
<file path=[Content_Types].xml><?xml version="1.0" encoding="utf-8"?>
<Types xmlns="http://schemas.openxmlformats.org/package/2006/content-types">
  <Default Extension="wmf" ContentType="image/x-wmf"/>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6D0" w:rsidRPr="00160BAB" w:rsidRDefault="009466D0" w:rsidP="00B66135">
      <w:pPr>
        <w:pStyle w:val="NeniTitull"/>
        <w:keepNext w:val="0"/>
        <w:rPr>
          <w:spacing w:val="-4"/>
          <w:lang w:val="sq-AL"/>
        </w:rPr>
      </w:pPr>
      <w:r w:rsidRPr="00160BAB">
        <w:rPr>
          <w:spacing w:val="-4"/>
          <w:lang w:val="sq-AL"/>
        </w:rPr>
        <w:t>VENDIM</w:t>
      </w:r>
    </w:p>
    <w:p w:rsidR="009466D0" w:rsidRPr="00160BAB" w:rsidRDefault="009466D0" w:rsidP="009466D0">
      <w:pPr>
        <w:pStyle w:val="NeniTitull"/>
        <w:keepNext w:val="0"/>
        <w:rPr>
          <w:spacing w:val="-4"/>
          <w:lang w:val="sq-AL"/>
        </w:rPr>
      </w:pPr>
      <w:r w:rsidRPr="00160BAB">
        <w:rPr>
          <w:spacing w:val="-4"/>
          <w:lang w:val="sq-AL"/>
        </w:rPr>
        <w:t>Nr. 796, datë 29.12.2017</w:t>
      </w:r>
    </w:p>
    <w:p w:rsidR="009466D0" w:rsidRPr="00160BAB" w:rsidRDefault="009466D0" w:rsidP="009466D0">
      <w:pPr>
        <w:pStyle w:val="Paragrafi"/>
        <w:ind w:firstLine="0"/>
        <w:rPr>
          <w:sz w:val="14"/>
          <w:lang w:val="sq-AL"/>
        </w:rPr>
      </w:pPr>
    </w:p>
    <w:p w:rsidR="009466D0" w:rsidRPr="00160BAB" w:rsidRDefault="009466D0" w:rsidP="009466D0">
      <w:pPr>
        <w:pStyle w:val="NeniTitull"/>
        <w:rPr>
          <w:lang w:val="sq-AL"/>
        </w:rPr>
      </w:pPr>
      <w:r w:rsidRPr="00160BAB">
        <w:rPr>
          <w:lang w:val="sq-AL"/>
        </w:rPr>
        <w:t>PËR NJË NDRYSHIM NË VENDIMIN NR.</w:t>
      </w:r>
      <w:r w:rsidR="00160BAB">
        <w:rPr>
          <w:lang w:val="sq-AL"/>
        </w:rPr>
        <w:t xml:space="preserve"> </w:t>
      </w:r>
      <w:r w:rsidRPr="00160BAB">
        <w:rPr>
          <w:lang w:val="sq-AL"/>
        </w:rPr>
        <w:t>918, DATË 29.12.2014, TË KËSHILLIT TË MINISTRAVE, “PËR KRYERJEN                                         E PROCEDURAVE TË PROKURIMIT PUBLIK NË MËNYRË ELEKTRONIKE”</w:t>
      </w:r>
    </w:p>
    <w:p w:rsidR="009466D0" w:rsidRPr="00160BAB" w:rsidRDefault="009466D0" w:rsidP="009466D0">
      <w:pPr>
        <w:pStyle w:val="Paragrafi"/>
        <w:rPr>
          <w:sz w:val="16"/>
          <w:lang w:val="sq-AL"/>
        </w:rPr>
      </w:pPr>
    </w:p>
    <w:p w:rsidR="009466D0" w:rsidRPr="00160BAB" w:rsidRDefault="009466D0" w:rsidP="009466D0">
      <w:pPr>
        <w:pStyle w:val="Paragrafi"/>
        <w:rPr>
          <w:lang w:val="sq-AL"/>
        </w:rPr>
      </w:pPr>
      <w:r w:rsidRPr="00160BAB">
        <w:rPr>
          <w:lang w:val="sq-AL"/>
        </w:rPr>
        <w:t>Në mbështetje të nenit 100 të Kushtetutës dhe të neneve 22, pika 1, dhe 75, të ligjit nr.</w:t>
      </w:r>
      <w:r w:rsidR="00160BAB">
        <w:rPr>
          <w:lang w:val="sq-AL"/>
        </w:rPr>
        <w:t xml:space="preserve"> </w:t>
      </w:r>
      <w:r w:rsidRPr="00160BAB">
        <w:rPr>
          <w:lang w:val="sq-AL"/>
        </w:rPr>
        <w:t>9643, datë 20.11.2006, “Për prokurimin publik”, të ndryshuar, me propozimin e Kryeministrit, Këshilli i Ministrave</w:t>
      </w:r>
    </w:p>
    <w:p w:rsidR="009466D0" w:rsidRPr="00160BAB" w:rsidRDefault="009466D0" w:rsidP="009466D0">
      <w:pPr>
        <w:pStyle w:val="Paragrafi"/>
        <w:rPr>
          <w:sz w:val="14"/>
          <w:lang w:val="sq-AL"/>
        </w:rPr>
      </w:pPr>
    </w:p>
    <w:p w:rsidR="009466D0" w:rsidRPr="00160BAB" w:rsidRDefault="009466D0" w:rsidP="009466D0">
      <w:pPr>
        <w:pStyle w:val="NeniNr"/>
        <w:rPr>
          <w:spacing w:val="-4"/>
          <w:lang w:val="sq-AL"/>
        </w:rPr>
      </w:pPr>
      <w:r w:rsidRPr="00160BAB">
        <w:rPr>
          <w:spacing w:val="-4"/>
          <w:lang w:val="sq-AL"/>
        </w:rPr>
        <w:t>VENDOSI:</w:t>
      </w:r>
    </w:p>
    <w:p w:rsidR="009466D0" w:rsidRPr="00160BAB" w:rsidRDefault="009466D0" w:rsidP="009466D0">
      <w:pPr>
        <w:pStyle w:val="Paragrafi"/>
        <w:rPr>
          <w:sz w:val="14"/>
          <w:lang w:val="sq-AL"/>
        </w:rPr>
      </w:pPr>
    </w:p>
    <w:p w:rsidR="009466D0" w:rsidRPr="00160BAB" w:rsidRDefault="009466D0" w:rsidP="009466D0">
      <w:pPr>
        <w:pStyle w:val="Paragrafi"/>
        <w:rPr>
          <w:lang w:val="sq-AL"/>
        </w:rPr>
      </w:pPr>
      <w:r w:rsidRPr="00160BAB">
        <w:rPr>
          <w:lang w:val="sq-AL"/>
        </w:rPr>
        <w:t>Shkronjat “a” dhe “c”, të pikës 2, të vendimit nr.</w:t>
      </w:r>
      <w:r w:rsidR="00160BAB">
        <w:rPr>
          <w:lang w:val="sq-AL"/>
        </w:rPr>
        <w:t xml:space="preserve"> </w:t>
      </w:r>
      <w:r w:rsidRPr="00160BAB">
        <w:rPr>
          <w:lang w:val="sq-AL"/>
        </w:rPr>
        <w:t>918, datë 29.12.2014, të Këshillit të Ministrave, shfuqizohen</w:t>
      </w:r>
    </w:p>
    <w:p w:rsidR="009466D0" w:rsidRPr="00160BAB" w:rsidRDefault="009466D0" w:rsidP="009466D0">
      <w:pPr>
        <w:pStyle w:val="Paragrafi"/>
        <w:rPr>
          <w:lang w:val="sq-AL"/>
        </w:rPr>
      </w:pPr>
      <w:r w:rsidRPr="00160BAB">
        <w:rPr>
          <w:lang w:val="sq-AL"/>
        </w:rPr>
        <w:t xml:space="preserve">Ky vendim hyn në fuqi pas botimit në Fletoren Zyrtare. </w:t>
      </w:r>
    </w:p>
    <w:p w:rsidR="009466D0" w:rsidRPr="00160BAB" w:rsidRDefault="009466D0" w:rsidP="009466D0">
      <w:pPr>
        <w:pStyle w:val="Paragrafi"/>
        <w:rPr>
          <w:sz w:val="4"/>
          <w:lang w:val="sq-AL"/>
        </w:rPr>
      </w:pPr>
    </w:p>
    <w:p w:rsidR="009466D0" w:rsidRPr="00160BAB" w:rsidRDefault="009466D0" w:rsidP="009466D0">
      <w:pPr>
        <w:pStyle w:val="Paragrafi"/>
        <w:jc w:val="right"/>
        <w:rPr>
          <w:lang w:val="sq-AL"/>
        </w:rPr>
      </w:pPr>
      <w:r w:rsidRPr="00160BAB">
        <w:rPr>
          <w:lang w:val="sq-AL"/>
        </w:rPr>
        <w:t>KRYEMINISTRI</w:t>
      </w:r>
    </w:p>
    <w:p w:rsidR="009466D0" w:rsidRPr="00160BAB" w:rsidRDefault="009466D0" w:rsidP="009466D0">
      <w:pPr>
        <w:pStyle w:val="Paragrafi"/>
        <w:jc w:val="right"/>
        <w:rPr>
          <w:b/>
          <w:lang w:val="sq-AL"/>
        </w:rPr>
      </w:pPr>
      <w:r w:rsidRPr="00160BAB">
        <w:rPr>
          <w:b/>
          <w:lang w:val="sq-AL"/>
        </w:rPr>
        <w:t>Edi Rama</w:t>
      </w:r>
    </w:p>
    <w:p w:rsidR="009466D0" w:rsidRPr="00160BAB" w:rsidRDefault="009466D0" w:rsidP="00B66135">
      <w:pPr>
        <w:pStyle w:val="NeniTitull"/>
        <w:keepNext w:val="0"/>
        <w:rPr>
          <w:spacing w:val="-4"/>
          <w:lang w:val="sq-AL"/>
        </w:rPr>
      </w:pPr>
    </w:p>
    <w:p w:rsidR="000603BB" w:rsidRPr="00160BAB" w:rsidRDefault="00896703" w:rsidP="00B66135">
      <w:pPr>
        <w:pStyle w:val="NeniTitull"/>
        <w:keepNext w:val="0"/>
        <w:rPr>
          <w:spacing w:val="-4"/>
          <w:lang w:val="sq-AL"/>
        </w:rPr>
      </w:pPr>
      <w:r w:rsidRPr="00160BAB">
        <w:rPr>
          <w:spacing w:val="-4"/>
          <w:lang w:val="sq-AL"/>
        </w:rPr>
        <w:t>VENDIM</w:t>
      </w:r>
      <w:r w:rsidR="000603BB" w:rsidRPr="00160BAB">
        <w:rPr>
          <w:spacing w:val="-4"/>
          <w:vertAlign w:val="superscript"/>
          <w:lang w:val="sq-AL"/>
        </w:rPr>
        <w:footnoteReference w:id="1"/>
      </w:r>
    </w:p>
    <w:p w:rsidR="000603BB" w:rsidRPr="00160BAB" w:rsidRDefault="00EE5E58" w:rsidP="00B66135">
      <w:pPr>
        <w:pStyle w:val="NeniTitull"/>
        <w:keepNext w:val="0"/>
        <w:rPr>
          <w:spacing w:val="-4"/>
          <w:lang w:val="sq-AL"/>
        </w:rPr>
      </w:pPr>
      <w:r w:rsidRPr="00160BAB">
        <w:rPr>
          <w:spacing w:val="-4"/>
          <w:lang w:val="sq-AL"/>
        </w:rPr>
        <w:t xml:space="preserve">Nr. </w:t>
      </w:r>
      <w:r w:rsidR="00B33C53" w:rsidRPr="00160BAB">
        <w:rPr>
          <w:spacing w:val="-4"/>
          <w:lang w:val="sq-AL"/>
        </w:rPr>
        <w:t>797</w:t>
      </w:r>
      <w:r w:rsidR="00896703" w:rsidRPr="00160BAB">
        <w:rPr>
          <w:spacing w:val="-4"/>
          <w:lang w:val="sq-AL"/>
        </w:rPr>
        <w:t xml:space="preserve">, datë </w:t>
      </w:r>
      <w:r w:rsidR="00B33C53" w:rsidRPr="00160BAB">
        <w:rPr>
          <w:spacing w:val="-4"/>
          <w:lang w:val="sq-AL"/>
        </w:rPr>
        <w:t>29.12.2017</w:t>
      </w:r>
    </w:p>
    <w:p w:rsidR="000603BB" w:rsidRPr="00160BAB" w:rsidRDefault="000603BB" w:rsidP="0061206C">
      <w:pPr>
        <w:pStyle w:val="Hapesira7"/>
        <w:rPr>
          <w:rStyle w:val="grame"/>
          <w:lang w:val="sq-AL"/>
        </w:rPr>
      </w:pPr>
    </w:p>
    <w:p w:rsidR="0061206C" w:rsidRPr="00160BAB" w:rsidRDefault="000603BB" w:rsidP="00B66135">
      <w:pPr>
        <w:pStyle w:val="NeniTitull"/>
        <w:keepNext w:val="0"/>
        <w:rPr>
          <w:spacing w:val="-4"/>
          <w:lang w:val="sq-AL"/>
        </w:rPr>
      </w:pPr>
      <w:r w:rsidRPr="00160BAB">
        <w:rPr>
          <w:spacing w:val="-4"/>
          <w:lang w:val="sq-AL"/>
        </w:rPr>
        <w:t>PËR</w:t>
      </w:r>
      <w:r w:rsidR="00896703" w:rsidRPr="00160BAB">
        <w:rPr>
          <w:spacing w:val="-4"/>
          <w:lang w:val="sq-AL"/>
        </w:rPr>
        <w:t xml:space="preserve"> </w:t>
      </w:r>
      <w:r w:rsidRPr="00160BAB">
        <w:rPr>
          <w:spacing w:val="-4"/>
          <w:lang w:val="sq-AL"/>
        </w:rPr>
        <w:t xml:space="preserve">DISA NDRYSHIME DHE SHTESA NË VENDIMIN </w:t>
      </w:r>
      <w:r w:rsidR="00EE5E58" w:rsidRPr="00160BAB">
        <w:rPr>
          <w:spacing w:val="-4"/>
          <w:lang w:val="sq-AL"/>
        </w:rPr>
        <w:t xml:space="preserve">NR. </w:t>
      </w:r>
      <w:r w:rsidRPr="00160BAB">
        <w:rPr>
          <w:spacing w:val="-4"/>
          <w:lang w:val="sq-AL"/>
        </w:rPr>
        <w:t xml:space="preserve">914, DATË 29.12.2014, TË KËSHILLIT TË MINISTRAVE, </w:t>
      </w:r>
    </w:p>
    <w:p w:rsidR="0061206C" w:rsidRPr="00160BAB" w:rsidRDefault="000603BB" w:rsidP="00B66135">
      <w:pPr>
        <w:pStyle w:val="NeniTitull"/>
        <w:keepNext w:val="0"/>
        <w:rPr>
          <w:spacing w:val="-4"/>
          <w:lang w:val="sq-AL"/>
        </w:rPr>
      </w:pPr>
      <w:r w:rsidRPr="00160BAB">
        <w:rPr>
          <w:spacing w:val="-4"/>
          <w:lang w:val="sq-AL"/>
        </w:rPr>
        <w:t xml:space="preserve">“PËR MIRATIMIN E RREGULLAVE </w:t>
      </w:r>
    </w:p>
    <w:p w:rsidR="0061206C" w:rsidRPr="00160BAB" w:rsidRDefault="000603BB" w:rsidP="00B66135">
      <w:pPr>
        <w:pStyle w:val="NeniTitull"/>
        <w:keepNext w:val="0"/>
        <w:rPr>
          <w:spacing w:val="-4"/>
          <w:lang w:val="sq-AL"/>
        </w:rPr>
      </w:pPr>
      <w:r w:rsidRPr="00160BAB">
        <w:rPr>
          <w:spacing w:val="-4"/>
          <w:lang w:val="sq-AL"/>
        </w:rPr>
        <w:t xml:space="preserve">TË PROKURIMIT PUBLIK”, </w:t>
      </w:r>
    </w:p>
    <w:p w:rsidR="000603BB" w:rsidRPr="00160BAB" w:rsidRDefault="000603BB" w:rsidP="00B66135">
      <w:pPr>
        <w:pStyle w:val="NeniTitull"/>
        <w:keepNext w:val="0"/>
        <w:rPr>
          <w:spacing w:val="-4"/>
          <w:lang w:val="sq-AL"/>
        </w:rPr>
      </w:pPr>
      <w:r w:rsidRPr="00160BAB">
        <w:rPr>
          <w:spacing w:val="-4"/>
          <w:lang w:val="sq-AL"/>
        </w:rPr>
        <w:t>TË NDRYSHUAR</w:t>
      </w:r>
    </w:p>
    <w:p w:rsidR="000603BB" w:rsidRPr="00160BAB" w:rsidRDefault="000603BB" w:rsidP="0061206C">
      <w:pPr>
        <w:pStyle w:val="Hapesira7"/>
        <w:rPr>
          <w:lang w:val="sq-AL"/>
        </w:rPr>
      </w:pPr>
    </w:p>
    <w:p w:rsidR="000603BB" w:rsidRPr="00160BAB" w:rsidRDefault="000603BB" w:rsidP="00B66135">
      <w:pPr>
        <w:pStyle w:val="Paragrafi"/>
        <w:rPr>
          <w:spacing w:val="-4"/>
          <w:lang w:val="sq-AL"/>
        </w:rPr>
      </w:pPr>
      <w:r w:rsidRPr="00160BAB">
        <w:rPr>
          <w:spacing w:val="-4"/>
          <w:lang w:val="sq-AL"/>
        </w:rPr>
        <w:t xml:space="preserve">Nё mbёshtetje tё nenit 100 tё Kushtetutёs dhe të nenit 75, të ligjit </w:t>
      </w:r>
      <w:r w:rsidR="00EE5E58" w:rsidRPr="00160BAB">
        <w:rPr>
          <w:spacing w:val="-4"/>
          <w:lang w:val="sq-AL"/>
        </w:rPr>
        <w:t xml:space="preserve">nr. </w:t>
      </w:r>
      <w:r w:rsidRPr="00160BAB">
        <w:rPr>
          <w:spacing w:val="-4"/>
          <w:lang w:val="sq-AL"/>
        </w:rPr>
        <w:t>9643, datё 20.11.2006, “Pёr prokurimin publik”, tё ndryshuar, me propozimin e Kryeministrit, Kёshilli i Ministrave</w:t>
      </w:r>
    </w:p>
    <w:p w:rsidR="000603BB" w:rsidRPr="00160BAB" w:rsidRDefault="000603BB" w:rsidP="0061206C">
      <w:pPr>
        <w:pStyle w:val="Hapesira7"/>
        <w:rPr>
          <w:lang w:val="sq-AL"/>
        </w:rPr>
      </w:pPr>
      <w:r w:rsidRPr="00160BAB">
        <w:rPr>
          <w:lang w:val="sq-AL"/>
        </w:rPr>
        <w:t xml:space="preserve"> </w:t>
      </w:r>
    </w:p>
    <w:p w:rsidR="000603BB" w:rsidRPr="00160BAB" w:rsidRDefault="00896703" w:rsidP="00B66135">
      <w:pPr>
        <w:pStyle w:val="NeniNr"/>
        <w:rPr>
          <w:spacing w:val="-4"/>
          <w:lang w:val="sq-AL"/>
        </w:rPr>
      </w:pPr>
      <w:r w:rsidRPr="00160BAB">
        <w:rPr>
          <w:spacing w:val="-4"/>
          <w:lang w:val="sq-AL"/>
        </w:rPr>
        <w:t>VENDOS</w:t>
      </w:r>
      <w:r w:rsidR="000603BB" w:rsidRPr="00160BAB">
        <w:rPr>
          <w:spacing w:val="-4"/>
          <w:lang w:val="sq-AL"/>
        </w:rPr>
        <w:t>I:</w:t>
      </w:r>
    </w:p>
    <w:p w:rsidR="000603BB" w:rsidRPr="00160BAB" w:rsidRDefault="000603BB" w:rsidP="0061206C">
      <w:pPr>
        <w:pStyle w:val="Hapesira7"/>
        <w:rPr>
          <w:lang w:val="sq-AL"/>
        </w:rPr>
      </w:pPr>
    </w:p>
    <w:p w:rsidR="000603BB" w:rsidRPr="00160BAB" w:rsidRDefault="000603BB" w:rsidP="00B66135">
      <w:pPr>
        <w:pStyle w:val="Paragrafi"/>
        <w:rPr>
          <w:spacing w:val="-4"/>
          <w:lang w:val="sq-AL"/>
        </w:rPr>
      </w:pPr>
      <w:r w:rsidRPr="00160BAB">
        <w:rPr>
          <w:spacing w:val="-4"/>
          <w:lang w:val="sq-AL"/>
        </w:rPr>
        <w:t xml:space="preserve">Në tekstin e rregullave të prokurimit publik, bashkëlidhur vendimit </w:t>
      </w:r>
      <w:r w:rsidR="00EE5E58" w:rsidRPr="00160BAB">
        <w:rPr>
          <w:spacing w:val="-4"/>
          <w:lang w:val="sq-AL"/>
        </w:rPr>
        <w:t xml:space="preserve">nr. </w:t>
      </w:r>
      <w:r w:rsidRPr="00160BAB">
        <w:rPr>
          <w:spacing w:val="-4"/>
          <w:lang w:val="sq-AL"/>
        </w:rPr>
        <w:t xml:space="preserve">914, datë 29.12.2014, të Këshillit të Ministrave, të ndryshuar, bëhen këto ndryshime dhe shtesa: </w:t>
      </w:r>
    </w:p>
    <w:p w:rsidR="000603BB" w:rsidRPr="00160BAB" w:rsidRDefault="000603BB" w:rsidP="0061206C">
      <w:pPr>
        <w:pStyle w:val="Hapesira7"/>
        <w:rPr>
          <w:lang w:val="sq-AL"/>
        </w:rPr>
      </w:pPr>
    </w:p>
    <w:p w:rsidR="009466D0" w:rsidRPr="00160BAB" w:rsidRDefault="009466D0" w:rsidP="0061206C">
      <w:pPr>
        <w:pStyle w:val="Hapesira7"/>
        <w:rPr>
          <w:lang w:val="sq-AL"/>
        </w:rPr>
      </w:pPr>
    </w:p>
    <w:p w:rsidR="000603BB" w:rsidRPr="00160BAB" w:rsidRDefault="000603BB" w:rsidP="00B66135">
      <w:pPr>
        <w:pStyle w:val="NeniNr"/>
        <w:rPr>
          <w:spacing w:val="-4"/>
          <w:lang w:val="sq-AL"/>
        </w:rPr>
      </w:pPr>
      <w:r w:rsidRPr="00160BAB">
        <w:rPr>
          <w:spacing w:val="-4"/>
          <w:lang w:val="sq-AL"/>
        </w:rPr>
        <w:lastRenderedPageBreak/>
        <w:t>Neni 1</w:t>
      </w:r>
    </w:p>
    <w:p w:rsidR="000603BB" w:rsidRPr="00160BAB" w:rsidRDefault="000603BB" w:rsidP="0061206C">
      <w:pPr>
        <w:pStyle w:val="Hapesira7"/>
        <w:rPr>
          <w:lang w:val="sq-AL"/>
        </w:rPr>
      </w:pPr>
    </w:p>
    <w:p w:rsidR="000603BB" w:rsidRPr="00160BAB" w:rsidRDefault="000603BB" w:rsidP="00B66135">
      <w:pPr>
        <w:pStyle w:val="Paragrafi"/>
        <w:rPr>
          <w:rFonts w:cs="Times New Roman"/>
          <w:spacing w:val="-4"/>
          <w:lang w:val="sq-AL"/>
        </w:rPr>
      </w:pPr>
      <w:r w:rsidRPr="00160BAB">
        <w:rPr>
          <w:rFonts w:cs="Times New Roman"/>
          <w:spacing w:val="-4"/>
          <w:lang w:val="sq-AL"/>
        </w:rPr>
        <w:t>Në nenin 2</w:t>
      </w:r>
      <w:r w:rsidR="0071439E" w:rsidRPr="00160BAB">
        <w:rPr>
          <w:rFonts w:cs="Times New Roman"/>
          <w:spacing w:val="-4"/>
          <w:lang w:val="sq-AL"/>
        </w:rPr>
        <w:t>,</w:t>
      </w:r>
      <w:r w:rsidRPr="00160BAB">
        <w:rPr>
          <w:rFonts w:cs="Times New Roman"/>
          <w:spacing w:val="-4"/>
          <w:lang w:val="sq-AL"/>
        </w:rPr>
        <w:t xml:space="preserve"> “Prokurimi i përqendruar”</w:t>
      </w:r>
      <w:r w:rsidR="0071439E" w:rsidRPr="00160BAB">
        <w:rPr>
          <w:rFonts w:cs="Times New Roman"/>
          <w:spacing w:val="-4"/>
          <w:lang w:val="sq-AL"/>
        </w:rPr>
        <w:t>,</w:t>
      </w:r>
      <w:r w:rsidRPr="00160BAB">
        <w:rPr>
          <w:rFonts w:cs="Times New Roman"/>
          <w:spacing w:val="-4"/>
          <w:lang w:val="sq-AL"/>
        </w:rPr>
        <w:t xml:space="preserve"> bëhen ndryshimi dhe shtesat e mëposhtme:</w:t>
      </w:r>
    </w:p>
    <w:p w:rsidR="000603BB" w:rsidRPr="00160BAB" w:rsidRDefault="000603BB" w:rsidP="00B66135">
      <w:pPr>
        <w:pStyle w:val="Paragrafi"/>
        <w:rPr>
          <w:rFonts w:cs="Times New Roman"/>
          <w:spacing w:val="-4"/>
          <w:lang w:val="sq-AL"/>
        </w:rPr>
      </w:pPr>
      <w:r w:rsidRPr="00160BAB">
        <w:rPr>
          <w:rFonts w:cs="Times New Roman"/>
          <w:spacing w:val="-4"/>
          <w:lang w:val="sq-AL"/>
        </w:rPr>
        <w:t>1. Titulli i nenit ndryshohet dhe zëvendësohet me “Prokurimi i përqendruar dhe delegimi i prokurimit”.</w:t>
      </w:r>
    </w:p>
    <w:p w:rsidR="000603BB" w:rsidRPr="00160BAB" w:rsidRDefault="000603BB" w:rsidP="00B66135">
      <w:pPr>
        <w:pStyle w:val="Paragrafi"/>
        <w:rPr>
          <w:rFonts w:cs="Times New Roman"/>
          <w:spacing w:val="-4"/>
          <w:lang w:val="sq-AL"/>
        </w:rPr>
      </w:pPr>
      <w:r w:rsidRPr="00160BAB">
        <w:rPr>
          <w:rFonts w:cs="Times New Roman"/>
          <w:spacing w:val="-4"/>
          <w:lang w:val="sq-AL"/>
        </w:rPr>
        <w:t>2. Në pikën 1, pas fjalëve “... ose shërbimeve të njëjta ...” shtohen “...</w:t>
      </w:r>
      <w:r w:rsidR="00EE5E58" w:rsidRPr="00160BAB">
        <w:rPr>
          <w:rFonts w:cs="Times New Roman"/>
          <w:spacing w:val="-4"/>
          <w:lang w:val="sq-AL"/>
        </w:rPr>
        <w:t>,</w:t>
      </w:r>
      <w:r w:rsidRPr="00160BAB">
        <w:rPr>
          <w:rFonts w:cs="Times New Roman"/>
          <w:spacing w:val="-4"/>
          <w:lang w:val="sq-AL"/>
        </w:rPr>
        <w:t xml:space="preserve"> si dhe/ose lidhjen e marrëveshjes kuadër për punë, furnizime ose shërbime të caktuara ...”.</w:t>
      </w:r>
    </w:p>
    <w:p w:rsidR="000603BB" w:rsidRPr="00160BAB" w:rsidRDefault="000603BB" w:rsidP="00B66135">
      <w:pPr>
        <w:pStyle w:val="Paragrafi"/>
        <w:rPr>
          <w:rFonts w:cs="Times New Roman"/>
          <w:spacing w:val="-4"/>
          <w:lang w:val="sq-AL"/>
        </w:rPr>
      </w:pPr>
      <w:r w:rsidRPr="00160BAB">
        <w:rPr>
          <w:rFonts w:cs="Times New Roman"/>
          <w:spacing w:val="-4"/>
          <w:lang w:val="sq-AL"/>
        </w:rPr>
        <w:t xml:space="preserve">3. Pas paragrafit të parë, të pikës 2, shtohet një paragraf, me këtë përmbajtje: </w:t>
      </w:r>
    </w:p>
    <w:p w:rsidR="000603BB" w:rsidRPr="00160BAB" w:rsidRDefault="000603BB" w:rsidP="00B66135">
      <w:pPr>
        <w:pStyle w:val="Paragrafi"/>
        <w:rPr>
          <w:rFonts w:cs="Times New Roman"/>
          <w:spacing w:val="-4"/>
          <w:lang w:val="sq-AL"/>
        </w:rPr>
      </w:pPr>
      <w:r w:rsidRPr="00160BAB">
        <w:rPr>
          <w:rFonts w:cs="Times New Roman"/>
          <w:spacing w:val="-4"/>
          <w:lang w:val="sq-AL"/>
        </w:rPr>
        <w:t>“Ministritë ose institucionet e tjera, që kanë në varësi disa autoritete kontraktore, mund të prokurojnë në mënyrë të përqendruar për autoritetet kontraktore të varësisë.”.</w:t>
      </w:r>
    </w:p>
    <w:p w:rsidR="000603BB" w:rsidRPr="00160BAB" w:rsidRDefault="000603BB" w:rsidP="00B66135">
      <w:pPr>
        <w:pStyle w:val="Paragrafi"/>
        <w:rPr>
          <w:rFonts w:cs="Times New Roman"/>
          <w:spacing w:val="-4"/>
          <w:lang w:val="sq-AL"/>
        </w:rPr>
      </w:pPr>
      <w:r w:rsidRPr="00160BAB">
        <w:rPr>
          <w:rFonts w:cs="Times New Roman"/>
          <w:spacing w:val="-4"/>
          <w:lang w:val="sq-AL"/>
        </w:rPr>
        <w:t>4. Pas pikës 2 shtohet pika 2.1, me këtë përmbajtje:</w:t>
      </w:r>
    </w:p>
    <w:p w:rsidR="000603BB" w:rsidRPr="00160BAB" w:rsidRDefault="000603BB" w:rsidP="00B66135">
      <w:pPr>
        <w:pStyle w:val="Paragrafi"/>
        <w:rPr>
          <w:spacing w:val="-4"/>
          <w:lang w:val="sq-AL"/>
        </w:rPr>
      </w:pPr>
      <w:r w:rsidRPr="00160BAB">
        <w:rPr>
          <w:rFonts w:cs="Times New Roman"/>
          <w:spacing w:val="-4"/>
          <w:lang w:val="sq-AL"/>
        </w:rPr>
        <w:t>“</w:t>
      </w:r>
      <w:r w:rsidR="00CB292D" w:rsidRPr="00160BAB">
        <w:rPr>
          <w:spacing w:val="-4"/>
          <w:lang w:val="sq-AL"/>
        </w:rPr>
        <w:t>2.1</w:t>
      </w:r>
      <w:r w:rsidRPr="00160BAB">
        <w:rPr>
          <w:spacing w:val="-4"/>
          <w:lang w:val="sq-AL"/>
        </w:rPr>
        <w:t xml:space="preserve"> Nëse një ose disa autoritete kontraktore kanë nevojë të prokurojnë mall/punë ose shërbim, ata mund të bien dakord të delegojnë të drejtën e kryerjes së procedurës së prokurimit një autoriteti tjetër kontraktor për shkak të kapaciteteve që ky i fundit ka në fushën e objektit të prokurimit.</w:t>
      </w:r>
    </w:p>
    <w:p w:rsidR="000603BB" w:rsidRPr="00160BAB" w:rsidRDefault="000603BB" w:rsidP="00B66135">
      <w:pPr>
        <w:pStyle w:val="Paragrafi"/>
        <w:rPr>
          <w:spacing w:val="-4"/>
          <w:lang w:val="sq-AL"/>
        </w:rPr>
      </w:pPr>
      <w:r w:rsidRPr="00160BAB">
        <w:rPr>
          <w:spacing w:val="-4"/>
          <w:lang w:val="sq-AL"/>
        </w:rPr>
        <w:t>Autoriteti kontraktor, të cilit i është deleguar e drejta e prokurimit, është plotësisht përgjegjës për kryerjen e të gjithë procedurës së prokurimit, që nga njoftimi i kontratës deri te publikimi i njoftimit të shpalljes së fituesit, ndërsa nënshkrimi i kontratës bëhet nga vetë autoriteti/et kontraktor/e përfitues/e.”.</w:t>
      </w:r>
    </w:p>
    <w:p w:rsidR="000603BB" w:rsidRPr="00160BAB" w:rsidRDefault="000603BB" w:rsidP="0061206C">
      <w:pPr>
        <w:pStyle w:val="Hapesira7"/>
        <w:rPr>
          <w:lang w:val="sq-AL"/>
        </w:rPr>
      </w:pPr>
    </w:p>
    <w:p w:rsidR="000603BB" w:rsidRPr="00160BAB" w:rsidRDefault="000603BB" w:rsidP="00B66135">
      <w:pPr>
        <w:pStyle w:val="NeniNr"/>
        <w:rPr>
          <w:spacing w:val="-4"/>
          <w:lang w:val="sq-AL"/>
        </w:rPr>
      </w:pPr>
      <w:r w:rsidRPr="00160BAB">
        <w:rPr>
          <w:spacing w:val="-4"/>
          <w:lang w:val="sq-AL"/>
        </w:rPr>
        <w:t>Neni 2</w:t>
      </w:r>
    </w:p>
    <w:p w:rsidR="000603BB" w:rsidRPr="00160BAB" w:rsidRDefault="000603BB" w:rsidP="0061206C">
      <w:pPr>
        <w:pStyle w:val="Hapesira7"/>
        <w:rPr>
          <w:lang w:val="sq-AL"/>
        </w:rPr>
      </w:pPr>
    </w:p>
    <w:p w:rsidR="000603BB" w:rsidRPr="00160BAB" w:rsidRDefault="000603BB" w:rsidP="00B66135">
      <w:pPr>
        <w:pStyle w:val="Paragrafi"/>
        <w:rPr>
          <w:rFonts w:cs="Times New Roman"/>
          <w:spacing w:val="-4"/>
          <w:lang w:val="sq-AL"/>
        </w:rPr>
      </w:pPr>
      <w:r w:rsidRPr="00160BAB">
        <w:rPr>
          <w:rFonts w:cs="Times New Roman"/>
          <w:spacing w:val="-4"/>
          <w:lang w:val="sq-AL"/>
        </w:rPr>
        <w:t xml:space="preserve">Shkronja “c”, e nenit 3, “Buletini i </w:t>
      </w:r>
      <w:r w:rsidR="00CA639E" w:rsidRPr="00160BAB">
        <w:rPr>
          <w:rFonts w:cs="Times New Roman"/>
          <w:spacing w:val="-4"/>
          <w:lang w:val="sq-AL"/>
        </w:rPr>
        <w:t>Njoftimeve Publike”, ndryshohet</w:t>
      </w:r>
      <w:r w:rsidRPr="00160BAB">
        <w:rPr>
          <w:rFonts w:cs="Times New Roman"/>
          <w:spacing w:val="-4"/>
          <w:lang w:val="sq-AL"/>
        </w:rPr>
        <w:t xml:space="preserve"> si më poshtë vijon:</w:t>
      </w:r>
    </w:p>
    <w:p w:rsidR="000603BB" w:rsidRPr="00160BAB" w:rsidRDefault="00896703" w:rsidP="00B66135">
      <w:pPr>
        <w:pStyle w:val="Paragrafi"/>
        <w:rPr>
          <w:rFonts w:cs="Times New Roman"/>
          <w:spacing w:val="-4"/>
          <w:lang w:val="sq-AL"/>
        </w:rPr>
      </w:pPr>
      <w:r w:rsidRPr="00160BAB">
        <w:rPr>
          <w:rFonts w:cs="Times New Roman"/>
          <w:spacing w:val="-4"/>
          <w:lang w:val="sq-AL"/>
        </w:rPr>
        <w:t xml:space="preserve"> </w:t>
      </w:r>
      <w:r w:rsidR="000603BB" w:rsidRPr="00160BAB">
        <w:rPr>
          <w:rFonts w:cs="Times New Roman"/>
          <w:spacing w:val="-4"/>
          <w:lang w:val="sq-AL"/>
        </w:rPr>
        <w:t>“c) lista e operatorëve ekonomikë të përjashtuar nga pjesëmarrja në prokurimin publik nga koncesionet/partneriteti publik privat apo nga pjesëmarrja në ankandet publike, si dhe arsyet e këtij përjashtimi, në bazë të pikës 3, të nenit 13, të LPP-së.”.</w:t>
      </w:r>
    </w:p>
    <w:p w:rsidR="000603BB" w:rsidRPr="00160BAB" w:rsidRDefault="000603BB" w:rsidP="0061206C">
      <w:pPr>
        <w:pStyle w:val="Hapesira7"/>
        <w:rPr>
          <w:lang w:val="sq-AL"/>
        </w:rPr>
      </w:pPr>
    </w:p>
    <w:p w:rsidR="000603BB" w:rsidRPr="00160BAB" w:rsidRDefault="000603BB" w:rsidP="00B66135">
      <w:pPr>
        <w:pStyle w:val="NeniNr"/>
        <w:rPr>
          <w:spacing w:val="-4"/>
          <w:lang w:val="sq-AL"/>
        </w:rPr>
      </w:pPr>
      <w:r w:rsidRPr="00160BAB">
        <w:rPr>
          <w:spacing w:val="-4"/>
          <w:lang w:val="sq-AL"/>
        </w:rPr>
        <w:t>Neni 3</w:t>
      </w:r>
    </w:p>
    <w:p w:rsidR="000603BB" w:rsidRPr="00160BAB" w:rsidRDefault="000603BB" w:rsidP="0061206C">
      <w:pPr>
        <w:pStyle w:val="Hapesira7"/>
        <w:rPr>
          <w:lang w:val="sq-AL"/>
        </w:rPr>
      </w:pPr>
    </w:p>
    <w:p w:rsidR="000603BB" w:rsidRPr="00160BAB" w:rsidRDefault="000603BB" w:rsidP="00B66135">
      <w:pPr>
        <w:pStyle w:val="Paragrafi"/>
        <w:rPr>
          <w:rFonts w:cs="Times New Roman"/>
          <w:spacing w:val="-4"/>
          <w:lang w:val="sq-AL"/>
        </w:rPr>
      </w:pPr>
      <w:r w:rsidRPr="00160BAB">
        <w:rPr>
          <w:rFonts w:cs="Times New Roman"/>
          <w:spacing w:val="-4"/>
          <w:lang w:val="sq-AL"/>
        </w:rPr>
        <w:t>Neni 4</w:t>
      </w:r>
      <w:r w:rsidR="00470D37" w:rsidRPr="00160BAB">
        <w:rPr>
          <w:rFonts w:cs="Times New Roman"/>
          <w:spacing w:val="-4"/>
          <w:lang w:val="sq-AL"/>
        </w:rPr>
        <w:t>,</w:t>
      </w:r>
      <w:r w:rsidRPr="00160BAB">
        <w:rPr>
          <w:rFonts w:cs="Times New Roman"/>
          <w:spacing w:val="-4"/>
          <w:lang w:val="sq-AL"/>
        </w:rPr>
        <w:t xml:space="preserve"> “Regjistri i parashikimeve t</w:t>
      </w:r>
      <w:r w:rsidR="00CA639E" w:rsidRPr="00160BAB">
        <w:rPr>
          <w:rFonts w:cs="Times New Roman"/>
          <w:spacing w:val="-4"/>
          <w:lang w:val="sq-AL"/>
        </w:rPr>
        <w:t>ë prokurimit publik”, ndryshohet</w:t>
      </w:r>
      <w:r w:rsidRPr="00160BAB">
        <w:rPr>
          <w:rFonts w:cs="Times New Roman"/>
          <w:spacing w:val="-4"/>
          <w:lang w:val="sq-AL"/>
        </w:rPr>
        <w:t xml:space="preserve"> si më poshtë vijon:</w:t>
      </w:r>
    </w:p>
    <w:p w:rsidR="000603BB" w:rsidRPr="00160BAB" w:rsidRDefault="000603BB" w:rsidP="0061206C">
      <w:pPr>
        <w:pStyle w:val="Hapesira7"/>
        <w:rPr>
          <w:lang w:val="sq-AL"/>
        </w:rPr>
      </w:pPr>
    </w:p>
    <w:p w:rsidR="000E118B" w:rsidRDefault="000E118B" w:rsidP="000E118B">
      <w:pPr>
        <w:pStyle w:val="NeniNr"/>
        <w:keepNext w:val="0"/>
        <w:rPr>
          <w:spacing w:val="-4"/>
          <w:lang w:val="sq-AL"/>
        </w:rPr>
      </w:pPr>
    </w:p>
    <w:p w:rsidR="00156364" w:rsidRPr="00156364" w:rsidRDefault="00156364" w:rsidP="00156364">
      <w:pPr>
        <w:rPr>
          <w:lang w:val="sq-AL"/>
        </w:rPr>
      </w:pPr>
    </w:p>
    <w:p w:rsidR="000603BB" w:rsidRPr="00160BAB" w:rsidRDefault="000603BB" w:rsidP="00B33C53">
      <w:pPr>
        <w:pStyle w:val="NeniNr"/>
        <w:rPr>
          <w:spacing w:val="-4"/>
          <w:lang w:val="sq-AL"/>
        </w:rPr>
      </w:pPr>
      <w:r w:rsidRPr="00160BAB">
        <w:rPr>
          <w:spacing w:val="-4"/>
          <w:lang w:val="sq-AL"/>
        </w:rPr>
        <w:t>“Neni 4</w:t>
      </w:r>
    </w:p>
    <w:p w:rsidR="000603BB" w:rsidRPr="00160BAB" w:rsidRDefault="000603BB" w:rsidP="00B33C53">
      <w:pPr>
        <w:pStyle w:val="NeniTitull"/>
        <w:rPr>
          <w:spacing w:val="-4"/>
          <w:lang w:val="sq-AL"/>
        </w:rPr>
      </w:pPr>
      <w:r w:rsidRPr="00160BAB">
        <w:rPr>
          <w:spacing w:val="-4"/>
          <w:lang w:val="sq-AL"/>
        </w:rPr>
        <w:t xml:space="preserve">Regjistri i parashikimeve të procedurave të </w:t>
      </w:r>
      <w:r w:rsidRPr="00160BAB">
        <w:rPr>
          <w:spacing w:val="-4"/>
          <w:lang w:val="sq-AL"/>
        </w:rPr>
        <w:lastRenderedPageBreak/>
        <w:t>prokurimit publik</w:t>
      </w:r>
    </w:p>
    <w:p w:rsidR="000603BB" w:rsidRPr="00160BAB" w:rsidRDefault="000603BB" w:rsidP="0061206C">
      <w:pPr>
        <w:pStyle w:val="Hapesira7"/>
        <w:rPr>
          <w:lang w:val="sq-AL"/>
        </w:rPr>
      </w:pPr>
    </w:p>
    <w:p w:rsidR="000603BB" w:rsidRPr="00160BAB" w:rsidRDefault="00B60558" w:rsidP="00B66135">
      <w:pPr>
        <w:pStyle w:val="Paragrafi"/>
        <w:rPr>
          <w:spacing w:val="-4"/>
          <w:lang w:val="sq-AL"/>
        </w:rPr>
      </w:pPr>
      <w:r w:rsidRPr="00160BAB">
        <w:rPr>
          <w:spacing w:val="-4"/>
          <w:lang w:val="sq-AL"/>
        </w:rPr>
        <w:t xml:space="preserve">1. </w:t>
      </w:r>
      <w:r w:rsidR="000603BB" w:rsidRPr="00160BAB">
        <w:rPr>
          <w:spacing w:val="-4"/>
          <w:lang w:val="sq-AL"/>
        </w:rPr>
        <w:t>Në bazë të kërkesave për punë, mallra ose shërbime, autoriteti kontraktor është përgjegjës për përgatitjen dhe dorëzimin e regjistrit vjetor të parashikimeve për procedurat e prokurimit publik, në përputhje me formën dhe mënyrën e parashikuar në udhëzimet e APP-së.</w:t>
      </w:r>
    </w:p>
    <w:p w:rsidR="000603BB" w:rsidRPr="00160BAB" w:rsidRDefault="000603BB" w:rsidP="00B66135">
      <w:pPr>
        <w:pStyle w:val="Paragrafi"/>
        <w:rPr>
          <w:spacing w:val="-4"/>
          <w:lang w:val="sq-AL"/>
        </w:rPr>
      </w:pPr>
      <w:r w:rsidRPr="00160BAB">
        <w:rPr>
          <w:spacing w:val="-4"/>
          <w:lang w:val="sq-AL"/>
        </w:rPr>
        <w:t>Ky regjistër duhet të përgatitet brenda 10 (dhjetë) ditëve nga miratimi i ligjit për buxhetin.</w:t>
      </w:r>
    </w:p>
    <w:p w:rsidR="000603BB" w:rsidRPr="00160BAB" w:rsidRDefault="000603BB" w:rsidP="00B66135">
      <w:pPr>
        <w:pStyle w:val="Paragrafi"/>
        <w:rPr>
          <w:spacing w:val="-4"/>
          <w:lang w:val="sq-AL"/>
        </w:rPr>
      </w:pPr>
      <w:r w:rsidRPr="00160BAB">
        <w:rPr>
          <w:spacing w:val="-4"/>
          <w:lang w:val="sq-AL"/>
        </w:rPr>
        <w:t>Autoritetet kontraktore, brenda 5 (pesë) ditëve nga hartimi i regjistrit të parashikimit të procedurave të prokurimit, të dërgojnë në organin qendror blerës të dhënat teknike e sasiore dhe fondin përkatës për objektet që do të prokurohen në mënyrë të përqendruar.</w:t>
      </w:r>
    </w:p>
    <w:p w:rsidR="000603BB" w:rsidRPr="00160BAB" w:rsidRDefault="000603BB" w:rsidP="00B66135">
      <w:pPr>
        <w:pStyle w:val="Paragrafi"/>
        <w:rPr>
          <w:spacing w:val="-4"/>
          <w:lang w:val="sq-AL"/>
        </w:rPr>
      </w:pPr>
      <w:r w:rsidRPr="00160BAB">
        <w:rPr>
          <w:spacing w:val="-4"/>
          <w:lang w:val="sq-AL"/>
        </w:rPr>
        <w:t>Autoriteti kontraktor ka detyrimin të krijojë regjistrin e parashikimeve në sistemin e prokurimit elektronik dhe publikimi i tij nga APP-ja të bëhet brenda tri ditëve nga dita e nesërme e punës nga dërgimi i tij për publikim në sistem.</w:t>
      </w:r>
    </w:p>
    <w:p w:rsidR="000603BB" w:rsidRPr="00160BAB" w:rsidRDefault="000603BB" w:rsidP="00B66135">
      <w:pPr>
        <w:pStyle w:val="Paragrafi"/>
        <w:rPr>
          <w:spacing w:val="-4"/>
          <w:lang w:val="sq-AL"/>
        </w:rPr>
      </w:pPr>
      <w:r w:rsidRPr="00160BAB">
        <w:rPr>
          <w:spacing w:val="-4"/>
          <w:lang w:val="sq-AL"/>
        </w:rPr>
        <w:t>APP-ja nuk do të lejojë publikimin e regjistrave të parashikimeve, të cil</w:t>
      </w:r>
      <w:r w:rsidR="000012A1" w:rsidRPr="00160BAB">
        <w:rPr>
          <w:spacing w:val="-4"/>
          <w:lang w:val="sq-AL"/>
        </w:rPr>
        <w:t>ë</w:t>
      </w:r>
      <w:r w:rsidRPr="00160BAB">
        <w:rPr>
          <w:spacing w:val="-4"/>
          <w:lang w:val="sq-AL"/>
        </w:rPr>
        <w:t>t nuk janë hartuar në përputhje me kërkesat e legjislacionit të prokurimit publik.</w:t>
      </w:r>
    </w:p>
    <w:p w:rsidR="000603BB" w:rsidRPr="00160BAB" w:rsidRDefault="000603BB" w:rsidP="00B66135">
      <w:pPr>
        <w:pStyle w:val="Paragrafi"/>
        <w:rPr>
          <w:spacing w:val="-4"/>
          <w:lang w:val="sq-AL"/>
        </w:rPr>
      </w:pPr>
      <w:r w:rsidRPr="00160BAB">
        <w:rPr>
          <w:spacing w:val="-4"/>
          <w:lang w:val="sq-AL"/>
        </w:rPr>
        <w:t>Një kopje e regjistrit të parashikimeve pas publikimit nga APP-ja duhet të dërgohet në degën e thesarit dhe në institucionin qendror që vë në dispozicion fondet buxhetore, në rastin kur ka një të tillë.</w:t>
      </w:r>
    </w:p>
    <w:p w:rsidR="000603BB" w:rsidRPr="00160BAB" w:rsidRDefault="000603BB" w:rsidP="00B66135">
      <w:pPr>
        <w:pStyle w:val="Paragrafi"/>
        <w:rPr>
          <w:spacing w:val="-4"/>
          <w:lang w:val="sq-AL"/>
        </w:rPr>
      </w:pPr>
      <w:r w:rsidRPr="00160BAB">
        <w:rPr>
          <w:spacing w:val="-4"/>
          <w:lang w:val="sq-AL"/>
        </w:rPr>
        <w:t>2. Çdo autoritet kontraktor, i cili do të luajë rolin e organit qendror blerës, dhe</w:t>
      </w:r>
      <w:r w:rsidR="00EE5E58" w:rsidRPr="00160BAB">
        <w:rPr>
          <w:spacing w:val="-4"/>
          <w:lang w:val="sq-AL"/>
        </w:rPr>
        <w:t xml:space="preserve"> </w:t>
      </w:r>
      <w:r w:rsidRPr="00160BAB">
        <w:rPr>
          <w:spacing w:val="-4"/>
          <w:lang w:val="sq-AL"/>
        </w:rPr>
        <w:t>autoriteti, të cilit i është deleguar e drejta për prokurim (nëse është rasti), duhet të krijojnë një regjistër parashikimi për procedurat e prokurimit që do të zhvillohen prej tyre, menjëherë me mbledhjen e të dhënave, por, në çdo rast, jo më vonë se 10 (dhjetë) ditë nga marrja e tyre.</w:t>
      </w:r>
    </w:p>
    <w:p w:rsidR="000603BB" w:rsidRPr="00160BAB" w:rsidRDefault="000603BB" w:rsidP="00B66135">
      <w:pPr>
        <w:pStyle w:val="Paragrafi"/>
        <w:rPr>
          <w:spacing w:val="-4"/>
          <w:lang w:val="sq-AL"/>
        </w:rPr>
      </w:pPr>
      <w:r w:rsidRPr="00160BAB">
        <w:rPr>
          <w:spacing w:val="-4"/>
          <w:lang w:val="sq-AL"/>
        </w:rPr>
        <w:t>Organi qendror blerës dhe</w:t>
      </w:r>
      <w:r w:rsidR="00EE5E58" w:rsidRPr="00160BAB">
        <w:rPr>
          <w:spacing w:val="-4"/>
          <w:lang w:val="sq-AL"/>
        </w:rPr>
        <w:t xml:space="preserve"> </w:t>
      </w:r>
      <w:r w:rsidRPr="00160BAB">
        <w:rPr>
          <w:spacing w:val="-4"/>
          <w:lang w:val="sq-AL"/>
        </w:rPr>
        <w:t>autoriteti, të cilit i është deleguar e drejta për prokurim (nëse është rasti), kanë detyrimin të krijojnë/të modifikojnë regjistrin e parashikimeve në sistemin e prokurimit elektronik dhe publikimi i tij nga APP-ja të bëhet brenda tri ditëve nga dita e nesërme e punës e krijimit të tij në sistem.</w:t>
      </w:r>
    </w:p>
    <w:p w:rsidR="000603BB" w:rsidRPr="00160BAB" w:rsidRDefault="000603BB" w:rsidP="00B66135">
      <w:pPr>
        <w:pStyle w:val="Paragrafi"/>
        <w:rPr>
          <w:spacing w:val="-4"/>
          <w:lang w:val="sq-AL"/>
        </w:rPr>
      </w:pPr>
      <w:r w:rsidRPr="00160BAB">
        <w:rPr>
          <w:spacing w:val="-4"/>
          <w:lang w:val="sq-AL"/>
        </w:rPr>
        <w:t>3.</w:t>
      </w:r>
      <w:r w:rsidRPr="00160BAB">
        <w:rPr>
          <w:spacing w:val="-4"/>
          <w:lang w:val="sq-AL"/>
        </w:rPr>
        <w:tab/>
        <w:t xml:space="preserve">Organet e pushtetit vendor, ndërmarrjet shtetërore apo çdo autoritet kontraktor tjetër jobuxhetor përgatitin regjistrin e parashikimeve të procedurave të prokurimit publik, jo më vonë se 10 (dhjetë) ditë pas miratimit të buxhetit apo planit të </w:t>
      </w:r>
      <w:r w:rsidRPr="00160BAB">
        <w:rPr>
          <w:spacing w:val="-4"/>
          <w:lang w:val="sq-AL"/>
        </w:rPr>
        <w:lastRenderedPageBreak/>
        <w:t xml:space="preserve">blerjeve nga këshillat vendorë ose nga organet drejtuese përkatëse. </w:t>
      </w:r>
    </w:p>
    <w:p w:rsidR="000603BB" w:rsidRPr="00160BAB" w:rsidRDefault="000603BB" w:rsidP="00B66135">
      <w:pPr>
        <w:pStyle w:val="Paragrafi"/>
        <w:rPr>
          <w:spacing w:val="-4"/>
          <w:lang w:val="sq-AL"/>
        </w:rPr>
      </w:pPr>
      <w:r w:rsidRPr="00160BAB">
        <w:rPr>
          <w:spacing w:val="-4"/>
          <w:lang w:val="sq-AL"/>
        </w:rPr>
        <w:t>Këto autoritete kontraktore kanë detyrimin të krijojnë regjistrin e parashikimeve në sistemin e prokurimit elektronik dhe publikimi i tij nga APP-ja të bëhet brenda tri ditëve nga dita e nesërme e krijimit të tij në sistem.</w:t>
      </w:r>
    </w:p>
    <w:p w:rsidR="000603BB" w:rsidRPr="00160BAB" w:rsidRDefault="000603BB" w:rsidP="00B66135">
      <w:pPr>
        <w:pStyle w:val="Paragrafi"/>
        <w:rPr>
          <w:spacing w:val="-4"/>
          <w:lang w:val="sq-AL"/>
        </w:rPr>
      </w:pPr>
      <w:r w:rsidRPr="00160BAB">
        <w:rPr>
          <w:spacing w:val="-4"/>
          <w:lang w:val="sq-AL"/>
        </w:rPr>
        <w:t>4.</w:t>
      </w:r>
      <w:r w:rsidRPr="00160BAB">
        <w:rPr>
          <w:spacing w:val="-4"/>
          <w:lang w:val="sq-AL"/>
        </w:rPr>
        <w:tab/>
      </w:r>
      <w:r w:rsidR="00B60558" w:rsidRPr="00160BAB">
        <w:rPr>
          <w:spacing w:val="-4"/>
          <w:lang w:val="sq-AL"/>
        </w:rPr>
        <w:t xml:space="preserve"> </w:t>
      </w:r>
      <w:r w:rsidRPr="00160BAB">
        <w:rPr>
          <w:spacing w:val="-4"/>
          <w:lang w:val="sq-AL"/>
        </w:rPr>
        <w:t xml:space="preserve">Autoriteti kontraktor ka të drejtë të bëjë ndryshime në regjistrin e parashikimeve të procedurave të prokurimit, vetëm në raste të justifikuara. </w:t>
      </w:r>
    </w:p>
    <w:p w:rsidR="000603BB" w:rsidRPr="00160BAB" w:rsidRDefault="000603BB" w:rsidP="00B66135">
      <w:pPr>
        <w:pStyle w:val="Paragrafi"/>
        <w:rPr>
          <w:lang w:val="sq-AL"/>
        </w:rPr>
      </w:pPr>
      <w:r w:rsidRPr="00160BAB">
        <w:rPr>
          <w:lang w:val="sq-AL"/>
        </w:rPr>
        <w:t>Çdo ndryshim i regjistrit të parashikimeve bëhet nga vetë autoriteti kontraktor në sistemin e prokurimit elektronik dhe publikimi i tij nga APP-ja të bëhet brenda tri ditëve nga dita e nesërme e punës nga dërgimi i tij për publikim në sistem.</w:t>
      </w:r>
    </w:p>
    <w:p w:rsidR="000603BB" w:rsidRPr="00160BAB" w:rsidRDefault="000603BB" w:rsidP="00B66135">
      <w:pPr>
        <w:pStyle w:val="Paragrafi"/>
        <w:rPr>
          <w:lang w:val="sq-AL"/>
        </w:rPr>
      </w:pPr>
      <w:r w:rsidRPr="00160BAB">
        <w:rPr>
          <w:lang w:val="sq-AL"/>
        </w:rPr>
        <w:t>APP-ja nuk do të lejojë publikimin e ndryshimit të regjistrave të parashikimeve, nëse konstaton se ky ndryshim nuk është bërë në përputhje me kërkesat e legjislacionit të prokurimit publik.</w:t>
      </w:r>
    </w:p>
    <w:p w:rsidR="000603BB" w:rsidRPr="00160BAB" w:rsidRDefault="000603BB" w:rsidP="00B66135">
      <w:pPr>
        <w:pStyle w:val="Paragrafi"/>
        <w:rPr>
          <w:spacing w:val="-4"/>
          <w:lang w:val="sq-AL"/>
        </w:rPr>
      </w:pPr>
      <w:r w:rsidRPr="00160BAB">
        <w:rPr>
          <w:spacing w:val="-4"/>
          <w:lang w:val="sq-AL"/>
        </w:rPr>
        <w:t>Një kopje e këtyre ndryshimeve, pas publikimit të tyre nga APP-ja duhet t’u dërgohet degës së thesarit dhe institucionit qendror që vë në dispozicion fondet buxhetore, në rastin kur ka një të tillë.”.</w:t>
      </w:r>
      <w:r w:rsidR="00EE5E58" w:rsidRPr="00160BAB">
        <w:rPr>
          <w:spacing w:val="-4"/>
          <w:lang w:val="sq-AL"/>
        </w:rPr>
        <w:t xml:space="preserve"> </w:t>
      </w:r>
    </w:p>
    <w:p w:rsidR="00FF32B6" w:rsidRPr="00160BAB" w:rsidRDefault="00FF32B6" w:rsidP="00B66135">
      <w:pPr>
        <w:pStyle w:val="NeniNr"/>
        <w:rPr>
          <w:spacing w:val="-4"/>
          <w:sz w:val="14"/>
          <w:lang w:val="sq-AL"/>
        </w:rPr>
      </w:pPr>
    </w:p>
    <w:p w:rsidR="000603BB" w:rsidRPr="00160BAB" w:rsidRDefault="000603BB" w:rsidP="00B66135">
      <w:pPr>
        <w:pStyle w:val="NeniNr"/>
        <w:rPr>
          <w:spacing w:val="-4"/>
          <w:lang w:val="sq-AL"/>
        </w:rPr>
      </w:pPr>
      <w:r w:rsidRPr="00160BAB">
        <w:rPr>
          <w:spacing w:val="-4"/>
          <w:lang w:val="sq-AL"/>
        </w:rPr>
        <w:t>Neni 4</w:t>
      </w:r>
    </w:p>
    <w:p w:rsidR="000603BB" w:rsidRPr="00160BAB" w:rsidRDefault="000603BB" w:rsidP="0061206C">
      <w:pPr>
        <w:pStyle w:val="Hapesira7"/>
        <w:rPr>
          <w:lang w:val="sq-AL"/>
        </w:rPr>
      </w:pPr>
    </w:p>
    <w:p w:rsidR="000603BB" w:rsidRPr="00160BAB" w:rsidRDefault="000603BB" w:rsidP="00B66135">
      <w:pPr>
        <w:pStyle w:val="Paragrafi"/>
        <w:rPr>
          <w:rFonts w:cs="Times New Roman"/>
          <w:spacing w:val="-4"/>
          <w:lang w:val="sq-AL"/>
        </w:rPr>
      </w:pPr>
      <w:r w:rsidRPr="00160BAB">
        <w:rPr>
          <w:rFonts w:cs="Times New Roman"/>
          <w:spacing w:val="-4"/>
          <w:lang w:val="sq-AL"/>
        </w:rPr>
        <w:t>Në nenin 6</w:t>
      </w:r>
      <w:r w:rsidR="0071439E" w:rsidRPr="00160BAB">
        <w:rPr>
          <w:rFonts w:cs="Times New Roman"/>
          <w:spacing w:val="-4"/>
          <w:lang w:val="sq-AL"/>
        </w:rPr>
        <w:t>,</w:t>
      </w:r>
      <w:r w:rsidRPr="00160BAB">
        <w:rPr>
          <w:rFonts w:cs="Times New Roman"/>
          <w:spacing w:val="-4"/>
          <w:lang w:val="sq-AL"/>
        </w:rPr>
        <w:t xml:space="preserve"> “</w:t>
      </w:r>
      <w:r w:rsidRPr="00160BAB">
        <w:rPr>
          <w:spacing w:val="-4"/>
          <w:lang w:val="sq-AL"/>
        </w:rPr>
        <w:t>Publikimi i njoftimit të fituesit, njoftimit të kontratës së lidhur dhe njoftimit të anulimit</w:t>
      </w:r>
      <w:r w:rsidRPr="00160BAB">
        <w:rPr>
          <w:rFonts w:cs="Times New Roman"/>
          <w:spacing w:val="-4"/>
          <w:lang w:val="sq-AL"/>
        </w:rPr>
        <w:t>”, bëhen këto shtesa:</w:t>
      </w:r>
    </w:p>
    <w:p w:rsidR="000603BB" w:rsidRPr="00160BAB" w:rsidRDefault="000603BB" w:rsidP="00B66135">
      <w:pPr>
        <w:pStyle w:val="Paragrafi"/>
        <w:rPr>
          <w:rFonts w:cs="Times New Roman"/>
          <w:spacing w:val="-4"/>
          <w:lang w:val="sq-AL"/>
        </w:rPr>
      </w:pPr>
      <w:r w:rsidRPr="00160BAB">
        <w:rPr>
          <w:rFonts w:cs="Times New Roman"/>
          <w:spacing w:val="-4"/>
          <w:lang w:val="sq-AL"/>
        </w:rPr>
        <w:t>1. Pas pikës 3 shtohet pik</w:t>
      </w:r>
      <w:r w:rsidR="0071439E" w:rsidRPr="00160BAB">
        <w:rPr>
          <w:rFonts w:cs="Times New Roman"/>
          <w:spacing w:val="-4"/>
          <w:lang w:val="sq-AL"/>
        </w:rPr>
        <w:t>a 3.1</w:t>
      </w:r>
      <w:r w:rsidRPr="00160BAB">
        <w:rPr>
          <w:rFonts w:cs="Times New Roman"/>
          <w:spacing w:val="-4"/>
          <w:lang w:val="sq-AL"/>
        </w:rPr>
        <w:t xml:space="preserve"> me këtë përmbajtje:</w:t>
      </w:r>
    </w:p>
    <w:p w:rsidR="000603BB" w:rsidRPr="00160BAB" w:rsidRDefault="000603BB" w:rsidP="00B66135">
      <w:pPr>
        <w:pStyle w:val="Paragrafi"/>
        <w:rPr>
          <w:spacing w:val="-4"/>
          <w:lang w:val="sq-AL"/>
        </w:rPr>
      </w:pPr>
      <w:r w:rsidRPr="00160BAB">
        <w:rPr>
          <w:rFonts w:cs="Times New Roman"/>
          <w:spacing w:val="-4"/>
          <w:lang w:val="sq-AL"/>
        </w:rPr>
        <w:t>“</w:t>
      </w:r>
      <w:r w:rsidRPr="00160BAB">
        <w:rPr>
          <w:spacing w:val="-4"/>
          <w:lang w:val="sq-AL"/>
        </w:rPr>
        <w:t xml:space="preserve">3.1. Në rastin e delegimit të prokurimit, autoriteti/et kontraktor/e përfitues/e duhet të dërgojë/jnë njoftimin e kontratës së lidhur pranë autoritetit kontraktor, i cili ka zhvilluar procedurën e prokurimit, jo më vonë se 5 (pesë) ditë pas nënshkrimit të kontratës. Ky i fundit dërgon për </w:t>
      </w:r>
      <w:r w:rsidRPr="00160BAB">
        <w:rPr>
          <w:color w:val="000000" w:themeColor="text1"/>
          <w:spacing w:val="-4"/>
          <w:lang w:val="sq-AL"/>
        </w:rPr>
        <w:t>publikim</w:t>
      </w:r>
      <w:r w:rsidRPr="00160BAB">
        <w:rPr>
          <w:spacing w:val="-4"/>
          <w:lang w:val="sq-AL"/>
        </w:rPr>
        <w:t xml:space="preserve"> në Buletinin e Njoftimeve Publike njoftimin e kontratës së lidhur, jo më vonë se 5 (pesë) ditë pas marrjes së këtij njoftimi nga autoriteti kontraktor.”.</w:t>
      </w:r>
    </w:p>
    <w:p w:rsidR="000603BB" w:rsidRPr="00160BAB" w:rsidRDefault="000603BB" w:rsidP="00B66135">
      <w:pPr>
        <w:pStyle w:val="Paragrafi"/>
        <w:rPr>
          <w:spacing w:val="-4"/>
          <w:lang w:val="sq-AL"/>
        </w:rPr>
      </w:pPr>
      <w:r w:rsidRPr="00160BAB">
        <w:rPr>
          <w:spacing w:val="-4"/>
          <w:lang w:val="sq-AL"/>
        </w:rPr>
        <w:t>2.</w:t>
      </w:r>
      <w:r w:rsidRPr="00160BAB">
        <w:rPr>
          <w:spacing w:val="-4"/>
          <w:lang w:val="sq-AL"/>
        </w:rPr>
        <w:tab/>
      </w:r>
      <w:r w:rsidR="00B60558" w:rsidRPr="00160BAB">
        <w:rPr>
          <w:spacing w:val="-4"/>
          <w:lang w:val="sq-AL"/>
        </w:rPr>
        <w:t xml:space="preserve"> </w:t>
      </w:r>
      <w:r w:rsidRPr="00160BAB">
        <w:rPr>
          <w:spacing w:val="-4"/>
          <w:lang w:val="sq-AL"/>
        </w:rPr>
        <w:t>Në pikën 6 bëhen shtesat e mëposhtme:</w:t>
      </w:r>
    </w:p>
    <w:p w:rsidR="000603BB" w:rsidRPr="00160BAB" w:rsidRDefault="00B60558" w:rsidP="00B66135">
      <w:pPr>
        <w:pStyle w:val="Paragrafi"/>
        <w:rPr>
          <w:spacing w:val="-4"/>
          <w:lang w:val="sq-AL"/>
        </w:rPr>
      </w:pPr>
      <w:r w:rsidRPr="00160BAB">
        <w:rPr>
          <w:spacing w:val="-4"/>
          <w:lang w:val="sq-AL"/>
        </w:rPr>
        <w:t xml:space="preserve">a) </w:t>
      </w:r>
      <w:r w:rsidR="000603BB" w:rsidRPr="00160BAB">
        <w:rPr>
          <w:spacing w:val="-4"/>
          <w:lang w:val="sq-AL"/>
        </w:rPr>
        <w:t xml:space="preserve">Në fjalinë e parë, pas fjalëve </w:t>
      </w:r>
      <w:r w:rsidR="000603BB" w:rsidRPr="00160BAB">
        <w:rPr>
          <w:rFonts w:cs="Times New Roman"/>
          <w:spacing w:val="-4"/>
          <w:lang w:val="sq-AL"/>
        </w:rPr>
        <w:t>“</w:t>
      </w:r>
      <w:r w:rsidR="000603BB" w:rsidRPr="00160BAB">
        <w:rPr>
          <w:spacing w:val="-4"/>
          <w:lang w:val="sq-AL"/>
        </w:rPr>
        <w:t xml:space="preserve">... hedhja në sistemin elektronik të njoftimit të fituesit, ...” shtohen </w:t>
      </w:r>
      <w:r w:rsidR="000603BB" w:rsidRPr="00160BAB">
        <w:rPr>
          <w:rFonts w:cs="Times New Roman"/>
          <w:spacing w:val="-4"/>
          <w:lang w:val="sq-AL"/>
        </w:rPr>
        <w:t xml:space="preserve">“... </w:t>
      </w:r>
      <w:r w:rsidR="000603BB" w:rsidRPr="00160BAB">
        <w:rPr>
          <w:spacing w:val="-4"/>
          <w:lang w:val="sq-AL"/>
        </w:rPr>
        <w:t>njoftimi i anulimit ...”.</w:t>
      </w:r>
    </w:p>
    <w:p w:rsidR="000603BB" w:rsidRPr="00160BAB" w:rsidRDefault="00B60558" w:rsidP="00B66135">
      <w:pPr>
        <w:pStyle w:val="Paragrafi"/>
        <w:rPr>
          <w:spacing w:val="-4"/>
          <w:lang w:val="sq-AL"/>
        </w:rPr>
      </w:pPr>
      <w:r w:rsidRPr="00160BAB">
        <w:rPr>
          <w:spacing w:val="-4"/>
          <w:lang w:val="sq-AL"/>
        </w:rPr>
        <w:t xml:space="preserve">b) </w:t>
      </w:r>
      <w:r w:rsidR="000603BB" w:rsidRPr="00160BAB">
        <w:rPr>
          <w:spacing w:val="-4"/>
          <w:lang w:val="sq-AL"/>
        </w:rPr>
        <w:t xml:space="preserve">Në fjalinë e dytë, pas fjalëve </w:t>
      </w:r>
      <w:r w:rsidR="000603BB" w:rsidRPr="00160BAB">
        <w:rPr>
          <w:rFonts w:cs="Times New Roman"/>
          <w:spacing w:val="-4"/>
          <w:lang w:val="sq-AL"/>
        </w:rPr>
        <w:t xml:space="preserve">“... </w:t>
      </w:r>
      <w:r w:rsidR="000603BB" w:rsidRPr="00160BAB">
        <w:rPr>
          <w:spacing w:val="-4"/>
          <w:lang w:val="sq-AL"/>
        </w:rPr>
        <w:t xml:space="preserve">shpallja e njoftimit të fituesit ...” shtohen </w:t>
      </w:r>
      <w:r w:rsidR="000603BB" w:rsidRPr="00160BAB">
        <w:rPr>
          <w:rFonts w:cs="Times New Roman"/>
          <w:spacing w:val="-4"/>
          <w:lang w:val="sq-AL"/>
        </w:rPr>
        <w:t xml:space="preserve">“... </w:t>
      </w:r>
      <w:r w:rsidR="000603BB" w:rsidRPr="00160BAB">
        <w:rPr>
          <w:spacing w:val="-4"/>
          <w:lang w:val="sq-AL"/>
        </w:rPr>
        <w:t xml:space="preserve">njoftimi i </w:t>
      </w:r>
      <w:r w:rsidR="000603BB" w:rsidRPr="00160BAB">
        <w:rPr>
          <w:spacing w:val="-4"/>
          <w:lang w:val="sq-AL"/>
        </w:rPr>
        <w:lastRenderedPageBreak/>
        <w:t>anulimit ...”.</w:t>
      </w:r>
    </w:p>
    <w:p w:rsidR="000603BB" w:rsidRPr="00160BAB" w:rsidRDefault="000603BB" w:rsidP="0061206C">
      <w:pPr>
        <w:pStyle w:val="Hapesira7"/>
        <w:rPr>
          <w:lang w:val="sq-AL"/>
        </w:rPr>
      </w:pPr>
    </w:p>
    <w:p w:rsidR="000603BB" w:rsidRPr="00160BAB" w:rsidRDefault="000603BB" w:rsidP="00B66135">
      <w:pPr>
        <w:pStyle w:val="NeniNr"/>
        <w:rPr>
          <w:spacing w:val="-4"/>
          <w:lang w:val="sq-AL"/>
        </w:rPr>
      </w:pPr>
      <w:r w:rsidRPr="00160BAB">
        <w:rPr>
          <w:spacing w:val="-4"/>
          <w:lang w:val="sq-AL"/>
        </w:rPr>
        <w:t>Neni 5</w:t>
      </w:r>
    </w:p>
    <w:p w:rsidR="000603BB" w:rsidRPr="00160BAB" w:rsidRDefault="000603BB" w:rsidP="0061206C">
      <w:pPr>
        <w:pStyle w:val="Hapesira7"/>
        <w:rPr>
          <w:lang w:val="sq-AL"/>
        </w:rPr>
      </w:pPr>
    </w:p>
    <w:p w:rsidR="000603BB" w:rsidRPr="00160BAB" w:rsidRDefault="000603BB" w:rsidP="00B66135">
      <w:pPr>
        <w:pStyle w:val="Paragrafi"/>
        <w:rPr>
          <w:rFonts w:cs="Times New Roman"/>
          <w:spacing w:val="-4"/>
          <w:lang w:val="sq-AL"/>
        </w:rPr>
      </w:pPr>
      <w:r w:rsidRPr="00160BAB">
        <w:rPr>
          <w:rFonts w:cs="Times New Roman"/>
          <w:spacing w:val="-4"/>
          <w:lang w:val="sq-AL"/>
        </w:rPr>
        <w:t>Neni 7</w:t>
      </w:r>
      <w:r w:rsidR="00CB292D" w:rsidRPr="00160BAB">
        <w:rPr>
          <w:rFonts w:cs="Times New Roman"/>
          <w:spacing w:val="-4"/>
          <w:lang w:val="sq-AL"/>
        </w:rPr>
        <w:t>,</w:t>
      </w:r>
      <w:r w:rsidRPr="00160BAB">
        <w:rPr>
          <w:rFonts w:cs="Times New Roman"/>
          <w:spacing w:val="-4"/>
          <w:lang w:val="sq-AL"/>
        </w:rPr>
        <w:t xml:space="preserve"> “</w:t>
      </w:r>
      <w:r w:rsidRPr="00160BAB">
        <w:rPr>
          <w:spacing w:val="-4"/>
          <w:lang w:val="sq-AL"/>
        </w:rPr>
        <w:t>Raporti i realizimeve të prokurimit publik</w:t>
      </w:r>
      <w:r w:rsidR="00CB292D" w:rsidRPr="00160BAB">
        <w:rPr>
          <w:rFonts w:cs="Times New Roman"/>
          <w:spacing w:val="-4"/>
          <w:lang w:val="sq-AL"/>
        </w:rPr>
        <w:t>”</w:t>
      </w:r>
      <w:r w:rsidR="00E8476C" w:rsidRPr="00160BAB">
        <w:rPr>
          <w:rFonts w:cs="Times New Roman"/>
          <w:spacing w:val="-4"/>
          <w:lang w:val="sq-AL"/>
        </w:rPr>
        <w:t>,</w:t>
      </w:r>
      <w:r w:rsidR="00CB292D" w:rsidRPr="00160BAB">
        <w:rPr>
          <w:rFonts w:cs="Times New Roman"/>
          <w:spacing w:val="-4"/>
          <w:lang w:val="sq-AL"/>
        </w:rPr>
        <w:t xml:space="preserve"> ndryshohet</w:t>
      </w:r>
      <w:r w:rsidRPr="00160BAB">
        <w:rPr>
          <w:rFonts w:cs="Times New Roman"/>
          <w:spacing w:val="-4"/>
          <w:lang w:val="sq-AL"/>
        </w:rPr>
        <w:t xml:space="preserve"> si më poshtë vijon: </w:t>
      </w:r>
    </w:p>
    <w:p w:rsidR="000603BB" w:rsidRPr="00160BAB" w:rsidRDefault="000603BB" w:rsidP="0061206C">
      <w:pPr>
        <w:pStyle w:val="Hapesira7"/>
        <w:rPr>
          <w:lang w:val="sq-AL"/>
        </w:rPr>
      </w:pPr>
    </w:p>
    <w:p w:rsidR="000603BB" w:rsidRPr="00160BAB" w:rsidRDefault="000603BB" w:rsidP="00B66135">
      <w:pPr>
        <w:pStyle w:val="NeniNr"/>
        <w:rPr>
          <w:spacing w:val="-4"/>
          <w:lang w:val="sq-AL"/>
        </w:rPr>
      </w:pPr>
      <w:r w:rsidRPr="00160BAB">
        <w:rPr>
          <w:spacing w:val="-4"/>
          <w:lang w:val="sq-AL"/>
        </w:rPr>
        <w:t>“Neni 7</w:t>
      </w:r>
    </w:p>
    <w:p w:rsidR="000603BB" w:rsidRPr="00160BAB" w:rsidRDefault="000603BB" w:rsidP="00B33C53">
      <w:pPr>
        <w:pStyle w:val="NeniTitull"/>
        <w:rPr>
          <w:spacing w:val="-4"/>
          <w:lang w:val="sq-AL"/>
        </w:rPr>
      </w:pPr>
      <w:r w:rsidRPr="00160BAB">
        <w:rPr>
          <w:spacing w:val="-4"/>
          <w:lang w:val="sq-AL"/>
        </w:rPr>
        <w:t>Realizimi i procedurave të prokurimit</w:t>
      </w:r>
    </w:p>
    <w:p w:rsidR="000603BB" w:rsidRPr="00160BAB" w:rsidRDefault="000603BB" w:rsidP="0061206C">
      <w:pPr>
        <w:pStyle w:val="Hapesira7"/>
        <w:rPr>
          <w:lang w:val="sq-AL"/>
        </w:rPr>
      </w:pPr>
    </w:p>
    <w:p w:rsidR="000603BB" w:rsidRPr="00160BAB" w:rsidRDefault="00B60558" w:rsidP="00B66135">
      <w:pPr>
        <w:pStyle w:val="Paragrafi"/>
        <w:rPr>
          <w:rFonts w:cs="Times New Roman"/>
          <w:spacing w:val="-4"/>
          <w:lang w:val="sq-AL"/>
        </w:rPr>
      </w:pPr>
      <w:r w:rsidRPr="00160BAB">
        <w:rPr>
          <w:rFonts w:cs="Times New Roman"/>
          <w:spacing w:val="-4"/>
          <w:lang w:val="sq-AL"/>
        </w:rPr>
        <w:t xml:space="preserve">1. </w:t>
      </w:r>
      <w:r w:rsidR="000603BB" w:rsidRPr="00160BAB">
        <w:rPr>
          <w:rFonts w:cs="Times New Roman"/>
          <w:spacing w:val="-4"/>
          <w:lang w:val="sq-AL"/>
        </w:rPr>
        <w:t>Autoriteti kontraktor, në përfundim të çdo procedure prokurimi, pas lidhjes së kontratës e pasqyron këtë procedurë në regjistrin e realizimeve të procedurave të prokurimit publik, në përputhje me formën dhe metodën e përcaktuar në udhëzimet e APP-së.</w:t>
      </w:r>
    </w:p>
    <w:p w:rsidR="000603BB" w:rsidRPr="00160BAB" w:rsidRDefault="00B60558" w:rsidP="00B66135">
      <w:pPr>
        <w:pStyle w:val="Paragrafi"/>
        <w:rPr>
          <w:spacing w:val="-4"/>
          <w:lang w:val="sq-AL"/>
        </w:rPr>
      </w:pPr>
      <w:r w:rsidRPr="00160BAB">
        <w:rPr>
          <w:spacing w:val="-4"/>
          <w:lang w:val="sq-AL"/>
        </w:rPr>
        <w:t xml:space="preserve">2. </w:t>
      </w:r>
      <w:r w:rsidR="000603BB" w:rsidRPr="00160BAB">
        <w:rPr>
          <w:spacing w:val="-4"/>
          <w:lang w:val="sq-AL"/>
        </w:rPr>
        <w:t>Autoriteti kontraktor, çdo katër muaj, por jo më vonë se datat 10 maj, 10 shtator dhe 10 janar të çdo viti, dorëzon në organet qendrore, që vënë në dispozicion fondet, një informacion të hollësishëm për procedurat e prokurimit të realizuara.</w:t>
      </w:r>
    </w:p>
    <w:p w:rsidR="000603BB" w:rsidRPr="00160BAB" w:rsidRDefault="00B60558" w:rsidP="00B66135">
      <w:pPr>
        <w:pStyle w:val="Paragrafi"/>
        <w:rPr>
          <w:spacing w:val="-4"/>
          <w:lang w:val="sq-AL"/>
        </w:rPr>
      </w:pPr>
      <w:r w:rsidRPr="00160BAB">
        <w:rPr>
          <w:spacing w:val="-4"/>
          <w:lang w:val="sq-AL"/>
        </w:rPr>
        <w:t xml:space="preserve">3. </w:t>
      </w:r>
      <w:r w:rsidR="000603BB" w:rsidRPr="00160BAB">
        <w:rPr>
          <w:spacing w:val="-4"/>
          <w:lang w:val="sq-AL"/>
        </w:rPr>
        <w:t>Çdo katër muaj, APP-ja duhet të dorëzojë në Këshillin e Ministrave një përmbledhje të procedurave të prokurimeve të realizuara në shkallë kombëtare.</w:t>
      </w:r>
    </w:p>
    <w:p w:rsidR="009D4F5C" w:rsidRPr="00160BAB" w:rsidRDefault="00B60558" w:rsidP="00B66135">
      <w:pPr>
        <w:pStyle w:val="Paragrafi"/>
        <w:rPr>
          <w:spacing w:val="-4"/>
          <w:lang w:val="sq-AL"/>
        </w:rPr>
      </w:pPr>
      <w:r w:rsidRPr="00160BAB">
        <w:rPr>
          <w:rFonts w:cs="Times New Roman"/>
          <w:spacing w:val="-4"/>
          <w:lang w:val="sq-AL"/>
        </w:rPr>
        <w:t xml:space="preserve">4. </w:t>
      </w:r>
      <w:r w:rsidR="000603BB" w:rsidRPr="00160BAB">
        <w:rPr>
          <w:rFonts w:cs="Times New Roman"/>
          <w:spacing w:val="-4"/>
          <w:lang w:val="sq-AL"/>
        </w:rPr>
        <w:t xml:space="preserve">Autoriteti kontraktor, në fillim të çdo viti, përgatit një regjistër të </w:t>
      </w:r>
      <w:r w:rsidR="000603BB" w:rsidRPr="00160BAB">
        <w:rPr>
          <w:spacing w:val="-4"/>
          <w:lang w:val="sq-AL"/>
        </w:rPr>
        <w:t xml:space="preserve">procedurave të prokurimit </w:t>
      </w:r>
      <w:r w:rsidR="000603BB" w:rsidRPr="00160BAB">
        <w:rPr>
          <w:rFonts w:cs="Times New Roman"/>
          <w:spacing w:val="-4"/>
          <w:lang w:val="sq-AL"/>
        </w:rPr>
        <w:t>të kryera gjatë vitit paraardhës, në përputhje me formën dhe metodën e përcaktuar nga APP-ja. Një kopje e regjistrit u dorëzohet organeve qendrore, që vënë në dispozicion fonde, jo më vonë se data 15 janar.</w:t>
      </w:r>
      <w:r w:rsidRPr="00160BAB">
        <w:rPr>
          <w:spacing w:val="-4"/>
          <w:lang w:val="sq-AL"/>
        </w:rPr>
        <w:t xml:space="preserve"> </w:t>
      </w:r>
    </w:p>
    <w:p w:rsidR="000603BB" w:rsidRPr="00160BAB" w:rsidRDefault="000603BB" w:rsidP="00B66135">
      <w:pPr>
        <w:pStyle w:val="Paragrafi"/>
        <w:rPr>
          <w:spacing w:val="-4"/>
          <w:lang w:val="sq-AL"/>
        </w:rPr>
      </w:pPr>
      <w:r w:rsidRPr="00160BAB">
        <w:rPr>
          <w:rFonts w:cs="Times New Roman"/>
          <w:spacing w:val="-4"/>
          <w:lang w:val="sq-AL"/>
        </w:rPr>
        <w:t>APP-ja publikon regjistrin kombëtar të procedurave të prokurimit publik të realizuara për vitin paraardhës, brenda datës 20 janar.</w:t>
      </w:r>
    </w:p>
    <w:p w:rsidR="000603BB" w:rsidRPr="00160BAB" w:rsidRDefault="00B60558" w:rsidP="00B66135">
      <w:pPr>
        <w:pStyle w:val="Paragrafi"/>
        <w:rPr>
          <w:rFonts w:cs="Times New Roman"/>
          <w:spacing w:val="-4"/>
          <w:lang w:val="sq-AL"/>
        </w:rPr>
      </w:pPr>
      <w:r w:rsidRPr="00160BAB">
        <w:rPr>
          <w:rFonts w:cs="Times New Roman"/>
          <w:spacing w:val="-4"/>
          <w:lang w:val="sq-AL"/>
        </w:rPr>
        <w:t xml:space="preserve">5. </w:t>
      </w:r>
      <w:r w:rsidR="000603BB" w:rsidRPr="00160BAB">
        <w:rPr>
          <w:rFonts w:cs="Times New Roman"/>
          <w:spacing w:val="-4"/>
          <w:lang w:val="sq-AL"/>
        </w:rPr>
        <w:t>Çdo organ qendror blerës, në përfundim të çdo procedure prokurimi, pas lidhjes së kontratës e pasqyron këtë procedurë në regjistrin e procedurave të prokurimit të realizuara, në përputhje me formën dhe metodën e përcaktuar në udhëzimet e APP-së.”.</w:t>
      </w:r>
    </w:p>
    <w:p w:rsidR="000603BB" w:rsidRPr="00160BAB" w:rsidRDefault="000603BB" w:rsidP="0061206C">
      <w:pPr>
        <w:pStyle w:val="Hapesira7"/>
        <w:rPr>
          <w:lang w:val="sq-AL"/>
        </w:rPr>
      </w:pPr>
    </w:p>
    <w:p w:rsidR="000603BB" w:rsidRPr="00160BAB" w:rsidRDefault="000603BB" w:rsidP="00B66135">
      <w:pPr>
        <w:pStyle w:val="NeniNr"/>
        <w:rPr>
          <w:spacing w:val="-4"/>
          <w:lang w:val="sq-AL"/>
        </w:rPr>
      </w:pPr>
      <w:r w:rsidRPr="00160BAB">
        <w:rPr>
          <w:spacing w:val="-4"/>
          <w:lang w:val="sq-AL"/>
        </w:rPr>
        <w:t>Neni 6</w:t>
      </w:r>
    </w:p>
    <w:p w:rsidR="000603BB" w:rsidRPr="00160BAB" w:rsidRDefault="000603BB" w:rsidP="0061206C">
      <w:pPr>
        <w:pStyle w:val="Hapesira7"/>
        <w:rPr>
          <w:lang w:val="sq-AL"/>
        </w:rPr>
      </w:pPr>
    </w:p>
    <w:p w:rsidR="000603BB" w:rsidRPr="00160BAB" w:rsidRDefault="000603BB" w:rsidP="00B66135">
      <w:pPr>
        <w:pStyle w:val="Paragrafi"/>
        <w:rPr>
          <w:rFonts w:cs="Times New Roman"/>
          <w:spacing w:val="-4"/>
          <w:lang w:val="sq-AL"/>
        </w:rPr>
      </w:pPr>
      <w:r w:rsidRPr="00160BAB">
        <w:rPr>
          <w:rFonts w:cs="Times New Roman"/>
          <w:spacing w:val="-4"/>
          <w:lang w:val="sq-AL"/>
        </w:rPr>
        <w:t>Pikat 2 dhe 3, të nenit 8, “Kufij</w:t>
      </w:r>
      <w:r w:rsidR="00E8476C" w:rsidRPr="00160BAB">
        <w:rPr>
          <w:rFonts w:cs="Times New Roman"/>
          <w:spacing w:val="-4"/>
          <w:lang w:val="sq-AL"/>
        </w:rPr>
        <w:t>të monetarë”, ndryshohen</w:t>
      </w:r>
      <w:r w:rsidRPr="00160BAB">
        <w:rPr>
          <w:rFonts w:cs="Times New Roman"/>
          <w:spacing w:val="-4"/>
          <w:lang w:val="sq-AL"/>
        </w:rPr>
        <w:t xml:space="preserve"> si më poshtë vijon: </w:t>
      </w:r>
    </w:p>
    <w:p w:rsidR="000603BB" w:rsidRPr="00160BAB" w:rsidRDefault="000603BB" w:rsidP="00B66135">
      <w:pPr>
        <w:pStyle w:val="Paragrafi"/>
        <w:rPr>
          <w:rFonts w:cs="Times New Roman"/>
          <w:spacing w:val="-4"/>
          <w:lang w:val="sq-AL"/>
        </w:rPr>
      </w:pPr>
      <w:r w:rsidRPr="00160BAB">
        <w:rPr>
          <w:rFonts w:cs="Times New Roman"/>
          <w:spacing w:val="-4"/>
          <w:lang w:val="sq-AL"/>
        </w:rPr>
        <w:t>“2. Për prokurimet, vlera e përllogaritur e të cilave, brenda një viti kalendarik, është nga 100 000 (njëqind mijë) lekë deri në 800 000 (tetëqind mijë) lekë, autoriteti kontraktor mund të përdorë procedurën për prokurim me vlerë të vogël, siç përshkruhet në nenin 40 të këtyre rregullave.</w:t>
      </w:r>
    </w:p>
    <w:p w:rsidR="000603BB" w:rsidRPr="00160BAB" w:rsidRDefault="000603BB" w:rsidP="00B66135">
      <w:pPr>
        <w:pStyle w:val="Paragrafi"/>
        <w:rPr>
          <w:rFonts w:cs="Times New Roman"/>
          <w:spacing w:val="-4"/>
          <w:lang w:val="sq-AL"/>
        </w:rPr>
      </w:pPr>
      <w:r w:rsidRPr="00160BAB">
        <w:rPr>
          <w:rFonts w:cs="Times New Roman"/>
          <w:spacing w:val="-4"/>
          <w:lang w:val="sq-AL"/>
        </w:rPr>
        <w:t>Për objektet, ku përfshihen mallra dh</w:t>
      </w:r>
      <w:r w:rsidR="00EE5E58" w:rsidRPr="00160BAB">
        <w:rPr>
          <w:rFonts w:cs="Times New Roman"/>
          <w:spacing w:val="-4"/>
          <w:lang w:val="sq-AL"/>
        </w:rPr>
        <w:t>e</w:t>
      </w:r>
      <w:r w:rsidRPr="00160BAB">
        <w:rPr>
          <w:rFonts w:cs="Times New Roman"/>
          <w:spacing w:val="-4"/>
          <w:lang w:val="sq-AL"/>
        </w:rPr>
        <w:t xml:space="preserve"> shërbime të ngjashme, vlera e përllogaritur e të cilave, brenda një viti kalendarik, nuk është më e madhe se 100 000 (njëqind mijë) lekë, autoriteti kontraktor nuk i nënshtrohet procedurave të prokurimit. </w:t>
      </w:r>
    </w:p>
    <w:p w:rsidR="000603BB" w:rsidRPr="00160BAB" w:rsidRDefault="000603BB" w:rsidP="00B66135">
      <w:pPr>
        <w:pStyle w:val="Paragrafi"/>
        <w:rPr>
          <w:rFonts w:cs="Times New Roman"/>
          <w:spacing w:val="-4"/>
          <w:lang w:val="sq-AL"/>
        </w:rPr>
      </w:pPr>
      <w:r w:rsidRPr="00160BAB">
        <w:rPr>
          <w:rFonts w:cs="Times New Roman"/>
          <w:spacing w:val="-4"/>
          <w:lang w:val="sq-AL"/>
        </w:rPr>
        <w:t>Në çdo rast, pavarësisht nga fakti që nuk do të prokurohen, planifikimi i këtyre objekteve dhe vlerat përkatëse duhet të pasqyrohen respektivisht në regjistrin e parashikimeve dhe në regjistrin e realizimeve të procedurave të prokurimit publik.</w:t>
      </w:r>
    </w:p>
    <w:p w:rsidR="000603BB" w:rsidRPr="00160BAB" w:rsidRDefault="000603BB" w:rsidP="00B66135">
      <w:pPr>
        <w:pStyle w:val="Paragrafi"/>
        <w:rPr>
          <w:spacing w:val="-4"/>
          <w:lang w:val="sq-AL"/>
        </w:rPr>
      </w:pPr>
      <w:r w:rsidRPr="00160BAB">
        <w:rPr>
          <w:spacing w:val="-4"/>
          <w:lang w:val="sq-AL"/>
        </w:rPr>
        <w:t>Pagesat për këto objekte bëhen sipas legjislacionit tatimor në fuqi dhe faturat e lëshuara në këto raste kanë vlerën e kontratës së lidhur, kur palët nuk kanë nënshkruar një të tillë.</w:t>
      </w:r>
    </w:p>
    <w:p w:rsidR="000603BB" w:rsidRPr="00160BAB" w:rsidRDefault="000603BB" w:rsidP="00B66135">
      <w:pPr>
        <w:pStyle w:val="Paragrafi"/>
        <w:rPr>
          <w:rFonts w:cs="Times New Roman"/>
          <w:spacing w:val="-4"/>
          <w:lang w:val="sq-AL"/>
        </w:rPr>
      </w:pPr>
      <w:r w:rsidRPr="00160BAB">
        <w:rPr>
          <w:rFonts w:cs="Times New Roman"/>
          <w:spacing w:val="-4"/>
          <w:lang w:val="sq-AL"/>
        </w:rPr>
        <w:t xml:space="preserve">3. </w:t>
      </w:r>
      <w:r w:rsidRPr="00160BAB">
        <w:rPr>
          <w:spacing w:val="-4"/>
          <w:lang w:val="sq-AL"/>
        </w:rPr>
        <w:t>Për veprimtari të përcaktuara në ceremonialin zyrtar të Republikës së Shqipërisë, si dhe për artikuj dhe shërbime protokollare që i shërbejnë veprimtarisë së përditshme të autoriteteve kontraktore, sipas legjislacionit në fuqi, vlera e përllogaritur e prokurimeve me vlerë të vogël për artikuj apo grup-artikujsh brenda një viti kalendarik është nën vlerën e kufirit të ulët monetar.”.</w:t>
      </w:r>
    </w:p>
    <w:p w:rsidR="0061206C" w:rsidRPr="00160BAB" w:rsidRDefault="0061206C" w:rsidP="0061206C">
      <w:pPr>
        <w:pStyle w:val="Hapesira7"/>
        <w:rPr>
          <w:lang w:val="sq-AL"/>
        </w:rPr>
      </w:pPr>
    </w:p>
    <w:p w:rsidR="000603BB" w:rsidRPr="00160BAB" w:rsidRDefault="000603BB" w:rsidP="0061206C">
      <w:pPr>
        <w:pStyle w:val="Paragrafi"/>
        <w:ind w:firstLine="0"/>
        <w:jc w:val="center"/>
        <w:rPr>
          <w:rFonts w:cs="Times New Roman"/>
          <w:spacing w:val="-4"/>
          <w:lang w:val="sq-AL"/>
        </w:rPr>
      </w:pPr>
      <w:r w:rsidRPr="00160BAB">
        <w:rPr>
          <w:rFonts w:cs="Times New Roman"/>
          <w:spacing w:val="-4"/>
          <w:lang w:val="sq-AL"/>
        </w:rPr>
        <w:t>Neni 7</w:t>
      </w:r>
    </w:p>
    <w:p w:rsidR="000603BB" w:rsidRPr="00160BAB" w:rsidRDefault="000603BB" w:rsidP="0061206C">
      <w:pPr>
        <w:pStyle w:val="Hapesira7"/>
        <w:rPr>
          <w:lang w:val="sq-AL"/>
        </w:rPr>
      </w:pPr>
    </w:p>
    <w:p w:rsidR="000603BB" w:rsidRPr="00160BAB" w:rsidRDefault="000603BB" w:rsidP="00B66135">
      <w:pPr>
        <w:pStyle w:val="Paragrafi"/>
        <w:rPr>
          <w:spacing w:val="-4"/>
          <w:lang w:val="sq-AL"/>
        </w:rPr>
      </w:pPr>
      <w:r w:rsidRPr="00160BAB">
        <w:rPr>
          <w:rFonts w:cs="Times New Roman"/>
          <w:spacing w:val="-4"/>
          <w:lang w:val="sq-AL"/>
        </w:rPr>
        <w:t xml:space="preserve">Në pikën 2, të nenit 11, “Përmbajtja e dokumenteve standarde të tenderit”, pas fjalëve “... </w:t>
      </w:r>
      <w:r w:rsidRPr="00160BAB">
        <w:rPr>
          <w:spacing w:val="-4"/>
          <w:lang w:val="sq-AL"/>
        </w:rPr>
        <w:t xml:space="preserve">formularin për deklarimin e konfliktit të interesit;...” shtohen </w:t>
      </w:r>
      <w:r w:rsidRPr="00160BAB">
        <w:rPr>
          <w:rFonts w:cs="Times New Roman"/>
          <w:spacing w:val="-4"/>
          <w:lang w:val="sq-AL"/>
        </w:rPr>
        <w:t xml:space="preserve">“... </w:t>
      </w:r>
      <w:r w:rsidRPr="00160BAB">
        <w:rPr>
          <w:spacing w:val="-4"/>
          <w:lang w:val="sq-AL"/>
        </w:rPr>
        <w:t>formulari i informacionit konfidencial: ...”, si dhe pas fjalëve “... njoftimin e kontratës së lidhur ...” shtohen “... njoftim i anulimit të procedurës ...”.</w:t>
      </w:r>
    </w:p>
    <w:p w:rsidR="000603BB" w:rsidRPr="00160BAB" w:rsidRDefault="000603BB" w:rsidP="0061206C">
      <w:pPr>
        <w:pStyle w:val="Hapesira7"/>
        <w:rPr>
          <w:lang w:val="sq-AL"/>
        </w:rPr>
      </w:pPr>
    </w:p>
    <w:p w:rsidR="000603BB" w:rsidRPr="00160BAB" w:rsidRDefault="000603BB" w:rsidP="00B66135">
      <w:pPr>
        <w:pStyle w:val="NeniNr"/>
        <w:rPr>
          <w:spacing w:val="-4"/>
          <w:lang w:val="sq-AL"/>
        </w:rPr>
      </w:pPr>
      <w:r w:rsidRPr="00160BAB">
        <w:rPr>
          <w:spacing w:val="-4"/>
          <w:lang w:val="sq-AL"/>
        </w:rPr>
        <w:t>Neni 8</w:t>
      </w:r>
    </w:p>
    <w:p w:rsidR="000603BB" w:rsidRPr="00160BAB" w:rsidRDefault="000603BB" w:rsidP="0061206C">
      <w:pPr>
        <w:pStyle w:val="Hapesira7"/>
        <w:rPr>
          <w:lang w:val="sq-AL"/>
        </w:rPr>
      </w:pPr>
    </w:p>
    <w:p w:rsidR="000603BB" w:rsidRPr="00160BAB" w:rsidRDefault="000603BB" w:rsidP="00B66135">
      <w:pPr>
        <w:pStyle w:val="Paragrafi"/>
        <w:rPr>
          <w:rFonts w:cs="Times New Roman"/>
          <w:spacing w:val="-4"/>
          <w:lang w:val="sq-AL"/>
        </w:rPr>
      </w:pPr>
      <w:r w:rsidRPr="00160BAB">
        <w:rPr>
          <w:rFonts w:cs="Times New Roman"/>
          <w:spacing w:val="-4"/>
          <w:lang w:val="sq-AL"/>
        </w:rPr>
        <w:t>Në fund të nenit 12</w:t>
      </w:r>
      <w:r w:rsidR="00CB292D" w:rsidRPr="00160BAB">
        <w:rPr>
          <w:rFonts w:cs="Times New Roman"/>
          <w:spacing w:val="-4"/>
          <w:lang w:val="sq-AL"/>
        </w:rPr>
        <w:t>,</w:t>
      </w:r>
      <w:r w:rsidRPr="00160BAB">
        <w:rPr>
          <w:rFonts w:cs="Times New Roman"/>
          <w:spacing w:val="-4"/>
          <w:lang w:val="sq-AL"/>
        </w:rPr>
        <w:t xml:space="preserve"> “Njoftimi i kontratës”</w:t>
      </w:r>
      <w:r w:rsidR="00752668" w:rsidRPr="00160BAB">
        <w:rPr>
          <w:rFonts w:cs="Times New Roman"/>
          <w:spacing w:val="-4"/>
          <w:lang w:val="sq-AL"/>
        </w:rPr>
        <w:t>,</w:t>
      </w:r>
      <w:r w:rsidRPr="00160BAB">
        <w:rPr>
          <w:rFonts w:cs="Times New Roman"/>
          <w:spacing w:val="-4"/>
          <w:lang w:val="sq-AL"/>
        </w:rPr>
        <w:t xml:space="preserve"> shtohet një paragraf, me këtë përmbajtje:</w:t>
      </w:r>
    </w:p>
    <w:p w:rsidR="000603BB" w:rsidRPr="00160BAB" w:rsidRDefault="000603BB" w:rsidP="00B66135">
      <w:pPr>
        <w:pStyle w:val="Paragrafi"/>
        <w:rPr>
          <w:rFonts w:cs="Times New Roman"/>
          <w:spacing w:val="-4"/>
          <w:lang w:val="sq-AL"/>
        </w:rPr>
      </w:pPr>
      <w:r w:rsidRPr="00160BAB">
        <w:rPr>
          <w:rFonts w:cs="Times New Roman"/>
          <w:spacing w:val="-4"/>
          <w:lang w:val="sq-AL"/>
        </w:rPr>
        <w:t xml:space="preserve">“Në rastet e procedurave të prokurimit të rishpallura pas anulimit, njoftimi i kontratës duhet të përmbajë të dhënat identifikuese të procedurës së anuluar, si numri i referencës në sistemin e prokurimit elektronik, objekti dhe fondi limit.”. </w:t>
      </w:r>
    </w:p>
    <w:p w:rsidR="000603BB" w:rsidRPr="00160BAB" w:rsidRDefault="000603BB" w:rsidP="0061206C">
      <w:pPr>
        <w:pStyle w:val="Hapesira7"/>
        <w:rPr>
          <w:lang w:val="sq-AL"/>
        </w:rPr>
      </w:pPr>
    </w:p>
    <w:p w:rsidR="000603BB" w:rsidRPr="00160BAB" w:rsidRDefault="000603BB" w:rsidP="00B66135">
      <w:pPr>
        <w:pStyle w:val="NeniNr"/>
        <w:rPr>
          <w:spacing w:val="-4"/>
          <w:lang w:val="sq-AL"/>
        </w:rPr>
      </w:pPr>
      <w:r w:rsidRPr="00160BAB">
        <w:rPr>
          <w:spacing w:val="-4"/>
          <w:lang w:val="sq-AL"/>
        </w:rPr>
        <w:t>Neni 9</w:t>
      </w:r>
    </w:p>
    <w:p w:rsidR="000603BB" w:rsidRPr="00160BAB" w:rsidRDefault="000603BB" w:rsidP="0061206C">
      <w:pPr>
        <w:pStyle w:val="Hapesira7"/>
        <w:rPr>
          <w:lang w:val="sq-AL"/>
        </w:rPr>
      </w:pPr>
    </w:p>
    <w:p w:rsidR="000603BB" w:rsidRPr="00160BAB" w:rsidRDefault="000603BB" w:rsidP="00B66135">
      <w:pPr>
        <w:pStyle w:val="Paragrafi"/>
        <w:rPr>
          <w:rFonts w:cs="Times New Roman"/>
          <w:spacing w:val="-4"/>
          <w:lang w:val="sq-AL"/>
        </w:rPr>
      </w:pPr>
      <w:r w:rsidRPr="00160BAB">
        <w:rPr>
          <w:rFonts w:cs="Times New Roman"/>
          <w:spacing w:val="-4"/>
          <w:lang w:val="sq-AL"/>
        </w:rPr>
        <w:t>Në nenin 14</w:t>
      </w:r>
      <w:r w:rsidR="00CB292D" w:rsidRPr="00160BAB">
        <w:rPr>
          <w:rFonts w:cs="Times New Roman"/>
          <w:spacing w:val="-4"/>
          <w:lang w:val="sq-AL"/>
        </w:rPr>
        <w:t>,</w:t>
      </w:r>
      <w:r w:rsidRPr="00160BAB">
        <w:rPr>
          <w:rFonts w:cs="Times New Roman"/>
          <w:spacing w:val="-4"/>
          <w:lang w:val="sq-AL"/>
        </w:rPr>
        <w:t xml:space="preserve"> “Udhëzimet për ofertuesit/</w:t>
      </w:r>
      <w:r w:rsidR="0061206C" w:rsidRPr="00160BAB">
        <w:rPr>
          <w:rFonts w:cs="Times New Roman"/>
          <w:spacing w:val="-4"/>
          <w:lang w:val="sq-AL"/>
        </w:rPr>
        <w:t xml:space="preserve"> </w:t>
      </w:r>
      <w:r w:rsidRPr="00160BAB">
        <w:rPr>
          <w:rFonts w:cs="Times New Roman"/>
          <w:spacing w:val="-4"/>
          <w:lang w:val="sq-AL"/>
        </w:rPr>
        <w:t xml:space="preserve">kandidatët” bëhen ndryshimet dhe shtesat e mëposhtme: </w:t>
      </w:r>
    </w:p>
    <w:p w:rsidR="000603BB" w:rsidRPr="00160BAB" w:rsidRDefault="000603BB" w:rsidP="00B66135">
      <w:pPr>
        <w:pStyle w:val="Paragrafi"/>
        <w:rPr>
          <w:rFonts w:cs="Times New Roman"/>
          <w:spacing w:val="-4"/>
          <w:lang w:val="sq-AL"/>
        </w:rPr>
      </w:pPr>
      <w:r w:rsidRPr="00160BAB">
        <w:rPr>
          <w:rFonts w:cs="Times New Roman"/>
          <w:spacing w:val="-4"/>
          <w:lang w:val="sq-AL"/>
        </w:rPr>
        <w:t>1. Fjali</w:t>
      </w:r>
      <w:r w:rsidR="00E8476C" w:rsidRPr="00160BAB">
        <w:rPr>
          <w:rFonts w:cs="Times New Roman"/>
          <w:spacing w:val="-4"/>
          <w:lang w:val="sq-AL"/>
        </w:rPr>
        <w:t>a e parë, e pikës 2, ndryshohet</w:t>
      </w:r>
      <w:r w:rsidRPr="00160BAB">
        <w:rPr>
          <w:rFonts w:cs="Times New Roman"/>
          <w:spacing w:val="-4"/>
          <w:lang w:val="sq-AL"/>
        </w:rPr>
        <w:t xml:space="preserve"> si më poshtë vijon: </w:t>
      </w:r>
    </w:p>
    <w:p w:rsidR="000603BB" w:rsidRPr="00160BAB" w:rsidRDefault="000603BB" w:rsidP="00B66135">
      <w:pPr>
        <w:pStyle w:val="Paragrafi"/>
        <w:rPr>
          <w:spacing w:val="-4"/>
          <w:lang w:val="sq-AL"/>
        </w:rPr>
      </w:pPr>
      <w:r w:rsidRPr="00160BAB">
        <w:rPr>
          <w:rFonts w:cs="Times New Roman"/>
          <w:spacing w:val="-4"/>
          <w:lang w:val="sq-AL"/>
        </w:rPr>
        <w:t>“</w:t>
      </w:r>
      <w:r w:rsidRPr="00160BAB">
        <w:rPr>
          <w:spacing w:val="-4"/>
          <w:lang w:val="sq-AL"/>
        </w:rPr>
        <w:t>Në rastin e procedurave të prokurimit mbi kufijtë e lartë monetarë, dokumentet e tenderit duhet të hartohen në gjuhët shqip dhe anglisht. Operatorët ekonomikë mund të paraqesin ofertat e tyre në gjuhët shqip ose anglisht.”.</w:t>
      </w:r>
    </w:p>
    <w:p w:rsidR="000603BB" w:rsidRPr="00160BAB" w:rsidRDefault="000603BB" w:rsidP="00B66135">
      <w:pPr>
        <w:pStyle w:val="Paragrafi"/>
        <w:rPr>
          <w:rFonts w:cs="Times New Roman"/>
          <w:spacing w:val="-4"/>
          <w:lang w:val="sq-AL"/>
        </w:rPr>
      </w:pPr>
      <w:r w:rsidRPr="00160BAB">
        <w:rPr>
          <w:rFonts w:cs="Times New Roman"/>
          <w:spacing w:val="-4"/>
          <w:lang w:val="sq-AL"/>
        </w:rPr>
        <w:t>2. Fjali</w:t>
      </w:r>
      <w:r w:rsidR="00E8476C" w:rsidRPr="00160BAB">
        <w:rPr>
          <w:rFonts w:cs="Times New Roman"/>
          <w:spacing w:val="-4"/>
          <w:lang w:val="sq-AL"/>
        </w:rPr>
        <w:t>a e parë, e pikës 3, ndryshohet</w:t>
      </w:r>
      <w:r w:rsidRPr="00160BAB">
        <w:rPr>
          <w:rFonts w:cs="Times New Roman"/>
          <w:spacing w:val="-4"/>
          <w:lang w:val="sq-AL"/>
        </w:rPr>
        <w:t xml:space="preserve"> si më poshtë vijon: </w:t>
      </w:r>
    </w:p>
    <w:p w:rsidR="000603BB" w:rsidRPr="00160BAB" w:rsidRDefault="000603BB" w:rsidP="00B66135">
      <w:pPr>
        <w:pStyle w:val="Paragrafi"/>
        <w:rPr>
          <w:spacing w:val="-4"/>
          <w:lang w:val="sq-AL"/>
        </w:rPr>
      </w:pPr>
      <w:r w:rsidRPr="00160BAB">
        <w:rPr>
          <w:rFonts w:cs="Times New Roman"/>
          <w:spacing w:val="-4"/>
          <w:lang w:val="sq-AL"/>
        </w:rPr>
        <w:t>“</w:t>
      </w:r>
      <w:r w:rsidRPr="00160BAB">
        <w:rPr>
          <w:spacing w:val="-4"/>
          <w:lang w:val="sq-AL"/>
        </w:rPr>
        <w:t>Në udhëzime duhet të përcaktohet që, nëse autoriteti kontraktor vlerëson të nevojshme një vizitë në terren/objekt,</w:t>
      </w:r>
      <w:r w:rsidRPr="00160BAB">
        <w:rPr>
          <w:color w:val="FF0000"/>
          <w:spacing w:val="-4"/>
          <w:lang w:val="sq-AL"/>
        </w:rPr>
        <w:t xml:space="preserve"> </w:t>
      </w:r>
      <w:r w:rsidRPr="00160BAB">
        <w:rPr>
          <w:spacing w:val="-4"/>
          <w:lang w:val="sq-AL"/>
        </w:rPr>
        <w:t>atëherë të gjithë operatorët ekonomikë të interesuar për të marrë pjesë në tender duhet të kenë mundësi të barabarta për të vëzhguar terrenin e punës/ekzekutimit.”.</w:t>
      </w:r>
    </w:p>
    <w:p w:rsidR="000603BB" w:rsidRPr="00160BAB" w:rsidRDefault="000603BB" w:rsidP="00B66135">
      <w:pPr>
        <w:pStyle w:val="Paragrafi"/>
        <w:rPr>
          <w:rFonts w:cs="Times New Roman"/>
          <w:spacing w:val="-4"/>
          <w:lang w:val="sq-AL"/>
        </w:rPr>
      </w:pPr>
      <w:r w:rsidRPr="00160BAB">
        <w:rPr>
          <w:spacing w:val="-4"/>
          <w:lang w:val="sq-AL"/>
        </w:rPr>
        <w:t xml:space="preserve">3. Paragrafi i dytë, i pikës 6, </w:t>
      </w:r>
      <w:r w:rsidR="00E8476C" w:rsidRPr="00160BAB">
        <w:rPr>
          <w:rFonts w:cs="Times New Roman"/>
          <w:spacing w:val="-4"/>
          <w:lang w:val="sq-AL"/>
        </w:rPr>
        <w:t>ndryshohet</w:t>
      </w:r>
      <w:r w:rsidRPr="00160BAB">
        <w:rPr>
          <w:rFonts w:cs="Times New Roman"/>
          <w:spacing w:val="-4"/>
          <w:lang w:val="sq-AL"/>
        </w:rPr>
        <w:t xml:space="preserve"> si më poshtë vijon: </w:t>
      </w:r>
    </w:p>
    <w:p w:rsidR="000603BB" w:rsidRPr="00160BAB" w:rsidRDefault="000603BB" w:rsidP="00B66135">
      <w:pPr>
        <w:pStyle w:val="Paragrafi"/>
        <w:rPr>
          <w:spacing w:val="-4"/>
          <w:lang w:val="sq-AL"/>
        </w:rPr>
      </w:pPr>
      <w:r w:rsidRPr="00160BAB">
        <w:rPr>
          <w:spacing w:val="-4"/>
          <w:lang w:val="sq-AL"/>
        </w:rPr>
        <w:t>“Nëse pas datës së dorëzimit të ofertave ose datës së nënshkrimit të kontratës, ndonjë ligj ose akt nënligjor në Republikën e Shqipërisë hyn në fuqi ose ndryshon dhe ndikon kushtet, duke përfshirë datën e dorëzimit ose çmimin e kontratës, kushtet ose çmimi i kontratës do të rregullohen në atë masë sa kontraktuesi është ndikuar në përmbushjen e detyrimeve të tij sipas kontratës.”.</w:t>
      </w:r>
    </w:p>
    <w:p w:rsidR="000603BB" w:rsidRPr="00160BAB" w:rsidRDefault="000603BB" w:rsidP="00B66135">
      <w:pPr>
        <w:pStyle w:val="Paragrafi"/>
        <w:rPr>
          <w:rFonts w:cs="Times New Roman"/>
          <w:spacing w:val="-4"/>
          <w:lang w:val="sq-AL"/>
        </w:rPr>
      </w:pPr>
      <w:r w:rsidRPr="00160BAB">
        <w:rPr>
          <w:rFonts w:cs="Times New Roman"/>
          <w:spacing w:val="-4"/>
          <w:lang w:val="sq-AL"/>
        </w:rPr>
        <w:t xml:space="preserve">4. Pas pikës 6 shtohet pika 6/1, me këtë përmbajtje: </w:t>
      </w:r>
    </w:p>
    <w:p w:rsidR="000603BB" w:rsidRPr="00160BAB" w:rsidRDefault="000603BB" w:rsidP="00B66135">
      <w:pPr>
        <w:pStyle w:val="Paragrafi"/>
        <w:rPr>
          <w:rFonts w:cs="Times New Roman"/>
          <w:spacing w:val="-4"/>
          <w:lang w:val="sq-AL"/>
        </w:rPr>
      </w:pPr>
      <w:r w:rsidRPr="00160BAB">
        <w:rPr>
          <w:rFonts w:cs="Times New Roman"/>
          <w:spacing w:val="-4"/>
          <w:lang w:val="sq-AL"/>
        </w:rPr>
        <w:t>“6/1. Periudha e vlefshmërisë së ofertës fillon që nga momenti i hapjes së ofertave. Në çdo rast, të paktën pesë ditë përpara përfundimit të afatit kohor për vlefshmërinë e ofertave, autoriteti kontraktor mund t’i kërkojë ofertuesit, me shkrim, të zgjasë periudhën e vlefshmërisë, deri në një datë të caktuar. Ofertuesi mund ta refuzojë këtë kërkesë me shkrim pa humbur të drejtën për rimbursim të sigurimit të ofertës, kur ka një tillë. Ofertuesi që bie dakord të zgjasë periudhën e vlefshmërisë së ofertës njofton autoritetin kontraktor me shkrim dhe paraqet një sigurim oferte të zgjatur, nëse ka pasur një të tillë. Oferta nuk mund të modifikohet. Nëse ofertuesi nuk i përgjigjet kërkesës së autoritetit kontraktor lidhur me zgjatjen e periudhës së vlefshmërisë së ofertës, ose nuk e pranon kërkesën në fjalë, ose nuk paraqet një sigurim të zgjatur të ofertës, kur kërkohet, atëherë autoriteti kontraktor do të refuzojë ofertën.</w:t>
      </w:r>
    </w:p>
    <w:p w:rsidR="000603BB" w:rsidRPr="00160BAB" w:rsidRDefault="000603BB" w:rsidP="00B66135">
      <w:pPr>
        <w:pStyle w:val="Paragrafi"/>
        <w:rPr>
          <w:rFonts w:cs="Times New Roman"/>
          <w:spacing w:val="-4"/>
          <w:lang w:val="sq-AL"/>
        </w:rPr>
      </w:pPr>
      <w:r w:rsidRPr="00160BAB">
        <w:rPr>
          <w:rFonts w:cs="Times New Roman"/>
          <w:spacing w:val="-4"/>
          <w:lang w:val="sq-AL"/>
        </w:rPr>
        <w:t>Nëse procedura e prokurimit është e pezulluar, koha e pezullimit nuk llogaritet në periudhën e vlefshmërisë së ofertës.”.</w:t>
      </w:r>
    </w:p>
    <w:p w:rsidR="000603BB" w:rsidRPr="00160BAB" w:rsidRDefault="000603BB" w:rsidP="0061206C">
      <w:pPr>
        <w:pStyle w:val="Hapesira7"/>
        <w:rPr>
          <w:lang w:val="sq-AL"/>
        </w:rPr>
      </w:pPr>
    </w:p>
    <w:p w:rsidR="00FF32B6" w:rsidRPr="00160BAB" w:rsidRDefault="00FF32B6" w:rsidP="0061206C">
      <w:pPr>
        <w:pStyle w:val="Hapesira7"/>
        <w:rPr>
          <w:lang w:val="sq-AL"/>
        </w:rPr>
      </w:pPr>
    </w:p>
    <w:p w:rsidR="00FF32B6" w:rsidRPr="00160BAB" w:rsidRDefault="00FF32B6" w:rsidP="0061206C">
      <w:pPr>
        <w:pStyle w:val="Hapesira7"/>
        <w:rPr>
          <w:lang w:val="sq-AL"/>
        </w:rPr>
      </w:pPr>
    </w:p>
    <w:p w:rsidR="00FF32B6" w:rsidRPr="00160BAB" w:rsidRDefault="00FF32B6" w:rsidP="0061206C">
      <w:pPr>
        <w:pStyle w:val="Hapesira7"/>
        <w:rPr>
          <w:lang w:val="sq-AL"/>
        </w:rPr>
      </w:pPr>
    </w:p>
    <w:p w:rsidR="000603BB" w:rsidRPr="00160BAB" w:rsidRDefault="000603BB" w:rsidP="00B66135">
      <w:pPr>
        <w:pStyle w:val="NeniNr"/>
        <w:rPr>
          <w:spacing w:val="-4"/>
          <w:lang w:val="sq-AL"/>
        </w:rPr>
      </w:pPr>
      <w:r w:rsidRPr="00160BAB">
        <w:rPr>
          <w:spacing w:val="-4"/>
          <w:lang w:val="sq-AL"/>
        </w:rPr>
        <w:t>Neni 10</w:t>
      </w:r>
    </w:p>
    <w:p w:rsidR="000603BB" w:rsidRPr="00160BAB" w:rsidRDefault="000603BB" w:rsidP="0061206C">
      <w:pPr>
        <w:pStyle w:val="Hapesira7"/>
        <w:rPr>
          <w:sz w:val="12"/>
          <w:lang w:val="sq-AL"/>
        </w:rPr>
      </w:pPr>
    </w:p>
    <w:p w:rsidR="000603BB" w:rsidRPr="00160BAB" w:rsidRDefault="000603BB" w:rsidP="00B66135">
      <w:pPr>
        <w:pStyle w:val="Paragrafi"/>
        <w:rPr>
          <w:rFonts w:cs="Times New Roman"/>
          <w:spacing w:val="-4"/>
          <w:lang w:val="sq-AL"/>
        </w:rPr>
      </w:pPr>
      <w:r w:rsidRPr="00160BAB">
        <w:rPr>
          <w:rFonts w:cs="Times New Roman"/>
          <w:spacing w:val="-4"/>
          <w:lang w:val="sq-AL"/>
        </w:rPr>
        <w:t>Neni 15</w:t>
      </w:r>
      <w:r w:rsidR="009E0023" w:rsidRPr="00160BAB">
        <w:rPr>
          <w:rFonts w:cs="Times New Roman"/>
          <w:spacing w:val="-4"/>
          <w:lang w:val="sq-AL"/>
        </w:rPr>
        <w:t>,</w:t>
      </w:r>
      <w:r w:rsidRPr="00160BAB">
        <w:rPr>
          <w:rFonts w:cs="Times New Roman"/>
          <w:spacing w:val="-4"/>
          <w:lang w:val="sq-AL"/>
        </w:rPr>
        <w:t xml:space="preserve"> “Kriteret e përgjithshme të kualifi</w:t>
      </w:r>
      <w:r w:rsidR="00CB292D" w:rsidRPr="00160BAB">
        <w:rPr>
          <w:rFonts w:cs="Times New Roman"/>
          <w:spacing w:val="-4"/>
          <w:lang w:val="sq-AL"/>
        </w:rPr>
        <w:t>kimit/pjesëmarrjes”, ndryshohet</w:t>
      </w:r>
      <w:r w:rsidRPr="00160BAB">
        <w:rPr>
          <w:rFonts w:cs="Times New Roman"/>
          <w:spacing w:val="-4"/>
          <w:lang w:val="sq-AL"/>
        </w:rPr>
        <w:t xml:space="preserve"> si më poshtë vijon: </w:t>
      </w:r>
    </w:p>
    <w:p w:rsidR="000603BB" w:rsidRPr="00160BAB" w:rsidRDefault="000603BB" w:rsidP="0061206C">
      <w:pPr>
        <w:pStyle w:val="Hapesira7"/>
        <w:rPr>
          <w:sz w:val="8"/>
          <w:lang w:val="sq-AL"/>
        </w:rPr>
      </w:pPr>
    </w:p>
    <w:p w:rsidR="000603BB" w:rsidRPr="00160BAB" w:rsidRDefault="000603BB" w:rsidP="00B66135">
      <w:pPr>
        <w:pStyle w:val="NeniNr"/>
        <w:rPr>
          <w:spacing w:val="-4"/>
          <w:lang w:val="sq-AL"/>
        </w:rPr>
      </w:pPr>
      <w:r w:rsidRPr="00160BAB">
        <w:rPr>
          <w:spacing w:val="-4"/>
          <w:lang w:val="sq-AL"/>
        </w:rPr>
        <w:t>“Neni 15</w:t>
      </w:r>
    </w:p>
    <w:p w:rsidR="000603BB" w:rsidRPr="00160BAB" w:rsidRDefault="000603BB" w:rsidP="0061206C">
      <w:pPr>
        <w:pStyle w:val="Hapesira7"/>
        <w:rPr>
          <w:sz w:val="12"/>
          <w:lang w:val="sq-AL"/>
        </w:rPr>
      </w:pPr>
    </w:p>
    <w:p w:rsidR="000603BB" w:rsidRPr="00160BAB" w:rsidRDefault="000603BB" w:rsidP="00B66135">
      <w:pPr>
        <w:pStyle w:val="Paragrafi"/>
        <w:rPr>
          <w:rFonts w:cs="Times New Roman"/>
          <w:spacing w:val="-4"/>
          <w:lang w:val="sq-AL"/>
        </w:rPr>
      </w:pPr>
      <w:r w:rsidRPr="00160BAB">
        <w:rPr>
          <w:rFonts w:cs="Times New Roman"/>
          <w:spacing w:val="-4"/>
          <w:lang w:val="sq-AL"/>
        </w:rPr>
        <w:t>Përmbushja e kritereve të përgjithshme të kualifikimit/pjesëmarrjes, sipas parashikimeve të nenit 45 të LPP-së realizohet nëpërmjet paraqitjes së një vetëdeklarate me shkrim nga ana e kandidatit ose ofertuesit. Vetëdeklarimi bëhet nën përgjegjësinë e plotë të kandidatit ose ofertuesit.</w:t>
      </w:r>
    </w:p>
    <w:p w:rsidR="000603BB" w:rsidRPr="00160BAB" w:rsidRDefault="000603BB" w:rsidP="00B66135">
      <w:pPr>
        <w:pStyle w:val="Paragrafi"/>
        <w:rPr>
          <w:rFonts w:cs="Times New Roman"/>
          <w:spacing w:val="-4"/>
          <w:lang w:val="sq-AL"/>
        </w:rPr>
      </w:pPr>
      <w:r w:rsidRPr="00160BAB">
        <w:rPr>
          <w:rFonts w:cs="Times New Roman"/>
          <w:spacing w:val="-4"/>
          <w:lang w:val="sq-AL"/>
        </w:rPr>
        <w:t>Në rast se ka dyshime mbi vërtetësinë e këtij deklarimi, autoriteti kontraktor ka të drejtë të kryejë verifikimet e nevojshme.”.</w:t>
      </w:r>
    </w:p>
    <w:p w:rsidR="000603BB" w:rsidRPr="00160BAB" w:rsidRDefault="000603BB" w:rsidP="0061206C">
      <w:pPr>
        <w:pStyle w:val="Hapesira7"/>
        <w:rPr>
          <w:lang w:val="sq-AL"/>
        </w:rPr>
      </w:pPr>
    </w:p>
    <w:p w:rsidR="000603BB" w:rsidRPr="00160BAB" w:rsidRDefault="000603BB" w:rsidP="00B66135">
      <w:pPr>
        <w:pStyle w:val="NeniNr"/>
        <w:rPr>
          <w:spacing w:val="-4"/>
          <w:lang w:val="sq-AL"/>
        </w:rPr>
      </w:pPr>
      <w:r w:rsidRPr="00160BAB">
        <w:rPr>
          <w:spacing w:val="-4"/>
          <w:lang w:val="sq-AL"/>
        </w:rPr>
        <w:t>Neni 11</w:t>
      </w:r>
    </w:p>
    <w:p w:rsidR="000603BB" w:rsidRPr="00160BAB" w:rsidRDefault="000603BB" w:rsidP="0061206C">
      <w:pPr>
        <w:pStyle w:val="Hapesira7"/>
        <w:rPr>
          <w:lang w:val="sq-AL"/>
        </w:rPr>
      </w:pPr>
    </w:p>
    <w:p w:rsidR="000603BB" w:rsidRPr="00160BAB" w:rsidRDefault="000603BB" w:rsidP="00B66135">
      <w:pPr>
        <w:pStyle w:val="Paragrafi"/>
        <w:rPr>
          <w:rFonts w:cs="Times New Roman"/>
          <w:spacing w:val="-4"/>
          <w:lang w:val="sq-AL"/>
        </w:rPr>
      </w:pPr>
      <w:r w:rsidRPr="00160BAB">
        <w:rPr>
          <w:spacing w:val="-4"/>
          <w:lang w:val="sq-AL"/>
        </w:rPr>
        <w:t>Në nenin 16</w:t>
      </w:r>
      <w:r w:rsidR="009E0023" w:rsidRPr="00160BAB">
        <w:rPr>
          <w:spacing w:val="-4"/>
          <w:lang w:val="sq-AL"/>
        </w:rPr>
        <w:t>,</w:t>
      </w:r>
      <w:r w:rsidRPr="00160BAB">
        <w:rPr>
          <w:spacing w:val="-4"/>
          <w:lang w:val="sq-AL"/>
        </w:rPr>
        <w:t xml:space="preserve"> “Deklarimi i konfliktit të interesit”</w:t>
      </w:r>
      <w:r w:rsidR="009E0023" w:rsidRPr="00160BAB">
        <w:rPr>
          <w:spacing w:val="-4"/>
          <w:lang w:val="sq-AL"/>
        </w:rPr>
        <w:t>,</w:t>
      </w:r>
      <w:r w:rsidRPr="00160BAB">
        <w:rPr>
          <w:spacing w:val="-4"/>
          <w:lang w:val="sq-AL"/>
        </w:rPr>
        <w:t xml:space="preserve"> </w:t>
      </w:r>
      <w:r w:rsidRPr="00160BAB">
        <w:rPr>
          <w:rFonts w:cs="Times New Roman"/>
          <w:spacing w:val="-4"/>
          <w:lang w:val="sq-AL"/>
        </w:rPr>
        <w:t>bëhen ndryshimi dhe shtesa e mëposhtme:</w:t>
      </w:r>
    </w:p>
    <w:p w:rsidR="000603BB" w:rsidRPr="00160BAB" w:rsidRDefault="000603BB" w:rsidP="00B66135">
      <w:pPr>
        <w:pStyle w:val="Paragrafi"/>
        <w:rPr>
          <w:spacing w:val="-4"/>
          <w:lang w:val="sq-AL"/>
        </w:rPr>
      </w:pPr>
      <w:r w:rsidRPr="00160BAB">
        <w:rPr>
          <w:spacing w:val="-4"/>
          <w:lang w:val="sq-AL"/>
        </w:rPr>
        <w:t>1. Titulli i nenit ndryshohet dhe zëvendësohet me “Deklarimi i konfliktit të interesit dhe informacioni konfidencial”.</w:t>
      </w:r>
    </w:p>
    <w:p w:rsidR="000603BB" w:rsidRPr="00160BAB" w:rsidRDefault="000603BB" w:rsidP="00B66135">
      <w:pPr>
        <w:pStyle w:val="Paragrafi"/>
        <w:rPr>
          <w:spacing w:val="-4"/>
          <w:lang w:val="sq-AL"/>
        </w:rPr>
      </w:pPr>
      <w:r w:rsidRPr="00160BAB">
        <w:rPr>
          <w:spacing w:val="-4"/>
          <w:lang w:val="sq-AL"/>
        </w:rPr>
        <w:t xml:space="preserve">2. Pas pikës 1 shtohet pika 2, me këtë përmbajtje: </w:t>
      </w:r>
    </w:p>
    <w:p w:rsidR="000603BB" w:rsidRPr="00160BAB" w:rsidRDefault="00896703" w:rsidP="00B66135">
      <w:pPr>
        <w:pStyle w:val="Paragrafi"/>
        <w:rPr>
          <w:spacing w:val="-4"/>
          <w:lang w:val="sq-AL"/>
        </w:rPr>
      </w:pPr>
      <w:r w:rsidRPr="00160BAB">
        <w:rPr>
          <w:spacing w:val="-4"/>
          <w:lang w:val="sq-AL"/>
        </w:rPr>
        <w:t xml:space="preserve"> </w:t>
      </w:r>
      <w:r w:rsidR="000603BB" w:rsidRPr="00160BAB">
        <w:rPr>
          <w:spacing w:val="-4"/>
          <w:lang w:val="sq-AL"/>
        </w:rPr>
        <w:t>“2. Nëpërmjet listës së informacionit konfidencial, kandidati/ofertuesi deklaron informacionin që kërkon të mbahet konfidencial.”.</w:t>
      </w:r>
    </w:p>
    <w:p w:rsidR="000603BB" w:rsidRPr="00160BAB" w:rsidRDefault="000603BB" w:rsidP="0061206C">
      <w:pPr>
        <w:pStyle w:val="Hapesira7"/>
        <w:rPr>
          <w:lang w:val="sq-AL"/>
        </w:rPr>
      </w:pPr>
    </w:p>
    <w:p w:rsidR="000603BB" w:rsidRPr="00160BAB" w:rsidRDefault="000603BB" w:rsidP="00B66135">
      <w:pPr>
        <w:pStyle w:val="NeniNr"/>
        <w:rPr>
          <w:spacing w:val="-4"/>
          <w:lang w:val="sq-AL"/>
        </w:rPr>
      </w:pPr>
      <w:r w:rsidRPr="00160BAB">
        <w:rPr>
          <w:spacing w:val="-4"/>
          <w:lang w:val="sq-AL"/>
        </w:rPr>
        <w:t>Neni 12</w:t>
      </w:r>
    </w:p>
    <w:p w:rsidR="000603BB" w:rsidRPr="00160BAB" w:rsidRDefault="000603BB" w:rsidP="0061206C">
      <w:pPr>
        <w:pStyle w:val="Hapesira7"/>
        <w:rPr>
          <w:lang w:val="sq-AL"/>
        </w:rPr>
      </w:pPr>
    </w:p>
    <w:p w:rsidR="000603BB" w:rsidRPr="00160BAB" w:rsidRDefault="000603BB" w:rsidP="00B66135">
      <w:pPr>
        <w:pStyle w:val="Paragrafi"/>
        <w:rPr>
          <w:spacing w:val="-4"/>
          <w:lang w:val="sq-AL"/>
        </w:rPr>
      </w:pPr>
      <w:r w:rsidRPr="00160BAB">
        <w:rPr>
          <w:spacing w:val="-4"/>
          <w:lang w:val="sq-AL"/>
        </w:rPr>
        <w:t xml:space="preserve">Në pikën 1, të nenit 18, “Sigurimi i ofertës”, shtohet një fjali, me këtë përmbajtje: </w:t>
      </w:r>
    </w:p>
    <w:p w:rsidR="000603BB" w:rsidRPr="00160BAB" w:rsidRDefault="00896703" w:rsidP="00B66135">
      <w:pPr>
        <w:pStyle w:val="Paragrafi"/>
        <w:rPr>
          <w:spacing w:val="-4"/>
          <w:lang w:val="sq-AL"/>
        </w:rPr>
      </w:pPr>
      <w:r w:rsidRPr="00160BAB">
        <w:rPr>
          <w:spacing w:val="-4"/>
          <w:lang w:val="sq-AL"/>
        </w:rPr>
        <w:t xml:space="preserve"> </w:t>
      </w:r>
      <w:r w:rsidR="000603BB" w:rsidRPr="00160BAB">
        <w:rPr>
          <w:spacing w:val="-4"/>
          <w:lang w:val="sq-AL"/>
        </w:rPr>
        <w:t>“Sigurimi i ofertës nuk kërkohet në procedurat e prokurimit me vlerë më të ulët se kufiri i lartë monetar.”.</w:t>
      </w:r>
    </w:p>
    <w:p w:rsidR="000603BB" w:rsidRPr="00160BAB" w:rsidRDefault="000603BB" w:rsidP="00B66135">
      <w:pPr>
        <w:pStyle w:val="NeniNr"/>
        <w:rPr>
          <w:spacing w:val="-4"/>
          <w:lang w:val="sq-AL"/>
        </w:rPr>
      </w:pPr>
      <w:r w:rsidRPr="00160BAB">
        <w:rPr>
          <w:spacing w:val="-4"/>
          <w:lang w:val="sq-AL"/>
        </w:rPr>
        <w:t>Neni 13</w:t>
      </w:r>
    </w:p>
    <w:p w:rsidR="000603BB" w:rsidRPr="00160BAB" w:rsidRDefault="000603BB" w:rsidP="0061206C">
      <w:pPr>
        <w:pStyle w:val="Hapesira7"/>
        <w:rPr>
          <w:lang w:val="sq-AL"/>
        </w:rPr>
      </w:pPr>
    </w:p>
    <w:p w:rsidR="000603BB" w:rsidRPr="00160BAB" w:rsidRDefault="000603BB" w:rsidP="00B66135">
      <w:pPr>
        <w:pStyle w:val="Paragrafi"/>
        <w:rPr>
          <w:spacing w:val="-4"/>
          <w:lang w:val="sq-AL"/>
        </w:rPr>
      </w:pPr>
      <w:r w:rsidRPr="00160BAB">
        <w:rPr>
          <w:spacing w:val="-4"/>
          <w:lang w:val="sq-AL"/>
        </w:rPr>
        <w:t xml:space="preserve">Pas nenit 25 shtohet neni 25/1 me këtë përmbajtje: </w:t>
      </w:r>
    </w:p>
    <w:p w:rsidR="000603BB" w:rsidRPr="00160BAB" w:rsidRDefault="000603BB" w:rsidP="0061206C">
      <w:pPr>
        <w:pStyle w:val="Hapesira7"/>
        <w:rPr>
          <w:lang w:val="sq-AL"/>
        </w:rPr>
      </w:pPr>
    </w:p>
    <w:p w:rsidR="000603BB" w:rsidRPr="00160BAB" w:rsidRDefault="000603BB" w:rsidP="00B66135">
      <w:pPr>
        <w:pStyle w:val="NeniNr"/>
        <w:rPr>
          <w:spacing w:val="-4"/>
          <w:lang w:val="sq-AL"/>
        </w:rPr>
      </w:pPr>
      <w:r w:rsidRPr="00160BAB">
        <w:rPr>
          <w:spacing w:val="-4"/>
          <w:lang w:val="sq-AL"/>
        </w:rPr>
        <w:t>“Neni 25/1</w:t>
      </w:r>
    </w:p>
    <w:p w:rsidR="000603BB" w:rsidRPr="00160BAB" w:rsidRDefault="000603BB" w:rsidP="00B33C53">
      <w:pPr>
        <w:pStyle w:val="NeniTitull"/>
        <w:rPr>
          <w:spacing w:val="-4"/>
          <w:lang w:val="sq-AL"/>
        </w:rPr>
      </w:pPr>
      <w:r w:rsidRPr="00160BAB">
        <w:rPr>
          <w:spacing w:val="-4"/>
          <w:lang w:val="sq-AL"/>
        </w:rPr>
        <w:t>Njoftimi i anulimit</w:t>
      </w:r>
    </w:p>
    <w:p w:rsidR="000603BB" w:rsidRPr="00160BAB" w:rsidRDefault="000603BB" w:rsidP="0061206C">
      <w:pPr>
        <w:pStyle w:val="Hapesira7"/>
        <w:rPr>
          <w:lang w:val="sq-AL"/>
        </w:rPr>
      </w:pPr>
    </w:p>
    <w:p w:rsidR="000603BB" w:rsidRPr="00160BAB" w:rsidRDefault="00B60558" w:rsidP="00B66135">
      <w:pPr>
        <w:pStyle w:val="Paragrafi"/>
        <w:rPr>
          <w:spacing w:val="-4"/>
          <w:lang w:val="sq-AL"/>
        </w:rPr>
      </w:pPr>
      <w:r w:rsidRPr="00160BAB">
        <w:rPr>
          <w:spacing w:val="-4"/>
          <w:lang w:val="sq-AL"/>
        </w:rPr>
        <w:t xml:space="preserve">1. </w:t>
      </w:r>
      <w:r w:rsidR="000603BB" w:rsidRPr="00160BAB">
        <w:rPr>
          <w:spacing w:val="-4"/>
          <w:lang w:val="sq-AL"/>
        </w:rPr>
        <w:t xml:space="preserve">Autoriteti kontraktor dërgon për </w:t>
      </w:r>
      <w:r w:rsidR="000603BB" w:rsidRPr="00160BAB">
        <w:rPr>
          <w:color w:val="000000" w:themeColor="text1"/>
          <w:spacing w:val="-4"/>
          <w:lang w:val="sq-AL"/>
        </w:rPr>
        <w:t xml:space="preserve">publikim </w:t>
      </w:r>
      <w:r w:rsidR="00896703" w:rsidRPr="00160BAB">
        <w:rPr>
          <w:spacing w:val="-4"/>
          <w:lang w:val="sq-AL"/>
        </w:rPr>
        <w:t xml:space="preserve">njoftimin e anulimit brenda </w:t>
      </w:r>
      <w:r w:rsidR="000603BB" w:rsidRPr="00160BAB">
        <w:rPr>
          <w:spacing w:val="-4"/>
          <w:lang w:val="sq-AL"/>
        </w:rPr>
        <w:t>5 (pesë) ditëve nga data e marrjes së vendimit të anulimit.</w:t>
      </w:r>
    </w:p>
    <w:p w:rsidR="000603BB" w:rsidRPr="00160BAB" w:rsidRDefault="000603BB" w:rsidP="00B66135">
      <w:pPr>
        <w:pStyle w:val="Paragrafi"/>
        <w:rPr>
          <w:spacing w:val="-4"/>
          <w:lang w:val="sq-AL"/>
        </w:rPr>
      </w:pPr>
      <w:r w:rsidRPr="00160BAB">
        <w:rPr>
          <w:spacing w:val="-4"/>
          <w:lang w:val="sq-AL"/>
        </w:rPr>
        <w:t>2.</w:t>
      </w:r>
      <w:r w:rsidR="00EE5E58" w:rsidRPr="00160BAB">
        <w:rPr>
          <w:spacing w:val="-4"/>
          <w:lang w:val="sq-AL"/>
        </w:rPr>
        <w:t xml:space="preserve"> </w:t>
      </w:r>
      <w:r w:rsidRPr="00160BAB">
        <w:rPr>
          <w:spacing w:val="-4"/>
          <w:lang w:val="sq-AL"/>
        </w:rPr>
        <w:t>Njoftimi duhet të përmbajë:</w:t>
      </w:r>
    </w:p>
    <w:p w:rsidR="000603BB" w:rsidRPr="00160BAB" w:rsidRDefault="00B60558" w:rsidP="00B66135">
      <w:pPr>
        <w:pStyle w:val="Paragrafi"/>
        <w:rPr>
          <w:spacing w:val="-4"/>
          <w:lang w:val="sq-AL"/>
        </w:rPr>
      </w:pPr>
      <w:r w:rsidRPr="00160BAB">
        <w:rPr>
          <w:spacing w:val="-4"/>
          <w:lang w:val="sq-AL"/>
        </w:rPr>
        <w:t xml:space="preserve">- </w:t>
      </w:r>
      <w:r w:rsidR="000603BB" w:rsidRPr="00160BAB">
        <w:rPr>
          <w:spacing w:val="-4"/>
          <w:lang w:val="sq-AL"/>
        </w:rPr>
        <w:t xml:space="preserve">numrin e referencës së procedurës dhe emrin e autoritetit kontraktor; </w:t>
      </w:r>
    </w:p>
    <w:p w:rsidR="000603BB" w:rsidRPr="00160BAB" w:rsidRDefault="00B60558" w:rsidP="00B66135">
      <w:pPr>
        <w:pStyle w:val="Paragrafi"/>
        <w:rPr>
          <w:spacing w:val="-4"/>
          <w:lang w:val="sq-AL"/>
        </w:rPr>
      </w:pPr>
      <w:r w:rsidRPr="00160BAB">
        <w:rPr>
          <w:spacing w:val="-4"/>
          <w:lang w:val="sq-AL"/>
        </w:rPr>
        <w:t xml:space="preserve">- </w:t>
      </w:r>
      <w:r w:rsidR="000603BB" w:rsidRPr="00160BAB">
        <w:rPr>
          <w:spacing w:val="-4"/>
          <w:lang w:val="sq-AL"/>
        </w:rPr>
        <w:t xml:space="preserve">përshkrimin e punëve/mallrave/shërbimeve; </w:t>
      </w:r>
    </w:p>
    <w:p w:rsidR="000603BB" w:rsidRPr="00160BAB" w:rsidRDefault="00B60558" w:rsidP="00B66135">
      <w:pPr>
        <w:pStyle w:val="Paragrafi"/>
        <w:rPr>
          <w:spacing w:val="-4"/>
          <w:lang w:val="sq-AL"/>
        </w:rPr>
      </w:pPr>
      <w:r w:rsidRPr="00160BAB">
        <w:rPr>
          <w:spacing w:val="-4"/>
          <w:lang w:val="sq-AL"/>
        </w:rPr>
        <w:t xml:space="preserve">- </w:t>
      </w:r>
      <w:r w:rsidR="000603BB" w:rsidRPr="00160BAB">
        <w:rPr>
          <w:spacing w:val="-4"/>
          <w:lang w:val="sq-AL"/>
        </w:rPr>
        <w:t>arsyet e anulimit të procedurës sipas përcaktimeve të nenit 24, të LPP-së.”.</w:t>
      </w:r>
    </w:p>
    <w:p w:rsidR="000603BB" w:rsidRPr="00160BAB" w:rsidRDefault="000603BB" w:rsidP="0061206C">
      <w:pPr>
        <w:pStyle w:val="Hapesira7"/>
        <w:rPr>
          <w:lang w:val="sq-AL"/>
        </w:rPr>
      </w:pPr>
    </w:p>
    <w:p w:rsidR="000603BB" w:rsidRPr="00160BAB" w:rsidRDefault="000603BB" w:rsidP="00B66135">
      <w:pPr>
        <w:pStyle w:val="NeniNr"/>
        <w:rPr>
          <w:spacing w:val="-4"/>
          <w:lang w:val="sq-AL"/>
        </w:rPr>
      </w:pPr>
      <w:r w:rsidRPr="00160BAB">
        <w:rPr>
          <w:spacing w:val="-4"/>
          <w:lang w:val="sq-AL"/>
        </w:rPr>
        <w:t>Neni 14</w:t>
      </w:r>
    </w:p>
    <w:p w:rsidR="000603BB" w:rsidRPr="00160BAB" w:rsidRDefault="000603BB" w:rsidP="0061206C">
      <w:pPr>
        <w:pStyle w:val="Hapesira7"/>
        <w:rPr>
          <w:lang w:val="sq-AL"/>
        </w:rPr>
      </w:pPr>
    </w:p>
    <w:p w:rsidR="000603BB" w:rsidRPr="00160BAB" w:rsidRDefault="000603BB" w:rsidP="00B66135">
      <w:pPr>
        <w:pStyle w:val="Paragrafi"/>
        <w:rPr>
          <w:rFonts w:cs="Times New Roman"/>
          <w:spacing w:val="-4"/>
          <w:lang w:val="sq-AL"/>
        </w:rPr>
      </w:pPr>
      <w:r w:rsidRPr="00160BAB">
        <w:rPr>
          <w:rFonts w:cs="Times New Roman"/>
          <w:spacing w:val="-4"/>
          <w:lang w:val="sq-AL"/>
        </w:rPr>
        <w:t>Në nenin 26</w:t>
      </w:r>
      <w:r w:rsidR="009E0023" w:rsidRPr="00160BAB">
        <w:rPr>
          <w:rFonts w:cs="Times New Roman"/>
          <w:spacing w:val="-4"/>
          <w:lang w:val="sq-AL"/>
        </w:rPr>
        <w:t>,</w:t>
      </w:r>
      <w:r w:rsidRPr="00160BAB">
        <w:rPr>
          <w:rFonts w:cs="Times New Roman"/>
          <w:spacing w:val="-4"/>
          <w:lang w:val="sq-AL"/>
        </w:rPr>
        <w:t xml:space="preserve"> “Kontratat për punë publike”</w:t>
      </w:r>
      <w:r w:rsidR="009E0023" w:rsidRPr="00160BAB">
        <w:rPr>
          <w:rFonts w:cs="Times New Roman"/>
          <w:spacing w:val="-4"/>
          <w:lang w:val="sq-AL"/>
        </w:rPr>
        <w:t>,</w:t>
      </w:r>
      <w:r w:rsidRPr="00160BAB">
        <w:rPr>
          <w:rFonts w:cs="Times New Roman"/>
          <w:spacing w:val="-4"/>
          <w:lang w:val="sq-AL"/>
        </w:rPr>
        <w:t xml:space="preserve"> bëhen këto ndryshime dhe shtesa:</w:t>
      </w:r>
    </w:p>
    <w:p w:rsidR="000603BB" w:rsidRPr="00160BAB" w:rsidRDefault="000603BB" w:rsidP="00B66135">
      <w:pPr>
        <w:pStyle w:val="Paragrafi"/>
        <w:rPr>
          <w:rFonts w:cs="Times New Roman"/>
          <w:spacing w:val="-4"/>
          <w:lang w:val="sq-AL"/>
        </w:rPr>
      </w:pPr>
      <w:r w:rsidRPr="00160BAB">
        <w:rPr>
          <w:rFonts w:cs="Times New Roman"/>
          <w:spacing w:val="-4"/>
          <w:lang w:val="sq-AL"/>
        </w:rPr>
        <w:t>1. Shkr</w:t>
      </w:r>
      <w:r w:rsidR="00E8476C" w:rsidRPr="00160BAB">
        <w:rPr>
          <w:rFonts w:cs="Times New Roman"/>
          <w:spacing w:val="-4"/>
          <w:lang w:val="sq-AL"/>
        </w:rPr>
        <w:t>onja “b”, e pikës 7, ndryshohet</w:t>
      </w:r>
      <w:r w:rsidRPr="00160BAB">
        <w:rPr>
          <w:rFonts w:cs="Times New Roman"/>
          <w:spacing w:val="-4"/>
          <w:lang w:val="sq-AL"/>
        </w:rPr>
        <w:t xml:space="preserve"> si më poshtë vijon:</w:t>
      </w:r>
    </w:p>
    <w:p w:rsidR="000603BB" w:rsidRPr="00160BAB" w:rsidRDefault="00896703" w:rsidP="00B66135">
      <w:pPr>
        <w:pStyle w:val="Paragrafi"/>
        <w:rPr>
          <w:rFonts w:cs="Times New Roman"/>
          <w:spacing w:val="-4"/>
          <w:lang w:val="sq-AL"/>
        </w:rPr>
      </w:pPr>
      <w:r w:rsidRPr="00160BAB">
        <w:rPr>
          <w:rFonts w:cs="Times New Roman"/>
          <w:spacing w:val="-4"/>
          <w:lang w:val="sq-AL"/>
        </w:rPr>
        <w:t xml:space="preserve"> </w:t>
      </w:r>
      <w:r w:rsidR="000603BB" w:rsidRPr="00160BAB">
        <w:rPr>
          <w:rFonts w:cs="Times New Roman"/>
          <w:spacing w:val="-4"/>
          <w:lang w:val="sq-AL"/>
        </w:rPr>
        <w:t>“b) kopje të deklaratave të xhiros vjetore. Në procedurat e prokurimit me vlerë nën kufirin e ulët monetar, vlera e kërkuar nga autoriteti kontraktor nuk mund të tejkalojë vlerën limit të kontratës që prokurohet. Në procedurat e prokurimit me vlerë mbi kufirin e ulët monetar, vlera e kërkuar nga autoriteti kontraktor nuk mund të tejkalojë 50 % të vlerës limit të kontratës që prokurohet; dhe/ose.”.</w:t>
      </w:r>
    </w:p>
    <w:p w:rsidR="000603BB" w:rsidRPr="00160BAB" w:rsidRDefault="000603BB" w:rsidP="00B66135">
      <w:pPr>
        <w:pStyle w:val="Paragrafi"/>
        <w:rPr>
          <w:rFonts w:cs="Times New Roman"/>
          <w:spacing w:val="-4"/>
          <w:lang w:val="sq-AL"/>
        </w:rPr>
      </w:pPr>
      <w:r w:rsidRPr="00160BAB">
        <w:rPr>
          <w:rFonts w:cs="Times New Roman"/>
          <w:spacing w:val="-4"/>
          <w:lang w:val="sq-AL"/>
        </w:rPr>
        <w:t>2. Në pikën 8 bëhen këto shtesa dhe ndryshime:</w:t>
      </w:r>
    </w:p>
    <w:p w:rsidR="000603BB" w:rsidRPr="00160BAB" w:rsidRDefault="000603BB" w:rsidP="00B66135">
      <w:pPr>
        <w:pStyle w:val="Paragrafi"/>
        <w:rPr>
          <w:rFonts w:cs="Times New Roman"/>
          <w:spacing w:val="-4"/>
          <w:lang w:val="sq-AL"/>
        </w:rPr>
      </w:pPr>
      <w:r w:rsidRPr="00160BAB">
        <w:rPr>
          <w:rFonts w:cs="Times New Roman"/>
          <w:spacing w:val="-4"/>
          <w:lang w:val="sq-AL"/>
        </w:rPr>
        <w:t>a) Pas shkronjës “c” shtohen shkronjat “ç” dhe “d”, me këtë përmbajtje:</w:t>
      </w:r>
    </w:p>
    <w:p w:rsidR="000603BB" w:rsidRPr="00160BAB" w:rsidRDefault="000603BB" w:rsidP="00B66135">
      <w:pPr>
        <w:pStyle w:val="Paragrafi"/>
        <w:rPr>
          <w:rFonts w:cs="Times New Roman"/>
          <w:spacing w:val="-4"/>
          <w:lang w:val="sq-AL"/>
        </w:rPr>
      </w:pPr>
      <w:r w:rsidRPr="00160BAB">
        <w:rPr>
          <w:rFonts w:cs="Times New Roman"/>
          <w:spacing w:val="-4"/>
          <w:lang w:val="sq-AL"/>
        </w:rPr>
        <w:t>“ç)</w:t>
      </w:r>
      <w:r w:rsidRPr="00160BAB">
        <w:rPr>
          <w:spacing w:val="-4"/>
          <w:lang w:val="sq-AL"/>
        </w:rPr>
        <w:t xml:space="preserve"> </w:t>
      </w:r>
      <w:r w:rsidRPr="00160BAB">
        <w:rPr>
          <w:rFonts w:cs="Times New Roman"/>
          <w:spacing w:val="-4"/>
          <w:lang w:val="sq-AL"/>
        </w:rPr>
        <w:t>Vetëdeklarim nga operatori ekonomik që nuk është fitues dhe/apo ka në proces, në të njëjtën kohë, si kontraktorë/nënkontraktorë, një investim/</w:t>
      </w:r>
      <w:r w:rsidR="009E0023" w:rsidRPr="00160BAB">
        <w:rPr>
          <w:rFonts w:cs="Times New Roman"/>
          <w:spacing w:val="-4"/>
          <w:lang w:val="sq-AL"/>
        </w:rPr>
        <w:t xml:space="preserve"> </w:t>
      </w:r>
      <w:r w:rsidRPr="00160BAB">
        <w:rPr>
          <w:rFonts w:cs="Times New Roman"/>
          <w:spacing w:val="-4"/>
          <w:lang w:val="sq-AL"/>
        </w:rPr>
        <w:t>investime, sipas një kontrate apo kontratave të lidhura a në proces për t’u lidhur, sipas LPP-së, i cili në çastin e hapjes së ofertave nuk i ka përfund</w:t>
      </w:r>
      <w:r w:rsidR="0031764F" w:rsidRPr="00160BAB">
        <w:rPr>
          <w:rFonts w:cs="Times New Roman"/>
          <w:spacing w:val="-4"/>
          <w:lang w:val="sq-AL"/>
        </w:rPr>
        <w:t>uar punimet fizike, në masën 70</w:t>
      </w:r>
      <w:r w:rsidRPr="00160BAB">
        <w:rPr>
          <w:rFonts w:cs="Times New Roman"/>
          <w:spacing w:val="-4"/>
          <w:lang w:val="sq-AL"/>
        </w:rPr>
        <w:t xml:space="preserve">% të vëllimeve të përgjithshme të punës. </w:t>
      </w:r>
    </w:p>
    <w:p w:rsidR="000603BB" w:rsidRPr="00160BAB" w:rsidRDefault="000603BB" w:rsidP="00B66135">
      <w:pPr>
        <w:pStyle w:val="Paragrafi"/>
        <w:rPr>
          <w:rFonts w:cs="Times New Roman"/>
          <w:spacing w:val="-4"/>
          <w:lang w:val="sq-AL"/>
        </w:rPr>
      </w:pPr>
      <w:r w:rsidRPr="00160BAB">
        <w:rPr>
          <w:rFonts w:cs="Times New Roman"/>
          <w:spacing w:val="-4"/>
          <w:lang w:val="sq-AL"/>
        </w:rPr>
        <w:t>Përcaktimi i mësipërm vlen edhe për rastin e bashkimit të operatorëve, ku secili prej tyre, për t’u kualifikuar për punë publike, duhet të ketë përfund</w:t>
      </w:r>
      <w:r w:rsidR="0031764F" w:rsidRPr="00160BAB">
        <w:rPr>
          <w:rFonts w:cs="Times New Roman"/>
          <w:spacing w:val="-4"/>
          <w:lang w:val="sq-AL"/>
        </w:rPr>
        <w:t>uar punimet fizike, në masën 70</w:t>
      </w:r>
      <w:r w:rsidRPr="00160BAB">
        <w:rPr>
          <w:rFonts w:cs="Times New Roman"/>
          <w:spacing w:val="-4"/>
          <w:lang w:val="sq-AL"/>
        </w:rPr>
        <w:t>% të vëllimeve të përgjithshme të punës, që ai ka marrë përsipër të realizojë në përputhje me kontratën e bashkëpunimit.</w:t>
      </w:r>
    </w:p>
    <w:p w:rsidR="000603BB" w:rsidRPr="00160BAB" w:rsidRDefault="000603BB" w:rsidP="00B66135">
      <w:pPr>
        <w:pStyle w:val="Paragrafi"/>
        <w:rPr>
          <w:rFonts w:cs="Times New Roman"/>
          <w:spacing w:val="-4"/>
          <w:lang w:val="sq-AL"/>
        </w:rPr>
      </w:pPr>
      <w:r w:rsidRPr="00160BAB">
        <w:rPr>
          <w:rFonts w:cs="Times New Roman"/>
          <w:spacing w:val="-4"/>
          <w:lang w:val="sq-AL"/>
        </w:rPr>
        <w:t>Ky kusht nuk do të zbatohet nëse operatorët ekonomikë janë kontraktorë/nënkontraktorë në një investim/investime dhe nuk i kanë përfunduar punimet fizike, në masën 70% të vëllimeve të përgjithshme të punës, për shkaqe të përligjura, si vijon:</w:t>
      </w:r>
    </w:p>
    <w:p w:rsidR="000603BB" w:rsidRPr="00160BAB" w:rsidRDefault="00A36359" w:rsidP="00B66135">
      <w:pPr>
        <w:pStyle w:val="Paragrafi"/>
        <w:rPr>
          <w:rFonts w:cs="Times New Roman"/>
          <w:spacing w:val="-4"/>
          <w:lang w:val="sq-AL"/>
        </w:rPr>
      </w:pPr>
      <w:r w:rsidRPr="00160BAB">
        <w:rPr>
          <w:rFonts w:cs="Times New Roman"/>
          <w:spacing w:val="-4"/>
          <w:lang w:val="sq-AL"/>
        </w:rPr>
        <w:t>i)</w:t>
      </w:r>
      <w:r w:rsidR="00896703" w:rsidRPr="00160BAB">
        <w:rPr>
          <w:rFonts w:cs="Times New Roman"/>
          <w:spacing w:val="-4"/>
          <w:lang w:val="sq-AL"/>
        </w:rPr>
        <w:t xml:space="preserve"> </w:t>
      </w:r>
      <w:r w:rsidR="000603BB" w:rsidRPr="00160BAB">
        <w:rPr>
          <w:rFonts w:cs="Times New Roman"/>
          <w:spacing w:val="-4"/>
          <w:lang w:val="sq-AL"/>
        </w:rPr>
        <w:t>vonesa si pasojë e ndërthurjes me një vepër tjetër në ndërtim, si</w:t>
      </w:r>
      <w:r w:rsidR="00385319" w:rsidRPr="00160BAB">
        <w:rPr>
          <w:rFonts w:cs="Times New Roman"/>
          <w:spacing w:val="-4"/>
          <w:lang w:val="sq-AL"/>
        </w:rPr>
        <w:t>:</w:t>
      </w:r>
      <w:r w:rsidR="000603BB" w:rsidRPr="00160BAB">
        <w:rPr>
          <w:rFonts w:cs="Times New Roman"/>
          <w:spacing w:val="-4"/>
          <w:lang w:val="sq-AL"/>
        </w:rPr>
        <w:t xml:space="preserve"> KUZ, OSHEE etj</w:t>
      </w:r>
      <w:r w:rsidR="00385319" w:rsidRPr="00160BAB">
        <w:rPr>
          <w:rFonts w:cs="Times New Roman"/>
          <w:spacing w:val="-4"/>
          <w:lang w:val="sq-AL"/>
        </w:rPr>
        <w:t>.</w:t>
      </w:r>
      <w:r w:rsidR="000603BB" w:rsidRPr="00160BAB">
        <w:rPr>
          <w:rFonts w:cs="Times New Roman"/>
          <w:spacing w:val="-4"/>
          <w:lang w:val="sq-AL"/>
        </w:rPr>
        <w:t>;</w:t>
      </w:r>
    </w:p>
    <w:p w:rsidR="000603BB" w:rsidRPr="00160BAB" w:rsidRDefault="00A36359" w:rsidP="00B66135">
      <w:pPr>
        <w:pStyle w:val="Paragrafi"/>
        <w:rPr>
          <w:spacing w:val="-4"/>
          <w:lang w:val="sq-AL"/>
        </w:rPr>
      </w:pPr>
      <w:r w:rsidRPr="00160BAB">
        <w:rPr>
          <w:spacing w:val="-4"/>
          <w:lang w:val="sq-AL"/>
        </w:rPr>
        <w:t>ii)</w:t>
      </w:r>
      <w:r w:rsidR="00896703" w:rsidRPr="00160BAB">
        <w:rPr>
          <w:spacing w:val="-4"/>
          <w:lang w:val="sq-AL"/>
        </w:rPr>
        <w:t xml:space="preserve"> </w:t>
      </w:r>
      <w:r w:rsidR="000603BB" w:rsidRPr="00160BAB">
        <w:rPr>
          <w:spacing w:val="-4"/>
          <w:lang w:val="sq-AL"/>
        </w:rPr>
        <w:t>dëmtimi apo dalja në dritë e objekteve me vlera historike;</w:t>
      </w:r>
    </w:p>
    <w:p w:rsidR="000603BB" w:rsidRPr="00160BAB" w:rsidRDefault="00A36359" w:rsidP="00B66135">
      <w:pPr>
        <w:pStyle w:val="Paragrafi"/>
        <w:rPr>
          <w:spacing w:val="-4"/>
          <w:lang w:val="sq-AL"/>
        </w:rPr>
      </w:pPr>
      <w:r w:rsidRPr="00160BAB">
        <w:rPr>
          <w:spacing w:val="-4"/>
          <w:lang w:val="sq-AL"/>
        </w:rPr>
        <w:t>iii)</w:t>
      </w:r>
      <w:r w:rsidR="00896703" w:rsidRPr="00160BAB">
        <w:rPr>
          <w:spacing w:val="-4"/>
          <w:lang w:val="sq-AL"/>
        </w:rPr>
        <w:t xml:space="preserve"> </w:t>
      </w:r>
      <w:r w:rsidR="000603BB" w:rsidRPr="00160BAB">
        <w:rPr>
          <w:spacing w:val="-4"/>
          <w:lang w:val="sq-AL"/>
        </w:rPr>
        <w:t>vonesa në shpronësimin e subjekteve, të cilave u përket prona;</w:t>
      </w:r>
    </w:p>
    <w:p w:rsidR="000603BB" w:rsidRPr="00160BAB" w:rsidRDefault="00A36359" w:rsidP="00B66135">
      <w:pPr>
        <w:pStyle w:val="Paragrafi"/>
        <w:rPr>
          <w:spacing w:val="-4"/>
          <w:lang w:val="sq-AL"/>
        </w:rPr>
      </w:pPr>
      <w:r w:rsidRPr="00160BAB">
        <w:rPr>
          <w:spacing w:val="-4"/>
          <w:lang w:val="sq-AL"/>
        </w:rPr>
        <w:t>iv)</w:t>
      </w:r>
      <w:r w:rsidR="00896703" w:rsidRPr="00160BAB">
        <w:rPr>
          <w:spacing w:val="-4"/>
          <w:lang w:val="sq-AL"/>
        </w:rPr>
        <w:t xml:space="preserve"> </w:t>
      </w:r>
      <w:r w:rsidR="000603BB" w:rsidRPr="00160BAB">
        <w:rPr>
          <w:spacing w:val="-4"/>
          <w:lang w:val="sq-AL"/>
        </w:rPr>
        <w:t>ndryshim në prioritetet e qeverisjes në financim;</w:t>
      </w:r>
    </w:p>
    <w:p w:rsidR="000603BB" w:rsidRPr="00160BAB" w:rsidRDefault="00A36359" w:rsidP="00B66135">
      <w:pPr>
        <w:pStyle w:val="Paragrafi"/>
        <w:rPr>
          <w:spacing w:val="-4"/>
          <w:lang w:val="sq-AL"/>
        </w:rPr>
      </w:pPr>
      <w:r w:rsidRPr="00160BAB">
        <w:rPr>
          <w:spacing w:val="-4"/>
          <w:lang w:val="sq-AL"/>
        </w:rPr>
        <w:t>v)</w:t>
      </w:r>
      <w:r w:rsidR="00896703" w:rsidRPr="00160BAB">
        <w:rPr>
          <w:spacing w:val="-4"/>
          <w:lang w:val="sq-AL"/>
        </w:rPr>
        <w:t xml:space="preserve"> </w:t>
      </w:r>
      <w:r w:rsidR="000603BB" w:rsidRPr="00160BAB">
        <w:rPr>
          <w:spacing w:val="-4"/>
          <w:lang w:val="sq-AL"/>
        </w:rPr>
        <w:t>rishpërndarje të fondeve si pasojë e ndonjë emergjence, të justifikuara nga</w:t>
      </w:r>
      <w:r w:rsidR="00EE5E58" w:rsidRPr="00160BAB">
        <w:rPr>
          <w:spacing w:val="-4"/>
          <w:lang w:val="sq-AL"/>
        </w:rPr>
        <w:t xml:space="preserve"> </w:t>
      </w:r>
      <w:r w:rsidR="000603BB" w:rsidRPr="00160BAB">
        <w:rPr>
          <w:spacing w:val="-4"/>
          <w:lang w:val="sq-AL"/>
        </w:rPr>
        <w:t>autoriteti kontraktor, sipas dokumentacionit të lëshuar nga ky i fundit.</w:t>
      </w:r>
    </w:p>
    <w:p w:rsidR="000603BB" w:rsidRPr="00160BAB" w:rsidRDefault="000603BB" w:rsidP="00B66135">
      <w:pPr>
        <w:pStyle w:val="Paragrafi"/>
        <w:rPr>
          <w:spacing w:val="-4"/>
          <w:lang w:val="sq-AL"/>
        </w:rPr>
      </w:pPr>
      <w:r w:rsidRPr="00160BAB">
        <w:rPr>
          <w:spacing w:val="-4"/>
          <w:lang w:val="sq-AL"/>
        </w:rPr>
        <w:t>Në çdo rast, një vërtetim i tillë nuk do të lëshohet për subjektet nëse, sipas grafikut të punimeve, pjesë e kontratës, deri në periudhën në fjalë, ato nuk do të mund të kishin kryer më shumë se 70% të vëllimeve të përgjithshme të punës.</w:t>
      </w:r>
    </w:p>
    <w:p w:rsidR="000603BB" w:rsidRPr="00160BAB" w:rsidRDefault="000603BB" w:rsidP="00B66135">
      <w:pPr>
        <w:pStyle w:val="Paragrafi"/>
        <w:rPr>
          <w:spacing w:val="-4"/>
          <w:lang w:val="sq-AL"/>
        </w:rPr>
      </w:pPr>
      <w:r w:rsidRPr="00160BAB">
        <w:rPr>
          <w:spacing w:val="-4"/>
          <w:lang w:val="sq-AL"/>
        </w:rPr>
        <w:t>d) Vetëdeklarim nga operatori ekonomik që brenda së njëjtës periudhë nuk është</w:t>
      </w:r>
      <w:r w:rsidR="00EE5E58" w:rsidRPr="00160BAB">
        <w:rPr>
          <w:spacing w:val="-4"/>
          <w:lang w:val="sq-AL"/>
        </w:rPr>
        <w:t xml:space="preserve"> </w:t>
      </w:r>
      <w:r w:rsidRPr="00160BAB">
        <w:rPr>
          <w:spacing w:val="-4"/>
          <w:lang w:val="sq-AL"/>
        </w:rPr>
        <w:t>kontraktor/nënkontraktor për kontratë/kontrata të lidhura, me vlerë të përbashkët ose të</w:t>
      </w:r>
      <w:r w:rsidR="004C7B2A" w:rsidRPr="00160BAB">
        <w:rPr>
          <w:spacing w:val="-4"/>
          <w:lang w:val="sq-AL"/>
        </w:rPr>
        <w:t xml:space="preserve"> veçantë, jo më të madhe se 100</w:t>
      </w:r>
      <w:r w:rsidRPr="00160BAB">
        <w:rPr>
          <w:spacing w:val="-4"/>
          <w:lang w:val="sq-AL"/>
        </w:rPr>
        <w:t>% i kufirit maksimal, që disponon kandidati, sipas licencës profesionale, të lëshuar nga autoriteti kompetent. Në kuptim të përcaktimit të mësipërm, fjala “</w:t>
      </w:r>
      <w:r w:rsidRPr="00160BAB">
        <w:rPr>
          <w:rStyle w:val="Emphasis"/>
          <w:i w:val="0"/>
          <w:color w:val="000000"/>
          <w:spacing w:val="-4"/>
          <w:szCs w:val="24"/>
          <w:lang w:val="sq-AL"/>
        </w:rPr>
        <w:t>periudhë</w:t>
      </w:r>
      <w:r w:rsidRPr="00160BAB">
        <w:rPr>
          <w:rStyle w:val="Emphasis"/>
          <w:color w:val="000000"/>
          <w:spacing w:val="-4"/>
          <w:szCs w:val="24"/>
          <w:lang w:val="sq-AL"/>
        </w:rPr>
        <w:t>”</w:t>
      </w:r>
      <w:r w:rsidRPr="00160BAB">
        <w:rPr>
          <w:spacing w:val="-4"/>
          <w:lang w:val="sq-AL"/>
        </w:rPr>
        <w:t xml:space="preserve"> nënkupton kohëzgjatjen e investimit të kryer sipas LPP-së nga çasti i shpalljes fitues e deri në kolaudimin e objektit/investimit.”.</w:t>
      </w:r>
    </w:p>
    <w:p w:rsidR="000603BB" w:rsidRPr="00160BAB" w:rsidRDefault="000603BB" w:rsidP="00B66135">
      <w:pPr>
        <w:pStyle w:val="Paragrafi"/>
        <w:rPr>
          <w:rFonts w:cs="Times New Roman"/>
          <w:spacing w:val="-4"/>
          <w:lang w:val="sq-AL"/>
        </w:rPr>
      </w:pPr>
      <w:r w:rsidRPr="00160BAB">
        <w:rPr>
          <w:rFonts w:cs="Times New Roman"/>
          <w:spacing w:val="-4"/>
          <w:lang w:val="sq-AL"/>
        </w:rPr>
        <w:t>3. Pika 10 shfuqizohet.</w:t>
      </w:r>
    </w:p>
    <w:p w:rsidR="000603BB" w:rsidRPr="00160BAB" w:rsidRDefault="000603BB" w:rsidP="0061206C">
      <w:pPr>
        <w:pStyle w:val="Hapesira7"/>
        <w:rPr>
          <w:lang w:val="sq-AL"/>
        </w:rPr>
      </w:pPr>
    </w:p>
    <w:p w:rsidR="000603BB" w:rsidRPr="00160BAB" w:rsidRDefault="000603BB" w:rsidP="00B66135">
      <w:pPr>
        <w:pStyle w:val="NeniNr"/>
        <w:rPr>
          <w:spacing w:val="-4"/>
          <w:lang w:val="sq-AL"/>
        </w:rPr>
      </w:pPr>
      <w:r w:rsidRPr="00160BAB">
        <w:rPr>
          <w:spacing w:val="-4"/>
          <w:lang w:val="sq-AL"/>
        </w:rPr>
        <w:t>Neni 15</w:t>
      </w:r>
    </w:p>
    <w:p w:rsidR="000603BB" w:rsidRPr="00160BAB" w:rsidRDefault="000603BB" w:rsidP="0061206C">
      <w:pPr>
        <w:pStyle w:val="Hapesira7"/>
        <w:rPr>
          <w:lang w:val="sq-AL"/>
        </w:rPr>
      </w:pPr>
    </w:p>
    <w:p w:rsidR="000603BB" w:rsidRPr="00160BAB" w:rsidRDefault="000603BB" w:rsidP="00B66135">
      <w:pPr>
        <w:pStyle w:val="Paragrafi"/>
        <w:rPr>
          <w:rFonts w:cs="Times New Roman"/>
          <w:spacing w:val="-4"/>
          <w:lang w:val="sq-AL"/>
        </w:rPr>
      </w:pPr>
      <w:r w:rsidRPr="00160BAB">
        <w:rPr>
          <w:rFonts w:cs="Times New Roman"/>
          <w:spacing w:val="-4"/>
          <w:lang w:val="sq-AL"/>
        </w:rPr>
        <w:t>Shkronja “b”, e pikës 5, të nenit 27, “Ko</w:t>
      </w:r>
      <w:r w:rsidR="00385319" w:rsidRPr="00160BAB">
        <w:rPr>
          <w:rFonts w:cs="Times New Roman"/>
          <w:spacing w:val="-4"/>
          <w:lang w:val="sq-AL"/>
        </w:rPr>
        <w:t>ntratat e mallrave”, ndryshohet</w:t>
      </w:r>
      <w:r w:rsidRPr="00160BAB">
        <w:rPr>
          <w:rFonts w:cs="Times New Roman"/>
          <w:spacing w:val="-4"/>
          <w:lang w:val="sq-AL"/>
        </w:rPr>
        <w:t xml:space="preserve"> si më poshtë vijon:</w:t>
      </w:r>
    </w:p>
    <w:p w:rsidR="000603BB" w:rsidRPr="00160BAB" w:rsidRDefault="00896703" w:rsidP="00B66135">
      <w:pPr>
        <w:pStyle w:val="Paragrafi"/>
        <w:rPr>
          <w:rFonts w:cs="Times New Roman"/>
          <w:spacing w:val="-4"/>
          <w:lang w:val="sq-AL"/>
        </w:rPr>
      </w:pPr>
      <w:r w:rsidRPr="00160BAB">
        <w:rPr>
          <w:rFonts w:cs="Times New Roman"/>
          <w:spacing w:val="-4"/>
          <w:lang w:val="sq-AL"/>
        </w:rPr>
        <w:t xml:space="preserve"> </w:t>
      </w:r>
      <w:r w:rsidR="000603BB" w:rsidRPr="00160BAB">
        <w:rPr>
          <w:rFonts w:cs="Times New Roman"/>
          <w:spacing w:val="-4"/>
          <w:lang w:val="sq-AL"/>
        </w:rPr>
        <w:t>“b) kopje të deklaratave të xhiros vjetore. Në procedurat e prokurimit me vlerë nën kufirin e ulët monetar, vlera e kërkuar nga autoriteti kontraktor nuk mund të tejkalojë vlerën limit të kontratës që prokurohet. Në procedurat e prokurimit me vlerë mbi kufirin e ulët monetar, vlera e kërkuar nga autoriteti kont</w:t>
      </w:r>
      <w:r w:rsidR="003941E3" w:rsidRPr="00160BAB">
        <w:rPr>
          <w:rFonts w:cs="Times New Roman"/>
          <w:spacing w:val="-4"/>
          <w:lang w:val="sq-AL"/>
        </w:rPr>
        <w:t>raktor nuk mund të tejkalojë 40</w:t>
      </w:r>
      <w:r w:rsidR="000603BB" w:rsidRPr="00160BAB">
        <w:rPr>
          <w:rFonts w:cs="Times New Roman"/>
          <w:spacing w:val="-4"/>
          <w:lang w:val="sq-AL"/>
        </w:rPr>
        <w:t>% të vlerës limit të kontratës që prokurohet; dhe/ose.”.</w:t>
      </w:r>
    </w:p>
    <w:p w:rsidR="000603BB" w:rsidRPr="00160BAB" w:rsidRDefault="000603BB" w:rsidP="0061206C">
      <w:pPr>
        <w:pStyle w:val="Hapesira7"/>
        <w:rPr>
          <w:lang w:val="sq-AL"/>
        </w:rPr>
      </w:pPr>
    </w:p>
    <w:p w:rsidR="000603BB" w:rsidRPr="00160BAB" w:rsidRDefault="000603BB" w:rsidP="00B66135">
      <w:pPr>
        <w:pStyle w:val="NeniNr"/>
        <w:rPr>
          <w:spacing w:val="-4"/>
          <w:lang w:val="sq-AL"/>
        </w:rPr>
      </w:pPr>
      <w:r w:rsidRPr="00160BAB">
        <w:rPr>
          <w:spacing w:val="-4"/>
          <w:lang w:val="sq-AL"/>
        </w:rPr>
        <w:t>Neni 16</w:t>
      </w:r>
    </w:p>
    <w:p w:rsidR="000603BB" w:rsidRPr="00160BAB" w:rsidRDefault="000603BB" w:rsidP="0061206C">
      <w:pPr>
        <w:pStyle w:val="Hapesira7"/>
        <w:rPr>
          <w:lang w:val="sq-AL"/>
        </w:rPr>
      </w:pPr>
    </w:p>
    <w:p w:rsidR="000603BB" w:rsidRPr="00160BAB" w:rsidRDefault="000603BB" w:rsidP="00B66135">
      <w:pPr>
        <w:pStyle w:val="Paragrafi"/>
        <w:rPr>
          <w:rFonts w:cs="Times New Roman"/>
          <w:spacing w:val="-4"/>
          <w:lang w:val="sq-AL"/>
        </w:rPr>
      </w:pPr>
      <w:r w:rsidRPr="00160BAB">
        <w:rPr>
          <w:rFonts w:cs="Times New Roman"/>
          <w:spacing w:val="-4"/>
          <w:lang w:val="sq-AL"/>
        </w:rPr>
        <w:t>Në nenin 28</w:t>
      </w:r>
      <w:r w:rsidR="0031764F" w:rsidRPr="00160BAB">
        <w:rPr>
          <w:rFonts w:cs="Times New Roman"/>
          <w:spacing w:val="-4"/>
          <w:lang w:val="sq-AL"/>
        </w:rPr>
        <w:t>,</w:t>
      </w:r>
      <w:r w:rsidRPr="00160BAB">
        <w:rPr>
          <w:rFonts w:cs="Times New Roman"/>
          <w:spacing w:val="-4"/>
          <w:lang w:val="sq-AL"/>
        </w:rPr>
        <w:t xml:space="preserve"> “Kontratat e shërbimeve”</w:t>
      </w:r>
      <w:r w:rsidR="0031764F" w:rsidRPr="00160BAB">
        <w:rPr>
          <w:rFonts w:cs="Times New Roman"/>
          <w:spacing w:val="-4"/>
          <w:lang w:val="sq-AL"/>
        </w:rPr>
        <w:t>,</w:t>
      </w:r>
      <w:r w:rsidRPr="00160BAB">
        <w:rPr>
          <w:rFonts w:cs="Times New Roman"/>
          <w:spacing w:val="-4"/>
          <w:lang w:val="sq-AL"/>
        </w:rPr>
        <w:t xml:space="preserve"> bëhen këto shtesa dhe ndryshime:</w:t>
      </w:r>
    </w:p>
    <w:p w:rsidR="000603BB" w:rsidRPr="00160BAB" w:rsidRDefault="000603BB" w:rsidP="00B66135">
      <w:pPr>
        <w:pStyle w:val="Paragrafi"/>
        <w:rPr>
          <w:rFonts w:cs="Times New Roman"/>
          <w:spacing w:val="-4"/>
          <w:lang w:val="sq-AL"/>
        </w:rPr>
      </w:pPr>
      <w:r w:rsidRPr="00160BAB">
        <w:rPr>
          <w:rFonts w:cs="Times New Roman"/>
          <w:spacing w:val="-4"/>
          <w:lang w:val="sq-AL"/>
        </w:rPr>
        <w:t>a) Pas paragrafit të tretë, të pikës 3, shtohet paragrafi, me këtë përmbajtje:</w:t>
      </w:r>
    </w:p>
    <w:p w:rsidR="000603BB" w:rsidRPr="00160BAB" w:rsidRDefault="000603BB" w:rsidP="00B66135">
      <w:pPr>
        <w:pStyle w:val="Paragrafi"/>
        <w:rPr>
          <w:rFonts w:cs="Times New Roman"/>
          <w:spacing w:val="-4"/>
          <w:lang w:val="sq-AL"/>
        </w:rPr>
      </w:pPr>
      <w:r w:rsidRPr="00160BAB">
        <w:rPr>
          <w:rFonts w:cs="Times New Roman"/>
          <w:spacing w:val="-4"/>
          <w:lang w:val="sq-AL"/>
        </w:rPr>
        <w:t>“Në rastin e procedurave të prokurimit “Shërbim konsulence”, si përvojë e mëparshme për shërbimet e ngjashme me objektin e prokurimit do të njihen dhe/ose shërbimet e ngjashme me fushat përkatëse të ekspertizës, pjesë e objektit të prokurimit.”.</w:t>
      </w:r>
    </w:p>
    <w:p w:rsidR="000603BB" w:rsidRPr="00160BAB" w:rsidRDefault="000603BB" w:rsidP="00B66135">
      <w:pPr>
        <w:pStyle w:val="Paragrafi"/>
        <w:rPr>
          <w:rFonts w:cs="Times New Roman"/>
          <w:spacing w:val="-4"/>
          <w:lang w:val="sq-AL"/>
        </w:rPr>
      </w:pPr>
      <w:r w:rsidRPr="00160BAB">
        <w:rPr>
          <w:rFonts w:cs="Times New Roman"/>
          <w:spacing w:val="-4"/>
          <w:lang w:val="sq-AL"/>
        </w:rPr>
        <w:t xml:space="preserve">b) Shkronja </w:t>
      </w:r>
      <w:r w:rsidR="003941E3" w:rsidRPr="00160BAB">
        <w:rPr>
          <w:rFonts w:cs="Times New Roman"/>
          <w:spacing w:val="-4"/>
          <w:lang w:val="sq-AL"/>
        </w:rPr>
        <w:t>“</w:t>
      </w:r>
      <w:r w:rsidR="00E8476C" w:rsidRPr="00160BAB">
        <w:rPr>
          <w:rFonts w:cs="Times New Roman"/>
          <w:spacing w:val="-4"/>
          <w:lang w:val="sq-AL"/>
        </w:rPr>
        <w:t>b”, e pikës 4, ndryshohet</w:t>
      </w:r>
      <w:r w:rsidRPr="00160BAB">
        <w:rPr>
          <w:rFonts w:cs="Times New Roman"/>
          <w:spacing w:val="-4"/>
          <w:lang w:val="sq-AL"/>
        </w:rPr>
        <w:t xml:space="preserve"> si më poshtë vijon: </w:t>
      </w:r>
    </w:p>
    <w:p w:rsidR="000603BB" w:rsidRPr="00160BAB" w:rsidRDefault="000603BB" w:rsidP="00B66135">
      <w:pPr>
        <w:pStyle w:val="Paragrafi"/>
        <w:rPr>
          <w:rFonts w:cs="Times New Roman"/>
          <w:spacing w:val="-4"/>
          <w:lang w:val="sq-AL"/>
        </w:rPr>
      </w:pPr>
      <w:r w:rsidRPr="00160BAB">
        <w:rPr>
          <w:rFonts w:cs="Times New Roman"/>
          <w:spacing w:val="-4"/>
          <w:lang w:val="sq-AL"/>
        </w:rPr>
        <w:t>“b) kopje të deklaratave të xhiros vjetore. Në procedurat e prokurimit me vlerë nën kufirin e ulët monetar, vlera e kërkuar nga autoriteti kontraktor nuk mund të tejkalojë vlerën limit të kontratës që prokurohet. Në procedurat e prokurimit me vlerë mbi kufirin e ulët monetar, vlera e kërkuar nga autoriteti kont</w:t>
      </w:r>
      <w:r w:rsidR="003941E3" w:rsidRPr="00160BAB">
        <w:rPr>
          <w:rFonts w:cs="Times New Roman"/>
          <w:spacing w:val="-4"/>
          <w:lang w:val="sq-AL"/>
        </w:rPr>
        <w:t>raktor nuk mund të tejkalojë 40</w:t>
      </w:r>
      <w:r w:rsidRPr="00160BAB">
        <w:rPr>
          <w:rFonts w:cs="Times New Roman"/>
          <w:spacing w:val="-4"/>
          <w:lang w:val="sq-AL"/>
        </w:rPr>
        <w:t>% të vlerës limit të kontratës që prokurohet; dhe/ose.”.</w:t>
      </w:r>
    </w:p>
    <w:p w:rsidR="000603BB" w:rsidRPr="00160BAB" w:rsidRDefault="000603BB" w:rsidP="00B66135">
      <w:pPr>
        <w:pStyle w:val="Paragrafi"/>
        <w:rPr>
          <w:rFonts w:cs="Times New Roman"/>
          <w:spacing w:val="-4"/>
          <w:lang w:val="sq-AL"/>
        </w:rPr>
      </w:pPr>
      <w:r w:rsidRPr="00160BAB">
        <w:rPr>
          <w:rFonts w:cs="Times New Roman"/>
          <w:spacing w:val="-4"/>
          <w:lang w:val="sq-AL"/>
        </w:rPr>
        <w:t>c) Pas shkronjës “ç”, të pikës 5, shtohet shkronja “d”, me këtë përmbajtje:</w:t>
      </w:r>
    </w:p>
    <w:p w:rsidR="000603BB" w:rsidRPr="00160BAB" w:rsidRDefault="000603BB" w:rsidP="00B66135">
      <w:pPr>
        <w:pStyle w:val="Paragrafi"/>
        <w:rPr>
          <w:rFonts w:cs="Times New Roman"/>
          <w:spacing w:val="-4"/>
          <w:lang w:val="sq-AL"/>
        </w:rPr>
      </w:pPr>
      <w:r w:rsidRPr="00160BAB">
        <w:rPr>
          <w:rFonts w:cs="Times New Roman"/>
          <w:spacing w:val="-4"/>
          <w:lang w:val="sq-AL"/>
        </w:rPr>
        <w:t>“d) Në rastin e procedurës së prokurimit “Shërbim konsulence”, stafi i angazhuar të paraqesë deklaratë disponuesh</w:t>
      </w:r>
      <w:r w:rsidR="00B55DBB" w:rsidRPr="00160BAB">
        <w:rPr>
          <w:rFonts w:cs="Times New Roman"/>
          <w:spacing w:val="-4"/>
          <w:lang w:val="sq-AL"/>
        </w:rPr>
        <w:t>m</w:t>
      </w:r>
      <w:r w:rsidRPr="00160BAB">
        <w:rPr>
          <w:rFonts w:cs="Times New Roman"/>
          <w:spacing w:val="-4"/>
          <w:lang w:val="sq-AL"/>
        </w:rPr>
        <w:t>ërie për kryerjen e shërbimeve që ka marrë përsipër të realizojë.”.</w:t>
      </w:r>
    </w:p>
    <w:p w:rsidR="000603BB" w:rsidRPr="00160BAB" w:rsidRDefault="000603BB" w:rsidP="0061206C">
      <w:pPr>
        <w:pStyle w:val="Hapesira7"/>
        <w:rPr>
          <w:lang w:val="sq-AL"/>
        </w:rPr>
      </w:pPr>
    </w:p>
    <w:p w:rsidR="000603BB" w:rsidRPr="00160BAB" w:rsidRDefault="000603BB" w:rsidP="00B66135">
      <w:pPr>
        <w:pStyle w:val="NeniNr"/>
        <w:rPr>
          <w:spacing w:val="-4"/>
          <w:lang w:val="sq-AL"/>
        </w:rPr>
      </w:pPr>
      <w:r w:rsidRPr="00160BAB">
        <w:rPr>
          <w:spacing w:val="-4"/>
          <w:lang w:val="sq-AL"/>
        </w:rPr>
        <w:t>Neni 17</w:t>
      </w:r>
    </w:p>
    <w:p w:rsidR="000603BB" w:rsidRPr="00160BAB" w:rsidRDefault="000603BB" w:rsidP="0061206C">
      <w:pPr>
        <w:pStyle w:val="Hapesira7"/>
        <w:rPr>
          <w:lang w:val="sq-AL"/>
        </w:rPr>
      </w:pPr>
    </w:p>
    <w:p w:rsidR="000603BB" w:rsidRPr="00160BAB" w:rsidRDefault="000603BB" w:rsidP="00B66135">
      <w:pPr>
        <w:pStyle w:val="Paragrafi"/>
        <w:rPr>
          <w:spacing w:val="-4"/>
          <w:lang w:val="sq-AL"/>
        </w:rPr>
      </w:pPr>
      <w:r w:rsidRPr="00160BAB">
        <w:rPr>
          <w:spacing w:val="-4"/>
          <w:lang w:val="sq-AL"/>
        </w:rPr>
        <w:t>Në nenin 29</w:t>
      </w:r>
      <w:r w:rsidR="006E7588" w:rsidRPr="00160BAB">
        <w:rPr>
          <w:spacing w:val="-4"/>
          <w:lang w:val="sq-AL"/>
        </w:rPr>
        <w:t>,</w:t>
      </w:r>
      <w:r w:rsidRPr="00160BAB">
        <w:rPr>
          <w:spacing w:val="-4"/>
          <w:lang w:val="sq-AL"/>
        </w:rPr>
        <w:t xml:space="preserve"> “Kontrata për punë/mall/shërbim e ndarë në lote”</w:t>
      </w:r>
      <w:r w:rsidR="006E7588" w:rsidRPr="00160BAB">
        <w:rPr>
          <w:spacing w:val="-4"/>
          <w:lang w:val="sq-AL"/>
        </w:rPr>
        <w:t>,</w:t>
      </w:r>
      <w:r w:rsidRPr="00160BAB">
        <w:rPr>
          <w:spacing w:val="-4"/>
          <w:lang w:val="sq-AL"/>
        </w:rPr>
        <w:t xml:space="preserve"> shtohet një paragraf, me këtë përmbajtje:</w:t>
      </w:r>
    </w:p>
    <w:p w:rsidR="000603BB" w:rsidRPr="00160BAB" w:rsidRDefault="00896703" w:rsidP="00B66135">
      <w:pPr>
        <w:pStyle w:val="Paragrafi"/>
        <w:rPr>
          <w:spacing w:val="-4"/>
          <w:lang w:val="sq-AL"/>
        </w:rPr>
      </w:pPr>
      <w:r w:rsidRPr="00160BAB">
        <w:rPr>
          <w:spacing w:val="-4"/>
          <w:lang w:val="sq-AL"/>
        </w:rPr>
        <w:t xml:space="preserve"> </w:t>
      </w:r>
      <w:r w:rsidR="000603BB" w:rsidRPr="00160BAB">
        <w:rPr>
          <w:spacing w:val="-4"/>
          <w:lang w:val="sq-AL"/>
        </w:rPr>
        <w:t xml:space="preserve">“Në çdo rast, lotet janë të organizuara si procedura të veçanta brenda një procedure. Fillimi dhe përfundimi i njërit lot nuk ndikon në lotin tjetër të procedurës.”. </w:t>
      </w:r>
    </w:p>
    <w:p w:rsidR="000603BB" w:rsidRPr="00160BAB" w:rsidRDefault="000603BB" w:rsidP="0061206C">
      <w:pPr>
        <w:pStyle w:val="Hapesira7"/>
        <w:rPr>
          <w:lang w:val="sq-AL"/>
        </w:rPr>
      </w:pPr>
    </w:p>
    <w:p w:rsidR="000603BB" w:rsidRPr="00160BAB" w:rsidRDefault="000603BB" w:rsidP="00B66135">
      <w:pPr>
        <w:pStyle w:val="NeniNr"/>
        <w:rPr>
          <w:spacing w:val="-4"/>
          <w:lang w:val="sq-AL"/>
        </w:rPr>
      </w:pPr>
      <w:r w:rsidRPr="00160BAB">
        <w:rPr>
          <w:spacing w:val="-4"/>
          <w:lang w:val="sq-AL"/>
        </w:rPr>
        <w:t>Neni 18</w:t>
      </w:r>
    </w:p>
    <w:p w:rsidR="000603BB" w:rsidRPr="00160BAB" w:rsidRDefault="000603BB" w:rsidP="0061206C">
      <w:pPr>
        <w:pStyle w:val="Hapesira7"/>
        <w:rPr>
          <w:lang w:val="sq-AL"/>
        </w:rPr>
      </w:pPr>
    </w:p>
    <w:p w:rsidR="000603BB" w:rsidRPr="00160BAB" w:rsidRDefault="000603BB" w:rsidP="00B66135">
      <w:pPr>
        <w:pStyle w:val="Paragrafi"/>
        <w:rPr>
          <w:spacing w:val="-4"/>
          <w:lang w:val="sq-AL"/>
        </w:rPr>
      </w:pPr>
      <w:r w:rsidRPr="00160BAB">
        <w:rPr>
          <w:spacing w:val="-4"/>
          <w:lang w:val="sq-AL"/>
        </w:rPr>
        <w:t>Pika 1, e nenit 30, “K</w:t>
      </w:r>
      <w:r w:rsidR="00385319" w:rsidRPr="00160BAB">
        <w:rPr>
          <w:spacing w:val="-4"/>
          <w:lang w:val="sq-AL"/>
        </w:rPr>
        <w:t>ërkesat e cilësisë”, ndryshohet</w:t>
      </w:r>
      <w:r w:rsidRPr="00160BAB">
        <w:rPr>
          <w:spacing w:val="-4"/>
          <w:lang w:val="sq-AL"/>
        </w:rPr>
        <w:t xml:space="preserve"> si më poshtë vijon:</w:t>
      </w:r>
    </w:p>
    <w:p w:rsidR="000603BB" w:rsidRPr="00160BAB" w:rsidRDefault="000603BB" w:rsidP="00B66135">
      <w:pPr>
        <w:pStyle w:val="Paragrafi"/>
        <w:rPr>
          <w:spacing w:val="-4"/>
          <w:lang w:val="sq-AL"/>
        </w:rPr>
      </w:pPr>
      <w:r w:rsidRPr="00160BAB">
        <w:rPr>
          <w:spacing w:val="-4"/>
          <w:lang w:val="sq-AL"/>
        </w:rPr>
        <w:t>“1. Autoriteti kontraktor, për të vërtetuar se punët, mallrat ose shërbimet, objekt prokurimi, i plotësojnë kërkesat e cilësisë, mund t’u kërkojë ofertuesve të paraqesin certifikata të lëshuara nga një organ i vlerësimit të konformitetit, i akredituar nga organizmi kombëtar i akreditimit ose organizma ndërkombëtarë akreditues, të njohur nga Republika e Shqipërisë.</w:t>
      </w:r>
    </w:p>
    <w:p w:rsidR="000603BB" w:rsidRPr="00160BAB" w:rsidRDefault="000603BB" w:rsidP="00B66135">
      <w:pPr>
        <w:pStyle w:val="Paragrafi"/>
        <w:rPr>
          <w:spacing w:val="-4"/>
          <w:lang w:val="sq-AL"/>
        </w:rPr>
      </w:pPr>
      <w:r w:rsidRPr="00160BAB">
        <w:rPr>
          <w:spacing w:val="-4"/>
          <w:lang w:val="sq-AL"/>
        </w:rPr>
        <w:t>Kjo dispozitë zbatohet edhe kur kërkesat teknike u referohen kualifikimeve të kandidatit ose të ofertuesit.”.</w:t>
      </w:r>
    </w:p>
    <w:p w:rsidR="000603BB" w:rsidRPr="00160BAB" w:rsidRDefault="000603BB" w:rsidP="0061206C">
      <w:pPr>
        <w:pStyle w:val="Hapesira7"/>
        <w:rPr>
          <w:lang w:val="sq-AL"/>
        </w:rPr>
      </w:pPr>
    </w:p>
    <w:p w:rsidR="0061206C" w:rsidRPr="00160BAB" w:rsidRDefault="0061206C" w:rsidP="0061206C">
      <w:pPr>
        <w:pStyle w:val="Hapesira7"/>
        <w:rPr>
          <w:lang w:val="sq-AL"/>
        </w:rPr>
      </w:pPr>
    </w:p>
    <w:p w:rsidR="000603BB" w:rsidRPr="00160BAB" w:rsidRDefault="000603BB" w:rsidP="00B66135">
      <w:pPr>
        <w:pStyle w:val="NeniNr"/>
        <w:rPr>
          <w:spacing w:val="-4"/>
          <w:lang w:val="sq-AL"/>
        </w:rPr>
      </w:pPr>
      <w:r w:rsidRPr="00160BAB">
        <w:rPr>
          <w:spacing w:val="-4"/>
          <w:lang w:val="sq-AL"/>
        </w:rPr>
        <w:t xml:space="preserve"> Neni 19</w:t>
      </w:r>
    </w:p>
    <w:p w:rsidR="000603BB" w:rsidRPr="00160BAB" w:rsidRDefault="000603BB" w:rsidP="0061206C">
      <w:pPr>
        <w:pStyle w:val="Hapesira7"/>
        <w:rPr>
          <w:lang w:val="sq-AL"/>
        </w:rPr>
      </w:pPr>
    </w:p>
    <w:p w:rsidR="000603BB" w:rsidRPr="00160BAB" w:rsidRDefault="000603BB" w:rsidP="00B66135">
      <w:pPr>
        <w:pStyle w:val="Paragrafi"/>
        <w:rPr>
          <w:spacing w:val="-4"/>
          <w:lang w:val="sq-AL"/>
        </w:rPr>
      </w:pPr>
      <w:r w:rsidRPr="00160BAB">
        <w:rPr>
          <w:spacing w:val="-4"/>
          <w:lang w:val="sq-AL"/>
        </w:rPr>
        <w:t>Në shkronjën “b”, të pikës 3, të nenit 31, “Kriteret për vlerësimin e ofertës”, pas fjalëve “... taksë karboni ...” shtohen “...</w:t>
      </w:r>
      <w:r w:rsidR="009E330E" w:rsidRPr="00160BAB">
        <w:rPr>
          <w:spacing w:val="-4"/>
          <w:lang w:val="sq-AL"/>
        </w:rPr>
        <w:t>,</w:t>
      </w:r>
      <w:r w:rsidRPr="00160BAB">
        <w:rPr>
          <w:spacing w:val="-4"/>
          <w:lang w:val="sq-AL"/>
        </w:rPr>
        <w:t xml:space="preserve"> si dhe çdo taksë tjetër sipas legjislacionit në fuqi ...”.</w:t>
      </w:r>
    </w:p>
    <w:p w:rsidR="00896703" w:rsidRPr="00160BAB" w:rsidRDefault="00896703" w:rsidP="0061206C">
      <w:pPr>
        <w:pStyle w:val="Hapesira7"/>
        <w:rPr>
          <w:lang w:val="sq-AL"/>
        </w:rPr>
      </w:pPr>
    </w:p>
    <w:p w:rsidR="000603BB" w:rsidRPr="00160BAB" w:rsidRDefault="000603BB" w:rsidP="00B66135">
      <w:pPr>
        <w:pStyle w:val="NeniNr"/>
        <w:rPr>
          <w:spacing w:val="-4"/>
          <w:lang w:val="sq-AL"/>
        </w:rPr>
      </w:pPr>
      <w:r w:rsidRPr="00160BAB">
        <w:rPr>
          <w:spacing w:val="-4"/>
          <w:lang w:val="sq-AL"/>
        </w:rPr>
        <w:t>Neni 20</w:t>
      </w:r>
    </w:p>
    <w:p w:rsidR="000603BB" w:rsidRPr="00160BAB" w:rsidRDefault="000603BB" w:rsidP="0061206C">
      <w:pPr>
        <w:pStyle w:val="Hapesira7"/>
        <w:rPr>
          <w:lang w:val="sq-AL"/>
        </w:rPr>
      </w:pPr>
    </w:p>
    <w:p w:rsidR="000603BB" w:rsidRPr="00160BAB" w:rsidRDefault="000603BB" w:rsidP="00B66135">
      <w:pPr>
        <w:pStyle w:val="Paragrafi"/>
        <w:rPr>
          <w:spacing w:val="-4"/>
          <w:lang w:val="sq-AL"/>
        </w:rPr>
      </w:pPr>
      <w:r w:rsidRPr="00160BAB">
        <w:rPr>
          <w:spacing w:val="-4"/>
          <w:lang w:val="sq-AL"/>
        </w:rPr>
        <w:t xml:space="preserve">Shkronja “a”, e pikës 2, të nenit 35, “Procedura me </w:t>
      </w:r>
      <w:r w:rsidR="00BD2E4E" w:rsidRPr="00160BAB">
        <w:rPr>
          <w:spacing w:val="-4"/>
          <w:lang w:val="sq-AL"/>
        </w:rPr>
        <w:t>negociim</w:t>
      </w:r>
      <w:r w:rsidRPr="00160BAB">
        <w:rPr>
          <w:spacing w:val="-4"/>
          <w:lang w:val="sq-AL"/>
        </w:rPr>
        <w:t>, me shpallje paraprake të njof</w:t>
      </w:r>
      <w:r w:rsidR="00E8476C" w:rsidRPr="00160BAB">
        <w:rPr>
          <w:spacing w:val="-4"/>
          <w:lang w:val="sq-AL"/>
        </w:rPr>
        <w:t>timit të kontratës”, ndryshohet</w:t>
      </w:r>
      <w:r w:rsidRPr="00160BAB">
        <w:rPr>
          <w:spacing w:val="-4"/>
          <w:lang w:val="sq-AL"/>
        </w:rPr>
        <w:t xml:space="preserve"> si më poshtë vijon:</w:t>
      </w:r>
    </w:p>
    <w:p w:rsidR="000603BB" w:rsidRPr="00160BAB" w:rsidRDefault="000603BB" w:rsidP="00B66135">
      <w:pPr>
        <w:pStyle w:val="Paragrafi"/>
        <w:rPr>
          <w:spacing w:val="-4"/>
          <w:lang w:val="sq-AL"/>
        </w:rPr>
      </w:pPr>
      <w:r w:rsidRPr="00160BAB">
        <w:rPr>
          <w:spacing w:val="-4"/>
          <w:lang w:val="sq-AL"/>
        </w:rPr>
        <w:t>“a) Kur në përgjigje të dy procedurave të njëpasnjëshme mbi ose nën kufirin e ulët monetar janë dorëzuar vetëm oferta të pavlefshme. Oferta vlerësohet e pavlefshme nëse nuk është në përputhje me të gjitha kërkesat dhe specifikimet e përcaktuara në njoftimin e kontratës dhe në dokumentet e tenderit. Në çdo rast, pavlefshmëria e ofertave nuk duhet të vijë si shkak i gabimeve të bëra në dokumentet e tenderit dhe/ose për shkak të ndonjë veprimi të autoritetit kontraktor.</w:t>
      </w:r>
    </w:p>
    <w:p w:rsidR="000603BB" w:rsidRPr="00160BAB" w:rsidRDefault="000603BB" w:rsidP="00B66135">
      <w:pPr>
        <w:pStyle w:val="Paragrafi"/>
        <w:rPr>
          <w:spacing w:val="-4"/>
          <w:lang w:val="sq-AL"/>
        </w:rPr>
      </w:pPr>
      <w:r w:rsidRPr="00160BAB">
        <w:rPr>
          <w:spacing w:val="-4"/>
          <w:lang w:val="sq-AL"/>
        </w:rPr>
        <w:t>Kushtet e kontratës dhe kriteret e veçanta të pranimit, që nuk lidhen përpjesëtimisht me fondin limit, nuk duhet të ndryshojnë nga ato të procedurës së fundit të anuluar.”.</w:t>
      </w:r>
    </w:p>
    <w:p w:rsidR="000603BB" w:rsidRPr="00160BAB" w:rsidRDefault="000603BB" w:rsidP="0061206C">
      <w:pPr>
        <w:pStyle w:val="Hapesira7"/>
        <w:rPr>
          <w:lang w:val="sq-AL"/>
        </w:rPr>
      </w:pPr>
    </w:p>
    <w:p w:rsidR="000603BB" w:rsidRPr="00160BAB" w:rsidRDefault="000603BB" w:rsidP="00B66135">
      <w:pPr>
        <w:pStyle w:val="NeniNr"/>
        <w:rPr>
          <w:spacing w:val="-4"/>
          <w:lang w:val="sq-AL"/>
        </w:rPr>
      </w:pPr>
      <w:r w:rsidRPr="00160BAB">
        <w:rPr>
          <w:spacing w:val="-4"/>
          <w:lang w:val="sq-AL"/>
        </w:rPr>
        <w:t>Neni 21</w:t>
      </w:r>
    </w:p>
    <w:p w:rsidR="000603BB" w:rsidRPr="00160BAB" w:rsidRDefault="000603BB" w:rsidP="0061206C">
      <w:pPr>
        <w:pStyle w:val="Hapesira7"/>
        <w:rPr>
          <w:lang w:val="sq-AL"/>
        </w:rPr>
      </w:pPr>
    </w:p>
    <w:p w:rsidR="000603BB" w:rsidRPr="00160BAB" w:rsidRDefault="000603BB" w:rsidP="00B66135">
      <w:pPr>
        <w:pStyle w:val="Paragrafi"/>
        <w:rPr>
          <w:spacing w:val="-4"/>
          <w:lang w:val="sq-AL"/>
        </w:rPr>
      </w:pPr>
      <w:r w:rsidRPr="00160BAB">
        <w:rPr>
          <w:spacing w:val="-4"/>
          <w:lang w:val="sq-AL"/>
        </w:rPr>
        <w:t>1.</w:t>
      </w:r>
      <w:r w:rsidR="003941E3" w:rsidRPr="00160BAB">
        <w:rPr>
          <w:spacing w:val="-4"/>
          <w:lang w:val="sq-AL"/>
        </w:rPr>
        <w:t xml:space="preserve"> </w:t>
      </w:r>
      <w:r w:rsidRPr="00160BAB">
        <w:rPr>
          <w:spacing w:val="-4"/>
          <w:lang w:val="sq-AL"/>
        </w:rPr>
        <w:tab/>
        <w:t>Në nenin 36, “Procedura me negociim, pa shpallje paraprake të njoftimit të kontratës”, bëhen këto ndryshime dhe shtesa:</w:t>
      </w:r>
    </w:p>
    <w:p w:rsidR="000603BB" w:rsidRPr="00160BAB" w:rsidRDefault="00A36359" w:rsidP="00B66135">
      <w:pPr>
        <w:pStyle w:val="Paragrafi"/>
        <w:rPr>
          <w:spacing w:val="-4"/>
          <w:lang w:val="sq-AL"/>
        </w:rPr>
      </w:pPr>
      <w:r w:rsidRPr="00160BAB">
        <w:rPr>
          <w:spacing w:val="-4"/>
          <w:lang w:val="sq-AL"/>
        </w:rPr>
        <w:t xml:space="preserve">a) </w:t>
      </w:r>
      <w:r w:rsidR="000603BB" w:rsidRPr="00160BAB">
        <w:rPr>
          <w:spacing w:val="-4"/>
          <w:lang w:val="sq-AL"/>
        </w:rPr>
        <w:t>Në pikën 2 bëhen ndryshimet e mëposhtme:</w:t>
      </w:r>
    </w:p>
    <w:p w:rsidR="000603BB" w:rsidRPr="00160BAB" w:rsidRDefault="00A36359" w:rsidP="00B66135">
      <w:pPr>
        <w:pStyle w:val="Paragrafi"/>
        <w:rPr>
          <w:spacing w:val="-4"/>
          <w:lang w:val="sq-AL"/>
        </w:rPr>
      </w:pPr>
      <w:r w:rsidRPr="00160BAB">
        <w:rPr>
          <w:spacing w:val="-4"/>
          <w:lang w:val="sq-AL"/>
        </w:rPr>
        <w:t xml:space="preserve">i) </w:t>
      </w:r>
      <w:r w:rsidR="000603BB" w:rsidRPr="00160BAB">
        <w:rPr>
          <w:spacing w:val="-4"/>
          <w:lang w:val="sq-AL"/>
        </w:rPr>
        <w:t>Fjalia e d</w:t>
      </w:r>
      <w:r w:rsidR="00E8476C" w:rsidRPr="00160BAB">
        <w:rPr>
          <w:spacing w:val="-4"/>
          <w:lang w:val="sq-AL"/>
        </w:rPr>
        <w:t xml:space="preserve">ytë e shkronjës “c” ndryshohet </w:t>
      </w:r>
      <w:r w:rsidR="000603BB" w:rsidRPr="00160BAB">
        <w:rPr>
          <w:spacing w:val="-4"/>
          <w:lang w:val="sq-AL"/>
        </w:rPr>
        <w:t>si më poshtë vijon:</w:t>
      </w:r>
    </w:p>
    <w:p w:rsidR="000603BB" w:rsidRPr="00160BAB" w:rsidRDefault="000603BB" w:rsidP="00B66135">
      <w:pPr>
        <w:pStyle w:val="Paragrafi"/>
        <w:rPr>
          <w:spacing w:val="-4"/>
          <w:lang w:val="sq-AL"/>
        </w:rPr>
      </w:pPr>
      <w:r w:rsidRPr="00160BAB">
        <w:rPr>
          <w:spacing w:val="-4"/>
          <w:lang w:val="sq-AL"/>
        </w:rPr>
        <w:tab/>
        <w:t>“Në këtë rast, duhet të plotësohen të gjitha kushtet e mëposhtme.”.</w:t>
      </w:r>
    </w:p>
    <w:p w:rsidR="000603BB" w:rsidRPr="00160BAB" w:rsidRDefault="00A36359" w:rsidP="00B66135">
      <w:pPr>
        <w:pStyle w:val="Paragrafi"/>
        <w:rPr>
          <w:spacing w:val="-4"/>
          <w:lang w:val="sq-AL"/>
        </w:rPr>
      </w:pPr>
      <w:r w:rsidRPr="00160BAB">
        <w:rPr>
          <w:spacing w:val="-4"/>
          <w:lang w:val="sq-AL"/>
        </w:rPr>
        <w:t xml:space="preserve">ii) </w:t>
      </w:r>
      <w:r w:rsidR="000603BB" w:rsidRPr="00160BAB">
        <w:rPr>
          <w:spacing w:val="-4"/>
          <w:lang w:val="sq-AL"/>
        </w:rPr>
        <w:t>Në shkronjën “dh”, fjalët “... kur zgjaten kontratat ...” zëvendësohen me</w:t>
      </w:r>
      <w:r w:rsidR="003941E3" w:rsidRPr="00160BAB">
        <w:rPr>
          <w:spacing w:val="-4"/>
          <w:lang w:val="sq-AL"/>
        </w:rPr>
        <w:t xml:space="preserve"> </w:t>
      </w:r>
      <w:r w:rsidR="000603BB" w:rsidRPr="00160BAB">
        <w:rPr>
          <w:spacing w:val="-4"/>
          <w:lang w:val="sq-AL"/>
        </w:rPr>
        <w:t>“... për kontratat ...”.</w:t>
      </w:r>
    </w:p>
    <w:p w:rsidR="000603BB" w:rsidRPr="00160BAB" w:rsidRDefault="00A36359" w:rsidP="00B66135">
      <w:pPr>
        <w:pStyle w:val="Paragrafi"/>
        <w:rPr>
          <w:spacing w:val="-4"/>
          <w:lang w:val="sq-AL"/>
        </w:rPr>
      </w:pPr>
      <w:r w:rsidRPr="00160BAB">
        <w:rPr>
          <w:spacing w:val="-4"/>
          <w:lang w:val="sq-AL"/>
        </w:rPr>
        <w:t xml:space="preserve">iii) </w:t>
      </w:r>
      <w:r w:rsidR="000603BB" w:rsidRPr="00160BAB">
        <w:rPr>
          <w:spacing w:val="-4"/>
          <w:lang w:val="sq-AL"/>
        </w:rPr>
        <w:t xml:space="preserve">Në shkronjën “e”, fjalët </w:t>
      </w:r>
      <w:r w:rsidR="00380E11" w:rsidRPr="00160BAB">
        <w:rPr>
          <w:spacing w:val="-4"/>
          <w:lang w:val="sq-AL"/>
        </w:rPr>
        <w:t>“</w:t>
      </w:r>
      <w:r w:rsidR="000603BB" w:rsidRPr="00160BAB">
        <w:rPr>
          <w:spacing w:val="-4"/>
          <w:lang w:val="sq-AL"/>
        </w:rPr>
        <w:t>... procedurën e hapur ose të kufizuar ...” zëvendësohen me “... procedurën mbi ose nën kufirin e ulët monetar ...”.</w:t>
      </w:r>
    </w:p>
    <w:p w:rsidR="000603BB" w:rsidRPr="00160BAB" w:rsidRDefault="00A36359" w:rsidP="00B66135">
      <w:pPr>
        <w:pStyle w:val="Paragrafi"/>
        <w:rPr>
          <w:spacing w:val="-4"/>
          <w:lang w:val="sq-AL"/>
        </w:rPr>
      </w:pPr>
      <w:r w:rsidRPr="00160BAB">
        <w:rPr>
          <w:spacing w:val="-4"/>
          <w:lang w:val="sq-AL"/>
        </w:rPr>
        <w:t xml:space="preserve">iv) </w:t>
      </w:r>
      <w:r w:rsidR="000603BB" w:rsidRPr="00160BAB">
        <w:rPr>
          <w:spacing w:val="-4"/>
          <w:lang w:val="sq-AL"/>
        </w:rPr>
        <w:t>Shkronja “ë” shfuqizohet.</w:t>
      </w:r>
    </w:p>
    <w:p w:rsidR="000603BB" w:rsidRPr="00160BAB" w:rsidRDefault="000603BB" w:rsidP="00B66135">
      <w:pPr>
        <w:pStyle w:val="Paragrafi"/>
        <w:rPr>
          <w:spacing w:val="-4"/>
          <w:lang w:val="sq-AL"/>
        </w:rPr>
      </w:pPr>
      <w:r w:rsidRPr="00160BAB">
        <w:rPr>
          <w:iCs/>
          <w:spacing w:val="-4"/>
          <w:lang w:val="sq-AL"/>
        </w:rPr>
        <w:t>2.</w:t>
      </w:r>
      <w:r w:rsidRPr="00160BAB">
        <w:rPr>
          <w:spacing w:val="-4"/>
          <w:lang w:val="sq-AL"/>
        </w:rPr>
        <w:t xml:space="preserve"> Në fund të pikës 5 shtohet një paragraf, me këtë përmbajtje:</w:t>
      </w:r>
    </w:p>
    <w:p w:rsidR="000603BB" w:rsidRPr="00160BAB" w:rsidRDefault="000603BB" w:rsidP="00B66135">
      <w:pPr>
        <w:pStyle w:val="Paragrafi"/>
        <w:rPr>
          <w:spacing w:val="-4"/>
          <w:lang w:val="sq-AL"/>
        </w:rPr>
      </w:pPr>
      <w:r w:rsidRPr="00160BAB">
        <w:rPr>
          <w:spacing w:val="-4"/>
          <w:lang w:val="sq-AL"/>
        </w:rPr>
        <w:t xml:space="preserve">“Në rastin kur autoriteti kontraktor përdor procedurën e prokurimit me negociim pa shpallje paraprake sipas parashikimeve të pikës 2, shkronjat “d”, “dh” dhe “e”, të këtij neni, kur kontraktori i fundit është bashkim operatorësh ekonomikë, autoriteti kontraktor duhet të sigurohet që ky bashkim është i </w:t>
      </w:r>
      <w:r w:rsidR="00BD2E4E" w:rsidRPr="00160BAB">
        <w:rPr>
          <w:spacing w:val="-4"/>
          <w:lang w:val="sq-AL"/>
        </w:rPr>
        <w:t>vlefshëm</w:t>
      </w:r>
      <w:r w:rsidRPr="00160BAB">
        <w:rPr>
          <w:spacing w:val="-4"/>
          <w:lang w:val="sq-AL"/>
        </w:rPr>
        <w:t xml:space="preserve"> nëpërmjet paraqitjes së një vetëdeklarimi nga anëtarët e këtij bashkimi.”.</w:t>
      </w:r>
    </w:p>
    <w:p w:rsidR="000603BB" w:rsidRPr="00160BAB" w:rsidRDefault="000603BB" w:rsidP="0061206C">
      <w:pPr>
        <w:pStyle w:val="Hapesira7"/>
        <w:rPr>
          <w:lang w:val="sq-AL"/>
        </w:rPr>
      </w:pPr>
    </w:p>
    <w:p w:rsidR="000603BB" w:rsidRPr="00160BAB" w:rsidRDefault="000603BB" w:rsidP="00B66135">
      <w:pPr>
        <w:pStyle w:val="NeniNr"/>
        <w:rPr>
          <w:spacing w:val="-4"/>
          <w:lang w:val="sq-AL"/>
        </w:rPr>
      </w:pPr>
      <w:r w:rsidRPr="00160BAB">
        <w:rPr>
          <w:spacing w:val="-4"/>
          <w:lang w:val="sq-AL"/>
        </w:rPr>
        <w:t>Neni 22</w:t>
      </w:r>
    </w:p>
    <w:p w:rsidR="000603BB" w:rsidRPr="00160BAB" w:rsidRDefault="000603BB" w:rsidP="0061206C">
      <w:pPr>
        <w:pStyle w:val="Hapesira7"/>
        <w:rPr>
          <w:lang w:val="sq-AL"/>
        </w:rPr>
      </w:pPr>
    </w:p>
    <w:p w:rsidR="000603BB" w:rsidRPr="00160BAB" w:rsidRDefault="000603BB" w:rsidP="00B66135">
      <w:pPr>
        <w:pStyle w:val="Paragrafi"/>
        <w:rPr>
          <w:spacing w:val="-4"/>
          <w:lang w:val="sq-AL"/>
        </w:rPr>
      </w:pPr>
      <w:r w:rsidRPr="00160BAB">
        <w:rPr>
          <w:spacing w:val="-4"/>
          <w:lang w:val="sq-AL"/>
        </w:rPr>
        <w:t>Në nenin 37</w:t>
      </w:r>
      <w:r w:rsidR="0031764F" w:rsidRPr="00160BAB">
        <w:rPr>
          <w:spacing w:val="-4"/>
          <w:lang w:val="sq-AL"/>
        </w:rPr>
        <w:t>,</w:t>
      </w:r>
      <w:r w:rsidRPr="00160BAB">
        <w:rPr>
          <w:spacing w:val="-4"/>
          <w:lang w:val="sq-AL"/>
        </w:rPr>
        <w:t xml:space="preserve"> “Shërbimet e konsulencës”</w:t>
      </w:r>
      <w:r w:rsidR="0031764F" w:rsidRPr="00160BAB">
        <w:rPr>
          <w:spacing w:val="-4"/>
          <w:lang w:val="sq-AL"/>
        </w:rPr>
        <w:t>,</w:t>
      </w:r>
      <w:r w:rsidRPr="00160BAB">
        <w:rPr>
          <w:spacing w:val="-4"/>
          <w:lang w:val="sq-AL"/>
        </w:rPr>
        <w:t xml:space="preserve"> bëhen këto shtesa dhe ndryshime:</w:t>
      </w:r>
    </w:p>
    <w:p w:rsidR="000603BB" w:rsidRPr="00160BAB" w:rsidRDefault="000603BB" w:rsidP="00B66135">
      <w:pPr>
        <w:pStyle w:val="Paragrafi"/>
        <w:rPr>
          <w:spacing w:val="-4"/>
          <w:lang w:val="sq-AL"/>
        </w:rPr>
      </w:pPr>
      <w:r w:rsidRPr="00160BAB">
        <w:rPr>
          <w:spacing w:val="-4"/>
          <w:lang w:val="sq-AL"/>
        </w:rPr>
        <w:t>1. Në pikën 2 shtohet një paragraf, me këtë përmbajtje:</w:t>
      </w:r>
    </w:p>
    <w:p w:rsidR="000603BB" w:rsidRPr="00160BAB" w:rsidRDefault="00896703" w:rsidP="00B66135">
      <w:pPr>
        <w:pStyle w:val="Paragrafi"/>
        <w:rPr>
          <w:spacing w:val="-4"/>
          <w:lang w:val="sq-AL"/>
        </w:rPr>
      </w:pPr>
      <w:r w:rsidRPr="00160BAB">
        <w:rPr>
          <w:spacing w:val="-4"/>
          <w:lang w:val="sq-AL"/>
        </w:rPr>
        <w:t xml:space="preserve"> </w:t>
      </w:r>
      <w:r w:rsidR="000603BB" w:rsidRPr="00160BAB">
        <w:rPr>
          <w:spacing w:val="-4"/>
          <w:lang w:val="sq-AL"/>
        </w:rPr>
        <w:t>“Në rastin e bashkimit të konsulentëve secili prej tyre duhet të plotësojë kriteret e përgjithshme të pranimit, ndërkohë kriteret e veçanta të pranimit plotësohen bashkërisht nga i gjithë bashkimi.”.</w:t>
      </w:r>
    </w:p>
    <w:p w:rsidR="000603BB" w:rsidRPr="00160BAB" w:rsidRDefault="00E8476C" w:rsidP="00B66135">
      <w:pPr>
        <w:pStyle w:val="Paragrafi"/>
        <w:rPr>
          <w:spacing w:val="-4"/>
          <w:lang w:val="sq-AL"/>
        </w:rPr>
      </w:pPr>
      <w:r w:rsidRPr="00160BAB">
        <w:rPr>
          <w:spacing w:val="-4"/>
          <w:lang w:val="sq-AL"/>
        </w:rPr>
        <w:t>2. Pika 3 ndryshohet</w:t>
      </w:r>
      <w:r w:rsidR="000603BB" w:rsidRPr="00160BAB">
        <w:rPr>
          <w:spacing w:val="-4"/>
          <w:lang w:val="sq-AL"/>
        </w:rPr>
        <w:t xml:space="preserve"> si më poshtë vijon:</w:t>
      </w:r>
    </w:p>
    <w:p w:rsidR="000603BB" w:rsidRPr="00160BAB" w:rsidRDefault="00896703" w:rsidP="00B66135">
      <w:pPr>
        <w:pStyle w:val="Paragrafi"/>
        <w:rPr>
          <w:spacing w:val="-4"/>
          <w:lang w:val="sq-AL"/>
        </w:rPr>
      </w:pPr>
      <w:r w:rsidRPr="00160BAB">
        <w:rPr>
          <w:spacing w:val="-4"/>
          <w:lang w:val="sq-AL"/>
        </w:rPr>
        <w:t xml:space="preserve"> </w:t>
      </w:r>
      <w:r w:rsidR="000603BB" w:rsidRPr="00160BAB">
        <w:rPr>
          <w:spacing w:val="-4"/>
          <w:lang w:val="sq-AL"/>
        </w:rPr>
        <w:t xml:space="preserve">“3. Autoriteti kontraktor, përveç kritereve të përcaktuara në LPP, për skualifikimin e kandidatëve ose të ofertuesve duhet të vlerësojë edhe mbi kushtet e konfliktit të interesit, si vijon: </w:t>
      </w:r>
    </w:p>
    <w:p w:rsidR="000603BB" w:rsidRPr="00160BAB" w:rsidRDefault="00A36359" w:rsidP="006604EA">
      <w:pPr>
        <w:pStyle w:val="Paragrafi"/>
        <w:rPr>
          <w:spacing w:val="-4"/>
          <w:lang w:val="sq-AL"/>
        </w:rPr>
      </w:pPr>
      <w:r w:rsidRPr="00160BAB">
        <w:rPr>
          <w:spacing w:val="-4"/>
          <w:lang w:val="sq-AL"/>
        </w:rPr>
        <w:t>a)</w:t>
      </w:r>
      <w:r w:rsidR="006604EA" w:rsidRPr="00160BAB">
        <w:rPr>
          <w:spacing w:val="-4"/>
          <w:lang w:val="sq-AL"/>
        </w:rPr>
        <w:t xml:space="preserve"> </w:t>
      </w:r>
      <w:r w:rsidR="000603BB" w:rsidRPr="00160BAB">
        <w:rPr>
          <w:spacing w:val="-4"/>
          <w:lang w:val="sq-AL"/>
        </w:rPr>
        <w:t>Konfliktin ndërmjet konsulentëve. Konsulentët nuk mund të ofertojnë me të njëjtën përbërje të stafit. Për këtë qëllim, anëtarët e stafit të një konsulenti duh</w:t>
      </w:r>
      <w:r w:rsidR="00BA1E48" w:rsidRPr="00160BAB">
        <w:rPr>
          <w:spacing w:val="-4"/>
          <w:lang w:val="sq-AL"/>
        </w:rPr>
        <w:t>et të vetëdeklarojnë disponuesh</w:t>
      </w:r>
      <w:r w:rsidR="000603BB" w:rsidRPr="00160BAB">
        <w:rPr>
          <w:spacing w:val="-4"/>
          <w:lang w:val="sq-AL"/>
        </w:rPr>
        <w:t>m</w:t>
      </w:r>
      <w:r w:rsidR="00BA1E48" w:rsidRPr="00160BAB">
        <w:rPr>
          <w:spacing w:val="-4"/>
          <w:lang w:val="sq-AL"/>
        </w:rPr>
        <w:t>ë</w:t>
      </w:r>
      <w:r w:rsidR="000603BB" w:rsidRPr="00160BAB">
        <w:rPr>
          <w:spacing w:val="-4"/>
          <w:lang w:val="sq-AL"/>
        </w:rPr>
        <w:t>rinë e tyre për konsulentin dhe mosangazhimin në konsulentë të tjerë ofertues në të njëjtën procedurë.</w:t>
      </w:r>
    </w:p>
    <w:p w:rsidR="000603BB" w:rsidRPr="00160BAB" w:rsidRDefault="00A36359" w:rsidP="00B66135">
      <w:pPr>
        <w:pStyle w:val="Paragrafi"/>
        <w:rPr>
          <w:spacing w:val="-4"/>
          <w:lang w:val="sq-AL"/>
        </w:rPr>
      </w:pPr>
      <w:r w:rsidRPr="00160BAB">
        <w:rPr>
          <w:spacing w:val="-4"/>
          <w:lang w:val="sq-AL"/>
        </w:rPr>
        <w:t>b)</w:t>
      </w:r>
      <w:r w:rsidR="006604EA" w:rsidRPr="00160BAB">
        <w:rPr>
          <w:spacing w:val="-4"/>
          <w:lang w:val="sq-AL"/>
        </w:rPr>
        <w:t xml:space="preserve"> </w:t>
      </w:r>
      <w:r w:rsidR="000603BB" w:rsidRPr="00160BAB">
        <w:rPr>
          <w:spacing w:val="-4"/>
          <w:lang w:val="sq-AL"/>
        </w:rPr>
        <w:t>Konfliktin ndërmjet veprimtarive të konsulencës dhe prokurimit të mallrave, punëve ose shërbimeve. Në këtë rast, operatori ekonomik i kontraktuar nga autoriteti kontraktor për mallra, punë ose shërbime për një projekt dhe secili prej anëtarëve të tij duhet të skualifikohet nga ofrimi i shërbimeve të konsulencës që lidhen me këto mallra, punë ose shërbime. Nga ana tjetër, konsulenti i kontraktuar nga autoriteti kontraktor për përgatitjen ose zbatimin e një projekti dhe secili prej anëtarëve të tij duhet të skualifikohen nga furnizimi i mallrave, kryerja e punëve ose shërbimeve (me përjashtim të shërbimeve të konsulencës) që rrjedhin ose janë të lidhura drejtpërdrejt me shërbimet e konsulencës për këtë përgatitje ose zbatim.</w:t>
      </w:r>
      <w:r w:rsidR="00EE5E58" w:rsidRPr="00160BAB">
        <w:rPr>
          <w:spacing w:val="-4"/>
          <w:lang w:val="sq-AL"/>
        </w:rPr>
        <w:t xml:space="preserve"> </w:t>
      </w:r>
    </w:p>
    <w:p w:rsidR="000603BB" w:rsidRPr="00160BAB" w:rsidRDefault="00A36359" w:rsidP="00B66135">
      <w:pPr>
        <w:pStyle w:val="Paragrafi"/>
        <w:rPr>
          <w:spacing w:val="-4"/>
          <w:lang w:val="sq-AL"/>
        </w:rPr>
      </w:pPr>
      <w:r w:rsidRPr="00160BAB">
        <w:rPr>
          <w:spacing w:val="-4"/>
          <w:lang w:val="sq-AL"/>
        </w:rPr>
        <w:t>c)</w:t>
      </w:r>
      <w:r w:rsidR="000603BB" w:rsidRPr="00160BAB">
        <w:rPr>
          <w:spacing w:val="-4"/>
          <w:lang w:val="sq-AL"/>
        </w:rPr>
        <w:t xml:space="preserve"> Konfliktin ndërmjet detyrave të konsulencës. As konsulentët dhe as ndonjëri prej anëtarëve të stafit të tyre nuk duhet të punësohen për kryerjen e ndonjë detyre që për nga natyra e saj mund të jetë në konflikt me një detyrë tjetër të konsulentëve.</w:t>
      </w:r>
    </w:p>
    <w:p w:rsidR="000603BB" w:rsidRPr="00160BAB" w:rsidRDefault="000603BB" w:rsidP="00B66135">
      <w:pPr>
        <w:pStyle w:val="Paragrafi"/>
        <w:rPr>
          <w:spacing w:val="-4"/>
          <w:lang w:val="sq-AL"/>
        </w:rPr>
      </w:pPr>
      <w:r w:rsidRPr="00160BAB">
        <w:rPr>
          <w:spacing w:val="-4"/>
          <w:lang w:val="sq-AL"/>
        </w:rPr>
        <w:t>ç)</w:t>
      </w:r>
      <w:r w:rsidRPr="00160BAB">
        <w:rPr>
          <w:spacing w:val="-4"/>
          <w:lang w:val="sq-AL"/>
        </w:rPr>
        <w:tab/>
      </w:r>
      <w:r w:rsidR="00A36359" w:rsidRPr="00160BAB">
        <w:rPr>
          <w:spacing w:val="-4"/>
          <w:lang w:val="sq-AL"/>
        </w:rPr>
        <w:t xml:space="preserve"> </w:t>
      </w:r>
      <w:r w:rsidRPr="00160BAB">
        <w:rPr>
          <w:spacing w:val="-4"/>
          <w:lang w:val="sq-AL"/>
        </w:rPr>
        <w:t xml:space="preserve">Marrëdhënien me stafin e autoritetit kontraktor: konsulentët (përfshirë stafin e tyre dhe nënkonsulentët) nuk duhet të kenë marrëdhënie biznesi ose familjare me një anëtar të stafit të autoritetit kontraktor, drejtpërdrejt ose jo, i përfshirë në ndonjë pjesë të përgatitjes së kushteve të kontratës dhe/ose në procesin e përzgjedhjes për këtë kontratë dhe/ose për mbikëqyrjen e kësaj kontrate.”. </w:t>
      </w:r>
    </w:p>
    <w:p w:rsidR="000603BB" w:rsidRPr="00160BAB" w:rsidRDefault="000603BB" w:rsidP="00B66135">
      <w:pPr>
        <w:pStyle w:val="Paragrafi"/>
        <w:rPr>
          <w:spacing w:val="-4"/>
          <w:lang w:val="sq-AL"/>
        </w:rPr>
      </w:pPr>
      <w:r w:rsidRPr="00160BAB">
        <w:rPr>
          <w:spacing w:val="-4"/>
          <w:lang w:val="sq-AL"/>
        </w:rPr>
        <w:t>3. Në pikën 4 bëhen këto ndryshime dhe shtesa:</w:t>
      </w:r>
    </w:p>
    <w:p w:rsidR="000603BB" w:rsidRPr="00160BAB" w:rsidRDefault="00A36359" w:rsidP="00B66135">
      <w:pPr>
        <w:pStyle w:val="Paragrafi"/>
        <w:rPr>
          <w:spacing w:val="-4"/>
          <w:lang w:val="sq-AL"/>
        </w:rPr>
      </w:pPr>
      <w:r w:rsidRPr="00160BAB">
        <w:rPr>
          <w:spacing w:val="-4"/>
          <w:lang w:val="sq-AL"/>
        </w:rPr>
        <w:t xml:space="preserve">a) </w:t>
      </w:r>
      <w:r w:rsidR="00E8476C" w:rsidRPr="00160BAB">
        <w:rPr>
          <w:spacing w:val="-4"/>
          <w:lang w:val="sq-AL"/>
        </w:rPr>
        <w:t>Shkronja “b” ndryshohet</w:t>
      </w:r>
      <w:r w:rsidR="000603BB" w:rsidRPr="00160BAB">
        <w:rPr>
          <w:spacing w:val="-4"/>
          <w:lang w:val="sq-AL"/>
        </w:rPr>
        <w:t xml:space="preserve"> si më poshtë vijon: </w:t>
      </w:r>
    </w:p>
    <w:p w:rsidR="000603BB" w:rsidRPr="00160BAB" w:rsidRDefault="00896703" w:rsidP="00B66135">
      <w:pPr>
        <w:pStyle w:val="Paragrafi"/>
        <w:rPr>
          <w:spacing w:val="-4"/>
          <w:lang w:val="sq-AL"/>
        </w:rPr>
      </w:pPr>
      <w:r w:rsidRPr="00160BAB">
        <w:rPr>
          <w:spacing w:val="-4"/>
          <w:lang w:val="sq-AL"/>
        </w:rPr>
        <w:t xml:space="preserve"> </w:t>
      </w:r>
      <w:r w:rsidR="000603BB" w:rsidRPr="00160BAB">
        <w:rPr>
          <w:spacing w:val="-4"/>
          <w:lang w:val="sq-AL"/>
        </w:rPr>
        <w:t xml:space="preserve">“b) Titullari i autoritetit kontraktor apo personi i autorizuar nxjerr urdhrin e prokurimit, me të njëjtën përmbajtje, siç përcaktohet në nenin 60 të këtyre rregullave. </w:t>
      </w:r>
    </w:p>
    <w:p w:rsidR="000603BB" w:rsidRPr="00160BAB" w:rsidRDefault="000603BB" w:rsidP="00B66135">
      <w:pPr>
        <w:pStyle w:val="Paragrafi"/>
        <w:rPr>
          <w:spacing w:val="-4"/>
          <w:lang w:val="sq-AL"/>
        </w:rPr>
      </w:pPr>
      <w:r w:rsidRPr="00160BAB">
        <w:rPr>
          <w:spacing w:val="-4"/>
          <w:lang w:val="sq-AL"/>
        </w:rPr>
        <w:t xml:space="preserve">Titullari i autoritetit kontraktor apo personi i autorizuar nxjerr urdhër për krijimin e komisionit të vlerësimit të ofertave, siç përcaktohet në nenin 58 të këtyre rregullave. Në rastin e shërbimit të konsulencës, të gjithë anëtarët e komisionit duhet të jenë ekspertë të fushës së objektit që prokurohet.”. </w:t>
      </w:r>
    </w:p>
    <w:p w:rsidR="000603BB" w:rsidRPr="00160BAB" w:rsidRDefault="000603BB" w:rsidP="00B66135">
      <w:pPr>
        <w:pStyle w:val="Paragrafi"/>
        <w:rPr>
          <w:spacing w:val="-4"/>
          <w:lang w:val="sq-AL"/>
        </w:rPr>
      </w:pPr>
      <w:r w:rsidRPr="00160BAB">
        <w:rPr>
          <w:spacing w:val="-4"/>
          <w:lang w:val="sq-AL"/>
        </w:rPr>
        <w:t>b) Në nënndarjen e dytë, të shkronjës “d”, fjalët “... me vlerë ndërmjet kufirit të lartë e të ulët monetar ...” zëvendësohen me “... me vlerë nën kufirin e lartë monetar ...”.</w:t>
      </w:r>
    </w:p>
    <w:p w:rsidR="000603BB" w:rsidRPr="00160BAB" w:rsidRDefault="000603BB" w:rsidP="00B66135">
      <w:pPr>
        <w:pStyle w:val="Paragrafi"/>
        <w:rPr>
          <w:spacing w:val="-4"/>
          <w:lang w:val="sq-AL"/>
        </w:rPr>
      </w:pPr>
      <w:r w:rsidRPr="00160BAB">
        <w:rPr>
          <w:spacing w:val="-4"/>
          <w:lang w:val="sq-AL"/>
        </w:rPr>
        <w:t>c) Në shkronjën “ë”, paragrafi i dytë, nënndarja e dytë, fjalët “... me vlerë ndërmjet kufirit të lartë e të ulët monetar ...”</w:t>
      </w:r>
      <w:r w:rsidR="00EE5E58" w:rsidRPr="00160BAB">
        <w:rPr>
          <w:spacing w:val="-4"/>
          <w:lang w:val="sq-AL"/>
        </w:rPr>
        <w:t xml:space="preserve"> </w:t>
      </w:r>
      <w:r w:rsidRPr="00160BAB">
        <w:rPr>
          <w:spacing w:val="-4"/>
          <w:lang w:val="sq-AL"/>
        </w:rPr>
        <w:t>zëvendësohen me “... me vlerë nën kufirin e lartë monetar ...”.</w:t>
      </w:r>
    </w:p>
    <w:p w:rsidR="000603BB" w:rsidRPr="00160BAB" w:rsidRDefault="000603BB" w:rsidP="00B66135">
      <w:pPr>
        <w:pStyle w:val="Paragrafi"/>
        <w:rPr>
          <w:color w:val="000000" w:themeColor="text1"/>
          <w:spacing w:val="-4"/>
          <w:lang w:val="sq-AL"/>
        </w:rPr>
      </w:pPr>
      <w:r w:rsidRPr="00160BAB">
        <w:rPr>
          <w:color w:val="000000" w:themeColor="text1"/>
          <w:spacing w:val="-4"/>
          <w:lang w:val="sq-AL"/>
        </w:rPr>
        <w:t xml:space="preserve">4. Në shkronjën “ë”, nënndarja “ii”, pas fjalëve “... transferimin e njohurive, nëse kërkohet ...” shtohet fjalia, me këtë përmbajtje: </w:t>
      </w:r>
    </w:p>
    <w:p w:rsidR="000603BB" w:rsidRPr="00160BAB" w:rsidRDefault="00896703" w:rsidP="00B66135">
      <w:pPr>
        <w:pStyle w:val="Paragrafi"/>
        <w:rPr>
          <w:spacing w:val="-4"/>
          <w:lang w:val="sq-AL"/>
        </w:rPr>
      </w:pPr>
      <w:r w:rsidRPr="00160BAB">
        <w:rPr>
          <w:spacing w:val="-4"/>
          <w:lang w:val="sq-AL"/>
        </w:rPr>
        <w:t xml:space="preserve"> </w:t>
      </w:r>
      <w:r w:rsidR="000603BB" w:rsidRPr="00160BAB">
        <w:rPr>
          <w:spacing w:val="-4"/>
          <w:lang w:val="sq-AL"/>
        </w:rPr>
        <w:t>“Nëse nuk kërkohet, pikët maksimale të parashikuara për vlerësimin e këtij kriteri duhet t’i shtohen kriterit “kualifikimet e stafit kryesor të propozuar.”.</w:t>
      </w:r>
    </w:p>
    <w:p w:rsidR="000603BB" w:rsidRPr="00160BAB" w:rsidRDefault="000603BB" w:rsidP="00B66135">
      <w:pPr>
        <w:pStyle w:val="Paragrafi"/>
        <w:rPr>
          <w:spacing w:val="-4"/>
          <w:lang w:val="sq-AL"/>
        </w:rPr>
      </w:pPr>
      <w:r w:rsidRPr="00160BAB">
        <w:rPr>
          <w:spacing w:val="-4"/>
          <w:lang w:val="sq-AL"/>
        </w:rPr>
        <w:t>5.</w:t>
      </w:r>
      <w:r w:rsidRPr="00160BAB">
        <w:rPr>
          <w:spacing w:val="-4"/>
          <w:lang w:val="sq-AL"/>
        </w:rPr>
        <w:tab/>
      </w:r>
      <w:r w:rsidR="00172CA4" w:rsidRPr="00160BAB">
        <w:rPr>
          <w:spacing w:val="-4"/>
          <w:lang w:val="sq-AL"/>
        </w:rPr>
        <w:t xml:space="preserve"> </w:t>
      </w:r>
      <w:r w:rsidRPr="00160BAB">
        <w:rPr>
          <w:spacing w:val="-4"/>
          <w:lang w:val="sq-AL"/>
        </w:rPr>
        <w:t>Në paragrafin e pestë, të shkronjës “ë”, pas fjalisë</w:t>
      </w:r>
      <w:r w:rsidR="0056338A" w:rsidRPr="00160BAB">
        <w:rPr>
          <w:spacing w:val="-4"/>
          <w:lang w:val="sq-AL"/>
        </w:rPr>
        <w:t xml:space="preserve"> </w:t>
      </w:r>
      <w:r w:rsidRPr="00160BAB">
        <w:rPr>
          <w:spacing w:val="-4"/>
          <w:lang w:val="sq-AL"/>
        </w:rPr>
        <w:t>“Ky proces regjistrohet nëpërmjet procesverbalit të mbajtur për këtë qëllim”, shtohet fjalia, me këtë përmbajtje:</w:t>
      </w:r>
    </w:p>
    <w:p w:rsidR="000603BB" w:rsidRPr="00160BAB" w:rsidRDefault="00896703" w:rsidP="00B66135">
      <w:pPr>
        <w:pStyle w:val="Paragrafi"/>
        <w:rPr>
          <w:spacing w:val="-4"/>
          <w:lang w:val="sq-AL"/>
        </w:rPr>
      </w:pPr>
      <w:r w:rsidRPr="00160BAB">
        <w:rPr>
          <w:spacing w:val="-4"/>
          <w:lang w:val="sq-AL"/>
        </w:rPr>
        <w:t xml:space="preserve"> </w:t>
      </w:r>
      <w:r w:rsidR="000603BB" w:rsidRPr="00160BAB">
        <w:rPr>
          <w:spacing w:val="-4"/>
          <w:lang w:val="sq-AL"/>
        </w:rPr>
        <w:t>“Secili prej anëtarëve të komisionit të vlerësimit të ofertave duhet të shpjegojë në detaje vlerësimin e tij.”.</w:t>
      </w:r>
    </w:p>
    <w:p w:rsidR="000603BB" w:rsidRPr="00160BAB" w:rsidRDefault="000603BB" w:rsidP="00B66135">
      <w:pPr>
        <w:pStyle w:val="NeniNr"/>
        <w:rPr>
          <w:spacing w:val="-4"/>
          <w:lang w:val="sq-AL"/>
        </w:rPr>
      </w:pPr>
      <w:r w:rsidRPr="00160BAB">
        <w:rPr>
          <w:spacing w:val="-4"/>
          <w:lang w:val="sq-AL"/>
        </w:rPr>
        <w:t>Neni 23</w:t>
      </w:r>
    </w:p>
    <w:p w:rsidR="000603BB" w:rsidRPr="00160BAB" w:rsidRDefault="000603BB" w:rsidP="0061206C">
      <w:pPr>
        <w:pStyle w:val="Hapesira7"/>
        <w:rPr>
          <w:lang w:val="sq-AL"/>
        </w:rPr>
      </w:pPr>
    </w:p>
    <w:p w:rsidR="000603BB" w:rsidRPr="00160BAB" w:rsidRDefault="000603BB" w:rsidP="00B66135">
      <w:pPr>
        <w:pStyle w:val="Paragrafi"/>
        <w:rPr>
          <w:spacing w:val="-4"/>
          <w:lang w:val="sq-AL"/>
        </w:rPr>
      </w:pPr>
      <w:r w:rsidRPr="00160BAB">
        <w:rPr>
          <w:spacing w:val="-4"/>
          <w:lang w:val="sq-AL"/>
        </w:rPr>
        <w:t>Në nenin 40</w:t>
      </w:r>
      <w:r w:rsidR="00385319" w:rsidRPr="00160BAB">
        <w:rPr>
          <w:spacing w:val="-4"/>
          <w:lang w:val="sq-AL"/>
        </w:rPr>
        <w:t>,</w:t>
      </w:r>
      <w:r w:rsidRPr="00160BAB">
        <w:rPr>
          <w:spacing w:val="-4"/>
          <w:lang w:val="sq-AL"/>
        </w:rPr>
        <w:t xml:space="preserve"> “Procedurat e prokurimit me vlerë të vogël” bëhen këto ndryshime:</w:t>
      </w:r>
    </w:p>
    <w:p w:rsidR="000603BB" w:rsidRPr="00160BAB" w:rsidRDefault="00A36359" w:rsidP="00B66135">
      <w:pPr>
        <w:pStyle w:val="Paragrafi"/>
        <w:rPr>
          <w:spacing w:val="-4"/>
          <w:lang w:val="sq-AL"/>
        </w:rPr>
      </w:pPr>
      <w:r w:rsidRPr="00160BAB">
        <w:rPr>
          <w:spacing w:val="-4"/>
          <w:lang w:val="sq-AL"/>
        </w:rPr>
        <w:t xml:space="preserve">1. </w:t>
      </w:r>
      <w:r w:rsidR="000603BB" w:rsidRPr="00160BAB">
        <w:rPr>
          <w:spacing w:val="-4"/>
          <w:lang w:val="sq-AL"/>
        </w:rPr>
        <w:t>Në fjalinë e dytë, të pikës 1, hiqen fjalët “... në fillim të vitit ...”.</w:t>
      </w:r>
    </w:p>
    <w:p w:rsidR="000603BB" w:rsidRPr="00160BAB" w:rsidRDefault="00A36359" w:rsidP="00B66135">
      <w:pPr>
        <w:pStyle w:val="Paragrafi"/>
        <w:rPr>
          <w:spacing w:val="-4"/>
          <w:lang w:val="sq-AL"/>
        </w:rPr>
      </w:pPr>
      <w:r w:rsidRPr="00160BAB">
        <w:rPr>
          <w:spacing w:val="-4"/>
          <w:lang w:val="sq-AL"/>
        </w:rPr>
        <w:t xml:space="preserve">2. </w:t>
      </w:r>
      <w:r w:rsidR="000603BB" w:rsidRPr="00160BAB">
        <w:rPr>
          <w:spacing w:val="-4"/>
          <w:lang w:val="sq-AL"/>
        </w:rPr>
        <w:t>Fjalia e dytë, e pikës 2, hiqet.</w:t>
      </w:r>
    </w:p>
    <w:p w:rsidR="000603BB" w:rsidRPr="00160BAB" w:rsidRDefault="00A36359" w:rsidP="00B66135">
      <w:pPr>
        <w:pStyle w:val="Paragrafi"/>
        <w:rPr>
          <w:spacing w:val="-4"/>
          <w:lang w:val="sq-AL"/>
        </w:rPr>
      </w:pPr>
      <w:r w:rsidRPr="00160BAB">
        <w:rPr>
          <w:spacing w:val="-4"/>
          <w:lang w:val="sq-AL"/>
        </w:rPr>
        <w:t xml:space="preserve">3. </w:t>
      </w:r>
      <w:r w:rsidR="00566825" w:rsidRPr="00160BAB">
        <w:rPr>
          <w:spacing w:val="-4"/>
          <w:lang w:val="sq-AL"/>
        </w:rPr>
        <w:t>Pika 3 ndryshohet</w:t>
      </w:r>
      <w:r w:rsidR="000603BB" w:rsidRPr="00160BAB">
        <w:rPr>
          <w:spacing w:val="-4"/>
          <w:lang w:val="sq-AL"/>
        </w:rPr>
        <w:t xml:space="preserve"> si më poshtë vijon:</w:t>
      </w:r>
    </w:p>
    <w:p w:rsidR="000603BB" w:rsidRPr="00160BAB" w:rsidRDefault="00896703" w:rsidP="00B66135">
      <w:pPr>
        <w:pStyle w:val="Paragrafi"/>
        <w:rPr>
          <w:rFonts w:cs="Times New Roman"/>
          <w:spacing w:val="-4"/>
          <w:lang w:val="sq-AL"/>
        </w:rPr>
      </w:pPr>
      <w:r w:rsidRPr="00160BAB">
        <w:rPr>
          <w:rFonts w:cs="Times New Roman"/>
          <w:spacing w:val="-4"/>
          <w:lang w:val="sq-AL"/>
        </w:rPr>
        <w:t xml:space="preserve"> </w:t>
      </w:r>
      <w:r w:rsidR="000603BB" w:rsidRPr="00160BAB">
        <w:rPr>
          <w:rFonts w:cs="Times New Roman"/>
          <w:spacing w:val="-4"/>
          <w:lang w:val="sq-AL"/>
        </w:rPr>
        <w:t xml:space="preserve">“3. Kur lind nevoja për punë, mallra ose shërbime, titullari i autoritetit kontraktor ose një zyrtar tjetër i autorizuar nxjerr urdhrin e prokurimit ku përcaktohen objekti i prokurimit dhe sasia e tyre. </w:t>
      </w:r>
    </w:p>
    <w:p w:rsidR="000603BB" w:rsidRPr="00160BAB" w:rsidRDefault="000603BB" w:rsidP="00B66135">
      <w:pPr>
        <w:pStyle w:val="Paragrafi"/>
        <w:rPr>
          <w:rFonts w:eastAsia="Times New Roman" w:cs="Times New Roman"/>
          <w:spacing w:val="-4"/>
          <w:lang w:val="sq-AL"/>
        </w:rPr>
      </w:pPr>
      <w:r w:rsidRPr="00160BAB">
        <w:rPr>
          <w:rFonts w:eastAsia="Times New Roman" w:cs="Times New Roman"/>
          <w:spacing w:val="-4"/>
          <w:lang w:val="sq-AL"/>
        </w:rPr>
        <w:t>Në çdo rast, përpara nxjerrjes së urdhrit të prokurimit nga titullari i autoritetit kontraktor ose personi i autorizuar prej tij, komisioni i prokurimit me vlerë të vogël pasi të ketë siguruar apo hartuar specifikimet teknike/termat e referencës duhet të përllogaritë fondin për sasinë e mallrave, shërbimeve, punëve që do të prokurojë, në përputhje me nenin 59 të këtyre rregullave, nëse kjo detyrë nuk i është ngarkuar paraprakisht një strukture të posaçme.</w:t>
      </w:r>
    </w:p>
    <w:p w:rsidR="000603BB" w:rsidRPr="00160BAB" w:rsidRDefault="000603BB" w:rsidP="00B66135">
      <w:pPr>
        <w:pStyle w:val="Paragrafi"/>
        <w:rPr>
          <w:spacing w:val="-4"/>
          <w:lang w:val="sq-AL"/>
        </w:rPr>
      </w:pPr>
      <w:r w:rsidRPr="00160BAB">
        <w:rPr>
          <w:spacing w:val="-4"/>
          <w:lang w:val="sq-AL"/>
        </w:rPr>
        <w:t>Urdhri i prokurimit duhet të shoqërohet me ftesën për ofertë, që u drejtohet operatorëve ekonomikë, në të cilën përcaktohen të gjitha të dhënat e nevojshme që lidhen me objektin e prokurimit.”.</w:t>
      </w:r>
    </w:p>
    <w:p w:rsidR="000603BB" w:rsidRPr="00160BAB" w:rsidRDefault="000603BB" w:rsidP="00B66135">
      <w:pPr>
        <w:pStyle w:val="Paragrafi"/>
        <w:rPr>
          <w:rFonts w:cs="Times New Roman"/>
          <w:spacing w:val="-4"/>
          <w:lang w:val="sq-AL"/>
        </w:rPr>
      </w:pPr>
      <w:r w:rsidRPr="00160BAB">
        <w:rPr>
          <w:rFonts w:cs="Times New Roman"/>
          <w:spacing w:val="-4"/>
          <w:lang w:val="sq-AL"/>
        </w:rPr>
        <w:t>4. Pika 4 shfuqizohet.</w:t>
      </w:r>
    </w:p>
    <w:p w:rsidR="000603BB" w:rsidRPr="00160BAB" w:rsidRDefault="00385319" w:rsidP="00B66135">
      <w:pPr>
        <w:pStyle w:val="Paragrafi"/>
        <w:rPr>
          <w:rFonts w:cs="Times New Roman"/>
          <w:spacing w:val="-4"/>
          <w:lang w:val="sq-AL"/>
        </w:rPr>
      </w:pPr>
      <w:r w:rsidRPr="00160BAB">
        <w:rPr>
          <w:rFonts w:cs="Times New Roman"/>
          <w:spacing w:val="-4"/>
          <w:lang w:val="sq-AL"/>
        </w:rPr>
        <w:t>5. Pika 5 ndryshohet</w:t>
      </w:r>
      <w:r w:rsidR="000603BB" w:rsidRPr="00160BAB">
        <w:rPr>
          <w:rFonts w:cs="Times New Roman"/>
          <w:spacing w:val="-4"/>
          <w:lang w:val="sq-AL"/>
        </w:rPr>
        <w:t xml:space="preserve"> si më poshtë vijon:</w:t>
      </w:r>
    </w:p>
    <w:p w:rsidR="000603BB" w:rsidRPr="00160BAB" w:rsidRDefault="000603BB" w:rsidP="00B66135">
      <w:pPr>
        <w:pStyle w:val="Paragrafi"/>
        <w:rPr>
          <w:rFonts w:cs="Times New Roman"/>
          <w:spacing w:val="-4"/>
          <w:lang w:val="sq-AL"/>
        </w:rPr>
      </w:pPr>
      <w:r w:rsidRPr="00160BAB">
        <w:rPr>
          <w:rFonts w:cs="Times New Roman"/>
          <w:spacing w:val="-4"/>
          <w:lang w:val="sq-AL"/>
        </w:rPr>
        <w:t xml:space="preserve">“5. Në rastin kur procedura e prokurimit me vlerë të vogël kryhet me mjete elektronike, anëtarët e komisionit ftojnë të paktën 5 (pesë) operatorë ekonomikë, kur është e mundur, si dhe publikojnë ftesën për ofertë për çdo të interesuar, në sistemin e prokurimit elektronik. </w:t>
      </w:r>
    </w:p>
    <w:p w:rsidR="000603BB" w:rsidRPr="00160BAB" w:rsidRDefault="000603BB" w:rsidP="00B66135">
      <w:pPr>
        <w:pStyle w:val="Paragrafi"/>
        <w:rPr>
          <w:rFonts w:cs="Times New Roman"/>
          <w:spacing w:val="-4"/>
          <w:lang w:val="sq-AL"/>
        </w:rPr>
      </w:pPr>
      <w:r w:rsidRPr="00160BAB">
        <w:rPr>
          <w:rFonts w:eastAsia="Times New Roman" w:cs="Times New Roman"/>
          <w:spacing w:val="-4"/>
          <w:lang w:val="sq-AL"/>
        </w:rPr>
        <w:t>Në çdo rast, ofertuesi i renditur në vend të parë duhet t’i përgjigjet autoritetit kontraktor, brenda afatit të përcaktuar nga ky i fundit në ftesën për ofertë.</w:t>
      </w:r>
    </w:p>
    <w:p w:rsidR="000603BB" w:rsidRPr="00160BAB" w:rsidRDefault="000603BB" w:rsidP="00B66135">
      <w:pPr>
        <w:pStyle w:val="Paragrafi"/>
        <w:rPr>
          <w:rFonts w:eastAsia="Times New Roman" w:cs="Times New Roman"/>
          <w:spacing w:val="-4"/>
          <w:lang w:val="sq-AL"/>
        </w:rPr>
      </w:pPr>
      <w:r w:rsidRPr="00160BAB">
        <w:rPr>
          <w:rFonts w:eastAsia="Times New Roman" w:cs="Times New Roman"/>
          <w:spacing w:val="-4"/>
          <w:lang w:val="sq-AL"/>
        </w:rPr>
        <w:t>Në rast të pamundësisë së realizimit të objektit të prokurimit, ofertuesi i renditur në vend të parë duhet të njoftojë autoritetin kontraktor brenda afatit të përcaktuar në ftesën për ofertë. Në njoftim duhet të jepen arsyet, që kanë shkaktuar pamundësinë e realizimit të objektit. Autoriteti kontraktor mund të refuzojë ofertën e paraqitur nga një operator ekonomik, i cili në një procedurë të mëparshme prokurimi me vlerë të vogël, të zhvilluar nga ky autoritet gjatë këtij viti, nuk e ka njoftuar brenda afatit kohor të përcaktuar në ftesën për ofertë mbi arsyet që kanë çuar në pamundësinë e realizimit të objektit të prokurimit.</w:t>
      </w:r>
    </w:p>
    <w:p w:rsidR="000603BB" w:rsidRPr="00160BAB" w:rsidRDefault="000603BB" w:rsidP="00B66135">
      <w:pPr>
        <w:pStyle w:val="Paragrafi"/>
        <w:rPr>
          <w:rFonts w:eastAsia="Times New Roman" w:cs="Times New Roman"/>
          <w:spacing w:val="-4"/>
          <w:lang w:val="sq-AL"/>
        </w:rPr>
      </w:pPr>
      <w:r w:rsidRPr="00160BAB">
        <w:rPr>
          <w:rFonts w:cs="Times New Roman"/>
          <w:spacing w:val="-4"/>
          <w:lang w:val="sq-AL"/>
        </w:rPr>
        <w:t xml:space="preserve">Kur ofertuesi i renditur në vend të parë tërhiqet nga oferta e tij ose nuk plotëson kërkesat e autoritetit kontraktor, ky i fundit përzgjedh ofertuesin e renditur i dyti në listën e ofertave dhe kështu me radhë, deri në ofertuesin e renditur në vend të dhjetë. </w:t>
      </w:r>
    </w:p>
    <w:p w:rsidR="000603BB" w:rsidRPr="00160BAB" w:rsidRDefault="000603BB" w:rsidP="00B66135">
      <w:pPr>
        <w:pStyle w:val="Paragrafi"/>
        <w:rPr>
          <w:rFonts w:eastAsia="Times New Roman" w:cs="Times New Roman"/>
          <w:i/>
          <w:spacing w:val="-4"/>
          <w:lang w:val="sq-AL"/>
        </w:rPr>
      </w:pPr>
      <w:r w:rsidRPr="00160BAB">
        <w:rPr>
          <w:rFonts w:cs="Times New Roman"/>
          <w:spacing w:val="-4"/>
          <w:lang w:val="sq-AL"/>
        </w:rPr>
        <w:t xml:space="preserve">Këto veprime duhet të dokumentohen nga komisioni i prokurimit me vlerë të vogël nëpërmjet një procesverbali të mbajtur për këtë qëllim. Në çdo rast, autoriteti kontraktor të marrë në konsideratë për realizimin e objektit të kontratës vetëm operatorët ekonomikë të renditur deri në vendin e dhjetë të klasifikimit. </w:t>
      </w:r>
    </w:p>
    <w:p w:rsidR="000603BB" w:rsidRPr="00160BAB" w:rsidRDefault="000603BB" w:rsidP="00B66135">
      <w:pPr>
        <w:pStyle w:val="Paragrafi"/>
        <w:rPr>
          <w:rFonts w:eastAsia="Times New Roman" w:cs="Times New Roman"/>
          <w:spacing w:val="-4"/>
          <w:lang w:val="sq-AL"/>
        </w:rPr>
      </w:pPr>
      <w:r w:rsidRPr="00160BAB">
        <w:rPr>
          <w:rFonts w:eastAsia="Times New Roman" w:cs="Times New Roman"/>
          <w:spacing w:val="-4"/>
          <w:lang w:val="sq-AL"/>
        </w:rPr>
        <w:t>Afati i fundit për pranimin dhe hapjen e ofertave nuk duhet të jetë ditë pushimi (e shtunë, e diel, festa zyrtare).</w:t>
      </w:r>
    </w:p>
    <w:p w:rsidR="000603BB" w:rsidRPr="00160BAB" w:rsidRDefault="000603BB" w:rsidP="00B66135">
      <w:pPr>
        <w:pStyle w:val="Paragrafi"/>
        <w:rPr>
          <w:rFonts w:eastAsia="Times New Roman"/>
          <w:spacing w:val="-4"/>
          <w:lang w:val="sq-AL"/>
        </w:rPr>
      </w:pPr>
      <w:r w:rsidRPr="00160BAB">
        <w:rPr>
          <w:rFonts w:eastAsia="Times New Roman"/>
          <w:spacing w:val="-4"/>
          <w:lang w:val="sq-AL"/>
        </w:rPr>
        <w:t>Duke qenë se procedurat e prokurimit me vlerë të vogël janë procedura të thjeshtuara, për këto procedura nuk zbatohen përcaktimet e nenit 56, të</w:t>
      </w:r>
      <w:r w:rsidR="00EE5E58" w:rsidRPr="00160BAB">
        <w:rPr>
          <w:rFonts w:eastAsia="Times New Roman"/>
          <w:spacing w:val="-4"/>
          <w:lang w:val="sq-AL"/>
        </w:rPr>
        <w:t xml:space="preserve"> </w:t>
      </w:r>
      <w:r w:rsidRPr="00160BAB">
        <w:rPr>
          <w:rFonts w:eastAsia="Times New Roman"/>
          <w:spacing w:val="-4"/>
          <w:lang w:val="sq-AL"/>
        </w:rPr>
        <w:t xml:space="preserve">LPP-së, </w:t>
      </w:r>
      <w:r w:rsidR="00BD2E4E" w:rsidRPr="00160BAB">
        <w:rPr>
          <w:rFonts w:eastAsia="Times New Roman"/>
          <w:spacing w:val="-4"/>
          <w:lang w:val="sq-AL"/>
        </w:rPr>
        <w:t>për ofertat anomalisht të ulëta</w:t>
      </w:r>
      <w:r w:rsidRPr="00160BAB">
        <w:rPr>
          <w:rFonts w:eastAsia="Times New Roman"/>
          <w:spacing w:val="-4"/>
          <w:lang w:val="sq-AL"/>
        </w:rPr>
        <w:t xml:space="preserve"> dhe përcaktimet e nenit 63, të LPP-së, për ankimin administrativ.</w:t>
      </w:r>
    </w:p>
    <w:p w:rsidR="000603BB" w:rsidRPr="00160BAB" w:rsidRDefault="000603BB" w:rsidP="00B66135">
      <w:pPr>
        <w:pStyle w:val="Paragrafi"/>
        <w:rPr>
          <w:rFonts w:eastAsia="Times New Roman" w:cs="Times New Roman"/>
          <w:spacing w:val="-4"/>
          <w:lang w:val="sq-AL"/>
        </w:rPr>
      </w:pPr>
      <w:r w:rsidRPr="00160BAB">
        <w:rPr>
          <w:spacing w:val="-4"/>
          <w:lang w:val="sq-AL"/>
        </w:rPr>
        <w:t>Kryerja e procedurës me mjete elektronike të bëhet sipas udhëzimeve të APP-së.</w:t>
      </w:r>
      <w:r w:rsidRPr="00160BAB">
        <w:rPr>
          <w:rFonts w:eastAsia="Times New Roman" w:cs="Times New Roman"/>
          <w:spacing w:val="-4"/>
          <w:lang w:val="sq-AL"/>
        </w:rPr>
        <w:t>”.</w:t>
      </w:r>
    </w:p>
    <w:p w:rsidR="00FF32B6" w:rsidRPr="00160BAB" w:rsidRDefault="00FF32B6" w:rsidP="00B66135">
      <w:pPr>
        <w:pStyle w:val="Paragrafi"/>
        <w:rPr>
          <w:rFonts w:eastAsia="Times New Roman" w:cs="Times New Roman"/>
          <w:spacing w:val="-4"/>
          <w:lang w:val="sq-AL"/>
        </w:rPr>
      </w:pPr>
    </w:p>
    <w:p w:rsidR="000603BB" w:rsidRPr="00160BAB" w:rsidRDefault="000603BB" w:rsidP="00B66135">
      <w:pPr>
        <w:pStyle w:val="Paragrafi"/>
        <w:rPr>
          <w:rFonts w:eastAsia="Times New Roman" w:cs="Times New Roman"/>
          <w:spacing w:val="-4"/>
          <w:lang w:val="sq-AL"/>
        </w:rPr>
      </w:pPr>
      <w:r w:rsidRPr="00160BAB">
        <w:rPr>
          <w:rFonts w:eastAsia="Times New Roman" w:cs="Times New Roman"/>
          <w:spacing w:val="-4"/>
          <w:lang w:val="sq-AL"/>
        </w:rPr>
        <w:t>6. Fjali</w:t>
      </w:r>
      <w:r w:rsidR="007B4C0C" w:rsidRPr="00160BAB">
        <w:rPr>
          <w:rFonts w:eastAsia="Times New Roman" w:cs="Times New Roman"/>
          <w:spacing w:val="-4"/>
          <w:lang w:val="sq-AL"/>
        </w:rPr>
        <w:t>a e parë, e pikës 6, ndryshohet</w:t>
      </w:r>
      <w:r w:rsidRPr="00160BAB">
        <w:rPr>
          <w:rFonts w:eastAsia="Times New Roman" w:cs="Times New Roman"/>
          <w:spacing w:val="-4"/>
          <w:lang w:val="sq-AL"/>
        </w:rPr>
        <w:t xml:space="preserve"> si më poshtë vijon:</w:t>
      </w:r>
    </w:p>
    <w:p w:rsidR="000603BB" w:rsidRPr="00160BAB" w:rsidRDefault="000603BB" w:rsidP="00B66135">
      <w:pPr>
        <w:pStyle w:val="Paragrafi"/>
        <w:rPr>
          <w:rFonts w:eastAsia="Times New Roman" w:cs="Times New Roman"/>
          <w:spacing w:val="-4"/>
          <w:lang w:val="sq-AL"/>
        </w:rPr>
      </w:pPr>
      <w:r w:rsidRPr="00160BAB">
        <w:rPr>
          <w:rFonts w:eastAsia="Times New Roman" w:cs="Times New Roman"/>
          <w:spacing w:val="-4"/>
          <w:lang w:val="sq-AL"/>
        </w:rPr>
        <w:t>“</w:t>
      </w:r>
      <w:r w:rsidRPr="00160BAB">
        <w:rPr>
          <w:rFonts w:eastAsia="Times New Roman"/>
          <w:spacing w:val="-4"/>
          <w:lang w:val="sq-AL"/>
        </w:rPr>
        <w:t>Autoriteti kontraktor mund të përdorë procedurën e prokurimit me vlerë të vogël</w:t>
      </w:r>
      <w:r w:rsidR="00EE5E58" w:rsidRPr="00160BAB">
        <w:rPr>
          <w:rFonts w:eastAsia="Times New Roman"/>
          <w:spacing w:val="-4"/>
          <w:lang w:val="sq-AL"/>
        </w:rPr>
        <w:t xml:space="preserve"> </w:t>
      </w:r>
      <w:r w:rsidRPr="00160BAB">
        <w:rPr>
          <w:rFonts w:eastAsia="Times New Roman"/>
          <w:spacing w:val="-4"/>
          <w:lang w:val="sq-AL"/>
        </w:rPr>
        <w:t>për blerjen e mallrave, për të cilat ka një nevojë emergjente apo për kryerjen e shërbimeve të paparashikueshme me kusht që vlera e përllogaritur e mallrave dhe shërbimeve</w:t>
      </w:r>
      <w:r w:rsidR="00EE5E58" w:rsidRPr="00160BAB">
        <w:rPr>
          <w:rFonts w:eastAsia="Times New Roman"/>
          <w:spacing w:val="-4"/>
          <w:lang w:val="sq-AL"/>
        </w:rPr>
        <w:t xml:space="preserve"> </w:t>
      </w:r>
      <w:r w:rsidRPr="00160BAB">
        <w:rPr>
          <w:rFonts w:eastAsia="Times New Roman"/>
          <w:spacing w:val="-4"/>
          <w:lang w:val="sq-AL"/>
        </w:rPr>
        <w:t>nuk është më e madhe se 100 000 (njëqind mijë) lekë.”.</w:t>
      </w:r>
    </w:p>
    <w:p w:rsidR="000603BB" w:rsidRPr="00160BAB" w:rsidRDefault="000603BB" w:rsidP="0061206C">
      <w:pPr>
        <w:pStyle w:val="Hapesira7"/>
        <w:rPr>
          <w:lang w:val="sq-AL"/>
        </w:rPr>
      </w:pPr>
    </w:p>
    <w:p w:rsidR="000603BB" w:rsidRPr="00160BAB" w:rsidRDefault="000603BB" w:rsidP="00B66135">
      <w:pPr>
        <w:pStyle w:val="NeniNr"/>
        <w:rPr>
          <w:spacing w:val="-4"/>
          <w:lang w:val="sq-AL"/>
        </w:rPr>
      </w:pPr>
      <w:r w:rsidRPr="00160BAB">
        <w:rPr>
          <w:spacing w:val="-4"/>
          <w:lang w:val="sq-AL"/>
        </w:rPr>
        <w:t>Neni 24</w:t>
      </w:r>
    </w:p>
    <w:p w:rsidR="000603BB" w:rsidRPr="00160BAB" w:rsidRDefault="000603BB" w:rsidP="0061206C">
      <w:pPr>
        <w:pStyle w:val="Hapesira7"/>
        <w:rPr>
          <w:lang w:val="sq-AL"/>
        </w:rPr>
      </w:pPr>
    </w:p>
    <w:p w:rsidR="000603BB" w:rsidRPr="00160BAB" w:rsidRDefault="000603BB" w:rsidP="00B66135">
      <w:pPr>
        <w:pStyle w:val="Paragrafi"/>
        <w:rPr>
          <w:spacing w:val="-4"/>
          <w:lang w:val="sq-AL"/>
        </w:rPr>
      </w:pPr>
      <w:r w:rsidRPr="00160BAB">
        <w:rPr>
          <w:spacing w:val="-4"/>
          <w:lang w:val="sq-AL"/>
        </w:rPr>
        <w:t>Pas nenit 40 shtohet neni 40/1, me këtë përmbajtje:</w:t>
      </w:r>
    </w:p>
    <w:p w:rsidR="000603BB" w:rsidRPr="00160BAB" w:rsidRDefault="000603BB" w:rsidP="0061206C">
      <w:pPr>
        <w:pStyle w:val="Hapesira7"/>
        <w:rPr>
          <w:lang w:val="sq-AL"/>
        </w:rPr>
      </w:pPr>
    </w:p>
    <w:p w:rsidR="000603BB" w:rsidRPr="00160BAB" w:rsidRDefault="000603BB" w:rsidP="00B66135">
      <w:pPr>
        <w:pStyle w:val="NeniNr"/>
        <w:rPr>
          <w:spacing w:val="-4"/>
          <w:lang w:val="sq-AL"/>
        </w:rPr>
      </w:pPr>
      <w:r w:rsidRPr="00160BAB">
        <w:rPr>
          <w:spacing w:val="-4"/>
          <w:lang w:val="sq-AL"/>
        </w:rPr>
        <w:t>“Neni 40/1</w:t>
      </w:r>
    </w:p>
    <w:p w:rsidR="000603BB" w:rsidRPr="00160BAB" w:rsidRDefault="000603BB" w:rsidP="00B33C53">
      <w:pPr>
        <w:pStyle w:val="NeniTitull"/>
        <w:rPr>
          <w:spacing w:val="-4"/>
          <w:lang w:val="sq-AL"/>
        </w:rPr>
      </w:pPr>
      <w:r w:rsidRPr="00160BAB">
        <w:rPr>
          <w:spacing w:val="-4"/>
          <w:lang w:val="sq-AL"/>
        </w:rPr>
        <w:t>Sistemi dinamik i blerjes</w:t>
      </w:r>
    </w:p>
    <w:p w:rsidR="00B66135" w:rsidRPr="00160BAB" w:rsidRDefault="00B66135" w:rsidP="0061206C">
      <w:pPr>
        <w:pStyle w:val="Hapesira7"/>
        <w:rPr>
          <w:lang w:val="sq-AL"/>
        </w:rPr>
      </w:pPr>
    </w:p>
    <w:p w:rsidR="000603BB" w:rsidRPr="00160BAB" w:rsidRDefault="000603BB" w:rsidP="00B66135">
      <w:pPr>
        <w:pStyle w:val="Paragrafi"/>
        <w:rPr>
          <w:spacing w:val="-4"/>
          <w:lang w:val="sq-AL"/>
        </w:rPr>
      </w:pPr>
      <w:r w:rsidRPr="00160BAB">
        <w:rPr>
          <w:spacing w:val="-4"/>
          <w:lang w:val="sq-AL"/>
        </w:rPr>
        <w:t>Sistemi dinamik i blerjes është një sistem tërësisht elektronik që mund të përdoret për blerje të përsëritura. Ky sistem është i hapur për të gjithë operatorët ekonomikë, që regjistrohen në sistemin e prokurimit elektronik dhe operojnë në fushën</w:t>
      </w:r>
      <w:r w:rsidR="00EE5E58" w:rsidRPr="00160BAB">
        <w:rPr>
          <w:spacing w:val="-4"/>
          <w:lang w:val="sq-AL"/>
        </w:rPr>
        <w:t xml:space="preserve"> </w:t>
      </w:r>
      <w:r w:rsidRPr="00160BAB">
        <w:rPr>
          <w:spacing w:val="-4"/>
          <w:lang w:val="sq-AL"/>
        </w:rPr>
        <w:t>e aktivitetit të objektit që prokurohet.</w:t>
      </w:r>
    </w:p>
    <w:p w:rsidR="000603BB" w:rsidRPr="00160BAB" w:rsidRDefault="000603BB" w:rsidP="00B66135">
      <w:pPr>
        <w:pStyle w:val="Paragrafi"/>
        <w:rPr>
          <w:spacing w:val="-4"/>
          <w:lang w:val="sq-AL"/>
        </w:rPr>
      </w:pPr>
      <w:r w:rsidRPr="00160BAB">
        <w:rPr>
          <w:spacing w:val="-4"/>
          <w:lang w:val="sq-AL"/>
        </w:rPr>
        <w:t>Autoriteti kontraktor përdor sistem të thjeshtuar të blerjes dinamike për blerjen e biletave të transportit ajror ndërkombëtar, në përputhje më udhëzimet e APP-së.”.</w:t>
      </w:r>
    </w:p>
    <w:p w:rsidR="000603BB" w:rsidRPr="00160BAB" w:rsidRDefault="000603BB" w:rsidP="0061206C">
      <w:pPr>
        <w:pStyle w:val="Hapesira7"/>
        <w:rPr>
          <w:lang w:val="sq-AL"/>
        </w:rPr>
      </w:pPr>
    </w:p>
    <w:p w:rsidR="000603BB" w:rsidRPr="00160BAB" w:rsidRDefault="000603BB" w:rsidP="00B66135">
      <w:pPr>
        <w:pStyle w:val="NeniNr"/>
        <w:rPr>
          <w:spacing w:val="-4"/>
          <w:lang w:val="sq-AL"/>
        </w:rPr>
      </w:pPr>
      <w:r w:rsidRPr="00160BAB">
        <w:rPr>
          <w:spacing w:val="-4"/>
          <w:lang w:val="sq-AL"/>
        </w:rPr>
        <w:t>Neni 25</w:t>
      </w:r>
    </w:p>
    <w:p w:rsidR="000603BB" w:rsidRPr="00160BAB" w:rsidRDefault="000603BB" w:rsidP="0061206C">
      <w:pPr>
        <w:pStyle w:val="Hapesira7"/>
        <w:rPr>
          <w:lang w:val="sq-AL"/>
        </w:rPr>
      </w:pPr>
    </w:p>
    <w:p w:rsidR="000603BB" w:rsidRPr="00160BAB" w:rsidRDefault="000603BB" w:rsidP="00B66135">
      <w:pPr>
        <w:pStyle w:val="Paragrafi"/>
        <w:rPr>
          <w:rFonts w:eastAsia="Times New Roman" w:cs="Times New Roman"/>
          <w:spacing w:val="-4"/>
          <w:lang w:val="sq-AL"/>
        </w:rPr>
      </w:pPr>
      <w:r w:rsidRPr="00160BAB">
        <w:rPr>
          <w:rFonts w:eastAsia="Times New Roman" w:cs="Times New Roman"/>
          <w:spacing w:val="-4"/>
          <w:lang w:val="sq-AL"/>
        </w:rPr>
        <w:t xml:space="preserve">Pas shkronjës “c”, të pikës 1, të nenit 42, “Marrëveshja kuadër”, shtohet shkronja “ç”, me këtë përmbajtje: </w:t>
      </w:r>
    </w:p>
    <w:p w:rsidR="000603BB" w:rsidRPr="00160BAB" w:rsidRDefault="000603BB" w:rsidP="00B66135">
      <w:pPr>
        <w:pStyle w:val="Paragrafi"/>
        <w:rPr>
          <w:spacing w:val="-4"/>
          <w:lang w:val="sq-AL"/>
        </w:rPr>
      </w:pPr>
      <w:r w:rsidRPr="00160BAB">
        <w:rPr>
          <w:rFonts w:eastAsia="Times New Roman" w:cs="Times New Roman"/>
          <w:spacing w:val="-4"/>
          <w:lang w:val="sq-AL"/>
        </w:rPr>
        <w:tab/>
        <w:t xml:space="preserve">“ç) </w:t>
      </w:r>
      <w:r w:rsidRPr="00160BAB">
        <w:rPr>
          <w:spacing w:val="-4"/>
          <w:lang w:val="sq-AL"/>
        </w:rPr>
        <w:t>një autoriteti kontraktor dhe një operatori ekonomik.”.</w:t>
      </w:r>
    </w:p>
    <w:p w:rsidR="000603BB" w:rsidRPr="00160BAB" w:rsidRDefault="000603BB" w:rsidP="00B66135">
      <w:pPr>
        <w:pStyle w:val="NeniNr"/>
        <w:rPr>
          <w:spacing w:val="-4"/>
          <w:lang w:val="sq-AL"/>
        </w:rPr>
      </w:pPr>
      <w:r w:rsidRPr="00160BAB">
        <w:rPr>
          <w:spacing w:val="-4"/>
          <w:lang w:val="sq-AL"/>
        </w:rPr>
        <w:t>Neni 26</w:t>
      </w:r>
    </w:p>
    <w:p w:rsidR="000603BB" w:rsidRPr="00160BAB" w:rsidRDefault="000603BB" w:rsidP="0061206C">
      <w:pPr>
        <w:pStyle w:val="Hapesira7"/>
        <w:rPr>
          <w:lang w:val="sq-AL"/>
        </w:rPr>
      </w:pPr>
    </w:p>
    <w:p w:rsidR="000603BB" w:rsidRPr="00160BAB" w:rsidRDefault="007B4C0C" w:rsidP="00B66135">
      <w:pPr>
        <w:pStyle w:val="Paragrafi"/>
        <w:rPr>
          <w:rFonts w:eastAsia="Times New Roman" w:cs="Times New Roman"/>
          <w:spacing w:val="-4"/>
          <w:lang w:val="sq-AL"/>
        </w:rPr>
      </w:pPr>
      <w:r w:rsidRPr="00160BAB">
        <w:rPr>
          <w:rFonts w:eastAsia="Times New Roman" w:cs="Times New Roman"/>
          <w:spacing w:val="-4"/>
          <w:lang w:val="sq-AL"/>
        </w:rPr>
        <w:t>Neni 43</w:t>
      </w:r>
      <w:r w:rsidR="0031764F" w:rsidRPr="00160BAB">
        <w:rPr>
          <w:rFonts w:eastAsia="Times New Roman" w:cs="Times New Roman"/>
          <w:spacing w:val="-4"/>
          <w:lang w:val="sq-AL"/>
        </w:rPr>
        <w:t>,</w:t>
      </w:r>
      <w:r w:rsidRPr="00160BAB">
        <w:rPr>
          <w:rFonts w:eastAsia="Times New Roman" w:cs="Times New Roman"/>
          <w:spacing w:val="-4"/>
          <w:lang w:val="sq-AL"/>
        </w:rPr>
        <w:t xml:space="preserve"> “Qëllimi”</w:t>
      </w:r>
      <w:r w:rsidR="0031764F" w:rsidRPr="00160BAB">
        <w:rPr>
          <w:rFonts w:eastAsia="Times New Roman" w:cs="Times New Roman"/>
          <w:spacing w:val="-4"/>
          <w:lang w:val="sq-AL"/>
        </w:rPr>
        <w:t>,</w:t>
      </w:r>
      <w:r w:rsidRPr="00160BAB">
        <w:rPr>
          <w:rFonts w:eastAsia="Times New Roman" w:cs="Times New Roman"/>
          <w:spacing w:val="-4"/>
          <w:lang w:val="sq-AL"/>
        </w:rPr>
        <w:t xml:space="preserve"> ndryshohet</w:t>
      </w:r>
      <w:r w:rsidR="000603BB" w:rsidRPr="00160BAB">
        <w:rPr>
          <w:rFonts w:eastAsia="Times New Roman" w:cs="Times New Roman"/>
          <w:spacing w:val="-4"/>
          <w:lang w:val="sq-AL"/>
        </w:rPr>
        <w:t xml:space="preserve"> si më poshtë vijon:</w:t>
      </w:r>
    </w:p>
    <w:p w:rsidR="000603BB" w:rsidRPr="00160BAB" w:rsidRDefault="000603BB" w:rsidP="0061206C">
      <w:pPr>
        <w:pStyle w:val="Hapesira7"/>
        <w:rPr>
          <w:lang w:val="sq-AL"/>
        </w:rPr>
      </w:pPr>
    </w:p>
    <w:p w:rsidR="000603BB" w:rsidRPr="00160BAB" w:rsidRDefault="000603BB" w:rsidP="00B66135">
      <w:pPr>
        <w:pStyle w:val="NeniNr"/>
        <w:rPr>
          <w:spacing w:val="-4"/>
          <w:lang w:val="sq-AL"/>
        </w:rPr>
      </w:pPr>
      <w:r w:rsidRPr="00160BAB">
        <w:rPr>
          <w:spacing w:val="-4"/>
          <w:lang w:val="sq-AL"/>
        </w:rPr>
        <w:t>“Neni 43</w:t>
      </w:r>
    </w:p>
    <w:p w:rsidR="000603BB" w:rsidRPr="00160BAB" w:rsidRDefault="000603BB" w:rsidP="0061206C">
      <w:pPr>
        <w:pStyle w:val="Hapesira7"/>
        <w:rPr>
          <w:lang w:val="sq-AL"/>
        </w:rPr>
      </w:pPr>
    </w:p>
    <w:p w:rsidR="000603BB" w:rsidRPr="00160BAB" w:rsidRDefault="000603BB" w:rsidP="00B66135">
      <w:pPr>
        <w:pStyle w:val="Paragrafi"/>
        <w:rPr>
          <w:spacing w:val="-4"/>
          <w:lang w:val="sq-AL"/>
        </w:rPr>
      </w:pPr>
      <w:r w:rsidRPr="00160BAB">
        <w:rPr>
          <w:spacing w:val="-4"/>
          <w:lang w:val="sq-AL"/>
        </w:rPr>
        <w:t>Një marrëveshje kuadër është e përshtatshme për mallra dhe shërbime të përdorura zakonisht me natyrë të përsëritur dhe/ose kur është e vështirë ose e pamundur për të përcaktuar paraprakisht volumet që duhet të prokurohen dhe nuk ka siguri p</w:t>
      </w:r>
      <w:r w:rsidRPr="00160BAB">
        <w:rPr>
          <w:bCs/>
          <w:spacing w:val="-4"/>
          <w:lang w:val="sq-AL"/>
        </w:rPr>
        <w:t xml:space="preserve">ër </w:t>
      </w:r>
      <w:r w:rsidRPr="00160BAB">
        <w:rPr>
          <w:spacing w:val="-4"/>
          <w:lang w:val="sq-AL"/>
        </w:rPr>
        <w:t>kohën e dorëzimeve/realizimeve e të ekzekutimit të kontratave.</w:t>
      </w:r>
    </w:p>
    <w:p w:rsidR="000603BB" w:rsidRPr="00160BAB" w:rsidRDefault="000603BB" w:rsidP="00B66135">
      <w:pPr>
        <w:pStyle w:val="Paragrafi"/>
        <w:rPr>
          <w:spacing w:val="-4"/>
          <w:lang w:val="sq-AL"/>
        </w:rPr>
      </w:pPr>
      <w:r w:rsidRPr="00160BAB">
        <w:rPr>
          <w:spacing w:val="-4"/>
          <w:lang w:val="sq-AL"/>
        </w:rPr>
        <w:t xml:space="preserve">Ndryshimi ndërmjet një marrëveshjeje kuadër dhe kontratave të tjera që lidhen sipas procedurave të prokurimit të parashikuara në LPP është se kushtet e mallrave/shërbimeve/punëve, që do të prokurohen, nuk janë të përcaktuara në një marrëveshje kuadër. Autoritetet kontraktore mund të blejnë vetëm për të plotësuar nevojat e tyre dhe jo për nevoja të </w:t>
      </w:r>
      <w:r w:rsidRPr="00160BAB">
        <w:rPr>
          <w:bCs/>
          <w:spacing w:val="-4"/>
          <w:lang w:val="sq-AL"/>
        </w:rPr>
        <w:t>autoriteteve kontraktore</w:t>
      </w:r>
      <w:r w:rsidRPr="00160BAB">
        <w:rPr>
          <w:spacing w:val="-4"/>
          <w:lang w:val="sq-AL"/>
        </w:rPr>
        <w:t xml:space="preserve"> që nuk janë pjesë në marrëveshjen kuadër.”.</w:t>
      </w:r>
    </w:p>
    <w:p w:rsidR="000603BB" w:rsidRPr="00160BAB" w:rsidRDefault="000603BB" w:rsidP="0061206C">
      <w:pPr>
        <w:pStyle w:val="Hapesira7"/>
        <w:rPr>
          <w:lang w:val="sq-AL"/>
        </w:rPr>
      </w:pPr>
    </w:p>
    <w:p w:rsidR="000603BB" w:rsidRPr="00160BAB" w:rsidRDefault="000603BB" w:rsidP="00B66135">
      <w:pPr>
        <w:pStyle w:val="NeniNr"/>
        <w:rPr>
          <w:spacing w:val="-4"/>
          <w:lang w:val="sq-AL"/>
        </w:rPr>
      </w:pPr>
      <w:r w:rsidRPr="00160BAB">
        <w:rPr>
          <w:spacing w:val="-4"/>
          <w:lang w:val="sq-AL"/>
        </w:rPr>
        <w:t>Neni 27</w:t>
      </w:r>
    </w:p>
    <w:p w:rsidR="000603BB" w:rsidRPr="00160BAB" w:rsidRDefault="000603BB" w:rsidP="0061206C">
      <w:pPr>
        <w:pStyle w:val="Hapesira7"/>
        <w:rPr>
          <w:lang w:val="sq-AL"/>
        </w:rPr>
      </w:pPr>
    </w:p>
    <w:p w:rsidR="000603BB" w:rsidRPr="00160BAB" w:rsidRDefault="000603BB" w:rsidP="00B66135">
      <w:pPr>
        <w:pStyle w:val="Paragrafi"/>
        <w:rPr>
          <w:bCs/>
          <w:spacing w:val="-4"/>
          <w:lang w:val="sq-AL"/>
        </w:rPr>
      </w:pPr>
      <w:r w:rsidRPr="00160BAB">
        <w:rPr>
          <w:bCs/>
          <w:spacing w:val="-4"/>
          <w:lang w:val="sq-AL"/>
        </w:rPr>
        <w:t>Pika 2, e nenit 45, “Prokurimi i m</w:t>
      </w:r>
      <w:r w:rsidR="007B4C0C" w:rsidRPr="00160BAB">
        <w:rPr>
          <w:bCs/>
          <w:spacing w:val="-4"/>
          <w:lang w:val="sq-AL"/>
        </w:rPr>
        <w:t>arrëveshjes kuadër”, ndryshohet</w:t>
      </w:r>
      <w:r w:rsidRPr="00160BAB">
        <w:rPr>
          <w:bCs/>
          <w:spacing w:val="-4"/>
          <w:lang w:val="sq-AL"/>
        </w:rPr>
        <w:t xml:space="preserve"> si më poshtë vijon:</w:t>
      </w:r>
    </w:p>
    <w:p w:rsidR="000603BB" w:rsidRPr="00160BAB" w:rsidRDefault="000603BB" w:rsidP="00B66135">
      <w:pPr>
        <w:pStyle w:val="Paragrafi"/>
        <w:rPr>
          <w:bCs/>
          <w:spacing w:val="-4"/>
          <w:lang w:val="sq-AL"/>
        </w:rPr>
      </w:pPr>
      <w:r w:rsidRPr="00160BAB">
        <w:rPr>
          <w:bCs/>
          <w:spacing w:val="-4"/>
          <w:lang w:val="sq-AL"/>
        </w:rPr>
        <w:t>“2. Operatorët ekonomik</w:t>
      </w:r>
      <w:r w:rsidRPr="00160BAB">
        <w:rPr>
          <w:spacing w:val="-4"/>
          <w:lang w:val="sq-AL"/>
        </w:rPr>
        <w:t>ë përzgjidhen si palë të marrëveshjes kuadër duke zbatuar kriteret e përcaktimit të ofertës fituese, sipas përcaktimeve të nenit 55, të LPP-së. Në çdo rast, autoriteti kontraktor mund të vendosë të vlerësojë ofertën/ofertat fituese duke u bazuar në çmimin për njësi.”.</w:t>
      </w:r>
    </w:p>
    <w:p w:rsidR="000603BB" w:rsidRPr="00160BAB" w:rsidRDefault="000603BB" w:rsidP="0061206C">
      <w:pPr>
        <w:pStyle w:val="Hapesira7"/>
        <w:rPr>
          <w:lang w:val="sq-AL"/>
        </w:rPr>
      </w:pPr>
    </w:p>
    <w:p w:rsidR="000603BB" w:rsidRPr="00160BAB" w:rsidRDefault="000603BB" w:rsidP="00B66135">
      <w:pPr>
        <w:pStyle w:val="NeniNr"/>
        <w:rPr>
          <w:spacing w:val="-4"/>
          <w:lang w:val="sq-AL"/>
        </w:rPr>
      </w:pPr>
      <w:r w:rsidRPr="00160BAB">
        <w:rPr>
          <w:spacing w:val="-4"/>
          <w:lang w:val="sq-AL"/>
        </w:rPr>
        <w:t>Neni 28</w:t>
      </w:r>
    </w:p>
    <w:p w:rsidR="000603BB" w:rsidRPr="00160BAB" w:rsidRDefault="000603BB" w:rsidP="0061206C">
      <w:pPr>
        <w:pStyle w:val="Hapesira7"/>
        <w:rPr>
          <w:lang w:val="sq-AL"/>
        </w:rPr>
      </w:pPr>
    </w:p>
    <w:p w:rsidR="000603BB" w:rsidRPr="00160BAB" w:rsidRDefault="000603BB" w:rsidP="00B66135">
      <w:pPr>
        <w:pStyle w:val="Paragrafi"/>
        <w:rPr>
          <w:bCs/>
          <w:spacing w:val="-4"/>
          <w:lang w:val="sq-AL"/>
        </w:rPr>
      </w:pPr>
      <w:r w:rsidRPr="00160BAB">
        <w:rPr>
          <w:bCs/>
          <w:spacing w:val="-4"/>
          <w:lang w:val="sq-AL"/>
        </w:rPr>
        <w:t>Pas nenit 45 shtohet neni 45/1, me këtë përmbajtje:</w:t>
      </w:r>
    </w:p>
    <w:p w:rsidR="000603BB" w:rsidRPr="00160BAB" w:rsidRDefault="000603BB" w:rsidP="0061206C">
      <w:pPr>
        <w:pStyle w:val="Hapesira7"/>
        <w:rPr>
          <w:lang w:val="sq-AL"/>
        </w:rPr>
      </w:pPr>
    </w:p>
    <w:p w:rsidR="000603BB" w:rsidRPr="00160BAB" w:rsidRDefault="000603BB" w:rsidP="00B66135">
      <w:pPr>
        <w:pStyle w:val="NeniNr"/>
        <w:rPr>
          <w:spacing w:val="-4"/>
          <w:lang w:val="sq-AL"/>
        </w:rPr>
      </w:pPr>
      <w:r w:rsidRPr="00160BAB">
        <w:rPr>
          <w:spacing w:val="-4"/>
          <w:lang w:val="sq-AL"/>
        </w:rPr>
        <w:t>“Neni 45/1</w:t>
      </w:r>
    </w:p>
    <w:p w:rsidR="000603BB" w:rsidRPr="00160BAB" w:rsidRDefault="000603BB" w:rsidP="00A36359">
      <w:pPr>
        <w:pStyle w:val="NeniTitull"/>
        <w:rPr>
          <w:spacing w:val="-4"/>
          <w:lang w:val="sq-AL"/>
        </w:rPr>
      </w:pPr>
      <w:r w:rsidRPr="00160BAB">
        <w:rPr>
          <w:spacing w:val="-4"/>
          <w:lang w:val="sq-AL"/>
        </w:rPr>
        <w:t>Përllogaritja e vlerës së marrëveshjes kuadër</w:t>
      </w:r>
    </w:p>
    <w:p w:rsidR="000603BB" w:rsidRPr="00160BAB" w:rsidRDefault="000603BB" w:rsidP="0061206C">
      <w:pPr>
        <w:pStyle w:val="Hapesira7"/>
        <w:rPr>
          <w:lang w:val="sq-AL"/>
        </w:rPr>
      </w:pPr>
    </w:p>
    <w:p w:rsidR="000603BB" w:rsidRPr="00160BAB" w:rsidRDefault="00896703" w:rsidP="00B66135">
      <w:pPr>
        <w:pStyle w:val="Paragrafi"/>
        <w:rPr>
          <w:spacing w:val="-4"/>
          <w:lang w:val="sq-AL"/>
        </w:rPr>
      </w:pPr>
      <w:r w:rsidRPr="00160BAB">
        <w:rPr>
          <w:spacing w:val="-4"/>
          <w:lang w:val="sq-AL"/>
        </w:rPr>
        <w:t xml:space="preserve">1. </w:t>
      </w:r>
      <w:r w:rsidR="000603BB" w:rsidRPr="00160BAB">
        <w:rPr>
          <w:spacing w:val="-4"/>
          <w:lang w:val="sq-AL"/>
        </w:rPr>
        <w:t>Vlera e parashikuar e një marrëveshjeje kuadër duhet të përfshijë shumën e përllogaritur të të gjitha vlerave të kontratave që parashikohen të jepen gjatë kohës së vlefshmërisë së marrëveshjes kuadër.</w:t>
      </w:r>
    </w:p>
    <w:p w:rsidR="000603BB" w:rsidRPr="00160BAB" w:rsidRDefault="00A36359" w:rsidP="00B66135">
      <w:pPr>
        <w:pStyle w:val="Paragrafi"/>
        <w:rPr>
          <w:spacing w:val="-4"/>
          <w:lang w:val="sq-AL"/>
        </w:rPr>
      </w:pPr>
      <w:r w:rsidRPr="00160BAB">
        <w:rPr>
          <w:spacing w:val="-4"/>
          <w:lang w:val="sq-AL"/>
        </w:rPr>
        <w:t xml:space="preserve">2. </w:t>
      </w:r>
      <w:r w:rsidR="000603BB" w:rsidRPr="00160BAB">
        <w:rPr>
          <w:spacing w:val="-4"/>
          <w:lang w:val="sq-AL"/>
        </w:rPr>
        <w:t>Në rastin kur autoriteti kontraktor e ka të pamundur të përcaktojë sasinë e objektit të prokurimit, për efekt të përllogaritjes së vlerës së marrëveshjes kuadër duhet t’u referohet, për aq sa është e mundur, nevojave të planifikuara dhe/ose nevojave të mëparshme për këtë objekt. Në çdo rast, përllogaritja e nevojave duhet të jetë sa më e plotë dhe gjithëpërfshirëse, me qëllim shmangien e situatave kur dalin nevoja të reja, për të njëjtin objekt, të papërfshira në marrëveshjen kuadër.”.</w:t>
      </w:r>
    </w:p>
    <w:p w:rsidR="0061206C" w:rsidRPr="00160BAB" w:rsidRDefault="0061206C" w:rsidP="0061206C">
      <w:pPr>
        <w:pStyle w:val="Hapesira7"/>
        <w:rPr>
          <w:lang w:val="sq-AL"/>
        </w:rPr>
      </w:pPr>
    </w:p>
    <w:p w:rsidR="000603BB" w:rsidRPr="00160BAB" w:rsidRDefault="000603BB" w:rsidP="0061206C">
      <w:pPr>
        <w:pStyle w:val="Paragrafi"/>
        <w:ind w:firstLine="0"/>
        <w:jc w:val="center"/>
        <w:rPr>
          <w:bCs/>
          <w:spacing w:val="-4"/>
          <w:lang w:val="sq-AL"/>
        </w:rPr>
      </w:pPr>
      <w:r w:rsidRPr="00160BAB">
        <w:rPr>
          <w:bCs/>
          <w:spacing w:val="-4"/>
          <w:lang w:val="sq-AL"/>
        </w:rPr>
        <w:t>Neni 29</w:t>
      </w:r>
    </w:p>
    <w:p w:rsidR="000603BB" w:rsidRPr="00160BAB" w:rsidRDefault="000603BB" w:rsidP="0061206C">
      <w:pPr>
        <w:pStyle w:val="Hapesira7"/>
        <w:rPr>
          <w:lang w:val="sq-AL"/>
        </w:rPr>
      </w:pPr>
    </w:p>
    <w:p w:rsidR="000603BB" w:rsidRPr="00160BAB" w:rsidRDefault="000603BB" w:rsidP="00B66135">
      <w:pPr>
        <w:pStyle w:val="Paragrafi"/>
        <w:rPr>
          <w:rFonts w:cs="Times New Roman"/>
          <w:spacing w:val="-4"/>
          <w:lang w:val="sq-AL"/>
        </w:rPr>
      </w:pPr>
      <w:r w:rsidRPr="00160BAB">
        <w:rPr>
          <w:rFonts w:cs="Times New Roman"/>
          <w:spacing w:val="-4"/>
          <w:lang w:val="sq-AL"/>
        </w:rPr>
        <w:t>Pas paragrafit të pestë, të pikës 4, të nenit 47, “Llojet e marrëveshjes kuadër”,</w:t>
      </w:r>
      <w:r w:rsidR="00EE5E58" w:rsidRPr="00160BAB">
        <w:rPr>
          <w:rFonts w:cs="Times New Roman"/>
          <w:spacing w:val="-4"/>
          <w:lang w:val="sq-AL"/>
        </w:rPr>
        <w:t xml:space="preserve"> </w:t>
      </w:r>
      <w:r w:rsidRPr="00160BAB">
        <w:rPr>
          <w:rFonts w:cs="Times New Roman"/>
          <w:spacing w:val="-4"/>
          <w:lang w:val="sq-AL"/>
        </w:rPr>
        <w:t xml:space="preserve">shtohen dy paragrafë, </w:t>
      </w:r>
      <w:r w:rsidRPr="00160BAB">
        <w:rPr>
          <w:spacing w:val="-4"/>
          <w:lang w:val="sq-AL"/>
        </w:rPr>
        <w:t>me këtë përmbajtje</w:t>
      </w:r>
      <w:r w:rsidRPr="00160BAB">
        <w:rPr>
          <w:rFonts w:cs="Times New Roman"/>
          <w:spacing w:val="-4"/>
          <w:lang w:val="sq-AL"/>
        </w:rPr>
        <w:t>:</w:t>
      </w:r>
    </w:p>
    <w:p w:rsidR="000603BB" w:rsidRPr="00160BAB" w:rsidRDefault="00896703" w:rsidP="00B66135">
      <w:pPr>
        <w:pStyle w:val="Paragrafi"/>
        <w:rPr>
          <w:rFonts w:cs="Times New Roman"/>
          <w:spacing w:val="-4"/>
          <w:lang w:val="sq-AL"/>
        </w:rPr>
      </w:pPr>
      <w:r w:rsidRPr="00160BAB">
        <w:rPr>
          <w:rFonts w:cs="Times New Roman"/>
          <w:spacing w:val="-4"/>
          <w:lang w:val="sq-AL"/>
        </w:rPr>
        <w:t xml:space="preserve"> </w:t>
      </w:r>
      <w:r w:rsidR="000603BB" w:rsidRPr="00160BAB">
        <w:rPr>
          <w:rFonts w:cs="Times New Roman"/>
          <w:spacing w:val="-4"/>
          <w:lang w:val="sq-AL"/>
        </w:rPr>
        <w:t>“Forma e komunikimit përzgjidhet nga autoriteti kontraktor, në varësi të kohës në dispozicion për përmbushjen e nevojës. Autoriteti kontraktor është përgjegjës për të ruajtur konfidencialitetin e përmbajtjes së ofertave, deri në vlerësimin përfundimtar të tyre.</w:t>
      </w:r>
    </w:p>
    <w:p w:rsidR="000603BB" w:rsidRPr="00160BAB" w:rsidRDefault="000603BB" w:rsidP="00B66135">
      <w:pPr>
        <w:pStyle w:val="Paragrafi"/>
        <w:rPr>
          <w:rFonts w:cs="Times New Roman"/>
          <w:spacing w:val="-4"/>
          <w:lang w:val="sq-AL"/>
        </w:rPr>
      </w:pPr>
      <w:r w:rsidRPr="00160BAB">
        <w:rPr>
          <w:rFonts w:cs="Times New Roman"/>
          <w:spacing w:val="-4"/>
          <w:lang w:val="sq-AL"/>
        </w:rPr>
        <w:t>Në çdo rast, autoriteti kontraktor duhet t’u dërgojë, në të njëjtën kohë, ftesën për ofertë të gjithë operatorëve ekonomikë, palë të marrëveshjes kuadër.”.</w:t>
      </w:r>
    </w:p>
    <w:p w:rsidR="000603BB" w:rsidRPr="00160BAB" w:rsidRDefault="000603BB" w:rsidP="0061206C">
      <w:pPr>
        <w:pStyle w:val="Hapesira7"/>
        <w:rPr>
          <w:lang w:val="sq-AL"/>
        </w:rPr>
      </w:pPr>
    </w:p>
    <w:p w:rsidR="000603BB" w:rsidRPr="00160BAB" w:rsidRDefault="000603BB" w:rsidP="00B66135">
      <w:pPr>
        <w:pStyle w:val="NeniNr"/>
        <w:rPr>
          <w:spacing w:val="-4"/>
          <w:lang w:val="sq-AL"/>
        </w:rPr>
      </w:pPr>
      <w:r w:rsidRPr="00160BAB">
        <w:rPr>
          <w:spacing w:val="-4"/>
          <w:lang w:val="sq-AL"/>
        </w:rPr>
        <w:t>Neni 30</w:t>
      </w:r>
    </w:p>
    <w:p w:rsidR="000603BB" w:rsidRPr="00160BAB" w:rsidRDefault="000603BB" w:rsidP="0061206C">
      <w:pPr>
        <w:pStyle w:val="Hapesira7"/>
        <w:rPr>
          <w:lang w:val="sq-AL"/>
        </w:rPr>
      </w:pPr>
    </w:p>
    <w:p w:rsidR="000603BB" w:rsidRPr="00160BAB" w:rsidRDefault="000603BB" w:rsidP="00B66135">
      <w:pPr>
        <w:pStyle w:val="Paragrafi"/>
        <w:rPr>
          <w:rFonts w:cs="Times New Roman"/>
          <w:spacing w:val="-4"/>
          <w:lang w:val="sq-AL"/>
        </w:rPr>
      </w:pPr>
      <w:r w:rsidRPr="00160BAB">
        <w:rPr>
          <w:rFonts w:cs="Times New Roman"/>
          <w:spacing w:val="-4"/>
          <w:lang w:val="sq-AL"/>
        </w:rPr>
        <w:t>Pas nenit 47 shtohen nenet 47/1 dhe 47/2, me këtë përmbajtje:</w:t>
      </w:r>
    </w:p>
    <w:p w:rsidR="000603BB" w:rsidRPr="00160BAB" w:rsidRDefault="000603BB" w:rsidP="0061206C">
      <w:pPr>
        <w:pStyle w:val="Hapesira7"/>
        <w:rPr>
          <w:lang w:val="sq-AL"/>
        </w:rPr>
      </w:pPr>
    </w:p>
    <w:p w:rsidR="000603BB" w:rsidRPr="00160BAB" w:rsidRDefault="000603BB" w:rsidP="00B66135">
      <w:pPr>
        <w:pStyle w:val="NeniNr"/>
        <w:rPr>
          <w:spacing w:val="-4"/>
          <w:lang w:val="sq-AL"/>
        </w:rPr>
      </w:pPr>
      <w:r w:rsidRPr="00160BAB">
        <w:rPr>
          <w:spacing w:val="-4"/>
          <w:lang w:val="sq-AL"/>
        </w:rPr>
        <w:t>“Neni 47/1</w:t>
      </w:r>
    </w:p>
    <w:p w:rsidR="000603BB" w:rsidRPr="00160BAB" w:rsidRDefault="000603BB" w:rsidP="00A36359">
      <w:pPr>
        <w:pStyle w:val="NeniTitull"/>
        <w:rPr>
          <w:spacing w:val="-4"/>
          <w:lang w:val="sq-AL"/>
        </w:rPr>
      </w:pPr>
      <w:r w:rsidRPr="00160BAB">
        <w:rPr>
          <w:spacing w:val="-4"/>
          <w:lang w:val="sq-AL"/>
        </w:rPr>
        <w:t>Dhënia e kontratave sipas marrëveshjes kuadër</w:t>
      </w:r>
    </w:p>
    <w:p w:rsidR="00896703" w:rsidRPr="00160BAB" w:rsidRDefault="00896703" w:rsidP="0061206C">
      <w:pPr>
        <w:pStyle w:val="Hapesira7"/>
        <w:rPr>
          <w:lang w:val="sq-AL"/>
        </w:rPr>
      </w:pPr>
    </w:p>
    <w:p w:rsidR="000603BB" w:rsidRPr="00160BAB" w:rsidRDefault="00A36359" w:rsidP="00B66135">
      <w:pPr>
        <w:pStyle w:val="Paragrafi"/>
        <w:rPr>
          <w:spacing w:val="-4"/>
          <w:lang w:val="sq-AL"/>
        </w:rPr>
      </w:pPr>
      <w:r w:rsidRPr="00160BAB">
        <w:rPr>
          <w:spacing w:val="-4"/>
          <w:lang w:val="sq-AL"/>
        </w:rPr>
        <w:t xml:space="preserve">1. </w:t>
      </w:r>
      <w:r w:rsidR="000603BB" w:rsidRPr="00160BAB">
        <w:rPr>
          <w:spacing w:val="-4"/>
          <w:lang w:val="sq-AL"/>
        </w:rPr>
        <w:t>Kontratat mund të jepen mbi bazën e marrëveshjes kuadër përgjatë gjithë kohës së vlefshmërisë së saj. Periudha e vlefshmërisë së kontratave të lidhura mbi bazën e një marrëveshjeje kuadër mund të kalojë periudhën e vlefshmërisë së marrëveshjes kuadër.</w:t>
      </w:r>
    </w:p>
    <w:p w:rsidR="000603BB" w:rsidRPr="00160BAB" w:rsidRDefault="000603BB" w:rsidP="00B66135">
      <w:pPr>
        <w:pStyle w:val="Paragrafi"/>
        <w:rPr>
          <w:spacing w:val="-4"/>
          <w:lang w:val="sq-AL"/>
        </w:rPr>
      </w:pPr>
      <w:r w:rsidRPr="00160BAB">
        <w:rPr>
          <w:spacing w:val="-4"/>
          <w:lang w:val="sq-AL"/>
        </w:rPr>
        <w:t xml:space="preserve">2. Në rastin e marrëveshjes kuadër ku jo të gjitha kushtet janë të përcaktuara, gjatë rihapjes së konkurrimit autoriteti kontraktor është i detyruar të krijojë një komision vlerësimi për dhënien e një kontrate në bazë të marrëveshjes kuadër. </w:t>
      </w:r>
    </w:p>
    <w:p w:rsidR="000603BB" w:rsidRPr="00160BAB" w:rsidRDefault="00896703" w:rsidP="00B66135">
      <w:pPr>
        <w:pStyle w:val="Paragrafi"/>
        <w:rPr>
          <w:spacing w:val="-4"/>
          <w:lang w:val="sq-AL"/>
        </w:rPr>
      </w:pPr>
      <w:r w:rsidRPr="00160BAB">
        <w:rPr>
          <w:spacing w:val="-4"/>
          <w:lang w:val="sq-AL"/>
        </w:rPr>
        <w:t xml:space="preserve"> </w:t>
      </w:r>
      <w:r w:rsidR="000603BB" w:rsidRPr="00160BAB">
        <w:rPr>
          <w:spacing w:val="-4"/>
          <w:lang w:val="sq-AL"/>
        </w:rPr>
        <w:t>Nuk është e nevojshme që përbërja e komisionit të jetë e njëjtë me atë të komisionit të vlerësimit të ofertave, të përcaktuar për kryerjen e procedurës së prokurimit për marrëveshjen kuadër.</w:t>
      </w:r>
    </w:p>
    <w:p w:rsidR="000603BB" w:rsidRPr="00160BAB" w:rsidRDefault="00A36359" w:rsidP="00B66135">
      <w:pPr>
        <w:pStyle w:val="Paragrafi"/>
        <w:rPr>
          <w:spacing w:val="-4"/>
          <w:lang w:val="sq-AL"/>
        </w:rPr>
      </w:pPr>
      <w:r w:rsidRPr="00160BAB">
        <w:rPr>
          <w:spacing w:val="-4"/>
          <w:lang w:val="sq-AL"/>
        </w:rPr>
        <w:t xml:space="preserve">3. </w:t>
      </w:r>
      <w:r w:rsidR="000603BB" w:rsidRPr="00160BAB">
        <w:rPr>
          <w:spacing w:val="-4"/>
          <w:lang w:val="sq-AL"/>
        </w:rPr>
        <w:t>Dhënia e kontratave në bazë të një marrëveshjeje kuadër të realizuar nga një autoritet kontraktor në cilësinë e organit qendror blerës do të bëhet nga vetë autoritetet kontraktore përfituese.</w:t>
      </w:r>
    </w:p>
    <w:p w:rsidR="000603BB" w:rsidRPr="00160BAB" w:rsidRDefault="00A36359" w:rsidP="00B66135">
      <w:pPr>
        <w:pStyle w:val="Paragrafi"/>
        <w:rPr>
          <w:spacing w:val="-4"/>
          <w:lang w:val="sq-AL"/>
        </w:rPr>
      </w:pPr>
      <w:r w:rsidRPr="00160BAB">
        <w:rPr>
          <w:spacing w:val="-4"/>
          <w:lang w:val="sq-AL"/>
        </w:rPr>
        <w:t xml:space="preserve">3.1 </w:t>
      </w:r>
      <w:r w:rsidR="000603BB" w:rsidRPr="00160BAB">
        <w:rPr>
          <w:spacing w:val="-4"/>
          <w:lang w:val="sq-AL"/>
        </w:rPr>
        <w:t>Në rastin e marrëveshjeve kuadër, të realizuara nga një autoritet kontraktor, njoftimi i kontratave të lidhura gjatë një viti kalendarik do të dërgohet për publikim në Buletinin e Njoftimeve Publike, në Agjencinë e Prokurimit Publik, nga autoriteti kontraktor. Ky njoftim do të dërgohet në formë të shkruar dhe elektronike (CD), jo më vonë se data 10 janar e vitit në vijim.</w:t>
      </w:r>
    </w:p>
    <w:p w:rsidR="000603BB" w:rsidRPr="00160BAB" w:rsidRDefault="00A36359" w:rsidP="00B66135">
      <w:pPr>
        <w:pStyle w:val="Paragrafi"/>
        <w:rPr>
          <w:spacing w:val="-4"/>
          <w:lang w:val="sq-AL"/>
        </w:rPr>
      </w:pPr>
      <w:r w:rsidRPr="00160BAB">
        <w:rPr>
          <w:spacing w:val="-4"/>
          <w:lang w:val="sq-AL"/>
        </w:rPr>
        <w:t xml:space="preserve">3.2 </w:t>
      </w:r>
      <w:r w:rsidR="000603BB" w:rsidRPr="00160BAB">
        <w:rPr>
          <w:spacing w:val="-4"/>
          <w:lang w:val="sq-AL"/>
        </w:rPr>
        <w:t>Në rastin e marrëveshjeve kuadër, të realizuara nga një autoritet kontraktor në cilësinë e organit qendror blerës, njoftimi i kontratave të lidhura gjatë një viti kalendarik do të dërgohet për publikim në Buletinin e Njoftimeve Publike, në Agjencinë e Prokurimit Publik nga autoriteti kontraktor, në cilësinë e organit qendror blerës. Ky njoftim do të dërgohet në formë të shkruar dhe elektronike (CD), jo më vonë se data 10 janar e vitit në vijim.</w:t>
      </w:r>
    </w:p>
    <w:p w:rsidR="00FF32B6" w:rsidRPr="00160BAB" w:rsidRDefault="00FF32B6" w:rsidP="00B66135">
      <w:pPr>
        <w:pStyle w:val="Paragrafi"/>
        <w:rPr>
          <w:spacing w:val="-4"/>
          <w:lang w:val="sq-AL"/>
        </w:rPr>
      </w:pPr>
    </w:p>
    <w:p w:rsidR="000603BB" w:rsidRPr="00160BAB" w:rsidRDefault="00A36359" w:rsidP="00B66135">
      <w:pPr>
        <w:pStyle w:val="Paragrafi"/>
        <w:rPr>
          <w:spacing w:val="-4"/>
          <w:lang w:val="sq-AL"/>
        </w:rPr>
      </w:pPr>
      <w:r w:rsidRPr="00160BAB">
        <w:rPr>
          <w:spacing w:val="-4"/>
          <w:lang w:val="sq-AL"/>
        </w:rPr>
        <w:t xml:space="preserve">4. </w:t>
      </w:r>
      <w:r w:rsidR="000603BB" w:rsidRPr="00160BAB">
        <w:rPr>
          <w:spacing w:val="-4"/>
          <w:lang w:val="sq-AL"/>
        </w:rPr>
        <w:t>Sasitë e parashikuara janë vetëm “sasi orientuese”. Autoriteti kontraktor mund të blejë më pak ose më shumë se sasitë e parashikuara (por në çdo rast brenda vlerës së përllogaritur të marrëveshjes kuadër).</w:t>
      </w:r>
    </w:p>
    <w:p w:rsidR="000603BB" w:rsidRPr="00160BAB" w:rsidRDefault="00A36359" w:rsidP="00B66135">
      <w:pPr>
        <w:pStyle w:val="Paragrafi"/>
        <w:rPr>
          <w:spacing w:val="-4"/>
          <w:lang w:val="sq-AL"/>
        </w:rPr>
      </w:pPr>
      <w:r w:rsidRPr="00160BAB">
        <w:rPr>
          <w:spacing w:val="-4"/>
          <w:lang w:val="sq-AL"/>
        </w:rPr>
        <w:t xml:space="preserve">5. </w:t>
      </w:r>
      <w:r w:rsidR="000603BB" w:rsidRPr="00160BAB">
        <w:rPr>
          <w:spacing w:val="-4"/>
          <w:lang w:val="sq-AL"/>
        </w:rPr>
        <w:t>Operatori ekonomik, që është palë në një marrëveshje kuadër, nuk mund të formojë një bashkim operatorësh ekonomikë dhe të paraqesë ofertë për një kontratë, pasi është bërë palë e kësaj marrëveshjeje kuadër.</w:t>
      </w:r>
    </w:p>
    <w:p w:rsidR="000603BB" w:rsidRPr="00160BAB" w:rsidRDefault="00A36359" w:rsidP="00B66135">
      <w:pPr>
        <w:pStyle w:val="Paragrafi"/>
        <w:rPr>
          <w:spacing w:val="-4"/>
          <w:lang w:val="sq-AL"/>
        </w:rPr>
      </w:pPr>
      <w:r w:rsidRPr="00160BAB">
        <w:rPr>
          <w:spacing w:val="-4"/>
          <w:lang w:val="sq-AL"/>
        </w:rPr>
        <w:t xml:space="preserve">6. </w:t>
      </w:r>
      <w:r w:rsidR="000603BB" w:rsidRPr="00160BAB">
        <w:rPr>
          <w:spacing w:val="-4"/>
          <w:lang w:val="sq-AL"/>
        </w:rPr>
        <w:t>Operatori ekonomik, që është palë në një marrëveshje kuadër, nuk mund të caktohet si nënkontraktor i një operatori ekonomik tjetër, që i është dhënë kontrata sipas së njëjtës marrëveshje kuadër.</w:t>
      </w:r>
    </w:p>
    <w:p w:rsidR="000603BB" w:rsidRPr="00160BAB" w:rsidRDefault="00A36359" w:rsidP="00B66135">
      <w:pPr>
        <w:pStyle w:val="Paragrafi"/>
        <w:rPr>
          <w:spacing w:val="-4"/>
          <w:lang w:val="sq-AL"/>
        </w:rPr>
      </w:pPr>
      <w:r w:rsidRPr="00160BAB">
        <w:rPr>
          <w:spacing w:val="-4"/>
          <w:lang w:val="sq-AL"/>
        </w:rPr>
        <w:t xml:space="preserve">7. </w:t>
      </w:r>
      <w:r w:rsidR="000603BB" w:rsidRPr="00160BAB">
        <w:rPr>
          <w:spacing w:val="-4"/>
          <w:lang w:val="sq-AL"/>
        </w:rPr>
        <w:t>Nëse një operator ekonomik, palë në marrëveshjen kuadër, nuk përmbush më kriteret e kualifikimit, për të cilat është shpallur fitues në këtë marrëveshje, është i detyruar të njoftojë autoritetin kontraktor menjëherë, por jo më vonë se 15 ditë nga momenti i ndodhjes së një ndryshimi të tillë.</w:t>
      </w:r>
    </w:p>
    <w:p w:rsidR="000603BB" w:rsidRPr="00160BAB" w:rsidRDefault="000603BB" w:rsidP="00B66135">
      <w:pPr>
        <w:pStyle w:val="Paragrafi"/>
        <w:rPr>
          <w:spacing w:val="-4"/>
          <w:lang w:val="sq-AL"/>
        </w:rPr>
      </w:pPr>
      <w:r w:rsidRPr="00160BAB">
        <w:rPr>
          <w:spacing w:val="-4"/>
          <w:lang w:val="sq-AL"/>
        </w:rPr>
        <w:t>Në rast se autoriteti kontraktor konstaton mospërmbushjen e këtij detyrimi, duhet të veprojë në përputhje me nenin 47, të LPP-së.”.</w:t>
      </w:r>
    </w:p>
    <w:p w:rsidR="00B66135" w:rsidRPr="00160BAB" w:rsidRDefault="00B66135" w:rsidP="0061206C">
      <w:pPr>
        <w:pStyle w:val="Hapesira7"/>
        <w:rPr>
          <w:lang w:val="sq-AL"/>
        </w:rPr>
      </w:pPr>
    </w:p>
    <w:p w:rsidR="000603BB" w:rsidRPr="00160BAB" w:rsidRDefault="000603BB" w:rsidP="00B66135">
      <w:pPr>
        <w:pStyle w:val="NeniNr"/>
        <w:rPr>
          <w:bCs/>
          <w:spacing w:val="-4"/>
          <w:lang w:val="sq-AL"/>
        </w:rPr>
      </w:pPr>
      <w:r w:rsidRPr="00160BAB">
        <w:rPr>
          <w:spacing w:val="-4"/>
          <w:lang w:val="sq-AL"/>
        </w:rPr>
        <w:t>Neni 47/2</w:t>
      </w:r>
    </w:p>
    <w:p w:rsidR="000603BB" w:rsidRPr="00160BAB" w:rsidRDefault="000603BB" w:rsidP="00A36359">
      <w:pPr>
        <w:pStyle w:val="NeniTitull"/>
        <w:rPr>
          <w:spacing w:val="-4"/>
          <w:lang w:val="sq-AL"/>
        </w:rPr>
      </w:pPr>
      <w:r w:rsidRPr="00160BAB">
        <w:rPr>
          <w:spacing w:val="-4"/>
          <w:lang w:val="sq-AL"/>
        </w:rPr>
        <w:t>Ndryshimi në numër i palëve të marrëveshjes kuadër</w:t>
      </w:r>
    </w:p>
    <w:p w:rsidR="000603BB" w:rsidRPr="00160BAB" w:rsidRDefault="000603BB" w:rsidP="0061206C">
      <w:pPr>
        <w:pStyle w:val="Hapesira7"/>
        <w:rPr>
          <w:lang w:val="sq-AL"/>
        </w:rPr>
      </w:pPr>
    </w:p>
    <w:p w:rsidR="000603BB" w:rsidRPr="00160BAB" w:rsidRDefault="000603BB" w:rsidP="00B66135">
      <w:pPr>
        <w:pStyle w:val="Paragrafi"/>
        <w:rPr>
          <w:spacing w:val="-4"/>
          <w:lang w:val="sq-AL"/>
        </w:rPr>
      </w:pPr>
      <w:r w:rsidRPr="00160BAB">
        <w:rPr>
          <w:spacing w:val="-4"/>
          <w:lang w:val="sq-AL"/>
        </w:rPr>
        <w:t xml:space="preserve">Nëse para mbarimit të marrëveshjes kuadër, të nënshkruar me disa operatorë ekonomikë, palë në marrëveshjen kuadër, mbetet vetëm një operator ekonomik, autoriteti kontraktor nuk duhet të japë kontrata sipas kësaj marrëveshjeje kuadër. </w:t>
      </w:r>
    </w:p>
    <w:p w:rsidR="000603BB" w:rsidRPr="00160BAB" w:rsidRDefault="000603BB" w:rsidP="00B66135">
      <w:pPr>
        <w:pStyle w:val="Paragrafi"/>
        <w:rPr>
          <w:spacing w:val="-4"/>
          <w:lang w:val="sq-AL"/>
        </w:rPr>
      </w:pPr>
      <w:r w:rsidRPr="00160BAB">
        <w:rPr>
          <w:spacing w:val="-4"/>
          <w:lang w:val="sq-AL"/>
        </w:rPr>
        <w:t>Kur lind një situatë e tillë, autoriteti kontraktor është i detyruar të njoftojë menjëherë operatorin ekonomik të mbetur në marrëveshjen kuadër. Vlefshmëria dhe efektiviteti i marrëveshjes kuadër pushojnë së ekzistuari me këtë njoftim.</w:t>
      </w:r>
    </w:p>
    <w:p w:rsidR="000603BB" w:rsidRPr="00160BAB" w:rsidRDefault="000603BB" w:rsidP="00B66135">
      <w:pPr>
        <w:pStyle w:val="Paragrafi"/>
        <w:rPr>
          <w:spacing w:val="-4"/>
          <w:lang w:val="sq-AL"/>
        </w:rPr>
      </w:pPr>
      <w:r w:rsidRPr="00160BAB">
        <w:rPr>
          <w:spacing w:val="-4"/>
          <w:lang w:val="sq-AL"/>
        </w:rPr>
        <w:t>Në rast se një operator ekonomik nuk i përgjigjet dy herë radhazi ftesës së autoritetit kontraktor gjatë rihapjes së konkurrimit, ky operator nuk do të jetë më palë e marrëveshjes kuadër.”.</w:t>
      </w:r>
    </w:p>
    <w:p w:rsidR="000603BB" w:rsidRPr="00160BAB" w:rsidRDefault="000603BB" w:rsidP="0061206C">
      <w:pPr>
        <w:pStyle w:val="Hapesira7"/>
        <w:rPr>
          <w:sz w:val="6"/>
          <w:lang w:val="sq-AL"/>
        </w:rPr>
      </w:pPr>
    </w:p>
    <w:p w:rsidR="000603BB" w:rsidRPr="00160BAB" w:rsidRDefault="000603BB" w:rsidP="00B66135">
      <w:pPr>
        <w:pStyle w:val="NeniNr"/>
        <w:rPr>
          <w:spacing w:val="-4"/>
          <w:lang w:val="sq-AL"/>
        </w:rPr>
      </w:pPr>
      <w:r w:rsidRPr="00160BAB">
        <w:rPr>
          <w:spacing w:val="-4"/>
          <w:lang w:val="sq-AL"/>
        </w:rPr>
        <w:t>Neni 31</w:t>
      </w:r>
    </w:p>
    <w:p w:rsidR="000603BB" w:rsidRPr="00160BAB" w:rsidRDefault="000603BB" w:rsidP="0061206C">
      <w:pPr>
        <w:pStyle w:val="Hapesira7"/>
        <w:rPr>
          <w:lang w:val="sq-AL"/>
        </w:rPr>
      </w:pPr>
    </w:p>
    <w:p w:rsidR="000603BB" w:rsidRPr="00160BAB" w:rsidRDefault="000603BB" w:rsidP="00B66135">
      <w:pPr>
        <w:pStyle w:val="Paragrafi"/>
        <w:rPr>
          <w:rFonts w:cs="Times New Roman"/>
          <w:spacing w:val="-4"/>
          <w:lang w:val="sq-AL"/>
        </w:rPr>
      </w:pPr>
      <w:r w:rsidRPr="00160BAB">
        <w:rPr>
          <w:rFonts w:cs="Times New Roman"/>
          <w:spacing w:val="-4"/>
          <w:lang w:val="sq-AL"/>
        </w:rPr>
        <w:t>Në paragrafin e dytë, të nenit 56, “Titullari i autoritetit kontraktor”, shtohet fjalia, me këtë përmbajtje:</w:t>
      </w:r>
    </w:p>
    <w:p w:rsidR="000603BB" w:rsidRPr="00160BAB" w:rsidRDefault="000603BB" w:rsidP="00B66135">
      <w:pPr>
        <w:pStyle w:val="Paragrafi"/>
        <w:rPr>
          <w:spacing w:val="-4"/>
          <w:lang w:val="sq-AL"/>
        </w:rPr>
      </w:pPr>
      <w:r w:rsidRPr="00160BAB">
        <w:rPr>
          <w:rFonts w:cs="Times New Roman"/>
          <w:spacing w:val="-4"/>
          <w:lang w:val="sq-AL"/>
        </w:rPr>
        <w:t xml:space="preserve">“Çdo </w:t>
      </w:r>
      <w:r w:rsidRPr="00160BAB">
        <w:rPr>
          <w:spacing w:val="-4"/>
          <w:lang w:val="sq-AL"/>
        </w:rPr>
        <w:t>nëpunës, që merr pjesë në procesin e prokurimit, nënshkruan një deklaratë, përmes së cilës deklaron se nuk ndodhet në kushtet e konfliktit të interesit.”.</w:t>
      </w:r>
    </w:p>
    <w:p w:rsidR="000603BB" w:rsidRPr="00160BAB" w:rsidRDefault="000603BB" w:rsidP="0061206C">
      <w:pPr>
        <w:pStyle w:val="Hapesira7"/>
        <w:rPr>
          <w:lang w:val="sq-AL"/>
        </w:rPr>
      </w:pPr>
    </w:p>
    <w:p w:rsidR="000603BB" w:rsidRPr="00160BAB" w:rsidRDefault="000603BB" w:rsidP="00B66135">
      <w:pPr>
        <w:pStyle w:val="NeniNr"/>
        <w:rPr>
          <w:spacing w:val="-4"/>
          <w:lang w:val="sq-AL"/>
        </w:rPr>
      </w:pPr>
      <w:r w:rsidRPr="00160BAB">
        <w:rPr>
          <w:spacing w:val="-4"/>
          <w:lang w:val="sq-AL"/>
        </w:rPr>
        <w:t>Neni 32</w:t>
      </w:r>
    </w:p>
    <w:p w:rsidR="000603BB" w:rsidRPr="00160BAB" w:rsidRDefault="000603BB" w:rsidP="0061206C">
      <w:pPr>
        <w:pStyle w:val="Hapesira7"/>
        <w:rPr>
          <w:lang w:val="sq-AL"/>
        </w:rPr>
      </w:pPr>
    </w:p>
    <w:p w:rsidR="000603BB" w:rsidRPr="00160BAB" w:rsidRDefault="000603BB" w:rsidP="00B66135">
      <w:pPr>
        <w:pStyle w:val="Paragrafi"/>
        <w:rPr>
          <w:rFonts w:cs="Times New Roman"/>
          <w:spacing w:val="-4"/>
          <w:lang w:val="sq-AL"/>
        </w:rPr>
      </w:pPr>
      <w:r w:rsidRPr="00160BAB">
        <w:rPr>
          <w:rFonts w:cs="Times New Roman"/>
          <w:spacing w:val="-4"/>
          <w:lang w:val="sq-AL"/>
        </w:rPr>
        <w:t>Neni 57 “</w:t>
      </w:r>
      <w:r w:rsidR="007B4C0C" w:rsidRPr="00160BAB">
        <w:rPr>
          <w:rFonts w:cs="Times New Roman"/>
          <w:spacing w:val="-4"/>
          <w:lang w:val="sq-AL"/>
        </w:rPr>
        <w:t>Njësia e prokurimit” ndryshohet</w:t>
      </w:r>
      <w:r w:rsidRPr="00160BAB">
        <w:rPr>
          <w:rFonts w:cs="Times New Roman"/>
          <w:spacing w:val="-4"/>
          <w:lang w:val="sq-AL"/>
        </w:rPr>
        <w:t xml:space="preserve"> si më poshtë vijon:</w:t>
      </w:r>
    </w:p>
    <w:p w:rsidR="000603BB" w:rsidRPr="00160BAB" w:rsidRDefault="000603BB" w:rsidP="0061206C">
      <w:pPr>
        <w:pStyle w:val="Hapesira7"/>
        <w:rPr>
          <w:lang w:val="sq-AL"/>
        </w:rPr>
      </w:pPr>
    </w:p>
    <w:p w:rsidR="000603BB" w:rsidRPr="00160BAB" w:rsidRDefault="000603BB" w:rsidP="00B66135">
      <w:pPr>
        <w:pStyle w:val="NeniNr"/>
        <w:rPr>
          <w:spacing w:val="-4"/>
          <w:lang w:val="sq-AL"/>
        </w:rPr>
      </w:pPr>
      <w:r w:rsidRPr="00160BAB">
        <w:rPr>
          <w:spacing w:val="-4"/>
          <w:lang w:val="sq-AL"/>
        </w:rPr>
        <w:t>“Neni 57</w:t>
      </w:r>
    </w:p>
    <w:p w:rsidR="000603BB" w:rsidRPr="00160BAB" w:rsidRDefault="000603BB" w:rsidP="00A36359">
      <w:pPr>
        <w:pStyle w:val="NeniTitull"/>
        <w:rPr>
          <w:spacing w:val="-4"/>
          <w:lang w:val="sq-AL"/>
        </w:rPr>
      </w:pPr>
      <w:r w:rsidRPr="00160BAB">
        <w:rPr>
          <w:spacing w:val="-4"/>
          <w:lang w:val="sq-AL"/>
        </w:rPr>
        <w:t>Personi përgjegjës për prokurimin dhe njësia e prokurimit</w:t>
      </w:r>
    </w:p>
    <w:p w:rsidR="00896703" w:rsidRPr="00160BAB" w:rsidRDefault="00896703" w:rsidP="0061206C">
      <w:pPr>
        <w:pStyle w:val="Hapesira7"/>
        <w:rPr>
          <w:lang w:val="sq-AL"/>
        </w:rPr>
      </w:pPr>
    </w:p>
    <w:p w:rsidR="000603BB" w:rsidRPr="00160BAB" w:rsidRDefault="00A36359" w:rsidP="00B66135">
      <w:pPr>
        <w:pStyle w:val="Paragrafi"/>
        <w:rPr>
          <w:spacing w:val="-4"/>
          <w:lang w:val="sq-AL"/>
        </w:rPr>
      </w:pPr>
      <w:r w:rsidRPr="00160BAB">
        <w:rPr>
          <w:spacing w:val="-4"/>
          <w:lang w:val="sq-AL"/>
        </w:rPr>
        <w:t xml:space="preserve">1. </w:t>
      </w:r>
      <w:r w:rsidR="000603BB" w:rsidRPr="00160BAB">
        <w:rPr>
          <w:spacing w:val="-4"/>
          <w:lang w:val="sq-AL"/>
        </w:rPr>
        <w:t>Titullari i autoritetit kontraktor, në fillim të vitit,</w:t>
      </w:r>
      <w:r w:rsidR="00F30E66" w:rsidRPr="00160BAB">
        <w:rPr>
          <w:spacing w:val="-4"/>
          <w:lang w:val="sq-AL"/>
        </w:rPr>
        <w:t xml:space="preserve"> </w:t>
      </w:r>
      <w:r w:rsidR="000603BB" w:rsidRPr="00160BAB">
        <w:rPr>
          <w:spacing w:val="-4"/>
          <w:lang w:val="sq-AL"/>
        </w:rPr>
        <w:t>cakton me urdhër të veçantë personin/</w:t>
      </w:r>
      <w:r w:rsidR="00F30E66" w:rsidRPr="00160BAB">
        <w:rPr>
          <w:spacing w:val="-4"/>
          <w:lang w:val="sq-AL"/>
        </w:rPr>
        <w:t xml:space="preserve"> </w:t>
      </w:r>
      <w:r w:rsidR="000603BB" w:rsidRPr="00160BAB">
        <w:rPr>
          <w:spacing w:val="-4"/>
          <w:lang w:val="sq-AL"/>
        </w:rPr>
        <w:t>personat përgjegjës për prokurimin dhe dërgon emrin/emrat respektivë në Agjencinë e Prokurimit Publik.</w:t>
      </w:r>
    </w:p>
    <w:p w:rsidR="000603BB" w:rsidRPr="00160BAB" w:rsidRDefault="000603BB" w:rsidP="00B66135">
      <w:pPr>
        <w:pStyle w:val="Paragrafi"/>
        <w:rPr>
          <w:spacing w:val="-4"/>
          <w:lang w:val="sq-AL"/>
        </w:rPr>
      </w:pPr>
      <w:r w:rsidRPr="00160BAB">
        <w:rPr>
          <w:spacing w:val="-4"/>
          <w:lang w:val="sq-AL"/>
        </w:rPr>
        <w:t>Personi/at përgjegjës për prokurimin duhet të administrojë/jnë në mënyrë të vazhdueshme procesin e prokurimit.</w:t>
      </w:r>
      <w:r w:rsidR="00EE5E58" w:rsidRPr="00160BAB">
        <w:rPr>
          <w:spacing w:val="-4"/>
          <w:lang w:val="sq-AL"/>
        </w:rPr>
        <w:t xml:space="preserve"> </w:t>
      </w:r>
    </w:p>
    <w:p w:rsidR="000603BB" w:rsidRPr="00160BAB" w:rsidRDefault="000603BB" w:rsidP="00B66135">
      <w:pPr>
        <w:pStyle w:val="Paragrafi"/>
        <w:rPr>
          <w:spacing w:val="-4"/>
          <w:lang w:val="sq-AL"/>
        </w:rPr>
      </w:pPr>
      <w:r w:rsidRPr="00160BAB">
        <w:rPr>
          <w:spacing w:val="-4"/>
          <w:lang w:val="sq-AL"/>
        </w:rPr>
        <w:t>Në varësi të numrit të procedurave të prokurimit të parashikuara për t’u zhvilluar, autoriteti kontraktor mund të caktojë më shumë se një person përgjegjës për prokurimin.</w:t>
      </w:r>
    </w:p>
    <w:p w:rsidR="000603BB" w:rsidRPr="00160BAB" w:rsidRDefault="000603BB" w:rsidP="00B66135">
      <w:pPr>
        <w:pStyle w:val="Paragrafi"/>
        <w:rPr>
          <w:spacing w:val="-4"/>
          <w:lang w:val="sq-AL"/>
        </w:rPr>
      </w:pPr>
      <w:r w:rsidRPr="00160BAB">
        <w:rPr>
          <w:spacing w:val="-4"/>
          <w:lang w:val="sq-AL"/>
        </w:rPr>
        <w:t>2. Për çdo procedurë prokurimi, në varësi të specifikës së objektit të prokurimit, titullari i autoritetit kontraktor krijon njësinë e prokurimit, në përbërje të së cilës është personi përgjegjës për prokurimin, i caktuar në fillim të vitit dhe të paktën një specialist fushe në rast se kërkohen njohuri të specializuara për objektin e prokurimit. Në raste të tjera, titullari i autoriteti kontraktor cakton në përbërjen e njësisë së prokurimit, përveç personit përgjegjës për prokurimin, një ose disa persona të tjerë, me arsim të lartë.</w:t>
      </w:r>
    </w:p>
    <w:p w:rsidR="000603BB" w:rsidRPr="00160BAB" w:rsidRDefault="000603BB" w:rsidP="00B66135">
      <w:pPr>
        <w:pStyle w:val="Paragrafi"/>
        <w:rPr>
          <w:spacing w:val="-4"/>
          <w:lang w:val="sq-AL"/>
        </w:rPr>
      </w:pPr>
      <w:r w:rsidRPr="00160BAB">
        <w:rPr>
          <w:spacing w:val="-4"/>
          <w:lang w:val="sq-AL"/>
        </w:rPr>
        <w:t>Në rast mungese personeli, autoriteti kontraktor mund të kërkojë staf të specializuar nga autoritete të tjera kontraktore ose të punësojë ekspertë të jashtëm.</w:t>
      </w:r>
    </w:p>
    <w:p w:rsidR="000603BB" w:rsidRPr="00160BAB" w:rsidRDefault="000603BB" w:rsidP="00B66135">
      <w:pPr>
        <w:pStyle w:val="Paragrafi"/>
        <w:rPr>
          <w:spacing w:val="-4"/>
          <w:lang w:val="sq-AL"/>
        </w:rPr>
      </w:pPr>
      <w:r w:rsidRPr="00160BAB">
        <w:rPr>
          <w:spacing w:val="-4"/>
          <w:lang w:val="sq-AL"/>
        </w:rPr>
        <w:t>Përveç sa më sipër, autoriteti kontraktor mund të krijojë një njësi të përbashkët prokurimi me një apo më shumë autoritete kontraktore.</w:t>
      </w:r>
    </w:p>
    <w:p w:rsidR="000603BB" w:rsidRPr="00160BAB" w:rsidRDefault="000603BB" w:rsidP="00B66135">
      <w:pPr>
        <w:pStyle w:val="Paragrafi"/>
        <w:rPr>
          <w:spacing w:val="-4"/>
          <w:lang w:val="sq-AL"/>
        </w:rPr>
      </w:pPr>
      <w:r w:rsidRPr="00160BAB">
        <w:rPr>
          <w:spacing w:val="-4"/>
          <w:lang w:val="sq-AL"/>
        </w:rPr>
        <w:t>3. Personi/at përgjegjës për prokurimin kryen/jnë detyrat e mëposhtme:</w:t>
      </w:r>
    </w:p>
    <w:p w:rsidR="000603BB" w:rsidRPr="00160BAB" w:rsidRDefault="000603BB" w:rsidP="00B66135">
      <w:pPr>
        <w:pStyle w:val="Paragrafi"/>
        <w:rPr>
          <w:spacing w:val="-4"/>
          <w:lang w:val="sq-AL"/>
        </w:rPr>
      </w:pPr>
      <w:r w:rsidRPr="00160BAB">
        <w:rPr>
          <w:spacing w:val="-4"/>
          <w:lang w:val="sq-AL"/>
        </w:rPr>
        <w:t>-</w:t>
      </w:r>
      <w:r w:rsidRPr="00160BAB">
        <w:rPr>
          <w:spacing w:val="-4"/>
          <w:lang w:val="sq-AL"/>
        </w:rPr>
        <w:tab/>
      </w:r>
      <w:r w:rsidR="00BD2E4E" w:rsidRPr="00160BAB">
        <w:rPr>
          <w:spacing w:val="-4"/>
          <w:lang w:val="sq-AL"/>
        </w:rPr>
        <w:t xml:space="preserve"> </w:t>
      </w:r>
      <w:r w:rsidRPr="00160BAB">
        <w:rPr>
          <w:spacing w:val="-4"/>
          <w:lang w:val="sq-AL"/>
        </w:rPr>
        <w:t>Sigurimin e të dhënave të nevojshme nga strukturat përkatëse në institucion dhe përgatitjen e regjistrit të parashikimit dhe regjistrit të realizimit të procedurave të prokurimit publik;</w:t>
      </w:r>
    </w:p>
    <w:p w:rsidR="000603BB" w:rsidRPr="00160BAB" w:rsidRDefault="000603BB" w:rsidP="00B66135">
      <w:pPr>
        <w:pStyle w:val="Paragrafi"/>
        <w:rPr>
          <w:spacing w:val="-4"/>
          <w:lang w:val="sq-AL"/>
        </w:rPr>
      </w:pPr>
      <w:r w:rsidRPr="00160BAB">
        <w:rPr>
          <w:spacing w:val="-4"/>
          <w:lang w:val="sq-AL"/>
        </w:rPr>
        <w:t>-</w:t>
      </w:r>
      <w:r w:rsidRPr="00160BAB">
        <w:rPr>
          <w:spacing w:val="-4"/>
          <w:lang w:val="sq-AL"/>
        </w:rPr>
        <w:tab/>
      </w:r>
      <w:r w:rsidR="00BD2E4E" w:rsidRPr="00160BAB">
        <w:rPr>
          <w:spacing w:val="-4"/>
          <w:lang w:val="sq-AL"/>
        </w:rPr>
        <w:t xml:space="preserve"> </w:t>
      </w:r>
      <w:r w:rsidRPr="00160BAB">
        <w:rPr>
          <w:spacing w:val="-4"/>
          <w:lang w:val="sq-AL"/>
        </w:rPr>
        <w:t>Përzgjedhjen e llojit të procedurës së prokurimit (dhe justifikimin kur është rasti) kur kjo nuk bëhet nga struktura të tjera të posaçme;</w:t>
      </w:r>
    </w:p>
    <w:p w:rsidR="000603BB" w:rsidRPr="00160BAB" w:rsidRDefault="000603BB" w:rsidP="00B66135">
      <w:pPr>
        <w:pStyle w:val="Paragrafi"/>
        <w:rPr>
          <w:spacing w:val="-4"/>
          <w:lang w:val="sq-AL"/>
        </w:rPr>
      </w:pPr>
      <w:r w:rsidRPr="00160BAB">
        <w:rPr>
          <w:spacing w:val="-4"/>
          <w:lang w:val="sq-AL"/>
        </w:rPr>
        <w:t>-</w:t>
      </w:r>
      <w:r w:rsidRPr="00160BAB">
        <w:rPr>
          <w:spacing w:val="-4"/>
          <w:lang w:val="sq-AL"/>
        </w:rPr>
        <w:tab/>
      </w:r>
      <w:r w:rsidR="002C0A33" w:rsidRPr="00160BAB">
        <w:rPr>
          <w:spacing w:val="-4"/>
          <w:lang w:val="sq-AL"/>
        </w:rPr>
        <w:t xml:space="preserve"> </w:t>
      </w:r>
      <w:r w:rsidRPr="00160BAB">
        <w:rPr>
          <w:spacing w:val="-4"/>
          <w:lang w:val="sq-AL"/>
        </w:rPr>
        <w:t>Hartimin e urdhrit të prokurimit;</w:t>
      </w:r>
    </w:p>
    <w:p w:rsidR="000603BB" w:rsidRPr="00160BAB" w:rsidRDefault="000603BB" w:rsidP="00B66135">
      <w:pPr>
        <w:pStyle w:val="Paragrafi"/>
        <w:rPr>
          <w:spacing w:val="-4"/>
          <w:lang w:val="sq-AL"/>
        </w:rPr>
      </w:pPr>
      <w:r w:rsidRPr="00160BAB">
        <w:rPr>
          <w:spacing w:val="-4"/>
          <w:lang w:val="sq-AL"/>
        </w:rPr>
        <w:t>-</w:t>
      </w:r>
      <w:r w:rsidRPr="00160BAB">
        <w:rPr>
          <w:spacing w:val="-4"/>
          <w:lang w:val="sq-AL"/>
        </w:rPr>
        <w:tab/>
      </w:r>
      <w:r w:rsidR="002C0A33" w:rsidRPr="00160BAB">
        <w:rPr>
          <w:spacing w:val="-4"/>
          <w:lang w:val="sq-AL"/>
        </w:rPr>
        <w:t xml:space="preserve"> </w:t>
      </w:r>
      <w:r w:rsidRPr="00160BAB">
        <w:rPr>
          <w:spacing w:val="-4"/>
          <w:lang w:val="sq-AL"/>
        </w:rPr>
        <w:t>Përgatitjen e dokumenteve të tenderit dhe mbledhjen e të gjitha materialeve të nevojshme, që u bashkëlidhen atyre;</w:t>
      </w:r>
    </w:p>
    <w:p w:rsidR="000603BB" w:rsidRPr="00160BAB" w:rsidRDefault="000603BB" w:rsidP="00B66135">
      <w:pPr>
        <w:pStyle w:val="Paragrafi"/>
        <w:rPr>
          <w:spacing w:val="-4"/>
          <w:lang w:val="sq-AL"/>
        </w:rPr>
      </w:pPr>
      <w:r w:rsidRPr="00160BAB">
        <w:rPr>
          <w:spacing w:val="-4"/>
          <w:lang w:val="sq-AL"/>
        </w:rPr>
        <w:t>-</w:t>
      </w:r>
      <w:r w:rsidRPr="00160BAB">
        <w:rPr>
          <w:spacing w:val="-4"/>
          <w:lang w:val="sq-AL"/>
        </w:rPr>
        <w:tab/>
      </w:r>
      <w:r w:rsidR="002C0A33" w:rsidRPr="00160BAB">
        <w:rPr>
          <w:spacing w:val="-4"/>
          <w:lang w:val="sq-AL"/>
        </w:rPr>
        <w:t xml:space="preserve"> </w:t>
      </w:r>
      <w:r w:rsidRPr="00160BAB">
        <w:rPr>
          <w:spacing w:val="-4"/>
          <w:lang w:val="sq-AL"/>
        </w:rPr>
        <w:t>Hartimin dhe dërgimin e njoftimeve për publikim, brenda afateve kohore;</w:t>
      </w:r>
    </w:p>
    <w:p w:rsidR="000603BB" w:rsidRPr="00160BAB" w:rsidRDefault="00A36359" w:rsidP="00B66135">
      <w:pPr>
        <w:pStyle w:val="Paragrafi"/>
        <w:rPr>
          <w:spacing w:val="-4"/>
          <w:lang w:val="sq-AL"/>
        </w:rPr>
      </w:pPr>
      <w:r w:rsidRPr="00160BAB">
        <w:rPr>
          <w:spacing w:val="-4"/>
          <w:lang w:val="sq-AL"/>
        </w:rPr>
        <w:t>-</w:t>
      </w:r>
      <w:r w:rsidR="00EE5E58" w:rsidRPr="00160BAB">
        <w:rPr>
          <w:spacing w:val="-4"/>
          <w:lang w:val="sq-AL"/>
        </w:rPr>
        <w:t xml:space="preserve"> </w:t>
      </w:r>
      <w:r w:rsidR="000603BB" w:rsidRPr="00160BAB">
        <w:rPr>
          <w:spacing w:val="-4"/>
          <w:lang w:val="sq-AL"/>
        </w:rPr>
        <w:t>Hartimin dhe dërgimin e ftesave për pjesëmarrje kandidatëve të ftuar në një procedurë prokurimi, duke argumentuar përzgjedhjen e tyre;</w:t>
      </w:r>
    </w:p>
    <w:p w:rsidR="000603BB" w:rsidRPr="00160BAB" w:rsidRDefault="000603BB" w:rsidP="00B66135">
      <w:pPr>
        <w:pStyle w:val="Paragrafi"/>
        <w:rPr>
          <w:spacing w:val="-4"/>
          <w:lang w:val="sq-AL"/>
        </w:rPr>
      </w:pPr>
      <w:r w:rsidRPr="00160BAB">
        <w:rPr>
          <w:spacing w:val="-4"/>
          <w:lang w:val="sq-AL"/>
        </w:rPr>
        <w:t>-</w:t>
      </w:r>
      <w:r w:rsidRPr="00160BAB">
        <w:rPr>
          <w:spacing w:val="-4"/>
          <w:lang w:val="sq-AL"/>
        </w:rPr>
        <w:tab/>
      </w:r>
      <w:r w:rsidR="002C0A33" w:rsidRPr="00160BAB">
        <w:rPr>
          <w:spacing w:val="-4"/>
          <w:lang w:val="sq-AL"/>
        </w:rPr>
        <w:t xml:space="preserve"> </w:t>
      </w:r>
      <w:r w:rsidRPr="00160BAB">
        <w:rPr>
          <w:spacing w:val="-4"/>
          <w:lang w:val="sq-AL"/>
        </w:rPr>
        <w:t>Administrimin e të gjitha procesverbaleve për dokumentet e tenderit dhe çdo dokument tjetër, që lidhet me procedurat e përcaktimit të fituesit, duke përfshirë edhe procesverbalet e mbledhjeve, kur është rasti;</w:t>
      </w:r>
    </w:p>
    <w:p w:rsidR="000603BB" w:rsidRPr="00160BAB" w:rsidRDefault="000603BB" w:rsidP="00B66135">
      <w:pPr>
        <w:pStyle w:val="Paragrafi"/>
        <w:rPr>
          <w:spacing w:val="-4"/>
          <w:lang w:val="sq-AL"/>
        </w:rPr>
      </w:pPr>
      <w:r w:rsidRPr="00160BAB">
        <w:rPr>
          <w:spacing w:val="-4"/>
          <w:lang w:val="sq-AL"/>
        </w:rPr>
        <w:t>-</w:t>
      </w:r>
      <w:r w:rsidRPr="00160BAB">
        <w:rPr>
          <w:spacing w:val="-4"/>
          <w:lang w:val="sq-AL"/>
        </w:rPr>
        <w:tab/>
      </w:r>
      <w:r w:rsidR="002C0A33" w:rsidRPr="00160BAB">
        <w:rPr>
          <w:spacing w:val="-4"/>
          <w:lang w:val="sq-AL"/>
        </w:rPr>
        <w:t xml:space="preserve"> </w:t>
      </w:r>
      <w:r w:rsidRPr="00160BAB">
        <w:rPr>
          <w:spacing w:val="-4"/>
          <w:lang w:val="sq-AL"/>
        </w:rPr>
        <w:t>Llogaritjen e çmimeve të shitjes së dokumenteve të tenderit që u jepen operatorëve ekonomikë me kërkesë të tyre, kur është rasti;</w:t>
      </w:r>
    </w:p>
    <w:p w:rsidR="000603BB" w:rsidRPr="00160BAB" w:rsidRDefault="000603BB" w:rsidP="00B66135">
      <w:pPr>
        <w:pStyle w:val="Paragrafi"/>
        <w:rPr>
          <w:lang w:val="sq-AL"/>
        </w:rPr>
      </w:pPr>
      <w:r w:rsidRPr="00160BAB">
        <w:rPr>
          <w:lang w:val="sq-AL"/>
        </w:rPr>
        <w:t xml:space="preserve">- </w:t>
      </w:r>
      <w:r w:rsidRPr="00160BAB">
        <w:rPr>
          <w:lang w:val="sq-AL"/>
        </w:rPr>
        <w:tab/>
        <w:t>Në kuadër të hartimit të dokumenteve të tenderit, bashkërendimin e punës me APP-në, me qëllim realizimin e kësaj detyre me efikasitetit dhe në përputhje me legjislacionin e fushës në fuqi;</w:t>
      </w:r>
    </w:p>
    <w:p w:rsidR="000603BB" w:rsidRPr="00160BAB" w:rsidRDefault="000603BB" w:rsidP="00B66135">
      <w:pPr>
        <w:pStyle w:val="Paragrafi"/>
        <w:rPr>
          <w:lang w:val="sq-AL"/>
        </w:rPr>
      </w:pPr>
      <w:r w:rsidRPr="00160BAB">
        <w:rPr>
          <w:lang w:val="sq-AL"/>
        </w:rPr>
        <w:t>-</w:t>
      </w:r>
      <w:r w:rsidRPr="00160BAB">
        <w:rPr>
          <w:lang w:val="sq-AL"/>
        </w:rPr>
        <w:tab/>
      </w:r>
      <w:r w:rsidR="002C0A33" w:rsidRPr="00160BAB">
        <w:rPr>
          <w:lang w:val="sq-AL"/>
        </w:rPr>
        <w:t xml:space="preserve"> </w:t>
      </w:r>
      <w:r w:rsidRPr="00160BAB">
        <w:rPr>
          <w:lang w:val="sq-AL"/>
        </w:rPr>
        <w:t>Administrimin e dokumentacionit në formë të shkruar, origjinal ose fotokopje të noterizuar të operatorit ekonomik fitues, përpara lidhjes së kontratës nga autoriteti kontraktor;</w:t>
      </w:r>
    </w:p>
    <w:p w:rsidR="000603BB" w:rsidRPr="00160BAB" w:rsidRDefault="000603BB" w:rsidP="00B66135">
      <w:pPr>
        <w:pStyle w:val="Paragrafi"/>
        <w:rPr>
          <w:spacing w:val="-4"/>
          <w:lang w:val="sq-AL"/>
        </w:rPr>
      </w:pPr>
      <w:r w:rsidRPr="00160BAB">
        <w:rPr>
          <w:spacing w:val="-4"/>
          <w:lang w:val="sq-AL"/>
        </w:rPr>
        <w:t>-</w:t>
      </w:r>
      <w:r w:rsidRPr="00160BAB">
        <w:rPr>
          <w:spacing w:val="-4"/>
          <w:lang w:val="sq-AL"/>
        </w:rPr>
        <w:tab/>
      </w:r>
      <w:r w:rsidR="002C0A33" w:rsidRPr="00160BAB">
        <w:rPr>
          <w:spacing w:val="-4"/>
          <w:lang w:val="sq-AL"/>
        </w:rPr>
        <w:t xml:space="preserve"> </w:t>
      </w:r>
      <w:r w:rsidRPr="00160BAB">
        <w:rPr>
          <w:spacing w:val="-4"/>
          <w:lang w:val="sq-AL"/>
        </w:rPr>
        <w:t>Administrimin e sigurimit të kontratës përpara lidhjes së kontratës nga autoriteti kontraktor;</w:t>
      </w:r>
    </w:p>
    <w:p w:rsidR="000603BB" w:rsidRPr="00160BAB" w:rsidRDefault="000603BB" w:rsidP="00B66135">
      <w:pPr>
        <w:pStyle w:val="Paragrafi"/>
        <w:rPr>
          <w:spacing w:val="-4"/>
          <w:lang w:val="sq-AL"/>
        </w:rPr>
      </w:pPr>
      <w:r w:rsidRPr="00160BAB">
        <w:rPr>
          <w:spacing w:val="-4"/>
          <w:lang w:val="sq-AL"/>
        </w:rPr>
        <w:t xml:space="preserve">- </w:t>
      </w:r>
      <w:r w:rsidRPr="00160BAB">
        <w:rPr>
          <w:spacing w:val="-4"/>
          <w:lang w:val="sq-AL"/>
        </w:rPr>
        <w:tab/>
        <w:t>Përcjelljen pranë APP-së të raportimeve mbi ecurinë e zbatimit të kontratës, në rastet kur kërkohet, si dhe të raportimit përfundimtar të ekzekutimit të kontratës.</w:t>
      </w:r>
    </w:p>
    <w:p w:rsidR="000603BB" w:rsidRPr="00160BAB" w:rsidRDefault="000603BB" w:rsidP="00B66135">
      <w:pPr>
        <w:pStyle w:val="Paragrafi"/>
        <w:rPr>
          <w:spacing w:val="-4"/>
          <w:lang w:val="sq-AL"/>
        </w:rPr>
      </w:pPr>
      <w:r w:rsidRPr="00160BAB">
        <w:rPr>
          <w:spacing w:val="-4"/>
          <w:lang w:val="sq-AL"/>
        </w:rPr>
        <w:t>4.</w:t>
      </w:r>
      <w:r w:rsidR="006E06BB" w:rsidRPr="00160BAB">
        <w:rPr>
          <w:spacing w:val="-4"/>
          <w:lang w:val="sq-AL"/>
        </w:rPr>
        <w:t xml:space="preserve"> </w:t>
      </w:r>
      <w:r w:rsidRPr="00160BAB">
        <w:rPr>
          <w:spacing w:val="-4"/>
          <w:lang w:val="sq-AL"/>
        </w:rPr>
        <w:tab/>
        <w:t>Specialisti i fushës, anëtar i njësisë së prokurimit, kryen detyrat e mëposhtme:</w:t>
      </w:r>
    </w:p>
    <w:p w:rsidR="000603BB" w:rsidRPr="00160BAB" w:rsidRDefault="00896703" w:rsidP="00B66135">
      <w:pPr>
        <w:pStyle w:val="Paragrafi"/>
        <w:rPr>
          <w:spacing w:val="-4"/>
          <w:lang w:val="sq-AL"/>
        </w:rPr>
      </w:pPr>
      <w:r w:rsidRPr="00160BAB">
        <w:rPr>
          <w:spacing w:val="-4"/>
          <w:lang w:val="sq-AL"/>
        </w:rPr>
        <w:t xml:space="preserve">- </w:t>
      </w:r>
      <w:r w:rsidR="000603BB" w:rsidRPr="00160BAB">
        <w:rPr>
          <w:spacing w:val="-4"/>
          <w:lang w:val="sq-AL"/>
        </w:rPr>
        <w:t>Hartimin e specifikimeve teknike, në rast se nuk janë hartuar nga struktura të tjera;</w:t>
      </w:r>
    </w:p>
    <w:p w:rsidR="000603BB" w:rsidRPr="00160BAB" w:rsidRDefault="000603BB" w:rsidP="00B66135">
      <w:pPr>
        <w:pStyle w:val="Paragrafi"/>
        <w:rPr>
          <w:spacing w:val="-4"/>
          <w:lang w:val="sq-AL"/>
        </w:rPr>
      </w:pPr>
      <w:r w:rsidRPr="00160BAB">
        <w:rPr>
          <w:spacing w:val="-4"/>
          <w:lang w:val="sq-AL"/>
        </w:rPr>
        <w:t>-</w:t>
      </w:r>
      <w:r w:rsidRPr="00160BAB">
        <w:rPr>
          <w:spacing w:val="-4"/>
          <w:lang w:val="sq-AL"/>
        </w:rPr>
        <w:tab/>
      </w:r>
      <w:r w:rsidR="002C0A33" w:rsidRPr="00160BAB">
        <w:rPr>
          <w:spacing w:val="-4"/>
          <w:lang w:val="sq-AL"/>
        </w:rPr>
        <w:t xml:space="preserve"> </w:t>
      </w:r>
      <w:r w:rsidRPr="00160BAB">
        <w:rPr>
          <w:spacing w:val="-4"/>
          <w:lang w:val="sq-AL"/>
        </w:rPr>
        <w:t>Përllogaritjen e fondit limit, nëse kjo detyrë nuk i është ngarkuar një</w:t>
      </w:r>
      <w:r w:rsidR="00EE5E58" w:rsidRPr="00160BAB">
        <w:rPr>
          <w:spacing w:val="-4"/>
          <w:lang w:val="sq-AL"/>
        </w:rPr>
        <w:t xml:space="preserve"> </w:t>
      </w:r>
      <w:r w:rsidRPr="00160BAB">
        <w:rPr>
          <w:spacing w:val="-4"/>
          <w:lang w:val="sq-AL"/>
        </w:rPr>
        <w:t>strukture të posaçme;</w:t>
      </w:r>
    </w:p>
    <w:p w:rsidR="000603BB" w:rsidRPr="00160BAB" w:rsidRDefault="00896703" w:rsidP="00B66135">
      <w:pPr>
        <w:pStyle w:val="Paragrafi"/>
        <w:rPr>
          <w:spacing w:val="-4"/>
          <w:lang w:val="sq-AL"/>
        </w:rPr>
      </w:pPr>
      <w:r w:rsidRPr="00160BAB">
        <w:rPr>
          <w:spacing w:val="-4"/>
          <w:lang w:val="sq-AL"/>
        </w:rPr>
        <w:t xml:space="preserve">- </w:t>
      </w:r>
      <w:r w:rsidR="000603BB" w:rsidRPr="00160BAB">
        <w:rPr>
          <w:spacing w:val="-4"/>
          <w:lang w:val="sq-AL"/>
        </w:rPr>
        <w:t>Hartimin e kritereve të veçanta të pranimit, lidhur me kapacitetin teknik;</w:t>
      </w:r>
    </w:p>
    <w:p w:rsidR="000603BB" w:rsidRPr="00160BAB" w:rsidRDefault="00896703" w:rsidP="00B66135">
      <w:pPr>
        <w:pStyle w:val="Paragrafi"/>
        <w:rPr>
          <w:spacing w:val="-4"/>
          <w:lang w:val="sq-AL"/>
        </w:rPr>
      </w:pPr>
      <w:r w:rsidRPr="00160BAB">
        <w:rPr>
          <w:spacing w:val="-4"/>
          <w:lang w:val="sq-AL"/>
        </w:rPr>
        <w:t xml:space="preserve">- </w:t>
      </w:r>
      <w:r w:rsidR="000603BB" w:rsidRPr="00160BAB">
        <w:rPr>
          <w:spacing w:val="-4"/>
          <w:lang w:val="sq-AL"/>
        </w:rPr>
        <w:t>Hartimin e kritereve të vlerësimit, nëse është rasti;</w:t>
      </w:r>
    </w:p>
    <w:p w:rsidR="000603BB" w:rsidRPr="00160BAB" w:rsidRDefault="000603BB" w:rsidP="00B66135">
      <w:pPr>
        <w:pStyle w:val="Paragrafi"/>
        <w:rPr>
          <w:spacing w:val="-4"/>
          <w:lang w:val="sq-AL"/>
        </w:rPr>
      </w:pPr>
      <w:r w:rsidRPr="00160BAB">
        <w:rPr>
          <w:spacing w:val="-4"/>
          <w:lang w:val="sq-AL"/>
        </w:rPr>
        <w:t>-</w:t>
      </w:r>
      <w:r w:rsidR="002C0A33" w:rsidRPr="00160BAB">
        <w:rPr>
          <w:spacing w:val="-4"/>
          <w:lang w:val="sq-AL"/>
        </w:rPr>
        <w:t xml:space="preserve"> </w:t>
      </w:r>
      <w:r w:rsidRPr="00160BAB">
        <w:rPr>
          <w:spacing w:val="-4"/>
          <w:lang w:val="sq-AL"/>
        </w:rPr>
        <w:tab/>
        <w:t>Përcaktimin e çdo informacioni tjetër specifik të nevojshëm për objektin</w:t>
      </w:r>
      <w:r w:rsidR="00EE5E58" w:rsidRPr="00160BAB">
        <w:rPr>
          <w:spacing w:val="-4"/>
          <w:lang w:val="sq-AL"/>
        </w:rPr>
        <w:t xml:space="preserve"> </w:t>
      </w:r>
      <w:r w:rsidRPr="00160BAB">
        <w:rPr>
          <w:spacing w:val="-4"/>
          <w:lang w:val="sq-AL"/>
        </w:rPr>
        <w:t>e prokurimit (si p</w:t>
      </w:r>
      <w:r w:rsidR="002C0A33" w:rsidRPr="00160BAB">
        <w:rPr>
          <w:spacing w:val="-4"/>
          <w:lang w:val="sq-AL"/>
        </w:rPr>
        <w:t>.</w:t>
      </w:r>
      <w:r w:rsidRPr="00160BAB">
        <w:rPr>
          <w:spacing w:val="-4"/>
          <w:lang w:val="sq-AL"/>
        </w:rPr>
        <w:t>sh</w:t>
      </w:r>
      <w:r w:rsidR="002C0A33" w:rsidRPr="00160BAB">
        <w:rPr>
          <w:spacing w:val="-4"/>
          <w:lang w:val="sq-AL"/>
        </w:rPr>
        <w:t>.</w:t>
      </w:r>
      <w:r w:rsidR="0026246E" w:rsidRPr="00160BAB">
        <w:rPr>
          <w:spacing w:val="-4"/>
          <w:lang w:val="sq-AL"/>
        </w:rPr>
        <w:t>,</w:t>
      </w:r>
      <w:r w:rsidRPr="00160BAB">
        <w:rPr>
          <w:spacing w:val="-4"/>
          <w:lang w:val="sq-AL"/>
        </w:rPr>
        <w:t xml:space="preserve"> grafiku i l</w:t>
      </w:r>
      <w:r w:rsidR="002C0A33" w:rsidRPr="00160BAB">
        <w:rPr>
          <w:spacing w:val="-4"/>
          <w:lang w:val="sq-AL"/>
        </w:rPr>
        <w:t>i</w:t>
      </w:r>
      <w:r w:rsidRPr="00160BAB">
        <w:rPr>
          <w:spacing w:val="-4"/>
          <w:lang w:val="sq-AL"/>
        </w:rPr>
        <w:t>vrimit).</w:t>
      </w:r>
    </w:p>
    <w:p w:rsidR="000603BB" w:rsidRPr="00160BAB" w:rsidRDefault="000603BB" w:rsidP="00B66135">
      <w:pPr>
        <w:pStyle w:val="Paragrafi"/>
        <w:rPr>
          <w:spacing w:val="-4"/>
          <w:lang w:val="sq-AL"/>
        </w:rPr>
      </w:pPr>
      <w:r w:rsidRPr="00160BAB">
        <w:rPr>
          <w:spacing w:val="-4"/>
          <w:lang w:val="sq-AL"/>
        </w:rPr>
        <w:t>Në rast se detyrat e sipërpërmendura nuk janë hartuar nga struktura të posaçme, si më sipër, ato do të kryhen nga njësia e prokurimit për objektin që prokurohet.”.</w:t>
      </w:r>
    </w:p>
    <w:p w:rsidR="000603BB" w:rsidRPr="00160BAB" w:rsidRDefault="000603BB" w:rsidP="0061206C">
      <w:pPr>
        <w:pStyle w:val="Hapesira7"/>
        <w:rPr>
          <w:lang w:val="sq-AL"/>
        </w:rPr>
      </w:pPr>
    </w:p>
    <w:p w:rsidR="00156364" w:rsidRPr="00156364" w:rsidRDefault="00156364" w:rsidP="00B66135">
      <w:pPr>
        <w:pStyle w:val="NeniNr"/>
        <w:rPr>
          <w:spacing w:val="-4"/>
          <w:sz w:val="8"/>
          <w:lang w:val="sq-AL"/>
        </w:rPr>
      </w:pPr>
    </w:p>
    <w:p w:rsidR="000603BB" w:rsidRPr="00160BAB" w:rsidRDefault="000603BB" w:rsidP="00B66135">
      <w:pPr>
        <w:pStyle w:val="NeniNr"/>
        <w:rPr>
          <w:spacing w:val="-4"/>
          <w:lang w:val="sq-AL"/>
        </w:rPr>
      </w:pPr>
      <w:r w:rsidRPr="00160BAB">
        <w:rPr>
          <w:spacing w:val="-4"/>
          <w:lang w:val="sq-AL"/>
        </w:rPr>
        <w:t>Neni 33</w:t>
      </w:r>
    </w:p>
    <w:p w:rsidR="000603BB" w:rsidRPr="00160BAB" w:rsidRDefault="000603BB" w:rsidP="0061206C">
      <w:pPr>
        <w:pStyle w:val="Hapesira7"/>
        <w:rPr>
          <w:lang w:val="sq-AL"/>
        </w:rPr>
      </w:pPr>
    </w:p>
    <w:p w:rsidR="000603BB" w:rsidRPr="00160BAB" w:rsidRDefault="000603BB" w:rsidP="00B66135">
      <w:pPr>
        <w:pStyle w:val="Paragrafi"/>
        <w:rPr>
          <w:rFonts w:cs="Times New Roman"/>
          <w:spacing w:val="-4"/>
          <w:lang w:val="sq-AL"/>
        </w:rPr>
      </w:pPr>
      <w:r w:rsidRPr="00160BAB">
        <w:rPr>
          <w:rFonts w:cs="Times New Roman"/>
          <w:spacing w:val="-4"/>
          <w:lang w:val="sq-AL"/>
        </w:rPr>
        <w:t>Në paragrafin e parë, të nenit 58</w:t>
      </w:r>
      <w:r w:rsidR="005E1711" w:rsidRPr="00160BAB">
        <w:rPr>
          <w:rFonts w:cs="Times New Roman"/>
          <w:spacing w:val="-4"/>
          <w:lang w:val="sq-AL"/>
        </w:rPr>
        <w:t>,</w:t>
      </w:r>
      <w:r w:rsidRPr="00160BAB">
        <w:rPr>
          <w:rFonts w:cs="Times New Roman"/>
          <w:spacing w:val="-4"/>
          <w:lang w:val="sq-AL"/>
        </w:rPr>
        <w:t xml:space="preserve"> “Komisioni i vlerësimit të ofertave”, fjalia e </w:t>
      </w:r>
      <w:r w:rsidR="007B4C0C" w:rsidRPr="00160BAB">
        <w:rPr>
          <w:rFonts w:cs="Times New Roman"/>
          <w:spacing w:val="-4"/>
          <w:lang w:val="sq-AL"/>
        </w:rPr>
        <w:t>parë ndryshohet</w:t>
      </w:r>
      <w:r w:rsidRPr="00160BAB">
        <w:rPr>
          <w:rFonts w:cs="Times New Roman"/>
          <w:spacing w:val="-4"/>
          <w:lang w:val="sq-AL"/>
        </w:rPr>
        <w:t xml:space="preserve"> si më poshtë vijon:</w:t>
      </w:r>
    </w:p>
    <w:p w:rsidR="000603BB" w:rsidRPr="00160BAB" w:rsidRDefault="000603BB" w:rsidP="00B66135">
      <w:pPr>
        <w:pStyle w:val="Paragrafi"/>
        <w:rPr>
          <w:iCs/>
          <w:spacing w:val="-4"/>
          <w:lang w:val="sq-AL"/>
        </w:rPr>
      </w:pPr>
      <w:r w:rsidRPr="00160BAB">
        <w:rPr>
          <w:spacing w:val="-4"/>
          <w:lang w:val="sq-AL"/>
        </w:rPr>
        <w:t>“Komisioni i vlerësimit të ofertave emërohet me urdhër të veçantë të titullarit të autoritetit kontraktor dhe përbëhet nga jo më pak se 3 persona me arsim të lartë, ku të paktën njëri është ekspert i fushës.</w:t>
      </w:r>
      <w:r w:rsidRPr="00160BAB">
        <w:rPr>
          <w:iCs/>
          <w:spacing w:val="-4"/>
          <w:lang w:val="sq-AL"/>
        </w:rPr>
        <w:t xml:space="preserve">”. </w:t>
      </w:r>
    </w:p>
    <w:p w:rsidR="000603BB" w:rsidRPr="00160BAB" w:rsidRDefault="000603BB" w:rsidP="0061206C">
      <w:pPr>
        <w:pStyle w:val="Hapesira7"/>
        <w:rPr>
          <w:lang w:val="sq-AL"/>
        </w:rPr>
      </w:pPr>
    </w:p>
    <w:p w:rsidR="000603BB" w:rsidRPr="00160BAB" w:rsidRDefault="000603BB" w:rsidP="00B66135">
      <w:pPr>
        <w:pStyle w:val="NeniNr"/>
        <w:rPr>
          <w:spacing w:val="-4"/>
          <w:lang w:val="sq-AL"/>
        </w:rPr>
      </w:pPr>
      <w:r w:rsidRPr="00160BAB">
        <w:rPr>
          <w:spacing w:val="-4"/>
          <w:lang w:val="sq-AL"/>
        </w:rPr>
        <w:t>Neni 34</w:t>
      </w:r>
    </w:p>
    <w:p w:rsidR="000603BB" w:rsidRPr="00160BAB" w:rsidRDefault="000603BB" w:rsidP="0061206C">
      <w:pPr>
        <w:pStyle w:val="Hapesira7"/>
        <w:rPr>
          <w:lang w:val="sq-AL"/>
        </w:rPr>
      </w:pPr>
    </w:p>
    <w:p w:rsidR="000603BB" w:rsidRPr="00160BAB" w:rsidRDefault="000603BB" w:rsidP="00B66135">
      <w:pPr>
        <w:pStyle w:val="Paragrafi"/>
        <w:rPr>
          <w:rFonts w:cs="Times New Roman"/>
          <w:spacing w:val="-4"/>
          <w:lang w:val="sq-AL"/>
        </w:rPr>
      </w:pPr>
      <w:r w:rsidRPr="00160BAB">
        <w:rPr>
          <w:rFonts w:cs="Times New Roman"/>
          <w:spacing w:val="-4"/>
          <w:lang w:val="sq-AL"/>
        </w:rPr>
        <w:t>Në pikën 2, të nenit 59, “Përllogaritja e vlerës limit të kontratës”, bëhen këto ndryshime:</w:t>
      </w:r>
    </w:p>
    <w:p w:rsidR="000603BB" w:rsidRPr="00160BAB" w:rsidRDefault="007B753C" w:rsidP="00B66135">
      <w:pPr>
        <w:pStyle w:val="Paragrafi"/>
        <w:rPr>
          <w:rFonts w:cs="Times New Roman"/>
          <w:spacing w:val="-4"/>
          <w:lang w:val="sq-AL"/>
        </w:rPr>
      </w:pPr>
      <w:r>
        <w:rPr>
          <w:rFonts w:cs="Times New Roman"/>
          <w:spacing w:val="-4"/>
          <w:lang w:val="sq-AL"/>
        </w:rPr>
        <w:t xml:space="preserve">1. </w:t>
      </w:r>
      <w:r w:rsidR="000603BB" w:rsidRPr="00160BAB">
        <w:rPr>
          <w:rFonts w:cs="Times New Roman"/>
          <w:spacing w:val="-4"/>
          <w:lang w:val="sq-AL"/>
        </w:rPr>
        <w:t>Në shkronjën “ç”, fjalët “... të botuara ...” zëvendësohen me “... të shpallura publikisht ...”.</w:t>
      </w:r>
    </w:p>
    <w:p w:rsidR="000603BB" w:rsidRPr="00160BAB" w:rsidRDefault="007B753C" w:rsidP="00B66135">
      <w:pPr>
        <w:pStyle w:val="Paragrafi"/>
        <w:rPr>
          <w:rFonts w:cs="Times New Roman"/>
          <w:spacing w:val="-4"/>
          <w:lang w:val="sq-AL"/>
        </w:rPr>
      </w:pPr>
      <w:r>
        <w:rPr>
          <w:rFonts w:cs="Times New Roman"/>
          <w:spacing w:val="-4"/>
          <w:lang w:val="sq-AL"/>
        </w:rPr>
        <w:t xml:space="preserve">2. </w:t>
      </w:r>
      <w:r w:rsidR="000603BB" w:rsidRPr="00160BAB">
        <w:rPr>
          <w:rFonts w:cs="Times New Roman"/>
          <w:spacing w:val="-4"/>
          <w:lang w:val="sq-AL"/>
        </w:rPr>
        <w:t xml:space="preserve">Fjalia e fundit ndryshohet, si më poshtë vijon: </w:t>
      </w:r>
    </w:p>
    <w:p w:rsidR="000603BB" w:rsidRPr="00160BAB" w:rsidRDefault="000603BB" w:rsidP="00B66135">
      <w:pPr>
        <w:pStyle w:val="Paragrafi"/>
        <w:rPr>
          <w:rFonts w:cs="Times New Roman"/>
          <w:spacing w:val="-4"/>
          <w:lang w:val="sq-AL"/>
        </w:rPr>
      </w:pPr>
      <w:r w:rsidRPr="00160BAB">
        <w:rPr>
          <w:rFonts w:cs="Times New Roman"/>
          <w:spacing w:val="-4"/>
          <w:lang w:val="sq-AL"/>
        </w:rPr>
        <w:t>“</w:t>
      </w:r>
      <w:r w:rsidRPr="00160BAB">
        <w:rPr>
          <w:spacing w:val="-4"/>
          <w:lang w:val="sq-AL"/>
        </w:rPr>
        <w:t>Autoriteti kontraktor, përpara nxjerrjes së urdhrit të prokurimit, duhet të argumentojë dhe të dokumentojë përllogaritjen e vlerës së kontratës, bazuar në specifikimet teknike të objektit që prokurohet.”.</w:t>
      </w:r>
      <w:r w:rsidRPr="00160BAB">
        <w:rPr>
          <w:rFonts w:cs="Times New Roman"/>
          <w:spacing w:val="-4"/>
          <w:lang w:val="sq-AL"/>
        </w:rPr>
        <w:t xml:space="preserve"> </w:t>
      </w:r>
    </w:p>
    <w:p w:rsidR="000603BB" w:rsidRPr="00160BAB" w:rsidRDefault="000603BB" w:rsidP="0061206C">
      <w:pPr>
        <w:pStyle w:val="Hapesira7"/>
        <w:rPr>
          <w:lang w:val="sq-AL"/>
        </w:rPr>
      </w:pPr>
    </w:p>
    <w:p w:rsidR="000603BB" w:rsidRPr="00160BAB" w:rsidRDefault="000603BB" w:rsidP="00B66135">
      <w:pPr>
        <w:pStyle w:val="NeniNr"/>
        <w:rPr>
          <w:spacing w:val="-4"/>
          <w:lang w:val="sq-AL"/>
        </w:rPr>
      </w:pPr>
      <w:r w:rsidRPr="00160BAB">
        <w:rPr>
          <w:spacing w:val="-4"/>
          <w:lang w:val="sq-AL"/>
        </w:rPr>
        <w:t>Neni 35</w:t>
      </w:r>
    </w:p>
    <w:p w:rsidR="000603BB" w:rsidRPr="00160BAB" w:rsidRDefault="000603BB" w:rsidP="0061206C">
      <w:pPr>
        <w:pStyle w:val="Hapesira7"/>
        <w:rPr>
          <w:lang w:val="sq-AL"/>
        </w:rPr>
      </w:pPr>
    </w:p>
    <w:p w:rsidR="000603BB" w:rsidRPr="00160BAB" w:rsidRDefault="000603BB" w:rsidP="00B66135">
      <w:pPr>
        <w:pStyle w:val="Paragrafi"/>
        <w:rPr>
          <w:rFonts w:cs="Times New Roman"/>
          <w:spacing w:val="-4"/>
          <w:lang w:val="sq-AL"/>
        </w:rPr>
      </w:pPr>
      <w:r w:rsidRPr="00160BAB">
        <w:rPr>
          <w:rFonts w:cs="Times New Roman"/>
          <w:spacing w:val="-4"/>
          <w:lang w:val="sq-AL"/>
        </w:rPr>
        <w:t>Neni 60</w:t>
      </w:r>
      <w:r w:rsidR="00A73F0C" w:rsidRPr="00160BAB">
        <w:rPr>
          <w:rFonts w:cs="Times New Roman"/>
          <w:spacing w:val="-4"/>
          <w:lang w:val="sq-AL"/>
        </w:rPr>
        <w:t>,</w:t>
      </w:r>
      <w:r w:rsidRPr="00160BAB">
        <w:rPr>
          <w:rFonts w:cs="Times New Roman"/>
          <w:spacing w:val="-4"/>
          <w:lang w:val="sq-AL"/>
        </w:rPr>
        <w:t xml:space="preserve"> “</w:t>
      </w:r>
      <w:r w:rsidR="007B4C0C" w:rsidRPr="00160BAB">
        <w:rPr>
          <w:rFonts w:cs="Times New Roman"/>
          <w:spacing w:val="-4"/>
          <w:lang w:val="sq-AL"/>
        </w:rPr>
        <w:t>Urdhri i prokurimit”</w:t>
      </w:r>
      <w:r w:rsidR="00A73F0C" w:rsidRPr="00160BAB">
        <w:rPr>
          <w:rFonts w:cs="Times New Roman"/>
          <w:spacing w:val="-4"/>
          <w:lang w:val="sq-AL"/>
        </w:rPr>
        <w:t>,</w:t>
      </w:r>
      <w:r w:rsidR="007B4C0C" w:rsidRPr="00160BAB">
        <w:rPr>
          <w:rFonts w:cs="Times New Roman"/>
          <w:spacing w:val="-4"/>
          <w:lang w:val="sq-AL"/>
        </w:rPr>
        <w:t xml:space="preserve"> ndryshohet</w:t>
      </w:r>
      <w:r w:rsidRPr="00160BAB">
        <w:rPr>
          <w:rFonts w:cs="Times New Roman"/>
          <w:spacing w:val="-4"/>
          <w:lang w:val="sq-AL"/>
        </w:rPr>
        <w:t xml:space="preserve"> si më poshtë vijon:</w:t>
      </w:r>
    </w:p>
    <w:p w:rsidR="000603BB" w:rsidRPr="00160BAB" w:rsidRDefault="000603BB" w:rsidP="0061206C">
      <w:pPr>
        <w:pStyle w:val="Hapesira7"/>
        <w:rPr>
          <w:lang w:val="sq-AL"/>
        </w:rPr>
      </w:pPr>
    </w:p>
    <w:p w:rsidR="000603BB" w:rsidRPr="00160BAB" w:rsidRDefault="000603BB" w:rsidP="00B66135">
      <w:pPr>
        <w:pStyle w:val="NeniNr"/>
        <w:rPr>
          <w:spacing w:val="-4"/>
          <w:lang w:val="sq-AL"/>
        </w:rPr>
      </w:pPr>
      <w:r w:rsidRPr="00160BAB">
        <w:rPr>
          <w:spacing w:val="-4"/>
          <w:lang w:val="sq-AL"/>
        </w:rPr>
        <w:t>“Neni 60</w:t>
      </w:r>
    </w:p>
    <w:p w:rsidR="000603BB" w:rsidRPr="00160BAB" w:rsidRDefault="000603BB" w:rsidP="0061206C">
      <w:pPr>
        <w:pStyle w:val="Hapesira7"/>
        <w:rPr>
          <w:lang w:val="sq-AL"/>
        </w:rPr>
      </w:pPr>
    </w:p>
    <w:p w:rsidR="000603BB" w:rsidRPr="00160BAB" w:rsidRDefault="000603BB" w:rsidP="00B66135">
      <w:pPr>
        <w:pStyle w:val="Paragrafi"/>
        <w:rPr>
          <w:spacing w:val="-4"/>
          <w:lang w:val="sq-AL"/>
        </w:rPr>
      </w:pPr>
      <w:r w:rsidRPr="00160BAB">
        <w:rPr>
          <w:spacing w:val="-4"/>
          <w:lang w:val="sq-AL"/>
        </w:rPr>
        <w:t>Kur ka nevojë për punë/mallra/shërbime, pas përllogaritjes së fondit limit sipas nenit 59 të këtyre rregullave, titullari i autoritetit kontraktor apo zyrtari i autorizuar nxjerr menjëherë urdhrin e prokurimit, i cili duhet të përmbajë:</w:t>
      </w:r>
    </w:p>
    <w:p w:rsidR="000603BB" w:rsidRPr="00160BAB" w:rsidRDefault="000603BB" w:rsidP="00B66135">
      <w:pPr>
        <w:pStyle w:val="Paragrafi"/>
        <w:rPr>
          <w:spacing w:val="-4"/>
          <w:lang w:val="sq-AL"/>
        </w:rPr>
      </w:pPr>
      <w:r w:rsidRPr="00160BAB">
        <w:rPr>
          <w:spacing w:val="-4"/>
          <w:lang w:val="sq-AL"/>
        </w:rPr>
        <w:t>-</w:t>
      </w:r>
      <w:r w:rsidRPr="00160BAB">
        <w:rPr>
          <w:spacing w:val="-4"/>
          <w:lang w:val="sq-AL"/>
        </w:rPr>
        <w:tab/>
      </w:r>
      <w:r w:rsidR="0061206C" w:rsidRPr="00160BAB">
        <w:rPr>
          <w:spacing w:val="-4"/>
          <w:lang w:val="sq-AL"/>
        </w:rPr>
        <w:t xml:space="preserve"> </w:t>
      </w:r>
      <w:r w:rsidRPr="00160BAB">
        <w:rPr>
          <w:spacing w:val="-4"/>
          <w:lang w:val="sq-AL"/>
        </w:rPr>
        <w:t xml:space="preserve">objektin e prokurimit; </w:t>
      </w:r>
    </w:p>
    <w:p w:rsidR="000603BB" w:rsidRPr="00160BAB" w:rsidRDefault="000603BB" w:rsidP="00B66135">
      <w:pPr>
        <w:pStyle w:val="Paragrafi"/>
        <w:rPr>
          <w:spacing w:val="-4"/>
          <w:lang w:val="sq-AL"/>
        </w:rPr>
      </w:pPr>
      <w:r w:rsidRPr="00160BAB">
        <w:rPr>
          <w:spacing w:val="-4"/>
          <w:lang w:val="sq-AL"/>
        </w:rPr>
        <w:t>-</w:t>
      </w:r>
      <w:r w:rsidR="0061206C" w:rsidRPr="00160BAB">
        <w:rPr>
          <w:spacing w:val="-4"/>
          <w:lang w:val="sq-AL"/>
        </w:rPr>
        <w:t xml:space="preserve"> </w:t>
      </w:r>
      <w:r w:rsidRPr="00160BAB">
        <w:rPr>
          <w:spacing w:val="-4"/>
          <w:lang w:val="sq-AL"/>
        </w:rPr>
        <w:tab/>
        <w:t>fondin e përllogaritur të vitit buxhetor, si dhe fondin total të përllogaritur, në rastin e kontratave shumëvjeçare dhe marrëveshjes kuadër;</w:t>
      </w:r>
    </w:p>
    <w:p w:rsidR="000603BB" w:rsidRPr="00160BAB" w:rsidRDefault="000603BB" w:rsidP="00B66135">
      <w:pPr>
        <w:pStyle w:val="Paragrafi"/>
        <w:rPr>
          <w:spacing w:val="-4"/>
          <w:lang w:val="sq-AL"/>
        </w:rPr>
      </w:pPr>
      <w:r w:rsidRPr="00160BAB">
        <w:rPr>
          <w:spacing w:val="-4"/>
          <w:lang w:val="sq-AL"/>
        </w:rPr>
        <w:t>-</w:t>
      </w:r>
      <w:r w:rsidRPr="00160BAB">
        <w:rPr>
          <w:spacing w:val="-4"/>
          <w:lang w:val="sq-AL"/>
        </w:rPr>
        <w:tab/>
      </w:r>
      <w:r w:rsidR="0061206C" w:rsidRPr="00160BAB">
        <w:rPr>
          <w:spacing w:val="-4"/>
          <w:lang w:val="sq-AL"/>
        </w:rPr>
        <w:t xml:space="preserve"> </w:t>
      </w:r>
      <w:r w:rsidRPr="00160BAB">
        <w:rPr>
          <w:spacing w:val="-4"/>
          <w:lang w:val="sq-AL"/>
        </w:rPr>
        <w:t>llojin e procedurës së prokurimit, arsyet e përdorimit të saj ose mënyrën e prokurimit (nëse është rasti);</w:t>
      </w:r>
    </w:p>
    <w:p w:rsidR="000603BB" w:rsidRPr="00160BAB" w:rsidRDefault="000603BB" w:rsidP="00B66135">
      <w:pPr>
        <w:pStyle w:val="Paragrafi"/>
        <w:rPr>
          <w:spacing w:val="-4"/>
          <w:lang w:val="sq-AL"/>
        </w:rPr>
      </w:pPr>
      <w:r w:rsidRPr="00160BAB">
        <w:rPr>
          <w:spacing w:val="-4"/>
          <w:lang w:val="sq-AL"/>
        </w:rPr>
        <w:t>-</w:t>
      </w:r>
      <w:r w:rsidR="0061206C" w:rsidRPr="00160BAB">
        <w:rPr>
          <w:spacing w:val="-4"/>
          <w:lang w:val="sq-AL"/>
        </w:rPr>
        <w:t xml:space="preserve"> </w:t>
      </w:r>
      <w:r w:rsidRPr="00160BAB">
        <w:rPr>
          <w:spacing w:val="-4"/>
          <w:lang w:val="sq-AL"/>
        </w:rPr>
        <w:tab/>
        <w:t>emrat e anëtarëve të njësisë së prokurimit.”.</w:t>
      </w:r>
    </w:p>
    <w:p w:rsidR="000603BB" w:rsidRPr="00160BAB" w:rsidRDefault="000603BB" w:rsidP="0061206C">
      <w:pPr>
        <w:pStyle w:val="Hapesira7"/>
        <w:rPr>
          <w:lang w:val="sq-AL"/>
        </w:rPr>
      </w:pPr>
    </w:p>
    <w:p w:rsidR="000603BB" w:rsidRPr="00160BAB" w:rsidRDefault="000603BB" w:rsidP="00B66135">
      <w:pPr>
        <w:pStyle w:val="NeniNr"/>
        <w:rPr>
          <w:spacing w:val="-4"/>
          <w:lang w:val="sq-AL"/>
        </w:rPr>
      </w:pPr>
      <w:r w:rsidRPr="00160BAB">
        <w:rPr>
          <w:spacing w:val="-4"/>
          <w:lang w:val="sq-AL"/>
        </w:rPr>
        <w:t>Neni 36</w:t>
      </w:r>
    </w:p>
    <w:p w:rsidR="000603BB" w:rsidRPr="00160BAB" w:rsidRDefault="000603BB" w:rsidP="0061206C">
      <w:pPr>
        <w:pStyle w:val="Hapesira7"/>
        <w:rPr>
          <w:lang w:val="sq-AL"/>
        </w:rPr>
      </w:pPr>
    </w:p>
    <w:p w:rsidR="000603BB" w:rsidRPr="00160BAB" w:rsidRDefault="000603BB" w:rsidP="00B66135">
      <w:pPr>
        <w:pStyle w:val="Paragrafi"/>
        <w:rPr>
          <w:rFonts w:cs="Times New Roman"/>
          <w:spacing w:val="-4"/>
          <w:lang w:val="sq-AL"/>
        </w:rPr>
      </w:pPr>
      <w:r w:rsidRPr="00160BAB">
        <w:rPr>
          <w:rFonts w:cs="Times New Roman"/>
          <w:spacing w:val="-4"/>
          <w:lang w:val="sq-AL"/>
        </w:rPr>
        <w:t>Pikat 2 dhe 3, të nenit 61, “Hartimi dhe publikimi i dokum</w:t>
      </w:r>
      <w:r w:rsidR="007B4C0C" w:rsidRPr="00160BAB">
        <w:rPr>
          <w:rFonts w:cs="Times New Roman"/>
          <w:spacing w:val="-4"/>
          <w:lang w:val="sq-AL"/>
        </w:rPr>
        <w:t>enteve të tenderit”, ndryshohen</w:t>
      </w:r>
      <w:r w:rsidRPr="00160BAB">
        <w:rPr>
          <w:rFonts w:cs="Times New Roman"/>
          <w:spacing w:val="-4"/>
          <w:lang w:val="sq-AL"/>
        </w:rPr>
        <w:t xml:space="preserve"> si më poshtë vijon:</w:t>
      </w:r>
    </w:p>
    <w:p w:rsidR="000603BB" w:rsidRPr="00160BAB" w:rsidRDefault="000603BB" w:rsidP="00B66135">
      <w:pPr>
        <w:pStyle w:val="Paragrafi"/>
        <w:rPr>
          <w:rFonts w:cs="Times New Roman"/>
          <w:spacing w:val="-4"/>
          <w:lang w:val="sq-AL"/>
        </w:rPr>
      </w:pPr>
      <w:r w:rsidRPr="00160BAB">
        <w:rPr>
          <w:rFonts w:cs="Times New Roman"/>
          <w:spacing w:val="-4"/>
          <w:lang w:val="sq-AL"/>
        </w:rPr>
        <w:t xml:space="preserve">“2. Hartimi i kërkesave të veçanta për kualifikim, që lidhen me kapacitetin teknik, specifikimet teknike, kriteret e vlerësimit (nëse është rasti) dhe çdo informacion tjetër specifik i nevojshëm bëhen nga specialisti i fushës, anëtar i njësisë së prokurimit. </w:t>
      </w:r>
    </w:p>
    <w:p w:rsidR="000603BB" w:rsidRPr="00160BAB" w:rsidRDefault="000603BB" w:rsidP="00B66135">
      <w:pPr>
        <w:pStyle w:val="Paragrafi"/>
        <w:rPr>
          <w:rFonts w:cs="Times New Roman"/>
          <w:spacing w:val="-4"/>
          <w:lang w:val="sq-AL"/>
        </w:rPr>
      </w:pPr>
      <w:r w:rsidRPr="00160BAB">
        <w:rPr>
          <w:rFonts w:cs="Times New Roman"/>
          <w:spacing w:val="-4"/>
          <w:lang w:val="sq-AL"/>
        </w:rPr>
        <w:t>Në çdo rast, hartimi i tyre duhet të argumentohet teknikisht dhe ligjërisht, si dhe të dokumentohet në një procesverbal të mbajtur nga personat e ngarkuar për përgatitjen e tyre. Ky procesverbal i vihet në dispozicion personit/ave përgjegjës për prokurimin, i cili/të cilët e bën/bëjnë pjesë të dosjes së tenderit.</w:t>
      </w:r>
    </w:p>
    <w:p w:rsidR="000603BB" w:rsidRPr="00160BAB" w:rsidRDefault="000603BB" w:rsidP="00B66135">
      <w:pPr>
        <w:pStyle w:val="Paragrafi"/>
        <w:rPr>
          <w:rFonts w:cs="Times New Roman"/>
          <w:spacing w:val="-4"/>
          <w:lang w:val="sq-AL"/>
        </w:rPr>
      </w:pPr>
      <w:r w:rsidRPr="00160BAB">
        <w:rPr>
          <w:rFonts w:cs="Times New Roman"/>
          <w:spacing w:val="-4"/>
          <w:lang w:val="sq-AL"/>
        </w:rPr>
        <w:t xml:space="preserve">Seti përfundimtar i dokumenteve të tenderit nënshkruhet në çdo faqe nga njësia e prokurimit. </w:t>
      </w:r>
    </w:p>
    <w:p w:rsidR="000603BB" w:rsidRPr="00160BAB" w:rsidRDefault="000603BB" w:rsidP="00B66135">
      <w:pPr>
        <w:pStyle w:val="Paragrafi"/>
        <w:rPr>
          <w:rFonts w:cs="Times New Roman"/>
          <w:spacing w:val="-4"/>
          <w:lang w:val="sq-AL"/>
        </w:rPr>
      </w:pPr>
      <w:r w:rsidRPr="00160BAB">
        <w:rPr>
          <w:rFonts w:cs="Times New Roman"/>
          <w:spacing w:val="-4"/>
          <w:lang w:val="sq-AL"/>
        </w:rPr>
        <w:t>Nëse gjatë hartimit të dokumenteve të tenderit, përpara publikimit të një procedure prokurimi, njësia e prokurimit ka nevojë për asistencë, komunikon me APP-në për të marrë një mendim të specializuar.</w:t>
      </w:r>
    </w:p>
    <w:p w:rsidR="000603BB" w:rsidRPr="00160BAB" w:rsidRDefault="000603BB" w:rsidP="00B66135">
      <w:pPr>
        <w:pStyle w:val="Paragrafi"/>
        <w:rPr>
          <w:rFonts w:cs="Times New Roman"/>
          <w:spacing w:val="-4"/>
          <w:highlight w:val="yellow"/>
          <w:lang w:val="sq-AL"/>
        </w:rPr>
      </w:pPr>
      <w:r w:rsidRPr="00160BAB">
        <w:rPr>
          <w:rFonts w:cs="Times New Roman"/>
          <w:spacing w:val="-4"/>
          <w:lang w:val="sq-AL"/>
        </w:rPr>
        <w:t>Me qëllim dhënien e asistencës, ngritjen e kapaciteteve dhe sigurimin e mirëzbatimit të legjislacionit të prokurimit publik, APP-ja në koordinim me personin/at përgjegjës për prokurimin mund të asistojë këto të fundit gjatë përgatitjes të dokumenteve të tenderit në përputhje me dokumentet standard të tenderit dhe rregullat e prokurimit publik.</w:t>
      </w:r>
      <w:r w:rsidRPr="00160BAB">
        <w:rPr>
          <w:rFonts w:cs="Times New Roman"/>
          <w:spacing w:val="-4"/>
          <w:highlight w:val="yellow"/>
          <w:lang w:val="sq-AL"/>
        </w:rPr>
        <w:t xml:space="preserve"> </w:t>
      </w:r>
    </w:p>
    <w:p w:rsidR="000603BB" w:rsidRPr="00160BAB" w:rsidRDefault="000603BB" w:rsidP="00B66135">
      <w:pPr>
        <w:pStyle w:val="Paragrafi"/>
        <w:rPr>
          <w:rFonts w:cs="Times New Roman"/>
          <w:spacing w:val="-4"/>
          <w:lang w:val="sq-AL"/>
        </w:rPr>
      </w:pPr>
      <w:r w:rsidRPr="00160BAB">
        <w:rPr>
          <w:rFonts w:cs="Times New Roman"/>
          <w:spacing w:val="-4"/>
          <w:lang w:val="sq-AL"/>
        </w:rPr>
        <w:t xml:space="preserve">Për efekt shpejtësie, komunikimi me APP-në për koordinimin e veprimtarisë gjatë hartimit të dokumenteve të tenderit dhe marrjes së asistencës mund të bëhet me mjete elektronike (me </w:t>
      </w:r>
      <w:r w:rsidRPr="00160BAB">
        <w:rPr>
          <w:rFonts w:cs="Times New Roman"/>
          <w:i/>
          <w:spacing w:val="-4"/>
          <w:lang w:val="sq-AL"/>
        </w:rPr>
        <w:t>e-mail</w:t>
      </w:r>
      <w:r w:rsidRPr="00160BAB">
        <w:rPr>
          <w:rFonts w:cs="Times New Roman"/>
          <w:spacing w:val="-4"/>
          <w:lang w:val="sq-AL"/>
        </w:rPr>
        <w:t xml:space="preserve">). </w:t>
      </w:r>
    </w:p>
    <w:p w:rsidR="000603BB" w:rsidRPr="00160BAB" w:rsidRDefault="000603BB" w:rsidP="00B66135">
      <w:pPr>
        <w:pStyle w:val="Paragrafi"/>
        <w:rPr>
          <w:rFonts w:cs="Times New Roman"/>
          <w:spacing w:val="-4"/>
          <w:lang w:val="sq-AL"/>
        </w:rPr>
      </w:pPr>
      <w:r w:rsidRPr="00160BAB">
        <w:rPr>
          <w:rFonts w:cs="Times New Roman"/>
          <w:spacing w:val="-4"/>
          <w:lang w:val="sq-AL"/>
        </w:rPr>
        <w:t>Afatet dhe procedura e detajuar e koordinimit të veprimtarisë së njësive të prokurimit me APP-në në funksion të marrjes së asistencës dhe ngritjes së kapaciteteve rregullohen me udhëzim të APP-së.</w:t>
      </w:r>
    </w:p>
    <w:p w:rsidR="000603BB" w:rsidRPr="00160BAB" w:rsidRDefault="000603BB" w:rsidP="00B66135">
      <w:pPr>
        <w:pStyle w:val="Paragrafi"/>
        <w:rPr>
          <w:color w:val="FF0000"/>
          <w:spacing w:val="-4"/>
          <w:lang w:val="sq-AL"/>
        </w:rPr>
      </w:pPr>
      <w:r w:rsidRPr="00160BAB">
        <w:rPr>
          <w:spacing w:val="-4"/>
          <w:lang w:val="sq-AL"/>
        </w:rPr>
        <w:t>3. Pas nënshkrimit të njoftimit të kontratës nga titullari i autoritetit kontraktor apo zyrtari i autorizuar, personi/at përgjegjës për prokurimin dërgon/jnë dokumentet e tenderit për publikim, në përputhje me nenet 38 e 39 të LPP-së.”.</w:t>
      </w:r>
    </w:p>
    <w:p w:rsidR="00896703" w:rsidRPr="00160BAB" w:rsidRDefault="00896703" w:rsidP="0061206C">
      <w:pPr>
        <w:pStyle w:val="Hapesira7"/>
        <w:rPr>
          <w:lang w:val="sq-AL"/>
        </w:rPr>
      </w:pPr>
    </w:p>
    <w:p w:rsidR="000603BB" w:rsidRPr="00160BAB" w:rsidRDefault="000603BB" w:rsidP="007A0CA0">
      <w:pPr>
        <w:pStyle w:val="NeniNr"/>
        <w:rPr>
          <w:spacing w:val="-4"/>
          <w:lang w:val="sq-AL"/>
        </w:rPr>
      </w:pPr>
      <w:r w:rsidRPr="00160BAB">
        <w:rPr>
          <w:spacing w:val="-4"/>
          <w:lang w:val="sq-AL"/>
        </w:rPr>
        <w:t>Neni 37</w:t>
      </w:r>
    </w:p>
    <w:p w:rsidR="000603BB" w:rsidRPr="00160BAB" w:rsidRDefault="000603BB" w:rsidP="0061206C">
      <w:pPr>
        <w:pStyle w:val="Hapesira7"/>
        <w:rPr>
          <w:lang w:val="sq-AL"/>
        </w:rPr>
      </w:pPr>
    </w:p>
    <w:p w:rsidR="000603BB" w:rsidRPr="00160BAB" w:rsidRDefault="000603BB" w:rsidP="00B66135">
      <w:pPr>
        <w:pStyle w:val="Paragrafi"/>
        <w:rPr>
          <w:rFonts w:cs="Times New Roman"/>
          <w:spacing w:val="-4"/>
          <w:lang w:val="sq-AL"/>
        </w:rPr>
      </w:pPr>
      <w:r w:rsidRPr="00160BAB">
        <w:rPr>
          <w:rFonts w:cs="Times New Roman"/>
          <w:spacing w:val="-4"/>
          <w:lang w:val="sq-AL"/>
        </w:rPr>
        <w:t>Fjalia e parë, e nenit 65, “N</w:t>
      </w:r>
      <w:r w:rsidR="00566825" w:rsidRPr="00160BAB">
        <w:rPr>
          <w:rFonts w:cs="Times New Roman"/>
          <w:spacing w:val="-4"/>
          <w:lang w:val="sq-AL"/>
        </w:rPr>
        <w:t>dërhyrja në ofertë”, ndryshohet</w:t>
      </w:r>
      <w:r w:rsidRPr="00160BAB">
        <w:rPr>
          <w:rFonts w:cs="Times New Roman"/>
          <w:spacing w:val="-4"/>
          <w:lang w:val="sq-AL"/>
        </w:rPr>
        <w:t xml:space="preserve"> si më poshtë vijon:</w:t>
      </w:r>
    </w:p>
    <w:p w:rsidR="000603BB" w:rsidRPr="00160BAB" w:rsidRDefault="000603BB" w:rsidP="00B66135">
      <w:pPr>
        <w:pStyle w:val="Paragrafi"/>
        <w:rPr>
          <w:spacing w:val="-4"/>
          <w:lang w:val="sq-AL"/>
        </w:rPr>
      </w:pPr>
      <w:r w:rsidRPr="00160BAB">
        <w:rPr>
          <w:rFonts w:cs="Times New Roman"/>
          <w:spacing w:val="-4"/>
          <w:lang w:val="sq-AL"/>
        </w:rPr>
        <w:t>“</w:t>
      </w:r>
      <w:r w:rsidRPr="00160BAB">
        <w:rPr>
          <w:spacing w:val="-4"/>
          <w:lang w:val="sq-AL"/>
        </w:rPr>
        <w:t>Asnjë ofertues nuk mund të marrë pjesë në ofertën e dikujt tjetër për të njëjtën procedurë prokurimi.”.</w:t>
      </w:r>
    </w:p>
    <w:p w:rsidR="000603BB" w:rsidRPr="00160BAB" w:rsidRDefault="000603BB" w:rsidP="0061206C">
      <w:pPr>
        <w:pStyle w:val="Hapesira7"/>
        <w:rPr>
          <w:sz w:val="4"/>
          <w:lang w:val="sq-AL"/>
        </w:rPr>
      </w:pPr>
    </w:p>
    <w:p w:rsidR="00FF32B6" w:rsidRPr="00160BAB" w:rsidRDefault="00FF32B6" w:rsidP="00FF32B6">
      <w:pPr>
        <w:pStyle w:val="NeniNr"/>
        <w:keepNext w:val="0"/>
        <w:rPr>
          <w:spacing w:val="-4"/>
          <w:lang w:val="sq-AL"/>
        </w:rPr>
      </w:pPr>
    </w:p>
    <w:p w:rsidR="000603BB" w:rsidRPr="00160BAB" w:rsidRDefault="000603BB" w:rsidP="007A0CA0">
      <w:pPr>
        <w:pStyle w:val="NeniNr"/>
        <w:rPr>
          <w:spacing w:val="-4"/>
          <w:lang w:val="sq-AL"/>
        </w:rPr>
      </w:pPr>
      <w:r w:rsidRPr="00160BAB">
        <w:rPr>
          <w:spacing w:val="-4"/>
          <w:lang w:val="sq-AL"/>
        </w:rPr>
        <w:t>Neni 38</w:t>
      </w:r>
    </w:p>
    <w:p w:rsidR="000603BB" w:rsidRPr="00160BAB" w:rsidRDefault="000603BB" w:rsidP="0061206C">
      <w:pPr>
        <w:pStyle w:val="Hapesira7"/>
        <w:rPr>
          <w:lang w:val="sq-AL"/>
        </w:rPr>
      </w:pPr>
    </w:p>
    <w:p w:rsidR="000603BB" w:rsidRPr="00160BAB" w:rsidRDefault="000603BB" w:rsidP="00B66135">
      <w:pPr>
        <w:pStyle w:val="Paragrafi"/>
        <w:rPr>
          <w:rFonts w:cs="Times New Roman"/>
          <w:spacing w:val="-4"/>
          <w:lang w:val="sq-AL"/>
        </w:rPr>
      </w:pPr>
      <w:r w:rsidRPr="00160BAB">
        <w:rPr>
          <w:rFonts w:cs="Times New Roman"/>
          <w:spacing w:val="-4"/>
          <w:lang w:val="sq-AL"/>
        </w:rPr>
        <w:t>Në nenin 66</w:t>
      </w:r>
      <w:r w:rsidR="003B5826" w:rsidRPr="00160BAB">
        <w:rPr>
          <w:rFonts w:cs="Times New Roman"/>
          <w:spacing w:val="-4"/>
          <w:lang w:val="sq-AL"/>
        </w:rPr>
        <w:t>,</w:t>
      </w:r>
      <w:r w:rsidRPr="00160BAB">
        <w:rPr>
          <w:rFonts w:cs="Times New Roman"/>
          <w:spacing w:val="-4"/>
          <w:lang w:val="sq-AL"/>
        </w:rPr>
        <w:t xml:space="preserve"> “</w:t>
      </w:r>
      <w:r w:rsidRPr="00160BAB">
        <w:rPr>
          <w:spacing w:val="-4"/>
          <w:lang w:val="sq-AL"/>
        </w:rPr>
        <w:t>Shqyrtimi dhe vlerësimi i ofertave</w:t>
      </w:r>
      <w:r w:rsidRPr="00160BAB">
        <w:rPr>
          <w:rFonts w:cs="Times New Roman"/>
          <w:spacing w:val="-4"/>
          <w:lang w:val="sq-AL"/>
        </w:rPr>
        <w:t>”</w:t>
      </w:r>
      <w:r w:rsidR="003B5826" w:rsidRPr="00160BAB">
        <w:rPr>
          <w:rFonts w:cs="Times New Roman"/>
          <w:spacing w:val="-4"/>
          <w:lang w:val="sq-AL"/>
        </w:rPr>
        <w:t>,</w:t>
      </w:r>
      <w:r w:rsidRPr="00160BAB">
        <w:rPr>
          <w:rFonts w:cs="Times New Roman"/>
          <w:spacing w:val="-4"/>
          <w:lang w:val="sq-AL"/>
        </w:rPr>
        <w:t xml:space="preserve"> bëhen këto shtesa dhe ndryshime:</w:t>
      </w:r>
    </w:p>
    <w:p w:rsidR="000603BB" w:rsidRPr="00160BAB" w:rsidRDefault="00A36359" w:rsidP="00B66135">
      <w:pPr>
        <w:pStyle w:val="Paragrafi"/>
        <w:rPr>
          <w:lang w:val="sq-AL"/>
        </w:rPr>
      </w:pPr>
      <w:r w:rsidRPr="00160BAB">
        <w:rPr>
          <w:rFonts w:cs="Times New Roman"/>
          <w:lang w:val="sq-AL"/>
        </w:rPr>
        <w:t xml:space="preserve">1. </w:t>
      </w:r>
      <w:r w:rsidR="000603BB" w:rsidRPr="00160BAB">
        <w:rPr>
          <w:rFonts w:cs="Times New Roman"/>
          <w:lang w:val="sq-AL"/>
        </w:rPr>
        <w:t xml:space="preserve">Në fjalinë e parë, të pikës 2, pas fjalës “... procedurës ...” shtohen fjalët “... </w:t>
      </w:r>
      <w:r w:rsidR="000603BB" w:rsidRPr="00160BAB">
        <w:rPr>
          <w:lang w:val="sq-AL"/>
        </w:rPr>
        <w:t>së vlerësimit ...”.</w:t>
      </w:r>
    </w:p>
    <w:p w:rsidR="000603BB" w:rsidRPr="00160BAB" w:rsidRDefault="00A36359" w:rsidP="00B66135">
      <w:pPr>
        <w:pStyle w:val="Paragrafi"/>
        <w:rPr>
          <w:spacing w:val="-4"/>
          <w:lang w:val="sq-AL"/>
        </w:rPr>
      </w:pPr>
      <w:r w:rsidRPr="00160BAB">
        <w:rPr>
          <w:lang w:val="sq-AL"/>
        </w:rPr>
        <w:t xml:space="preserve">2. </w:t>
      </w:r>
      <w:r w:rsidR="000603BB" w:rsidRPr="00160BAB">
        <w:rPr>
          <w:lang w:val="sq-AL"/>
        </w:rPr>
        <w:t xml:space="preserve">Në pikën 4, paragrafi i parë, nënndarja e </w:t>
      </w:r>
      <w:r w:rsidR="00566825" w:rsidRPr="00160BAB">
        <w:rPr>
          <w:lang w:val="sq-AL"/>
        </w:rPr>
        <w:t xml:space="preserve">dytë, fjalia e dytë ndryshohet </w:t>
      </w:r>
      <w:r w:rsidR="000603BB" w:rsidRPr="00160BAB">
        <w:rPr>
          <w:lang w:val="sq-AL"/>
        </w:rPr>
        <w:t>si më poshtë vijon</w:t>
      </w:r>
      <w:r w:rsidR="000603BB" w:rsidRPr="00160BAB">
        <w:rPr>
          <w:spacing w:val="-4"/>
          <w:lang w:val="sq-AL"/>
        </w:rPr>
        <w:t>:</w:t>
      </w:r>
    </w:p>
    <w:p w:rsidR="000603BB" w:rsidRPr="00160BAB" w:rsidRDefault="000603BB" w:rsidP="00B66135">
      <w:pPr>
        <w:pStyle w:val="Paragrafi"/>
        <w:rPr>
          <w:rFonts w:cs="Times New Roman"/>
          <w:spacing w:val="-4"/>
          <w:lang w:val="sq-AL"/>
        </w:rPr>
      </w:pPr>
      <w:r w:rsidRPr="00160BAB">
        <w:rPr>
          <w:rFonts w:cs="Times New Roman"/>
          <w:spacing w:val="-4"/>
          <w:lang w:val="sq-AL"/>
        </w:rPr>
        <w:t>“Ofertat me gabime aritmetike refuzohen, kur shumat absolute të të gjitha korrigjimeve janë më shumë se</w:t>
      </w:r>
      <w:r w:rsidR="00EE5E58" w:rsidRPr="00160BAB">
        <w:rPr>
          <w:rFonts w:cs="Times New Roman"/>
          <w:spacing w:val="-4"/>
          <w:lang w:val="sq-AL"/>
        </w:rPr>
        <w:t xml:space="preserve"> </w:t>
      </w:r>
      <w:r w:rsidRPr="00160BAB">
        <w:rPr>
          <w:rFonts w:cs="Times New Roman"/>
          <w:spacing w:val="-4"/>
          <w:lang w:val="sq-AL"/>
        </w:rPr>
        <w:t>± 2% e vlerës së ofertës ekonomike të ofruar.”.</w:t>
      </w:r>
    </w:p>
    <w:p w:rsidR="000603BB" w:rsidRPr="00160BAB" w:rsidRDefault="00A36359" w:rsidP="00B66135">
      <w:pPr>
        <w:pStyle w:val="Paragrafi"/>
        <w:rPr>
          <w:spacing w:val="-4"/>
          <w:lang w:val="sq-AL"/>
        </w:rPr>
      </w:pPr>
      <w:r w:rsidRPr="00160BAB">
        <w:rPr>
          <w:spacing w:val="-4"/>
          <w:lang w:val="sq-AL"/>
        </w:rPr>
        <w:t xml:space="preserve">3. </w:t>
      </w:r>
      <w:r w:rsidR="000603BB" w:rsidRPr="00160BAB">
        <w:rPr>
          <w:spacing w:val="-4"/>
          <w:lang w:val="sq-AL"/>
        </w:rPr>
        <w:t xml:space="preserve">Në pikën 8 shtohet një fjali, me këtë përmbajtje: </w:t>
      </w:r>
    </w:p>
    <w:p w:rsidR="000603BB" w:rsidRPr="00160BAB" w:rsidRDefault="000603BB" w:rsidP="00B66135">
      <w:pPr>
        <w:pStyle w:val="Paragrafi"/>
        <w:rPr>
          <w:spacing w:val="-4"/>
          <w:lang w:val="sq-AL"/>
        </w:rPr>
      </w:pPr>
      <w:r w:rsidRPr="00160BAB">
        <w:rPr>
          <w:rFonts w:cs="Times New Roman"/>
          <w:spacing w:val="-4"/>
          <w:lang w:val="sq-AL"/>
        </w:rPr>
        <w:t>“</w:t>
      </w:r>
      <w:r w:rsidRPr="00160BAB">
        <w:rPr>
          <w:spacing w:val="-4"/>
          <w:lang w:val="sq-AL"/>
        </w:rPr>
        <w:t>Mospjesëmarrja e ofertuesve gjatë procesit të hedhjes së shortit nuk përbën shkak për skualifikim.”.</w:t>
      </w:r>
    </w:p>
    <w:p w:rsidR="000603BB" w:rsidRPr="00160BAB" w:rsidRDefault="000603BB" w:rsidP="0061206C">
      <w:pPr>
        <w:pStyle w:val="Hapesira7"/>
        <w:rPr>
          <w:sz w:val="6"/>
          <w:lang w:val="sq-AL"/>
        </w:rPr>
      </w:pPr>
    </w:p>
    <w:p w:rsidR="000603BB" w:rsidRPr="00160BAB" w:rsidRDefault="000603BB" w:rsidP="00B33C53">
      <w:pPr>
        <w:pStyle w:val="NeniNr"/>
        <w:rPr>
          <w:spacing w:val="-4"/>
          <w:lang w:val="sq-AL"/>
        </w:rPr>
      </w:pPr>
      <w:r w:rsidRPr="00160BAB">
        <w:rPr>
          <w:spacing w:val="-4"/>
          <w:lang w:val="sq-AL"/>
        </w:rPr>
        <w:t>Neni 39</w:t>
      </w:r>
    </w:p>
    <w:p w:rsidR="000603BB" w:rsidRPr="00160BAB" w:rsidRDefault="000603BB" w:rsidP="0061206C">
      <w:pPr>
        <w:pStyle w:val="Hapesira7"/>
        <w:rPr>
          <w:sz w:val="10"/>
          <w:lang w:val="sq-AL"/>
        </w:rPr>
      </w:pPr>
    </w:p>
    <w:p w:rsidR="000603BB" w:rsidRPr="00160BAB" w:rsidRDefault="000603BB" w:rsidP="00B66135">
      <w:pPr>
        <w:pStyle w:val="Paragrafi"/>
        <w:rPr>
          <w:rFonts w:cs="Times New Roman"/>
          <w:spacing w:val="-4"/>
          <w:lang w:val="sq-AL"/>
        </w:rPr>
      </w:pPr>
      <w:r w:rsidRPr="00160BAB">
        <w:rPr>
          <w:rFonts w:cs="Times New Roman"/>
          <w:spacing w:val="-4"/>
          <w:lang w:val="sq-AL"/>
        </w:rPr>
        <w:t>Neni 68</w:t>
      </w:r>
      <w:r w:rsidR="003B5826" w:rsidRPr="00160BAB">
        <w:rPr>
          <w:rFonts w:cs="Times New Roman"/>
          <w:spacing w:val="-4"/>
          <w:lang w:val="sq-AL"/>
        </w:rPr>
        <w:t>,</w:t>
      </w:r>
      <w:r w:rsidRPr="00160BAB">
        <w:rPr>
          <w:rFonts w:cs="Times New Roman"/>
          <w:spacing w:val="-4"/>
          <w:lang w:val="sq-AL"/>
        </w:rPr>
        <w:t xml:space="preserve"> “</w:t>
      </w:r>
      <w:r w:rsidRPr="00160BAB">
        <w:rPr>
          <w:spacing w:val="-4"/>
          <w:lang w:val="sq-AL"/>
        </w:rPr>
        <w:t>Raporti përmbledhës</w:t>
      </w:r>
      <w:r w:rsidR="007B4C0C" w:rsidRPr="00160BAB">
        <w:rPr>
          <w:rFonts w:cs="Times New Roman"/>
          <w:spacing w:val="-4"/>
          <w:lang w:val="sq-AL"/>
        </w:rPr>
        <w:t>”</w:t>
      </w:r>
      <w:r w:rsidR="003B5826" w:rsidRPr="00160BAB">
        <w:rPr>
          <w:rFonts w:cs="Times New Roman"/>
          <w:spacing w:val="-4"/>
          <w:lang w:val="sq-AL"/>
        </w:rPr>
        <w:t>,</w:t>
      </w:r>
      <w:r w:rsidR="007B4C0C" w:rsidRPr="00160BAB">
        <w:rPr>
          <w:rFonts w:cs="Times New Roman"/>
          <w:spacing w:val="-4"/>
          <w:lang w:val="sq-AL"/>
        </w:rPr>
        <w:t xml:space="preserve"> ndryshohet</w:t>
      </w:r>
      <w:r w:rsidRPr="00160BAB">
        <w:rPr>
          <w:rFonts w:cs="Times New Roman"/>
          <w:spacing w:val="-4"/>
          <w:lang w:val="sq-AL"/>
        </w:rPr>
        <w:t xml:space="preserve"> si më poshtë vijon:</w:t>
      </w:r>
    </w:p>
    <w:p w:rsidR="000603BB" w:rsidRPr="00160BAB" w:rsidRDefault="000603BB" w:rsidP="0061206C">
      <w:pPr>
        <w:pStyle w:val="Hapesira7"/>
        <w:rPr>
          <w:sz w:val="4"/>
          <w:lang w:val="sq-AL"/>
        </w:rPr>
      </w:pPr>
    </w:p>
    <w:p w:rsidR="000603BB" w:rsidRPr="00160BAB" w:rsidRDefault="000603BB" w:rsidP="00B66135">
      <w:pPr>
        <w:pStyle w:val="NeniNr"/>
        <w:rPr>
          <w:spacing w:val="-4"/>
          <w:lang w:val="sq-AL"/>
        </w:rPr>
      </w:pPr>
      <w:r w:rsidRPr="00160BAB">
        <w:rPr>
          <w:spacing w:val="-4"/>
          <w:lang w:val="sq-AL"/>
        </w:rPr>
        <w:t>“Neni 68</w:t>
      </w:r>
    </w:p>
    <w:p w:rsidR="000603BB" w:rsidRPr="00160BAB" w:rsidRDefault="000603BB" w:rsidP="0061206C">
      <w:pPr>
        <w:pStyle w:val="Hapesira7"/>
        <w:rPr>
          <w:sz w:val="12"/>
          <w:lang w:val="sq-AL"/>
        </w:rPr>
      </w:pPr>
    </w:p>
    <w:p w:rsidR="000603BB" w:rsidRPr="00160BAB" w:rsidRDefault="000603BB" w:rsidP="00B66135">
      <w:pPr>
        <w:pStyle w:val="Paragrafi"/>
        <w:rPr>
          <w:spacing w:val="-4"/>
          <w:lang w:val="sq-AL"/>
        </w:rPr>
      </w:pPr>
      <w:r w:rsidRPr="00160BAB">
        <w:rPr>
          <w:spacing w:val="-4"/>
          <w:lang w:val="sq-AL"/>
        </w:rPr>
        <w:t xml:space="preserve">Komisioni i vlerësimit të ofertave, pas përfundimit të afateve të ankimit përgatit një raport përmbledhës për procesin e shqyrtimit e të vlerësimit të ofertave dhe ia dërgon për miratim titullarit të autoritetit kontraktor. </w:t>
      </w:r>
    </w:p>
    <w:p w:rsidR="000603BB" w:rsidRPr="00160BAB" w:rsidRDefault="000603BB" w:rsidP="00B66135">
      <w:pPr>
        <w:pStyle w:val="Paragrafi"/>
        <w:rPr>
          <w:spacing w:val="-4"/>
          <w:lang w:val="sq-AL"/>
        </w:rPr>
      </w:pPr>
      <w:r w:rsidRPr="00160BAB">
        <w:rPr>
          <w:rFonts w:cs="Times New Roman"/>
          <w:spacing w:val="-4"/>
          <w:lang w:val="sq-AL"/>
        </w:rPr>
        <w:t>Raporti përmbledhës duhet të përmbajë: objektin e prokurimit; përshkrimin e punëve/</w:t>
      </w:r>
      <w:r w:rsidR="0061206C" w:rsidRPr="00160BAB">
        <w:rPr>
          <w:rFonts w:cs="Times New Roman"/>
          <w:spacing w:val="-4"/>
          <w:lang w:val="sq-AL"/>
        </w:rPr>
        <w:t xml:space="preserve"> </w:t>
      </w:r>
      <w:r w:rsidRPr="00160BAB">
        <w:rPr>
          <w:rFonts w:cs="Times New Roman"/>
          <w:spacing w:val="-4"/>
          <w:lang w:val="sq-AL"/>
        </w:rPr>
        <w:t>mallrave/shërbimeve; respektimin e kërkesave ligjore në procesin e hapjes së ofertave; çmimet/</w:t>
      </w:r>
      <w:r w:rsidR="0061206C" w:rsidRPr="00160BAB">
        <w:rPr>
          <w:rFonts w:cs="Times New Roman"/>
          <w:spacing w:val="-4"/>
          <w:lang w:val="sq-AL"/>
        </w:rPr>
        <w:t xml:space="preserve"> </w:t>
      </w:r>
      <w:r w:rsidRPr="00160BAB">
        <w:rPr>
          <w:rFonts w:cs="Times New Roman"/>
          <w:spacing w:val="-4"/>
          <w:lang w:val="sq-AL"/>
        </w:rPr>
        <w:t>vlerën e ofertuesve pjesëmarrës; korrigjimin e gabimeve aritmetike dhe ofertat anomalisht të ulëta (nëse ka pasur të tilla); ofertuesit e skualifikuar dhe arsyet e skualifikimit; ofertuesit e kualifikuar; ofertuesin e renditur të parin; informacion nëse ka pasur ankesa dhe vendimmarrjen në lidhje me to, si dhe çdo informacion tjetër a korrespondencë që lidhet me vlerësimin e ofertave.”</w:t>
      </w:r>
      <w:r w:rsidRPr="00160BAB">
        <w:rPr>
          <w:spacing w:val="-4"/>
          <w:lang w:val="sq-AL"/>
        </w:rPr>
        <w:t>.</w:t>
      </w:r>
    </w:p>
    <w:p w:rsidR="00FF32B6" w:rsidRPr="00160BAB" w:rsidRDefault="00FF32B6" w:rsidP="00B66135">
      <w:pPr>
        <w:pStyle w:val="NeniNr"/>
        <w:rPr>
          <w:spacing w:val="-4"/>
          <w:sz w:val="14"/>
          <w:lang w:val="sq-AL"/>
        </w:rPr>
      </w:pPr>
    </w:p>
    <w:p w:rsidR="000603BB" w:rsidRPr="00160BAB" w:rsidRDefault="000603BB" w:rsidP="00B66135">
      <w:pPr>
        <w:pStyle w:val="NeniNr"/>
        <w:rPr>
          <w:spacing w:val="-4"/>
          <w:lang w:val="sq-AL"/>
        </w:rPr>
      </w:pPr>
      <w:r w:rsidRPr="00160BAB">
        <w:rPr>
          <w:spacing w:val="-4"/>
          <w:lang w:val="sq-AL"/>
        </w:rPr>
        <w:t>Neni 40</w:t>
      </w:r>
    </w:p>
    <w:p w:rsidR="000603BB" w:rsidRPr="00160BAB" w:rsidRDefault="000603BB" w:rsidP="0061206C">
      <w:pPr>
        <w:pStyle w:val="Hapesira7"/>
        <w:rPr>
          <w:lang w:val="sq-AL"/>
        </w:rPr>
      </w:pPr>
    </w:p>
    <w:p w:rsidR="000603BB" w:rsidRPr="00160BAB" w:rsidRDefault="000603BB" w:rsidP="00B66135">
      <w:pPr>
        <w:pStyle w:val="Paragrafi"/>
        <w:rPr>
          <w:rFonts w:cs="Times New Roman"/>
          <w:spacing w:val="-4"/>
          <w:lang w:val="sq-AL"/>
        </w:rPr>
      </w:pPr>
      <w:r w:rsidRPr="00160BAB">
        <w:rPr>
          <w:rFonts w:cs="Times New Roman"/>
          <w:spacing w:val="-4"/>
          <w:lang w:val="sq-AL"/>
        </w:rPr>
        <w:t>Neni 73</w:t>
      </w:r>
      <w:r w:rsidR="003B5826" w:rsidRPr="00160BAB">
        <w:rPr>
          <w:rFonts w:cs="Times New Roman"/>
          <w:spacing w:val="-4"/>
          <w:lang w:val="sq-AL"/>
        </w:rPr>
        <w:t>,</w:t>
      </w:r>
      <w:r w:rsidRPr="00160BAB">
        <w:rPr>
          <w:rFonts w:cs="Times New Roman"/>
          <w:spacing w:val="-4"/>
          <w:lang w:val="sq-AL"/>
        </w:rPr>
        <w:t xml:space="preserve"> “Mun</w:t>
      </w:r>
      <w:r w:rsidR="00566825" w:rsidRPr="00160BAB">
        <w:rPr>
          <w:rFonts w:cs="Times New Roman"/>
          <w:spacing w:val="-4"/>
          <w:lang w:val="sq-AL"/>
        </w:rPr>
        <w:t>gesa e konkurrencës”</w:t>
      </w:r>
      <w:r w:rsidR="003B5826" w:rsidRPr="00160BAB">
        <w:rPr>
          <w:rFonts w:cs="Times New Roman"/>
          <w:spacing w:val="-4"/>
          <w:lang w:val="sq-AL"/>
        </w:rPr>
        <w:t>,</w:t>
      </w:r>
      <w:r w:rsidR="00566825" w:rsidRPr="00160BAB">
        <w:rPr>
          <w:rFonts w:cs="Times New Roman"/>
          <w:spacing w:val="-4"/>
          <w:lang w:val="sq-AL"/>
        </w:rPr>
        <w:t xml:space="preserve"> ndryshohet</w:t>
      </w:r>
      <w:r w:rsidRPr="00160BAB">
        <w:rPr>
          <w:rFonts w:cs="Times New Roman"/>
          <w:spacing w:val="-4"/>
          <w:lang w:val="sq-AL"/>
        </w:rPr>
        <w:t xml:space="preserve"> si më poshtë vijon:</w:t>
      </w:r>
    </w:p>
    <w:p w:rsidR="000603BB" w:rsidRPr="00160BAB" w:rsidRDefault="000603BB" w:rsidP="0061206C">
      <w:pPr>
        <w:pStyle w:val="Hapesira7"/>
        <w:rPr>
          <w:lang w:val="sq-AL"/>
        </w:rPr>
      </w:pPr>
    </w:p>
    <w:p w:rsidR="000603BB" w:rsidRPr="00160BAB" w:rsidRDefault="000603BB" w:rsidP="00B66135">
      <w:pPr>
        <w:pStyle w:val="NeniNr"/>
        <w:rPr>
          <w:spacing w:val="-4"/>
          <w:lang w:val="sq-AL"/>
        </w:rPr>
      </w:pPr>
      <w:r w:rsidRPr="00160BAB">
        <w:rPr>
          <w:spacing w:val="-4"/>
          <w:lang w:val="sq-AL"/>
        </w:rPr>
        <w:t>“Neni 73</w:t>
      </w:r>
    </w:p>
    <w:p w:rsidR="000603BB" w:rsidRPr="00160BAB" w:rsidRDefault="000603BB" w:rsidP="0061206C">
      <w:pPr>
        <w:pStyle w:val="Hapesira7"/>
        <w:rPr>
          <w:lang w:val="sq-AL"/>
        </w:rPr>
      </w:pPr>
    </w:p>
    <w:p w:rsidR="000603BB" w:rsidRPr="00160BAB" w:rsidRDefault="00A36359" w:rsidP="00B66135">
      <w:pPr>
        <w:pStyle w:val="Paragrafi"/>
        <w:rPr>
          <w:rFonts w:cs="Times New Roman"/>
          <w:spacing w:val="-4"/>
          <w:lang w:val="sq-AL"/>
        </w:rPr>
      </w:pPr>
      <w:r w:rsidRPr="00160BAB">
        <w:rPr>
          <w:rFonts w:cs="Times New Roman"/>
          <w:spacing w:val="-4"/>
          <w:lang w:val="sq-AL"/>
        </w:rPr>
        <w:t xml:space="preserve">1. </w:t>
      </w:r>
      <w:r w:rsidR="000603BB" w:rsidRPr="00160BAB">
        <w:rPr>
          <w:rFonts w:cs="Times New Roman"/>
          <w:spacing w:val="-4"/>
          <w:lang w:val="sq-AL"/>
        </w:rPr>
        <w:t>Që të vazhdojë procesi i përzgjedhjes së fituesit në një procedurë prokurimi, duhet të pranohet të paktën 1 (një) ofertë e vlefshme</w:t>
      </w:r>
      <w:r w:rsidR="000603BB" w:rsidRPr="00160BAB">
        <w:rPr>
          <w:rFonts w:cs="Times New Roman"/>
          <w:i/>
          <w:spacing w:val="-4"/>
          <w:lang w:val="sq-AL"/>
        </w:rPr>
        <w:t xml:space="preserve">. </w:t>
      </w:r>
      <w:r w:rsidR="000603BB" w:rsidRPr="00160BAB">
        <w:rPr>
          <w:rFonts w:cs="Times New Roman"/>
          <w:spacing w:val="-4"/>
          <w:lang w:val="sq-AL"/>
        </w:rPr>
        <w:t>Në të kundërt, autoriteti kontraktor anulon procedurën e prokurimit.</w:t>
      </w:r>
    </w:p>
    <w:p w:rsidR="000603BB" w:rsidRPr="00160BAB" w:rsidRDefault="000603BB" w:rsidP="00B66135">
      <w:pPr>
        <w:pStyle w:val="Paragrafi"/>
        <w:rPr>
          <w:rFonts w:cs="Times New Roman"/>
          <w:spacing w:val="-4"/>
          <w:lang w:val="sq-AL"/>
        </w:rPr>
      </w:pPr>
      <w:r w:rsidRPr="00160BAB">
        <w:rPr>
          <w:rFonts w:cs="Times New Roman"/>
          <w:spacing w:val="-4"/>
          <w:lang w:val="sq-AL"/>
        </w:rPr>
        <w:t>2. Autoriteti kontraktor, përpara se të fillojë një procedurë të re, analizon shkaqet që shkaktuan dështimin e procedurës dhe, nëse është rasti, i korrigjon ato në mënyrë që të bëjë të mundur rritjen e konkurrencës. Ky proces dokumentohet në një procesverbal të mbajtur për këtë qëllim nga njësia e prokurimit.”.</w:t>
      </w:r>
    </w:p>
    <w:p w:rsidR="000603BB" w:rsidRPr="00160BAB" w:rsidRDefault="000603BB" w:rsidP="0061206C">
      <w:pPr>
        <w:pStyle w:val="Hapesira7"/>
        <w:rPr>
          <w:lang w:val="sq-AL"/>
        </w:rPr>
      </w:pPr>
    </w:p>
    <w:p w:rsidR="000603BB" w:rsidRPr="00160BAB" w:rsidRDefault="000603BB" w:rsidP="00B66135">
      <w:pPr>
        <w:pStyle w:val="NeniNr"/>
        <w:rPr>
          <w:spacing w:val="-4"/>
          <w:lang w:val="sq-AL"/>
        </w:rPr>
      </w:pPr>
      <w:r w:rsidRPr="00160BAB">
        <w:rPr>
          <w:spacing w:val="-4"/>
          <w:lang w:val="sq-AL"/>
        </w:rPr>
        <w:t>Neni 41</w:t>
      </w:r>
    </w:p>
    <w:p w:rsidR="000603BB" w:rsidRPr="00160BAB" w:rsidRDefault="000603BB" w:rsidP="0061206C">
      <w:pPr>
        <w:pStyle w:val="Hapesira7"/>
        <w:rPr>
          <w:lang w:val="sq-AL"/>
        </w:rPr>
      </w:pPr>
    </w:p>
    <w:p w:rsidR="000603BB" w:rsidRPr="00160BAB" w:rsidRDefault="000603BB" w:rsidP="00B66135">
      <w:pPr>
        <w:pStyle w:val="Paragrafi"/>
        <w:rPr>
          <w:rFonts w:cs="Times New Roman"/>
          <w:spacing w:val="-4"/>
          <w:lang w:val="sq-AL"/>
        </w:rPr>
      </w:pPr>
      <w:r w:rsidRPr="00160BAB">
        <w:rPr>
          <w:rFonts w:cs="Times New Roman"/>
          <w:spacing w:val="-4"/>
          <w:lang w:val="sq-AL"/>
        </w:rPr>
        <w:t>Në nenin 76</w:t>
      </w:r>
      <w:r w:rsidR="003B5826" w:rsidRPr="00160BAB">
        <w:rPr>
          <w:rFonts w:cs="Times New Roman"/>
          <w:spacing w:val="-4"/>
          <w:lang w:val="sq-AL"/>
        </w:rPr>
        <w:t>,</w:t>
      </w:r>
      <w:r w:rsidRPr="00160BAB">
        <w:rPr>
          <w:rFonts w:cs="Times New Roman"/>
          <w:spacing w:val="-4"/>
          <w:lang w:val="sq-AL"/>
        </w:rPr>
        <w:t xml:space="preserve"> “Kohëzgjatja e kontratës”</w:t>
      </w:r>
      <w:r w:rsidR="003B5826" w:rsidRPr="00160BAB">
        <w:rPr>
          <w:rFonts w:cs="Times New Roman"/>
          <w:spacing w:val="-4"/>
          <w:lang w:val="sq-AL"/>
        </w:rPr>
        <w:t>,</w:t>
      </w:r>
      <w:r w:rsidRPr="00160BAB">
        <w:rPr>
          <w:rFonts w:cs="Times New Roman"/>
          <w:spacing w:val="-4"/>
          <w:lang w:val="sq-AL"/>
        </w:rPr>
        <w:t xml:space="preserve"> bëhen këto ndryshime:</w:t>
      </w:r>
    </w:p>
    <w:p w:rsidR="000603BB" w:rsidRPr="00160BAB" w:rsidRDefault="00A36359" w:rsidP="00B66135">
      <w:pPr>
        <w:pStyle w:val="Paragrafi"/>
        <w:rPr>
          <w:rFonts w:cs="Times New Roman"/>
          <w:spacing w:val="-4"/>
          <w:lang w:val="sq-AL"/>
        </w:rPr>
      </w:pPr>
      <w:r w:rsidRPr="00160BAB">
        <w:rPr>
          <w:rFonts w:cs="Times New Roman"/>
          <w:spacing w:val="-4"/>
          <w:lang w:val="sq-AL"/>
        </w:rPr>
        <w:t xml:space="preserve">1. </w:t>
      </w:r>
      <w:r w:rsidR="000603BB" w:rsidRPr="00160BAB">
        <w:rPr>
          <w:rFonts w:cs="Times New Roman"/>
          <w:spacing w:val="-4"/>
          <w:lang w:val="sq-AL"/>
        </w:rPr>
        <w:t xml:space="preserve">Në fjalinë e parë, të pikës 1, fjalët “... </w:t>
      </w:r>
      <w:r w:rsidR="000603BB" w:rsidRPr="00160BAB">
        <w:rPr>
          <w:spacing w:val="-4"/>
          <w:lang w:val="sq-AL"/>
        </w:rPr>
        <w:t>kontrata shtesë, në përputhje me shkronjën “b”, të pikave 3 e 5, të nenit 33, të LPP-së ...” zëvendësohen me</w:t>
      </w:r>
      <w:r w:rsidR="00EE5E58" w:rsidRPr="00160BAB">
        <w:rPr>
          <w:spacing w:val="-4"/>
          <w:lang w:val="sq-AL"/>
        </w:rPr>
        <w:t xml:space="preserve"> </w:t>
      </w:r>
      <w:r w:rsidR="000603BB" w:rsidRPr="00160BAB">
        <w:rPr>
          <w:rFonts w:cs="Times New Roman"/>
          <w:spacing w:val="-4"/>
          <w:lang w:val="sq-AL"/>
        </w:rPr>
        <w:t>“... kontrata shumëvjeçare ...”.</w:t>
      </w:r>
    </w:p>
    <w:p w:rsidR="000603BB" w:rsidRPr="00160BAB" w:rsidRDefault="00A36359" w:rsidP="00B66135">
      <w:pPr>
        <w:pStyle w:val="Paragrafi"/>
        <w:rPr>
          <w:rFonts w:cs="Times New Roman"/>
          <w:spacing w:val="-4"/>
          <w:lang w:val="sq-AL"/>
        </w:rPr>
      </w:pPr>
      <w:r w:rsidRPr="00160BAB">
        <w:rPr>
          <w:rFonts w:cs="Times New Roman"/>
          <w:spacing w:val="-4"/>
          <w:lang w:val="sq-AL"/>
        </w:rPr>
        <w:t xml:space="preserve">2. </w:t>
      </w:r>
      <w:r w:rsidR="000603BB" w:rsidRPr="00160BAB">
        <w:rPr>
          <w:rFonts w:cs="Times New Roman"/>
          <w:spacing w:val="-4"/>
          <w:lang w:val="sq-AL"/>
        </w:rPr>
        <w:t xml:space="preserve">Pas pikës 3 shtohet pika 4, </w:t>
      </w:r>
      <w:r w:rsidR="000603BB" w:rsidRPr="00160BAB">
        <w:rPr>
          <w:spacing w:val="-4"/>
          <w:lang w:val="sq-AL"/>
        </w:rPr>
        <w:t>me këtë përmbajtje</w:t>
      </w:r>
      <w:r w:rsidR="000603BB" w:rsidRPr="00160BAB">
        <w:rPr>
          <w:rFonts w:cs="Times New Roman"/>
          <w:spacing w:val="-4"/>
          <w:lang w:val="sq-AL"/>
        </w:rPr>
        <w:t>:</w:t>
      </w:r>
    </w:p>
    <w:p w:rsidR="000603BB" w:rsidRPr="00160BAB" w:rsidRDefault="000603BB" w:rsidP="00B66135">
      <w:pPr>
        <w:pStyle w:val="Paragrafi"/>
        <w:rPr>
          <w:spacing w:val="-4"/>
          <w:lang w:val="sq-AL"/>
        </w:rPr>
      </w:pPr>
      <w:r w:rsidRPr="00160BAB">
        <w:rPr>
          <w:spacing w:val="-4"/>
          <w:lang w:val="sq-AL"/>
        </w:rPr>
        <w:t>“4. Autoritetet kontraktore, për plotësimin e nevojave me mallra dhe shërbime të vazhdueshme, në fillim të çdo viti, lejohen të zgjasin afatin e kontratës së fundit të lidhur pas përfundimit të një procedure konkurruese, nëpërmjet nënshkrimit të një kontrate shtesë me të njëjtin kontraktues, deri sa të kryhen procedurat e prokurimit. Në çdo rast, autoriteti kontraktor duhet të argumentojë në mënyrë të detajuar nevojën për zgjatjen e kontratës.</w:t>
      </w:r>
    </w:p>
    <w:p w:rsidR="000603BB" w:rsidRPr="00160BAB" w:rsidRDefault="000603BB" w:rsidP="00B66135">
      <w:pPr>
        <w:pStyle w:val="Paragrafi"/>
        <w:rPr>
          <w:rFonts w:cs="Times New Roman"/>
          <w:spacing w:val="-4"/>
          <w:lang w:val="sq-AL"/>
        </w:rPr>
      </w:pPr>
      <w:r w:rsidRPr="00160BAB">
        <w:rPr>
          <w:rFonts w:cs="Times New Roman"/>
          <w:spacing w:val="-4"/>
          <w:lang w:val="sq-AL"/>
        </w:rPr>
        <w:t xml:space="preserve">Kontrata shtesë për mallrat apo shërbimet e vazhdueshme mund të bëhet deri në një vlerë maksimumi 20% të </w:t>
      </w:r>
      <w:r w:rsidRPr="00160BAB">
        <w:rPr>
          <w:spacing w:val="-4"/>
          <w:lang w:val="sq-AL"/>
        </w:rPr>
        <w:t xml:space="preserve">kontratës së fundit të lidhur pas përfundimit të një procedure konkurruese </w:t>
      </w:r>
      <w:r w:rsidRPr="00160BAB">
        <w:rPr>
          <w:rFonts w:cs="Times New Roman"/>
          <w:spacing w:val="-4"/>
          <w:lang w:val="sq-AL"/>
        </w:rPr>
        <w:t>dhe fondet për këtë kontratë do të përballohen nga fondet e vëna në dispozicion të autoritetit kontraktor në buxhetin e atij viti.</w:t>
      </w:r>
    </w:p>
    <w:p w:rsidR="000603BB" w:rsidRPr="00160BAB" w:rsidRDefault="000603BB" w:rsidP="00B66135">
      <w:pPr>
        <w:pStyle w:val="Paragrafi"/>
        <w:rPr>
          <w:rFonts w:cs="Times New Roman"/>
          <w:spacing w:val="-4"/>
          <w:lang w:val="sq-AL"/>
        </w:rPr>
      </w:pPr>
      <w:r w:rsidRPr="00160BAB">
        <w:rPr>
          <w:rFonts w:cs="Times New Roman"/>
          <w:spacing w:val="-4"/>
          <w:lang w:val="sq-AL"/>
        </w:rPr>
        <w:t>Në çdo rast, edhe pse nuk realizohen me procedurë prokurimi, planifikimi dhe realizimi i këtyre kontratave shtesë me vlerat përkatëse duhet të pasqyrohen në regjistrat e parashikimeve dhe realizimeve të procedurave të prokurimit publik.”.</w:t>
      </w:r>
    </w:p>
    <w:p w:rsidR="000603BB" w:rsidRPr="00160BAB" w:rsidRDefault="000603BB" w:rsidP="00B66135">
      <w:pPr>
        <w:pStyle w:val="Paragrafi"/>
        <w:rPr>
          <w:rFonts w:cs="Times New Roman"/>
          <w:spacing w:val="-4"/>
          <w:sz w:val="14"/>
          <w:lang w:val="sq-AL"/>
        </w:rPr>
      </w:pPr>
    </w:p>
    <w:p w:rsidR="000603BB" w:rsidRPr="00160BAB" w:rsidRDefault="000603BB" w:rsidP="007A0CA0">
      <w:pPr>
        <w:pStyle w:val="NeniNr"/>
        <w:rPr>
          <w:spacing w:val="-4"/>
          <w:lang w:val="sq-AL"/>
        </w:rPr>
      </w:pPr>
      <w:r w:rsidRPr="00160BAB">
        <w:rPr>
          <w:spacing w:val="-4"/>
          <w:lang w:val="sq-AL"/>
        </w:rPr>
        <w:t>Neni 42</w:t>
      </w:r>
    </w:p>
    <w:p w:rsidR="000603BB" w:rsidRPr="00160BAB" w:rsidRDefault="000603BB" w:rsidP="0061206C">
      <w:pPr>
        <w:pStyle w:val="Hapesira7"/>
        <w:rPr>
          <w:lang w:val="sq-AL"/>
        </w:rPr>
      </w:pPr>
    </w:p>
    <w:p w:rsidR="000603BB" w:rsidRPr="00160BAB" w:rsidRDefault="000603BB" w:rsidP="00B66135">
      <w:pPr>
        <w:pStyle w:val="Paragrafi"/>
        <w:rPr>
          <w:rFonts w:cs="Times New Roman"/>
          <w:spacing w:val="-4"/>
          <w:lang w:val="sq-AL"/>
        </w:rPr>
      </w:pPr>
      <w:r w:rsidRPr="00160BAB">
        <w:rPr>
          <w:rFonts w:cs="Times New Roman"/>
          <w:spacing w:val="-4"/>
          <w:lang w:val="sq-AL"/>
        </w:rPr>
        <w:t>Në nenin 77</w:t>
      </w:r>
      <w:r w:rsidR="003B5826" w:rsidRPr="00160BAB">
        <w:rPr>
          <w:rFonts w:cs="Times New Roman"/>
          <w:spacing w:val="-4"/>
          <w:lang w:val="sq-AL"/>
        </w:rPr>
        <w:t>,</w:t>
      </w:r>
      <w:r w:rsidRPr="00160BAB">
        <w:rPr>
          <w:rFonts w:cs="Times New Roman"/>
          <w:spacing w:val="-4"/>
          <w:lang w:val="sq-AL"/>
        </w:rPr>
        <w:t xml:space="preserve"> “Mbikëqyrja e kontratës”</w:t>
      </w:r>
      <w:r w:rsidR="003B5826" w:rsidRPr="00160BAB">
        <w:rPr>
          <w:rFonts w:cs="Times New Roman"/>
          <w:spacing w:val="-4"/>
          <w:lang w:val="sq-AL"/>
        </w:rPr>
        <w:t>,</w:t>
      </w:r>
      <w:r w:rsidRPr="00160BAB">
        <w:rPr>
          <w:rFonts w:cs="Times New Roman"/>
          <w:spacing w:val="-4"/>
          <w:lang w:val="sq-AL"/>
        </w:rPr>
        <w:t xml:space="preserve"> bëhen këto ndryshime:</w:t>
      </w:r>
    </w:p>
    <w:p w:rsidR="000603BB" w:rsidRPr="00160BAB" w:rsidRDefault="00A36359" w:rsidP="00B66135">
      <w:pPr>
        <w:pStyle w:val="Paragrafi"/>
        <w:rPr>
          <w:rFonts w:cs="Times New Roman"/>
          <w:spacing w:val="-4"/>
          <w:lang w:val="sq-AL"/>
        </w:rPr>
      </w:pPr>
      <w:r w:rsidRPr="00160BAB">
        <w:rPr>
          <w:rFonts w:cs="Times New Roman"/>
          <w:spacing w:val="-4"/>
          <w:lang w:val="sq-AL"/>
        </w:rPr>
        <w:t xml:space="preserve">1. </w:t>
      </w:r>
      <w:r w:rsidR="00E8476C" w:rsidRPr="00160BAB">
        <w:rPr>
          <w:rFonts w:cs="Times New Roman"/>
          <w:spacing w:val="-4"/>
          <w:lang w:val="sq-AL"/>
        </w:rPr>
        <w:t xml:space="preserve">Pika 1 ndryshohet </w:t>
      </w:r>
      <w:r w:rsidR="000603BB" w:rsidRPr="00160BAB">
        <w:rPr>
          <w:rFonts w:cs="Times New Roman"/>
          <w:spacing w:val="-4"/>
          <w:lang w:val="sq-AL"/>
        </w:rPr>
        <w:t>si më poshtë vijon:</w:t>
      </w:r>
    </w:p>
    <w:p w:rsidR="000603BB" w:rsidRPr="00160BAB" w:rsidRDefault="000603BB" w:rsidP="00B66135">
      <w:pPr>
        <w:pStyle w:val="Paragrafi"/>
        <w:rPr>
          <w:spacing w:val="-4"/>
          <w:lang w:val="sq-AL"/>
        </w:rPr>
      </w:pPr>
      <w:r w:rsidRPr="00160BAB">
        <w:rPr>
          <w:spacing w:val="-4"/>
          <w:lang w:val="sq-AL"/>
        </w:rPr>
        <w:t>“1. Gjatë zbatimit të kontratës, autoriteti kontraktor dhe organe të tjera shtetërore, të autorizuara me ligj, (nëse është rasti) mbikëqyrin veprimtarinë e kontraktorit, sipas kërkesave të përcaktuara në dokumentet e tenderit dhe legjislacionin në fuqi.”.</w:t>
      </w:r>
    </w:p>
    <w:p w:rsidR="000603BB" w:rsidRPr="00160BAB" w:rsidRDefault="00A36359" w:rsidP="00B66135">
      <w:pPr>
        <w:pStyle w:val="Paragrafi"/>
        <w:rPr>
          <w:spacing w:val="-4"/>
          <w:lang w:val="sq-AL"/>
        </w:rPr>
      </w:pPr>
      <w:r w:rsidRPr="00160BAB">
        <w:rPr>
          <w:spacing w:val="-4"/>
          <w:lang w:val="sq-AL"/>
        </w:rPr>
        <w:t xml:space="preserve">2. </w:t>
      </w:r>
      <w:r w:rsidR="000603BB" w:rsidRPr="00160BAB">
        <w:rPr>
          <w:spacing w:val="-4"/>
          <w:lang w:val="sq-AL"/>
        </w:rPr>
        <w:t>Në fjalinë e dytë, të pikës 2, fjalët “... përfundimi i saj ...” zëvendësohen me “... përfundimi i afatit të zbatimit të saj ...”.</w:t>
      </w:r>
    </w:p>
    <w:p w:rsidR="00156364" w:rsidRDefault="00156364" w:rsidP="00B66135">
      <w:pPr>
        <w:pStyle w:val="Paragrafi"/>
        <w:rPr>
          <w:rFonts w:cs="Times New Roman"/>
          <w:spacing w:val="-4"/>
          <w:lang w:val="sq-AL"/>
        </w:rPr>
      </w:pPr>
    </w:p>
    <w:p w:rsidR="000603BB" w:rsidRPr="00160BAB" w:rsidRDefault="00A36359" w:rsidP="00B66135">
      <w:pPr>
        <w:pStyle w:val="Paragrafi"/>
        <w:rPr>
          <w:rFonts w:cs="Times New Roman"/>
          <w:spacing w:val="-4"/>
          <w:lang w:val="sq-AL"/>
        </w:rPr>
      </w:pPr>
      <w:r w:rsidRPr="00160BAB">
        <w:rPr>
          <w:rFonts w:cs="Times New Roman"/>
          <w:spacing w:val="-4"/>
          <w:lang w:val="sq-AL"/>
        </w:rPr>
        <w:t xml:space="preserve">3. </w:t>
      </w:r>
      <w:r w:rsidR="000603BB" w:rsidRPr="00160BAB">
        <w:rPr>
          <w:rFonts w:cs="Times New Roman"/>
          <w:spacing w:val="-4"/>
          <w:lang w:val="sq-AL"/>
        </w:rPr>
        <w:t>Fjalia e dytë</w:t>
      </w:r>
      <w:r w:rsidR="00E8476C" w:rsidRPr="00160BAB">
        <w:rPr>
          <w:rFonts w:cs="Times New Roman"/>
          <w:spacing w:val="-4"/>
          <w:lang w:val="sq-AL"/>
        </w:rPr>
        <w:t>, e pikës 3, ndryshohet</w:t>
      </w:r>
      <w:r w:rsidR="000603BB" w:rsidRPr="00160BAB">
        <w:rPr>
          <w:rFonts w:cs="Times New Roman"/>
          <w:spacing w:val="-4"/>
          <w:lang w:val="sq-AL"/>
        </w:rPr>
        <w:t xml:space="preserve"> si më poshtë vijon: </w:t>
      </w:r>
    </w:p>
    <w:p w:rsidR="000603BB" w:rsidRPr="00160BAB" w:rsidRDefault="000603BB" w:rsidP="00B66135">
      <w:pPr>
        <w:pStyle w:val="Paragrafi"/>
        <w:rPr>
          <w:spacing w:val="-4"/>
          <w:lang w:val="sq-AL"/>
        </w:rPr>
      </w:pPr>
      <w:r w:rsidRPr="00160BAB">
        <w:rPr>
          <w:spacing w:val="-4"/>
          <w:lang w:val="sq-AL"/>
        </w:rPr>
        <w:t>“</w:t>
      </w:r>
      <w:r w:rsidRPr="00160BAB">
        <w:rPr>
          <w:rFonts w:cs="Times New Roman"/>
          <w:spacing w:val="-4"/>
          <w:lang w:val="sq-AL"/>
        </w:rPr>
        <w:t xml:space="preserve">Autoriteti kontraktor, gjatë kryerjes së kontrolleve mban procesverbal me shkrim në prani të kontraktorit, sipas </w:t>
      </w:r>
      <w:r w:rsidRPr="00160BAB">
        <w:rPr>
          <w:spacing w:val="-4"/>
          <w:lang w:val="sq-AL"/>
        </w:rPr>
        <w:t>përcaktimeve në legjislacionin në fuqi.”.</w:t>
      </w:r>
    </w:p>
    <w:p w:rsidR="000603BB" w:rsidRPr="00160BAB" w:rsidRDefault="00A36359" w:rsidP="00B66135">
      <w:pPr>
        <w:pStyle w:val="Paragrafi"/>
        <w:rPr>
          <w:rFonts w:cs="Times New Roman"/>
          <w:spacing w:val="-4"/>
          <w:lang w:val="sq-AL"/>
        </w:rPr>
      </w:pPr>
      <w:r w:rsidRPr="00160BAB">
        <w:rPr>
          <w:rFonts w:cs="Times New Roman"/>
          <w:spacing w:val="-4"/>
          <w:lang w:val="sq-AL"/>
        </w:rPr>
        <w:t xml:space="preserve">4. </w:t>
      </w:r>
      <w:r w:rsidR="00E8476C" w:rsidRPr="00160BAB">
        <w:rPr>
          <w:rFonts w:cs="Times New Roman"/>
          <w:spacing w:val="-4"/>
          <w:lang w:val="sq-AL"/>
        </w:rPr>
        <w:t>Pikat 4, 5 dhe 6 ndryshohen</w:t>
      </w:r>
      <w:r w:rsidR="000603BB" w:rsidRPr="00160BAB">
        <w:rPr>
          <w:rFonts w:cs="Times New Roman"/>
          <w:spacing w:val="-4"/>
          <w:lang w:val="sq-AL"/>
        </w:rPr>
        <w:t xml:space="preserve"> si më poshtë vijon:</w:t>
      </w:r>
    </w:p>
    <w:p w:rsidR="000603BB" w:rsidRPr="00160BAB" w:rsidRDefault="000603BB" w:rsidP="00B66135">
      <w:pPr>
        <w:pStyle w:val="Paragrafi"/>
        <w:rPr>
          <w:rFonts w:cs="Times New Roman"/>
          <w:spacing w:val="-4"/>
          <w:lang w:val="sq-AL"/>
        </w:rPr>
      </w:pPr>
      <w:r w:rsidRPr="00160BAB">
        <w:rPr>
          <w:rFonts w:cs="Times New Roman"/>
          <w:spacing w:val="-4"/>
          <w:lang w:val="sq-AL"/>
        </w:rPr>
        <w:t>“4. Personi/at përgjegjës për prokurimin merr/marrin informacion në mënyrë të vazhdueshme mbi ecurinë e zbatimit të kontratës dhe në rast të konstatimit të problematikave në këtë proces, ia raporton/raportojnë APP-së.</w:t>
      </w:r>
    </w:p>
    <w:p w:rsidR="000603BB" w:rsidRPr="00160BAB" w:rsidRDefault="000603BB" w:rsidP="00B66135">
      <w:pPr>
        <w:pStyle w:val="Paragrafi"/>
        <w:rPr>
          <w:rFonts w:cs="Times New Roman"/>
          <w:spacing w:val="-4"/>
          <w:lang w:val="sq-AL"/>
        </w:rPr>
      </w:pPr>
      <w:r w:rsidRPr="00160BAB">
        <w:rPr>
          <w:rFonts w:cs="Times New Roman"/>
          <w:spacing w:val="-4"/>
          <w:lang w:val="sq-AL"/>
        </w:rPr>
        <w:t>Në përfundim të kontratës, autoriteti kontraktor përgatit një raport përmbledhës për korrektësinë dhe cilësinë e zbatimit të kontratës, problemet e hasura gjatë zbatimit dhe masat e marra për zgjidhjen e tyre, nëse është rasti. Një kopje e këtij raporti i dërgohet APP-së, si dhe mund t’i vihet në dispozicion kontraktorit, me kërkesë të tij, nga personi/at përgjegjës për prokurimin.</w:t>
      </w:r>
    </w:p>
    <w:p w:rsidR="000603BB" w:rsidRPr="00160BAB" w:rsidRDefault="00A36359" w:rsidP="00B66135">
      <w:pPr>
        <w:pStyle w:val="Paragrafi"/>
        <w:rPr>
          <w:spacing w:val="-4"/>
          <w:lang w:val="sq-AL"/>
        </w:rPr>
      </w:pPr>
      <w:r w:rsidRPr="00160BAB">
        <w:rPr>
          <w:spacing w:val="-4"/>
          <w:lang w:val="sq-AL"/>
        </w:rPr>
        <w:t xml:space="preserve">5. </w:t>
      </w:r>
      <w:r w:rsidR="000603BB" w:rsidRPr="00160BAB">
        <w:rPr>
          <w:spacing w:val="-4"/>
          <w:lang w:val="sq-AL"/>
        </w:rPr>
        <w:t>Gjatë kohës së zbatimit të kontratës për furnizimin me karburant, gazoil, benzol dhe karburant për ngrohje,</w:t>
      </w:r>
      <w:r w:rsidR="000603BB" w:rsidRPr="00160BAB">
        <w:rPr>
          <w:i/>
          <w:spacing w:val="-4"/>
          <w:lang w:val="sq-AL"/>
        </w:rPr>
        <w:t xml:space="preserve"> </w:t>
      </w:r>
      <w:r w:rsidR="000603BB" w:rsidRPr="00160BAB">
        <w:rPr>
          <w:spacing w:val="-4"/>
          <w:lang w:val="sq-AL"/>
        </w:rPr>
        <w:t>vlera absolute e marzhit të fitimit nuk do të ndryshojë gjatë ekzekutimit të kontratës, në rast të luhatjes së çmimeve.</w:t>
      </w:r>
      <w:r w:rsidR="000603BB" w:rsidRPr="00160BAB">
        <w:rPr>
          <w:i/>
          <w:spacing w:val="-4"/>
          <w:lang w:val="sq-AL"/>
        </w:rPr>
        <w:t xml:space="preserve"> </w:t>
      </w:r>
      <w:r w:rsidR="000603BB" w:rsidRPr="00160BAB">
        <w:rPr>
          <w:rFonts w:cs="Times New Roman"/>
          <w:spacing w:val="-4"/>
          <w:lang w:val="sq-AL"/>
        </w:rPr>
        <w:t xml:space="preserve">Nëse çmimi gjatë kohës së zbatimit të kontratës për furnizimin me karburant, gazoil, benzol dhe karburant për ngrohje, sipas </w:t>
      </w:r>
      <w:r w:rsidR="000603BB" w:rsidRPr="00160BAB">
        <w:rPr>
          <w:rFonts w:cs="Times New Roman"/>
          <w:i/>
          <w:spacing w:val="-4"/>
          <w:lang w:val="sq-AL"/>
        </w:rPr>
        <w:t>Reuters</w:t>
      </w:r>
      <w:r w:rsidR="000603BB" w:rsidRPr="00160BAB">
        <w:rPr>
          <w:rFonts w:cs="Times New Roman"/>
          <w:spacing w:val="-4"/>
          <w:lang w:val="sq-AL"/>
        </w:rPr>
        <w:t xml:space="preserve">, ndryshon në raport me çmimin e kontratës, atëherë autoritetet kontraktore duhet të bëjnë likuidimin e mallit sipas faturave periodike të shitjes, mbështetur në çmimin e bursës sipas </w:t>
      </w:r>
      <w:r w:rsidR="000603BB" w:rsidRPr="00160BAB">
        <w:rPr>
          <w:rFonts w:cs="Times New Roman"/>
          <w:i/>
          <w:spacing w:val="-4"/>
          <w:lang w:val="sq-AL"/>
        </w:rPr>
        <w:t>Reuters</w:t>
      </w:r>
      <w:r w:rsidR="000603BB" w:rsidRPr="00160BAB">
        <w:rPr>
          <w:rFonts w:cs="Times New Roman"/>
          <w:spacing w:val="-4"/>
          <w:lang w:val="sq-AL"/>
        </w:rPr>
        <w:t>, l</w:t>
      </w:r>
      <w:r w:rsidR="00EA3343" w:rsidRPr="00160BAB">
        <w:rPr>
          <w:rFonts w:cs="Times New Roman"/>
          <w:spacing w:val="-4"/>
          <w:lang w:val="sq-AL"/>
        </w:rPr>
        <w:t>i</w:t>
      </w:r>
      <w:r w:rsidR="000603BB" w:rsidRPr="00160BAB">
        <w:rPr>
          <w:rFonts w:cs="Times New Roman"/>
          <w:spacing w:val="-4"/>
          <w:lang w:val="sq-AL"/>
        </w:rPr>
        <w:t>vruar sipas kushtit CIF-Shqipëri në këtë moment.</w:t>
      </w:r>
    </w:p>
    <w:p w:rsidR="000603BB" w:rsidRPr="00160BAB" w:rsidRDefault="00A36359" w:rsidP="00B66135">
      <w:pPr>
        <w:pStyle w:val="Paragrafi"/>
        <w:rPr>
          <w:spacing w:val="-4"/>
          <w:lang w:val="sq-AL"/>
        </w:rPr>
      </w:pPr>
      <w:r w:rsidRPr="00160BAB">
        <w:rPr>
          <w:spacing w:val="-4"/>
          <w:lang w:val="sq-AL"/>
        </w:rPr>
        <w:t xml:space="preserve">6. </w:t>
      </w:r>
      <w:r w:rsidR="000603BB" w:rsidRPr="00160BAB">
        <w:rPr>
          <w:spacing w:val="-4"/>
          <w:lang w:val="sq-AL"/>
        </w:rPr>
        <w:t xml:space="preserve">Autoriteti kontraktor, para pagimit të faturës së mallit duhet të kontrollojë përqindjen e pranuar të rritjes apo të uljes të çmimit të bursës, sipas </w:t>
      </w:r>
      <w:r w:rsidR="000603BB" w:rsidRPr="00160BAB">
        <w:rPr>
          <w:i/>
          <w:spacing w:val="-4"/>
          <w:lang w:val="sq-AL"/>
        </w:rPr>
        <w:t>Reuters</w:t>
      </w:r>
      <w:r w:rsidR="000603BB" w:rsidRPr="00160BAB">
        <w:rPr>
          <w:spacing w:val="-4"/>
          <w:lang w:val="sq-AL"/>
        </w:rPr>
        <w:t>, l</w:t>
      </w:r>
      <w:r w:rsidR="00EA3343" w:rsidRPr="00160BAB">
        <w:rPr>
          <w:spacing w:val="-4"/>
          <w:lang w:val="sq-AL"/>
        </w:rPr>
        <w:t>i</w:t>
      </w:r>
      <w:r w:rsidR="000603BB" w:rsidRPr="00160BAB">
        <w:rPr>
          <w:spacing w:val="-4"/>
          <w:lang w:val="sq-AL"/>
        </w:rPr>
        <w:t xml:space="preserve">vruar sipas kushtit CIF-Shqipëri, në momentin e shitjes së mallit, objekt kontrate, autoriteteve kontraktore, si dhe cilësinë e mallit të </w:t>
      </w:r>
      <w:r w:rsidR="00EA3343" w:rsidRPr="00160BAB">
        <w:rPr>
          <w:spacing w:val="-4"/>
          <w:lang w:val="sq-AL"/>
        </w:rPr>
        <w:t>li</w:t>
      </w:r>
      <w:r w:rsidR="000603BB" w:rsidRPr="00160BAB">
        <w:rPr>
          <w:spacing w:val="-4"/>
          <w:lang w:val="sq-AL"/>
        </w:rPr>
        <w:t>vruar, nëse është e njëjtë me atë për të cilën është shpallur fitues kontraktori.”.</w:t>
      </w:r>
    </w:p>
    <w:p w:rsidR="000603BB" w:rsidRPr="00160BAB" w:rsidRDefault="000603BB" w:rsidP="0061206C">
      <w:pPr>
        <w:pStyle w:val="Hapesira7"/>
        <w:rPr>
          <w:lang w:val="sq-AL"/>
        </w:rPr>
      </w:pPr>
    </w:p>
    <w:p w:rsidR="000603BB" w:rsidRPr="00160BAB" w:rsidRDefault="000603BB" w:rsidP="007A0CA0">
      <w:pPr>
        <w:pStyle w:val="NeniNr"/>
        <w:rPr>
          <w:spacing w:val="-4"/>
          <w:lang w:val="sq-AL"/>
        </w:rPr>
      </w:pPr>
      <w:r w:rsidRPr="00160BAB">
        <w:rPr>
          <w:spacing w:val="-4"/>
          <w:lang w:val="sq-AL"/>
        </w:rPr>
        <w:t>Neni 43</w:t>
      </w:r>
    </w:p>
    <w:p w:rsidR="000603BB" w:rsidRPr="00160BAB" w:rsidRDefault="000603BB" w:rsidP="0061206C">
      <w:pPr>
        <w:pStyle w:val="Hapesira7"/>
        <w:rPr>
          <w:lang w:val="sq-AL"/>
        </w:rPr>
      </w:pPr>
    </w:p>
    <w:p w:rsidR="000603BB" w:rsidRPr="00160BAB" w:rsidRDefault="000603BB" w:rsidP="00B66135">
      <w:pPr>
        <w:pStyle w:val="Paragrafi"/>
        <w:rPr>
          <w:spacing w:val="-4"/>
          <w:lang w:val="sq-AL"/>
        </w:rPr>
      </w:pPr>
      <w:r w:rsidRPr="00160BAB">
        <w:rPr>
          <w:spacing w:val="-4"/>
          <w:lang w:val="sq-AL"/>
        </w:rPr>
        <w:t>Në fjalinë e parë të shkronjës “a”, të pikës 6, të nenit 78, “Ankesat në autoritetin kontraktor”, pas fjalëve “... nga 3 (tre) persona ...” shtohen “... ku të paktën njëri është ekspert i fushës ...” dhe në fjalinë e dytë pas fjalëve “... 1 (një) zyrtari të vetëm ...” shtohen “... i cili duhet të jetë ekspert fushe ...”.</w:t>
      </w:r>
    </w:p>
    <w:p w:rsidR="000603BB" w:rsidRPr="00160BAB" w:rsidRDefault="000603BB" w:rsidP="007A0CA0">
      <w:pPr>
        <w:pStyle w:val="NeniNr"/>
        <w:rPr>
          <w:spacing w:val="-4"/>
          <w:lang w:val="sq-AL"/>
        </w:rPr>
      </w:pPr>
      <w:r w:rsidRPr="00160BAB">
        <w:rPr>
          <w:spacing w:val="-4"/>
          <w:lang w:val="sq-AL"/>
        </w:rPr>
        <w:t>Neni 44</w:t>
      </w:r>
    </w:p>
    <w:p w:rsidR="000603BB" w:rsidRPr="00160BAB" w:rsidRDefault="000603BB" w:rsidP="0061206C">
      <w:pPr>
        <w:pStyle w:val="Hapesira7"/>
        <w:rPr>
          <w:lang w:val="sq-AL"/>
        </w:rPr>
      </w:pPr>
    </w:p>
    <w:p w:rsidR="000603BB" w:rsidRPr="00160BAB" w:rsidRDefault="000603BB" w:rsidP="00B66135">
      <w:pPr>
        <w:pStyle w:val="Paragrafi"/>
        <w:rPr>
          <w:spacing w:val="-4"/>
          <w:lang w:val="sq-AL"/>
        </w:rPr>
      </w:pPr>
      <w:r w:rsidRPr="00160BAB">
        <w:rPr>
          <w:spacing w:val="-4"/>
          <w:lang w:val="sq-AL"/>
        </w:rPr>
        <w:t>Pas pikës 4, të nenit 79, “Sanksionet administrative”, shtohet pika 5, me këtë përmbajtje:</w:t>
      </w:r>
    </w:p>
    <w:p w:rsidR="000603BB" w:rsidRPr="00160BAB" w:rsidRDefault="000603BB" w:rsidP="00B66135">
      <w:pPr>
        <w:pStyle w:val="Paragrafi"/>
        <w:rPr>
          <w:spacing w:val="-4"/>
          <w:lang w:val="sq-AL"/>
        </w:rPr>
      </w:pPr>
      <w:r w:rsidRPr="00160BAB">
        <w:rPr>
          <w:spacing w:val="-4"/>
          <w:lang w:val="sq-AL"/>
        </w:rPr>
        <w:t>“5. Autoriteti kontraktor përkatës ka detyrimin të informojë Agjencinë e Prokurimit Publik për zbatimin e masave të vendosura sipas pikës 1, të këtij neni, brenda afatit kohor të përcaktuar prej saj.”.</w:t>
      </w:r>
    </w:p>
    <w:p w:rsidR="000603BB" w:rsidRPr="00160BAB" w:rsidRDefault="000603BB" w:rsidP="007A0CA0">
      <w:pPr>
        <w:pStyle w:val="NeniNr"/>
        <w:rPr>
          <w:spacing w:val="-4"/>
          <w:lang w:val="sq-AL"/>
        </w:rPr>
      </w:pPr>
      <w:r w:rsidRPr="00160BAB">
        <w:rPr>
          <w:spacing w:val="-4"/>
          <w:lang w:val="sq-AL"/>
        </w:rPr>
        <w:t>Neni 45</w:t>
      </w:r>
    </w:p>
    <w:p w:rsidR="000603BB" w:rsidRPr="00160BAB" w:rsidRDefault="000603BB" w:rsidP="0061206C">
      <w:pPr>
        <w:pStyle w:val="Hapesira7"/>
        <w:rPr>
          <w:lang w:val="sq-AL"/>
        </w:rPr>
      </w:pPr>
    </w:p>
    <w:p w:rsidR="000603BB" w:rsidRPr="00160BAB" w:rsidRDefault="000603BB" w:rsidP="00B66135">
      <w:pPr>
        <w:pStyle w:val="Paragrafi"/>
        <w:rPr>
          <w:spacing w:val="-4"/>
          <w:lang w:val="sq-AL"/>
        </w:rPr>
      </w:pPr>
      <w:r w:rsidRPr="00160BAB">
        <w:rPr>
          <w:spacing w:val="-4"/>
          <w:lang w:val="sq-AL"/>
        </w:rPr>
        <w:t>Pas pikës 2, të nenit 81, “Masat disiplinore”, shtohet pika 3, me këtë përmbajtje:</w:t>
      </w:r>
    </w:p>
    <w:p w:rsidR="000603BB" w:rsidRPr="00160BAB" w:rsidRDefault="000603BB" w:rsidP="00B66135">
      <w:pPr>
        <w:pStyle w:val="Paragrafi"/>
        <w:rPr>
          <w:spacing w:val="-4"/>
          <w:lang w:val="sq-AL"/>
        </w:rPr>
      </w:pPr>
      <w:r w:rsidRPr="00160BAB">
        <w:rPr>
          <w:spacing w:val="-4"/>
          <w:lang w:val="sq-AL"/>
        </w:rPr>
        <w:t>“3. Autoriteti kontraktor përkatës ka detyrimin të informojë Agjencinë e Prokurimit Publik për zbatimin e masave të vendosura sipas pikës 1 të këtij neni, brenda afatit kohor të përcaktuar prej saj.”.</w:t>
      </w:r>
    </w:p>
    <w:p w:rsidR="000603BB" w:rsidRPr="00160BAB" w:rsidRDefault="000603BB" w:rsidP="007A0CA0">
      <w:pPr>
        <w:pStyle w:val="NeniNr"/>
        <w:rPr>
          <w:spacing w:val="-4"/>
          <w:lang w:val="sq-AL"/>
        </w:rPr>
      </w:pPr>
      <w:r w:rsidRPr="00160BAB">
        <w:rPr>
          <w:spacing w:val="-4"/>
          <w:lang w:val="sq-AL"/>
        </w:rPr>
        <w:t>Neni 46</w:t>
      </w:r>
    </w:p>
    <w:p w:rsidR="000603BB" w:rsidRPr="00160BAB" w:rsidRDefault="00FF32B6" w:rsidP="007A0CA0">
      <w:pPr>
        <w:pStyle w:val="NeniNr"/>
        <w:rPr>
          <w:b/>
          <w:spacing w:val="-4"/>
          <w:lang w:val="sq-AL"/>
        </w:rPr>
      </w:pPr>
      <w:r w:rsidRPr="00160BAB">
        <w:rPr>
          <w:b/>
          <w:spacing w:val="-4"/>
          <w:lang w:val="sq-AL"/>
        </w:rPr>
        <w:t>Dispozita tranz</w:t>
      </w:r>
      <w:r w:rsidR="000603BB" w:rsidRPr="00160BAB">
        <w:rPr>
          <w:b/>
          <w:spacing w:val="-4"/>
          <w:lang w:val="sq-AL"/>
        </w:rPr>
        <w:t>itore</w:t>
      </w:r>
    </w:p>
    <w:p w:rsidR="000603BB" w:rsidRPr="00160BAB" w:rsidRDefault="000603BB" w:rsidP="0061206C">
      <w:pPr>
        <w:pStyle w:val="Hapesira7"/>
        <w:rPr>
          <w:lang w:val="sq-AL"/>
        </w:rPr>
      </w:pPr>
    </w:p>
    <w:p w:rsidR="000603BB" w:rsidRPr="00160BAB" w:rsidRDefault="000603BB" w:rsidP="00B66135">
      <w:pPr>
        <w:pStyle w:val="Paragrafi"/>
        <w:rPr>
          <w:spacing w:val="-4"/>
          <w:lang w:val="sq-AL"/>
        </w:rPr>
      </w:pPr>
      <w:r w:rsidRPr="00160BAB">
        <w:rPr>
          <w:spacing w:val="-4"/>
          <w:lang w:val="sq-AL"/>
        </w:rPr>
        <w:t>Procedurat e prokurimit të shpallura para hyrjes në fuqi të këtij vendimi të vazhdojnë sipas rregullave të prokurimit publik, në bazë të të cilave ato janë shpallur.</w:t>
      </w:r>
    </w:p>
    <w:p w:rsidR="000603BB" w:rsidRPr="00160BAB" w:rsidRDefault="000603BB" w:rsidP="00B66135">
      <w:pPr>
        <w:pStyle w:val="Paragrafi"/>
        <w:rPr>
          <w:spacing w:val="-4"/>
          <w:lang w:val="sq-AL"/>
        </w:rPr>
      </w:pPr>
      <w:r w:rsidRPr="00160BAB">
        <w:rPr>
          <w:spacing w:val="-4"/>
          <w:lang w:val="sq-AL"/>
        </w:rPr>
        <w:t>Ky ven</w:t>
      </w:r>
      <w:r w:rsidR="00896703" w:rsidRPr="00160BAB">
        <w:rPr>
          <w:spacing w:val="-4"/>
          <w:lang w:val="sq-AL"/>
        </w:rPr>
        <w:t xml:space="preserve">dim hyn në fuqi pas botimit në </w:t>
      </w:r>
      <w:r w:rsidRPr="00160BAB">
        <w:rPr>
          <w:spacing w:val="-4"/>
          <w:lang w:val="sq-AL"/>
        </w:rPr>
        <w:t xml:space="preserve">Fletoren </w:t>
      </w:r>
      <w:r w:rsidR="00896703" w:rsidRPr="00160BAB">
        <w:rPr>
          <w:spacing w:val="-4"/>
          <w:lang w:val="sq-AL"/>
        </w:rPr>
        <w:t>Zyrtare</w:t>
      </w:r>
      <w:r w:rsidRPr="00160BAB">
        <w:rPr>
          <w:spacing w:val="-4"/>
          <w:lang w:val="sq-AL"/>
        </w:rPr>
        <w:t>.</w:t>
      </w:r>
    </w:p>
    <w:p w:rsidR="000603BB" w:rsidRPr="00156364" w:rsidRDefault="000603BB" w:rsidP="0061206C">
      <w:pPr>
        <w:pStyle w:val="Hapesira7"/>
        <w:rPr>
          <w:sz w:val="6"/>
          <w:lang w:val="sq-AL"/>
        </w:rPr>
      </w:pPr>
    </w:p>
    <w:p w:rsidR="000603BB" w:rsidRPr="00160BAB" w:rsidRDefault="00896703" w:rsidP="00B66135">
      <w:pPr>
        <w:pStyle w:val="Paragrafi"/>
        <w:jc w:val="right"/>
        <w:rPr>
          <w:spacing w:val="-4"/>
          <w:lang w:val="sq-AL"/>
        </w:rPr>
      </w:pPr>
      <w:r w:rsidRPr="00160BAB">
        <w:rPr>
          <w:spacing w:val="-4"/>
          <w:lang w:val="sq-AL"/>
        </w:rPr>
        <w:t>KRYEMINISTR</w:t>
      </w:r>
      <w:r w:rsidR="000603BB" w:rsidRPr="00160BAB">
        <w:rPr>
          <w:spacing w:val="-4"/>
          <w:lang w:val="sq-AL"/>
        </w:rPr>
        <w:t>I</w:t>
      </w:r>
    </w:p>
    <w:p w:rsidR="000603BB" w:rsidRPr="00160BAB" w:rsidRDefault="00896703" w:rsidP="00B66135">
      <w:pPr>
        <w:pStyle w:val="Paragrafi"/>
        <w:jc w:val="right"/>
        <w:rPr>
          <w:b/>
          <w:spacing w:val="-4"/>
          <w:lang w:val="sq-AL"/>
        </w:rPr>
      </w:pPr>
      <w:r w:rsidRPr="00160BAB">
        <w:rPr>
          <w:b/>
          <w:spacing w:val="-4"/>
          <w:lang w:val="sq-AL"/>
        </w:rPr>
        <w:t>Edi Rama</w:t>
      </w:r>
    </w:p>
    <w:p w:rsidR="00F33104" w:rsidRPr="00160BAB" w:rsidRDefault="00F33104" w:rsidP="00B66135">
      <w:pPr>
        <w:pStyle w:val="Paragrafi"/>
        <w:rPr>
          <w:spacing w:val="-4"/>
          <w:lang w:val="sq-AL" w:eastAsia="en-GB"/>
        </w:rPr>
      </w:pPr>
    </w:p>
    <w:p w:rsidR="00795AF6" w:rsidRPr="00160BAB" w:rsidRDefault="00795AF6" w:rsidP="00795AF6">
      <w:pPr>
        <w:pStyle w:val="NeniTitull"/>
        <w:rPr>
          <w:spacing w:val="-4"/>
          <w:lang w:val="sq-AL"/>
        </w:rPr>
      </w:pPr>
      <w:r w:rsidRPr="00160BAB">
        <w:rPr>
          <w:spacing w:val="-4"/>
          <w:lang w:val="sq-AL"/>
        </w:rPr>
        <w:t>VENDIM</w:t>
      </w:r>
    </w:p>
    <w:p w:rsidR="00795AF6" w:rsidRPr="00160BAB" w:rsidRDefault="00795AF6" w:rsidP="00795AF6">
      <w:pPr>
        <w:pStyle w:val="NeniTitull"/>
        <w:rPr>
          <w:spacing w:val="-4"/>
          <w:lang w:val="sq-AL"/>
        </w:rPr>
      </w:pPr>
      <w:r w:rsidRPr="00160BAB">
        <w:rPr>
          <w:spacing w:val="-4"/>
          <w:lang w:val="sq-AL"/>
        </w:rPr>
        <w:t>Nr. 809, datë 29.12.2017</w:t>
      </w:r>
    </w:p>
    <w:p w:rsidR="00795AF6" w:rsidRPr="00160BAB" w:rsidRDefault="00795AF6" w:rsidP="00795AF6">
      <w:pPr>
        <w:pStyle w:val="NeniTitull"/>
        <w:rPr>
          <w:spacing w:val="-4"/>
          <w:sz w:val="14"/>
          <w:lang w:val="sq-AL"/>
        </w:rPr>
      </w:pPr>
    </w:p>
    <w:p w:rsidR="004A11CE" w:rsidRPr="00160BAB" w:rsidRDefault="00795AF6" w:rsidP="00795AF6">
      <w:pPr>
        <w:pStyle w:val="NeniTitull"/>
        <w:rPr>
          <w:spacing w:val="-4"/>
          <w:lang w:val="sq-AL"/>
        </w:rPr>
      </w:pPr>
      <w:r w:rsidRPr="00160BAB">
        <w:rPr>
          <w:spacing w:val="-4"/>
          <w:lang w:val="sq-AL"/>
        </w:rPr>
        <w:t xml:space="preserve">PËR EKZEKUTIMIN E VENDIMIT </w:t>
      </w:r>
    </w:p>
    <w:p w:rsidR="004A11CE" w:rsidRPr="00160BAB" w:rsidRDefault="00795AF6" w:rsidP="00795AF6">
      <w:pPr>
        <w:pStyle w:val="NeniTitull"/>
        <w:rPr>
          <w:spacing w:val="-4"/>
          <w:lang w:val="sq-AL"/>
        </w:rPr>
      </w:pPr>
      <w:r w:rsidRPr="00160BAB">
        <w:rPr>
          <w:spacing w:val="-4"/>
          <w:lang w:val="sq-AL"/>
        </w:rPr>
        <w:t xml:space="preserve">TË GJYKATËS EVROPIANE PËR TË DREJTAT E NJERIUT, DATË 3.12.2015, PËR ÇËSHTJEN “BICI KUNDËR SHQIPËRISË” (PËR ANKIMIN </w:t>
      </w:r>
    </w:p>
    <w:p w:rsidR="00795AF6" w:rsidRPr="00160BAB" w:rsidRDefault="00795AF6" w:rsidP="00795AF6">
      <w:pPr>
        <w:pStyle w:val="NeniTitull"/>
        <w:rPr>
          <w:spacing w:val="-4"/>
          <w:lang w:val="sq-AL"/>
        </w:rPr>
      </w:pPr>
      <w:r w:rsidRPr="00160BAB">
        <w:rPr>
          <w:spacing w:val="-4"/>
          <w:lang w:val="sq-AL"/>
        </w:rPr>
        <w:t>NR. 5250/07)</w:t>
      </w:r>
    </w:p>
    <w:p w:rsidR="00795AF6" w:rsidRPr="00160BAB" w:rsidRDefault="00795AF6" w:rsidP="00795AF6">
      <w:pPr>
        <w:pStyle w:val="NeniTitull"/>
        <w:rPr>
          <w:spacing w:val="-4"/>
          <w:sz w:val="14"/>
          <w:lang w:val="sq-AL"/>
        </w:rPr>
      </w:pPr>
    </w:p>
    <w:p w:rsidR="00795AF6" w:rsidRPr="00160BAB" w:rsidRDefault="00795AF6" w:rsidP="00795AF6">
      <w:pPr>
        <w:pStyle w:val="Paragrafi"/>
        <w:rPr>
          <w:spacing w:val="-4"/>
          <w:lang w:val="sq-AL"/>
        </w:rPr>
      </w:pPr>
      <w:r w:rsidRPr="00160BAB">
        <w:rPr>
          <w:spacing w:val="-4"/>
          <w:lang w:val="sq-AL"/>
        </w:rPr>
        <w:t>Në mbështetje të nenit 100 të Kushtetutës, të nenit 46, të Konventës Evropiane për Mbrojtjen e të Drejtave të Njeriut dhe Lirive Themelore, ratifikuar me ligjin nr. 8137, datë 31.7.1996, “Për ratifikimin e Konventës Evropiane për Mbrojtjen e të Drejtave të Njeriut dhe Lirive Themelore”, të neneve 5 e 45, të ligjit nr. 9936, datë 26.6.2008, “Për menaxhimin e sistemit buxhetor në Republikën e Shqipërisë’’, të ndryshuar, dhe të ligjit nr. 130/2016, “Për buxhetin e vitit 2017”, të ndryshuar, me propozimin e ministrit të Drejtësisë, Këshilli i Ministrave</w:t>
      </w:r>
    </w:p>
    <w:p w:rsidR="00795AF6" w:rsidRPr="00160BAB" w:rsidRDefault="00795AF6" w:rsidP="00795AF6">
      <w:pPr>
        <w:pStyle w:val="NeniNr"/>
        <w:rPr>
          <w:spacing w:val="-4"/>
          <w:lang w:val="sq-AL"/>
        </w:rPr>
      </w:pPr>
      <w:r w:rsidRPr="00160BAB">
        <w:rPr>
          <w:spacing w:val="-4"/>
          <w:lang w:val="sq-AL"/>
        </w:rPr>
        <w:t>VENDOSI:</w:t>
      </w:r>
    </w:p>
    <w:p w:rsidR="00795AF6" w:rsidRPr="00160BAB" w:rsidRDefault="00795AF6" w:rsidP="00795AF6">
      <w:pPr>
        <w:pStyle w:val="Paragrafi"/>
        <w:rPr>
          <w:spacing w:val="-4"/>
          <w:sz w:val="14"/>
          <w:lang w:val="sq-AL"/>
        </w:rPr>
      </w:pPr>
    </w:p>
    <w:p w:rsidR="00795AF6" w:rsidRPr="00160BAB" w:rsidRDefault="00795AF6" w:rsidP="00795AF6">
      <w:pPr>
        <w:pStyle w:val="Paragrafi"/>
        <w:rPr>
          <w:spacing w:val="-4"/>
          <w:lang w:val="sq-AL"/>
        </w:rPr>
      </w:pPr>
      <w:r w:rsidRPr="00160BAB">
        <w:rPr>
          <w:spacing w:val="-4"/>
          <w:lang w:val="sq-AL"/>
        </w:rPr>
        <w:t>1. Ekzekutimin e vendimit të Gjykatës Evropiane për të Drejtat e Njeriut, datë 3.12.2015, bërë përfundimtar në datën 3.3.2016, për çështjen “Bici kundër Shqipërisë” (ankimi nr. 5250/07), në shumën 7 850 (shtatë mijë e tetëqind e pesëdhjetë) euro, plus çdo taksë që mund të jetë e aplikueshme.</w:t>
      </w:r>
    </w:p>
    <w:p w:rsidR="00795AF6" w:rsidRPr="00160BAB" w:rsidRDefault="00795AF6" w:rsidP="00795AF6">
      <w:pPr>
        <w:pStyle w:val="Paragrafi"/>
        <w:rPr>
          <w:spacing w:val="-4"/>
          <w:lang w:val="sq-AL"/>
        </w:rPr>
      </w:pPr>
      <w:r w:rsidRPr="00160BAB">
        <w:rPr>
          <w:spacing w:val="-4"/>
          <w:lang w:val="sq-AL"/>
        </w:rPr>
        <w:t>2. Vlera e përcaktuar si detyrim në pikën 1, të këtij vendimi, të konvertohet në lekë, në bazë të kursit të këmbimit të bankës ku është depozituar shuma, në datën e kryerjes së pagesës.</w:t>
      </w:r>
    </w:p>
    <w:p w:rsidR="00795AF6" w:rsidRPr="00160BAB" w:rsidRDefault="00795AF6" w:rsidP="00795AF6">
      <w:pPr>
        <w:pStyle w:val="Paragrafi"/>
        <w:rPr>
          <w:spacing w:val="-4"/>
          <w:lang w:val="sq-AL"/>
        </w:rPr>
      </w:pPr>
      <w:r w:rsidRPr="00160BAB">
        <w:rPr>
          <w:spacing w:val="-4"/>
          <w:lang w:val="sq-AL"/>
        </w:rPr>
        <w:t>3. Shuma e përcaktuar si detyrim në pikën 1, të këtij vendimi, të depozitohet në një nga bankat e nivelit të dytë, në emër të aplikantit z. Xhaferr Bici, në vlerën që shteti shqiptar detyrohet sipas vendimit të Gjykatës Evropiane për të Drejtat e Njeriut, datë 3.12.2015, për çështjen “Bici kundër Shqipërisë” (ankimi nr. 5250/07), bërë përfundimtar në datën 3.3.2016.</w:t>
      </w:r>
    </w:p>
    <w:p w:rsidR="00795AF6" w:rsidRPr="00160BAB" w:rsidRDefault="00795AF6" w:rsidP="00795AF6">
      <w:pPr>
        <w:pStyle w:val="Paragrafi"/>
        <w:rPr>
          <w:spacing w:val="-4"/>
          <w:lang w:val="sq-AL"/>
        </w:rPr>
      </w:pPr>
      <w:r w:rsidRPr="00160BAB">
        <w:rPr>
          <w:spacing w:val="-4"/>
          <w:lang w:val="sq-AL"/>
        </w:rPr>
        <w:t>4. Pagimi i shumës së depozituar, sipas pikës 3, të këtij vendimi, në favor të z. Xhaferr Bici, të bëhet nga Ministria e Financave dhe Ekonomisë, pas paraqitjes së dokumentacionit të nevojshëm ligjor për kryerjen e pagesave, brenda afatit 3-mujor nga dita kur vendimi i Gjykatës është bërë përfundimtar.</w:t>
      </w:r>
    </w:p>
    <w:p w:rsidR="00795AF6" w:rsidRPr="00160BAB" w:rsidRDefault="00795AF6" w:rsidP="00795AF6">
      <w:pPr>
        <w:pStyle w:val="Paragrafi"/>
        <w:rPr>
          <w:spacing w:val="-4"/>
          <w:lang w:val="sq-AL"/>
        </w:rPr>
      </w:pPr>
      <w:r w:rsidRPr="00160BAB">
        <w:rPr>
          <w:spacing w:val="-4"/>
          <w:lang w:val="sq-AL"/>
        </w:rPr>
        <w:t>5. Në rast mospagimi brenda afatit tremujor të përmendur në pikën 4, të këtij vendimi, mbi shumën e mësipërme paguhen interesa të thjeshta të barabarta me kursin marzhinal të huas së Bankës Qendrore Evropiane, gjatë periudhës së mospagimit, plus tre për qind.</w:t>
      </w:r>
    </w:p>
    <w:p w:rsidR="00795AF6" w:rsidRPr="00160BAB" w:rsidRDefault="00D41086" w:rsidP="00795AF6">
      <w:pPr>
        <w:pStyle w:val="Paragrafi"/>
        <w:rPr>
          <w:spacing w:val="-4"/>
          <w:lang w:val="sq-AL"/>
        </w:rPr>
      </w:pPr>
      <w:r>
        <w:rPr>
          <w:spacing w:val="-4"/>
          <w:lang w:val="sq-AL"/>
        </w:rPr>
        <w:t>6</w:t>
      </w:r>
      <w:r w:rsidR="00795AF6" w:rsidRPr="00160BAB">
        <w:rPr>
          <w:spacing w:val="-4"/>
          <w:lang w:val="sq-AL"/>
        </w:rPr>
        <w:t>. Efekti financiar, i parashikuar në pikën 1, të këtij vendimi, të përballohet nga fondi rezervë i buxhetit të shtetit.</w:t>
      </w:r>
    </w:p>
    <w:p w:rsidR="00795AF6" w:rsidRPr="00160BAB" w:rsidRDefault="00D41086" w:rsidP="00795AF6">
      <w:pPr>
        <w:pStyle w:val="Paragrafi"/>
        <w:rPr>
          <w:spacing w:val="-4"/>
          <w:lang w:val="sq-AL"/>
        </w:rPr>
      </w:pPr>
      <w:r>
        <w:rPr>
          <w:spacing w:val="-4"/>
          <w:lang w:val="sq-AL"/>
        </w:rPr>
        <w:t>7</w:t>
      </w:r>
      <w:r w:rsidR="00795AF6" w:rsidRPr="00160BAB">
        <w:rPr>
          <w:spacing w:val="-4"/>
          <w:lang w:val="sq-AL"/>
        </w:rPr>
        <w:t>. Ngarkohen Ministria e Drejtësisë dhe Ministria e Financave dhe Ekonomisë për zbatimin e këtij vendimi.</w:t>
      </w:r>
    </w:p>
    <w:p w:rsidR="00795AF6" w:rsidRPr="00160BAB" w:rsidRDefault="00795AF6" w:rsidP="00795AF6">
      <w:pPr>
        <w:pStyle w:val="Paragrafi"/>
        <w:rPr>
          <w:spacing w:val="-4"/>
          <w:lang w:val="sq-AL"/>
        </w:rPr>
      </w:pPr>
      <w:r w:rsidRPr="00160BAB">
        <w:rPr>
          <w:spacing w:val="-4"/>
          <w:lang w:val="sq-AL"/>
        </w:rPr>
        <w:t>Ky vendim hyn në fuqi menjëherë dhe botohet në Fletoren Zyrtare.</w:t>
      </w:r>
    </w:p>
    <w:p w:rsidR="004A11CE" w:rsidRPr="00160BAB" w:rsidRDefault="004A11CE" w:rsidP="00795AF6">
      <w:pPr>
        <w:pStyle w:val="Paragrafi"/>
        <w:jc w:val="right"/>
        <w:rPr>
          <w:spacing w:val="-4"/>
          <w:sz w:val="10"/>
          <w:lang w:val="sq-AL"/>
        </w:rPr>
      </w:pPr>
    </w:p>
    <w:p w:rsidR="00795AF6" w:rsidRPr="00160BAB" w:rsidRDefault="00795AF6" w:rsidP="00795AF6">
      <w:pPr>
        <w:pStyle w:val="Paragrafi"/>
        <w:jc w:val="right"/>
        <w:rPr>
          <w:spacing w:val="-4"/>
          <w:lang w:val="sq-AL"/>
        </w:rPr>
      </w:pPr>
      <w:r w:rsidRPr="00160BAB">
        <w:rPr>
          <w:spacing w:val="-4"/>
          <w:lang w:val="sq-AL"/>
        </w:rPr>
        <w:t>KRYEMINISTRI</w:t>
      </w:r>
    </w:p>
    <w:p w:rsidR="00795AF6" w:rsidRPr="00160BAB" w:rsidRDefault="00795AF6" w:rsidP="00795AF6">
      <w:pPr>
        <w:pStyle w:val="Paragrafi"/>
        <w:jc w:val="right"/>
        <w:rPr>
          <w:b/>
          <w:spacing w:val="-4"/>
          <w:lang w:val="sq-AL"/>
        </w:rPr>
      </w:pPr>
      <w:r w:rsidRPr="00160BAB">
        <w:rPr>
          <w:b/>
          <w:spacing w:val="-4"/>
          <w:lang w:val="sq-AL"/>
        </w:rPr>
        <w:t>Edi Rama</w:t>
      </w:r>
    </w:p>
    <w:p w:rsidR="00156364" w:rsidRDefault="00156364" w:rsidP="00156364">
      <w:pPr>
        <w:pStyle w:val="NeniTitull"/>
        <w:keepNext w:val="0"/>
        <w:rPr>
          <w:spacing w:val="-4"/>
          <w:lang w:val="sq-AL"/>
        </w:rPr>
      </w:pPr>
    </w:p>
    <w:p w:rsidR="00156364" w:rsidRDefault="00156364" w:rsidP="00156364">
      <w:pPr>
        <w:pStyle w:val="NeniTitull"/>
        <w:keepNext w:val="0"/>
        <w:rPr>
          <w:spacing w:val="-4"/>
          <w:lang w:val="sq-AL"/>
        </w:rPr>
      </w:pPr>
    </w:p>
    <w:p w:rsidR="00156364" w:rsidRDefault="00156364" w:rsidP="00156364">
      <w:pPr>
        <w:pStyle w:val="NeniTitull"/>
        <w:keepNext w:val="0"/>
        <w:rPr>
          <w:spacing w:val="-4"/>
          <w:lang w:val="sq-AL"/>
        </w:rPr>
      </w:pPr>
    </w:p>
    <w:p w:rsidR="00156364" w:rsidRDefault="00156364" w:rsidP="00156364">
      <w:pPr>
        <w:pStyle w:val="NeniTitull"/>
        <w:keepNext w:val="0"/>
        <w:rPr>
          <w:spacing w:val="-4"/>
          <w:lang w:val="sq-AL"/>
        </w:rPr>
      </w:pPr>
    </w:p>
    <w:p w:rsidR="00795AF6" w:rsidRPr="00160BAB" w:rsidRDefault="00795AF6" w:rsidP="00795AF6">
      <w:pPr>
        <w:pStyle w:val="NeniTitull"/>
        <w:rPr>
          <w:spacing w:val="-4"/>
          <w:lang w:val="sq-AL"/>
        </w:rPr>
      </w:pPr>
      <w:r w:rsidRPr="00160BAB">
        <w:rPr>
          <w:spacing w:val="-4"/>
          <w:lang w:val="sq-AL"/>
        </w:rPr>
        <w:t>VENDIM</w:t>
      </w:r>
    </w:p>
    <w:p w:rsidR="00795AF6" w:rsidRPr="00160BAB" w:rsidRDefault="00795AF6" w:rsidP="00795AF6">
      <w:pPr>
        <w:pStyle w:val="NeniTitull"/>
        <w:rPr>
          <w:spacing w:val="-4"/>
          <w:lang w:val="sq-AL"/>
        </w:rPr>
      </w:pPr>
      <w:r w:rsidRPr="00160BAB">
        <w:rPr>
          <w:spacing w:val="-4"/>
          <w:lang w:val="sq-AL"/>
        </w:rPr>
        <w:t>Nr. 811, datë 29.12.2017</w:t>
      </w:r>
    </w:p>
    <w:p w:rsidR="00795AF6" w:rsidRPr="00160BAB" w:rsidRDefault="00795AF6" w:rsidP="00795AF6">
      <w:pPr>
        <w:pStyle w:val="NeniTitull"/>
        <w:rPr>
          <w:spacing w:val="-4"/>
          <w:sz w:val="12"/>
          <w:lang w:val="sq-AL"/>
        </w:rPr>
      </w:pPr>
    </w:p>
    <w:p w:rsidR="00795AF6" w:rsidRPr="00160BAB" w:rsidRDefault="00795AF6" w:rsidP="00795AF6">
      <w:pPr>
        <w:pStyle w:val="NeniTitull"/>
        <w:rPr>
          <w:spacing w:val="-4"/>
          <w:lang w:val="sq-AL"/>
        </w:rPr>
      </w:pPr>
      <w:r w:rsidRPr="00160BAB">
        <w:rPr>
          <w:spacing w:val="-4"/>
          <w:lang w:val="sq-AL"/>
        </w:rPr>
        <w:t xml:space="preserve">PËR MIRATIMIN E BUXHETIT TË VITIT 2018 PËR ZYRËN </w:t>
      </w:r>
      <w:r w:rsidR="004A11CE" w:rsidRPr="00160BAB">
        <w:rPr>
          <w:spacing w:val="-4"/>
          <w:lang w:val="sq-AL"/>
        </w:rPr>
        <w:t xml:space="preserve">E </w:t>
      </w:r>
      <w:r w:rsidRPr="00160BAB">
        <w:rPr>
          <w:spacing w:val="-4"/>
          <w:lang w:val="sq-AL"/>
        </w:rPr>
        <w:t>REGJISTRIMIT TË PASURIVE TË PALUAJTSHME</w:t>
      </w:r>
    </w:p>
    <w:p w:rsidR="00795AF6" w:rsidRPr="00160BAB" w:rsidRDefault="00795AF6" w:rsidP="00795AF6">
      <w:pPr>
        <w:pStyle w:val="Paragrafi"/>
        <w:rPr>
          <w:spacing w:val="-4"/>
          <w:sz w:val="14"/>
          <w:lang w:val="sq-AL"/>
        </w:rPr>
      </w:pPr>
    </w:p>
    <w:p w:rsidR="00795AF6" w:rsidRPr="00160BAB" w:rsidRDefault="00795AF6" w:rsidP="00795AF6">
      <w:pPr>
        <w:pStyle w:val="Paragrafi"/>
        <w:rPr>
          <w:spacing w:val="-4"/>
          <w:lang w:val="sq-AL"/>
        </w:rPr>
      </w:pPr>
      <w:r w:rsidRPr="00160BAB">
        <w:rPr>
          <w:spacing w:val="-4"/>
          <w:lang w:val="sq-AL"/>
        </w:rPr>
        <w:t>Në mbështetje të nenit 100 të Kushtetutës, të shkronjës “b”, të nenit 13, të ligjit nr. 33/2012, “Për regjistrimin e pasurive të paluajtshme”, dhe të nenit 29, të ligjit nr. 9936, datë 26.6.2008, “Për menaxhimin e sistemit buxhetor në Republikën e Shqipërisë”, të ndryshuar, me propozimin e ministrit të Drejtësisë, Këshilli i Ministrave</w:t>
      </w:r>
    </w:p>
    <w:p w:rsidR="00795AF6" w:rsidRPr="00160BAB" w:rsidRDefault="00795AF6" w:rsidP="00795AF6">
      <w:pPr>
        <w:pStyle w:val="Paragrafi"/>
        <w:rPr>
          <w:spacing w:val="-4"/>
          <w:sz w:val="14"/>
          <w:lang w:val="sq-AL"/>
        </w:rPr>
      </w:pPr>
    </w:p>
    <w:p w:rsidR="00795AF6" w:rsidRPr="00160BAB" w:rsidRDefault="00795AF6" w:rsidP="00795AF6">
      <w:pPr>
        <w:pStyle w:val="NeniNr"/>
        <w:rPr>
          <w:spacing w:val="-4"/>
          <w:lang w:val="sq-AL"/>
        </w:rPr>
      </w:pPr>
      <w:r w:rsidRPr="00160BAB">
        <w:rPr>
          <w:spacing w:val="-4"/>
          <w:lang w:val="sq-AL"/>
        </w:rPr>
        <w:t>VENDOSI:</w:t>
      </w:r>
    </w:p>
    <w:p w:rsidR="00795AF6" w:rsidRPr="00160BAB" w:rsidRDefault="00795AF6" w:rsidP="00795AF6">
      <w:pPr>
        <w:pStyle w:val="Paragrafi"/>
        <w:rPr>
          <w:spacing w:val="-4"/>
          <w:sz w:val="14"/>
          <w:lang w:val="sq-AL"/>
        </w:rPr>
      </w:pPr>
    </w:p>
    <w:p w:rsidR="00795AF6" w:rsidRPr="00160BAB" w:rsidRDefault="00795AF6" w:rsidP="00795AF6">
      <w:pPr>
        <w:pStyle w:val="Paragrafi"/>
        <w:rPr>
          <w:spacing w:val="-4"/>
          <w:lang w:val="sq-AL"/>
        </w:rPr>
      </w:pPr>
      <w:r w:rsidRPr="00160BAB">
        <w:rPr>
          <w:spacing w:val="-4"/>
          <w:lang w:val="sq-AL"/>
        </w:rPr>
        <w:t>1. Miratimin e programit të shërbimit të Zyrës së Regjistrimit të Pasurive të Paluajtshme për vitin 2018, sipas shtojcës 1, që i bashkëlidhet këtij vendimi dhe është pjesë përbërëse e tij.</w:t>
      </w:r>
    </w:p>
    <w:p w:rsidR="00795AF6" w:rsidRPr="00160BAB" w:rsidRDefault="00795AF6" w:rsidP="00795AF6">
      <w:pPr>
        <w:pStyle w:val="Paragrafi"/>
        <w:rPr>
          <w:spacing w:val="-4"/>
          <w:lang w:val="sq-AL"/>
        </w:rPr>
      </w:pPr>
      <w:r w:rsidRPr="00160BAB">
        <w:rPr>
          <w:spacing w:val="-4"/>
          <w:lang w:val="sq-AL"/>
        </w:rPr>
        <w:t>2. Miratimin e buxhetit të Zyrës së Regjistrimit të Pasurive të Paluajtshme për vitin 2018, sipas shtojcave 2 e 3, që i bashkëlidhen këtij vendimi dhe janë pjesë përbërëse e tij.</w:t>
      </w:r>
    </w:p>
    <w:p w:rsidR="00795AF6" w:rsidRPr="00160BAB" w:rsidRDefault="00795AF6" w:rsidP="00795AF6">
      <w:pPr>
        <w:pStyle w:val="Paragrafi"/>
        <w:rPr>
          <w:spacing w:val="-4"/>
          <w:lang w:val="sq-AL"/>
        </w:rPr>
      </w:pPr>
      <w:r w:rsidRPr="00160BAB">
        <w:rPr>
          <w:spacing w:val="-4"/>
          <w:lang w:val="sq-AL"/>
        </w:rPr>
        <w:t>3. Ngarkohet Zyra e Regjistrimit të Pasurive të Paluajtshme për zbatimin e këtij vendimi.</w:t>
      </w:r>
    </w:p>
    <w:p w:rsidR="00795AF6" w:rsidRPr="00160BAB" w:rsidRDefault="00795AF6" w:rsidP="00795AF6">
      <w:pPr>
        <w:pStyle w:val="Paragrafi"/>
        <w:rPr>
          <w:spacing w:val="-4"/>
          <w:lang w:val="sq-AL"/>
        </w:rPr>
      </w:pPr>
      <w:r w:rsidRPr="00160BAB">
        <w:rPr>
          <w:spacing w:val="-4"/>
          <w:lang w:val="sq-AL"/>
        </w:rPr>
        <w:t>Ky vendim hyn në fuqi pas botimit në Fletoren Zyrtare dhe i shtrin efektet financiare nga data 1 janar 2018.</w:t>
      </w:r>
    </w:p>
    <w:p w:rsidR="00795AF6" w:rsidRPr="00160BAB" w:rsidRDefault="00795AF6" w:rsidP="00795AF6">
      <w:pPr>
        <w:pStyle w:val="Paragrafi"/>
        <w:jc w:val="right"/>
        <w:rPr>
          <w:spacing w:val="-4"/>
          <w:sz w:val="12"/>
          <w:lang w:val="sq-AL"/>
        </w:rPr>
      </w:pPr>
    </w:p>
    <w:p w:rsidR="00795AF6" w:rsidRPr="00160BAB" w:rsidRDefault="00795AF6" w:rsidP="00795AF6">
      <w:pPr>
        <w:pStyle w:val="Paragrafi"/>
        <w:jc w:val="right"/>
        <w:rPr>
          <w:spacing w:val="-4"/>
          <w:lang w:val="sq-AL"/>
        </w:rPr>
      </w:pPr>
      <w:r w:rsidRPr="00160BAB">
        <w:rPr>
          <w:spacing w:val="-4"/>
          <w:lang w:val="sq-AL"/>
        </w:rPr>
        <w:t>KRYEMINISTRI</w:t>
      </w:r>
    </w:p>
    <w:p w:rsidR="00795AF6" w:rsidRPr="00160BAB" w:rsidRDefault="00795AF6" w:rsidP="00795AF6">
      <w:pPr>
        <w:pStyle w:val="Paragrafi"/>
        <w:jc w:val="right"/>
        <w:rPr>
          <w:b/>
          <w:lang w:val="sq-AL"/>
        </w:rPr>
      </w:pPr>
      <w:r w:rsidRPr="00160BAB">
        <w:rPr>
          <w:b/>
          <w:lang w:val="sq-AL"/>
        </w:rPr>
        <w:t>Edi Rama</w:t>
      </w:r>
    </w:p>
    <w:p w:rsidR="006941CE" w:rsidRPr="00160BAB" w:rsidRDefault="006941CE" w:rsidP="00795AF6">
      <w:pPr>
        <w:pStyle w:val="Paragrafi"/>
        <w:jc w:val="right"/>
        <w:rPr>
          <w:b/>
          <w:lang w:val="sq-AL"/>
        </w:rPr>
      </w:pPr>
    </w:p>
    <w:p w:rsidR="006941CE" w:rsidRPr="00160BAB" w:rsidRDefault="006941CE" w:rsidP="00795AF6">
      <w:pPr>
        <w:pStyle w:val="Paragrafi"/>
        <w:jc w:val="right"/>
        <w:rPr>
          <w:b/>
          <w:lang w:val="sq-AL"/>
        </w:rPr>
      </w:pPr>
    </w:p>
    <w:p w:rsidR="004A11CE" w:rsidRPr="00160BAB" w:rsidRDefault="004A11CE" w:rsidP="00795AF6">
      <w:pPr>
        <w:ind w:firstLine="0"/>
        <w:rPr>
          <w:lang w:val="sq-AL"/>
        </w:rPr>
        <w:sectPr w:rsidR="004A11CE" w:rsidRPr="00160BAB" w:rsidSect="004A11CE">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3117"/>
          <w:cols w:num="2" w:space="454"/>
          <w:docGrid w:linePitch="360"/>
        </w:sectPr>
      </w:pPr>
    </w:p>
    <w:p w:rsidR="00795AF6" w:rsidRPr="00160BAB" w:rsidRDefault="00795AF6" w:rsidP="00795AF6">
      <w:pPr>
        <w:ind w:firstLine="0"/>
        <w:rPr>
          <w:lang w:val="sq-AL"/>
        </w:rPr>
      </w:pPr>
    </w:p>
    <w:p w:rsidR="00795AF6" w:rsidRPr="00160BAB" w:rsidRDefault="00795AF6" w:rsidP="00795AF6">
      <w:pPr>
        <w:pStyle w:val="NeniTitull"/>
        <w:rPr>
          <w:lang w:val="sq-AL"/>
        </w:rPr>
      </w:pPr>
      <w:r w:rsidRPr="00160BAB">
        <w:rPr>
          <w:noProof/>
          <w:lang w:val="en-US"/>
        </w:rPr>
        <w:drawing>
          <wp:inline distT="0" distB="0" distL="0" distR="0" wp14:anchorId="745B4E32" wp14:editId="6DD3BFE9">
            <wp:extent cx="6217920" cy="4588839"/>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19019" cy="4589650"/>
                    </a:xfrm>
                    <a:prstGeom prst="rect">
                      <a:avLst/>
                    </a:prstGeom>
                    <a:noFill/>
                    <a:ln>
                      <a:noFill/>
                    </a:ln>
                  </pic:spPr>
                </pic:pic>
              </a:graphicData>
            </a:graphic>
          </wp:inline>
        </w:drawing>
      </w:r>
    </w:p>
    <w:p w:rsidR="00795AF6" w:rsidRPr="00160BAB" w:rsidRDefault="00795AF6" w:rsidP="00795AF6">
      <w:pPr>
        <w:pStyle w:val="NeniTitull"/>
        <w:rPr>
          <w:lang w:val="sq-AL"/>
        </w:rPr>
      </w:pPr>
    </w:p>
    <w:p w:rsidR="006941CE" w:rsidRPr="00160BAB" w:rsidRDefault="006941CE" w:rsidP="006941CE">
      <w:pPr>
        <w:rPr>
          <w:lang w:val="sq-AL"/>
        </w:rPr>
      </w:pPr>
    </w:p>
    <w:p w:rsidR="00795AF6" w:rsidRPr="00160BAB" w:rsidRDefault="00795AF6" w:rsidP="004A11CE">
      <w:pPr>
        <w:pStyle w:val="Paragrafi"/>
        <w:rPr>
          <w:lang w:val="sq-AL"/>
        </w:rPr>
      </w:pPr>
    </w:p>
    <w:tbl>
      <w:tblPr>
        <w:tblW w:w="9000" w:type="dxa"/>
        <w:jc w:val="center"/>
        <w:tblLook w:val="04A0" w:firstRow="1" w:lastRow="0" w:firstColumn="1" w:lastColumn="0" w:noHBand="0" w:noVBand="1"/>
      </w:tblPr>
      <w:tblGrid>
        <w:gridCol w:w="564"/>
        <w:gridCol w:w="3676"/>
        <w:gridCol w:w="1543"/>
        <w:gridCol w:w="797"/>
        <w:gridCol w:w="1403"/>
        <w:gridCol w:w="1017"/>
      </w:tblGrid>
      <w:tr w:rsidR="00795AF6" w:rsidRPr="00160BAB" w:rsidTr="00252A05">
        <w:trPr>
          <w:trHeight w:val="435"/>
          <w:jc w:val="center"/>
        </w:trPr>
        <w:tc>
          <w:tcPr>
            <w:tcW w:w="4240" w:type="dxa"/>
            <w:gridSpan w:val="2"/>
            <w:tcBorders>
              <w:top w:val="nil"/>
              <w:left w:val="nil"/>
              <w:bottom w:val="nil"/>
              <w:right w:val="nil"/>
            </w:tcBorders>
            <w:shd w:val="clear" w:color="auto" w:fill="auto"/>
            <w:vAlign w:val="bottom"/>
            <w:hideMark/>
          </w:tcPr>
          <w:p w:rsidR="00795AF6" w:rsidRPr="00160BAB" w:rsidRDefault="00795AF6" w:rsidP="00237E88">
            <w:pPr>
              <w:spacing w:after="0" w:line="240" w:lineRule="auto"/>
              <w:ind w:firstLine="0"/>
              <w:rPr>
                <w:rFonts w:ascii="Garamond" w:eastAsia="Times New Roman" w:hAnsi="Garamond"/>
                <w:sz w:val="24"/>
                <w:szCs w:val="24"/>
                <w:lang w:val="sq-AL"/>
              </w:rPr>
            </w:pPr>
            <w:bookmarkStart w:id="0" w:name="RANGE!A1:C14"/>
            <w:r w:rsidRPr="00160BAB">
              <w:rPr>
                <w:rFonts w:ascii="Garamond" w:eastAsia="Times New Roman" w:hAnsi="Garamond"/>
                <w:sz w:val="24"/>
                <w:szCs w:val="24"/>
                <w:lang w:val="sq-AL"/>
              </w:rPr>
              <w:t>SHTOJCA 2</w:t>
            </w:r>
            <w:bookmarkEnd w:id="0"/>
          </w:p>
        </w:tc>
        <w:tc>
          <w:tcPr>
            <w:tcW w:w="2340" w:type="dxa"/>
            <w:gridSpan w:val="2"/>
            <w:tcBorders>
              <w:top w:val="nil"/>
              <w:left w:val="nil"/>
              <w:bottom w:val="nil"/>
              <w:right w:val="nil"/>
            </w:tcBorders>
            <w:shd w:val="clear" w:color="auto" w:fill="auto"/>
            <w:vAlign w:val="bottom"/>
            <w:hideMark/>
          </w:tcPr>
          <w:p w:rsidR="00795AF6" w:rsidRPr="00160BAB" w:rsidRDefault="00795AF6" w:rsidP="00237E88">
            <w:pPr>
              <w:spacing w:after="0" w:line="240" w:lineRule="auto"/>
              <w:ind w:firstLine="0"/>
              <w:jc w:val="center"/>
              <w:rPr>
                <w:rFonts w:ascii="Garamond" w:eastAsia="Times New Roman" w:hAnsi="Garamond"/>
                <w:sz w:val="24"/>
                <w:szCs w:val="24"/>
                <w:lang w:val="sq-AL"/>
              </w:rPr>
            </w:pPr>
          </w:p>
        </w:tc>
        <w:tc>
          <w:tcPr>
            <w:tcW w:w="2420" w:type="dxa"/>
            <w:gridSpan w:val="2"/>
            <w:tcBorders>
              <w:top w:val="nil"/>
              <w:left w:val="nil"/>
              <w:bottom w:val="nil"/>
              <w:right w:val="nil"/>
            </w:tcBorders>
            <w:shd w:val="clear" w:color="auto" w:fill="auto"/>
            <w:vAlign w:val="bottom"/>
            <w:hideMark/>
          </w:tcPr>
          <w:p w:rsidR="00795AF6" w:rsidRPr="00160BAB" w:rsidRDefault="00795AF6" w:rsidP="00237E88">
            <w:pPr>
              <w:spacing w:after="0" w:line="240" w:lineRule="auto"/>
              <w:ind w:firstLine="0"/>
              <w:jc w:val="center"/>
              <w:rPr>
                <w:rFonts w:ascii="Garamond" w:eastAsia="Times New Roman" w:hAnsi="Garamond"/>
                <w:i/>
                <w:iCs/>
                <w:sz w:val="24"/>
                <w:szCs w:val="24"/>
                <w:lang w:val="sq-AL"/>
              </w:rPr>
            </w:pPr>
            <w:r w:rsidRPr="00160BAB">
              <w:rPr>
                <w:rFonts w:ascii="Garamond" w:eastAsia="Times New Roman" w:hAnsi="Garamond"/>
                <w:i/>
                <w:iCs/>
                <w:sz w:val="24"/>
                <w:szCs w:val="24"/>
                <w:lang w:val="sq-AL"/>
              </w:rPr>
              <w:t>Në 000/ lekë</w:t>
            </w:r>
          </w:p>
        </w:tc>
      </w:tr>
      <w:tr w:rsidR="00795AF6" w:rsidRPr="00160BAB" w:rsidTr="00252A05">
        <w:trPr>
          <w:trHeight w:val="465"/>
          <w:jc w:val="center"/>
        </w:trPr>
        <w:tc>
          <w:tcPr>
            <w:tcW w:w="9000" w:type="dxa"/>
            <w:gridSpan w:val="6"/>
            <w:tcBorders>
              <w:top w:val="single" w:sz="8" w:space="0" w:color="auto"/>
              <w:left w:val="single" w:sz="8" w:space="0" w:color="auto"/>
              <w:bottom w:val="single" w:sz="8" w:space="0" w:color="auto"/>
              <w:right w:val="single" w:sz="8" w:space="0" w:color="000000"/>
            </w:tcBorders>
            <w:shd w:val="clear" w:color="auto" w:fill="auto"/>
            <w:vAlign w:val="bottom"/>
            <w:hideMark/>
          </w:tcPr>
          <w:p w:rsidR="00795AF6" w:rsidRPr="00160BAB" w:rsidRDefault="00795AF6" w:rsidP="00237E88">
            <w:pPr>
              <w:spacing w:after="0" w:line="240" w:lineRule="auto"/>
              <w:ind w:firstLine="0"/>
              <w:jc w:val="center"/>
              <w:rPr>
                <w:rFonts w:ascii="Garamond" w:eastAsia="Times New Roman" w:hAnsi="Garamond"/>
                <w:b/>
                <w:bCs/>
                <w:sz w:val="24"/>
                <w:szCs w:val="24"/>
                <w:lang w:val="sq-AL"/>
              </w:rPr>
            </w:pPr>
            <w:r w:rsidRPr="00160BAB">
              <w:rPr>
                <w:rFonts w:ascii="Garamond" w:eastAsia="Times New Roman" w:hAnsi="Garamond"/>
                <w:b/>
                <w:bCs/>
                <w:sz w:val="24"/>
                <w:szCs w:val="24"/>
                <w:lang w:val="sq-AL"/>
              </w:rPr>
              <w:t>BUXHETI 2018</w:t>
            </w:r>
          </w:p>
        </w:tc>
      </w:tr>
      <w:tr w:rsidR="00795AF6" w:rsidRPr="00160BAB" w:rsidTr="00252A05">
        <w:trPr>
          <w:trHeight w:val="330"/>
          <w:jc w:val="center"/>
        </w:trPr>
        <w:tc>
          <w:tcPr>
            <w:tcW w:w="4240" w:type="dxa"/>
            <w:gridSpan w:val="2"/>
            <w:tcBorders>
              <w:top w:val="nil"/>
              <w:left w:val="nil"/>
              <w:bottom w:val="nil"/>
              <w:right w:val="nil"/>
            </w:tcBorders>
            <w:shd w:val="clear" w:color="auto" w:fill="auto"/>
            <w:vAlign w:val="bottom"/>
            <w:hideMark/>
          </w:tcPr>
          <w:p w:rsidR="00795AF6" w:rsidRPr="00160BAB" w:rsidRDefault="00795AF6" w:rsidP="00237E88">
            <w:pPr>
              <w:spacing w:after="0" w:line="240" w:lineRule="auto"/>
              <w:ind w:firstLine="0"/>
              <w:jc w:val="center"/>
              <w:rPr>
                <w:rFonts w:ascii="Garamond" w:eastAsia="Times New Roman" w:hAnsi="Garamond"/>
                <w:sz w:val="24"/>
                <w:szCs w:val="24"/>
                <w:lang w:val="sq-AL"/>
              </w:rPr>
            </w:pPr>
          </w:p>
        </w:tc>
        <w:tc>
          <w:tcPr>
            <w:tcW w:w="2340" w:type="dxa"/>
            <w:gridSpan w:val="2"/>
            <w:tcBorders>
              <w:top w:val="nil"/>
              <w:left w:val="nil"/>
              <w:bottom w:val="nil"/>
              <w:right w:val="nil"/>
            </w:tcBorders>
            <w:shd w:val="clear" w:color="auto" w:fill="auto"/>
            <w:vAlign w:val="bottom"/>
            <w:hideMark/>
          </w:tcPr>
          <w:p w:rsidR="00795AF6" w:rsidRPr="00160BAB" w:rsidRDefault="00795AF6" w:rsidP="00237E88">
            <w:pPr>
              <w:spacing w:after="0" w:line="240" w:lineRule="auto"/>
              <w:ind w:firstLine="0"/>
              <w:jc w:val="center"/>
              <w:rPr>
                <w:rFonts w:ascii="Garamond" w:eastAsia="Times New Roman" w:hAnsi="Garamond"/>
                <w:sz w:val="24"/>
                <w:szCs w:val="24"/>
                <w:lang w:val="sq-AL"/>
              </w:rPr>
            </w:pPr>
          </w:p>
        </w:tc>
        <w:tc>
          <w:tcPr>
            <w:tcW w:w="2420" w:type="dxa"/>
            <w:gridSpan w:val="2"/>
            <w:tcBorders>
              <w:top w:val="nil"/>
              <w:left w:val="nil"/>
              <w:bottom w:val="nil"/>
              <w:right w:val="nil"/>
            </w:tcBorders>
            <w:shd w:val="clear" w:color="auto" w:fill="auto"/>
            <w:vAlign w:val="bottom"/>
            <w:hideMark/>
          </w:tcPr>
          <w:p w:rsidR="00795AF6" w:rsidRPr="00160BAB" w:rsidRDefault="00795AF6" w:rsidP="00237E88">
            <w:pPr>
              <w:spacing w:after="0" w:line="240" w:lineRule="auto"/>
              <w:ind w:firstLine="0"/>
              <w:jc w:val="center"/>
              <w:rPr>
                <w:rFonts w:ascii="Garamond" w:eastAsia="Times New Roman" w:hAnsi="Garamond"/>
                <w:sz w:val="24"/>
                <w:szCs w:val="24"/>
                <w:lang w:val="sq-AL"/>
              </w:rPr>
            </w:pPr>
          </w:p>
        </w:tc>
      </w:tr>
      <w:tr w:rsidR="00795AF6" w:rsidRPr="00160BAB" w:rsidTr="00252A05">
        <w:trPr>
          <w:trHeight w:val="294"/>
          <w:jc w:val="center"/>
        </w:trPr>
        <w:tc>
          <w:tcPr>
            <w:tcW w:w="4240" w:type="dxa"/>
            <w:gridSpan w:val="2"/>
            <w:vMerge w:val="restart"/>
            <w:tcBorders>
              <w:top w:val="single" w:sz="8" w:space="0" w:color="auto"/>
              <w:left w:val="single" w:sz="8" w:space="0" w:color="auto"/>
              <w:bottom w:val="single" w:sz="8" w:space="0" w:color="000000"/>
              <w:right w:val="single" w:sz="4" w:space="0" w:color="auto"/>
            </w:tcBorders>
            <w:shd w:val="clear" w:color="auto" w:fill="auto"/>
            <w:vAlign w:val="bottom"/>
            <w:hideMark/>
          </w:tcPr>
          <w:p w:rsidR="00795AF6" w:rsidRPr="00160BAB" w:rsidRDefault="00795AF6" w:rsidP="00237E88">
            <w:pPr>
              <w:spacing w:after="0" w:line="240" w:lineRule="auto"/>
              <w:ind w:firstLine="0"/>
              <w:jc w:val="center"/>
              <w:rPr>
                <w:rFonts w:ascii="Garamond" w:eastAsia="Times New Roman" w:hAnsi="Garamond"/>
                <w:b/>
                <w:bCs/>
                <w:color w:val="000000"/>
                <w:sz w:val="24"/>
                <w:szCs w:val="24"/>
                <w:lang w:val="sq-AL"/>
              </w:rPr>
            </w:pPr>
            <w:r w:rsidRPr="00160BAB">
              <w:rPr>
                <w:rFonts w:ascii="Garamond" w:eastAsia="Times New Roman" w:hAnsi="Garamond"/>
                <w:b/>
                <w:bCs/>
                <w:color w:val="000000"/>
                <w:sz w:val="24"/>
                <w:szCs w:val="24"/>
                <w:lang w:val="sq-AL"/>
              </w:rPr>
              <w:t>Përshkrimi</w:t>
            </w:r>
          </w:p>
        </w:tc>
        <w:tc>
          <w:tcPr>
            <w:tcW w:w="4760" w:type="dxa"/>
            <w:gridSpan w:val="4"/>
            <w:tcBorders>
              <w:top w:val="single" w:sz="8" w:space="0" w:color="auto"/>
              <w:left w:val="nil"/>
              <w:bottom w:val="single" w:sz="4" w:space="0" w:color="auto"/>
              <w:right w:val="single" w:sz="8" w:space="0" w:color="000000"/>
            </w:tcBorders>
            <w:shd w:val="clear" w:color="auto" w:fill="auto"/>
            <w:vAlign w:val="bottom"/>
            <w:hideMark/>
          </w:tcPr>
          <w:p w:rsidR="00795AF6" w:rsidRPr="00160BAB" w:rsidRDefault="00795AF6" w:rsidP="00237E88">
            <w:pPr>
              <w:spacing w:after="0" w:line="240" w:lineRule="auto"/>
              <w:ind w:firstLine="0"/>
              <w:jc w:val="center"/>
              <w:rPr>
                <w:rFonts w:ascii="Garamond" w:eastAsia="Times New Roman" w:hAnsi="Garamond"/>
                <w:b/>
                <w:bCs/>
                <w:color w:val="000000"/>
                <w:sz w:val="24"/>
                <w:szCs w:val="24"/>
                <w:lang w:val="sq-AL"/>
              </w:rPr>
            </w:pPr>
            <w:r w:rsidRPr="00160BAB">
              <w:rPr>
                <w:rFonts w:ascii="Garamond" w:eastAsia="Times New Roman" w:hAnsi="Garamond"/>
                <w:b/>
                <w:bCs/>
                <w:color w:val="000000"/>
                <w:sz w:val="24"/>
                <w:szCs w:val="24"/>
                <w:lang w:val="sq-AL"/>
              </w:rPr>
              <w:t>Buxheti 2018</w:t>
            </w:r>
          </w:p>
        </w:tc>
      </w:tr>
      <w:tr w:rsidR="00795AF6" w:rsidRPr="00160BAB" w:rsidTr="00252A05">
        <w:trPr>
          <w:trHeight w:val="128"/>
          <w:jc w:val="center"/>
        </w:trPr>
        <w:tc>
          <w:tcPr>
            <w:tcW w:w="4240" w:type="dxa"/>
            <w:gridSpan w:val="2"/>
            <w:vMerge/>
            <w:tcBorders>
              <w:top w:val="single" w:sz="8" w:space="0" w:color="auto"/>
              <w:left w:val="single" w:sz="8" w:space="0" w:color="auto"/>
              <w:bottom w:val="single" w:sz="8" w:space="0" w:color="000000"/>
              <w:right w:val="single" w:sz="4" w:space="0" w:color="auto"/>
            </w:tcBorders>
            <w:vAlign w:val="center"/>
            <w:hideMark/>
          </w:tcPr>
          <w:p w:rsidR="00795AF6" w:rsidRPr="00160BAB" w:rsidRDefault="00795AF6" w:rsidP="00237E88">
            <w:pPr>
              <w:spacing w:after="0" w:line="240" w:lineRule="auto"/>
              <w:ind w:firstLine="0"/>
              <w:jc w:val="center"/>
              <w:rPr>
                <w:rFonts w:ascii="Garamond" w:eastAsia="Times New Roman" w:hAnsi="Garamond"/>
                <w:b/>
                <w:bCs/>
                <w:color w:val="000000"/>
                <w:sz w:val="24"/>
                <w:szCs w:val="24"/>
                <w:lang w:val="sq-AL"/>
              </w:rPr>
            </w:pPr>
          </w:p>
        </w:tc>
        <w:tc>
          <w:tcPr>
            <w:tcW w:w="2340" w:type="dxa"/>
            <w:gridSpan w:val="2"/>
            <w:tcBorders>
              <w:top w:val="nil"/>
              <w:left w:val="nil"/>
              <w:bottom w:val="single" w:sz="8" w:space="0" w:color="auto"/>
              <w:right w:val="single" w:sz="4" w:space="0" w:color="auto"/>
            </w:tcBorders>
            <w:shd w:val="clear" w:color="auto" w:fill="auto"/>
            <w:vAlign w:val="bottom"/>
            <w:hideMark/>
          </w:tcPr>
          <w:p w:rsidR="00795AF6" w:rsidRPr="00160BAB" w:rsidRDefault="00795AF6" w:rsidP="00237E88">
            <w:pPr>
              <w:spacing w:after="0" w:line="240" w:lineRule="auto"/>
              <w:ind w:firstLine="0"/>
              <w:jc w:val="center"/>
              <w:rPr>
                <w:rFonts w:ascii="Garamond" w:eastAsia="Times New Roman" w:hAnsi="Garamond"/>
                <w:b/>
                <w:bCs/>
                <w:color w:val="000000"/>
                <w:sz w:val="24"/>
                <w:szCs w:val="24"/>
                <w:lang w:val="sq-AL"/>
              </w:rPr>
            </w:pPr>
            <w:r w:rsidRPr="00160BAB">
              <w:rPr>
                <w:rFonts w:ascii="Garamond" w:eastAsia="Times New Roman" w:hAnsi="Garamond"/>
                <w:b/>
                <w:bCs/>
                <w:color w:val="000000"/>
                <w:sz w:val="24"/>
                <w:szCs w:val="24"/>
                <w:lang w:val="sq-AL"/>
              </w:rPr>
              <w:t>Të ardhura</w:t>
            </w:r>
          </w:p>
        </w:tc>
        <w:tc>
          <w:tcPr>
            <w:tcW w:w="2420" w:type="dxa"/>
            <w:gridSpan w:val="2"/>
            <w:tcBorders>
              <w:top w:val="nil"/>
              <w:left w:val="nil"/>
              <w:bottom w:val="single" w:sz="8" w:space="0" w:color="auto"/>
              <w:right w:val="single" w:sz="8" w:space="0" w:color="auto"/>
            </w:tcBorders>
            <w:shd w:val="clear" w:color="auto" w:fill="auto"/>
            <w:vAlign w:val="bottom"/>
            <w:hideMark/>
          </w:tcPr>
          <w:p w:rsidR="00795AF6" w:rsidRPr="00160BAB" w:rsidRDefault="00795AF6" w:rsidP="00237E88">
            <w:pPr>
              <w:spacing w:after="0" w:line="240" w:lineRule="auto"/>
              <w:ind w:firstLine="0"/>
              <w:jc w:val="center"/>
              <w:rPr>
                <w:rFonts w:ascii="Garamond" w:eastAsia="Times New Roman" w:hAnsi="Garamond"/>
                <w:b/>
                <w:bCs/>
                <w:color w:val="000000"/>
                <w:sz w:val="24"/>
                <w:szCs w:val="24"/>
                <w:lang w:val="sq-AL"/>
              </w:rPr>
            </w:pPr>
            <w:r w:rsidRPr="00160BAB">
              <w:rPr>
                <w:rFonts w:ascii="Garamond" w:eastAsia="Times New Roman" w:hAnsi="Garamond"/>
                <w:b/>
                <w:bCs/>
                <w:color w:val="000000"/>
                <w:sz w:val="24"/>
                <w:szCs w:val="24"/>
                <w:lang w:val="sq-AL"/>
              </w:rPr>
              <w:t>Shpenzime</w:t>
            </w:r>
          </w:p>
        </w:tc>
      </w:tr>
      <w:tr w:rsidR="00795AF6" w:rsidRPr="00160BAB" w:rsidTr="00252A05">
        <w:trPr>
          <w:trHeight w:val="246"/>
          <w:jc w:val="center"/>
        </w:trPr>
        <w:tc>
          <w:tcPr>
            <w:tcW w:w="4240" w:type="dxa"/>
            <w:gridSpan w:val="2"/>
            <w:tcBorders>
              <w:top w:val="nil"/>
              <w:left w:val="single" w:sz="8" w:space="0" w:color="auto"/>
              <w:bottom w:val="single" w:sz="4" w:space="0" w:color="auto"/>
              <w:right w:val="single" w:sz="4" w:space="0" w:color="auto"/>
            </w:tcBorders>
            <w:shd w:val="clear" w:color="auto" w:fill="auto"/>
            <w:vAlign w:val="bottom"/>
            <w:hideMark/>
          </w:tcPr>
          <w:p w:rsidR="00795AF6" w:rsidRPr="00160BAB" w:rsidRDefault="00795AF6" w:rsidP="00237E88">
            <w:pPr>
              <w:spacing w:after="0" w:line="240" w:lineRule="auto"/>
              <w:ind w:firstLine="0"/>
              <w:jc w:val="left"/>
              <w:rPr>
                <w:rFonts w:ascii="Garamond" w:eastAsia="Times New Roman" w:hAnsi="Garamond"/>
                <w:b/>
                <w:bCs/>
                <w:color w:val="000000"/>
                <w:sz w:val="24"/>
                <w:szCs w:val="24"/>
                <w:lang w:val="sq-AL"/>
              </w:rPr>
            </w:pPr>
            <w:r w:rsidRPr="00160BAB">
              <w:rPr>
                <w:rFonts w:ascii="Garamond" w:eastAsia="Times New Roman" w:hAnsi="Garamond"/>
                <w:b/>
                <w:bCs/>
                <w:color w:val="000000"/>
                <w:sz w:val="24"/>
                <w:szCs w:val="24"/>
                <w:lang w:val="sq-AL"/>
              </w:rPr>
              <w:t> </w:t>
            </w:r>
          </w:p>
        </w:tc>
        <w:tc>
          <w:tcPr>
            <w:tcW w:w="2340" w:type="dxa"/>
            <w:gridSpan w:val="2"/>
            <w:tcBorders>
              <w:top w:val="nil"/>
              <w:left w:val="nil"/>
              <w:bottom w:val="single" w:sz="4" w:space="0" w:color="auto"/>
              <w:right w:val="single" w:sz="4" w:space="0" w:color="auto"/>
            </w:tcBorders>
            <w:shd w:val="clear" w:color="auto" w:fill="auto"/>
            <w:vAlign w:val="bottom"/>
            <w:hideMark/>
          </w:tcPr>
          <w:p w:rsidR="00795AF6" w:rsidRPr="00160BAB" w:rsidRDefault="00795AF6" w:rsidP="00237E88">
            <w:pPr>
              <w:spacing w:after="0" w:line="240" w:lineRule="auto"/>
              <w:ind w:firstLine="0"/>
              <w:jc w:val="right"/>
              <w:rPr>
                <w:rFonts w:ascii="Garamond" w:eastAsia="Times New Roman" w:hAnsi="Garamond"/>
                <w:color w:val="000000"/>
                <w:sz w:val="24"/>
                <w:szCs w:val="24"/>
                <w:lang w:val="sq-AL"/>
              </w:rPr>
            </w:pPr>
            <w:r w:rsidRPr="00160BAB">
              <w:rPr>
                <w:rFonts w:ascii="Garamond" w:eastAsia="Times New Roman" w:hAnsi="Garamond"/>
                <w:color w:val="000000"/>
                <w:sz w:val="24"/>
                <w:szCs w:val="24"/>
                <w:lang w:val="sq-AL"/>
              </w:rPr>
              <w:t>(1)</w:t>
            </w:r>
          </w:p>
        </w:tc>
        <w:tc>
          <w:tcPr>
            <w:tcW w:w="2420" w:type="dxa"/>
            <w:gridSpan w:val="2"/>
            <w:tcBorders>
              <w:top w:val="nil"/>
              <w:left w:val="nil"/>
              <w:bottom w:val="single" w:sz="4" w:space="0" w:color="auto"/>
              <w:right w:val="single" w:sz="8" w:space="0" w:color="auto"/>
            </w:tcBorders>
            <w:shd w:val="clear" w:color="auto" w:fill="auto"/>
            <w:vAlign w:val="bottom"/>
            <w:hideMark/>
          </w:tcPr>
          <w:p w:rsidR="00795AF6" w:rsidRPr="00160BAB" w:rsidRDefault="00795AF6" w:rsidP="00237E88">
            <w:pPr>
              <w:spacing w:after="0" w:line="240" w:lineRule="auto"/>
              <w:ind w:firstLine="0"/>
              <w:jc w:val="right"/>
              <w:rPr>
                <w:rFonts w:ascii="Garamond" w:eastAsia="Times New Roman" w:hAnsi="Garamond"/>
                <w:color w:val="000000"/>
                <w:sz w:val="24"/>
                <w:szCs w:val="24"/>
                <w:lang w:val="sq-AL"/>
              </w:rPr>
            </w:pPr>
            <w:r w:rsidRPr="00160BAB">
              <w:rPr>
                <w:rFonts w:ascii="Garamond" w:eastAsia="Times New Roman" w:hAnsi="Garamond"/>
                <w:color w:val="000000"/>
                <w:sz w:val="24"/>
                <w:szCs w:val="24"/>
                <w:lang w:val="sq-AL"/>
              </w:rPr>
              <w:t>(2)</w:t>
            </w:r>
          </w:p>
        </w:tc>
      </w:tr>
      <w:tr w:rsidR="00795AF6" w:rsidRPr="00160BAB" w:rsidTr="00252A05">
        <w:trPr>
          <w:trHeight w:val="261"/>
          <w:jc w:val="center"/>
        </w:trPr>
        <w:tc>
          <w:tcPr>
            <w:tcW w:w="4240" w:type="dxa"/>
            <w:gridSpan w:val="2"/>
            <w:tcBorders>
              <w:top w:val="nil"/>
              <w:left w:val="single" w:sz="8" w:space="0" w:color="auto"/>
              <w:bottom w:val="single" w:sz="4" w:space="0" w:color="auto"/>
              <w:right w:val="single" w:sz="4" w:space="0" w:color="auto"/>
            </w:tcBorders>
            <w:shd w:val="clear" w:color="auto" w:fill="auto"/>
            <w:vAlign w:val="bottom"/>
            <w:hideMark/>
          </w:tcPr>
          <w:p w:rsidR="00795AF6" w:rsidRPr="00160BAB" w:rsidRDefault="00795AF6" w:rsidP="00237E88">
            <w:pPr>
              <w:spacing w:after="0" w:line="240" w:lineRule="auto"/>
              <w:ind w:firstLine="0"/>
              <w:jc w:val="left"/>
              <w:rPr>
                <w:rFonts w:ascii="Garamond" w:eastAsia="Times New Roman" w:hAnsi="Garamond"/>
                <w:color w:val="000000"/>
                <w:sz w:val="24"/>
                <w:szCs w:val="24"/>
                <w:lang w:val="sq-AL"/>
              </w:rPr>
            </w:pPr>
            <w:r w:rsidRPr="00160BAB">
              <w:rPr>
                <w:rFonts w:ascii="Garamond" w:eastAsia="Times New Roman" w:hAnsi="Garamond"/>
                <w:color w:val="000000"/>
                <w:sz w:val="24"/>
                <w:szCs w:val="24"/>
                <w:lang w:val="sq-AL"/>
              </w:rPr>
              <w:t xml:space="preserve">Të ardhura nga shërbimet </w:t>
            </w:r>
          </w:p>
        </w:tc>
        <w:tc>
          <w:tcPr>
            <w:tcW w:w="2340" w:type="dxa"/>
            <w:gridSpan w:val="2"/>
            <w:tcBorders>
              <w:top w:val="nil"/>
              <w:left w:val="nil"/>
              <w:bottom w:val="single" w:sz="4" w:space="0" w:color="auto"/>
              <w:right w:val="single" w:sz="4" w:space="0" w:color="auto"/>
            </w:tcBorders>
            <w:shd w:val="clear" w:color="auto" w:fill="auto"/>
            <w:vAlign w:val="bottom"/>
            <w:hideMark/>
          </w:tcPr>
          <w:p w:rsidR="00795AF6" w:rsidRPr="00160BAB" w:rsidRDefault="00795AF6" w:rsidP="00237E88">
            <w:pPr>
              <w:spacing w:after="0" w:line="240" w:lineRule="auto"/>
              <w:ind w:firstLine="0"/>
              <w:jc w:val="right"/>
              <w:rPr>
                <w:rFonts w:ascii="Garamond" w:eastAsia="Times New Roman" w:hAnsi="Garamond"/>
                <w:color w:val="000000"/>
                <w:sz w:val="24"/>
                <w:szCs w:val="24"/>
                <w:lang w:val="sq-AL"/>
              </w:rPr>
            </w:pPr>
            <w:r w:rsidRPr="00160BAB">
              <w:rPr>
                <w:rFonts w:ascii="Garamond" w:eastAsia="Times New Roman" w:hAnsi="Garamond"/>
                <w:color w:val="000000"/>
                <w:sz w:val="24"/>
                <w:szCs w:val="24"/>
                <w:lang w:val="sq-AL"/>
              </w:rPr>
              <w:t>2,615,220</w:t>
            </w:r>
          </w:p>
        </w:tc>
        <w:tc>
          <w:tcPr>
            <w:tcW w:w="2420" w:type="dxa"/>
            <w:gridSpan w:val="2"/>
            <w:tcBorders>
              <w:top w:val="nil"/>
              <w:left w:val="nil"/>
              <w:bottom w:val="single" w:sz="4" w:space="0" w:color="auto"/>
              <w:right w:val="single" w:sz="8" w:space="0" w:color="auto"/>
            </w:tcBorders>
            <w:shd w:val="clear" w:color="auto" w:fill="auto"/>
            <w:vAlign w:val="bottom"/>
            <w:hideMark/>
          </w:tcPr>
          <w:p w:rsidR="00795AF6" w:rsidRPr="00160BAB" w:rsidRDefault="00795AF6" w:rsidP="00237E88">
            <w:pPr>
              <w:spacing w:after="0" w:line="240" w:lineRule="auto"/>
              <w:ind w:firstLine="0"/>
              <w:jc w:val="right"/>
              <w:rPr>
                <w:rFonts w:ascii="Garamond" w:eastAsia="Times New Roman" w:hAnsi="Garamond"/>
                <w:color w:val="000000"/>
                <w:sz w:val="24"/>
                <w:szCs w:val="24"/>
                <w:lang w:val="sq-AL"/>
              </w:rPr>
            </w:pPr>
            <w:r w:rsidRPr="00160BAB">
              <w:rPr>
                <w:rFonts w:ascii="Garamond" w:eastAsia="Times New Roman" w:hAnsi="Garamond"/>
                <w:color w:val="000000"/>
                <w:sz w:val="24"/>
                <w:szCs w:val="24"/>
                <w:lang w:val="sq-AL"/>
              </w:rPr>
              <w:t> </w:t>
            </w:r>
          </w:p>
        </w:tc>
      </w:tr>
      <w:tr w:rsidR="00795AF6" w:rsidRPr="00160BAB" w:rsidTr="00252A05">
        <w:trPr>
          <w:trHeight w:val="264"/>
          <w:jc w:val="center"/>
        </w:trPr>
        <w:tc>
          <w:tcPr>
            <w:tcW w:w="4240" w:type="dxa"/>
            <w:gridSpan w:val="2"/>
            <w:tcBorders>
              <w:top w:val="nil"/>
              <w:left w:val="single" w:sz="8" w:space="0" w:color="auto"/>
              <w:bottom w:val="single" w:sz="4" w:space="0" w:color="auto"/>
              <w:right w:val="single" w:sz="4" w:space="0" w:color="auto"/>
            </w:tcBorders>
            <w:shd w:val="clear" w:color="auto" w:fill="auto"/>
            <w:vAlign w:val="bottom"/>
            <w:hideMark/>
          </w:tcPr>
          <w:p w:rsidR="00795AF6" w:rsidRPr="00160BAB" w:rsidRDefault="00795AF6" w:rsidP="00237E88">
            <w:pPr>
              <w:spacing w:after="0" w:line="240" w:lineRule="auto"/>
              <w:ind w:firstLine="0"/>
              <w:jc w:val="left"/>
              <w:rPr>
                <w:rFonts w:ascii="Garamond" w:eastAsia="Times New Roman" w:hAnsi="Garamond"/>
                <w:color w:val="000000"/>
                <w:sz w:val="24"/>
                <w:szCs w:val="24"/>
                <w:lang w:val="sq-AL"/>
              </w:rPr>
            </w:pPr>
            <w:r w:rsidRPr="00160BAB">
              <w:rPr>
                <w:rFonts w:ascii="Garamond" w:eastAsia="Times New Roman" w:hAnsi="Garamond"/>
                <w:color w:val="000000"/>
                <w:sz w:val="24"/>
                <w:szCs w:val="24"/>
                <w:lang w:val="sq-AL"/>
              </w:rPr>
              <w:t>Shpenzime personeli</w:t>
            </w:r>
          </w:p>
        </w:tc>
        <w:tc>
          <w:tcPr>
            <w:tcW w:w="2340" w:type="dxa"/>
            <w:gridSpan w:val="2"/>
            <w:tcBorders>
              <w:top w:val="nil"/>
              <w:left w:val="nil"/>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right"/>
              <w:rPr>
                <w:rFonts w:ascii="Garamond" w:eastAsia="Times New Roman" w:hAnsi="Garamond"/>
                <w:sz w:val="24"/>
                <w:szCs w:val="24"/>
                <w:lang w:val="sq-AL"/>
              </w:rPr>
            </w:pPr>
            <w:r w:rsidRPr="00160BAB">
              <w:rPr>
                <w:rFonts w:ascii="Garamond" w:eastAsia="Times New Roman" w:hAnsi="Garamond"/>
                <w:sz w:val="24"/>
                <w:szCs w:val="24"/>
                <w:lang w:val="sq-AL"/>
              </w:rPr>
              <w:t> </w:t>
            </w:r>
          </w:p>
        </w:tc>
        <w:tc>
          <w:tcPr>
            <w:tcW w:w="2420" w:type="dxa"/>
            <w:gridSpan w:val="2"/>
            <w:tcBorders>
              <w:top w:val="nil"/>
              <w:left w:val="nil"/>
              <w:bottom w:val="single" w:sz="4" w:space="0" w:color="auto"/>
              <w:right w:val="single" w:sz="8" w:space="0" w:color="auto"/>
            </w:tcBorders>
            <w:shd w:val="clear" w:color="auto" w:fill="auto"/>
            <w:noWrap/>
            <w:vAlign w:val="bottom"/>
            <w:hideMark/>
          </w:tcPr>
          <w:p w:rsidR="00795AF6" w:rsidRPr="00160BAB" w:rsidRDefault="00795AF6" w:rsidP="00237E88">
            <w:pPr>
              <w:spacing w:after="0" w:line="240" w:lineRule="auto"/>
              <w:ind w:firstLine="0"/>
              <w:jc w:val="right"/>
              <w:rPr>
                <w:rFonts w:ascii="Garamond" w:eastAsia="Times New Roman" w:hAnsi="Garamond"/>
                <w:sz w:val="24"/>
                <w:szCs w:val="24"/>
                <w:lang w:val="sq-AL"/>
              </w:rPr>
            </w:pPr>
            <w:r w:rsidRPr="00160BAB">
              <w:rPr>
                <w:rFonts w:ascii="Garamond" w:eastAsia="Times New Roman" w:hAnsi="Garamond"/>
                <w:sz w:val="24"/>
                <w:szCs w:val="24"/>
                <w:lang w:val="sq-AL"/>
              </w:rPr>
              <w:t>815,604</w:t>
            </w:r>
          </w:p>
        </w:tc>
      </w:tr>
      <w:tr w:rsidR="00795AF6" w:rsidRPr="00160BAB" w:rsidTr="00252A05">
        <w:trPr>
          <w:trHeight w:val="268"/>
          <w:jc w:val="center"/>
        </w:trPr>
        <w:tc>
          <w:tcPr>
            <w:tcW w:w="4240" w:type="dxa"/>
            <w:gridSpan w:val="2"/>
            <w:tcBorders>
              <w:top w:val="nil"/>
              <w:left w:val="single" w:sz="8" w:space="0" w:color="auto"/>
              <w:bottom w:val="single" w:sz="4" w:space="0" w:color="auto"/>
              <w:right w:val="single" w:sz="4" w:space="0" w:color="auto"/>
            </w:tcBorders>
            <w:shd w:val="clear" w:color="auto" w:fill="auto"/>
            <w:vAlign w:val="bottom"/>
            <w:hideMark/>
          </w:tcPr>
          <w:p w:rsidR="00795AF6" w:rsidRPr="00160BAB" w:rsidRDefault="00795AF6" w:rsidP="00237E88">
            <w:pPr>
              <w:spacing w:after="0" w:line="240" w:lineRule="auto"/>
              <w:ind w:firstLine="0"/>
              <w:jc w:val="left"/>
              <w:rPr>
                <w:rFonts w:ascii="Garamond" w:eastAsia="Times New Roman" w:hAnsi="Garamond"/>
                <w:color w:val="000000"/>
                <w:sz w:val="24"/>
                <w:szCs w:val="24"/>
                <w:lang w:val="sq-AL"/>
              </w:rPr>
            </w:pPr>
            <w:r w:rsidRPr="00160BAB">
              <w:rPr>
                <w:rFonts w:ascii="Garamond" w:eastAsia="Times New Roman" w:hAnsi="Garamond"/>
                <w:color w:val="000000"/>
                <w:sz w:val="24"/>
                <w:szCs w:val="24"/>
                <w:lang w:val="sq-AL"/>
              </w:rPr>
              <w:t>Shpenzime korente</w:t>
            </w:r>
          </w:p>
        </w:tc>
        <w:tc>
          <w:tcPr>
            <w:tcW w:w="2340" w:type="dxa"/>
            <w:gridSpan w:val="2"/>
            <w:tcBorders>
              <w:top w:val="nil"/>
              <w:left w:val="nil"/>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right"/>
              <w:rPr>
                <w:rFonts w:ascii="Garamond" w:eastAsia="Times New Roman" w:hAnsi="Garamond"/>
                <w:sz w:val="24"/>
                <w:szCs w:val="24"/>
                <w:lang w:val="sq-AL"/>
              </w:rPr>
            </w:pPr>
            <w:r w:rsidRPr="00160BAB">
              <w:rPr>
                <w:rFonts w:ascii="Garamond" w:eastAsia="Times New Roman" w:hAnsi="Garamond"/>
                <w:sz w:val="24"/>
                <w:szCs w:val="24"/>
                <w:lang w:val="sq-AL"/>
              </w:rPr>
              <w:t> </w:t>
            </w:r>
          </w:p>
        </w:tc>
        <w:tc>
          <w:tcPr>
            <w:tcW w:w="2420" w:type="dxa"/>
            <w:gridSpan w:val="2"/>
            <w:tcBorders>
              <w:top w:val="nil"/>
              <w:left w:val="nil"/>
              <w:bottom w:val="single" w:sz="4" w:space="0" w:color="auto"/>
              <w:right w:val="single" w:sz="8" w:space="0" w:color="auto"/>
            </w:tcBorders>
            <w:shd w:val="clear" w:color="auto" w:fill="auto"/>
            <w:noWrap/>
            <w:vAlign w:val="bottom"/>
            <w:hideMark/>
          </w:tcPr>
          <w:p w:rsidR="00795AF6" w:rsidRPr="00160BAB" w:rsidRDefault="00795AF6" w:rsidP="00237E88">
            <w:pPr>
              <w:spacing w:after="0" w:line="240" w:lineRule="auto"/>
              <w:ind w:firstLine="0"/>
              <w:jc w:val="right"/>
              <w:rPr>
                <w:rFonts w:ascii="Garamond" w:eastAsia="Times New Roman" w:hAnsi="Garamond"/>
                <w:sz w:val="24"/>
                <w:szCs w:val="24"/>
                <w:lang w:val="sq-AL"/>
              </w:rPr>
            </w:pPr>
            <w:r w:rsidRPr="00160BAB">
              <w:rPr>
                <w:rFonts w:ascii="Garamond" w:eastAsia="Times New Roman" w:hAnsi="Garamond"/>
                <w:sz w:val="24"/>
                <w:szCs w:val="24"/>
                <w:lang w:val="sq-AL"/>
              </w:rPr>
              <w:t>306,413</w:t>
            </w:r>
          </w:p>
        </w:tc>
      </w:tr>
      <w:tr w:rsidR="00795AF6" w:rsidRPr="00160BAB" w:rsidTr="00252A05">
        <w:trPr>
          <w:trHeight w:val="272"/>
          <w:jc w:val="center"/>
        </w:trPr>
        <w:tc>
          <w:tcPr>
            <w:tcW w:w="4240" w:type="dxa"/>
            <w:gridSpan w:val="2"/>
            <w:tcBorders>
              <w:top w:val="nil"/>
              <w:left w:val="single" w:sz="8" w:space="0" w:color="auto"/>
              <w:bottom w:val="single" w:sz="4" w:space="0" w:color="auto"/>
              <w:right w:val="single" w:sz="4" w:space="0" w:color="auto"/>
            </w:tcBorders>
            <w:shd w:val="clear" w:color="auto" w:fill="auto"/>
            <w:vAlign w:val="bottom"/>
            <w:hideMark/>
          </w:tcPr>
          <w:p w:rsidR="00795AF6" w:rsidRPr="00160BAB" w:rsidRDefault="00795AF6" w:rsidP="00237E88">
            <w:pPr>
              <w:spacing w:after="0" w:line="240" w:lineRule="auto"/>
              <w:ind w:firstLine="0"/>
              <w:jc w:val="left"/>
              <w:rPr>
                <w:rFonts w:ascii="Garamond" w:eastAsia="Times New Roman" w:hAnsi="Garamond"/>
                <w:color w:val="000000"/>
                <w:sz w:val="24"/>
                <w:szCs w:val="24"/>
                <w:lang w:val="sq-AL"/>
              </w:rPr>
            </w:pPr>
            <w:r w:rsidRPr="00160BAB">
              <w:rPr>
                <w:rFonts w:ascii="Garamond" w:eastAsia="Times New Roman" w:hAnsi="Garamond"/>
                <w:color w:val="000000"/>
                <w:sz w:val="24"/>
                <w:szCs w:val="24"/>
                <w:lang w:val="sq-AL"/>
              </w:rPr>
              <w:t>Investime</w:t>
            </w:r>
          </w:p>
        </w:tc>
        <w:tc>
          <w:tcPr>
            <w:tcW w:w="2340" w:type="dxa"/>
            <w:gridSpan w:val="2"/>
            <w:tcBorders>
              <w:top w:val="nil"/>
              <w:left w:val="nil"/>
              <w:bottom w:val="single" w:sz="4" w:space="0" w:color="auto"/>
              <w:right w:val="single" w:sz="4" w:space="0" w:color="auto"/>
            </w:tcBorders>
            <w:shd w:val="clear" w:color="auto" w:fill="auto"/>
            <w:vAlign w:val="bottom"/>
            <w:hideMark/>
          </w:tcPr>
          <w:p w:rsidR="00795AF6" w:rsidRPr="00160BAB" w:rsidRDefault="00795AF6" w:rsidP="00237E88">
            <w:pPr>
              <w:spacing w:after="0" w:line="240" w:lineRule="auto"/>
              <w:ind w:firstLine="0"/>
              <w:jc w:val="right"/>
              <w:rPr>
                <w:rFonts w:ascii="Garamond" w:eastAsia="Times New Roman" w:hAnsi="Garamond"/>
                <w:color w:val="000000"/>
                <w:sz w:val="24"/>
                <w:szCs w:val="24"/>
                <w:lang w:val="sq-AL"/>
              </w:rPr>
            </w:pPr>
            <w:r w:rsidRPr="00160BAB">
              <w:rPr>
                <w:rFonts w:ascii="Garamond" w:eastAsia="Times New Roman" w:hAnsi="Garamond"/>
                <w:color w:val="000000"/>
                <w:sz w:val="24"/>
                <w:szCs w:val="24"/>
                <w:lang w:val="sq-AL"/>
              </w:rPr>
              <w:t> </w:t>
            </w:r>
          </w:p>
        </w:tc>
        <w:tc>
          <w:tcPr>
            <w:tcW w:w="2420" w:type="dxa"/>
            <w:gridSpan w:val="2"/>
            <w:tcBorders>
              <w:top w:val="nil"/>
              <w:left w:val="nil"/>
              <w:bottom w:val="single" w:sz="4" w:space="0" w:color="auto"/>
              <w:right w:val="single" w:sz="8" w:space="0" w:color="auto"/>
            </w:tcBorders>
            <w:shd w:val="clear" w:color="auto" w:fill="auto"/>
            <w:vAlign w:val="bottom"/>
            <w:hideMark/>
          </w:tcPr>
          <w:p w:rsidR="00795AF6" w:rsidRPr="00160BAB" w:rsidRDefault="00795AF6" w:rsidP="00237E88">
            <w:pPr>
              <w:spacing w:after="0" w:line="240" w:lineRule="auto"/>
              <w:ind w:firstLine="0"/>
              <w:jc w:val="right"/>
              <w:rPr>
                <w:rFonts w:ascii="Garamond" w:eastAsia="Times New Roman" w:hAnsi="Garamond"/>
                <w:color w:val="000000"/>
                <w:sz w:val="24"/>
                <w:szCs w:val="24"/>
                <w:lang w:val="sq-AL"/>
              </w:rPr>
            </w:pPr>
            <w:r w:rsidRPr="00160BAB">
              <w:rPr>
                <w:rFonts w:ascii="Garamond" w:eastAsia="Times New Roman" w:hAnsi="Garamond"/>
                <w:color w:val="000000"/>
                <w:sz w:val="24"/>
                <w:szCs w:val="24"/>
                <w:lang w:val="sq-AL"/>
              </w:rPr>
              <w:t>868,440</w:t>
            </w:r>
          </w:p>
        </w:tc>
      </w:tr>
      <w:tr w:rsidR="00795AF6" w:rsidRPr="00160BAB" w:rsidTr="00252A05">
        <w:trPr>
          <w:trHeight w:val="134"/>
          <w:jc w:val="center"/>
        </w:trPr>
        <w:tc>
          <w:tcPr>
            <w:tcW w:w="4240" w:type="dxa"/>
            <w:gridSpan w:val="2"/>
            <w:tcBorders>
              <w:top w:val="nil"/>
              <w:left w:val="single" w:sz="8" w:space="0" w:color="auto"/>
              <w:bottom w:val="nil"/>
              <w:right w:val="single" w:sz="4" w:space="0" w:color="auto"/>
            </w:tcBorders>
            <w:shd w:val="clear" w:color="auto" w:fill="auto"/>
            <w:vAlign w:val="bottom"/>
            <w:hideMark/>
          </w:tcPr>
          <w:p w:rsidR="00795AF6" w:rsidRPr="00160BAB" w:rsidRDefault="00795AF6" w:rsidP="00237E88">
            <w:pPr>
              <w:spacing w:after="0" w:line="240" w:lineRule="auto"/>
              <w:ind w:firstLine="0"/>
              <w:jc w:val="left"/>
              <w:rPr>
                <w:rFonts w:ascii="Garamond" w:eastAsia="Times New Roman" w:hAnsi="Garamond"/>
                <w:color w:val="000000"/>
                <w:sz w:val="24"/>
                <w:szCs w:val="24"/>
                <w:lang w:val="sq-AL"/>
              </w:rPr>
            </w:pPr>
            <w:r w:rsidRPr="00160BAB">
              <w:rPr>
                <w:rFonts w:ascii="Garamond" w:eastAsia="Times New Roman" w:hAnsi="Garamond"/>
                <w:color w:val="000000"/>
                <w:sz w:val="24"/>
                <w:szCs w:val="24"/>
                <w:lang w:val="sq-AL"/>
              </w:rPr>
              <w:t>Fonde te lira për t’u shpërndarë gjatë vitit</w:t>
            </w:r>
          </w:p>
        </w:tc>
        <w:tc>
          <w:tcPr>
            <w:tcW w:w="2340" w:type="dxa"/>
            <w:gridSpan w:val="2"/>
            <w:tcBorders>
              <w:top w:val="nil"/>
              <w:left w:val="nil"/>
              <w:bottom w:val="nil"/>
              <w:right w:val="single" w:sz="4" w:space="0" w:color="auto"/>
            </w:tcBorders>
            <w:shd w:val="clear" w:color="auto" w:fill="auto"/>
            <w:vAlign w:val="bottom"/>
            <w:hideMark/>
          </w:tcPr>
          <w:p w:rsidR="00795AF6" w:rsidRPr="00160BAB" w:rsidRDefault="00795AF6" w:rsidP="00237E88">
            <w:pPr>
              <w:spacing w:after="0" w:line="240" w:lineRule="auto"/>
              <w:ind w:firstLine="0"/>
              <w:jc w:val="right"/>
              <w:rPr>
                <w:rFonts w:ascii="Garamond" w:eastAsia="Times New Roman" w:hAnsi="Garamond"/>
                <w:color w:val="000000"/>
                <w:sz w:val="24"/>
                <w:szCs w:val="24"/>
                <w:lang w:val="sq-AL"/>
              </w:rPr>
            </w:pPr>
            <w:r w:rsidRPr="00160BAB">
              <w:rPr>
                <w:rFonts w:ascii="Garamond" w:eastAsia="Times New Roman" w:hAnsi="Garamond"/>
                <w:color w:val="000000"/>
                <w:sz w:val="24"/>
                <w:szCs w:val="24"/>
                <w:lang w:val="sq-AL"/>
              </w:rPr>
              <w:t> </w:t>
            </w:r>
          </w:p>
        </w:tc>
        <w:tc>
          <w:tcPr>
            <w:tcW w:w="2420" w:type="dxa"/>
            <w:gridSpan w:val="2"/>
            <w:tcBorders>
              <w:top w:val="nil"/>
              <w:left w:val="nil"/>
              <w:bottom w:val="nil"/>
              <w:right w:val="single" w:sz="8" w:space="0" w:color="auto"/>
            </w:tcBorders>
            <w:shd w:val="clear" w:color="auto" w:fill="auto"/>
            <w:vAlign w:val="bottom"/>
            <w:hideMark/>
          </w:tcPr>
          <w:p w:rsidR="00795AF6" w:rsidRPr="00160BAB" w:rsidRDefault="00795AF6" w:rsidP="00237E88">
            <w:pPr>
              <w:spacing w:after="0" w:line="240" w:lineRule="auto"/>
              <w:ind w:firstLine="0"/>
              <w:jc w:val="right"/>
              <w:rPr>
                <w:rFonts w:ascii="Garamond" w:eastAsia="Times New Roman" w:hAnsi="Garamond"/>
                <w:color w:val="000000"/>
                <w:sz w:val="24"/>
                <w:szCs w:val="24"/>
                <w:lang w:val="sq-AL"/>
              </w:rPr>
            </w:pPr>
            <w:r w:rsidRPr="00160BAB">
              <w:rPr>
                <w:rFonts w:ascii="Garamond" w:eastAsia="Times New Roman" w:hAnsi="Garamond"/>
                <w:color w:val="000000"/>
                <w:sz w:val="24"/>
                <w:szCs w:val="24"/>
                <w:lang w:val="sq-AL"/>
              </w:rPr>
              <w:t>520,063</w:t>
            </w:r>
          </w:p>
        </w:tc>
      </w:tr>
      <w:tr w:rsidR="00795AF6" w:rsidRPr="00160BAB" w:rsidTr="00252A05">
        <w:trPr>
          <w:trHeight w:val="251"/>
          <w:jc w:val="center"/>
        </w:trPr>
        <w:tc>
          <w:tcPr>
            <w:tcW w:w="4240" w:type="dxa"/>
            <w:gridSpan w:val="2"/>
            <w:tcBorders>
              <w:top w:val="single" w:sz="4" w:space="0" w:color="auto"/>
              <w:left w:val="single" w:sz="8" w:space="0" w:color="auto"/>
              <w:bottom w:val="single" w:sz="8" w:space="0" w:color="auto"/>
              <w:right w:val="single" w:sz="4" w:space="0" w:color="auto"/>
            </w:tcBorders>
            <w:shd w:val="clear" w:color="auto" w:fill="auto"/>
            <w:vAlign w:val="bottom"/>
            <w:hideMark/>
          </w:tcPr>
          <w:p w:rsidR="00795AF6" w:rsidRPr="00160BAB" w:rsidRDefault="00795AF6" w:rsidP="00237E88">
            <w:pPr>
              <w:spacing w:after="0" w:line="240" w:lineRule="auto"/>
              <w:ind w:firstLine="0"/>
              <w:jc w:val="left"/>
              <w:rPr>
                <w:rFonts w:ascii="Garamond" w:eastAsia="Times New Roman" w:hAnsi="Garamond"/>
                <w:color w:val="000000"/>
                <w:sz w:val="24"/>
                <w:szCs w:val="24"/>
                <w:lang w:val="sq-AL"/>
              </w:rPr>
            </w:pPr>
            <w:r w:rsidRPr="00160BAB">
              <w:rPr>
                <w:rFonts w:ascii="Garamond" w:eastAsia="Times New Roman" w:hAnsi="Garamond"/>
                <w:color w:val="000000"/>
                <w:sz w:val="24"/>
                <w:szCs w:val="24"/>
                <w:lang w:val="sq-AL"/>
              </w:rPr>
              <w:t>Fondi rezervë</w:t>
            </w:r>
          </w:p>
        </w:tc>
        <w:tc>
          <w:tcPr>
            <w:tcW w:w="2340" w:type="dxa"/>
            <w:gridSpan w:val="2"/>
            <w:tcBorders>
              <w:top w:val="single" w:sz="4" w:space="0" w:color="auto"/>
              <w:left w:val="nil"/>
              <w:bottom w:val="single" w:sz="8" w:space="0" w:color="auto"/>
              <w:right w:val="single" w:sz="4" w:space="0" w:color="auto"/>
            </w:tcBorders>
            <w:shd w:val="clear" w:color="auto" w:fill="auto"/>
            <w:vAlign w:val="bottom"/>
            <w:hideMark/>
          </w:tcPr>
          <w:p w:rsidR="00795AF6" w:rsidRPr="00160BAB" w:rsidRDefault="00795AF6" w:rsidP="00237E88">
            <w:pPr>
              <w:spacing w:after="0" w:line="240" w:lineRule="auto"/>
              <w:ind w:firstLine="0"/>
              <w:jc w:val="right"/>
              <w:rPr>
                <w:rFonts w:ascii="Garamond" w:eastAsia="Times New Roman" w:hAnsi="Garamond"/>
                <w:color w:val="000000"/>
                <w:sz w:val="24"/>
                <w:szCs w:val="24"/>
                <w:lang w:val="sq-AL"/>
              </w:rPr>
            </w:pPr>
            <w:r w:rsidRPr="00160BAB">
              <w:rPr>
                <w:rFonts w:ascii="Garamond" w:eastAsia="Times New Roman" w:hAnsi="Garamond"/>
                <w:color w:val="000000"/>
                <w:sz w:val="24"/>
                <w:szCs w:val="24"/>
                <w:lang w:val="sq-AL"/>
              </w:rPr>
              <w:t> </w:t>
            </w:r>
          </w:p>
        </w:tc>
        <w:tc>
          <w:tcPr>
            <w:tcW w:w="2420" w:type="dxa"/>
            <w:gridSpan w:val="2"/>
            <w:tcBorders>
              <w:top w:val="single" w:sz="4" w:space="0" w:color="auto"/>
              <w:left w:val="nil"/>
              <w:bottom w:val="single" w:sz="8" w:space="0" w:color="auto"/>
              <w:right w:val="single" w:sz="8" w:space="0" w:color="auto"/>
            </w:tcBorders>
            <w:shd w:val="clear" w:color="auto" w:fill="auto"/>
            <w:vAlign w:val="bottom"/>
            <w:hideMark/>
          </w:tcPr>
          <w:p w:rsidR="00795AF6" w:rsidRPr="00160BAB" w:rsidRDefault="00795AF6" w:rsidP="00237E88">
            <w:pPr>
              <w:spacing w:after="0" w:line="240" w:lineRule="auto"/>
              <w:ind w:firstLine="0"/>
              <w:jc w:val="right"/>
              <w:rPr>
                <w:rFonts w:ascii="Garamond" w:eastAsia="Times New Roman" w:hAnsi="Garamond"/>
                <w:sz w:val="24"/>
                <w:szCs w:val="24"/>
                <w:lang w:val="sq-AL"/>
              </w:rPr>
            </w:pPr>
            <w:r w:rsidRPr="00160BAB">
              <w:rPr>
                <w:rFonts w:ascii="Garamond" w:eastAsia="Times New Roman" w:hAnsi="Garamond"/>
                <w:sz w:val="24"/>
                <w:szCs w:val="24"/>
                <w:lang w:val="sq-AL"/>
              </w:rPr>
              <w:t>104,700</w:t>
            </w:r>
          </w:p>
        </w:tc>
      </w:tr>
      <w:tr w:rsidR="00795AF6" w:rsidRPr="00160BAB" w:rsidTr="00252A05">
        <w:trPr>
          <w:trHeight w:val="276"/>
          <w:jc w:val="center"/>
        </w:trPr>
        <w:tc>
          <w:tcPr>
            <w:tcW w:w="4240" w:type="dxa"/>
            <w:gridSpan w:val="2"/>
            <w:tcBorders>
              <w:top w:val="nil"/>
              <w:left w:val="single" w:sz="8" w:space="0" w:color="auto"/>
              <w:bottom w:val="single" w:sz="8" w:space="0" w:color="auto"/>
              <w:right w:val="single" w:sz="4" w:space="0" w:color="auto"/>
            </w:tcBorders>
            <w:shd w:val="clear" w:color="auto" w:fill="auto"/>
            <w:vAlign w:val="bottom"/>
            <w:hideMark/>
          </w:tcPr>
          <w:p w:rsidR="00795AF6" w:rsidRPr="00160BAB" w:rsidRDefault="00795AF6" w:rsidP="00237E88">
            <w:pPr>
              <w:spacing w:after="0" w:line="240" w:lineRule="auto"/>
              <w:ind w:firstLine="0"/>
              <w:jc w:val="left"/>
              <w:rPr>
                <w:rFonts w:ascii="Garamond" w:eastAsia="Times New Roman" w:hAnsi="Garamond"/>
                <w:b/>
                <w:bCs/>
                <w:color w:val="000000"/>
                <w:sz w:val="24"/>
                <w:szCs w:val="24"/>
                <w:lang w:val="sq-AL"/>
              </w:rPr>
            </w:pPr>
            <w:r w:rsidRPr="00160BAB">
              <w:rPr>
                <w:rFonts w:ascii="Garamond" w:eastAsia="Times New Roman" w:hAnsi="Garamond"/>
                <w:b/>
                <w:bCs/>
                <w:color w:val="000000"/>
                <w:sz w:val="24"/>
                <w:szCs w:val="24"/>
                <w:lang w:val="sq-AL"/>
              </w:rPr>
              <w:t xml:space="preserve"> TOTAL</w:t>
            </w:r>
          </w:p>
        </w:tc>
        <w:tc>
          <w:tcPr>
            <w:tcW w:w="2340" w:type="dxa"/>
            <w:gridSpan w:val="2"/>
            <w:tcBorders>
              <w:top w:val="nil"/>
              <w:left w:val="nil"/>
              <w:bottom w:val="single" w:sz="8" w:space="0" w:color="auto"/>
              <w:right w:val="single" w:sz="4" w:space="0" w:color="auto"/>
            </w:tcBorders>
            <w:shd w:val="clear" w:color="auto" w:fill="auto"/>
            <w:vAlign w:val="bottom"/>
            <w:hideMark/>
          </w:tcPr>
          <w:p w:rsidR="00795AF6" w:rsidRPr="00160BAB" w:rsidRDefault="00795AF6" w:rsidP="00237E88">
            <w:pPr>
              <w:spacing w:after="0" w:line="240" w:lineRule="auto"/>
              <w:ind w:firstLine="0"/>
              <w:jc w:val="right"/>
              <w:rPr>
                <w:rFonts w:ascii="Garamond" w:eastAsia="Times New Roman" w:hAnsi="Garamond"/>
                <w:b/>
                <w:bCs/>
                <w:color w:val="000000"/>
                <w:sz w:val="24"/>
                <w:szCs w:val="24"/>
                <w:lang w:val="sq-AL"/>
              </w:rPr>
            </w:pPr>
            <w:r w:rsidRPr="00160BAB">
              <w:rPr>
                <w:rFonts w:ascii="Garamond" w:eastAsia="Times New Roman" w:hAnsi="Garamond"/>
                <w:b/>
                <w:bCs/>
                <w:color w:val="000000"/>
                <w:sz w:val="24"/>
                <w:szCs w:val="24"/>
                <w:lang w:val="sq-AL"/>
              </w:rPr>
              <w:t>2,615,220</w:t>
            </w:r>
          </w:p>
        </w:tc>
        <w:tc>
          <w:tcPr>
            <w:tcW w:w="2420" w:type="dxa"/>
            <w:gridSpan w:val="2"/>
            <w:tcBorders>
              <w:top w:val="nil"/>
              <w:left w:val="nil"/>
              <w:bottom w:val="single" w:sz="8" w:space="0" w:color="auto"/>
              <w:right w:val="single" w:sz="8" w:space="0" w:color="auto"/>
            </w:tcBorders>
            <w:shd w:val="clear" w:color="auto" w:fill="auto"/>
            <w:vAlign w:val="bottom"/>
            <w:hideMark/>
          </w:tcPr>
          <w:p w:rsidR="00795AF6" w:rsidRPr="00160BAB" w:rsidRDefault="00795AF6" w:rsidP="00237E88">
            <w:pPr>
              <w:spacing w:after="0" w:line="240" w:lineRule="auto"/>
              <w:ind w:firstLine="0"/>
              <w:jc w:val="right"/>
              <w:rPr>
                <w:rFonts w:ascii="Garamond" w:eastAsia="Times New Roman" w:hAnsi="Garamond"/>
                <w:b/>
                <w:bCs/>
                <w:color w:val="000000"/>
                <w:sz w:val="24"/>
                <w:szCs w:val="24"/>
                <w:lang w:val="sq-AL"/>
              </w:rPr>
            </w:pPr>
            <w:r w:rsidRPr="00160BAB">
              <w:rPr>
                <w:rFonts w:ascii="Garamond" w:eastAsia="Times New Roman" w:hAnsi="Garamond"/>
                <w:b/>
                <w:bCs/>
                <w:color w:val="000000"/>
                <w:sz w:val="24"/>
                <w:szCs w:val="24"/>
                <w:lang w:val="sq-AL"/>
              </w:rPr>
              <w:t>2,615,220</w:t>
            </w:r>
          </w:p>
        </w:tc>
      </w:tr>
      <w:tr w:rsidR="00795AF6" w:rsidRPr="00160BAB" w:rsidTr="00252A05">
        <w:trPr>
          <w:trHeight w:val="252"/>
          <w:jc w:val="center"/>
        </w:trPr>
        <w:tc>
          <w:tcPr>
            <w:tcW w:w="4240" w:type="dxa"/>
            <w:gridSpan w:val="2"/>
            <w:tcBorders>
              <w:top w:val="nil"/>
              <w:left w:val="single" w:sz="8" w:space="0" w:color="auto"/>
              <w:bottom w:val="single" w:sz="8" w:space="0" w:color="auto"/>
              <w:right w:val="single" w:sz="4" w:space="0" w:color="auto"/>
            </w:tcBorders>
            <w:shd w:val="clear" w:color="auto" w:fill="auto"/>
            <w:vAlign w:val="bottom"/>
            <w:hideMark/>
          </w:tcPr>
          <w:p w:rsidR="00795AF6" w:rsidRPr="00160BAB" w:rsidRDefault="00795AF6" w:rsidP="00237E88">
            <w:pPr>
              <w:spacing w:after="0" w:line="240" w:lineRule="auto"/>
              <w:ind w:firstLine="0"/>
              <w:jc w:val="left"/>
              <w:rPr>
                <w:rFonts w:ascii="Garamond" w:eastAsia="Times New Roman" w:hAnsi="Garamond"/>
                <w:b/>
                <w:bCs/>
                <w:color w:val="000000"/>
                <w:sz w:val="24"/>
                <w:szCs w:val="24"/>
                <w:lang w:val="sq-AL"/>
              </w:rPr>
            </w:pPr>
            <w:r w:rsidRPr="00160BAB">
              <w:rPr>
                <w:rFonts w:ascii="Garamond" w:eastAsia="Times New Roman" w:hAnsi="Garamond"/>
                <w:b/>
                <w:bCs/>
                <w:color w:val="000000"/>
                <w:sz w:val="24"/>
                <w:szCs w:val="24"/>
                <w:lang w:val="sq-AL"/>
              </w:rPr>
              <w:t>TEPRICA (1)-(2)</w:t>
            </w:r>
          </w:p>
        </w:tc>
        <w:tc>
          <w:tcPr>
            <w:tcW w:w="2340" w:type="dxa"/>
            <w:gridSpan w:val="2"/>
            <w:tcBorders>
              <w:top w:val="nil"/>
              <w:left w:val="nil"/>
              <w:bottom w:val="single" w:sz="8" w:space="0" w:color="auto"/>
              <w:right w:val="single" w:sz="4" w:space="0" w:color="auto"/>
            </w:tcBorders>
            <w:shd w:val="clear" w:color="auto" w:fill="auto"/>
            <w:vAlign w:val="bottom"/>
            <w:hideMark/>
          </w:tcPr>
          <w:p w:rsidR="00795AF6" w:rsidRPr="00160BAB" w:rsidRDefault="00795AF6" w:rsidP="00237E88">
            <w:pPr>
              <w:spacing w:after="0" w:line="240" w:lineRule="auto"/>
              <w:ind w:firstLine="0"/>
              <w:jc w:val="right"/>
              <w:rPr>
                <w:rFonts w:ascii="Garamond" w:eastAsia="Times New Roman" w:hAnsi="Garamond"/>
                <w:b/>
                <w:bCs/>
                <w:color w:val="000000"/>
                <w:sz w:val="24"/>
                <w:szCs w:val="24"/>
                <w:lang w:val="sq-AL"/>
              </w:rPr>
            </w:pPr>
            <w:r w:rsidRPr="00160BAB">
              <w:rPr>
                <w:rFonts w:ascii="Garamond" w:eastAsia="Times New Roman" w:hAnsi="Garamond"/>
                <w:b/>
                <w:bCs/>
                <w:color w:val="000000"/>
                <w:sz w:val="24"/>
                <w:szCs w:val="24"/>
                <w:lang w:val="sq-AL"/>
              </w:rPr>
              <w:t> </w:t>
            </w:r>
          </w:p>
        </w:tc>
        <w:tc>
          <w:tcPr>
            <w:tcW w:w="2420" w:type="dxa"/>
            <w:gridSpan w:val="2"/>
            <w:tcBorders>
              <w:top w:val="nil"/>
              <w:left w:val="nil"/>
              <w:bottom w:val="single" w:sz="8" w:space="0" w:color="auto"/>
              <w:right w:val="single" w:sz="8" w:space="0" w:color="auto"/>
            </w:tcBorders>
            <w:shd w:val="clear" w:color="auto" w:fill="auto"/>
            <w:vAlign w:val="bottom"/>
            <w:hideMark/>
          </w:tcPr>
          <w:p w:rsidR="00795AF6" w:rsidRPr="00160BAB" w:rsidRDefault="00795AF6" w:rsidP="00237E88">
            <w:pPr>
              <w:spacing w:after="0" w:line="240" w:lineRule="auto"/>
              <w:ind w:firstLine="0"/>
              <w:jc w:val="right"/>
              <w:rPr>
                <w:rFonts w:ascii="Garamond" w:eastAsia="Times New Roman" w:hAnsi="Garamond"/>
                <w:b/>
                <w:bCs/>
                <w:color w:val="000000"/>
                <w:sz w:val="24"/>
                <w:szCs w:val="24"/>
                <w:lang w:val="sq-AL"/>
              </w:rPr>
            </w:pPr>
            <w:r w:rsidRPr="00160BAB">
              <w:rPr>
                <w:rFonts w:ascii="Garamond" w:eastAsia="Times New Roman" w:hAnsi="Garamond"/>
                <w:b/>
                <w:bCs/>
                <w:color w:val="000000"/>
                <w:sz w:val="24"/>
                <w:szCs w:val="24"/>
                <w:lang w:val="sq-AL"/>
              </w:rPr>
              <w:t>0</w:t>
            </w:r>
          </w:p>
        </w:tc>
      </w:tr>
      <w:tr w:rsidR="00795AF6" w:rsidRPr="00160BAB" w:rsidTr="00252A05">
        <w:trPr>
          <w:gridAfter w:val="1"/>
          <w:wAfter w:w="1017" w:type="dxa"/>
          <w:trHeight w:val="480"/>
          <w:jc w:val="center"/>
        </w:trPr>
        <w:tc>
          <w:tcPr>
            <w:tcW w:w="5783" w:type="dxa"/>
            <w:gridSpan w:val="3"/>
            <w:tcBorders>
              <w:top w:val="nil"/>
              <w:left w:val="nil"/>
              <w:bottom w:val="nil"/>
              <w:right w:val="nil"/>
            </w:tcBorders>
            <w:shd w:val="clear" w:color="auto" w:fill="auto"/>
            <w:vAlign w:val="bottom"/>
            <w:hideMark/>
          </w:tcPr>
          <w:p w:rsidR="00252A05" w:rsidRPr="00160BAB" w:rsidRDefault="00252A05" w:rsidP="00237E88">
            <w:pPr>
              <w:spacing w:after="0" w:line="240" w:lineRule="auto"/>
              <w:ind w:firstLine="0"/>
              <w:rPr>
                <w:rFonts w:ascii="Garamond" w:eastAsia="Times New Roman" w:hAnsi="Garamond"/>
                <w:sz w:val="24"/>
                <w:szCs w:val="24"/>
                <w:lang w:val="sq-AL"/>
              </w:rPr>
            </w:pPr>
          </w:p>
          <w:p w:rsidR="00795AF6" w:rsidRPr="00160BAB" w:rsidRDefault="00795AF6" w:rsidP="00237E88">
            <w:pPr>
              <w:spacing w:after="0" w:line="240" w:lineRule="auto"/>
              <w:ind w:firstLine="0"/>
              <w:rPr>
                <w:rFonts w:ascii="Garamond" w:eastAsia="Times New Roman" w:hAnsi="Garamond"/>
                <w:sz w:val="24"/>
                <w:szCs w:val="24"/>
                <w:lang w:val="sq-AL"/>
              </w:rPr>
            </w:pPr>
            <w:r w:rsidRPr="00160BAB">
              <w:rPr>
                <w:rFonts w:ascii="Garamond" w:eastAsia="Times New Roman" w:hAnsi="Garamond"/>
                <w:sz w:val="24"/>
                <w:szCs w:val="24"/>
                <w:lang w:val="sq-AL"/>
              </w:rPr>
              <w:t>SHTOJCA 3</w:t>
            </w:r>
          </w:p>
        </w:tc>
        <w:tc>
          <w:tcPr>
            <w:tcW w:w="2200" w:type="dxa"/>
            <w:gridSpan w:val="2"/>
            <w:tcBorders>
              <w:top w:val="nil"/>
              <w:left w:val="nil"/>
              <w:bottom w:val="nil"/>
              <w:right w:val="nil"/>
            </w:tcBorders>
            <w:shd w:val="clear" w:color="auto" w:fill="auto"/>
            <w:noWrap/>
            <w:vAlign w:val="bottom"/>
            <w:hideMark/>
          </w:tcPr>
          <w:p w:rsidR="00795AF6" w:rsidRPr="00160BAB" w:rsidRDefault="00795AF6" w:rsidP="00237E88">
            <w:pPr>
              <w:spacing w:after="0" w:line="240" w:lineRule="auto"/>
              <w:ind w:firstLine="0"/>
              <w:jc w:val="left"/>
              <w:rPr>
                <w:rFonts w:ascii="Garamond" w:eastAsia="Times New Roman" w:hAnsi="Garamond" w:cs="Arial"/>
                <w:sz w:val="20"/>
                <w:szCs w:val="20"/>
                <w:lang w:val="sq-AL"/>
              </w:rPr>
            </w:pPr>
          </w:p>
        </w:tc>
      </w:tr>
      <w:tr w:rsidR="00795AF6" w:rsidRPr="00160BAB" w:rsidTr="00252A05">
        <w:trPr>
          <w:gridAfter w:val="1"/>
          <w:wAfter w:w="1017" w:type="dxa"/>
          <w:trHeight w:val="315"/>
          <w:jc w:val="center"/>
        </w:trPr>
        <w:tc>
          <w:tcPr>
            <w:tcW w:w="7983" w:type="dxa"/>
            <w:gridSpan w:val="5"/>
            <w:tcBorders>
              <w:top w:val="nil"/>
              <w:left w:val="nil"/>
              <w:bottom w:val="nil"/>
              <w:right w:val="nil"/>
            </w:tcBorders>
            <w:shd w:val="clear" w:color="auto" w:fill="auto"/>
            <w:noWrap/>
            <w:vAlign w:val="bottom"/>
            <w:hideMark/>
          </w:tcPr>
          <w:p w:rsidR="00795AF6" w:rsidRPr="00160BAB" w:rsidRDefault="00795AF6" w:rsidP="00237E88">
            <w:pPr>
              <w:spacing w:after="0" w:line="240" w:lineRule="auto"/>
              <w:ind w:firstLine="0"/>
              <w:jc w:val="center"/>
              <w:rPr>
                <w:rFonts w:ascii="Garamond" w:eastAsia="Times New Roman" w:hAnsi="Garamond"/>
                <w:b/>
                <w:bCs/>
                <w:sz w:val="24"/>
                <w:szCs w:val="24"/>
                <w:lang w:val="sq-AL"/>
              </w:rPr>
            </w:pPr>
            <w:r w:rsidRPr="00160BAB">
              <w:rPr>
                <w:rFonts w:ascii="Garamond" w:eastAsia="Times New Roman" w:hAnsi="Garamond"/>
                <w:b/>
                <w:bCs/>
                <w:sz w:val="24"/>
                <w:szCs w:val="24"/>
                <w:lang w:val="sq-AL"/>
              </w:rPr>
              <w:t>BUXHETI I VITIT 2018</w:t>
            </w:r>
          </w:p>
        </w:tc>
      </w:tr>
      <w:tr w:rsidR="00795AF6" w:rsidRPr="00160BAB" w:rsidTr="00252A05">
        <w:trPr>
          <w:gridAfter w:val="1"/>
          <w:wAfter w:w="1017" w:type="dxa"/>
          <w:trHeight w:val="225"/>
          <w:jc w:val="center"/>
        </w:trPr>
        <w:tc>
          <w:tcPr>
            <w:tcW w:w="564" w:type="dxa"/>
            <w:tcBorders>
              <w:top w:val="nil"/>
              <w:left w:val="nil"/>
              <w:bottom w:val="nil"/>
              <w:right w:val="nil"/>
            </w:tcBorders>
            <w:shd w:val="clear" w:color="auto" w:fill="auto"/>
            <w:noWrap/>
            <w:vAlign w:val="bottom"/>
            <w:hideMark/>
          </w:tcPr>
          <w:p w:rsidR="00795AF6" w:rsidRPr="00160BAB" w:rsidRDefault="00795AF6" w:rsidP="00237E88">
            <w:pPr>
              <w:spacing w:after="0" w:line="240" w:lineRule="auto"/>
              <w:ind w:firstLine="0"/>
              <w:jc w:val="left"/>
              <w:rPr>
                <w:rFonts w:ascii="Garamond" w:eastAsia="Times New Roman" w:hAnsi="Garamond"/>
                <w:sz w:val="24"/>
                <w:szCs w:val="24"/>
                <w:lang w:val="sq-AL"/>
              </w:rPr>
            </w:pPr>
          </w:p>
        </w:tc>
        <w:tc>
          <w:tcPr>
            <w:tcW w:w="5219" w:type="dxa"/>
            <w:gridSpan w:val="2"/>
            <w:tcBorders>
              <w:top w:val="nil"/>
              <w:left w:val="nil"/>
              <w:bottom w:val="nil"/>
              <w:right w:val="nil"/>
            </w:tcBorders>
            <w:shd w:val="clear" w:color="auto" w:fill="auto"/>
            <w:noWrap/>
            <w:vAlign w:val="bottom"/>
            <w:hideMark/>
          </w:tcPr>
          <w:p w:rsidR="00795AF6" w:rsidRPr="00160BAB" w:rsidRDefault="00795AF6" w:rsidP="00237E88">
            <w:pPr>
              <w:spacing w:after="0" w:line="240" w:lineRule="auto"/>
              <w:ind w:firstLine="0"/>
              <w:jc w:val="left"/>
              <w:rPr>
                <w:rFonts w:ascii="Garamond" w:eastAsia="Times New Roman" w:hAnsi="Garamond"/>
                <w:sz w:val="24"/>
                <w:szCs w:val="24"/>
                <w:lang w:val="sq-AL"/>
              </w:rPr>
            </w:pPr>
          </w:p>
        </w:tc>
        <w:tc>
          <w:tcPr>
            <w:tcW w:w="2200" w:type="dxa"/>
            <w:gridSpan w:val="2"/>
            <w:tcBorders>
              <w:top w:val="nil"/>
              <w:left w:val="nil"/>
              <w:bottom w:val="nil"/>
              <w:right w:val="nil"/>
            </w:tcBorders>
            <w:shd w:val="clear" w:color="auto" w:fill="auto"/>
            <w:noWrap/>
            <w:vAlign w:val="bottom"/>
            <w:hideMark/>
          </w:tcPr>
          <w:p w:rsidR="00795AF6" w:rsidRPr="00160BAB" w:rsidRDefault="00795AF6" w:rsidP="00237E88">
            <w:pPr>
              <w:spacing w:after="0" w:line="240" w:lineRule="auto"/>
              <w:ind w:firstLine="0"/>
              <w:jc w:val="left"/>
              <w:rPr>
                <w:rFonts w:ascii="Garamond" w:eastAsia="Times New Roman" w:hAnsi="Garamond" w:cs="Arial"/>
                <w:sz w:val="20"/>
                <w:szCs w:val="20"/>
                <w:lang w:val="sq-AL"/>
              </w:rPr>
            </w:pPr>
          </w:p>
        </w:tc>
      </w:tr>
      <w:tr w:rsidR="00795AF6" w:rsidRPr="00160BAB" w:rsidTr="00252A05">
        <w:trPr>
          <w:gridAfter w:val="1"/>
          <w:wAfter w:w="1017" w:type="dxa"/>
          <w:trHeight w:val="315"/>
          <w:jc w:val="center"/>
        </w:trPr>
        <w:tc>
          <w:tcPr>
            <w:tcW w:w="564" w:type="dxa"/>
            <w:tcBorders>
              <w:top w:val="nil"/>
              <w:left w:val="nil"/>
              <w:bottom w:val="nil"/>
              <w:right w:val="nil"/>
            </w:tcBorders>
            <w:shd w:val="clear" w:color="auto" w:fill="auto"/>
            <w:noWrap/>
            <w:vAlign w:val="bottom"/>
            <w:hideMark/>
          </w:tcPr>
          <w:p w:rsidR="00795AF6" w:rsidRPr="00160BAB" w:rsidRDefault="00795AF6" w:rsidP="00237E88">
            <w:pPr>
              <w:spacing w:after="0" w:line="240" w:lineRule="auto"/>
              <w:ind w:firstLine="0"/>
              <w:jc w:val="left"/>
              <w:rPr>
                <w:rFonts w:ascii="Garamond" w:eastAsia="Times New Roman" w:hAnsi="Garamond"/>
                <w:sz w:val="24"/>
                <w:szCs w:val="24"/>
                <w:lang w:val="sq-AL"/>
              </w:rPr>
            </w:pPr>
          </w:p>
        </w:tc>
        <w:tc>
          <w:tcPr>
            <w:tcW w:w="5219" w:type="dxa"/>
            <w:gridSpan w:val="2"/>
            <w:tcBorders>
              <w:top w:val="nil"/>
              <w:left w:val="nil"/>
              <w:bottom w:val="nil"/>
              <w:right w:val="nil"/>
            </w:tcBorders>
            <w:shd w:val="clear" w:color="auto" w:fill="auto"/>
            <w:noWrap/>
            <w:vAlign w:val="bottom"/>
            <w:hideMark/>
          </w:tcPr>
          <w:p w:rsidR="00795AF6" w:rsidRPr="00160BAB" w:rsidRDefault="00795AF6" w:rsidP="00237E88">
            <w:pPr>
              <w:spacing w:after="0" w:line="240" w:lineRule="auto"/>
              <w:ind w:firstLine="0"/>
              <w:jc w:val="left"/>
              <w:rPr>
                <w:rFonts w:ascii="Garamond" w:eastAsia="Times New Roman" w:hAnsi="Garamond"/>
                <w:b/>
                <w:bCs/>
                <w:sz w:val="24"/>
                <w:szCs w:val="24"/>
                <w:u w:val="single"/>
                <w:lang w:val="sq-AL"/>
              </w:rPr>
            </w:pPr>
          </w:p>
        </w:tc>
        <w:tc>
          <w:tcPr>
            <w:tcW w:w="2200" w:type="dxa"/>
            <w:gridSpan w:val="2"/>
            <w:tcBorders>
              <w:top w:val="nil"/>
              <w:left w:val="nil"/>
              <w:bottom w:val="nil"/>
              <w:right w:val="nil"/>
            </w:tcBorders>
            <w:shd w:val="clear" w:color="auto" w:fill="auto"/>
            <w:noWrap/>
            <w:vAlign w:val="bottom"/>
            <w:hideMark/>
          </w:tcPr>
          <w:p w:rsidR="00795AF6" w:rsidRPr="00160BAB" w:rsidRDefault="00795AF6" w:rsidP="00237E88">
            <w:pPr>
              <w:spacing w:after="0" w:line="240" w:lineRule="auto"/>
              <w:ind w:firstLine="0"/>
              <w:jc w:val="right"/>
              <w:rPr>
                <w:rFonts w:ascii="Garamond" w:eastAsia="Times New Roman" w:hAnsi="Garamond"/>
                <w:i/>
                <w:iCs/>
                <w:sz w:val="24"/>
                <w:szCs w:val="24"/>
                <w:lang w:val="sq-AL"/>
              </w:rPr>
            </w:pPr>
            <w:r w:rsidRPr="00160BAB">
              <w:rPr>
                <w:rFonts w:ascii="Garamond" w:eastAsia="Times New Roman" w:hAnsi="Garamond"/>
                <w:i/>
                <w:iCs/>
                <w:sz w:val="24"/>
                <w:szCs w:val="24"/>
                <w:lang w:val="sq-AL"/>
              </w:rPr>
              <w:t>Në 000/lekë</w:t>
            </w:r>
          </w:p>
        </w:tc>
      </w:tr>
      <w:tr w:rsidR="00795AF6" w:rsidRPr="00160BAB" w:rsidTr="00252A05">
        <w:trPr>
          <w:gridAfter w:val="1"/>
          <w:wAfter w:w="1017" w:type="dxa"/>
          <w:trHeight w:val="402"/>
          <w:jc w:val="center"/>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center"/>
              <w:rPr>
                <w:rFonts w:ascii="Garamond" w:eastAsia="Times New Roman" w:hAnsi="Garamond"/>
                <w:b/>
                <w:bCs/>
                <w:sz w:val="24"/>
                <w:szCs w:val="24"/>
                <w:lang w:val="sq-AL"/>
              </w:rPr>
            </w:pPr>
            <w:r w:rsidRPr="00160BAB">
              <w:rPr>
                <w:rFonts w:ascii="Garamond" w:eastAsia="Times New Roman" w:hAnsi="Garamond"/>
                <w:b/>
                <w:bCs/>
                <w:sz w:val="24"/>
                <w:szCs w:val="24"/>
                <w:lang w:val="sq-AL"/>
              </w:rPr>
              <w:t>Nr.</w:t>
            </w:r>
          </w:p>
        </w:tc>
        <w:tc>
          <w:tcPr>
            <w:tcW w:w="5219" w:type="dxa"/>
            <w:gridSpan w:val="2"/>
            <w:tcBorders>
              <w:top w:val="single" w:sz="4" w:space="0" w:color="auto"/>
              <w:left w:val="nil"/>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center"/>
              <w:rPr>
                <w:rFonts w:ascii="Garamond" w:eastAsia="Times New Roman" w:hAnsi="Garamond"/>
                <w:b/>
                <w:bCs/>
                <w:sz w:val="24"/>
                <w:szCs w:val="24"/>
                <w:lang w:val="sq-AL"/>
              </w:rPr>
            </w:pPr>
            <w:r w:rsidRPr="00160BAB">
              <w:rPr>
                <w:rFonts w:ascii="Garamond" w:eastAsia="Times New Roman" w:hAnsi="Garamond"/>
                <w:b/>
                <w:bCs/>
                <w:sz w:val="24"/>
                <w:szCs w:val="24"/>
                <w:lang w:val="sq-AL"/>
              </w:rPr>
              <w:t>Emërtimi</w:t>
            </w:r>
          </w:p>
        </w:tc>
        <w:tc>
          <w:tcPr>
            <w:tcW w:w="2200" w:type="dxa"/>
            <w:gridSpan w:val="2"/>
            <w:tcBorders>
              <w:top w:val="single" w:sz="4" w:space="0" w:color="auto"/>
              <w:left w:val="nil"/>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center"/>
              <w:rPr>
                <w:rFonts w:ascii="Garamond" w:eastAsia="Times New Roman" w:hAnsi="Garamond"/>
                <w:b/>
                <w:bCs/>
                <w:sz w:val="24"/>
                <w:szCs w:val="24"/>
                <w:lang w:val="sq-AL"/>
              </w:rPr>
            </w:pPr>
            <w:r w:rsidRPr="00160BAB">
              <w:rPr>
                <w:rFonts w:ascii="Garamond" w:eastAsia="Times New Roman" w:hAnsi="Garamond"/>
                <w:b/>
                <w:bCs/>
                <w:sz w:val="24"/>
                <w:szCs w:val="24"/>
                <w:lang w:val="sq-AL"/>
              </w:rPr>
              <w:t>Buxheti 2018</w:t>
            </w:r>
          </w:p>
        </w:tc>
      </w:tr>
      <w:tr w:rsidR="00795AF6" w:rsidRPr="00160BAB" w:rsidTr="00252A05">
        <w:trPr>
          <w:gridAfter w:val="1"/>
          <w:wAfter w:w="1017" w:type="dxa"/>
          <w:trHeight w:val="242"/>
          <w:jc w:val="center"/>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right"/>
              <w:rPr>
                <w:rFonts w:ascii="Garamond" w:eastAsia="Times New Roman" w:hAnsi="Garamond"/>
                <w:b/>
                <w:bCs/>
                <w:sz w:val="24"/>
                <w:szCs w:val="24"/>
                <w:lang w:val="sq-AL"/>
              </w:rPr>
            </w:pPr>
            <w:r w:rsidRPr="00160BAB">
              <w:rPr>
                <w:rFonts w:ascii="Garamond" w:eastAsia="Times New Roman" w:hAnsi="Garamond"/>
                <w:b/>
                <w:bCs/>
                <w:sz w:val="24"/>
                <w:szCs w:val="24"/>
                <w:lang w:val="sq-AL"/>
              </w:rPr>
              <w:t>I</w:t>
            </w:r>
          </w:p>
        </w:tc>
        <w:tc>
          <w:tcPr>
            <w:tcW w:w="5219" w:type="dxa"/>
            <w:gridSpan w:val="2"/>
            <w:tcBorders>
              <w:top w:val="nil"/>
              <w:left w:val="nil"/>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left"/>
              <w:rPr>
                <w:rFonts w:ascii="Garamond" w:eastAsia="Times New Roman" w:hAnsi="Garamond"/>
                <w:b/>
                <w:bCs/>
                <w:sz w:val="24"/>
                <w:szCs w:val="24"/>
                <w:lang w:val="sq-AL"/>
              </w:rPr>
            </w:pPr>
            <w:r w:rsidRPr="00160BAB">
              <w:rPr>
                <w:rFonts w:ascii="Garamond" w:eastAsia="Times New Roman" w:hAnsi="Garamond"/>
                <w:b/>
                <w:bCs/>
                <w:sz w:val="24"/>
                <w:szCs w:val="24"/>
                <w:lang w:val="sq-AL"/>
              </w:rPr>
              <w:t>TOTALI I TË ARDHURAVE</w:t>
            </w:r>
          </w:p>
        </w:tc>
        <w:tc>
          <w:tcPr>
            <w:tcW w:w="2200" w:type="dxa"/>
            <w:gridSpan w:val="2"/>
            <w:tcBorders>
              <w:top w:val="nil"/>
              <w:left w:val="nil"/>
              <w:bottom w:val="single" w:sz="4" w:space="0" w:color="auto"/>
              <w:right w:val="single" w:sz="4" w:space="0" w:color="auto"/>
            </w:tcBorders>
            <w:shd w:val="clear" w:color="auto" w:fill="auto"/>
            <w:vAlign w:val="bottom"/>
            <w:hideMark/>
          </w:tcPr>
          <w:p w:rsidR="00795AF6" w:rsidRPr="00160BAB" w:rsidRDefault="00795AF6" w:rsidP="00237E88">
            <w:pPr>
              <w:spacing w:after="0" w:line="240" w:lineRule="auto"/>
              <w:ind w:firstLine="0"/>
              <w:jc w:val="right"/>
              <w:rPr>
                <w:rFonts w:ascii="Garamond" w:eastAsia="Times New Roman" w:hAnsi="Garamond"/>
                <w:b/>
                <w:bCs/>
                <w:color w:val="000000"/>
                <w:sz w:val="24"/>
                <w:szCs w:val="24"/>
                <w:lang w:val="sq-AL"/>
              </w:rPr>
            </w:pPr>
            <w:r w:rsidRPr="00160BAB">
              <w:rPr>
                <w:rFonts w:ascii="Garamond" w:eastAsia="Times New Roman" w:hAnsi="Garamond"/>
                <w:b/>
                <w:bCs/>
                <w:color w:val="000000"/>
                <w:sz w:val="24"/>
                <w:szCs w:val="24"/>
                <w:lang w:val="sq-AL"/>
              </w:rPr>
              <w:t>2,615,220</w:t>
            </w:r>
          </w:p>
        </w:tc>
      </w:tr>
      <w:tr w:rsidR="00795AF6" w:rsidRPr="00160BAB" w:rsidTr="00252A05">
        <w:trPr>
          <w:gridAfter w:val="1"/>
          <w:wAfter w:w="1017" w:type="dxa"/>
          <w:trHeight w:val="260"/>
          <w:jc w:val="center"/>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right"/>
              <w:rPr>
                <w:rFonts w:ascii="Garamond" w:eastAsia="Times New Roman" w:hAnsi="Garamond"/>
                <w:sz w:val="24"/>
                <w:szCs w:val="24"/>
                <w:lang w:val="sq-AL"/>
              </w:rPr>
            </w:pPr>
            <w:r w:rsidRPr="00160BAB">
              <w:rPr>
                <w:rFonts w:ascii="Garamond" w:eastAsia="Times New Roman" w:hAnsi="Garamond"/>
                <w:sz w:val="24"/>
                <w:szCs w:val="24"/>
                <w:lang w:val="sq-AL"/>
              </w:rPr>
              <w:t> </w:t>
            </w:r>
          </w:p>
        </w:tc>
        <w:tc>
          <w:tcPr>
            <w:tcW w:w="5219" w:type="dxa"/>
            <w:gridSpan w:val="2"/>
            <w:tcBorders>
              <w:top w:val="nil"/>
              <w:left w:val="nil"/>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left"/>
              <w:rPr>
                <w:rFonts w:ascii="Garamond" w:eastAsia="Times New Roman" w:hAnsi="Garamond"/>
                <w:sz w:val="24"/>
                <w:szCs w:val="24"/>
                <w:lang w:val="sq-AL"/>
              </w:rPr>
            </w:pPr>
            <w:r w:rsidRPr="00160BAB">
              <w:rPr>
                <w:rFonts w:ascii="Garamond" w:eastAsia="Times New Roman" w:hAnsi="Garamond"/>
                <w:sz w:val="24"/>
                <w:szCs w:val="24"/>
                <w:lang w:val="sq-AL"/>
              </w:rPr>
              <w:t>Të ardhura nga tarifat e shërbimeve</w:t>
            </w:r>
          </w:p>
        </w:tc>
        <w:tc>
          <w:tcPr>
            <w:tcW w:w="2200" w:type="dxa"/>
            <w:gridSpan w:val="2"/>
            <w:tcBorders>
              <w:top w:val="nil"/>
              <w:left w:val="nil"/>
              <w:bottom w:val="single" w:sz="4" w:space="0" w:color="auto"/>
              <w:right w:val="single" w:sz="4" w:space="0" w:color="auto"/>
            </w:tcBorders>
            <w:shd w:val="clear" w:color="auto" w:fill="auto"/>
            <w:vAlign w:val="bottom"/>
            <w:hideMark/>
          </w:tcPr>
          <w:p w:rsidR="00795AF6" w:rsidRPr="00160BAB" w:rsidRDefault="00795AF6" w:rsidP="00237E88">
            <w:pPr>
              <w:spacing w:after="0" w:line="240" w:lineRule="auto"/>
              <w:ind w:firstLine="0"/>
              <w:jc w:val="right"/>
              <w:rPr>
                <w:rFonts w:ascii="Garamond" w:eastAsia="Times New Roman" w:hAnsi="Garamond"/>
                <w:color w:val="000000"/>
                <w:sz w:val="24"/>
                <w:szCs w:val="24"/>
                <w:lang w:val="sq-AL"/>
              </w:rPr>
            </w:pPr>
            <w:r w:rsidRPr="00160BAB">
              <w:rPr>
                <w:rFonts w:ascii="Garamond" w:eastAsia="Times New Roman" w:hAnsi="Garamond"/>
                <w:color w:val="000000"/>
                <w:sz w:val="24"/>
                <w:szCs w:val="24"/>
                <w:lang w:val="sq-AL"/>
              </w:rPr>
              <w:t>1,634,458</w:t>
            </w:r>
          </w:p>
        </w:tc>
      </w:tr>
      <w:tr w:rsidR="00795AF6" w:rsidRPr="00160BAB" w:rsidTr="00252A05">
        <w:trPr>
          <w:gridAfter w:val="1"/>
          <w:wAfter w:w="1017" w:type="dxa"/>
          <w:trHeight w:val="265"/>
          <w:jc w:val="center"/>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right"/>
              <w:rPr>
                <w:rFonts w:ascii="Garamond" w:eastAsia="Times New Roman" w:hAnsi="Garamond"/>
                <w:sz w:val="24"/>
                <w:szCs w:val="24"/>
                <w:lang w:val="sq-AL"/>
              </w:rPr>
            </w:pPr>
            <w:r w:rsidRPr="00160BAB">
              <w:rPr>
                <w:rFonts w:ascii="Garamond" w:eastAsia="Times New Roman" w:hAnsi="Garamond"/>
                <w:sz w:val="24"/>
                <w:szCs w:val="24"/>
                <w:lang w:val="sq-AL"/>
              </w:rPr>
              <w:t> </w:t>
            </w:r>
          </w:p>
        </w:tc>
        <w:tc>
          <w:tcPr>
            <w:tcW w:w="5219" w:type="dxa"/>
            <w:gridSpan w:val="2"/>
            <w:tcBorders>
              <w:top w:val="nil"/>
              <w:left w:val="nil"/>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left"/>
              <w:rPr>
                <w:rFonts w:ascii="Garamond" w:eastAsia="Times New Roman" w:hAnsi="Garamond"/>
                <w:sz w:val="24"/>
                <w:szCs w:val="24"/>
                <w:lang w:val="sq-AL"/>
              </w:rPr>
            </w:pPr>
            <w:r w:rsidRPr="00160BAB">
              <w:rPr>
                <w:rFonts w:ascii="Garamond" w:eastAsia="Times New Roman" w:hAnsi="Garamond"/>
                <w:sz w:val="24"/>
                <w:szCs w:val="24"/>
                <w:lang w:val="sq-AL"/>
              </w:rPr>
              <w:t>Fonde që parashikohet të trashëgohen nga viti 2017</w:t>
            </w:r>
          </w:p>
        </w:tc>
        <w:tc>
          <w:tcPr>
            <w:tcW w:w="2200" w:type="dxa"/>
            <w:gridSpan w:val="2"/>
            <w:tcBorders>
              <w:top w:val="nil"/>
              <w:left w:val="nil"/>
              <w:bottom w:val="single" w:sz="4" w:space="0" w:color="auto"/>
              <w:right w:val="single" w:sz="4" w:space="0" w:color="auto"/>
            </w:tcBorders>
            <w:shd w:val="clear" w:color="auto" w:fill="auto"/>
            <w:vAlign w:val="bottom"/>
            <w:hideMark/>
          </w:tcPr>
          <w:p w:rsidR="00795AF6" w:rsidRPr="00160BAB" w:rsidRDefault="00795AF6" w:rsidP="00237E88">
            <w:pPr>
              <w:spacing w:after="0" w:line="240" w:lineRule="auto"/>
              <w:ind w:firstLine="0"/>
              <w:jc w:val="right"/>
              <w:rPr>
                <w:rFonts w:ascii="Garamond" w:eastAsia="Times New Roman" w:hAnsi="Garamond"/>
                <w:color w:val="000000"/>
                <w:sz w:val="24"/>
                <w:szCs w:val="24"/>
                <w:lang w:val="sq-AL"/>
              </w:rPr>
            </w:pPr>
            <w:r w:rsidRPr="00160BAB">
              <w:rPr>
                <w:rFonts w:ascii="Garamond" w:eastAsia="Times New Roman" w:hAnsi="Garamond"/>
                <w:color w:val="000000"/>
                <w:sz w:val="24"/>
                <w:szCs w:val="24"/>
                <w:lang w:val="sq-AL"/>
              </w:rPr>
              <w:t>876,061</w:t>
            </w:r>
          </w:p>
        </w:tc>
      </w:tr>
      <w:tr w:rsidR="00795AF6" w:rsidRPr="00160BAB" w:rsidTr="00252A05">
        <w:trPr>
          <w:gridAfter w:val="1"/>
          <w:wAfter w:w="1017" w:type="dxa"/>
          <w:trHeight w:val="254"/>
          <w:jc w:val="center"/>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right"/>
              <w:rPr>
                <w:rFonts w:ascii="Garamond" w:eastAsia="Times New Roman" w:hAnsi="Garamond"/>
                <w:sz w:val="24"/>
                <w:szCs w:val="24"/>
                <w:lang w:val="sq-AL"/>
              </w:rPr>
            </w:pPr>
            <w:r w:rsidRPr="00160BAB">
              <w:rPr>
                <w:rFonts w:ascii="Garamond" w:eastAsia="Times New Roman" w:hAnsi="Garamond"/>
                <w:sz w:val="24"/>
                <w:szCs w:val="24"/>
                <w:lang w:val="sq-AL"/>
              </w:rPr>
              <w:t> </w:t>
            </w:r>
          </w:p>
        </w:tc>
        <w:tc>
          <w:tcPr>
            <w:tcW w:w="5219" w:type="dxa"/>
            <w:gridSpan w:val="2"/>
            <w:tcBorders>
              <w:top w:val="nil"/>
              <w:left w:val="nil"/>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left"/>
              <w:rPr>
                <w:rFonts w:ascii="Garamond" w:eastAsia="Times New Roman" w:hAnsi="Garamond"/>
                <w:sz w:val="24"/>
                <w:szCs w:val="24"/>
                <w:lang w:val="sq-AL"/>
              </w:rPr>
            </w:pPr>
            <w:r w:rsidRPr="00160BAB">
              <w:rPr>
                <w:rFonts w:ascii="Garamond" w:eastAsia="Times New Roman" w:hAnsi="Garamond"/>
                <w:sz w:val="24"/>
                <w:szCs w:val="24"/>
                <w:lang w:val="sq-AL"/>
              </w:rPr>
              <w:t>Fond rezervë i trashëguar</w:t>
            </w:r>
          </w:p>
        </w:tc>
        <w:tc>
          <w:tcPr>
            <w:tcW w:w="2200" w:type="dxa"/>
            <w:gridSpan w:val="2"/>
            <w:tcBorders>
              <w:top w:val="nil"/>
              <w:left w:val="nil"/>
              <w:bottom w:val="single" w:sz="4" w:space="0" w:color="auto"/>
              <w:right w:val="single" w:sz="4" w:space="0" w:color="auto"/>
            </w:tcBorders>
            <w:shd w:val="clear" w:color="auto" w:fill="auto"/>
            <w:vAlign w:val="bottom"/>
            <w:hideMark/>
          </w:tcPr>
          <w:p w:rsidR="00795AF6" w:rsidRPr="00160BAB" w:rsidRDefault="00795AF6" w:rsidP="00237E88">
            <w:pPr>
              <w:spacing w:after="0" w:line="240" w:lineRule="auto"/>
              <w:ind w:firstLine="0"/>
              <w:jc w:val="right"/>
              <w:rPr>
                <w:rFonts w:ascii="Garamond" w:eastAsia="Times New Roman" w:hAnsi="Garamond"/>
                <w:color w:val="000000"/>
                <w:sz w:val="24"/>
                <w:szCs w:val="24"/>
                <w:lang w:val="sq-AL"/>
              </w:rPr>
            </w:pPr>
            <w:r w:rsidRPr="00160BAB">
              <w:rPr>
                <w:rFonts w:ascii="Garamond" w:eastAsia="Times New Roman" w:hAnsi="Garamond"/>
                <w:color w:val="000000"/>
                <w:sz w:val="24"/>
                <w:szCs w:val="24"/>
                <w:lang w:val="sq-AL"/>
              </w:rPr>
              <w:t>104,700</w:t>
            </w:r>
          </w:p>
        </w:tc>
      </w:tr>
      <w:tr w:rsidR="00795AF6" w:rsidRPr="00160BAB" w:rsidTr="00252A05">
        <w:trPr>
          <w:gridAfter w:val="1"/>
          <w:wAfter w:w="1017" w:type="dxa"/>
          <w:trHeight w:val="273"/>
          <w:jc w:val="center"/>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right"/>
              <w:rPr>
                <w:rFonts w:ascii="Garamond" w:eastAsia="Times New Roman" w:hAnsi="Garamond"/>
                <w:b/>
                <w:bCs/>
                <w:sz w:val="24"/>
                <w:szCs w:val="24"/>
                <w:lang w:val="sq-AL"/>
              </w:rPr>
            </w:pPr>
            <w:r w:rsidRPr="00160BAB">
              <w:rPr>
                <w:rFonts w:ascii="Garamond" w:eastAsia="Times New Roman" w:hAnsi="Garamond"/>
                <w:b/>
                <w:bCs/>
                <w:sz w:val="24"/>
                <w:szCs w:val="24"/>
                <w:lang w:val="sq-AL"/>
              </w:rPr>
              <w:t>II</w:t>
            </w:r>
          </w:p>
        </w:tc>
        <w:tc>
          <w:tcPr>
            <w:tcW w:w="5219" w:type="dxa"/>
            <w:gridSpan w:val="2"/>
            <w:tcBorders>
              <w:top w:val="nil"/>
              <w:left w:val="nil"/>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left"/>
              <w:rPr>
                <w:rFonts w:ascii="Garamond" w:eastAsia="Times New Roman" w:hAnsi="Garamond"/>
                <w:b/>
                <w:bCs/>
                <w:sz w:val="24"/>
                <w:szCs w:val="24"/>
                <w:lang w:val="sq-AL"/>
              </w:rPr>
            </w:pPr>
            <w:r w:rsidRPr="00160BAB">
              <w:rPr>
                <w:rFonts w:ascii="Garamond" w:eastAsia="Times New Roman" w:hAnsi="Garamond"/>
                <w:b/>
                <w:bCs/>
                <w:sz w:val="24"/>
                <w:szCs w:val="24"/>
                <w:lang w:val="sq-AL"/>
              </w:rPr>
              <w:t>TOTALI I SHPENZIMEVE</w:t>
            </w:r>
          </w:p>
        </w:tc>
        <w:tc>
          <w:tcPr>
            <w:tcW w:w="2200" w:type="dxa"/>
            <w:gridSpan w:val="2"/>
            <w:tcBorders>
              <w:top w:val="nil"/>
              <w:left w:val="nil"/>
              <w:bottom w:val="single" w:sz="4" w:space="0" w:color="auto"/>
              <w:right w:val="single" w:sz="4" w:space="0" w:color="auto"/>
            </w:tcBorders>
            <w:shd w:val="clear" w:color="auto" w:fill="auto"/>
            <w:vAlign w:val="bottom"/>
            <w:hideMark/>
          </w:tcPr>
          <w:p w:rsidR="00795AF6" w:rsidRPr="00160BAB" w:rsidRDefault="00795AF6" w:rsidP="00237E88">
            <w:pPr>
              <w:spacing w:after="0" w:line="240" w:lineRule="auto"/>
              <w:ind w:firstLine="0"/>
              <w:jc w:val="right"/>
              <w:rPr>
                <w:rFonts w:ascii="Garamond" w:eastAsia="Times New Roman" w:hAnsi="Garamond"/>
                <w:b/>
                <w:bCs/>
                <w:color w:val="000000"/>
                <w:sz w:val="24"/>
                <w:szCs w:val="24"/>
                <w:lang w:val="sq-AL"/>
              </w:rPr>
            </w:pPr>
            <w:r w:rsidRPr="00160BAB">
              <w:rPr>
                <w:rFonts w:ascii="Garamond" w:eastAsia="Times New Roman" w:hAnsi="Garamond"/>
                <w:b/>
                <w:bCs/>
                <w:color w:val="000000"/>
                <w:sz w:val="24"/>
                <w:szCs w:val="24"/>
                <w:lang w:val="sq-AL"/>
              </w:rPr>
              <w:t>2,615,220</w:t>
            </w:r>
          </w:p>
        </w:tc>
      </w:tr>
      <w:tr w:rsidR="00795AF6" w:rsidRPr="00160BAB" w:rsidTr="00252A05">
        <w:trPr>
          <w:gridAfter w:val="1"/>
          <w:wAfter w:w="1017" w:type="dxa"/>
          <w:trHeight w:val="262"/>
          <w:jc w:val="center"/>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right"/>
              <w:rPr>
                <w:rFonts w:ascii="Garamond" w:eastAsia="Times New Roman" w:hAnsi="Garamond"/>
                <w:b/>
                <w:bCs/>
                <w:sz w:val="24"/>
                <w:szCs w:val="24"/>
                <w:lang w:val="sq-AL"/>
              </w:rPr>
            </w:pPr>
            <w:r w:rsidRPr="00160BAB">
              <w:rPr>
                <w:rFonts w:ascii="Garamond" w:eastAsia="Times New Roman" w:hAnsi="Garamond"/>
                <w:b/>
                <w:bCs/>
                <w:sz w:val="24"/>
                <w:szCs w:val="24"/>
                <w:lang w:val="sq-AL"/>
              </w:rPr>
              <w:t>1</w:t>
            </w:r>
          </w:p>
        </w:tc>
        <w:tc>
          <w:tcPr>
            <w:tcW w:w="5219" w:type="dxa"/>
            <w:gridSpan w:val="2"/>
            <w:tcBorders>
              <w:top w:val="nil"/>
              <w:left w:val="nil"/>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left"/>
              <w:rPr>
                <w:rFonts w:ascii="Garamond" w:eastAsia="Times New Roman" w:hAnsi="Garamond"/>
                <w:b/>
                <w:bCs/>
                <w:sz w:val="24"/>
                <w:szCs w:val="24"/>
                <w:lang w:val="sq-AL"/>
              </w:rPr>
            </w:pPr>
            <w:r w:rsidRPr="00160BAB">
              <w:rPr>
                <w:rFonts w:ascii="Garamond" w:eastAsia="Times New Roman" w:hAnsi="Garamond"/>
                <w:b/>
                <w:bCs/>
                <w:sz w:val="24"/>
                <w:szCs w:val="24"/>
                <w:lang w:val="sq-AL"/>
              </w:rPr>
              <w:t>Shpenzime personeli</w:t>
            </w:r>
          </w:p>
        </w:tc>
        <w:tc>
          <w:tcPr>
            <w:tcW w:w="2200" w:type="dxa"/>
            <w:gridSpan w:val="2"/>
            <w:tcBorders>
              <w:top w:val="nil"/>
              <w:left w:val="nil"/>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right"/>
              <w:rPr>
                <w:rFonts w:ascii="Garamond" w:eastAsia="Times New Roman" w:hAnsi="Garamond"/>
                <w:b/>
                <w:bCs/>
                <w:sz w:val="24"/>
                <w:szCs w:val="24"/>
                <w:lang w:val="sq-AL"/>
              </w:rPr>
            </w:pPr>
            <w:r w:rsidRPr="00160BAB">
              <w:rPr>
                <w:rFonts w:ascii="Garamond" w:eastAsia="Times New Roman" w:hAnsi="Garamond"/>
                <w:b/>
                <w:bCs/>
                <w:sz w:val="24"/>
                <w:szCs w:val="24"/>
                <w:lang w:val="sq-AL"/>
              </w:rPr>
              <w:t>815,604</w:t>
            </w:r>
          </w:p>
        </w:tc>
      </w:tr>
      <w:tr w:rsidR="00795AF6" w:rsidRPr="00160BAB" w:rsidTr="00252A05">
        <w:trPr>
          <w:gridAfter w:val="1"/>
          <w:wAfter w:w="1017" w:type="dxa"/>
          <w:trHeight w:val="125"/>
          <w:jc w:val="center"/>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right"/>
              <w:rPr>
                <w:rFonts w:ascii="Garamond" w:eastAsia="Times New Roman" w:hAnsi="Garamond"/>
                <w:sz w:val="24"/>
                <w:szCs w:val="24"/>
                <w:lang w:val="sq-AL"/>
              </w:rPr>
            </w:pPr>
            <w:r w:rsidRPr="00160BAB">
              <w:rPr>
                <w:rFonts w:ascii="Garamond" w:eastAsia="Times New Roman" w:hAnsi="Garamond"/>
                <w:sz w:val="24"/>
                <w:szCs w:val="24"/>
                <w:lang w:val="sq-AL"/>
              </w:rPr>
              <w:t> </w:t>
            </w:r>
          </w:p>
        </w:tc>
        <w:tc>
          <w:tcPr>
            <w:tcW w:w="5219" w:type="dxa"/>
            <w:gridSpan w:val="2"/>
            <w:tcBorders>
              <w:top w:val="nil"/>
              <w:left w:val="nil"/>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left"/>
              <w:rPr>
                <w:rFonts w:ascii="Garamond" w:eastAsia="Times New Roman" w:hAnsi="Garamond"/>
                <w:sz w:val="24"/>
                <w:szCs w:val="24"/>
                <w:lang w:val="sq-AL"/>
              </w:rPr>
            </w:pPr>
            <w:r w:rsidRPr="00160BAB">
              <w:rPr>
                <w:rFonts w:ascii="Garamond" w:eastAsia="Times New Roman" w:hAnsi="Garamond"/>
                <w:sz w:val="24"/>
                <w:szCs w:val="24"/>
                <w:lang w:val="sq-AL"/>
              </w:rPr>
              <w:t>Paga</w:t>
            </w:r>
          </w:p>
        </w:tc>
        <w:tc>
          <w:tcPr>
            <w:tcW w:w="2200" w:type="dxa"/>
            <w:gridSpan w:val="2"/>
            <w:tcBorders>
              <w:top w:val="nil"/>
              <w:left w:val="nil"/>
              <w:bottom w:val="single" w:sz="4" w:space="0" w:color="auto"/>
              <w:right w:val="single" w:sz="4" w:space="0" w:color="auto"/>
            </w:tcBorders>
            <w:shd w:val="clear" w:color="auto" w:fill="auto"/>
            <w:vAlign w:val="bottom"/>
            <w:hideMark/>
          </w:tcPr>
          <w:p w:rsidR="00795AF6" w:rsidRPr="00160BAB" w:rsidRDefault="00795AF6" w:rsidP="00237E88">
            <w:pPr>
              <w:spacing w:after="0" w:line="240" w:lineRule="auto"/>
              <w:ind w:firstLine="0"/>
              <w:jc w:val="right"/>
              <w:rPr>
                <w:rFonts w:ascii="Garamond" w:eastAsia="Times New Roman" w:hAnsi="Garamond"/>
                <w:sz w:val="24"/>
                <w:szCs w:val="24"/>
                <w:lang w:val="sq-AL"/>
              </w:rPr>
            </w:pPr>
            <w:r w:rsidRPr="00160BAB">
              <w:rPr>
                <w:rFonts w:ascii="Garamond" w:eastAsia="Times New Roman" w:hAnsi="Garamond"/>
                <w:sz w:val="24"/>
                <w:szCs w:val="24"/>
                <w:lang w:val="sq-AL"/>
              </w:rPr>
              <w:t>674,079</w:t>
            </w:r>
          </w:p>
        </w:tc>
      </w:tr>
      <w:tr w:rsidR="00795AF6" w:rsidRPr="00160BAB" w:rsidTr="00252A05">
        <w:trPr>
          <w:gridAfter w:val="1"/>
          <w:wAfter w:w="1017" w:type="dxa"/>
          <w:trHeight w:val="284"/>
          <w:jc w:val="center"/>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right"/>
              <w:rPr>
                <w:rFonts w:ascii="Garamond" w:eastAsia="Times New Roman" w:hAnsi="Garamond"/>
                <w:sz w:val="24"/>
                <w:szCs w:val="24"/>
                <w:lang w:val="sq-AL"/>
              </w:rPr>
            </w:pPr>
            <w:r w:rsidRPr="00160BAB">
              <w:rPr>
                <w:rFonts w:ascii="Garamond" w:eastAsia="Times New Roman" w:hAnsi="Garamond"/>
                <w:sz w:val="24"/>
                <w:szCs w:val="24"/>
                <w:lang w:val="sq-AL"/>
              </w:rPr>
              <w:t> </w:t>
            </w:r>
          </w:p>
        </w:tc>
        <w:tc>
          <w:tcPr>
            <w:tcW w:w="5219" w:type="dxa"/>
            <w:gridSpan w:val="2"/>
            <w:tcBorders>
              <w:top w:val="nil"/>
              <w:left w:val="nil"/>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left"/>
              <w:rPr>
                <w:rFonts w:ascii="Garamond" w:eastAsia="Times New Roman" w:hAnsi="Garamond"/>
                <w:sz w:val="24"/>
                <w:szCs w:val="24"/>
                <w:lang w:val="sq-AL"/>
              </w:rPr>
            </w:pPr>
            <w:r w:rsidRPr="00160BAB">
              <w:rPr>
                <w:rFonts w:ascii="Garamond" w:eastAsia="Times New Roman" w:hAnsi="Garamond"/>
                <w:sz w:val="24"/>
                <w:szCs w:val="24"/>
                <w:lang w:val="sq-AL"/>
              </w:rPr>
              <w:t>Kontribute për sigurime shoqërore</w:t>
            </w:r>
          </w:p>
        </w:tc>
        <w:tc>
          <w:tcPr>
            <w:tcW w:w="2200" w:type="dxa"/>
            <w:gridSpan w:val="2"/>
            <w:tcBorders>
              <w:top w:val="nil"/>
              <w:left w:val="nil"/>
              <w:bottom w:val="single" w:sz="4" w:space="0" w:color="auto"/>
              <w:right w:val="single" w:sz="4" w:space="0" w:color="auto"/>
            </w:tcBorders>
            <w:shd w:val="clear" w:color="auto" w:fill="auto"/>
            <w:vAlign w:val="bottom"/>
            <w:hideMark/>
          </w:tcPr>
          <w:p w:rsidR="00795AF6" w:rsidRPr="00160BAB" w:rsidRDefault="00795AF6" w:rsidP="00237E88">
            <w:pPr>
              <w:spacing w:after="0" w:line="240" w:lineRule="auto"/>
              <w:ind w:firstLine="0"/>
              <w:jc w:val="right"/>
              <w:rPr>
                <w:rFonts w:ascii="Garamond" w:eastAsia="Times New Roman" w:hAnsi="Garamond"/>
                <w:sz w:val="24"/>
                <w:szCs w:val="24"/>
                <w:lang w:val="sq-AL"/>
              </w:rPr>
            </w:pPr>
            <w:r w:rsidRPr="00160BAB">
              <w:rPr>
                <w:rFonts w:ascii="Garamond" w:eastAsia="Times New Roman" w:hAnsi="Garamond"/>
                <w:sz w:val="24"/>
                <w:szCs w:val="24"/>
                <w:lang w:val="sq-AL"/>
              </w:rPr>
              <w:t>111,895</w:t>
            </w:r>
          </w:p>
        </w:tc>
      </w:tr>
      <w:tr w:rsidR="00795AF6" w:rsidRPr="00160BAB" w:rsidTr="00252A05">
        <w:trPr>
          <w:gridAfter w:val="1"/>
          <w:wAfter w:w="1017" w:type="dxa"/>
          <w:trHeight w:val="261"/>
          <w:jc w:val="center"/>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right"/>
              <w:rPr>
                <w:rFonts w:ascii="Garamond" w:eastAsia="Times New Roman" w:hAnsi="Garamond"/>
                <w:sz w:val="24"/>
                <w:szCs w:val="24"/>
                <w:lang w:val="sq-AL"/>
              </w:rPr>
            </w:pPr>
            <w:r w:rsidRPr="00160BAB">
              <w:rPr>
                <w:rFonts w:ascii="Garamond" w:eastAsia="Times New Roman" w:hAnsi="Garamond"/>
                <w:sz w:val="24"/>
                <w:szCs w:val="24"/>
                <w:lang w:val="sq-AL"/>
              </w:rPr>
              <w:t> </w:t>
            </w:r>
          </w:p>
        </w:tc>
        <w:tc>
          <w:tcPr>
            <w:tcW w:w="5219" w:type="dxa"/>
            <w:gridSpan w:val="2"/>
            <w:tcBorders>
              <w:top w:val="nil"/>
              <w:left w:val="nil"/>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left"/>
              <w:rPr>
                <w:rFonts w:ascii="Garamond" w:eastAsia="Times New Roman" w:hAnsi="Garamond"/>
                <w:sz w:val="24"/>
                <w:szCs w:val="24"/>
                <w:lang w:val="sq-AL"/>
              </w:rPr>
            </w:pPr>
            <w:r w:rsidRPr="00160BAB">
              <w:rPr>
                <w:rFonts w:ascii="Garamond" w:eastAsia="Times New Roman" w:hAnsi="Garamond"/>
                <w:sz w:val="24"/>
                <w:szCs w:val="24"/>
                <w:lang w:val="sq-AL"/>
              </w:rPr>
              <w:t>Fondi i veçantë i pagave</w:t>
            </w:r>
          </w:p>
        </w:tc>
        <w:tc>
          <w:tcPr>
            <w:tcW w:w="2200" w:type="dxa"/>
            <w:gridSpan w:val="2"/>
            <w:tcBorders>
              <w:top w:val="nil"/>
              <w:left w:val="nil"/>
              <w:bottom w:val="single" w:sz="4" w:space="0" w:color="auto"/>
              <w:right w:val="single" w:sz="4" w:space="0" w:color="auto"/>
            </w:tcBorders>
            <w:shd w:val="clear" w:color="auto" w:fill="auto"/>
            <w:vAlign w:val="bottom"/>
            <w:hideMark/>
          </w:tcPr>
          <w:p w:rsidR="00795AF6" w:rsidRPr="00160BAB" w:rsidRDefault="00795AF6" w:rsidP="00237E88">
            <w:pPr>
              <w:spacing w:after="0" w:line="240" w:lineRule="auto"/>
              <w:ind w:firstLine="0"/>
              <w:jc w:val="right"/>
              <w:rPr>
                <w:rFonts w:ascii="Garamond" w:eastAsia="Times New Roman" w:hAnsi="Garamond"/>
                <w:sz w:val="24"/>
                <w:szCs w:val="24"/>
                <w:lang w:val="sq-AL"/>
              </w:rPr>
            </w:pPr>
            <w:r w:rsidRPr="00160BAB">
              <w:rPr>
                <w:rFonts w:ascii="Garamond" w:eastAsia="Times New Roman" w:hAnsi="Garamond"/>
                <w:sz w:val="24"/>
                <w:szCs w:val="24"/>
                <w:lang w:val="sq-AL"/>
              </w:rPr>
              <w:t>29,630</w:t>
            </w:r>
          </w:p>
        </w:tc>
      </w:tr>
      <w:tr w:rsidR="00795AF6" w:rsidRPr="00160BAB" w:rsidTr="00252A05">
        <w:trPr>
          <w:gridAfter w:val="1"/>
          <w:wAfter w:w="1017" w:type="dxa"/>
          <w:trHeight w:val="278"/>
          <w:jc w:val="center"/>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right"/>
              <w:rPr>
                <w:rFonts w:ascii="Garamond" w:eastAsia="Times New Roman" w:hAnsi="Garamond"/>
                <w:b/>
                <w:bCs/>
                <w:sz w:val="24"/>
                <w:szCs w:val="24"/>
                <w:lang w:val="sq-AL"/>
              </w:rPr>
            </w:pPr>
            <w:r w:rsidRPr="00160BAB">
              <w:rPr>
                <w:rFonts w:ascii="Garamond" w:eastAsia="Times New Roman" w:hAnsi="Garamond"/>
                <w:b/>
                <w:bCs/>
                <w:sz w:val="24"/>
                <w:szCs w:val="24"/>
                <w:lang w:val="sq-AL"/>
              </w:rPr>
              <w:t>2</w:t>
            </w:r>
          </w:p>
        </w:tc>
        <w:tc>
          <w:tcPr>
            <w:tcW w:w="5219" w:type="dxa"/>
            <w:gridSpan w:val="2"/>
            <w:tcBorders>
              <w:top w:val="nil"/>
              <w:left w:val="nil"/>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left"/>
              <w:rPr>
                <w:rFonts w:ascii="Garamond" w:eastAsia="Times New Roman" w:hAnsi="Garamond"/>
                <w:b/>
                <w:bCs/>
                <w:sz w:val="24"/>
                <w:szCs w:val="24"/>
                <w:lang w:val="sq-AL"/>
              </w:rPr>
            </w:pPr>
            <w:r w:rsidRPr="00160BAB">
              <w:rPr>
                <w:rFonts w:ascii="Garamond" w:eastAsia="Times New Roman" w:hAnsi="Garamond"/>
                <w:b/>
                <w:bCs/>
                <w:sz w:val="24"/>
                <w:szCs w:val="24"/>
                <w:lang w:val="sq-AL"/>
              </w:rPr>
              <w:t>Shpenzime operative</w:t>
            </w:r>
          </w:p>
        </w:tc>
        <w:tc>
          <w:tcPr>
            <w:tcW w:w="2200" w:type="dxa"/>
            <w:gridSpan w:val="2"/>
            <w:tcBorders>
              <w:top w:val="nil"/>
              <w:left w:val="nil"/>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right"/>
              <w:rPr>
                <w:rFonts w:ascii="Garamond" w:eastAsia="Times New Roman" w:hAnsi="Garamond"/>
                <w:b/>
                <w:bCs/>
                <w:sz w:val="24"/>
                <w:szCs w:val="24"/>
                <w:lang w:val="sq-AL"/>
              </w:rPr>
            </w:pPr>
            <w:r w:rsidRPr="00160BAB">
              <w:rPr>
                <w:rFonts w:ascii="Garamond" w:eastAsia="Times New Roman" w:hAnsi="Garamond"/>
                <w:b/>
                <w:bCs/>
                <w:sz w:val="24"/>
                <w:szCs w:val="24"/>
                <w:lang w:val="sq-AL"/>
              </w:rPr>
              <w:t>306,413</w:t>
            </w:r>
          </w:p>
        </w:tc>
      </w:tr>
      <w:tr w:rsidR="00795AF6" w:rsidRPr="00160BAB" w:rsidTr="00252A05">
        <w:trPr>
          <w:gridAfter w:val="1"/>
          <w:wAfter w:w="1017" w:type="dxa"/>
          <w:trHeight w:val="268"/>
          <w:jc w:val="center"/>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right"/>
              <w:rPr>
                <w:rFonts w:ascii="Garamond" w:eastAsia="Times New Roman" w:hAnsi="Garamond"/>
                <w:sz w:val="24"/>
                <w:szCs w:val="24"/>
                <w:lang w:val="sq-AL"/>
              </w:rPr>
            </w:pPr>
            <w:r w:rsidRPr="00160BAB">
              <w:rPr>
                <w:rFonts w:ascii="Garamond" w:eastAsia="Times New Roman" w:hAnsi="Garamond"/>
                <w:sz w:val="24"/>
                <w:szCs w:val="24"/>
                <w:lang w:val="sq-AL"/>
              </w:rPr>
              <w:t> </w:t>
            </w:r>
          </w:p>
        </w:tc>
        <w:tc>
          <w:tcPr>
            <w:tcW w:w="5219" w:type="dxa"/>
            <w:gridSpan w:val="2"/>
            <w:tcBorders>
              <w:top w:val="nil"/>
              <w:left w:val="nil"/>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left"/>
              <w:rPr>
                <w:rFonts w:ascii="Garamond" w:eastAsia="Times New Roman" w:hAnsi="Garamond"/>
                <w:sz w:val="24"/>
                <w:szCs w:val="24"/>
                <w:lang w:val="sq-AL"/>
              </w:rPr>
            </w:pPr>
            <w:r w:rsidRPr="00160BAB">
              <w:rPr>
                <w:rFonts w:ascii="Garamond" w:eastAsia="Times New Roman" w:hAnsi="Garamond"/>
                <w:sz w:val="24"/>
                <w:szCs w:val="24"/>
                <w:lang w:val="sq-AL"/>
              </w:rPr>
              <w:t>Shpenzime të mirëmbajtjes e të tjera</w:t>
            </w:r>
          </w:p>
        </w:tc>
        <w:tc>
          <w:tcPr>
            <w:tcW w:w="2200" w:type="dxa"/>
            <w:gridSpan w:val="2"/>
            <w:tcBorders>
              <w:top w:val="nil"/>
              <w:left w:val="nil"/>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right"/>
              <w:rPr>
                <w:rFonts w:ascii="Garamond" w:eastAsia="Times New Roman" w:hAnsi="Garamond"/>
                <w:sz w:val="24"/>
                <w:szCs w:val="24"/>
                <w:lang w:val="sq-AL"/>
              </w:rPr>
            </w:pPr>
            <w:r w:rsidRPr="00160BAB">
              <w:rPr>
                <w:rFonts w:ascii="Garamond" w:eastAsia="Times New Roman" w:hAnsi="Garamond"/>
                <w:sz w:val="24"/>
                <w:szCs w:val="24"/>
                <w:lang w:val="sq-AL"/>
              </w:rPr>
              <w:t>306,413</w:t>
            </w:r>
          </w:p>
        </w:tc>
      </w:tr>
      <w:tr w:rsidR="00795AF6" w:rsidRPr="00160BAB" w:rsidTr="00252A05">
        <w:trPr>
          <w:gridAfter w:val="1"/>
          <w:wAfter w:w="1017" w:type="dxa"/>
          <w:trHeight w:val="258"/>
          <w:jc w:val="center"/>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right"/>
              <w:rPr>
                <w:rFonts w:ascii="Garamond" w:eastAsia="Times New Roman" w:hAnsi="Garamond"/>
                <w:b/>
                <w:bCs/>
                <w:sz w:val="24"/>
                <w:szCs w:val="24"/>
                <w:lang w:val="sq-AL"/>
              </w:rPr>
            </w:pPr>
            <w:r w:rsidRPr="00160BAB">
              <w:rPr>
                <w:rFonts w:ascii="Garamond" w:eastAsia="Times New Roman" w:hAnsi="Garamond"/>
                <w:b/>
                <w:bCs/>
                <w:sz w:val="24"/>
                <w:szCs w:val="24"/>
                <w:lang w:val="sq-AL"/>
              </w:rPr>
              <w:t>3</w:t>
            </w:r>
          </w:p>
        </w:tc>
        <w:tc>
          <w:tcPr>
            <w:tcW w:w="5219" w:type="dxa"/>
            <w:gridSpan w:val="2"/>
            <w:tcBorders>
              <w:top w:val="nil"/>
              <w:left w:val="nil"/>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left"/>
              <w:rPr>
                <w:rFonts w:ascii="Garamond" w:eastAsia="Times New Roman" w:hAnsi="Garamond"/>
                <w:b/>
                <w:bCs/>
                <w:sz w:val="24"/>
                <w:szCs w:val="24"/>
                <w:lang w:val="sq-AL"/>
              </w:rPr>
            </w:pPr>
            <w:r w:rsidRPr="00160BAB">
              <w:rPr>
                <w:rFonts w:ascii="Garamond" w:eastAsia="Times New Roman" w:hAnsi="Garamond"/>
                <w:b/>
                <w:bCs/>
                <w:sz w:val="24"/>
                <w:szCs w:val="24"/>
                <w:lang w:val="sq-AL"/>
              </w:rPr>
              <w:t xml:space="preserve">Shpenzime kapitale </w:t>
            </w:r>
          </w:p>
        </w:tc>
        <w:tc>
          <w:tcPr>
            <w:tcW w:w="2200" w:type="dxa"/>
            <w:gridSpan w:val="2"/>
            <w:tcBorders>
              <w:top w:val="nil"/>
              <w:left w:val="nil"/>
              <w:bottom w:val="single" w:sz="4" w:space="0" w:color="auto"/>
              <w:right w:val="single" w:sz="4" w:space="0" w:color="auto"/>
            </w:tcBorders>
            <w:shd w:val="clear" w:color="auto" w:fill="auto"/>
            <w:vAlign w:val="bottom"/>
            <w:hideMark/>
          </w:tcPr>
          <w:p w:rsidR="00795AF6" w:rsidRPr="00160BAB" w:rsidRDefault="00795AF6" w:rsidP="00237E88">
            <w:pPr>
              <w:spacing w:after="0" w:line="240" w:lineRule="auto"/>
              <w:ind w:firstLine="0"/>
              <w:jc w:val="right"/>
              <w:rPr>
                <w:rFonts w:ascii="Garamond" w:eastAsia="Times New Roman" w:hAnsi="Garamond"/>
                <w:b/>
                <w:bCs/>
                <w:sz w:val="24"/>
                <w:szCs w:val="24"/>
                <w:lang w:val="sq-AL"/>
              </w:rPr>
            </w:pPr>
            <w:r w:rsidRPr="00160BAB">
              <w:rPr>
                <w:rFonts w:ascii="Garamond" w:eastAsia="Times New Roman" w:hAnsi="Garamond"/>
                <w:b/>
                <w:bCs/>
                <w:sz w:val="24"/>
                <w:szCs w:val="24"/>
                <w:lang w:val="sq-AL"/>
              </w:rPr>
              <w:t>1,388,503</w:t>
            </w:r>
          </w:p>
        </w:tc>
      </w:tr>
      <w:tr w:rsidR="00795AF6" w:rsidRPr="00160BAB" w:rsidTr="00252A05">
        <w:trPr>
          <w:gridAfter w:val="1"/>
          <w:wAfter w:w="1017" w:type="dxa"/>
          <w:trHeight w:val="276"/>
          <w:jc w:val="center"/>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right"/>
              <w:rPr>
                <w:rFonts w:ascii="Garamond" w:eastAsia="Times New Roman" w:hAnsi="Garamond"/>
                <w:sz w:val="24"/>
                <w:szCs w:val="24"/>
                <w:lang w:val="sq-AL"/>
              </w:rPr>
            </w:pPr>
            <w:r w:rsidRPr="00160BAB">
              <w:rPr>
                <w:rFonts w:ascii="Garamond" w:eastAsia="Times New Roman" w:hAnsi="Garamond"/>
                <w:sz w:val="24"/>
                <w:szCs w:val="24"/>
                <w:lang w:val="sq-AL"/>
              </w:rPr>
              <w:t> </w:t>
            </w:r>
          </w:p>
        </w:tc>
        <w:tc>
          <w:tcPr>
            <w:tcW w:w="5219" w:type="dxa"/>
            <w:gridSpan w:val="2"/>
            <w:tcBorders>
              <w:top w:val="nil"/>
              <w:left w:val="nil"/>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left"/>
              <w:rPr>
                <w:rFonts w:ascii="Garamond" w:eastAsia="Times New Roman" w:hAnsi="Garamond"/>
                <w:sz w:val="24"/>
                <w:szCs w:val="24"/>
                <w:lang w:val="sq-AL"/>
              </w:rPr>
            </w:pPr>
            <w:r w:rsidRPr="00160BAB">
              <w:rPr>
                <w:rFonts w:ascii="Garamond" w:eastAsia="Times New Roman" w:hAnsi="Garamond"/>
                <w:sz w:val="24"/>
                <w:szCs w:val="24"/>
                <w:lang w:val="sq-AL"/>
              </w:rPr>
              <w:t>Investime kapitale të brendshme</w:t>
            </w:r>
          </w:p>
        </w:tc>
        <w:tc>
          <w:tcPr>
            <w:tcW w:w="2200" w:type="dxa"/>
            <w:gridSpan w:val="2"/>
            <w:tcBorders>
              <w:top w:val="nil"/>
              <w:left w:val="nil"/>
              <w:bottom w:val="single" w:sz="4" w:space="0" w:color="auto"/>
              <w:right w:val="single" w:sz="4" w:space="0" w:color="auto"/>
            </w:tcBorders>
            <w:shd w:val="clear" w:color="auto" w:fill="auto"/>
            <w:vAlign w:val="bottom"/>
            <w:hideMark/>
          </w:tcPr>
          <w:p w:rsidR="00795AF6" w:rsidRPr="00160BAB" w:rsidRDefault="00795AF6" w:rsidP="00237E88">
            <w:pPr>
              <w:spacing w:after="0" w:line="240" w:lineRule="auto"/>
              <w:ind w:firstLine="0"/>
              <w:jc w:val="right"/>
              <w:rPr>
                <w:rFonts w:ascii="Garamond" w:eastAsia="Times New Roman" w:hAnsi="Garamond"/>
                <w:sz w:val="24"/>
                <w:szCs w:val="24"/>
                <w:lang w:val="sq-AL"/>
              </w:rPr>
            </w:pPr>
            <w:r w:rsidRPr="00160BAB">
              <w:rPr>
                <w:rFonts w:ascii="Garamond" w:eastAsia="Times New Roman" w:hAnsi="Garamond"/>
                <w:sz w:val="24"/>
                <w:szCs w:val="24"/>
                <w:lang w:val="sq-AL"/>
              </w:rPr>
              <w:t>868,440</w:t>
            </w:r>
          </w:p>
        </w:tc>
      </w:tr>
      <w:tr w:rsidR="00795AF6" w:rsidRPr="00160BAB" w:rsidTr="00252A05">
        <w:trPr>
          <w:gridAfter w:val="1"/>
          <w:wAfter w:w="1017" w:type="dxa"/>
          <w:trHeight w:val="266"/>
          <w:jc w:val="center"/>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right"/>
              <w:rPr>
                <w:rFonts w:ascii="Garamond" w:eastAsia="Times New Roman" w:hAnsi="Garamond"/>
                <w:sz w:val="24"/>
                <w:szCs w:val="24"/>
                <w:lang w:val="sq-AL"/>
              </w:rPr>
            </w:pPr>
            <w:r w:rsidRPr="00160BAB">
              <w:rPr>
                <w:rFonts w:ascii="Garamond" w:eastAsia="Times New Roman" w:hAnsi="Garamond"/>
                <w:sz w:val="24"/>
                <w:szCs w:val="24"/>
                <w:lang w:val="sq-AL"/>
              </w:rPr>
              <w:t> </w:t>
            </w:r>
          </w:p>
        </w:tc>
        <w:tc>
          <w:tcPr>
            <w:tcW w:w="5219" w:type="dxa"/>
            <w:gridSpan w:val="2"/>
            <w:tcBorders>
              <w:top w:val="nil"/>
              <w:left w:val="nil"/>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left"/>
              <w:rPr>
                <w:rFonts w:ascii="Garamond" w:eastAsia="Times New Roman" w:hAnsi="Garamond"/>
                <w:sz w:val="24"/>
                <w:szCs w:val="24"/>
                <w:lang w:val="sq-AL"/>
              </w:rPr>
            </w:pPr>
            <w:r w:rsidRPr="00160BAB">
              <w:rPr>
                <w:rFonts w:ascii="Garamond" w:eastAsia="Times New Roman" w:hAnsi="Garamond"/>
                <w:sz w:val="24"/>
                <w:szCs w:val="24"/>
                <w:lang w:val="sq-AL"/>
              </w:rPr>
              <w:t>Fonde të lira për t’u shpërndarë gjatë vitit</w:t>
            </w:r>
          </w:p>
        </w:tc>
        <w:tc>
          <w:tcPr>
            <w:tcW w:w="2200" w:type="dxa"/>
            <w:gridSpan w:val="2"/>
            <w:tcBorders>
              <w:top w:val="nil"/>
              <w:left w:val="nil"/>
              <w:bottom w:val="single" w:sz="4" w:space="0" w:color="auto"/>
              <w:right w:val="single" w:sz="4" w:space="0" w:color="auto"/>
            </w:tcBorders>
            <w:shd w:val="clear" w:color="auto" w:fill="auto"/>
            <w:vAlign w:val="bottom"/>
            <w:hideMark/>
          </w:tcPr>
          <w:p w:rsidR="00795AF6" w:rsidRPr="00160BAB" w:rsidRDefault="00795AF6" w:rsidP="00237E88">
            <w:pPr>
              <w:spacing w:after="0" w:line="240" w:lineRule="auto"/>
              <w:ind w:firstLine="0"/>
              <w:jc w:val="right"/>
              <w:rPr>
                <w:rFonts w:ascii="Garamond" w:eastAsia="Times New Roman" w:hAnsi="Garamond"/>
                <w:sz w:val="24"/>
                <w:szCs w:val="24"/>
                <w:lang w:val="sq-AL"/>
              </w:rPr>
            </w:pPr>
            <w:r w:rsidRPr="00160BAB">
              <w:rPr>
                <w:rFonts w:ascii="Garamond" w:eastAsia="Times New Roman" w:hAnsi="Garamond"/>
                <w:sz w:val="24"/>
                <w:szCs w:val="24"/>
                <w:lang w:val="sq-AL"/>
              </w:rPr>
              <w:t>520,063</w:t>
            </w:r>
          </w:p>
        </w:tc>
      </w:tr>
      <w:tr w:rsidR="00795AF6" w:rsidRPr="00160BAB" w:rsidTr="00252A05">
        <w:trPr>
          <w:gridAfter w:val="1"/>
          <w:wAfter w:w="1017" w:type="dxa"/>
          <w:trHeight w:val="270"/>
          <w:jc w:val="center"/>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right"/>
              <w:rPr>
                <w:rFonts w:ascii="Garamond" w:eastAsia="Times New Roman" w:hAnsi="Garamond"/>
                <w:b/>
                <w:bCs/>
                <w:sz w:val="24"/>
                <w:szCs w:val="24"/>
                <w:lang w:val="sq-AL"/>
              </w:rPr>
            </w:pPr>
            <w:r w:rsidRPr="00160BAB">
              <w:rPr>
                <w:rFonts w:ascii="Garamond" w:eastAsia="Times New Roman" w:hAnsi="Garamond"/>
                <w:b/>
                <w:bCs/>
                <w:sz w:val="24"/>
                <w:szCs w:val="24"/>
                <w:lang w:val="sq-AL"/>
              </w:rPr>
              <w:t>4</w:t>
            </w:r>
          </w:p>
        </w:tc>
        <w:tc>
          <w:tcPr>
            <w:tcW w:w="5219" w:type="dxa"/>
            <w:gridSpan w:val="2"/>
            <w:tcBorders>
              <w:top w:val="nil"/>
              <w:left w:val="nil"/>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left"/>
              <w:rPr>
                <w:rFonts w:ascii="Garamond" w:eastAsia="Times New Roman" w:hAnsi="Garamond"/>
                <w:b/>
                <w:bCs/>
                <w:sz w:val="24"/>
                <w:szCs w:val="24"/>
                <w:lang w:val="sq-AL"/>
              </w:rPr>
            </w:pPr>
            <w:r w:rsidRPr="00160BAB">
              <w:rPr>
                <w:rFonts w:ascii="Garamond" w:eastAsia="Times New Roman" w:hAnsi="Garamond"/>
                <w:b/>
                <w:bCs/>
                <w:sz w:val="24"/>
                <w:szCs w:val="24"/>
                <w:lang w:val="sq-AL"/>
              </w:rPr>
              <w:t>Fondi rezervë</w:t>
            </w:r>
          </w:p>
        </w:tc>
        <w:tc>
          <w:tcPr>
            <w:tcW w:w="2200" w:type="dxa"/>
            <w:gridSpan w:val="2"/>
            <w:tcBorders>
              <w:top w:val="nil"/>
              <w:left w:val="nil"/>
              <w:bottom w:val="single" w:sz="4" w:space="0" w:color="auto"/>
              <w:right w:val="single" w:sz="4" w:space="0" w:color="auto"/>
            </w:tcBorders>
            <w:shd w:val="clear" w:color="auto" w:fill="auto"/>
            <w:vAlign w:val="bottom"/>
            <w:hideMark/>
          </w:tcPr>
          <w:p w:rsidR="00795AF6" w:rsidRPr="00160BAB" w:rsidRDefault="00795AF6" w:rsidP="00237E88">
            <w:pPr>
              <w:spacing w:after="0" w:line="240" w:lineRule="auto"/>
              <w:ind w:firstLine="0"/>
              <w:jc w:val="right"/>
              <w:rPr>
                <w:rFonts w:ascii="Garamond" w:eastAsia="Times New Roman" w:hAnsi="Garamond"/>
                <w:b/>
                <w:bCs/>
                <w:sz w:val="24"/>
                <w:szCs w:val="24"/>
                <w:lang w:val="sq-AL"/>
              </w:rPr>
            </w:pPr>
            <w:r w:rsidRPr="00160BAB">
              <w:rPr>
                <w:rFonts w:ascii="Garamond" w:eastAsia="Times New Roman" w:hAnsi="Garamond"/>
                <w:b/>
                <w:bCs/>
                <w:sz w:val="24"/>
                <w:szCs w:val="24"/>
                <w:lang w:val="sq-AL"/>
              </w:rPr>
              <w:t>104,700</w:t>
            </w:r>
          </w:p>
        </w:tc>
      </w:tr>
      <w:tr w:rsidR="00795AF6" w:rsidRPr="00160BAB" w:rsidTr="00252A05">
        <w:trPr>
          <w:gridAfter w:val="1"/>
          <w:wAfter w:w="1017" w:type="dxa"/>
          <w:trHeight w:val="274"/>
          <w:jc w:val="center"/>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right"/>
              <w:rPr>
                <w:rFonts w:ascii="Garamond" w:eastAsia="Times New Roman" w:hAnsi="Garamond"/>
                <w:b/>
                <w:bCs/>
                <w:sz w:val="24"/>
                <w:szCs w:val="24"/>
                <w:lang w:val="sq-AL"/>
              </w:rPr>
            </w:pPr>
            <w:r w:rsidRPr="00160BAB">
              <w:rPr>
                <w:rFonts w:ascii="Garamond" w:eastAsia="Times New Roman" w:hAnsi="Garamond"/>
                <w:b/>
                <w:bCs/>
                <w:sz w:val="24"/>
                <w:szCs w:val="24"/>
                <w:lang w:val="sq-AL"/>
              </w:rPr>
              <w:t> </w:t>
            </w:r>
          </w:p>
        </w:tc>
        <w:tc>
          <w:tcPr>
            <w:tcW w:w="5219" w:type="dxa"/>
            <w:gridSpan w:val="2"/>
            <w:tcBorders>
              <w:top w:val="nil"/>
              <w:left w:val="nil"/>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left"/>
              <w:rPr>
                <w:rFonts w:ascii="Garamond" w:eastAsia="Times New Roman" w:hAnsi="Garamond"/>
                <w:sz w:val="24"/>
                <w:szCs w:val="24"/>
                <w:lang w:val="sq-AL"/>
              </w:rPr>
            </w:pPr>
            <w:r w:rsidRPr="00160BAB">
              <w:rPr>
                <w:rFonts w:ascii="Garamond" w:eastAsia="Times New Roman" w:hAnsi="Garamond"/>
                <w:sz w:val="24"/>
                <w:szCs w:val="24"/>
                <w:lang w:val="sq-AL"/>
              </w:rPr>
              <w:t>Fondi rezervë</w:t>
            </w:r>
          </w:p>
        </w:tc>
        <w:tc>
          <w:tcPr>
            <w:tcW w:w="2200" w:type="dxa"/>
            <w:gridSpan w:val="2"/>
            <w:tcBorders>
              <w:top w:val="nil"/>
              <w:left w:val="nil"/>
              <w:bottom w:val="single" w:sz="4" w:space="0" w:color="auto"/>
              <w:right w:val="single" w:sz="4" w:space="0" w:color="auto"/>
            </w:tcBorders>
            <w:shd w:val="clear" w:color="auto" w:fill="auto"/>
            <w:vAlign w:val="bottom"/>
            <w:hideMark/>
          </w:tcPr>
          <w:p w:rsidR="00795AF6" w:rsidRPr="00160BAB" w:rsidRDefault="00795AF6" w:rsidP="00237E88">
            <w:pPr>
              <w:spacing w:after="0" w:line="240" w:lineRule="auto"/>
              <w:ind w:firstLine="0"/>
              <w:jc w:val="right"/>
              <w:rPr>
                <w:rFonts w:ascii="Garamond" w:eastAsia="Times New Roman" w:hAnsi="Garamond"/>
                <w:sz w:val="24"/>
                <w:szCs w:val="24"/>
                <w:lang w:val="sq-AL"/>
              </w:rPr>
            </w:pPr>
            <w:r w:rsidRPr="00160BAB">
              <w:rPr>
                <w:rFonts w:ascii="Garamond" w:eastAsia="Times New Roman" w:hAnsi="Garamond"/>
                <w:sz w:val="24"/>
                <w:szCs w:val="24"/>
                <w:lang w:val="sq-AL"/>
              </w:rPr>
              <w:t>104,700</w:t>
            </w:r>
          </w:p>
        </w:tc>
      </w:tr>
      <w:tr w:rsidR="00795AF6" w:rsidRPr="00160BAB" w:rsidTr="00252A05">
        <w:trPr>
          <w:gridAfter w:val="1"/>
          <w:wAfter w:w="1017" w:type="dxa"/>
          <w:trHeight w:val="279"/>
          <w:jc w:val="center"/>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right"/>
              <w:rPr>
                <w:rFonts w:ascii="Garamond" w:eastAsia="Times New Roman" w:hAnsi="Garamond"/>
                <w:sz w:val="24"/>
                <w:szCs w:val="24"/>
                <w:lang w:val="sq-AL"/>
              </w:rPr>
            </w:pPr>
            <w:r w:rsidRPr="00160BAB">
              <w:rPr>
                <w:rFonts w:ascii="Garamond" w:eastAsia="Times New Roman" w:hAnsi="Garamond"/>
                <w:sz w:val="24"/>
                <w:szCs w:val="24"/>
                <w:lang w:val="sq-AL"/>
              </w:rPr>
              <w:t> </w:t>
            </w:r>
          </w:p>
        </w:tc>
        <w:tc>
          <w:tcPr>
            <w:tcW w:w="5219" w:type="dxa"/>
            <w:gridSpan w:val="2"/>
            <w:tcBorders>
              <w:top w:val="nil"/>
              <w:left w:val="nil"/>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left"/>
              <w:rPr>
                <w:rFonts w:ascii="Garamond" w:eastAsia="Times New Roman" w:hAnsi="Garamond"/>
                <w:b/>
                <w:bCs/>
                <w:sz w:val="24"/>
                <w:szCs w:val="24"/>
                <w:lang w:val="sq-AL"/>
              </w:rPr>
            </w:pPr>
            <w:r w:rsidRPr="00160BAB">
              <w:rPr>
                <w:rFonts w:ascii="Garamond" w:eastAsia="Times New Roman" w:hAnsi="Garamond"/>
                <w:b/>
                <w:bCs/>
                <w:sz w:val="24"/>
                <w:szCs w:val="24"/>
                <w:lang w:val="sq-AL"/>
              </w:rPr>
              <w:t>TE ARDHURA (-) SHPENZIME</w:t>
            </w:r>
          </w:p>
        </w:tc>
        <w:tc>
          <w:tcPr>
            <w:tcW w:w="2200" w:type="dxa"/>
            <w:gridSpan w:val="2"/>
            <w:tcBorders>
              <w:top w:val="nil"/>
              <w:left w:val="nil"/>
              <w:bottom w:val="single" w:sz="4" w:space="0" w:color="auto"/>
              <w:right w:val="single" w:sz="4" w:space="0" w:color="auto"/>
            </w:tcBorders>
            <w:shd w:val="clear" w:color="auto" w:fill="auto"/>
            <w:noWrap/>
            <w:vAlign w:val="bottom"/>
            <w:hideMark/>
          </w:tcPr>
          <w:p w:rsidR="00795AF6" w:rsidRPr="00160BAB" w:rsidRDefault="00795AF6" w:rsidP="00237E88">
            <w:pPr>
              <w:spacing w:after="0" w:line="240" w:lineRule="auto"/>
              <w:ind w:firstLine="0"/>
              <w:jc w:val="right"/>
              <w:rPr>
                <w:rFonts w:ascii="Garamond" w:eastAsia="Times New Roman" w:hAnsi="Garamond"/>
                <w:sz w:val="24"/>
                <w:szCs w:val="24"/>
                <w:lang w:val="sq-AL"/>
              </w:rPr>
            </w:pPr>
            <w:r w:rsidRPr="00160BAB">
              <w:rPr>
                <w:rFonts w:ascii="Garamond" w:eastAsia="Times New Roman" w:hAnsi="Garamond"/>
                <w:sz w:val="24"/>
                <w:szCs w:val="24"/>
                <w:lang w:val="sq-AL"/>
              </w:rPr>
              <w:t>0</w:t>
            </w:r>
          </w:p>
        </w:tc>
      </w:tr>
    </w:tbl>
    <w:p w:rsidR="004A11CE" w:rsidRPr="00160BAB" w:rsidRDefault="004A11CE" w:rsidP="00795AF6">
      <w:pPr>
        <w:pStyle w:val="NeniTitull"/>
        <w:rPr>
          <w:lang w:val="sq-AL"/>
        </w:rPr>
      </w:pPr>
    </w:p>
    <w:p w:rsidR="009466D0" w:rsidRPr="00160BAB" w:rsidRDefault="009466D0" w:rsidP="00795AF6">
      <w:pPr>
        <w:pStyle w:val="NeniTitull"/>
        <w:rPr>
          <w:lang w:val="sq-AL"/>
        </w:rPr>
        <w:sectPr w:rsidR="009466D0" w:rsidRPr="00160BAB" w:rsidSect="00A031D8">
          <w:type w:val="continuous"/>
          <w:pgSz w:w="11907" w:h="16840" w:code="9"/>
          <w:pgMar w:top="720" w:right="1134" w:bottom="720" w:left="1134" w:header="851" w:footer="851" w:gutter="0"/>
          <w:pgNumType w:start="13131"/>
          <w:cols w:space="454"/>
          <w:docGrid w:linePitch="360"/>
        </w:sectPr>
      </w:pPr>
    </w:p>
    <w:p w:rsidR="006941CE" w:rsidRPr="00160BAB" w:rsidRDefault="006941CE" w:rsidP="006941CE">
      <w:pPr>
        <w:pStyle w:val="NeniTitull"/>
        <w:keepNext w:val="0"/>
        <w:rPr>
          <w:spacing w:val="-4"/>
          <w:lang w:val="sq-AL"/>
        </w:rPr>
      </w:pPr>
    </w:p>
    <w:p w:rsidR="006941CE" w:rsidRPr="00160BAB" w:rsidRDefault="006941CE" w:rsidP="006941CE">
      <w:pPr>
        <w:pStyle w:val="NeniTitull"/>
        <w:keepNext w:val="0"/>
        <w:rPr>
          <w:spacing w:val="-4"/>
          <w:lang w:val="sq-AL"/>
        </w:rPr>
      </w:pPr>
    </w:p>
    <w:p w:rsidR="006941CE" w:rsidRPr="00160BAB" w:rsidRDefault="006941CE" w:rsidP="006941CE">
      <w:pPr>
        <w:pStyle w:val="NeniTitull"/>
        <w:keepNext w:val="0"/>
        <w:rPr>
          <w:spacing w:val="-4"/>
          <w:sz w:val="10"/>
          <w:lang w:val="sq-AL"/>
        </w:rPr>
      </w:pPr>
    </w:p>
    <w:p w:rsidR="006941CE" w:rsidRPr="00160BAB" w:rsidRDefault="006941CE" w:rsidP="006941CE">
      <w:pPr>
        <w:pStyle w:val="NeniTitull"/>
        <w:keepNext w:val="0"/>
        <w:rPr>
          <w:spacing w:val="-4"/>
          <w:lang w:val="sq-AL"/>
        </w:rPr>
      </w:pPr>
    </w:p>
    <w:p w:rsidR="006941CE" w:rsidRPr="00160BAB" w:rsidRDefault="006941CE" w:rsidP="006941CE">
      <w:pPr>
        <w:pStyle w:val="NeniTitull"/>
        <w:keepNext w:val="0"/>
        <w:rPr>
          <w:spacing w:val="-4"/>
          <w:lang w:val="sq-AL"/>
        </w:rPr>
      </w:pPr>
    </w:p>
    <w:p w:rsidR="006941CE" w:rsidRPr="00160BAB" w:rsidRDefault="006941CE" w:rsidP="006941CE">
      <w:pPr>
        <w:pStyle w:val="NeniTitull"/>
        <w:keepNext w:val="0"/>
        <w:rPr>
          <w:spacing w:val="-4"/>
          <w:sz w:val="14"/>
          <w:lang w:val="sq-AL"/>
        </w:rPr>
      </w:pPr>
    </w:p>
    <w:p w:rsidR="006941CE" w:rsidRPr="00160BAB" w:rsidRDefault="006941CE" w:rsidP="006941CE">
      <w:pPr>
        <w:rPr>
          <w:lang w:val="sq-AL"/>
        </w:rPr>
      </w:pPr>
    </w:p>
    <w:p w:rsidR="00252A05" w:rsidRPr="00160BAB" w:rsidRDefault="00252A05" w:rsidP="00252A05">
      <w:pPr>
        <w:pStyle w:val="NeniTitull"/>
        <w:keepNext w:val="0"/>
        <w:rPr>
          <w:spacing w:val="-4"/>
          <w:lang w:val="sq-AL"/>
        </w:rPr>
      </w:pPr>
    </w:p>
    <w:p w:rsidR="00252A05" w:rsidRPr="00160BAB" w:rsidRDefault="00252A05" w:rsidP="00252A05">
      <w:pPr>
        <w:pStyle w:val="NeniTitull"/>
        <w:keepNext w:val="0"/>
        <w:rPr>
          <w:spacing w:val="-4"/>
          <w:lang w:val="sq-AL"/>
        </w:rPr>
      </w:pPr>
    </w:p>
    <w:p w:rsidR="00252A05" w:rsidRPr="00160BAB" w:rsidRDefault="00252A05" w:rsidP="00252A05">
      <w:pPr>
        <w:pStyle w:val="NeniTitull"/>
        <w:keepNext w:val="0"/>
        <w:rPr>
          <w:spacing w:val="-4"/>
          <w:lang w:val="sq-AL"/>
        </w:rPr>
      </w:pPr>
    </w:p>
    <w:p w:rsidR="00252A05" w:rsidRPr="00160BAB" w:rsidRDefault="00252A05" w:rsidP="00252A05">
      <w:pPr>
        <w:pStyle w:val="NeniTitull"/>
        <w:keepNext w:val="0"/>
        <w:rPr>
          <w:spacing w:val="-4"/>
          <w:lang w:val="sq-AL"/>
        </w:rPr>
      </w:pPr>
    </w:p>
    <w:p w:rsidR="00252A05" w:rsidRPr="00160BAB" w:rsidRDefault="00252A05" w:rsidP="00252A05">
      <w:pPr>
        <w:pStyle w:val="NeniTitull"/>
        <w:keepNext w:val="0"/>
        <w:rPr>
          <w:spacing w:val="-4"/>
          <w:lang w:val="sq-AL"/>
        </w:rPr>
      </w:pPr>
    </w:p>
    <w:p w:rsidR="00252A05" w:rsidRPr="00160BAB" w:rsidRDefault="00252A05" w:rsidP="00252A05">
      <w:pPr>
        <w:pStyle w:val="NeniTitull"/>
        <w:keepNext w:val="0"/>
        <w:rPr>
          <w:spacing w:val="-4"/>
          <w:lang w:val="sq-AL"/>
        </w:rPr>
      </w:pPr>
    </w:p>
    <w:p w:rsidR="00795AF6" w:rsidRPr="00160BAB" w:rsidRDefault="00795AF6" w:rsidP="00795AF6">
      <w:pPr>
        <w:pStyle w:val="NeniTitull"/>
        <w:rPr>
          <w:spacing w:val="-4"/>
          <w:lang w:val="sq-AL"/>
        </w:rPr>
      </w:pPr>
      <w:r w:rsidRPr="00160BAB">
        <w:rPr>
          <w:spacing w:val="-4"/>
          <w:lang w:val="sq-AL"/>
        </w:rPr>
        <w:t>VENDIM</w:t>
      </w:r>
    </w:p>
    <w:p w:rsidR="00795AF6" w:rsidRPr="00160BAB" w:rsidRDefault="00795AF6" w:rsidP="00795AF6">
      <w:pPr>
        <w:pStyle w:val="NeniTitull"/>
        <w:rPr>
          <w:spacing w:val="-4"/>
          <w:lang w:val="sq-AL"/>
        </w:rPr>
      </w:pPr>
      <w:r w:rsidRPr="00160BAB">
        <w:rPr>
          <w:spacing w:val="-4"/>
          <w:lang w:val="sq-AL"/>
        </w:rPr>
        <w:t>Nr. 812, datë 29.12.2017</w:t>
      </w:r>
    </w:p>
    <w:p w:rsidR="00795AF6" w:rsidRPr="00160BAB" w:rsidRDefault="00795AF6" w:rsidP="00795AF6">
      <w:pPr>
        <w:pStyle w:val="NeniTitull"/>
        <w:rPr>
          <w:spacing w:val="-4"/>
          <w:sz w:val="12"/>
          <w:lang w:val="sq-AL"/>
        </w:rPr>
      </w:pPr>
    </w:p>
    <w:p w:rsidR="006941CE" w:rsidRPr="00160BAB" w:rsidRDefault="00795AF6" w:rsidP="00795AF6">
      <w:pPr>
        <w:pStyle w:val="NeniTitull"/>
        <w:rPr>
          <w:spacing w:val="-4"/>
          <w:lang w:val="sq-AL"/>
        </w:rPr>
      </w:pPr>
      <w:r w:rsidRPr="00160BAB">
        <w:rPr>
          <w:spacing w:val="-4"/>
          <w:lang w:val="sq-AL"/>
        </w:rPr>
        <w:t xml:space="preserve">PËR NJË NDRYSHIM NË VENDIMIN NR. 245, DATË 29.3.2017, TË KËSHILLIT TË MINISTRAVE, “PËR DHËNIEN ME QIRA, ME TARIFË TË REDUKTUAR, TË SALLËS SË KONCERTEVE TË PALLATIT TË KONGRESEVE, TEATRIT KOMBËTAR TË OPERËS, BALETIT </w:t>
      </w:r>
    </w:p>
    <w:p w:rsidR="00795AF6" w:rsidRPr="00160BAB" w:rsidRDefault="00795AF6" w:rsidP="00795AF6">
      <w:pPr>
        <w:pStyle w:val="NeniTitull"/>
        <w:rPr>
          <w:spacing w:val="-4"/>
          <w:lang w:val="sq-AL"/>
        </w:rPr>
      </w:pPr>
      <w:r w:rsidRPr="00160BAB">
        <w:rPr>
          <w:spacing w:val="-4"/>
          <w:lang w:val="sq-AL"/>
        </w:rPr>
        <w:t>DHE ANSAMBLIT POPULLOR”</w:t>
      </w:r>
    </w:p>
    <w:p w:rsidR="00795AF6" w:rsidRPr="00160BAB" w:rsidRDefault="00795AF6" w:rsidP="00795AF6">
      <w:pPr>
        <w:pStyle w:val="Paragrafi"/>
        <w:rPr>
          <w:spacing w:val="-4"/>
          <w:sz w:val="14"/>
          <w:lang w:val="sq-AL"/>
        </w:rPr>
      </w:pPr>
    </w:p>
    <w:p w:rsidR="00795AF6" w:rsidRPr="00160BAB" w:rsidRDefault="00795AF6" w:rsidP="00795AF6">
      <w:pPr>
        <w:pStyle w:val="Paragrafi"/>
        <w:rPr>
          <w:spacing w:val="-4"/>
          <w:lang w:val="sq-AL"/>
        </w:rPr>
      </w:pPr>
      <w:r w:rsidRPr="00160BAB">
        <w:rPr>
          <w:spacing w:val="-4"/>
          <w:lang w:val="sq-AL"/>
        </w:rPr>
        <w:t>Në mbështetje të nenit 100 të Kushtetutës, të neneve 784 e 801, të ligjit nr. 7850, datë 29.7.1994, “Kodi Civil i Republikës së Shqipërisë”, të ndryshuar, dhe në vijim të pikës 8, të kreut III, të vendimit nr. 54, datë 5.2.2014, të Këshillit të Ministrave, “Për përcaktimin e kritereve, të procedurës së mënyrës së dhënies me qira, enfiteozë apo kontrata të tjera të pasurisë shtetërore”, të ndryshuar, me propozimin e ministrit të Kulturës, Këshilli i Ministrave</w:t>
      </w:r>
    </w:p>
    <w:p w:rsidR="00795AF6" w:rsidRPr="00160BAB" w:rsidRDefault="00795AF6" w:rsidP="00795AF6">
      <w:pPr>
        <w:pStyle w:val="Paragrafi"/>
        <w:rPr>
          <w:spacing w:val="-4"/>
          <w:sz w:val="16"/>
          <w:lang w:val="sq-AL"/>
        </w:rPr>
      </w:pPr>
    </w:p>
    <w:p w:rsidR="00795AF6" w:rsidRPr="00160BAB" w:rsidRDefault="00795AF6" w:rsidP="00795AF6">
      <w:pPr>
        <w:pStyle w:val="NeniNr"/>
        <w:rPr>
          <w:spacing w:val="-4"/>
          <w:lang w:val="sq-AL"/>
        </w:rPr>
      </w:pPr>
      <w:r w:rsidRPr="00160BAB">
        <w:rPr>
          <w:spacing w:val="-4"/>
          <w:lang w:val="sq-AL"/>
        </w:rPr>
        <w:t>VENDOSI:</w:t>
      </w:r>
    </w:p>
    <w:p w:rsidR="00795AF6" w:rsidRPr="00160BAB" w:rsidRDefault="00795AF6" w:rsidP="00795AF6">
      <w:pPr>
        <w:pStyle w:val="Paragrafi"/>
        <w:rPr>
          <w:spacing w:val="-4"/>
          <w:sz w:val="14"/>
          <w:lang w:val="sq-AL"/>
        </w:rPr>
      </w:pPr>
    </w:p>
    <w:p w:rsidR="00795AF6" w:rsidRPr="00160BAB" w:rsidRDefault="00795AF6" w:rsidP="00795AF6">
      <w:pPr>
        <w:pStyle w:val="Paragrafi"/>
        <w:rPr>
          <w:spacing w:val="-4"/>
          <w:lang w:val="sq-AL"/>
        </w:rPr>
      </w:pPr>
      <w:r w:rsidRPr="00160BAB">
        <w:rPr>
          <w:spacing w:val="-4"/>
          <w:lang w:val="sq-AL"/>
        </w:rPr>
        <w:t>1. Në pikën 3, të vendimit nr. 245, datë 29.3.2017, të Këshillit të Ministrave, viti “2017” zëvendësohet me “2018”.</w:t>
      </w:r>
    </w:p>
    <w:p w:rsidR="00795AF6" w:rsidRPr="00160BAB" w:rsidRDefault="00795AF6" w:rsidP="00795AF6">
      <w:pPr>
        <w:pStyle w:val="Paragrafi"/>
        <w:rPr>
          <w:spacing w:val="-4"/>
          <w:lang w:val="sq-AL"/>
        </w:rPr>
      </w:pPr>
      <w:r w:rsidRPr="00160BAB">
        <w:rPr>
          <w:spacing w:val="-4"/>
          <w:lang w:val="sq-AL"/>
        </w:rPr>
        <w:t>2. Ngarkohen Ministria e Kulturës, Drejtoria e Shërbimeve Qeveritare dhe Teatri Kombëtar i Operës, Baletit dhe Ansamblit Popullor për zbatimin e këtij vendimi.</w:t>
      </w:r>
    </w:p>
    <w:p w:rsidR="00795AF6" w:rsidRPr="00160BAB" w:rsidRDefault="00795AF6" w:rsidP="00795AF6">
      <w:pPr>
        <w:pStyle w:val="Paragrafi"/>
        <w:rPr>
          <w:spacing w:val="-4"/>
          <w:lang w:val="sq-AL"/>
        </w:rPr>
      </w:pPr>
      <w:r w:rsidRPr="00160BAB">
        <w:rPr>
          <w:spacing w:val="-4"/>
          <w:lang w:val="sq-AL"/>
        </w:rPr>
        <w:t>Ky vendim hyn në fuqi menjëherë dhe botohet në Fletoren Zyrtare.</w:t>
      </w:r>
    </w:p>
    <w:p w:rsidR="00795AF6" w:rsidRPr="00160BAB" w:rsidRDefault="00795AF6" w:rsidP="00795AF6">
      <w:pPr>
        <w:pStyle w:val="Paragrafi"/>
        <w:rPr>
          <w:spacing w:val="-4"/>
          <w:sz w:val="12"/>
          <w:lang w:val="sq-AL"/>
        </w:rPr>
      </w:pPr>
    </w:p>
    <w:p w:rsidR="00795AF6" w:rsidRPr="00160BAB" w:rsidRDefault="00795AF6" w:rsidP="00795AF6">
      <w:pPr>
        <w:pStyle w:val="Paragrafi"/>
        <w:jc w:val="right"/>
        <w:rPr>
          <w:spacing w:val="-4"/>
          <w:lang w:val="sq-AL"/>
        </w:rPr>
      </w:pPr>
      <w:r w:rsidRPr="00160BAB">
        <w:rPr>
          <w:spacing w:val="-4"/>
          <w:lang w:val="sq-AL"/>
        </w:rPr>
        <w:t>KRYEMINISTRI</w:t>
      </w:r>
    </w:p>
    <w:p w:rsidR="00795AF6" w:rsidRPr="00160BAB" w:rsidRDefault="00795AF6" w:rsidP="00795AF6">
      <w:pPr>
        <w:pStyle w:val="Paragrafi"/>
        <w:jc w:val="right"/>
        <w:rPr>
          <w:b/>
          <w:spacing w:val="-4"/>
          <w:lang w:val="sq-AL"/>
        </w:rPr>
      </w:pPr>
      <w:r w:rsidRPr="00160BAB">
        <w:rPr>
          <w:b/>
          <w:spacing w:val="-4"/>
          <w:lang w:val="sq-AL"/>
        </w:rPr>
        <w:t>Edi Rama</w:t>
      </w:r>
    </w:p>
    <w:p w:rsidR="00795AF6" w:rsidRPr="00160BAB" w:rsidRDefault="00795AF6" w:rsidP="00795AF6">
      <w:pPr>
        <w:pStyle w:val="Paragrafi"/>
        <w:rPr>
          <w:b/>
          <w:spacing w:val="-4"/>
          <w:lang w:val="sq-AL"/>
        </w:rPr>
      </w:pPr>
    </w:p>
    <w:p w:rsidR="006941CE" w:rsidRPr="00160BAB" w:rsidRDefault="006941CE" w:rsidP="00795AF6">
      <w:pPr>
        <w:pStyle w:val="Paragrafi"/>
        <w:rPr>
          <w:b/>
          <w:spacing w:val="-4"/>
          <w:lang w:val="sq-AL"/>
        </w:rPr>
      </w:pPr>
    </w:p>
    <w:p w:rsidR="006941CE" w:rsidRPr="00160BAB" w:rsidRDefault="006941CE" w:rsidP="00795AF6">
      <w:pPr>
        <w:pStyle w:val="Paragrafi"/>
        <w:rPr>
          <w:b/>
          <w:spacing w:val="-4"/>
          <w:lang w:val="sq-AL"/>
        </w:rPr>
      </w:pPr>
    </w:p>
    <w:p w:rsidR="006941CE" w:rsidRPr="00160BAB" w:rsidRDefault="006941CE" w:rsidP="00795AF6">
      <w:pPr>
        <w:pStyle w:val="Paragrafi"/>
        <w:rPr>
          <w:b/>
          <w:spacing w:val="-4"/>
          <w:lang w:val="sq-AL"/>
        </w:rPr>
      </w:pPr>
    </w:p>
    <w:p w:rsidR="006941CE" w:rsidRPr="00160BAB" w:rsidRDefault="006941CE" w:rsidP="00795AF6">
      <w:pPr>
        <w:pStyle w:val="Paragrafi"/>
        <w:rPr>
          <w:b/>
          <w:spacing w:val="-4"/>
          <w:lang w:val="sq-AL"/>
        </w:rPr>
      </w:pPr>
    </w:p>
    <w:p w:rsidR="006941CE" w:rsidRPr="00160BAB" w:rsidRDefault="006941CE" w:rsidP="00795AF6">
      <w:pPr>
        <w:pStyle w:val="Paragrafi"/>
        <w:rPr>
          <w:b/>
          <w:spacing w:val="-4"/>
          <w:lang w:val="sq-AL"/>
        </w:rPr>
      </w:pPr>
    </w:p>
    <w:p w:rsidR="006941CE" w:rsidRPr="00160BAB" w:rsidRDefault="006941CE" w:rsidP="00795AF6">
      <w:pPr>
        <w:pStyle w:val="Paragrafi"/>
        <w:rPr>
          <w:b/>
          <w:spacing w:val="-4"/>
          <w:lang w:val="sq-AL"/>
        </w:rPr>
      </w:pPr>
    </w:p>
    <w:p w:rsidR="006941CE" w:rsidRPr="00160BAB" w:rsidRDefault="006941CE" w:rsidP="00795AF6">
      <w:pPr>
        <w:pStyle w:val="Paragrafi"/>
        <w:rPr>
          <w:b/>
          <w:spacing w:val="-4"/>
          <w:lang w:val="sq-AL"/>
        </w:rPr>
      </w:pPr>
    </w:p>
    <w:p w:rsidR="006941CE" w:rsidRPr="00160BAB" w:rsidRDefault="006941CE" w:rsidP="00795AF6">
      <w:pPr>
        <w:pStyle w:val="Paragrafi"/>
        <w:rPr>
          <w:b/>
          <w:spacing w:val="-4"/>
          <w:lang w:val="sq-AL"/>
        </w:rPr>
      </w:pPr>
    </w:p>
    <w:p w:rsidR="006941CE" w:rsidRPr="00160BAB" w:rsidRDefault="006941CE" w:rsidP="00795AF6">
      <w:pPr>
        <w:pStyle w:val="Paragrafi"/>
        <w:rPr>
          <w:b/>
          <w:spacing w:val="-4"/>
          <w:lang w:val="sq-AL"/>
        </w:rPr>
      </w:pPr>
    </w:p>
    <w:p w:rsidR="006941CE" w:rsidRPr="00160BAB" w:rsidRDefault="006941CE" w:rsidP="00795AF6">
      <w:pPr>
        <w:pStyle w:val="Paragrafi"/>
        <w:rPr>
          <w:b/>
          <w:spacing w:val="-4"/>
          <w:lang w:val="sq-AL"/>
        </w:rPr>
      </w:pPr>
    </w:p>
    <w:p w:rsidR="006941CE" w:rsidRPr="00160BAB" w:rsidRDefault="006941CE" w:rsidP="00795AF6">
      <w:pPr>
        <w:pStyle w:val="Paragrafi"/>
        <w:rPr>
          <w:b/>
          <w:spacing w:val="-4"/>
          <w:lang w:val="sq-AL"/>
        </w:rPr>
      </w:pPr>
    </w:p>
    <w:p w:rsidR="006941CE" w:rsidRPr="00160BAB" w:rsidRDefault="006941CE" w:rsidP="00795AF6">
      <w:pPr>
        <w:pStyle w:val="Paragrafi"/>
        <w:rPr>
          <w:b/>
          <w:spacing w:val="-4"/>
          <w:lang w:val="sq-AL"/>
        </w:rPr>
      </w:pPr>
    </w:p>
    <w:p w:rsidR="00795AF6" w:rsidRPr="00160BAB" w:rsidRDefault="00795AF6" w:rsidP="00795AF6">
      <w:pPr>
        <w:pStyle w:val="NeniTitull"/>
        <w:rPr>
          <w:spacing w:val="-4"/>
          <w:lang w:val="sq-AL"/>
        </w:rPr>
      </w:pPr>
      <w:r w:rsidRPr="00160BAB">
        <w:rPr>
          <w:spacing w:val="-4"/>
          <w:lang w:val="sq-AL"/>
        </w:rPr>
        <w:t>VENDIM</w:t>
      </w:r>
    </w:p>
    <w:p w:rsidR="00795AF6" w:rsidRPr="00160BAB" w:rsidRDefault="00795AF6" w:rsidP="00795AF6">
      <w:pPr>
        <w:pStyle w:val="NeniTitull"/>
        <w:rPr>
          <w:spacing w:val="-4"/>
          <w:lang w:val="sq-AL"/>
        </w:rPr>
      </w:pPr>
      <w:r w:rsidRPr="00160BAB">
        <w:rPr>
          <w:spacing w:val="-4"/>
          <w:lang w:val="sq-AL"/>
        </w:rPr>
        <w:t>Nr. 813, datë 29.12.2017</w:t>
      </w:r>
    </w:p>
    <w:p w:rsidR="00795AF6" w:rsidRPr="00160BAB" w:rsidRDefault="00795AF6" w:rsidP="00795AF6">
      <w:pPr>
        <w:pStyle w:val="Paragrafi"/>
        <w:rPr>
          <w:b/>
          <w:spacing w:val="-4"/>
          <w:sz w:val="16"/>
          <w:lang w:val="sq-AL"/>
        </w:rPr>
      </w:pPr>
    </w:p>
    <w:p w:rsidR="00795AF6" w:rsidRPr="00160BAB" w:rsidRDefault="00795AF6" w:rsidP="00795AF6">
      <w:pPr>
        <w:pStyle w:val="NeniTitull"/>
        <w:rPr>
          <w:spacing w:val="-4"/>
          <w:lang w:val="sq-AL"/>
        </w:rPr>
      </w:pPr>
      <w:r w:rsidRPr="00160BAB">
        <w:rPr>
          <w:spacing w:val="-4"/>
          <w:lang w:val="sq-AL"/>
        </w:rPr>
        <w:t>PËR DISA NDRYSHIME DHE SHTESA NË VENDIMIN NR. 618, DATË 7.9.2006, TË KËSHILLIT TË MINISTRAVE, “PËR PËRCAKTIMIN E KRITEREVE, TË DOKUMENTACIONIT DHE MASËS SË PËRFITIMIT TË PAGESËS PËR PERSONAT ME AFTËSI TË KUFIZUAR</w:t>
      </w:r>
      <w:r w:rsidR="00BE6910">
        <w:rPr>
          <w:spacing w:val="-4"/>
          <w:lang w:val="sq-AL"/>
        </w:rPr>
        <w:t>A</w:t>
      </w:r>
      <w:r w:rsidRPr="00160BAB">
        <w:rPr>
          <w:spacing w:val="-4"/>
          <w:lang w:val="sq-AL"/>
        </w:rPr>
        <w:t>”, TË NDRYSHUAR</w:t>
      </w:r>
    </w:p>
    <w:p w:rsidR="00795AF6" w:rsidRPr="00160BAB" w:rsidRDefault="00795AF6" w:rsidP="00795AF6">
      <w:pPr>
        <w:pStyle w:val="Paragrafi"/>
        <w:rPr>
          <w:spacing w:val="-4"/>
          <w:sz w:val="14"/>
          <w:lang w:val="sq-AL"/>
        </w:rPr>
      </w:pPr>
    </w:p>
    <w:p w:rsidR="00795AF6" w:rsidRPr="00160BAB" w:rsidRDefault="00795AF6" w:rsidP="00795AF6">
      <w:pPr>
        <w:pStyle w:val="Paragrafi"/>
        <w:rPr>
          <w:spacing w:val="-4"/>
          <w:lang w:val="sq-AL"/>
        </w:rPr>
      </w:pPr>
      <w:r w:rsidRPr="00160BAB">
        <w:rPr>
          <w:spacing w:val="-4"/>
          <w:lang w:val="sq-AL"/>
        </w:rPr>
        <w:t>Në mbështetje të nenit 100 të Kushtetutës, të neneve 11, pikat 1 dhe 2, e 20, pika 3, të ligjit nr. 9355, datë 10.3.2005, “Për ndihmën dhe shërbimet shoqërore”, të ndryshuar, dhe të nenit 15, të ligjit nr. 8626, datë 22.6.2000, “Statusi i invalidit paraplegjik dhe tetraplegjik”, të ndryshuar, me propozimin e ministrit të Shëndetësisë dhe Mbrojtjes Sociale, Këshilli i Ministrave</w:t>
      </w:r>
    </w:p>
    <w:p w:rsidR="00795AF6" w:rsidRPr="00160BAB" w:rsidRDefault="00795AF6" w:rsidP="00795AF6">
      <w:pPr>
        <w:pStyle w:val="Paragrafi"/>
        <w:rPr>
          <w:spacing w:val="-4"/>
          <w:sz w:val="14"/>
          <w:lang w:val="sq-AL"/>
        </w:rPr>
      </w:pPr>
    </w:p>
    <w:p w:rsidR="00795AF6" w:rsidRPr="00160BAB" w:rsidRDefault="00795AF6" w:rsidP="00795AF6">
      <w:pPr>
        <w:pStyle w:val="NeniNr"/>
        <w:rPr>
          <w:spacing w:val="-4"/>
          <w:lang w:val="sq-AL"/>
        </w:rPr>
      </w:pPr>
      <w:r w:rsidRPr="00160BAB">
        <w:rPr>
          <w:spacing w:val="-4"/>
          <w:lang w:val="sq-AL"/>
        </w:rPr>
        <w:t>VENDOSI:</w:t>
      </w:r>
    </w:p>
    <w:p w:rsidR="00795AF6" w:rsidRPr="00160BAB" w:rsidRDefault="00795AF6" w:rsidP="00795AF6">
      <w:pPr>
        <w:pStyle w:val="Paragrafi"/>
        <w:rPr>
          <w:spacing w:val="-4"/>
          <w:sz w:val="14"/>
          <w:lang w:val="sq-AL"/>
        </w:rPr>
      </w:pPr>
    </w:p>
    <w:p w:rsidR="00795AF6" w:rsidRPr="00160BAB" w:rsidRDefault="00795AF6" w:rsidP="00795AF6">
      <w:pPr>
        <w:pStyle w:val="Paragrafi"/>
        <w:rPr>
          <w:spacing w:val="-4"/>
          <w:lang w:val="sq-AL"/>
        </w:rPr>
      </w:pPr>
      <w:r w:rsidRPr="00160BAB">
        <w:rPr>
          <w:spacing w:val="-4"/>
          <w:lang w:val="sq-AL"/>
        </w:rPr>
        <w:t>Në vendimin nr. 618, datë 7.9.2006, të Këshillit të Ministrave, të ndryshuar, bëhen këto ndryshime dhe shtesa:</w:t>
      </w:r>
    </w:p>
    <w:p w:rsidR="00795AF6" w:rsidRPr="00160BAB" w:rsidRDefault="00795AF6" w:rsidP="00795AF6">
      <w:pPr>
        <w:pStyle w:val="Paragrafi"/>
        <w:rPr>
          <w:spacing w:val="-4"/>
          <w:lang w:val="sq-AL"/>
        </w:rPr>
      </w:pPr>
      <w:r w:rsidRPr="00160BAB">
        <w:rPr>
          <w:spacing w:val="-4"/>
          <w:lang w:val="sq-AL"/>
        </w:rPr>
        <w:t xml:space="preserve">1. Kudo në përmbajtjen e vendimit: </w:t>
      </w:r>
    </w:p>
    <w:p w:rsidR="00795AF6" w:rsidRPr="00160BAB" w:rsidRDefault="00795AF6" w:rsidP="00795AF6">
      <w:pPr>
        <w:pStyle w:val="Paragrafi"/>
        <w:rPr>
          <w:spacing w:val="-4"/>
          <w:lang w:val="sq-AL"/>
        </w:rPr>
      </w:pPr>
      <w:r w:rsidRPr="00160BAB">
        <w:rPr>
          <w:spacing w:val="-4"/>
          <w:lang w:val="sq-AL"/>
        </w:rPr>
        <w:t>- fjalët “... kurse kualifikimi ...” zëvendësohen me “... kurse të formimit profesional ...”;</w:t>
      </w:r>
    </w:p>
    <w:p w:rsidR="00795AF6" w:rsidRPr="00160BAB" w:rsidRDefault="00795AF6" w:rsidP="00795AF6">
      <w:pPr>
        <w:pStyle w:val="Paragrafi"/>
        <w:rPr>
          <w:spacing w:val="-4"/>
          <w:lang w:val="sq-AL"/>
        </w:rPr>
      </w:pPr>
      <w:r w:rsidRPr="00160BAB">
        <w:rPr>
          <w:spacing w:val="-4"/>
          <w:lang w:val="sq-AL"/>
        </w:rPr>
        <w:t>- fjalët “... arsim i lartë apo studime pasuniversitare ...” zëvendësohen me “... arsim i lartë në programe studimi të ciklit të parë dhe të dytë ...”;</w:t>
      </w:r>
    </w:p>
    <w:p w:rsidR="00795AF6" w:rsidRPr="00160BAB" w:rsidRDefault="00795AF6" w:rsidP="00795AF6">
      <w:pPr>
        <w:pStyle w:val="Paragrafi"/>
        <w:rPr>
          <w:spacing w:val="-4"/>
          <w:lang w:val="sq-AL"/>
        </w:rPr>
      </w:pPr>
      <w:r w:rsidRPr="00160BAB">
        <w:rPr>
          <w:spacing w:val="-4"/>
          <w:lang w:val="sq-AL"/>
        </w:rPr>
        <w:t xml:space="preserve">- fjala “... komunë ...” zëvendësohet me “... njësi administrative ...”; </w:t>
      </w:r>
    </w:p>
    <w:p w:rsidR="00795AF6" w:rsidRPr="00160BAB" w:rsidRDefault="00795AF6" w:rsidP="00795AF6">
      <w:pPr>
        <w:pStyle w:val="Paragrafi"/>
        <w:rPr>
          <w:spacing w:val="-4"/>
          <w:lang w:val="sq-AL"/>
        </w:rPr>
      </w:pPr>
      <w:r w:rsidRPr="00160BAB">
        <w:rPr>
          <w:spacing w:val="-4"/>
          <w:lang w:val="sq-AL"/>
        </w:rPr>
        <w:t>- Emërtimi “Ministri i Punës, Çështjeve Sociale dhe Shanseve të Barabarta” zëvendësohet me “Ministri i Shëndetësisë dhe Mbrojtjes Sociale”.</w:t>
      </w:r>
    </w:p>
    <w:p w:rsidR="00795AF6" w:rsidRPr="00160BAB" w:rsidRDefault="00795AF6" w:rsidP="00795AF6">
      <w:pPr>
        <w:pStyle w:val="Paragrafi"/>
        <w:rPr>
          <w:spacing w:val="-4"/>
          <w:lang w:val="sq-AL"/>
        </w:rPr>
      </w:pPr>
      <w:r w:rsidRPr="00160BAB">
        <w:rPr>
          <w:spacing w:val="-4"/>
          <w:lang w:val="sq-AL"/>
        </w:rPr>
        <w:t>2. Pikat 6 dhe 7, të kreut I, ndryshohen, si më poshtë vijon:</w:t>
      </w:r>
    </w:p>
    <w:p w:rsidR="00795AF6" w:rsidRPr="00160BAB" w:rsidRDefault="00795AF6" w:rsidP="00795AF6">
      <w:pPr>
        <w:pStyle w:val="Paragrafi"/>
        <w:rPr>
          <w:spacing w:val="-4"/>
          <w:lang w:val="sq-AL"/>
        </w:rPr>
      </w:pPr>
      <w:r w:rsidRPr="00160BAB">
        <w:rPr>
          <w:spacing w:val="-4"/>
          <w:lang w:val="sq-AL"/>
        </w:rPr>
        <w:t>“6. Personat me aftësi të kufizuar</w:t>
      </w:r>
      <w:r w:rsidR="000042EF">
        <w:rPr>
          <w:spacing w:val="-4"/>
          <w:lang w:val="sq-AL"/>
        </w:rPr>
        <w:t>a</w:t>
      </w:r>
      <w:r w:rsidRPr="00160BAB">
        <w:rPr>
          <w:spacing w:val="-4"/>
          <w:lang w:val="sq-AL"/>
        </w:rPr>
        <w:t>, të përcaktuar në pikat 1 e 2, të këtij vendimi, pajisen me dëshmi zyrtare identifikimi. Kriteret e dhënies së dëshmisë dhe forma e saj përcaktohen në rregulloren e Shërbimit Social Shtetëror.</w:t>
      </w:r>
    </w:p>
    <w:p w:rsidR="00795AF6" w:rsidRPr="00160BAB" w:rsidRDefault="00795AF6" w:rsidP="00795AF6">
      <w:pPr>
        <w:pStyle w:val="Paragrafi"/>
        <w:rPr>
          <w:lang w:val="sq-AL"/>
        </w:rPr>
      </w:pPr>
      <w:r w:rsidRPr="00160BAB">
        <w:rPr>
          <w:lang w:val="sq-AL"/>
        </w:rPr>
        <w:t>7. Kriteret mjekësore për vlerësimin e aftësisë së kufizuar dhe veprimtaria e komisioneve mjekësore të caktimit të aftësisë për punë për vlerësimin e personave me aftësi të kufizuar</w:t>
      </w:r>
      <w:r w:rsidR="00BE6910">
        <w:rPr>
          <w:lang w:val="sq-AL"/>
        </w:rPr>
        <w:t>a</w:t>
      </w:r>
      <w:r w:rsidRPr="00160BAB">
        <w:rPr>
          <w:lang w:val="sq-AL"/>
        </w:rPr>
        <w:t>, të përcaktuar në pikat 1 e 2, të këtij vendimi, përcaktohen në rregulloren e miratuar me urdhër të ministrit të Shëndetësisë dhe Mbrojtjes Sociale.”.</w:t>
      </w:r>
    </w:p>
    <w:p w:rsidR="00795AF6" w:rsidRPr="00160BAB" w:rsidRDefault="00795AF6" w:rsidP="00795AF6">
      <w:pPr>
        <w:pStyle w:val="Paragrafi"/>
        <w:rPr>
          <w:spacing w:val="-4"/>
          <w:lang w:val="sq-AL"/>
        </w:rPr>
      </w:pPr>
      <w:r w:rsidRPr="00160BAB">
        <w:rPr>
          <w:spacing w:val="-4"/>
          <w:lang w:val="sq-AL"/>
        </w:rPr>
        <w:t>3. Në kreun II bëhen këto ndryshime:</w:t>
      </w:r>
    </w:p>
    <w:p w:rsidR="00795AF6" w:rsidRPr="00160BAB" w:rsidRDefault="000A6FD9" w:rsidP="00795AF6">
      <w:pPr>
        <w:pStyle w:val="Paragrafi"/>
        <w:rPr>
          <w:spacing w:val="-4"/>
          <w:lang w:val="sq-AL"/>
        </w:rPr>
      </w:pPr>
      <w:r>
        <w:rPr>
          <w:spacing w:val="-4"/>
          <w:lang w:val="sq-AL"/>
        </w:rPr>
        <w:t xml:space="preserve">a) </w:t>
      </w:r>
      <w:r w:rsidR="00795AF6" w:rsidRPr="00160BAB">
        <w:rPr>
          <w:spacing w:val="-4"/>
          <w:lang w:val="sq-AL"/>
        </w:rPr>
        <w:t>Në pikën 12, fjalët “... kohëzgjatja normale e ciklit shkollor ...” zëvendësohen me “... kohëzgjatja normale e programit të studimit ...”.</w:t>
      </w:r>
    </w:p>
    <w:p w:rsidR="00795AF6" w:rsidRPr="00160BAB" w:rsidRDefault="00795AF6" w:rsidP="00795AF6">
      <w:pPr>
        <w:pStyle w:val="Paragrafi"/>
        <w:rPr>
          <w:spacing w:val="-4"/>
          <w:lang w:val="sq-AL"/>
        </w:rPr>
      </w:pPr>
      <w:r w:rsidRPr="00160BAB">
        <w:rPr>
          <w:spacing w:val="-4"/>
          <w:lang w:val="sq-AL"/>
        </w:rPr>
        <w:t>b) Në pikën 18, fjalët “... u lind e drejta e përfitimit të pagesës dy muaj pas marrjes së vendimit nga ky komision ...” zëvendësohen me “... u lind e drejta e përfitimit të pagesës në muajin pasardhës nga data e marrjes së vendimit nga ky komision ...”.</w:t>
      </w:r>
    </w:p>
    <w:p w:rsidR="00795AF6" w:rsidRPr="00160BAB" w:rsidRDefault="00795AF6" w:rsidP="00795AF6">
      <w:pPr>
        <w:pStyle w:val="Paragrafi"/>
        <w:rPr>
          <w:spacing w:val="-4"/>
          <w:lang w:val="sq-AL"/>
        </w:rPr>
      </w:pPr>
      <w:r w:rsidRPr="00160BAB">
        <w:rPr>
          <w:spacing w:val="-4"/>
          <w:lang w:val="sq-AL"/>
        </w:rPr>
        <w:t>4. Në kreun III bëhen këto ndryshime dhe shtesa:</w:t>
      </w:r>
    </w:p>
    <w:p w:rsidR="00795AF6" w:rsidRPr="00160BAB" w:rsidRDefault="005C2ABA" w:rsidP="00795AF6">
      <w:pPr>
        <w:pStyle w:val="Paragrafi"/>
        <w:rPr>
          <w:spacing w:val="-4"/>
          <w:lang w:val="sq-AL"/>
        </w:rPr>
      </w:pPr>
      <w:r>
        <w:rPr>
          <w:spacing w:val="-4"/>
          <w:lang w:val="sq-AL"/>
        </w:rPr>
        <w:t xml:space="preserve">a) Pika 19 ndryshohet </w:t>
      </w:r>
      <w:r w:rsidR="00795AF6" w:rsidRPr="00160BAB">
        <w:rPr>
          <w:spacing w:val="-4"/>
          <w:lang w:val="sq-AL"/>
        </w:rPr>
        <w:t>si më poshtë vijon:</w:t>
      </w:r>
    </w:p>
    <w:p w:rsidR="00795AF6" w:rsidRPr="00160BAB" w:rsidRDefault="00795AF6" w:rsidP="00795AF6">
      <w:pPr>
        <w:pStyle w:val="Paragrafi"/>
        <w:rPr>
          <w:spacing w:val="-4"/>
          <w:lang w:val="sq-AL"/>
        </w:rPr>
      </w:pPr>
      <w:r w:rsidRPr="00160BAB">
        <w:rPr>
          <w:spacing w:val="-4"/>
          <w:lang w:val="sq-AL"/>
        </w:rPr>
        <w:t>“19. Personat që komisionohen për aftësinë e kufizuar pajisen nga institucioni shëndetësor i specializuar me shtretër (spitali) me fletën e drejtimit për në KMCAP. Personat që rikomisionohen për aftësinë e kufizuar pajisen nga mjeku specialist me epikrizë në bazë të rekomandimit të mjekut të familjes. Dokumentacioni për komisionimin/</w:t>
      </w:r>
      <w:r w:rsidR="005C2ABA">
        <w:rPr>
          <w:spacing w:val="-4"/>
          <w:lang w:val="sq-AL"/>
        </w:rPr>
        <w:t xml:space="preserve"> </w:t>
      </w:r>
      <w:r w:rsidRPr="00160BAB">
        <w:rPr>
          <w:spacing w:val="-4"/>
          <w:lang w:val="sq-AL"/>
        </w:rPr>
        <w:t xml:space="preserve">rikomisionimin e aftësisë së kufizuar së bashku me kopje të dokumentit të identifikimit dërgohen brenda 5 (pesë) ditëve nga institucioni shëndetësor pranë njësisë administrative ku individi ka vendbanimin.”. </w:t>
      </w:r>
    </w:p>
    <w:p w:rsidR="00795AF6" w:rsidRPr="00160BAB" w:rsidRDefault="00795AF6" w:rsidP="00795AF6">
      <w:pPr>
        <w:pStyle w:val="Paragrafi"/>
        <w:rPr>
          <w:spacing w:val="-4"/>
          <w:lang w:val="sq-AL"/>
        </w:rPr>
      </w:pPr>
      <w:r w:rsidRPr="00160BAB">
        <w:rPr>
          <w:spacing w:val="-4"/>
          <w:lang w:val="sq-AL"/>
        </w:rPr>
        <w:t xml:space="preserve">b) Në pikën 20, pas fjalëve “... duhet të paraqesë ...” shtohen “... pranë administratorit shoqëror, brenda 30 (tridhjetë) ditëve ...”. </w:t>
      </w:r>
    </w:p>
    <w:p w:rsidR="00795AF6" w:rsidRPr="00160BAB" w:rsidRDefault="00795AF6" w:rsidP="00795AF6">
      <w:pPr>
        <w:pStyle w:val="Paragrafi"/>
        <w:rPr>
          <w:spacing w:val="-4"/>
          <w:lang w:val="sq-AL"/>
        </w:rPr>
      </w:pPr>
      <w:r w:rsidRPr="00160BAB">
        <w:rPr>
          <w:spacing w:val="-4"/>
          <w:lang w:val="sq-AL"/>
        </w:rPr>
        <w:t>c) Në pikën 21, pas fjalëve “... duhet të paraqesin ...” shtohen “... për çdo fillim të vitit akademik ...”.</w:t>
      </w:r>
    </w:p>
    <w:p w:rsidR="00795AF6" w:rsidRPr="00160BAB" w:rsidRDefault="00795AF6" w:rsidP="00795AF6">
      <w:pPr>
        <w:pStyle w:val="Paragrafi"/>
        <w:rPr>
          <w:spacing w:val="-4"/>
          <w:lang w:val="sq-AL"/>
        </w:rPr>
      </w:pPr>
      <w:r w:rsidRPr="00160BAB">
        <w:rPr>
          <w:spacing w:val="-4"/>
          <w:lang w:val="sq-AL"/>
        </w:rPr>
        <w:t>ç) Pika 23 shfuqizohet.</w:t>
      </w:r>
    </w:p>
    <w:p w:rsidR="00795AF6" w:rsidRPr="00160BAB" w:rsidRDefault="00B22A0C" w:rsidP="00795AF6">
      <w:pPr>
        <w:pStyle w:val="Paragrafi"/>
        <w:rPr>
          <w:spacing w:val="-4"/>
          <w:lang w:val="sq-AL"/>
        </w:rPr>
      </w:pPr>
      <w:r>
        <w:rPr>
          <w:spacing w:val="-4"/>
          <w:lang w:val="sq-AL"/>
        </w:rPr>
        <w:t xml:space="preserve">d) Pika 24 ndryshohet </w:t>
      </w:r>
      <w:r w:rsidR="00795AF6" w:rsidRPr="00160BAB">
        <w:rPr>
          <w:spacing w:val="-4"/>
          <w:lang w:val="sq-AL"/>
        </w:rPr>
        <w:t>si më poshtë vijon:</w:t>
      </w:r>
    </w:p>
    <w:p w:rsidR="00795AF6" w:rsidRPr="00160BAB" w:rsidRDefault="00795AF6" w:rsidP="00795AF6">
      <w:pPr>
        <w:pStyle w:val="Paragrafi"/>
        <w:rPr>
          <w:spacing w:val="-4"/>
          <w:lang w:val="sq-AL"/>
        </w:rPr>
      </w:pPr>
      <w:r w:rsidRPr="00160BAB">
        <w:rPr>
          <w:spacing w:val="-4"/>
          <w:lang w:val="sq-AL"/>
        </w:rPr>
        <w:t>“24. Administratori shoqëror, me marrjen e dokumentacionit nga institucioni shëndetësor e dërgon atë brenda 24 (njëzet e katër) orëve, me procesverbal pranë mjekut të Drejtorisë Rajonale të Shërbimit Social Shtetëror, si dhe listën emërore të personave që do të vlerësohen apo do të rivlerësohen pranë KMCAP-së. Mjeku verifikon nëse dosjet e paraqitura janë të plotësuara me dokumentacionin përkatës dhe, më pas, i përcjell ato në KMCAP. Mjeku mban regjistrin e personave me aftësi të kufizuara, sipas pikave 1 dhe 2, të këtij vendimi.”.</w:t>
      </w:r>
    </w:p>
    <w:p w:rsidR="00795AF6" w:rsidRPr="00160BAB" w:rsidRDefault="00795AF6" w:rsidP="00795AF6">
      <w:pPr>
        <w:pStyle w:val="Paragrafi"/>
        <w:rPr>
          <w:spacing w:val="-4"/>
          <w:lang w:val="sq-AL"/>
        </w:rPr>
      </w:pPr>
      <w:r w:rsidRPr="00160BAB">
        <w:rPr>
          <w:spacing w:val="-4"/>
          <w:lang w:val="sq-AL"/>
        </w:rPr>
        <w:t>dh) Pas pikës 24 shtohet pika 24/1, me këtë përmbajtje:</w:t>
      </w:r>
    </w:p>
    <w:p w:rsidR="00795AF6" w:rsidRPr="00160BAB" w:rsidRDefault="00795AF6" w:rsidP="00795AF6">
      <w:pPr>
        <w:pStyle w:val="Paragrafi"/>
        <w:rPr>
          <w:spacing w:val="-4"/>
          <w:lang w:val="sq-AL"/>
        </w:rPr>
      </w:pPr>
      <w:r w:rsidRPr="00160BAB">
        <w:rPr>
          <w:spacing w:val="-4"/>
          <w:lang w:val="sq-AL"/>
        </w:rPr>
        <w:t>“24/1. Personave me aftësi të kufizuara, të cilët janë në marrëdhënie pune, u ndërpritet pagesa e aftësisë së kufizuar e përcaktuar në pikat 1 dhe 2, të këtij vendimi. Ndërprerja e pagesës së aftësisë së kufizuar bëhet sipas përcaktimeve në pikën 2, të nenit 11, të ligjit nr. 9355, datë 10.3.2005, “Për ndihmën dhe shërbimet shoqërore”, të ndryshuar, pasi të jetë kryer nga Drejtoria Rajonale e Shërbimit Social Shtetëror verifikimi me bazën e të dhënave shtetërore të tatimeve. Drejtoria Rajonale e Shërbimit Social Shtetëror njofton administratorin shoqëror të njësisë administrative ku ka vendbanimin personi me aftësi të kufizuar për ndërprerjen e pagesës së aftësisë së kufizuar apo vazhdimin e saj kur individit i ndërpriten marrëdhëniet e punës. Pagesat e tjera për shkak të aftësisë së kufizuar, që burojnë nga legjislacioni në fuqi, nuk ndërpriten për shkak të punësimit.”.</w:t>
      </w:r>
    </w:p>
    <w:p w:rsidR="00795AF6" w:rsidRPr="00160BAB" w:rsidRDefault="00795AF6" w:rsidP="00795AF6">
      <w:pPr>
        <w:pStyle w:val="Paragrafi"/>
        <w:rPr>
          <w:spacing w:val="-4"/>
          <w:lang w:val="sq-AL"/>
        </w:rPr>
      </w:pPr>
      <w:r w:rsidRPr="00160BAB">
        <w:rPr>
          <w:spacing w:val="-4"/>
          <w:lang w:val="sq-AL"/>
        </w:rPr>
        <w:t>e) Pika 25 ndryshohet, si më poshtë vijon:</w:t>
      </w:r>
    </w:p>
    <w:p w:rsidR="00795AF6" w:rsidRPr="00160BAB" w:rsidRDefault="00795AF6" w:rsidP="00795AF6">
      <w:pPr>
        <w:pStyle w:val="Paragrafi"/>
        <w:rPr>
          <w:spacing w:val="-4"/>
          <w:lang w:val="sq-AL"/>
        </w:rPr>
      </w:pPr>
      <w:r w:rsidRPr="00160BAB">
        <w:rPr>
          <w:spacing w:val="-4"/>
          <w:lang w:val="sq-AL"/>
        </w:rPr>
        <w:t>“25. Në rastet e rikomisionimit administratori shoqëror njofton dy muaj para përfundimit të afatit të komisionimit personin për pajisjen me epikrizën përcjellëse.”.</w:t>
      </w:r>
    </w:p>
    <w:p w:rsidR="00795AF6" w:rsidRPr="00160BAB" w:rsidRDefault="00795AF6" w:rsidP="00795AF6">
      <w:pPr>
        <w:pStyle w:val="Paragrafi"/>
        <w:rPr>
          <w:spacing w:val="-4"/>
          <w:lang w:val="sq-AL"/>
        </w:rPr>
      </w:pPr>
      <w:r w:rsidRPr="00160BAB">
        <w:rPr>
          <w:spacing w:val="-4"/>
          <w:lang w:val="sq-AL"/>
        </w:rPr>
        <w:t>ë) Pas pikës 25 shtohen pikat 25/1 dhe 25/2, me këtë përmbajtje:</w:t>
      </w:r>
    </w:p>
    <w:p w:rsidR="00795AF6" w:rsidRPr="00160BAB" w:rsidRDefault="00795AF6" w:rsidP="00795AF6">
      <w:pPr>
        <w:pStyle w:val="Paragrafi"/>
        <w:rPr>
          <w:spacing w:val="-4"/>
          <w:lang w:val="sq-AL"/>
        </w:rPr>
      </w:pPr>
      <w:r w:rsidRPr="00160BAB">
        <w:rPr>
          <w:spacing w:val="-4"/>
          <w:lang w:val="sq-AL"/>
        </w:rPr>
        <w:t>“25/1. Personat, të cilëve iu ndryshon gjendja shëndetësore brenda afatit të përfitimit, i nënshtrohen procedurës së rivlerësimit me fletëdrejtimi të re.</w:t>
      </w:r>
    </w:p>
    <w:p w:rsidR="00795AF6" w:rsidRPr="00160BAB" w:rsidRDefault="00795AF6" w:rsidP="00795AF6">
      <w:pPr>
        <w:pStyle w:val="Paragrafi"/>
        <w:rPr>
          <w:spacing w:val="-4"/>
          <w:lang w:val="sq-AL"/>
        </w:rPr>
      </w:pPr>
      <w:r w:rsidRPr="00160BAB">
        <w:rPr>
          <w:spacing w:val="-4"/>
          <w:lang w:val="sq-AL"/>
        </w:rPr>
        <w:t xml:space="preserve">25/2. Drejtoritë rajonale të Shërbimit Social Shtetëror, në përfundim të vlerësimit të aftësisë së kufizuar, për personat aplikues hedhin brenda 10 (dhjetë) ditëve nga data e komisionimit/rikomisionimit në arkivin elektronik dokumentacionin që përmban dosja e përfituesit dhe e dërgojnë atë pranë njësisë administrative të shoqëruar me njoftimin për vendimin për çdo person.”. </w:t>
      </w:r>
    </w:p>
    <w:p w:rsidR="00795AF6" w:rsidRPr="00160BAB" w:rsidRDefault="00795AF6" w:rsidP="00795AF6">
      <w:pPr>
        <w:pStyle w:val="Paragrafi"/>
        <w:rPr>
          <w:spacing w:val="-4"/>
          <w:lang w:val="sq-AL"/>
        </w:rPr>
      </w:pPr>
      <w:r w:rsidRPr="00160BAB">
        <w:rPr>
          <w:spacing w:val="-4"/>
          <w:lang w:val="sq-AL"/>
        </w:rPr>
        <w:t>f) Pika 28 ndryshohet, si më poshtë vijon:</w:t>
      </w:r>
    </w:p>
    <w:p w:rsidR="00795AF6" w:rsidRPr="00160BAB" w:rsidRDefault="00795AF6" w:rsidP="00795AF6">
      <w:pPr>
        <w:pStyle w:val="Paragrafi"/>
        <w:rPr>
          <w:spacing w:val="-4"/>
          <w:lang w:val="sq-AL"/>
        </w:rPr>
      </w:pPr>
      <w:r w:rsidRPr="00160BAB">
        <w:rPr>
          <w:spacing w:val="-4"/>
          <w:lang w:val="sq-AL"/>
        </w:rPr>
        <w:t>“28. Ngarkohen Ministria e Shëndetësisë dhe Mbrojtjes Sociale, Shërbimi Social Shtetëror, Instituti i Sigurimeve Shoqërore dhe njësitë e qeverisjes vendore për zbatimin e këtij vendimi.”.</w:t>
      </w:r>
    </w:p>
    <w:p w:rsidR="00795AF6" w:rsidRPr="00160BAB" w:rsidRDefault="00795AF6" w:rsidP="00795AF6">
      <w:pPr>
        <w:pStyle w:val="Paragrafi"/>
        <w:rPr>
          <w:spacing w:val="-4"/>
          <w:lang w:val="sq-AL"/>
        </w:rPr>
      </w:pPr>
      <w:r w:rsidRPr="00160BAB">
        <w:rPr>
          <w:spacing w:val="-4"/>
          <w:lang w:val="sq-AL"/>
        </w:rPr>
        <w:t xml:space="preserve">Ky vendim hyn në fuqi pas botimit në Fletoren Zyrtare. </w:t>
      </w:r>
    </w:p>
    <w:p w:rsidR="00795AF6" w:rsidRPr="00160BAB" w:rsidRDefault="00795AF6" w:rsidP="00795AF6">
      <w:pPr>
        <w:pStyle w:val="Paragrafi"/>
        <w:rPr>
          <w:b/>
          <w:spacing w:val="-4"/>
          <w:sz w:val="12"/>
          <w:lang w:val="sq-AL"/>
        </w:rPr>
      </w:pPr>
    </w:p>
    <w:p w:rsidR="00795AF6" w:rsidRPr="00160BAB" w:rsidRDefault="00795AF6" w:rsidP="00795AF6">
      <w:pPr>
        <w:pStyle w:val="Paragrafi"/>
        <w:jc w:val="right"/>
        <w:rPr>
          <w:spacing w:val="-4"/>
          <w:lang w:val="sq-AL"/>
        </w:rPr>
      </w:pPr>
      <w:r w:rsidRPr="00160BAB">
        <w:rPr>
          <w:spacing w:val="-4"/>
          <w:lang w:val="sq-AL"/>
        </w:rPr>
        <w:t>KRYEMINISTRI</w:t>
      </w:r>
    </w:p>
    <w:p w:rsidR="00795AF6" w:rsidRPr="00160BAB" w:rsidRDefault="00795AF6" w:rsidP="00795AF6">
      <w:pPr>
        <w:pStyle w:val="Paragrafi"/>
        <w:jc w:val="right"/>
        <w:rPr>
          <w:b/>
          <w:spacing w:val="-4"/>
          <w:lang w:val="sq-AL"/>
        </w:rPr>
      </w:pPr>
      <w:r w:rsidRPr="00160BAB">
        <w:rPr>
          <w:b/>
          <w:spacing w:val="-4"/>
          <w:lang w:val="sq-AL"/>
        </w:rPr>
        <w:t>Edi Rama</w:t>
      </w:r>
    </w:p>
    <w:p w:rsidR="00795AF6" w:rsidRPr="00160BAB" w:rsidRDefault="00795AF6" w:rsidP="00795AF6">
      <w:pPr>
        <w:pStyle w:val="Paragrafi"/>
        <w:rPr>
          <w:b/>
          <w:spacing w:val="-4"/>
          <w:lang w:val="sq-AL"/>
        </w:rPr>
      </w:pPr>
    </w:p>
    <w:p w:rsidR="00795AF6" w:rsidRPr="00160BAB" w:rsidRDefault="00795AF6" w:rsidP="00795AF6">
      <w:pPr>
        <w:pStyle w:val="NeniTitull"/>
        <w:rPr>
          <w:spacing w:val="-4"/>
          <w:lang w:val="sq-AL"/>
        </w:rPr>
      </w:pPr>
      <w:r w:rsidRPr="00160BAB">
        <w:rPr>
          <w:spacing w:val="-4"/>
          <w:lang w:val="sq-AL"/>
        </w:rPr>
        <w:t>VENDIM</w:t>
      </w:r>
    </w:p>
    <w:p w:rsidR="00795AF6" w:rsidRPr="00160BAB" w:rsidRDefault="00795AF6" w:rsidP="00795AF6">
      <w:pPr>
        <w:pStyle w:val="NeniTitull"/>
        <w:rPr>
          <w:spacing w:val="-4"/>
          <w:lang w:val="sq-AL"/>
        </w:rPr>
      </w:pPr>
      <w:r w:rsidRPr="00160BAB">
        <w:rPr>
          <w:spacing w:val="-4"/>
          <w:lang w:val="sq-AL"/>
        </w:rPr>
        <w:t>Nr. 814, datë 29.12.2017</w:t>
      </w:r>
    </w:p>
    <w:p w:rsidR="00795AF6" w:rsidRPr="00160BAB" w:rsidRDefault="00795AF6" w:rsidP="00795AF6">
      <w:pPr>
        <w:pStyle w:val="Paragrafi"/>
        <w:rPr>
          <w:spacing w:val="-4"/>
          <w:sz w:val="14"/>
          <w:lang w:val="sq-AL"/>
        </w:rPr>
      </w:pPr>
    </w:p>
    <w:p w:rsidR="00795AF6" w:rsidRPr="00160BAB" w:rsidRDefault="00795AF6" w:rsidP="00795AF6">
      <w:pPr>
        <w:pStyle w:val="NeniTitull"/>
        <w:rPr>
          <w:spacing w:val="-4"/>
          <w:lang w:val="sq-AL"/>
        </w:rPr>
      </w:pPr>
      <w:r w:rsidRPr="00160BAB">
        <w:rPr>
          <w:spacing w:val="-4"/>
          <w:lang w:val="sq-AL"/>
        </w:rPr>
        <w:t>PËR NJË SHTESË NË VENDIMIN NR. 61, DATË 3.2.2017, TË KËSHILLIT TË MINISTRAVE, “PËR MIRATIMIN E PAKETAVE TË PAJISJEVE MJEKËSORE TË RIMBURSUESHME”</w:t>
      </w:r>
    </w:p>
    <w:p w:rsidR="00795AF6" w:rsidRPr="00160BAB" w:rsidRDefault="00795AF6" w:rsidP="00795AF6">
      <w:pPr>
        <w:pStyle w:val="Paragrafi"/>
        <w:rPr>
          <w:spacing w:val="-4"/>
          <w:sz w:val="16"/>
          <w:lang w:val="sq-AL"/>
        </w:rPr>
      </w:pPr>
    </w:p>
    <w:p w:rsidR="00795AF6" w:rsidRPr="00160BAB" w:rsidRDefault="00795AF6" w:rsidP="00795AF6">
      <w:pPr>
        <w:pStyle w:val="Paragrafi"/>
        <w:rPr>
          <w:spacing w:val="-4"/>
          <w:lang w:val="sq-AL"/>
        </w:rPr>
      </w:pPr>
      <w:r w:rsidRPr="00160BAB">
        <w:rPr>
          <w:spacing w:val="-4"/>
          <w:lang w:val="sq-AL"/>
        </w:rPr>
        <w:t>Në mbështetje të nenit 100 të Kushtetutës dhe të pikës 6, të nenit 10, të ligjit nr. 10 383, datë 24.2.2011, “Për sigurimin e detyrueshëm të kujdesit shëndetësor në Republikën e Shqipërisë”, të ndryshuar, me propozimin e ministrit të Shëndetësisë dhe Mbrojtjes Sociale, Këshilli i Ministrave</w:t>
      </w:r>
    </w:p>
    <w:p w:rsidR="00795AF6" w:rsidRPr="00160BAB" w:rsidRDefault="00795AF6" w:rsidP="00795AF6">
      <w:pPr>
        <w:pStyle w:val="Paragrafi"/>
        <w:rPr>
          <w:spacing w:val="-4"/>
          <w:sz w:val="14"/>
          <w:lang w:val="sq-AL"/>
        </w:rPr>
      </w:pPr>
    </w:p>
    <w:p w:rsidR="00795AF6" w:rsidRPr="00160BAB" w:rsidRDefault="00795AF6" w:rsidP="00795AF6">
      <w:pPr>
        <w:pStyle w:val="NeniNr"/>
        <w:rPr>
          <w:spacing w:val="-4"/>
          <w:lang w:val="sq-AL"/>
        </w:rPr>
      </w:pPr>
      <w:r w:rsidRPr="00160BAB">
        <w:rPr>
          <w:spacing w:val="-4"/>
          <w:lang w:val="sq-AL"/>
        </w:rPr>
        <w:t xml:space="preserve">VENDOSI: </w:t>
      </w:r>
    </w:p>
    <w:p w:rsidR="00795AF6" w:rsidRPr="00160BAB" w:rsidRDefault="00795AF6" w:rsidP="00795AF6">
      <w:pPr>
        <w:pStyle w:val="Paragrafi"/>
        <w:rPr>
          <w:spacing w:val="-4"/>
          <w:sz w:val="14"/>
          <w:lang w:val="sq-AL"/>
        </w:rPr>
      </w:pPr>
    </w:p>
    <w:p w:rsidR="00795AF6" w:rsidRPr="00160BAB" w:rsidRDefault="00795AF6" w:rsidP="00795AF6">
      <w:pPr>
        <w:pStyle w:val="Paragrafi"/>
        <w:rPr>
          <w:spacing w:val="-4"/>
          <w:lang w:val="sq-AL"/>
        </w:rPr>
      </w:pPr>
      <w:r w:rsidRPr="00160BAB">
        <w:rPr>
          <w:spacing w:val="-4"/>
          <w:lang w:val="sq-AL"/>
        </w:rPr>
        <w:t>1. Në vendimin nr. 61, datë 3.2.2017, të Këshillit të Ministrave, pas pikës 9 shtohet pika 9/1, me këtë përmbajtje:</w:t>
      </w:r>
    </w:p>
    <w:p w:rsidR="00795AF6" w:rsidRPr="00160BAB" w:rsidRDefault="00795AF6" w:rsidP="00795AF6">
      <w:pPr>
        <w:pStyle w:val="Paragrafi"/>
        <w:rPr>
          <w:spacing w:val="-4"/>
          <w:lang w:val="sq-AL"/>
        </w:rPr>
      </w:pPr>
      <w:r w:rsidRPr="00160BAB">
        <w:rPr>
          <w:spacing w:val="-4"/>
          <w:lang w:val="sq-AL"/>
        </w:rPr>
        <w:t xml:space="preserve">“9/1. Përjashtimisht, lista e pajisjeve mjekësore që do të rimbursohet nga Fondi i Sigurimit të Detyrueshëm të Kujdesit Shëndetësor për vitin 2018, për pacientët e grup-moshës 0–18 vjeç, është sipas shtojcës nr. 1, bashkëlidhur këtij vendimi.”. </w:t>
      </w:r>
    </w:p>
    <w:p w:rsidR="00795AF6" w:rsidRPr="00160BAB" w:rsidRDefault="00795AF6" w:rsidP="00795AF6">
      <w:pPr>
        <w:pStyle w:val="Paragrafi"/>
        <w:rPr>
          <w:spacing w:val="-4"/>
          <w:lang w:val="sq-AL"/>
        </w:rPr>
      </w:pPr>
      <w:r w:rsidRPr="00160BAB">
        <w:rPr>
          <w:spacing w:val="-4"/>
          <w:lang w:val="sq-AL"/>
        </w:rPr>
        <w:t>2. Efektet financiare, që rrjedhin nga zbatimi i këtij vendimi, të përballohen nga buxheti i vitit 2018, miratuar për Fondin e Sigurimit të Detyrueshëm të Kujdesit Shëndetësor.</w:t>
      </w:r>
    </w:p>
    <w:p w:rsidR="00795AF6" w:rsidRPr="00160BAB" w:rsidRDefault="00795AF6" w:rsidP="00795AF6">
      <w:pPr>
        <w:pStyle w:val="Paragrafi"/>
        <w:rPr>
          <w:spacing w:val="-4"/>
          <w:lang w:val="sq-AL"/>
        </w:rPr>
      </w:pPr>
      <w:r w:rsidRPr="00160BAB">
        <w:rPr>
          <w:spacing w:val="-4"/>
          <w:lang w:val="sq-AL"/>
        </w:rPr>
        <w:t>3. Ngarkohet Fondi i Sigurimit të Detyrueshëm të Kujdesit Shëndetësor për zbatimin e këtij vendimi.</w:t>
      </w:r>
    </w:p>
    <w:p w:rsidR="00795AF6" w:rsidRPr="00160BAB" w:rsidRDefault="00795AF6" w:rsidP="00795AF6">
      <w:pPr>
        <w:pStyle w:val="Paragrafi"/>
        <w:rPr>
          <w:spacing w:val="-4"/>
          <w:lang w:val="sq-AL"/>
        </w:rPr>
      </w:pPr>
      <w:r w:rsidRPr="00160BAB">
        <w:rPr>
          <w:spacing w:val="-4"/>
          <w:lang w:val="sq-AL"/>
        </w:rPr>
        <w:t>Ky vendim hyn në fuqi pas botimit në Fletoren Zyrtare.</w:t>
      </w:r>
    </w:p>
    <w:p w:rsidR="006941CE" w:rsidRPr="00160BAB" w:rsidRDefault="006941CE" w:rsidP="00795AF6">
      <w:pPr>
        <w:pStyle w:val="Paragrafi"/>
        <w:jc w:val="right"/>
        <w:rPr>
          <w:spacing w:val="-4"/>
          <w:sz w:val="14"/>
          <w:lang w:val="sq-AL"/>
        </w:rPr>
      </w:pPr>
    </w:p>
    <w:p w:rsidR="00795AF6" w:rsidRPr="00160BAB" w:rsidRDefault="00795AF6" w:rsidP="00795AF6">
      <w:pPr>
        <w:pStyle w:val="Paragrafi"/>
        <w:jc w:val="right"/>
        <w:rPr>
          <w:spacing w:val="-4"/>
          <w:lang w:val="sq-AL"/>
        </w:rPr>
      </w:pPr>
      <w:r w:rsidRPr="00160BAB">
        <w:rPr>
          <w:spacing w:val="-4"/>
          <w:lang w:val="sq-AL"/>
        </w:rPr>
        <w:t>KRYEMINISTRI</w:t>
      </w:r>
    </w:p>
    <w:p w:rsidR="00795AF6" w:rsidRPr="00160BAB" w:rsidRDefault="00795AF6" w:rsidP="00795AF6">
      <w:pPr>
        <w:pStyle w:val="Paragrafi"/>
        <w:jc w:val="right"/>
        <w:rPr>
          <w:b/>
          <w:spacing w:val="-4"/>
          <w:lang w:val="sq-AL"/>
        </w:rPr>
      </w:pPr>
      <w:r w:rsidRPr="00160BAB">
        <w:rPr>
          <w:b/>
          <w:spacing w:val="-4"/>
          <w:lang w:val="sq-AL"/>
        </w:rPr>
        <w:t>Edi Rama</w:t>
      </w:r>
    </w:p>
    <w:p w:rsidR="006941CE" w:rsidRPr="00160BAB" w:rsidRDefault="006941CE" w:rsidP="00795AF6">
      <w:pPr>
        <w:pStyle w:val="Paragrafi"/>
        <w:jc w:val="right"/>
        <w:rPr>
          <w:b/>
          <w:spacing w:val="-4"/>
          <w:lang w:val="sq-AL"/>
        </w:rPr>
      </w:pPr>
    </w:p>
    <w:p w:rsidR="006941CE" w:rsidRPr="00160BAB" w:rsidRDefault="006941CE" w:rsidP="00795AF6">
      <w:pPr>
        <w:pStyle w:val="Paragrafi"/>
        <w:jc w:val="right"/>
        <w:rPr>
          <w:b/>
          <w:spacing w:val="-4"/>
          <w:lang w:val="sq-AL"/>
        </w:rPr>
      </w:pPr>
    </w:p>
    <w:p w:rsidR="009466D0" w:rsidRPr="00160BAB" w:rsidRDefault="009466D0" w:rsidP="00795AF6">
      <w:pPr>
        <w:pStyle w:val="Paragrafi"/>
        <w:rPr>
          <w:b/>
          <w:lang w:val="sq-AL"/>
        </w:rPr>
        <w:sectPr w:rsidR="009466D0" w:rsidRPr="00160BAB" w:rsidSect="00A031D8">
          <w:type w:val="continuous"/>
          <w:pgSz w:w="11907" w:h="16840" w:code="9"/>
          <w:pgMar w:top="720" w:right="1134" w:bottom="720" w:left="1134" w:header="851" w:footer="851" w:gutter="0"/>
          <w:pgNumType w:start="13132"/>
          <w:cols w:num="2" w:space="454"/>
          <w:docGrid w:linePitch="360"/>
        </w:sectPr>
      </w:pPr>
    </w:p>
    <w:p w:rsidR="00795AF6" w:rsidRPr="00160BAB" w:rsidRDefault="00795AF6" w:rsidP="00795AF6">
      <w:pPr>
        <w:pStyle w:val="Paragrafi"/>
        <w:rPr>
          <w:b/>
          <w:sz w:val="12"/>
          <w:lang w:val="sq-AL"/>
        </w:rPr>
      </w:pPr>
    </w:p>
    <w:p w:rsidR="00795AF6" w:rsidRPr="00160BAB" w:rsidRDefault="00795AF6" w:rsidP="00795AF6">
      <w:pPr>
        <w:spacing w:after="0" w:line="240" w:lineRule="auto"/>
        <w:ind w:firstLine="0"/>
        <w:jc w:val="center"/>
        <w:rPr>
          <w:rFonts w:ascii="Garamond" w:eastAsia="Times New Roman" w:hAnsi="Garamond"/>
          <w:sz w:val="20"/>
          <w:szCs w:val="20"/>
          <w:lang w:val="sq-AL"/>
        </w:rPr>
      </w:pPr>
      <w:r w:rsidRPr="00160BAB">
        <w:rPr>
          <w:rFonts w:ascii="Garamond" w:eastAsia="Times New Roman" w:hAnsi="Garamond"/>
          <w:sz w:val="20"/>
          <w:szCs w:val="20"/>
          <w:lang w:val="sq-AL"/>
        </w:rPr>
        <w:t>SHTOJCA NR. 1</w:t>
      </w:r>
    </w:p>
    <w:p w:rsidR="00795AF6" w:rsidRPr="00160BAB" w:rsidRDefault="00795AF6" w:rsidP="00795AF6">
      <w:pPr>
        <w:spacing w:after="0" w:line="240" w:lineRule="auto"/>
        <w:ind w:firstLine="0"/>
        <w:jc w:val="center"/>
        <w:rPr>
          <w:rFonts w:ascii="Garamond" w:eastAsia="Times New Roman" w:hAnsi="Garamond"/>
          <w:b/>
          <w:sz w:val="20"/>
          <w:szCs w:val="20"/>
          <w:lang w:val="sq-AL"/>
        </w:rPr>
      </w:pPr>
      <w:r w:rsidRPr="00160BAB">
        <w:rPr>
          <w:rFonts w:ascii="Garamond" w:eastAsiaTheme="minorEastAsia" w:hAnsi="Garamond"/>
          <w:sz w:val="20"/>
          <w:szCs w:val="20"/>
          <w:lang w:val="sq-AL"/>
        </w:rPr>
        <w:t>LISTA E PAJISJEVE MJEKËSORE TË RIMBURSUESHME QË TREGTOHEN NË FARMACITË E SPITALEVE</w:t>
      </w:r>
    </w:p>
    <w:tbl>
      <w:tblPr>
        <w:tblW w:w="10400" w:type="dxa"/>
        <w:jc w:val="center"/>
        <w:tblLayout w:type="fixed"/>
        <w:tblLook w:val="04A0" w:firstRow="1" w:lastRow="0" w:firstColumn="1" w:lastColumn="0" w:noHBand="0" w:noVBand="1"/>
      </w:tblPr>
      <w:tblGrid>
        <w:gridCol w:w="568"/>
        <w:gridCol w:w="933"/>
        <w:gridCol w:w="1530"/>
        <w:gridCol w:w="810"/>
        <w:gridCol w:w="1080"/>
        <w:gridCol w:w="1710"/>
        <w:gridCol w:w="1260"/>
        <w:gridCol w:w="1136"/>
        <w:gridCol w:w="1373"/>
      </w:tblGrid>
      <w:tr w:rsidR="00795AF6" w:rsidRPr="00160BAB" w:rsidTr="00D21E0F">
        <w:trPr>
          <w:trHeight w:val="1059"/>
          <w:jc w:val="center"/>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5AF6" w:rsidRPr="00160BAB" w:rsidRDefault="00795AF6" w:rsidP="00237E88">
            <w:pPr>
              <w:spacing w:after="240" w:line="240" w:lineRule="auto"/>
              <w:ind w:firstLine="0"/>
              <w:jc w:val="right"/>
              <w:rPr>
                <w:rFonts w:ascii="Garamond" w:eastAsia="Times New Roman" w:hAnsi="Garamond"/>
                <w:b/>
                <w:bCs/>
                <w:color w:val="000000"/>
                <w:sz w:val="20"/>
                <w:szCs w:val="20"/>
                <w:lang w:val="sq-AL"/>
              </w:rPr>
            </w:pPr>
            <w:r w:rsidRPr="00160BAB">
              <w:rPr>
                <w:rFonts w:ascii="Garamond" w:eastAsia="Times New Roman" w:hAnsi="Garamond"/>
                <w:b/>
                <w:bCs/>
                <w:color w:val="000000"/>
                <w:sz w:val="20"/>
                <w:szCs w:val="20"/>
                <w:lang w:val="sq-AL"/>
              </w:rPr>
              <w:t xml:space="preserve">Nr. </w:t>
            </w:r>
          </w:p>
        </w:tc>
        <w:tc>
          <w:tcPr>
            <w:tcW w:w="933" w:type="dxa"/>
            <w:tcBorders>
              <w:top w:val="single" w:sz="4" w:space="0" w:color="auto"/>
              <w:left w:val="nil"/>
              <w:bottom w:val="single" w:sz="4" w:space="0" w:color="auto"/>
              <w:right w:val="single" w:sz="4" w:space="0" w:color="auto"/>
            </w:tcBorders>
            <w:shd w:val="clear" w:color="auto" w:fill="auto"/>
            <w:noWrap/>
            <w:vAlign w:val="center"/>
            <w:hideMark/>
          </w:tcPr>
          <w:p w:rsidR="00795AF6" w:rsidRPr="00160BAB" w:rsidRDefault="00795AF6" w:rsidP="00237E88">
            <w:pPr>
              <w:spacing w:after="240" w:line="240" w:lineRule="auto"/>
              <w:ind w:firstLine="0"/>
              <w:jc w:val="center"/>
              <w:rPr>
                <w:rFonts w:ascii="Garamond" w:eastAsia="Times New Roman" w:hAnsi="Garamond"/>
                <w:b/>
                <w:bCs/>
                <w:color w:val="000000"/>
                <w:sz w:val="20"/>
                <w:szCs w:val="20"/>
                <w:lang w:val="sq-AL"/>
              </w:rPr>
            </w:pPr>
            <w:r w:rsidRPr="00160BAB">
              <w:rPr>
                <w:rFonts w:ascii="Garamond" w:eastAsia="Times New Roman" w:hAnsi="Garamond"/>
                <w:b/>
                <w:bCs/>
                <w:color w:val="000000"/>
                <w:sz w:val="20"/>
                <w:szCs w:val="20"/>
                <w:lang w:val="sq-AL"/>
              </w:rPr>
              <w:t>Emri i pajisjes</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rsidR="00795AF6" w:rsidRPr="00160BAB" w:rsidRDefault="00795AF6" w:rsidP="00237E88">
            <w:pPr>
              <w:spacing w:after="240" w:line="240" w:lineRule="auto"/>
              <w:ind w:firstLine="0"/>
              <w:jc w:val="center"/>
              <w:rPr>
                <w:rFonts w:ascii="Garamond" w:eastAsia="Times New Roman" w:hAnsi="Garamond"/>
                <w:b/>
                <w:bCs/>
                <w:color w:val="000000"/>
                <w:sz w:val="20"/>
                <w:szCs w:val="20"/>
                <w:lang w:val="sq-AL"/>
              </w:rPr>
            </w:pPr>
            <w:r w:rsidRPr="00160BAB">
              <w:rPr>
                <w:rFonts w:ascii="Garamond" w:eastAsia="Times New Roman" w:hAnsi="Garamond"/>
                <w:b/>
                <w:bCs/>
                <w:color w:val="000000"/>
                <w:sz w:val="20"/>
                <w:szCs w:val="20"/>
                <w:lang w:val="sq-AL"/>
              </w:rPr>
              <w:t>Emërtimi i pajisjes sipas regjistrit të AKBPM-së</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795AF6" w:rsidRPr="00160BAB" w:rsidRDefault="00795AF6" w:rsidP="00237E88">
            <w:pPr>
              <w:spacing w:after="240" w:line="240" w:lineRule="auto"/>
              <w:ind w:firstLine="0"/>
              <w:jc w:val="center"/>
              <w:rPr>
                <w:rFonts w:ascii="Garamond" w:eastAsia="Times New Roman" w:hAnsi="Garamond"/>
                <w:b/>
                <w:bCs/>
                <w:color w:val="000000"/>
                <w:sz w:val="20"/>
                <w:szCs w:val="20"/>
                <w:lang w:val="sq-AL"/>
              </w:rPr>
            </w:pPr>
            <w:r w:rsidRPr="00160BAB">
              <w:rPr>
                <w:rFonts w:ascii="Garamond" w:eastAsia="Times New Roman" w:hAnsi="Garamond"/>
                <w:b/>
                <w:bCs/>
                <w:color w:val="000000"/>
                <w:sz w:val="20"/>
                <w:szCs w:val="20"/>
                <w:lang w:val="sq-AL"/>
              </w:rPr>
              <w:t>Njësia</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795AF6" w:rsidRPr="00160BAB" w:rsidRDefault="00795AF6" w:rsidP="00237E88">
            <w:pPr>
              <w:spacing w:after="240" w:line="240" w:lineRule="auto"/>
              <w:ind w:firstLine="0"/>
              <w:jc w:val="center"/>
              <w:rPr>
                <w:rFonts w:ascii="Garamond" w:eastAsia="Times New Roman" w:hAnsi="Garamond"/>
                <w:b/>
                <w:bCs/>
                <w:color w:val="000000"/>
                <w:sz w:val="20"/>
                <w:szCs w:val="20"/>
                <w:lang w:val="sq-AL"/>
              </w:rPr>
            </w:pPr>
            <w:r w:rsidRPr="00160BAB">
              <w:rPr>
                <w:rFonts w:ascii="Garamond" w:eastAsia="Times New Roman" w:hAnsi="Garamond"/>
                <w:b/>
                <w:bCs/>
                <w:color w:val="000000"/>
                <w:sz w:val="20"/>
                <w:szCs w:val="20"/>
                <w:lang w:val="sq-AL"/>
              </w:rPr>
              <w:t>Importuesi</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rsidR="00795AF6" w:rsidRPr="00160BAB" w:rsidRDefault="00795AF6" w:rsidP="00237E88">
            <w:pPr>
              <w:spacing w:after="240" w:line="240" w:lineRule="auto"/>
              <w:ind w:firstLine="0"/>
              <w:jc w:val="center"/>
              <w:rPr>
                <w:rFonts w:ascii="Garamond" w:eastAsia="Times New Roman" w:hAnsi="Garamond"/>
                <w:b/>
                <w:bCs/>
                <w:color w:val="000000"/>
                <w:sz w:val="20"/>
                <w:szCs w:val="20"/>
                <w:lang w:val="sq-AL"/>
              </w:rPr>
            </w:pPr>
            <w:r w:rsidRPr="00160BAB">
              <w:rPr>
                <w:rFonts w:ascii="Garamond" w:eastAsia="Times New Roman" w:hAnsi="Garamond"/>
                <w:b/>
                <w:bCs/>
                <w:color w:val="000000"/>
                <w:sz w:val="20"/>
                <w:szCs w:val="20"/>
                <w:lang w:val="sq-AL"/>
              </w:rPr>
              <w:t>Prodhuesi</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795AF6" w:rsidRPr="00160BAB" w:rsidRDefault="00795AF6" w:rsidP="00237E88">
            <w:pPr>
              <w:spacing w:after="240" w:line="240" w:lineRule="auto"/>
              <w:ind w:firstLine="0"/>
              <w:jc w:val="center"/>
              <w:rPr>
                <w:rFonts w:ascii="Garamond" w:eastAsia="Times New Roman" w:hAnsi="Garamond"/>
                <w:b/>
                <w:bCs/>
                <w:color w:val="000000"/>
                <w:sz w:val="20"/>
                <w:szCs w:val="20"/>
                <w:lang w:val="sq-AL"/>
              </w:rPr>
            </w:pPr>
            <w:r w:rsidRPr="00160BAB">
              <w:rPr>
                <w:rFonts w:ascii="Garamond" w:eastAsia="Times New Roman" w:hAnsi="Garamond"/>
                <w:b/>
                <w:bCs/>
                <w:color w:val="000000"/>
                <w:sz w:val="20"/>
                <w:szCs w:val="20"/>
                <w:lang w:val="sq-AL"/>
              </w:rPr>
              <w:t>Çmimi i tregtimit me shumicë/një-si në lekë, me TVSH</w:t>
            </w:r>
          </w:p>
        </w:tc>
        <w:tc>
          <w:tcPr>
            <w:tcW w:w="1136" w:type="dxa"/>
            <w:tcBorders>
              <w:top w:val="single" w:sz="4" w:space="0" w:color="auto"/>
              <w:left w:val="nil"/>
              <w:bottom w:val="single" w:sz="4" w:space="0" w:color="auto"/>
              <w:right w:val="single" w:sz="4" w:space="0" w:color="auto"/>
            </w:tcBorders>
            <w:vAlign w:val="center"/>
          </w:tcPr>
          <w:p w:rsidR="00795AF6" w:rsidRPr="00160BAB" w:rsidRDefault="00795AF6" w:rsidP="00237E88">
            <w:pPr>
              <w:spacing w:after="240" w:line="240" w:lineRule="auto"/>
              <w:ind w:firstLine="0"/>
              <w:jc w:val="center"/>
              <w:rPr>
                <w:rFonts w:ascii="Garamond" w:eastAsia="Times New Roman" w:hAnsi="Garamond"/>
                <w:b/>
                <w:bCs/>
                <w:color w:val="000000"/>
                <w:sz w:val="20"/>
                <w:szCs w:val="20"/>
                <w:lang w:val="sq-AL"/>
              </w:rPr>
            </w:pPr>
            <w:r w:rsidRPr="00160BAB">
              <w:rPr>
                <w:rFonts w:ascii="Garamond" w:eastAsia="Times New Roman" w:hAnsi="Garamond"/>
                <w:b/>
                <w:bCs/>
                <w:color w:val="000000"/>
                <w:sz w:val="20"/>
                <w:szCs w:val="20"/>
                <w:lang w:val="sq-AL"/>
              </w:rPr>
              <w:t>Çmimi i pacientit</w:t>
            </w:r>
          </w:p>
        </w:tc>
        <w:tc>
          <w:tcPr>
            <w:tcW w:w="1373" w:type="dxa"/>
            <w:tcBorders>
              <w:top w:val="single" w:sz="4" w:space="0" w:color="auto"/>
              <w:left w:val="nil"/>
              <w:bottom w:val="single" w:sz="4" w:space="0" w:color="auto"/>
              <w:right w:val="single" w:sz="4" w:space="0" w:color="auto"/>
            </w:tcBorders>
            <w:vAlign w:val="center"/>
          </w:tcPr>
          <w:p w:rsidR="00795AF6" w:rsidRPr="00160BAB" w:rsidRDefault="00795AF6" w:rsidP="00237E88">
            <w:pPr>
              <w:spacing w:after="240" w:line="240" w:lineRule="auto"/>
              <w:ind w:firstLine="0"/>
              <w:jc w:val="center"/>
              <w:rPr>
                <w:rFonts w:ascii="Garamond" w:eastAsia="Times New Roman" w:hAnsi="Garamond"/>
                <w:b/>
                <w:bCs/>
                <w:color w:val="000000"/>
                <w:sz w:val="20"/>
                <w:szCs w:val="20"/>
                <w:lang w:val="sq-AL"/>
              </w:rPr>
            </w:pPr>
            <w:r w:rsidRPr="00160BAB">
              <w:rPr>
                <w:rFonts w:ascii="Garamond" w:eastAsia="Times New Roman" w:hAnsi="Garamond"/>
                <w:b/>
                <w:bCs/>
                <w:color w:val="000000"/>
                <w:sz w:val="20"/>
                <w:szCs w:val="20"/>
                <w:lang w:val="sq-AL"/>
              </w:rPr>
              <w:t>Rimbursimi</w:t>
            </w:r>
          </w:p>
        </w:tc>
      </w:tr>
      <w:tr w:rsidR="00795AF6" w:rsidRPr="00160BAB" w:rsidTr="00D21E0F">
        <w:trPr>
          <w:trHeight w:val="764"/>
          <w:jc w:val="center"/>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795AF6" w:rsidRPr="00160BAB" w:rsidRDefault="00795AF6" w:rsidP="00237E88">
            <w:pPr>
              <w:spacing w:before="240" w:after="0" w:line="240" w:lineRule="auto"/>
              <w:ind w:firstLine="0"/>
              <w:jc w:val="right"/>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1/1</w:t>
            </w:r>
          </w:p>
        </w:tc>
        <w:tc>
          <w:tcPr>
            <w:tcW w:w="933" w:type="dxa"/>
            <w:tcBorders>
              <w:top w:val="nil"/>
              <w:left w:val="nil"/>
              <w:bottom w:val="single" w:sz="4" w:space="0" w:color="auto"/>
              <w:right w:val="single" w:sz="4" w:space="0" w:color="auto"/>
            </w:tcBorders>
            <w:shd w:val="clear" w:color="auto" w:fill="auto"/>
            <w:noWrap/>
            <w:vAlign w:val="center"/>
            <w:hideMark/>
          </w:tcPr>
          <w:p w:rsidR="00795AF6" w:rsidRPr="00160BAB" w:rsidRDefault="00795AF6" w:rsidP="00237E88">
            <w:pPr>
              <w:spacing w:before="240" w:after="0" w:line="240" w:lineRule="auto"/>
              <w:ind w:firstLine="0"/>
              <w:jc w:val="left"/>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Fisha Diabeti</w:t>
            </w:r>
          </w:p>
        </w:tc>
        <w:tc>
          <w:tcPr>
            <w:tcW w:w="1530" w:type="dxa"/>
            <w:tcBorders>
              <w:top w:val="nil"/>
              <w:left w:val="nil"/>
              <w:bottom w:val="single" w:sz="4" w:space="0" w:color="auto"/>
              <w:right w:val="single" w:sz="4" w:space="0" w:color="auto"/>
            </w:tcBorders>
            <w:shd w:val="clear" w:color="auto" w:fill="auto"/>
            <w:vAlign w:val="bottom"/>
            <w:hideMark/>
          </w:tcPr>
          <w:p w:rsidR="00795AF6" w:rsidRPr="00160BAB" w:rsidRDefault="00795AF6" w:rsidP="00237E88">
            <w:pPr>
              <w:spacing w:after="0" w:line="240" w:lineRule="auto"/>
              <w:ind w:firstLine="0"/>
              <w:jc w:val="left"/>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Smart Chek II Blood Glucose Meter Set 1000300039; Smart Chek II Blood Test Strips 200020091</w:t>
            </w:r>
          </w:p>
        </w:tc>
        <w:tc>
          <w:tcPr>
            <w:tcW w:w="810" w:type="dxa"/>
            <w:tcBorders>
              <w:top w:val="nil"/>
              <w:left w:val="nil"/>
              <w:bottom w:val="single" w:sz="4" w:space="0" w:color="auto"/>
              <w:right w:val="single" w:sz="4" w:space="0" w:color="auto"/>
            </w:tcBorders>
            <w:shd w:val="clear" w:color="auto" w:fill="auto"/>
            <w:noWrap/>
            <w:vAlign w:val="center"/>
            <w:hideMark/>
          </w:tcPr>
          <w:p w:rsidR="00795AF6" w:rsidRPr="00160BAB" w:rsidRDefault="00795AF6" w:rsidP="00237E88">
            <w:pPr>
              <w:spacing w:before="240" w:after="0" w:line="240" w:lineRule="auto"/>
              <w:ind w:firstLine="0"/>
              <w:jc w:val="left"/>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Fishë</w:t>
            </w:r>
          </w:p>
        </w:tc>
        <w:tc>
          <w:tcPr>
            <w:tcW w:w="1080" w:type="dxa"/>
            <w:tcBorders>
              <w:top w:val="nil"/>
              <w:left w:val="nil"/>
              <w:bottom w:val="single" w:sz="4" w:space="0" w:color="auto"/>
              <w:right w:val="single" w:sz="4" w:space="0" w:color="auto"/>
            </w:tcBorders>
            <w:shd w:val="clear" w:color="auto" w:fill="auto"/>
            <w:vAlign w:val="center"/>
            <w:hideMark/>
          </w:tcPr>
          <w:p w:rsidR="00795AF6" w:rsidRPr="00160BAB" w:rsidRDefault="00795AF6" w:rsidP="00237E88">
            <w:pPr>
              <w:spacing w:before="240" w:after="0" w:line="240" w:lineRule="auto"/>
              <w:ind w:firstLine="0"/>
              <w:jc w:val="left"/>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Euromed</w:t>
            </w:r>
          </w:p>
        </w:tc>
        <w:tc>
          <w:tcPr>
            <w:tcW w:w="1710" w:type="dxa"/>
            <w:tcBorders>
              <w:top w:val="nil"/>
              <w:left w:val="nil"/>
              <w:bottom w:val="single" w:sz="4" w:space="0" w:color="auto"/>
              <w:right w:val="single" w:sz="4" w:space="0" w:color="auto"/>
            </w:tcBorders>
            <w:shd w:val="clear" w:color="auto" w:fill="auto"/>
            <w:vAlign w:val="center"/>
            <w:hideMark/>
          </w:tcPr>
          <w:p w:rsidR="00795AF6" w:rsidRPr="00160BAB" w:rsidRDefault="00795AF6" w:rsidP="00237E88">
            <w:pPr>
              <w:spacing w:before="240" w:after="0" w:line="240" w:lineRule="auto"/>
              <w:ind w:firstLine="0"/>
              <w:jc w:val="left"/>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Major Biosystem Corp. 7F.,No.186, Jian-Yi RD., Jung-He District 285 New Taipei City Taivan</w:t>
            </w:r>
          </w:p>
        </w:tc>
        <w:tc>
          <w:tcPr>
            <w:tcW w:w="1260" w:type="dxa"/>
            <w:tcBorders>
              <w:top w:val="nil"/>
              <w:left w:val="nil"/>
              <w:bottom w:val="single" w:sz="4" w:space="0" w:color="auto"/>
              <w:right w:val="single" w:sz="4" w:space="0" w:color="auto"/>
            </w:tcBorders>
            <w:shd w:val="clear" w:color="auto" w:fill="auto"/>
            <w:noWrap/>
            <w:vAlign w:val="center"/>
            <w:hideMark/>
          </w:tcPr>
          <w:p w:rsidR="00795AF6" w:rsidRPr="00160BAB" w:rsidRDefault="00795AF6" w:rsidP="00D21E0F">
            <w:pPr>
              <w:spacing w:before="240" w:after="0" w:line="240" w:lineRule="auto"/>
              <w:ind w:firstLine="0"/>
              <w:jc w:val="center"/>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20</w:t>
            </w:r>
          </w:p>
        </w:tc>
        <w:tc>
          <w:tcPr>
            <w:tcW w:w="1136" w:type="dxa"/>
            <w:tcBorders>
              <w:top w:val="nil"/>
              <w:left w:val="nil"/>
              <w:bottom w:val="single" w:sz="4" w:space="0" w:color="auto"/>
              <w:right w:val="single" w:sz="4" w:space="0" w:color="auto"/>
            </w:tcBorders>
            <w:vAlign w:val="center"/>
          </w:tcPr>
          <w:p w:rsidR="00795AF6" w:rsidRPr="00160BAB" w:rsidRDefault="00795AF6" w:rsidP="00D21E0F">
            <w:pPr>
              <w:spacing w:before="240" w:after="0" w:line="240" w:lineRule="auto"/>
              <w:ind w:firstLine="0"/>
              <w:jc w:val="center"/>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0</w:t>
            </w:r>
          </w:p>
        </w:tc>
        <w:tc>
          <w:tcPr>
            <w:tcW w:w="1373" w:type="dxa"/>
            <w:tcBorders>
              <w:top w:val="nil"/>
              <w:left w:val="nil"/>
              <w:bottom w:val="single" w:sz="4" w:space="0" w:color="auto"/>
              <w:right w:val="single" w:sz="4" w:space="0" w:color="auto"/>
            </w:tcBorders>
            <w:vAlign w:val="center"/>
          </w:tcPr>
          <w:p w:rsidR="00795AF6" w:rsidRPr="00160BAB" w:rsidRDefault="00795AF6" w:rsidP="00D21E0F">
            <w:pPr>
              <w:spacing w:before="240" w:after="0" w:line="240" w:lineRule="auto"/>
              <w:ind w:firstLine="0"/>
              <w:jc w:val="center"/>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20</w:t>
            </w:r>
          </w:p>
        </w:tc>
      </w:tr>
      <w:tr w:rsidR="00795AF6" w:rsidRPr="00160BAB" w:rsidTr="00D21E0F">
        <w:trPr>
          <w:trHeight w:val="583"/>
          <w:jc w:val="center"/>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795AF6" w:rsidRPr="00160BAB" w:rsidRDefault="00795AF6" w:rsidP="00237E88">
            <w:pPr>
              <w:spacing w:before="240" w:after="0" w:line="240" w:lineRule="auto"/>
              <w:ind w:firstLine="0"/>
              <w:jc w:val="right"/>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1/2</w:t>
            </w:r>
          </w:p>
        </w:tc>
        <w:tc>
          <w:tcPr>
            <w:tcW w:w="933" w:type="dxa"/>
            <w:tcBorders>
              <w:top w:val="nil"/>
              <w:left w:val="nil"/>
              <w:bottom w:val="single" w:sz="4" w:space="0" w:color="auto"/>
              <w:right w:val="single" w:sz="4" w:space="0" w:color="auto"/>
            </w:tcBorders>
            <w:shd w:val="clear" w:color="auto" w:fill="auto"/>
            <w:noWrap/>
            <w:vAlign w:val="center"/>
            <w:hideMark/>
          </w:tcPr>
          <w:p w:rsidR="00795AF6" w:rsidRPr="00160BAB" w:rsidRDefault="00795AF6" w:rsidP="00237E88">
            <w:pPr>
              <w:spacing w:before="240" w:after="0" w:line="240" w:lineRule="auto"/>
              <w:ind w:firstLine="0"/>
              <w:jc w:val="left"/>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Fisha Diabeti</w:t>
            </w:r>
          </w:p>
        </w:tc>
        <w:tc>
          <w:tcPr>
            <w:tcW w:w="1530" w:type="dxa"/>
            <w:tcBorders>
              <w:top w:val="nil"/>
              <w:left w:val="nil"/>
              <w:bottom w:val="single" w:sz="4" w:space="0" w:color="auto"/>
              <w:right w:val="single" w:sz="4" w:space="0" w:color="auto"/>
            </w:tcBorders>
            <w:shd w:val="clear" w:color="auto" w:fill="auto"/>
            <w:vAlign w:val="bottom"/>
            <w:hideMark/>
          </w:tcPr>
          <w:p w:rsidR="00795AF6" w:rsidRPr="00160BAB" w:rsidRDefault="00795AF6" w:rsidP="00237E88">
            <w:pPr>
              <w:spacing w:after="0" w:line="240" w:lineRule="auto"/>
              <w:ind w:firstLine="0"/>
              <w:jc w:val="left"/>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Aparat eBsensor ;Fishe eBsensor</w:t>
            </w:r>
          </w:p>
        </w:tc>
        <w:tc>
          <w:tcPr>
            <w:tcW w:w="810" w:type="dxa"/>
            <w:tcBorders>
              <w:top w:val="nil"/>
              <w:left w:val="nil"/>
              <w:bottom w:val="single" w:sz="4" w:space="0" w:color="auto"/>
              <w:right w:val="single" w:sz="4" w:space="0" w:color="auto"/>
            </w:tcBorders>
            <w:shd w:val="clear" w:color="auto" w:fill="auto"/>
            <w:noWrap/>
            <w:vAlign w:val="center"/>
            <w:hideMark/>
          </w:tcPr>
          <w:p w:rsidR="00795AF6" w:rsidRPr="00160BAB" w:rsidRDefault="00795AF6" w:rsidP="00237E88">
            <w:pPr>
              <w:spacing w:before="240" w:after="0" w:line="240" w:lineRule="auto"/>
              <w:ind w:firstLine="0"/>
              <w:jc w:val="left"/>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Fishë</w:t>
            </w:r>
          </w:p>
        </w:tc>
        <w:tc>
          <w:tcPr>
            <w:tcW w:w="1080" w:type="dxa"/>
            <w:tcBorders>
              <w:top w:val="nil"/>
              <w:left w:val="nil"/>
              <w:bottom w:val="single" w:sz="4" w:space="0" w:color="auto"/>
              <w:right w:val="single" w:sz="4" w:space="0" w:color="auto"/>
            </w:tcBorders>
            <w:shd w:val="clear" w:color="auto" w:fill="auto"/>
            <w:vAlign w:val="center"/>
            <w:hideMark/>
          </w:tcPr>
          <w:p w:rsidR="00795AF6" w:rsidRPr="00160BAB" w:rsidRDefault="00795AF6" w:rsidP="00237E88">
            <w:pPr>
              <w:spacing w:before="240" w:after="0" w:line="240" w:lineRule="auto"/>
              <w:ind w:firstLine="0"/>
              <w:jc w:val="left"/>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Capo-Ap</w:t>
            </w:r>
          </w:p>
        </w:tc>
        <w:tc>
          <w:tcPr>
            <w:tcW w:w="1710" w:type="dxa"/>
            <w:tcBorders>
              <w:top w:val="nil"/>
              <w:left w:val="nil"/>
              <w:bottom w:val="single" w:sz="4" w:space="0" w:color="auto"/>
              <w:right w:val="single" w:sz="4" w:space="0" w:color="auto"/>
            </w:tcBorders>
            <w:shd w:val="clear" w:color="auto" w:fill="auto"/>
            <w:vAlign w:val="center"/>
            <w:hideMark/>
          </w:tcPr>
          <w:p w:rsidR="00795AF6" w:rsidRPr="00160BAB" w:rsidRDefault="00795AF6" w:rsidP="00237E88">
            <w:pPr>
              <w:spacing w:before="240" w:after="0" w:line="240" w:lineRule="auto"/>
              <w:ind w:firstLine="0"/>
              <w:jc w:val="left"/>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Visgenër Inc. No.335, Sec.6, Zhonghua Rd. 30094 Hsinchu City Taiëan</w:t>
            </w:r>
          </w:p>
        </w:tc>
        <w:tc>
          <w:tcPr>
            <w:tcW w:w="1260" w:type="dxa"/>
            <w:tcBorders>
              <w:top w:val="nil"/>
              <w:left w:val="nil"/>
              <w:bottom w:val="single" w:sz="4" w:space="0" w:color="auto"/>
              <w:right w:val="single" w:sz="4" w:space="0" w:color="auto"/>
            </w:tcBorders>
            <w:shd w:val="clear" w:color="auto" w:fill="auto"/>
            <w:noWrap/>
            <w:vAlign w:val="center"/>
            <w:hideMark/>
          </w:tcPr>
          <w:p w:rsidR="00795AF6" w:rsidRPr="00160BAB" w:rsidRDefault="00795AF6" w:rsidP="00D21E0F">
            <w:pPr>
              <w:spacing w:before="240" w:after="0" w:line="240" w:lineRule="auto"/>
              <w:ind w:firstLine="0"/>
              <w:jc w:val="center"/>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27</w:t>
            </w:r>
          </w:p>
        </w:tc>
        <w:tc>
          <w:tcPr>
            <w:tcW w:w="1136" w:type="dxa"/>
            <w:tcBorders>
              <w:top w:val="nil"/>
              <w:left w:val="nil"/>
              <w:bottom w:val="single" w:sz="4" w:space="0" w:color="auto"/>
              <w:right w:val="single" w:sz="4" w:space="0" w:color="auto"/>
            </w:tcBorders>
            <w:vAlign w:val="center"/>
          </w:tcPr>
          <w:p w:rsidR="00795AF6" w:rsidRPr="00160BAB" w:rsidRDefault="00795AF6" w:rsidP="00D21E0F">
            <w:pPr>
              <w:spacing w:before="240" w:after="0" w:line="240" w:lineRule="auto"/>
              <w:ind w:firstLine="0"/>
              <w:jc w:val="center"/>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7</w:t>
            </w:r>
          </w:p>
        </w:tc>
        <w:tc>
          <w:tcPr>
            <w:tcW w:w="1373" w:type="dxa"/>
            <w:tcBorders>
              <w:top w:val="nil"/>
              <w:left w:val="nil"/>
              <w:bottom w:val="single" w:sz="4" w:space="0" w:color="auto"/>
              <w:right w:val="single" w:sz="4" w:space="0" w:color="auto"/>
            </w:tcBorders>
            <w:vAlign w:val="center"/>
          </w:tcPr>
          <w:p w:rsidR="00795AF6" w:rsidRPr="00160BAB" w:rsidRDefault="00795AF6" w:rsidP="00D21E0F">
            <w:pPr>
              <w:spacing w:before="240" w:after="0" w:line="240" w:lineRule="auto"/>
              <w:ind w:firstLine="0"/>
              <w:jc w:val="center"/>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20</w:t>
            </w:r>
          </w:p>
        </w:tc>
      </w:tr>
      <w:tr w:rsidR="00795AF6" w:rsidRPr="00160BAB" w:rsidTr="00D21E0F">
        <w:trPr>
          <w:trHeight w:val="619"/>
          <w:jc w:val="center"/>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795AF6" w:rsidRPr="00160BAB" w:rsidRDefault="00795AF6" w:rsidP="00237E88">
            <w:pPr>
              <w:spacing w:before="240" w:after="0" w:line="240" w:lineRule="auto"/>
              <w:ind w:firstLine="0"/>
              <w:jc w:val="right"/>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1/3</w:t>
            </w:r>
          </w:p>
        </w:tc>
        <w:tc>
          <w:tcPr>
            <w:tcW w:w="933" w:type="dxa"/>
            <w:tcBorders>
              <w:top w:val="nil"/>
              <w:left w:val="nil"/>
              <w:bottom w:val="single" w:sz="4" w:space="0" w:color="auto"/>
              <w:right w:val="single" w:sz="4" w:space="0" w:color="auto"/>
            </w:tcBorders>
            <w:shd w:val="clear" w:color="auto" w:fill="auto"/>
            <w:noWrap/>
            <w:vAlign w:val="center"/>
            <w:hideMark/>
          </w:tcPr>
          <w:p w:rsidR="00795AF6" w:rsidRPr="00160BAB" w:rsidRDefault="00795AF6" w:rsidP="00237E88">
            <w:pPr>
              <w:spacing w:before="240" w:after="0" w:line="240" w:lineRule="auto"/>
              <w:ind w:firstLine="0"/>
              <w:jc w:val="left"/>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Fisha Diabeti</w:t>
            </w:r>
          </w:p>
        </w:tc>
        <w:tc>
          <w:tcPr>
            <w:tcW w:w="1530" w:type="dxa"/>
            <w:tcBorders>
              <w:top w:val="nil"/>
              <w:left w:val="nil"/>
              <w:bottom w:val="single" w:sz="4" w:space="0" w:color="auto"/>
              <w:right w:val="single" w:sz="4" w:space="0" w:color="auto"/>
            </w:tcBorders>
            <w:shd w:val="clear" w:color="auto" w:fill="auto"/>
            <w:vAlign w:val="bottom"/>
            <w:hideMark/>
          </w:tcPr>
          <w:p w:rsidR="00795AF6" w:rsidRPr="00160BAB" w:rsidRDefault="00795AF6" w:rsidP="00237E88">
            <w:pPr>
              <w:spacing w:after="0" w:line="240" w:lineRule="auto"/>
              <w:ind w:firstLine="0"/>
              <w:jc w:val="left"/>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Aparat dhe fisha glicemie Açuchek active Açuchek-Active Model GB mg/dl kit 07133767; Açuchek-Active Model 07124112</w:t>
            </w:r>
          </w:p>
        </w:tc>
        <w:tc>
          <w:tcPr>
            <w:tcW w:w="810" w:type="dxa"/>
            <w:tcBorders>
              <w:top w:val="nil"/>
              <w:left w:val="nil"/>
              <w:bottom w:val="single" w:sz="4" w:space="0" w:color="auto"/>
              <w:right w:val="single" w:sz="4" w:space="0" w:color="auto"/>
            </w:tcBorders>
            <w:shd w:val="clear" w:color="auto" w:fill="auto"/>
            <w:noWrap/>
            <w:vAlign w:val="center"/>
            <w:hideMark/>
          </w:tcPr>
          <w:p w:rsidR="00795AF6" w:rsidRPr="00160BAB" w:rsidRDefault="00795AF6" w:rsidP="00237E88">
            <w:pPr>
              <w:spacing w:before="240" w:after="0" w:line="240" w:lineRule="auto"/>
              <w:ind w:firstLine="0"/>
              <w:jc w:val="left"/>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Fishë</w:t>
            </w:r>
          </w:p>
        </w:tc>
        <w:tc>
          <w:tcPr>
            <w:tcW w:w="1080" w:type="dxa"/>
            <w:tcBorders>
              <w:top w:val="nil"/>
              <w:left w:val="nil"/>
              <w:bottom w:val="single" w:sz="4" w:space="0" w:color="auto"/>
              <w:right w:val="single" w:sz="4" w:space="0" w:color="auto"/>
            </w:tcBorders>
            <w:shd w:val="clear" w:color="auto" w:fill="auto"/>
            <w:vAlign w:val="center"/>
            <w:hideMark/>
          </w:tcPr>
          <w:p w:rsidR="00795AF6" w:rsidRPr="00160BAB" w:rsidRDefault="00795AF6" w:rsidP="00237E88">
            <w:pPr>
              <w:spacing w:before="240" w:after="0" w:line="240" w:lineRule="auto"/>
              <w:ind w:firstLine="0"/>
              <w:jc w:val="left"/>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 xml:space="preserve">Koslabor-Alb </w:t>
            </w:r>
          </w:p>
        </w:tc>
        <w:tc>
          <w:tcPr>
            <w:tcW w:w="1710" w:type="dxa"/>
            <w:tcBorders>
              <w:top w:val="nil"/>
              <w:left w:val="nil"/>
              <w:bottom w:val="single" w:sz="4" w:space="0" w:color="auto"/>
              <w:right w:val="single" w:sz="8" w:space="0" w:color="auto"/>
            </w:tcBorders>
            <w:shd w:val="clear" w:color="auto" w:fill="auto"/>
            <w:vAlign w:val="center"/>
            <w:hideMark/>
          </w:tcPr>
          <w:p w:rsidR="00795AF6" w:rsidRPr="00160BAB" w:rsidRDefault="00795AF6" w:rsidP="00237E88">
            <w:pPr>
              <w:spacing w:before="240" w:after="0" w:line="240" w:lineRule="auto"/>
              <w:ind w:firstLine="0"/>
              <w:jc w:val="left"/>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Roche Diagnostics GmbH Sandhofer Str.116 68305 Mannheim Germany</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795AF6" w:rsidRPr="00160BAB" w:rsidRDefault="00795AF6" w:rsidP="00D21E0F">
            <w:pPr>
              <w:spacing w:before="240" w:after="0" w:line="240" w:lineRule="auto"/>
              <w:ind w:firstLine="0"/>
              <w:jc w:val="center"/>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28</w:t>
            </w:r>
          </w:p>
        </w:tc>
        <w:tc>
          <w:tcPr>
            <w:tcW w:w="1136" w:type="dxa"/>
            <w:tcBorders>
              <w:top w:val="nil"/>
              <w:left w:val="single" w:sz="4" w:space="0" w:color="auto"/>
              <w:bottom w:val="single" w:sz="4" w:space="0" w:color="auto"/>
              <w:right w:val="single" w:sz="4" w:space="0" w:color="auto"/>
            </w:tcBorders>
            <w:vAlign w:val="center"/>
          </w:tcPr>
          <w:p w:rsidR="00795AF6" w:rsidRPr="00160BAB" w:rsidRDefault="00795AF6" w:rsidP="00D21E0F">
            <w:pPr>
              <w:spacing w:before="240" w:after="0" w:line="240" w:lineRule="auto"/>
              <w:ind w:firstLine="0"/>
              <w:jc w:val="center"/>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8</w:t>
            </w:r>
          </w:p>
        </w:tc>
        <w:tc>
          <w:tcPr>
            <w:tcW w:w="1373" w:type="dxa"/>
            <w:tcBorders>
              <w:top w:val="nil"/>
              <w:left w:val="single" w:sz="4" w:space="0" w:color="auto"/>
              <w:bottom w:val="single" w:sz="4" w:space="0" w:color="auto"/>
              <w:right w:val="single" w:sz="4" w:space="0" w:color="auto"/>
            </w:tcBorders>
            <w:vAlign w:val="center"/>
          </w:tcPr>
          <w:p w:rsidR="00795AF6" w:rsidRPr="00160BAB" w:rsidRDefault="00795AF6" w:rsidP="00D21E0F">
            <w:pPr>
              <w:spacing w:before="240" w:after="0" w:line="240" w:lineRule="auto"/>
              <w:ind w:firstLine="0"/>
              <w:jc w:val="center"/>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20</w:t>
            </w:r>
          </w:p>
        </w:tc>
      </w:tr>
      <w:tr w:rsidR="00795AF6" w:rsidRPr="00160BAB" w:rsidTr="00D21E0F">
        <w:trPr>
          <w:trHeight w:val="644"/>
          <w:jc w:val="center"/>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795AF6" w:rsidRPr="00160BAB" w:rsidRDefault="00795AF6" w:rsidP="00237E88">
            <w:pPr>
              <w:spacing w:before="240" w:after="0" w:line="240" w:lineRule="auto"/>
              <w:ind w:firstLine="0"/>
              <w:jc w:val="right"/>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1/4</w:t>
            </w:r>
          </w:p>
        </w:tc>
        <w:tc>
          <w:tcPr>
            <w:tcW w:w="9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5AF6" w:rsidRPr="00160BAB" w:rsidRDefault="00795AF6" w:rsidP="00237E88">
            <w:pPr>
              <w:spacing w:before="240" w:after="0" w:line="240" w:lineRule="auto"/>
              <w:ind w:firstLine="0"/>
              <w:jc w:val="left"/>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Fisha Diabeti</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95AF6" w:rsidRPr="00160BAB" w:rsidRDefault="00795AF6" w:rsidP="00237E88">
            <w:pPr>
              <w:spacing w:after="0" w:line="240" w:lineRule="auto"/>
              <w:ind w:firstLine="0"/>
              <w:jc w:val="left"/>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Blood Glucose measuring systems 23913; 23916</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5AF6" w:rsidRPr="00160BAB" w:rsidRDefault="00795AF6" w:rsidP="00237E88">
            <w:pPr>
              <w:spacing w:before="240" w:after="0" w:line="240" w:lineRule="auto"/>
              <w:ind w:firstLine="0"/>
              <w:jc w:val="left"/>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Fishë</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5AF6" w:rsidRPr="00160BAB" w:rsidRDefault="00795AF6" w:rsidP="00237E88">
            <w:pPr>
              <w:spacing w:before="240" w:after="0" w:line="240" w:lineRule="auto"/>
              <w:ind w:firstLine="0"/>
              <w:jc w:val="left"/>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Net electronics</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5AF6" w:rsidRPr="00160BAB" w:rsidRDefault="00795AF6" w:rsidP="00237E88">
            <w:pPr>
              <w:spacing w:before="240" w:after="0" w:line="240" w:lineRule="auto"/>
              <w:ind w:firstLine="0"/>
              <w:jc w:val="left"/>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Acon Laboratories, Inc. 10125 Mesa Rim Road San Diego CA 92121 USA</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5AF6" w:rsidRPr="00160BAB" w:rsidRDefault="00795AF6" w:rsidP="00D21E0F">
            <w:pPr>
              <w:spacing w:before="240" w:after="0" w:line="240" w:lineRule="auto"/>
              <w:ind w:firstLine="0"/>
              <w:jc w:val="center"/>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32</w:t>
            </w:r>
          </w:p>
        </w:tc>
        <w:tc>
          <w:tcPr>
            <w:tcW w:w="1136" w:type="dxa"/>
            <w:tcBorders>
              <w:top w:val="single" w:sz="4" w:space="0" w:color="auto"/>
              <w:left w:val="single" w:sz="4" w:space="0" w:color="auto"/>
              <w:bottom w:val="single" w:sz="4" w:space="0" w:color="auto"/>
              <w:right w:val="single" w:sz="4" w:space="0" w:color="auto"/>
            </w:tcBorders>
            <w:vAlign w:val="center"/>
          </w:tcPr>
          <w:p w:rsidR="00795AF6" w:rsidRPr="00160BAB" w:rsidRDefault="00795AF6" w:rsidP="00D21E0F">
            <w:pPr>
              <w:spacing w:before="240" w:after="0" w:line="240" w:lineRule="auto"/>
              <w:ind w:firstLine="0"/>
              <w:jc w:val="center"/>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12</w:t>
            </w:r>
          </w:p>
        </w:tc>
        <w:tc>
          <w:tcPr>
            <w:tcW w:w="1373" w:type="dxa"/>
            <w:tcBorders>
              <w:top w:val="single" w:sz="4" w:space="0" w:color="auto"/>
              <w:left w:val="single" w:sz="4" w:space="0" w:color="auto"/>
              <w:bottom w:val="single" w:sz="4" w:space="0" w:color="auto"/>
              <w:right w:val="single" w:sz="4" w:space="0" w:color="auto"/>
            </w:tcBorders>
            <w:vAlign w:val="center"/>
          </w:tcPr>
          <w:p w:rsidR="00795AF6" w:rsidRPr="00160BAB" w:rsidRDefault="00795AF6" w:rsidP="00D21E0F">
            <w:pPr>
              <w:spacing w:before="240" w:after="0" w:line="240" w:lineRule="auto"/>
              <w:ind w:firstLine="0"/>
              <w:jc w:val="center"/>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20</w:t>
            </w:r>
          </w:p>
          <w:p w:rsidR="00795AF6" w:rsidRPr="00160BAB" w:rsidRDefault="00795AF6" w:rsidP="00D21E0F">
            <w:pPr>
              <w:spacing w:before="240" w:after="0" w:line="240" w:lineRule="auto"/>
              <w:ind w:firstLine="0"/>
              <w:jc w:val="center"/>
              <w:rPr>
                <w:rFonts w:ascii="Garamond" w:eastAsia="Times New Roman" w:hAnsi="Garamond"/>
                <w:color w:val="000000"/>
                <w:sz w:val="20"/>
                <w:szCs w:val="20"/>
                <w:lang w:val="sq-AL"/>
              </w:rPr>
            </w:pPr>
          </w:p>
        </w:tc>
      </w:tr>
      <w:tr w:rsidR="00795AF6" w:rsidRPr="00160BAB" w:rsidTr="00D21E0F">
        <w:trPr>
          <w:trHeight w:val="546"/>
          <w:jc w:val="center"/>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5AF6" w:rsidRPr="00160BAB" w:rsidRDefault="00795AF6" w:rsidP="00237E88">
            <w:pPr>
              <w:spacing w:before="240" w:after="0" w:line="240" w:lineRule="auto"/>
              <w:ind w:firstLine="0"/>
              <w:jc w:val="right"/>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1/5</w:t>
            </w:r>
          </w:p>
        </w:tc>
        <w:tc>
          <w:tcPr>
            <w:tcW w:w="9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5AF6" w:rsidRPr="00160BAB" w:rsidRDefault="00795AF6" w:rsidP="00237E88">
            <w:pPr>
              <w:spacing w:before="240" w:after="0" w:line="240" w:lineRule="auto"/>
              <w:ind w:firstLine="0"/>
              <w:jc w:val="left"/>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Fisha Diabeti</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95AF6" w:rsidRPr="00160BAB" w:rsidRDefault="00795AF6" w:rsidP="00237E88">
            <w:pPr>
              <w:spacing w:after="0" w:line="240" w:lineRule="auto"/>
              <w:ind w:firstLine="0"/>
              <w:jc w:val="left"/>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 xml:space="preserve"> Blood Glucose/Blood Glucose Meter Test Strips Contour Plus/84578240/84581926</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5AF6" w:rsidRPr="00160BAB" w:rsidRDefault="00795AF6" w:rsidP="00237E88">
            <w:pPr>
              <w:spacing w:before="240" w:after="0" w:line="240" w:lineRule="auto"/>
              <w:ind w:firstLine="0"/>
              <w:jc w:val="left"/>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Fishë</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5AF6" w:rsidRPr="00160BAB" w:rsidRDefault="00795AF6" w:rsidP="00237E88">
            <w:pPr>
              <w:spacing w:before="240" w:after="0" w:line="240" w:lineRule="auto"/>
              <w:ind w:firstLine="0"/>
              <w:jc w:val="left"/>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Trimed</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5AF6" w:rsidRPr="00160BAB" w:rsidRDefault="00795AF6" w:rsidP="00237E88">
            <w:pPr>
              <w:spacing w:before="240" w:after="0" w:line="240" w:lineRule="auto"/>
              <w:ind w:firstLine="0"/>
              <w:jc w:val="left"/>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Ascensia Diabetes Care Holdings AG Peter Merian-Strasse 90, 4052 Basel Switzerland</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5AF6" w:rsidRPr="00160BAB" w:rsidRDefault="00795AF6" w:rsidP="00D21E0F">
            <w:pPr>
              <w:spacing w:before="240" w:after="0" w:line="240" w:lineRule="auto"/>
              <w:ind w:firstLine="0"/>
              <w:jc w:val="center"/>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40</w:t>
            </w:r>
          </w:p>
        </w:tc>
        <w:tc>
          <w:tcPr>
            <w:tcW w:w="1136" w:type="dxa"/>
            <w:tcBorders>
              <w:top w:val="single" w:sz="4" w:space="0" w:color="auto"/>
              <w:left w:val="nil"/>
              <w:bottom w:val="single" w:sz="4" w:space="0" w:color="auto"/>
              <w:right w:val="single" w:sz="4" w:space="0" w:color="auto"/>
            </w:tcBorders>
            <w:vAlign w:val="center"/>
          </w:tcPr>
          <w:p w:rsidR="00795AF6" w:rsidRPr="00160BAB" w:rsidRDefault="00795AF6" w:rsidP="00D21E0F">
            <w:pPr>
              <w:spacing w:before="240" w:after="0" w:line="240" w:lineRule="auto"/>
              <w:ind w:firstLine="0"/>
              <w:jc w:val="center"/>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20</w:t>
            </w:r>
          </w:p>
        </w:tc>
        <w:tc>
          <w:tcPr>
            <w:tcW w:w="1373" w:type="dxa"/>
            <w:tcBorders>
              <w:top w:val="single" w:sz="4" w:space="0" w:color="auto"/>
              <w:left w:val="nil"/>
              <w:bottom w:val="single" w:sz="4" w:space="0" w:color="auto"/>
              <w:right w:val="single" w:sz="4" w:space="0" w:color="auto"/>
            </w:tcBorders>
            <w:vAlign w:val="center"/>
          </w:tcPr>
          <w:p w:rsidR="00795AF6" w:rsidRPr="00160BAB" w:rsidRDefault="00795AF6" w:rsidP="00D21E0F">
            <w:pPr>
              <w:spacing w:before="240" w:after="0" w:line="240" w:lineRule="auto"/>
              <w:ind w:firstLine="0"/>
              <w:jc w:val="center"/>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20</w:t>
            </w:r>
          </w:p>
        </w:tc>
      </w:tr>
      <w:tr w:rsidR="00795AF6" w:rsidRPr="00160BAB" w:rsidTr="00D21E0F">
        <w:trPr>
          <w:trHeight w:val="1952"/>
          <w:jc w:val="center"/>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5AF6" w:rsidRPr="00160BAB" w:rsidRDefault="00795AF6" w:rsidP="00237E88">
            <w:pPr>
              <w:spacing w:before="240" w:after="0" w:line="240" w:lineRule="auto"/>
              <w:ind w:firstLine="0"/>
              <w:jc w:val="right"/>
              <w:rPr>
                <w:rFonts w:ascii="Garamond" w:eastAsia="Times New Roman" w:hAnsi="Garamond"/>
                <w:color w:val="000000"/>
                <w:sz w:val="20"/>
                <w:szCs w:val="20"/>
                <w:lang w:val="sq-AL"/>
              </w:rPr>
            </w:pPr>
            <w:bookmarkStart w:id="1" w:name="_GoBack" w:colFirst="6" w:colLast="8"/>
            <w:r w:rsidRPr="00160BAB">
              <w:rPr>
                <w:rFonts w:ascii="Garamond" w:eastAsia="Times New Roman" w:hAnsi="Garamond"/>
                <w:color w:val="000000"/>
                <w:sz w:val="20"/>
                <w:szCs w:val="20"/>
                <w:lang w:val="sq-AL"/>
              </w:rPr>
              <w:t>1/6</w:t>
            </w:r>
          </w:p>
        </w:tc>
        <w:tc>
          <w:tcPr>
            <w:tcW w:w="933" w:type="dxa"/>
            <w:tcBorders>
              <w:top w:val="single" w:sz="4" w:space="0" w:color="auto"/>
              <w:left w:val="nil"/>
              <w:bottom w:val="single" w:sz="4" w:space="0" w:color="auto"/>
              <w:right w:val="single" w:sz="4" w:space="0" w:color="auto"/>
            </w:tcBorders>
            <w:shd w:val="clear" w:color="auto" w:fill="auto"/>
            <w:noWrap/>
            <w:vAlign w:val="center"/>
            <w:hideMark/>
          </w:tcPr>
          <w:p w:rsidR="00795AF6" w:rsidRPr="00160BAB" w:rsidRDefault="00795AF6" w:rsidP="00237E88">
            <w:pPr>
              <w:spacing w:before="240" w:after="0" w:line="240" w:lineRule="auto"/>
              <w:ind w:firstLine="0"/>
              <w:jc w:val="left"/>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Fisha Diabeti</w:t>
            </w:r>
          </w:p>
        </w:tc>
        <w:tc>
          <w:tcPr>
            <w:tcW w:w="1530" w:type="dxa"/>
            <w:tcBorders>
              <w:top w:val="single" w:sz="4" w:space="0" w:color="auto"/>
              <w:left w:val="nil"/>
              <w:bottom w:val="single" w:sz="4" w:space="0" w:color="auto"/>
              <w:right w:val="single" w:sz="4" w:space="0" w:color="auto"/>
            </w:tcBorders>
            <w:shd w:val="clear" w:color="auto" w:fill="auto"/>
            <w:vAlign w:val="bottom"/>
            <w:hideMark/>
          </w:tcPr>
          <w:p w:rsidR="00795AF6" w:rsidRPr="00160BAB" w:rsidRDefault="00795AF6" w:rsidP="00237E88">
            <w:pPr>
              <w:spacing w:after="0" w:line="240" w:lineRule="auto"/>
              <w:ind w:firstLine="0"/>
              <w:jc w:val="left"/>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OTSelectPlus Strip 1x50; OTSelect Strip 1x 50; OTUltra Strip 50; OTSelectPlusFlex System; OTSelectPlus System</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795AF6" w:rsidRPr="00160BAB" w:rsidRDefault="00795AF6" w:rsidP="00237E88">
            <w:pPr>
              <w:spacing w:before="240" w:after="0" w:line="240" w:lineRule="auto"/>
              <w:ind w:firstLine="0"/>
              <w:jc w:val="left"/>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Fishë</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795AF6" w:rsidRPr="00160BAB" w:rsidRDefault="00795AF6" w:rsidP="00237E88">
            <w:pPr>
              <w:spacing w:before="240" w:after="0" w:line="240" w:lineRule="auto"/>
              <w:ind w:firstLine="0"/>
              <w:jc w:val="left"/>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Megastore</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rsidR="00795AF6" w:rsidRPr="00160BAB" w:rsidRDefault="00795AF6" w:rsidP="00237E88">
            <w:pPr>
              <w:spacing w:before="240" w:after="0" w:line="240" w:lineRule="auto"/>
              <w:ind w:firstLine="0"/>
              <w:jc w:val="left"/>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Lifescan Europe, A Div. of Cilag GmbH International Gubelstrasse 34 6300 Zug Switzerland</w:t>
            </w:r>
          </w:p>
        </w:tc>
        <w:tc>
          <w:tcPr>
            <w:tcW w:w="1260" w:type="dxa"/>
            <w:tcBorders>
              <w:top w:val="nil"/>
              <w:left w:val="nil"/>
              <w:bottom w:val="single" w:sz="4" w:space="0" w:color="auto"/>
              <w:right w:val="single" w:sz="4" w:space="0" w:color="auto"/>
            </w:tcBorders>
            <w:shd w:val="clear" w:color="auto" w:fill="auto"/>
            <w:noWrap/>
            <w:vAlign w:val="center"/>
            <w:hideMark/>
          </w:tcPr>
          <w:p w:rsidR="00795AF6" w:rsidRPr="00160BAB" w:rsidRDefault="00795AF6" w:rsidP="00156364">
            <w:pPr>
              <w:spacing w:before="240" w:after="0" w:line="240" w:lineRule="auto"/>
              <w:ind w:firstLine="0"/>
              <w:jc w:val="center"/>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40</w:t>
            </w:r>
          </w:p>
        </w:tc>
        <w:tc>
          <w:tcPr>
            <w:tcW w:w="1136" w:type="dxa"/>
            <w:tcBorders>
              <w:top w:val="nil"/>
              <w:left w:val="nil"/>
              <w:bottom w:val="single" w:sz="4" w:space="0" w:color="auto"/>
              <w:right w:val="single" w:sz="4" w:space="0" w:color="auto"/>
            </w:tcBorders>
            <w:vAlign w:val="center"/>
          </w:tcPr>
          <w:p w:rsidR="00795AF6" w:rsidRPr="00160BAB" w:rsidRDefault="00795AF6" w:rsidP="00156364">
            <w:pPr>
              <w:spacing w:before="240" w:after="0" w:line="240" w:lineRule="auto"/>
              <w:ind w:firstLine="0"/>
              <w:jc w:val="center"/>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20</w:t>
            </w:r>
          </w:p>
        </w:tc>
        <w:tc>
          <w:tcPr>
            <w:tcW w:w="1373" w:type="dxa"/>
            <w:tcBorders>
              <w:top w:val="nil"/>
              <w:left w:val="nil"/>
              <w:bottom w:val="single" w:sz="4" w:space="0" w:color="auto"/>
              <w:right w:val="single" w:sz="4" w:space="0" w:color="auto"/>
            </w:tcBorders>
            <w:vAlign w:val="center"/>
          </w:tcPr>
          <w:p w:rsidR="00795AF6" w:rsidRPr="00160BAB" w:rsidRDefault="00795AF6" w:rsidP="00156364">
            <w:pPr>
              <w:spacing w:before="240" w:after="0" w:line="240" w:lineRule="auto"/>
              <w:ind w:firstLine="0"/>
              <w:jc w:val="center"/>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20</w:t>
            </w:r>
          </w:p>
        </w:tc>
      </w:tr>
      <w:bookmarkEnd w:id="1"/>
      <w:tr w:rsidR="00795AF6" w:rsidRPr="00160BAB" w:rsidTr="00D21E0F">
        <w:trPr>
          <w:trHeight w:val="632"/>
          <w:jc w:val="center"/>
        </w:trPr>
        <w:tc>
          <w:tcPr>
            <w:tcW w:w="10400" w:type="dxa"/>
            <w:gridSpan w:val="9"/>
            <w:tcBorders>
              <w:top w:val="nil"/>
              <w:left w:val="nil"/>
              <w:right w:val="nil"/>
            </w:tcBorders>
            <w:shd w:val="clear" w:color="auto" w:fill="auto"/>
            <w:noWrap/>
            <w:vAlign w:val="bottom"/>
            <w:hideMark/>
          </w:tcPr>
          <w:p w:rsidR="00795AF6" w:rsidRPr="00160BAB" w:rsidRDefault="00795AF6" w:rsidP="00237E88">
            <w:pPr>
              <w:spacing w:after="0" w:line="240" w:lineRule="auto"/>
              <w:rPr>
                <w:rFonts w:ascii="Garamond" w:eastAsia="Times New Roman" w:hAnsi="Garamond"/>
                <w:color w:val="000000"/>
                <w:sz w:val="20"/>
                <w:szCs w:val="20"/>
                <w:lang w:val="sq-AL"/>
              </w:rPr>
            </w:pPr>
            <w:r w:rsidRPr="00160BAB">
              <w:rPr>
                <w:rFonts w:ascii="Garamond" w:eastAsia="Times New Roman" w:hAnsi="Garamond"/>
                <w:color w:val="000000"/>
                <w:sz w:val="20"/>
                <w:szCs w:val="20"/>
                <w:lang w:val="sq-AL"/>
              </w:rPr>
              <w:t>* Kompanitë importuese kanë deklaruar dhënien falas të aparateve për matjen e glicemisë, si edhe gjilpërave shpuese (1 në ditë).</w:t>
            </w:r>
          </w:p>
        </w:tc>
      </w:tr>
    </w:tbl>
    <w:p w:rsidR="00D21E0F" w:rsidRPr="00160BAB" w:rsidRDefault="00D21E0F" w:rsidP="00795AF6">
      <w:pPr>
        <w:pStyle w:val="NeniTitull"/>
        <w:rPr>
          <w:lang w:val="sq-AL"/>
        </w:rPr>
        <w:sectPr w:rsidR="00D21E0F" w:rsidRPr="00160BAB" w:rsidSect="00A031D8">
          <w:type w:val="continuous"/>
          <w:pgSz w:w="11907" w:h="16840" w:code="9"/>
          <w:pgMar w:top="720" w:right="1134" w:bottom="720" w:left="1134" w:header="851" w:footer="851" w:gutter="0"/>
          <w:pgNumType w:start="13135"/>
          <w:cols w:space="454"/>
          <w:docGrid w:linePitch="360"/>
        </w:sectPr>
      </w:pPr>
    </w:p>
    <w:p w:rsidR="00D21E0F" w:rsidRPr="00160BAB" w:rsidRDefault="00D21E0F" w:rsidP="00795AF6">
      <w:pPr>
        <w:pStyle w:val="NeniTitull"/>
        <w:rPr>
          <w:spacing w:val="-4"/>
          <w:lang w:val="sq-AL"/>
        </w:rPr>
      </w:pPr>
    </w:p>
    <w:p w:rsidR="00795AF6" w:rsidRPr="00160BAB" w:rsidRDefault="00795AF6" w:rsidP="00795AF6">
      <w:pPr>
        <w:pStyle w:val="NeniTitull"/>
        <w:rPr>
          <w:spacing w:val="-4"/>
          <w:lang w:val="sq-AL"/>
        </w:rPr>
      </w:pPr>
      <w:r w:rsidRPr="00160BAB">
        <w:rPr>
          <w:spacing w:val="-4"/>
          <w:lang w:val="sq-AL"/>
        </w:rPr>
        <w:t>VENDIM</w:t>
      </w:r>
    </w:p>
    <w:p w:rsidR="00795AF6" w:rsidRPr="00160BAB" w:rsidRDefault="00795AF6" w:rsidP="00795AF6">
      <w:pPr>
        <w:pStyle w:val="NeniTitull"/>
        <w:rPr>
          <w:spacing w:val="-4"/>
          <w:lang w:val="sq-AL"/>
        </w:rPr>
      </w:pPr>
      <w:r w:rsidRPr="00160BAB">
        <w:rPr>
          <w:spacing w:val="-4"/>
          <w:lang w:val="sq-AL"/>
        </w:rPr>
        <w:t>Nr. 815, datë 29.12.2017</w:t>
      </w:r>
    </w:p>
    <w:p w:rsidR="00795AF6" w:rsidRPr="00160BAB" w:rsidRDefault="00795AF6" w:rsidP="00795AF6">
      <w:pPr>
        <w:pStyle w:val="NeniTitull"/>
        <w:rPr>
          <w:spacing w:val="-4"/>
          <w:sz w:val="14"/>
          <w:lang w:val="sq-AL"/>
        </w:rPr>
      </w:pPr>
    </w:p>
    <w:p w:rsidR="00D21E0F" w:rsidRPr="00160BAB" w:rsidRDefault="00795AF6" w:rsidP="00795AF6">
      <w:pPr>
        <w:pStyle w:val="NeniTitull"/>
        <w:rPr>
          <w:spacing w:val="-4"/>
          <w:lang w:val="sq-AL"/>
        </w:rPr>
      </w:pPr>
      <w:r w:rsidRPr="00160BAB">
        <w:rPr>
          <w:spacing w:val="-4"/>
          <w:lang w:val="sq-AL"/>
        </w:rPr>
        <w:t xml:space="preserve">PËR DISA SHTESA NË VENDIMIN </w:t>
      </w:r>
    </w:p>
    <w:p w:rsidR="00D21E0F" w:rsidRPr="00160BAB" w:rsidRDefault="00795AF6" w:rsidP="00795AF6">
      <w:pPr>
        <w:pStyle w:val="NeniTitull"/>
        <w:rPr>
          <w:spacing w:val="-4"/>
          <w:lang w:val="sq-AL"/>
        </w:rPr>
      </w:pPr>
      <w:r w:rsidRPr="00160BAB">
        <w:rPr>
          <w:spacing w:val="-4"/>
          <w:lang w:val="sq-AL"/>
        </w:rPr>
        <w:t xml:space="preserve">NR. 308, DATË 21.5.2014, TË KËSHILLIT TË MINISTRAVE, “PËR MIRATIMIN </w:t>
      </w:r>
    </w:p>
    <w:p w:rsidR="00D21E0F" w:rsidRPr="00160BAB" w:rsidRDefault="00795AF6" w:rsidP="00795AF6">
      <w:pPr>
        <w:pStyle w:val="NeniTitull"/>
        <w:rPr>
          <w:spacing w:val="-4"/>
          <w:lang w:val="sq-AL"/>
        </w:rPr>
      </w:pPr>
      <w:r w:rsidRPr="00160BAB">
        <w:rPr>
          <w:spacing w:val="-4"/>
          <w:lang w:val="sq-AL"/>
        </w:rPr>
        <w:t xml:space="preserve">E PAKETAVE TË SHËRBIMEVE SHËNDETËSORE QË DO TË FINANCOHEN NGA FONDI I SIGURIMIT TË DETYRUESHËM </w:t>
      </w:r>
    </w:p>
    <w:p w:rsidR="00D21E0F" w:rsidRPr="00160BAB" w:rsidRDefault="00795AF6" w:rsidP="00795AF6">
      <w:pPr>
        <w:pStyle w:val="NeniTitull"/>
        <w:rPr>
          <w:spacing w:val="-4"/>
          <w:lang w:val="sq-AL"/>
        </w:rPr>
      </w:pPr>
      <w:r w:rsidRPr="00160BAB">
        <w:rPr>
          <w:spacing w:val="-4"/>
          <w:lang w:val="sq-AL"/>
        </w:rPr>
        <w:t xml:space="preserve">TË KUJDESIT SHËNDETËSOR </w:t>
      </w:r>
    </w:p>
    <w:p w:rsidR="00D21E0F" w:rsidRPr="00160BAB" w:rsidRDefault="00795AF6" w:rsidP="00795AF6">
      <w:pPr>
        <w:pStyle w:val="NeniTitull"/>
        <w:rPr>
          <w:spacing w:val="-4"/>
          <w:lang w:val="sq-AL"/>
        </w:rPr>
      </w:pPr>
      <w:r w:rsidRPr="00160BAB">
        <w:rPr>
          <w:spacing w:val="-4"/>
          <w:lang w:val="sq-AL"/>
        </w:rPr>
        <w:t xml:space="preserve">NË SHËRBIMIN SPITALOR”, </w:t>
      </w:r>
    </w:p>
    <w:p w:rsidR="00795AF6" w:rsidRPr="00160BAB" w:rsidRDefault="00795AF6" w:rsidP="00795AF6">
      <w:pPr>
        <w:pStyle w:val="NeniTitull"/>
        <w:rPr>
          <w:spacing w:val="-4"/>
          <w:lang w:val="sq-AL"/>
        </w:rPr>
      </w:pPr>
      <w:r w:rsidRPr="00160BAB">
        <w:rPr>
          <w:spacing w:val="-4"/>
          <w:lang w:val="sq-AL"/>
        </w:rPr>
        <w:t xml:space="preserve">TË NDRYSHUAR </w:t>
      </w:r>
    </w:p>
    <w:p w:rsidR="00795AF6" w:rsidRPr="00160BAB" w:rsidRDefault="00795AF6" w:rsidP="00795AF6">
      <w:pPr>
        <w:pStyle w:val="Paragrafi"/>
        <w:rPr>
          <w:spacing w:val="-4"/>
          <w:sz w:val="14"/>
          <w:lang w:val="sq-AL"/>
        </w:rPr>
      </w:pPr>
    </w:p>
    <w:p w:rsidR="00795AF6" w:rsidRPr="00160BAB" w:rsidRDefault="00795AF6" w:rsidP="00795AF6">
      <w:pPr>
        <w:pStyle w:val="Paragrafi"/>
        <w:rPr>
          <w:spacing w:val="-4"/>
          <w:lang w:val="sq-AL"/>
        </w:rPr>
      </w:pPr>
      <w:r w:rsidRPr="00160BAB">
        <w:rPr>
          <w:spacing w:val="-4"/>
          <w:lang w:val="sq-AL"/>
        </w:rPr>
        <w:t>Në mbështetje të nenit 100 të Kushtetutës dhe të pikës 6, të nenit 10, të ligjit nr. 10383, datë 24.2.2011, “Për sigurimin e detyrueshëm të kujdesit shëndetësor në Republikën e Shqipërisë”, të ndryshuar, me propozimin e ministrit të Shëndetësisë dhe Mbrojtjes Sociale, Këshilli i Ministrave</w:t>
      </w:r>
    </w:p>
    <w:p w:rsidR="00795AF6" w:rsidRPr="00160BAB" w:rsidRDefault="00795AF6" w:rsidP="00D21E0F">
      <w:pPr>
        <w:pStyle w:val="NeniNr"/>
        <w:rPr>
          <w:lang w:val="sq-AL"/>
        </w:rPr>
      </w:pPr>
      <w:r w:rsidRPr="00160BAB">
        <w:rPr>
          <w:lang w:val="sq-AL"/>
        </w:rPr>
        <w:t xml:space="preserve"> VENDOSI:</w:t>
      </w:r>
    </w:p>
    <w:p w:rsidR="00795AF6" w:rsidRPr="00160BAB" w:rsidRDefault="00795AF6" w:rsidP="00795AF6">
      <w:pPr>
        <w:pStyle w:val="Paragrafi"/>
        <w:rPr>
          <w:spacing w:val="-4"/>
          <w:sz w:val="14"/>
          <w:lang w:val="sq-AL"/>
        </w:rPr>
      </w:pPr>
    </w:p>
    <w:p w:rsidR="00795AF6" w:rsidRPr="00160BAB" w:rsidRDefault="00795AF6" w:rsidP="00795AF6">
      <w:pPr>
        <w:pStyle w:val="Paragrafi"/>
        <w:rPr>
          <w:spacing w:val="-4"/>
          <w:lang w:val="sq-AL"/>
        </w:rPr>
      </w:pPr>
      <w:r w:rsidRPr="00160BAB">
        <w:rPr>
          <w:spacing w:val="-4"/>
          <w:lang w:val="sq-AL"/>
        </w:rPr>
        <w:t>Pas shkronjës “d”, të pikës 1, të vendimit nr. 308, datë 21.5.2014, të Këshillit të Ministrave, të ndryshuar, shtohen shkronjat “dh” e “e”, me këtë përmbajtje:</w:t>
      </w:r>
    </w:p>
    <w:p w:rsidR="00D21E0F" w:rsidRPr="00160BAB" w:rsidRDefault="00D21E0F" w:rsidP="00795AF6">
      <w:pPr>
        <w:pStyle w:val="Paragrafi"/>
        <w:rPr>
          <w:spacing w:val="-4"/>
          <w:lang w:val="sq-AL"/>
        </w:rPr>
      </w:pPr>
    </w:p>
    <w:p w:rsidR="00D21E0F" w:rsidRPr="00160BAB" w:rsidRDefault="00D21E0F" w:rsidP="00795AF6">
      <w:pPr>
        <w:pStyle w:val="Paragrafi"/>
        <w:rPr>
          <w:spacing w:val="-4"/>
          <w:lang w:val="sq-AL"/>
        </w:rPr>
      </w:pPr>
    </w:p>
    <w:p w:rsidR="00D21E0F" w:rsidRPr="00160BAB" w:rsidRDefault="00D21E0F" w:rsidP="00795AF6">
      <w:pPr>
        <w:pStyle w:val="Paragrafi"/>
        <w:rPr>
          <w:spacing w:val="-4"/>
          <w:lang w:val="sq-AL"/>
        </w:rPr>
      </w:pPr>
    </w:p>
    <w:p w:rsidR="00D21E0F" w:rsidRPr="00160BAB" w:rsidRDefault="00D21E0F" w:rsidP="00795AF6">
      <w:pPr>
        <w:pStyle w:val="Paragrafi"/>
        <w:rPr>
          <w:spacing w:val="-4"/>
          <w:lang w:val="sq-AL"/>
        </w:rPr>
      </w:pPr>
    </w:p>
    <w:p w:rsidR="00D21E0F" w:rsidRPr="00160BAB" w:rsidRDefault="00D21E0F" w:rsidP="00795AF6">
      <w:pPr>
        <w:pStyle w:val="Paragrafi"/>
        <w:rPr>
          <w:spacing w:val="-4"/>
          <w:lang w:val="sq-AL"/>
        </w:rPr>
      </w:pPr>
    </w:p>
    <w:p w:rsidR="00795AF6" w:rsidRPr="00160BAB" w:rsidRDefault="00795AF6" w:rsidP="00795AF6">
      <w:pPr>
        <w:pStyle w:val="Paragrafi"/>
        <w:rPr>
          <w:spacing w:val="-4"/>
          <w:lang w:val="sq-AL"/>
        </w:rPr>
      </w:pPr>
      <w:r w:rsidRPr="00160BAB">
        <w:rPr>
          <w:spacing w:val="-4"/>
          <w:lang w:val="sq-AL"/>
        </w:rPr>
        <w:t>“dh) Paketa e trajtimit të kataraktës, sipas shtojcës 6, bashkëlidhur këtij vendimi;</w:t>
      </w:r>
    </w:p>
    <w:p w:rsidR="00795AF6" w:rsidRPr="00160BAB" w:rsidRDefault="00795AF6" w:rsidP="00795AF6">
      <w:pPr>
        <w:pStyle w:val="Paragrafi"/>
        <w:rPr>
          <w:spacing w:val="-4"/>
          <w:lang w:val="sq-AL"/>
        </w:rPr>
      </w:pPr>
      <w:r w:rsidRPr="00160BAB">
        <w:rPr>
          <w:spacing w:val="-4"/>
          <w:lang w:val="sq-AL"/>
        </w:rPr>
        <w:t xml:space="preserve">e) </w:t>
      </w:r>
      <w:r w:rsidRPr="00160BAB">
        <w:rPr>
          <w:spacing w:val="-4"/>
          <w:lang w:val="sq-AL"/>
        </w:rPr>
        <w:tab/>
        <w:t>Paketa e shërbimit të radioterapisë (me akselerator linear), sipas shtojcës 7, bashkëlidhur këtij vendimi.”.</w:t>
      </w:r>
    </w:p>
    <w:p w:rsidR="00795AF6" w:rsidRPr="00160BAB" w:rsidRDefault="00795AF6" w:rsidP="00795AF6">
      <w:pPr>
        <w:pStyle w:val="Paragrafi"/>
        <w:rPr>
          <w:spacing w:val="-4"/>
          <w:lang w:val="sq-AL"/>
        </w:rPr>
      </w:pPr>
      <w:r w:rsidRPr="00160BAB">
        <w:rPr>
          <w:spacing w:val="-4"/>
          <w:lang w:val="sq-AL"/>
        </w:rPr>
        <w:t>Ky vendim hyn në fuqi pas botimit në Fletoren Zyrtare.</w:t>
      </w:r>
    </w:p>
    <w:p w:rsidR="00795AF6" w:rsidRPr="00160BAB" w:rsidRDefault="00795AF6" w:rsidP="00795AF6">
      <w:pPr>
        <w:pStyle w:val="Paragrafi"/>
        <w:jc w:val="right"/>
        <w:rPr>
          <w:spacing w:val="-4"/>
          <w:lang w:val="sq-AL"/>
        </w:rPr>
      </w:pPr>
      <w:r w:rsidRPr="00160BAB">
        <w:rPr>
          <w:spacing w:val="-4"/>
          <w:lang w:val="sq-AL"/>
        </w:rPr>
        <w:t>KRYEMINISTRI</w:t>
      </w:r>
    </w:p>
    <w:p w:rsidR="00795AF6" w:rsidRPr="00160BAB" w:rsidRDefault="00795AF6" w:rsidP="00795AF6">
      <w:pPr>
        <w:pStyle w:val="Paragrafi"/>
        <w:jc w:val="right"/>
        <w:rPr>
          <w:b/>
          <w:spacing w:val="-4"/>
          <w:lang w:val="sq-AL"/>
        </w:rPr>
      </w:pPr>
      <w:r w:rsidRPr="00160BAB">
        <w:rPr>
          <w:b/>
          <w:spacing w:val="-4"/>
          <w:lang w:val="sq-AL"/>
        </w:rPr>
        <w:t>Edi Rama</w:t>
      </w:r>
    </w:p>
    <w:p w:rsidR="00D21E0F" w:rsidRPr="00160BAB" w:rsidRDefault="00D21E0F" w:rsidP="00795AF6">
      <w:pPr>
        <w:pStyle w:val="Paragrafi"/>
        <w:jc w:val="right"/>
        <w:rPr>
          <w:b/>
          <w:spacing w:val="-4"/>
          <w:lang w:val="sq-AL"/>
        </w:rPr>
      </w:pPr>
    </w:p>
    <w:p w:rsidR="00D21E0F" w:rsidRPr="00160BAB" w:rsidRDefault="00D21E0F" w:rsidP="00795AF6">
      <w:pPr>
        <w:pStyle w:val="Paragrafi"/>
        <w:jc w:val="right"/>
        <w:rPr>
          <w:b/>
          <w:spacing w:val="-4"/>
          <w:lang w:val="sq-AL"/>
        </w:rPr>
      </w:pPr>
    </w:p>
    <w:p w:rsidR="00D21E0F" w:rsidRPr="00160BAB" w:rsidRDefault="00D21E0F" w:rsidP="00795AF6">
      <w:pPr>
        <w:pStyle w:val="Paragrafi"/>
        <w:jc w:val="right"/>
        <w:rPr>
          <w:b/>
          <w:spacing w:val="-4"/>
          <w:lang w:val="sq-AL"/>
        </w:rPr>
      </w:pPr>
    </w:p>
    <w:p w:rsidR="00D21E0F" w:rsidRPr="00160BAB" w:rsidRDefault="00D21E0F" w:rsidP="00795AF6">
      <w:pPr>
        <w:pStyle w:val="Paragrafi"/>
        <w:jc w:val="right"/>
        <w:rPr>
          <w:b/>
          <w:spacing w:val="-4"/>
          <w:lang w:val="sq-AL"/>
        </w:rPr>
      </w:pPr>
    </w:p>
    <w:p w:rsidR="00D21E0F" w:rsidRPr="00160BAB" w:rsidRDefault="00D21E0F" w:rsidP="00795AF6">
      <w:pPr>
        <w:pStyle w:val="Paragrafi"/>
        <w:jc w:val="right"/>
        <w:rPr>
          <w:b/>
          <w:spacing w:val="-4"/>
          <w:lang w:val="sq-AL"/>
        </w:rPr>
      </w:pPr>
    </w:p>
    <w:p w:rsidR="00D21E0F" w:rsidRPr="00160BAB" w:rsidRDefault="00D21E0F" w:rsidP="00795AF6">
      <w:pPr>
        <w:pStyle w:val="Paragrafi"/>
        <w:jc w:val="right"/>
        <w:rPr>
          <w:b/>
          <w:spacing w:val="-4"/>
          <w:lang w:val="sq-AL"/>
        </w:rPr>
      </w:pPr>
    </w:p>
    <w:p w:rsidR="00D21E0F" w:rsidRPr="00160BAB" w:rsidRDefault="00D21E0F" w:rsidP="00795AF6">
      <w:pPr>
        <w:pStyle w:val="Paragrafi"/>
        <w:jc w:val="right"/>
        <w:rPr>
          <w:b/>
          <w:spacing w:val="-4"/>
          <w:lang w:val="sq-AL"/>
        </w:rPr>
      </w:pPr>
    </w:p>
    <w:p w:rsidR="00D21E0F" w:rsidRPr="00160BAB" w:rsidRDefault="00D21E0F" w:rsidP="00795AF6">
      <w:pPr>
        <w:pStyle w:val="Paragrafi"/>
        <w:jc w:val="right"/>
        <w:rPr>
          <w:b/>
          <w:spacing w:val="-4"/>
          <w:lang w:val="sq-AL"/>
        </w:rPr>
      </w:pPr>
    </w:p>
    <w:p w:rsidR="00D21E0F" w:rsidRPr="00160BAB" w:rsidRDefault="00D21E0F" w:rsidP="00795AF6">
      <w:pPr>
        <w:pStyle w:val="Paragrafi"/>
        <w:jc w:val="right"/>
        <w:rPr>
          <w:b/>
          <w:spacing w:val="-4"/>
          <w:lang w:val="sq-AL"/>
        </w:rPr>
      </w:pPr>
    </w:p>
    <w:p w:rsidR="00D21E0F" w:rsidRPr="00160BAB" w:rsidRDefault="00D21E0F" w:rsidP="00795AF6">
      <w:pPr>
        <w:pStyle w:val="Paragrafi"/>
        <w:jc w:val="right"/>
        <w:rPr>
          <w:b/>
          <w:spacing w:val="-4"/>
          <w:lang w:val="sq-AL"/>
        </w:rPr>
      </w:pPr>
    </w:p>
    <w:p w:rsidR="00D21E0F" w:rsidRPr="00160BAB" w:rsidRDefault="00D21E0F" w:rsidP="00795AF6">
      <w:pPr>
        <w:pStyle w:val="Paragrafi"/>
        <w:jc w:val="right"/>
        <w:rPr>
          <w:b/>
          <w:spacing w:val="-4"/>
          <w:lang w:val="sq-AL"/>
        </w:rPr>
      </w:pPr>
    </w:p>
    <w:p w:rsidR="00D21E0F" w:rsidRPr="00160BAB" w:rsidRDefault="00D21E0F" w:rsidP="00795AF6">
      <w:pPr>
        <w:pStyle w:val="Paragrafi"/>
        <w:jc w:val="right"/>
        <w:rPr>
          <w:b/>
          <w:spacing w:val="-4"/>
          <w:lang w:val="sq-AL"/>
        </w:rPr>
      </w:pPr>
    </w:p>
    <w:p w:rsidR="00D21E0F" w:rsidRPr="00160BAB" w:rsidRDefault="00D21E0F" w:rsidP="00795AF6">
      <w:pPr>
        <w:pStyle w:val="Paragrafi"/>
        <w:jc w:val="right"/>
        <w:rPr>
          <w:b/>
          <w:spacing w:val="-4"/>
          <w:lang w:val="sq-AL"/>
        </w:rPr>
      </w:pPr>
    </w:p>
    <w:p w:rsidR="00D21E0F" w:rsidRPr="00160BAB" w:rsidRDefault="00D21E0F" w:rsidP="00795AF6">
      <w:pPr>
        <w:pStyle w:val="Paragrafi"/>
        <w:jc w:val="right"/>
        <w:rPr>
          <w:b/>
          <w:spacing w:val="-4"/>
          <w:lang w:val="sq-AL"/>
        </w:rPr>
      </w:pPr>
    </w:p>
    <w:p w:rsidR="00D21E0F" w:rsidRPr="00160BAB" w:rsidRDefault="00D21E0F" w:rsidP="00795AF6">
      <w:pPr>
        <w:pStyle w:val="Paragrafi"/>
        <w:jc w:val="right"/>
        <w:rPr>
          <w:b/>
          <w:spacing w:val="-4"/>
          <w:lang w:val="sq-AL"/>
        </w:rPr>
      </w:pPr>
    </w:p>
    <w:p w:rsidR="00D21E0F" w:rsidRPr="00160BAB" w:rsidRDefault="00D21E0F" w:rsidP="00795AF6">
      <w:pPr>
        <w:pStyle w:val="Paragrafi"/>
        <w:jc w:val="right"/>
        <w:rPr>
          <w:b/>
          <w:spacing w:val="-4"/>
          <w:lang w:val="sq-AL"/>
        </w:rPr>
      </w:pPr>
    </w:p>
    <w:p w:rsidR="00D21E0F" w:rsidRPr="00160BAB" w:rsidRDefault="00D21E0F" w:rsidP="00795AF6">
      <w:pPr>
        <w:pStyle w:val="Paragrafi"/>
        <w:jc w:val="right"/>
        <w:rPr>
          <w:b/>
          <w:spacing w:val="-4"/>
          <w:lang w:val="sq-AL"/>
        </w:rPr>
      </w:pPr>
    </w:p>
    <w:p w:rsidR="00D21E0F" w:rsidRPr="00160BAB" w:rsidRDefault="00D21E0F" w:rsidP="00795AF6">
      <w:pPr>
        <w:pStyle w:val="Paragrafi"/>
        <w:jc w:val="right"/>
        <w:rPr>
          <w:b/>
          <w:spacing w:val="-4"/>
          <w:lang w:val="sq-AL"/>
        </w:rPr>
      </w:pPr>
    </w:p>
    <w:p w:rsidR="00D21E0F" w:rsidRPr="00160BAB" w:rsidRDefault="00D21E0F" w:rsidP="00795AF6">
      <w:pPr>
        <w:pStyle w:val="Paragrafi"/>
        <w:jc w:val="right"/>
        <w:rPr>
          <w:b/>
          <w:spacing w:val="-4"/>
          <w:lang w:val="sq-AL"/>
        </w:rPr>
      </w:pPr>
    </w:p>
    <w:p w:rsidR="00795AF6" w:rsidRPr="00160BAB" w:rsidRDefault="00795AF6" w:rsidP="00795AF6">
      <w:pPr>
        <w:pStyle w:val="NeniTitull"/>
        <w:rPr>
          <w:spacing w:val="-4"/>
          <w:lang w:val="sq-AL"/>
        </w:rPr>
      </w:pPr>
    </w:p>
    <w:p w:rsidR="00D21E0F" w:rsidRPr="00160BAB" w:rsidRDefault="00D21E0F" w:rsidP="00795AF6">
      <w:pPr>
        <w:pStyle w:val="Paragrafi"/>
        <w:ind w:firstLine="0"/>
        <w:rPr>
          <w:lang w:val="sq-AL"/>
        </w:rPr>
        <w:sectPr w:rsidR="00D21E0F" w:rsidRPr="00160BAB" w:rsidSect="00D21E0F">
          <w:type w:val="continuous"/>
          <w:pgSz w:w="11907" w:h="16840" w:code="9"/>
          <w:pgMar w:top="720" w:right="1134" w:bottom="720" w:left="1134" w:header="851" w:footer="851" w:gutter="0"/>
          <w:pgNumType w:start="13117"/>
          <w:cols w:num="2" w:space="454"/>
          <w:docGrid w:linePitch="360"/>
        </w:sectPr>
      </w:pPr>
    </w:p>
    <w:p w:rsidR="00795AF6" w:rsidRPr="00160BAB" w:rsidRDefault="00795AF6" w:rsidP="00795AF6">
      <w:pPr>
        <w:pStyle w:val="Paragrafi"/>
        <w:ind w:firstLine="0"/>
        <w:jc w:val="center"/>
        <w:rPr>
          <w:lang w:val="sq-AL"/>
        </w:rPr>
      </w:pPr>
      <w:r w:rsidRPr="00160BAB">
        <w:rPr>
          <w:lang w:val="sq-AL"/>
        </w:rPr>
        <w:t>LISTA E PAKETAVE TË SHËRBIMEVE SHËNDETËSORE QË DO TË FINANCOHEN NGA FONDI I SIGURIMIT TË DETYRUESHËM TË KUJDESIT SHËNDETËSOR</w:t>
      </w:r>
    </w:p>
    <w:p w:rsidR="00795AF6" w:rsidRPr="00160BAB" w:rsidRDefault="00795AF6" w:rsidP="00795AF6">
      <w:pPr>
        <w:pStyle w:val="Paragrafi"/>
        <w:ind w:firstLine="0"/>
        <w:jc w:val="center"/>
        <w:rPr>
          <w:lang w:val="sq-AL"/>
        </w:rPr>
      </w:pPr>
    </w:p>
    <w:p w:rsidR="00795AF6" w:rsidRPr="00160BAB" w:rsidRDefault="00795AF6" w:rsidP="00795AF6">
      <w:pPr>
        <w:pStyle w:val="Paragrafi"/>
        <w:ind w:firstLine="0"/>
        <w:jc w:val="center"/>
        <w:rPr>
          <w:lang w:val="sq-AL"/>
        </w:rPr>
      </w:pPr>
      <w:r w:rsidRPr="00160BAB">
        <w:rPr>
          <w:lang w:val="sq-AL"/>
        </w:rPr>
        <w:t>SHTOJCA 6</w:t>
      </w:r>
    </w:p>
    <w:p w:rsidR="00795AF6" w:rsidRPr="00160BAB" w:rsidRDefault="00795AF6" w:rsidP="00795AF6">
      <w:pPr>
        <w:pStyle w:val="Paragrafi"/>
        <w:ind w:firstLine="0"/>
        <w:rPr>
          <w:b/>
          <w:lang w:val="sq-AL"/>
        </w:rPr>
      </w:pPr>
    </w:p>
    <w:tbl>
      <w:tblPr>
        <w:tblW w:w="9483" w:type="dxa"/>
        <w:tblInd w:w="93" w:type="dxa"/>
        <w:tblLook w:val="04A0" w:firstRow="1" w:lastRow="0" w:firstColumn="1" w:lastColumn="0" w:noHBand="0" w:noVBand="1"/>
      </w:tblPr>
      <w:tblGrid>
        <w:gridCol w:w="4524"/>
        <w:gridCol w:w="1161"/>
        <w:gridCol w:w="1401"/>
        <w:gridCol w:w="1128"/>
        <w:gridCol w:w="1269"/>
      </w:tblGrid>
      <w:tr w:rsidR="00795AF6" w:rsidRPr="00160BAB" w:rsidTr="00237E88">
        <w:trPr>
          <w:trHeight w:val="286"/>
        </w:trPr>
        <w:tc>
          <w:tcPr>
            <w:tcW w:w="45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AF6" w:rsidRPr="00160BAB" w:rsidRDefault="00795AF6" w:rsidP="00237E88">
            <w:pPr>
              <w:pStyle w:val="Paragrafi"/>
              <w:ind w:firstLine="0"/>
              <w:rPr>
                <w:sz w:val="22"/>
                <w:lang w:val="sq-AL"/>
              </w:rPr>
            </w:pPr>
            <w:r w:rsidRPr="00160BAB">
              <w:rPr>
                <w:sz w:val="22"/>
                <w:lang w:val="sq-AL"/>
              </w:rPr>
              <w:t> </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95AF6" w:rsidRPr="00160BAB" w:rsidRDefault="00795AF6" w:rsidP="00237E88">
            <w:pPr>
              <w:pStyle w:val="Paragrafi"/>
              <w:ind w:firstLine="0"/>
              <w:jc w:val="center"/>
              <w:rPr>
                <w:b/>
                <w:bCs/>
                <w:sz w:val="22"/>
                <w:lang w:val="sq-AL"/>
              </w:rPr>
            </w:pPr>
            <w:r w:rsidRPr="00160BAB">
              <w:rPr>
                <w:b/>
                <w:bCs/>
                <w:sz w:val="22"/>
                <w:lang w:val="sq-AL"/>
              </w:rPr>
              <w:t>Kostoja 2017</w:t>
            </w:r>
          </w:p>
        </w:tc>
        <w:tc>
          <w:tcPr>
            <w:tcW w:w="1401" w:type="dxa"/>
            <w:tcBorders>
              <w:top w:val="single" w:sz="4" w:space="0" w:color="auto"/>
              <w:left w:val="nil"/>
              <w:bottom w:val="single" w:sz="4" w:space="0" w:color="auto"/>
              <w:right w:val="single" w:sz="4" w:space="0" w:color="auto"/>
            </w:tcBorders>
            <w:shd w:val="clear" w:color="auto" w:fill="auto"/>
            <w:noWrap/>
            <w:vAlign w:val="bottom"/>
            <w:hideMark/>
          </w:tcPr>
          <w:p w:rsidR="00795AF6" w:rsidRPr="00160BAB" w:rsidRDefault="00795AF6" w:rsidP="00237E88">
            <w:pPr>
              <w:pStyle w:val="Paragrafi"/>
              <w:ind w:firstLine="0"/>
              <w:jc w:val="center"/>
              <w:rPr>
                <w:sz w:val="22"/>
                <w:lang w:val="sq-AL"/>
              </w:rPr>
            </w:pPr>
          </w:p>
        </w:tc>
        <w:tc>
          <w:tcPr>
            <w:tcW w:w="1128" w:type="dxa"/>
            <w:tcBorders>
              <w:top w:val="single" w:sz="4" w:space="0" w:color="auto"/>
              <w:left w:val="nil"/>
              <w:bottom w:val="single" w:sz="4" w:space="0" w:color="auto"/>
              <w:right w:val="single" w:sz="4" w:space="0" w:color="auto"/>
            </w:tcBorders>
            <w:shd w:val="clear" w:color="auto" w:fill="auto"/>
            <w:noWrap/>
            <w:vAlign w:val="bottom"/>
            <w:hideMark/>
          </w:tcPr>
          <w:p w:rsidR="00795AF6" w:rsidRPr="00160BAB" w:rsidRDefault="00795AF6" w:rsidP="00237E88">
            <w:pPr>
              <w:pStyle w:val="Paragrafi"/>
              <w:ind w:firstLine="0"/>
              <w:jc w:val="center"/>
              <w:rPr>
                <w:b/>
                <w:bCs/>
                <w:sz w:val="22"/>
                <w:lang w:val="sq-AL"/>
              </w:rPr>
            </w:pPr>
            <w:r w:rsidRPr="00160BAB">
              <w:rPr>
                <w:b/>
                <w:bCs/>
                <w:sz w:val="22"/>
                <w:lang w:val="sq-AL"/>
              </w:rPr>
              <w:t>Marzhi i fitimit</w:t>
            </w:r>
          </w:p>
        </w:tc>
        <w:tc>
          <w:tcPr>
            <w:tcW w:w="1269" w:type="dxa"/>
            <w:tcBorders>
              <w:top w:val="single" w:sz="4" w:space="0" w:color="auto"/>
              <w:left w:val="nil"/>
              <w:bottom w:val="single" w:sz="4" w:space="0" w:color="auto"/>
              <w:right w:val="single" w:sz="4" w:space="0" w:color="auto"/>
            </w:tcBorders>
            <w:shd w:val="clear" w:color="auto" w:fill="auto"/>
            <w:noWrap/>
            <w:vAlign w:val="bottom"/>
            <w:hideMark/>
          </w:tcPr>
          <w:p w:rsidR="00795AF6" w:rsidRPr="00160BAB" w:rsidRDefault="00795AF6" w:rsidP="00237E88">
            <w:pPr>
              <w:pStyle w:val="Paragrafi"/>
              <w:ind w:firstLine="0"/>
              <w:jc w:val="center"/>
              <w:rPr>
                <w:b/>
                <w:sz w:val="22"/>
                <w:lang w:val="sq-AL"/>
              </w:rPr>
            </w:pPr>
            <w:r w:rsidRPr="00160BAB">
              <w:rPr>
                <w:b/>
                <w:sz w:val="22"/>
                <w:lang w:val="sq-AL"/>
              </w:rPr>
              <w:t>Çmimi i paketës</w:t>
            </w:r>
          </w:p>
        </w:tc>
      </w:tr>
      <w:tr w:rsidR="00795AF6" w:rsidRPr="00160BAB" w:rsidTr="00237E88">
        <w:trPr>
          <w:trHeight w:val="277"/>
        </w:trPr>
        <w:tc>
          <w:tcPr>
            <w:tcW w:w="4524" w:type="dxa"/>
            <w:tcBorders>
              <w:top w:val="nil"/>
              <w:left w:val="single" w:sz="4" w:space="0" w:color="auto"/>
              <w:bottom w:val="single" w:sz="4" w:space="0" w:color="auto"/>
              <w:right w:val="single" w:sz="4" w:space="0" w:color="auto"/>
            </w:tcBorders>
            <w:shd w:val="clear" w:color="auto" w:fill="auto"/>
            <w:noWrap/>
            <w:vAlign w:val="bottom"/>
            <w:hideMark/>
          </w:tcPr>
          <w:p w:rsidR="00795AF6" w:rsidRPr="00160BAB" w:rsidRDefault="00795AF6" w:rsidP="00237E88">
            <w:pPr>
              <w:pStyle w:val="Paragrafi"/>
              <w:ind w:firstLine="0"/>
              <w:rPr>
                <w:b/>
                <w:bCs/>
                <w:sz w:val="22"/>
                <w:lang w:val="sq-AL"/>
              </w:rPr>
            </w:pPr>
            <w:r w:rsidRPr="00160BAB">
              <w:rPr>
                <w:b/>
                <w:bCs/>
                <w:sz w:val="22"/>
                <w:lang w:val="sq-AL"/>
              </w:rPr>
              <w:t>Paketa e trajtimit të kataraktës</w:t>
            </w:r>
          </w:p>
        </w:tc>
        <w:tc>
          <w:tcPr>
            <w:tcW w:w="1161" w:type="dxa"/>
            <w:tcBorders>
              <w:top w:val="single" w:sz="4" w:space="0" w:color="auto"/>
              <w:left w:val="nil"/>
              <w:bottom w:val="single" w:sz="4" w:space="0" w:color="auto"/>
              <w:right w:val="nil"/>
            </w:tcBorders>
            <w:shd w:val="clear" w:color="auto" w:fill="auto"/>
            <w:noWrap/>
            <w:vAlign w:val="bottom"/>
            <w:hideMark/>
          </w:tcPr>
          <w:p w:rsidR="00795AF6" w:rsidRPr="00160BAB" w:rsidRDefault="00795AF6" w:rsidP="00237E88">
            <w:pPr>
              <w:pStyle w:val="Paragrafi"/>
              <w:ind w:firstLine="0"/>
              <w:jc w:val="right"/>
              <w:rPr>
                <w:b/>
                <w:bCs/>
                <w:sz w:val="22"/>
                <w:lang w:val="sq-AL"/>
              </w:rPr>
            </w:pPr>
            <w:r w:rsidRPr="00160BAB">
              <w:rPr>
                <w:b/>
                <w:bCs/>
                <w:sz w:val="22"/>
                <w:lang w:val="sq-AL"/>
              </w:rPr>
              <w:t>20,157</w:t>
            </w:r>
          </w:p>
        </w:tc>
        <w:tc>
          <w:tcPr>
            <w:tcW w:w="1401" w:type="dxa"/>
            <w:tcBorders>
              <w:top w:val="nil"/>
              <w:left w:val="single" w:sz="4" w:space="0" w:color="auto"/>
              <w:bottom w:val="single" w:sz="4" w:space="0" w:color="auto"/>
              <w:right w:val="single" w:sz="4" w:space="0" w:color="auto"/>
            </w:tcBorders>
            <w:shd w:val="clear" w:color="000000" w:fill="FFFFFF"/>
            <w:vAlign w:val="center"/>
            <w:hideMark/>
          </w:tcPr>
          <w:p w:rsidR="00795AF6" w:rsidRPr="00160BAB" w:rsidRDefault="00795AF6" w:rsidP="00237E88">
            <w:pPr>
              <w:pStyle w:val="Paragrafi"/>
              <w:ind w:firstLine="0"/>
              <w:jc w:val="left"/>
              <w:rPr>
                <w:b/>
                <w:sz w:val="22"/>
                <w:lang w:val="sq-AL"/>
              </w:rPr>
            </w:pPr>
            <w:r w:rsidRPr="00160BAB">
              <w:rPr>
                <w:b/>
                <w:sz w:val="22"/>
                <w:lang w:val="sq-AL"/>
              </w:rPr>
              <w:t>lekë për paketë</w:t>
            </w:r>
          </w:p>
        </w:tc>
        <w:tc>
          <w:tcPr>
            <w:tcW w:w="1128" w:type="dxa"/>
            <w:tcBorders>
              <w:top w:val="nil"/>
              <w:left w:val="nil"/>
              <w:bottom w:val="single" w:sz="4" w:space="0" w:color="auto"/>
              <w:right w:val="single" w:sz="4" w:space="0" w:color="auto"/>
            </w:tcBorders>
            <w:shd w:val="clear" w:color="000000" w:fill="FFFFFF"/>
            <w:vAlign w:val="center"/>
            <w:hideMark/>
          </w:tcPr>
          <w:p w:rsidR="00795AF6" w:rsidRPr="00160BAB" w:rsidRDefault="00795AF6" w:rsidP="00237E88">
            <w:pPr>
              <w:pStyle w:val="Paragrafi"/>
              <w:ind w:firstLine="0"/>
              <w:rPr>
                <w:sz w:val="22"/>
                <w:lang w:val="sq-AL"/>
              </w:rPr>
            </w:pPr>
          </w:p>
        </w:tc>
        <w:tc>
          <w:tcPr>
            <w:tcW w:w="1269" w:type="dxa"/>
            <w:tcBorders>
              <w:top w:val="nil"/>
              <w:left w:val="nil"/>
              <w:bottom w:val="single" w:sz="4" w:space="0" w:color="auto"/>
              <w:right w:val="single" w:sz="4" w:space="0" w:color="auto"/>
            </w:tcBorders>
            <w:shd w:val="clear" w:color="auto" w:fill="auto"/>
            <w:noWrap/>
            <w:vAlign w:val="center"/>
            <w:hideMark/>
          </w:tcPr>
          <w:p w:rsidR="00795AF6" w:rsidRPr="00160BAB" w:rsidRDefault="00795AF6" w:rsidP="00237E88">
            <w:pPr>
              <w:pStyle w:val="Paragrafi"/>
              <w:ind w:firstLine="0"/>
              <w:rPr>
                <w:b/>
                <w:bCs/>
                <w:sz w:val="22"/>
                <w:lang w:val="sq-AL"/>
              </w:rPr>
            </w:pPr>
          </w:p>
        </w:tc>
      </w:tr>
      <w:tr w:rsidR="00795AF6" w:rsidRPr="00160BAB" w:rsidTr="00237E88">
        <w:trPr>
          <w:trHeight w:val="317"/>
        </w:trPr>
        <w:tc>
          <w:tcPr>
            <w:tcW w:w="4524" w:type="dxa"/>
            <w:tcBorders>
              <w:top w:val="nil"/>
              <w:left w:val="single" w:sz="4" w:space="0" w:color="auto"/>
              <w:bottom w:val="single" w:sz="4" w:space="0" w:color="auto"/>
              <w:right w:val="single" w:sz="4" w:space="0" w:color="auto"/>
            </w:tcBorders>
            <w:shd w:val="clear" w:color="auto" w:fill="auto"/>
            <w:vAlign w:val="center"/>
            <w:hideMark/>
          </w:tcPr>
          <w:p w:rsidR="00795AF6" w:rsidRPr="00160BAB" w:rsidRDefault="00795AF6" w:rsidP="00237E88">
            <w:pPr>
              <w:pStyle w:val="Paragrafi"/>
              <w:ind w:firstLine="0"/>
              <w:rPr>
                <w:sz w:val="22"/>
                <w:lang w:val="sq-AL"/>
              </w:rPr>
            </w:pPr>
            <w:r w:rsidRPr="00160BAB">
              <w:rPr>
                <w:sz w:val="22"/>
                <w:lang w:val="sq-AL"/>
              </w:rPr>
              <w:t>Në këtë paketë përfshihen</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795AF6" w:rsidRPr="00160BAB" w:rsidRDefault="00795AF6" w:rsidP="00237E88">
            <w:pPr>
              <w:pStyle w:val="Paragrafi"/>
              <w:ind w:firstLine="0"/>
              <w:rPr>
                <w:sz w:val="22"/>
                <w:lang w:val="sq-AL"/>
              </w:rPr>
            </w:pPr>
            <w:r w:rsidRPr="00160BAB">
              <w:rPr>
                <w:sz w:val="22"/>
                <w:lang w:val="sq-AL"/>
              </w:rPr>
              <w:t> </w:t>
            </w:r>
          </w:p>
        </w:tc>
        <w:tc>
          <w:tcPr>
            <w:tcW w:w="1401" w:type="dxa"/>
            <w:tcBorders>
              <w:top w:val="nil"/>
              <w:left w:val="nil"/>
              <w:bottom w:val="single" w:sz="4" w:space="0" w:color="auto"/>
              <w:right w:val="single" w:sz="4" w:space="0" w:color="auto"/>
            </w:tcBorders>
            <w:shd w:val="clear" w:color="auto" w:fill="auto"/>
            <w:noWrap/>
            <w:vAlign w:val="bottom"/>
            <w:hideMark/>
          </w:tcPr>
          <w:p w:rsidR="00795AF6" w:rsidRPr="00160BAB" w:rsidRDefault="00795AF6" w:rsidP="00237E88">
            <w:pPr>
              <w:pStyle w:val="Paragrafi"/>
              <w:ind w:firstLine="0"/>
              <w:rPr>
                <w:sz w:val="22"/>
                <w:lang w:val="sq-AL"/>
              </w:rPr>
            </w:pPr>
            <w:r w:rsidRPr="00160BAB">
              <w:rPr>
                <w:sz w:val="22"/>
                <w:lang w:val="sq-AL"/>
              </w:rPr>
              <w:t> </w:t>
            </w:r>
          </w:p>
        </w:tc>
        <w:tc>
          <w:tcPr>
            <w:tcW w:w="1128" w:type="dxa"/>
            <w:tcBorders>
              <w:top w:val="nil"/>
              <w:left w:val="nil"/>
              <w:bottom w:val="single" w:sz="4" w:space="0" w:color="auto"/>
              <w:right w:val="single" w:sz="4" w:space="0" w:color="auto"/>
            </w:tcBorders>
            <w:shd w:val="clear" w:color="auto" w:fill="auto"/>
            <w:noWrap/>
            <w:vAlign w:val="bottom"/>
            <w:hideMark/>
          </w:tcPr>
          <w:p w:rsidR="00795AF6" w:rsidRPr="00160BAB" w:rsidRDefault="00795AF6" w:rsidP="00237E88">
            <w:pPr>
              <w:pStyle w:val="Paragrafi"/>
              <w:ind w:firstLine="0"/>
              <w:rPr>
                <w:sz w:val="22"/>
                <w:lang w:val="sq-AL"/>
              </w:rPr>
            </w:pPr>
            <w:r w:rsidRPr="00160BAB">
              <w:rPr>
                <w:sz w:val="22"/>
                <w:lang w:val="sq-AL"/>
              </w:rPr>
              <w:t> </w:t>
            </w:r>
          </w:p>
        </w:tc>
        <w:tc>
          <w:tcPr>
            <w:tcW w:w="1269" w:type="dxa"/>
            <w:tcBorders>
              <w:top w:val="nil"/>
              <w:left w:val="nil"/>
              <w:bottom w:val="single" w:sz="4" w:space="0" w:color="auto"/>
              <w:right w:val="single" w:sz="4" w:space="0" w:color="auto"/>
            </w:tcBorders>
            <w:shd w:val="clear" w:color="auto" w:fill="auto"/>
            <w:noWrap/>
            <w:vAlign w:val="bottom"/>
            <w:hideMark/>
          </w:tcPr>
          <w:p w:rsidR="00795AF6" w:rsidRPr="00160BAB" w:rsidRDefault="00795AF6" w:rsidP="00237E88">
            <w:pPr>
              <w:pStyle w:val="Paragrafi"/>
              <w:ind w:firstLine="0"/>
              <w:rPr>
                <w:sz w:val="22"/>
                <w:lang w:val="sq-AL"/>
              </w:rPr>
            </w:pPr>
            <w:r w:rsidRPr="00160BAB">
              <w:rPr>
                <w:sz w:val="22"/>
                <w:lang w:val="sq-AL"/>
              </w:rPr>
              <w:t> </w:t>
            </w:r>
          </w:p>
        </w:tc>
      </w:tr>
      <w:tr w:rsidR="00795AF6" w:rsidRPr="00160BAB" w:rsidTr="00237E88">
        <w:trPr>
          <w:trHeight w:val="464"/>
        </w:trPr>
        <w:tc>
          <w:tcPr>
            <w:tcW w:w="4524" w:type="dxa"/>
            <w:tcBorders>
              <w:top w:val="nil"/>
              <w:left w:val="single" w:sz="4" w:space="0" w:color="auto"/>
              <w:bottom w:val="single" w:sz="4" w:space="0" w:color="auto"/>
              <w:right w:val="single" w:sz="4" w:space="0" w:color="auto"/>
            </w:tcBorders>
            <w:shd w:val="clear" w:color="auto" w:fill="auto"/>
            <w:vAlign w:val="center"/>
            <w:hideMark/>
          </w:tcPr>
          <w:p w:rsidR="00795AF6" w:rsidRPr="00160BAB" w:rsidRDefault="00795AF6" w:rsidP="00237E88">
            <w:pPr>
              <w:pStyle w:val="Paragrafi"/>
              <w:ind w:firstLine="0"/>
              <w:rPr>
                <w:sz w:val="22"/>
                <w:lang w:val="sq-AL"/>
              </w:rPr>
            </w:pPr>
            <w:r w:rsidRPr="00160BAB">
              <w:rPr>
                <w:sz w:val="22"/>
                <w:lang w:val="sq-AL"/>
              </w:rPr>
              <w:t>Kryerja e interventit</w:t>
            </w:r>
          </w:p>
        </w:tc>
        <w:tc>
          <w:tcPr>
            <w:tcW w:w="1161" w:type="dxa"/>
            <w:tcBorders>
              <w:top w:val="nil"/>
              <w:left w:val="nil"/>
              <w:bottom w:val="single" w:sz="4" w:space="0" w:color="auto"/>
              <w:right w:val="single" w:sz="4" w:space="0" w:color="auto"/>
            </w:tcBorders>
            <w:shd w:val="clear" w:color="auto" w:fill="auto"/>
            <w:noWrap/>
            <w:vAlign w:val="bottom"/>
            <w:hideMark/>
          </w:tcPr>
          <w:p w:rsidR="00795AF6" w:rsidRPr="00160BAB" w:rsidRDefault="00795AF6" w:rsidP="00237E88">
            <w:pPr>
              <w:pStyle w:val="Paragrafi"/>
              <w:ind w:firstLine="0"/>
              <w:rPr>
                <w:sz w:val="22"/>
                <w:lang w:val="sq-AL"/>
              </w:rPr>
            </w:pPr>
            <w:r w:rsidRPr="00160BAB">
              <w:rPr>
                <w:sz w:val="22"/>
                <w:lang w:val="sq-AL"/>
              </w:rPr>
              <w:t> </w:t>
            </w:r>
          </w:p>
        </w:tc>
        <w:tc>
          <w:tcPr>
            <w:tcW w:w="1401" w:type="dxa"/>
            <w:tcBorders>
              <w:top w:val="nil"/>
              <w:left w:val="nil"/>
              <w:bottom w:val="single" w:sz="4" w:space="0" w:color="auto"/>
              <w:right w:val="single" w:sz="4" w:space="0" w:color="auto"/>
            </w:tcBorders>
            <w:shd w:val="clear" w:color="auto" w:fill="auto"/>
            <w:noWrap/>
            <w:vAlign w:val="bottom"/>
            <w:hideMark/>
          </w:tcPr>
          <w:p w:rsidR="00795AF6" w:rsidRPr="00160BAB" w:rsidRDefault="00795AF6" w:rsidP="00237E88">
            <w:pPr>
              <w:pStyle w:val="Paragrafi"/>
              <w:ind w:firstLine="0"/>
              <w:rPr>
                <w:sz w:val="22"/>
                <w:lang w:val="sq-AL"/>
              </w:rPr>
            </w:pPr>
            <w:r w:rsidRPr="00160BAB">
              <w:rPr>
                <w:sz w:val="22"/>
                <w:lang w:val="sq-AL"/>
              </w:rPr>
              <w:t> </w:t>
            </w:r>
          </w:p>
        </w:tc>
        <w:tc>
          <w:tcPr>
            <w:tcW w:w="1128" w:type="dxa"/>
            <w:tcBorders>
              <w:top w:val="nil"/>
              <w:left w:val="nil"/>
              <w:bottom w:val="single" w:sz="4" w:space="0" w:color="auto"/>
              <w:right w:val="single" w:sz="4" w:space="0" w:color="auto"/>
            </w:tcBorders>
            <w:shd w:val="clear" w:color="auto" w:fill="auto"/>
            <w:noWrap/>
            <w:vAlign w:val="bottom"/>
            <w:hideMark/>
          </w:tcPr>
          <w:p w:rsidR="00795AF6" w:rsidRPr="00160BAB" w:rsidRDefault="00795AF6" w:rsidP="00237E88">
            <w:pPr>
              <w:pStyle w:val="Paragrafi"/>
              <w:ind w:firstLine="0"/>
              <w:rPr>
                <w:sz w:val="22"/>
                <w:lang w:val="sq-AL"/>
              </w:rPr>
            </w:pPr>
            <w:r w:rsidRPr="00160BAB">
              <w:rPr>
                <w:sz w:val="22"/>
                <w:lang w:val="sq-AL"/>
              </w:rPr>
              <w:t> </w:t>
            </w:r>
          </w:p>
        </w:tc>
        <w:tc>
          <w:tcPr>
            <w:tcW w:w="1269" w:type="dxa"/>
            <w:tcBorders>
              <w:top w:val="nil"/>
              <w:left w:val="nil"/>
              <w:bottom w:val="single" w:sz="4" w:space="0" w:color="auto"/>
              <w:right w:val="single" w:sz="4" w:space="0" w:color="auto"/>
            </w:tcBorders>
            <w:shd w:val="clear" w:color="auto" w:fill="auto"/>
            <w:noWrap/>
            <w:vAlign w:val="bottom"/>
            <w:hideMark/>
          </w:tcPr>
          <w:p w:rsidR="00795AF6" w:rsidRPr="00160BAB" w:rsidRDefault="00795AF6" w:rsidP="00237E88">
            <w:pPr>
              <w:pStyle w:val="Paragrafi"/>
              <w:ind w:firstLine="0"/>
              <w:rPr>
                <w:sz w:val="22"/>
                <w:lang w:val="sq-AL"/>
              </w:rPr>
            </w:pPr>
            <w:r w:rsidRPr="00160BAB">
              <w:rPr>
                <w:sz w:val="22"/>
                <w:lang w:val="sq-AL"/>
              </w:rPr>
              <w:t> </w:t>
            </w:r>
          </w:p>
        </w:tc>
      </w:tr>
    </w:tbl>
    <w:p w:rsidR="00795AF6" w:rsidRPr="00160BAB" w:rsidRDefault="00795AF6" w:rsidP="00795AF6">
      <w:pPr>
        <w:pStyle w:val="Paragrafi"/>
        <w:ind w:firstLine="0"/>
        <w:rPr>
          <w:b/>
          <w:lang w:val="sq-AL"/>
        </w:rPr>
      </w:pPr>
    </w:p>
    <w:p w:rsidR="00795AF6" w:rsidRPr="00160BAB" w:rsidRDefault="00795AF6" w:rsidP="00795AF6">
      <w:pPr>
        <w:pStyle w:val="Paragrafi"/>
        <w:ind w:firstLine="0"/>
        <w:jc w:val="center"/>
        <w:rPr>
          <w:lang w:val="sq-AL"/>
        </w:rPr>
      </w:pPr>
      <w:r w:rsidRPr="00160BAB">
        <w:rPr>
          <w:lang w:val="sq-AL"/>
        </w:rPr>
        <w:t>SHTOJCA 7</w:t>
      </w:r>
    </w:p>
    <w:p w:rsidR="00795AF6" w:rsidRPr="00160BAB" w:rsidRDefault="00795AF6" w:rsidP="00795AF6">
      <w:pPr>
        <w:pStyle w:val="Paragrafi"/>
        <w:ind w:firstLine="0"/>
        <w:rPr>
          <w:b/>
          <w:lang w:val="sq-AL"/>
        </w:rPr>
      </w:pPr>
    </w:p>
    <w:tbl>
      <w:tblPr>
        <w:tblStyle w:val="TableGrid"/>
        <w:tblW w:w="9464" w:type="dxa"/>
        <w:tblLook w:val="04A0" w:firstRow="1" w:lastRow="0" w:firstColumn="1" w:lastColumn="0" w:noHBand="0" w:noVBand="1"/>
      </w:tblPr>
      <w:tblGrid>
        <w:gridCol w:w="4644"/>
        <w:gridCol w:w="1134"/>
        <w:gridCol w:w="1276"/>
        <w:gridCol w:w="1134"/>
        <w:gridCol w:w="1276"/>
      </w:tblGrid>
      <w:tr w:rsidR="00795AF6" w:rsidRPr="00160BAB" w:rsidTr="00237E88">
        <w:trPr>
          <w:trHeight w:val="460"/>
        </w:trPr>
        <w:tc>
          <w:tcPr>
            <w:tcW w:w="4644" w:type="dxa"/>
            <w:hideMark/>
          </w:tcPr>
          <w:p w:rsidR="00795AF6" w:rsidRPr="00160BAB" w:rsidRDefault="00795AF6" w:rsidP="00237E88">
            <w:pPr>
              <w:pStyle w:val="Paragrafi"/>
              <w:ind w:firstLine="0"/>
              <w:jc w:val="center"/>
              <w:rPr>
                <w:b/>
                <w:bCs/>
                <w:sz w:val="22"/>
                <w:szCs w:val="22"/>
                <w:lang w:val="sq-AL"/>
              </w:rPr>
            </w:pPr>
            <w:r w:rsidRPr="00160BAB">
              <w:rPr>
                <w:b/>
                <w:bCs/>
                <w:sz w:val="22"/>
                <w:szCs w:val="22"/>
                <w:lang w:val="sq-AL"/>
              </w:rPr>
              <w:t>Paketa e shërbimeve të radioterapisë</w:t>
            </w:r>
          </w:p>
          <w:p w:rsidR="00795AF6" w:rsidRPr="00160BAB" w:rsidRDefault="00795AF6" w:rsidP="00237E88">
            <w:pPr>
              <w:pStyle w:val="Paragrafi"/>
              <w:ind w:firstLine="0"/>
              <w:jc w:val="center"/>
              <w:rPr>
                <w:b/>
                <w:bCs/>
                <w:sz w:val="22"/>
                <w:szCs w:val="22"/>
                <w:lang w:val="sq-AL"/>
              </w:rPr>
            </w:pPr>
            <w:r w:rsidRPr="00160BAB">
              <w:rPr>
                <w:b/>
                <w:bCs/>
                <w:sz w:val="22"/>
                <w:szCs w:val="22"/>
                <w:lang w:val="sq-AL"/>
              </w:rPr>
              <w:t>(me akselerator linear)</w:t>
            </w:r>
          </w:p>
        </w:tc>
        <w:tc>
          <w:tcPr>
            <w:tcW w:w="1134" w:type="dxa"/>
            <w:noWrap/>
            <w:hideMark/>
          </w:tcPr>
          <w:p w:rsidR="00795AF6" w:rsidRPr="00160BAB" w:rsidRDefault="00795AF6" w:rsidP="00237E88">
            <w:pPr>
              <w:pStyle w:val="Paragrafi"/>
              <w:ind w:firstLine="0"/>
              <w:jc w:val="center"/>
              <w:rPr>
                <w:b/>
                <w:bCs/>
                <w:sz w:val="22"/>
                <w:szCs w:val="22"/>
                <w:lang w:val="sq-AL"/>
              </w:rPr>
            </w:pPr>
            <w:r w:rsidRPr="00160BAB">
              <w:rPr>
                <w:b/>
                <w:bCs/>
                <w:sz w:val="22"/>
                <w:szCs w:val="22"/>
                <w:lang w:val="sq-AL"/>
              </w:rPr>
              <w:t>Kostoja 2017</w:t>
            </w:r>
          </w:p>
        </w:tc>
        <w:tc>
          <w:tcPr>
            <w:tcW w:w="1276" w:type="dxa"/>
            <w:noWrap/>
            <w:hideMark/>
          </w:tcPr>
          <w:p w:rsidR="00795AF6" w:rsidRPr="00160BAB" w:rsidRDefault="00795AF6" w:rsidP="00237E88">
            <w:pPr>
              <w:pStyle w:val="Paragrafi"/>
              <w:ind w:firstLine="0"/>
              <w:jc w:val="center"/>
              <w:rPr>
                <w:b/>
                <w:sz w:val="22"/>
                <w:szCs w:val="22"/>
                <w:lang w:val="sq-AL"/>
              </w:rPr>
            </w:pPr>
          </w:p>
        </w:tc>
        <w:tc>
          <w:tcPr>
            <w:tcW w:w="1134" w:type="dxa"/>
            <w:noWrap/>
            <w:hideMark/>
          </w:tcPr>
          <w:p w:rsidR="00795AF6" w:rsidRPr="00160BAB" w:rsidRDefault="00795AF6" w:rsidP="00237E88">
            <w:pPr>
              <w:pStyle w:val="Paragrafi"/>
              <w:ind w:firstLine="0"/>
              <w:jc w:val="center"/>
              <w:rPr>
                <w:b/>
                <w:bCs/>
                <w:sz w:val="22"/>
                <w:szCs w:val="22"/>
                <w:lang w:val="sq-AL"/>
              </w:rPr>
            </w:pPr>
            <w:r w:rsidRPr="00160BAB">
              <w:rPr>
                <w:b/>
                <w:bCs/>
                <w:sz w:val="22"/>
                <w:szCs w:val="22"/>
                <w:lang w:val="sq-AL"/>
              </w:rPr>
              <w:t>Marzhi i fitimit</w:t>
            </w:r>
          </w:p>
        </w:tc>
        <w:tc>
          <w:tcPr>
            <w:tcW w:w="1276" w:type="dxa"/>
            <w:noWrap/>
            <w:hideMark/>
          </w:tcPr>
          <w:p w:rsidR="00795AF6" w:rsidRPr="00160BAB" w:rsidRDefault="00795AF6" w:rsidP="00237E88">
            <w:pPr>
              <w:pStyle w:val="Paragrafi"/>
              <w:ind w:firstLine="0"/>
              <w:jc w:val="center"/>
              <w:rPr>
                <w:b/>
                <w:lang w:val="sq-AL"/>
              </w:rPr>
            </w:pPr>
            <w:r w:rsidRPr="00160BAB">
              <w:rPr>
                <w:b/>
                <w:lang w:val="sq-AL"/>
              </w:rPr>
              <w:t>Çmimi</w:t>
            </w:r>
          </w:p>
        </w:tc>
      </w:tr>
      <w:tr w:rsidR="00795AF6" w:rsidRPr="00160BAB" w:rsidTr="00237E88">
        <w:trPr>
          <w:trHeight w:val="241"/>
        </w:trPr>
        <w:tc>
          <w:tcPr>
            <w:tcW w:w="4644" w:type="dxa"/>
            <w:noWrap/>
            <w:hideMark/>
          </w:tcPr>
          <w:p w:rsidR="00795AF6" w:rsidRPr="00160BAB" w:rsidRDefault="00795AF6" w:rsidP="00237E88">
            <w:pPr>
              <w:pStyle w:val="Paragrafi"/>
              <w:ind w:firstLine="0"/>
              <w:rPr>
                <w:b/>
                <w:sz w:val="22"/>
                <w:szCs w:val="22"/>
                <w:lang w:val="sq-AL"/>
              </w:rPr>
            </w:pPr>
            <w:r w:rsidRPr="00160BAB">
              <w:rPr>
                <w:b/>
                <w:sz w:val="22"/>
                <w:szCs w:val="22"/>
                <w:lang w:val="sq-AL"/>
              </w:rPr>
              <w:t> </w:t>
            </w:r>
          </w:p>
        </w:tc>
        <w:tc>
          <w:tcPr>
            <w:tcW w:w="1134" w:type="dxa"/>
            <w:noWrap/>
            <w:hideMark/>
          </w:tcPr>
          <w:p w:rsidR="00795AF6" w:rsidRPr="00160BAB" w:rsidRDefault="00795AF6" w:rsidP="00237E88">
            <w:pPr>
              <w:pStyle w:val="Paragrafi"/>
              <w:ind w:firstLine="0"/>
              <w:rPr>
                <w:b/>
                <w:sz w:val="22"/>
                <w:szCs w:val="22"/>
                <w:lang w:val="sq-AL"/>
              </w:rPr>
            </w:pPr>
            <w:r w:rsidRPr="00160BAB">
              <w:rPr>
                <w:b/>
                <w:sz w:val="22"/>
                <w:szCs w:val="22"/>
                <w:lang w:val="sq-AL"/>
              </w:rPr>
              <w:t> </w:t>
            </w:r>
          </w:p>
        </w:tc>
        <w:tc>
          <w:tcPr>
            <w:tcW w:w="1276" w:type="dxa"/>
            <w:noWrap/>
            <w:hideMark/>
          </w:tcPr>
          <w:p w:rsidR="00795AF6" w:rsidRPr="00160BAB" w:rsidRDefault="00795AF6" w:rsidP="00237E88">
            <w:pPr>
              <w:pStyle w:val="Paragrafi"/>
              <w:ind w:firstLine="0"/>
              <w:rPr>
                <w:b/>
                <w:sz w:val="22"/>
                <w:szCs w:val="22"/>
                <w:lang w:val="sq-AL"/>
              </w:rPr>
            </w:pPr>
            <w:r w:rsidRPr="00160BAB">
              <w:rPr>
                <w:b/>
                <w:sz w:val="22"/>
                <w:szCs w:val="22"/>
                <w:lang w:val="sq-AL"/>
              </w:rPr>
              <w:t> </w:t>
            </w:r>
          </w:p>
        </w:tc>
        <w:tc>
          <w:tcPr>
            <w:tcW w:w="1134" w:type="dxa"/>
            <w:noWrap/>
            <w:hideMark/>
          </w:tcPr>
          <w:p w:rsidR="00795AF6" w:rsidRPr="00160BAB" w:rsidRDefault="00795AF6" w:rsidP="00237E88">
            <w:pPr>
              <w:pStyle w:val="Paragrafi"/>
              <w:ind w:firstLine="0"/>
              <w:rPr>
                <w:b/>
                <w:sz w:val="22"/>
                <w:szCs w:val="22"/>
                <w:lang w:val="sq-AL"/>
              </w:rPr>
            </w:pPr>
            <w:r w:rsidRPr="00160BAB">
              <w:rPr>
                <w:b/>
                <w:sz w:val="22"/>
                <w:szCs w:val="22"/>
                <w:lang w:val="sq-AL"/>
              </w:rPr>
              <w:t> </w:t>
            </w:r>
          </w:p>
        </w:tc>
        <w:tc>
          <w:tcPr>
            <w:tcW w:w="1276" w:type="dxa"/>
            <w:noWrap/>
            <w:hideMark/>
          </w:tcPr>
          <w:p w:rsidR="00795AF6" w:rsidRPr="00160BAB" w:rsidRDefault="00795AF6" w:rsidP="00237E88">
            <w:pPr>
              <w:pStyle w:val="Paragrafi"/>
              <w:ind w:firstLine="0"/>
              <w:rPr>
                <w:b/>
                <w:lang w:val="sq-AL"/>
              </w:rPr>
            </w:pPr>
            <w:r w:rsidRPr="00160BAB">
              <w:rPr>
                <w:b/>
                <w:lang w:val="sq-AL"/>
              </w:rPr>
              <w:t> </w:t>
            </w:r>
          </w:p>
        </w:tc>
      </w:tr>
      <w:tr w:rsidR="00795AF6" w:rsidRPr="00160BAB" w:rsidTr="00460E54">
        <w:trPr>
          <w:trHeight w:val="241"/>
        </w:trPr>
        <w:tc>
          <w:tcPr>
            <w:tcW w:w="4644" w:type="dxa"/>
            <w:noWrap/>
            <w:hideMark/>
          </w:tcPr>
          <w:p w:rsidR="00795AF6" w:rsidRPr="00160BAB" w:rsidRDefault="00795AF6" w:rsidP="00237E88">
            <w:pPr>
              <w:pStyle w:val="Paragrafi"/>
              <w:ind w:firstLine="0"/>
              <w:jc w:val="left"/>
              <w:rPr>
                <w:b/>
                <w:bCs/>
                <w:sz w:val="22"/>
                <w:szCs w:val="22"/>
                <w:lang w:val="sq-AL"/>
              </w:rPr>
            </w:pPr>
            <w:r w:rsidRPr="00160BAB">
              <w:rPr>
                <w:b/>
                <w:bCs/>
                <w:sz w:val="22"/>
                <w:szCs w:val="22"/>
                <w:lang w:val="sq-AL"/>
              </w:rPr>
              <w:t>Paketa e trajtimit paliativ</w:t>
            </w:r>
          </w:p>
        </w:tc>
        <w:tc>
          <w:tcPr>
            <w:tcW w:w="1134" w:type="dxa"/>
            <w:vAlign w:val="center"/>
            <w:hideMark/>
          </w:tcPr>
          <w:p w:rsidR="00795AF6" w:rsidRPr="00160BAB" w:rsidRDefault="00795AF6" w:rsidP="00460E54">
            <w:pPr>
              <w:pStyle w:val="Paragrafi"/>
              <w:ind w:firstLine="0"/>
              <w:jc w:val="right"/>
              <w:rPr>
                <w:b/>
                <w:bCs/>
                <w:sz w:val="22"/>
                <w:szCs w:val="22"/>
                <w:lang w:val="sq-AL"/>
              </w:rPr>
            </w:pPr>
            <w:r w:rsidRPr="00160BAB">
              <w:rPr>
                <w:b/>
                <w:bCs/>
                <w:sz w:val="22"/>
                <w:szCs w:val="22"/>
                <w:lang w:val="sq-AL"/>
              </w:rPr>
              <w:t>7,068</w:t>
            </w:r>
          </w:p>
          <w:p w:rsidR="00795AF6" w:rsidRPr="00160BAB" w:rsidRDefault="00795AF6" w:rsidP="00460E54">
            <w:pPr>
              <w:pStyle w:val="Paragrafi"/>
              <w:ind w:firstLine="0"/>
              <w:jc w:val="right"/>
              <w:rPr>
                <w:b/>
                <w:bCs/>
                <w:sz w:val="22"/>
                <w:szCs w:val="22"/>
                <w:lang w:val="sq-AL"/>
              </w:rPr>
            </w:pPr>
          </w:p>
        </w:tc>
        <w:tc>
          <w:tcPr>
            <w:tcW w:w="1276" w:type="dxa"/>
            <w:noWrap/>
            <w:hideMark/>
          </w:tcPr>
          <w:p w:rsidR="00795AF6" w:rsidRPr="00160BAB" w:rsidRDefault="00795AF6" w:rsidP="00237E88">
            <w:pPr>
              <w:pStyle w:val="Paragrafi"/>
              <w:ind w:firstLine="0"/>
              <w:jc w:val="left"/>
              <w:rPr>
                <w:b/>
                <w:sz w:val="22"/>
                <w:szCs w:val="22"/>
                <w:lang w:val="sq-AL"/>
              </w:rPr>
            </w:pPr>
            <w:r w:rsidRPr="00160BAB">
              <w:rPr>
                <w:b/>
                <w:sz w:val="22"/>
                <w:szCs w:val="22"/>
                <w:lang w:val="sq-AL"/>
              </w:rPr>
              <w:t>lekë për seancë</w:t>
            </w:r>
          </w:p>
        </w:tc>
        <w:tc>
          <w:tcPr>
            <w:tcW w:w="1134" w:type="dxa"/>
            <w:hideMark/>
          </w:tcPr>
          <w:p w:rsidR="00795AF6" w:rsidRPr="00160BAB" w:rsidRDefault="00795AF6" w:rsidP="00237E88">
            <w:pPr>
              <w:pStyle w:val="Paragrafi"/>
              <w:ind w:firstLine="0"/>
              <w:rPr>
                <w:b/>
                <w:sz w:val="22"/>
                <w:szCs w:val="22"/>
                <w:lang w:val="sq-AL"/>
              </w:rPr>
            </w:pPr>
            <w:r w:rsidRPr="00160BAB">
              <w:rPr>
                <w:b/>
                <w:sz w:val="22"/>
                <w:szCs w:val="22"/>
                <w:lang w:val="sq-AL"/>
              </w:rPr>
              <w:t> </w:t>
            </w:r>
          </w:p>
        </w:tc>
        <w:tc>
          <w:tcPr>
            <w:tcW w:w="1276" w:type="dxa"/>
            <w:hideMark/>
          </w:tcPr>
          <w:p w:rsidR="00795AF6" w:rsidRPr="00160BAB" w:rsidRDefault="00795AF6" w:rsidP="00237E88">
            <w:pPr>
              <w:pStyle w:val="Paragrafi"/>
              <w:ind w:firstLine="0"/>
              <w:rPr>
                <w:b/>
                <w:bCs/>
                <w:lang w:val="sq-AL"/>
              </w:rPr>
            </w:pPr>
          </w:p>
        </w:tc>
      </w:tr>
      <w:tr w:rsidR="00795AF6" w:rsidRPr="00160BAB" w:rsidTr="00460E54">
        <w:trPr>
          <w:trHeight w:val="807"/>
        </w:trPr>
        <w:tc>
          <w:tcPr>
            <w:tcW w:w="4644" w:type="dxa"/>
            <w:noWrap/>
            <w:hideMark/>
          </w:tcPr>
          <w:p w:rsidR="00795AF6" w:rsidRPr="00160BAB" w:rsidRDefault="00795AF6" w:rsidP="00237E88">
            <w:pPr>
              <w:pStyle w:val="Paragrafi"/>
              <w:ind w:firstLine="0"/>
              <w:jc w:val="left"/>
              <w:rPr>
                <w:sz w:val="22"/>
                <w:szCs w:val="22"/>
                <w:lang w:val="sq-AL"/>
              </w:rPr>
            </w:pPr>
            <w:r w:rsidRPr="00160BAB">
              <w:rPr>
                <w:sz w:val="22"/>
                <w:szCs w:val="22"/>
                <w:lang w:val="sq-AL"/>
              </w:rPr>
              <w:t>Në këtë paketë përfshihen: ekzaminimet dhe konsultat e nevojshme, si dhe seancat me akselerator linear</w:t>
            </w:r>
          </w:p>
        </w:tc>
        <w:tc>
          <w:tcPr>
            <w:tcW w:w="1134" w:type="dxa"/>
            <w:noWrap/>
            <w:vAlign w:val="center"/>
            <w:hideMark/>
          </w:tcPr>
          <w:p w:rsidR="00795AF6" w:rsidRPr="00160BAB" w:rsidRDefault="00795AF6" w:rsidP="00460E54">
            <w:pPr>
              <w:pStyle w:val="Paragrafi"/>
              <w:ind w:firstLine="0"/>
              <w:jc w:val="right"/>
              <w:rPr>
                <w:b/>
                <w:sz w:val="22"/>
                <w:szCs w:val="22"/>
                <w:lang w:val="sq-AL"/>
              </w:rPr>
            </w:pPr>
            <w:r w:rsidRPr="00160BAB">
              <w:rPr>
                <w:b/>
                <w:sz w:val="22"/>
                <w:szCs w:val="22"/>
                <w:lang w:val="sq-AL"/>
              </w:rPr>
              <w:t> </w:t>
            </w:r>
          </w:p>
        </w:tc>
        <w:tc>
          <w:tcPr>
            <w:tcW w:w="1276" w:type="dxa"/>
            <w:noWrap/>
            <w:hideMark/>
          </w:tcPr>
          <w:p w:rsidR="00795AF6" w:rsidRPr="00160BAB" w:rsidRDefault="00795AF6" w:rsidP="00237E88">
            <w:pPr>
              <w:pStyle w:val="Paragrafi"/>
              <w:ind w:firstLine="0"/>
              <w:jc w:val="left"/>
              <w:rPr>
                <w:b/>
                <w:sz w:val="22"/>
                <w:szCs w:val="22"/>
                <w:lang w:val="sq-AL"/>
              </w:rPr>
            </w:pPr>
            <w:r w:rsidRPr="00160BAB">
              <w:rPr>
                <w:b/>
                <w:sz w:val="22"/>
                <w:szCs w:val="22"/>
                <w:lang w:val="sq-AL"/>
              </w:rPr>
              <w:t> </w:t>
            </w:r>
          </w:p>
        </w:tc>
        <w:tc>
          <w:tcPr>
            <w:tcW w:w="1134" w:type="dxa"/>
            <w:noWrap/>
            <w:hideMark/>
          </w:tcPr>
          <w:p w:rsidR="00795AF6" w:rsidRPr="00160BAB" w:rsidRDefault="00795AF6" w:rsidP="00237E88">
            <w:pPr>
              <w:pStyle w:val="Paragrafi"/>
              <w:ind w:firstLine="0"/>
              <w:rPr>
                <w:b/>
                <w:sz w:val="22"/>
                <w:szCs w:val="22"/>
                <w:lang w:val="sq-AL"/>
              </w:rPr>
            </w:pPr>
            <w:r w:rsidRPr="00160BAB">
              <w:rPr>
                <w:b/>
                <w:sz w:val="22"/>
                <w:szCs w:val="22"/>
                <w:lang w:val="sq-AL"/>
              </w:rPr>
              <w:t> </w:t>
            </w:r>
          </w:p>
        </w:tc>
        <w:tc>
          <w:tcPr>
            <w:tcW w:w="1276" w:type="dxa"/>
            <w:noWrap/>
            <w:hideMark/>
          </w:tcPr>
          <w:p w:rsidR="00795AF6" w:rsidRPr="00160BAB" w:rsidRDefault="00795AF6" w:rsidP="00237E88">
            <w:pPr>
              <w:pStyle w:val="Paragrafi"/>
              <w:ind w:firstLine="0"/>
              <w:rPr>
                <w:b/>
                <w:lang w:val="sq-AL"/>
              </w:rPr>
            </w:pPr>
            <w:r w:rsidRPr="00160BAB">
              <w:rPr>
                <w:b/>
                <w:lang w:val="sq-AL"/>
              </w:rPr>
              <w:t> </w:t>
            </w:r>
          </w:p>
        </w:tc>
      </w:tr>
      <w:tr w:rsidR="00795AF6" w:rsidRPr="00160BAB" w:rsidTr="00460E54">
        <w:trPr>
          <w:trHeight w:val="551"/>
        </w:trPr>
        <w:tc>
          <w:tcPr>
            <w:tcW w:w="4644" w:type="dxa"/>
            <w:noWrap/>
            <w:hideMark/>
          </w:tcPr>
          <w:p w:rsidR="00795AF6" w:rsidRPr="00160BAB" w:rsidRDefault="00795AF6" w:rsidP="00237E88">
            <w:pPr>
              <w:pStyle w:val="Paragrafi"/>
              <w:ind w:firstLine="0"/>
              <w:jc w:val="left"/>
              <w:rPr>
                <w:b/>
                <w:bCs/>
                <w:sz w:val="22"/>
                <w:szCs w:val="22"/>
                <w:lang w:val="sq-AL"/>
              </w:rPr>
            </w:pPr>
            <w:r w:rsidRPr="00160BAB">
              <w:rPr>
                <w:b/>
                <w:bCs/>
                <w:sz w:val="22"/>
                <w:szCs w:val="22"/>
                <w:lang w:val="sq-AL"/>
              </w:rPr>
              <w:t>Paketa e trajtimit adjuvant/neoadjuvant</w:t>
            </w:r>
          </w:p>
        </w:tc>
        <w:tc>
          <w:tcPr>
            <w:tcW w:w="1134" w:type="dxa"/>
            <w:vAlign w:val="center"/>
            <w:hideMark/>
          </w:tcPr>
          <w:p w:rsidR="00795AF6" w:rsidRPr="00160BAB" w:rsidRDefault="00795AF6" w:rsidP="00460E54">
            <w:pPr>
              <w:pStyle w:val="Paragrafi"/>
              <w:ind w:firstLine="0"/>
              <w:jc w:val="right"/>
              <w:rPr>
                <w:b/>
                <w:bCs/>
                <w:sz w:val="22"/>
                <w:szCs w:val="22"/>
                <w:lang w:val="sq-AL"/>
              </w:rPr>
            </w:pPr>
            <w:r w:rsidRPr="00160BAB">
              <w:rPr>
                <w:b/>
                <w:bCs/>
                <w:sz w:val="22"/>
                <w:szCs w:val="22"/>
                <w:lang w:val="sq-AL"/>
              </w:rPr>
              <w:t>5,780</w:t>
            </w:r>
          </w:p>
          <w:p w:rsidR="00795AF6" w:rsidRPr="00160BAB" w:rsidRDefault="00795AF6" w:rsidP="00460E54">
            <w:pPr>
              <w:pStyle w:val="Paragrafi"/>
              <w:ind w:firstLine="0"/>
              <w:jc w:val="right"/>
              <w:rPr>
                <w:b/>
                <w:bCs/>
                <w:sz w:val="22"/>
                <w:szCs w:val="22"/>
                <w:lang w:val="sq-AL"/>
              </w:rPr>
            </w:pPr>
          </w:p>
        </w:tc>
        <w:tc>
          <w:tcPr>
            <w:tcW w:w="1276" w:type="dxa"/>
            <w:hideMark/>
          </w:tcPr>
          <w:p w:rsidR="00795AF6" w:rsidRPr="00160BAB" w:rsidRDefault="00795AF6" w:rsidP="00237E88">
            <w:pPr>
              <w:pStyle w:val="Paragrafi"/>
              <w:ind w:firstLine="0"/>
              <w:jc w:val="left"/>
              <w:rPr>
                <w:b/>
                <w:sz w:val="22"/>
                <w:szCs w:val="22"/>
                <w:lang w:val="sq-AL"/>
              </w:rPr>
            </w:pPr>
            <w:r w:rsidRPr="00160BAB">
              <w:rPr>
                <w:b/>
                <w:sz w:val="22"/>
                <w:szCs w:val="22"/>
                <w:lang w:val="sq-AL"/>
              </w:rPr>
              <w:t>lekë për seancë</w:t>
            </w:r>
          </w:p>
        </w:tc>
        <w:tc>
          <w:tcPr>
            <w:tcW w:w="1134" w:type="dxa"/>
            <w:hideMark/>
          </w:tcPr>
          <w:p w:rsidR="00795AF6" w:rsidRPr="00160BAB" w:rsidRDefault="00795AF6" w:rsidP="00237E88">
            <w:pPr>
              <w:pStyle w:val="Paragrafi"/>
              <w:ind w:firstLine="0"/>
              <w:rPr>
                <w:b/>
                <w:sz w:val="22"/>
                <w:szCs w:val="22"/>
                <w:lang w:val="sq-AL"/>
              </w:rPr>
            </w:pPr>
          </w:p>
        </w:tc>
        <w:tc>
          <w:tcPr>
            <w:tcW w:w="1276" w:type="dxa"/>
            <w:hideMark/>
          </w:tcPr>
          <w:p w:rsidR="00795AF6" w:rsidRPr="00160BAB" w:rsidRDefault="00795AF6" w:rsidP="00237E88">
            <w:pPr>
              <w:pStyle w:val="Paragrafi"/>
              <w:ind w:firstLine="0"/>
              <w:rPr>
                <w:b/>
                <w:bCs/>
                <w:lang w:val="sq-AL"/>
              </w:rPr>
            </w:pPr>
          </w:p>
        </w:tc>
      </w:tr>
      <w:tr w:rsidR="00795AF6" w:rsidRPr="00160BAB" w:rsidTr="00460E54">
        <w:trPr>
          <w:trHeight w:val="807"/>
        </w:trPr>
        <w:tc>
          <w:tcPr>
            <w:tcW w:w="4644" w:type="dxa"/>
            <w:noWrap/>
            <w:hideMark/>
          </w:tcPr>
          <w:p w:rsidR="00795AF6" w:rsidRPr="00160BAB" w:rsidRDefault="00795AF6" w:rsidP="00237E88">
            <w:pPr>
              <w:pStyle w:val="Paragrafi"/>
              <w:ind w:firstLine="0"/>
              <w:jc w:val="left"/>
              <w:rPr>
                <w:sz w:val="22"/>
                <w:szCs w:val="22"/>
                <w:lang w:val="sq-AL"/>
              </w:rPr>
            </w:pPr>
            <w:r w:rsidRPr="00160BAB">
              <w:rPr>
                <w:sz w:val="22"/>
                <w:szCs w:val="22"/>
                <w:lang w:val="sq-AL"/>
              </w:rPr>
              <w:t>Në këtë paketë përfshihen ekzaminimet dhe konsultat e nevojshme, si dhe trajtimi me akselerator linear</w:t>
            </w:r>
          </w:p>
        </w:tc>
        <w:tc>
          <w:tcPr>
            <w:tcW w:w="1134" w:type="dxa"/>
            <w:noWrap/>
            <w:vAlign w:val="center"/>
            <w:hideMark/>
          </w:tcPr>
          <w:p w:rsidR="00795AF6" w:rsidRPr="00160BAB" w:rsidRDefault="00795AF6" w:rsidP="00460E54">
            <w:pPr>
              <w:pStyle w:val="Paragrafi"/>
              <w:ind w:firstLine="0"/>
              <w:jc w:val="right"/>
              <w:rPr>
                <w:b/>
                <w:sz w:val="22"/>
                <w:szCs w:val="22"/>
                <w:lang w:val="sq-AL"/>
              </w:rPr>
            </w:pPr>
            <w:r w:rsidRPr="00160BAB">
              <w:rPr>
                <w:b/>
                <w:sz w:val="22"/>
                <w:szCs w:val="22"/>
                <w:lang w:val="sq-AL"/>
              </w:rPr>
              <w:t> </w:t>
            </w:r>
          </w:p>
        </w:tc>
        <w:tc>
          <w:tcPr>
            <w:tcW w:w="1276" w:type="dxa"/>
            <w:noWrap/>
            <w:hideMark/>
          </w:tcPr>
          <w:p w:rsidR="00795AF6" w:rsidRPr="00160BAB" w:rsidRDefault="00795AF6" w:rsidP="00237E88">
            <w:pPr>
              <w:pStyle w:val="Paragrafi"/>
              <w:ind w:firstLine="0"/>
              <w:jc w:val="left"/>
              <w:rPr>
                <w:b/>
                <w:sz w:val="22"/>
                <w:szCs w:val="22"/>
                <w:lang w:val="sq-AL"/>
              </w:rPr>
            </w:pPr>
            <w:r w:rsidRPr="00160BAB">
              <w:rPr>
                <w:b/>
                <w:sz w:val="22"/>
                <w:szCs w:val="22"/>
                <w:lang w:val="sq-AL"/>
              </w:rPr>
              <w:t> </w:t>
            </w:r>
          </w:p>
        </w:tc>
        <w:tc>
          <w:tcPr>
            <w:tcW w:w="1134" w:type="dxa"/>
            <w:noWrap/>
            <w:hideMark/>
          </w:tcPr>
          <w:p w:rsidR="00795AF6" w:rsidRPr="00160BAB" w:rsidRDefault="00795AF6" w:rsidP="00237E88">
            <w:pPr>
              <w:pStyle w:val="Paragrafi"/>
              <w:ind w:firstLine="0"/>
              <w:rPr>
                <w:b/>
                <w:sz w:val="22"/>
                <w:szCs w:val="22"/>
                <w:lang w:val="sq-AL"/>
              </w:rPr>
            </w:pPr>
            <w:r w:rsidRPr="00160BAB">
              <w:rPr>
                <w:b/>
                <w:sz w:val="22"/>
                <w:szCs w:val="22"/>
                <w:lang w:val="sq-AL"/>
              </w:rPr>
              <w:t> </w:t>
            </w:r>
          </w:p>
        </w:tc>
        <w:tc>
          <w:tcPr>
            <w:tcW w:w="1276" w:type="dxa"/>
            <w:noWrap/>
            <w:hideMark/>
          </w:tcPr>
          <w:p w:rsidR="00795AF6" w:rsidRPr="00160BAB" w:rsidRDefault="00795AF6" w:rsidP="00237E88">
            <w:pPr>
              <w:pStyle w:val="Paragrafi"/>
              <w:ind w:firstLine="0"/>
              <w:rPr>
                <w:b/>
                <w:lang w:val="sq-AL"/>
              </w:rPr>
            </w:pPr>
            <w:r w:rsidRPr="00160BAB">
              <w:rPr>
                <w:b/>
                <w:lang w:val="sq-AL"/>
              </w:rPr>
              <w:t> </w:t>
            </w:r>
          </w:p>
        </w:tc>
      </w:tr>
      <w:tr w:rsidR="00795AF6" w:rsidRPr="00160BAB" w:rsidTr="00460E54">
        <w:trPr>
          <w:trHeight w:val="506"/>
        </w:trPr>
        <w:tc>
          <w:tcPr>
            <w:tcW w:w="4644" w:type="dxa"/>
            <w:noWrap/>
            <w:hideMark/>
          </w:tcPr>
          <w:p w:rsidR="00795AF6" w:rsidRPr="00160BAB" w:rsidRDefault="00795AF6" w:rsidP="00237E88">
            <w:pPr>
              <w:pStyle w:val="Paragrafi"/>
              <w:ind w:firstLine="0"/>
              <w:jc w:val="left"/>
              <w:rPr>
                <w:b/>
                <w:bCs/>
                <w:sz w:val="22"/>
                <w:szCs w:val="22"/>
                <w:lang w:val="sq-AL"/>
              </w:rPr>
            </w:pPr>
            <w:r w:rsidRPr="00160BAB">
              <w:rPr>
                <w:b/>
                <w:bCs/>
                <w:sz w:val="22"/>
                <w:szCs w:val="22"/>
                <w:lang w:val="sq-AL"/>
              </w:rPr>
              <w:t>Paketa e trajtimit radikal</w:t>
            </w:r>
          </w:p>
        </w:tc>
        <w:tc>
          <w:tcPr>
            <w:tcW w:w="1134" w:type="dxa"/>
            <w:vAlign w:val="center"/>
            <w:hideMark/>
          </w:tcPr>
          <w:p w:rsidR="00795AF6" w:rsidRPr="00160BAB" w:rsidRDefault="00795AF6" w:rsidP="00460E54">
            <w:pPr>
              <w:pStyle w:val="Paragrafi"/>
              <w:ind w:firstLine="0"/>
              <w:jc w:val="right"/>
              <w:rPr>
                <w:b/>
                <w:bCs/>
                <w:sz w:val="22"/>
                <w:szCs w:val="22"/>
                <w:lang w:val="sq-AL"/>
              </w:rPr>
            </w:pPr>
            <w:r w:rsidRPr="00160BAB">
              <w:rPr>
                <w:b/>
                <w:bCs/>
                <w:sz w:val="22"/>
                <w:szCs w:val="22"/>
                <w:lang w:val="sq-AL"/>
              </w:rPr>
              <w:t>6,031</w:t>
            </w:r>
          </w:p>
          <w:p w:rsidR="00795AF6" w:rsidRPr="00160BAB" w:rsidRDefault="00795AF6" w:rsidP="00460E54">
            <w:pPr>
              <w:pStyle w:val="Paragrafi"/>
              <w:ind w:firstLine="0"/>
              <w:jc w:val="right"/>
              <w:rPr>
                <w:b/>
                <w:bCs/>
                <w:sz w:val="22"/>
                <w:szCs w:val="22"/>
                <w:lang w:val="sq-AL"/>
              </w:rPr>
            </w:pPr>
          </w:p>
        </w:tc>
        <w:tc>
          <w:tcPr>
            <w:tcW w:w="1276" w:type="dxa"/>
            <w:hideMark/>
          </w:tcPr>
          <w:p w:rsidR="00795AF6" w:rsidRPr="00160BAB" w:rsidRDefault="00795AF6" w:rsidP="00237E88">
            <w:pPr>
              <w:pStyle w:val="Paragrafi"/>
              <w:ind w:firstLine="0"/>
              <w:jc w:val="left"/>
              <w:rPr>
                <w:b/>
                <w:sz w:val="22"/>
                <w:szCs w:val="22"/>
                <w:lang w:val="sq-AL"/>
              </w:rPr>
            </w:pPr>
            <w:r w:rsidRPr="00160BAB">
              <w:rPr>
                <w:b/>
                <w:sz w:val="22"/>
                <w:szCs w:val="22"/>
                <w:lang w:val="sq-AL"/>
              </w:rPr>
              <w:t>lekë për seancë</w:t>
            </w:r>
          </w:p>
        </w:tc>
        <w:tc>
          <w:tcPr>
            <w:tcW w:w="1134" w:type="dxa"/>
            <w:hideMark/>
          </w:tcPr>
          <w:p w:rsidR="00795AF6" w:rsidRPr="00160BAB" w:rsidRDefault="00795AF6" w:rsidP="00237E88">
            <w:pPr>
              <w:pStyle w:val="Paragrafi"/>
              <w:ind w:firstLine="0"/>
              <w:rPr>
                <w:b/>
                <w:sz w:val="22"/>
                <w:szCs w:val="22"/>
                <w:lang w:val="sq-AL"/>
              </w:rPr>
            </w:pPr>
          </w:p>
        </w:tc>
        <w:tc>
          <w:tcPr>
            <w:tcW w:w="1276" w:type="dxa"/>
            <w:hideMark/>
          </w:tcPr>
          <w:p w:rsidR="00795AF6" w:rsidRPr="00160BAB" w:rsidRDefault="00795AF6" w:rsidP="00237E88">
            <w:pPr>
              <w:pStyle w:val="Paragrafi"/>
              <w:ind w:firstLine="0"/>
              <w:rPr>
                <w:b/>
                <w:bCs/>
                <w:lang w:val="sq-AL"/>
              </w:rPr>
            </w:pPr>
          </w:p>
        </w:tc>
      </w:tr>
      <w:tr w:rsidR="00795AF6" w:rsidRPr="00160BAB" w:rsidTr="00460E54">
        <w:trPr>
          <w:trHeight w:val="943"/>
        </w:trPr>
        <w:tc>
          <w:tcPr>
            <w:tcW w:w="4644" w:type="dxa"/>
            <w:noWrap/>
            <w:hideMark/>
          </w:tcPr>
          <w:p w:rsidR="00795AF6" w:rsidRPr="00160BAB" w:rsidRDefault="00795AF6" w:rsidP="00237E88">
            <w:pPr>
              <w:pStyle w:val="Paragrafi"/>
              <w:ind w:firstLine="0"/>
              <w:jc w:val="left"/>
              <w:rPr>
                <w:sz w:val="22"/>
                <w:szCs w:val="22"/>
                <w:lang w:val="sq-AL"/>
              </w:rPr>
            </w:pPr>
            <w:r w:rsidRPr="00160BAB">
              <w:rPr>
                <w:sz w:val="22"/>
                <w:szCs w:val="22"/>
                <w:lang w:val="sq-AL"/>
              </w:rPr>
              <w:t>Në këtë paketë përfshihen ekzaminimet dhe konsultat e nevojshme, si dhe trajtimi me akselerator linear.</w:t>
            </w:r>
          </w:p>
        </w:tc>
        <w:tc>
          <w:tcPr>
            <w:tcW w:w="1134" w:type="dxa"/>
            <w:noWrap/>
            <w:vAlign w:val="center"/>
            <w:hideMark/>
          </w:tcPr>
          <w:p w:rsidR="00795AF6" w:rsidRPr="00160BAB" w:rsidRDefault="00795AF6" w:rsidP="00460E54">
            <w:pPr>
              <w:pStyle w:val="Paragrafi"/>
              <w:ind w:firstLine="0"/>
              <w:jc w:val="right"/>
              <w:rPr>
                <w:b/>
                <w:sz w:val="22"/>
                <w:szCs w:val="22"/>
                <w:lang w:val="sq-AL"/>
              </w:rPr>
            </w:pPr>
            <w:r w:rsidRPr="00160BAB">
              <w:rPr>
                <w:b/>
                <w:sz w:val="22"/>
                <w:szCs w:val="22"/>
                <w:lang w:val="sq-AL"/>
              </w:rPr>
              <w:t> </w:t>
            </w:r>
          </w:p>
        </w:tc>
        <w:tc>
          <w:tcPr>
            <w:tcW w:w="1276" w:type="dxa"/>
            <w:noWrap/>
            <w:hideMark/>
          </w:tcPr>
          <w:p w:rsidR="00795AF6" w:rsidRPr="00160BAB" w:rsidRDefault="00795AF6" w:rsidP="00237E88">
            <w:pPr>
              <w:pStyle w:val="Paragrafi"/>
              <w:ind w:firstLine="0"/>
              <w:jc w:val="left"/>
              <w:rPr>
                <w:b/>
                <w:sz w:val="22"/>
                <w:szCs w:val="22"/>
                <w:lang w:val="sq-AL"/>
              </w:rPr>
            </w:pPr>
            <w:r w:rsidRPr="00160BAB">
              <w:rPr>
                <w:b/>
                <w:sz w:val="22"/>
                <w:szCs w:val="22"/>
                <w:lang w:val="sq-AL"/>
              </w:rPr>
              <w:t> </w:t>
            </w:r>
          </w:p>
        </w:tc>
        <w:tc>
          <w:tcPr>
            <w:tcW w:w="1134" w:type="dxa"/>
            <w:noWrap/>
            <w:hideMark/>
          </w:tcPr>
          <w:p w:rsidR="00795AF6" w:rsidRPr="00160BAB" w:rsidRDefault="00795AF6" w:rsidP="00237E88">
            <w:pPr>
              <w:pStyle w:val="Paragrafi"/>
              <w:ind w:firstLine="0"/>
              <w:rPr>
                <w:b/>
                <w:sz w:val="22"/>
                <w:szCs w:val="22"/>
                <w:lang w:val="sq-AL"/>
              </w:rPr>
            </w:pPr>
            <w:r w:rsidRPr="00160BAB">
              <w:rPr>
                <w:b/>
                <w:sz w:val="22"/>
                <w:szCs w:val="22"/>
                <w:lang w:val="sq-AL"/>
              </w:rPr>
              <w:t> </w:t>
            </w:r>
          </w:p>
        </w:tc>
        <w:tc>
          <w:tcPr>
            <w:tcW w:w="1276" w:type="dxa"/>
            <w:noWrap/>
            <w:hideMark/>
          </w:tcPr>
          <w:p w:rsidR="00795AF6" w:rsidRPr="00160BAB" w:rsidRDefault="00795AF6" w:rsidP="00237E88">
            <w:pPr>
              <w:pStyle w:val="Paragrafi"/>
              <w:ind w:firstLine="0"/>
              <w:rPr>
                <w:b/>
                <w:lang w:val="sq-AL"/>
              </w:rPr>
            </w:pPr>
            <w:r w:rsidRPr="00160BAB">
              <w:rPr>
                <w:b/>
                <w:lang w:val="sq-AL"/>
              </w:rPr>
              <w:t> </w:t>
            </w:r>
          </w:p>
        </w:tc>
      </w:tr>
      <w:tr w:rsidR="00795AF6" w:rsidRPr="00160BAB" w:rsidTr="00460E54">
        <w:trPr>
          <w:trHeight w:val="484"/>
        </w:trPr>
        <w:tc>
          <w:tcPr>
            <w:tcW w:w="4644" w:type="dxa"/>
            <w:noWrap/>
            <w:hideMark/>
          </w:tcPr>
          <w:p w:rsidR="00795AF6" w:rsidRPr="00160BAB" w:rsidRDefault="00795AF6" w:rsidP="00237E88">
            <w:pPr>
              <w:pStyle w:val="Paragrafi"/>
              <w:ind w:firstLine="0"/>
              <w:jc w:val="left"/>
              <w:rPr>
                <w:b/>
                <w:bCs/>
                <w:sz w:val="22"/>
                <w:szCs w:val="22"/>
                <w:lang w:val="sq-AL"/>
              </w:rPr>
            </w:pPr>
            <w:r w:rsidRPr="00160BAB">
              <w:rPr>
                <w:b/>
                <w:bCs/>
                <w:sz w:val="22"/>
                <w:szCs w:val="22"/>
                <w:lang w:val="sq-AL"/>
              </w:rPr>
              <w:t>Paketa e trajtimit me IMRT</w:t>
            </w:r>
          </w:p>
        </w:tc>
        <w:tc>
          <w:tcPr>
            <w:tcW w:w="1134" w:type="dxa"/>
            <w:vAlign w:val="center"/>
            <w:hideMark/>
          </w:tcPr>
          <w:p w:rsidR="00795AF6" w:rsidRPr="00160BAB" w:rsidRDefault="00795AF6" w:rsidP="00460E54">
            <w:pPr>
              <w:pStyle w:val="Paragrafi"/>
              <w:ind w:firstLine="0"/>
              <w:jc w:val="right"/>
              <w:rPr>
                <w:b/>
                <w:bCs/>
                <w:sz w:val="22"/>
                <w:szCs w:val="22"/>
                <w:lang w:val="sq-AL"/>
              </w:rPr>
            </w:pPr>
            <w:r w:rsidRPr="00160BAB">
              <w:rPr>
                <w:b/>
                <w:bCs/>
                <w:sz w:val="22"/>
                <w:szCs w:val="22"/>
                <w:lang w:val="sq-AL"/>
              </w:rPr>
              <w:t>6,053</w:t>
            </w:r>
          </w:p>
          <w:p w:rsidR="00795AF6" w:rsidRPr="00160BAB" w:rsidRDefault="00795AF6" w:rsidP="00460E54">
            <w:pPr>
              <w:pStyle w:val="Paragrafi"/>
              <w:ind w:firstLine="0"/>
              <w:jc w:val="right"/>
              <w:rPr>
                <w:b/>
                <w:bCs/>
                <w:sz w:val="22"/>
                <w:szCs w:val="22"/>
                <w:lang w:val="sq-AL"/>
              </w:rPr>
            </w:pPr>
          </w:p>
        </w:tc>
        <w:tc>
          <w:tcPr>
            <w:tcW w:w="1276" w:type="dxa"/>
            <w:hideMark/>
          </w:tcPr>
          <w:p w:rsidR="00795AF6" w:rsidRPr="00160BAB" w:rsidRDefault="00795AF6" w:rsidP="00237E88">
            <w:pPr>
              <w:pStyle w:val="Paragrafi"/>
              <w:ind w:firstLine="0"/>
              <w:jc w:val="left"/>
              <w:rPr>
                <w:b/>
                <w:sz w:val="22"/>
                <w:szCs w:val="22"/>
                <w:lang w:val="sq-AL"/>
              </w:rPr>
            </w:pPr>
            <w:r w:rsidRPr="00160BAB">
              <w:rPr>
                <w:b/>
                <w:sz w:val="22"/>
                <w:szCs w:val="22"/>
                <w:lang w:val="sq-AL"/>
              </w:rPr>
              <w:t>lekë për seancë</w:t>
            </w:r>
          </w:p>
        </w:tc>
        <w:tc>
          <w:tcPr>
            <w:tcW w:w="1134" w:type="dxa"/>
            <w:hideMark/>
          </w:tcPr>
          <w:p w:rsidR="00795AF6" w:rsidRPr="00160BAB" w:rsidRDefault="00795AF6" w:rsidP="00237E88">
            <w:pPr>
              <w:pStyle w:val="Paragrafi"/>
              <w:ind w:firstLine="0"/>
              <w:rPr>
                <w:b/>
                <w:sz w:val="22"/>
                <w:szCs w:val="22"/>
                <w:lang w:val="sq-AL"/>
              </w:rPr>
            </w:pPr>
          </w:p>
        </w:tc>
        <w:tc>
          <w:tcPr>
            <w:tcW w:w="1276" w:type="dxa"/>
            <w:hideMark/>
          </w:tcPr>
          <w:p w:rsidR="00795AF6" w:rsidRPr="00160BAB" w:rsidRDefault="00795AF6" w:rsidP="00237E88">
            <w:pPr>
              <w:pStyle w:val="Paragrafi"/>
              <w:ind w:firstLine="0"/>
              <w:rPr>
                <w:b/>
                <w:bCs/>
                <w:lang w:val="sq-AL"/>
              </w:rPr>
            </w:pPr>
          </w:p>
        </w:tc>
      </w:tr>
      <w:tr w:rsidR="00795AF6" w:rsidRPr="00160BAB" w:rsidTr="00460E54">
        <w:trPr>
          <w:trHeight w:val="725"/>
        </w:trPr>
        <w:tc>
          <w:tcPr>
            <w:tcW w:w="4644" w:type="dxa"/>
            <w:noWrap/>
            <w:hideMark/>
          </w:tcPr>
          <w:p w:rsidR="00795AF6" w:rsidRPr="00160BAB" w:rsidRDefault="00795AF6" w:rsidP="00237E88">
            <w:pPr>
              <w:pStyle w:val="Paragrafi"/>
              <w:ind w:firstLine="0"/>
              <w:jc w:val="left"/>
              <w:rPr>
                <w:sz w:val="22"/>
                <w:szCs w:val="22"/>
                <w:lang w:val="sq-AL"/>
              </w:rPr>
            </w:pPr>
            <w:r w:rsidRPr="00160BAB">
              <w:rPr>
                <w:sz w:val="22"/>
                <w:szCs w:val="22"/>
                <w:lang w:val="sq-AL"/>
              </w:rPr>
              <w:t>Në këtë paketë përfshihen ekzaminimet dhe konsultat e nevojshme, si dhe trajtimi me akselerator linear (IMRT)</w:t>
            </w:r>
          </w:p>
        </w:tc>
        <w:tc>
          <w:tcPr>
            <w:tcW w:w="1134" w:type="dxa"/>
            <w:noWrap/>
            <w:vAlign w:val="center"/>
            <w:hideMark/>
          </w:tcPr>
          <w:p w:rsidR="00795AF6" w:rsidRPr="00160BAB" w:rsidRDefault="00795AF6" w:rsidP="00460E54">
            <w:pPr>
              <w:pStyle w:val="Paragrafi"/>
              <w:ind w:firstLine="0"/>
              <w:jc w:val="right"/>
              <w:rPr>
                <w:b/>
                <w:sz w:val="22"/>
                <w:szCs w:val="22"/>
                <w:lang w:val="sq-AL"/>
              </w:rPr>
            </w:pPr>
            <w:r w:rsidRPr="00160BAB">
              <w:rPr>
                <w:b/>
                <w:sz w:val="22"/>
                <w:szCs w:val="22"/>
                <w:lang w:val="sq-AL"/>
              </w:rPr>
              <w:t> </w:t>
            </w:r>
          </w:p>
        </w:tc>
        <w:tc>
          <w:tcPr>
            <w:tcW w:w="1276" w:type="dxa"/>
            <w:noWrap/>
            <w:hideMark/>
          </w:tcPr>
          <w:p w:rsidR="00795AF6" w:rsidRPr="00160BAB" w:rsidRDefault="00795AF6" w:rsidP="00237E88">
            <w:pPr>
              <w:pStyle w:val="Paragrafi"/>
              <w:ind w:firstLine="0"/>
              <w:jc w:val="left"/>
              <w:rPr>
                <w:b/>
                <w:sz w:val="22"/>
                <w:szCs w:val="22"/>
                <w:lang w:val="sq-AL"/>
              </w:rPr>
            </w:pPr>
            <w:r w:rsidRPr="00160BAB">
              <w:rPr>
                <w:b/>
                <w:sz w:val="22"/>
                <w:szCs w:val="22"/>
                <w:lang w:val="sq-AL"/>
              </w:rPr>
              <w:t> </w:t>
            </w:r>
          </w:p>
        </w:tc>
        <w:tc>
          <w:tcPr>
            <w:tcW w:w="1134" w:type="dxa"/>
            <w:noWrap/>
            <w:hideMark/>
          </w:tcPr>
          <w:p w:rsidR="00795AF6" w:rsidRPr="00160BAB" w:rsidRDefault="00795AF6" w:rsidP="00237E88">
            <w:pPr>
              <w:pStyle w:val="Paragrafi"/>
              <w:ind w:firstLine="0"/>
              <w:rPr>
                <w:b/>
                <w:sz w:val="22"/>
                <w:szCs w:val="22"/>
                <w:lang w:val="sq-AL"/>
              </w:rPr>
            </w:pPr>
            <w:r w:rsidRPr="00160BAB">
              <w:rPr>
                <w:b/>
                <w:sz w:val="22"/>
                <w:szCs w:val="22"/>
                <w:lang w:val="sq-AL"/>
              </w:rPr>
              <w:t> </w:t>
            </w:r>
          </w:p>
        </w:tc>
        <w:tc>
          <w:tcPr>
            <w:tcW w:w="1276" w:type="dxa"/>
            <w:noWrap/>
            <w:hideMark/>
          </w:tcPr>
          <w:p w:rsidR="00795AF6" w:rsidRPr="00160BAB" w:rsidRDefault="00795AF6" w:rsidP="00237E88">
            <w:pPr>
              <w:pStyle w:val="Paragrafi"/>
              <w:ind w:firstLine="0"/>
              <w:rPr>
                <w:b/>
                <w:lang w:val="sq-AL"/>
              </w:rPr>
            </w:pPr>
            <w:r w:rsidRPr="00160BAB">
              <w:rPr>
                <w:b/>
                <w:lang w:val="sq-AL"/>
              </w:rPr>
              <w:t> </w:t>
            </w:r>
          </w:p>
        </w:tc>
      </w:tr>
    </w:tbl>
    <w:p w:rsidR="00795AF6" w:rsidRPr="00160BAB" w:rsidRDefault="00795AF6" w:rsidP="00795AF6">
      <w:pPr>
        <w:rPr>
          <w:lang w:val="sq-AL"/>
        </w:rPr>
      </w:pPr>
    </w:p>
    <w:p w:rsidR="00D21E0F" w:rsidRPr="00160BAB" w:rsidRDefault="00D21E0F" w:rsidP="00795AF6">
      <w:pPr>
        <w:rPr>
          <w:lang w:val="sq-AL"/>
        </w:rPr>
      </w:pPr>
    </w:p>
    <w:p w:rsidR="00D21E0F" w:rsidRPr="00160BAB" w:rsidRDefault="00D21E0F" w:rsidP="00795AF6">
      <w:pPr>
        <w:rPr>
          <w:lang w:val="sq-AL"/>
        </w:rPr>
      </w:pPr>
    </w:p>
    <w:p w:rsidR="00D21E0F" w:rsidRPr="00160BAB" w:rsidRDefault="00D21E0F" w:rsidP="00795AF6">
      <w:pPr>
        <w:rPr>
          <w:lang w:val="sq-AL"/>
        </w:rPr>
      </w:pPr>
    </w:p>
    <w:p w:rsidR="00D21E0F" w:rsidRPr="00160BAB" w:rsidRDefault="00D21E0F" w:rsidP="00795AF6">
      <w:pPr>
        <w:rPr>
          <w:lang w:val="sq-AL"/>
        </w:rPr>
      </w:pPr>
    </w:p>
    <w:p w:rsidR="00D21E0F" w:rsidRPr="00160BAB" w:rsidRDefault="00D21E0F" w:rsidP="00795AF6">
      <w:pPr>
        <w:rPr>
          <w:lang w:val="sq-AL"/>
        </w:rPr>
      </w:pPr>
    </w:p>
    <w:p w:rsidR="001D3FC7" w:rsidRPr="00160BAB" w:rsidRDefault="001D3FC7" w:rsidP="00795AF6">
      <w:pPr>
        <w:pStyle w:val="NeniTitull"/>
        <w:rPr>
          <w:lang w:val="sq-AL"/>
        </w:rPr>
        <w:sectPr w:rsidR="001D3FC7" w:rsidRPr="00160BAB" w:rsidSect="00A031D8">
          <w:type w:val="continuous"/>
          <w:pgSz w:w="11907" w:h="16840" w:code="9"/>
          <w:pgMar w:top="720" w:right="1134" w:bottom="720" w:left="1134" w:header="851" w:footer="851" w:gutter="0"/>
          <w:pgNumType w:start="13137"/>
          <w:cols w:space="454"/>
          <w:docGrid w:linePitch="360"/>
        </w:sectPr>
      </w:pPr>
    </w:p>
    <w:p w:rsidR="00795AF6" w:rsidRPr="00160BAB" w:rsidRDefault="00795AF6" w:rsidP="00795AF6">
      <w:pPr>
        <w:pStyle w:val="NeniTitull"/>
        <w:rPr>
          <w:lang w:val="sq-AL"/>
        </w:rPr>
      </w:pPr>
      <w:r w:rsidRPr="00160BAB">
        <w:rPr>
          <w:lang w:val="sq-AL"/>
        </w:rPr>
        <w:t>VENDIM</w:t>
      </w:r>
    </w:p>
    <w:p w:rsidR="00795AF6" w:rsidRPr="00160BAB" w:rsidRDefault="00795AF6" w:rsidP="00795AF6">
      <w:pPr>
        <w:pStyle w:val="NeniTitull"/>
        <w:rPr>
          <w:lang w:val="sq-AL"/>
        </w:rPr>
      </w:pPr>
      <w:r w:rsidRPr="00160BAB">
        <w:rPr>
          <w:lang w:val="sq-AL"/>
        </w:rPr>
        <w:t>Nr. 816, datë 29.12.2017</w:t>
      </w:r>
    </w:p>
    <w:p w:rsidR="00795AF6" w:rsidRPr="00160BAB" w:rsidRDefault="00795AF6" w:rsidP="00795AF6">
      <w:pPr>
        <w:pStyle w:val="Paragrafi"/>
        <w:rPr>
          <w:b/>
          <w:lang w:val="sq-AL"/>
        </w:rPr>
      </w:pPr>
    </w:p>
    <w:p w:rsidR="00795AF6" w:rsidRPr="00160BAB" w:rsidRDefault="00795AF6" w:rsidP="00795AF6">
      <w:pPr>
        <w:pStyle w:val="NeniTitull"/>
        <w:rPr>
          <w:lang w:val="sq-AL"/>
        </w:rPr>
      </w:pPr>
      <w:r w:rsidRPr="00160BAB">
        <w:rPr>
          <w:lang w:val="sq-AL"/>
        </w:rPr>
        <w:t>PËR DHËNIEN NË PËRDORIM TË PËRKOHSHËM, PA SHPËRBLIM, NGA DREJTORIA E SHËRBIMIT TË TRUPIT DIPLOMATIK PËR MINISTRINË PËR EVROPËN DHE PUNËT E JASHTME, TË PASURISË NR. 1/586+1-2, ZONA KADASTRALE NR. 8380, TIRANË, PËR T’U PËRDORUR SI SELI E SEKRETARIATIT TË ZYRËS RAJONALE PËR BASHKËPUNIM RINOR</w:t>
      </w:r>
    </w:p>
    <w:p w:rsidR="00795AF6" w:rsidRPr="00160BAB" w:rsidRDefault="00795AF6" w:rsidP="00795AF6">
      <w:pPr>
        <w:pStyle w:val="Paragrafi"/>
        <w:rPr>
          <w:lang w:val="sq-AL"/>
        </w:rPr>
      </w:pPr>
    </w:p>
    <w:p w:rsidR="00795AF6" w:rsidRPr="00160BAB" w:rsidRDefault="00795AF6" w:rsidP="00795AF6">
      <w:pPr>
        <w:pStyle w:val="Paragrafi"/>
        <w:rPr>
          <w:lang w:val="sq-AL"/>
        </w:rPr>
      </w:pPr>
      <w:r w:rsidRPr="00160BAB">
        <w:rPr>
          <w:lang w:val="sq-AL"/>
        </w:rPr>
        <w:t>Në mbështetje të nenit 100 të Kushtetutës, të nenit 4, të ligjit nr. 8743, datë 22.2.2001, “Për pronat e paluajtshme të shtetit”, të ndryshuar, të ligjit nr. 118/2016, “Për ratifikimin e marrëveshjes ndërmjet vendeve të Ballkanit Perëndimor, për ngritjen e Zyrës Rajonale për Bashkëpunim Rinor”, dhe të neneve 901 e vijues, të ligjit nr. 7850, datë 29.7.1994, “Kodi Civil i Republikës së Shqipërisë”, të ndryshuar, me propozimin e ministrit për Evropën dhe Punët e Jashtme, Këshilli i Ministrave</w:t>
      </w:r>
    </w:p>
    <w:p w:rsidR="00795AF6" w:rsidRPr="00160BAB" w:rsidRDefault="00795AF6" w:rsidP="00795AF6">
      <w:pPr>
        <w:pStyle w:val="Paragrafi"/>
        <w:rPr>
          <w:lang w:val="sq-AL"/>
        </w:rPr>
      </w:pPr>
    </w:p>
    <w:p w:rsidR="00795AF6" w:rsidRPr="00160BAB" w:rsidRDefault="00795AF6" w:rsidP="00795AF6">
      <w:pPr>
        <w:pStyle w:val="NeniNr"/>
        <w:rPr>
          <w:lang w:val="sq-AL"/>
        </w:rPr>
      </w:pPr>
      <w:r w:rsidRPr="00160BAB">
        <w:rPr>
          <w:lang w:val="sq-AL"/>
        </w:rPr>
        <w:t>VENDOSI:</w:t>
      </w:r>
    </w:p>
    <w:p w:rsidR="00795AF6" w:rsidRPr="00160BAB" w:rsidRDefault="00795AF6" w:rsidP="00795AF6">
      <w:pPr>
        <w:pStyle w:val="Paragrafi"/>
        <w:rPr>
          <w:lang w:val="sq-AL"/>
        </w:rPr>
      </w:pPr>
    </w:p>
    <w:p w:rsidR="00795AF6" w:rsidRPr="00160BAB" w:rsidRDefault="00795AF6" w:rsidP="00795AF6">
      <w:pPr>
        <w:pStyle w:val="Paragrafi"/>
        <w:rPr>
          <w:lang w:val="sq-AL"/>
        </w:rPr>
      </w:pPr>
      <w:r w:rsidRPr="00160BAB">
        <w:rPr>
          <w:lang w:val="sq-AL"/>
        </w:rPr>
        <w:t>1. Dhënien në përdorim të përkohshëm, pa shpërblim, për një periudhë të pacaktuar, nga Drejtoria e Shërbimit të Trupit Diplomatik për Ministrinë për Evropën dhe Punët e Jashtme, të pasurisë nr. 1/586+1-2, zona kadastrale nr. 8380, Tiranë, sipas planimetrisë bashkëlidhur, për t’u përdorur si seli e sekretariatit të Zyrës Rajonale për Bashkëpunim Rinor (ZRBR).</w:t>
      </w:r>
    </w:p>
    <w:p w:rsidR="00795AF6" w:rsidRPr="00160BAB" w:rsidRDefault="00795AF6" w:rsidP="00795AF6">
      <w:pPr>
        <w:pStyle w:val="Paragrafi"/>
        <w:rPr>
          <w:lang w:val="sq-AL"/>
        </w:rPr>
      </w:pPr>
      <w:r w:rsidRPr="00160BAB">
        <w:rPr>
          <w:lang w:val="sq-AL"/>
        </w:rPr>
        <w:t xml:space="preserve">2. Ministrisë për Evropën dhe Punët e Jashtme i ndalohet ta ndryshojë destinacionin e pasurisë së përcaktuar në pikën 1, të këtij vendimi, ta tjetërsojë atë ose t’ua japë në përdorim të tretëve. </w:t>
      </w:r>
    </w:p>
    <w:p w:rsidR="00795AF6" w:rsidRPr="00160BAB" w:rsidRDefault="00795AF6" w:rsidP="00795AF6">
      <w:pPr>
        <w:pStyle w:val="Paragrafi"/>
        <w:rPr>
          <w:lang w:val="sq-AL"/>
        </w:rPr>
      </w:pPr>
      <w:r w:rsidRPr="00160BAB">
        <w:rPr>
          <w:lang w:val="sq-AL"/>
        </w:rPr>
        <w:t>3. Me përfundimin e aktivitetit të ZRBR-së, prona t’i kthehet Drejtorisë së Shërbimit të Trupit Diplomatik.</w:t>
      </w:r>
    </w:p>
    <w:p w:rsidR="00795AF6" w:rsidRPr="00160BAB" w:rsidRDefault="00795AF6" w:rsidP="00795AF6">
      <w:pPr>
        <w:pStyle w:val="Paragrafi"/>
        <w:rPr>
          <w:lang w:val="sq-AL"/>
        </w:rPr>
      </w:pPr>
      <w:r w:rsidRPr="00160BAB">
        <w:rPr>
          <w:lang w:val="sq-AL"/>
        </w:rPr>
        <w:t>4. Shpenzimet për mirëmbajtjen dhe furnizimin me energji elektrike dhe ujë të zyrave të selisë së sekretariatit të Zyrës Rajonale për Bashkëpunim Rinor i ngarkohen Ministrisë për Evropën dhe Punët e Jashtme.</w:t>
      </w:r>
    </w:p>
    <w:p w:rsidR="00795AF6" w:rsidRPr="00160BAB" w:rsidRDefault="00795AF6" w:rsidP="00795AF6">
      <w:pPr>
        <w:pStyle w:val="Paragrafi"/>
        <w:rPr>
          <w:lang w:val="sq-AL"/>
        </w:rPr>
      </w:pPr>
      <w:r w:rsidRPr="00160BAB">
        <w:rPr>
          <w:lang w:val="sq-AL"/>
        </w:rPr>
        <w:t>5. Ngarkohen Ministria për Evropën dhe Punët e Jashtme dhe Drejtoria e Shërbimit të Trupit Diplomatik për zbatimin e këtij vendimi.</w:t>
      </w:r>
    </w:p>
    <w:p w:rsidR="00795AF6" w:rsidRPr="00160BAB" w:rsidRDefault="00795AF6" w:rsidP="00795AF6">
      <w:pPr>
        <w:pStyle w:val="Paragrafi"/>
        <w:rPr>
          <w:lang w:val="sq-AL"/>
        </w:rPr>
      </w:pPr>
      <w:r w:rsidRPr="00160BAB">
        <w:rPr>
          <w:lang w:val="sq-AL"/>
        </w:rPr>
        <w:t>Ky vendim hyn në fuqi menjëherë dhe botohet në Fletoren Zyrtare.</w:t>
      </w:r>
    </w:p>
    <w:p w:rsidR="00795AF6" w:rsidRPr="00160BAB" w:rsidRDefault="00795AF6" w:rsidP="00795AF6">
      <w:pPr>
        <w:pStyle w:val="Paragrafi"/>
        <w:rPr>
          <w:b/>
          <w:lang w:val="sq-AL"/>
        </w:rPr>
      </w:pPr>
    </w:p>
    <w:p w:rsidR="00795AF6" w:rsidRPr="00160BAB" w:rsidRDefault="00795AF6" w:rsidP="00795AF6">
      <w:pPr>
        <w:pStyle w:val="Paragrafi"/>
        <w:jc w:val="right"/>
        <w:rPr>
          <w:lang w:val="sq-AL"/>
        </w:rPr>
      </w:pPr>
      <w:r w:rsidRPr="00160BAB">
        <w:rPr>
          <w:lang w:val="sq-AL"/>
        </w:rPr>
        <w:t>KRYEMINISTRI</w:t>
      </w:r>
    </w:p>
    <w:p w:rsidR="00795AF6" w:rsidRPr="00160BAB" w:rsidRDefault="00795AF6" w:rsidP="00795AF6">
      <w:pPr>
        <w:pStyle w:val="Paragrafi"/>
        <w:jc w:val="right"/>
        <w:rPr>
          <w:b/>
          <w:lang w:val="sq-AL"/>
        </w:rPr>
      </w:pPr>
      <w:r w:rsidRPr="00160BAB">
        <w:rPr>
          <w:b/>
          <w:lang w:val="sq-AL"/>
        </w:rPr>
        <w:t>Edi Rama</w:t>
      </w:r>
    </w:p>
    <w:p w:rsidR="001D3FC7" w:rsidRPr="00160BAB" w:rsidRDefault="001D3FC7" w:rsidP="00795AF6">
      <w:pPr>
        <w:pStyle w:val="Paragrafi"/>
        <w:jc w:val="right"/>
        <w:rPr>
          <w:b/>
          <w:lang w:val="sq-AL"/>
        </w:rPr>
      </w:pPr>
    </w:p>
    <w:p w:rsidR="001D3FC7" w:rsidRPr="00160BAB" w:rsidRDefault="001D3FC7" w:rsidP="00795AF6">
      <w:pPr>
        <w:pStyle w:val="Paragrafi"/>
        <w:jc w:val="right"/>
        <w:rPr>
          <w:b/>
          <w:lang w:val="sq-AL"/>
        </w:rPr>
      </w:pPr>
    </w:p>
    <w:p w:rsidR="001D3FC7" w:rsidRPr="00160BAB" w:rsidRDefault="001D3FC7" w:rsidP="00795AF6">
      <w:pPr>
        <w:pStyle w:val="Paragrafi"/>
        <w:jc w:val="right"/>
        <w:rPr>
          <w:b/>
          <w:lang w:val="sq-AL"/>
        </w:rPr>
      </w:pPr>
    </w:p>
    <w:p w:rsidR="001D3FC7" w:rsidRPr="00160BAB" w:rsidRDefault="001D3FC7" w:rsidP="00795AF6">
      <w:pPr>
        <w:pStyle w:val="Paragrafi"/>
        <w:jc w:val="right"/>
        <w:rPr>
          <w:b/>
          <w:lang w:val="sq-AL"/>
        </w:rPr>
      </w:pPr>
    </w:p>
    <w:p w:rsidR="001D3FC7" w:rsidRPr="00160BAB" w:rsidRDefault="001D3FC7" w:rsidP="00795AF6">
      <w:pPr>
        <w:pStyle w:val="Paragrafi"/>
        <w:jc w:val="right"/>
        <w:rPr>
          <w:b/>
          <w:lang w:val="sq-AL"/>
        </w:rPr>
      </w:pPr>
    </w:p>
    <w:p w:rsidR="001D3FC7" w:rsidRPr="00160BAB" w:rsidRDefault="001D3FC7" w:rsidP="00795AF6">
      <w:pPr>
        <w:pStyle w:val="Paragrafi"/>
        <w:jc w:val="right"/>
        <w:rPr>
          <w:b/>
          <w:lang w:val="sq-AL"/>
        </w:rPr>
      </w:pPr>
    </w:p>
    <w:p w:rsidR="001D3FC7" w:rsidRPr="00160BAB" w:rsidRDefault="001D3FC7" w:rsidP="00795AF6">
      <w:pPr>
        <w:pStyle w:val="Paragrafi"/>
        <w:jc w:val="right"/>
        <w:rPr>
          <w:b/>
          <w:lang w:val="sq-AL"/>
        </w:rPr>
      </w:pPr>
    </w:p>
    <w:p w:rsidR="001D3FC7" w:rsidRPr="00160BAB" w:rsidRDefault="001D3FC7" w:rsidP="00795AF6">
      <w:pPr>
        <w:pStyle w:val="Paragrafi"/>
        <w:jc w:val="right"/>
        <w:rPr>
          <w:b/>
          <w:lang w:val="sq-AL"/>
        </w:rPr>
      </w:pPr>
    </w:p>
    <w:p w:rsidR="001D3FC7" w:rsidRPr="00160BAB" w:rsidRDefault="001D3FC7" w:rsidP="00795AF6">
      <w:pPr>
        <w:pStyle w:val="Paragrafi"/>
        <w:jc w:val="right"/>
        <w:rPr>
          <w:b/>
          <w:lang w:val="sq-AL"/>
        </w:rPr>
      </w:pPr>
    </w:p>
    <w:p w:rsidR="001D3FC7" w:rsidRPr="00160BAB" w:rsidRDefault="001D3FC7" w:rsidP="00795AF6">
      <w:pPr>
        <w:pStyle w:val="Paragrafi"/>
        <w:jc w:val="right"/>
        <w:rPr>
          <w:b/>
          <w:lang w:val="sq-AL"/>
        </w:rPr>
      </w:pPr>
    </w:p>
    <w:p w:rsidR="001D3FC7" w:rsidRPr="00160BAB" w:rsidRDefault="001D3FC7" w:rsidP="00795AF6">
      <w:pPr>
        <w:pStyle w:val="Paragrafi"/>
        <w:jc w:val="right"/>
        <w:rPr>
          <w:b/>
          <w:lang w:val="sq-AL"/>
        </w:rPr>
      </w:pPr>
    </w:p>
    <w:p w:rsidR="001D3FC7" w:rsidRPr="00160BAB" w:rsidRDefault="001D3FC7" w:rsidP="00795AF6">
      <w:pPr>
        <w:pStyle w:val="Paragrafi"/>
        <w:jc w:val="right"/>
        <w:rPr>
          <w:b/>
          <w:lang w:val="sq-AL"/>
        </w:rPr>
      </w:pPr>
    </w:p>
    <w:p w:rsidR="001D3FC7" w:rsidRPr="00160BAB" w:rsidRDefault="001D3FC7" w:rsidP="00795AF6">
      <w:pPr>
        <w:pStyle w:val="Paragrafi"/>
        <w:jc w:val="right"/>
        <w:rPr>
          <w:b/>
          <w:lang w:val="sq-AL"/>
        </w:rPr>
      </w:pPr>
    </w:p>
    <w:p w:rsidR="001D3FC7" w:rsidRPr="00160BAB" w:rsidRDefault="001D3FC7" w:rsidP="00795AF6">
      <w:pPr>
        <w:pStyle w:val="Paragrafi"/>
        <w:jc w:val="right"/>
        <w:rPr>
          <w:b/>
          <w:lang w:val="sq-AL"/>
        </w:rPr>
      </w:pPr>
    </w:p>
    <w:p w:rsidR="001D3FC7" w:rsidRPr="00160BAB" w:rsidRDefault="001D3FC7" w:rsidP="00795AF6">
      <w:pPr>
        <w:pStyle w:val="Paragrafi"/>
        <w:jc w:val="right"/>
        <w:rPr>
          <w:b/>
          <w:lang w:val="sq-AL"/>
        </w:rPr>
      </w:pPr>
    </w:p>
    <w:p w:rsidR="001D3FC7" w:rsidRPr="00160BAB" w:rsidRDefault="001D3FC7" w:rsidP="00795AF6">
      <w:pPr>
        <w:pStyle w:val="Paragrafi"/>
        <w:jc w:val="right"/>
        <w:rPr>
          <w:b/>
          <w:lang w:val="sq-AL"/>
        </w:rPr>
      </w:pPr>
    </w:p>
    <w:p w:rsidR="001D3FC7" w:rsidRPr="00160BAB" w:rsidRDefault="001D3FC7" w:rsidP="00795AF6">
      <w:pPr>
        <w:pStyle w:val="Paragrafi"/>
        <w:jc w:val="right"/>
        <w:rPr>
          <w:b/>
          <w:lang w:val="sq-AL"/>
        </w:rPr>
      </w:pPr>
    </w:p>
    <w:p w:rsidR="001D3FC7" w:rsidRPr="00160BAB" w:rsidRDefault="001D3FC7" w:rsidP="00795AF6">
      <w:pPr>
        <w:pStyle w:val="Paragrafi"/>
        <w:jc w:val="right"/>
        <w:rPr>
          <w:b/>
          <w:lang w:val="sq-AL"/>
        </w:rPr>
      </w:pPr>
    </w:p>
    <w:p w:rsidR="001D3FC7" w:rsidRPr="00160BAB" w:rsidRDefault="001D3FC7" w:rsidP="00795AF6">
      <w:pPr>
        <w:pStyle w:val="Paragrafi"/>
        <w:jc w:val="right"/>
        <w:rPr>
          <w:b/>
          <w:lang w:val="sq-AL"/>
        </w:rPr>
      </w:pPr>
    </w:p>
    <w:p w:rsidR="001D3FC7" w:rsidRPr="00160BAB" w:rsidRDefault="001D3FC7" w:rsidP="00795AF6">
      <w:pPr>
        <w:pStyle w:val="Paragrafi"/>
        <w:jc w:val="right"/>
        <w:rPr>
          <w:b/>
          <w:lang w:val="sq-AL"/>
        </w:rPr>
      </w:pPr>
    </w:p>
    <w:p w:rsidR="001D3FC7" w:rsidRPr="00160BAB" w:rsidRDefault="001D3FC7" w:rsidP="00795AF6">
      <w:pPr>
        <w:pStyle w:val="Paragrafi"/>
        <w:jc w:val="right"/>
        <w:rPr>
          <w:b/>
          <w:lang w:val="sq-AL"/>
        </w:rPr>
      </w:pPr>
    </w:p>
    <w:p w:rsidR="001D3FC7" w:rsidRPr="00160BAB" w:rsidRDefault="001D3FC7" w:rsidP="00795AF6">
      <w:pPr>
        <w:pStyle w:val="Paragrafi"/>
        <w:jc w:val="right"/>
        <w:rPr>
          <w:b/>
          <w:lang w:val="sq-AL"/>
        </w:rPr>
      </w:pPr>
    </w:p>
    <w:p w:rsidR="001D3FC7" w:rsidRPr="00160BAB" w:rsidRDefault="001D3FC7" w:rsidP="00795AF6">
      <w:pPr>
        <w:pStyle w:val="Paragrafi"/>
        <w:jc w:val="right"/>
        <w:rPr>
          <w:b/>
          <w:lang w:val="sq-AL"/>
        </w:rPr>
      </w:pPr>
    </w:p>
    <w:p w:rsidR="001D3FC7" w:rsidRPr="00160BAB" w:rsidRDefault="001D3FC7" w:rsidP="00795AF6">
      <w:pPr>
        <w:pStyle w:val="Paragrafi"/>
        <w:jc w:val="right"/>
        <w:rPr>
          <w:b/>
          <w:lang w:val="sq-AL"/>
        </w:rPr>
      </w:pPr>
    </w:p>
    <w:p w:rsidR="001D3FC7" w:rsidRPr="00160BAB" w:rsidRDefault="001D3FC7" w:rsidP="00795AF6">
      <w:pPr>
        <w:pStyle w:val="Paragrafi"/>
        <w:rPr>
          <w:b/>
          <w:lang w:val="sq-AL"/>
        </w:rPr>
        <w:sectPr w:rsidR="001D3FC7" w:rsidRPr="00160BAB" w:rsidSect="005B06A3">
          <w:type w:val="continuous"/>
          <w:pgSz w:w="11907" w:h="16840" w:code="9"/>
          <w:pgMar w:top="720" w:right="1134" w:bottom="720" w:left="1134" w:header="851" w:footer="851" w:gutter="0"/>
          <w:pgNumType w:start="13138"/>
          <w:cols w:num="2" w:space="454"/>
          <w:docGrid w:linePitch="360"/>
        </w:sectPr>
      </w:pPr>
    </w:p>
    <w:p w:rsidR="00795AF6" w:rsidRPr="00160BAB" w:rsidRDefault="00795AF6" w:rsidP="00795AF6">
      <w:pPr>
        <w:pStyle w:val="Paragrafi"/>
        <w:rPr>
          <w:b/>
          <w:lang w:val="sq-AL"/>
        </w:rPr>
      </w:pPr>
    </w:p>
    <w:p w:rsidR="005B06A3" w:rsidRPr="00160BAB" w:rsidRDefault="001D3FC7" w:rsidP="001D3FC7">
      <w:pPr>
        <w:pStyle w:val="NeniTitull"/>
        <w:rPr>
          <w:spacing w:val="-4"/>
          <w:lang w:val="sq-AL"/>
        </w:rPr>
      </w:pPr>
      <w:r w:rsidRPr="00160BAB">
        <w:rPr>
          <w:noProof/>
          <w:spacing w:val="-4"/>
          <w:lang w:val="en-US"/>
        </w:rPr>
        <w:drawing>
          <wp:inline distT="0" distB="0" distL="0" distR="0" wp14:anchorId="578EA2AB" wp14:editId="16036100">
            <wp:extent cx="5353050" cy="8143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metria_Page_1.jpg"/>
                    <pic:cNvPicPr/>
                  </pic:nvPicPr>
                  <pic:blipFill rotWithShape="1">
                    <a:blip r:embed="rId16" cstate="print">
                      <a:extLst>
                        <a:ext uri="{28A0092B-C50C-407E-A947-70E740481C1C}">
                          <a14:useLocalDpi xmlns:a14="http://schemas.microsoft.com/office/drawing/2010/main" val="0"/>
                        </a:ext>
                      </a:extLst>
                    </a:blip>
                    <a:srcRect l="14442" t="-819" r="14311" b="819"/>
                    <a:stretch/>
                  </pic:blipFill>
                  <pic:spPr bwMode="auto">
                    <a:xfrm>
                      <a:off x="0" y="0"/>
                      <a:ext cx="5351041" cy="8140818"/>
                    </a:xfrm>
                    <a:prstGeom prst="rect">
                      <a:avLst/>
                    </a:prstGeom>
                    <a:ln>
                      <a:noFill/>
                    </a:ln>
                    <a:extLst>
                      <a:ext uri="{53640926-AAD7-44D8-BBD7-CCE9431645EC}">
                        <a14:shadowObscured xmlns:a14="http://schemas.microsoft.com/office/drawing/2010/main"/>
                      </a:ext>
                    </a:extLst>
                  </pic:spPr>
                </pic:pic>
              </a:graphicData>
            </a:graphic>
          </wp:inline>
        </w:drawing>
      </w:r>
    </w:p>
    <w:p w:rsidR="00795AF6" w:rsidRPr="00160BAB" w:rsidRDefault="001D3FC7" w:rsidP="001D3FC7">
      <w:pPr>
        <w:pStyle w:val="NeniTitull"/>
        <w:rPr>
          <w:spacing w:val="-4"/>
          <w:lang w:val="sq-AL"/>
        </w:rPr>
      </w:pPr>
      <w:r w:rsidRPr="00160BAB">
        <w:rPr>
          <w:noProof/>
          <w:spacing w:val="-4"/>
          <w:lang w:val="en-US"/>
        </w:rPr>
        <w:drawing>
          <wp:inline distT="0" distB="0" distL="0" distR="0" wp14:anchorId="1AACFF8A" wp14:editId="79D40FFF">
            <wp:extent cx="6120765" cy="84550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metria_Page_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0765" cy="8455025"/>
                    </a:xfrm>
                    <a:prstGeom prst="rect">
                      <a:avLst/>
                    </a:prstGeom>
                  </pic:spPr>
                </pic:pic>
              </a:graphicData>
            </a:graphic>
          </wp:inline>
        </w:drawing>
      </w:r>
    </w:p>
    <w:p w:rsidR="00795AF6" w:rsidRPr="00160BAB" w:rsidRDefault="00795AF6" w:rsidP="00B33C53">
      <w:pPr>
        <w:pStyle w:val="NeniTitull"/>
        <w:rPr>
          <w:spacing w:val="-4"/>
          <w:lang w:val="sq-AL"/>
        </w:rPr>
      </w:pPr>
    </w:p>
    <w:p w:rsidR="004614C6" w:rsidRPr="00160BAB" w:rsidRDefault="004614C6" w:rsidP="00B33C53">
      <w:pPr>
        <w:pStyle w:val="NeniTitull"/>
        <w:rPr>
          <w:spacing w:val="-4"/>
          <w:lang w:val="sq-AL"/>
        </w:rPr>
        <w:sectPr w:rsidR="004614C6" w:rsidRPr="00160BAB" w:rsidSect="005B06A3">
          <w:type w:val="continuous"/>
          <w:pgSz w:w="11907" w:h="16840" w:code="9"/>
          <w:pgMar w:top="720" w:right="1134" w:bottom="720" w:left="1134" w:header="851" w:footer="851" w:gutter="0"/>
          <w:pgNumType w:start="13138"/>
          <w:cols w:space="454"/>
          <w:docGrid w:linePitch="360"/>
        </w:sectPr>
      </w:pPr>
    </w:p>
    <w:p w:rsidR="00B33C53" w:rsidRPr="00160BAB" w:rsidRDefault="00B33C53" w:rsidP="00B33C53">
      <w:pPr>
        <w:pStyle w:val="NeniTitull"/>
        <w:rPr>
          <w:spacing w:val="-4"/>
          <w:lang w:val="sq-AL"/>
        </w:rPr>
      </w:pPr>
      <w:r w:rsidRPr="00160BAB">
        <w:rPr>
          <w:spacing w:val="-4"/>
          <w:lang w:val="sq-AL"/>
        </w:rPr>
        <w:t xml:space="preserve">VENDIM </w:t>
      </w:r>
    </w:p>
    <w:p w:rsidR="00B33C53" w:rsidRPr="00160BAB" w:rsidRDefault="00EE5E58" w:rsidP="00B33C53">
      <w:pPr>
        <w:pStyle w:val="NeniTitull"/>
        <w:rPr>
          <w:spacing w:val="-4"/>
          <w:lang w:val="sq-AL"/>
        </w:rPr>
      </w:pPr>
      <w:r w:rsidRPr="00160BAB">
        <w:rPr>
          <w:spacing w:val="-4"/>
          <w:lang w:val="sq-AL"/>
        </w:rPr>
        <w:t xml:space="preserve">Nr. </w:t>
      </w:r>
      <w:r w:rsidR="00B33C53" w:rsidRPr="00160BAB">
        <w:rPr>
          <w:spacing w:val="-4"/>
          <w:lang w:val="sq-AL"/>
        </w:rPr>
        <w:t>818, datë 29.12.2017</w:t>
      </w:r>
    </w:p>
    <w:p w:rsidR="00B33C53" w:rsidRPr="00160BAB" w:rsidRDefault="00B33C53" w:rsidP="0061206C">
      <w:pPr>
        <w:pStyle w:val="Hapesira7"/>
        <w:rPr>
          <w:lang w:val="sq-AL"/>
        </w:rPr>
      </w:pPr>
    </w:p>
    <w:p w:rsidR="00EE4E72" w:rsidRPr="00160BAB" w:rsidRDefault="00B33C53" w:rsidP="00B33C53">
      <w:pPr>
        <w:pStyle w:val="NeniTitull"/>
        <w:rPr>
          <w:spacing w:val="-4"/>
          <w:lang w:val="sq-AL"/>
        </w:rPr>
      </w:pPr>
      <w:r w:rsidRPr="00160BAB">
        <w:rPr>
          <w:spacing w:val="-4"/>
          <w:lang w:val="sq-AL"/>
        </w:rPr>
        <w:t xml:space="preserve">PËR NJË NDRYSHIM NË VENDIMIN </w:t>
      </w:r>
      <w:r w:rsidR="00EE5E58" w:rsidRPr="00160BAB">
        <w:rPr>
          <w:spacing w:val="-4"/>
          <w:lang w:val="sq-AL"/>
        </w:rPr>
        <w:t xml:space="preserve">NR. </w:t>
      </w:r>
      <w:r w:rsidRPr="00160BAB">
        <w:rPr>
          <w:spacing w:val="-4"/>
          <w:lang w:val="sq-AL"/>
        </w:rPr>
        <w:t xml:space="preserve">929, DATË 17.11.2010, TË KËSHILLIT TË MINISTRAVE, “PËR KRIJIMIN </w:t>
      </w:r>
    </w:p>
    <w:p w:rsidR="00EE4E72" w:rsidRPr="00160BAB" w:rsidRDefault="00B33C53" w:rsidP="00B33C53">
      <w:pPr>
        <w:pStyle w:val="NeniTitull"/>
        <w:rPr>
          <w:spacing w:val="-4"/>
          <w:lang w:val="sq-AL"/>
        </w:rPr>
      </w:pPr>
      <w:r w:rsidRPr="00160BAB">
        <w:rPr>
          <w:spacing w:val="-4"/>
          <w:lang w:val="sq-AL"/>
        </w:rPr>
        <w:t xml:space="preserve">DHE PËRDORIMIN E FONDIT </w:t>
      </w:r>
    </w:p>
    <w:p w:rsidR="00B33C53" w:rsidRPr="00160BAB" w:rsidRDefault="00B33C53" w:rsidP="00B33C53">
      <w:pPr>
        <w:pStyle w:val="NeniTitull"/>
        <w:rPr>
          <w:spacing w:val="-4"/>
          <w:lang w:val="sq-AL"/>
        </w:rPr>
      </w:pPr>
      <w:r w:rsidRPr="00160BAB">
        <w:rPr>
          <w:spacing w:val="-4"/>
          <w:lang w:val="sq-AL"/>
        </w:rPr>
        <w:t>TË VEÇANTË”, TË NDRYSHUAR</w:t>
      </w:r>
    </w:p>
    <w:p w:rsidR="00B33C53" w:rsidRPr="00160BAB" w:rsidRDefault="00B33C53" w:rsidP="0061206C">
      <w:pPr>
        <w:pStyle w:val="Hapesira7"/>
        <w:rPr>
          <w:lang w:val="sq-AL"/>
        </w:rPr>
      </w:pPr>
    </w:p>
    <w:p w:rsidR="00B33C53" w:rsidRPr="00160BAB" w:rsidRDefault="00B33C53" w:rsidP="00B33C53">
      <w:pPr>
        <w:pStyle w:val="Paragrafi"/>
        <w:rPr>
          <w:spacing w:val="-4"/>
          <w:lang w:val="sq-AL"/>
        </w:rPr>
      </w:pPr>
      <w:r w:rsidRPr="00160BAB">
        <w:rPr>
          <w:spacing w:val="-4"/>
          <w:lang w:val="sq-AL"/>
        </w:rPr>
        <w:t xml:space="preserve">Në mbështetje të nenit 100 të Kushtetutës, të nenit 4, të ligjit </w:t>
      </w:r>
      <w:r w:rsidR="00EE5E58" w:rsidRPr="00160BAB">
        <w:rPr>
          <w:spacing w:val="-4"/>
          <w:lang w:val="sq-AL"/>
        </w:rPr>
        <w:t xml:space="preserve">nr. </w:t>
      </w:r>
      <w:r w:rsidRPr="00160BAB">
        <w:rPr>
          <w:spacing w:val="-4"/>
          <w:lang w:val="sq-AL"/>
        </w:rPr>
        <w:t xml:space="preserve">10405, datë 23.4.2011, “Për kompetencat për përcaktimin e pagave dhe të shpërblimeve”, dhe të nenit 11, të ligjit </w:t>
      </w:r>
      <w:r w:rsidR="00EE5E58" w:rsidRPr="00160BAB">
        <w:rPr>
          <w:spacing w:val="-4"/>
          <w:lang w:val="sq-AL"/>
        </w:rPr>
        <w:t xml:space="preserve">nr. </w:t>
      </w:r>
      <w:r w:rsidRPr="00160BAB">
        <w:rPr>
          <w:spacing w:val="-4"/>
          <w:lang w:val="sq-AL"/>
        </w:rPr>
        <w:t>130/2016, “Për buxhetin e vitit 2017”, të ndryshuar, me propozimin e ministrit të Financave dhe Ekonomisë, Këshilli i Ministrave</w:t>
      </w:r>
      <w:r w:rsidR="00EE5E58" w:rsidRPr="00160BAB">
        <w:rPr>
          <w:spacing w:val="-4"/>
          <w:lang w:val="sq-AL"/>
        </w:rPr>
        <w:t xml:space="preserve"> </w:t>
      </w:r>
    </w:p>
    <w:p w:rsidR="00B33C53" w:rsidRPr="00160BAB" w:rsidRDefault="00B33C53" w:rsidP="0061206C">
      <w:pPr>
        <w:pStyle w:val="Hapesira7"/>
        <w:rPr>
          <w:lang w:val="sq-AL"/>
        </w:rPr>
      </w:pPr>
    </w:p>
    <w:p w:rsidR="00B33C53" w:rsidRPr="00160BAB" w:rsidRDefault="00B33C53" w:rsidP="00B33C53">
      <w:pPr>
        <w:pStyle w:val="NeniNr"/>
        <w:rPr>
          <w:spacing w:val="-4"/>
          <w:lang w:val="sq-AL"/>
        </w:rPr>
      </w:pPr>
      <w:r w:rsidRPr="00160BAB">
        <w:rPr>
          <w:spacing w:val="-4"/>
          <w:lang w:val="sq-AL"/>
        </w:rPr>
        <w:t>VENDOSI:</w:t>
      </w:r>
    </w:p>
    <w:p w:rsidR="00B33C53" w:rsidRPr="00160BAB" w:rsidRDefault="00B33C53" w:rsidP="0061206C">
      <w:pPr>
        <w:pStyle w:val="Hapesira7"/>
        <w:rPr>
          <w:lang w:val="sq-AL"/>
        </w:rPr>
      </w:pPr>
    </w:p>
    <w:p w:rsidR="00B33C53" w:rsidRPr="00160BAB" w:rsidRDefault="00B33C53" w:rsidP="00B33C53">
      <w:pPr>
        <w:pStyle w:val="Paragrafi"/>
        <w:rPr>
          <w:spacing w:val="-4"/>
          <w:lang w:val="sq-AL"/>
        </w:rPr>
      </w:pPr>
      <w:r w:rsidRPr="00160BAB">
        <w:rPr>
          <w:spacing w:val="-4"/>
          <w:lang w:val="sq-AL"/>
        </w:rPr>
        <w:t xml:space="preserve">1. Pika 9, e vendimit </w:t>
      </w:r>
      <w:r w:rsidR="00EE5E58" w:rsidRPr="00160BAB">
        <w:rPr>
          <w:spacing w:val="-4"/>
          <w:lang w:val="sq-AL"/>
        </w:rPr>
        <w:t xml:space="preserve">nr. </w:t>
      </w:r>
      <w:r w:rsidRPr="00160BAB">
        <w:rPr>
          <w:spacing w:val="-4"/>
          <w:lang w:val="sq-AL"/>
        </w:rPr>
        <w:t>929, datë 17.11.2010, të Këshillit të Minis</w:t>
      </w:r>
      <w:r w:rsidR="00E8476C" w:rsidRPr="00160BAB">
        <w:rPr>
          <w:spacing w:val="-4"/>
          <w:lang w:val="sq-AL"/>
        </w:rPr>
        <w:t>trave, të ndryshuar, ndryshohet</w:t>
      </w:r>
      <w:r w:rsidRPr="00160BAB">
        <w:rPr>
          <w:spacing w:val="-4"/>
          <w:lang w:val="sq-AL"/>
        </w:rPr>
        <w:t xml:space="preserve"> si më poshtë vijon:</w:t>
      </w:r>
    </w:p>
    <w:p w:rsidR="00B33C53" w:rsidRPr="00160BAB" w:rsidRDefault="00B33C53" w:rsidP="00B33C53">
      <w:pPr>
        <w:pStyle w:val="Paragrafi"/>
        <w:rPr>
          <w:spacing w:val="-4"/>
          <w:lang w:val="sq-AL"/>
        </w:rPr>
      </w:pPr>
      <w:r w:rsidRPr="00160BAB">
        <w:rPr>
          <w:spacing w:val="-4"/>
          <w:lang w:val="sq-AL"/>
        </w:rPr>
        <w:t xml:space="preserve"> “9. Përjashtimisht për vitin 2017, fondi i veçantë i njësive të qeverisjes së përgjithshme nuk përdoret për veprimtari social-kulturore dhe shpërblimin e punonjësve, me përjashtim të një shpërblimi për festat e fundvitit për punonjësit e Policisë së Shtetit. Masa e shpërblimit për këta punonjës përcaktohet nga titullari i ministrisë, në përputhje me fondin aktual, të veçantë, të miratuar për vitin 2017, por, në asnjë rast, ky shpërblim nuk tejkalon masën 10 000 (dhjetë mijë) lekë.”. </w:t>
      </w:r>
    </w:p>
    <w:p w:rsidR="00B33C53" w:rsidRPr="00160BAB" w:rsidRDefault="00B33C53" w:rsidP="00B33C53">
      <w:pPr>
        <w:pStyle w:val="Paragrafi"/>
        <w:rPr>
          <w:spacing w:val="-4"/>
          <w:lang w:val="sq-AL"/>
        </w:rPr>
      </w:pPr>
      <w:r w:rsidRPr="00160BAB">
        <w:rPr>
          <w:spacing w:val="-4"/>
          <w:lang w:val="sq-AL"/>
        </w:rPr>
        <w:t xml:space="preserve">2. Ngarkohen njësitë e qeverisjes së përgjithshme për zbatimin e këtij vendimi. </w:t>
      </w:r>
    </w:p>
    <w:p w:rsidR="00B33C53" w:rsidRPr="00160BAB" w:rsidRDefault="00B33C53" w:rsidP="00B33C53">
      <w:pPr>
        <w:pStyle w:val="Paragrafi"/>
        <w:rPr>
          <w:spacing w:val="-4"/>
          <w:lang w:val="sq-AL"/>
        </w:rPr>
      </w:pPr>
      <w:r w:rsidRPr="00160BAB">
        <w:rPr>
          <w:spacing w:val="-4"/>
          <w:lang w:val="sq-AL"/>
        </w:rPr>
        <w:t>Ky vendim hyn në fuqi menjëherë dhe botohet në Fletoren Zyrtare.</w:t>
      </w:r>
    </w:p>
    <w:p w:rsidR="00B33C53" w:rsidRPr="00160BAB" w:rsidRDefault="00B33C53" w:rsidP="0061206C">
      <w:pPr>
        <w:pStyle w:val="Hapesira7"/>
        <w:rPr>
          <w:lang w:val="sq-AL"/>
        </w:rPr>
      </w:pPr>
    </w:p>
    <w:p w:rsidR="00B33C53" w:rsidRPr="00160BAB" w:rsidRDefault="00B33C53" w:rsidP="00B33C53">
      <w:pPr>
        <w:pStyle w:val="Paragrafi"/>
        <w:jc w:val="right"/>
        <w:rPr>
          <w:spacing w:val="-4"/>
          <w:lang w:val="sq-AL"/>
        </w:rPr>
      </w:pPr>
      <w:r w:rsidRPr="00160BAB">
        <w:rPr>
          <w:spacing w:val="-4"/>
          <w:lang w:val="sq-AL"/>
        </w:rPr>
        <w:t>KRYEMINISTRI</w:t>
      </w:r>
    </w:p>
    <w:p w:rsidR="00B33C53" w:rsidRPr="00160BAB" w:rsidRDefault="00B33C53" w:rsidP="00B33C53">
      <w:pPr>
        <w:pStyle w:val="Paragrafi"/>
        <w:jc w:val="right"/>
        <w:rPr>
          <w:b/>
          <w:spacing w:val="-4"/>
          <w:lang w:val="sq-AL"/>
        </w:rPr>
      </w:pPr>
      <w:r w:rsidRPr="00160BAB">
        <w:rPr>
          <w:b/>
          <w:spacing w:val="-4"/>
          <w:lang w:val="sq-AL"/>
        </w:rPr>
        <w:t>Edi Rama</w:t>
      </w:r>
    </w:p>
    <w:p w:rsidR="00B33C53" w:rsidRPr="00160BAB" w:rsidRDefault="00B33C53" w:rsidP="00B33C53">
      <w:pPr>
        <w:pStyle w:val="NeniTitull"/>
        <w:rPr>
          <w:spacing w:val="-4"/>
          <w:lang w:val="sq-AL"/>
        </w:rPr>
      </w:pPr>
      <w:r w:rsidRPr="00160BAB">
        <w:rPr>
          <w:spacing w:val="-4"/>
          <w:lang w:val="sq-AL"/>
        </w:rPr>
        <w:t>VENDIM</w:t>
      </w:r>
    </w:p>
    <w:p w:rsidR="00B33C53" w:rsidRPr="00160BAB" w:rsidRDefault="00EE5E58" w:rsidP="00B33C53">
      <w:pPr>
        <w:pStyle w:val="NeniTitull"/>
        <w:rPr>
          <w:spacing w:val="-4"/>
          <w:lang w:val="sq-AL"/>
        </w:rPr>
      </w:pPr>
      <w:r w:rsidRPr="00160BAB">
        <w:rPr>
          <w:spacing w:val="-4"/>
          <w:lang w:val="sq-AL"/>
        </w:rPr>
        <w:t xml:space="preserve">Nr. </w:t>
      </w:r>
      <w:r w:rsidR="00B33C53" w:rsidRPr="00160BAB">
        <w:rPr>
          <w:spacing w:val="-4"/>
          <w:lang w:val="sq-AL"/>
        </w:rPr>
        <w:t>819, datë 29.12.2017</w:t>
      </w:r>
    </w:p>
    <w:p w:rsidR="00B33C53" w:rsidRPr="00160BAB" w:rsidRDefault="00B33C53" w:rsidP="0061206C">
      <w:pPr>
        <w:pStyle w:val="Hapesira7"/>
        <w:rPr>
          <w:lang w:val="sq-AL"/>
        </w:rPr>
      </w:pPr>
    </w:p>
    <w:p w:rsidR="0061206C" w:rsidRPr="00160BAB" w:rsidRDefault="00B33C53" w:rsidP="00B33C53">
      <w:pPr>
        <w:pStyle w:val="NeniTitull"/>
        <w:rPr>
          <w:spacing w:val="-4"/>
          <w:lang w:val="sq-AL"/>
        </w:rPr>
      </w:pPr>
      <w:r w:rsidRPr="00160BAB">
        <w:rPr>
          <w:spacing w:val="-4"/>
          <w:lang w:val="sq-AL"/>
        </w:rPr>
        <w:t xml:space="preserve">PËR DHËNIE SHTESE PENSIONI </w:t>
      </w:r>
    </w:p>
    <w:p w:rsidR="00B33C53" w:rsidRPr="00160BAB" w:rsidRDefault="00B33C53" w:rsidP="00B33C53">
      <w:pPr>
        <w:pStyle w:val="NeniTitull"/>
        <w:rPr>
          <w:spacing w:val="-4"/>
          <w:lang w:val="sq-AL"/>
        </w:rPr>
      </w:pPr>
      <w:r w:rsidRPr="00160BAB">
        <w:rPr>
          <w:spacing w:val="-4"/>
          <w:lang w:val="sq-AL"/>
        </w:rPr>
        <w:t>TË POSAÇËM SHTETËROR Z. MIRUSH MUSA KABASHI</w:t>
      </w:r>
    </w:p>
    <w:p w:rsidR="00B33C53" w:rsidRPr="00160BAB" w:rsidRDefault="00B33C53" w:rsidP="0061206C">
      <w:pPr>
        <w:pStyle w:val="Hapesira7"/>
        <w:rPr>
          <w:lang w:val="sq-AL"/>
        </w:rPr>
      </w:pPr>
    </w:p>
    <w:p w:rsidR="00B33C53" w:rsidRPr="00160BAB" w:rsidRDefault="00B33C53" w:rsidP="00B33C53">
      <w:pPr>
        <w:pStyle w:val="Paragrafi"/>
        <w:rPr>
          <w:spacing w:val="-4"/>
          <w:lang w:val="sq-AL"/>
        </w:rPr>
      </w:pPr>
      <w:r w:rsidRPr="00160BAB">
        <w:rPr>
          <w:spacing w:val="-4"/>
          <w:lang w:val="sq-AL"/>
        </w:rPr>
        <w:t xml:space="preserve">Në mbështetje të nenit 100 të Kushtetutës dhe të nenit 5, të ligjit </w:t>
      </w:r>
      <w:r w:rsidR="00EE5E58" w:rsidRPr="00160BAB">
        <w:rPr>
          <w:spacing w:val="-4"/>
          <w:lang w:val="sq-AL"/>
        </w:rPr>
        <w:t xml:space="preserve">nr. </w:t>
      </w:r>
      <w:r w:rsidRPr="00160BAB">
        <w:rPr>
          <w:spacing w:val="-4"/>
          <w:lang w:val="sq-AL"/>
        </w:rPr>
        <w:t xml:space="preserve">7703, datë 11.5.1993, “Për sigurimet shoqërore në Republikën e Shqipërisë”, të ndryshuar, me propozimin e Kryeministrit, Këshilli i Ministrave </w:t>
      </w:r>
    </w:p>
    <w:p w:rsidR="00B33C53" w:rsidRPr="00160BAB" w:rsidRDefault="00B33C53" w:rsidP="0061206C">
      <w:pPr>
        <w:pStyle w:val="Hapesira7"/>
        <w:rPr>
          <w:lang w:val="sq-AL"/>
        </w:rPr>
      </w:pPr>
    </w:p>
    <w:p w:rsidR="00B33C53" w:rsidRPr="00160BAB" w:rsidRDefault="00B33C53" w:rsidP="00B33C53">
      <w:pPr>
        <w:pStyle w:val="NeniNr"/>
        <w:rPr>
          <w:spacing w:val="-4"/>
          <w:lang w:val="sq-AL"/>
        </w:rPr>
      </w:pPr>
      <w:r w:rsidRPr="00160BAB">
        <w:rPr>
          <w:spacing w:val="-4"/>
          <w:lang w:val="sq-AL"/>
        </w:rPr>
        <w:t>VENDOSI:</w:t>
      </w:r>
    </w:p>
    <w:p w:rsidR="00B33C53" w:rsidRPr="00160BAB" w:rsidRDefault="00B33C53" w:rsidP="0061206C">
      <w:pPr>
        <w:pStyle w:val="Hapesira7"/>
        <w:rPr>
          <w:lang w:val="sq-AL"/>
        </w:rPr>
      </w:pPr>
    </w:p>
    <w:p w:rsidR="00B33C53" w:rsidRPr="00160BAB" w:rsidRDefault="00B33C53" w:rsidP="00B33C53">
      <w:pPr>
        <w:pStyle w:val="Paragrafi"/>
        <w:rPr>
          <w:spacing w:val="-4"/>
          <w:lang w:val="sq-AL"/>
        </w:rPr>
      </w:pPr>
      <w:r w:rsidRPr="00160BAB">
        <w:rPr>
          <w:spacing w:val="-4"/>
          <w:lang w:val="sq-AL"/>
        </w:rPr>
        <w:t xml:space="preserve">Dhënien e shtesës së pensionit të posaçëm shtetëror z. Mirush Musa Kabashi, në masën e katërfishit të pensionit social, por shuma e pensionit, që përfiton sipas ligjit </w:t>
      </w:r>
      <w:r w:rsidR="00EE5E58" w:rsidRPr="00160BAB">
        <w:rPr>
          <w:spacing w:val="-4"/>
          <w:lang w:val="sq-AL"/>
        </w:rPr>
        <w:t xml:space="preserve">nr. </w:t>
      </w:r>
      <w:r w:rsidRPr="00160BAB">
        <w:rPr>
          <w:spacing w:val="-4"/>
          <w:lang w:val="sq-AL"/>
        </w:rPr>
        <w:t xml:space="preserve">7703, datë 11.5.1993, plus këtë shtesë, të mos kalojë tetëfishin e pensionit social. </w:t>
      </w:r>
    </w:p>
    <w:p w:rsidR="00B33C53" w:rsidRPr="00160BAB" w:rsidRDefault="00B33C53" w:rsidP="00B33C53">
      <w:pPr>
        <w:pStyle w:val="Paragrafi"/>
        <w:rPr>
          <w:spacing w:val="-4"/>
          <w:lang w:val="sq-AL"/>
        </w:rPr>
      </w:pPr>
      <w:r w:rsidRPr="00160BAB">
        <w:rPr>
          <w:spacing w:val="-4"/>
          <w:lang w:val="sq-AL"/>
        </w:rPr>
        <w:t xml:space="preserve">Ky vendim hyn në fuqi menjëherë. </w:t>
      </w:r>
    </w:p>
    <w:p w:rsidR="00B33C53" w:rsidRPr="00160BAB" w:rsidRDefault="00B33C53" w:rsidP="0061206C">
      <w:pPr>
        <w:pStyle w:val="Hapesira7"/>
        <w:rPr>
          <w:lang w:val="sq-AL"/>
        </w:rPr>
      </w:pPr>
    </w:p>
    <w:p w:rsidR="00B33C53" w:rsidRPr="00160BAB" w:rsidRDefault="00B33C53" w:rsidP="00B33C53">
      <w:pPr>
        <w:pStyle w:val="Paragrafi"/>
        <w:jc w:val="right"/>
        <w:rPr>
          <w:spacing w:val="-4"/>
          <w:lang w:val="sq-AL"/>
        </w:rPr>
      </w:pPr>
      <w:r w:rsidRPr="00160BAB">
        <w:rPr>
          <w:spacing w:val="-4"/>
          <w:lang w:val="sq-AL"/>
        </w:rPr>
        <w:t>KRYEMINISTRI</w:t>
      </w:r>
    </w:p>
    <w:p w:rsidR="00B33C53" w:rsidRPr="00160BAB" w:rsidRDefault="00B33C53" w:rsidP="00B33C53">
      <w:pPr>
        <w:pStyle w:val="Paragrafi"/>
        <w:jc w:val="right"/>
        <w:rPr>
          <w:b/>
          <w:spacing w:val="-4"/>
          <w:lang w:val="sq-AL"/>
        </w:rPr>
      </w:pPr>
      <w:r w:rsidRPr="00160BAB">
        <w:rPr>
          <w:b/>
          <w:spacing w:val="-4"/>
          <w:lang w:val="sq-AL"/>
        </w:rPr>
        <w:t>Edi Rama</w:t>
      </w:r>
    </w:p>
    <w:p w:rsidR="00F33104" w:rsidRPr="00160BAB" w:rsidRDefault="00F33104" w:rsidP="00B66135">
      <w:pPr>
        <w:pStyle w:val="Paragrafi"/>
        <w:rPr>
          <w:spacing w:val="-4"/>
          <w:lang w:val="sq-AL" w:eastAsia="en-GB"/>
        </w:rPr>
      </w:pPr>
    </w:p>
    <w:p w:rsidR="00A36359" w:rsidRPr="00160BAB" w:rsidRDefault="002C0A33" w:rsidP="0061206C">
      <w:pPr>
        <w:pStyle w:val="Paragrafi"/>
        <w:ind w:firstLine="0"/>
        <w:jc w:val="center"/>
        <w:rPr>
          <w:rFonts w:eastAsia="Times New Roman"/>
          <w:b/>
          <w:spacing w:val="-4"/>
          <w:lang w:val="sq-AL" w:eastAsia="en-GB"/>
        </w:rPr>
      </w:pPr>
      <w:r w:rsidRPr="00160BAB">
        <w:rPr>
          <w:rFonts w:eastAsia="Times New Roman"/>
          <w:b/>
          <w:spacing w:val="-4"/>
          <w:lang w:val="sq-AL" w:eastAsia="en-GB"/>
        </w:rPr>
        <w:t>VENDIM</w:t>
      </w:r>
    </w:p>
    <w:p w:rsidR="00A36359" w:rsidRPr="00160BAB" w:rsidRDefault="00A36359" w:rsidP="0061206C">
      <w:pPr>
        <w:pStyle w:val="Paragrafi"/>
        <w:ind w:firstLine="0"/>
        <w:jc w:val="center"/>
        <w:rPr>
          <w:rFonts w:eastAsia="Times New Roman"/>
          <w:i/>
          <w:spacing w:val="-4"/>
          <w:lang w:val="sq-AL" w:eastAsia="en-GB"/>
        </w:rPr>
      </w:pPr>
      <w:r w:rsidRPr="00160BAB">
        <w:rPr>
          <w:rFonts w:eastAsia="Times New Roman"/>
          <w:i/>
          <w:spacing w:val="-4"/>
          <w:lang w:val="sq-AL" w:eastAsia="en-GB"/>
        </w:rPr>
        <w:t>(i shkurtuar)</w:t>
      </w:r>
    </w:p>
    <w:p w:rsidR="00A36359" w:rsidRPr="00160BAB" w:rsidRDefault="00A36359" w:rsidP="0061206C">
      <w:pPr>
        <w:pStyle w:val="Hapesira7"/>
        <w:rPr>
          <w:lang w:val="sq-AL" w:eastAsia="en-GB"/>
        </w:rPr>
      </w:pPr>
    </w:p>
    <w:p w:rsidR="00A36359" w:rsidRPr="00160BAB" w:rsidRDefault="002C0A33" w:rsidP="00B66135">
      <w:pPr>
        <w:pStyle w:val="Paragrafi"/>
        <w:rPr>
          <w:rFonts w:eastAsia="Times New Roman"/>
          <w:spacing w:val="-4"/>
          <w:lang w:val="sq-AL" w:eastAsia="en-GB"/>
        </w:rPr>
      </w:pPr>
      <w:r w:rsidRPr="00160BAB">
        <w:rPr>
          <w:rFonts w:eastAsia="Times New Roman"/>
          <w:spacing w:val="-4"/>
          <w:lang w:val="sq-AL" w:eastAsia="en-GB"/>
        </w:rPr>
        <w:t xml:space="preserve">Gjykata e Rrethit Gjyqësor Kavajë, me vendimin nr. 1794, datë 26.12.2017, vendosi </w:t>
      </w:r>
      <w:r w:rsidR="00A36359" w:rsidRPr="00160BAB">
        <w:rPr>
          <w:rFonts w:eastAsia="Times New Roman"/>
          <w:spacing w:val="-4"/>
          <w:lang w:val="sq-AL" w:eastAsia="en-GB"/>
        </w:rPr>
        <w:t>shpalljen të zhdukur të shtetases Tefta Kallaku, duke caktuar si kujdestare apo përfaqësuese ligjore</w:t>
      </w:r>
      <w:r w:rsidR="00EE5E58" w:rsidRPr="00160BAB">
        <w:rPr>
          <w:rFonts w:eastAsia="Times New Roman"/>
          <w:spacing w:val="-4"/>
          <w:lang w:val="sq-AL" w:eastAsia="en-GB"/>
        </w:rPr>
        <w:t xml:space="preserve"> </w:t>
      </w:r>
      <w:r w:rsidR="00A36359" w:rsidRPr="00160BAB">
        <w:rPr>
          <w:rFonts w:eastAsia="Times New Roman"/>
          <w:spacing w:val="-4"/>
          <w:lang w:val="sq-AL" w:eastAsia="en-GB"/>
        </w:rPr>
        <w:t>vajzën e saj</w:t>
      </w:r>
      <w:r w:rsidRPr="00160BAB">
        <w:rPr>
          <w:rFonts w:eastAsia="Times New Roman"/>
          <w:spacing w:val="-4"/>
          <w:lang w:val="sq-AL" w:eastAsia="en-GB"/>
        </w:rPr>
        <w:t>,</w:t>
      </w:r>
      <w:r w:rsidR="00A36359" w:rsidRPr="00160BAB">
        <w:rPr>
          <w:rFonts w:eastAsia="Times New Roman"/>
          <w:spacing w:val="-4"/>
          <w:lang w:val="sq-AL" w:eastAsia="en-GB"/>
        </w:rPr>
        <w:t xml:space="preserve"> shtetasen Enerjeta Muça.</w:t>
      </w:r>
    </w:p>
    <w:p w:rsidR="004614C6" w:rsidRPr="00160BAB" w:rsidRDefault="004614C6" w:rsidP="00B66135">
      <w:pPr>
        <w:pStyle w:val="Paragrafi"/>
        <w:rPr>
          <w:rFonts w:eastAsia="Times New Roman"/>
          <w:spacing w:val="-4"/>
          <w:lang w:val="sq-AL" w:eastAsia="en-GB"/>
        </w:rPr>
      </w:pPr>
    </w:p>
    <w:p w:rsidR="004614C6" w:rsidRPr="00160BAB" w:rsidRDefault="004614C6" w:rsidP="00B66135">
      <w:pPr>
        <w:pStyle w:val="Paragrafi"/>
        <w:rPr>
          <w:rFonts w:eastAsia="Times New Roman"/>
          <w:spacing w:val="-4"/>
          <w:lang w:val="sq-AL" w:eastAsia="en-GB"/>
        </w:rPr>
      </w:pPr>
    </w:p>
    <w:p w:rsidR="004614C6" w:rsidRPr="00160BAB" w:rsidRDefault="004614C6" w:rsidP="00B66135">
      <w:pPr>
        <w:pStyle w:val="Paragrafi"/>
        <w:rPr>
          <w:rFonts w:eastAsia="Times New Roman"/>
          <w:spacing w:val="-4"/>
          <w:lang w:val="sq-AL" w:eastAsia="en-GB"/>
        </w:rPr>
      </w:pPr>
    </w:p>
    <w:p w:rsidR="004614C6" w:rsidRPr="00160BAB" w:rsidRDefault="004614C6" w:rsidP="00B66135">
      <w:pPr>
        <w:pStyle w:val="Paragrafi"/>
        <w:rPr>
          <w:rFonts w:eastAsia="Times New Roman"/>
          <w:spacing w:val="-4"/>
          <w:lang w:val="sq-AL" w:eastAsia="en-GB"/>
        </w:rPr>
      </w:pPr>
    </w:p>
    <w:p w:rsidR="004614C6" w:rsidRPr="00160BAB" w:rsidRDefault="004614C6" w:rsidP="00B66135">
      <w:pPr>
        <w:pStyle w:val="Paragrafi"/>
        <w:rPr>
          <w:rFonts w:eastAsia="Times New Roman"/>
          <w:spacing w:val="-4"/>
          <w:lang w:val="sq-AL" w:eastAsia="en-GB"/>
        </w:rPr>
      </w:pPr>
    </w:p>
    <w:p w:rsidR="004614C6" w:rsidRPr="00160BAB" w:rsidRDefault="004614C6" w:rsidP="00B66135">
      <w:pPr>
        <w:pStyle w:val="Paragrafi"/>
        <w:rPr>
          <w:rFonts w:eastAsia="Times New Roman"/>
          <w:spacing w:val="-4"/>
          <w:lang w:val="sq-AL" w:eastAsia="en-GB"/>
        </w:rPr>
      </w:pPr>
    </w:p>
    <w:p w:rsidR="004614C6" w:rsidRPr="00160BAB" w:rsidRDefault="004614C6" w:rsidP="00B66135">
      <w:pPr>
        <w:pStyle w:val="Paragrafi"/>
        <w:rPr>
          <w:rFonts w:eastAsia="Times New Roman"/>
          <w:spacing w:val="-4"/>
          <w:lang w:val="sq-AL" w:eastAsia="en-GB"/>
        </w:rPr>
      </w:pPr>
    </w:p>
    <w:p w:rsidR="004614C6" w:rsidRPr="00160BAB" w:rsidRDefault="004614C6" w:rsidP="00B66135">
      <w:pPr>
        <w:pStyle w:val="Paragrafi"/>
        <w:rPr>
          <w:rFonts w:eastAsia="Times New Roman"/>
          <w:spacing w:val="-4"/>
          <w:lang w:val="sq-AL" w:eastAsia="en-GB"/>
        </w:rPr>
        <w:sectPr w:rsidR="004614C6" w:rsidRPr="00160BAB" w:rsidSect="005B06A3">
          <w:type w:val="continuous"/>
          <w:pgSz w:w="11907" w:h="16840" w:code="9"/>
          <w:pgMar w:top="720" w:right="1134" w:bottom="720" w:left="1134" w:header="851" w:footer="851" w:gutter="0"/>
          <w:pgNumType w:start="13141"/>
          <w:cols w:num="2" w:space="454"/>
          <w:docGrid w:linePitch="360"/>
        </w:sectPr>
      </w:pPr>
    </w:p>
    <w:p w:rsidR="0061206C" w:rsidRPr="00160BAB" w:rsidRDefault="0061206C" w:rsidP="00B66135">
      <w:pPr>
        <w:pStyle w:val="Paragrafi"/>
        <w:rPr>
          <w:rFonts w:eastAsia="Times New Roman"/>
          <w:spacing w:val="-4"/>
          <w:lang w:val="sq-AL" w:eastAsia="en-GB"/>
        </w:rPr>
      </w:pPr>
    </w:p>
    <w:p w:rsidR="0061206C" w:rsidRPr="00160BAB" w:rsidRDefault="0061206C" w:rsidP="00B66135">
      <w:pPr>
        <w:pStyle w:val="Paragrafi"/>
        <w:rPr>
          <w:rFonts w:eastAsia="Times New Roman"/>
          <w:spacing w:val="-4"/>
          <w:lang w:val="sq-AL" w:eastAsia="en-GB"/>
        </w:rPr>
      </w:pPr>
    </w:p>
    <w:p w:rsidR="0061206C" w:rsidRPr="00160BAB" w:rsidRDefault="0061206C" w:rsidP="00B66135">
      <w:pPr>
        <w:pStyle w:val="Paragrafi"/>
        <w:rPr>
          <w:rFonts w:eastAsia="Times New Roman"/>
          <w:spacing w:val="-4"/>
          <w:lang w:val="sq-AL" w:eastAsia="en-GB"/>
        </w:rPr>
      </w:pPr>
    </w:p>
    <w:p w:rsidR="00AB3AC6" w:rsidRPr="00160BAB" w:rsidRDefault="00AB3AC6" w:rsidP="00B66135">
      <w:pPr>
        <w:pStyle w:val="Paragrafi"/>
        <w:rPr>
          <w:rFonts w:eastAsia="Times New Roman"/>
          <w:spacing w:val="-4"/>
          <w:lang w:val="sq-AL" w:eastAsia="en-GB"/>
        </w:rPr>
      </w:pPr>
    </w:p>
    <w:p w:rsidR="00E100C3" w:rsidRPr="00160BAB" w:rsidRDefault="00E100C3" w:rsidP="00B66135">
      <w:pPr>
        <w:pStyle w:val="Paragrafi"/>
        <w:rPr>
          <w:rFonts w:eastAsia="Times New Roman"/>
          <w:spacing w:val="-4"/>
          <w:lang w:val="sq-AL" w:eastAsia="en-GB"/>
        </w:rPr>
        <w:sectPr w:rsidR="00E100C3" w:rsidRPr="00160BAB" w:rsidSect="00795AF6">
          <w:type w:val="continuous"/>
          <w:pgSz w:w="11907" w:h="16840" w:code="9"/>
          <w:pgMar w:top="720" w:right="1134" w:bottom="720" w:left="1134" w:header="851" w:footer="851" w:gutter="0"/>
          <w:pgNumType w:start="13117"/>
          <w:cols w:space="454"/>
          <w:docGrid w:linePitch="360"/>
        </w:sectPr>
      </w:pPr>
    </w:p>
    <w:p w:rsidR="00795AF6" w:rsidRPr="00160BAB" w:rsidRDefault="00795AF6" w:rsidP="00B66135">
      <w:pPr>
        <w:pStyle w:val="Paragrafi"/>
        <w:rPr>
          <w:rFonts w:eastAsia="Times New Roman"/>
          <w:spacing w:val="-4"/>
          <w:lang w:val="sq-AL" w:eastAsia="en-GB"/>
        </w:rPr>
        <w:sectPr w:rsidR="00795AF6" w:rsidRPr="00160BAB" w:rsidSect="008A378D">
          <w:type w:val="continuous"/>
          <w:pgSz w:w="11907" w:h="16840" w:code="9"/>
          <w:pgMar w:top="720" w:right="1134" w:bottom="720" w:left="1134" w:header="851" w:footer="851" w:gutter="0"/>
          <w:cols w:space="454"/>
          <w:docGrid w:linePitch="360"/>
        </w:sectPr>
      </w:pPr>
    </w:p>
    <w:p w:rsidR="00AB3AC6" w:rsidRPr="00160BAB" w:rsidRDefault="00AB3AC6" w:rsidP="00B66135">
      <w:pPr>
        <w:pStyle w:val="Paragrafi"/>
        <w:rPr>
          <w:rFonts w:eastAsia="Times New Roman"/>
          <w:spacing w:val="-4"/>
          <w:lang w:val="sq-AL" w:eastAsia="en-GB"/>
        </w:rPr>
      </w:pPr>
    </w:p>
    <w:p w:rsidR="0061206C" w:rsidRPr="00160BAB" w:rsidRDefault="0061206C" w:rsidP="00B66135">
      <w:pPr>
        <w:pStyle w:val="Paragrafi"/>
        <w:rPr>
          <w:rFonts w:eastAsia="Times New Roman"/>
          <w:spacing w:val="-4"/>
          <w:lang w:val="sq-AL" w:eastAsia="en-GB"/>
        </w:rPr>
      </w:pPr>
    </w:p>
    <w:p w:rsidR="0061206C" w:rsidRPr="00160BAB" w:rsidRDefault="0061206C" w:rsidP="00B66135">
      <w:pPr>
        <w:pStyle w:val="Paragrafi"/>
        <w:rPr>
          <w:rFonts w:eastAsia="Times New Roman"/>
          <w:spacing w:val="-4"/>
          <w:lang w:val="sq-AL" w:eastAsia="en-GB"/>
        </w:rPr>
      </w:pPr>
    </w:p>
    <w:p w:rsidR="00AB3AC6" w:rsidRPr="00160BAB" w:rsidRDefault="00AB3AC6" w:rsidP="00B66135">
      <w:pPr>
        <w:pStyle w:val="Paragrafi"/>
        <w:rPr>
          <w:rFonts w:eastAsia="Times New Roman"/>
          <w:spacing w:val="-4"/>
          <w:lang w:val="sq-AL" w:eastAsia="en-GB"/>
        </w:rPr>
      </w:pPr>
    </w:p>
    <w:p w:rsidR="00AB3AC6" w:rsidRPr="00160BAB" w:rsidRDefault="00AB3AC6" w:rsidP="00B66135">
      <w:pPr>
        <w:pStyle w:val="Paragrafi"/>
        <w:rPr>
          <w:rFonts w:eastAsia="Times New Roman"/>
          <w:spacing w:val="-4"/>
          <w:lang w:val="sq-AL" w:eastAsia="en-GB"/>
        </w:rPr>
      </w:pPr>
    </w:p>
    <w:p w:rsidR="00AB3AC6" w:rsidRPr="00160BAB" w:rsidRDefault="00AB3AC6" w:rsidP="00B66135">
      <w:pPr>
        <w:pStyle w:val="Paragrafi"/>
        <w:rPr>
          <w:rFonts w:eastAsia="Times New Roman"/>
          <w:spacing w:val="-4"/>
          <w:lang w:val="sq-AL" w:eastAsia="en-GB"/>
        </w:rPr>
      </w:pPr>
    </w:p>
    <w:p w:rsidR="00AB3AC6" w:rsidRPr="00160BAB" w:rsidRDefault="00AB3AC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AB3AC6" w:rsidRPr="00160BAB" w:rsidRDefault="00AB3AC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E70166" w:rsidRPr="00160BAB" w:rsidRDefault="00E70166" w:rsidP="00B66135">
      <w:pPr>
        <w:pStyle w:val="Paragrafi"/>
        <w:rPr>
          <w:rFonts w:eastAsia="Times New Roman"/>
          <w:spacing w:val="-4"/>
          <w:lang w:val="sq-AL" w:eastAsia="en-GB"/>
        </w:rPr>
      </w:pPr>
    </w:p>
    <w:p w:rsidR="00101B28" w:rsidRPr="00160BAB" w:rsidRDefault="00101B28" w:rsidP="00B66135">
      <w:pPr>
        <w:pStyle w:val="Paragrafi"/>
        <w:rPr>
          <w:rFonts w:eastAsia="Times New Roman"/>
          <w:spacing w:val="-4"/>
          <w:lang w:val="sq-AL" w:eastAsia="en-GB"/>
        </w:rPr>
        <w:sectPr w:rsidR="00101B28" w:rsidRPr="00160BAB" w:rsidSect="008A378D">
          <w:type w:val="continuous"/>
          <w:pgSz w:w="11907" w:h="16840" w:code="9"/>
          <w:pgMar w:top="720" w:right="1134" w:bottom="720" w:left="1134" w:header="851" w:footer="851" w:gutter="0"/>
          <w:cols w:space="454"/>
          <w:docGrid w:linePitch="360"/>
        </w:sectPr>
      </w:pPr>
    </w:p>
    <w:p w:rsidR="00AB3AC6" w:rsidRPr="00160BAB" w:rsidRDefault="00AB3AC6" w:rsidP="00B66135">
      <w:pPr>
        <w:pStyle w:val="Paragrafi"/>
        <w:rPr>
          <w:rFonts w:eastAsia="Times New Roman"/>
          <w:spacing w:val="-4"/>
          <w:lang w:val="sq-AL" w:eastAsia="en-GB"/>
        </w:rPr>
      </w:pPr>
    </w:p>
    <w:p w:rsidR="00E70166" w:rsidRPr="00160BAB" w:rsidRDefault="00E70166" w:rsidP="00B66135">
      <w:pPr>
        <w:pStyle w:val="Paragrafi"/>
        <w:rPr>
          <w:lang w:val="sq-AL"/>
        </w:rPr>
      </w:pPr>
    </w:p>
    <w:p w:rsidR="00AB3AC6" w:rsidRPr="00160BAB" w:rsidRDefault="00AB3AC6" w:rsidP="00B66135">
      <w:pPr>
        <w:pStyle w:val="Paragrafi"/>
        <w:rPr>
          <w:rFonts w:eastAsia="Times New Roman"/>
          <w:spacing w:val="-4"/>
          <w:lang w:val="sq-AL" w:eastAsia="en-GB"/>
        </w:rPr>
      </w:pPr>
    </w:p>
    <w:p w:rsidR="00AB3AC6" w:rsidRPr="00160BAB" w:rsidRDefault="00AB3AC6" w:rsidP="00B66135">
      <w:pPr>
        <w:pStyle w:val="Paragrafi"/>
        <w:rPr>
          <w:rFonts w:eastAsia="Times New Roman"/>
          <w:spacing w:val="-4"/>
          <w:lang w:val="sq-AL" w:eastAsia="en-GB"/>
        </w:rPr>
      </w:pPr>
    </w:p>
    <w:p w:rsidR="00AB3AC6" w:rsidRPr="00160BAB" w:rsidRDefault="00AB3AC6" w:rsidP="00B66135">
      <w:pPr>
        <w:pStyle w:val="Paragrafi"/>
        <w:rPr>
          <w:rFonts w:eastAsia="Times New Roman"/>
          <w:spacing w:val="-4"/>
          <w:lang w:val="sq-AL" w:eastAsia="en-GB"/>
        </w:rPr>
      </w:pPr>
    </w:p>
    <w:p w:rsidR="00AB3AC6" w:rsidRPr="00160BAB" w:rsidRDefault="00AB3AC6" w:rsidP="00B66135">
      <w:pPr>
        <w:pStyle w:val="Paragrafi"/>
        <w:rPr>
          <w:rFonts w:eastAsia="Times New Roman"/>
          <w:spacing w:val="-4"/>
          <w:lang w:val="sq-AL" w:eastAsia="en-GB"/>
        </w:rPr>
      </w:pPr>
    </w:p>
    <w:p w:rsidR="00AB3AC6" w:rsidRPr="00160BAB" w:rsidRDefault="00AB3AC6" w:rsidP="00B66135">
      <w:pPr>
        <w:pStyle w:val="Paragrafi"/>
        <w:rPr>
          <w:rFonts w:eastAsia="Times New Roman"/>
          <w:spacing w:val="-4"/>
          <w:lang w:val="sq-AL" w:eastAsia="en-GB"/>
        </w:rPr>
      </w:pPr>
    </w:p>
    <w:p w:rsidR="00AB3AC6" w:rsidRPr="00160BAB" w:rsidRDefault="00AB3AC6" w:rsidP="00B66135">
      <w:pPr>
        <w:pStyle w:val="Paragrafi"/>
        <w:rPr>
          <w:rFonts w:eastAsia="Times New Roman"/>
          <w:spacing w:val="-4"/>
          <w:lang w:val="sq-AL" w:eastAsia="en-GB"/>
        </w:rPr>
      </w:pPr>
    </w:p>
    <w:p w:rsidR="00AB3AC6" w:rsidRPr="00160BAB" w:rsidRDefault="00AB3AC6" w:rsidP="00B66135">
      <w:pPr>
        <w:pStyle w:val="Paragrafi"/>
        <w:rPr>
          <w:rFonts w:eastAsia="Times New Roman"/>
          <w:spacing w:val="-4"/>
          <w:lang w:val="sq-AL" w:eastAsia="en-GB"/>
        </w:rPr>
      </w:pPr>
    </w:p>
    <w:p w:rsidR="00AB3AC6" w:rsidRPr="00160BAB" w:rsidRDefault="00AB3AC6" w:rsidP="00B66135">
      <w:pPr>
        <w:pStyle w:val="Paragrafi"/>
        <w:rPr>
          <w:rFonts w:eastAsia="Times New Roman"/>
          <w:spacing w:val="-4"/>
          <w:lang w:val="sq-AL" w:eastAsia="en-GB"/>
        </w:rPr>
      </w:pPr>
    </w:p>
    <w:p w:rsidR="00AB3AC6" w:rsidRPr="00160BAB" w:rsidRDefault="00AB3AC6" w:rsidP="00B66135">
      <w:pPr>
        <w:pStyle w:val="Paragrafi"/>
        <w:rPr>
          <w:rFonts w:eastAsia="Times New Roman"/>
          <w:spacing w:val="-4"/>
          <w:lang w:val="sq-AL" w:eastAsia="en-GB"/>
        </w:rPr>
      </w:pPr>
    </w:p>
    <w:p w:rsidR="00AB3AC6" w:rsidRPr="00160BAB" w:rsidRDefault="00AB3AC6" w:rsidP="00B66135">
      <w:pPr>
        <w:pStyle w:val="Paragrafi"/>
        <w:rPr>
          <w:rFonts w:eastAsia="Times New Roman"/>
          <w:spacing w:val="-4"/>
          <w:lang w:val="sq-AL" w:eastAsia="en-GB"/>
        </w:rPr>
      </w:pPr>
    </w:p>
    <w:p w:rsidR="00AB3AC6" w:rsidRPr="00160BAB" w:rsidRDefault="00AB3AC6" w:rsidP="00B66135">
      <w:pPr>
        <w:pStyle w:val="Paragrafi"/>
        <w:rPr>
          <w:rFonts w:eastAsia="Times New Roman"/>
          <w:spacing w:val="-4"/>
          <w:lang w:val="sq-AL" w:eastAsia="en-GB"/>
        </w:rPr>
      </w:pPr>
    </w:p>
    <w:p w:rsidR="00AB3AC6" w:rsidRPr="00160BAB" w:rsidRDefault="00AB3AC6" w:rsidP="00B66135">
      <w:pPr>
        <w:pStyle w:val="Paragrafi"/>
        <w:rPr>
          <w:rFonts w:eastAsia="Times New Roman"/>
          <w:spacing w:val="-4"/>
          <w:lang w:val="sq-AL" w:eastAsia="en-GB"/>
        </w:rPr>
      </w:pPr>
    </w:p>
    <w:p w:rsidR="006E2110" w:rsidRPr="00160BAB" w:rsidRDefault="006E2110" w:rsidP="00B66135">
      <w:pPr>
        <w:pStyle w:val="Paragrafi"/>
        <w:rPr>
          <w:rFonts w:eastAsia="Times New Roman"/>
          <w:spacing w:val="-4"/>
          <w:lang w:val="sq-AL" w:eastAsia="en-GB"/>
        </w:rPr>
      </w:pPr>
    </w:p>
    <w:p w:rsidR="009A2780" w:rsidRPr="00160BAB" w:rsidRDefault="009A2780" w:rsidP="00B66135">
      <w:pPr>
        <w:pStyle w:val="Paragrafi"/>
        <w:rPr>
          <w:rFonts w:eastAsia="Times New Roman"/>
          <w:spacing w:val="-4"/>
          <w:lang w:val="sq-AL" w:eastAsia="en-GB"/>
        </w:rPr>
        <w:sectPr w:rsidR="009A2780" w:rsidRPr="00160BAB" w:rsidSect="00101B28">
          <w:pgSz w:w="16840" w:h="11907" w:orient="landscape" w:code="9"/>
          <w:pgMar w:top="1134" w:right="720" w:bottom="1134" w:left="720" w:header="851" w:footer="851" w:gutter="0"/>
          <w:cols w:space="454"/>
          <w:docGrid w:linePitch="360"/>
        </w:sectPr>
      </w:pPr>
    </w:p>
    <w:p w:rsidR="007350ED" w:rsidRPr="00160BAB" w:rsidRDefault="007350ED" w:rsidP="00B66135">
      <w:pPr>
        <w:pStyle w:val="Paragrafi"/>
        <w:rPr>
          <w:rFonts w:eastAsia="Times New Roman"/>
          <w:spacing w:val="-4"/>
          <w:lang w:val="sq-AL" w:eastAsia="en-GB"/>
        </w:rPr>
      </w:pPr>
    </w:p>
    <w:p w:rsidR="00B5158E" w:rsidRPr="00160BAB" w:rsidRDefault="00B5158E" w:rsidP="00B66135">
      <w:pPr>
        <w:pStyle w:val="Paragrafi"/>
        <w:rPr>
          <w:rFonts w:eastAsia="Times New Roman"/>
          <w:spacing w:val="-4"/>
          <w:lang w:val="sq-AL" w:eastAsia="en-GB"/>
        </w:rPr>
      </w:pPr>
    </w:p>
    <w:p w:rsidR="00B5158E" w:rsidRPr="00160BAB" w:rsidRDefault="00B5158E" w:rsidP="00B66135">
      <w:pPr>
        <w:pStyle w:val="Paragrafi"/>
        <w:rPr>
          <w:rFonts w:eastAsia="Times New Roman"/>
          <w:spacing w:val="-4"/>
          <w:lang w:val="sq-AL" w:eastAsia="en-GB"/>
        </w:rPr>
      </w:pPr>
    </w:p>
    <w:p w:rsidR="007350ED" w:rsidRPr="00160BAB" w:rsidRDefault="007350ED" w:rsidP="00B66135">
      <w:pPr>
        <w:pStyle w:val="Paragrafi"/>
        <w:rPr>
          <w:rFonts w:eastAsia="Times New Roman"/>
          <w:spacing w:val="-4"/>
          <w:lang w:val="sq-AL" w:eastAsia="en-GB"/>
        </w:rPr>
      </w:pPr>
    </w:p>
    <w:p w:rsidR="007350ED" w:rsidRPr="00160BAB" w:rsidRDefault="007350ED" w:rsidP="00B66135">
      <w:pPr>
        <w:pStyle w:val="Paragrafi"/>
        <w:rPr>
          <w:rFonts w:eastAsia="Times New Roman"/>
          <w:spacing w:val="-4"/>
          <w:lang w:val="sq-AL" w:eastAsia="en-GB"/>
        </w:rPr>
      </w:pPr>
    </w:p>
    <w:p w:rsidR="007350ED" w:rsidRPr="00160BAB" w:rsidRDefault="007350ED" w:rsidP="00B66135">
      <w:pPr>
        <w:pStyle w:val="Paragrafi"/>
        <w:rPr>
          <w:rFonts w:eastAsia="Times New Roman"/>
          <w:spacing w:val="-4"/>
          <w:lang w:val="sq-AL" w:eastAsia="en-GB"/>
        </w:rPr>
      </w:pPr>
    </w:p>
    <w:p w:rsidR="007350ED" w:rsidRPr="00160BAB" w:rsidRDefault="007350ED" w:rsidP="00B66135">
      <w:pPr>
        <w:pStyle w:val="Paragrafi"/>
        <w:rPr>
          <w:rFonts w:eastAsia="Times New Roman"/>
          <w:spacing w:val="-4"/>
          <w:lang w:val="sq-AL" w:eastAsia="en-GB"/>
        </w:rPr>
      </w:pPr>
    </w:p>
    <w:p w:rsidR="007350ED" w:rsidRPr="00160BAB" w:rsidRDefault="007350ED" w:rsidP="00B66135">
      <w:pPr>
        <w:pStyle w:val="Paragrafi"/>
        <w:rPr>
          <w:rFonts w:eastAsia="Times New Roman"/>
          <w:spacing w:val="-4"/>
          <w:lang w:val="sq-AL" w:eastAsia="en-GB"/>
        </w:rPr>
      </w:pPr>
    </w:p>
    <w:p w:rsidR="007350ED" w:rsidRPr="00160BAB" w:rsidRDefault="007350ED" w:rsidP="00B66135">
      <w:pPr>
        <w:pStyle w:val="Paragrafi"/>
        <w:rPr>
          <w:rFonts w:eastAsia="Times New Roman"/>
          <w:spacing w:val="-4"/>
          <w:lang w:val="sq-AL" w:eastAsia="en-GB"/>
        </w:rPr>
      </w:pPr>
    </w:p>
    <w:p w:rsidR="007350ED" w:rsidRPr="00160BAB" w:rsidRDefault="007350ED" w:rsidP="00B66135">
      <w:pPr>
        <w:pStyle w:val="Paragrafi"/>
        <w:rPr>
          <w:rFonts w:eastAsia="Times New Roman"/>
          <w:spacing w:val="-4"/>
          <w:lang w:val="sq-AL" w:eastAsia="en-GB"/>
        </w:rPr>
      </w:pPr>
    </w:p>
    <w:p w:rsidR="007350ED" w:rsidRPr="00160BAB" w:rsidRDefault="007350ED" w:rsidP="00B66135">
      <w:pPr>
        <w:pStyle w:val="Paragrafi"/>
        <w:rPr>
          <w:rFonts w:eastAsia="Times New Roman"/>
          <w:spacing w:val="-4"/>
          <w:lang w:val="sq-AL" w:eastAsia="en-GB"/>
        </w:rPr>
      </w:pPr>
    </w:p>
    <w:p w:rsidR="007350ED" w:rsidRPr="00160BAB" w:rsidRDefault="007350ED" w:rsidP="00B66135">
      <w:pPr>
        <w:pStyle w:val="Paragrafi"/>
        <w:rPr>
          <w:rFonts w:eastAsia="Times New Roman"/>
          <w:spacing w:val="-4"/>
          <w:lang w:val="sq-AL" w:eastAsia="en-GB"/>
        </w:rPr>
      </w:pPr>
    </w:p>
    <w:p w:rsidR="007350ED" w:rsidRPr="00160BAB" w:rsidRDefault="007350ED" w:rsidP="00B66135">
      <w:pPr>
        <w:pStyle w:val="Paragrafi"/>
        <w:rPr>
          <w:rFonts w:eastAsia="Times New Roman"/>
          <w:spacing w:val="-4"/>
          <w:lang w:val="sq-AL" w:eastAsia="en-GB"/>
        </w:rPr>
      </w:pPr>
    </w:p>
    <w:p w:rsidR="007350ED" w:rsidRPr="00160BAB" w:rsidRDefault="007350ED" w:rsidP="00B66135">
      <w:pPr>
        <w:pStyle w:val="Paragrafi"/>
        <w:rPr>
          <w:rFonts w:eastAsia="Times New Roman"/>
          <w:spacing w:val="-4"/>
          <w:lang w:val="sq-AL" w:eastAsia="en-GB"/>
        </w:rPr>
      </w:pPr>
    </w:p>
    <w:p w:rsidR="007350ED" w:rsidRPr="00160BAB" w:rsidRDefault="007350ED" w:rsidP="00B66135">
      <w:pPr>
        <w:pStyle w:val="Paragrafi"/>
        <w:rPr>
          <w:rFonts w:eastAsia="Times New Roman"/>
          <w:spacing w:val="-4"/>
          <w:lang w:val="sq-AL" w:eastAsia="en-GB"/>
        </w:rPr>
      </w:pPr>
    </w:p>
    <w:p w:rsidR="007350ED" w:rsidRPr="00160BAB" w:rsidRDefault="007350ED" w:rsidP="00B66135">
      <w:pPr>
        <w:pStyle w:val="Paragrafi"/>
        <w:rPr>
          <w:rFonts w:eastAsia="Times New Roman"/>
          <w:spacing w:val="-4"/>
          <w:lang w:val="sq-AL" w:eastAsia="en-GB"/>
        </w:rPr>
      </w:pPr>
    </w:p>
    <w:p w:rsidR="007350ED" w:rsidRPr="00160BAB" w:rsidRDefault="007350ED" w:rsidP="00B66135">
      <w:pPr>
        <w:pStyle w:val="Paragrafi"/>
        <w:rPr>
          <w:rFonts w:eastAsia="Times New Roman"/>
          <w:spacing w:val="-4"/>
          <w:lang w:val="sq-AL" w:eastAsia="en-GB"/>
        </w:rPr>
      </w:pPr>
    </w:p>
    <w:p w:rsidR="007350ED" w:rsidRPr="00160BAB" w:rsidRDefault="007350ED" w:rsidP="00B66135">
      <w:pPr>
        <w:pStyle w:val="Paragrafi"/>
        <w:rPr>
          <w:rFonts w:eastAsia="Times New Roman"/>
          <w:spacing w:val="-4"/>
          <w:lang w:val="sq-AL" w:eastAsia="en-GB"/>
        </w:rPr>
      </w:pPr>
    </w:p>
    <w:p w:rsidR="007350ED" w:rsidRPr="00160BAB" w:rsidRDefault="007350ED" w:rsidP="00B66135">
      <w:pPr>
        <w:pStyle w:val="Paragrafi"/>
        <w:rPr>
          <w:rFonts w:eastAsia="Times New Roman"/>
          <w:spacing w:val="-4"/>
          <w:lang w:val="sq-AL" w:eastAsia="en-GB"/>
        </w:rPr>
      </w:pPr>
    </w:p>
    <w:p w:rsidR="007350ED" w:rsidRPr="00160BAB" w:rsidRDefault="007350ED" w:rsidP="00B66135">
      <w:pPr>
        <w:pStyle w:val="Paragrafi"/>
        <w:rPr>
          <w:rFonts w:eastAsia="Times New Roman"/>
          <w:spacing w:val="-4"/>
          <w:lang w:val="sq-AL" w:eastAsia="en-GB"/>
        </w:rPr>
      </w:pPr>
    </w:p>
    <w:p w:rsidR="007350ED" w:rsidRPr="00160BAB" w:rsidRDefault="007350ED" w:rsidP="00B66135">
      <w:pPr>
        <w:pStyle w:val="Paragrafi"/>
        <w:rPr>
          <w:rFonts w:eastAsia="Times New Roman"/>
          <w:spacing w:val="-4"/>
          <w:lang w:val="sq-AL" w:eastAsia="en-GB"/>
        </w:rPr>
      </w:pPr>
    </w:p>
    <w:p w:rsidR="007350ED" w:rsidRPr="00160BAB" w:rsidRDefault="007350ED" w:rsidP="00B66135">
      <w:pPr>
        <w:pStyle w:val="Paragrafi"/>
        <w:rPr>
          <w:rFonts w:eastAsia="Times New Roman"/>
          <w:spacing w:val="-4"/>
          <w:lang w:val="sq-AL" w:eastAsia="en-GB"/>
        </w:rPr>
      </w:pPr>
    </w:p>
    <w:p w:rsidR="007350ED" w:rsidRPr="00160BAB" w:rsidRDefault="007350ED" w:rsidP="00B66135">
      <w:pPr>
        <w:pStyle w:val="Paragrafi"/>
        <w:rPr>
          <w:rFonts w:eastAsia="Times New Roman"/>
          <w:spacing w:val="-4"/>
          <w:lang w:val="sq-AL" w:eastAsia="en-GB"/>
        </w:rPr>
      </w:pPr>
    </w:p>
    <w:p w:rsidR="007350ED" w:rsidRPr="00160BAB" w:rsidRDefault="007350ED" w:rsidP="00B66135">
      <w:pPr>
        <w:pStyle w:val="Paragrafi"/>
        <w:rPr>
          <w:rFonts w:eastAsia="Times New Roman"/>
          <w:spacing w:val="-4"/>
          <w:lang w:val="sq-AL" w:eastAsia="en-GB"/>
        </w:rPr>
      </w:pPr>
    </w:p>
    <w:p w:rsidR="007350ED" w:rsidRPr="00160BAB" w:rsidRDefault="007350ED" w:rsidP="00B66135">
      <w:pPr>
        <w:pStyle w:val="Paragrafi"/>
        <w:rPr>
          <w:rFonts w:eastAsia="Times New Roman"/>
          <w:spacing w:val="-4"/>
          <w:lang w:val="sq-AL" w:eastAsia="en-GB"/>
        </w:rPr>
      </w:pPr>
    </w:p>
    <w:p w:rsidR="007350ED" w:rsidRPr="00160BAB" w:rsidRDefault="007350ED" w:rsidP="00B66135">
      <w:pPr>
        <w:pStyle w:val="Paragrafi"/>
        <w:rPr>
          <w:rFonts w:eastAsia="Times New Roman"/>
          <w:spacing w:val="-4"/>
          <w:lang w:val="sq-AL" w:eastAsia="en-GB"/>
        </w:rPr>
      </w:pPr>
    </w:p>
    <w:p w:rsidR="007350ED" w:rsidRPr="00160BAB" w:rsidRDefault="007350ED" w:rsidP="00B66135">
      <w:pPr>
        <w:pStyle w:val="Paragrafi"/>
        <w:rPr>
          <w:rFonts w:eastAsia="Times New Roman"/>
          <w:spacing w:val="-4"/>
          <w:lang w:val="sq-AL" w:eastAsia="en-GB"/>
        </w:rPr>
      </w:pPr>
    </w:p>
    <w:p w:rsidR="007350ED" w:rsidRPr="00160BAB" w:rsidRDefault="007350ED" w:rsidP="00B66135">
      <w:pPr>
        <w:pStyle w:val="Paragrafi"/>
        <w:rPr>
          <w:rFonts w:eastAsia="Times New Roman"/>
          <w:spacing w:val="-4"/>
          <w:lang w:val="sq-AL" w:eastAsia="en-GB"/>
        </w:rPr>
      </w:pPr>
    </w:p>
    <w:p w:rsidR="0079291B" w:rsidRPr="00160BAB" w:rsidRDefault="0079291B" w:rsidP="00B66135">
      <w:pPr>
        <w:pStyle w:val="Paragrafi"/>
        <w:rPr>
          <w:lang w:val="sq-AL"/>
        </w:rPr>
      </w:pPr>
    </w:p>
    <w:sectPr w:rsidR="0079291B" w:rsidRPr="00160BAB" w:rsidSect="00101B28">
      <w:headerReference w:type="even" r:id="rId18"/>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558" w:rsidRDefault="00B60558" w:rsidP="00375B7D">
      <w:pPr>
        <w:spacing w:after="0" w:line="240" w:lineRule="auto"/>
      </w:pPr>
      <w:r>
        <w:separator/>
      </w:r>
    </w:p>
  </w:endnote>
  <w:endnote w:type="continuationSeparator" w:id="0">
    <w:p w:rsidR="00B60558" w:rsidRDefault="00B60558"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B60558" w:rsidRPr="00B4283E" w:rsidRDefault="00B60558"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56364">
          <w:rPr>
            <w:rFonts w:ascii="Garamond" w:hAnsi="Garamond"/>
            <w:noProof/>
            <w:sz w:val="24"/>
            <w:szCs w:val="24"/>
          </w:rPr>
          <w:t>13118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B60558" w:rsidRPr="005B4361" w:rsidRDefault="00156364"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B60558" w:rsidRPr="00B4283E">
              <w:rPr>
                <w:rFonts w:ascii="Garamond" w:hAnsi="Garamond"/>
                <w:sz w:val="24"/>
                <w:szCs w:val="24"/>
              </w:rPr>
              <w:t>Faqe|</w:t>
            </w:r>
            <w:r w:rsidR="00B60558" w:rsidRPr="00B4283E">
              <w:rPr>
                <w:rFonts w:ascii="Garamond" w:hAnsi="Garamond"/>
                <w:sz w:val="24"/>
                <w:szCs w:val="24"/>
              </w:rPr>
              <w:fldChar w:fldCharType="begin"/>
            </w:r>
            <w:r w:rsidR="00B60558" w:rsidRPr="00B4283E">
              <w:rPr>
                <w:rFonts w:ascii="Garamond" w:hAnsi="Garamond"/>
                <w:sz w:val="24"/>
                <w:szCs w:val="24"/>
              </w:rPr>
              <w:instrText xml:space="preserve"> PAGE   \* MERGEFORMAT </w:instrText>
            </w:r>
            <w:r w:rsidR="00B60558" w:rsidRPr="00B4283E">
              <w:rPr>
                <w:rFonts w:ascii="Garamond" w:hAnsi="Garamond"/>
                <w:sz w:val="24"/>
                <w:szCs w:val="24"/>
              </w:rPr>
              <w:fldChar w:fldCharType="separate"/>
            </w:r>
            <w:r>
              <w:rPr>
                <w:rFonts w:ascii="Garamond" w:hAnsi="Garamond"/>
                <w:noProof/>
                <w:sz w:val="24"/>
                <w:szCs w:val="24"/>
              </w:rPr>
              <w:t>13141</w:t>
            </w:r>
            <w:r w:rsidR="00B60558"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B60558" w:rsidRPr="00833610" w:rsidRDefault="00B60558">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60558" w:rsidRDefault="00B605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558" w:rsidRDefault="00B60558" w:rsidP="00375B7D">
      <w:pPr>
        <w:spacing w:after="0" w:line="240" w:lineRule="auto"/>
      </w:pPr>
      <w:r>
        <w:separator/>
      </w:r>
    </w:p>
  </w:footnote>
  <w:footnote w:type="continuationSeparator" w:id="0">
    <w:p w:rsidR="00B60558" w:rsidRDefault="00B60558" w:rsidP="00375B7D">
      <w:pPr>
        <w:spacing w:after="0" w:line="240" w:lineRule="auto"/>
      </w:pPr>
      <w:r>
        <w:continuationSeparator/>
      </w:r>
    </w:p>
  </w:footnote>
  <w:footnote w:id="1">
    <w:p w:rsidR="00B60558" w:rsidRPr="00EE5E58" w:rsidRDefault="00B60558" w:rsidP="00896703">
      <w:pPr>
        <w:pStyle w:val="FootnoteText"/>
        <w:ind w:firstLine="0"/>
        <w:rPr>
          <w:rFonts w:ascii="Garamond" w:hAnsi="Garamond"/>
          <w:sz w:val="18"/>
          <w:szCs w:val="18"/>
        </w:rPr>
      </w:pPr>
      <w:r w:rsidRPr="00EE5E58">
        <w:rPr>
          <w:rStyle w:val="FootnoteReference"/>
          <w:rFonts w:ascii="Garamond" w:hAnsi="Garamond"/>
          <w:sz w:val="18"/>
          <w:szCs w:val="18"/>
        </w:rPr>
        <w:footnoteRef/>
      </w:r>
      <w:r w:rsidRPr="00EE5E58">
        <w:rPr>
          <w:rFonts w:ascii="Garamond" w:hAnsi="Garamond"/>
          <w:sz w:val="18"/>
          <w:szCs w:val="18"/>
        </w:rPr>
        <w:t xml:space="preserve"> </w:t>
      </w:r>
      <w:r w:rsidRPr="00EE5E58">
        <w:rPr>
          <w:rFonts w:ascii="Garamond" w:hAnsi="Garamond"/>
          <w:color w:val="000000"/>
          <w:sz w:val="18"/>
          <w:szCs w:val="18"/>
        </w:rPr>
        <w:t>Ky projektvendim</w:t>
      </w:r>
      <w:r w:rsidR="00A36359" w:rsidRPr="00EE5E58">
        <w:rPr>
          <w:rFonts w:ascii="Garamond" w:hAnsi="Garamond"/>
          <w:color w:val="000000"/>
          <w:sz w:val="18"/>
          <w:szCs w:val="18"/>
        </w:rPr>
        <w:t xml:space="preserve"> synon të përafrojë pjesërisht </w:t>
      </w:r>
      <w:r w:rsidR="00EE5E58" w:rsidRPr="00EE5E58">
        <w:rPr>
          <w:rFonts w:ascii="Garamond" w:hAnsi="Garamond"/>
          <w:color w:val="000000"/>
          <w:sz w:val="18"/>
          <w:szCs w:val="18"/>
        </w:rPr>
        <w:t xml:space="preserve">Direktivën </w:t>
      </w:r>
      <w:r w:rsidRPr="00EE5E58">
        <w:rPr>
          <w:rFonts w:ascii="Garamond" w:hAnsi="Garamond"/>
          <w:color w:val="000000"/>
          <w:sz w:val="18"/>
          <w:szCs w:val="18"/>
        </w:rPr>
        <w:t>2014/24/BE, dat</w:t>
      </w:r>
      <w:r w:rsidRPr="00EE5E58">
        <w:rPr>
          <w:rFonts w:ascii="Garamond" w:hAnsi="Garamond"/>
          <w:color w:val="000000"/>
          <w:sz w:val="18"/>
          <w:szCs w:val="18"/>
          <w:shd w:val="clear" w:color="auto" w:fill="FFFFFF"/>
        </w:rPr>
        <w:t>ë</w:t>
      </w:r>
      <w:r w:rsidR="00A36359" w:rsidRPr="00EE5E58">
        <w:rPr>
          <w:rFonts w:ascii="Garamond" w:hAnsi="Garamond"/>
          <w:color w:val="000000"/>
          <w:sz w:val="18"/>
          <w:szCs w:val="18"/>
        </w:rPr>
        <w:t xml:space="preserve"> </w:t>
      </w:r>
      <w:r w:rsidR="00A36359" w:rsidRPr="00EE5E58">
        <w:rPr>
          <w:rFonts w:ascii="Garamond" w:hAnsi="Garamond"/>
          <w:color w:val="000000"/>
          <w:sz w:val="18"/>
          <w:szCs w:val="18"/>
          <w:shd w:val="clear" w:color="auto" w:fill="FFFFFF"/>
        </w:rPr>
        <w:t xml:space="preserve">26 shkurt </w:t>
      </w:r>
      <w:r w:rsidRPr="00EE5E58">
        <w:rPr>
          <w:rFonts w:ascii="Garamond" w:hAnsi="Garamond"/>
          <w:color w:val="000000"/>
          <w:sz w:val="18"/>
          <w:szCs w:val="18"/>
          <w:shd w:val="clear" w:color="auto" w:fill="FFFFFF"/>
        </w:rPr>
        <w:t>2014</w:t>
      </w:r>
      <w:r w:rsidRPr="00EE5E58">
        <w:rPr>
          <w:rFonts w:ascii="Garamond" w:hAnsi="Garamond"/>
          <w:color w:val="000000"/>
          <w:sz w:val="18"/>
          <w:szCs w:val="18"/>
        </w:rPr>
        <w:t> t</w:t>
      </w:r>
      <w:r w:rsidRPr="00EE5E58">
        <w:rPr>
          <w:rFonts w:ascii="Garamond" w:hAnsi="Garamond"/>
          <w:color w:val="000000"/>
          <w:sz w:val="18"/>
          <w:szCs w:val="18"/>
          <w:shd w:val="clear" w:color="auto" w:fill="FFFFFF"/>
        </w:rPr>
        <w:t>ë</w:t>
      </w:r>
      <w:r w:rsidR="00A36359" w:rsidRPr="00EE5E58">
        <w:rPr>
          <w:rFonts w:ascii="Garamond" w:hAnsi="Garamond"/>
          <w:color w:val="000000"/>
          <w:sz w:val="18"/>
          <w:szCs w:val="18"/>
        </w:rPr>
        <w:t xml:space="preserve"> </w:t>
      </w:r>
      <w:r w:rsidRPr="00EE5E58">
        <w:rPr>
          <w:rFonts w:ascii="Garamond" w:hAnsi="Garamond"/>
          <w:color w:val="000000"/>
          <w:sz w:val="18"/>
          <w:szCs w:val="18"/>
        </w:rPr>
        <w:t>P</w:t>
      </w:r>
      <w:r w:rsidR="00A36359" w:rsidRPr="00EE5E58">
        <w:rPr>
          <w:rFonts w:ascii="Garamond" w:hAnsi="Garamond"/>
          <w:color w:val="000000"/>
          <w:sz w:val="18"/>
          <w:szCs w:val="18"/>
        </w:rPr>
        <w:t xml:space="preserve">arlamentit Evropian dhe </w:t>
      </w:r>
      <w:r w:rsidRPr="00EE5E58">
        <w:rPr>
          <w:rFonts w:ascii="Garamond" w:hAnsi="Garamond"/>
          <w:color w:val="000000"/>
          <w:sz w:val="18"/>
          <w:szCs w:val="18"/>
          <w:shd w:val="clear" w:color="auto" w:fill="FFFFFF"/>
        </w:rPr>
        <w:t>të</w:t>
      </w:r>
      <w:r w:rsidRPr="00EE5E58">
        <w:rPr>
          <w:rFonts w:ascii="Garamond" w:hAnsi="Garamond"/>
          <w:color w:val="000000"/>
          <w:sz w:val="18"/>
          <w:szCs w:val="18"/>
        </w:rPr>
        <w:t xml:space="preserve"> Kë</w:t>
      </w:r>
      <w:r w:rsidR="00A36359" w:rsidRPr="00EE5E58">
        <w:rPr>
          <w:rFonts w:ascii="Garamond" w:hAnsi="Garamond"/>
          <w:color w:val="000000"/>
          <w:sz w:val="18"/>
          <w:szCs w:val="18"/>
        </w:rPr>
        <w:t xml:space="preserve">shillit, për prokurimin publik, </w:t>
      </w:r>
      <w:r w:rsidRPr="00EE5E58">
        <w:rPr>
          <w:rFonts w:ascii="Garamond" w:hAnsi="Garamond"/>
          <w:color w:val="000000"/>
          <w:sz w:val="18"/>
          <w:szCs w:val="18"/>
        </w:rPr>
        <w:t xml:space="preserve">që shfuqizon </w:t>
      </w:r>
      <w:r w:rsidR="00EE5E58" w:rsidRPr="00EE5E58">
        <w:rPr>
          <w:rFonts w:ascii="Garamond" w:hAnsi="Garamond"/>
          <w:color w:val="000000"/>
          <w:sz w:val="18"/>
          <w:szCs w:val="18"/>
        </w:rPr>
        <w:t xml:space="preserve">Direktivën </w:t>
      </w:r>
      <w:r w:rsidRPr="00EE5E58">
        <w:rPr>
          <w:rFonts w:ascii="Garamond" w:hAnsi="Garamond"/>
          <w:color w:val="000000"/>
          <w:sz w:val="18"/>
          <w:szCs w:val="18"/>
        </w:rPr>
        <w:t>2004/18/KE- CELEX: 32014L0024</w:t>
      </w:r>
    </w:p>
    <w:p w:rsidR="00B60558" w:rsidRPr="00F72DF9" w:rsidRDefault="00B60558" w:rsidP="000603BB">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60558" w:rsidRPr="00EB260B" w:rsidTr="00680B77">
      <w:trPr>
        <w:trHeight w:val="936"/>
        <w:jc w:val="center"/>
      </w:trPr>
      <w:tc>
        <w:tcPr>
          <w:tcW w:w="2811" w:type="dxa"/>
          <w:shd w:val="pct5" w:color="auto" w:fill="F2F2F2"/>
          <w:vAlign w:val="center"/>
        </w:tcPr>
        <w:p w:rsidR="00B60558" w:rsidRPr="00EB260B" w:rsidRDefault="00B60558"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60558" w:rsidRPr="00EB260B" w:rsidRDefault="00B60558" w:rsidP="00680B77">
          <w:pPr>
            <w:pStyle w:val="NoSpacing"/>
            <w:spacing w:before="100" w:after="100"/>
            <w:jc w:val="center"/>
            <w:rPr>
              <w:rFonts w:ascii="Garamond" w:hAnsi="Garamond"/>
              <w:b/>
              <w:sz w:val="28"/>
              <w:szCs w:val="28"/>
            </w:rPr>
          </w:pPr>
          <w:r>
            <w:rPr>
              <w:noProof/>
              <w:lang w:val="en-US"/>
            </w:rPr>
            <w:drawing>
              <wp:inline distT="0" distB="0" distL="0" distR="0" wp14:anchorId="3766F9FC" wp14:editId="0491025B">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60558" w:rsidRPr="00EB260B" w:rsidRDefault="00B60558"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E100C3">
            <w:rPr>
              <w:rFonts w:ascii="Garamond" w:hAnsi="Garamond"/>
              <w:b/>
              <w:sz w:val="28"/>
              <w:szCs w:val="28"/>
            </w:rPr>
            <w:t>236</w:t>
          </w:r>
        </w:p>
      </w:tc>
    </w:tr>
  </w:tbl>
  <w:p w:rsidR="00B60558" w:rsidRPr="00385E2C" w:rsidRDefault="00B60558"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60558" w:rsidRPr="00EB260B" w:rsidTr="00F63542">
      <w:trPr>
        <w:trHeight w:val="936"/>
        <w:jc w:val="center"/>
      </w:trPr>
      <w:tc>
        <w:tcPr>
          <w:tcW w:w="2811" w:type="dxa"/>
          <w:shd w:val="pct5" w:color="auto" w:fill="F2F2F2"/>
          <w:vAlign w:val="center"/>
        </w:tcPr>
        <w:p w:rsidR="00B60558" w:rsidRPr="00EB260B" w:rsidRDefault="00B6055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60558" w:rsidRPr="00EB260B" w:rsidRDefault="00B60558" w:rsidP="00BB433C">
          <w:pPr>
            <w:pStyle w:val="NoSpacing"/>
            <w:spacing w:before="100" w:after="100"/>
            <w:jc w:val="center"/>
            <w:rPr>
              <w:rFonts w:ascii="Garamond" w:hAnsi="Garamond"/>
              <w:b/>
              <w:sz w:val="28"/>
              <w:szCs w:val="28"/>
            </w:rPr>
          </w:pPr>
          <w:r>
            <w:rPr>
              <w:noProof/>
              <w:lang w:val="en-US"/>
            </w:rPr>
            <w:drawing>
              <wp:inline distT="0" distB="0" distL="0" distR="0" wp14:anchorId="4A140D50" wp14:editId="7E4F8F0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60558" w:rsidRPr="00EB260B" w:rsidRDefault="00B60558"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E100C3">
            <w:rPr>
              <w:rFonts w:ascii="Garamond" w:hAnsi="Garamond"/>
              <w:b/>
              <w:sz w:val="28"/>
              <w:szCs w:val="28"/>
            </w:rPr>
            <w:t>236</w:t>
          </w:r>
        </w:p>
      </w:tc>
    </w:tr>
  </w:tbl>
  <w:p w:rsidR="00B60558" w:rsidRDefault="00B6055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558" w:rsidRDefault="00B60558"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B60558" w:rsidRPr="00EB260B" w:rsidTr="00023FE7">
      <w:trPr>
        <w:trHeight w:val="1023"/>
        <w:jc w:val="center"/>
      </w:trPr>
      <w:tc>
        <w:tcPr>
          <w:tcW w:w="1375" w:type="pct"/>
          <w:shd w:val="pct5" w:color="auto" w:fill="F2F2F2"/>
          <w:vAlign w:val="center"/>
        </w:tcPr>
        <w:p w:rsidR="00B60558" w:rsidRPr="00EB260B" w:rsidRDefault="00B6055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60558" w:rsidRPr="00EB260B" w:rsidRDefault="00B60558"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60558" w:rsidRPr="00EB260B" w:rsidRDefault="00EE5E58" w:rsidP="0041125E">
          <w:pPr>
            <w:pStyle w:val="NoSpacing"/>
            <w:spacing w:before="100" w:after="100"/>
            <w:jc w:val="center"/>
            <w:rPr>
              <w:rFonts w:ascii="Garamond" w:hAnsi="Garamond"/>
              <w:b/>
              <w:sz w:val="28"/>
              <w:szCs w:val="28"/>
            </w:rPr>
          </w:pPr>
          <w:r>
            <w:rPr>
              <w:rFonts w:ascii="Garamond" w:hAnsi="Garamond"/>
              <w:b/>
              <w:sz w:val="28"/>
              <w:szCs w:val="28"/>
            </w:rPr>
            <w:t xml:space="preserve"> </w:t>
          </w:r>
          <w:r w:rsidR="00B60558">
            <w:rPr>
              <w:rFonts w:ascii="Garamond" w:hAnsi="Garamond"/>
              <w:b/>
              <w:sz w:val="28"/>
              <w:szCs w:val="28"/>
            </w:rPr>
            <w:t xml:space="preserve">Viti 2017 – Numri </w:t>
          </w:r>
        </w:p>
      </w:tc>
    </w:tr>
  </w:tbl>
  <w:p w:rsidR="00B60558" w:rsidRDefault="00B605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49CE1C72"/>
    <w:multiLevelType w:val="multilevel"/>
    <w:tmpl w:val="DDC08F9C"/>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NormaleBookmanOldStyle"/>
      <w:lvlText w:val="%3."/>
      <w:lvlJc w:val="left"/>
      <w:pPr>
        <w:tabs>
          <w:tab w:val="num" w:pos="720"/>
        </w:tabs>
        <w:ind w:left="720" w:hanging="720"/>
      </w:pPr>
      <w:rPr>
        <w:rFonts w:ascii="Times New Roman" w:eastAsia="MS Mincho" w:hAnsi="Times New Roman" w:cs="Times New Roman"/>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8"/>
  </w:num>
  <w:num w:numId="16">
    <w:abstractNumId w:val="17"/>
  </w:num>
  <w:num w:numId="17">
    <w:abstractNumId w:val="15"/>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72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12A1"/>
    <w:rsid w:val="000042EF"/>
    <w:rsid w:val="00004A61"/>
    <w:rsid w:val="0000573E"/>
    <w:rsid w:val="00006B92"/>
    <w:rsid w:val="00013648"/>
    <w:rsid w:val="00016581"/>
    <w:rsid w:val="00021AB5"/>
    <w:rsid w:val="00023FE7"/>
    <w:rsid w:val="00025CCC"/>
    <w:rsid w:val="000405C9"/>
    <w:rsid w:val="00040D88"/>
    <w:rsid w:val="00041C84"/>
    <w:rsid w:val="00043608"/>
    <w:rsid w:val="000457CE"/>
    <w:rsid w:val="00051A20"/>
    <w:rsid w:val="00053B9D"/>
    <w:rsid w:val="00054A72"/>
    <w:rsid w:val="00055C5D"/>
    <w:rsid w:val="000603BB"/>
    <w:rsid w:val="00061471"/>
    <w:rsid w:val="00065619"/>
    <w:rsid w:val="000737C8"/>
    <w:rsid w:val="00074591"/>
    <w:rsid w:val="00076949"/>
    <w:rsid w:val="000808CF"/>
    <w:rsid w:val="00093294"/>
    <w:rsid w:val="000A0431"/>
    <w:rsid w:val="000A4C36"/>
    <w:rsid w:val="000A68AE"/>
    <w:rsid w:val="000A6FD9"/>
    <w:rsid w:val="000A7ADF"/>
    <w:rsid w:val="000B1560"/>
    <w:rsid w:val="000B6BCC"/>
    <w:rsid w:val="000B7A36"/>
    <w:rsid w:val="000C2D42"/>
    <w:rsid w:val="000C395D"/>
    <w:rsid w:val="000C4D55"/>
    <w:rsid w:val="000C72B4"/>
    <w:rsid w:val="000C74D8"/>
    <w:rsid w:val="000D0CE1"/>
    <w:rsid w:val="000D3708"/>
    <w:rsid w:val="000D507F"/>
    <w:rsid w:val="000E118B"/>
    <w:rsid w:val="000E4205"/>
    <w:rsid w:val="000E4472"/>
    <w:rsid w:val="000E4B9D"/>
    <w:rsid w:val="000E5E9F"/>
    <w:rsid w:val="000E7D84"/>
    <w:rsid w:val="000F2203"/>
    <w:rsid w:val="000F34FC"/>
    <w:rsid w:val="000F4290"/>
    <w:rsid w:val="000F4D7B"/>
    <w:rsid w:val="000F6706"/>
    <w:rsid w:val="00101B28"/>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56364"/>
    <w:rsid w:val="00160BAB"/>
    <w:rsid w:val="00161F9E"/>
    <w:rsid w:val="0016643B"/>
    <w:rsid w:val="00171F7D"/>
    <w:rsid w:val="00172CA4"/>
    <w:rsid w:val="00180875"/>
    <w:rsid w:val="00184D09"/>
    <w:rsid w:val="001855F6"/>
    <w:rsid w:val="00186F73"/>
    <w:rsid w:val="001870B7"/>
    <w:rsid w:val="0019571D"/>
    <w:rsid w:val="00196DA5"/>
    <w:rsid w:val="001A28E0"/>
    <w:rsid w:val="001B2FEB"/>
    <w:rsid w:val="001B3BAF"/>
    <w:rsid w:val="001B43E5"/>
    <w:rsid w:val="001B7359"/>
    <w:rsid w:val="001C0B47"/>
    <w:rsid w:val="001C22F7"/>
    <w:rsid w:val="001C2677"/>
    <w:rsid w:val="001C2960"/>
    <w:rsid w:val="001C2CC1"/>
    <w:rsid w:val="001C4C20"/>
    <w:rsid w:val="001D13BA"/>
    <w:rsid w:val="001D15CD"/>
    <w:rsid w:val="001D3FC7"/>
    <w:rsid w:val="001D672E"/>
    <w:rsid w:val="001D76C5"/>
    <w:rsid w:val="001D77FD"/>
    <w:rsid w:val="001E7A37"/>
    <w:rsid w:val="001F63DF"/>
    <w:rsid w:val="0020454E"/>
    <w:rsid w:val="00205BEC"/>
    <w:rsid w:val="00211F8E"/>
    <w:rsid w:val="00221879"/>
    <w:rsid w:val="00230D00"/>
    <w:rsid w:val="0023399C"/>
    <w:rsid w:val="00234B71"/>
    <w:rsid w:val="00241082"/>
    <w:rsid w:val="002419B1"/>
    <w:rsid w:val="00245357"/>
    <w:rsid w:val="00247723"/>
    <w:rsid w:val="00252A05"/>
    <w:rsid w:val="00254F95"/>
    <w:rsid w:val="00257771"/>
    <w:rsid w:val="0026246E"/>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73EA"/>
    <w:rsid w:val="002B742C"/>
    <w:rsid w:val="002C0487"/>
    <w:rsid w:val="002C05F2"/>
    <w:rsid w:val="002C0A33"/>
    <w:rsid w:val="002C0CCC"/>
    <w:rsid w:val="002C35D8"/>
    <w:rsid w:val="002C3AB5"/>
    <w:rsid w:val="002D17BF"/>
    <w:rsid w:val="002D6058"/>
    <w:rsid w:val="002E302F"/>
    <w:rsid w:val="002E642D"/>
    <w:rsid w:val="002F0996"/>
    <w:rsid w:val="00305F68"/>
    <w:rsid w:val="00307BC3"/>
    <w:rsid w:val="003114C3"/>
    <w:rsid w:val="00311D2E"/>
    <w:rsid w:val="00314856"/>
    <w:rsid w:val="00314A0F"/>
    <w:rsid w:val="00315737"/>
    <w:rsid w:val="0031764F"/>
    <w:rsid w:val="00320DB6"/>
    <w:rsid w:val="003218D4"/>
    <w:rsid w:val="00321A87"/>
    <w:rsid w:val="00322A81"/>
    <w:rsid w:val="00323D8F"/>
    <w:rsid w:val="00330117"/>
    <w:rsid w:val="003303C0"/>
    <w:rsid w:val="00331944"/>
    <w:rsid w:val="00331AA0"/>
    <w:rsid w:val="00333FAB"/>
    <w:rsid w:val="003357BE"/>
    <w:rsid w:val="00342524"/>
    <w:rsid w:val="00346DD1"/>
    <w:rsid w:val="0035110B"/>
    <w:rsid w:val="003522FC"/>
    <w:rsid w:val="00353169"/>
    <w:rsid w:val="00357007"/>
    <w:rsid w:val="0036088C"/>
    <w:rsid w:val="00363BDC"/>
    <w:rsid w:val="00365328"/>
    <w:rsid w:val="00370D9E"/>
    <w:rsid w:val="00375B7D"/>
    <w:rsid w:val="00380E11"/>
    <w:rsid w:val="00382FF3"/>
    <w:rsid w:val="00383966"/>
    <w:rsid w:val="003846F0"/>
    <w:rsid w:val="00384B3D"/>
    <w:rsid w:val="00385319"/>
    <w:rsid w:val="00385E2C"/>
    <w:rsid w:val="0038629F"/>
    <w:rsid w:val="00390196"/>
    <w:rsid w:val="00391DC0"/>
    <w:rsid w:val="003941E3"/>
    <w:rsid w:val="00394502"/>
    <w:rsid w:val="00397E6C"/>
    <w:rsid w:val="003A1699"/>
    <w:rsid w:val="003A2854"/>
    <w:rsid w:val="003A2B46"/>
    <w:rsid w:val="003A474C"/>
    <w:rsid w:val="003A570A"/>
    <w:rsid w:val="003B01A1"/>
    <w:rsid w:val="003B0AE2"/>
    <w:rsid w:val="003B1DC0"/>
    <w:rsid w:val="003B5276"/>
    <w:rsid w:val="003B5826"/>
    <w:rsid w:val="003B60F9"/>
    <w:rsid w:val="003B6566"/>
    <w:rsid w:val="003C2D25"/>
    <w:rsid w:val="003C7FF8"/>
    <w:rsid w:val="003D1C89"/>
    <w:rsid w:val="003D38A7"/>
    <w:rsid w:val="003D47C3"/>
    <w:rsid w:val="003E2ABD"/>
    <w:rsid w:val="003E7F34"/>
    <w:rsid w:val="003F16DA"/>
    <w:rsid w:val="003F216A"/>
    <w:rsid w:val="003F5F6E"/>
    <w:rsid w:val="0041125E"/>
    <w:rsid w:val="00415F17"/>
    <w:rsid w:val="004279C5"/>
    <w:rsid w:val="004304C5"/>
    <w:rsid w:val="00430B9E"/>
    <w:rsid w:val="00436500"/>
    <w:rsid w:val="00436DE1"/>
    <w:rsid w:val="00441F01"/>
    <w:rsid w:val="00442464"/>
    <w:rsid w:val="00444588"/>
    <w:rsid w:val="00450ED2"/>
    <w:rsid w:val="00452B73"/>
    <w:rsid w:val="00460E54"/>
    <w:rsid w:val="004614C6"/>
    <w:rsid w:val="0046238A"/>
    <w:rsid w:val="00462945"/>
    <w:rsid w:val="00462CA3"/>
    <w:rsid w:val="004641B9"/>
    <w:rsid w:val="00465CF9"/>
    <w:rsid w:val="00470D37"/>
    <w:rsid w:val="0048306C"/>
    <w:rsid w:val="004839F6"/>
    <w:rsid w:val="004917DE"/>
    <w:rsid w:val="00491C7C"/>
    <w:rsid w:val="004920A7"/>
    <w:rsid w:val="004960E1"/>
    <w:rsid w:val="004A11CE"/>
    <w:rsid w:val="004A1BD1"/>
    <w:rsid w:val="004A1E11"/>
    <w:rsid w:val="004A34A2"/>
    <w:rsid w:val="004A34C9"/>
    <w:rsid w:val="004A5318"/>
    <w:rsid w:val="004A67F5"/>
    <w:rsid w:val="004A68F5"/>
    <w:rsid w:val="004A7263"/>
    <w:rsid w:val="004B4420"/>
    <w:rsid w:val="004B5841"/>
    <w:rsid w:val="004B5C5C"/>
    <w:rsid w:val="004B7D13"/>
    <w:rsid w:val="004C0E49"/>
    <w:rsid w:val="004C22FC"/>
    <w:rsid w:val="004C61A3"/>
    <w:rsid w:val="004C6C4C"/>
    <w:rsid w:val="004C7862"/>
    <w:rsid w:val="004C7B2A"/>
    <w:rsid w:val="004D488E"/>
    <w:rsid w:val="004D6564"/>
    <w:rsid w:val="004F2DED"/>
    <w:rsid w:val="004F4611"/>
    <w:rsid w:val="004F640D"/>
    <w:rsid w:val="004F7DCB"/>
    <w:rsid w:val="0050337E"/>
    <w:rsid w:val="00503A9A"/>
    <w:rsid w:val="00505A5B"/>
    <w:rsid w:val="00507203"/>
    <w:rsid w:val="005106E3"/>
    <w:rsid w:val="0051080E"/>
    <w:rsid w:val="00512844"/>
    <w:rsid w:val="005171DD"/>
    <w:rsid w:val="00517C79"/>
    <w:rsid w:val="00530EBB"/>
    <w:rsid w:val="005419D0"/>
    <w:rsid w:val="00543430"/>
    <w:rsid w:val="005459DC"/>
    <w:rsid w:val="00546D87"/>
    <w:rsid w:val="005474B8"/>
    <w:rsid w:val="00551E13"/>
    <w:rsid w:val="00555C55"/>
    <w:rsid w:val="0055663E"/>
    <w:rsid w:val="0056338A"/>
    <w:rsid w:val="005649F6"/>
    <w:rsid w:val="00566801"/>
    <w:rsid w:val="00566825"/>
    <w:rsid w:val="00580EB9"/>
    <w:rsid w:val="00581D1E"/>
    <w:rsid w:val="005853BD"/>
    <w:rsid w:val="005854A2"/>
    <w:rsid w:val="00594A2E"/>
    <w:rsid w:val="005A2AE1"/>
    <w:rsid w:val="005A47F1"/>
    <w:rsid w:val="005A6153"/>
    <w:rsid w:val="005A7B0B"/>
    <w:rsid w:val="005B06A3"/>
    <w:rsid w:val="005B0F08"/>
    <w:rsid w:val="005B1F48"/>
    <w:rsid w:val="005B38DD"/>
    <w:rsid w:val="005B4361"/>
    <w:rsid w:val="005B54A2"/>
    <w:rsid w:val="005C19F0"/>
    <w:rsid w:val="005C2ABA"/>
    <w:rsid w:val="005C5B2C"/>
    <w:rsid w:val="005C625E"/>
    <w:rsid w:val="005C650F"/>
    <w:rsid w:val="005D03A3"/>
    <w:rsid w:val="005D2220"/>
    <w:rsid w:val="005D4AFD"/>
    <w:rsid w:val="005D4EC7"/>
    <w:rsid w:val="005D7593"/>
    <w:rsid w:val="005D7BD5"/>
    <w:rsid w:val="005E1711"/>
    <w:rsid w:val="005E2A71"/>
    <w:rsid w:val="005E7120"/>
    <w:rsid w:val="005F1C64"/>
    <w:rsid w:val="005F33BB"/>
    <w:rsid w:val="005F3451"/>
    <w:rsid w:val="005F4763"/>
    <w:rsid w:val="0060149E"/>
    <w:rsid w:val="00603E4D"/>
    <w:rsid w:val="00604549"/>
    <w:rsid w:val="006054DC"/>
    <w:rsid w:val="0061206C"/>
    <w:rsid w:val="00613739"/>
    <w:rsid w:val="00617287"/>
    <w:rsid w:val="006176F0"/>
    <w:rsid w:val="00624F2D"/>
    <w:rsid w:val="006253A8"/>
    <w:rsid w:val="006263E9"/>
    <w:rsid w:val="00630E9E"/>
    <w:rsid w:val="0064120C"/>
    <w:rsid w:val="006414E3"/>
    <w:rsid w:val="006421B4"/>
    <w:rsid w:val="00643085"/>
    <w:rsid w:val="00645E55"/>
    <w:rsid w:val="006467CF"/>
    <w:rsid w:val="006527C2"/>
    <w:rsid w:val="0065336F"/>
    <w:rsid w:val="00656460"/>
    <w:rsid w:val="006604EA"/>
    <w:rsid w:val="00663F5D"/>
    <w:rsid w:val="006648AB"/>
    <w:rsid w:val="006666E6"/>
    <w:rsid w:val="0067307F"/>
    <w:rsid w:val="0067786B"/>
    <w:rsid w:val="00677D0F"/>
    <w:rsid w:val="006806F9"/>
    <w:rsid w:val="00680B77"/>
    <w:rsid w:val="00683207"/>
    <w:rsid w:val="00684397"/>
    <w:rsid w:val="00685CCB"/>
    <w:rsid w:val="00687C73"/>
    <w:rsid w:val="006941CE"/>
    <w:rsid w:val="00696B29"/>
    <w:rsid w:val="00696B83"/>
    <w:rsid w:val="00696F8F"/>
    <w:rsid w:val="006A0BAA"/>
    <w:rsid w:val="006A42DF"/>
    <w:rsid w:val="006B086C"/>
    <w:rsid w:val="006B1A3A"/>
    <w:rsid w:val="006B46CF"/>
    <w:rsid w:val="006B46F1"/>
    <w:rsid w:val="006D197E"/>
    <w:rsid w:val="006D1E61"/>
    <w:rsid w:val="006D4072"/>
    <w:rsid w:val="006D4DAE"/>
    <w:rsid w:val="006D5C06"/>
    <w:rsid w:val="006D664B"/>
    <w:rsid w:val="006E06BB"/>
    <w:rsid w:val="006E2110"/>
    <w:rsid w:val="006E29A7"/>
    <w:rsid w:val="006E47AB"/>
    <w:rsid w:val="006E487A"/>
    <w:rsid w:val="006E7588"/>
    <w:rsid w:val="006F0F50"/>
    <w:rsid w:val="006F257A"/>
    <w:rsid w:val="006F3D7E"/>
    <w:rsid w:val="006F757D"/>
    <w:rsid w:val="007008A0"/>
    <w:rsid w:val="00700CE8"/>
    <w:rsid w:val="00706282"/>
    <w:rsid w:val="00707CAF"/>
    <w:rsid w:val="007100FB"/>
    <w:rsid w:val="00710CF4"/>
    <w:rsid w:val="0071101E"/>
    <w:rsid w:val="007118B8"/>
    <w:rsid w:val="00713731"/>
    <w:rsid w:val="0071439E"/>
    <w:rsid w:val="00715298"/>
    <w:rsid w:val="00720913"/>
    <w:rsid w:val="00721B26"/>
    <w:rsid w:val="00731C2E"/>
    <w:rsid w:val="007350ED"/>
    <w:rsid w:val="00736DEC"/>
    <w:rsid w:val="00746EFC"/>
    <w:rsid w:val="00752668"/>
    <w:rsid w:val="007543F1"/>
    <w:rsid w:val="00756512"/>
    <w:rsid w:val="007578AF"/>
    <w:rsid w:val="00762578"/>
    <w:rsid w:val="00773203"/>
    <w:rsid w:val="00773C33"/>
    <w:rsid w:val="0078188F"/>
    <w:rsid w:val="00782C67"/>
    <w:rsid w:val="007867E5"/>
    <w:rsid w:val="00787F19"/>
    <w:rsid w:val="00792369"/>
    <w:rsid w:val="0079291B"/>
    <w:rsid w:val="0079535B"/>
    <w:rsid w:val="00795AF6"/>
    <w:rsid w:val="007A0CA0"/>
    <w:rsid w:val="007A38C6"/>
    <w:rsid w:val="007A6E25"/>
    <w:rsid w:val="007B0ED9"/>
    <w:rsid w:val="007B3D24"/>
    <w:rsid w:val="007B4C0C"/>
    <w:rsid w:val="007B5F8B"/>
    <w:rsid w:val="007B6E92"/>
    <w:rsid w:val="007B753C"/>
    <w:rsid w:val="007C219A"/>
    <w:rsid w:val="007C4E9F"/>
    <w:rsid w:val="007D076D"/>
    <w:rsid w:val="007D1718"/>
    <w:rsid w:val="007D1B3C"/>
    <w:rsid w:val="007E195A"/>
    <w:rsid w:val="007E5BA2"/>
    <w:rsid w:val="007E65F4"/>
    <w:rsid w:val="007F03AC"/>
    <w:rsid w:val="007F1013"/>
    <w:rsid w:val="007F17C2"/>
    <w:rsid w:val="00805CEE"/>
    <w:rsid w:val="008061DB"/>
    <w:rsid w:val="00806840"/>
    <w:rsid w:val="008103EB"/>
    <w:rsid w:val="0081065F"/>
    <w:rsid w:val="00810855"/>
    <w:rsid w:val="008171A3"/>
    <w:rsid w:val="0082047D"/>
    <w:rsid w:val="0082713C"/>
    <w:rsid w:val="00827159"/>
    <w:rsid w:val="008307D3"/>
    <w:rsid w:val="00832EBC"/>
    <w:rsid w:val="00832F64"/>
    <w:rsid w:val="00833610"/>
    <w:rsid w:val="00836D32"/>
    <w:rsid w:val="00840D7D"/>
    <w:rsid w:val="00844A0D"/>
    <w:rsid w:val="00852FB0"/>
    <w:rsid w:val="00861072"/>
    <w:rsid w:val="00861CF3"/>
    <w:rsid w:val="00861D8B"/>
    <w:rsid w:val="00863F88"/>
    <w:rsid w:val="00867C64"/>
    <w:rsid w:val="00872B75"/>
    <w:rsid w:val="0087387F"/>
    <w:rsid w:val="00876A54"/>
    <w:rsid w:val="0088345D"/>
    <w:rsid w:val="0088590A"/>
    <w:rsid w:val="00894E80"/>
    <w:rsid w:val="00896703"/>
    <w:rsid w:val="00897FEA"/>
    <w:rsid w:val="008A378D"/>
    <w:rsid w:val="008A4B94"/>
    <w:rsid w:val="008B0278"/>
    <w:rsid w:val="008B0911"/>
    <w:rsid w:val="008B150B"/>
    <w:rsid w:val="008B7126"/>
    <w:rsid w:val="008B76D7"/>
    <w:rsid w:val="008B7F0C"/>
    <w:rsid w:val="008C01FC"/>
    <w:rsid w:val="008C2C86"/>
    <w:rsid w:val="008C4E2A"/>
    <w:rsid w:val="008D0202"/>
    <w:rsid w:val="008D1BD9"/>
    <w:rsid w:val="008D585D"/>
    <w:rsid w:val="008E197A"/>
    <w:rsid w:val="008E1E8A"/>
    <w:rsid w:val="008E2022"/>
    <w:rsid w:val="008F0CC6"/>
    <w:rsid w:val="008F1CC6"/>
    <w:rsid w:val="008F458D"/>
    <w:rsid w:val="00900F6C"/>
    <w:rsid w:val="0090194D"/>
    <w:rsid w:val="00906613"/>
    <w:rsid w:val="00915611"/>
    <w:rsid w:val="00921C0F"/>
    <w:rsid w:val="009256F1"/>
    <w:rsid w:val="0093479D"/>
    <w:rsid w:val="00935223"/>
    <w:rsid w:val="0093596B"/>
    <w:rsid w:val="00941FD2"/>
    <w:rsid w:val="00942DC6"/>
    <w:rsid w:val="009439D2"/>
    <w:rsid w:val="009466D0"/>
    <w:rsid w:val="00950D6E"/>
    <w:rsid w:val="00954E28"/>
    <w:rsid w:val="00960200"/>
    <w:rsid w:val="00963CE3"/>
    <w:rsid w:val="00964534"/>
    <w:rsid w:val="00964CDB"/>
    <w:rsid w:val="00964D1F"/>
    <w:rsid w:val="00966202"/>
    <w:rsid w:val="00967F59"/>
    <w:rsid w:val="00972112"/>
    <w:rsid w:val="00973558"/>
    <w:rsid w:val="0097369F"/>
    <w:rsid w:val="0097473C"/>
    <w:rsid w:val="009748C3"/>
    <w:rsid w:val="009768D3"/>
    <w:rsid w:val="009817B4"/>
    <w:rsid w:val="00981FBA"/>
    <w:rsid w:val="0099031F"/>
    <w:rsid w:val="00991F42"/>
    <w:rsid w:val="009942E6"/>
    <w:rsid w:val="009A1E58"/>
    <w:rsid w:val="009A1FF6"/>
    <w:rsid w:val="009A26FA"/>
    <w:rsid w:val="009A2780"/>
    <w:rsid w:val="009A3772"/>
    <w:rsid w:val="009A7833"/>
    <w:rsid w:val="009B1641"/>
    <w:rsid w:val="009C0F58"/>
    <w:rsid w:val="009C2B6E"/>
    <w:rsid w:val="009D0BA8"/>
    <w:rsid w:val="009D17E4"/>
    <w:rsid w:val="009D2EA9"/>
    <w:rsid w:val="009D3934"/>
    <w:rsid w:val="009D4AFD"/>
    <w:rsid w:val="009D4F5C"/>
    <w:rsid w:val="009D679D"/>
    <w:rsid w:val="009D7663"/>
    <w:rsid w:val="009E0023"/>
    <w:rsid w:val="009E330E"/>
    <w:rsid w:val="009F3E64"/>
    <w:rsid w:val="00A031D8"/>
    <w:rsid w:val="00A03228"/>
    <w:rsid w:val="00A0322E"/>
    <w:rsid w:val="00A038EB"/>
    <w:rsid w:val="00A0663D"/>
    <w:rsid w:val="00A17AD9"/>
    <w:rsid w:val="00A2779A"/>
    <w:rsid w:val="00A315A9"/>
    <w:rsid w:val="00A329DB"/>
    <w:rsid w:val="00A36359"/>
    <w:rsid w:val="00A3757B"/>
    <w:rsid w:val="00A37BE9"/>
    <w:rsid w:val="00A42F8F"/>
    <w:rsid w:val="00A47815"/>
    <w:rsid w:val="00A479C4"/>
    <w:rsid w:val="00A47D32"/>
    <w:rsid w:val="00A56CBF"/>
    <w:rsid w:val="00A71F75"/>
    <w:rsid w:val="00A73F0C"/>
    <w:rsid w:val="00A76025"/>
    <w:rsid w:val="00A76D2E"/>
    <w:rsid w:val="00A80013"/>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B01042"/>
    <w:rsid w:val="00B0375E"/>
    <w:rsid w:val="00B05053"/>
    <w:rsid w:val="00B060FC"/>
    <w:rsid w:val="00B0670C"/>
    <w:rsid w:val="00B121F6"/>
    <w:rsid w:val="00B128A3"/>
    <w:rsid w:val="00B16361"/>
    <w:rsid w:val="00B16A73"/>
    <w:rsid w:val="00B21466"/>
    <w:rsid w:val="00B22A0C"/>
    <w:rsid w:val="00B2498A"/>
    <w:rsid w:val="00B266DA"/>
    <w:rsid w:val="00B31FE3"/>
    <w:rsid w:val="00B33C53"/>
    <w:rsid w:val="00B364F6"/>
    <w:rsid w:val="00B405BE"/>
    <w:rsid w:val="00B4283E"/>
    <w:rsid w:val="00B43858"/>
    <w:rsid w:val="00B5158E"/>
    <w:rsid w:val="00B53F3B"/>
    <w:rsid w:val="00B55DBB"/>
    <w:rsid w:val="00B5707E"/>
    <w:rsid w:val="00B60351"/>
    <w:rsid w:val="00B60558"/>
    <w:rsid w:val="00B63004"/>
    <w:rsid w:val="00B630DC"/>
    <w:rsid w:val="00B64E10"/>
    <w:rsid w:val="00B65C76"/>
    <w:rsid w:val="00B66135"/>
    <w:rsid w:val="00B7225F"/>
    <w:rsid w:val="00B752AE"/>
    <w:rsid w:val="00B75EE3"/>
    <w:rsid w:val="00B75FF0"/>
    <w:rsid w:val="00B763D6"/>
    <w:rsid w:val="00B813C6"/>
    <w:rsid w:val="00B82216"/>
    <w:rsid w:val="00B831B2"/>
    <w:rsid w:val="00B862E3"/>
    <w:rsid w:val="00B9013C"/>
    <w:rsid w:val="00B93B27"/>
    <w:rsid w:val="00B94B37"/>
    <w:rsid w:val="00B94EE1"/>
    <w:rsid w:val="00B95929"/>
    <w:rsid w:val="00BA11ED"/>
    <w:rsid w:val="00BA1E48"/>
    <w:rsid w:val="00BA2BAC"/>
    <w:rsid w:val="00BA2E73"/>
    <w:rsid w:val="00BA4296"/>
    <w:rsid w:val="00BB3083"/>
    <w:rsid w:val="00BB433C"/>
    <w:rsid w:val="00BB6201"/>
    <w:rsid w:val="00BB7429"/>
    <w:rsid w:val="00BC0431"/>
    <w:rsid w:val="00BC08B7"/>
    <w:rsid w:val="00BC16DD"/>
    <w:rsid w:val="00BC3B92"/>
    <w:rsid w:val="00BC77AE"/>
    <w:rsid w:val="00BD0376"/>
    <w:rsid w:val="00BD0F95"/>
    <w:rsid w:val="00BD2E4E"/>
    <w:rsid w:val="00BD6052"/>
    <w:rsid w:val="00BD79A4"/>
    <w:rsid w:val="00BE0030"/>
    <w:rsid w:val="00BE2350"/>
    <w:rsid w:val="00BE2E09"/>
    <w:rsid w:val="00BE6910"/>
    <w:rsid w:val="00BE6EBC"/>
    <w:rsid w:val="00BE74FA"/>
    <w:rsid w:val="00BF4044"/>
    <w:rsid w:val="00BF5618"/>
    <w:rsid w:val="00BF6EE9"/>
    <w:rsid w:val="00C036B2"/>
    <w:rsid w:val="00C039E4"/>
    <w:rsid w:val="00C061AD"/>
    <w:rsid w:val="00C14B96"/>
    <w:rsid w:val="00C21BD6"/>
    <w:rsid w:val="00C21C66"/>
    <w:rsid w:val="00C263B5"/>
    <w:rsid w:val="00C31E85"/>
    <w:rsid w:val="00C31FDB"/>
    <w:rsid w:val="00C3262B"/>
    <w:rsid w:val="00C44942"/>
    <w:rsid w:val="00C46200"/>
    <w:rsid w:val="00C5013E"/>
    <w:rsid w:val="00C50953"/>
    <w:rsid w:val="00C50FB7"/>
    <w:rsid w:val="00C52C4C"/>
    <w:rsid w:val="00C7062D"/>
    <w:rsid w:val="00C71B8F"/>
    <w:rsid w:val="00C84D15"/>
    <w:rsid w:val="00C858CE"/>
    <w:rsid w:val="00C858D2"/>
    <w:rsid w:val="00C87CFF"/>
    <w:rsid w:val="00C94157"/>
    <w:rsid w:val="00C958BD"/>
    <w:rsid w:val="00CA04A5"/>
    <w:rsid w:val="00CA283F"/>
    <w:rsid w:val="00CA639E"/>
    <w:rsid w:val="00CA6A40"/>
    <w:rsid w:val="00CB292D"/>
    <w:rsid w:val="00CB5977"/>
    <w:rsid w:val="00CB616D"/>
    <w:rsid w:val="00CC02BF"/>
    <w:rsid w:val="00CC2643"/>
    <w:rsid w:val="00CC2A9F"/>
    <w:rsid w:val="00CD0040"/>
    <w:rsid w:val="00CD0A7B"/>
    <w:rsid w:val="00CD3C97"/>
    <w:rsid w:val="00CE0A1F"/>
    <w:rsid w:val="00CE1308"/>
    <w:rsid w:val="00CE43DC"/>
    <w:rsid w:val="00CE49C0"/>
    <w:rsid w:val="00CE5CCC"/>
    <w:rsid w:val="00CE6942"/>
    <w:rsid w:val="00CF0351"/>
    <w:rsid w:val="00D041F1"/>
    <w:rsid w:val="00D07FA3"/>
    <w:rsid w:val="00D11579"/>
    <w:rsid w:val="00D13184"/>
    <w:rsid w:val="00D14DF8"/>
    <w:rsid w:val="00D16313"/>
    <w:rsid w:val="00D176F1"/>
    <w:rsid w:val="00D21E0F"/>
    <w:rsid w:val="00D21E58"/>
    <w:rsid w:val="00D26C93"/>
    <w:rsid w:val="00D31C34"/>
    <w:rsid w:val="00D35341"/>
    <w:rsid w:val="00D41086"/>
    <w:rsid w:val="00D43593"/>
    <w:rsid w:val="00D50582"/>
    <w:rsid w:val="00D5071E"/>
    <w:rsid w:val="00D5233E"/>
    <w:rsid w:val="00D52B97"/>
    <w:rsid w:val="00D56BC5"/>
    <w:rsid w:val="00D61530"/>
    <w:rsid w:val="00D6161A"/>
    <w:rsid w:val="00D64756"/>
    <w:rsid w:val="00D67CD8"/>
    <w:rsid w:val="00D80B22"/>
    <w:rsid w:val="00D85487"/>
    <w:rsid w:val="00D85C46"/>
    <w:rsid w:val="00D87A73"/>
    <w:rsid w:val="00D92743"/>
    <w:rsid w:val="00D92912"/>
    <w:rsid w:val="00D92F8E"/>
    <w:rsid w:val="00D96431"/>
    <w:rsid w:val="00D97E98"/>
    <w:rsid w:val="00DA2981"/>
    <w:rsid w:val="00DA3BD2"/>
    <w:rsid w:val="00DB350E"/>
    <w:rsid w:val="00DB44C5"/>
    <w:rsid w:val="00DB4650"/>
    <w:rsid w:val="00DB4E8B"/>
    <w:rsid w:val="00DB64BD"/>
    <w:rsid w:val="00DB6E0A"/>
    <w:rsid w:val="00DC652E"/>
    <w:rsid w:val="00DC6C06"/>
    <w:rsid w:val="00DD14F0"/>
    <w:rsid w:val="00DD2937"/>
    <w:rsid w:val="00DD39BA"/>
    <w:rsid w:val="00DD463B"/>
    <w:rsid w:val="00DE03F9"/>
    <w:rsid w:val="00DE201E"/>
    <w:rsid w:val="00DE2452"/>
    <w:rsid w:val="00DE31BA"/>
    <w:rsid w:val="00DE35EA"/>
    <w:rsid w:val="00DE7381"/>
    <w:rsid w:val="00DF25E6"/>
    <w:rsid w:val="00DF3A12"/>
    <w:rsid w:val="00E06461"/>
    <w:rsid w:val="00E06F03"/>
    <w:rsid w:val="00E100C3"/>
    <w:rsid w:val="00E10B86"/>
    <w:rsid w:val="00E11B7D"/>
    <w:rsid w:val="00E12CB1"/>
    <w:rsid w:val="00E13902"/>
    <w:rsid w:val="00E23E12"/>
    <w:rsid w:val="00E240F8"/>
    <w:rsid w:val="00E435E7"/>
    <w:rsid w:val="00E57182"/>
    <w:rsid w:val="00E57C37"/>
    <w:rsid w:val="00E60C29"/>
    <w:rsid w:val="00E65FA2"/>
    <w:rsid w:val="00E6627F"/>
    <w:rsid w:val="00E70166"/>
    <w:rsid w:val="00E70651"/>
    <w:rsid w:val="00E72874"/>
    <w:rsid w:val="00E7310A"/>
    <w:rsid w:val="00E76C1C"/>
    <w:rsid w:val="00E8476C"/>
    <w:rsid w:val="00E847EE"/>
    <w:rsid w:val="00E84962"/>
    <w:rsid w:val="00E851EA"/>
    <w:rsid w:val="00E9173C"/>
    <w:rsid w:val="00E94EC7"/>
    <w:rsid w:val="00E95363"/>
    <w:rsid w:val="00EA3343"/>
    <w:rsid w:val="00EB2483"/>
    <w:rsid w:val="00EB7DCF"/>
    <w:rsid w:val="00EC4290"/>
    <w:rsid w:val="00EC657A"/>
    <w:rsid w:val="00ED1065"/>
    <w:rsid w:val="00ED3CAA"/>
    <w:rsid w:val="00ED5F90"/>
    <w:rsid w:val="00ED6F3E"/>
    <w:rsid w:val="00EE1674"/>
    <w:rsid w:val="00EE38EA"/>
    <w:rsid w:val="00EE4E72"/>
    <w:rsid w:val="00EE5E58"/>
    <w:rsid w:val="00EE6A6F"/>
    <w:rsid w:val="00EF6A1A"/>
    <w:rsid w:val="00F02E57"/>
    <w:rsid w:val="00F04B3B"/>
    <w:rsid w:val="00F05295"/>
    <w:rsid w:val="00F16203"/>
    <w:rsid w:val="00F23A81"/>
    <w:rsid w:val="00F30E66"/>
    <w:rsid w:val="00F33104"/>
    <w:rsid w:val="00F33E68"/>
    <w:rsid w:val="00F4522D"/>
    <w:rsid w:val="00F46972"/>
    <w:rsid w:val="00F533AE"/>
    <w:rsid w:val="00F57C50"/>
    <w:rsid w:val="00F626BB"/>
    <w:rsid w:val="00F63542"/>
    <w:rsid w:val="00F6687A"/>
    <w:rsid w:val="00F70C38"/>
    <w:rsid w:val="00F71115"/>
    <w:rsid w:val="00F74F2F"/>
    <w:rsid w:val="00F7517B"/>
    <w:rsid w:val="00F76037"/>
    <w:rsid w:val="00F81525"/>
    <w:rsid w:val="00F818FA"/>
    <w:rsid w:val="00F83258"/>
    <w:rsid w:val="00F842C2"/>
    <w:rsid w:val="00F84499"/>
    <w:rsid w:val="00F92555"/>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925"/>
    <w:rsid w:val="00FF29A6"/>
    <w:rsid w:val="00FF32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2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M14">
    <w:name w:val="CM14"/>
    <w:basedOn w:val="Normal"/>
    <w:next w:val="Normal"/>
    <w:link w:val="CM14Char"/>
    <w:rsid w:val="000603BB"/>
    <w:pPr>
      <w:widowControl w:val="0"/>
      <w:autoSpaceDE w:val="0"/>
      <w:autoSpaceDN w:val="0"/>
      <w:adjustRightInd w:val="0"/>
      <w:spacing w:after="0" w:line="283" w:lineRule="atLeast"/>
      <w:ind w:firstLine="0"/>
      <w:jc w:val="left"/>
    </w:pPr>
    <w:rPr>
      <w:rFonts w:ascii="Bookman Old Style" w:eastAsia="Times New Roman" w:hAnsi="Bookman Old Style"/>
      <w:color w:val="000000"/>
      <w:sz w:val="24"/>
      <w:szCs w:val="24"/>
    </w:rPr>
  </w:style>
  <w:style w:type="character" w:customStyle="1" w:styleId="CM14Char">
    <w:name w:val="CM14 Char"/>
    <w:basedOn w:val="DefaultParagraphFont"/>
    <w:link w:val="CM14"/>
    <w:rsid w:val="000603BB"/>
    <w:rPr>
      <w:rFonts w:ascii="Bookman Old Style" w:eastAsia="Times New Roman" w:hAnsi="Bookman Old Style" w:cs="Times New Roman"/>
      <w:color w:val="000000"/>
      <w:sz w:val="24"/>
      <w:szCs w:val="24"/>
    </w:rPr>
  </w:style>
  <w:style w:type="paragraph" w:customStyle="1" w:styleId="subparaCarattere">
    <w:name w:val="subpara Carattere"/>
    <w:basedOn w:val="Normal"/>
    <w:rsid w:val="000603BB"/>
    <w:pPr>
      <w:tabs>
        <w:tab w:val="num" w:pos="720"/>
      </w:tabs>
      <w:spacing w:after="120" w:line="240" w:lineRule="auto"/>
      <w:ind w:left="720" w:hanging="720"/>
    </w:pPr>
    <w:rPr>
      <w:rFonts w:ascii="Bookman Old Style" w:eastAsia="MS Mincho" w:hAnsi="Bookman Old Style"/>
      <w:b/>
      <w:sz w:val="24"/>
      <w:szCs w:val="24"/>
      <w:lang w:eastAsia="it-IT"/>
    </w:rPr>
  </w:style>
  <w:style w:type="paragraph" w:customStyle="1" w:styleId="NormaleBookmanOldStyle">
    <w:name w:val="Normale + Bookman Old Style"/>
    <w:aliases w:val="Giustificato,Dopo:  6 pt"/>
    <w:basedOn w:val="subparaCarattere"/>
    <w:rsid w:val="000603BB"/>
    <w:pPr>
      <w:numPr>
        <w:ilvl w:val="2"/>
        <w:numId w:val="19"/>
      </w:numPr>
    </w:pPr>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M14">
    <w:name w:val="CM14"/>
    <w:basedOn w:val="Normal"/>
    <w:next w:val="Normal"/>
    <w:link w:val="CM14Char"/>
    <w:rsid w:val="000603BB"/>
    <w:pPr>
      <w:widowControl w:val="0"/>
      <w:autoSpaceDE w:val="0"/>
      <w:autoSpaceDN w:val="0"/>
      <w:adjustRightInd w:val="0"/>
      <w:spacing w:after="0" w:line="283" w:lineRule="atLeast"/>
      <w:ind w:firstLine="0"/>
      <w:jc w:val="left"/>
    </w:pPr>
    <w:rPr>
      <w:rFonts w:ascii="Bookman Old Style" w:eastAsia="Times New Roman" w:hAnsi="Bookman Old Style"/>
      <w:color w:val="000000"/>
      <w:sz w:val="24"/>
      <w:szCs w:val="24"/>
    </w:rPr>
  </w:style>
  <w:style w:type="character" w:customStyle="1" w:styleId="CM14Char">
    <w:name w:val="CM14 Char"/>
    <w:basedOn w:val="DefaultParagraphFont"/>
    <w:link w:val="CM14"/>
    <w:rsid w:val="000603BB"/>
    <w:rPr>
      <w:rFonts w:ascii="Bookman Old Style" w:eastAsia="Times New Roman" w:hAnsi="Bookman Old Style" w:cs="Times New Roman"/>
      <w:color w:val="000000"/>
      <w:sz w:val="24"/>
      <w:szCs w:val="24"/>
    </w:rPr>
  </w:style>
  <w:style w:type="paragraph" w:customStyle="1" w:styleId="subparaCarattere">
    <w:name w:val="subpara Carattere"/>
    <w:basedOn w:val="Normal"/>
    <w:rsid w:val="000603BB"/>
    <w:pPr>
      <w:tabs>
        <w:tab w:val="num" w:pos="720"/>
      </w:tabs>
      <w:spacing w:after="120" w:line="240" w:lineRule="auto"/>
      <w:ind w:left="720" w:hanging="720"/>
    </w:pPr>
    <w:rPr>
      <w:rFonts w:ascii="Bookman Old Style" w:eastAsia="MS Mincho" w:hAnsi="Bookman Old Style"/>
      <w:b/>
      <w:sz w:val="24"/>
      <w:szCs w:val="24"/>
      <w:lang w:eastAsia="it-IT"/>
    </w:rPr>
  </w:style>
  <w:style w:type="paragraph" w:customStyle="1" w:styleId="NormaleBookmanOldStyle">
    <w:name w:val="Normale + Bookman Old Style"/>
    <w:aliases w:val="Giustificato,Dopo:  6 pt"/>
    <w:basedOn w:val="subparaCarattere"/>
    <w:rsid w:val="000603BB"/>
    <w:pPr>
      <w:numPr>
        <w:ilvl w:val="2"/>
        <w:numId w:val="19"/>
      </w:numPr>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AB9C0-80DD-469D-8C75-23E22FCC7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30</Pages>
  <Words>10745</Words>
  <Characters>61247</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71849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74</cp:revision>
  <cp:lastPrinted>2018-01-04T13:02:00Z</cp:lastPrinted>
  <dcterms:created xsi:type="dcterms:W3CDTF">2018-01-04T08:37:00Z</dcterms:created>
  <dcterms:modified xsi:type="dcterms:W3CDTF">2018-01-04T13:40:00Z</dcterms:modified>
</cp:coreProperties>
</file>