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7620" w:rsidRPr="009B4868" w:rsidRDefault="00B97620" w:rsidP="00B97620">
      <w:pPr>
        <w:pStyle w:val="NeniTitull"/>
        <w:rPr>
          <w:lang w:val="sq-AL"/>
        </w:rPr>
      </w:pPr>
      <w:r w:rsidRPr="009B4868">
        <w:rPr>
          <w:lang w:val="sq-AL"/>
        </w:rPr>
        <w:t>UDHËZIM</w:t>
      </w:r>
    </w:p>
    <w:p w:rsidR="00B97620" w:rsidRPr="009B4868" w:rsidRDefault="00B97620" w:rsidP="00B97620">
      <w:pPr>
        <w:pStyle w:val="NeniTitull"/>
        <w:rPr>
          <w:lang w:val="sq-AL"/>
        </w:rPr>
      </w:pPr>
      <w:r w:rsidRPr="009B4868">
        <w:rPr>
          <w:lang w:val="sq-AL"/>
        </w:rPr>
        <w:t>Nr.</w:t>
      </w:r>
      <w:r w:rsidR="008F5255">
        <w:rPr>
          <w:lang w:val="sq-AL"/>
        </w:rPr>
        <w:t xml:space="preserve"> </w:t>
      </w:r>
      <w:r w:rsidRPr="009B4868">
        <w:rPr>
          <w:lang w:val="sq-AL"/>
        </w:rPr>
        <w:t>4, datë 15.2.2017</w:t>
      </w:r>
    </w:p>
    <w:p w:rsidR="00B97620" w:rsidRPr="009B4868" w:rsidRDefault="00B97620" w:rsidP="00FB05D6">
      <w:pPr>
        <w:pStyle w:val="Hapesira7"/>
        <w:rPr>
          <w:lang w:val="sq-AL"/>
        </w:rPr>
      </w:pPr>
    </w:p>
    <w:p w:rsidR="00B97620" w:rsidRPr="009B4868" w:rsidRDefault="00B97620" w:rsidP="00B97620">
      <w:pPr>
        <w:pStyle w:val="NeniTitull"/>
        <w:rPr>
          <w:lang w:val="sq-AL"/>
        </w:rPr>
      </w:pPr>
      <w:r w:rsidRPr="009B4868">
        <w:rPr>
          <w:lang w:val="sq-AL"/>
        </w:rPr>
        <w:t>PËR DISA SHTESA DHE NDRYSHIME NË UDHËZIMIN E MINISTRISË SË ARSIMIT DHE SPORTIT NR.</w:t>
      </w:r>
      <w:r w:rsidR="00A8306E">
        <w:rPr>
          <w:lang w:val="sq-AL"/>
        </w:rPr>
        <w:t xml:space="preserve"> </w:t>
      </w:r>
      <w:r w:rsidR="00584791">
        <w:rPr>
          <w:lang w:val="sq-AL"/>
        </w:rPr>
        <w:t>2, DATË 23.</w:t>
      </w:r>
      <w:r w:rsidRPr="009B4868">
        <w:rPr>
          <w:lang w:val="sq-AL"/>
        </w:rPr>
        <w:t>2.2016 “PËR PROCEDURAT E KONKURRIMIT, MIRATIMIT, POROSITJES, SHPËRNDARJES DHE SHITJES SË TEKSTEVE SHKOLLORE TË REJA”</w:t>
      </w:r>
    </w:p>
    <w:p w:rsidR="00B97620" w:rsidRPr="006F76B8" w:rsidRDefault="00B97620" w:rsidP="00FB05D6">
      <w:pPr>
        <w:pStyle w:val="Hapesira7"/>
        <w:rPr>
          <w:sz w:val="12"/>
          <w:lang w:val="sq-AL"/>
        </w:rPr>
      </w:pPr>
    </w:p>
    <w:p w:rsidR="00B97620" w:rsidRPr="00A8306E" w:rsidRDefault="00B97620" w:rsidP="00A8306E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Në mbështetje të nenit 102 të Kushtetutës së Republikës së Shqipërisë dhe të nenit 47 të </w:t>
      </w:r>
      <w:r w:rsidR="00E2664F" w:rsidRPr="00A8306E">
        <w:rPr>
          <w:spacing w:val="-4"/>
          <w:lang w:val="sq-AL"/>
        </w:rPr>
        <w:t>ligjit nr</w:t>
      </w:r>
      <w:r w:rsidR="00A8306E" w:rsidRPr="00A8306E">
        <w:rPr>
          <w:spacing w:val="-4"/>
          <w:lang w:val="sq-AL"/>
        </w:rPr>
        <w:t xml:space="preserve">. </w:t>
      </w:r>
      <w:r w:rsidRPr="00A8306E">
        <w:rPr>
          <w:spacing w:val="-4"/>
          <w:lang w:val="sq-AL"/>
        </w:rPr>
        <w:t xml:space="preserve">69/2012 “Për sistemin arsimor parauniversitar në Republikën e Shqipërisë”, </w:t>
      </w:r>
      <w:r w:rsidR="00E2664F" w:rsidRPr="00A8306E">
        <w:rPr>
          <w:spacing w:val="-4"/>
          <w:lang w:val="sq-AL"/>
        </w:rPr>
        <w:t>të</w:t>
      </w:r>
      <w:r w:rsidRPr="00A8306E">
        <w:rPr>
          <w:spacing w:val="-4"/>
          <w:lang w:val="sq-AL"/>
        </w:rPr>
        <w:t xml:space="preserve"> ndryshuar dhe të vendimit të Këshillit të Ministrave nr. 107, datë 10.2.2010 “Për botimin shtypjen, shpërndarjen dhe shitjen e teksteve shkollore të sistemit arsimor parauniversitar” </w:t>
      </w:r>
      <w:r w:rsidR="00E2664F" w:rsidRPr="00A8306E">
        <w:rPr>
          <w:spacing w:val="-4"/>
          <w:lang w:val="sq-AL"/>
        </w:rPr>
        <w:t>të</w:t>
      </w:r>
      <w:r w:rsidRPr="00A8306E">
        <w:rPr>
          <w:spacing w:val="-4"/>
          <w:lang w:val="sq-AL"/>
        </w:rPr>
        <w:t xml:space="preserve"> ndryshuar, </w:t>
      </w:r>
    </w:p>
    <w:p w:rsidR="006F76B8" w:rsidRPr="006F76B8" w:rsidRDefault="006F76B8" w:rsidP="00B97620">
      <w:pPr>
        <w:pStyle w:val="NeniNr"/>
        <w:rPr>
          <w:spacing w:val="-4"/>
          <w:sz w:val="14"/>
          <w:lang w:val="sq-AL"/>
        </w:rPr>
      </w:pPr>
    </w:p>
    <w:p w:rsidR="00B97620" w:rsidRPr="00A8306E" w:rsidRDefault="00B97620" w:rsidP="00B97620">
      <w:pPr>
        <w:pStyle w:val="NeniNr"/>
        <w:rPr>
          <w:spacing w:val="-4"/>
          <w:lang w:val="sq-AL"/>
        </w:rPr>
      </w:pPr>
      <w:r w:rsidRPr="00A8306E">
        <w:rPr>
          <w:spacing w:val="-4"/>
          <w:lang w:val="sq-AL"/>
        </w:rPr>
        <w:t>UDHËZOJ:</w:t>
      </w:r>
    </w:p>
    <w:p w:rsidR="00B97620" w:rsidRPr="00A8306E" w:rsidRDefault="00B97620" w:rsidP="00FB05D6">
      <w:pPr>
        <w:pStyle w:val="Hapesira7"/>
        <w:rPr>
          <w:spacing w:val="-4"/>
          <w:lang w:val="sq-AL"/>
        </w:rPr>
      </w:pPr>
    </w:p>
    <w:p w:rsidR="00B97620" w:rsidRPr="00A8306E" w:rsidRDefault="00B97620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1. Pas çdo togfjalëshi “tekste shkollore të reja” në udhëzimin e Ministrisë së Arsimit dhe Sportit (MAS) </w:t>
      </w:r>
      <w:r w:rsidR="00E2664F" w:rsidRPr="00A8306E">
        <w:rPr>
          <w:spacing w:val="-4"/>
          <w:lang w:val="sq-AL"/>
        </w:rPr>
        <w:t>n</w:t>
      </w:r>
      <w:r w:rsidR="00A8306E" w:rsidRPr="00A8306E">
        <w:rPr>
          <w:spacing w:val="-4"/>
          <w:lang w:val="sq-AL"/>
        </w:rPr>
        <w:t>r. 2, datë 23.</w:t>
      </w:r>
      <w:r w:rsidRPr="00A8306E">
        <w:rPr>
          <w:spacing w:val="-4"/>
          <w:lang w:val="sq-AL"/>
        </w:rPr>
        <w:t>2.2016, “Për procedurat e konkurrimit, miratimit, porositjes, shpërndarjes dhe shitjes së teksteve shkollore të reja’, të shtohet “dhe/ose përmbajtje digjitale (në rast se kjo përmbajtje kërkohet)”.</w:t>
      </w:r>
    </w:p>
    <w:p w:rsidR="00B97620" w:rsidRPr="00A8306E" w:rsidRDefault="00B97620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2. Kreu I, pika b të ndryshojë dhe të bëhet:</w:t>
      </w:r>
    </w:p>
    <w:p w:rsidR="00B97620" w:rsidRPr="00A8306E" w:rsidRDefault="009466DA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“</w:t>
      </w:r>
      <w:r w:rsidR="00B97620" w:rsidRPr="00A8306E">
        <w:rPr>
          <w:spacing w:val="-4"/>
          <w:lang w:val="sq-AL"/>
        </w:rPr>
        <w:t>2.1 Përmbajtja digjitale dhe ko</w:t>
      </w:r>
      <w:r w:rsidR="00E2664F" w:rsidRPr="00A8306E">
        <w:rPr>
          <w:spacing w:val="-4"/>
          <w:lang w:val="sq-AL"/>
        </w:rPr>
        <w:t>nkurrimi</w:t>
      </w:r>
    </w:p>
    <w:p w:rsidR="00B97620" w:rsidRPr="00A8306E" w:rsidRDefault="00B97620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Përmbajtja digjitale duhet të jetë në respektim të standardeve të teksteve shkollore, të miratuara  nga MAS-i.</w:t>
      </w:r>
    </w:p>
    <w:p w:rsidR="00B97620" w:rsidRPr="00A8306E" w:rsidRDefault="00B97620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2.2 Kriteret e përmbajtjeve digjitale</w:t>
      </w:r>
    </w:p>
    <w:p w:rsidR="00B97620" w:rsidRPr="00A8306E" w:rsidRDefault="00B97620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Çdo përmbajtje digjitale lëndore që do të paraqitet në këtë konkurrim</w:t>
      </w:r>
      <w:r w:rsidR="00E2664F" w:rsidRPr="00A8306E">
        <w:rPr>
          <w:spacing w:val="-4"/>
          <w:lang w:val="sq-AL"/>
        </w:rPr>
        <w:t>,</w:t>
      </w:r>
      <w:r w:rsidRPr="00A8306E">
        <w:rPr>
          <w:spacing w:val="-4"/>
          <w:lang w:val="sq-AL"/>
        </w:rPr>
        <w:t xml:space="preserve"> të plotësojë kriteret e më</w:t>
      </w:r>
      <w:r w:rsidR="00E2664F" w:rsidRPr="00A8306E">
        <w:rPr>
          <w:spacing w:val="-4"/>
          <w:lang w:val="sq-AL"/>
        </w:rPr>
        <w:t>poshtme</w:t>
      </w:r>
      <w:r w:rsidRPr="00A8306E">
        <w:rPr>
          <w:spacing w:val="-4"/>
          <w:lang w:val="sq-AL"/>
        </w:rPr>
        <w:t>: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a) Të integrojë funksionet bazë «Mësimdhënie/nxënie» dhe “Interaktivitet mësues- nxënës”.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b) Të mundësojë mësimdhënien dhe të nxënit interaktiv të lëndëve përkatëse.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c) Të ketë fleksibilitet për çdo format përdorimi në grup ose individualisht, në mësimin në klasë dhe në distancë.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d) Të funksionojë 100% me tabletat digjitale me të cilat janë pajisur shkollat. </w:t>
      </w:r>
    </w:p>
    <w:p w:rsidR="00B97620" w:rsidRPr="009B4868" w:rsidRDefault="00B97620" w:rsidP="00B97620">
      <w:pPr>
        <w:pStyle w:val="Paragrafi"/>
        <w:rPr>
          <w:lang w:val="sq-AL"/>
        </w:rPr>
      </w:pPr>
      <w:r w:rsidRPr="00A8306E">
        <w:rPr>
          <w:spacing w:val="-4"/>
          <w:lang w:val="sq-AL"/>
        </w:rPr>
        <w:t>e) Të jetë në dispozicion të përdoruesve përkatës për mësim, pa ndërprerje, gjatë gjithë</w:t>
      </w:r>
      <w:r w:rsidRPr="009B4868">
        <w:rPr>
          <w:lang w:val="sq-AL"/>
        </w:rPr>
        <w:t xml:space="preserve"> periudhës së vlefshmërisë.</w:t>
      </w:r>
    </w:p>
    <w:p w:rsidR="00B97620" w:rsidRPr="009B4868" w:rsidRDefault="00B97620" w:rsidP="00B97620">
      <w:pPr>
        <w:pStyle w:val="Paragrafi"/>
        <w:rPr>
          <w:lang w:val="sq-AL"/>
        </w:rPr>
      </w:pPr>
      <w:r w:rsidRPr="009B4868">
        <w:rPr>
          <w:lang w:val="sq-AL"/>
        </w:rPr>
        <w:lastRenderedPageBreak/>
        <w:t>f) Të mundësojë përditësimin teknik dhe përmbajtësor, pa penguar ecurinë funksionale të përdorimit.</w:t>
      </w:r>
    </w:p>
    <w:p w:rsidR="00B97620" w:rsidRPr="009B4868" w:rsidRDefault="00B97620" w:rsidP="0096375F">
      <w:pPr>
        <w:pStyle w:val="Paragrafi"/>
        <w:rPr>
          <w:lang w:val="sq-AL"/>
        </w:rPr>
      </w:pPr>
      <w:r w:rsidRPr="009B4868">
        <w:rPr>
          <w:lang w:val="sq-AL"/>
        </w:rPr>
        <w:t>g) Të jetë lehtësisht e aksesueshme</w:t>
      </w:r>
      <w:r w:rsidR="009466DA">
        <w:rPr>
          <w:lang w:val="sq-AL"/>
        </w:rPr>
        <w:t>,</w:t>
      </w:r>
      <w:r w:rsidRPr="009B4868">
        <w:rPr>
          <w:lang w:val="sq-AL"/>
        </w:rPr>
        <w:t xml:space="preserve"> në mënyrë që të sigurojë cilësinë e mësimdhënies dhe e orientuar drejt minimizimit të kostove.</w:t>
      </w:r>
    </w:p>
    <w:p w:rsidR="00B97620" w:rsidRPr="009B4868" w:rsidRDefault="0073278F" w:rsidP="0096375F">
      <w:pPr>
        <w:pStyle w:val="Paragrafi"/>
        <w:rPr>
          <w:lang w:val="sq-AL"/>
        </w:rPr>
      </w:pPr>
      <w:r w:rsidRPr="009B4868">
        <w:rPr>
          <w:lang w:val="sq-AL"/>
        </w:rPr>
        <w:t xml:space="preserve">2.3 </w:t>
      </w:r>
      <w:r w:rsidR="00B97620" w:rsidRPr="009B4868">
        <w:rPr>
          <w:lang w:val="sq-AL"/>
        </w:rPr>
        <w:t>Përmbajtja digjitale duhet:</w:t>
      </w:r>
    </w:p>
    <w:p w:rsidR="00B97620" w:rsidRPr="009B4868" w:rsidRDefault="0073278F" w:rsidP="00B97620">
      <w:pPr>
        <w:pStyle w:val="Paragrafi"/>
        <w:rPr>
          <w:lang w:val="sq-AL"/>
        </w:rPr>
      </w:pPr>
      <w:r w:rsidRPr="009B4868">
        <w:rPr>
          <w:lang w:val="sq-AL"/>
        </w:rPr>
        <w:t xml:space="preserve">a)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>ë jetë e lehtë për t’u përdorur nga të gjithë nxënësit;</w:t>
      </w:r>
    </w:p>
    <w:p w:rsidR="00B97620" w:rsidRPr="009B4868" w:rsidRDefault="0073278F" w:rsidP="00B97620">
      <w:pPr>
        <w:pStyle w:val="Paragrafi"/>
        <w:rPr>
          <w:lang w:val="sq-AL"/>
        </w:rPr>
      </w:pPr>
      <w:r w:rsidRPr="009B4868">
        <w:rPr>
          <w:lang w:val="sq-AL"/>
        </w:rPr>
        <w:t xml:space="preserve">b)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 xml:space="preserve">ë jetë e transferueshme nga një </w:t>
      </w:r>
      <w:r w:rsidR="00B97620" w:rsidRPr="009466DA">
        <w:rPr>
          <w:i/>
          <w:lang w:val="sq-AL"/>
        </w:rPr>
        <w:t>hardware</w:t>
      </w:r>
      <w:r w:rsidR="00B97620" w:rsidRPr="009B4868">
        <w:rPr>
          <w:lang w:val="sq-AL"/>
        </w:rPr>
        <w:t xml:space="preserve"> ose mjedis </w:t>
      </w:r>
      <w:r w:rsidR="00B97620" w:rsidRPr="009466DA">
        <w:rPr>
          <w:i/>
          <w:lang w:val="sq-AL"/>
        </w:rPr>
        <w:t>software</w:t>
      </w:r>
      <w:r w:rsidR="00B97620" w:rsidRPr="009B4868">
        <w:rPr>
          <w:lang w:val="sq-AL"/>
        </w:rPr>
        <w:t>, në tjetrin;</w:t>
      </w:r>
    </w:p>
    <w:p w:rsidR="00B97620" w:rsidRPr="009B4868" w:rsidRDefault="0073278F" w:rsidP="00B97620">
      <w:pPr>
        <w:pStyle w:val="Paragrafi"/>
        <w:rPr>
          <w:lang w:val="sq-AL"/>
        </w:rPr>
      </w:pPr>
      <w:r w:rsidRPr="009B4868">
        <w:rPr>
          <w:lang w:val="sq-AL"/>
        </w:rPr>
        <w:t xml:space="preserve">c)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>ë jetë e pavarur, të ripërdoret dhe  të përshtatet në kontekste të tjera;</w:t>
      </w:r>
    </w:p>
    <w:p w:rsidR="00B97620" w:rsidRPr="009B4868" w:rsidRDefault="0073278F" w:rsidP="00B97620">
      <w:pPr>
        <w:pStyle w:val="Paragrafi"/>
        <w:rPr>
          <w:lang w:val="sq-AL"/>
        </w:rPr>
      </w:pPr>
      <w:r w:rsidRPr="009B4868">
        <w:rPr>
          <w:lang w:val="sq-AL"/>
        </w:rPr>
        <w:t xml:space="preserve">d)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>ë jetë në përputhje me specifikat e teknologjisë SCORM minimalisht me SCORM 1.2.</w:t>
      </w:r>
    </w:p>
    <w:p w:rsidR="00B97620" w:rsidRPr="009B4868" w:rsidRDefault="0073278F" w:rsidP="00B97620">
      <w:pPr>
        <w:pStyle w:val="Paragrafi"/>
        <w:rPr>
          <w:lang w:val="sq-AL"/>
        </w:rPr>
      </w:pPr>
      <w:r w:rsidRPr="009B4868">
        <w:rPr>
          <w:lang w:val="sq-AL"/>
        </w:rPr>
        <w:t xml:space="preserve">e)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 xml:space="preserve">ë përmbajë video, audio, animacione ose materiale shtesë funksionale me shpejtësitë nga dial-up, DSL, modem kabllor apo LAN, në </w:t>
      </w:r>
      <w:r w:rsidR="00B97620" w:rsidRPr="009466DA">
        <w:rPr>
          <w:i/>
          <w:lang w:val="sq-AL"/>
        </w:rPr>
        <w:t>bandwidth</w:t>
      </w:r>
      <w:r w:rsidR="00B97620" w:rsidRPr="009B4868">
        <w:rPr>
          <w:lang w:val="sq-AL"/>
        </w:rPr>
        <w:t xml:space="preserve"> të ulët dhe të lartë, në rastet kur interneti mungon në shkolla. </w:t>
      </w:r>
    </w:p>
    <w:p w:rsidR="00B97620" w:rsidRPr="009B4868" w:rsidRDefault="0073278F" w:rsidP="00B97620">
      <w:pPr>
        <w:pStyle w:val="Paragrafi"/>
        <w:rPr>
          <w:lang w:val="sq-AL"/>
        </w:rPr>
      </w:pPr>
      <w:r w:rsidRPr="009B4868">
        <w:rPr>
          <w:lang w:val="sq-AL"/>
        </w:rPr>
        <w:t xml:space="preserve">f)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>ë sigurojë qasje në përmbajtjen digjitale të përdoruesit të fundit.</w:t>
      </w:r>
    </w:p>
    <w:p w:rsidR="00B97620" w:rsidRPr="009B4868" w:rsidRDefault="0073278F" w:rsidP="00B97620">
      <w:pPr>
        <w:pStyle w:val="Paragrafi"/>
        <w:rPr>
          <w:lang w:val="sq-AL"/>
        </w:rPr>
      </w:pPr>
      <w:r w:rsidRPr="009B4868">
        <w:rPr>
          <w:lang w:val="sq-AL"/>
        </w:rPr>
        <w:t xml:space="preserve">g)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 xml:space="preserve">ë mos jetë e kufizuar në: </w:t>
      </w:r>
      <w:r w:rsidR="00B97620" w:rsidRPr="009466DA">
        <w:rPr>
          <w:i/>
          <w:lang w:val="sq-AL"/>
        </w:rPr>
        <w:t>hyperlinks</w:t>
      </w:r>
      <w:r w:rsidR="00B97620" w:rsidRPr="009B4868">
        <w:rPr>
          <w:lang w:val="sq-AL"/>
        </w:rPr>
        <w:t xml:space="preserve">, </w:t>
      </w:r>
      <w:r w:rsidR="00B97620" w:rsidRPr="009466DA">
        <w:rPr>
          <w:i/>
          <w:lang w:val="sq-AL"/>
        </w:rPr>
        <w:t>navigacion</w:t>
      </w:r>
      <w:r w:rsidR="00B97620" w:rsidRPr="009B4868">
        <w:rPr>
          <w:lang w:val="sq-AL"/>
        </w:rPr>
        <w:t>, elementet dhe modifikimet e përdoruesit.</w:t>
      </w:r>
    </w:p>
    <w:p w:rsidR="00B97620" w:rsidRPr="009B4868" w:rsidRDefault="0073278F" w:rsidP="00B97620">
      <w:pPr>
        <w:pStyle w:val="Paragrafi"/>
        <w:rPr>
          <w:lang w:val="sq-AL"/>
        </w:rPr>
      </w:pPr>
      <w:r w:rsidRPr="009B4868">
        <w:rPr>
          <w:lang w:val="sq-AL"/>
        </w:rPr>
        <w:t xml:space="preserve">h)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>ë përsëriten apo të përditësohen komponent</w:t>
      </w:r>
      <w:r w:rsidR="009466DA">
        <w:rPr>
          <w:lang w:val="sq-AL"/>
        </w:rPr>
        <w:t>e</w:t>
      </w:r>
      <w:r w:rsidR="00B97620" w:rsidRPr="009B4868">
        <w:rPr>
          <w:lang w:val="sq-AL"/>
        </w:rPr>
        <w:t>t e përmbajtjes në tërësinë e</w:t>
      </w:r>
      <w:r w:rsidR="009466DA">
        <w:rPr>
          <w:lang w:val="sq-AL"/>
        </w:rPr>
        <w:t xml:space="preserve"> tyre ose individuale, si p.sh.</w:t>
      </w:r>
      <w:r w:rsidR="00B97620" w:rsidRPr="009B4868">
        <w:rPr>
          <w:lang w:val="sq-AL"/>
        </w:rPr>
        <w:t xml:space="preserve"> t</w:t>
      </w:r>
      <w:r w:rsidR="009466DA">
        <w:rPr>
          <w:lang w:val="sq-AL"/>
        </w:rPr>
        <w:t>estimet</w:t>
      </w:r>
      <w:r w:rsidR="00B97620" w:rsidRPr="009B4868">
        <w:rPr>
          <w:lang w:val="sq-AL"/>
        </w:rPr>
        <w:t>, simulimet, temat/modulet, diskutimet, projektet etj.</w:t>
      </w:r>
    </w:p>
    <w:p w:rsidR="00B97620" w:rsidRPr="009B4868" w:rsidRDefault="0073278F" w:rsidP="00B97620">
      <w:pPr>
        <w:pStyle w:val="Paragrafi"/>
        <w:rPr>
          <w:lang w:val="sq-AL"/>
        </w:rPr>
      </w:pPr>
      <w:r w:rsidRPr="009B4868">
        <w:rPr>
          <w:lang w:val="sq-AL"/>
        </w:rPr>
        <w:t xml:space="preserve">i)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 xml:space="preserve">ë organizohen </w:t>
      </w:r>
      <w:r w:rsidR="00B97620" w:rsidRPr="009466DA">
        <w:rPr>
          <w:i/>
          <w:lang w:val="sq-AL"/>
        </w:rPr>
        <w:t>file</w:t>
      </w:r>
      <w:r w:rsidR="009466DA">
        <w:rPr>
          <w:lang w:val="sq-AL"/>
        </w:rPr>
        <w:t>-</w:t>
      </w:r>
      <w:r w:rsidR="00B97620" w:rsidRPr="009B4868">
        <w:rPr>
          <w:lang w:val="sq-AL"/>
        </w:rPr>
        <w:t xml:space="preserve">t në dosje që korrespondojnë me kapitujt, rezultatet e të nxënit, apo katalogët e përmbajtjes. Ato duhet të përfshijnë: 1) shënimet që përshkruajnë tematikat, mësimet, apo aktivitetet që duhen përmbushur; 2) vlerësimet e kohës së nevojshme për të përfunduar aktivitetet etj. </w:t>
      </w:r>
    </w:p>
    <w:p w:rsidR="00B97620" w:rsidRPr="009B4868" w:rsidRDefault="0073278F" w:rsidP="0096375F">
      <w:pPr>
        <w:pStyle w:val="Paragrafi"/>
        <w:rPr>
          <w:lang w:val="sq-AL"/>
        </w:rPr>
      </w:pPr>
      <w:r w:rsidRPr="009B4868">
        <w:rPr>
          <w:lang w:val="sq-AL"/>
        </w:rPr>
        <w:t xml:space="preserve">j) </w:t>
      </w:r>
      <w:r w:rsidR="009466DA">
        <w:rPr>
          <w:lang w:val="sq-AL"/>
        </w:rPr>
        <w:t>t</w:t>
      </w:r>
      <w:r w:rsidR="00B97620" w:rsidRPr="009B4868">
        <w:rPr>
          <w:lang w:val="sq-AL"/>
        </w:rPr>
        <w:t>ë ketë bibliotekë me përmbajtje digjitale standarde (ushtrime, simulime, programe të plota mësimore sipas orëve mësimore etj.).</w:t>
      </w:r>
    </w:p>
    <w:p w:rsidR="00B97620" w:rsidRPr="009B4868" w:rsidRDefault="0073278F" w:rsidP="0096375F">
      <w:pPr>
        <w:pStyle w:val="Paragrafi"/>
        <w:rPr>
          <w:lang w:val="sq-AL"/>
        </w:rPr>
      </w:pPr>
      <w:r w:rsidRPr="009B4868">
        <w:rPr>
          <w:lang w:val="sq-AL"/>
        </w:rPr>
        <w:t xml:space="preserve">2.4 </w:t>
      </w:r>
      <w:r w:rsidR="00B97620" w:rsidRPr="009B4868">
        <w:rPr>
          <w:lang w:val="sq-AL"/>
        </w:rPr>
        <w:t>Përmbajtja digjitale të shoqërohet me udhëzues për trajnimin e mësuesve që do të punojnë me të.</w:t>
      </w:r>
      <w:r w:rsidR="009466DA">
        <w:rPr>
          <w:lang w:val="sq-AL"/>
        </w:rPr>
        <w:t>”.</w:t>
      </w:r>
    </w:p>
    <w:p w:rsidR="00B97620" w:rsidRPr="009B4868" w:rsidRDefault="0073278F" w:rsidP="0096375F">
      <w:pPr>
        <w:pStyle w:val="Paragrafi"/>
        <w:rPr>
          <w:lang w:val="sq-AL"/>
        </w:rPr>
      </w:pPr>
      <w:r w:rsidRPr="009B4868">
        <w:rPr>
          <w:lang w:val="sq-AL"/>
        </w:rPr>
        <w:t xml:space="preserve">3. </w:t>
      </w:r>
      <w:r w:rsidR="00B97620" w:rsidRPr="009B4868">
        <w:rPr>
          <w:lang w:val="sq-AL"/>
        </w:rPr>
        <w:t>Kreu II, pika c/6, të ndryshojë dhe të bëhet:</w:t>
      </w:r>
    </w:p>
    <w:p w:rsidR="00B97620" w:rsidRPr="009B4868" w:rsidRDefault="009466DA" w:rsidP="0096375F">
      <w:pPr>
        <w:pStyle w:val="Paragrafi"/>
        <w:rPr>
          <w:lang w:val="sq-AL"/>
        </w:rPr>
      </w:pPr>
      <w:r>
        <w:rPr>
          <w:lang w:val="sq-AL"/>
        </w:rPr>
        <w:t>“</w:t>
      </w:r>
      <w:r w:rsidR="00B97620" w:rsidRPr="009B4868">
        <w:rPr>
          <w:lang w:val="sq-AL"/>
        </w:rPr>
        <w:t>Numrat rendorë të faqeve të jenë në tipin e germave të vogla “</w:t>
      </w:r>
      <w:r w:rsidR="00B97620" w:rsidRPr="009466DA">
        <w:rPr>
          <w:i/>
          <w:lang w:val="sq-AL"/>
        </w:rPr>
        <w:t>Bookman Old Style</w:t>
      </w:r>
      <w:r w:rsidR="00B97620" w:rsidRPr="009B4868">
        <w:rPr>
          <w:lang w:val="sq-AL"/>
        </w:rPr>
        <w:t>”, me madhësi 12-she, me ngjyrë të zezë, jo bold, në mesin e çdo faqeje.</w:t>
      </w:r>
      <w:r>
        <w:rPr>
          <w:lang w:val="sq-AL"/>
        </w:rPr>
        <w:t>”.</w:t>
      </w:r>
    </w:p>
    <w:p w:rsidR="00A8306E" w:rsidRDefault="00A8306E" w:rsidP="0096375F">
      <w:pPr>
        <w:pStyle w:val="Paragrafi"/>
        <w:rPr>
          <w:lang w:val="sq-AL"/>
        </w:rPr>
      </w:pPr>
    </w:p>
    <w:p w:rsidR="00B97620" w:rsidRPr="00A8306E" w:rsidRDefault="000A418E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lastRenderedPageBreak/>
        <w:t xml:space="preserve">4. </w:t>
      </w:r>
      <w:r w:rsidR="00B97620" w:rsidRPr="00A8306E">
        <w:rPr>
          <w:spacing w:val="-4"/>
          <w:lang w:val="sq-AL"/>
        </w:rPr>
        <w:t>Kreu IV të ndryshojë dhe të bëhet:</w:t>
      </w:r>
    </w:p>
    <w:p w:rsidR="00B97620" w:rsidRPr="00A8306E" w:rsidRDefault="009466DA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“4.</w:t>
      </w:r>
      <w:r w:rsidR="0096375F" w:rsidRPr="00A8306E">
        <w:rPr>
          <w:spacing w:val="-4"/>
          <w:lang w:val="sq-AL"/>
        </w:rPr>
        <w:t xml:space="preserve">1 </w:t>
      </w:r>
      <w:r w:rsidR="00B97620" w:rsidRPr="00A8306E">
        <w:rPr>
          <w:spacing w:val="-4"/>
          <w:lang w:val="sq-AL"/>
        </w:rPr>
        <w:t>Çmimet e teksteve të reja, të cilat do t’i nënshtrohen procesit të vlerësimit nga Ministria e Arsimit dhe Sportit për vitin shkollor 2017-2018, propozohen nga subjektet dhe vlerësohen nga Ministria e Arsimit dhe Sportit, sipas metodologjisë së mëposhtme:</w:t>
      </w:r>
    </w:p>
    <w:p w:rsidR="00B97620" w:rsidRPr="00A8306E" w:rsidRDefault="0096375F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a) </w:t>
      </w:r>
      <w:r w:rsidR="009466DA" w:rsidRPr="00A8306E">
        <w:rPr>
          <w:spacing w:val="-4"/>
          <w:lang w:val="sq-AL"/>
        </w:rPr>
        <w:t>Çmimet e teksteve</w:t>
      </w:r>
      <w:r w:rsidR="00B97620" w:rsidRPr="00A8306E">
        <w:rPr>
          <w:spacing w:val="-4"/>
          <w:lang w:val="sq-AL"/>
        </w:rPr>
        <w:t xml:space="preserve"> dorëzohen nga subjektet në MAS, në zarf të mbyllur, sipas udhëzimeve përkatëse dhe i nënshtrohen procesit të vlerësimit;</w:t>
      </w:r>
    </w:p>
    <w:p w:rsidR="00B97620" w:rsidRPr="00A8306E" w:rsidRDefault="0096375F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b)</w:t>
      </w:r>
      <w:r w:rsidR="00B97620" w:rsidRPr="00A8306E">
        <w:rPr>
          <w:spacing w:val="-4"/>
          <w:lang w:val="sq-AL"/>
        </w:rPr>
        <w:t xml:space="preserve"> Pas përfundimit të afatit të dorëzimit dhe vlerësimit të teksteve, Komisioni i Vlerësimit të Teksteve Shkollore, i ngritur në MAS, në prezencë të shtëpive botuese apo subjekteve, bën hapjen dhe leximin e çmimeve të propozuara për tekstet nga subjektet dhe një kopje të procesverbalit të hapjes e vë në dispozicion të palëve pjesëmarrëse në proces.</w:t>
      </w:r>
    </w:p>
    <w:p w:rsidR="00B97620" w:rsidRPr="00A8306E" w:rsidRDefault="0096375F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c)</w:t>
      </w:r>
      <w:r w:rsidR="00B97620" w:rsidRPr="00A8306E">
        <w:rPr>
          <w:spacing w:val="-4"/>
          <w:lang w:val="sq-AL"/>
        </w:rPr>
        <w:t xml:space="preserve"> Pas përfundimit të procesit të vlerësimit dhe renditjes së teksteve, për tekstet që rezultojnë fituese, MAS bën përllogaritjen dhe vlerësimin e çmimit mesatar aritmetik, ose çmimit tavan të teksteve të miratuara.</w:t>
      </w:r>
    </w:p>
    <w:p w:rsidR="00B97620" w:rsidRPr="00A8306E" w:rsidRDefault="0096375F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d)</w:t>
      </w:r>
      <w:r w:rsidR="00B97620" w:rsidRPr="00A8306E">
        <w:rPr>
          <w:spacing w:val="-4"/>
          <w:lang w:val="sq-AL"/>
        </w:rPr>
        <w:t xml:space="preserve"> Çmimi mesatar aritmetik ose çmimi tavan përllogaritet si shumatore e çmimit të teksteve fituese për një tekst të caktuar, pjesëtuar me numrin e teksteve fituese. Ky çmim tavan aplikohet për ato tekste, për të cilat çmimi i propozuar nga subjekti e tejkalon çmimin tavan, ndërsa për tekstet e ofruara me çmim poshtë çmimit tavan do të shiten me çmimin e ofruar nga subjekti.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Shembull i përllogaritjes së çmimit të teksteve shkollore të reja: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Matematika klasa e parë (</w:t>
      </w:r>
      <w:r w:rsidRPr="00A8306E">
        <w:rPr>
          <w:i/>
          <w:spacing w:val="-4"/>
          <w:lang w:val="sq-AL"/>
        </w:rPr>
        <w:t>hard copy</w:t>
      </w:r>
      <w:r w:rsidRPr="00A8306E">
        <w:rPr>
          <w:spacing w:val="-4"/>
          <w:lang w:val="sq-AL"/>
        </w:rPr>
        <w:t>)</w:t>
      </w:r>
    </w:p>
    <w:p w:rsidR="00B97620" w:rsidRPr="00A8306E" w:rsidRDefault="00B97620" w:rsidP="00A8306E">
      <w:pPr>
        <w:pStyle w:val="Paragrafi"/>
        <w:ind w:firstLine="0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Shtëpia botuese X, </w:t>
      </w:r>
      <w:r w:rsidRPr="00A8306E">
        <w:rPr>
          <w:spacing w:val="-4"/>
          <w:lang w:val="sq-AL"/>
        </w:rPr>
        <w:tab/>
      </w:r>
      <w:r w:rsidRPr="00A8306E">
        <w:rPr>
          <w:spacing w:val="-4"/>
          <w:lang w:val="sq-AL"/>
        </w:rPr>
        <w:tab/>
        <w:t>me çmim të propozuar 500 lekë</w:t>
      </w:r>
      <w:r w:rsidR="009466DA" w:rsidRPr="00A8306E">
        <w:rPr>
          <w:spacing w:val="-4"/>
          <w:lang w:val="sq-AL"/>
        </w:rPr>
        <w:t>.</w:t>
      </w:r>
    </w:p>
    <w:p w:rsidR="00B97620" w:rsidRPr="00A8306E" w:rsidRDefault="00B97620" w:rsidP="00A8306E">
      <w:pPr>
        <w:pStyle w:val="Paragrafi"/>
        <w:ind w:firstLine="0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Shtëpia botuese Y, </w:t>
      </w:r>
      <w:r w:rsidRPr="00A8306E">
        <w:rPr>
          <w:spacing w:val="-4"/>
          <w:lang w:val="sq-AL"/>
        </w:rPr>
        <w:tab/>
      </w:r>
      <w:r w:rsidRPr="00A8306E">
        <w:rPr>
          <w:spacing w:val="-4"/>
          <w:lang w:val="sq-AL"/>
        </w:rPr>
        <w:tab/>
        <w:t>me çmim të propozuar 555 lekë</w:t>
      </w:r>
      <w:r w:rsidR="009466DA" w:rsidRPr="00A8306E">
        <w:rPr>
          <w:spacing w:val="-4"/>
          <w:lang w:val="sq-AL"/>
        </w:rPr>
        <w:t>.</w:t>
      </w:r>
    </w:p>
    <w:p w:rsidR="00B97620" w:rsidRPr="00A8306E" w:rsidRDefault="00B97620" w:rsidP="00A8306E">
      <w:pPr>
        <w:pStyle w:val="Paragrafi"/>
        <w:ind w:firstLine="0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Shtëpia botuese Z, </w:t>
      </w:r>
      <w:r w:rsidRPr="00A8306E">
        <w:rPr>
          <w:spacing w:val="-4"/>
          <w:lang w:val="sq-AL"/>
        </w:rPr>
        <w:tab/>
      </w:r>
      <w:r w:rsidRPr="00A8306E">
        <w:rPr>
          <w:spacing w:val="-4"/>
          <w:lang w:val="sq-AL"/>
        </w:rPr>
        <w:tab/>
        <w:t>me çmim të propozuar 445 lekë</w:t>
      </w:r>
      <w:r w:rsidR="009466DA" w:rsidRPr="00A8306E">
        <w:rPr>
          <w:spacing w:val="-4"/>
          <w:lang w:val="sq-AL"/>
        </w:rPr>
        <w:t>.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Çmimi tavan për tri tekstet e vlerësuara më sipër, i përllogaritur nga MAS-i është 500 lekë.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Shtëpia botuese Z, e cila ka propozuar çmimin poshtë çmimit tavan, pas vlerësimit nga MAS-i, do të shesë tekstet me çmimin e propozuar, pra 445 lekë, ndërsa shtëpitë botuese X dhe Y, të cilat kanë ofruar çmim mbi çmimin tavan, do të duhet të ulin çmimin e ofruar, në nivelin jo më shume se çmimi tavan, pra jo më shumë se  500 lekë.</w:t>
      </w:r>
    </w:p>
    <w:p w:rsidR="00B97620" w:rsidRPr="00A8306E" w:rsidRDefault="0096375F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e)</w:t>
      </w:r>
      <w:r w:rsidR="00B97620" w:rsidRPr="00A8306E">
        <w:rPr>
          <w:spacing w:val="-4"/>
          <w:lang w:val="sq-AL"/>
        </w:rPr>
        <w:t xml:space="preserve"> Nëse çmimi tavan i përllogaritur nga MAS-i sipas germës “d” të këtij </w:t>
      </w:r>
      <w:r w:rsidR="009466DA" w:rsidRPr="00A8306E">
        <w:rPr>
          <w:spacing w:val="-4"/>
          <w:lang w:val="sq-AL"/>
        </w:rPr>
        <w:t>u</w:t>
      </w:r>
      <w:r w:rsidR="00B97620" w:rsidRPr="00A8306E">
        <w:rPr>
          <w:spacing w:val="-4"/>
          <w:lang w:val="sq-AL"/>
        </w:rPr>
        <w:t xml:space="preserve">dhëzimi ose çmimet e </w:t>
      </w:r>
      <w:r w:rsidR="00B97620" w:rsidRPr="00A8306E">
        <w:rPr>
          <w:spacing w:val="-4"/>
          <w:lang w:val="sq-AL"/>
        </w:rPr>
        <w:lastRenderedPageBreak/>
        <w:t>propozuara poshtë çmimit tavan nga subjektet, për tekstet e vlerësuara, tejkalojnë mar</w:t>
      </w:r>
      <w:r w:rsidR="009466DA" w:rsidRPr="00A8306E">
        <w:rPr>
          <w:spacing w:val="-4"/>
          <w:lang w:val="sq-AL"/>
        </w:rPr>
        <w:t>x</w:t>
      </w:r>
      <w:r w:rsidR="00B97620" w:rsidRPr="00A8306E">
        <w:rPr>
          <w:spacing w:val="-4"/>
          <w:lang w:val="sq-AL"/>
        </w:rPr>
        <w:t>hin sa norma e inflacionit mbi çmimin tavan të tekstit analog të të njëjtit tekst të aplikuar në vitin e mëparshëm, MAS-i i kërkon subjektit analizë të detajuar të çmimit dhe vlerëson çmimin e propozuar nga subjekti, por çmimi përfundimtar nuk duhet të tejkalojë marxhin sa norma e inflacionit për vitin aktual mbi çmimin tavan të tekstit analog i aplikuar në vitin e mëparshëm.</w:t>
      </w:r>
    </w:p>
    <w:p w:rsidR="00B97620" w:rsidRPr="00A8306E" w:rsidRDefault="0096375F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f)</w:t>
      </w:r>
      <w:r w:rsidR="00B97620" w:rsidRPr="00A8306E">
        <w:rPr>
          <w:spacing w:val="-4"/>
          <w:lang w:val="sq-AL"/>
        </w:rPr>
        <w:t xml:space="preserve"> Për vlerësimin e çmimit të përmbajtjeve digjitale, do të operohet me të njëjtën procedurë si më sipër, por për këto përmbajtje kufiri maksimal nuk duhet të tejkalojë marxhin prej plus 50% të normës së inflacionit mbi çmimin e tekstit analog në formatin </w:t>
      </w:r>
      <w:r w:rsidR="00B97620" w:rsidRPr="00A8306E">
        <w:rPr>
          <w:i/>
          <w:spacing w:val="-4"/>
          <w:lang w:val="sq-AL"/>
        </w:rPr>
        <w:t>hard-copy</w:t>
      </w:r>
      <w:r w:rsidR="00B97620" w:rsidRPr="00A8306E">
        <w:rPr>
          <w:spacing w:val="-4"/>
          <w:lang w:val="sq-AL"/>
        </w:rPr>
        <w:t>.</w:t>
      </w:r>
    </w:p>
    <w:p w:rsidR="00B97620" w:rsidRPr="00A8306E" w:rsidRDefault="00B97620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Por, referuar kufizimit të vendosur në pikat </w:t>
      </w:r>
      <w:r w:rsidR="009466DA" w:rsidRPr="00A8306E">
        <w:rPr>
          <w:spacing w:val="-4"/>
          <w:lang w:val="sq-AL"/>
        </w:rPr>
        <w:t>“</w:t>
      </w:r>
      <w:r w:rsidRPr="00A8306E">
        <w:rPr>
          <w:spacing w:val="-4"/>
          <w:lang w:val="sq-AL"/>
        </w:rPr>
        <w:t>e</w:t>
      </w:r>
      <w:r w:rsidR="009466DA" w:rsidRPr="00A8306E">
        <w:rPr>
          <w:spacing w:val="-4"/>
          <w:lang w:val="sq-AL"/>
        </w:rPr>
        <w:t>”</w:t>
      </w:r>
      <w:r w:rsidRPr="00A8306E">
        <w:rPr>
          <w:spacing w:val="-4"/>
          <w:lang w:val="sq-AL"/>
        </w:rPr>
        <w:t xml:space="preserve"> dhe </w:t>
      </w:r>
      <w:r w:rsidR="009466DA" w:rsidRPr="00A8306E">
        <w:rPr>
          <w:spacing w:val="-4"/>
          <w:lang w:val="sq-AL"/>
        </w:rPr>
        <w:t>“</w:t>
      </w:r>
      <w:r w:rsidRPr="00A8306E">
        <w:rPr>
          <w:spacing w:val="-4"/>
          <w:lang w:val="sq-AL"/>
        </w:rPr>
        <w:t xml:space="preserve">f'” të këtij </w:t>
      </w:r>
      <w:r w:rsidR="009466DA" w:rsidRPr="00A8306E">
        <w:rPr>
          <w:spacing w:val="-4"/>
          <w:lang w:val="sq-AL"/>
        </w:rPr>
        <w:t>u</w:t>
      </w:r>
      <w:r w:rsidRPr="00A8306E">
        <w:rPr>
          <w:spacing w:val="-4"/>
          <w:lang w:val="sq-AL"/>
        </w:rPr>
        <w:t xml:space="preserve">dhëzimi, nëse çmimi i tekstit të matematikës nga tekstet që kanë qarkulluar vitin e mëparshëm ka qenë 485 lekë, çmimi i vlerësuar dhe pranuar nga MAS-i, nuk mund të jetë më shumë se 502 lekë (485 lekë * marxhi maksimal 3,5 % ), për tekstet e printuara dhe jo më shumë se 510 lekë  (485* marxhi maksimal 5.25% ), për përmbajtjet digjitale, vetëm në ato raste kur çmimet e ofruara nga subjekti apo çmimi tavan i përllogaritur nga MAS-i tejkalon ketë kufi. Në të gjitha rastet kur çmimet rezultojnë poshtë këtij kufiri, procedohet sipas përcaktimeve të dhëna në pikat ”e” dhe ”f” të këtij </w:t>
      </w:r>
      <w:r w:rsidR="009466DA" w:rsidRPr="00A8306E">
        <w:rPr>
          <w:spacing w:val="-4"/>
          <w:lang w:val="sq-AL"/>
        </w:rPr>
        <w:t>u</w:t>
      </w:r>
      <w:r w:rsidRPr="00A8306E">
        <w:rPr>
          <w:spacing w:val="-4"/>
          <w:lang w:val="sq-AL"/>
        </w:rPr>
        <w:t>dhëzimi, si dhe shembullit ilustrues.</w:t>
      </w:r>
    </w:p>
    <w:p w:rsidR="00B97620" w:rsidRPr="00A8306E" w:rsidRDefault="0096375F" w:rsidP="00B97620">
      <w:pPr>
        <w:pStyle w:val="Paragrafi"/>
        <w:rPr>
          <w:lang w:val="sq-AL"/>
        </w:rPr>
      </w:pPr>
      <w:r w:rsidRPr="00A8306E">
        <w:rPr>
          <w:lang w:val="sq-AL"/>
        </w:rPr>
        <w:t>4.2</w:t>
      </w:r>
      <w:r w:rsidR="00B97620" w:rsidRPr="00A8306E">
        <w:rPr>
          <w:lang w:val="sq-AL"/>
        </w:rPr>
        <w:t xml:space="preserve"> Për tekstet, të cilat hyjnë në qarkullim për herë të parë dhe nuk ka tekste analoge që mund të përdoren si referencë nga viti i mëparshëm, vlerësimi i çmimit bëhet nga MAS-i, bazuar në çmimin mesatar aritmetik/çmimin tavan, sipas mënyrës së përllogaritjes të përcaktuar në pikën “d</w:t>
      </w:r>
      <w:r w:rsidR="009466DA" w:rsidRPr="00A8306E">
        <w:rPr>
          <w:lang w:val="sq-AL"/>
        </w:rPr>
        <w:t>”</w:t>
      </w:r>
      <w:r w:rsidR="00B97620" w:rsidRPr="00A8306E">
        <w:rPr>
          <w:lang w:val="sq-AL"/>
        </w:rPr>
        <w:t xml:space="preserve"> të këtij </w:t>
      </w:r>
      <w:r w:rsidR="009466DA" w:rsidRPr="00A8306E">
        <w:rPr>
          <w:lang w:val="sq-AL"/>
        </w:rPr>
        <w:t>u</w:t>
      </w:r>
      <w:r w:rsidR="00B97620" w:rsidRPr="00A8306E">
        <w:rPr>
          <w:lang w:val="sq-AL"/>
        </w:rPr>
        <w:t xml:space="preserve">dhëzimi, pra në këtë rast nuk mund të aplikohet kufizimi i vendosur në pikat </w:t>
      </w:r>
      <w:r w:rsidR="009466DA" w:rsidRPr="00A8306E">
        <w:rPr>
          <w:lang w:val="sq-AL"/>
        </w:rPr>
        <w:t>“</w:t>
      </w:r>
      <w:r w:rsidR="00B97620" w:rsidRPr="00A8306E">
        <w:rPr>
          <w:lang w:val="sq-AL"/>
        </w:rPr>
        <w:t>e</w:t>
      </w:r>
      <w:r w:rsidR="009466DA" w:rsidRPr="00A8306E">
        <w:rPr>
          <w:lang w:val="sq-AL"/>
        </w:rPr>
        <w:t>”</w:t>
      </w:r>
      <w:r w:rsidR="00B97620" w:rsidRPr="00A8306E">
        <w:rPr>
          <w:lang w:val="sq-AL"/>
        </w:rPr>
        <w:t xml:space="preserve"> dhe </w:t>
      </w:r>
      <w:r w:rsidR="009466DA" w:rsidRPr="00A8306E">
        <w:rPr>
          <w:lang w:val="sq-AL"/>
        </w:rPr>
        <w:t>“</w:t>
      </w:r>
      <w:r w:rsidR="00B97620" w:rsidRPr="00A8306E">
        <w:rPr>
          <w:lang w:val="sq-AL"/>
        </w:rPr>
        <w:t>f</w:t>
      </w:r>
      <w:r w:rsidR="009466DA" w:rsidRPr="00A8306E">
        <w:rPr>
          <w:lang w:val="sq-AL"/>
        </w:rPr>
        <w:t>”</w:t>
      </w:r>
      <w:r w:rsidR="00B97620" w:rsidRPr="00A8306E">
        <w:rPr>
          <w:lang w:val="sq-AL"/>
        </w:rPr>
        <w:t xml:space="preserve"> lidhur me kufirin e marxhit maksimal. </w:t>
      </w:r>
    </w:p>
    <w:p w:rsidR="00B97620" w:rsidRPr="00A8306E" w:rsidRDefault="0096375F" w:rsidP="00B97620">
      <w:pPr>
        <w:pStyle w:val="Paragrafi"/>
        <w:rPr>
          <w:lang w:val="sq-AL"/>
        </w:rPr>
      </w:pPr>
      <w:r w:rsidRPr="00A8306E">
        <w:rPr>
          <w:lang w:val="sq-AL"/>
        </w:rPr>
        <w:t>4.3</w:t>
      </w:r>
      <w:r w:rsidR="00B97620" w:rsidRPr="00A8306E">
        <w:rPr>
          <w:lang w:val="sq-AL"/>
        </w:rPr>
        <w:t xml:space="preserve"> Për vlerësimin e çmimit të teksteve të reja, të cilat paraqiten me ndryshime në orët mësimore, në krahasim me tekstet analoge të aplikuara në vitin e mëparshëm, vlerësimi i çmimit bëhet nga MAS-i duke marrë parasysh raportin rritës ose zbritës të ngarkesës mësimore, bazuar në çmimin tavan. Në ketë rast, çmim tavan do të konsiderohet çmimi që del sipas formulës: Çmimi i tekstit analog të vitit të kaluar x koeficientin e planit mësimor.</w:t>
      </w:r>
    </w:p>
    <w:p w:rsidR="00A8306E" w:rsidRDefault="00A8306E" w:rsidP="00B97620">
      <w:pPr>
        <w:pStyle w:val="Paragrafi"/>
        <w:rPr>
          <w:lang w:val="sq-AL"/>
        </w:rPr>
      </w:pPr>
    </w:p>
    <w:p w:rsidR="00B97620" w:rsidRPr="00A8306E" w:rsidRDefault="00F643C4" w:rsidP="00B97620">
      <w:pPr>
        <w:pStyle w:val="Paragrafi"/>
        <w:rPr>
          <w:spacing w:val="-4"/>
          <w:lang w:val="sq-AL"/>
        </w:rPr>
      </w:pPr>
      <w:r w:rsidRPr="00A8306E">
        <w:rPr>
          <w:lang w:val="sq-AL"/>
        </w:rPr>
        <w:lastRenderedPageBreak/>
        <w:t>Shembull</w:t>
      </w:r>
      <w:r w:rsidR="00B97620" w:rsidRPr="00A8306E">
        <w:rPr>
          <w:lang w:val="sq-AL"/>
        </w:rPr>
        <w:t>: Duke iu referuar shembullit në pikën 1 germa “d” , në qoftë se teksti analog i vitit kaluar</w:t>
      </w:r>
      <w:r w:rsidR="00B97620" w:rsidRPr="00A8306E">
        <w:rPr>
          <w:spacing w:val="-4"/>
          <w:lang w:val="sq-AL"/>
        </w:rPr>
        <w:t xml:space="preserve"> ishte 360 lekë dhe koeficienti rritës i planit mësimor është 1,35 ose plus 35 %,</w:t>
      </w:r>
      <w:r w:rsidRPr="00A8306E">
        <w:rPr>
          <w:spacing w:val="-4"/>
          <w:lang w:val="sq-AL"/>
        </w:rPr>
        <w:t xml:space="preserve"> atëherë çmimi tavan do të jetë</w:t>
      </w:r>
      <w:r w:rsidR="00B97620" w:rsidRPr="00A8306E">
        <w:rPr>
          <w:spacing w:val="-4"/>
          <w:lang w:val="sq-AL"/>
        </w:rPr>
        <w:t>: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360 lekë  x 1.35 = 486 lekë. Në ketë rast, çmimi tavan i përllogaritur nga MAS-i për tri tekstet është  486 lek</w:t>
      </w:r>
      <w:r w:rsidR="00F643C4" w:rsidRPr="00A8306E">
        <w:rPr>
          <w:spacing w:val="-4"/>
          <w:lang w:val="sq-AL"/>
        </w:rPr>
        <w:t>ë</w:t>
      </w:r>
      <w:r w:rsidRPr="00A8306E">
        <w:rPr>
          <w:spacing w:val="-4"/>
          <w:lang w:val="sq-AL"/>
        </w:rPr>
        <w:t>. Në këtë rast: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Shtëpia botuese Z, e cila ka propozuar çmimin poshtë çmimit tavan, pas vlerësimit nga MAS-i, do të shesë tekstet me çmimin e propozuar, pra 445 lekë, ndërsa shtëpitë botuese X dhe Y, të cilat kanë ofruar çmim mbi çmimin tavan, duhet të ulin çmimin e ofruar, në nivelin jo më shumë se çmimi tavan, pra jo më shumë se  486 lekë.</w:t>
      </w:r>
    </w:p>
    <w:p w:rsidR="00B97620" w:rsidRPr="00A8306E" w:rsidRDefault="0096375F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4.4</w:t>
      </w:r>
      <w:r w:rsidR="00B97620" w:rsidRPr="00A8306E">
        <w:rPr>
          <w:spacing w:val="-4"/>
          <w:lang w:val="sq-AL"/>
        </w:rPr>
        <w:t xml:space="preserve"> Nëse në përfundim të procesit të vlerësimit rezultojnë më pak se dy tekste të kualifikuara, çmimi i tekstit vendoset nga subjekti dhe MAS-i përllogarit çmimin, duke mbajtur në konsideratë se çmimi i propozuar nga subjekti nuk duhet të kalojë kufirin maksimal të normës së inflacionit mbi çmimin tavan të tekstit analog për tekstet e printuara dhe plus 50% të normës së inflacionit  për përmbajtjet digjitale.</w:t>
      </w:r>
      <w:r w:rsidR="006F76B8">
        <w:rPr>
          <w:spacing w:val="-4"/>
          <w:lang w:val="sq-AL"/>
        </w:rPr>
        <w:t>”.</w:t>
      </w:r>
    </w:p>
    <w:p w:rsidR="00B97620" w:rsidRPr="00A8306E" w:rsidRDefault="0096375F" w:rsidP="0096375F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5. </w:t>
      </w:r>
      <w:r w:rsidR="00B97620" w:rsidRPr="00A8306E">
        <w:rPr>
          <w:spacing w:val="-4"/>
          <w:lang w:val="sq-AL"/>
        </w:rPr>
        <w:t xml:space="preserve">Ngarkohen për zbatimin e këtij </w:t>
      </w:r>
      <w:r w:rsidR="00F643C4" w:rsidRPr="00A8306E">
        <w:rPr>
          <w:spacing w:val="-4"/>
          <w:lang w:val="sq-AL"/>
        </w:rPr>
        <w:t>u</w:t>
      </w:r>
      <w:r w:rsidR="00B97620" w:rsidRPr="00A8306E">
        <w:rPr>
          <w:spacing w:val="-4"/>
          <w:lang w:val="sq-AL"/>
        </w:rPr>
        <w:t>dhëzimi, Sekretari i Përgjithshëm, Drejtoria e Arsimit Parauniversitar, Drejtoria e Teknologjisë  Informacionit dhe Komunikimit, Drejtoria e Financës dhe Komisioni i Vlerësimit të Teksteve Shkollore.</w:t>
      </w:r>
    </w:p>
    <w:p w:rsidR="00B97620" w:rsidRPr="00A8306E" w:rsidRDefault="00B97620" w:rsidP="00B97620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Ky </w:t>
      </w:r>
      <w:r w:rsidR="0096375F" w:rsidRPr="00A8306E">
        <w:rPr>
          <w:spacing w:val="-4"/>
          <w:lang w:val="sq-AL"/>
        </w:rPr>
        <w:t>u</w:t>
      </w:r>
      <w:r w:rsidRPr="00A8306E">
        <w:rPr>
          <w:spacing w:val="-4"/>
          <w:lang w:val="sq-AL"/>
        </w:rPr>
        <w:t>dhëzim hyn në fuqi pas botimit në Fletoren Zyrtare.</w:t>
      </w:r>
    </w:p>
    <w:p w:rsidR="00B97620" w:rsidRPr="00A8306E" w:rsidRDefault="00B97620" w:rsidP="00FB05D6">
      <w:pPr>
        <w:pStyle w:val="Hapesira7"/>
        <w:rPr>
          <w:spacing w:val="-4"/>
          <w:lang w:val="sq-AL"/>
        </w:rPr>
      </w:pPr>
    </w:p>
    <w:p w:rsidR="0096375F" w:rsidRPr="00A8306E" w:rsidRDefault="0096375F" w:rsidP="0096375F">
      <w:pPr>
        <w:pStyle w:val="Paragrafi"/>
        <w:jc w:val="right"/>
        <w:rPr>
          <w:spacing w:val="-4"/>
          <w:lang w:val="sq-AL"/>
        </w:rPr>
      </w:pPr>
      <w:r w:rsidRPr="00A8306E">
        <w:rPr>
          <w:spacing w:val="-4"/>
          <w:lang w:val="sq-AL"/>
        </w:rPr>
        <w:t>MINISTRI I ARSIMIT DHE SPORTIT</w:t>
      </w:r>
    </w:p>
    <w:p w:rsidR="00B97620" w:rsidRPr="00A8306E" w:rsidRDefault="00B97620" w:rsidP="0096375F">
      <w:pPr>
        <w:pStyle w:val="Paragrafi"/>
        <w:jc w:val="right"/>
        <w:rPr>
          <w:b/>
          <w:spacing w:val="-4"/>
          <w:lang w:val="sq-AL"/>
        </w:rPr>
      </w:pPr>
      <w:r w:rsidRPr="00A8306E">
        <w:rPr>
          <w:b/>
          <w:spacing w:val="-4"/>
          <w:lang w:val="sq-AL"/>
        </w:rPr>
        <w:t xml:space="preserve">Lindita </w:t>
      </w:r>
      <w:r w:rsidR="0096375F" w:rsidRPr="00A8306E">
        <w:rPr>
          <w:b/>
          <w:spacing w:val="-4"/>
          <w:lang w:val="sq-AL"/>
        </w:rPr>
        <w:t>Nikolla</w:t>
      </w:r>
    </w:p>
    <w:p w:rsidR="00ED29C5" w:rsidRPr="009B4868" w:rsidRDefault="00ED29C5" w:rsidP="0096375F">
      <w:pPr>
        <w:pStyle w:val="Paragrafi"/>
        <w:ind w:firstLine="0"/>
        <w:rPr>
          <w:lang w:val="sq-AL"/>
        </w:rPr>
      </w:pPr>
    </w:p>
    <w:p w:rsidR="00F30509" w:rsidRPr="009B4868" w:rsidRDefault="00F30509" w:rsidP="00F30509">
      <w:pPr>
        <w:pStyle w:val="NeniTitull"/>
        <w:rPr>
          <w:lang w:val="sq-AL"/>
        </w:rPr>
      </w:pPr>
      <w:r w:rsidRPr="009B4868">
        <w:rPr>
          <w:lang w:val="sq-AL"/>
        </w:rPr>
        <w:t xml:space="preserve">URDHËR </w:t>
      </w:r>
    </w:p>
    <w:p w:rsidR="00F30509" w:rsidRPr="009B4868" w:rsidRDefault="00F30509" w:rsidP="00F30509">
      <w:pPr>
        <w:pStyle w:val="NeniTitull"/>
        <w:rPr>
          <w:lang w:val="sq-AL"/>
        </w:rPr>
      </w:pPr>
      <w:r w:rsidRPr="009B4868">
        <w:rPr>
          <w:lang w:val="sq-AL"/>
        </w:rPr>
        <w:t>Nr. 101, datë 6.1.2017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Titull"/>
        <w:rPr>
          <w:lang w:val="sq-AL"/>
        </w:rPr>
      </w:pPr>
      <w:r w:rsidRPr="009B4868">
        <w:rPr>
          <w:lang w:val="sq-AL"/>
        </w:rPr>
        <w:t>PËR MIRATIMIN E RREGULLORES PËR MËNYRËN E ORGANIZIMIT, FUNKSIONIMIT DHE PËRBËRJEN E KOMISIONIT TË STANDARDIZIMIT TË VEPRIMTARIVE TURISTIKE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Në mbështetje të nenit 102 pika 4 dhe të nenit 119 të Kushtetutës së Republikës së Shqipërisë, të nenit 18 pik</w:t>
      </w:r>
      <w:r w:rsidR="00F20DB5" w:rsidRPr="009B4868">
        <w:rPr>
          <w:lang w:val="sq-AL"/>
        </w:rPr>
        <w:t>a 2 dhe 3 e ligjit nr. 93/2015 “</w:t>
      </w:r>
      <w:r w:rsidRPr="009B4868">
        <w:rPr>
          <w:lang w:val="sq-AL"/>
        </w:rPr>
        <w:t xml:space="preserve">Për </w:t>
      </w:r>
      <w:r w:rsidR="00F643C4">
        <w:rPr>
          <w:lang w:val="sq-AL"/>
        </w:rPr>
        <w:t>t</w:t>
      </w:r>
      <w:r w:rsidRPr="009B4868">
        <w:rPr>
          <w:lang w:val="sq-AL"/>
        </w:rPr>
        <w:t xml:space="preserve">urizmin”: </w:t>
      </w:r>
    </w:p>
    <w:p w:rsidR="00F30509" w:rsidRDefault="00F30509" w:rsidP="00F20DB5">
      <w:pPr>
        <w:pStyle w:val="Hapesira7"/>
        <w:rPr>
          <w:lang w:val="sq-AL"/>
        </w:rPr>
      </w:pPr>
    </w:p>
    <w:p w:rsidR="00A8306E" w:rsidRPr="009B4868" w:rsidRDefault="00A8306E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URDHËROJ: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1. Miratimin e </w:t>
      </w:r>
      <w:r w:rsidR="00F643C4">
        <w:rPr>
          <w:lang w:val="sq-AL"/>
        </w:rPr>
        <w:t>r</w:t>
      </w:r>
      <w:r w:rsidRPr="009B4868">
        <w:rPr>
          <w:lang w:val="sq-AL"/>
        </w:rPr>
        <w:t xml:space="preserve">regullores “Për mënyrën e organizimit, funksionimit dhe përbërjen e Komisionit të </w:t>
      </w:r>
      <w:r w:rsidR="00EB7F5E" w:rsidRPr="009B4868">
        <w:rPr>
          <w:lang w:val="sq-AL"/>
        </w:rPr>
        <w:t xml:space="preserve">Standardizimit </w:t>
      </w:r>
      <w:r w:rsidRPr="009B4868">
        <w:rPr>
          <w:lang w:val="sq-AL"/>
        </w:rPr>
        <w:t xml:space="preserve">të </w:t>
      </w:r>
      <w:r w:rsidR="00EB7F5E" w:rsidRPr="009B4868">
        <w:rPr>
          <w:lang w:val="sq-AL"/>
        </w:rPr>
        <w:t>Veprimtarive Turistike</w:t>
      </w:r>
      <w:r w:rsidRPr="009B4868">
        <w:rPr>
          <w:lang w:val="sq-AL"/>
        </w:rPr>
        <w:t xml:space="preserve">”, sipas tekstit bashkëlidhur. 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2. Ngarkohet Sekretari i Përgjithshëm për ndjekjen e zbatimit të këtij </w:t>
      </w:r>
      <w:r w:rsidR="00F643C4">
        <w:rPr>
          <w:lang w:val="sq-AL"/>
        </w:rPr>
        <w:t>u</w:t>
      </w:r>
      <w:r w:rsidRPr="009B4868">
        <w:rPr>
          <w:lang w:val="sq-AL"/>
        </w:rPr>
        <w:t>rdhri.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3. Ky urdhër hyn në fuqi menjëherë dhe botohet në Fletoren Zyrtare. 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jc w:val="right"/>
        <w:rPr>
          <w:lang w:val="sq-AL"/>
        </w:rPr>
      </w:pPr>
      <w:r w:rsidRPr="009B4868">
        <w:rPr>
          <w:lang w:val="sq-AL"/>
        </w:rPr>
        <w:t xml:space="preserve">MINISTRI I ZHVILLIMIT EKONOMIK, TURIZMIT, </w:t>
      </w:r>
    </w:p>
    <w:p w:rsidR="00F30509" w:rsidRPr="009B4868" w:rsidRDefault="00F30509" w:rsidP="00F30509">
      <w:pPr>
        <w:pStyle w:val="Paragrafi"/>
        <w:jc w:val="right"/>
        <w:rPr>
          <w:lang w:val="sq-AL"/>
        </w:rPr>
      </w:pPr>
      <w:r w:rsidRPr="009B4868">
        <w:rPr>
          <w:lang w:val="sq-AL"/>
        </w:rPr>
        <w:t>TREGTISË DHE SIPËRMARRJES</w:t>
      </w:r>
    </w:p>
    <w:p w:rsidR="00F30509" w:rsidRPr="009B4868" w:rsidRDefault="00F30509" w:rsidP="00F30509">
      <w:pPr>
        <w:pStyle w:val="Paragrafi"/>
        <w:jc w:val="right"/>
        <w:rPr>
          <w:b/>
          <w:lang w:val="sq-AL"/>
        </w:rPr>
      </w:pPr>
      <w:r w:rsidRPr="009B4868">
        <w:rPr>
          <w:b/>
          <w:lang w:val="sq-AL"/>
        </w:rPr>
        <w:t>Milva Ekonomi</w:t>
      </w:r>
    </w:p>
    <w:p w:rsidR="00F30509" w:rsidRPr="009B4868" w:rsidRDefault="00F30509" w:rsidP="00F30509">
      <w:pPr>
        <w:pStyle w:val="Paragrafi"/>
        <w:ind w:firstLine="0"/>
        <w:rPr>
          <w:lang w:val="sq-AL"/>
        </w:rPr>
      </w:pPr>
    </w:p>
    <w:p w:rsidR="00F30509" w:rsidRPr="00F643C4" w:rsidRDefault="00F30509" w:rsidP="00F30509">
      <w:pPr>
        <w:pStyle w:val="NeniNr"/>
        <w:rPr>
          <w:b/>
          <w:lang w:val="sq-AL"/>
        </w:rPr>
      </w:pPr>
      <w:r w:rsidRPr="00F643C4">
        <w:rPr>
          <w:b/>
          <w:lang w:val="sq-AL"/>
        </w:rPr>
        <w:t>RREGULLORE</w:t>
      </w: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PËR MËNYRËN E ORGANIZIMIT, FUNKSIONIMIT DHE PËRBËRJEN E KOMISIONIT TË STANDARDIZIMIT TË VEPRIMTARIVE TURISTIKE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1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Përkufizime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1. Termat e përdorur në këtë </w:t>
      </w:r>
      <w:r w:rsidR="00F643C4">
        <w:rPr>
          <w:lang w:val="sq-AL"/>
        </w:rPr>
        <w:t>r</w:t>
      </w:r>
      <w:r w:rsidRPr="009B4868">
        <w:rPr>
          <w:lang w:val="sq-AL"/>
        </w:rPr>
        <w:t xml:space="preserve">regullore kanë të njëjtin kuptim me atë të përcaktuar në nenin 4 të </w:t>
      </w:r>
      <w:r w:rsidR="00F643C4">
        <w:rPr>
          <w:lang w:val="sq-AL"/>
        </w:rPr>
        <w:t>l</w:t>
      </w:r>
      <w:r w:rsidRPr="009B4868">
        <w:rPr>
          <w:lang w:val="sq-AL"/>
        </w:rPr>
        <w:t>igjit 93/2015 “Për turizmin”.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2. Përveç tyre, në këtë </w:t>
      </w:r>
      <w:r w:rsidR="00F643C4">
        <w:rPr>
          <w:lang w:val="sq-AL"/>
        </w:rPr>
        <w:t>r</w:t>
      </w:r>
      <w:r w:rsidRPr="009B4868">
        <w:rPr>
          <w:lang w:val="sq-AL"/>
        </w:rPr>
        <w:t>regullore, termat e mëposhtëm kanë këto kuptime: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“Ligji” do të thotë </w:t>
      </w:r>
      <w:r w:rsidR="00F643C4">
        <w:rPr>
          <w:lang w:val="sq-AL"/>
        </w:rPr>
        <w:t>l</w:t>
      </w:r>
      <w:r w:rsidRPr="009B4868">
        <w:rPr>
          <w:lang w:val="sq-AL"/>
        </w:rPr>
        <w:t>igji nr. 93/2015 “Për turizmin”, siç mund të ndryshohet herë pas here.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“Ministria” do të thotë ministria përgjegjëse për turizmin.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“Komisioni” do të thotë Komisioni i standardizimit të veprimtarive turistike.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2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Objekti dhe fusha e zbatimit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Kjo rregullore ka si objekt përcaktimin e mënyrës së organizimit të Komisionit, detyrat, përgjegjësitë dhe mënyrën e ushtrimit dhe zbatimit të tyre.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3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Statusi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1. Komisioni është organ kolegjial, vendimmarrës, i ngritur pranë ministrisë përgjegjëse për turizmin.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2. Komisioni është përgjegjës për shqyrtimin e kërkesave për certifikimin e veprimtarive turistike të udhërrëfyesit turistik dhe klasifikimit të strukturave akomoduese, për dhënien dhe revokimin</w:t>
      </w:r>
      <w:bookmarkStart w:id="0" w:name="_GoBack"/>
      <w:bookmarkEnd w:id="0"/>
      <w:r w:rsidRPr="009B4868">
        <w:rPr>
          <w:lang w:val="sq-AL"/>
        </w:rPr>
        <w:t xml:space="preserve"> e certifikatave përkatëse, të parashikuara në </w:t>
      </w:r>
      <w:r w:rsidR="00F643C4">
        <w:rPr>
          <w:lang w:val="sq-AL"/>
        </w:rPr>
        <w:t>l</w:t>
      </w:r>
      <w:r w:rsidRPr="009B4868">
        <w:rPr>
          <w:lang w:val="sq-AL"/>
        </w:rPr>
        <w:t xml:space="preserve">igj, sipas kushteve dhe kritereve të certifikimit të këtyre veprimtarive turistike dhe standardeve të klasifikimit të strukturave akomoduese të parashikuara në </w:t>
      </w:r>
      <w:r w:rsidR="00F643C4">
        <w:rPr>
          <w:lang w:val="sq-AL"/>
        </w:rPr>
        <w:t>l</w:t>
      </w:r>
      <w:r w:rsidRPr="009B4868">
        <w:rPr>
          <w:lang w:val="sq-AL"/>
        </w:rPr>
        <w:t>igj dhe në aktet nënligjore përkatëse.</w:t>
      </w:r>
    </w:p>
    <w:p w:rsidR="00F20DB5" w:rsidRPr="00A8306E" w:rsidRDefault="00F20DB5" w:rsidP="00F20DB5">
      <w:pPr>
        <w:pStyle w:val="Hapesira7"/>
        <w:rPr>
          <w:sz w:val="8"/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3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Përbërja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1. Komisioni përbëhet nga 5 (pesë) anëtarë si më poshtë: 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a) Tre përfaqësues nga Ministria e Zhvillimit Ekonomik, Turizmit, Tregtisë dhe Sipërmarrjes;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b) Një përfaqësues nga Ministria e Zhvillimit Urban;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c) Një përfaqësues nga Ministria e Kulturës.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 xml:space="preserve">Neni 4 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Organizimi i Komisionit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1. Komisioni ngrihet me urdhër të Ministrit përgjegjës për turizmin në përputhje me </w:t>
      </w:r>
      <w:r w:rsidR="00F643C4" w:rsidRPr="009B4868">
        <w:rPr>
          <w:lang w:val="sq-AL"/>
        </w:rPr>
        <w:t xml:space="preserve">nenin 18 të ligjit dhe </w:t>
      </w:r>
      <w:r w:rsidRPr="009B4868">
        <w:rPr>
          <w:lang w:val="sq-AL"/>
        </w:rPr>
        <w:t>kryen funksionet e tij sipas kësaj rregulloreje. Urdhri për ngritjen e Komisionit të standardizimit të veprimtarive turistike përcaktohen në mënyrë nominale kryetarin dhe anëtarët e Komisionit.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2. Në rast se Kryetari mungon ose është në pamundësi për të ushtruar kompetencat, njëri nga anëtarët e Komisionit merr dhe ushtron kompetencat për drejtimin e Komisionit.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3. Anëtarët e Komisionit janë përfaqësues të ministrive përkatëse siç përcaktohet në </w:t>
      </w:r>
      <w:r w:rsidR="00F643C4">
        <w:rPr>
          <w:lang w:val="sq-AL"/>
        </w:rPr>
        <w:t>n</w:t>
      </w:r>
      <w:r w:rsidRPr="009B4868">
        <w:rPr>
          <w:lang w:val="sq-AL"/>
        </w:rPr>
        <w:t xml:space="preserve">enit 3 të kësaj rregulloreje dhe caktimi apo ndryshimi i tyre bëhet me urdhër të ministrave përkatës. 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4. Komisioni, në zbatimin e detyrave dhe përgjegjësive të tij, asistohet nga sekretaria teknike. Sektori i  Standardeve në Drejtorinë e Standardeve, Monitorimit dhe Edukimit në Vazhdim, pranë Ministrisë së Zhvillimit Ekonomik, Turizmit, Tregtisë dhe Sipërmarrjes përgjegjëse për turizmin shërben si sekretari teknike e Komisionit.</w:t>
      </w:r>
    </w:p>
    <w:p w:rsidR="00F30509" w:rsidRPr="00A8306E" w:rsidRDefault="00F30509" w:rsidP="00F30509">
      <w:pPr>
        <w:pStyle w:val="Paragrafi"/>
        <w:rPr>
          <w:sz w:val="12"/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5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 xml:space="preserve">Detyrat dhe përgjegjësitë e Komisionit 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1. Komisioni ka këto detyra dhe përgjegjësi: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9B4868">
        <w:rPr>
          <w:lang w:val="sq-AL"/>
        </w:rPr>
        <w:t xml:space="preserve">a) kategorizon dhe klasifikon çdo strukturë akomoduese mbështetur në kushtet dhe kriteret e </w:t>
      </w:r>
      <w:r w:rsidRPr="00A8306E">
        <w:rPr>
          <w:spacing w:val="-4"/>
          <w:lang w:val="sq-AL"/>
        </w:rPr>
        <w:t>parashikuara në rregulloren për kushtet, kriteret, tarifat, afatet dhe procedurën për klasifikimin e strukturave akomoduese të miratuar me vendim të Këshillit të Ministrave;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b) shqyrton dhe vlerëson dokumentet dhe të dhënat e paraqitura nga sipërmarrësi turistik që ushtron veprimtarinë strukturë akomoduese, rezultatet e verifikimit dhe përmbushjen e kritereve për klasifikimin e strukturës akomoduese;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c) merr vendim për lëshimin e certifikatës së klasifikimit të strukturës akomoduese ose refuzimin e kërkesës për certifikatë klasifikimi; 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d) shqyrton dhe vlerëson dokumentet e paraqitura nga personi që kërkon të pajiset me certifikatën e udhërrëfyesit turistik;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e) shqyrton dokumentet që vërtetojnë përfundimin e programeve të kualifikimit profesional të ndjekura nga udhërrëfyesit turistikë brenda ose jashtë vendit dhe i njeh modulet përkatëse që përkojnë me programet e kualifikimit të miratuara nga ministri përgjegjës për arsimin dhe formimin profesional në bashkëpunim me ministrin përgjegjës për turizmin. 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f) merr vendim për lëshimin ose jo të certifikatës së udhërrëfyesit turistik në përputhje me rregullat dhe procedurat e parashikuara në rregulloren për kriteret për pajisjen me certifikatë për ushtrimin e veprimtarisë së udhërrëfyesit turistik, detyrat, përgjegjësitë dhe kodin e etikës së tyre;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g) merr masat përkatëse në vijim të kërkesës së inspektoratit përgjegjës për turizmin lidhur me shkelje të detyrimeve ligjore nga subjektet që ushtrojnë veprimtaritë turistike që certifikohen nga Komisioni;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h) revokon certifikatën e klasifikimit të strukturës akomoduese dhe certifikatën e udhërrëfyesit turistik në rastet e përcaktuara në legjislacionin në fuqi. 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i) merr vendime të tjera në bazë të detyrimeve dhe procedurave të parashikuara në legjislacionin në fuqi që rregullon certifikimin e veprimtarive turistike përkatëse.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A8306E">
        <w:rPr>
          <w:spacing w:val="-4"/>
          <w:lang w:val="sq-AL"/>
        </w:rPr>
        <w:t>2. Inspektorati që mbulon fushën e turizmit, informon çdo 6 muaj, Komisionin e Standardizimit të Veprimtarive Turistike, mbi zbatimin nga subjektet që ushtrojnë veprimtari turistike, të detyrimeve ligjore në lidhje me</w:t>
      </w:r>
      <w:r w:rsidRPr="009B4868">
        <w:rPr>
          <w:lang w:val="sq-AL"/>
        </w:rPr>
        <w:t xml:space="preserve"> procesin e certifikimit dhe problematikat e konstatuara.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A8306E" w:rsidRDefault="00F30509" w:rsidP="00F30509">
      <w:pPr>
        <w:pStyle w:val="NeniNr"/>
        <w:rPr>
          <w:spacing w:val="-4"/>
          <w:lang w:val="sq-AL"/>
        </w:rPr>
      </w:pPr>
      <w:r w:rsidRPr="00A8306E">
        <w:rPr>
          <w:spacing w:val="-4"/>
          <w:lang w:val="sq-AL"/>
        </w:rPr>
        <w:t>Neni 6</w:t>
      </w:r>
    </w:p>
    <w:p w:rsidR="00F30509" w:rsidRPr="00A8306E" w:rsidRDefault="00F30509" w:rsidP="00F30509">
      <w:pPr>
        <w:pStyle w:val="NeniNr"/>
        <w:rPr>
          <w:b/>
          <w:spacing w:val="-4"/>
          <w:lang w:val="sq-AL"/>
        </w:rPr>
      </w:pPr>
      <w:r w:rsidRPr="00A8306E">
        <w:rPr>
          <w:b/>
          <w:spacing w:val="-4"/>
          <w:lang w:val="sq-AL"/>
        </w:rPr>
        <w:t>Mbledhjet e Komisionit</w:t>
      </w:r>
    </w:p>
    <w:p w:rsidR="00F30509" w:rsidRPr="00A8306E" w:rsidRDefault="00F30509" w:rsidP="00F20DB5">
      <w:pPr>
        <w:pStyle w:val="Hapesira7"/>
        <w:rPr>
          <w:spacing w:val="-4"/>
          <w:sz w:val="10"/>
          <w:lang w:val="sq-AL"/>
        </w:rPr>
      </w:pP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1. Mbledhjet e Komisionit përgatiten nga Sekretaria teknike, e cila është përgjegjëse për shpërndarjen e materialeve përkatëse tek të gjithë anëtarët e Komisionit. 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2. Komisioni mblidhet si rregull një herë në muaj apo në çdo rast kur ka të paktën 5 (pesë) kërkesa për shqyrtim.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 xml:space="preserve">3. Sekretaria teknike njofton Kryetarin e Komisionit për çdo kërkesë të ardhur për certifikim. Kryetari i Komisionit vendos për datën, kohën dhe vendin e mbledhjeve. 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4. Data e mbledhjes i njoftohet anëtarëve të Komisionit, brenda 5 (pesë) ditëve pas paraqitjes së të paktën pesë kërkesave për shqyrtim dhe të paktën 3 (tre) ditë përpara datës së caktuar për zhvillimin e saj. Anëtarët e Komisionit njoftohen pa vonesë për çdo ndryshim në datën, kohën dhe vendin e caktuar për mbledhje.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5. Sekretaria teknike përgatit rendin e ditës së bashku me dokumentacionin përkatës dhe ia  vë në dispozicion çdo anëtari. Kërkesat e ardhura për certifikim përfshihen në rendin e ditës në radhë kronologjike, sipas datës së dorëzimit të tyre.</w:t>
      </w:r>
    </w:p>
    <w:p w:rsidR="00F30509" w:rsidRPr="00A8306E" w:rsidRDefault="00F30509" w:rsidP="00F30509">
      <w:pPr>
        <w:pStyle w:val="Paragrafi"/>
        <w:rPr>
          <w:spacing w:val="-4"/>
          <w:lang w:val="sq-AL"/>
        </w:rPr>
      </w:pPr>
      <w:r w:rsidRPr="00A8306E">
        <w:rPr>
          <w:spacing w:val="-4"/>
          <w:lang w:val="sq-AL"/>
        </w:rPr>
        <w:t>6. Sekretaria teknike mban procesverbalin e mbledhjes, i cili nënshkruhet nga të gjithë anëtarët pjesëmarrës. Votat e anëtarëve regjistrohen në procesverbalin e mbledhjes.</w:t>
      </w:r>
    </w:p>
    <w:p w:rsidR="00F30509" w:rsidRPr="00A8306E" w:rsidRDefault="00F30509" w:rsidP="00F30509">
      <w:pPr>
        <w:pStyle w:val="Paragrafi"/>
        <w:rPr>
          <w:sz w:val="10"/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7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Marrja e vendimeve</w:t>
      </w:r>
    </w:p>
    <w:p w:rsidR="00F30509" w:rsidRPr="00A8306E" w:rsidRDefault="00F30509" w:rsidP="00F20DB5">
      <w:pPr>
        <w:pStyle w:val="Hapesira7"/>
        <w:rPr>
          <w:sz w:val="10"/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1. Komisioni merr vendim të lëshojë ose jo certifikatën përkatëse lidhur me çdo kërkesë individuale që është paraqitur nga subjektet e interesuara. Vendimet e Komisionit merren në përputhje me dhe brenda afateve të përcaktuara në aktet nënligjore që rregullojnë certifikimin e veprimtarisë turistike përkatëse. 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2. Komisioni i merr vendimet e tij me votim të hapur dhe me shumicën e anëtarëve të tij. 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3. Në rastet kur rezultati i votimit është i barabartë, vota e kryetarit është vendimtare. </w:t>
      </w:r>
    </w:p>
    <w:p w:rsidR="00F30509" w:rsidRPr="009B4868" w:rsidRDefault="00F30509" w:rsidP="00A8306E">
      <w:pPr>
        <w:pStyle w:val="Paragrafi"/>
        <w:rPr>
          <w:lang w:val="sq-AL"/>
        </w:rPr>
      </w:pPr>
      <w:r w:rsidRPr="009B4868">
        <w:rPr>
          <w:lang w:val="sq-AL"/>
        </w:rPr>
        <w:t>4. Vendimet e Komisionit hyjnë në fuqi vetëm pasi janë miratuar procesverbalet përkatëse nga anëtarët e Komisionit të pranishëm në mbledhje. Vendimi i Komisionit lidhur me çdo kërkesë individuale i dërgohet menjëherë Ministrit përgjegjës për turizmin për lëshimin ose jo të certifikatës përkatëse.</w:t>
      </w: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8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Votimi i detyrueshëm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1. Anëtarët e Komisionit që janë të pranishëm në mbledhje dhe që nuk kanë pengesë ligjore për të votuar në përputhje me legjislacionin në fuqi, nuk mund të abstenojnë.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2. Kryetari i Komisionit voton i fundit.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9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Deklarimi i pengesave ligjore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1. Në rastet kur një anëtar i Komisionit është i prekur nga një pengesë ligjore sipas legjislacionit në fuqi për konfliktin e interesave, ai duhet të lajmërojë menjëherë Kryetarin e Komisionit.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2. Kryetari merr vendim për përjashtimin nga votimi të anëtarit të Komisionit.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3. Kur kërkesa për përjashtimin e një anëtari të Komisionit bëhet jo nga vetë anëtari, por nga një palë e interesuar, Kryetari e merr vendimin për përjashtimin ose jo, pas një hetimi të gjithanshëm dhe pasi dëgjon dhe argumentet e anëtarit që dyshohet se ka pengesa ligjore.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4. Në rastet kur vetë Kryetari preket ose dyshohet se preket nga një pengesë ligjore, vendimin për përjashtimin ose mospërjashtimin e tij nga votimi e merr vetë Komisioni.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5. Në çdo rast, vendimi për përjashtimin ose jo nga votimi të një anëtari apo të Kryetarit të Komisionit merret brenda 5 ditëve nga dita kur vetë anëtari deklaron pengesën ose kur pala e interesuar bën kërkesën.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>6. Anëtarët e Komisionit që kanë pengesë ligjore për të votuar nuk duhet të jenë të pranishëm gjatë diskutimeve dhe gjatë votimit.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10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Pjesëmarrja në mbledhjet e Komisionit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1. Në mbledhjet e Komisionit mund të marrin pjesë, në rast nevoje, specialistë të Drejtorisë së Përgjithshme të Zhvillimit të Turizmit ose ekspertë të jashtëm, që kanë qenë të angazhuar për trajtimin e kërkesave që shqyrtohen. </w:t>
      </w:r>
    </w:p>
    <w:p w:rsidR="00F30509" w:rsidRPr="009B4868" w:rsidRDefault="00F30509" w:rsidP="00A8306E">
      <w:pPr>
        <w:pStyle w:val="Paragrafi"/>
        <w:rPr>
          <w:lang w:val="sq-AL"/>
        </w:rPr>
      </w:pPr>
      <w:r w:rsidRPr="009B4868">
        <w:rPr>
          <w:lang w:val="sq-AL"/>
        </w:rPr>
        <w:t>2. Mbledhjet e Komisionit janë të mbyllura për publikun.</w:t>
      </w: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Neni 11</w:t>
      </w:r>
    </w:p>
    <w:p w:rsidR="00F30509" w:rsidRPr="009B4868" w:rsidRDefault="00F30509" w:rsidP="00F30509">
      <w:pPr>
        <w:pStyle w:val="NeniNr"/>
        <w:rPr>
          <w:b/>
          <w:lang w:val="sq-AL"/>
        </w:rPr>
      </w:pPr>
      <w:r w:rsidRPr="009B4868">
        <w:rPr>
          <w:b/>
          <w:lang w:val="sq-AL"/>
        </w:rPr>
        <w:t>Konfidencialiteti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Anëtarët e Komisionit janë të detyruar të ruajnë sekretin profesional dhe konfidencialitetin e diskutimeve, dokumenteve, dhe çdo informacioni që u vihet në dispozicion gjatë zbatimit të procedurave të certifikimit sipas legjislacionit në fuqi. </w:t>
      </w:r>
    </w:p>
    <w:p w:rsidR="00F30509" w:rsidRPr="009B4868" w:rsidRDefault="00F30509" w:rsidP="00F30509">
      <w:pPr>
        <w:pStyle w:val="Paragrafi"/>
        <w:rPr>
          <w:lang w:val="sq-AL"/>
        </w:rPr>
      </w:pPr>
    </w:p>
    <w:p w:rsidR="00F30509" w:rsidRPr="009B4868" w:rsidRDefault="00F30509" w:rsidP="00F30509">
      <w:pPr>
        <w:pStyle w:val="NeniTitull"/>
        <w:rPr>
          <w:lang w:val="sq-AL"/>
        </w:rPr>
      </w:pPr>
      <w:r w:rsidRPr="009B4868">
        <w:rPr>
          <w:lang w:val="sq-AL"/>
        </w:rPr>
        <w:t xml:space="preserve">URDHËR </w:t>
      </w:r>
    </w:p>
    <w:p w:rsidR="00F30509" w:rsidRPr="009B4868" w:rsidRDefault="00F20DB5" w:rsidP="00F30509">
      <w:pPr>
        <w:pStyle w:val="NeniTitull"/>
        <w:rPr>
          <w:lang w:val="sq-AL"/>
        </w:rPr>
      </w:pPr>
      <w:r w:rsidRPr="009B4868">
        <w:rPr>
          <w:lang w:val="sq-AL"/>
        </w:rPr>
        <w:t>Nr. 1011</w:t>
      </w:r>
      <w:r w:rsidR="00F30509" w:rsidRPr="009B4868">
        <w:rPr>
          <w:lang w:val="sq-AL"/>
        </w:rPr>
        <w:t>, datë 6.2.2017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Titull"/>
        <w:rPr>
          <w:lang w:val="sq-AL"/>
        </w:rPr>
      </w:pPr>
      <w:r w:rsidRPr="009B4868">
        <w:rPr>
          <w:lang w:val="sq-AL"/>
        </w:rPr>
        <w:t>PËR MIRATIMIN E MODELIT TË CERTIFIKATËS DHE DOKUMENTIT IDENTIFIKUES ZYRTAR TË UDHËRRËFYESIT TURISTIK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Në mbështetje të nenit 102 pika 4 dhe të nenit 119 të Kushtetutës së Republikës së Shqipërisë, të nenit 57 dhe 58 të ligjit nr. 93/2015 “Për </w:t>
      </w:r>
      <w:r w:rsidR="00F643C4">
        <w:rPr>
          <w:lang w:val="sq-AL"/>
        </w:rPr>
        <w:t>t</w:t>
      </w:r>
      <w:r w:rsidRPr="009B4868">
        <w:rPr>
          <w:lang w:val="sq-AL"/>
        </w:rPr>
        <w:t xml:space="preserve">urizmin” 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NeniNr"/>
        <w:rPr>
          <w:lang w:val="sq-AL"/>
        </w:rPr>
      </w:pPr>
      <w:r w:rsidRPr="009B4868">
        <w:rPr>
          <w:lang w:val="sq-AL"/>
        </w:rPr>
        <w:t>URDHËROJ: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1. Certifikata e udhërrëfyesit turistik dhe dokumenti identifikues zyrtar i udhërrëfyesit turistik do të lëshohen nga Ministria e Zhvillimit Ekonomik, Turizmit, Tregtisë dhe Sipërmarrjes sipas formës dhe modelit bashkëlidhur si </w:t>
      </w:r>
      <w:r w:rsidR="00F643C4">
        <w:rPr>
          <w:lang w:val="sq-AL"/>
        </w:rPr>
        <w:t>a</w:t>
      </w:r>
      <w:r w:rsidRPr="009B4868">
        <w:rPr>
          <w:lang w:val="sq-AL"/>
        </w:rPr>
        <w:t>neksi 1 dhe 2.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2. Ngarkohet Sekretari i Përgjithshëm për ndjekjen e zbatimit të këtij </w:t>
      </w:r>
      <w:r w:rsidR="00F643C4">
        <w:rPr>
          <w:lang w:val="sq-AL"/>
        </w:rPr>
        <w:t>u</w:t>
      </w:r>
      <w:r w:rsidRPr="009B4868">
        <w:rPr>
          <w:lang w:val="sq-AL"/>
        </w:rPr>
        <w:t>rdhri.</w:t>
      </w:r>
    </w:p>
    <w:p w:rsidR="00F30509" w:rsidRPr="009B4868" w:rsidRDefault="00F30509" w:rsidP="00F30509">
      <w:pPr>
        <w:pStyle w:val="Paragrafi"/>
        <w:rPr>
          <w:lang w:val="sq-AL"/>
        </w:rPr>
      </w:pPr>
      <w:r w:rsidRPr="009B4868">
        <w:rPr>
          <w:lang w:val="sq-AL"/>
        </w:rPr>
        <w:t xml:space="preserve">3. Ky urdhër hyn në fuqi menjëherë dhe botohet në Fletoren Zyrtare. </w:t>
      </w:r>
    </w:p>
    <w:p w:rsidR="00F30509" w:rsidRPr="009B4868" w:rsidRDefault="00F30509" w:rsidP="00F20DB5">
      <w:pPr>
        <w:pStyle w:val="Hapesira7"/>
        <w:rPr>
          <w:lang w:val="sq-AL"/>
        </w:rPr>
      </w:pPr>
    </w:p>
    <w:p w:rsidR="00A75F93" w:rsidRDefault="00A75F93" w:rsidP="00A75F93">
      <w:pPr>
        <w:pStyle w:val="Paragrafi"/>
        <w:jc w:val="right"/>
        <w:rPr>
          <w:lang w:val="sq-AL"/>
        </w:rPr>
      </w:pPr>
      <w:r>
        <w:rPr>
          <w:lang w:val="sq-AL"/>
        </w:rPr>
        <w:t xml:space="preserve">MINISTRI I ZHVILLIMIT EKONOMIK, </w:t>
      </w:r>
      <w:r w:rsidR="00F30509" w:rsidRPr="009B4868">
        <w:rPr>
          <w:lang w:val="sq-AL"/>
        </w:rPr>
        <w:t xml:space="preserve">TURIZMIT, TREGTISË </w:t>
      </w:r>
    </w:p>
    <w:p w:rsidR="00F30509" w:rsidRPr="009B4868" w:rsidRDefault="00F30509" w:rsidP="00A75F93">
      <w:pPr>
        <w:pStyle w:val="Paragrafi"/>
        <w:jc w:val="right"/>
        <w:rPr>
          <w:lang w:val="sq-AL"/>
        </w:rPr>
      </w:pPr>
      <w:r w:rsidRPr="009B4868">
        <w:rPr>
          <w:lang w:val="sq-AL"/>
        </w:rPr>
        <w:t>DHE SIPËRMARRJES</w:t>
      </w:r>
    </w:p>
    <w:p w:rsidR="00F30509" w:rsidRPr="009B4868" w:rsidRDefault="00F30509" w:rsidP="00F30509">
      <w:pPr>
        <w:pStyle w:val="Paragrafi"/>
        <w:jc w:val="right"/>
        <w:rPr>
          <w:b/>
          <w:lang w:val="sq-AL"/>
        </w:rPr>
      </w:pPr>
      <w:r w:rsidRPr="009B4868">
        <w:rPr>
          <w:b/>
          <w:lang w:val="sq-AL"/>
        </w:rPr>
        <w:t>Milva Ekonomi</w:t>
      </w:r>
    </w:p>
    <w:p w:rsidR="00A8306E" w:rsidRDefault="00A8306E" w:rsidP="00F30509">
      <w:pPr>
        <w:pStyle w:val="Paragrafi"/>
        <w:jc w:val="right"/>
        <w:rPr>
          <w:b/>
          <w:lang w:val="sq-AL"/>
        </w:rPr>
        <w:sectPr w:rsidR="00A8306E" w:rsidSect="00770F3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2209"/>
          <w:cols w:num="2" w:space="454"/>
          <w:docGrid w:linePitch="360"/>
        </w:sectPr>
      </w:pPr>
    </w:p>
    <w:p w:rsidR="00F30509" w:rsidRPr="009B4868" w:rsidRDefault="00F30509" w:rsidP="00F30509">
      <w:pPr>
        <w:pStyle w:val="Paragrafi"/>
        <w:jc w:val="right"/>
        <w:rPr>
          <w:b/>
          <w:lang w:val="sq-AL"/>
        </w:rPr>
      </w:pPr>
    </w:p>
    <w:p w:rsidR="00F30509" w:rsidRDefault="00F30509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Default="00A8306E" w:rsidP="00F30509">
      <w:pPr>
        <w:pStyle w:val="Paragrafi"/>
        <w:jc w:val="right"/>
        <w:rPr>
          <w:b/>
          <w:lang w:val="sq-AL"/>
        </w:rPr>
      </w:pPr>
    </w:p>
    <w:p w:rsidR="00A8306E" w:rsidRPr="009B4868" w:rsidRDefault="00A8306E" w:rsidP="00F30509">
      <w:pPr>
        <w:pStyle w:val="Paragrafi"/>
        <w:jc w:val="right"/>
        <w:rPr>
          <w:b/>
          <w:lang w:val="sq-AL"/>
        </w:rPr>
      </w:pPr>
    </w:p>
    <w:p w:rsidR="00F30509" w:rsidRPr="009B4868" w:rsidRDefault="00F56CB1" w:rsidP="00A75F93">
      <w:pPr>
        <w:pStyle w:val="Paragrafi"/>
        <w:jc w:val="center"/>
        <w:rPr>
          <w:b/>
          <w:lang w:val="sq-AL"/>
        </w:rPr>
      </w:pPr>
      <w:r w:rsidRPr="009B4868">
        <w:rPr>
          <w:b/>
          <w:noProof/>
          <w:lang w:val="sq-AL" w:eastAsia="sq-AL"/>
        </w:rPr>
        <w:drawing>
          <wp:inline distT="0" distB="0" distL="0" distR="0" wp14:anchorId="7AA689AB" wp14:editId="61FC5B48">
            <wp:extent cx="5691225" cy="7692174"/>
            <wp:effectExtent l="0" t="0" r="508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_Per miratimin e formes se certifikates dhe dokumentit te identifikimit te udherrefyesit turistik (final)_Page_2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3" t="6931" r="8492" b="6368"/>
                    <a:stretch/>
                  </pic:blipFill>
                  <pic:spPr bwMode="auto">
                    <a:xfrm>
                      <a:off x="0" y="0"/>
                      <a:ext cx="5697244" cy="7700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56CB1" w:rsidRPr="009B4868" w:rsidRDefault="00F56CB1" w:rsidP="00F30509">
      <w:pPr>
        <w:pStyle w:val="Paragrafi"/>
        <w:jc w:val="left"/>
        <w:rPr>
          <w:b/>
          <w:lang w:val="sq-AL"/>
        </w:rPr>
      </w:pPr>
    </w:p>
    <w:p w:rsidR="00F56CB1" w:rsidRPr="009B4868" w:rsidRDefault="00F56CB1" w:rsidP="00F30509">
      <w:pPr>
        <w:pStyle w:val="Paragrafi"/>
        <w:jc w:val="left"/>
        <w:rPr>
          <w:b/>
          <w:lang w:val="sq-AL"/>
        </w:rPr>
      </w:pPr>
    </w:p>
    <w:p w:rsidR="00F56CB1" w:rsidRPr="009B4868" w:rsidRDefault="00F56CB1" w:rsidP="00F30509">
      <w:pPr>
        <w:pStyle w:val="Paragrafi"/>
        <w:jc w:val="left"/>
        <w:rPr>
          <w:b/>
          <w:lang w:val="sq-AL"/>
        </w:rPr>
      </w:pPr>
    </w:p>
    <w:p w:rsidR="00F56CB1" w:rsidRPr="009B4868" w:rsidRDefault="00F56CB1" w:rsidP="00F30509">
      <w:pPr>
        <w:pStyle w:val="Paragrafi"/>
        <w:jc w:val="left"/>
        <w:rPr>
          <w:b/>
          <w:lang w:val="sq-AL"/>
        </w:rPr>
      </w:pPr>
    </w:p>
    <w:p w:rsidR="00F56CB1" w:rsidRPr="009B4868" w:rsidRDefault="00F56CB1" w:rsidP="00F30509">
      <w:pPr>
        <w:pStyle w:val="Paragrafi"/>
        <w:jc w:val="left"/>
        <w:rPr>
          <w:b/>
          <w:lang w:val="sq-AL"/>
        </w:rPr>
      </w:pPr>
    </w:p>
    <w:p w:rsidR="00F56CB1" w:rsidRPr="009B4868" w:rsidRDefault="00F56CB1" w:rsidP="00F30509">
      <w:pPr>
        <w:pStyle w:val="Paragrafi"/>
        <w:jc w:val="left"/>
        <w:rPr>
          <w:b/>
          <w:lang w:val="sq-AL"/>
        </w:rPr>
      </w:pPr>
    </w:p>
    <w:p w:rsidR="00F56CB1" w:rsidRPr="009B4868" w:rsidRDefault="00F56CB1" w:rsidP="00A75F93">
      <w:pPr>
        <w:pStyle w:val="Paragrafi"/>
        <w:jc w:val="center"/>
        <w:rPr>
          <w:b/>
          <w:lang w:val="sq-AL"/>
        </w:rPr>
      </w:pPr>
      <w:r w:rsidRPr="009B4868">
        <w:rPr>
          <w:b/>
          <w:noProof/>
          <w:lang w:val="sq-AL" w:eastAsia="sq-AL"/>
        </w:rPr>
        <w:drawing>
          <wp:inline distT="0" distB="0" distL="0" distR="0" wp14:anchorId="2946C43B" wp14:editId="1AE2D491">
            <wp:extent cx="5771692" cy="6961213"/>
            <wp:effectExtent l="0" t="0" r="63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rdher_Per miratimin e formes se certifikates dhe dokumentit te identifikimit te udherrefyesit turistik (final)_Page_3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1" t="8318" r="8612" b="14853"/>
                    <a:stretch/>
                  </pic:blipFill>
                  <pic:spPr bwMode="auto">
                    <a:xfrm>
                      <a:off x="0" y="0"/>
                      <a:ext cx="5778050" cy="6968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ED" w:rsidRPr="009B4868" w:rsidRDefault="000E4AED" w:rsidP="00BB7F71">
      <w:pPr>
        <w:pStyle w:val="Paragrafi"/>
        <w:rPr>
          <w:lang w:val="sq-AL"/>
        </w:rPr>
      </w:pPr>
    </w:p>
    <w:p w:rsidR="00F30509" w:rsidRPr="009B4868" w:rsidRDefault="00F30509" w:rsidP="00BB7F71">
      <w:pPr>
        <w:pStyle w:val="Paragrafi"/>
        <w:rPr>
          <w:lang w:val="sq-AL"/>
        </w:rPr>
      </w:pPr>
    </w:p>
    <w:p w:rsidR="00594AD0" w:rsidRPr="009B4868" w:rsidRDefault="00594AD0" w:rsidP="000E4AED">
      <w:pPr>
        <w:pStyle w:val="Paragrafi"/>
        <w:rPr>
          <w:lang w:val="sq-AL"/>
        </w:rPr>
      </w:pPr>
    </w:p>
    <w:p w:rsidR="00C6513E" w:rsidRPr="009B4868" w:rsidRDefault="00C6513E" w:rsidP="000E4AED">
      <w:pPr>
        <w:pStyle w:val="Paragrafi"/>
        <w:rPr>
          <w:lang w:val="sq-AL"/>
        </w:rPr>
      </w:pPr>
    </w:p>
    <w:p w:rsidR="00C6513E" w:rsidRPr="009B4868" w:rsidRDefault="00C6513E" w:rsidP="000E4AED">
      <w:pPr>
        <w:pStyle w:val="Paragrafi"/>
        <w:rPr>
          <w:lang w:val="sq-AL"/>
        </w:rPr>
      </w:pPr>
    </w:p>
    <w:p w:rsidR="00C6513E" w:rsidRPr="009B4868" w:rsidRDefault="00C6513E" w:rsidP="000E4AED">
      <w:pPr>
        <w:pStyle w:val="Paragrafi"/>
        <w:rPr>
          <w:lang w:val="sq-AL"/>
        </w:rPr>
      </w:pPr>
    </w:p>
    <w:p w:rsidR="00C6513E" w:rsidRPr="009B4868" w:rsidRDefault="00C6513E" w:rsidP="000E4AED">
      <w:pPr>
        <w:pStyle w:val="Paragrafi"/>
        <w:rPr>
          <w:lang w:val="sq-AL"/>
        </w:rPr>
      </w:pPr>
    </w:p>
    <w:p w:rsidR="00C6513E" w:rsidRPr="009B4868" w:rsidRDefault="00C6513E" w:rsidP="000E4AED">
      <w:pPr>
        <w:pStyle w:val="Paragrafi"/>
        <w:rPr>
          <w:lang w:val="sq-AL"/>
        </w:rPr>
      </w:pPr>
    </w:p>
    <w:p w:rsidR="00C6513E" w:rsidRPr="009B4868" w:rsidRDefault="00C6513E" w:rsidP="000E4AED">
      <w:pPr>
        <w:pStyle w:val="Paragrafi"/>
        <w:rPr>
          <w:lang w:val="sq-AL"/>
        </w:rPr>
      </w:pPr>
    </w:p>
    <w:p w:rsidR="00C6513E" w:rsidRPr="009B4868" w:rsidRDefault="00C6513E" w:rsidP="000E4AED">
      <w:pPr>
        <w:pStyle w:val="Paragrafi"/>
        <w:rPr>
          <w:lang w:val="sq-AL"/>
        </w:rPr>
      </w:pPr>
    </w:p>
    <w:p w:rsidR="00833158" w:rsidRPr="009B4868" w:rsidRDefault="00833158" w:rsidP="00741C4C">
      <w:pPr>
        <w:pStyle w:val="Paragrafi"/>
        <w:ind w:firstLine="0"/>
        <w:rPr>
          <w:lang w:val="sq-AL"/>
        </w:rPr>
      </w:pPr>
    </w:p>
    <w:p w:rsidR="00833158" w:rsidRPr="009B4868" w:rsidRDefault="00833158" w:rsidP="000E4AED">
      <w:pPr>
        <w:pStyle w:val="Paragrafi"/>
        <w:rPr>
          <w:lang w:val="sq-AL"/>
        </w:rPr>
        <w:sectPr w:rsidR="00833158" w:rsidRPr="009B4868" w:rsidSect="00770F38">
          <w:type w:val="continuous"/>
          <w:pgSz w:w="11907" w:h="16840" w:code="9"/>
          <w:pgMar w:top="720" w:right="1134" w:bottom="720" w:left="1134" w:header="851" w:footer="851" w:gutter="0"/>
          <w:pgNumType w:start="2214"/>
          <w:cols w:space="720"/>
          <w:docGrid w:linePitch="360"/>
        </w:sectPr>
      </w:pPr>
    </w:p>
    <w:p w:rsidR="00CB6839" w:rsidRPr="009B4868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Pr="009B4868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Pr="009B4868" w:rsidRDefault="00A51AAC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6A03B8" w:rsidRPr="009B4868" w:rsidRDefault="006A03B8" w:rsidP="00E01237">
      <w:pPr>
        <w:pStyle w:val="Paragrafi"/>
        <w:rPr>
          <w:lang w:val="sq-AL"/>
        </w:rPr>
      </w:pPr>
    </w:p>
    <w:p w:rsidR="00F04134" w:rsidRPr="009B4868" w:rsidRDefault="00F04134" w:rsidP="00E01237">
      <w:pPr>
        <w:pStyle w:val="Paragrafi"/>
        <w:rPr>
          <w:i/>
          <w:lang w:val="sq-AL"/>
        </w:rPr>
        <w:sectPr w:rsidR="00F04134" w:rsidRPr="009B4868" w:rsidSect="00CB6839">
          <w:headerReference w:type="even" r:id="rId17"/>
          <w:headerReference w:type="default" r:id="rId18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9B4868" w:rsidRDefault="002657EA" w:rsidP="00E01237">
      <w:pPr>
        <w:pStyle w:val="Paragrafi"/>
        <w:rPr>
          <w:lang w:val="sq-AL"/>
        </w:rPr>
        <w:sectPr w:rsidR="002657EA" w:rsidRPr="009B4868" w:rsidSect="00CB6839">
          <w:headerReference w:type="even" r:id="rId19"/>
          <w:headerReference w:type="default" r:id="rId20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9B4868" w:rsidRDefault="00023FE7" w:rsidP="00E01237">
      <w:pPr>
        <w:pStyle w:val="Paragrafi"/>
        <w:rPr>
          <w:lang w:val="sq-AL"/>
        </w:rPr>
      </w:pPr>
    </w:p>
    <w:sectPr w:rsidR="00023FE7" w:rsidRPr="009B4868" w:rsidSect="00CB6839">
      <w:headerReference w:type="even" r:id="rId21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66DA" w:rsidRDefault="009466DA" w:rsidP="00375B7D">
      <w:pPr>
        <w:spacing w:after="0" w:line="240" w:lineRule="auto"/>
      </w:pPr>
      <w:r>
        <w:separator/>
      </w:r>
    </w:p>
  </w:endnote>
  <w:endnote w:type="continuationSeparator" w:id="0">
    <w:p w:rsidR="009466DA" w:rsidRDefault="009466DA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690727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9466DA" w:rsidRPr="00B4283E" w:rsidRDefault="009466DA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EB7F5E">
          <w:rPr>
            <w:rFonts w:ascii="Garamond" w:hAnsi="Garamond"/>
            <w:noProof/>
            <w:sz w:val="24"/>
            <w:szCs w:val="24"/>
          </w:rPr>
          <w:t>2214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684094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66DA" w:rsidRPr="005B4361" w:rsidRDefault="00EB7F5E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1902908234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9466DA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9466DA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9466DA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9466DA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2215</w:t>
            </w:r>
            <w:r w:rsidR="009466DA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947815983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9466DA" w:rsidRPr="00833610" w:rsidRDefault="009466DA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9466DA" w:rsidRDefault="009466D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66DA" w:rsidRDefault="009466DA" w:rsidP="00375B7D">
      <w:pPr>
        <w:spacing w:after="0" w:line="240" w:lineRule="auto"/>
      </w:pPr>
      <w:r>
        <w:separator/>
      </w:r>
    </w:p>
  </w:footnote>
  <w:footnote w:type="continuationSeparator" w:id="0">
    <w:p w:rsidR="009466DA" w:rsidRDefault="009466DA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466DA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466DA" w:rsidRPr="00EB260B" w:rsidRDefault="009466D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466DA" w:rsidRPr="00EB260B" w:rsidRDefault="009466D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0BA6C3C9" wp14:editId="17B1A65A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466DA" w:rsidRPr="00EB260B" w:rsidRDefault="009466DA" w:rsidP="00770F3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</w:t>
          </w:r>
          <w:r w:rsidR="00770F38">
            <w:rPr>
              <w:rFonts w:ascii="Garamond" w:hAnsi="Garamond"/>
              <w:b/>
              <w:sz w:val="28"/>
              <w:szCs w:val="28"/>
            </w:rPr>
            <w:t>36</w:t>
          </w:r>
          <w:r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9466DA" w:rsidRPr="00385E2C" w:rsidRDefault="009466DA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9466DA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9466DA" w:rsidRPr="00EB260B" w:rsidRDefault="009466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9466DA" w:rsidRPr="00EB260B" w:rsidRDefault="009466D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547843E" wp14:editId="73A9052E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9466DA" w:rsidRPr="00EB260B" w:rsidRDefault="009466DA" w:rsidP="00770F38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770F38">
            <w:rPr>
              <w:rFonts w:ascii="Garamond" w:hAnsi="Garamond"/>
              <w:b/>
              <w:sz w:val="28"/>
              <w:szCs w:val="28"/>
            </w:rPr>
            <w:t>36</w:t>
          </w:r>
        </w:p>
      </w:tc>
    </w:tr>
  </w:tbl>
  <w:p w:rsidR="009466DA" w:rsidRDefault="009466D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6DA" w:rsidRDefault="009466DA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466DA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466DA" w:rsidRPr="00EB260B" w:rsidRDefault="009466DA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9466DA" w:rsidRPr="00EB260B" w:rsidRDefault="009466DA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89E7279" wp14:editId="519A759B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466DA" w:rsidRPr="00EB260B" w:rsidRDefault="009466DA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9466DA" w:rsidRPr="00385E2C" w:rsidRDefault="009466DA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466DA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466DA" w:rsidRPr="00EB260B" w:rsidRDefault="009466DA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9466DA" w:rsidRPr="00EB260B" w:rsidRDefault="009466DA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D9E997F" wp14:editId="38735CFA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466DA" w:rsidRPr="00EB260B" w:rsidRDefault="009466DA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9466DA" w:rsidRDefault="009466DA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466DA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466DA" w:rsidRPr="00EB260B" w:rsidRDefault="009466DA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466DA" w:rsidRPr="00EB260B" w:rsidRDefault="009466D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CC2B35E" wp14:editId="1468011B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466DA" w:rsidRPr="00EB260B" w:rsidRDefault="009466DA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9466DA" w:rsidRPr="00385E2C" w:rsidRDefault="009466DA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9466DA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9466DA" w:rsidRPr="00EB260B" w:rsidRDefault="009466DA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9466DA" w:rsidRPr="00EB260B" w:rsidRDefault="009466DA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74FF281F" wp14:editId="7BB319C1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9466DA" w:rsidRPr="00EB260B" w:rsidRDefault="009466DA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9466DA" w:rsidRDefault="009466DA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9466DA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9466DA" w:rsidRPr="00EB260B" w:rsidRDefault="009466DA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9466DA" w:rsidRPr="00EB260B" w:rsidRDefault="009466DA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95D7B3A" wp14:editId="324D0D8E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9466DA" w:rsidRPr="00EB260B" w:rsidRDefault="009466DA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9466DA" w:rsidRDefault="009466D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1775D69"/>
    <w:multiLevelType w:val="hybridMultilevel"/>
    <w:tmpl w:val="ADAACB86"/>
    <w:lvl w:ilvl="0" w:tplc="6F6AB8B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05E13FFC"/>
    <w:multiLevelType w:val="hybridMultilevel"/>
    <w:tmpl w:val="C8F26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3">
    <w:nsid w:val="10640CC4"/>
    <w:multiLevelType w:val="hybridMultilevel"/>
    <w:tmpl w:val="84F2B7A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2DD4A1F"/>
    <w:multiLevelType w:val="hybridMultilevel"/>
    <w:tmpl w:val="F04C3A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3E857D1"/>
    <w:multiLevelType w:val="hybridMultilevel"/>
    <w:tmpl w:val="DDC44A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7">
    <w:nsid w:val="182D229D"/>
    <w:multiLevelType w:val="hybridMultilevel"/>
    <w:tmpl w:val="4FCA7F74"/>
    <w:lvl w:ilvl="0" w:tplc="08090017">
      <w:start w:val="1"/>
      <w:numFmt w:val="lowerLetter"/>
      <w:lvlText w:val="%1)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>
    <w:nsid w:val="1F082DFA"/>
    <w:multiLevelType w:val="multilevel"/>
    <w:tmpl w:val="D3C614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lowerLetter"/>
      <w:lvlText w:val="%2)"/>
      <w:lvlJc w:val="left"/>
      <w:pPr>
        <w:ind w:left="1364" w:hanging="7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  <w:color w:val="000000"/>
      </w:rPr>
    </w:lvl>
  </w:abstractNum>
  <w:abstractNum w:abstractNumId="19">
    <w:nsid w:val="1F510EE9"/>
    <w:multiLevelType w:val="multilevel"/>
    <w:tmpl w:val="780028D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2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4" w:hanging="1800"/>
      </w:pPr>
      <w:rPr>
        <w:rFonts w:hint="default"/>
      </w:rPr>
    </w:lvl>
  </w:abstractNum>
  <w:abstractNum w:abstractNumId="20">
    <w:nsid w:val="235D6FF5"/>
    <w:multiLevelType w:val="hybridMultilevel"/>
    <w:tmpl w:val="C6C4EB64"/>
    <w:lvl w:ilvl="0" w:tplc="08090017">
      <w:start w:val="1"/>
      <w:numFmt w:val="lowerLetter"/>
      <w:lvlText w:val="%1)"/>
      <w:lvlJc w:val="left"/>
      <w:pPr>
        <w:ind w:left="1500" w:hanging="360"/>
      </w:pPr>
    </w:lvl>
    <w:lvl w:ilvl="1" w:tplc="08090019" w:tentative="1">
      <w:start w:val="1"/>
      <w:numFmt w:val="lowerLetter"/>
      <w:lvlText w:val="%2."/>
      <w:lvlJc w:val="left"/>
      <w:pPr>
        <w:ind w:left="2220" w:hanging="360"/>
      </w:pPr>
    </w:lvl>
    <w:lvl w:ilvl="2" w:tplc="0809001B" w:tentative="1">
      <w:start w:val="1"/>
      <w:numFmt w:val="lowerRoman"/>
      <w:lvlText w:val="%3."/>
      <w:lvlJc w:val="right"/>
      <w:pPr>
        <w:ind w:left="2940" w:hanging="180"/>
      </w:pPr>
    </w:lvl>
    <w:lvl w:ilvl="3" w:tplc="0809000F" w:tentative="1">
      <w:start w:val="1"/>
      <w:numFmt w:val="decimal"/>
      <w:lvlText w:val="%4."/>
      <w:lvlJc w:val="left"/>
      <w:pPr>
        <w:ind w:left="3660" w:hanging="360"/>
      </w:pPr>
    </w:lvl>
    <w:lvl w:ilvl="4" w:tplc="08090019" w:tentative="1">
      <w:start w:val="1"/>
      <w:numFmt w:val="lowerLetter"/>
      <w:lvlText w:val="%5."/>
      <w:lvlJc w:val="left"/>
      <w:pPr>
        <w:ind w:left="4380" w:hanging="360"/>
      </w:pPr>
    </w:lvl>
    <w:lvl w:ilvl="5" w:tplc="0809001B" w:tentative="1">
      <w:start w:val="1"/>
      <w:numFmt w:val="lowerRoman"/>
      <w:lvlText w:val="%6."/>
      <w:lvlJc w:val="right"/>
      <w:pPr>
        <w:ind w:left="5100" w:hanging="180"/>
      </w:pPr>
    </w:lvl>
    <w:lvl w:ilvl="6" w:tplc="0809000F" w:tentative="1">
      <w:start w:val="1"/>
      <w:numFmt w:val="decimal"/>
      <w:lvlText w:val="%7."/>
      <w:lvlJc w:val="left"/>
      <w:pPr>
        <w:ind w:left="5820" w:hanging="360"/>
      </w:pPr>
    </w:lvl>
    <w:lvl w:ilvl="7" w:tplc="08090019" w:tentative="1">
      <w:start w:val="1"/>
      <w:numFmt w:val="lowerLetter"/>
      <w:lvlText w:val="%8."/>
      <w:lvlJc w:val="left"/>
      <w:pPr>
        <w:ind w:left="6540" w:hanging="360"/>
      </w:pPr>
    </w:lvl>
    <w:lvl w:ilvl="8" w:tplc="08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1">
    <w:nsid w:val="250C08FE"/>
    <w:multiLevelType w:val="multilevel"/>
    <w:tmpl w:val="3DE4B1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29DD3115"/>
    <w:multiLevelType w:val="hybridMultilevel"/>
    <w:tmpl w:val="2A7C4554"/>
    <w:lvl w:ilvl="0" w:tplc="041C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E1F17C6"/>
    <w:multiLevelType w:val="hybridMultilevel"/>
    <w:tmpl w:val="B8E49EC0"/>
    <w:lvl w:ilvl="0" w:tplc="8EC807C0">
      <w:start w:val="2"/>
      <w:numFmt w:val="upperLetter"/>
      <w:lvlText w:val="%1."/>
      <w:lvlJc w:val="left"/>
      <w:pPr>
        <w:ind w:left="1176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96" w:hanging="360"/>
      </w:pPr>
    </w:lvl>
    <w:lvl w:ilvl="2" w:tplc="0409001B" w:tentative="1">
      <w:start w:val="1"/>
      <w:numFmt w:val="lowerRoman"/>
      <w:lvlText w:val="%3."/>
      <w:lvlJc w:val="right"/>
      <w:pPr>
        <w:ind w:left="2616" w:hanging="180"/>
      </w:pPr>
    </w:lvl>
    <w:lvl w:ilvl="3" w:tplc="0409000F" w:tentative="1">
      <w:start w:val="1"/>
      <w:numFmt w:val="decimal"/>
      <w:lvlText w:val="%4."/>
      <w:lvlJc w:val="left"/>
      <w:pPr>
        <w:ind w:left="3336" w:hanging="360"/>
      </w:pPr>
    </w:lvl>
    <w:lvl w:ilvl="4" w:tplc="04090019" w:tentative="1">
      <w:start w:val="1"/>
      <w:numFmt w:val="lowerLetter"/>
      <w:lvlText w:val="%5."/>
      <w:lvlJc w:val="left"/>
      <w:pPr>
        <w:ind w:left="4056" w:hanging="360"/>
      </w:pPr>
    </w:lvl>
    <w:lvl w:ilvl="5" w:tplc="0409001B" w:tentative="1">
      <w:start w:val="1"/>
      <w:numFmt w:val="lowerRoman"/>
      <w:lvlText w:val="%6."/>
      <w:lvlJc w:val="right"/>
      <w:pPr>
        <w:ind w:left="4776" w:hanging="180"/>
      </w:pPr>
    </w:lvl>
    <w:lvl w:ilvl="6" w:tplc="0409000F" w:tentative="1">
      <w:start w:val="1"/>
      <w:numFmt w:val="decimal"/>
      <w:lvlText w:val="%7."/>
      <w:lvlJc w:val="left"/>
      <w:pPr>
        <w:ind w:left="5496" w:hanging="360"/>
      </w:pPr>
    </w:lvl>
    <w:lvl w:ilvl="7" w:tplc="04090019" w:tentative="1">
      <w:start w:val="1"/>
      <w:numFmt w:val="lowerLetter"/>
      <w:lvlText w:val="%8."/>
      <w:lvlJc w:val="left"/>
      <w:pPr>
        <w:ind w:left="6216" w:hanging="360"/>
      </w:pPr>
    </w:lvl>
    <w:lvl w:ilvl="8" w:tplc="0409001B" w:tentative="1">
      <w:start w:val="1"/>
      <w:numFmt w:val="lowerRoman"/>
      <w:lvlText w:val="%9."/>
      <w:lvlJc w:val="right"/>
      <w:pPr>
        <w:ind w:left="6936" w:hanging="180"/>
      </w:pPr>
    </w:lvl>
  </w:abstractNum>
  <w:abstractNum w:abstractNumId="24">
    <w:nsid w:val="2EFA73AB"/>
    <w:multiLevelType w:val="hybridMultilevel"/>
    <w:tmpl w:val="EFDC74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224474E"/>
    <w:multiLevelType w:val="hybridMultilevel"/>
    <w:tmpl w:val="810E73DA"/>
    <w:lvl w:ilvl="0" w:tplc="DA7EB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37F4033"/>
    <w:multiLevelType w:val="hybridMultilevel"/>
    <w:tmpl w:val="810E73DA"/>
    <w:lvl w:ilvl="0" w:tplc="DA7EB7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8387947"/>
    <w:multiLevelType w:val="hybridMultilevel"/>
    <w:tmpl w:val="BFA0F14A"/>
    <w:lvl w:ilvl="0" w:tplc="08090019">
      <w:start w:val="1"/>
      <w:numFmt w:val="lowerLetter"/>
      <w:lvlText w:val="%1."/>
      <w:lvlJc w:val="left"/>
      <w:pPr>
        <w:ind w:left="1004" w:hanging="360"/>
      </w:pPr>
      <w:rPr>
        <w:rFonts w:hint="default"/>
      </w:rPr>
    </w:lvl>
    <w:lvl w:ilvl="1" w:tplc="041C0019">
      <w:start w:val="1"/>
      <w:numFmt w:val="lowerLetter"/>
      <w:lvlText w:val="%2."/>
      <w:lvlJc w:val="left"/>
      <w:pPr>
        <w:ind w:left="1724" w:hanging="360"/>
      </w:pPr>
    </w:lvl>
    <w:lvl w:ilvl="2" w:tplc="041C001B" w:tentative="1">
      <w:start w:val="1"/>
      <w:numFmt w:val="lowerRoman"/>
      <w:lvlText w:val="%3."/>
      <w:lvlJc w:val="right"/>
      <w:pPr>
        <w:ind w:left="2444" w:hanging="180"/>
      </w:pPr>
    </w:lvl>
    <w:lvl w:ilvl="3" w:tplc="041C000F" w:tentative="1">
      <w:start w:val="1"/>
      <w:numFmt w:val="decimal"/>
      <w:lvlText w:val="%4."/>
      <w:lvlJc w:val="left"/>
      <w:pPr>
        <w:ind w:left="3164" w:hanging="360"/>
      </w:pPr>
    </w:lvl>
    <w:lvl w:ilvl="4" w:tplc="041C0019" w:tentative="1">
      <w:start w:val="1"/>
      <w:numFmt w:val="lowerLetter"/>
      <w:lvlText w:val="%5."/>
      <w:lvlJc w:val="left"/>
      <w:pPr>
        <w:ind w:left="3884" w:hanging="360"/>
      </w:pPr>
    </w:lvl>
    <w:lvl w:ilvl="5" w:tplc="041C001B" w:tentative="1">
      <w:start w:val="1"/>
      <w:numFmt w:val="lowerRoman"/>
      <w:lvlText w:val="%6."/>
      <w:lvlJc w:val="right"/>
      <w:pPr>
        <w:ind w:left="4604" w:hanging="180"/>
      </w:pPr>
    </w:lvl>
    <w:lvl w:ilvl="6" w:tplc="041C000F" w:tentative="1">
      <w:start w:val="1"/>
      <w:numFmt w:val="decimal"/>
      <w:lvlText w:val="%7."/>
      <w:lvlJc w:val="left"/>
      <w:pPr>
        <w:ind w:left="5324" w:hanging="360"/>
      </w:pPr>
    </w:lvl>
    <w:lvl w:ilvl="7" w:tplc="041C0019" w:tentative="1">
      <w:start w:val="1"/>
      <w:numFmt w:val="lowerLetter"/>
      <w:lvlText w:val="%8."/>
      <w:lvlJc w:val="left"/>
      <w:pPr>
        <w:ind w:left="6044" w:hanging="360"/>
      </w:pPr>
    </w:lvl>
    <w:lvl w:ilvl="8" w:tplc="041C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3E075DD9"/>
    <w:multiLevelType w:val="hybridMultilevel"/>
    <w:tmpl w:val="9F2622CE"/>
    <w:lvl w:ilvl="0" w:tplc="F8743E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04313CF"/>
    <w:multiLevelType w:val="hybridMultilevel"/>
    <w:tmpl w:val="7FD213B8"/>
    <w:lvl w:ilvl="0" w:tplc="8B4C7EC2">
      <w:start w:val="3"/>
      <w:numFmt w:val="upperLetter"/>
      <w:lvlText w:val="%1."/>
      <w:lvlJc w:val="left"/>
      <w:pPr>
        <w:ind w:left="108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45E23BA9"/>
    <w:multiLevelType w:val="multilevel"/>
    <w:tmpl w:val="FCCA66A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6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9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32" w:hanging="1800"/>
      </w:pPr>
      <w:rPr>
        <w:rFonts w:hint="default"/>
      </w:rPr>
    </w:lvl>
  </w:abstractNum>
  <w:abstractNum w:abstractNumId="31">
    <w:nsid w:val="47B35CFE"/>
    <w:multiLevelType w:val="hybridMultilevel"/>
    <w:tmpl w:val="88B06490"/>
    <w:lvl w:ilvl="0" w:tplc="3350ECC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2490" w:hanging="360"/>
      </w:pPr>
    </w:lvl>
    <w:lvl w:ilvl="2" w:tplc="1809001B" w:tentative="1">
      <w:start w:val="1"/>
      <w:numFmt w:val="lowerRoman"/>
      <w:lvlText w:val="%3."/>
      <w:lvlJc w:val="right"/>
      <w:pPr>
        <w:ind w:left="3210" w:hanging="180"/>
      </w:pPr>
    </w:lvl>
    <w:lvl w:ilvl="3" w:tplc="1809000F" w:tentative="1">
      <w:start w:val="1"/>
      <w:numFmt w:val="decimal"/>
      <w:lvlText w:val="%4."/>
      <w:lvlJc w:val="left"/>
      <w:pPr>
        <w:ind w:left="3930" w:hanging="360"/>
      </w:pPr>
    </w:lvl>
    <w:lvl w:ilvl="4" w:tplc="18090019" w:tentative="1">
      <w:start w:val="1"/>
      <w:numFmt w:val="lowerLetter"/>
      <w:lvlText w:val="%5."/>
      <w:lvlJc w:val="left"/>
      <w:pPr>
        <w:ind w:left="4650" w:hanging="360"/>
      </w:pPr>
    </w:lvl>
    <w:lvl w:ilvl="5" w:tplc="1809001B" w:tentative="1">
      <w:start w:val="1"/>
      <w:numFmt w:val="lowerRoman"/>
      <w:lvlText w:val="%6."/>
      <w:lvlJc w:val="right"/>
      <w:pPr>
        <w:ind w:left="5370" w:hanging="180"/>
      </w:pPr>
    </w:lvl>
    <w:lvl w:ilvl="6" w:tplc="1809000F" w:tentative="1">
      <w:start w:val="1"/>
      <w:numFmt w:val="decimal"/>
      <w:lvlText w:val="%7."/>
      <w:lvlJc w:val="left"/>
      <w:pPr>
        <w:ind w:left="6090" w:hanging="360"/>
      </w:pPr>
    </w:lvl>
    <w:lvl w:ilvl="7" w:tplc="18090019" w:tentative="1">
      <w:start w:val="1"/>
      <w:numFmt w:val="lowerLetter"/>
      <w:lvlText w:val="%8."/>
      <w:lvlJc w:val="left"/>
      <w:pPr>
        <w:ind w:left="6810" w:hanging="360"/>
      </w:pPr>
    </w:lvl>
    <w:lvl w:ilvl="8" w:tplc="1809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32">
    <w:nsid w:val="48082659"/>
    <w:multiLevelType w:val="hybridMultilevel"/>
    <w:tmpl w:val="C74647E4"/>
    <w:lvl w:ilvl="0" w:tplc="ABEAA1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498A0136"/>
    <w:multiLevelType w:val="hybridMultilevel"/>
    <w:tmpl w:val="9D52EC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>
    <w:nsid w:val="4D882AB5"/>
    <w:multiLevelType w:val="hybridMultilevel"/>
    <w:tmpl w:val="18F27F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7F7A7A"/>
    <w:multiLevelType w:val="hybridMultilevel"/>
    <w:tmpl w:val="DDC44A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34F427E"/>
    <w:multiLevelType w:val="hybridMultilevel"/>
    <w:tmpl w:val="1C4CDED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628030A"/>
    <w:multiLevelType w:val="hybridMultilevel"/>
    <w:tmpl w:val="04EAEE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BD82746"/>
    <w:multiLevelType w:val="multilevel"/>
    <w:tmpl w:val="FD7E95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ascii="Times New Roman" w:eastAsia="MS Mincho" w:hAnsi="Times New Roman" w:cs="Times New Roman"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ascii="Times New Roman" w:eastAsia="MS Mincho" w:hAnsi="Times New Roman" w:cs="Times New Roman" w:hint="default"/>
        <w:i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ascii="Times New Roman" w:eastAsia="MS Mincho" w:hAnsi="Times New Roman" w:cs="Times New Roman" w:hint="default"/>
        <w:i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ascii="Times New Roman" w:eastAsia="MS Mincho" w:hAnsi="Times New Roman" w:cs="Times New Roman" w:hint="default"/>
        <w:i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ascii="Times New Roman" w:eastAsia="MS Mincho" w:hAnsi="Times New Roman" w:cs="Times New Roman" w:hint="default"/>
        <w:i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ascii="Times New Roman" w:eastAsia="MS Mincho" w:hAnsi="Times New Roman" w:cs="Times New Roman"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ascii="Times New Roman" w:eastAsia="MS Mincho" w:hAnsi="Times New Roman" w:cs="Times New Roman"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ascii="Times New Roman" w:eastAsia="MS Mincho" w:hAnsi="Times New Roman" w:cs="Times New Roman" w:hint="default"/>
        <w:i/>
      </w:rPr>
    </w:lvl>
  </w:abstractNum>
  <w:abstractNum w:abstractNumId="40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41">
    <w:nsid w:val="68D922FD"/>
    <w:multiLevelType w:val="hybridMultilevel"/>
    <w:tmpl w:val="D1DA2896"/>
    <w:lvl w:ilvl="0" w:tplc="0CDE23D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7">
      <w:start w:val="1"/>
      <w:numFmt w:val="lowerLetter"/>
      <w:lvlText w:val="%2)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3">
    <w:nsid w:val="6F26544E"/>
    <w:multiLevelType w:val="hybridMultilevel"/>
    <w:tmpl w:val="4B36C35E"/>
    <w:lvl w:ilvl="0" w:tplc="62D88C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6B7B43"/>
    <w:multiLevelType w:val="multilevel"/>
    <w:tmpl w:val="715E917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  <w:b w:val="0"/>
        <w:i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b w:val="0"/>
        <w:i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b w:val="0"/>
        <w:i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b w:val="0"/>
        <w:i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  <w:b w:val="0"/>
        <w:i/>
      </w:rPr>
    </w:lvl>
  </w:abstractNum>
  <w:abstractNum w:abstractNumId="45">
    <w:nsid w:val="79754DA1"/>
    <w:multiLevelType w:val="hybridMultilevel"/>
    <w:tmpl w:val="84F2B7A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7">
    <w:nsid w:val="7D5F7BCC"/>
    <w:multiLevelType w:val="hybridMultilevel"/>
    <w:tmpl w:val="84F2B7AC"/>
    <w:lvl w:ilvl="0" w:tplc="0409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0"/>
  </w:num>
  <w:num w:numId="2">
    <w:abstractNumId w:val="34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6"/>
  </w:num>
  <w:num w:numId="15">
    <w:abstractNumId w:val="46"/>
  </w:num>
  <w:num w:numId="16">
    <w:abstractNumId w:val="42"/>
  </w:num>
  <w:num w:numId="17">
    <w:abstractNumId w:val="47"/>
  </w:num>
  <w:num w:numId="18">
    <w:abstractNumId w:val="25"/>
  </w:num>
  <w:num w:numId="19">
    <w:abstractNumId w:val="38"/>
  </w:num>
  <w:num w:numId="20">
    <w:abstractNumId w:val="26"/>
  </w:num>
  <w:num w:numId="21">
    <w:abstractNumId w:val="43"/>
  </w:num>
  <w:num w:numId="22">
    <w:abstractNumId w:val="14"/>
  </w:num>
  <w:num w:numId="23">
    <w:abstractNumId w:val="24"/>
  </w:num>
  <w:num w:numId="24">
    <w:abstractNumId w:val="28"/>
  </w:num>
  <w:num w:numId="25">
    <w:abstractNumId w:val="10"/>
  </w:num>
  <w:num w:numId="26">
    <w:abstractNumId w:val="31"/>
  </w:num>
  <w:num w:numId="27">
    <w:abstractNumId w:val="36"/>
  </w:num>
  <w:num w:numId="28">
    <w:abstractNumId w:val="35"/>
  </w:num>
  <w:num w:numId="29">
    <w:abstractNumId w:val="33"/>
  </w:num>
  <w:num w:numId="30">
    <w:abstractNumId w:val="17"/>
  </w:num>
  <w:num w:numId="31">
    <w:abstractNumId w:val="20"/>
  </w:num>
  <w:num w:numId="32">
    <w:abstractNumId w:val="13"/>
  </w:num>
  <w:num w:numId="33">
    <w:abstractNumId w:val="11"/>
  </w:num>
  <w:num w:numId="34">
    <w:abstractNumId w:val="45"/>
  </w:num>
  <w:num w:numId="35">
    <w:abstractNumId w:val="15"/>
  </w:num>
  <w:num w:numId="36">
    <w:abstractNumId w:val="41"/>
  </w:num>
  <w:num w:numId="37">
    <w:abstractNumId w:val="18"/>
  </w:num>
  <w:num w:numId="38">
    <w:abstractNumId w:val="21"/>
  </w:num>
  <w:num w:numId="39">
    <w:abstractNumId w:val="19"/>
  </w:num>
  <w:num w:numId="40">
    <w:abstractNumId w:val="37"/>
  </w:num>
  <w:num w:numId="41">
    <w:abstractNumId w:val="27"/>
  </w:num>
  <w:num w:numId="42">
    <w:abstractNumId w:val="30"/>
  </w:num>
  <w:num w:numId="43">
    <w:abstractNumId w:val="32"/>
  </w:num>
  <w:num w:numId="44">
    <w:abstractNumId w:val="39"/>
  </w:num>
  <w:num w:numId="45">
    <w:abstractNumId w:val="22"/>
  </w:num>
  <w:num w:numId="46">
    <w:abstractNumId w:val="44"/>
  </w:num>
  <w:num w:numId="47">
    <w:abstractNumId w:val="29"/>
  </w:num>
  <w:num w:numId="48">
    <w:abstractNumId w:val="23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4A61"/>
    <w:rsid w:val="00006B92"/>
    <w:rsid w:val="00021AB5"/>
    <w:rsid w:val="00023FE7"/>
    <w:rsid w:val="00025898"/>
    <w:rsid w:val="00025CCC"/>
    <w:rsid w:val="00026308"/>
    <w:rsid w:val="00036B56"/>
    <w:rsid w:val="00037816"/>
    <w:rsid w:val="000457CE"/>
    <w:rsid w:val="00051A20"/>
    <w:rsid w:val="00051ECE"/>
    <w:rsid w:val="00053B9D"/>
    <w:rsid w:val="00054A72"/>
    <w:rsid w:val="00061881"/>
    <w:rsid w:val="00062D5C"/>
    <w:rsid w:val="00066B30"/>
    <w:rsid w:val="0007564C"/>
    <w:rsid w:val="00076677"/>
    <w:rsid w:val="00084E29"/>
    <w:rsid w:val="000906FC"/>
    <w:rsid w:val="000927A6"/>
    <w:rsid w:val="000A418E"/>
    <w:rsid w:val="000A4C36"/>
    <w:rsid w:val="000A7ADF"/>
    <w:rsid w:val="000B0239"/>
    <w:rsid w:val="000B1F49"/>
    <w:rsid w:val="000C101B"/>
    <w:rsid w:val="000C2D42"/>
    <w:rsid w:val="000C4D55"/>
    <w:rsid w:val="000D311D"/>
    <w:rsid w:val="000D3708"/>
    <w:rsid w:val="000D65F7"/>
    <w:rsid w:val="000E4AED"/>
    <w:rsid w:val="000E62F3"/>
    <w:rsid w:val="000E6713"/>
    <w:rsid w:val="000E7D84"/>
    <w:rsid w:val="001021DE"/>
    <w:rsid w:val="001034E9"/>
    <w:rsid w:val="00113356"/>
    <w:rsid w:val="00113674"/>
    <w:rsid w:val="001139B0"/>
    <w:rsid w:val="00121430"/>
    <w:rsid w:val="00123361"/>
    <w:rsid w:val="0012498E"/>
    <w:rsid w:val="0012563B"/>
    <w:rsid w:val="00132B49"/>
    <w:rsid w:val="00132EF0"/>
    <w:rsid w:val="00142007"/>
    <w:rsid w:val="0014288A"/>
    <w:rsid w:val="00142D45"/>
    <w:rsid w:val="00145311"/>
    <w:rsid w:val="00145F8B"/>
    <w:rsid w:val="001517DA"/>
    <w:rsid w:val="00153F73"/>
    <w:rsid w:val="00153FC2"/>
    <w:rsid w:val="0015421A"/>
    <w:rsid w:val="00156544"/>
    <w:rsid w:val="00156CE8"/>
    <w:rsid w:val="00160ACC"/>
    <w:rsid w:val="00163A4D"/>
    <w:rsid w:val="001657FE"/>
    <w:rsid w:val="001676E0"/>
    <w:rsid w:val="00170010"/>
    <w:rsid w:val="0017776F"/>
    <w:rsid w:val="00180875"/>
    <w:rsid w:val="00184D09"/>
    <w:rsid w:val="00190182"/>
    <w:rsid w:val="001912D1"/>
    <w:rsid w:val="001943B9"/>
    <w:rsid w:val="001A1640"/>
    <w:rsid w:val="001A4004"/>
    <w:rsid w:val="001A4646"/>
    <w:rsid w:val="001B2FEB"/>
    <w:rsid w:val="001B584F"/>
    <w:rsid w:val="001B5E46"/>
    <w:rsid w:val="001B7359"/>
    <w:rsid w:val="001C2960"/>
    <w:rsid w:val="001C2E1C"/>
    <w:rsid w:val="001C3A11"/>
    <w:rsid w:val="001C4E32"/>
    <w:rsid w:val="001C60EA"/>
    <w:rsid w:val="001C61A5"/>
    <w:rsid w:val="001D05D8"/>
    <w:rsid w:val="001D5007"/>
    <w:rsid w:val="001D672E"/>
    <w:rsid w:val="001D76C5"/>
    <w:rsid w:val="001E208C"/>
    <w:rsid w:val="001E7A37"/>
    <w:rsid w:val="001F5436"/>
    <w:rsid w:val="001F5A25"/>
    <w:rsid w:val="001F63DF"/>
    <w:rsid w:val="001F7313"/>
    <w:rsid w:val="001F737E"/>
    <w:rsid w:val="0020454E"/>
    <w:rsid w:val="00210053"/>
    <w:rsid w:val="0021279A"/>
    <w:rsid w:val="00221879"/>
    <w:rsid w:val="00224A45"/>
    <w:rsid w:val="0023399C"/>
    <w:rsid w:val="002375E3"/>
    <w:rsid w:val="0024030F"/>
    <w:rsid w:val="00241082"/>
    <w:rsid w:val="00243BB2"/>
    <w:rsid w:val="00245357"/>
    <w:rsid w:val="00250944"/>
    <w:rsid w:val="0025286C"/>
    <w:rsid w:val="00253880"/>
    <w:rsid w:val="00256F02"/>
    <w:rsid w:val="00264317"/>
    <w:rsid w:val="002657EA"/>
    <w:rsid w:val="002669FA"/>
    <w:rsid w:val="00272B85"/>
    <w:rsid w:val="0027672B"/>
    <w:rsid w:val="00276956"/>
    <w:rsid w:val="00277011"/>
    <w:rsid w:val="00280853"/>
    <w:rsid w:val="00280C99"/>
    <w:rsid w:val="002823A8"/>
    <w:rsid w:val="0028452C"/>
    <w:rsid w:val="00284829"/>
    <w:rsid w:val="002855C3"/>
    <w:rsid w:val="00286336"/>
    <w:rsid w:val="002A45D6"/>
    <w:rsid w:val="002B15AB"/>
    <w:rsid w:val="002B1FE7"/>
    <w:rsid w:val="002B2BE8"/>
    <w:rsid w:val="002B756A"/>
    <w:rsid w:val="002C08E7"/>
    <w:rsid w:val="002C0CCC"/>
    <w:rsid w:val="002C35D8"/>
    <w:rsid w:val="002C51BD"/>
    <w:rsid w:val="002C614D"/>
    <w:rsid w:val="002D1469"/>
    <w:rsid w:val="002D17BF"/>
    <w:rsid w:val="002D5ABA"/>
    <w:rsid w:val="002E3D91"/>
    <w:rsid w:val="002E55C9"/>
    <w:rsid w:val="002E7B63"/>
    <w:rsid w:val="002F27D8"/>
    <w:rsid w:val="002F74CF"/>
    <w:rsid w:val="003028D8"/>
    <w:rsid w:val="00307BC3"/>
    <w:rsid w:val="00307D02"/>
    <w:rsid w:val="003107CA"/>
    <w:rsid w:val="003114C3"/>
    <w:rsid w:val="0031320E"/>
    <w:rsid w:val="00315737"/>
    <w:rsid w:val="00317C7C"/>
    <w:rsid w:val="00321A87"/>
    <w:rsid w:val="00330117"/>
    <w:rsid w:val="00331F11"/>
    <w:rsid w:val="00333FAB"/>
    <w:rsid w:val="003357BE"/>
    <w:rsid w:val="0033728A"/>
    <w:rsid w:val="00346D96"/>
    <w:rsid w:val="003522FC"/>
    <w:rsid w:val="00353169"/>
    <w:rsid w:val="003545E1"/>
    <w:rsid w:val="00357007"/>
    <w:rsid w:val="00357533"/>
    <w:rsid w:val="0036088C"/>
    <w:rsid w:val="00375B7D"/>
    <w:rsid w:val="00382FF3"/>
    <w:rsid w:val="00384B3D"/>
    <w:rsid w:val="00385E01"/>
    <w:rsid w:val="00385E2C"/>
    <w:rsid w:val="003878E3"/>
    <w:rsid w:val="00390196"/>
    <w:rsid w:val="003909DF"/>
    <w:rsid w:val="00394502"/>
    <w:rsid w:val="00394FD7"/>
    <w:rsid w:val="003963E5"/>
    <w:rsid w:val="00397E6C"/>
    <w:rsid w:val="00397F71"/>
    <w:rsid w:val="003A1451"/>
    <w:rsid w:val="003A1699"/>
    <w:rsid w:val="003A474C"/>
    <w:rsid w:val="003B1DC0"/>
    <w:rsid w:val="003B44F2"/>
    <w:rsid w:val="003B5276"/>
    <w:rsid w:val="003B6566"/>
    <w:rsid w:val="003C11D5"/>
    <w:rsid w:val="003C2D25"/>
    <w:rsid w:val="003D38A7"/>
    <w:rsid w:val="003D47C3"/>
    <w:rsid w:val="003D6B04"/>
    <w:rsid w:val="003E0D76"/>
    <w:rsid w:val="003E69F7"/>
    <w:rsid w:val="003F0427"/>
    <w:rsid w:val="003F4E08"/>
    <w:rsid w:val="00400473"/>
    <w:rsid w:val="0040399C"/>
    <w:rsid w:val="0041439D"/>
    <w:rsid w:val="004214EB"/>
    <w:rsid w:val="00421E7B"/>
    <w:rsid w:val="00425520"/>
    <w:rsid w:val="00425B07"/>
    <w:rsid w:val="00432BD4"/>
    <w:rsid w:val="004337AC"/>
    <w:rsid w:val="00436DE1"/>
    <w:rsid w:val="004419E7"/>
    <w:rsid w:val="00444588"/>
    <w:rsid w:val="00445654"/>
    <w:rsid w:val="00451B89"/>
    <w:rsid w:val="00452B73"/>
    <w:rsid w:val="00460E7C"/>
    <w:rsid w:val="00460FB0"/>
    <w:rsid w:val="004619E8"/>
    <w:rsid w:val="00462CA3"/>
    <w:rsid w:val="004641B9"/>
    <w:rsid w:val="0047013D"/>
    <w:rsid w:val="004705EA"/>
    <w:rsid w:val="00476359"/>
    <w:rsid w:val="0047636F"/>
    <w:rsid w:val="0048306C"/>
    <w:rsid w:val="00484ABC"/>
    <w:rsid w:val="00486198"/>
    <w:rsid w:val="004906E6"/>
    <w:rsid w:val="004910CA"/>
    <w:rsid w:val="0049506A"/>
    <w:rsid w:val="004A2D5A"/>
    <w:rsid w:val="004A5318"/>
    <w:rsid w:val="004A67F5"/>
    <w:rsid w:val="004A7263"/>
    <w:rsid w:val="004B0358"/>
    <w:rsid w:val="004B7E27"/>
    <w:rsid w:val="004C0E49"/>
    <w:rsid w:val="004C2BDC"/>
    <w:rsid w:val="004C3B30"/>
    <w:rsid w:val="004C6C4C"/>
    <w:rsid w:val="004C7862"/>
    <w:rsid w:val="004D3D2D"/>
    <w:rsid w:val="004D488E"/>
    <w:rsid w:val="004D6564"/>
    <w:rsid w:val="004E0DDF"/>
    <w:rsid w:val="004F4611"/>
    <w:rsid w:val="0050045A"/>
    <w:rsid w:val="00501157"/>
    <w:rsid w:val="005069AA"/>
    <w:rsid w:val="005110CE"/>
    <w:rsid w:val="00512844"/>
    <w:rsid w:val="00514371"/>
    <w:rsid w:val="00520780"/>
    <w:rsid w:val="00520A1F"/>
    <w:rsid w:val="005229A2"/>
    <w:rsid w:val="00530717"/>
    <w:rsid w:val="005419D0"/>
    <w:rsid w:val="005459DC"/>
    <w:rsid w:val="00547B7E"/>
    <w:rsid w:val="0055083B"/>
    <w:rsid w:val="00555C55"/>
    <w:rsid w:val="00561068"/>
    <w:rsid w:val="005649F6"/>
    <w:rsid w:val="0057648B"/>
    <w:rsid w:val="005776FA"/>
    <w:rsid w:val="00580EB9"/>
    <w:rsid w:val="00581D1E"/>
    <w:rsid w:val="00582FFC"/>
    <w:rsid w:val="00583B0B"/>
    <w:rsid w:val="00584791"/>
    <w:rsid w:val="005853BD"/>
    <w:rsid w:val="005854A2"/>
    <w:rsid w:val="00587F07"/>
    <w:rsid w:val="00592326"/>
    <w:rsid w:val="00594AD0"/>
    <w:rsid w:val="005A47F1"/>
    <w:rsid w:val="005A7059"/>
    <w:rsid w:val="005B2656"/>
    <w:rsid w:val="005B3A6D"/>
    <w:rsid w:val="005B4361"/>
    <w:rsid w:val="005B54A2"/>
    <w:rsid w:val="005C2A3F"/>
    <w:rsid w:val="005C650F"/>
    <w:rsid w:val="005D03A3"/>
    <w:rsid w:val="005D7593"/>
    <w:rsid w:val="005D7BD5"/>
    <w:rsid w:val="005E43CB"/>
    <w:rsid w:val="005F4763"/>
    <w:rsid w:val="006036AB"/>
    <w:rsid w:val="00603E4D"/>
    <w:rsid w:val="00604549"/>
    <w:rsid w:val="0060584A"/>
    <w:rsid w:val="0060636B"/>
    <w:rsid w:val="006123BB"/>
    <w:rsid w:val="00613739"/>
    <w:rsid w:val="006176F0"/>
    <w:rsid w:val="00621281"/>
    <w:rsid w:val="00623EBA"/>
    <w:rsid w:val="006253A8"/>
    <w:rsid w:val="006263E9"/>
    <w:rsid w:val="00631324"/>
    <w:rsid w:val="00634C63"/>
    <w:rsid w:val="0064120C"/>
    <w:rsid w:val="006414E3"/>
    <w:rsid w:val="00643085"/>
    <w:rsid w:val="00643AE8"/>
    <w:rsid w:val="006527C2"/>
    <w:rsid w:val="00656460"/>
    <w:rsid w:val="00660064"/>
    <w:rsid w:val="00661581"/>
    <w:rsid w:val="00661B4C"/>
    <w:rsid w:val="00663449"/>
    <w:rsid w:val="00663E22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B086C"/>
    <w:rsid w:val="006B35B0"/>
    <w:rsid w:val="006B46CF"/>
    <w:rsid w:val="006B5732"/>
    <w:rsid w:val="006B5EF3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3D7E"/>
    <w:rsid w:val="006F757D"/>
    <w:rsid w:val="006F76B8"/>
    <w:rsid w:val="00707FE6"/>
    <w:rsid w:val="007100FB"/>
    <w:rsid w:val="00710B1C"/>
    <w:rsid w:val="007118B8"/>
    <w:rsid w:val="0072762D"/>
    <w:rsid w:val="0073278F"/>
    <w:rsid w:val="00736F64"/>
    <w:rsid w:val="00740852"/>
    <w:rsid w:val="00741C4C"/>
    <w:rsid w:val="007513BF"/>
    <w:rsid w:val="00756512"/>
    <w:rsid w:val="007578AF"/>
    <w:rsid w:val="00763513"/>
    <w:rsid w:val="00770F38"/>
    <w:rsid w:val="00773203"/>
    <w:rsid w:val="00777916"/>
    <w:rsid w:val="00782C67"/>
    <w:rsid w:val="0078546D"/>
    <w:rsid w:val="00787970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219A"/>
    <w:rsid w:val="007C3F1E"/>
    <w:rsid w:val="007C4E9F"/>
    <w:rsid w:val="007D5571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71A3"/>
    <w:rsid w:val="0082047D"/>
    <w:rsid w:val="00821EC4"/>
    <w:rsid w:val="00825F58"/>
    <w:rsid w:val="00826C8D"/>
    <w:rsid w:val="00827159"/>
    <w:rsid w:val="00832E86"/>
    <w:rsid w:val="00832F64"/>
    <w:rsid w:val="00833158"/>
    <w:rsid w:val="00833610"/>
    <w:rsid w:val="00837381"/>
    <w:rsid w:val="00844A0D"/>
    <w:rsid w:val="00852FB0"/>
    <w:rsid w:val="0085593A"/>
    <w:rsid w:val="00856247"/>
    <w:rsid w:val="00861AA3"/>
    <w:rsid w:val="00863F88"/>
    <w:rsid w:val="00866BF5"/>
    <w:rsid w:val="00871F07"/>
    <w:rsid w:val="0087217F"/>
    <w:rsid w:val="0087387F"/>
    <w:rsid w:val="00876A54"/>
    <w:rsid w:val="008812BF"/>
    <w:rsid w:val="00882AAD"/>
    <w:rsid w:val="00885223"/>
    <w:rsid w:val="0088534C"/>
    <w:rsid w:val="00891C49"/>
    <w:rsid w:val="00893F59"/>
    <w:rsid w:val="00894E80"/>
    <w:rsid w:val="00897FEA"/>
    <w:rsid w:val="008A329A"/>
    <w:rsid w:val="008A3733"/>
    <w:rsid w:val="008A49E9"/>
    <w:rsid w:val="008A7C1C"/>
    <w:rsid w:val="008B150B"/>
    <w:rsid w:val="008B7126"/>
    <w:rsid w:val="008B76D7"/>
    <w:rsid w:val="008B7F0C"/>
    <w:rsid w:val="008C01FC"/>
    <w:rsid w:val="008C2C86"/>
    <w:rsid w:val="008D08B4"/>
    <w:rsid w:val="008D4516"/>
    <w:rsid w:val="008D585D"/>
    <w:rsid w:val="008D63C2"/>
    <w:rsid w:val="008E1E8A"/>
    <w:rsid w:val="008E2022"/>
    <w:rsid w:val="008E3B49"/>
    <w:rsid w:val="008E77A5"/>
    <w:rsid w:val="008F5255"/>
    <w:rsid w:val="008F7966"/>
    <w:rsid w:val="00900F6C"/>
    <w:rsid w:val="00935223"/>
    <w:rsid w:val="0093596B"/>
    <w:rsid w:val="009373D9"/>
    <w:rsid w:val="00941FD2"/>
    <w:rsid w:val="009439D2"/>
    <w:rsid w:val="009466DA"/>
    <w:rsid w:val="00946877"/>
    <w:rsid w:val="00950D6E"/>
    <w:rsid w:val="00954860"/>
    <w:rsid w:val="00954932"/>
    <w:rsid w:val="00963339"/>
    <w:rsid w:val="0096375F"/>
    <w:rsid w:val="00963CE3"/>
    <w:rsid w:val="00964D1F"/>
    <w:rsid w:val="00973558"/>
    <w:rsid w:val="00974E10"/>
    <w:rsid w:val="009817B4"/>
    <w:rsid w:val="00981FBA"/>
    <w:rsid w:val="00994E1A"/>
    <w:rsid w:val="009A0252"/>
    <w:rsid w:val="009A3772"/>
    <w:rsid w:val="009B1641"/>
    <w:rsid w:val="009B4868"/>
    <w:rsid w:val="009B60BD"/>
    <w:rsid w:val="009B7033"/>
    <w:rsid w:val="009B7154"/>
    <w:rsid w:val="009C0BA0"/>
    <w:rsid w:val="009C29A3"/>
    <w:rsid w:val="009D0BA8"/>
    <w:rsid w:val="009D16A0"/>
    <w:rsid w:val="009D3E0D"/>
    <w:rsid w:val="009D679D"/>
    <w:rsid w:val="009D7821"/>
    <w:rsid w:val="009E26FC"/>
    <w:rsid w:val="009E2C1D"/>
    <w:rsid w:val="009E68C8"/>
    <w:rsid w:val="009E7164"/>
    <w:rsid w:val="009E7535"/>
    <w:rsid w:val="009F3E64"/>
    <w:rsid w:val="00A03228"/>
    <w:rsid w:val="00A06858"/>
    <w:rsid w:val="00A14049"/>
    <w:rsid w:val="00A1677E"/>
    <w:rsid w:val="00A16D82"/>
    <w:rsid w:val="00A17AD9"/>
    <w:rsid w:val="00A27BEF"/>
    <w:rsid w:val="00A30DA2"/>
    <w:rsid w:val="00A315A9"/>
    <w:rsid w:val="00A3757B"/>
    <w:rsid w:val="00A47D32"/>
    <w:rsid w:val="00A51AAC"/>
    <w:rsid w:val="00A56B9F"/>
    <w:rsid w:val="00A56CBF"/>
    <w:rsid w:val="00A71F75"/>
    <w:rsid w:val="00A72349"/>
    <w:rsid w:val="00A72E56"/>
    <w:rsid w:val="00A75F93"/>
    <w:rsid w:val="00A82B3D"/>
    <w:rsid w:val="00A8306E"/>
    <w:rsid w:val="00A831B5"/>
    <w:rsid w:val="00A83536"/>
    <w:rsid w:val="00A90DDA"/>
    <w:rsid w:val="00A9430E"/>
    <w:rsid w:val="00A9433A"/>
    <w:rsid w:val="00A965A9"/>
    <w:rsid w:val="00AA1AA5"/>
    <w:rsid w:val="00AA3ED7"/>
    <w:rsid w:val="00AB012E"/>
    <w:rsid w:val="00AB33AF"/>
    <w:rsid w:val="00AB3955"/>
    <w:rsid w:val="00AB6D93"/>
    <w:rsid w:val="00AB7D6A"/>
    <w:rsid w:val="00AC013E"/>
    <w:rsid w:val="00AC7AA3"/>
    <w:rsid w:val="00AD521D"/>
    <w:rsid w:val="00AD679B"/>
    <w:rsid w:val="00AE0DAD"/>
    <w:rsid w:val="00AE328B"/>
    <w:rsid w:val="00AF3F9F"/>
    <w:rsid w:val="00B01042"/>
    <w:rsid w:val="00B02B42"/>
    <w:rsid w:val="00B060FC"/>
    <w:rsid w:val="00B0670C"/>
    <w:rsid w:val="00B12128"/>
    <w:rsid w:val="00B13561"/>
    <w:rsid w:val="00B14403"/>
    <w:rsid w:val="00B16361"/>
    <w:rsid w:val="00B16A73"/>
    <w:rsid w:val="00B21383"/>
    <w:rsid w:val="00B34767"/>
    <w:rsid w:val="00B405BE"/>
    <w:rsid w:val="00B4283E"/>
    <w:rsid w:val="00B42A87"/>
    <w:rsid w:val="00B47F32"/>
    <w:rsid w:val="00B51CF7"/>
    <w:rsid w:val="00B52421"/>
    <w:rsid w:val="00B53F3B"/>
    <w:rsid w:val="00B554FC"/>
    <w:rsid w:val="00B61D0D"/>
    <w:rsid w:val="00B63004"/>
    <w:rsid w:val="00B630DC"/>
    <w:rsid w:val="00B65C76"/>
    <w:rsid w:val="00B70C97"/>
    <w:rsid w:val="00B749FD"/>
    <w:rsid w:val="00B75430"/>
    <w:rsid w:val="00B75EE3"/>
    <w:rsid w:val="00B75FF0"/>
    <w:rsid w:val="00B7668F"/>
    <w:rsid w:val="00B879A0"/>
    <w:rsid w:val="00B9126F"/>
    <w:rsid w:val="00B92A9E"/>
    <w:rsid w:val="00B93CD8"/>
    <w:rsid w:val="00B95929"/>
    <w:rsid w:val="00B97620"/>
    <w:rsid w:val="00BA11ED"/>
    <w:rsid w:val="00BA2E73"/>
    <w:rsid w:val="00BA4296"/>
    <w:rsid w:val="00BA5F3E"/>
    <w:rsid w:val="00BB433C"/>
    <w:rsid w:val="00BB70D3"/>
    <w:rsid w:val="00BB7F71"/>
    <w:rsid w:val="00BC12E4"/>
    <w:rsid w:val="00BC16DD"/>
    <w:rsid w:val="00BC190C"/>
    <w:rsid w:val="00BC1C9E"/>
    <w:rsid w:val="00BC3B92"/>
    <w:rsid w:val="00BC456F"/>
    <w:rsid w:val="00BC77AE"/>
    <w:rsid w:val="00BD0F95"/>
    <w:rsid w:val="00BD79A4"/>
    <w:rsid w:val="00BE0030"/>
    <w:rsid w:val="00BE2350"/>
    <w:rsid w:val="00BE6ADC"/>
    <w:rsid w:val="00BE6EBC"/>
    <w:rsid w:val="00BF023E"/>
    <w:rsid w:val="00BF5618"/>
    <w:rsid w:val="00BF5F1C"/>
    <w:rsid w:val="00C0291D"/>
    <w:rsid w:val="00C03E5A"/>
    <w:rsid w:val="00C11D92"/>
    <w:rsid w:val="00C138E7"/>
    <w:rsid w:val="00C13A7E"/>
    <w:rsid w:val="00C15AAE"/>
    <w:rsid w:val="00C21C66"/>
    <w:rsid w:val="00C3262B"/>
    <w:rsid w:val="00C4159F"/>
    <w:rsid w:val="00C4193E"/>
    <w:rsid w:val="00C44942"/>
    <w:rsid w:val="00C45EAC"/>
    <w:rsid w:val="00C46200"/>
    <w:rsid w:val="00C4627E"/>
    <w:rsid w:val="00C4765B"/>
    <w:rsid w:val="00C50953"/>
    <w:rsid w:val="00C53A58"/>
    <w:rsid w:val="00C63503"/>
    <w:rsid w:val="00C6513E"/>
    <w:rsid w:val="00C7162A"/>
    <w:rsid w:val="00C85ACD"/>
    <w:rsid w:val="00C87621"/>
    <w:rsid w:val="00C92136"/>
    <w:rsid w:val="00C94C99"/>
    <w:rsid w:val="00C94FE6"/>
    <w:rsid w:val="00CA04A5"/>
    <w:rsid w:val="00CA23A4"/>
    <w:rsid w:val="00CA3892"/>
    <w:rsid w:val="00CA5F6A"/>
    <w:rsid w:val="00CA663D"/>
    <w:rsid w:val="00CA6A40"/>
    <w:rsid w:val="00CB482E"/>
    <w:rsid w:val="00CB5977"/>
    <w:rsid w:val="00CB616D"/>
    <w:rsid w:val="00CB6839"/>
    <w:rsid w:val="00CC02BF"/>
    <w:rsid w:val="00CC2643"/>
    <w:rsid w:val="00CC4923"/>
    <w:rsid w:val="00CC7CED"/>
    <w:rsid w:val="00CD0A7B"/>
    <w:rsid w:val="00CD5F90"/>
    <w:rsid w:val="00CD7E3F"/>
    <w:rsid w:val="00CE07FF"/>
    <w:rsid w:val="00CE0A1F"/>
    <w:rsid w:val="00CE170C"/>
    <w:rsid w:val="00D01164"/>
    <w:rsid w:val="00D041F1"/>
    <w:rsid w:val="00D06BFD"/>
    <w:rsid w:val="00D07FA3"/>
    <w:rsid w:val="00D10B1C"/>
    <w:rsid w:val="00D275F7"/>
    <w:rsid w:val="00D27BCE"/>
    <w:rsid w:val="00D35341"/>
    <w:rsid w:val="00D37C8F"/>
    <w:rsid w:val="00D405AD"/>
    <w:rsid w:val="00D476BF"/>
    <w:rsid w:val="00D50582"/>
    <w:rsid w:val="00D5071E"/>
    <w:rsid w:val="00D5591B"/>
    <w:rsid w:val="00D568CA"/>
    <w:rsid w:val="00D56BC5"/>
    <w:rsid w:val="00D61530"/>
    <w:rsid w:val="00D6161A"/>
    <w:rsid w:val="00D63653"/>
    <w:rsid w:val="00D71E10"/>
    <w:rsid w:val="00D77709"/>
    <w:rsid w:val="00D80B22"/>
    <w:rsid w:val="00D92743"/>
    <w:rsid w:val="00D92912"/>
    <w:rsid w:val="00D97E98"/>
    <w:rsid w:val="00D97EE9"/>
    <w:rsid w:val="00DA1039"/>
    <w:rsid w:val="00DA2122"/>
    <w:rsid w:val="00DA67D1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E31BA"/>
    <w:rsid w:val="00DE35EA"/>
    <w:rsid w:val="00DE57A8"/>
    <w:rsid w:val="00DE5A94"/>
    <w:rsid w:val="00DE7381"/>
    <w:rsid w:val="00DF0EA2"/>
    <w:rsid w:val="00E01237"/>
    <w:rsid w:val="00E025A7"/>
    <w:rsid w:val="00E06461"/>
    <w:rsid w:val="00E10B86"/>
    <w:rsid w:val="00E166E8"/>
    <w:rsid w:val="00E2664F"/>
    <w:rsid w:val="00E4456F"/>
    <w:rsid w:val="00E4468A"/>
    <w:rsid w:val="00E47A2C"/>
    <w:rsid w:val="00E57182"/>
    <w:rsid w:val="00E64844"/>
    <w:rsid w:val="00E6697B"/>
    <w:rsid w:val="00E73FE8"/>
    <w:rsid w:val="00E77D65"/>
    <w:rsid w:val="00E82433"/>
    <w:rsid w:val="00E83529"/>
    <w:rsid w:val="00E847EE"/>
    <w:rsid w:val="00E90F6B"/>
    <w:rsid w:val="00E93130"/>
    <w:rsid w:val="00E95363"/>
    <w:rsid w:val="00EB7F5E"/>
    <w:rsid w:val="00EC1A62"/>
    <w:rsid w:val="00EC413B"/>
    <w:rsid w:val="00EC7F72"/>
    <w:rsid w:val="00ED1065"/>
    <w:rsid w:val="00ED152D"/>
    <w:rsid w:val="00ED2576"/>
    <w:rsid w:val="00ED29BE"/>
    <w:rsid w:val="00ED29C5"/>
    <w:rsid w:val="00ED3CAA"/>
    <w:rsid w:val="00ED5F90"/>
    <w:rsid w:val="00EE007A"/>
    <w:rsid w:val="00EE0D16"/>
    <w:rsid w:val="00EE1286"/>
    <w:rsid w:val="00EE3E0F"/>
    <w:rsid w:val="00EE5FFA"/>
    <w:rsid w:val="00EE7169"/>
    <w:rsid w:val="00EE7204"/>
    <w:rsid w:val="00EF025E"/>
    <w:rsid w:val="00EF26C9"/>
    <w:rsid w:val="00EF6A1A"/>
    <w:rsid w:val="00EF6BC8"/>
    <w:rsid w:val="00F024E3"/>
    <w:rsid w:val="00F04134"/>
    <w:rsid w:val="00F069F0"/>
    <w:rsid w:val="00F0795B"/>
    <w:rsid w:val="00F11CBB"/>
    <w:rsid w:val="00F13545"/>
    <w:rsid w:val="00F20DB5"/>
    <w:rsid w:val="00F23052"/>
    <w:rsid w:val="00F30509"/>
    <w:rsid w:val="00F33B21"/>
    <w:rsid w:val="00F34498"/>
    <w:rsid w:val="00F436C9"/>
    <w:rsid w:val="00F450FE"/>
    <w:rsid w:val="00F45753"/>
    <w:rsid w:val="00F473EB"/>
    <w:rsid w:val="00F533AE"/>
    <w:rsid w:val="00F548DF"/>
    <w:rsid w:val="00F56CB1"/>
    <w:rsid w:val="00F57C50"/>
    <w:rsid w:val="00F63542"/>
    <w:rsid w:val="00F643C4"/>
    <w:rsid w:val="00F64423"/>
    <w:rsid w:val="00F70C38"/>
    <w:rsid w:val="00F70CE2"/>
    <w:rsid w:val="00F81AF4"/>
    <w:rsid w:val="00F84499"/>
    <w:rsid w:val="00F877E2"/>
    <w:rsid w:val="00F92555"/>
    <w:rsid w:val="00F9465C"/>
    <w:rsid w:val="00F94D07"/>
    <w:rsid w:val="00F96327"/>
    <w:rsid w:val="00FA4CC2"/>
    <w:rsid w:val="00FB05D6"/>
    <w:rsid w:val="00FB19DB"/>
    <w:rsid w:val="00FC25D6"/>
    <w:rsid w:val="00FC5CA2"/>
    <w:rsid w:val="00FC64AF"/>
    <w:rsid w:val="00FD1C2A"/>
    <w:rsid w:val="00FD5072"/>
    <w:rsid w:val="00FD6919"/>
    <w:rsid w:val="00FE06F5"/>
    <w:rsid w:val="00FE3925"/>
    <w:rsid w:val="00FE7137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footer" w:uiPriority="99"/>
    <w:lsdException w:name="caption" w:qFormat="1"/>
    <w:lsdException w:name="footnote reference" w:uiPriority="99" w:qFormat="1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9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footnote text" w:uiPriority="99"/>
    <w:lsdException w:name="footer" w:uiPriority="99"/>
    <w:lsdException w:name="caption" w:qFormat="1"/>
    <w:lsdException w:name="footnote reference" w:uiPriority="99" w:qFormat="1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uiPriority w:val="99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56666-8B6C-4484-9916-211C915D5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14</Pages>
  <Words>3179</Words>
  <Characters>16886</Characters>
  <Application>Microsoft Office Word</Application>
  <DocSecurity>0</DocSecurity>
  <Lines>331</Lines>
  <Paragraphs>184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Elona Baci</cp:lastModifiedBy>
  <cp:revision>7</cp:revision>
  <cp:lastPrinted>2017-01-10T10:17:00Z</cp:lastPrinted>
  <dcterms:created xsi:type="dcterms:W3CDTF">2017-03-02T11:37:00Z</dcterms:created>
  <dcterms:modified xsi:type="dcterms:W3CDTF">2017-03-02T13:41:00Z</dcterms:modified>
</cp:coreProperties>
</file>