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1AE" w:rsidRPr="0045723D" w:rsidRDefault="00C761AE" w:rsidP="00C761AE">
      <w:pPr>
        <w:pStyle w:val="NeniTitull"/>
        <w:rPr>
          <w:spacing w:val="-4"/>
          <w:lang w:val="sq-AL"/>
        </w:rPr>
      </w:pPr>
      <w:r w:rsidRPr="0045723D">
        <w:rPr>
          <w:spacing w:val="-4"/>
          <w:lang w:val="sq-AL"/>
        </w:rPr>
        <w:t>VENDIM</w:t>
      </w:r>
    </w:p>
    <w:p w:rsidR="00C761AE" w:rsidRPr="0045723D" w:rsidRDefault="00C761AE" w:rsidP="00C761AE">
      <w:pPr>
        <w:pStyle w:val="NeniTitull"/>
        <w:rPr>
          <w:spacing w:val="-4"/>
          <w:lang w:val="sq-AL"/>
        </w:rPr>
      </w:pPr>
      <w:r w:rsidRPr="0045723D">
        <w:rPr>
          <w:spacing w:val="-4"/>
          <w:lang w:val="sq-AL"/>
        </w:rPr>
        <w:t>Nr. 221, datë 21.3.2017</w:t>
      </w:r>
    </w:p>
    <w:p w:rsidR="00C761AE" w:rsidRPr="0045723D" w:rsidRDefault="00C761AE" w:rsidP="00C761AE">
      <w:pPr>
        <w:pStyle w:val="Hapesira7"/>
        <w:rPr>
          <w:lang w:val="sq-AL"/>
        </w:rPr>
      </w:pPr>
    </w:p>
    <w:p w:rsidR="00C761AE" w:rsidRPr="0045723D" w:rsidRDefault="00C761AE" w:rsidP="00C761AE">
      <w:pPr>
        <w:pStyle w:val="NeniTitull"/>
        <w:rPr>
          <w:spacing w:val="-4"/>
          <w:lang w:val="sq-AL"/>
        </w:rPr>
      </w:pPr>
      <w:r w:rsidRPr="0045723D">
        <w:rPr>
          <w:spacing w:val="-4"/>
          <w:lang w:val="sq-AL"/>
        </w:rPr>
        <w:t>PËR DISA NDRYSHIME NË VENDIMIN NR. 1532, DATË 19.11.2008, TË KËSHILLIT TË MINISTRAVE, “PËR MIRATIMIN E LISTËS PËRFUNDIMTARE TË PRONAVE TË PALUAJTSHME PUBLIKE SHTETËRORE, QË TRANSFEROHEN NË PRONËSI OSE NË PËRDORIM TË BASHKISË KORÇË, TË QARKUT TË KORÇËS”, TË NDRYSHUAR</w:t>
      </w:r>
    </w:p>
    <w:p w:rsidR="00C761AE" w:rsidRPr="0045723D" w:rsidRDefault="00C761AE" w:rsidP="00C761AE">
      <w:pPr>
        <w:pStyle w:val="Hapesira7"/>
        <w:rPr>
          <w:lang w:val="sq-AL"/>
        </w:rPr>
      </w:pPr>
    </w:p>
    <w:p w:rsidR="00C761AE" w:rsidRPr="0045723D" w:rsidRDefault="00C761AE" w:rsidP="00C761AE">
      <w:pPr>
        <w:pStyle w:val="Paragrafi"/>
        <w:rPr>
          <w:spacing w:val="-4"/>
          <w:lang w:val="sq-AL"/>
        </w:rPr>
      </w:pPr>
      <w:r w:rsidRPr="0045723D">
        <w:rPr>
          <w:spacing w:val="-4"/>
          <w:lang w:val="sq-AL"/>
        </w:rPr>
        <w:t>Në mbështetje të nenit 100 të Kushtetutës dhe të neneve 3, shkronja “a”, 5, 7, 8 e 17, të ligjit nr. 8744, datë 22.2.2001, “Për transferimin e pronave të paluajtshme publike të shtetit në njësitë e qeverisjes vendore”, të ndryshuar, me propozimin e ministrit të Punëve të Brendshme, Këshilli i Ministrave</w:t>
      </w:r>
    </w:p>
    <w:p w:rsidR="00C761AE" w:rsidRPr="0045723D" w:rsidRDefault="00C761AE" w:rsidP="00C761AE">
      <w:pPr>
        <w:pStyle w:val="NeniNr"/>
        <w:rPr>
          <w:spacing w:val="-4"/>
          <w:lang w:val="sq-AL"/>
        </w:rPr>
      </w:pPr>
      <w:r w:rsidRPr="0045723D">
        <w:rPr>
          <w:spacing w:val="-4"/>
          <w:lang w:val="sq-AL"/>
        </w:rPr>
        <w:lastRenderedPageBreak/>
        <w:t>VENDOSI:</w:t>
      </w:r>
    </w:p>
    <w:p w:rsidR="00C761AE" w:rsidRPr="0045723D" w:rsidRDefault="00C761AE" w:rsidP="00C761AE">
      <w:pPr>
        <w:pStyle w:val="Hapesira7"/>
        <w:rPr>
          <w:lang w:val="sq-AL"/>
        </w:rPr>
      </w:pPr>
    </w:p>
    <w:p w:rsidR="00C761AE" w:rsidRPr="0045723D" w:rsidRDefault="00C761AE" w:rsidP="00C761AE">
      <w:pPr>
        <w:pStyle w:val="Paragrafi"/>
        <w:rPr>
          <w:spacing w:val="-4"/>
          <w:lang w:val="sq-AL"/>
        </w:rPr>
      </w:pPr>
      <w:r w:rsidRPr="0045723D">
        <w:rPr>
          <w:spacing w:val="-4"/>
          <w:lang w:val="sq-AL"/>
        </w:rPr>
        <w:t>1.</w:t>
      </w:r>
      <w:r w:rsidRPr="0045723D">
        <w:rPr>
          <w:spacing w:val="-4"/>
          <w:lang w:val="sq-AL"/>
        </w:rPr>
        <w:tab/>
        <w:t>Në vendimin nr. 1532, datë 19.11.2008, të Këshillit të Ministrave, bëhen ndryshimet e mëposhtme:</w:t>
      </w:r>
    </w:p>
    <w:p w:rsidR="00C761AE" w:rsidRPr="0045723D" w:rsidRDefault="00C761AE" w:rsidP="00C761AE">
      <w:pPr>
        <w:pStyle w:val="Paragrafi"/>
        <w:rPr>
          <w:spacing w:val="-4"/>
          <w:lang w:val="sq-AL"/>
        </w:rPr>
      </w:pPr>
      <w:r w:rsidRPr="0045723D">
        <w:rPr>
          <w:spacing w:val="-4"/>
          <w:lang w:val="sq-AL"/>
        </w:rPr>
        <w:t>a)</w:t>
      </w:r>
      <w:r w:rsidRPr="0045723D">
        <w:rPr>
          <w:spacing w:val="-4"/>
          <w:lang w:val="sq-AL"/>
        </w:rPr>
        <w:tab/>
        <w:t>Në listën e inventarit, për pronën me numrin rendor 665 ndryshohen emërtimi dhe sipërfaqja, sipas formularit gjithsej 1 (një) fletë dhe planimetrive që i bashkëlidhen këtij vendimi.</w:t>
      </w:r>
    </w:p>
    <w:p w:rsidR="00C761AE" w:rsidRPr="0045723D" w:rsidRDefault="00C761AE" w:rsidP="00C761AE">
      <w:pPr>
        <w:pStyle w:val="Paragrafi"/>
        <w:rPr>
          <w:spacing w:val="-4"/>
          <w:lang w:val="sq-AL"/>
        </w:rPr>
      </w:pPr>
      <w:r w:rsidRPr="0045723D">
        <w:rPr>
          <w:spacing w:val="-4"/>
          <w:lang w:val="sq-AL"/>
        </w:rPr>
        <w:t>b)</w:t>
      </w:r>
      <w:r w:rsidRPr="0045723D">
        <w:rPr>
          <w:spacing w:val="-4"/>
          <w:lang w:val="sq-AL"/>
        </w:rPr>
        <w:tab/>
        <w:t>Prona me numër rendor 665 i shtohet lidhjes 1 në fushën e pronave që përdoren për ushtrimin e funksioneve administrative.</w:t>
      </w:r>
    </w:p>
    <w:p w:rsidR="00C761AE" w:rsidRPr="0045723D" w:rsidRDefault="00C761AE" w:rsidP="00C761AE">
      <w:pPr>
        <w:pStyle w:val="Paragrafi"/>
        <w:rPr>
          <w:spacing w:val="-4"/>
          <w:lang w:val="sq-AL"/>
        </w:rPr>
      </w:pPr>
      <w:r w:rsidRPr="0045723D">
        <w:rPr>
          <w:spacing w:val="-4"/>
          <w:lang w:val="sq-AL"/>
        </w:rPr>
        <w:t xml:space="preserve"> 2.</w:t>
      </w:r>
      <w:r w:rsidRPr="0045723D">
        <w:rPr>
          <w:spacing w:val="-4"/>
          <w:lang w:val="sq-AL"/>
        </w:rPr>
        <w:tab/>
        <w:t>Ngarkohen ministri i Punëve të Brendshme, kryeregjistruesi i Pasurive të Paluajtshme të Republikës së Shqipërisë dhe Bashkia Korçë për zbatimin e këtij vendimi.</w:t>
      </w:r>
    </w:p>
    <w:p w:rsidR="00C761AE" w:rsidRPr="0045723D" w:rsidRDefault="00C761AE" w:rsidP="00C761AE">
      <w:pPr>
        <w:pStyle w:val="Paragrafi"/>
        <w:rPr>
          <w:spacing w:val="-4"/>
          <w:lang w:val="sq-AL"/>
        </w:rPr>
      </w:pPr>
      <w:r w:rsidRPr="0045723D">
        <w:rPr>
          <w:spacing w:val="-4"/>
          <w:lang w:val="sq-AL"/>
        </w:rPr>
        <w:t>Ky vendim hyn në fuqi pas botimit në Fletoren Zyrtare.</w:t>
      </w:r>
    </w:p>
    <w:p w:rsidR="00C761AE" w:rsidRPr="0045723D" w:rsidRDefault="00C761AE" w:rsidP="00C761AE">
      <w:pPr>
        <w:pStyle w:val="Paragrafi"/>
        <w:jc w:val="right"/>
        <w:rPr>
          <w:spacing w:val="-4"/>
          <w:lang w:val="sq-AL"/>
        </w:rPr>
      </w:pPr>
      <w:r w:rsidRPr="0045723D">
        <w:rPr>
          <w:spacing w:val="-4"/>
          <w:lang w:val="sq-AL"/>
        </w:rPr>
        <w:t>KRYEMINISTRI</w:t>
      </w:r>
    </w:p>
    <w:p w:rsidR="00522AA0" w:rsidRDefault="00C761AE" w:rsidP="00C761AE">
      <w:pPr>
        <w:pStyle w:val="Paragrafi"/>
        <w:jc w:val="right"/>
        <w:rPr>
          <w:b/>
          <w:spacing w:val="-4"/>
          <w:lang w:val="sq-AL"/>
        </w:rPr>
        <w:sectPr w:rsidR="00522AA0" w:rsidSect="0008746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535"/>
          <w:cols w:num="2" w:space="454"/>
          <w:docGrid w:linePitch="360"/>
        </w:sectPr>
      </w:pPr>
      <w:r w:rsidRPr="0045723D">
        <w:rPr>
          <w:b/>
          <w:spacing w:val="-4"/>
          <w:lang w:val="sq-AL"/>
        </w:rPr>
        <w:t>Edi Rama</w:t>
      </w:r>
    </w:p>
    <w:p w:rsidR="00C761AE" w:rsidRDefault="00C761AE" w:rsidP="00C761AE">
      <w:pPr>
        <w:pStyle w:val="Paragrafi"/>
        <w:jc w:val="right"/>
        <w:rPr>
          <w:b/>
          <w:spacing w:val="-4"/>
          <w:lang w:val="sq-AL"/>
        </w:rPr>
      </w:pPr>
    </w:p>
    <w:p w:rsidR="001B09FD" w:rsidRPr="00C761AE" w:rsidRDefault="00971B43" w:rsidP="00522AA0">
      <w:pPr>
        <w:pStyle w:val="Paragrafi"/>
        <w:ind w:firstLine="0"/>
        <w:jc w:val="center"/>
      </w:pPr>
      <w:r w:rsidRPr="00BA398C">
        <w:rPr>
          <w:noProof/>
        </w:rPr>
        <w:drawing>
          <wp:inline distT="0" distB="0" distL="0" distR="0" wp14:anchorId="6B5B6EAD" wp14:editId="2DB1E201">
            <wp:extent cx="6255893" cy="408892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252678" cy="4086819"/>
                    </a:xfrm>
                    <a:prstGeom prst="rect">
                      <a:avLst/>
                    </a:prstGeom>
                    <a:noFill/>
                    <a:ln>
                      <a:noFill/>
                    </a:ln>
                  </pic:spPr>
                </pic:pic>
              </a:graphicData>
            </a:graphic>
          </wp:inline>
        </w:drawing>
      </w:r>
    </w:p>
    <w:p w:rsidR="001B09FD" w:rsidRPr="00C761AE" w:rsidRDefault="001B09FD" w:rsidP="00C761AE">
      <w:pPr>
        <w:pStyle w:val="Paragrafi"/>
      </w:pPr>
    </w:p>
    <w:p w:rsidR="001B09FD" w:rsidRPr="00C761AE" w:rsidRDefault="001B09FD" w:rsidP="00C761AE">
      <w:pPr>
        <w:pStyle w:val="Paragrafi"/>
      </w:pPr>
      <w:r w:rsidRPr="00C761AE">
        <w:t> </w:t>
      </w:r>
    </w:p>
    <w:p w:rsidR="008D36CA" w:rsidRPr="00C761AE" w:rsidRDefault="008D36CA" w:rsidP="00C761AE">
      <w:pPr>
        <w:pStyle w:val="Paragrafi"/>
      </w:pPr>
    </w:p>
    <w:p w:rsidR="008D36CA" w:rsidRPr="00C761AE" w:rsidRDefault="008D36CA" w:rsidP="00C761AE">
      <w:pPr>
        <w:pStyle w:val="Paragrafi"/>
      </w:pPr>
    </w:p>
    <w:p w:rsidR="008D36CA" w:rsidRPr="00C761AE" w:rsidRDefault="008D36CA" w:rsidP="00C761AE">
      <w:pPr>
        <w:pStyle w:val="Paragrafi"/>
      </w:pPr>
    </w:p>
    <w:p w:rsidR="00020D00" w:rsidRDefault="008240D7" w:rsidP="00BB554A">
      <w:pPr>
        <w:pStyle w:val="Paragrafi"/>
        <w:jc w:val="left"/>
        <w:rPr>
          <w:b/>
        </w:rPr>
      </w:pPr>
      <w:r w:rsidRPr="00BA398C">
        <w:rPr>
          <w:noProof/>
        </w:rPr>
        <w:lastRenderedPageBreak/>
        <w:drawing>
          <wp:inline distT="0" distB="0" distL="0" distR="0" wp14:anchorId="1C37FD48" wp14:editId="2AFC807C">
            <wp:extent cx="5684808" cy="801394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685199" cy="8014491"/>
                    </a:xfrm>
                    <a:prstGeom prst="rect">
                      <a:avLst/>
                    </a:prstGeom>
                    <a:noFill/>
                    <a:ln>
                      <a:noFill/>
                    </a:ln>
                  </pic:spPr>
                </pic:pic>
              </a:graphicData>
            </a:graphic>
          </wp:inline>
        </w:drawing>
      </w: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321946" w:rsidP="00522AA0">
      <w:pPr>
        <w:pStyle w:val="Paragrafi"/>
        <w:ind w:firstLine="0"/>
        <w:jc w:val="center"/>
        <w:rPr>
          <w:b/>
        </w:rPr>
      </w:pPr>
      <w:r w:rsidRPr="00BA398C">
        <w:rPr>
          <w:noProof/>
        </w:rPr>
        <w:lastRenderedPageBreak/>
        <w:drawing>
          <wp:inline distT="0" distB="0" distL="0" distR="0" wp14:anchorId="33D9D9E8" wp14:editId="47897059">
            <wp:extent cx="6120765" cy="77603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20765" cy="7760335"/>
                    </a:xfrm>
                    <a:prstGeom prst="rect">
                      <a:avLst/>
                    </a:prstGeom>
                    <a:noFill/>
                    <a:ln>
                      <a:noFill/>
                    </a:ln>
                  </pic:spPr>
                </pic:pic>
              </a:graphicData>
            </a:graphic>
          </wp:inline>
        </w:drawing>
      </w: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8C29E0" w:rsidP="00522AA0">
      <w:pPr>
        <w:pStyle w:val="Paragrafi"/>
        <w:ind w:firstLine="0"/>
        <w:jc w:val="center"/>
        <w:rPr>
          <w:b/>
        </w:rPr>
      </w:pPr>
      <w:r w:rsidRPr="00BA398C">
        <w:rPr>
          <w:noProof/>
        </w:rPr>
        <w:drawing>
          <wp:inline distT="0" distB="0" distL="0" distR="0" wp14:anchorId="7EA7E2B7" wp14:editId="09B18543">
            <wp:extent cx="6047117" cy="7927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045871" cy="7926042"/>
                    </a:xfrm>
                    <a:prstGeom prst="rect">
                      <a:avLst/>
                    </a:prstGeom>
                    <a:noFill/>
                    <a:ln>
                      <a:noFill/>
                    </a:ln>
                  </pic:spPr>
                </pic:pic>
              </a:graphicData>
            </a:graphic>
          </wp:inline>
        </w:drawing>
      </w:r>
    </w:p>
    <w:p w:rsidR="00020D00" w:rsidRDefault="00020D00" w:rsidP="00BA032F">
      <w:pPr>
        <w:pStyle w:val="Paragrafi"/>
        <w:rPr>
          <w:b/>
        </w:rPr>
      </w:pPr>
    </w:p>
    <w:p w:rsidR="00020D00" w:rsidRDefault="00020D00" w:rsidP="00BA032F">
      <w:pPr>
        <w:pStyle w:val="Paragrafi"/>
        <w:rPr>
          <w:b/>
        </w:rPr>
      </w:pPr>
    </w:p>
    <w:p w:rsidR="00522AA0" w:rsidRDefault="00522AA0" w:rsidP="00B305A2">
      <w:pPr>
        <w:keepNext/>
        <w:widowControl w:val="0"/>
        <w:spacing w:after="0" w:line="240" w:lineRule="auto"/>
        <w:ind w:firstLine="0"/>
        <w:outlineLvl w:val="2"/>
        <w:rPr>
          <w:rFonts w:ascii="Garamond" w:eastAsia="MS Mincho" w:hAnsi="Garamond" w:cs="CG Times"/>
          <w:b/>
          <w:bCs/>
          <w:spacing w:val="-4"/>
          <w:sz w:val="24"/>
          <w:lang w:val="sq-AL"/>
        </w:rPr>
        <w:sectPr w:rsidR="00522AA0" w:rsidSect="00BE6EBC">
          <w:type w:val="continuous"/>
          <w:pgSz w:w="11907" w:h="16840" w:code="9"/>
          <w:pgMar w:top="720" w:right="1134" w:bottom="720" w:left="1134" w:header="851" w:footer="851" w:gutter="0"/>
          <w:cols w:space="720"/>
          <w:docGrid w:linePitch="360"/>
        </w:sectPr>
      </w:pPr>
    </w:p>
    <w:p w:rsidR="008C29E0" w:rsidRPr="008C29E0" w:rsidRDefault="008C29E0" w:rsidP="00522AA0">
      <w:pPr>
        <w:pStyle w:val="NeniTitull"/>
      </w:pPr>
      <w:r w:rsidRPr="008C29E0">
        <w:t>VENDIM</w:t>
      </w:r>
    </w:p>
    <w:p w:rsidR="008C29E0" w:rsidRPr="008C29E0" w:rsidRDefault="008C29E0" w:rsidP="00522AA0">
      <w:pPr>
        <w:pStyle w:val="NeniTitull"/>
      </w:pPr>
      <w:r w:rsidRPr="008C29E0">
        <w:t>Nr. 224, datë 21.3.2017</w:t>
      </w:r>
    </w:p>
    <w:p w:rsidR="008C29E0" w:rsidRPr="008C29E0" w:rsidRDefault="008C29E0" w:rsidP="00522AA0">
      <w:pPr>
        <w:pStyle w:val="NeniTitull"/>
        <w:rPr>
          <w:sz w:val="14"/>
          <w:szCs w:val="24"/>
        </w:rPr>
      </w:pPr>
    </w:p>
    <w:p w:rsidR="008C29E0" w:rsidRPr="008C29E0" w:rsidRDefault="008C29E0" w:rsidP="00522AA0">
      <w:pPr>
        <w:pStyle w:val="NeniTitull"/>
      </w:pPr>
      <w:r w:rsidRPr="008C29E0">
        <w:t>PËR TRAJTIMIN ME PAGË DHE SHTESA MBI PAGË TË USHTARAKËVE AKTIVË TË FORCAVE TË ARMATOSURA TË REPUBLIKËS SË SHQIPËRISË</w:t>
      </w:r>
    </w:p>
    <w:p w:rsidR="008C29E0" w:rsidRPr="008C29E0" w:rsidRDefault="008C29E0" w:rsidP="00B305A2">
      <w:pPr>
        <w:widowControl w:val="0"/>
        <w:spacing w:after="0" w:line="240" w:lineRule="auto"/>
        <w:rPr>
          <w:rFonts w:ascii="Garamond" w:eastAsia="MS Mincho" w:hAnsi="Garamond" w:cs="CG Times"/>
          <w:sz w:val="14"/>
          <w:szCs w:val="24"/>
          <w:lang w:val="sq-AL"/>
        </w:rPr>
      </w:pP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 xml:space="preserve">Në mbështetje të nenit 100 të Kushtetutës, të pikës 2, të nenit 4, të ligjit nr. 10405, datë 24.3.2011, “Për kompetencat për caktimin e pagave dhe të shpërblimeve”, dhe të nenit 20, të ligjit nr. 9210, datë 23.3.2004, “Për statusin e ushtarakut të Forcave të Armatosura të Republikës së Shqipërisë”, me propozimin e ministrit të Shtetit për Inovacionin dhe Administratën Publike dhe të ministrit të Financave, Këshilli i Ministrave </w:t>
      </w:r>
    </w:p>
    <w:p w:rsidR="008C29E0" w:rsidRPr="008C29E0" w:rsidRDefault="008C29E0" w:rsidP="00B305A2">
      <w:pPr>
        <w:widowControl w:val="0"/>
        <w:spacing w:after="0" w:line="240" w:lineRule="auto"/>
        <w:rPr>
          <w:rFonts w:ascii="Garamond" w:eastAsia="MS Mincho" w:hAnsi="Garamond" w:cs="CG Times"/>
          <w:sz w:val="14"/>
          <w:szCs w:val="24"/>
          <w:lang w:val="sq-AL"/>
        </w:rPr>
      </w:pPr>
    </w:p>
    <w:p w:rsidR="008C29E0" w:rsidRPr="008C29E0" w:rsidRDefault="008C29E0" w:rsidP="00522AA0">
      <w:pPr>
        <w:pStyle w:val="NeniNr"/>
      </w:pPr>
      <w:r w:rsidRPr="008C29E0">
        <w:t>VENDOSI:</w:t>
      </w:r>
    </w:p>
    <w:p w:rsidR="008C29E0" w:rsidRPr="008C29E0" w:rsidRDefault="008C29E0" w:rsidP="00B305A2">
      <w:pPr>
        <w:widowControl w:val="0"/>
        <w:spacing w:after="0" w:line="240" w:lineRule="auto"/>
        <w:rPr>
          <w:rFonts w:ascii="Garamond" w:eastAsia="MS Mincho" w:hAnsi="Garamond" w:cs="CG Times"/>
          <w:sz w:val="14"/>
          <w:szCs w:val="24"/>
          <w:lang w:val="sq-AL"/>
        </w:rPr>
      </w:pPr>
    </w:p>
    <w:p w:rsidR="008C29E0" w:rsidRPr="008C29E0" w:rsidRDefault="005F16DA" w:rsidP="00B305A2">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1. </w:t>
      </w:r>
      <w:r w:rsidR="008C29E0" w:rsidRPr="008C29E0">
        <w:rPr>
          <w:rFonts w:ascii="Garamond" w:eastAsia="MS Mincho" w:hAnsi="Garamond" w:cs="CG Times"/>
          <w:spacing w:val="-4"/>
          <w:sz w:val="24"/>
          <w:lang w:val="sq-AL"/>
        </w:rPr>
        <w:t>Në fushën e veprimit të këtij vendimi bëjnë pjesë:</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a)</w:t>
      </w:r>
      <w:r w:rsidRPr="008C29E0">
        <w:rPr>
          <w:rFonts w:ascii="Garamond" w:eastAsia="MS Mincho" w:hAnsi="Garamond" w:cs="CG Times"/>
          <w:spacing w:val="-4"/>
          <w:sz w:val="24"/>
          <w:lang w:val="sq-AL"/>
        </w:rPr>
        <w:tab/>
        <w:t xml:space="preserve">ushtarakët e shërbimit aktiv në Forcat e Armatosura: oficerë, nënoficerë aktivë dhe ushtarë aktivë; </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 xml:space="preserve">b) kursantët, kandidatët për ushtar. </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2.</w:t>
      </w:r>
      <w:r w:rsidRPr="008C29E0">
        <w:rPr>
          <w:rFonts w:ascii="Garamond" w:eastAsia="MS Mincho" w:hAnsi="Garamond" w:cs="CG Times"/>
          <w:spacing w:val="-4"/>
          <w:sz w:val="24"/>
          <w:lang w:val="sq-AL"/>
        </w:rPr>
        <w:tab/>
        <w:t>Struktura dhe nivelet e pagës bazë për gradë, sipas gradës dhe viteve të shërbimit, për ushtarakët aktive të Forcave të Armatosura të Republikës së Shqipërisë, janë sipas lidhjes nr. 1, që i bashkëlidhet këtij vendimi dhe është pjesë përbërëse e tij.</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3. Struktura dhe nivelet e pagave për ushtarakët aktivë të personelit akademik, të cilët janë të punësuar me kohë të plotë në Akademinë e Forcave të Armatosura, janë sipas lidhjes nr. 2, që i bashkëlidhet këtij vendimi dhe është pjesë përbërëse e tij.</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 xml:space="preserve">4. Ushtarakët aktivë të personelit akademik, të punësuar me kohë të plotë në Akademinë e Forcave të Armatosura, të cilët trajtohen në pagë sipas lidhjes nr. 2, përfitojnë shtesë për vjetërsi në punë, në masën 0,5 % për çdo vit pune, por jo më shumë se 15 vjet. </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 xml:space="preserve">5. Ushtarakët aktivë të Forcave të Armatosura përfitojnë shtesë mbi pagë për kushte të veçanta pune e shërbimi. Masa e shtesës për kushte të veçanta pune e shërbimi është, si më poshtë vijon: </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a) Për personelin fluturues të Forcave të Armatosura, sipas lidhjes nr. 3, që i bashkëlidhet këtij vendimi dhe është pjesë përbërëse e tij.</w:t>
      </w:r>
    </w:p>
    <w:p w:rsidR="00522AA0" w:rsidRDefault="00522AA0" w:rsidP="00B305A2">
      <w:pPr>
        <w:widowControl w:val="0"/>
        <w:spacing w:after="0" w:line="240" w:lineRule="auto"/>
        <w:rPr>
          <w:rFonts w:ascii="Garamond" w:eastAsia="MS Mincho" w:hAnsi="Garamond" w:cs="CG Times"/>
          <w:spacing w:val="-4"/>
          <w:sz w:val="24"/>
          <w:lang w:val="sq-AL"/>
        </w:rPr>
      </w:pP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b)</w:t>
      </w:r>
      <w:r w:rsidRPr="008C29E0">
        <w:rPr>
          <w:rFonts w:ascii="Garamond" w:eastAsia="MS Mincho" w:hAnsi="Garamond" w:cs="CG Times"/>
          <w:spacing w:val="-4"/>
          <w:sz w:val="24"/>
          <w:lang w:val="sq-AL"/>
        </w:rPr>
        <w:tab/>
        <w:t xml:space="preserve">Për ushtarakët aktivë në Agjencinë e Inteligjencës dhe Sigurisë së Mbrojtjes, sipas lidhjes nr. 4, që i bashkëlidhet këtij vendimi dhe është pjesë përbërëse e tij. Pozicionet në funksione operacionale, operacionale mbështetëse dhe mbështetëse, për të cilat zbatohet kjo shtesë në Agjencinë e Inteligjencës dhe Sigurisë së Mbrojtjes, përcaktohen në urdhrin e Kryeministrit për miratimin e strukturës e të organikës së kësaj agjencie. </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c) Për ushtarakët e tjerë aktivë të Forcave të Armatosura, të cilët nuk janë pjesë e lidhjeve nr. 3 dhe nr. 4, sipas lidhjes nr. 5, që i bashkëlidhet këtij vendimi dhe është pjesë përbërëse e tij.</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6.</w:t>
      </w:r>
      <w:r w:rsidRPr="008C29E0">
        <w:rPr>
          <w:rFonts w:ascii="Garamond" w:eastAsia="MS Mincho" w:hAnsi="Garamond" w:cs="CG Times"/>
          <w:spacing w:val="-4"/>
          <w:sz w:val="24"/>
          <w:lang w:val="sq-AL"/>
        </w:rPr>
        <w:tab/>
        <w:t xml:space="preserve">Ushtarakët aktivë të Forcave të Armatosura, të cilët punojnë në vende të vështira pune, përfitojnë shtesë mbi pagë për punë të vështira e të dëmshme për shëndetin, sipas lidhjes nr. 6, që i bashkëlidhet këtij vendimi dhe është pjesë përbërëse e tij. </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 xml:space="preserve">Ushtarakët, funksioni i të cilëve përmban dy apo më shumë emërtime që përfitojnë shtesë për punë të vështirë e të dëmshme në shëndet, të trajtohen vetëm me një shtesë sipas kësaj lidhjeje. </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Ushtarakët aktivë në Njësinë e Mjekësisë Ushtarake, pranë Spitalit Universitar të Traumës, në pozicionet “Drejtor”, “Zëvendësdrejtor”, “Shef shërbimi” apo “Shef reparti”, të përfitojnë shtesë për punë të vështirë e të dëmshme në shëndet, sipas specialitetit dhe jo sipas pozicionit.</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 xml:space="preserve">7. Oficerët aktivë të Forcave të Armatosura, të cilët punojnë në pozicione që lidhen me procesin e informatizimit të veprimtarisë së Forcave të Armatosura, pjesë të strukturave të TIK dhe kërkojnë, në mënyrë të detyrueshme, diplomë universitare të nivelit “Master i Shkencave/Master Profesional /Bachelor” apo të barasvlershme me to, sipas legjislacionit të arsimit të lartë, në degët “Inxhinieri elektronike”, “Inxhinieri informatike”, “Informatikë”, “Teknologji informacioni”, “Inxhinieri telekomunikacioni”, “Shkenca kompjuterike”, “Informatikë ekonomike” apo “Inxhinieri matematike informatike”, përfitojnë shtesë për natyrë të veçantë pune, në masën 7 500 (shtatë mijë e pesëqind) lekë në muaj. </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Zbatimi i shtesave si më sipër për pozicionet konkrete bëhet pas miratimit paraprak të Departamentit të Administratës Publike dhe të Ministrisë së Financave, bazuar në përshkrimin e pozicionit të punës.</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Në rast se për pozicionet e sipërpërmendura parashikohen shtesa të tjera për kushte të veçanta pune e shërbimi, oficerët aktivë do të zgjedhin ndërmjet dy shtesave, por, në asnjë rast, nuk mund t’i përfitojnë të dyja shtesat.</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8. Kursantët, kandidatë për ushtar, gjatë kohës që ndjekin kurset për t’u certifikuar ushtar, përfitojnë trajtim me pagesë, në masën 8 000 (tetë mijë) lekë në muaj.</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9. Ushtarakët aktivë të Forcave të Armatosura nuk përfitojnë shtesa të tjera mbi pagë, të përcaktuara me vendime të tjera të Këshillit të Ministrave.</w:t>
      </w:r>
    </w:p>
    <w:p w:rsidR="00522AA0" w:rsidRDefault="00522AA0" w:rsidP="00B305A2">
      <w:pPr>
        <w:widowControl w:val="0"/>
        <w:spacing w:after="0" w:line="240" w:lineRule="auto"/>
        <w:rPr>
          <w:rFonts w:ascii="Garamond" w:eastAsia="MS Mincho" w:hAnsi="Garamond" w:cs="CG Times"/>
          <w:spacing w:val="-4"/>
          <w:sz w:val="24"/>
          <w:lang w:val="sq-AL"/>
        </w:rPr>
      </w:pPr>
    </w:p>
    <w:p w:rsidR="00522AA0" w:rsidRDefault="00522AA0" w:rsidP="00B305A2">
      <w:pPr>
        <w:widowControl w:val="0"/>
        <w:spacing w:after="0" w:line="240" w:lineRule="auto"/>
        <w:rPr>
          <w:rFonts w:ascii="Garamond" w:eastAsia="MS Mincho" w:hAnsi="Garamond" w:cs="CG Times"/>
          <w:spacing w:val="-4"/>
          <w:sz w:val="24"/>
          <w:lang w:val="sq-AL"/>
        </w:rPr>
      </w:pP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10.</w:t>
      </w:r>
      <w:r w:rsidRPr="008C29E0">
        <w:rPr>
          <w:rFonts w:ascii="Garamond" w:eastAsia="MS Mincho" w:hAnsi="Garamond" w:cs="CG Times"/>
          <w:spacing w:val="-4"/>
          <w:sz w:val="24"/>
          <w:lang w:val="sq-AL"/>
        </w:rPr>
        <w:tab/>
      </w:r>
      <w:r w:rsidR="005F16DA">
        <w:rPr>
          <w:rFonts w:ascii="Garamond" w:eastAsia="MS Mincho" w:hAnsi="Garamond" w:cs="CG Times"/>
          <w:spacing w:val="-4"/>
          <w:sz w:val="24"/>
          <w:lang w:val="sq-AL"/>
        </w:rPr>
        <w:t xml:space="preserve"> </w:t>
      </w:r>
      <w:r w:rsidRPr="008C29E0">
        <w:rPr>
          <w:rFonts w:ascii="Garamond" w:eastAsia="MS Mincho" w:hAnsi="Garamond" w:cs="CG Times"/>
          <w:spacing w:val="-4"/>
          <w:sz w:val="24"/>
          <w:lang w:val="sq-AL"/>
        </w:rPr>
        <w:t>Vendimi nr. 839, datë 11.12.2003, i Këshillit të Ministrave, “Për pagat e ushtarakëve aktivë të Forcave të Armatosura të Republikës së Shqipërisë”, i ndryshuar, shfuqizohet.</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11.</w:t>
      </w:r>
      <w:r w:rsidRPr="008C29E0">
        <w:rPr>
          <w:rFonts w:ascii="Garamond" w:eastAsia="MS Mincho" w:hAnsi="Garamond" w:cs="CG Times"/>
          <w:spacing w:val="-4"/>
          <w:sz w:val="24"/>
          <w:lang w:val="sq-AL"/>
        </w:rPr>
        <w:tab/>
      </w:r>
      <w:r w:rsidR="005F16DA">
        <w:rPr>
          <w:rFonts w:ascii="Garamond" w:eastAsia="MS Mincho" w:hAnsi="Garamond" w:cs="CG Times"/>
          <w:spacing w:val="-4"/>
          <w:sz w:val="24"/>
          <w:lang w:val="sq-AL"/>
        </w:rPr>
        <w:t xml:space="preserve"> </w:t>
      </w:r>
      <w:r w:rsidRPr="008C29E0">
        <w:rPr>
          <w:rFonts w:ascii="Garamond" w:eastAsia="MS Mincho" w:hAnsi="Garamond" w:cs="CG Times"/>
          <w:spacing w:val="-4"/>
          <w:sz w:val="24"/>
          <w:lang w:val="sq-AL"/>
        </w:rPr>
        <w:t>Efektet financiare, që rrjedhin nga zbatimi i të këtij vendimi, të përballohen nga fondet e miratuara për Ministrinë e Mbrojtjes, për vitin 2017.</w:t>
      </w:r>
    </w:p>
    <w:p w:rsidR="008C29E0" w:rsidRPr="008C29E0" w:rsidRDefault="008C29E0" w:rsidP="00B305A2">
      <w:pPr>
        <w:widowControl w:val="0"/>
        <w:spacing w:after="0" w:line="240" w:lineRule="auto"/>
        <w:rPr>
          <w:rFonts w:ascii="Garamond" w:eastAsia="MS Mincho" w:hAnsi="Garamond" w:cs="CG Times"/>
          <w:spacing w:val="-4"/>
          <w:sz w:val="24"/>
          <w:lang w:val="sq-AL"/>
        </w:rPr>
      </w:pPr>
      <w:r w:rsidRPr="008C29E0">
        <w:rPr>
          <w:rFonts w:ascii="Garamond" w:eastAsia="MS Mincho" w:hAnsi="Garamond" w:cs="CG Times"/>
          <w:spacing w:val="-4"/>
          <w:sz w:val="24"/>
          <w:lang w:val="sq-AL"/>
        </w:rPr>
        <w:t xml:space="preserve">Ky vendim hyn në fuqi pas botimit në Fletoren Zyrtare dhe i shtrin efektet financiare nga data 1 mars 2017. </w:t>
      </w:r>
    </w:p>
    <w:p w:rsidR="00522AA0" w:rsidRPr="00522AA0" w:rsidRDefault="00522AA0" w:rsidP="00522AA0">
      <w:pPr>
        <w:pStyle w:val="NeniNr"/>
        <w:rPr>
          <w:sz w:val="10"/>
        </w:rPr>
      </w:pPr>
    </w:p>
    <w:p w:rsidR="008C29E0" w:rsidRPr="008C29E0" w:rsidRDefault="008C29E0" w:rsidP="00522AA0">
      <w:pPr>
        <w:widowControl w:val="0"/>
        <w:spacing w:after="0" w:line="240" w:lineRule="auto"/>
        <w:jc w:val="right"/>
        <w:rPr>
          <w:rFonts w:ascii="Garamond" w:eastAsia="MS Mincho" w:hAnsi="Garamond" w:cs="CG Times"/>
          <w:spacing w:val="-4"/>
          <w:sz w:val="24"/>
          <w:lang w:val="sq-AL"/>
        </w:rPr>
      </w:pPr>
      <w:r w:rsidRPr="008C29E0">
        <w:rPr>
          <w:rFonts w:ascii="Garamond" w:eastAsia="MS Mincho" w:hAnsi="Garamond" w:cs="CG Times"/>
          <w:spacing w:val="-4"/>
          <w:sz w:val="24"/>
          <w:lang w:val="sq-AL"/>
        </w:rPr>
        <w:t>KRYEMINISTRI</w:t>
      </w:r>
    </w:p>
    <w:p w:rsidR="00020D00" w:rsidRDefault="008C29E0" w:rsidP="00522AA0">
      <w:pPr>
        <w:widowControl w:val="0"/>
        <w:spacing w:after="0" w:line="240" w:lineRule="auto"/>
        <w:jc w:val="right"/>
        <w:rPr>
          <w:rFonts w:ascii="Garamond" w:eastAsia="MS Mincho" w:hAnsi="Garamond" w:cs="CG Times"/>
          <w:b/>
          <w:spacing w:val="-4"/>
          <w:sz w:val="24"/>
          <w:lang w:val="sq-AL"/>
        </w:rPr>
      </w:pPr>
      <w:r w:rsidRPr="008C29E0">
        <w:rPr>
          <w:rFonts w:ascii="Garamond" w:eastAsia="MS Mincho" w:hAnsi="Garamond" w:cs="CG Times"/>
          <w:b/>
          <w:spacing w:val="-4"/>
          <w:sz w:val="24"/>
          <w:lang w:val="sq-AL"/>
        </w:rPr>
        <w:t>Edi Rama</w:t>
      </w:r>
    </w:p>
    <w:p w:rsidR="00BB554A" w:rsidRDefault="00BB554A" w:rsidP="00BB554A">
      <w:pPr>
        <w:widowControl w:val="0"/>
        <w:spacing w:after="0" w:line="240" w:lineRule="auto"/>
        <w:jc w:val="left"/>
        <w:rPr>
          <w:b/>
        </w:rPr>
      </w:pPr>
    </w:p>
    <w:p w:rsidR="00522AA0" w:rsidRDefault="00522AA0" w:rsidP="00BA032F">
      <w:pPr>
        <w:pStyle w:val="Paragrafi"/>
        <w:rPr>
          <w:b/>
        </w:rPr>
        <w:sectPr w:rsidR="00522AA0" w:rsidSect="00522AA0">
          <w:type w:val="continuous"/>
          <w:pgSz w:w="11907" w:h="16840" w:code="9"/>
          <w:pgMar w:top="720" w:right="1134" w:bottom="720" w:left="1134" w:header="851" w:footer="851" w:gutter="0"/>
          <w:cols w:num="2" w:space="454"/>
          <w:docGrid w:linePitch="360"/>
        </w:sectPr>
      </w:pPr>
    </w:p>
    <w:p w:rsidR="00020D00" w:rsidRDefault="008C29E0" w:rsidP="00522AA0">
      <w:pPr>
        <w:pStyle w:val="Paragrafi"/>
        <w:ind w:firstLine="0"/>
        <w:jc w:val="center"/>
        <w:rPr>
          <w:b/>
        </w:rPr>
      </w:pPr>
      <w:r w:rsidRPr="00BA398C">
        <w:rPr>
          <w:noProof/>
        </w:rPr>
        <w:drawing>
          <wp:inline distT="0" distB="0" distL="0" distR="0" wp14:anchorId="0412C0B0" wp14:editId="5E76E206">
            <wp:extent cx="6120765" cy="46569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275" t="17558" r="31192" b="14348"/>
                    <a:stretch/>
                  </pic:blipFill>
                  <pic:spPr bwMode="auto">
                    <a:xfrm>
                      <a:off x="0" y="0"/>
                      <a:ext cx="6120765" cy="4656997"/>
                    </a:xfrm>
                    <a:prstGeom prst="rect">
                      <a:avLst/>
                    </a:prstGeom>
                    <a:ln>
                      <a:noFill/>
                    </a:ln>
                    <a:extLst>
                      <a:ext uri="{53640926-AAD7-44D8-BBD7-CCE9431645EC}">
                        <a14:shadowObscured xmlns:a14="http://schemas.microsoft.com/office/drawing/2010/main"/>
                      </a:ext>
                    </a:extLst>
                  </pic:spPr>
                </pic:pic>
              </a:graphicData>
            </a:graphic>
          </wp:inline>
        </w:drawing>
      </w:r>
    </w:p>
    <w:p w:rsidR="00020D00" w:rsidRDefault="00020D00" w:rsidP="00BA032F">
      <w:pPr>
        <w:pStyle w:val="Paragrafi"/>
        <w:rPr>
          <w:b/>
        </w:rPr>
      </w:pPr>
    </w:p>
    <w:p w:rsidR="00093AD5" w:rsidRDefault="00093AD5" w:rsidP="00BA032F">
      <w:pPr>
        <w:pStyle w:val="Paragrafi"/>
        <w:rPr>
          <w:b/>
        </w:rPr>
      </w:pPr>
    </w:p>
    <w:p w:rsidR="00093AD5" w:rsidRDefault="00093AD5" w:rsidP="00BA032F">
      <w:pPr>
        <w:pStyle w:val="Paragrafi"/>
        <w:rPr>
          <w:b/>
        </w:rPr>
      </w:pPr>
    </w:p>
    <w:p w:rsidR="00093AD5" w:rsidRDefault="00093AD5" w:rsidP="00BA032F">
      <w:pPr>
        <w:pStyle w:val="Paragrafi"/>
        <w:rPr>
          <w:b/>
        </w:rPr>
      </w:pPr>
    </w:p>
    <w:p w:rsidR="00093AD5" w:rsidRDefault="00093AD5" w:rsidP="00BA032F">
      <w:pPr>
        <w:pStyle w:val="Paragrafi"/>
        <w:rPr>
          <w:b/>
        </w:rPr>
      </w:pPr>
    </w:p>
    <w:p w:rsidR="00327645" w:rsidRPr="00BA398C" w:rsidRDefault="00327645" w:rsidP="00327645">
      <w:pPr>
        <w:pStyle w:val="NeniNr"/>
        <w:rPr>
          <w:lang w:val="sq-AL"/>
        </w:rPr>
      </w:pPr>
      <w:r w:rsidRPr="00BA398C">
        <w:rPr>
          <w:lang w:val="sq-AL"/>
        </w:rPr>
        <w:t>LIDHJA NR. 2</w:t>
      </w:r>
    </w:p>
    <w:p w:rsidR="00327645" w:rsidRPr="00BA398C" w:rsidRDefault="00327645" w:rsidP="00327645">
      <w:pPr>
        <w:pStyle w:val="NeniNr"/>
        <w:rPr>
          <w:lang w:val="sq-AL"/>
        </w:rPr>
      </w:pPr>
      <w:r w:rsidRPr="00BA398C">
        <w:rPr>
          <w:lang w:val="sq-AL"/>
        </w:rPr>
        <w:t xml:space="preserve">STRUKTURA DHE NIVELI I PAGAVE PËR USHTARAKËT AKTIVË TË PERSONELIT AKADEMIK, NË AKADEMINË E FORCAVE TË ARMATOSURA </w:t>
      </w:r>
    </w:p>
    <w:p w:rsidR="00327645" w:rsidRPr="00BA398C" w:rsidRDefault="00327645" w:rsidP="00327645">
      <w:pPr>
        <w:shd w:val="clear" w:color="auto" w:fill="FFFFFF"/>
        <w:spacing w:after="0" w:line="240" w:lineRule="auto"/>
        <w:rPr>
          <w:rFonts w:ascii="Garamond" w:eastAsia="Times New Roman" w:hAnsi="Garamond"/>
          <w:b/>
          <w:sz w:val="20"/>
          <w:szCs w:val="20"/>
          <w:lang w:val="sq-AL"/>
        </w:rPr>
      </w:pPr>
    </w:p>
    <w:tbl>
      <w:tblPr>
        <w:tblW w:w="9855" w:type="dxa"/>
        <w:jc w:val="center"/>
        <w:tblLook w:val="04A0" w:firstRow="1" w:lastRow="0" w:firstColumn="1" w:lastColumn="0" w:noHBand="0" w:noVBand="1"/>
      </w:tblPr>
      <w:tblGrid>
        <w:gridCol w:w="609"/>
        <w:gridCol w:w="2901"/>
        <w:gridCol w:w="5037"/>
        <w:gridCol w:w="1308"/>
      </w:tblGrid>
      <w:tr w:rsidR="00327645" w:rsidRPr="00BA398C" w:rsidTr="00093AD5">
        <w:trPr>
          <w:trHeight w:val="255"/>
          <w:jc w:val="center"/>
        </w:trPr>
        <w:tc>
          <w:tcPr>
            <w:tcW w:w="609" w:type="dxa"/>
            <w:tcBorders>
              <w:top w:val="single" w:sz="4" w:space="0" w:color="auto"/>
              <w:left w:val="single" w:sz="4" w:space="0" w:color="auto"/>
              <w:bottom w:val="single" w:sz="4" w:space="0" w:color="auto"/>
              <w:right w:val="single" w:sz="4" w:space="0" w:color="auto"/>
            </w:tcBorders>
            <w:vAlign w:val="center"/>
          </w:tcPr>
          <w:p w:rsidR="00327645" w:rsidRPr="00BA398C" w:rsidRDefault="00327645" w:rsidP="00093AD5">
            <w:pPr>
              <w:spacing w:after="0" w:line="240" w:lineRule="auto"/>
              <w:ind w:firstLine="0"/>
              <w:rPr>
                <w:rFonts w:ascii="Garamond" w:eastAsia="Times New Roman" w:hAnsi="Garamond"/>
                <w:b/>
                <w:bCs/>
                <w:sz w:val="20"/>
                <w:szCs w:val="20"/>
                <w:lang w:val="sq-AL"/>
              </w:rPr>
            </w:pPr>
            <w:r w:rsidRPr="00BA398C">
              <w:rPr>
                <w:rFonts w:ascii="Garamond" w:eastAsia="Times New Roman" w:hAnsi="Garamond"/>
                <w:b/>
                <w:bCs/>
                <w:sz w:val="20"/>
                <w:szCs w:val="20"/>
                <w:lang w:val="sq-AL"/>
              </w:rPr>
              <w:t xml:space="preserve">Nr. </w:t>
            </w:r>
          </w:p>
        </w:tc>
        <w:tc>
          <w:tcPr>
            <w:tcW w:w="2901" w:type="dxa"/>
            <w:tcBorders>
              <w:top w:val="single" w:sz="4" w:space="0" w:color="auto"/>
              <w:left w:val="single" w:sz="4" w:space="0" w:color="auto"/>
              <w:bottom w:val="single" w:sz="4" w:space="0" w:color="auto"/>
              <w:right w:val="single" w:sz="4" w:space="0" w:color="auto"/>
            </w:tcBorders>
            <w:vAlign w:val="center"/>
          </w:tcPr>
          <w:p w:rsidR="00327645" w:rsidRPr="00BA398C" w:rsidRDefault="00327645" w:rsidP="00093AD5">
            <w:pPr>
              <w:spacing w:after="0" w:line="240" w:lineRule="auto"/>
              <w:ind w:firstLine="0"/>
              <w:rPr>
                <w:rFonts w:ascii="Garamond" w:eastAsia="Times New Roman" w:hAnsi="Garamond"/>
                <w:b/>
                <w:bCs/>
                <w:sz w:val="20"/>
                <w:szCs w:val="20"/>
                <w:lang w:val="sq-AL"/>
              </w:rPr>
            </w:pPr>
            <w:r w:rsidRPr="00BA398C">
              <w:rPr>
                <w:rFonts w:ascii="Garamond" w:eastAsia="Times New Roman" w:hAnsi="Garamond"/>
                <w:b/>
                <w:bCs/>
                <w:sz w:val="20"/>
                <w:szCs w:val="20"/>
                <w:lang w:val="sq-AL"/>
              </w:rPr>
              <w:t>GRADA E FUNKSIONIT</w:t>
            </w:r>
          </w:p>
        </w:tc>
        <w:tc>
          <w:tcPr>
            <w:tcW w:w="5037" w:type="dxa"/>
            <w:tcBorders>
              <w:top w:val="single" w:sz="4" w:space="0" w:color="auto"/>
              <w:left w:val="single" w:sz="4" w:space="0" w:color="auto"/>
              <w:bottom w:val="single" w:sz="4" w:space="0" w:color="auto"/>
              <w:right w:val="single" w:sz="4" w:space="0" w:color="auto"/>
            </w:tcBorders>
            <w:vAlign w:val="center"/>
          </w:tcPr>
          <w:p w:rsidR="00327645" w:rsidRPr="00BA398C" w:rsidRDefault="00327645" w:rsidP="00093AD5">
            <w:pPr>
              <w:spacing w:after="0" w:line="240" w:lineRule="auto"/>
              <w:ind w:firstLine="0"/>
              <w:rPr>
                <w:rFonts w:ascii="Garamond" w:eastAsia="Times New Roman" w:hAnsi="Garamond"/>
                <w:b/>
                <w:bCs/>
                <w:sz w:val="20"/>
                <w:szCs w:val="20"/>
                <w:lang w:val="sq-AL"/>
              </w:rPr>
            </w:pPr>
            <w:r w:rsidRPr="00BA398C">
              <w:rPr>
                <w:rFonts w:ascii="Garamond" w:eastAsia="Times New Roman" w:hAnsi="Garamond"/>
                <w:b/>
                <w:bCs/>
                <w:sz w:val="20"/>
                <w:szCs w:val="20"/>
                <w:lang w:val="sq-AL"/>
              </w:rPr>
              <w:t>Pozicioni</w:t>
            </w:r>
          </w:p>
        </w:tc>
        <w:tc>
          <w:tcPr>
            <w:tcW w:w="1308" w:type="dxa"/>
            <w:tcBorders>
              <w:top w:val="single" w:sz="4" w:space="0" w:color="auto"/>
              <w:left w:val="nil"/>
              <w:bottom w:val="single" w:sz="4" w:space="0" w:color="auto"/>
              <w:right w:val="single" w:sz="4" w:space="0" w:color="auto"/>
            </w:tcBorders>
            <w:shd w:val="clear" w:color="auto" w:fill="auto"/>
            <w:vAlign w:val="bottom"/>
          </w:tcPr>
          <w:p w:rsidR="00327645" w:rsidRPr="00BA398C" w:rsidRDefault="00327645" w:rsidP="00093AD5">
            <w:pPr>
              <w:spacing w:after="0" w:line="240" w:lineRule="auto"/>
              <w:ind w:firstLine="0"/>
              <w:jc w:val="center"/>
              <w:rPr>
                <w:rFonts w:ascii="Garamond" w:eastAsia="Times New Roman" w:hAnsi="Garamond"/>
                <w:b/>
                <w:sz w:val="20"/>
                <w:szCs w:val="20"/>
                <w:lang w:val="sq-AL"/>
              </w:rPr>
            </w:pPr>
            <w:r w:rsidRPr="00BA398C">
              <w:rPr>
                <w:rFonts w:ascii="Garamond" w:eastAsia="Times New Roman" w:hAnsi="Garamond"/>
                <w:b/>
                <w:sz w:val="20"/>
                <w:szCs w:val="20"/>
                <w:lang w:val="sq-AL"/>
              </w:rPr>
              <w:t>Paga</w:t>
            </w:r>
          </w:p>
        </w:tc>
      </w:tr>
      <w:tr w:rsidR="00327645" w:rsidRPr="00BA398C" w:rsidTr="00093AD5">
        <w:trPr>
          <w:trHeight w:val="322"/>
          <w:jc w:val="center"/>
        </w:trPr>
        <w:tc>
          <w:tcPr>
            <w:tcW w:w="609" w:type="dxa"/>
            <w:tcBorders>
              <w:top w:val="single" w:sz="4" w:space="0" w:color="auto"/>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1 </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Kolonel (</w:t>
            </w:r>
            <w:r>
              <w:rPr>
                <w:rFonts w:ascii="Garamond" w:eastAsia="Times New Roman" w:hAnsi="Garamond"/>
                <w:sz w:val="20"/>
                <w:szCs w:val="20"/>
                <w:lang w:val="sq-AL"/>
              </w:rPr>
              <w:t>k</w:t>
            </w:r>
            <w:r w:rsidRPr="00BA398C">
              <w:rPr>
                <w:rFonts w:ascii="Garamond" w:eastAsia="Times New Roman" w:hAnsi="Garamond"/>
                <w:sz w:val="20"/>
                <w:szCs w:val="20"/>
                <w:lang w:val="sq-AL"/>
              </w:rPr>
              <w:t xml:space="preserve">apiten i rangut </w:t>
            </w:r>
            <w:r>
              <w:rPr>
                <w:rFonts w:ascii="Garamond" w:eastAsia="Times New Roman" w:hAnsi="Garamond"/>
                <w:sz w:val="20"/>
                <w:szCs w:val="20"/>
                <w:lang w:val="sq-AL"/>
              </w:rPr>
              <w:t>I</w:t>
            </w:r>
            <w:r w:rsidRPr="00BA398C">
              <w:rPr>
                <w:rFonts w:ascii="Garamond" w:eastAsia="Times New Roman" w:hAnsi="Garamond"/>
                <w:sz w:val="20"/>
                <w:szCs w:val="20"/>
                <w:lang w:val="sq-AL"/>
              </w:rPr>
              <w:t>)</w:t>
            </w:r>
          </w:p>
        </w:tc>
        <w:tc>
          <w:tcPr>
            <w:tcW w:w="5037" w:type="dxa"/>
            <w:tcBorders>
              <w:top w:val="single" w:sz="4" w:space="0" w:color="auto"/>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Rektor/</w:t>
            </w:r>
            <w:r>
              <w:rPr>
                <w:rFonts w:ascii="Garamond" w:eastAsia="Times New Roman" w:hAnsi="Garamond"/>
                <w:sz w:val="20"/>
                <w:szCs w:val="20"/>
                <w:lang w:val="sq-AL"/>
              </w:rPr>
              <w:t>k</w:t>
            </w:r>
            <w:r w:rsidRPr="00BA398C">
              <w:rPr>
                <w:rFonts w:ascii="Garamond" w:eastAsia="Times New Roman" w:hAnsi="Garamond"/>
                <w:sz w:val="20"/>
                <w:szCs w:val="20"/>
                <w:lang w:val="sq-AL"/>
              </w:rPr>
              <w:t xml:space="preserve">omandant </w:t>
            </w:r>
          </w:p>
        </w:tc>
        <w:tc>
          <w:tcPr>
            <w:tcW w:w="1308" w:type="dxa"/>
            <w:tcBorders>
              <w:top w:val="single" w:sz="4" w:space="0" w:color="auto"/>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139.800</w:t>
            </w:r>
          </w:p>
        </w:tc>
      </w:tr>
      <w:tr w:rsidR="00327645" w:rsidRPr="00BA398C" w:rsidTr="00093AD5">
        <w:trPr>
          <w:trHeight w:val="284"/>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2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Kolonel (</w:t>
            </w:r>
            <w:r>
              <w:rPr>
                <w:rFonts w:ascii="Garamond" w:eastAsia="Times New Roman" w:hAnsi="Garamond"/>
                <w:sz w:val="20"/>
                <w:szCs w:val="20"/>
                <w:lang w:val="sq-AL"/>
              </w:rPr>
              <w:t>k</w:t>
            </w:r>
            <w:r w:rsidRPr="00BA398C">
              <w:rPr>
                <w:rFonts w:ascii="Garamond" w:eastAsia="Times New Roman" w:hAnsi="Garamond"/>
                <w:sz w:val="20"/>
                <w:szCs w:val="20"/>
                <w:lang w:val="sq-AL"/>
              </w:rPr>
              <w:t xml:space="preserve">apiten i rangut </w:t>
            </w:r>
            <w:r>
              <w:rPr>
                <w:rFonts w:ascii="Garamond" w:eastAsia="Times New Roman" w:hAnsi="Garamond"/>
                <w:sz w:val="20"/>
                <w:szCs w:val="20"/>
                <w:lang w:val="sq-AL"/>
              </w:rPr>
              <w:t>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Zv</w:t>
            </w:r>
            <w:r>
              <w:rPr>
                <w:rFonts w:ascii="Garamond" w:eastAsia="Times New Roman" w:hAnsi="Garamond"/>
                <w:sz w:val="20"/>
                <w:szCs w:val="20"/>
                <w:lang w:val="sq-AL"/>
              </w:rPr>
              <w:t>./r</w:t>
            </w:r>
            <w:r w:rsidRPr="00BA398C">
              <w:rPr>
                <w:rFonts w:ascii="Garamond" w:eastAsia="Times New Roman" w:hAnsi="Garamond"/>
                <w:sz w:val="20"/>
                <w:szCs w:val="20"/>
                <w:lang w:val="sq-AL"/>
              </w:rPr>
              <w:t xml:space="preserve">ektor, nga kategoria </w:t>
            </w:r>
            <w:r>
              <w:rPr>
                <w:rFonts w:ascii="Garamond" w:eastAsia="Times New Roman" w:hAnsi="Garamond"/>
                <w:sz w:val="20"/>
                <w:szCs w:val="20"/>
                <w:lang w:val="sq-AL"/>
              </w:rPr>
              <w:t>“</w:t>
            </w:r>
            <w:r w:rsidRPr="00BA398C">
              <w:rPr>
                <w:rFonts w:ascii="Garamond" w:eastAsia="Times New Roman" w:hAnsi="Garamond"/>
                <w:sz w:val="20"/>
                <w:szCs w:val="20"/>
                <w:lang w:val="sq-AL"/>
              </w:rPr>
              <w:t>Profesor</w:t>
            </w:r>
            <w:r>
              <w:rPr>
                <w:rFonts w:ascii="Garamond" w:eastAsia="Times New Roman" w:hAnsi="Garamond"/>
                <w:sz w:val="20"/>
                <w:szCs w:val="20"/>
                <w:lang w:val="sq-AL"/>
              </w:rPr>
              <w:t>”</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132.200 </w:t>
            </w:r>
          </w:p>
        </w:tc>
      </w:tr>
      <w:tr w:rsidR="00327645" w:rsidRPr="00BA398C" w:rsidTr="00093AD5">
        <w:trPr>
          <w:trHeight w:val="274"/>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3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Kolonel (</w:t>
            </w:r>
            <w:r>
              <w:rPr>
                <w:rFonts w:ascii="Garamond" w:eastAsia="Times New Roman" w:hAnsi="Garamond"/>
                <w:sz w:val="20"/>
                <w:szCs w:val="20"/>
                <w:lang w:val="sq-AL"/>
              </w:rPr>
              <w:t>k</w:t>
            </w:r>
            <w:r w:rsidRPr="00BA398C">
              <w:rPr>
                <w:rFonts w:ascii="Garamond" w:eastAsia="Times New Roman" w:hAnsi="Garamond"/>
                <w:sz w:val="20"/>
                <w:szCs w:val="20"/>
                <w:lang w:val="sq-AL"/>
              </w:rPr>
              <w:t xml:space="preserve">apiten i rangut </w:t>
            </w:r>
            <w:r>
              <w:rPr>
                <w:rFonts w:ascii="Garamond" w:eastAsia="Times New Roman" w:hAnsi="Garamond"/>
                <w:sz w:val="20"/>
                <w:szCs w:val="20"/>
                <w:lang w:val="sq-AL"/>
              </w:rPr>
              <w:t>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Zv</w:t>
            </w:r>
            <w:r>
              <w:rPr>
                <w:rFonts w:ascii="Garamond" w:eastAsia="Times New Roman" w:hAnsi="Garamond"/>
                <w:sz w:val="20"/>
                <w:szCs w:val="20"/>
                <w:lang w:val="sq-AL"/>
              </w:rPr>
              <w:t>./r</w:t>
            </w:r>
            <w:r w:rsidRPr="00BA398C">
              <w:rPr>
                <w:rFonts w:ascii="Garamond" w:eastAsia="Times New Roman" w:hAnsi="Garamond"/>
                <w:sz w:val="20"/>
                <w:szCs w:val="20"/>
                <w:lang w:val="sq-AL"/>
              </w:rPr>
              <w:t xml:space="preserve">ektor, nga kategoria </w:t>
            </w:r>
            <w:r>
              <w:rPr>
                <w:rFonts w:ascii="Garamond" w:eastAsia="Times New Roman" w:hAnsi="Garamond"/>
                <w:sz w:val="20"/>
                <w:szCs w:val="20"/>
                <w:lang w:val="sq-AL"/>
              </w:rPr>
              <w:t>“</w:t>
            </w:r>
            <w:r w:rsidRPr="00BA398C">
              <w:rPr>
                <w:rFonts w:ascii="Garamond" w:eastAsia="Times New Roman" w:hAnsi="Garamond"/>
                <w:sz w:val="20"/>
                <w:szCs w:val="20"/>
                <w:lang w:val="sq-AL"/>
              </w:rPr>
              <w:t>Docent/Doktor</w:t>
            </w:r>
            <w:r>
              <w:rPr>
                <w:rFonts w:ascii="Garamond" w:eastAsia="Times New Roman" w:hAnsi="Garamond"/>
                <w:sz w:val="20"/>
                <w:szCs w:val="20"/>
                <w:lang w:val="sq-AL"/>
              </w:rPr>
              <w:t>”</w:t>
            </w:r>
            <w:r w:rsidRPr="00BA398C">
              <w:rPr>
                <w:rFonts w:ascii="Garamond" w:eastAsia="Times New Roman" w:hAnsi="Garamond"/>
                <w:sz w:val="20"/>
                <w:szCs w:val="20"/>
                <w:lang w:val="sq-AL"/>
              </w:rPr>
              <w:t xml:space="preserve"> </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130.500 </w:t>
            </w:r>
          </w:p>
        </w:tc>
      </w:tr>
      <w:tr w:rsidR="00327645" w:rsidRPr="00BA398C" w:rsidTr="00093AD5">
        <w:trPr>
          <w:trHeight w:val="278"/>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4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Kolonel (kapiten i rangut </w:t>
            </w:r>
            <w:r>
              <w:rPr>
                <w:rFonts w:ascii="Garamond" w:eastAsia="Times New Roman" w:hAnsi="Garamond"/>
                <w:sz w:val="20"/>
                <w:szCs w:val="20"/>
                <w:lang w:val="sq-AL"/>
              </w:rPr>
              <w:t>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Dekan nga kategoria </w:t>
            </w:r>
            <w:r>
              <w:rPr>
                <w:rFonts w:ascii="Garamond" w:eastAsia="Times New Roman" w:hAnsi="Garamond"/>
                <w:sz w:val="20"/>
                <w:szCs w:val="20"/>
                <w:lang w:val="sq-AL"/>
              </w:rPr>
              <w:t>“</w:t>
            </w:r>
            <w:r w:rsidRPr="00BA398C">
              <w:rPr>
                <w:rFonts w:ascii="Garamond" w:eastAsia="Times New Roman" w:hAnsi="Garamond"/>
                <w:sz w:val="20"/>
                <w:szCs w:val="20"/>
                <w:lang w:val="sq-AL"/>
              </w:rPr>
              <w:t>Profesor</w:t>
            </w:r>
            <w:r>
              <w:rPr>
                <w:rFonts w:ascii="Garamond" w:eastAsia="Times New Roman" w:hAnsi="Garamond"/>
                <w:sz w:val="20"/>
                <w:szCs w:val="20"/>
                <w:lang w:val="sq-AL"/>
              </w:rPr>
              <w:t>”</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132.200 </w:t>
            </w:r>
          </w:p>
        </w:tc>
      </w:tr>
      <w:tr w:rsidR="00327645" w:rsidRPr="00BA398C" w:rsidTr="00093AD5">
        <w:trPr>
          <w:trHeight w:val="268"/>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5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Kolonel (kapiten i rangut </w:t>
            </w:r>
            <w:r>
              <w:rPr>
                <w:rFonts w:ascii="Garamond" w:eastAsia="Times New Roman" w:hAnsi="Garamond"/>
                <w:sz w:val="20"/>
                <w:szCs w:val="20"/>
                <w:lang w:val="sq-AL"/>
              </w:rPr>
              <w:t>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Dekan nga kategoria </w:t>
            </w:r>
            <w:r>
              <w:rPr>
                <w:rFonts w:ascii="Garamond" w:eastAsia="Times New Roman" w:hAnsi="Garamond"/>
                <w:sz w:val="20"/>
                <w:szCs w:val="20"/>
                <w:lang w:val="sq-AL"/>
              </w:rPr>
              <w:t>“</w:t>
            </w:r>
            <w:r w:rsidRPr="00BA398C">
              <w:rPr>
                <w:rFonts w:ascii="Garamond" w:eastAsia="Times New Roman" w:hAnsi="Garamond"/>
                <w:sz w:val="20"/>
                <w:szCs w:val="20"/>
                <w:lang w:val="sq-AL"/>
              </w:rPr>
              <w:t>Docent/Doktor</w:t>
            </w:r>
            <w:r>
              <w:rPr>
                <w:rFonts w:ascii="Garamond" w:eastAsia="Times New Roman" w:hAnsi="Garamond"/>
                <w:sz w:val="20"/>
                <w:szCs w:val="20"/>
                <w:lang w:val="sq-AL"/>
              </w:rPr>
              <w:t>”</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130.500 </w:t>
            </w:r>
          </w:p>
        </w:tc>
      </w:tr>
      <w:tr w:rsidR="00327645" w:rsidRPr="00BA398C" w:rsidTr="00093AD5">
        <w:trPr>
          <w:trHeight w:val="272"/>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6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Kolonel (kapiten i rangut </w:t>
            </w:r>
            <w:r>
              <w:rPr>
                <w:rFonts w:ascii="Garamond" w:eastAsia="Times New Roman" w:hAnsi="Garamond"/>
                <w:sz w:val="20"/>
                <w:szCs w:val="20"/>
                <w:lang w:val="sq-AL"/>
              </w:rPr>
              <w:t>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Përgjegjësi </w:t>
            </w:r>
            <w:r>
              <w:rPr>
                <w:rFonts w:ascii="Garamond" w:eastAsia="Times New Roman" w:hAnsi="Garamond"/>
                <w:sz w:val="20"/>
                <w:szCs w:val="20"/>
                <w:lang w:val="sq-AL"/>
              </w:rPr>
              <w:t xml:space="preserve">i </w:t>
            </w:r>
            <w:r w:rsidRPr="00BA398C">
              <w:rPr>
                <w:rFonts w:ascii="Garamond" w:eastAsia="Times New Roman" w:hAnsi="Garamond"/>
                <w:sz w:val="20"/>
                <w:szCs w:val="20"/>
                <w:lang w:val="sq-AL"/>
              </w:rPr>
              <w:t>njësisë baz</w:t>
            </w:r>
            <w:r>
              <w:rPr>
                <w:rFonts w:ascii="Garamond" w:eastAsia="Times New Roman" w:hAnsi="Garamond"/>
                <w:sz w:val="20"/>
                <w:szCs w:val="20"/>
                <w:lang w:val="sq-AL"/>
              </w:rPr>
              <w:t>ë</w:t>
            </w:r>
            <w:r w:rsidRPr="00BA398C">
              <w:rPr>
                <w:rFonts w:ascii="Garamond" w:eastAsia="Times New Roman" w:hAnsi="Garamond"/>
                <w:sz w:val="20"/>
                <w:szCs w:val="20"/>
                <w:lang w:val="sq-AL"/>
              </w:rPr>
              <w:t xml:space="preserve"> nga kategoria </w:t>
            </w:r>
            <w:r>
              <w:rPr>
                <w:rFonts w:ascii="Garamond" w:eastAsia="Times New Roman" w:hAnsi="Garamond"/>
                <w:sz w:val="20"/>
                <w:szCs w:val="20"/>
                <w:lang w:val="sq-AL"/>
              </w:rPr>
              <w:t>“</w:t>
            </w:r>
            <w:r w:rsidRPr="00BA398C">
              <w:rPr>
                <w:rFonts w:ascii="Garamond" w:eastAsia="Times New Roman" w:hAnsi="Garamond"/>
                <w:sz w:val="20"/>
                <w:szCs w:val="20"/>
                <w:lang w:val="sq-AL"/>
              </w:rPr>
              <w:t>Profesor</w:t>
            </w:r>
            <w:r>
              <w:rPr>
                <w:rFonts w:ascii="Garamond" w:eastAsia="Times New Roman" w:hAnsi="Garamond"/>
                <w:sz w:val="20"/>
                <w:szCs w:val="20"/>
                <w:lang w:val="sq-AL"/>
              </w:rPr>
              <w:t>”</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123.800 </w:t>
            </w:r>
          </w:p>
        </w:tc>
      </w:tr>
      <w:tr w:rsidR="00327645" w:rsidRPr="00BA398C" w:rsidTr="00093AD5">
        <w:trPr>
          <w:trHeight w:val="236"/>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7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Kolonel (kapiten i rangut </w:t>
            </w:r>
            <w:r>
              <w:rPr>
                <w:rFonts w:ascii="Garamond" w:eastAsia="Times New Roman" w:hAnsi="Garamond"/>
                <w:sz w:val="20"/>
                <w:szCs w:val="20"/>
                <w:lang w:val="sq-AL"/>
              </w:rPr>
              <w:t>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Përgjegjësi </w:t>
            </w:r>
            <w:r>
              <w:rPr>
                <w:rFonts w:ascii="Garamond" w:eastAsia="Times New Roman" w:hAnsi="Garamond"/>
                <w:sz w:val="20"/>
                <w:szCs w:val="20"/>
                <w:lang w:val="sq-AL"/>
              </w:rPr>
              <w:t xml:space="preserve">i </w:t>
            </w:r>
            <w:r w:rsidRPr="00BA398C">
              <w:rPr>
                <w:rFonts w:ascii="Garamond" w:eastAsia="Times New Roman" w:hAnsi="Garamond"/>
                <w:sz w:val="20"/>
                <w:szCs w:val="20"/>
                <w:lang w:val="sq-AL"/>
              </w:rPr>
              <w:t>njësisë baz</w:t>
            </w:r>
            <w:r>
              <w:rPr>
                <w:rFonts w:ascii="Garamond" w:eastAsia="Times New Roman" w:hAnsi="Garamond"/>
                <w:sz w:val="20"/>
                <w:szCs w:val="20"/>
                <w:lang w:val="sq-AL"/>
              </w:rPr>
              <w:t>ë</w:t>
            </w:r>
            <w:r w:rsidRPr="00BA398C">
              <w:rPr>
                <w:rFonts w:ascii="Garamond" w:eastAsia="Times New Roman" w:hAnsi="Garamond"/>
                <w:sz w:val="20"/>
                <w:szCs w:val="20"/>
                <w:lang w:val="sq-AL"/>
              </w:rPr>
              <w:t xml:space="preserve"> nga kategoria </w:t>
            </w:r>
            <w:r>
              <w:rPr>
                <w:rFonts w:ascii="Garamond" w:eastAsia="Times New Roman" w:hAnsi="Garamond"/>
                <w:sz w:val="20"/>
                <w:szCs w:val="20"/>
                <w:lang w:val="sq-AL"/>
              </w:rPr>
              <w:t>“</w:t>
            </w:r>
            <w:r w:rsidRPr="00BA398C">
              <w:rPr>
                <w:rFonts w:ascii="Garamond" w:eastAsia="Times New Roman" w:hAnsi="Garamond"/>
                <w:sz w:val="20"/>
                <w:szCs w:val="20"/>
                <w:lang w:val="sq-AL"/>
              </w:rPr>
              <w:t>Docent/Doktor</w:t>
            </w:r>
            <w:r>
              <w:rPr>
                <w:rFonts w:ascii="Garamond" w:eastAsia="Times New Roman" w:hAnsi="Garamond"/>
                <w:sz w:val="20"/>
                <w:szCs w:val="20"/>
                <w:lang w:val="sq-AL"/>
              </w:rPr>
              <w:t>”</w:t>
            </w:r>
            <w:r w:rsidRPr="00BA398C">
              <w:rPr>
                <w:rFonts w:ascii="Garamond" w:eastAsia="Times New Roman" w:hAnsi="Garamond"/>
                <w:sz w:val="20"/>
                <w:szCs w:val="20"/>
                <w:lang w:val="sq-AL"/>
              </w:rPr>
              <w:t xml:space="preserve">. </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106.700 </w:t>
            </w:r>
          </w:p>
        </w:tc>
      </w:tr>
      <w:tr w:rsidR="00327645" w:rsidRPr="00BA398C" w:rsidTr="00093AD5">
        <w:trPr>
          <w:trHeight w:val="249"/>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8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Kolonel (kapiten i rangut </w:t>
            </w:r>
            <w:r>
              <w:rPr>
                <w:rFonts w:ascii="Garamond" w:eastAsia="Times New Roman" w:hAnsi="Garamond"/>
                <w:sz w:val="20"/>
                <w:szCs w:val="20"/>
                <w:lang w:val="sq-AL"/>
              </w:rPr>
              <w:t>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jc w:val="left"/>
              <w:rPr>
                <w:rFonts w:ascii="Garamond" w:eastAsia="Times New Roman" w:hAnsi="Garamond"/>
                <w:sz w:val="20"/>
                <w:szCs w:val="20"/>
                <w:lang w:val="sq-AL"/>
              </w:rPr>
            </w:pPr>
            <w:r w:rsidRPr="00BA398C">
              <w:rPr>
                <w:rFonts w:ascii="Garamond" w:eastAsia="Times New Roman" w:hAnsi="Garamond"/>
                <w:sz w:val="20"/>
                <w:szCs w:val="20"/>
                <w:lang w:val="sq-AL"/>
              </w:rPr>
              <w:t xml:space="preserve">Titullar i grupit mësimor-kërkimor nga kategoria </w:t>
            </w:r>
            <w:r>
              <w:rPr>
                <w:rFonts w:ascii="Garamond" w:eastAsia="Times New Roman" w:hAnsi="Garamond"/>
                <w:sz w:val="20"/>
                <w:szCs w:val="20"/>
                <w:lang w:val="sq-AL"/>
              </w:rPr>
              <w:t>“</w:t>
            </w:r>
            <w:r w:rsidRPr="00BA398C">
              <w:rPr>
                <w:rFonts w:ascii="Garamond" w:eastAsia="Times New Roman" w:hAnsi="Garamond"/>
                <w:sz w:val="20"/>
                <w:szCs w:val="20"/>
                <w:lang w:val="sq-AL"/>
              </w:rPr>
              <w:t>Profesor</w:t>
            </w:r>
            <w:r>
              <w:rPr>
                <w:rFonts w:ascii="Garamond" w:eastAsia="Times New Roman" w:hAnsi="Garamond"/>
                <w:sz w:val="20"/>
                <w:szCs w:val="20"/>
                <w:lang w:val="sq-AL"/>
              </w:rPr>
              <w:t>”</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123.800</w:t>
            </w:r>
          </w:p>
        </w:tc>
      </w:tr>
      <w:tr w:rsidR="00327645" w:rsidRPr="00BA398C" w:rsidTr="00093AD5">
        <w:trPr>
          <w:trHeight w:val="499"/>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9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Nënkolonel (kapiten i rangut </w:t>
            </w:r>
            <w:r>
              <w:rPr>
                <w:rFonts w:ascii="Garamond" w:eastAsia="Times New Roman" w:hAnsi="Garamond"/>
                <w:sz w:val="20"/>
                <w:szCs w:val="20"/>
                <w:lang w:val="sq-AL"/>
              </w:rPr>
              <w:t>II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Titullar i grupit mësimor-</w:t>
            </w:r>
            <w:r w:rsidRPr="00BA398C">
              <w:rPr>
                <w:rFonts w:ascii="Garamond" w:eastAsia="Times New Roman" w:hAnsi="Garamond"/>
                <w:sz w:val="20"/>
                <w:szCs w:val="20"/>
                <w:lang w:val="sq-AL"/>
              </w:rPr>
              <w:t xml:space="preserve">kërkimor nga kategoria </w:t>
            </w:r>
            <w:r>
              <w:rPr>
                <w:rFonts w:ascii="Garamond" w:eastAsia="Times New Roman" w:hAnsi="Garamond"/>
                <w:sz w:val="20"/>
                <w:szCs w:val="20"/>
                <w:lang w:val="sq-AL"/>
              </w:rPr>
              <w:t>“</w:t>
            </w:r>
            <w:r w:rsidRPr="00BA398C">
              <w:rPr>
                <w:rFonts w:ascii="Garamond" w:eastAsia="Times New Roman" w:hAnsi="Garamond"/>
                <w:sz w:val="20"/>
                <w:szCs w:val="20"/>
                <w:lang w:val="sq-AL"/>
              </w:rPr>
              <w:t>Docent/</w:t>
            </w:r>
            <w:r>
              <w:rPr>
                <w:rFonts w:ascii="Garamond" w:eastAsia="Times New Roman" w:hAnsi="Garamond"/>
                <w:sz w:val="20"/>
                <w:szCs w:val="20"/>
                <w:lang w:val="sq-AL"/>
              </w:rPr>
              <w:t xml:space="preserve"> </w:t>
            </w:r>
            <w:r w:rsidRPr="00BA398C">
              <w:rPr>
                <w:rFonts w:ascii="Garamond" w:eastAsia="Times New Roman" w:hAnsi="Garamond"/>
                <w:sz w:val="20"/>
                <w:szCs w:val="20"/>
                <w:lang w:val="sq-AL"/>
              </w:rPr>
              <w:t>Doktor</w:t>
            </w:r>
            <w:r>
              <w:rPr>
                <w:rFonts w:ascii="Garamond" w:eastAsia="Times New Roman" w:hAnsi="Garamond"/>
                <w:sz w:val="20"/>
                <w:szCs w:val="20"/>
                <w:lang w:val="sq-AL"/>
              </w:rPr>
              <w:t>”</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106.700 </w:t>
            </w:r>
          </w:p>
        </w:tc>
      </w:tr>
      <w:tr w:rsidR="00327645" w:rsidRPr="00BA398C" w:rsidTr="00093AD5">
        <w:trPr>
          <w:trHeight w:val="228"/>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10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Kolonel (kapiten i rangut </w:t>
            </w:r>
            <w:r>
              <w:rPr>
                <w:rFonts w:ascii="Garamond" w:eastAsia="Times New Roman" w:hAnsi="Garamond"/>
                <w:sz w:val="20"/>
                <w:szCs w:val="20"/>
                <w:lang w:val="sq-AL"/>
              </w:rPr>
              <w:t>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Profesor </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121.000 </w:t>
            </w:r>
          </w:p>
        </w:tc>
      </w:tr>
      <w:tr w:rsidR="00327645" w:rsidRPr="00BA398C" w:rsidTr="00093AD5">
        <w:trPr>
          <w:trHeight w:val="274"/>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11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Nënkolonel (kapiten i rangut </w:t>
            </w:r>
            <w:r>
              <w:rPr>
                <w:rFonts w:ascii="Garamond" w:eastAsia="Times New Roman" w:hAnsi="Garamond"/>
                <w:sz w:val="20"/>
                <w:szCs w:val="20"/>
                <w:lang w:val="sq-AL"/>
              </w:rPr>
              <w:t>II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Profesor i asocuar </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105,200 </w:t>
            </w:r>
          </w:p>
        </w:tc>
      </w:tr>
      <w:tr w:rsidR="00327645" w:rsidRPr="00BA398C" w:rsidTr="00093AD5">
        <w:trPr>
          <w:trHeight w:val="278"/>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12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Nënkolonel (kapiten i rangut </w:t>
            </w:r>
            <w:r>
              <w:rPr>
                <w:rFonts w:ascii="Garamond" w:eastAsia="Times New Roman" w:hAnsi="Garamond"/>
                <w:sz w:val="20"/>
                <w:szCs w:val="20"/>
                <w:lang w:val="sq-AL"/>
              </w:rPr>
              <w:t>II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Docent/Doktor </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95.800</w:t>
            </w:r>
          </w:p>
        </w:tc>
      </w:tr>
      <w:tr w:rsidR="00327645" w:rsidRPr="00BA398C" w:rsidTr="00093AD5">
        <w:trPr>
          <w:trHeight w:val="310"/>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13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Nënkolonel (kapiten i rangut </w:t>
            </w:r>
            <w:r>
              <w:rPr>
                <w:rFonts w:ascii="Garamond" w:eastAsia="Times New Roman" w:hAnsi="Garamond"/>
                <w:sz w:val="20"/>
                <w:szCs w:val="20"/>
                <w:lang w:val="sq-AL"/>
              </w:rPr>
              <w:t>II</w:t>
            </w:r>
            <w:r w:rsidRPr="00BA398C">
              <w:rPr>
                <w:rFonts w:ascii="Garamond" w:eastAsia="Times New Roman" w:hAnsi="Garamond"/>
                <w:sz w:val="20"/>
                <w:szCs w:val="20"/>
                <w:lang w:val="sq-AL"/>
              </w:rPr>
              <w:t>)</w:t>
            </w:r>
          </w:p>
        </w:tc>
        <w:tc>
          <w:tcPr>
            <w:tcW w:w="5037" w:type="dxa"/>
            <w:tcBorders>
              <w:top w:val="nil"/>
              <w:left w:val="nil"/>
              <w:bottom w:val="single" w:sz="4" w:space="0" w:color="auto"/>
              <w:right w:val="single" w:sz="4" w:space="0" w:color="auto"/>
            </w:tcBorders>
            <w:shd w:val="clear" w:color="auto" w:fill="auto"/>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Docent/Master </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91.800 </w:t>
            </w:r>
          </w:p>
        </w:tc>
      </w:tr>
      <w:tr w:rsidR="00327645" w:rsidRPr="00BA398C" w:rsidTr="00093AD5">
        <w:trPr>
          <w:trHeight w:val="230"/>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14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Nënkolonel (kapiten i rangut </w:t>
            </w:r>
            <w:r>
              <w:rPr>
                <w:rFonts w:ascii="Garamond" w:eastAsia="Times New Roman" w:hAnsi="Garamond"/>
                <w:sz w:val="20"/>
                <w:szCs w:val="20"/>
                <w:lang w:val="sq-AL"/>
              </w:rPr>
              <w:t>II</w:t>
            </w:r>
            <w:r w:rsidRPr="00BA398C">
              <w:rPr>
                <w:rFonts w:ascii="Garamond" w:eastAsia="Times New Roman" w:hAnsi="Garamond"/>
                <w:sz w:val="20"/>
                <w:szCs w:val="20"/>
                <w:lang w:val="sq-AL"/>
              </w:rPr>
              <w:t>)</w:t>
            </w:r>
          </w:p>
        </w:tc>
        <w:tc>
          <w:tcPr>
            <w:tcW w:w="5037" w:type="dxa"/>
            <w:tcBorders>
              <w:top w:val="nil"/>
              <w:left w:val="nil"/>
              <w:bottom w:val="nil"/>
              <w:right w:val="single" w:sz="4" w:space="0" w:color="auto"/>
            </w:tcBorders>
            <w:shd w:val="clear" w:color="auto" w:fill="auto"/>
            <w:noWrap/>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Lektor/i parë/Kërkues i par</w:t>
            </w:r>
            <w:r>
              <w:rPr>
                <w:rFonts w:ascii="Garamond" w:eastAsia="Times New Roman" w:hAnsi="Garamond"/>
                <w:sz w:val="20"/>
                <w:szCs w:val="20"/>
                <w:lang w:val="sq-AL"/>
              </w:rPr>
              <w:t>ë</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90.300 </w:t>
            </w:r>
          </w:p>
        </w:tc>
      </w:tr>
      <w:tr w:rsidR="00327645" w:rsidRPr="00BA398C" w:rsidTr="00093AD5">
        <w:trPr>
          <w:trHeight w:val="277"/>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15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Major (kapiten i rangut I</w:t>
            </w:r>
            <w:r>
              <w:rPr>
                <w:rFonts w:ascii="Garamond" w:eastAsia="Times New Roman" w:hAnsi="Garamond"/>
                <w:sz w:val="20"/>
                <w:szCs w:val="20"/>
                <w:lang w:val="sq-AL"/>
              </w:rPr>
              <w:t>II</w:t>
            </w:r>
            <w:r w:rsidRPr="00BA398C">
              <w:rPr>
                <w:rFonts w:ascii="Garamond" w:eastAsia="Times New Roman" w:hAnsi="Garamond"/>
                <w:sz w:val="20"/>
                <w:szCs w:val="20"/>
                <w:lang w:val="sq-AL"/>
              </w:rPr>
              <w:t>)</w:t>
            </w:r>
          </w:p>
        </w:tc>
        <w:tc>
          <w:tcPr>
            <w:tcW w:w="503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Lektor/Kërkues</w:t>
            </w: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73.400 </w:t>
            </w:r>
          </w:p>
        </w:tc>
      </w:tr>
      <w:tr w:rsidR="00327645" w:rsidRPr="00BA398C" w:rsidTr="00093AD5">
        <w:trPr>
          <w:trHeight w:val="266"/>
          <w:jc w:val="center"/>
        </w:trPr>
        <w:tc>
          <w:tcPr>
            <w:tcW w:w="609" w:type="dxa"/>
            <w:tcBorders>
              <w:top w:val="nil"/>
              <w:left w:val="single" w:sz="4" w:space="0" w:color="auto"/>
              <w:bottom w:val="single" w:sz="4" w:space="0" w:color="auto"/>
              <w:right w:val="nil"/>
            </w:tcBorders>
            <w:shd w:val="clear" w:color="000000" w:fill="FFFFFF"/>
            <w:vAlign w:val="bottom"/>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  16 </w:t>
            </w:r>
          </w:p>
        </w:tc>
        <w:tc>
          <w:tcPr>
            <w:tcW w:w="2901" w:type="dxa"/>
            <w:tcBorders>
              <w:top w:val="nil"/>
              <w:left w:val="single" w:sz="4" w:space="0" w:color="auto"/>
              <w:bottom w:val="single" w:sz="4" w:space="0" w:color="auto"/>
              <w:right w:val="single" w:sz="4" w:space="0" w:color="auto"/>
            </w:tcBorders>
            <w:shd w:val="clear" w:color="auto" w:fill="auto"/>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Kapiten (kapiten lejtnant)</w:t>
            </w:r>
          </w:p>
        </w:tc>
        <w:tc>
          <w:tcPr>
            <w:tcW w:w="5037" w:type="dxa"/>
            <w:vMerge/>
            <w:tcBorders>
              <w:top w:val="single" w:sz="4" w:space="0" w:color="auto"/>
              <w:left w:val="single" w:sz="4" w:space="0" w:color="auto"/>
              <w:bottom w:val="single" w:sz="4" w:space="0" w:color="000000"/>
              <w:right w:val="single" w:sz="4" w:space="0" w:color="auto"/>
            </w:tcBorders>
            <w:vAlign w:val="center"/>
            <w:hideMark/>
          </w:tcPr>
          <w:p w:rsidR="00327645" w:rsidRPr="00BA398C" w:rsidRDefault="00327645" w:rsidP="00093AD5">
            <w:pPr>
              <w:spacing w:after="0" w:line="240" w:lineRule="auto"/>
              <w:ind w:firstLine="0"/>
              <w:rPr>
                <w:rFonts w:ascii="Garamond" w:eastAsia="Times New Roman" w:hAnsi="Garamond"/>
                <w:sz w:val="20"/>
                <w:szCs w:val="20"/>
                <w:lang w:val="sq-AL"/>
              </w:rPr>
            </w:pPr>
          </w:p>
        </w:tc>
        <w:tc>
          <w:tcPr>
            <w:tcW w:w="1308" w:type="dxa"/>
            <w:tcBorders>
              <w:top w:val="nil"/>
              <w:left w:val="nil"/>
              <w:bottom w:val="single" w:sz="4" w:space="0" w:color="auto"/>
              <w:right w:val="single" w:sz="4" w:space="0" w:color="auto"/>
            </w:tcBorders>
            <w:shd w:val="clear" w:color="auto" w:fill="auto"/>
            <w:noWrap/>
            <w:vAlign w:val="bottom"/>
            <w:hideMark/>
          </w:tcPr>
          <w:p w:rsidR="00327645" w:rsidRPr="00BA398C" w:rsidRDefault="00327645" w:rsidP="00093AD5">
            <w:pPr>
              <w:spacing w:after="0" w:line="240" w:lineRule="auto"/>
              <w:ind w:firstLine="0"/>
              <w:jc w:val="right"/>
              <w:rPr>
                <w:rFonts w:ascii="Garamond" w:eastAsia="Times New Roman" w:hAnsi="Garamond"/>
                <w:sz w:val="20"/>
                <w:szCs w:val="20"/>
                <w:lang w:val="sq-AL"/>
              </w:rPr>
            </w:pPr>
            <w:r w:rsidRPr="00BA398C">
              <w:rPr>
                <w:rFonts w:ascii="Garamond" w:eastAsia="Times New Roman" w:hAnsi="Garamond"/>
                <w:sz w:val="20"/>
                <w:szCs w:val="20"/>
                <w:lang w:val="sq-AL"/>
              </w:rPr>
              <w:t xml:space="preserve">64.700 </w:t>
            </w:r>
          </w:p>
        </w:tc>
      </w:tr>
    </w:tbl>
    <w:p w:rsidR="00327645" w:rsidRPr="00BA398C" w:rsidRDefault="00327645" w:rsidP="00327645">
      <w:pPr>
        <w:spacing w:after="0" w:line="240" w:lineRule="auto"/>
        <w:jc w:val="right"/>
        <w:rPr>
          <w:rFonts w:ascii="Garamond" w:hAnsi="Garamond"/>
          <w:b/>
          <w:sz w:val="20"/>
          <w:szCs w:val="20"/>
          <w:lang w:val="sq-AL"/>
        </w:rPr>
      </w:pPr>
    </w:p>
    <w:p w:rsidR="00327645" w:rsidRPr="00BA398C" w:rsidRDefault="00327645" w:rsidP="00327645">
      <w:pPr>
        <w:pStyle w:val="NeniNr"/>
        <w:rPr>
          <w:lang w:val="sq-AL"/>
        </w:rPr>
      </w:pPr>
      <w:r w:rsidRPr="00BA398C">
        <w:rPr>
          <w:lang w:val="sq-AL"/>
        </w:rPr>
        <w:t>LIDHJA NR. 3</w:t>
      </w:r>
    </w:p>
    <w:p w:rsidR="00327645" w:rsidRPr="00BA398C" w:rsidRDefault="00327645" w:rsidP="00327645">
      <w:pPr>
        <w:pStyle w:val="NeniNr"/>
        <w:rPr>
          <w:lang w:val="sq-AL"/>
        </w:rPr>
      </w:pPr>
      <w:r w:rsidRPr="00BA398C">
        <w:rPr>
          <w:lang w:val="sq-AL"/>
        </w:rPr>
        <w:t>MASA E SHTESËS PËR KUSHTE TË VEÇANTA PUNE E SHËRBIMI PËR USHTARAKËT AKTIVË FLUTURUES TË FORCAVE TË ARMATOSURA</w:t>
      </w:r>
    </w:p>
    <w:p w:rsidR="00327645" w:rsidRPr="00BA398C" w:rsidRDefault="00327645" w:rsidP="00327645">
      <w:pPr>
        <w:spacing w:after="0" w:line="240" w:lineRule="auto"/>
        <w:rPr>
          <w:rFonts w:ascii="Garamond" w:hAnsi="Garamond"/>
          <w:sz w:val="20"/>
          <w:szCs w:val="20"/>
          <w:lang w:val="sq-AL"/>
        </w:rPr>
      </w:pPr>
    </w:p>
    <w:tbl>
      <w:tblPr>
        <w:tblW w:w="10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2694"/>
        <w:gridCol w:w="2268"/>
        <w:gridCol w:w="1843"/>
        <w:gridCol w:w="1843"/>
        <w:gridCol w:w="1417"/>
      </w:tblGrid>
      <w:tr w:rsidR="00327645" w:rsidRPr="00BA398C" w:rsidTr="00093AD5">
        <w:trPr>
          <w:jc w:val="center"/>
        </w:trPr>
        <w:tc>
          <w:tcPr>
            <w:tcW w:w="575" w:type="dxa"/>
            <w:shd w:val="clear" w:color="auto" w:fill="auto"/>
            <w:vAlign w:val="center"/>
          </w:tcPr>
          <w:p w:rsidR="00327645" w:rsidRPr="00BA398C" w:rsidRDefault="00327645" w:rsidP="00093AD5">
            <w:pPr>
              <w:pStyle w:val="BodyText3"/>
              <w:spacing w:after="0"/>
              <w:jc w:val="center"/>
              <w:rPr>
                <w:rFonts w:ascii="Garamond" w:eastAsia="MS Mincho" w:hAnsi="Garamond"/>
                <w:b/>
                <w:sz w:val="20"/>
                <w:szCs w:val="20"/>
                <w:lang w:val="sq-AL"/>
              </w:rPr>
            </w:pPr>
            <w:r w:rsidRPr="00BA398C">
              <w:rPr>
                <w:rFonts w:ascii="Garamond" w:eastAsia="MS Mincho" w:hAnsi="Garamond"/>
                <w:b/>
                <w:sz w:val="20"/>
                <w:szCs w:val="20"/>
                <w:lang w:val="sq-AL"/>
              </w:rPr>
              <w:t>Nr</w:t>
            </w:r>
            <w:r>
              <w:rPr>
                <w:rFonts w:ascii="Garamond" w:eastAsia="MS Mincho" w:hAnsi="Garamond"/>
                <w:b/>
                <w:sz w:val="20"/>
                <w:szCs w:val="20"/>
                <w:lang w:val="sq-AL"/>
              </w:rPr>
              <w:t>.</w:t>
            </w:r>
          </w:p>
        </w:tc>
        <w:tc>
          <w:tcPr>
            <w:tcW w:w="2694" w:type="dxa"/>
            <w:shd w:val="clear" w:color="auto" w:fill="auto"/>
            <w:vAlign w:val="center"/>
          </w:tcPr>
          <w:p w:rsidR="00327645" w:rsidRPr="00BA398C" w:rsidRDefault="00327645" w:rsidP="00093AD5">
            <w:pPr>
              <w:pStyle w:val="BodyText3"/>
              <w:spacing w:after="0"/>
              <w:jc w:val="center"/>
              <w:rPr>
                <w:rFonts w:ascii="Garamond" w:eastAsia="MS Mincho" w:hAnsi="Garamond"/>
                <w:b/>
                <w:sz w:val="20"/>
                <w:szCs w:val="20"/>
                <w:lang w:val="sq-AL"/>
              </w:rPr>
            </w:pPr>
            <w:r w:rsidRPr="00BA398C">
              <w:rPr>
                <w:rFonts w:ascii="Garamond" w:eastAsia="MS Mincho" w:hAnsi="Garamond"/>
                <w:b/>
                <w:sz w:val="20"/>
                <w:szCs w:val="20"/>
                <w:lang w:val="sq-AL"/>
              </w:rPr>
              <w:t>Emërtimi i funksionit</w:t>
            </w:r>
          </w:p>
        </w:tc>
        <w:tc>
          <w:tcPr>
            <w:tcW w:w="7371" w:type="dxa"/>
            <w:gridSpan w:val="4"/>
            <w:shd w:val="clear" w:color="auto" w:fill="auto"/>
            <w:vAlign w:val="center"/>
          </w:tcPr>
          <w:p w:rsidR="00327645" w:rsidRPr="00BA398C" w:rsidRDefault="00327645" w:rsidP="00093AD5">
            <w:pPr>
              <w:pStyle w:val="BodyText3"/>
              <w:spacing w:after="0"/>
              <w:jc w:val="center"/>
              <w:rPr>
                <w:rFonts w:ascii="Garamond" w:eastAsia="MS Mincho" w:hAnsi="Garamond"/>
                <w:b/>
                <w:sz w:val="20"/>
                <w:szCs w:val="20"/>
                <w:lang w:val="sq-AL"/>
              </w:rPr>
            </w:pPr>
            <w:r w:rsidRPr="00BA398C">
              <w:rPr>
                <w:rFonts w:ascii="Garamond" w:eastAsia="MS Mincho" w:hAnsi="Garamond"/>
                <w:b/>
                <w:sz w:val="20"/>
                <w:szCs w:val="20"/>
                <w:lang w:val="sq-AL"/>
              </w:rPr>
              <w:t>Masa e shtesës mujore në lekë për muaj</w:t>
            </w:r>
          </w:p>
        </w:tc>
      </w:tr>
      <w:tr w:rsidR="00327645" w:rsidRPr="00BA398C" w:rsidTr="00093AD5">
        <w:trPr>
          <w:jc w:val="center"/>
        </w:trPr>
        <w:tc>
          <w:tcPr>
            <w:tcW w:w="575" w:type="dxa"/>
            <w:shd w:val="clear" w:color="auto" w:fill="auto"/>
          </w:tcPr>
          <w:p w:rsidR="00327645" w:rsidRPr="00BA398C" w:rsidRDefault="00327645" w:rsidP="00093AD5">
            <w:pPr>
              <w:pStyle w:val="BodyText3"/>
              <w:spacing w:after="0"/>
              <w:jc w:val="center"/>
              <w:rPr>
                <w:rFonts w:ascii="Garamond" w:eastAsia="MS Mincho" w:hAnsi="Garamond"/>
                <w:b/>
                <w:sz w:val="20"/>
                <w:szCs w:val="20"/>
                <w:lang w:val="sq-AL"/>
              </w:rPr>
            </w:pPr>
          </w:p>
        </w:tc>
        <w:tc>
          <w:tcPr>
            <w:tcW w:w="2694" w:type="dxa"/>
            <w:shd w:val="clear" w:color="auto" w:fill="auto"/>
          </w:tcPr>
          <w:p w:rsidR="00327645" w:rsidRPr="00BA398C" w:rsidRDefault="00327645" w:rsidP="00093AD5">
            <w:pPr>
              <w:pStyle w:val="BodyText3"/>
              <w:spacing w:after="0"/>
              <w:jc w:val="center"/>
              <w:rPr>
                <w:rFonts w:ascii="Garamond" w:eastAsia="MS Mincho" w:hAnsi="Garamond"/>
                <w:b/>
                <w:sz w:val="20"/>
                <w:szCs w:val="20"/>
                <w:lang w:val="sq-AL"/>
              </w:rPr>
            </w:pPr>
          </w:p>
        </w:tc>
        <w:tc>
          <w:tcPr>
            <w:tcW w:w="2268" w:type="dxa"/>
            <w:shd w:val="clear" w:color="auto" w:fill="auto"/>
          </w:tcPr>
          <w:p w:rsidR="00327645" w:rsidRPr="00BA398C" w:rsidRDefault="00327645" w:rsidP="00093AD5">
            <w:pPr>
              <w:pStyle w:val="BodyText3"/>
              <w:spacing w:after="0"/>
              <w:jc w:val="center"/>
              <w:rPr>
                <w:rFonts w:ascii="Garamond" w:eastAsia="MS Mincho" w:hAnsi="Garamond"/>
                <w:b/>
                <w:sz w:val="20"/>
                <w:szCs w:val="20"/>
                <w:lang w:val="sq-AL"/>
              </w:rPr>
            </w:pPr>
            <w:r w:rsidRPr="00BA398C">
              <w:rPr>
                <w:rFonts w:ascii="Garamond" w:eastAsia="MS Mincho" w:hAnsi="Garamond"/>
                <w:b/>
                <w:sz w:val="20"/>
                <w:szCs w:val="20"/>
                <w:lang w:val="sq-AL"/>
              </w:rPr>
              <w:t>Në skuadroni dhe grupe të helikopterëve në Bazën Ajrore Farkë të Forcave të Armatosura</w:t>
            </w:r>
          </w:p>
        </w:tc>
        <w:tc>
          <w:tcPr>
            <w:tcW w:w="1843" w:type="dxa"/>
            <w:shd w:val="clear" w:color="auto" w:fill="auto"/>
          </w:tcPr>
          <w:p w:rsidR="00327645" w:rsidRPr="00BA398C" w:rsidRDefault="00327645" w:rsidP="00093AD5">
            <w:pPr>
              <w:pStyle w:val="BodyText3"/>
              <w:spacing w:after="0"/>
              <w:jc w:val="center"/>
              <w:rPr>
                <w:rFonts w:ascii="Garamond" w:eastAsia="MS Mincho" w:hAnsi="Garamond"/>
                <w:b/>
                <w:sz w:val="20"/>
                <w:szCs w:val="20"/>
                <w:lang w:val="sq-AL"/>
              </w:rPr>
            </w:pPr>
            <w:r w:rsidRPr="00BA398C">
              <w:rPr>
                <w:rFonts w:ascii="Garamond" w:eastAsia="MS Mincho" w:hAnsi="Garamond"/>
                <w:b/>
                <w:sz w:val="20"/>
                <w:szCs w:val="20"/>
                <w:lang w:val="sq-AL"/>
              </w:rPr>
              <w:t>Në strukturat e tjera të Bazës Ajrore Farkë të Forcave të Armatosura</w:t>
            </w:r>
          </w:p>
        </w:tc>
        <w:tc>
          <w:tcPr>
            <w:tcW w:w="1843" w:type="dxa"/>
          </w:tcPr>
          <w:p w:rsidR="00327645" w:rsidRPr="00BA398C" w:rsidRDefault="00327645" w:rsidP="00093AD5">
            <w:pPr>
              <w:pStyle w:val="BodyText3"/>
              <w:spacing w:after="0"/>
              <w:jc w:val="center"/>
              <w:rPr>
                <w:rFonts w:ascii="Garamond" w:eastAsia="MS Mincho" w:hAnsi="Garamond"/>
                <w:b/>
                <w:sz w:val="20"/>
                <w:szCs w:val="20"/>
                <w:lang w:val="sq-AL"/>
              </w:rPr>
            </w:pPr>
          </w:p>
          <w:p w:rsidR="00327645" w:rsidRPr="00BA398C" w:rsidRDefault="00327645" w:rsidP="00093AD5">
            <w:pPr>
              <w:pStyle w:val="BodyText3"/>
              <w:spacing w:after="0"/>
              <w:jc w:val="center"/>
              <w:rPr>
                <w:rFonts w:ascii="Garamond" w:eastAsia="MS Mincho" w:hAnsi="Garamond"/>
                <w:b/>
                <w:sz w:val="20"/>
                <w:szCs w:val="20"/>
                <w:lang w:val="sq-AL"/>
              </w:rPr>
            </w:pPr>
            <w:r w:rsidRPr="00BA398C">
              <w:rPr>
                <w:rFonts w:ascii="Garamond" w:eastAsia="MS Mincho" w:hAnsi="Garamond"/>
                <w:b/>
                <w:sz w:val="20"/>
                <w:szCs w:val="20"/>
                <w:lang w:val="sq-AL"/>
              </w:rPr>
              <w:t>Në strukturat e tjera të Forcave të Ajrore</w:t>
            </w:r>
          </w:p>
        </w:tc>
        <w:tc>
          <w:tcPr>
            <w:tcW w:w="1417" w:type="dxa"/>
            <w:shd w:val="clear" w:color="auto" w:fill="auto"/>
          </w:tcPr>
          <w:p w:rsidR="00327645" w:rsidRPr="00BA398C" w:rsidRDefault="00327645" w:rsidP="00093AD5">
            <w:pPr>
              <w:pStyle w:val="BodyText3"/>
              <w:spacing w:after="0"/>
              <w:jc w:val="center"/>
              <w:rPr>
                <w:rFonts w:ascii="Garamond" w:eastAsia="MS Mincho" w:hAnsi="Garamond"/>
                <w:b/>
                <w:sz w:val="20"/>
                <w:szCs w:val="20"/>
                <w:lang w:val="sq-AL"/>
              </w:rPr>
            </w:pPr>
          </w:p>
          <w:p w:rsidR="00327645" w:rsidRPr="00BA398C" w:rsidRDefault="00327645" w:rsidP="00093AD5">
            <w:pPr>
              <w:pStyle w:val="BodyText3"/>
              <w:spacing w:after="0"/>
              <w:jc w:val="center"/>
              <w:rPr>
                <w:rFonts w:ascii="Garamond" w:eastAsia="MS Mincho" w:hAnsi="Garamond"/>
                <w:b/>
                <w:sz w:val="20"/>
                <w:szCs w:val="20"/>
                <w:lang w:val="sq-AL"/>
              </w:rPr>
            </w:pPr>
            <w:r w:rsidRPr="00BA398C">
              <w:rPr>
                <w:rFonts w:ascii="Garamond" w:eastAsia="MS Mincho" w:hAnsi="Garamond"/>
                <w:b/>
                <w:sz w:val="20"/>
                <w:szCs w:val="20"/>
                <w:lang w:val="sq-AL"/>
              </w:rPr>
              <w:t>Në strukturat e tjera të Forcave të Armatosura</w:t>
            </w:r>
          </w:p>
        </w:tc>
      </w:tr>
      <w:tr w:rsidR="00327645" w:rsidRPr="00BA398C" w:rsidTr="00093AD5">
        <w:trPr>
          <w:jc w:val="center"/>
        </w:trPr>
        <w:tc>
          <w:tcPr>
            <w:tcW w:w="575"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1</w:t>
            </w:r>
          </w:p>
        </w:tc>
        <w:tc>
          <w:tcPr>
            <w:tcW w:w="2694"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sidRPr="00BA398C">
              <w:rPr>
                <w:rFonts w:ascii="Garamond" w:eastAsia="MS Mincho" w:hAnsi="Garamond"/>
                <w:sz w:val="20"/>
                <w:szCs w:val="20"/>
                <w:lang w:val="sq-AL"/>
              </w:rPr>
              <w:t>Pilot</w:t>
            </w:r>
          </w:p>
        </w:tc>
        <w:tc>
          <w:tcPr>
            <w:tcW w:w="2268"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40000</w:t>
            </w:r>
          </w:p>
        </w:tc>
        <w:tc>
          <w:tcPr>
            <w:tcW w:w="1843"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30000</w:t>
            </w:r>
          </w:p>
        </w:tc>
        <w:tc>
          <w:tcPr>
            <w:tcW w:w="1843" w:type="dxa"/>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20000</w:t>
            </w:r>
          </w:p>
        </w:tc>
        <w:tc>
          <w:tcPr>
            <w:tcW w:w="1417"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10000</w:t>
            </w:r>
          </w:p>
        </w:tc>
      </w:tr>
      <w:tr w:rsidR="00327645" w:rsidRPr="00BA398C" w:rsidTr="00093AD5">
        <w:trPr>
          <w:trHeight w:val="241"/>
          <w:jc w:val="center"/>
        </w:trPr>
        <w:tc>
          <w:tcPr>
            <w:tcW w:w="575"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2</w:t>
            </w:r>
          </w:p>
        </w:tc>
        <w:tc>
          <w:tcPr>
            <w:tcW w:w="2694" w:type="dxa"/>
            <w:shd w:val="clear" w:color="auto" w:fill="auto"/>
          </w:tcPr>
          <w:p w:rsidR="00327645" w:rsidRPr="00BA398C" w:rsidRDefault="00933E40"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Inxhinier fluturimi</w:t>
            </w:r>
          </w:p>
        </w:tc>
        <w:tc>
          <w:tcPr>
            <w:tcW w:w="2268"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28000</w:t>
            </w:r>
          </w:p>
        </w:tc>
        <w:tc>
          <w:tcPr>
            <w:tcW w:w="1843"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21000</w:t>
            </w:r>
          </w:p>
        </w:tc>
        <w:tc>
          <w:tcPr>
            <w:tcW w:w="1843" w:type="dxa"/>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14000</w:t>
            </w:r>
          </w:p>
        </w:tc>
        <w:tc>
          <w:tcPr>
            <w:tcW w:w="1417"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p>
        </w:tc>
      </w:tr>
      <w:tr w:rsidR="00327645" w:rsidRPr="00BA398C" w:rsidTr="00093AD5">
        <w:trPr>
          <w:jc w:val="center"/>
        </w:trPr>
        <w:tc>
          <w:tcPr>
            <w:tcW w:w="575"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3</w:t>
            </w:r>
          </w:p>
        </w:tc>
        <w:tc>
          <w:tcPr>
            <w:tcW w:w="2694"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Mekanik/teknik bordi</w:t>
            </w:r>
          </w:p>
        </w:tc>
        <w:tc>
          <w:tcPr>
            <w:tcW w:w="2268"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24000</w:t>
            </w:r>
          </w:p>
        </w:tc>
        <w:tc>
          <w:tcPr>
            <w:tcW w:w="1843"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18000</w:t>
            </w:r>
          </w:p>
        </w:tc>
        <w:tc>
          <w:tcPr>
            <w:tcW w:w="1843" w:type="dxa"/>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12000</w:t>
            </w:r>
          </w:p>
        </w:tc>
        <w:tc>
          <w:tcPr>
            <w:tcW w:w="1417"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p>
        </w:tc>
      </w:tr>
      <w:tr w:rsidR="00327645" w:rsidRPr="00BA398C" w:rsidTr="00093AD5">
        <w:trPr>
          <w:jc w:val="center"/>
        </w:trPr>
        <w:tc>
          <w:tcPr>
            <w:tcW w:w="575"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4</w:t>
            </w:r>
          </w:p>
        </w:tc>
        <w:tc>
          <w:tcPr>
            <w:tcW w:w="2694"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Infermier bordi</w:t>
            </w:r>
          </w:p>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Operator bordi</w:t>
            </w:r>
          </w:p>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Vinçier bordi</w:t>
            </w:r>
          </w:p>
        </w:tc>
        <w:tc>
          <w:tcPr>
            <w:tcW w:w="2268"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p>
          <w:p w:rsidR="00327645" w:rsidRPr="00BA398C" w:rsidRDefault="00327645" w:rsidP="00093AD5">
            <w:pPr>
              <w:pStyle w:val="BodyText3"/>
              <w:spacing w:after="0"/>
              <w:jc w:val="right"/>
              <w:rPr>
                <w:rFonts w:ascii="Garamond" w:eastAsia="MS Mincho" w:hAnsi="Garamond"/>
                <w:b/>
                <w:sz w:val="20"/>
                <w:szCs w:val="20"/>
                <w:lang w:val="sq-AL"/>
              </w:rPr>
            </w:pPr>
          </w:p>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20000</w:t>
            </w:r>
          </w:p>
        </w:tc>
        <w:tc>
          <w:tcPr>
            <w:tcW w:w="1843"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p>
          <w:p w:rsidR="00327645" w:rsidRPr="00BA398C" w:rsidRDefault="00327645" w:rsidP="00093AD5">
            <w:pPr>
              <w:pStyle w:val="BodyText3"/>
              <w:spacing w:after="0"/>
              <w:jc w:val="right"/>
              <w:rPr>
                <w:rFonts w:ascii="Garamond" w:eastAsia="MS Mincho" w:hAnsi="Garamond"/>
                <w:b/>
                <w:sz w:val="20"/>
                <w:szCs w:val="20"/>
                <w:lang w:val="sq-AL"/>
              </w:rPr>
            </w:pPr>
          </w:p>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15000</w:t>
            </w:r>
          </w:p>
        </w:tc>
        <w:tc>
          <w:tcPr>
            <w:tcW w:w="1843" w:type="dxa"/>
          </w:tcPr>
          <w:p w:rsidR="00327645" w:rsidRPr="00BA398C" w:rsidRDefault="00327645" w:rsidP="00093AD5">
            <w:pPr>
              <w:pStyle w:val="BodyText3"/>
              <w:spacing w:after="0"/>
              <w:jc w:val="right"/>
              <w:rPr>
                <w:rFonts w:ascii="Garamond" w:eastAsia="MS Mincho" w:hAnsi="Garamond"/>
                <w:b/>
                <w:sz w:val="20"/>
                <w:szCs w:val="20"/>
                <w:lang w:val="sq-AL"/>
              </w:rPr>
            </w:pPr>
          </w:p>
          <w:p w:rsidR="00327645" w:rsidRPr="00BA398C" w:rsidRDefault="00327645" w:rsidP="00093AD5">
            <w:pPr>
              <w:pStyle w:val="BodyText3"/>
              <w:spacing w:after="0"/>
              <w:jc w:val="right"/>
              <w:rPr>
                <w:rFonts w:ascii="Garamond" w:eastAsia="MS Mincho" w:hAnsi="Garamond"/>
                <w:b/>
                <w:sz w:val="20"/>
                <w:szCs w:val="20"/>
                <w:lang w:val="sq-AL"/>
              </w:rPr>
            </w:pPr>
          </w:p>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10000</w:t>
            </w:r>
          </w:p>
        </w:tc>
        <w:tc>
          <w:tcPr>
            <w:tcW w:w="1417"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p>
        </w:tc>
      </w:tr>
      <w:tr w:rsidR="00327645" w:rsidRPr="00BA398C" w:rsidTr="00093AD5">
        <w:trPr>
          <w:jc w:val="center"/>
        </w:trPr>
        <w:tc>
          <w:tcPr>
            <w:tcW w:w="575"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5</w:t>
            </w:r>
          </w:p>
        </w:tc>
        <w:tc>
          <w:tcPr>
            <w:tcW w:w="2694"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Inxhinier avioni/helikopteri</w:t>
            </w:r>
          </w:p>
        </w:tc>
        <w:tc>
          <w:tcPr>
            <w:tcW w:w="2268"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16000</w:t>
            </w:r>
          </w:p>
        </w:tc>
        <w:tc>
          <w:tcPr>
            <w:tcW w:w="1843"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12000</w:t>
            </w:r>
          </w:p>
        </w:tc>
        <w:tc>
          <w:tcPr>
            <w:tcW w:w="1843" w:type="dxa"/>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10000</w:t>
            </w:r>
          </w:p>
        </w:tc>
        <w:tc>
          <w:tcPr>
            <w:tcW w:w="1417"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p>
        </w:tc>
      </w:tr>
      <w:tr w:rsidR="00327645" w:rsidRPr="00BA398C" w:rsidTr="00093AD5">
        <w:trPr>
          <w:jc w:val="center"/>
        </w:trPr>
        <w:tc>
          <w:tcPr>
            <w:tcW w:w="575"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6</w:t>
            </w:r>
          </w:p>
        </w:tc>
        <w:tc>
          <w:tcPr>
            <w:tcW w:w="2694"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Kontrollor i trafikut ajror</w:t>
            </w:r>
          </w:p>
        </w:tc>
        <w:tc>
          <w:tcPr>
            <w:tcW w:w="2268"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12000</w:t>
            </w:r>
          </w:p>
        </w:tc>
        <w:tc>
          <w:tcPr>
            <w:tcW w:w="1843"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12000</w:t>
            </w:r>
          </w:p>
        </w:tc>
        <w:tc>
          <w:tcPr>
            <w:tcW w:w="1843" w:type="dxa"/>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12000</w:t>
            </w:r>
          </w:p>
        </w:tc>
        <w:tc>
          <w:tcPr>
            <w:tcW w:w="1417"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p>
        </w:tc>
      </w:tr>
      <w:tr w:rsidR="00327645" w:rsidRPr="00BA398C" w:rsidTr="00093AD5">
        <w:trPr>
          <w:jc w:val="center"/>
        </w:trPr>
        <w:tc>
          <w:tcPr>
            <w:tcW w:w="575" w:type="dxa"/>
            <w:shd w:val="clear" w:color="auto" w:fill="auto"/>
          </w:tcPr>
          <w:p w:rsidR="00327645" w:rsidRPr="00BA398C" w:rsidRDefault="00327645"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7</w:t>
            </w:r>
          </w:p>
        </w:tc>
        <w:tc>
          <w:tcPr>
            <w:tcW w:w="2694" w:type="dxa"/>
            <w:shd w:val="clear" w:color="auto" w:fill="auto"/>
          </w:tcPr>
          <w:p w:rsidR="00327645" w:rsidRPr="00BA398C" w:rsidRDefault="00933E40" w:rsidP="00093AD5">
            <w:pPr>
              <w:pStyle w:val="BodyText3"/>
              <w:spacing w:after="0"/>
              <w:jc w:val="both"/>
              <w:rPr>
                <w:rFonts w:ascii="Garamond" w:eastAsia="MS Mincho" w:hAnsi="Garamond"/>
                <w:b/>
                <w:sz w:val="20"/>
                <w:szCs w:val="20"/>
                <w:lang w:val="sq-AL"/>
              </w:rPr>
            </w:pPr>
            <w:r>
              <w:rPr>
                <w:rFonts w:ascii="Garamond" w:eastAsia="MS Mincho" w:hAnsi="Garamond"/>
                <w:sz w:val="20"/>
                <w:szCs w:val="20"/>
                <w:lang w:val="sq-AL"/>
              </w:rPr>
              <w:t>Teknik avioni/helikopteri</w:t>
            </w:r>
          </w:p>
        </w:tc>
        <w:tc>
          <w:tcPr>
            <w:tcW w:w="2268"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12000</w:t>
            </w:r>
          </w:p>
        </w:tc>
        <w:tc>
          <w:tcPr>
            <w:tcW w:w="1843"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10000</w:t>
            </w:r>
          </w:p>
        </w:tc>
        <w:tc>
          <w:tcPr>
            <w:tcW w:w="1843" w:type="dxa"/>
          </w:tcPr>
          <w:p w:rsidR="00327645" w:rsidRPr="00BA398C" w:rsidRDefault="00327645" w:rsidP="00093AD5">
            <w:pPr>
              <w:pStyle w:val="BodyText3"/>
              <w:spacing w:after="0"/>
              <w:jc w:val="right"/>
              <w:rPr>
                <w:rFonts w:ascii="Garamond" w:eastAsia="MS Mincho" w:hAnsi="Garamond"/>
                <w:b/>
                <w:sz w:val="20"/>
                <w:szCs w:val="20"/>
                <w:lang w:val="sq-AL"/>
              </w:rPr>
            </w:pPr>
            <w:r w:rsidRPr="00BA398C">
              <w:rPr>
                <w:rFonts w:ascii="Garamond" w:eastAsia="MS Mincho" w:hAnsi="Garamond"/>
                <w:sz w:val="20"/>
                <w:szCs w:val="20"/>
                <w:lang w:val="sq-AL"/>
              </w:rPr>
              <w:t>10000</w:t>
            </w:r>
          </w:p>
        </w:tc>
        <w:tc>
          <w:tcPr>
            <w:tcW w:w="1417" w:type="dxa"/>
            <w:shd w:val="clear" w:color="auto" w:fill="auto"/>
          </w:tcPr>
          <w:p w:rsidR="00327645" w:rsidRPr="00BA398C" w:rsidRDefault="00327645" w:rsidP="00093AD5">
            <w:pPr>
              <w:pStyle w:val="BodyText3"/>
              <w:spacing w:after="0"/>
              <w:jc w:val="right"/>
              <w:rPr>
                <w:rFonts w:ascii="Garamond" w:eastAsia="MS Mincho" w:hAnsi="Garamond"/>
                <w:b/>
                <w:sz w:val="20"/>
                <w:szCs w:val="20"/>
                <w:lang w:val="sq-AL"/>
              </w:rPr>
            </w:pPr>
          </w:p>
        </w:tc>
      </w:tr>
    </w:tbl>
    <w:p w:rsidR="00327645" w:rsidRPr="00BA398C" w:rsidRDefault="00327645" w:rsidP="00327645">
      <w:pPr>
        <w:spacing w:after="0" w:line="240" w:lineRule="auto"/>
        <w:rPr>
          <w:rFonts w:ascii="Garamond" w:hAnsi="Garamond"/>
          <w:sz w:val="20"/>
          <w:szCs w:val="20"/>
          <w:lang w:val="sq-AL"/>
        </w:rPr>
      </w:pPr>
    </w:p>
    <w:p w:rsidR="00327645" w:rsidRDefault="00327645" w:rsidP="00327645">
      <w:pPr>
        <w:spacing w:after="0" w:line="240" w:lineRule="auto"/>
        <w:rPr>
          <w:rFonts w:ascii="Garamond" w:hAnsi="Garamond"/>
          <w:sz w:val="20"/>
          <w:szCs w:val="20"/>
          <w:lang w:val="sq-AL"/>
        </w:rPr>
      </w:pPr>
    </w:p>
    <w:p w:rsidR="00093AD5" w:rsidRDefault="00093AD5" w:rsidP="00327645">
      <w:pPr>
        <w:spacing w:after="0" w:line="240" w:lineRule="auto"/>
        <w:rPr>
          <w:rFonts w:ascii="Garamond" w:hAnsi="Garamond"/>
          <w:sz w:val="20"/>
          <w:szCs w:val="20"/>
          <w:lang w:val="sq-AL"/>
        </w:rPr>
      </w:pPr>
    </w:p>
    <w:p w:rsidR="00093AD5" w:rsidRDefault="00093AD5" w:rsidP="00327645">
      <w:pPr>
        <w:spacing w:after="0" w:line="240" w:lineRule="auto"/>
        <w:rPr>
          <w:rFonts w:ascii="Garamond" w:hAnsi="Garamond"/>
          <w:sz w:val="20"/>
          <w:szCs w:val="20"/>
          <w:lang w:val="sq-AL"/>
        </w:rPr>
      </w:pPr>
    </w:p>
    <w:p w:rsidR="00093AD5" w:rsidRDefault="00093AD5" w:rsidP="00327645">
      <w:pPr>
        <w:spacing w:after="0" w:line="240" w:lineRule="auto"/>
        <w:rPr>
          <w:rFonts w:ascii="Garamond" w:hAnsi="Garamond"/>
          <w:sz w:val="20"/>
          <w:szCs w:val="20"/>
          <w:lang w:val="sq-AL"/>
        </w:rPr>
      </w:pPr>
    </w:p>
    <w:p w:rsidR="00093AD5" w:rsidRDefault="00093AD5" w:rsidP="00327645">
      <w:pPr>
        <w:spacing w:after="0" w:line="240" w:lineRule="auto"/>
        <w:rPr>
          <w:rFonts w:ascii="Garamond" w:hAnsi="Garamond"/>
          <w:sz w:val="20"/>
          <w:szCs w:val="20"/>
          <w:lang w:val="sq-AL"/>
        </w:rPr>
      </w:pPr>
    </w:p>
    <w:p w:rsidR="00093AD5" w:rsidRDefault="00093AD5" w:rsidP="00327645">
      <w:pPr>
        <w:spacing w:after="0" w:line="240" w:lineRule="auto"/>
        <w:rPr>
          <w:rFonts w:ascii="Garamond" w:hAnsi="Garamond"/>
          <w:sz w:val="20"/>
          <w:szCs w:val="20"/>
          <w:lang w:val="sq-AL"/>
        </w:rPr>
      </w:pPr>
    </w:p>
    <w:p w:rsidR="00093AD5" w:rsidRDefault="00093AD5" w:rsidP="00327645">
      <w:pPr>
        <w:spacing w:after="0" w:line="240" w:lineRule="auto"/>
        <w:rPr>
          <w:rFonts w:ascii="Garamond" w:hAnsi="Garamond"/>
          <w:sz w:val="20"/>
          <w:szCs w:val="20"/>
          <w:lang w:val="sq-AL"/>
        </w:rPr>
      </w:pPr>
    </w:p>
    <w:p w:rsidR="00093AD5" w:rsidRDefault="00093AD5" w:rsidP="00327645">
      <w:pPr>
        <w:spacing w:after="0" w:line="240" w:lineRule="auto"/>
        <w:rPr>
          <w:rFonts w:ascii="Garamond" w:hAnsi="Garamond"/>
          <w:sz w:val="20"/>
          <w:szCs w:val="20"/>
          <w:lang w:val="sq-AL"/>
        </w:rPr>
      </w:pPr>
    </w:p>
    <w:p w:rsidR="00093AD5" w:rsidRPr="00BA398C" w:rsidRDefault="00093AD5" w:rsidP="00327645">
      <w:pPr>
        <w:spacing w:after="0" w:line="240" w:lineRule="auto"/>
        <w:rPr>
          <w:rFonts w:ascii="Garamond" w:hAnsi="Garamond"/>
          <w:sz w:val="20"/>
          <w:szCs w:val="20"/>
          <w:lang w:val="sq-AL"/>
        </w:rPr>
      </w:pPr>
    </w:p>
    <w:p w:rsidR="00327645" w:rsidRPr="00BA398C" w:rsidRDefault="00327645" w:rsidP="00327645">
      <w:pPr>
        <w:spacing w:after="0" w:line="240" w:lineRule="auto"/>
        <w:rPr>
          <w:rFonts w:ascii="Garamond" w:hAnsi="Garamond"/>
          <w:sz w:val="20"/>
          <w:szCs w:val="20"/>
          <w:lang w:val="sq-AL"/>
        </w:rPr>
      </w:pPr>
    </w:p>
    <w:p w:rsidR="00327645" w:rsidRPr="00BA398C" w:rsidRDefault="00327645" w:rsidP="00327645">
      <w:pPr>
        <w:pStyle w:val="NeniNr"/>
        <w:rPr>
          <w:lang w:val="sq-AL"/>
        </w:rPr>
      </w:pPr>
      <w:r w:rsidRPr="00BA398C">
        <w:rPr>
          <w:lang w:val="sq-AL"/>
        </w:rPr>
        <w:t>LIDHJA NR. 4</w:t>
      </w:r>
    </w:p>
    <w:p w:rsidR="00327645" w:rsidRPr="00BA398C" w:rsidRDefault="00327645" w:rsidP="00327645">
      <w:pPr>
        <w:pStyle w:val="NeniNr"/>
        <w:rPr>
          <w:lang w:val="sq-AL"/>
        </w:rPr>
      </w:pPr>
      <w:r w:rsidRPr="00BA398C">
        <w:rPr>
          <w:lang w:val="sq-AL"/>
        </w:rPr>
        <w:t>MASA E SHTESËS PËR NATYRË TË VEÇANTË PUNE DHE VËSHTIRËSI SHËRBIMI PËR USHTARAKËT AKTIVË NË AGJENCINË E INTELIGJENCËS DHE SIGURISË SË MBROJTJES</w:t>
      </w:r>
    </w:p>
    <w:p w:rsidR="00327645" w:rsidRPr="00BA398C" w:rsidRDefault="00327645" w:rsidP="00327645">
      <w:pPr>
        <w:shd w:val="clear" w:color="auto" w:fill="FFFFFF"/>
        <w:spacing w:after="0" w:line="240" w:lineRule="auto"/>
        <w:jc w:val="center"/>
        <w:rPr>
          <w:rFonts w:ascii="Garamond" w:eastAsia="Times New Roman" w:hAnsi="Garamond"/>
          <w:b/>
          <w:sz w:val="20"/>
          <w:szCs w:val="20"/>
          <w:lang w:val="sq-AL"/>
        </w:rPr>
      </w:pPr>
      <w:r w:rsidRPr="00BA398C">
        <w:rPr>
          <w:rFonts w:ascii="Garamond" w:eastAsia="Times New Roman" w:hAnsi="Garamond"/>
          <w:b/>
          <w:sz w:val="20"/>
          <w:szCs w:val="20"/>
          <w:lang w:val="sq-AL"/>
        </w:rPr>
        <w:t xml:space="preserve"> </w:t>
      </w:r>
    </w:p>
    <w:tbl>
      <w:tblPr>
        <w:tblW w:w="9639" w:type="dxa"/>
        <w:jc w:val="center"/>
        <w:tblLayout w:type="fixed"/>
        <w:tblCellMar>
          <w:left w:w="40" w:type="dxa"/>
          <w:right w:w="40" w:type="dxa"/>
        </w:tblCellMar>
        <w:tblLook w:val="0000" w:firstRow="0" w:lastRow="0" w:firstColumn="0" w:lastColumn="0" w:noHBand="0" w:noVBand="0"/>
      </w:tblPr>
      <w:tblGrid>
        <w:gridCol w:w="425"/>
        <w:gridCol w:w="1386"/>
        <w:gridCol w:w="4710"/>
        <w:gridCol w:w="3118"/>
      </w:tblGrid>
      <w:tr w:rsidR="00327645" w:rsidRPr="00BA398C" w:rsidTr="00093AD5">
        <w:trPr>
          <w:trHeight w:hRule="exact" w:val="712"/>
          <w:jc w:val="center"/>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b/>
                <w:bCs/>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bCs/>
                <w:sz w:val="20"/>
                <w:szCs w:val="20"/>
                <w:lang w:val="sq-AL"/>
              </w:rPr>
            </w:pPr>
            <w:r w:rsidRPr="00BA398C">
              <w:rPr>
                <w:rFonts w:ascii="Garamond" w:eastAsia="Times New Roman" w:hAnsi="Garamond"/>
                <w:b/>
                <w:bCs/>
                <w:sz w:val="20"/>
                <w:szCs w:val="20"/>
                <w:lang w:val="sq-AL"/>
              </w:rPr>
              <w:t xml:space="preserve">Nr. </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bCs/>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Cs/>
                <w:sz w:val="20"/>
                <w:szCs w:val="20"/>
                <w:lang w:val="sq-AL"/>
              </w:rPr>
            </w:pPr>
          </w:p>
        </w:tc>
        <w:tc>
          <w:tcPr>
            <w:tcW w:w="4710"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b/>
                <w:bCs/>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r w:rsidRPr="00BA398C">
              <w:rPr>
                <w:rFonts w:ascii="Garamond" w:eastAsia="Times New Roman" w:hAnsi="Garamond"/>
                <w:b/>
                <w:sz w:val="20"/>
                <w:szCs w:val="20"/>
                <w:lang w:val="sq-AL"/>
              </w:rPr>
              <w:t>Emërtimi i funksionit (</w:t>
            </w:r>
            <w:r w:rsidR="00684917" w:rsidRPr="00BA398C">
              <w:rPr>
                <w:rFonts w:ascii="Garamond" w:eastAsia="Times New Roman" w:hAnsi="Garamond"/>
                <w:b/>
                <w:sz w:val="20"/>
                <w:szCs w:val="20"/>
                <w:lang w:val="sq-AL"/>
              </w:rPr>
              <w:t>pozicioni</w:t>
            </w:r>
            <w:r w:rsidRPr="00BA398C">
              <w:rPr>
                <w:rFonts w:ascii="Garamond" w:eastAsia="Times New Roman" w:hAnsi="Garamond"/>
                <w:b/>
                <w:sz w:val="20"/>
                <w:szCs w:val="20"/>
                <w:lang w:val="sq-AL"/>
              </w:rPr>
              <w:t>)</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r w:rsidRPr="00BA398C">
              <w:rPr>
                <w:rFonts w:ascii="Garamond" w:eastAsia="Times New Roman" w:hAnsi="Garamond"/>
                <w:b/>
                <w:bCs/>
                <w:sz w:val="20"/>
                <w:szCs w:val="20"/>
                <w:lang w:val="sq-AL"/>
              </w:rPr>
              <w:t>Masa e shtesës për natyrë të veçantë pune dhe vështirësi shërbimi, në lekë për muaj</w:t>
            </w:r>
          </w:p>
        </w:tc>
      </w:tr>
      <w:tr w:rsidR="00327645" w:rsidRPr="00BA398C" w:rsidTr="00093AD5">
        <w:trPr>
          <w:trHeight w:hRule="exact" w:val="1417"/>
          <w:jc w:val="center"/>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sz w:val="20"/>
                <w:szCs w:val="20"/>
                <w:lang w:val="sq-AL"/>
              </w:rPr>
              <w:t>1</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Operacional</w:t>
            </w:r>
          </w:p>
        </w:tc>
        <w:tc>
          <w:tcPr>
            <w:tcW w:w="4710"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Përgjegjës sektori.</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Specialist/Inspektor.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Ndihmës inspektor.</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Teknik i mesëm dhe administrator pajisjesh/Operator.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Shofer autoveture, mjet operacional.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Shofer auto</w:t>
            </w:r>
            <w:r w:rsidR="00684917">
              <w:rPr>
                <w:rFonts w:ascii="Garamond" w:eastAsia="Times New Roman" w:hAnsi="Garamond"/>
                <w:sz w:val="20"/>
                <w:szCs w:val="20"/>
                <w:lang w:val="sq-AL"/>
              </w:rPr>
              <w:t>veture/mjet operacional/Ndihmës</w:t>
            </w:r>
            <w:r w:rsidRPr="00BA398C">
              <w:rPr>
                <w:rFonts w:ascii="Garamond" w:eastAsia="Times New Roman" w:hAnsi="Garamond"/>
                <w:sz w:val="20"/>
                <w:szCs w:val="20"/>
                <w:lang w:val="sq-AL"/>
              </w:rPr>
              <w:t>inspektor.</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sz w:val="20"/>
                <w:szCs w:val="20"/>
                <w:lang w:val="sq-AL"/>
              </w:rPr>
              <w:t>15.000</w:t>
            </w:r>
          </w:p>
        </w:tc>
      </w:tr>
      <w:tr w:rsidR="00327645" w:rsidRPr="00BA398C" w:rsidTr="00093AD5">
        <w:trPr>
          <w:trHeight w:hRule="exact" w:val="4245"/>
          <w:jc w:val="center"/>
        </w:trPr>
        <w:tc>
          <w:tcPr>
            <w:tcW w:w="425" w:type="dxa"/>
            <w:tcBorders>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sz w:val="20"/>
                <w:szCs w:val="20"/>
                <w:lang w:val="sq-AL"/>
              </w:rPr>
              <w:t>2</w:t>
            </w:r>
          </w:p>
        </w:tc>
        <w:tc>
          <w:tcPr>
            <w:tcW w:w="1386" w:type="dxa"/>
            <w:tcBorders>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Operacional</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Mbështetës</w:t>
            </w:r>
          </w:p>
        </w:tc>
        <w:tc>
          <w:tcPr>
            <w:tcW w:w="4710"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Drejtor i përgjithshëm.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Zëvendësdrejtor i përgjithshëm.</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Drejtor drejtorie.</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Përgjegjës/ Shef sektori.</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Analist.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Specialist.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Operator dhe për administrimin e dokumentacionit.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Operator radiozbulues.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Teknik i mesëm/Operator radiozbulues.</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Roje me armë Kroi i Bardhë, Kukës.</w:t>
            </w:r>
          </w:p>
          <w:p w:rsidR="00327645" w:rsidRPr="00BA398C" w:rsidRDefault="00327645" w:rsidP="00093AD5">
            <w:pPr>
              <w:spacing w:after="0" w:line="240" w:lineRule="auto"/>
              <w:ind w:firstLine="0"/>
              <w:rPr>
                <w:rFonts w:ascii="Garamond" w:eastAsia="Times New Roman" w:hAnsi="Garamond"/>
                <w:color w:val="000000"/>
                <w:sz w:val="20"/>
                <w:szCs w:val="20"/>
                <w:lang w:val="sq-AL"/>
              </w:rPr>
            </w:pPr>
            <w:r w:rsidRPr="00BA398C">
              <w:rPr>
                <w:rFonts w:ascii="Garamond" w:eastAsia="Times New Roman" w:hAnsi="Garamond"/>
                <w:color w:val="000000"/>
                <w:sz w:val="20"/>
                <w:szCs w:val="20"/>
                <w:lang w:val="sq-AL"/>
              </w:rPr>
              <w:t>Roje me armë Çardhak, Korçë.</w:t>
            </w:r>
            <w:r w:rsidRPr="00BA398C">
              <w:rPr>
                <w:rFonts w:ascii="Garamond" w:eastAsia="Times New Roman" w:hAnsi="Garamond"/>
                <w:sz w:val="20"/>
                <w:szCs w:val="20"/>
                <w:lang w:val="sq-AL"/>
              </w:rPr>
              <w:t xml:space="preserve">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Teknik i mesëm i Specialiteteve të ndryshme/shofer/Roje me armë Tarabosh, Shkodër. </w:t>
            </w:r>
          </w:p>
          <w:p w:rsidR="00327645" w:rsidRPr="00BA398C" w:rsidRDefault="00327645" w:rsidP="00093AD5">
            <w:pPr>
              <w:spacing w:after="0" w:line="240" w:lineRule="auto"/>
              <w:ind w:firstLine="0"/>
              <w:rPr>
                <w:rFonts w:ascii="Garamond" w:eastAsia="Times New Roman" w:hAnsi="Garamond"/>
                <w:color w:val="000000"/>
                <w:sz w:val="20"/>
                <w:szCs w:val="20"/>
                <w:lang w:val="sq-AL"/>
              </w:rPr>
            </w:pPr>
            <w:r w:rsidRPr="00BA398C">
              <w:rPr>
                <w:rFonts w:ascii="Garamond" w:eastAsia="Times New Roman" w:hAnsi="Garamond"/>
                <w:sz w:val="20"/>
                <w:szCs w:val="20"/>
                <w:lang w:val="sq-AL"/>
              </w:rPr>
              <w:t xml:space="preserve">Teknik i mesëm/Operator/ Roje me armë Tarabosh, Shkodër.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Teknik i mesëm i specialiteteve të ndryshme.</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Shofer/Roje me armë M. Krujës, Krujë.</w:t>
            </w:r>
          </w:p>
          <w:p w:rsidR="00327645" w:rsidRPr="00BA398C" w:rsidRDefault="00327645" w:rsidP="00093AD5">
            <w:pPr>
              <w:shd w:val="clear" w:color="auto" w:fill="FFFFFF"/>
              <w:spacing w:after="0" w:line="240" w:lineRule="auto"/>
              <w:ind w:firstLine="0"/>
              <w:rPr>
                <w:rFonts w:ascii="Garamond" w:eastAsia="Times New Roman" w:hAnsi="Garamond"/>
                <w:b/>
                <w:sz w:val="20"/>
                <w:szCs w:val="20"/>
                <w:lang w:val="sq-AL"/>
              </w:rPr>
            </w:pPr>
            <w:r w:rsidRPr="00BA398C">
              <w:rPr>
                <w:rFonts w:ascii="Garamond" w:eastAsia="Times New Roman" w:hAnsi="Garamond"/>
                <w:sz w:val="20"/>
                <w:szCs w:val="20"/>
                <w:lang w:val="sq-AL"/>
              </w:rPr>
              <w:t>Teknik i mesëm/Operator/Roje me armë/M. Krujës, Krujë.</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sz w:val="20"/>
                <w:szCs w:val="20"/>
                <w:lang w:val="sq-AL"/>
              </w:rPr>
              <w:t>10.000</w:t>
            </w:r>
          </w:p>
        </w:tc>
      </w:tr>
      <w:tr w:rsidR="00327645" w:rsidRPr="00BA398C" w:rsidTr="00093AD5">
        <w:trPr>
          <w:trHeight w:hRule="exact" w:val="321"/>
          <w:jc w:val="center"/>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sz w:val="20"/>
                <w:szCs w:val="20"/>
                <w:lang w:val="sq-AL"/>
              </w:rPr>
              <w:t>3</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Mbështetës</w:t>
            </w:r>
          </w:p>
        </w:tc>
        <w:tc>
          <w:tcPr>
            <w:tcW w:w="4710"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Për punonjësit në funksionet e tjerë ushtarake të AISM-së.</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sz w:val="20"/>
                <w:szCs w:val="20"/>
                <w:lang w:val="sq-AL"/>
              </w:rPr>
              <w:t>5.000</w:t>
            </w:r>
          </w:p>
        </w:tc>
      </w:tr>
    </w:tbl>
    <w:p w:rsidR="00327645" w:rsidRPr="00BA398C" w:rsidRDefault="00327645" w:rsidP="00327645">
      <w:pPr>
        <w:spacing w:after="0" w:line="240" w:lineRule="auto"/>
        <w:rPr>
          <w:rFonts w:ascii="Garamond" w:hAnsi="Garamond"/>
          <w:sz w:val="20"/>
          <w:szCs w:val="20"/>
          <w:lang w:val="sq-AL"/>
        </w:rPr>
      </w:pPr>
    </w:p>
    <w:p w:rsidR="00327645" w:rsidRPr="00BA398C" w:rsidRDefault="00327645" w:rsidP="00327645">
      <w:pPr>
        <w:pStyle w:val="NeniNr"/>
        <w:rPr>
          <w:lang w:val="sq-AL"/>
        </w:rPr>
      </w:pPr>
      <w:r w:rsidRPr="00BA398C">
        <w:rPr>
          <w:lang w:val="sq-AL"/>
        </w:rPr>
        <w:t>LIDHJA NR. 5</w:t>
      </w:r>
    </w:p>
    <w:p w:rsidR="00327645" w:rsidRPr="00BA398C" w:rsidRDefault="00327645" w:rsidP="00327645">
      <w:pPr>
        <w:pStyle w:val="NeniNr"/>
        <w:rPr>
          <w:lang w:val="sq-AL"/>
        </w:rPr>
      </w:pPr>
      <w:r w:rsidRPr="00BA398C">
        <w:rPr>
          <w:lang w:val="sq-AL"/>
        </w:rPr>
        <w:t xml:space="preserve">MASA E SHTESËS PËR KUSHTE TË VEÇANTA PUNE E SHËRBIMI QË PËRFITOJNË USHTARAKËT AKTIVË NË </w:t>
      </w:r>
      <w:r w:rsidRPr="00BA398C">
        <w:rPr>
          <w:bCs/>
          <w:lang w:val="sq-AL"/>
        </w:rPr>
        <w:t>FORCAT E ARMATOSURA</w:t>
      </w:r>
    </w:p>
    <w:p w:rsidR="00327645" w:rsidRPr="00BA398C" w:rsidRDefault="00327645" w:rsidP="00327645">
      <w:pPr>
        <w:spacing w:after="0" w:line="240" w:lineRule="auto"/>
        <w:rPr>
          <w:rFonts w:ascii="Garamond" w:eastAsia="Times New Roman" w:hAnsi="Garamond"/>
          <w:sz w:val="20"/>
          <w:szCs w:val="20"/>
          <w:lang w:val="sq-AL"/>
        </w:rPr>
      </w:pPr>
    </w:p>
    <w:tbl>
      <w:tblPr>
        <w:tblW w:w="10495" w:type="dxa"/>
        <w:jc w:val="center"/>
        <w:tblLayout w:type="fixed"/>
        <w:tblCellMar>
          <w:left w:w="40" w:type="dxa"/>
          <w:right w:w="40" w:type="dxa"/>
        </w:tblCellMar>
        <w:tblLook w:val="0000" w:firstRow="0" w:lastRow="0" w:firstColumn="0" w:lastColumn="0" w:noHBand="0" w:noVBand="0"/>
      </w:tblPr>
      <w:tblGrid>
        <w:gridCol w:w="561"/>
        <w:gridCol w:w="8324"/>
        <w:gridCol w:w="1610"/>
      </w:tblGrid>
      <w:tr w:rsidR="00327645" w:rsidRPr="00BA398C" w:rsidTr="00093AD5">
        <w:trPr>
          <w:trHeight w:hRule="exact" w:val="492"/>
          <w:jc w:val="center"/>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b/>
                <w:bCs/>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b/>
                <w:bCs/>
                <w:sz w:val="20"/>
                <w:szCs w:val="20"/>
                <w:lang w:val="sq-AL"/>
              </w:rPr>
              <w:t xml:space="preserve">Nr. </w:t>
            </w:r>
          </w:p>
        </w:tc>
        <w:tc>
          <w:tcPr>
            <w:tcW w:w="8324"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b/>
                <w:bCs/>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b/>
                <w:bCs/>
                <w:sz w:val="20"/>
                <w:szCs w:val="20"/>
                <w:lang w:val="sq-AL"/>
              </w:rPr>
              <w:t>Personeli ushtarak që përfiton shtesë për kushte të veçanta pune e shërbimi</w:t>
            </w:r>
          </w:p>
        </w:tc>
        <w:tc>
          <w:tcPr>
            <w:tcW w:w="1610"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b/>
                <w:bCs/>
                <w:sz w:val="20"/>
                <w:szCs w:val="20"/>
                <w:lang w:val="sq-AL"/>
              </w:rPr>
              <w:t>Masa e shtesës             (në lekë)</w:t>
            </w:r>
          </w:p>
        </w:tc>
      </w:tr>
      <w:tr w:rsidR="00327645" w:rsidRPr="00BA398C" w:rsidTr="00093AD5">
        <w:trPr>
          <w:trHeight w:hRule="exact" w:val="2168"/>
          <w:jc w:val="center"/>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sz w:val="20"/>
                <w:szCs w:val="20"/>
                <w:lang w:val="sq-AL"/>
              </w:rPr>
              <w:t>1</w:t>
            </w:r>
          </w:p>
        </w:tc>
        <w:tc>
          <w:tcPr>
            <w:tcW w:w="8324"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Mjekët që shërbejnë në FA.</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Parashutistët.</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Oficerët apo nënoficerët në detyrë dhe të kualifikuar si zhytës.</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Oficerët, nënoficerët apo ushtarët profesionistë të kualifikuar, që shërbejnë në njësitë e Asgjësimit me Eksploziv të Municioneve dhe që kryejnë operacione për shkatërrimin e municioneve dhe eksplozivëve.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Oficerët, nënoficerët apo ushtarët profesionistë të emëruar në Batalionin Special</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Komando, të cilët kryejnë detyra taktike të Batalionit Special.</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Oficerët, nënoficerët apo ushtarët profesionistë të emëruar në Batalionin Komando, që kryejnë detyra taktike komando.</w:t>
            </w:r>
          </w:p>
          <w:p w:rsidR="00327645" w:rsidRPr="00BA398C" w:rsidRDefault="00327645" w:rsidP="00093AD5">
            <w:pPr>
              <w:shd w:val="clear" w:color="auto" w:fill="FFFFFF"/>
              <w:spacing w:after="0" w:line="240" w:lineRule="auto"/>
              <w:ind w:firstLine="0"/>
              <w:rPr>
                <w:rFonts w:ascii="Garamond" w:eastAsia="Times New Roman" w:hAnsi="Garamond"/>
                <w:b/>
                <w:sz w:val="20"/>
                <w:szCs w:val="20"/>
                <w:lang w:val="sq-AL"/>
              </w:rPr>
            </w:pPr>
          </w:p>
        </w:tc>
        <w:tc>
          <w:tcPr>
            <w:tcW w:w="1610"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r w:rsidRPr="00BA398C">
              <w:rPr>
                <w:rFonts w:ascii="Garamond" w:eastAsia="Times New Roman" w:hAnsi="Garamond"/>
                <w:b/>
                <w:sz w:val="20"/>
                <w:szCs w:val="20"/>
                <w:lang w:val="sq-AL"/>
              </w:rPr>
              <w:t>8000</w:t>
            </w:r>
          </w:p>
        </w:tc>
      </w:tr>
      <w:tr w:rsidR="00327645" w:rsidRPr="00BA398C" w:rsidTr="00093AD5">
        <w:trPr>
          <w:trHeight w:hRule="exact" w:val="3019"/>
          <w:jc w:val="center"/>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r w:rsidRPr="00BA398C">
              <w:rPr>
                <w:rFonts w:ascii="Garamond" w:eastAsia="Times New Roman" w:hAnsi="Garamond"/>
                <w:b/>
                <w:sz w:val="20"/>
                <w:szCs w:val="20"/>
                <w:lang w:val="sq-AL"/>
              </w:rPr>
              <w:t>2</w:t>
            </w:r>
          </w:p>
        </w:tc>
        <w:tc>
          <w:tcPr>
            <w:tcW w:w="8324"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Personeli ushtarak administrativ dhe ai i ndihmës, të emëruar në Batalionin Special Komando, por që nuk kryejnë detyra taktike të Batalionit Special.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Personeli ushtarak administrativ dhe ai i ndihmës, të emëruar në Batalionin Komando, por që nuk kryejnë detyra taktike Komando;</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Oficerët, nënoficerët apo ushtarët profesionistë në Qendrën e Stërvitjes Bazë, që janë emëruar në funksione dhe që kryejnë direkt stërvitjen bazë.</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Personeli ushtarak i Qendrës së Stërvitjes Bazë deri në nivel Kompanie.</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Personeli ushtarak në strukturën e Rojës Bregdetare.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Personeli ushtarak i Policisë Ushtarake, i cili angazhohet direkt në punën operative dhe funksionale që kryen Policia Ushtarake.</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Personeli ushtarak deri në nivel kompanie në Forcën Tokësore. </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 xml:space="preserve">Komandantët e batalioneve në Forcën Tokësore. </w:t>
            </w:r>
          </w:p>
          <w:p w:rsidR="00327645" w:rsidRPr="00BA398C" w:rsidRDefault="00327645" w:rsidP="00093AD5">
            <w:pPr>
              <w:shd w:val="clear" w:color="auto" w:fill="FFFFFF"/>
              <w:spacing w:after="0" w:line="240" w:lineRule="auto"/>
              <w:ind w:firstLine="0"/>
              <w:rPr>
                <w:rFonts w:ascii="Garamond" w:eastAsia="Times New Roman" w:hAnsi="Garamond"/>
                <w:b/>
                <w:sz w:val="20"/>
                <w:szCs w:val="20"/>
                <w:lang w:val="sq-AL"/>
              </w:rPr>
            </w:pPr>
            <w:r w:rsidRPr="00BA398C">
              <w:rPr>
                <w:rFonts w:ascii="Garamond" w:eastAsia="Times New Roman" w:hAnsi="Garamond"/>
                <w:sz w:val="20"/>
                <w:szCs w:val="20"/>
                <w:lang w:val="sq-AL"/>
              </w:rPr>
              <w:t>Personeli ushtarak i Kurseve në Akademinë e Nënoficerëve</w:t>
            </w:r>
          </w:p>
        </w:tc>
        <w:tc>
          <w:tcPr>
            <w:tcW w:w="1610"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r w:rsidRPr="00BA398C">
              <w:rPr>
                <w:rFonts w:ascii="Garamond" w:eastAsia="Times New Roman" w:hAnsi="Garamond"/>
                <w:b/>
                <w:sz w:val="20"/>
                <w:szCs w:val="20"/>
                <w:lang w:val="sq-AL"/>
              </w:rPr>
              <w:t>5000</w:t>
            </w:r>
          </w:p>
        </w:tc>
      </w:tr>
      <w:tr w:rsidR="00327645" w:rsidRPr="00BA398C" w:rsidTr="00093AD5">
        <w:trPr>
          <w:trHeight w:hRule="exact" w:val="2252"/>
          <w:jc w:val="center"/>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r w:rsidRPr="00BA398C">
              <w:rPr>
                <w:rFonts w:ascii="Garamond" w:eastAsia="Times New Roman" w:hAnsi="Garamond"/>
                <w:sz w:val="20"/>
                <w:szCs w:val="20"/>
                <w:lang w:val="sq-AL"/>
              </w:rPr>
              <w:t>3</w:t>
            </w:r>
          </w:p>
        </w:tc>
        <w:tc>
          <w:tcPr>
            <w:tcW w:w="8324"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Oficerët me specialitete detare të emëruar në pozicione organike, që kërkojnë kryerjen e lundrimeve dhe personeli ushtarak (oficer, nënoficer dhe ushtar profesionist) i emëruar në anije.</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Personeli ushtarak i Policisë Ushtarake që nuk përfshihet në numrin rendor 2.</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Personeli i Forcës Tokësore që nuk përfshihet në numrin rendor 2.</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Personeli ushtarak (drejtimi dhe trupa) në Orkestrën Frymore.</w:t>
            </w:r>
          </w:p>
          <w:p w:rsidR="00327645" w:rsidRPr="00BA398C" w:rsidRDefault="00327645" w:rsidP="00093AD5">
            <w:pPr>
              <w:shd w:val="clear" w:color="auto" w:fill="FFFFFF"/>
              <w:spacing w:after="0" w:line="240" w:lineRule="auto"/>
              <w:ind w:firstLine="0"/>
              <w:rPr>
                <w:rFonts w:ascii="Garamond" w:eastAsia="Times New Roman" w:hAnsi="Garamond"/>
                <w:sz w:val="20"/>
                <w:szCs w:val="20"/>
                <w:lang w:val="sq-AL"/>
              </w:rPr>
            </w:pPr>
            <w:r w:rsidRPr="00BA398C">
              <w:rPr>
                <w:rFonts w:ascii="Garamond" w:eastAsia="Times New Roman" w:hAnsi="Garamond"/>
                <w:sz w:val="20"/>
                <w:szCs w:val="20"/>
                <w:lang w:val="sq-AL"/>
              </w:rPr>
              <w:t>Personeli ushtarak i Qendrës së Stërvitjes Bazë që nuk përfshihet në numrin rendor 2.</w:t>
            </w:r>
          </w:p>
          <w:p w:rsidR="00327645" w:rsidRPr="00BA398C" w:rsidRDefault="00327645" w:rsidP="00093AD5">
            <w:pPr>
              <w:shd w:val="clear" w:color="auto" w:fill="FFFFFF"/>
              <w:spacing w:after="0" w:line="240" w:lineRule="auto"/>
              <w:ind w:firstLine="0"/>
              <w:rPr>
                <w:rFonts w:ascii="Garamond" w:eastAsia="Times New Roman" w:hAnsi="Garamond"/>
                <w:b/>
                <w:sz w:val="20"/>
                <w:szCs w:val="20"/>
                <w:lang w:val="sq-AL"/>
              </w:rPr>
            </w:pPr>
            <w:r w:rsidRPr="00BA398C">
              <w:rPr>
                <w:rFonts w:ascii="Garamond" w:eastAsia="Times New Roman" w:hAnsi="Garamond"/>
                <w:sz w:val="20"/>
                <w:szCs w:val="20"/>
                <w:lang w:val="sq-AL"/>
              </w:rPr>
              <w:t>Personeli ushtarak i kompanisë së rikonicionit të Forcave Tokësore</w:t>
            </w:r>
            <w:r w:rsidRPr="00C218F7">
              <w:rPr>
                <w:rFonts w:ascii="Garamond" w:eastAsia="Times New Roman" w:hAnsi="Garamond"/>
                <w:b/>
                <w:sz w:val="16"/>
                <w:szCs w:val="16"/>
                <w:lang w:val="sq-AL"/>
              </w:rPr>
              <w:t>.</w:t>
            </w:r>
          </w:p>
          <w:p w:rsidR="00327645" w:rsidRPr="00BA398C" w:rsidRDefault="00327645" w:rsidP="00093AD5">
            <w:pPr>
              <w:shd w:val="clear" w:color="auto" w:fill="FFFFFF"/>
              <w:spacing w:after="0" w:line="240" w:lineRule="auto"/>
              <w:ind w:firstLine="0"/>
              <w:rPr>
                <w:rFonts w:ascii="Garamond" w:eastAsia="Times New Roman" w:hAnsi="Garamond"/>
                <w:b/>
                <w:sz w:val="20"/>
                <w:szCs w:val="20"/>
                <w:lang w:val="sq-AL"/>
              </w:rPr>
            </w:pPr>
            <w:r w:rsidRPr="00BA398C">
              <w:rPr>
                <w:rFonts w:ascii="Garamond" w:eastAsia="Times New Roman" w:hAnsi="Garamond"/>
                <w:sz w:val="20"/>
                <w:szCs w:val="20"/>
                <w:lang w:val="sq-AL"/>
              </w:rPr>
              <w:t xml:space="preserve">Personeli ushtarak i postave radioteknike dhe postave sinjal-vrojtuese, në Forcat Detare. </w:t>
            </w:r>
          </w:p>
          <w:p w:rsidR="00327645" w:rsidRPr="00BA398C" w:rsidRDefault="00327645" w:rsidP="00093AD5">
            <w:pPr>
              <w:shd w:val="clear" w:color="auto" w:fill="FFFFFF"/>
              <w:spacing w:after="0" w:line="240" w:lineRule="auto"/>
              <w:ind w:firstLine="0"/>
              <w:rPr>
                <w:rFonts w:ascii="Garamond" w:eastAsia="Times New Roman" w:hAnsi="Garamond"/>
                <w:b/>
                <w:sz w:val="20"/>
                <w:szCs w:val="20"/>
                <w:lang w:val="sq-AL"/>
              </w:rPr>
            </w:pPr>
            <w:r w:rsidRPr="00BA398C">
              <w:rPr>
                <w:rFonts w:ascii="Garamond" w:eastAsia="Times New Roman" w:hAnsi="Garamond"/>
                <w:sz w:val="20"/>
                <w:szCs w:val="20"/>
                <w:lang w:val="sq-AL"/>
              </w:rPr>
              <w:t>Ushtarakë të tjerë në Akademinë e Nënoficerëve.</w:t>
            </w:r>
          </w:p>
        </w:tc>
        <w:tc>
          <w:tcPr>
            <w:tcW w:w="1610" w:type="dxa"/>
            <w:tcBorders>
              <w:top w:val="single" w:sz="6" w:space="0" w:color="auto"/>
              <w:left w:val="single" w:sz="6" w:space="0" w:color="auto"/>
              <w:bottom w:val="single" w:sz="6" w:space="0" w:color="auto"/>
              <w:right w:val="single" w:sz="6" w:space="0" w:color="auto"/>
            </w:tcBorders>
            <w:shd w:val="clear" w:color="auto" w:fill="FFFFFF"/>
          </w:tcPr>
          <w:p w:rsidR="00327645" w:rsidRPr="00BA398C" w:rsidRDefault="00327645" w:rsidP="00093AD5">
            <w:pPr>
              <w:shd w:val="clear" w:color="auto" w:fill="FFFFFF"/>
              <w:spacing w:after="0" w:line="240" w:lineRule="auto"/>
              <w:ind w:firstLine="0"/>
              <w:jc w:val="center"/>
              <w:rPr>
                <w:rFonts w:ascii="Garamond" w:eastAsia="Times New Roman" w:hAnsi="Garamond"/>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p>
          <w:p w:rsidR="00327645" w:rsidRPr="00BA398C" w:rsidRDefault="00327645" w:rsidP="00093AD5">
            <w:pPr>
              <w:shd w:val="clear" w:color="auto" w:fill="FFFFFF"/>
              <w:spacing w:after="0" w:line="240" w:lineRule="auto"/>
              <w:ind w:firstLine="0"/>
              <w:jc w:val="center"/>
              <w:rPr>
                <w:rFonts w:ascii="Garamond" w:eastAsia="Times New Roman" w:hAnsi="Garamond"/>
                <w:b/>
                <w:sz w:val="20"/>
                <w:szCs w:val="20"/>
                <w:lang w:val="sq-AL"/>
              </w:rPr>
            </w:pPr>
            <w:r w:rsidRPr="00BA398C">
              <w:rPr>
                <w:rFonts w:ascii="Garamond" w:eastAsia="Times New Roman" w:hAnsi="Garamond"/>
                <w:b/>
                <w:sz w:val="20"/>
                <w:szCs w:val="20"/>
                <w:lang w:val="sq-AL"/>
              </w:rPr>
              <w:t>3000</w:t>
            </w:r>
          </w:p>
        </w:tc>
      </w:tr>
    </w:tbl>
    <w:p w:rsidR="00327645" w:rsidRPr="00BA398C" w:rsidRDefault="00327645" w:rsidP="00327645">
      <w:pPr>
        <w:pStyle w:val="Paragrafi"/>
        <w:rPr>
          <w:b/>
          <w:lang w:val="sq-AL"/>
        </w:rPr>
      </w:pPr>
    </w:p>
    <w:p w:rsidR="00327645" w:rsidRPr="00BA398C" w:rsidRDefault="00327645" w:rsidP="00327645">
      <w:pPr>
        <w:pStyle w:val="NeniNr"/>
        <w:rPr>
          <w:lang w:val="sq-AL"/>
        </w:rPr>
      </w:pPr>
      <w:r w:rsidRPr="00BA398C">
        <w:rPr>
          <w:lang w:val="sq-AL"/>
        </w:rPr>
        <w:t>LIDHJA NR. 6</w:t>
      </w:r>
    </w:p>
    <w:p w:rsidR="00327645" w:rsidRPr="00BA398C" w:rsidRDefault="00327645" w:rsidP="00327645">
      <w:pPr>
        <w:pStyle w:val="NeniNr"/>
        <w:rPr>
          <w:bCs/>
          <w:lang w:val="sq-AL"/>
        </w:rPr>
      </w:pPr>
      <w:r w:rsidRPr="00BA398C">
        <w:rPr>
          <w:lang w:val="sq-AL"/>
        </w:rPr>
        <w:t xml:space="preserve">FUNKSIONET USHTARAKE QË PËRFITOJNË SHTESË PËR PUNË TË VËSHTIRË E TË DËMSHME NË SHËNDET NË STRUKTURAT E </w:t>
      </w:r>
      <w:r w:rsidRPr="00BA398C">
        <w:rPr>
          <w:bCs/>
          <w:lang w:val="sq-AL"/>
        </w:rPr>
        <w:t>FORCAVE TË ARMATOSURA</w:t>
      </w:r>
    </w:p>
    <w:p w:rsidR="00327645" w:rsidRPr="00BA398C" w:rsidRDefault="00327645" w:rsidP="00327645">
      <w:pPr>
        <w:shd w:val="clear" w:color="auto" w:fill="FFFFFF"/>
        <w:spacing w:after="0" w:line="240" w:lineRule="auto"/>
        <w:ind w:firstLine="0"/>
        <w:jc w:val="center"/>
        <w:rPr>
          <w:rFonts w:ascii="Garamond" w:hAnsi="Garamond"/>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8078"/>
        <w:gridCol w:w="1176"/>
      </w:tblGrid>
      <w:tr w:rsidR="00327645" w:rsidRPr="00BA398C" w:rsidTr="00093AD5">
        <w:trPr>
          <w:jc w:val="center"/>
        </w:trPr>
        <w:tc>
          <w:tcPr>
            <w:tcW w:w="613" w:type="dxa"/>
            <w:shd w:val="clear" w:color="auto" w:fill="auto"/>
            <w:vAlign w:val="center"/>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Nr.</w:t>
            </w:r>
          </w:p>
        </w:tc>
        <w:tc>
          <w:tcPr>
            <w:tcW w:w="8851" w:type="dxa"/>
            <w:shd w:val="clear" w:color="auto" w:fill="auto"/>
            <w:vAlign w:val="center"/>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Emërtimi i funksionit</w:t>
            </w:r>
          </w:p>
        </w:tc>
        <w:tc>
          <w:tcPr>
            <w:tcW w:w="1221" w:type="dxa"/>
            <w:shd w:val="clear" w:color="auto" w:fill="auto"/>
            <w:vAlign w:val="center"/>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Masa e shtesës në lekë</w:t>
            </w:r>
          </w:p>
        </w:tc>
      </w:tr>
      <w:tr w:rsidR="00327645" w:rsidRPr="00BA398C" w:rsidTr="00093AD5">
        <w:trPr>
          <w:jc w:val="center"/>
        </w:trPr>
        <w:tc>
          <w:tcPr>
            <w:tcW w:w="613"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8851" w:type="dxa"/>
            <w:shd w:val="clear" w:color="auto" w:fill="auto"/>
          </w:tcPr>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laboratorin e municioneve të Laboratorit Qendror të Forcave të Armatosura: </w:t>
            </w:r>
            <w:r w:rsidRPr="00BA398C">
              <w:rPr>
                <w:rFonts w:ascii="Garamond" w:hAnsi="Garamond"/>
                <w:sz w:val="20"/>
                <w:szCs w:val="20"/>
                <w:lang w:val="sq-AL"/>
              </w:rPr>
              <w:t xml:space="preserve">Shef i laboratorit; Shef i seksionit; Teknolog kimist; Teknik i specialiteteve të ndryshme. </w:t>
            </w:r>
          </w:p>
        </w:tc>
        <w:tc>
          <w:tcPr>
            <w:tcW w:w="1221"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b/>
                <w:sz w:val="20"/>
                <w:szCs w:val="20"/>
                <w:lang w:val="sq-AL"/>
              </w:rPr>
              <w:t>7,400</w:t>
            </w:r>
          </w:p>
        </w:tc>
      </w:tr>
      <w:tr w:rsidR="00327645" w:rsidRPr="00BA398C" w:rsidTr="00093AD5">
        <w:trPr>
          <w:jc w:val="center"/>
        </w:trPr>
        <w:tc>
          <w:tcPr>
            <w:tcW w:w="613"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2</w:t>
            </w:r>
          </w:p>
        </w:tc>
        <w:tc>
          <w:tcPr>
            <w:tcW w:w="8851" w:type="dxa"/>
            <w:shd w:val="clear" w:color="auto" w:fill="auto"/>
          </w:tcPr>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laboratorin e analizave kimike në Laboratorin Qendror të Forcave të Armatosura: </w:t>
            </w:r>
            <w:r w:rsidRPr="00BA398C">
              <w:rPr>
                <w:rFonts w:ascii="Garamond" w:hAnsi="Garamond"/>
                <w:sz w:val="20"/>
                <w:szCs w:val="20"/>
                <w:lang w:val="sq-AL"/>
              </w:rPr>
              <w:t>Shef i laboratorit; Shef i seksionit; Specialist analizash; Specialist për sintezën; Teknolog kimist.</w:t>
            </w:r>
          </w:p>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b/>
                <w:sz w:val="20"/>
                <w:szCs w:val="20"/>
                <w:lang w:val="sq-AL"/>
              </w:rPr>
              <w:t xml:space="preserve">Në Njësinë e Mjekësisë Ushtarake, pranë Spitalit Universitar të Traumës: </w:t>
            </w:r>
            <w:r w:rsidRPr="00BA398C">
              <w:rPr>
                <w:rFonts w:ascii="Garamond" w:hAnsi="Garamond"/>
                <w:sz w:val="20"/>
                <w:szCs w:val="20"/>
                <w:lang w:val="sq-AL"/>
              </w:rPr>
              <w:t xml:space="preserve">Mjek anatomopatolog. </w:t>
            </w:r>
          </w:p>
        </w:tc>
        <w:tc>
          <w:tcPr>
            <w:tcW w:w="1221" w:type="dxa"/>
            <w:shd w:val="clear" w:color="auto" w:fill="auto"/>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5,900</w:t>
            </w:r>
          </w:p>
        </w:tc>
      </w:tr>
      <w:tr w:rsidR="00327645" w:rsidRPr="00BA398C" w:rsidTr="00093AD5">
        <w:trPr>
          <w:jc w:val="center"/>
        </w:trPr>
        <w:tc>
          <w:tcPr>
            <w:tcW w:w="613"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3</w:t>
            </w:r>
          </w:p>
        </w:tc>
        <w:tc>
          <w:tcPr>
            <w:tcW w:w="8851" w:type="dxa"/>
            <w:shd w:val="clear" w:color="auto" w:fill="auto"/>
          </w:tcPr>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b/>
                <w:sz w:val="20"/>
                <w:szCs w:val="20"/>
                <w:lang w:val="sq-AL"/>
              </w:rPr>
              <w:t xml:space="preserve">Në Njësinë e Mjekësisë Ushtarake, pranë Spitalit Universitar të Traumës: </w:t>
            </w:r>
            <w:r w:rsidRPr="00BA398C">
              <w:rPr>
                <w:rFonts w:ascii="Garamond" w:hAnsi="Garamond"/>
                <w:sz w:val="20"/>
                <w:szCs w:val="20"/>
                <w:lang w:val="sq-AL"/>
              </w:rPr>
              <w:t>Mjek neurokirurg; Teknik për higjienën e ujit; Teknik për higjienën ushqimore: Inxhinier kimist; Mjek i laboratorit klinik biokimik; Kryelaborant klinik biokimik; Laborant klinik biokimik: Mjek histolog; Laborant histolog.</w:t>
            </w:r>
          </w:p>
        </w:tc>
        <w:tc>
          <w:tcPr>
            <w:tcW w:w="1221" w:type="dxa"/>
            <w:shd w:val="clear" w:color="auto" w:fill="auto"/>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5,200</w:t>
            </w:r>
          </w:p>
        </w:tc>
      </w:tr>
      <w:tr w:rsidR="00327645" w:rsidRPr="00BA398C" w:rsidTr="00093AD5">
        <w:trPr>
          <w:jc w:val="center"/>
        </w:trPr>
        <w:tc>
          <w:tcPr>
            <w:tcW w:w="613"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4</w:t>
            </w:r>
          </w:p>
        </w:tc>
        <w:tc>
          <w:tcPr>
            <w:tcW w:w="8851" w:type="dxa"/>
            <w:shd w:val="clear" w:color="auto" w:fill="auto"/>
          </w:tcPr>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të gjitha strukturat e Forcave të Armatosura: </w:t>
            </w:r>
            <w:r w:rsidRPr="00BA398C">
              <w:rPr>
                <w:rFonts w:ascii="Garamond" w:hAnsi="Garamond"/>
                <w:sz w:val="20"/>
                <w:szCs w:val="20"/>
                <w:lang w:val="sq-AL"/>
              </w:rPr>
              <w:t>Teknik rendues; Ushtarakët që punojnë në rrjetet kompjuterike LAN/WAN; Ushtarakët në pikat e ritransmetimit, radiozbulimit dhe pikat e vrojtimit të qendërzuara: Inxhinier elektronik; Informaticien.</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Forcat Ajrore:</w:t>
            </w:r>
            <w:r>
              <w:rPr>
                <w:rFonts w:ascii="Garamond" w:hAnsi="Garamond"/>
                <w:b/>
                <w:sz w:val="20"/>
                <w:szCs w:val="20"/>
                <w:lang w:val="sq-AL"/>
              </w:rPr>
              <w:t xml:space="preserve"> </w:t>
            </w:r>
            <w:r w:rsidRPr="00BA398C">
              <w:rPr>
                <w:rFonts w:ascii="Garamond" w:hAnsi="Garamond"/>
                <w:sz w:val="20"/>
                <w:szCs w:val="20"/>
                <w:lang w:val="sq-AL"/>
              </w:rPr>
              <w:t>Asistent kontrollor trafiku ajror.</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Njësinë e Mjekësisë Ushtarake, pranë Spitalit Universitar të Traumës: </w:t>
            </w:r>
            <w:r w:rsidRPr="00BA398C">
              <w:rPr>
                <w:rFonts w:ascii="Garamond" w:hAnsi="Garamond"/>
                <w:sz w:val="20"/>
                <w:szCs w:val="20"/>
                <w:lang w:val="sq-AL"/>
              </w:rPr>
              <w:t>Mjek i higjienës ushtarake dhe inspektor sanitar; Mjek toksikolog; Mjek neuropsikiatër; Kryeinfermier në shërbimin e neuropsikiatrisë; Mjek anestezist reanimator; Ndihmës anestezist; Kryeinfermier reanimacioni; Kryeinfermier dhe infermiere të sallave të operacionit të urgjencës dhe të reanimacionit kirurgjikal; Teknik për DDD (Dizinfektim,</w:t>
            </w:r>
            <w:r>
              <w:rPr>
                <w:rFonts w:ascii="Garamond" w:hAnsi="Garamond"/>
                <w:sz w:val="20"/>
                <w:szCs w:val="20"/>
                <w:lang w:val="sq-AL"/>
              </w:rPr>
              <w:t xml:space="preserve"> </w:t>
            </w:r>
            <w:r w:rsidRPr="00BA398C">
              <w:rPr>
                <w:rFonts w:ascii="Garamond" w:hAnsi="Garamond"/>
                <w:sz w:val="20"/>
                <w:szCs w:val="20"/>
                <w:lang w:val="sq-AL"/>
              </w:rPr>
              <w:t>Deratizim, Dezinsektim); Prozektor.</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Laboratorin Qendror të Forcave të Armatosura</w:t>
            </w:r>
            <w:r w:rsidRPr="00BA398C">
              <w:rPr>
                <w:rFonts w:ascii="Garamond" w:hAnsi="Garamond"/>
                <w:sz w:val="20"/>
                <w:szCs w:val="20"/>
                <w:lang w:val="sq-AL"/>
              </w:rPr>
              <w:t xml:space="preserve">: </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sz w:val="20"/>
                <w:szCs w:val="20"/>
                <w:u w:val="single"/>
                <w:lang w:val="sq-AL"/>
              </w:rPr>
              <w:t>Në seksionin e analizave kimike dhe laboratorin e analizave kimike</w:t>
            </w:r>
            <w:r w:rsidRPr="00BA398C">
              <w:rPr>
                <w:rFonts w:ascii="Garamond" w:hAnsi="Garamond"/>
                <w:sz w:val="20"/>
                <w:szCs w:val="20"/>
                <w:lang w:val="sq-AL"/>
              </w:rPr>
              <w:t xml:space="preserve">: Specialist i teknikës dhe aparaturës; Specialist ventilimi; Shofer i mjeteve speciale. </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sz w:val="20"/>
                <w:szCs w:val="20"/>
                <w:u w:val="single"/>
                <w:lang w:val="sq-AL"/>
              </w:rPr>
              <w:t>Në seksionin e intendencës në laboratorin bakteriologjik</w:t>
            </w:r>
            <w:r w:rsidRPr="00BA398C">
              <w:rPr>
                <w:rFonts w:ascii="Garamond" w:hAnsi="Garamond"/>
                <w:sz w:val="20"/>
                <w:szCs w:val="20"/>
                <w:lang w:val="sq-AL"/>
              </w:rPr>
              <w:t xml:space="preserve">: Shef i seksionit; Teknolog kimist; Biokimist. </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sz w:val="20"/>
                <w:szCs w:val="20"/>
                <w:u w:val="single"/>
                <w:lang w:val="sq-AL"/>
              </w:rPr>
              <w:t>Në seksionin e mjeteve të indikimit në laboratorin e analizave kimike</w:t>
            </w:r>
            <w:r w:rsidRPr="00BA398C">
              <w:rPr>
                <w:rFonts w:ascii="Garamond" w:hAnsi="Garamond"/>
                <w:sz w:val="20"/>
                <w:szCs w:val="20"/>
                <w:lang w:val="sq-AL"/>
              </w:rPr>
              <w:t>:</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sz w:val="20"/>
                <w:szCs w:val="20"/>
                <w:lang w:val="sq-AL"/>
              </w:rPr>
              <w:t xml:space="preserve">Specialist për teknikën e aparaturën; Specialist përpunimi qelqi. </w:t>
            </w:r>
            <w:r w:rsidRPr="00BA398C">
              <w:rPr>
                <w:rFonts w:ascii="Garamond" w:hAnsi="Garamond"/>
                <w:sz w:val="20"/>
                <w:szCs w:val="20"/>
                <w:u w:val="single"/>
                <w:lang w:val="sq-AL"/>
              </w:rPr>
              <w:t>Në laboratorin e analizave kimike</w:t>
            </w:r>
            <w:r w:rsidRPr="00BA398C">
              <w:rPr>
                <w:rFonts w:ascii="Garamond" w:hAnsi="Garamond"/>
                <w:sz w:val="20"/>
                <w:szCs w:val="20"/>
                <w:lang w:val="sq-AL"/>
              </w:rPr>
              <w:t xml:space="preserve">: Magazinier. </w:t>
            </w:r>
          </w:p>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sz w:val="20"/>
                <w:szCs w:val="20"/>
                <w:u w:val="single"/>
                <w:lang w:val="sq-AL"/>
              </w:rPr>
              <w:t>Në laboratorin e municioneve</w:t>
            </w:r>
            <w:r w:rsidRPr="00BA398C">
              <w:rPr>
                <w:rFonts w:ascii="Garamond" w:hAnsi="Garamond"/>
                <w:sz w:val="20"/>
                <w:szCs w:val="20"/>
                <w:lang w:val="sq-AL"/>
              </w:rPr>
              <w:t>: Teknik/Shofer.</w:t>
            </w:r>
          </w:p>
        </w:tc>
        <w:tc>
          <w:tcPr>
            <w:tcW w:w="1221" w:type="dxa"/>
            <w:shd w:val="clear" w:color="auto" w:fill="auto"/>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4,400</w:t>
            </w:r>
          </w:p>
        </w:tc>
      </w:tr>
      <w:tr w:rsidR="00327645" w:rsidRPr="00BA398C" w:rsidTr="00093AD5">
        <w:trPr>
          <w:jc w:val="center"/>
        </w:trPr>
        <w:tc>
          <w:tcPr>
            <w:tcW w:w="613"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5</w:t>
            </w:r>
          </w:p>
        </w:tc>
        <w:tc>
          <w:tcPr>
            <w:tcW w:w="8851" w:type="dxa"/>
            <w:shd w:val="clear" w:color="auto" w:fill="auto"/>
          </w:tcPr>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të gjitha strukturat e Forcave të Armatosura</w:t>
            </w:r>
            <w:r w:rsidRPr="00BA398C">
              <w:rPr>
                <w:rFonts w:ascii="Garamond" w:hAnsi="Garamond"/>
                <w:sz w:val="20"/>
                <w:szCs w:val="20"/>
                <w:lang w:val="sq-AL"/>
              </w:rPr>
              <w:t>:</w:t>
            </w:r>
            <w:r>
              <w:rPr>
                <w:rFonts w:ascii="Garamond" w:hAnsi="Garamond"/>
                <w:sz w:val="20"/>
                <w:szCs w:val="20"/>
                <w:lang w:val="sq-AL"/>
              </w:rPr>
              <w:t xml:space="preserve"> </w:t>
            </w:r>
            <w:r w:rsidRPr="00BA398C">
              <w:rPr>
                <w:rFonts w:ascii="Garamond" w:hAnsi="Garamond"/>
                <w:sz w:val="20"/>
                <w:szCs w:val="20"/>
                <w:lang w:val="sq-AL"/>
              </w:rPr>
              <w:t>Magazinier; Nënoficer furnizimi që merret me karburante; Pilot avioni; Pilot helikopteri; Palombar (zhytës).</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strukturat xheniere:</w:t>
            </w:r>
            <w:r>
              <w:rPr>
                <w:rFonts w:ascii="Garamond" w:hAnsi="Garamond"/>
                <w:b/>
                <w:sz w:val="20"/>
                <w:szCs w:val="20"/>
                <w:lang w:val="sq-AL"/>
              </w:rPr>
              <w:t xml:space="preserve"> </w:t>
            </w:r>
            <w:r w:rsidRPr="00BA398C">
              <w:rPr>
                <w:rFonts w:ascii="Garamond" w:hAnsi="Garamond"/>
                <w:sz w:val="20"/>
                <w:szCs w:val="20"/>
                <w:lang w:val="sq-AL"/>
              </w:rPr>
              <w:t>Manovrator dhe ndihmës manovrator i makinerive të rënda:(buldozer, eskavator, rulist, motorulist, vinçier, autovinçier etj.)</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Njësinë e Mjekësisë Ushtarake, pranë Spitalit Universitar të Traumës: </w:t>
            </w:r>
            <w:r w:rsidRPr="00BA398C">
              <w:rPr>
                <w:rFonts w:ascii="Garamond" w:hAnsi="Garamond"/>
                <w:sz w:val="20"/>
                <w:szCs w:val="20"/>
                <w:lang w:val="sq-AL"/>
              </w:rPr>
              <w:t xml:space="preserve"> Mjek radiolog; Mjek depistim radiologjik; Mjek pneumolog; Laborant teknik në shërbimin e radiologjisë; Oksigjenist; Elektricist; Specialist mirëmbajtjes pajisjeve mjekësore.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Laboratorin Qendror të Forcave të Armatosura</w:t>
            </w:r>
            <w:r w:rsidRPr="00BA398C">
              <w:rPr>
                <w:rFonts w:ascii="Garamond" w:hAnsi="Garamond"/>
                <w:sz w:val="20"/>
                <w:szCs w:val="20"/>
                <w:lang w:val="sq-AL"/>
              </w:rPr>
              <w:t>:</w:t>
            </w:r>
            <w:r>
              <w:rPr>
                <w:rFonts w:ascii="Garamond" w:hAnsi="Garamond"/>
                <w:sz w:val="20"/>
                <w:szCs w:val="20"/>
                <w:lang w:val="sq-AL"/>
              </w:rPr>
              <w:t xml:space="preserve"> </w:t>
            </w:r>
            <w:r w:rsidRPr="00BA398C">
              <w:rPr>
                <w:rFonts w:ascii="Garamond" w:hAnsi="Garamond"/>
                <w:sz w:val="20"/>
                <w:szCs w:val="20"/>
                <w:lang w:val="sq-AL"/>
              </w:rPr>
              <w:t>Drejtor;</w:t>
            </w:r>
            <w:r>
              <w:rPr>
                <w:rFonts w:ascii="Garamond" w:hAnsi="Garamond"/>
                <w:sz w:val="20"/>
                <w:szCs w:val="20"/>
                <w:lang w:val="sq-AL"/>
              </w:rPr>
              <w:t xml:space="preserve"> </w:t>
            </w:r>
            <w:r w:rsidRPr="00BA398C">
              <w:rPr>
                <w:rFonts w:ascii="Garamond" w:hAnsi="Garamond"/>
                <w:sz w:val="20"/>
                <w:szCs w:val="20"/>
                <w:lang w:val="sq-AL"/>
              </w:rPr>
              <w:t>Zv</w:t>
            </w:r>
            <w:r>
              <w:rPr>
                <w:rFonts w:ascii="Garamond" w:hAnsi="Garamond"/>
                <w:sz w:val="20"/>
                <w:szCs w:val="20"/>
                <w:lang w:val="sq-AL"/>
              </w:rPr>
              <w:t>.</w:t>
            </w:r>
            <w:r w:rsidRPr="00BA398C">
              <w:rPr>
                <w:rFonts w:ascii="Garamond" w:hAnsi="Garamond"/>
                <w:sz w:val="20"/>
                <w:szCs w:val="20"/>
                <w:lang w:val="sq-AL"/>
              </w:rPr>
              <w:t>/drejtor.</w:t>
            </w:r>
          </w:p>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b/>
                <w:sz w:val="20"/>
                <w:szCs w:val="20"/>
                <w:lang w:val="sq-AL"/>
              </w:rPr>
              <w:t>Në Agjencinë e Sistemeve t</w:t>
            </w:r>
            <w:r>
              <w:rPr>
                <w:rFonts w:ascii="Garamond" w:hAnsi="Garamond"/>
                <w:b/>
                <w:sz w:val="20"/>
                <w:szCs w:val="20"/>
                <w:lang w:val="sq-AL"/>
              </w:rPr>
              <w:t>ë</w:t>
            </w:r>
            <w:r w:rsidRPr="00BA398C">
              <w:rPr>
                <w:rFonts w:ascii="Garamond" w:hAnsi="Garamond"/>
                <w:b/>
                <w:sz w:val="20"/>
                <w:szCs w:val="20"/>
                <w:lang w:val="sq-AL"/>
              </w:rPr>
              <w:t xml:space="preserve"> Ndërlidhjes e Informacionit</w:t>
            </w:r>
            <w:r w:rsidRPr="00BA398C">
              <w:rPr>
                <w:rFonts w:ascii="Garamond" w:hAnsi="Garamond"/>
                <w:sz w:val="20"/>
                <w:szCs w:val="20"/>
                <w:lang w:val="sq-AL"/>
              </w:rPr>
              <w:t>: Teknik kabllist i rrjetit të jashtëm; Radist; Radiorelist; Operator; Specialist SUE (stacioni i ushqimit elektrik)</w:t>
            </w:r>
          </w:p>
        </w:tc>
        <w:tc>
          <w:tcPr>
            <w:tcW w:w="1221" w:type="dxa"/>
            <w:shd w:val="clear" w:color="auto" w:fill="auto"/>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3,700</w:t>
            </w:r>
          </w:p>
        </w:tc>
      </w:tr>
      <w:tr w:rsidR="00327645" w:rsidRPr="00BA398C" w:rsidTr="00093AD5">
        <w:trPr>
          <w:jc w:val="center"/>
        </w:trPr>
        <w:tc>
          <w:tcPr>
            <w:tcW w:w="613"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6</w:t>
            </w:r>
          </w:p>
        </w:tc>
        <w:tc>
          <w:tcPr>
            <w:tcW w:w="8851" w:type="dxa"/>
            <w:shd w:val="clear" w:color="auto" w:fill="auto"/>
          </w:tcPr>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strukturat xheniere:</w:t>
            </w:r>
            <w:r>
              <w:rPr>
                <w:rFonts w:ascii="Garamond" w:hAnsi="Garamond"/>
                <w:b/>
                <w:sz w:val="20"/>
                <w:szCs w:val="20"/>
                <w:lang w:val="sq-AL"/>
              </w:rPr>
              <w:t xml:space="preserve"> </w:t>
            </w:r>
            <w:r w:rsidRPr="00BA398C">
              <w:rPr>
                <w:rFonts w:ascii="Garamond" w:hAnsi="Garamond"/>
                <w:sz w:val="20"/>
                <w:szCs w:val="20"/>
                <w:lang w:val="sq-AL"/>
              </w:rPr>
              <w:t>Motokompresorist;</w:t>
            </w:r>
            <w:r>
              <w:rPr>
                <w:rFonts w:ascii="Garamond" w:hAnsi="Garamond"/>
                <w:sz w:val="20"/>
                <w:szCs w:val="20"/>
                <w:lang w:val="sq-AL"/>
              </w:rPr>
              <w:t xml:space="preserve"> </w:t>
            </w:r>
            <w:r w:rsidRPr="00BA398C">
              <w:rPr>
                <w:rFonts w:ascii="Garamond" w:hAnsi="Garamond"/>
                <w:sz w:val="20"/>
                <w:szCs w:val="20"/>
                <w:lang w:val="sq-AL"/>
              </w:rPr>
              <w:t>Pistoletist;</w:t>
            </w:r>
            <w:r>
              <w:rPr>
                <w:rFonts w:ascii="Garamond" w:hAnsi="Garamond"/>
                <w:sz w:val="20"/>
                <w:szCs w:val="20"/>
                <w:lang w:val="sq-AL"/>
              </w:rPr>
              <w:t xml:space="preserve"> </w:t>
            </w:r>
            <w:r w:rsidRPr="00BA398C">
              <w:rPr>
                <w:rFonts w:ascii="Garamond" w:hAnsi="Garamond"/>
                <w:sz w:val="20"/>
                <w:szCs w:val="20"/>
                <w:lang w:val="sq-AL"/>
              </w:rPr>
              <w:t>Ndihmës motokompresorist;</w:t>
            </w:r>
            <w:r>
              <w:rPr>
                <w:rFonts w:ascii="Garamond" w:hAnsi="Garamond"/>
                <w:sz w:val="20"/>
                <w:szCs w:val="20"/>
                <w:lang w:val="sq-AL"/>
              </w:rPr>
              <w:t xml:space="preserve"> </w:t>
            </w:r>
            <w:r w:rsidRPr="00BA398C">
              <w:rPr>
                <w:rFonts w:ascii="Garamond" w:hAnsi="Garamond"/>
                <w:sz w:val="20"/>
                <w:szCs w:val="20"/>
                <w:lang w:val="sq-AL"/>
              </w:rPr>
              <w:t>Ndihmës pistoletist;</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Njësinë e Mjekësisë Ushtarake, pranë Spitalit Universitar të Traumës: </w:t>
            </w:r>
            <w:r w:rsidRPr="00BA398C">
              <w:rPr>
                <w:rFonts w:ascii="Garamond" w:hAnsi="Garamond"/>
                <w:sz w:val="20"/>
                <w:szCs w:val="20"/>
                <w:lang w:val="sq-AL"/>
              </w:rPr>
              <w:t>Mjek fizioterapeut; Mjek hematolog; Mjek, kryeinfermier e infermier në shërbimin e urgjencës dhe të pranimit; Mjek infeksionist; Mjek reanimacion terapisë;</w:t>
            </w:r>
            <w:r>
              <w:rPr>
                <w:rFonts w:ascii="Garamond" w:hAnsi="Garamond"/>
                <w:sz w:val="20"/>
                <w:szCs w:val="20"/>
                <w:lang w:val="sq-AL"/>
              </w:rPr>
              <w:t xml:space="preserve"> </w:t>
            </w:r>
            <w:r w:rsidRPr="00BA398C">
              <w:rPr>
                <w:rFonts w:ascii="Garamond" w:hAnsi="Garamond"/>
                <w:sz w:val="20"/>
                <w:szCs w:val="20"/>
                <w:lang w:val="sq-AL"/>
              </w:rPr>
              <w:t>Mjek epidemiolog; Teknicien i mjekësisë Forcave Ajrore(Aviacionit); Teknicien i mjekësisë Forcave Detare (Marinës); Masazhist n</w:t>
            </w:r>
            <w:r>
              <w:rPr>
                <w:rFonts w:ascii="Garamond" w:hAnsi="Garamond"/>
                <w:sz w:val="20"/>
                <w:szCs w:val="20"/>
                <w:lang w:val="sq-AL"/>
              </w:rPr>
              <w:t>ë</w:t>
            </w:r>
            <w:r w:rsidRPr="00BA398C">
              <w:rPr>
                <w:rFonts w:ascii="Garamond" w:hAnsi="Garamond"/>
                <w:sz w:val="20"/>
                <w:szCs w:val="20"/>
                <w:lang w:val="sq-AL"/>
              </w:rPr>
              <w:t xml:space="preserve"> fizioterapi.</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Forcat Detare</w:t>
            </w:r>
            <w:r w:rsidRPr="00BA398C">
              <w:rPr>
                <w:rFonts w:ascii="Garamond" w:hAnsi="Garamond"/>
                <w:sz w:val="20"/>
                <w:szCs w:val="20"/>
                <w:lang w:val="sq-AL"/>
              </w:rPr>
              <w:t>:</w:t>
            </w:r>
            <w:r>
              <w:rPr>
                <w:rFonts w:ascii="Garamond" w:hAnsi="Garamond"/>
                <w:sz w:val="20"/>
                <w:szCs w:val="20"/>
                <w:lang w:val="sq-AL"/>
              </w:rPr>
              <w:t xml:space="preserve"> </w:t>
            </w:r>
            <w:r w:rsidRPr="00BA398C">
              <w:rPr>
                <w:rFonts w:ascii="Garamond" w:hAnsi="Garamond"/>
                <w:sz w:val="20"/>
                <w:szCs w:val="20"/>
                <w:lang w:val="sq-AL"/>
              </w:rPr>
              <w:t>Shef stacioni akustik;</w:t>
            </w:r>
            <w:r>
              <w:rPr>
                <w:rFonts w:ascii="Garamond" w:hAnsi="Garamond"/>
                <w:sz w:val="20"/>
                <w:szCs w:val="20"/>
                <w:lang w:val="sq-AL"/>
              </w:rPr>
              <w:t xml:space="preserve"> </w:t>
            </w:r>
            <w:r w:rsidRPr="00BA398C">
              <w:rPr>
                <w:rFonts w:ascii="Garamond" w:hAnsi="Garamond"/>
                <w:sz w:val="20"/>
                <w:szCs w:val="20"/>
                <w:lang w:val="sq-AL"/>
              </w:rPr>
              <w:t>Instruktor;</w:t>
            </w:r>
            <w:r>
              <w:rPr>
                <w:rFonts w:ascii="Garamond" w:hAnsi="Garamond"/>
                <w:sz w:val="20"/>
                <w:szCs w:val="20"/>
                <w:lang w:val="sq-AL"/>
              </w:rPr>
              <w:t xml:space="preserve"> </w:t>
            </w:r>
            <w:r w:rsidRPr="00BA398C">
              <w:rPr>
                <w:rFonts w:ascii="Garamond" w:hAnsi="Garamond"/>
                <w:sz w:val="20"/>
                <w:szCs w:val="20"/>
                <w:lang w:val="sq-AL"/>
              </w:rPr>
              <w:t>Laborant navigacioni;</w:t>
            </w:r>
            <w:r>
              <w:rPr>
                <w:rFonts w:ascii="Garamond" w:hAnsi="Garamond"/>
                <w:sz w:val="20"/>
                <w:szCs w:val="20"/>
                <w:lang w:val="sq-AL"/>
              </w:rPr>
              <w:t xml:space="preserve"> </w:t>
            </w:r>
            <w:r w:rsidRPr="00BA398C">
              <w:rPr>
                <w:rFonts w:ascii="Garamond" w:hAnsi="Garamond"/>
                <w:sz w:val="20"/>
                <w:szCs w:val="20"/>
                <w:lang w:val="sq-AL"/>
              </w:rPr>
              <w:t>Radiometrist;</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sz w:val="20"/>
                <w:szCs w:val="20"/>
                <w:lang w:val="sq-AL"/>
              </w:rPr>
              <w:t>Mirëmbajtës kuvertash;</w:t>
            </w:r>
            <w:r>
              <w:rPr>
                <w:rFonts w:ascii="Garamond" w:hAnsi="Garamond"/>
                <w:sz w:val="20"/>
                <w:szCs w:val="20"/>
                <w:lang w:val="sq-AL"/>
              </w:rPr>
              <w:t xml:space="preserve"> </w:t>
            </w:r>
            <w:r w:rsidRPr="00BA398C">
              <w:rPr>
                <w:rFonts w:ascii="Garamond" w:hAnsi="Garamond"/>
                <w:sz w:val="20"/>
                <w:szCs w:val="20"/>
                <w:lang w:val="sq-AL"/>
              </w:rPr>
              <w:t>Nënoficeri planshetës operatore.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Batalionin e Vëzhgimit Ajror: </w:t>
            </w:r>
            <w:r w:rsidRPr="00BA398C">
              <w:rPr>
                <w:rFonts w:ascii="Garamond" w:hAnsi="Garamond"/>
                <w:sz w:val="20"/>
                <w:szCs w:val="20"/>
                <w:lang w:val="sq-AL"/>
              </w:rPr>
              <w:t>Komandanti i batalionit; Zv/komandanti i batalionit; Shef zbulimi i batalionit; Shef/Oficer shtabi operacional i batalionit; Specialist mirëmbajtje radar në batalion; Specialist mirëmbajtje radar në qendrat e vëzhgimit ajror; Shef i qendrës së vëzhgimit ajror; Zv/Shef i qendrës së vëzhgimit ajror; Komandant radari; Shef seksioni i përpunimit të të dhënave; Nënoficer i kontrollit të ekranit RD (radarit); Nënoficer i përpunimit dhe transmetimit të informacionit; Nënoficer i teknikës speciale; Teknik mirëmbajtje për radarët; Ushtarakë në Qendrën Operacionale të Vëzhgimit Ajror.</w:t>
            </w:r>
          </w:p>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b/>
                <w:sz w:val="20"/>
                <w:szCs w:val="20"/>
                <w:lang w:val="sq-AL"/>
              </w:rPr>
              <w:t xml:space="preserve">Në Qendrën Operacionale të Sovranitetit Ajror: </w:t>
            </w:r>
            <w:r w:rsidRPr="00BA398C">
              <w:rPr>
                <w:rFonts w:ascii="Garamond" w:hAnsi="Garamond"/>
                <w:sz w:val="20"/>
                <w:szCs w:val="20"/>
                <w:lang w:val="sq-AL"/>
              </w:rPr>
              <w:t xml:space="preserve">Shefi </w:t>
            </w:r>
            <w:r>
              <w:rPr>
                <w:rFonts w:ascii="Garamond" w:hAnsi="Garamond"/>
                <w:sz w:val="20"/>
                <w:szCs w:val="20"/>
                <w:lang w:val="sq-AL"/>
              </w:rPr>
              <w:t xml:space="preserve">i </w:t>
            </w:r>
            <w:r w:rsidRPr="00BA398C">
              <w:rPr>
                <w:rFonts w:ascii="Garamond" w:hAnsi="Garamond"/>
                <w:sz w:val="20"/>
                <w:szCs w:val="20"/>
                <w:lang w:val="sq-AL"/>
              </w:rPr>
              <w:t>Qendrës Operacionale të Sovranitetit Ajror; Shefi i seksionit të drejtimit; Specialist ndërlidhje; Specialist i kontrollit të trafikut ajror; Specialist për mbrojtjen ajrore.</w:t>
            </w:r>
          </w:p>
        </w:tc>
        <w:tc>
          <w:tcPr>
            <w:tcW w:w="1221" w:type="dxa"/>
            <w:shd w:val="clear" w:color="auto" w:fill="auto"/>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3,000</w:t>
            </w:r>
          </w:p>
        </w:tc>
      </w:tr>
      <w:tr w:rsidR="00327645" w:rsidRPr="00BA398C" w:rsidTr="00093AD5">
        <w:trPr>
          <w:jc w:val="center"/>
        </w:trPr>
        <w:tc>
          <w:tcPr>
            <w:tcW w:w="613"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7</w:t>
            </w:r>
          </w:p>
        </w:tc>
        <w:tc>
          <w:tcPr>
            <w:tcW w:w="8851" w:type="dxa"/>
            <w:shd w:val="clear" w:color="auto" w:fill="auto"/>
          </w:tcPr>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të gjitha strukturat e Forcave të Armatosura:</w:t>
            </w:r>
            <w:r>
              <w:rPr>
                <w:rFonts w:ascii="Garamond" w:hAnsi="Garamond"/>
                <w:b/>
                <w:sz w:val="20"/>
                <w:szCs w:val="20"/>
                <w:lang w:val="sq-AL"/>
              </w:rPr>
              <w:t xml:space="preserve"> </w:t>
            </w:r>
            <w:r w:rsidRPr="00BA398C">
              <w:rPr>
                <w:rFonts w:ascii="Garamond" w:hAnsi="Garamond"/>
                <w:sz w:val="20"/>
                <w:szCs w:val="20"/>
                <w:lang w:val="sq-AL"/>
              </w:rPr>
              <w:t xml:space="preserve">Të gjitha funksionet organike, në përbërje të të cilave është emërtimi </w:t>
            </w:r>
            <w:r>
              <w:rPr>
                <w:rFonts w:ascii="Garamond" w:hAnsi="Garamond"/>
                <w:sz w:val="20"/>
                <w:szCs w:val="20"/>
                <w:lang w:val="sq-AL"/>
              </w:rPr>
              <w:t>“</w:t>
            </w:r>
            <w:r w:rsidRPr="00BA398C">
              <w:rPr>
                <w:rFonts w:ascii="Garamond" w:hAnsi="Garamond"/>
                <w:sz w:val="20"/>
                <w:szCs w:val="20"/>
                <w:lang w:val="sq-AL"/>
              </w:rPr>
              <w:t>operator</w:t>
            </w:r>
            <w:r>
              <w:rPr>
                <w:rFonts w:ascii="Garamond" w:hAnsi="Garamond"/>
                <w:sz w:val="20"/>
                <w:szCs w:val="20"/>
                <w:lang w:val="sq-AL"/>
              </w:rPr>
              <w:t>”</w:t>
            </w:r>
            <w:r w:rsidRPr="00BA398C">
              <w:rPr>
                <w:rFonts w:ascii="Garamond" w:hAnsi="Garamond"/>
                <w:sz w:val="20"/>
                <w:szCs w:val="20"/>
                <w:lang w:val="sq-AL"/>
              </w:rPr>
              <w:t>; Teknik kabllist i rrjetit të brendshëm; Kabllist; Specialist i linjave telefonike; Kryeoperator; Baterist; Saldator i saldimit me oksigjen; Laborant kimist; Specialist laborant kimist; Shofer autoboti karburanti; Elektricist; Telefonist i qendrës së ndërlidhjes; Ushtarakët e kompanive (qendrave) të ndërlidhjes që punojnë në tunele; Shef radiostacioni; Elektroaut baterist; Elektroakumulatorist; Radist; Centralist; Nënoficer i radios; Radiorelist; Radiometrist; Magazinier i lëndëve helmuese luftarake; Shef i PVQ (pikë vrojtimi qendror</w:t>
            </w:r>
            <w:r w:rsidR="00766C50">
              <w:rPr>
                <w:rFonts w:ascii="Garamond" w:hAnsi="Garamond"/>
                <w:sz w:val="20"/>
                <w:szCs w:val="20"/>
                <w:lang w:val="sq-AL"/>
              </w:rPr>
              <w:t>e</w:t>
            </w:r>
            <w:r w:rsidRPr="00BA398C">
              <w:rPr>
                <w:rFonts w:ascii="Garamond" w:hAnsi="Garamond"/>
                <w:sz w:val="20"/>
                <w:szCs w:val="20"/>
                <w:lang w:val="sq-AL"/>
              </w:rPr>
              <w:t>); Specialist riparim/mirëmbajtje të mjeteve kompjuterike; Specialist i administrimit të rrjeteve kompjuterike.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Forcat Tokësore</w:t>
            </w:r>
            <w:r w:rsidRPr="00BA398C">
              <w:rPr>
                <w:rFonts w:ascii="Garamond" w:hAnsi="Garamond"/>
                <w:sz w:val="20"/>
                <w:szCs w:val="20"/>
                <w:lang w:val="sq-AL"/>
              </w:rPr>
              <w:t>:</w:t>
            </w:r>
            <w:r>
              <w:rPr>
                <w:rFonts w:ascii="Garamond" w:hAnsi="Garamond"/>
                <w:sz w:val="20"/>
                <w:szCs w:val="20"/>
                <w:lang w:val="sq-AL"/>
              </w:rPr>
              <w:t xml:space="preserve"> </w:t>
            </w:r>
            <w:r w:rsidRPr="00BA398C">
              <w:rPr>
                <w:rFonts w:ascii="Garamond" w:hAnsi="Garamond"/>
                <w:sz w:val="20"/>
                <w:szCs w:val="20"/>
                <w:lang w:val="sq-AL"/>
              </w:rPr>
              <w:t>Instruktor teknike (tanke).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Forcat Ajrore</w:t>
            </w:r>
            <w:r w:rsidRPr="00BA398C">
              <w:rPr>
                <w:rFonts w:ascii="Garamond" w:hAnsi="Garamond"/>
                <w:sz w:val="20"/>
                <w:szCs w:val="20"/>
                <w:lang w:val="sq-AL"/>
              </w:rPr>
              <w:t>:</w:t>
            </w:r>
            <w:r>
              <w:rPr>
                <w:rFonts w:ascii="Garamond" w:hAnsi="Garamond"/>
                <w:sz w:val="20"/>
                <w:szCs w:val="20"/>
                <w:lang w:val="sq-AL"/>
              </w:rPr>
              <w:t xml:space="preserve"> </w:t>
            </w:r>
            <w:r w:rsidRPr="00BA398C">
              <w:rPr>
                <w:rFonts w:ascii="Garamond" w:hAnsi="Garamond"/>
                <w:sz w:val="20"/>
                <w:szCs w:val="20"/>
                <w:lang w:val="sq-AL"/>
              </w:rPr>
              <w:t>Specialist për vlerësim me mjete radioteknike;</w:t>
            </w:r>
            <w:r>
              <w:rPr>
                <w:rFonts w:ascii="Garamond" w:hAnsi="Garamond"/>
                <w:sz w:val="20"/>
                <w:szCs w:val="20"/>
                <w:lang w:val="sq-AL"/>
              </w:rPr>
              <w:t xml:space="preserve"> </w:t>
            </w:r>
            <w:r w:rsidRPr="00BA398C">
              <w:rPr>
                <w:rFonts w:ascii="Garamond" w:hAnsi="Garamond"/>
                <w:sz w:val="20"/>
                <w:szCs w:val="20"/>
                <w:lang w:val="sq-AL"/>
              </w:rPr>
              <w:t>Ushtarakët në shërbimin meteorologjik; Ushtarakët e mirëmbajtjes në skuadrilje dhe në qendrat e mirëmbajtjes; Shef zbulimi në komandën e shtabin e Forcës.</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sektorin e kontroll kolaudimit në laboratorin e analizave kimike në Laboratorin</w:t>
            </w:r>
            <w:r w:rsidRPr="00BA398C">
              <w:rPr>
                <w:rFonts w:ascii="Garamond" w:hAnsi="Garamond"/>
                <w:sz w:val="20"/>
                <w:szCs w:val="20"/>
                <w:lang w:val="sq-AL"/>
              </w:rPr>
              <w:t xml:space="preserve"> </w:t>
            </w:r>
            <w:r w:rsidRPr="00BA398C">
              <w:rPr>
                <w:rFonts w:ascii="Garamond" w:hAnsi="Garamond"/>
                <w:b/>
                <w:sz w:val="20"/>
                <w:szCs w:val="20"/>
                <w:lang w:val="sq-AL"/>
              </w:rPr>
              <w:t xml:space="preserve">Qendror të Forcave të Armatosura: </w:t>
            </w:r>
            <w:r w:rsidRPr="00BA398C">
              <w:rPr>
                <w:rFonts w:ascii="Garamond" w:hAnsi="Garamond"/>
                <w:sz w:val="20"/>
                <w:szCs w:val="20"/>
                <w:lang w:val="sq-AL"/>
              </w:rPr>
              <w:t>Shofer mekanik.</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Njësinë e Mjekësisë Ushtarake, pranë Spitalit Universitar të Traumës: </w:t>
            </w:r>
            <w:r w:rsidRPr="00BA398C">
              <w:rPr>
                <w:rFonts w:ascii="Garamond" w:hAnsi="Garamond"/>
                <w:sz w:val="20"/>
                <w:szCs w:val="20"/>
                <w:lang w:val="sq-AL"/>
              </w:rPr>
              <w:t>Mjek specialist në specialitet e terapisë; Mjek kir</w:t>
            </w:r>
            <w:r w:rsidR="00766C50">
              <w:rPr>
                <w:rFonts w:ascii="Garamond" w:hAnsi="Garamond"/>
                <w:sz w:val="20"/>
                <w:szCs w:val="20"/>
                <w:lang w:val="sq-AL"/>
              </w:rPr>
              <w:t>urg në specialitet e kirurgjisë</w:t>
            </w:r>
            <w:r w:rsidRPr="00BA398C">
              <w:rPr>
                <w:rFonts w:ascii="Garamond" w:hAnsi="Garamond"/>
                <w:sz w:val="20"/>
                <w:szCs w:val="20"/>
                <w:lang w:val="sq-AL"/>
              </w:rPr>
              <w:t>;</w:t>
            </w:r>
            <w:r w:rsidR="00766C50">
              <w:rPr>
                <w:rFonts w:ascii="Garamond" w:hAnsi="Garamond"/>
                <w:sz w:val="20"/>
                <w:szCs w:val="20"/>
                <w:lang w:val="sq-AL"/>
              </w:rPr>
              <w:t xml:space="preserve"> </w:t>
            </w:r>
            <w:r w:rsidRPr="00BA398C">
              <w:rPr>
                <w:rFonts w:ascii="Garamond" w:hAnsi="Garamond"/>
                <w:sz w:val="20"/>
                <w:szCs w:val="20"/>
                <w:lang w:val="sq-AL"/>
              </w:rPr>
              <w:t>Mjek mikrobiolog; Mjek higj</w:t>
            </w:r>
            <w:r>
              <w:rPr>
                <w:rFonts w:ascii="Garamond" w:hAnsi="Garamond"/>
                <w:sz w:val="20"/>
                <w:szCs w:val="20"/>
                <w:lang w:val="sq-AL"/>
              </w:rPr>
              <w:t>i</w:t>
            </w:r>
            <w:r w:rsidRPr="00BA398C">
              <w:rPr>
                <w:rFonts w:ascii="Garamond" w:hAnsi="Garamond"/>
                <w:sz w:val="20"/>
                <w:szCs w:val="20"/>
                <w:lang w:val="sq-AL"/>
              </w:rPr>
              <w:t>enist dietolog; Mjek në poliklinikë; Mjek stomatolog; Kirurg maxiofacial; Otorinolaringolog; Okulist; Mjek ortoped traumatolog; Kryeinfermier; Kryeinfermier i përgjithshëm; Infermier; Farmacist; Laborant në shërbimin e mikrobiologjisë.</w:t>
            </w:r>
          </w:p>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sz w:val="20"/>
                <w:szCs w:val="20"/>
                <w:lang w:val="sq-AL"/>
              </w:rPr>
              <w:t xml:space="preserve">Ushtarakët në </w:t>
            </w:r>
            <w:r w:rsidRPr="00BA398C">
              <w:rPr>
                <w:rFonts w:ascii="Garamond" w:hAnsi="Garamond"/>
                <w:b/>
                <w:sz w:val="20"/>
                <w:szCs w:val="20"/>
                <w:lang w:val="sq-AL"/>
              </w:rPr>
              <w:t>Orkestrën Frymore të Forcave të Armatosura.</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strukturat xheniere:</w:t>
            </w:r>
            <w:r>
              <w:rPr>
                <w:rFonts w:ascii="Garamond" w:hAnsi="Garamond"/>
                <w:b/>
                <w:sz w:val="20"/>
                <w:szCs w:val="20"/>
                <w:lang w:val="sq-AL"/>
              </w:rPr>
              <w:t xml:space="preserve"> </w:t>
            </w:r>
            <w:r w:rsidRPr="00BA398C">
              <w:rPr>
                <w:rFonts w:ascii="Garamond" w:hAnsi="Garamond"/>
                <w:sz w:val="20"/>
                <w:szCs w:val="20"/>
                <w:lang w:val="sq-AL"/>
              </w:rPr>
              <w:t>Specialist duralumini;</w:t>
            </w:r>
            <w:r>
              <w:rPr>
                <w:rFonts w:ascii="Garamond" w:hAnsi="Garamond"/>
                <w:sz w:val="20"/>
                <w:szCs w:val="20"/>
                <w:lang w:val="sq-AL"/>
              </w:rPr>
              <w:t xml:space="preserve"> </w:t>
            </w:r>
            <w:r w:rsidRPr="00BA398C">
              <w:rPr>
                <w:rFonts w:ascii="Garamond" w:hAnsi="Garamond"/>
                <w:sz w:val="20"/>
                <w:szCs w:val="20"/>
                <w:lang w:val="sq-AL"/>
              </w:rPr>
              <w:t>Agregatist.</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Forcat Detare</w:t>
            </w:r>
            <w:r w:rsidRPr="00BA398C">
              <w:rPr>
                <w:rFonts w:ascii="Garamond" w:hAnsi="Garamond"/>
                <w:sz w:val="20"/>
                <w:szCs w:val="20"/>
                <w:lang w:val="sq-AL"/>
              </w:rPr>
              <w:t>: Oficer shtabi për lokacion; Specialist analize informacioni sigurisë; Specialist lokacioni, analize informacioni siguri; Nënoficer mirëmbajtjes vëzhgimit detar; Shef ndërlidhje lokacioni; Specialist/operator lokacioni; Komandant, Zv/komandant, Shef organi në anije; Teknik riparues lokacioni; Komandant skuadre lokacioni; Radist; Radiometrist; Specialist SUE (stacion ushqimit elektrik); Komandant kompanisë vëzhgimit detar; Komandant PRT (poste radioteknike); Nënofi</w:t>
            </w:r>
            <w:r w:rsidR="00931E1C">
              <w:rPr>
                <w:rFonts w:ascii="Garamond" w:hAnsi="Garamond"/>
                <w:sz w:val="20"/>
                <w:szCs w:val="20"/>
                <w:lang w:val="sq-AL"/>
              </w:rPr>
              <w:t>cer analize informacioni; Motorist; Kryemotor</w:t>
            </w:r>
            <w:r w:rsidRPr="00BA398C">
              <w:rPr>
                <w:rFonts w:ascii="Garamond" w:hAnsi="Garamond"/>
                <w:sz w:val="20"/>
                <w:szCs w:val="20"/>
                <w:lang w:val="sq-AL"/>
              </w:rPr>
              <w:t>ist; Përgjegjës kuverte; Mitralier në anije; Infermier në anijen polumbare; Hambarist; Elektricist; Kaldaist; Kuzhinier në anije; Ushtarakë në dokun lundrues të kantierit i riparimit të anijeve.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Arkivin Qendror: </w:t>
            </w:r>
            <w:r w:rsidRPr="00BA398C">
              <w:rPr>
                <w:rFonts w:ascii="Garamond" w:hAnsi="Garamond"/>
                <w:sz w:val="20"/>
                <w:szCs w:val="20"/>
                <w:lang w:val="sq-AL"/>
              </w:rPr>
              <w:t>Arkivist; Shef i laboratorit të mikrofilmit.</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Agjencinë e Inteligjencës dhe Sigurisë së Mbrojtjes: </w:t>
            </w:r>
            <w:r w:rsidRPr="00BA398C">
              <w:rPr>
                <w:rFonts w:ascii="Garamond" w:hAnsi="Garamond"/>
                <w:sz w:val="20"/>
                <w:szCs w:val="20"/>
                <w:lang w:val="sq-AL"/>
              </w:rPr>
              <w:t>Ushtarakë në zyrën e mbështetjes teknike.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Qendrën e Mirëmbajtjes në Detashmentin Ajror: </w:t>
            </w:r>
            <w:r w:rsidRPr="00BA398C">
              <w:rPr>
                <w:rFonts w:ascii="Garamond" w:hAnsi="Garamond"/>
                <w:sz w:val="20"/>
                <w:szCs w:val="20"/>
                <w:lang w:val="sq-AL"/>
              </w:rPr>
              <w:t>Komandant qendre mirëmbajtje; Zv/komandant qendre mirëmbajtje; Specialist radio e pajisjeve speciale;</w:t>
            </w:r>
            <w:r>
              <w:rPr>
                <w:rFonts w:ascii="Garamond" w:hAnsi="Garamond"/>
                <w:sz w:val="20"/>
                <w:szCs w:val="20"/>
                <w:lang w:val="sq-AL"/>
              </w:rPr>
              <w:t xml:space="preserve"> </w:t>
            </w:r>
            <w:r w:rsidRPr="00BA398C">
              <w:rPr>
                <w:rFonts w:ascii="Garamond" w:hAnsi="Garamond"/>
                <w:sz w:val="20"/>
                <w:szCs w:val="20"/>
                <w:lang w:val="sq-AL"/>
              </w:rPr>
              <w:t>Shef seksioni shfrytëzimi;</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sz w:val="20"/>
                <w:szCs w:val="20"/>
                <w:lang w:val="sq-AL"/>
              </w:rPr>
              <w:t>Shef seksioni specialiteteve; Shef seksioni mirëmbajtje; Nënoficer shfrytëzimi; Nënoficer pajisjeve Speciale Radio Armatime.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Kompania e riparimeve në batalionin logjistik të Forcave Ajrore: </w:t>
            </w:r>
            <w:r w:rsidRPr="00BA398C">
              <w:rPr>
                <w:rFonts w:ascii="Garamond" w:hAnsi="Garamond"/>
                <w:sz w:val="20"/>
                <w:szCs w:val="20"/>
                <w:lang w:val="sq-AL"/>
              </w:rPr>
              <w:t>Komandant i kompanisë; Shef i seksionit riparim armatimit; Shef i seksionit riparim auto; Shef i seksionit riparimit radar-ndërlidhje; Specialist për SDT (stacion drejtimi topave), ADZAKA (aparati i drejtimit zjarrit artilerisë kundër ajrore), RDKA (raketa drejtimit kundër ajror), ISPIL (instrumente të lëvizshm</w:t>
            </w:r>
            <w:r>
              <w:rPr>
                <w:rFonts w:ascii="Garamond" w:hAnsi="Garamond"/>
                <w:sz w:val="20"/>
                <w:szCs w:val="20"/>
                <w:lang w:val="sq-AL"/>
              </w:rPr>
              <w:t>e</w:t>
            </w:r>
            <w:r w:rsidRPr="00BA398C">
              <w:rPr>
                <w:rFonts w:ascii="Garamond" w:hAnsi="Garamond"/>
                <w:sz w:val="20"/>
                <w:szCs w:val="20"/>
                <w:lang w:val="sq-AL"/>
              </w:rPr>
              <w:t xml:space="preserve"> të raketave); Shef i seksionit rigjenerimit karburantit special; Laborant i analizave karburantit special; Laborant karburanti special avioni.</w:t>
            </w:r>
          </w:p>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b/>
                <w:sz w:val="20"/>
                <w:szCs w:val="20"/>
                <w:lang w:val="sq-AL"/>
              </w:rPr>
              <w:t xml:space="preserve">Në Qendrën stacionare të ndërlidhjes të Agjencinë e Sistemeve </w:t>
            </w:r>
            <w:r>
              <w:rPr>
                <w:rFonts w:ascii="Garamond" w:hAnsi="Garamond"/>
                <w:b/>
                <w:sz w:val="20"/>
                <w:szCs w:val="20"/>
                <w:lang w:val="sq-AL"/>
              </w:rPr>
              <w:t>ë</w:t>
            </w:r>
            <w:r w:rsidRPr="00BA398C">
              <w:rPr>
                <w:rFonts w:ascii="Garamond" w:hAnsi="Garamond"/>
                <w:b/>
                <w:sz w:val="20"/>
                <w:szCs w:val="20"/>
                <w:lang w:val="sq-AL"/>
              </w:rPr>
              <w:t xml:space="preserve"> Ndërlidhjes e Informacionit:</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sz w:val="20"/>
                <w:szCs w:val="20"/>
                <w:lang w:val="sq-AL"/>
              </w:rPr>
              <w:t>Komandanti; Zëvendëskomandanti; Nënoficer për furnizimin; Specialist teknik.</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sz w:val="20"/>
                <w:szCs w:val="20"/>
                <w:lang w:val="sq-AL"/>
              </w:rPr>
              <w:t xml:space="preserve"> </w:t>
            </w:r>
            <w:r w:rsidRPr="00BA398C">
              <w:rPr>
                <w:rFonts w:ascii="Garamond" w:hAnsi="Garamond"/>
                <w:b/>
                <w:sz w:val="20"/>
                <w:szCs w:val="20"/>
                <w:lang w:val="sq-AL"/>
              </w:rPr>
              <w:t>Në Bazën e Riparimit të Aviacionit:</w:t>
            </w:r>
            <w:r w:rsidRPr="00BA398C">
              <w:rPr>
                <w:rFonts w:ascii="Garamond" w:hAnsi="Garamond"/>
                <w:sz w:val="20"/>
                <w:szCs w:val="20"/>
                <w:lang w:val="sq-AL"/>
              </w:rPr>
              <w:t xml:space="preserve"> Specialist në sektorin e kontrollit të cilësisë e laboratorit; Shef i kontrollit mekanik dhe sigurimit teknik; Shef/specialist mekanik; Shef/specialist përpunues; Shef i riparimit të agregateve hidraulik</w:t>
            </w:r>
            <w:r>
              <w:rPr>
                <w:rFonts w:ascii="Garamond" w:hAnsi="Garamond"/>
                <w:sz w:val="20"/>
                <w:szCs w:val="20"/>
                <w:lang w:val="sq-AL"/>
              </w:rPr>
              <w:t>e</w:t>
            </w:r>
            <w:r w:rsidRPr="00BA398C">
              <w:rPr>
                <w:rFonts w:ascii="Garamond" w:hAnsi="Garamond"/>
                <w:sz w:val="20"/>
                <w:szCs w:val="20"/>
                <w:lang w:val="sq-AL"/>
              </w:rPr>
              <w:t>; Shef/specialist i riparimeve elektrike; Shef/specialist riparim motori; Shef/specialist prodhimi tornitor; Shef/specialist galvanizimi; Shef/specialist riparimi elektrogazi.</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Agjencinë e Inteligjencës dhe Sigurisë së Mbrojtjes: </w:t>
            </w:r>
            <w:r w:rsidRPr="00BA398C">
              <w:rPr>
                <w:rFonts w:ascii="Garamond" w:hAnsi="Garamond"/>
                <w:sz w:val="20"/>
                <w:szCs w:val="20"/>
                <w:lang w:val="sq-AL"/>
              </w:rPr>
              <w:t>Operator radiozbulues në Qendrën e Radiozbulimit.</w:t>
            </w:r>
          </w:p>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b/>
                <w:sz w:val="20"/>
                <w:szCs w:val="20"/>
                <w:lang w:val="sq-AL"/>
              </w:rPr>
              <w:t>Në Institutin e Gjeografisë dhe Infrastrukturës Ushtarake:</w:t>
            </w:r>
            <w:r>
              <w:rPr>
                <w:rFonts w:ascii="Garamond" w:hAnsi="Garamond"/>
                <w:b/>
                <w:sz w:val="20"/>
                <w:szCs w:val="20"/>
                <w:lang w:val="sq-AL"/>
              </w:rPr>
              <w:t xml:space="preserve"> </w:t>
            </w:r>
            <w:r w:rsidRPr="00BA398C">
              <w:rPr>
                <w:rFonts w:ascii="Garamond" w:hAnsi="Garamond"/>
                <w:sz w:val="20"/>
                <w:szCs w:val="20"/>
                <w:lang w:val="sq-AL"/>
              </w:rPr>
              <w:t>Specialist topogjeodet;</w:t>
            </w:r>
            <w:r>
              <w:rPr>
                <w:rFonts w:ascii="Garamond" w:hAnsi="Garamond"/>
                <w:sz w:val="20"/>
                <w:szCs w:val="20"/>
                <w:lang w:val="sq-AL"/>
              </w:rPr>
              <w:t xml:space="preserve"> </w:t>
            </w:r>
            <w:r w:rsidRPr="00BA398C">
              <w:rPr>
                <w:rFonts w:ascii="Garamond" w:hAnsi="Garamond"/>
                <w:sz w:val="20"/>
                <w:szCs w:val="20"/>
                <w:lang w:val="sq-AL"/>
              </w:rPr>
              <w:t>Ushtarakë në seksionin e laboratorit dhe shtypit.</w:t>
            </w:r>
          </w:p>
        </w:tc>
        <w:tc>
          <w:tcPr>
            <w:tcW w:w="1221" w:type="dxa"/>
            <w:shd w:val="clear" w:color="auto" w:fill="auto"/>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2,200</w:t>
            </w:r>
          </w:p>
        </w:tc>
      </w:tr>
      <w:tr w:rsidR="00327645" w:rsidRPr="00BA398C" w:rsidTr="00093AD5">
        <w:trPr>
          <w:jc w:val="center"/>
        </w:trPr>
        <w:tc>
          <w:tcPr>
            <w:tcW w:w="613"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8</w:t>
            </w:r>
          </w:p>
        </w:tc>
        <w:tc>
          <w:tcPr>
            <w:tcW w:w="8851" w:type="dxa"/>
            <w:shd w:val="clear" w:color="auto" w:fill="auto"/>
          </w:tcPr>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të gjitha strukturat e Forcave të Armatosura: </w:t>
            </w:r>
            <w:r w:rsidRPr="00BA398C">
              <w:rPr>
                <w:rFonts w:ascii="Garamond" w:hAnsi="Garamond"/>
                <w:sz w:val="20"/>
                <w:szCs w:val="20"/>
                <w:lang w:val="sq-AL"/>
              </w:rPr>
              <w:t>Shofer autoambulance; Shef karrofiçine; Fotograf; Bojaxhi; Marangoz; Specialist druri; Specialist duralumini; Veteriner; Specialist mirëmbajtje (mekanik, tornitor,</w:t>
            </w:r>
            <w:r>
              <w:rPr>
                <w:rFonts w:ascii="Garamond" w:hAnsi="Garamond"/>
                <w:sz w:val="20"/>
                <w:szCs w:val="20"/>
                <w:lang w:val="sq-AL"/>
              </w:rPr>
              <w:t xml:space="preserve"> </w:t>
            </w:r>
            <w:r w:rsidRPr="00BA398C">
              <w:rPr>
                <w:rFonts w:ascii="Garamond" w:hAnsi="Garamond"/>
                <w:sz w:val="20"/>
                <w:szCs w:val="20"/>
                <w:lang w:val="sq-AL"/>
              </w:rPr>
              <w:t>kovaç, motorist, frezator, xhenerik, hekurkthyes;</w:t>
            </w:r>
            <w:r>
              <w:rPr>
                <w:rFonts w:ascii="Garamond" w:hAnsi="Garamond"/>
                <w:sz w:val="20"/>
                <w:szCs w:val="20"/>
                <w:lang w:val="sq-AL"/>
              </w:rPr>
              <w:t xml:space="preserve"> </w:t>
            </w:r>
            <w:r w:rsidRPr="00BA398C">
              <w:rPr>
                <w:rFonts w:ascii="Garamond" w:hAnsi="Garamond"/>
                <w:sz w:val="20"/>
                <w:szCs w:val="20"/>
                <w:lang w:val="sq-AL"/>
              </w:rPr>
              <w:t>ribatinist); Specialist/nënoficer mbrojtjes konder kimike/MADM;</w:t>
            </w:r>
            <w:r>
              <w:rPr>
                <w:rFonts w:ascii="Garamond" w:hAnsi="Garamond"/>
                <w:sz w:val="20"/>
                <w:szCs w:val="20"/>
                <w:lang w:val="sq-AL"/>
              </w:rPr>
              <w:t xml:space="preserve"> </w:t>
            </w:r>
            <w:r w:rsidRPr="00BA398C">
              <w:rPr>
                <w:rFonts w:ascii="Garamond" w:hAnsi="Garamond"/>
                <w:sz w:val="20"/>
                <w:szCs w:val="20"/>
                <w:lang w:val="sq-AL"/>
              </w:rPr>
              <w:t>Specialist në kartotekë;</w:t>
            </w:r>
            <w:r>
              <w:rPr>
                <w:rFonts w:ascii="Garamond" w:hAnsi="Garamond"/>
                <w:sz w:val="20"/>
                <w:szCs w:val="20"/>
                <w:lang w:val="sq-AL"/>
              </w:rPr>
              <w:t xml:space="preserve"> </w:t>
            </w:r>
            <w:r w:rsidRPr="00BA398C">
              <w:rPr>
                <w:rFonts w:ascii="Garamond" w:hAnsi="Garamond"/>
                <w:sz w:val="20"/>
                <w:szCs w:val="20"/>
                <w:lang w:val="sq-AL"/>
              </w:rPr>
              <w:t>Telefonist i qendrës ndërlidhjes; Shef shëndetësisë; Mjek; Farmacist;</w:t>
            </w:r>
            <w:r>
              <w:rPr>
                <w:rFonts w:ascii="Garamond" w:hAnsi="Garamond"/>
                <w:sz w:val="20"/>
                <w:szCs w:val="20"/>
                <w:lang w:val="sq-AL"/>
              </w:rPr>
              <w:t xml:space="preserve"> </w:t>
            </w:r>
            <w:r w:rsidRPr="00BA398C">
              <w:rPr>
                <w:rFonts w:ascii="Garamond" w:hAnsi="Garamond"/>
                <w:sz w:val="20"/>
                <w:szCs w:val="20"/>
                <w:lang w:val="sq-AL"/>
              </w:rPr>
              <w:t>Ndihmësfarmacist; Ndihmësmjek; Infermier; Kryeinfermier; Arkivist;</w:t>
            </w:r>
            <w:r>
              <w:rPr>
                <w:rFonts w:ascii="Garamond" w:hAnsi="Garamond"/>
                <w:sz w:val="20"/>
                <w:szCs w:val="20"/>
                <w:lang w:val="sq-AL"/>
              </w:rPr>
              <w:t xml:space="preserve"> </w:t>
            </w:r>
            <w:r w:rsidRPr="00BA398C">
              <w:rPr>
                <w:rFonts w:ascii="Garamond" w:hAnsi="Garamond"/>
                <w:sz w:val="20"/>
                <w:szCs w:val="20"/>
                <w:lang w:val="sq-AL"/>
              </w:rPr>
              <w:t>Specialist arkivi;Shef sekretarisë, shifrës dhe arkivit; Shef i sektorit të administrimit të dokumentave;Ushtarakë në sektorin e evidencë (kartotrekës) në Shtabin e Përgjithshëm.</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Njësinë e Mjekësisë Ushtarake, pranë Spitalit Universitar të Traumës: </w:t>
            </w:r>
            <w:r w:rsidRPr="00BA398C">
              <w:rPr>
                <w:rFonts w:ascii="Garamond" w:hAnsi="Garamond"/>
                <w:sz w:val="20"/>
                <w:szCs w:val="20"/>
                <w:lang w:val="sq-AL"/>
              </w:rPr>
              <w:t>Teknicien i përgatitjes edukimit shëndetësor; Magazinier; Nënoficer furnizimi.</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të gjitha strukturat xheniere: </w:t>
            </w:r>
            <w:r w:rsidRPr="00BA398C">
              <w:rPr>
                <w:rFonts w:ascii="Garamond" w:hAnsi="Garamond"/>
                <w:sz w:val="20"/>
                <w:szCs w:val="20"/>
                <w:lang w:val="sq-AL"/>
              </w:rPr>
              <w:t>Hekurkthyes; Ndihmëshekurkthyes.</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qendrën e Mirëmbajtjes në Detashmentin Ajror: </w:t>
            </w:r>
            <w:r w:rsidRPr="00BA398C">
              <w:rPr>
                <w:rFonts w:ascii="Garamond" w:hAnsi="Garamond"/>
                <w:sz w:val="20"/>
                <w:szCs w:val="20"/>
                <w:lang w:val="sq-AL"/>
              </w:rPr>
              <w:t>Specialist elektrogazi dhe furnizimi;</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sz w:val="20"/>
                <w:szCs w:val="20"/>
                <w:lang w:val="sq-AL"/>
              </w:rPr>
              <w:t>Specialist shfrytëzimi; Nënoficer shfrytëzimi; Specialist radio; Specialist armatimi; Specialist pajimeve speciale.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Batalionin e Vëzhgimit Ajror: </w:t>
            </w:r>
            <w:r w:rsidRPr="00BA398C">
              <w:rPr>
                <w:rFonts w:ascii="Garamond" w:hAnsi="Garamond"/>
                <w:sz w:val="20"/>
                <w:szCs w:val="20"/>
                <w:lang w:val="sq-AL"/>
              </w:rPr>
              <w:t>Mekanik;</w:t>
            </w:r>
            <w:r>
              <w:rPr>
                <w:rFonts w:ascii="Garamond" w:hAnsi="Garamond"/>
                <w:sz w:val="20"/>
                <w:szCs w:val="20"/>
                <w:lang w:val="sq-AL"/>
              </w:rPr>
              <w:t xml:space="preserve"> </w:t>
            </w:r>
            <w:r w:rsidRPr="00BA398C">
              <w:rPr>
                <w:rFonts w:ascii="Garamond" w:hAnsi="Garamond"/>
                <w:sz w:val="20"/>
                <w:szCs w:val="20"/>
                <w:lang w:val="sq-AL"/>
              </w:rPr>
              <w:t>Specialist auto; Nënoficer për riparimin e teknikës; Komandant i skuadrës së transportit e mirëmbajtjes; Specialist mirëmbajtje.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Në Forcat Detare:</w:t>
            </w:r>
            <w:r>
              <w:rPr>
                <w:rFonts w:ascii="Garamond" w:hAnsi="Garamond"/>
                <w:b/>
                <w:sz w:val="20"/>
                <w:szCs w:val="20"/>
                <w:lang w:val="sq-AL"/>
              </w:rPr>
              <w:t xml:space="preserve"> </w:t>
            </w:r>
            <w:r w:rsidRPr="00BA398C">
              <w:rPr>
                <w:rFonts w:ascii="Garamond" w:hAnsi="Garamond"/>
                <w:sz w:val="20"/>
                <w:szCs w:val="20"/>
                <w:lang w:val="sq-AL"/>
              </w:rPr>
              <w:t>Komanda e shtabi i flotiljeve; Komanda e grupeve lundruese;</w:t>
            </w:r>
          </w:p>
          <w:p w:rsidR="00327645" w:rsidRPr="00BA398C" w:rsidRDefault="00327645" w:rsidP="00093AD5">
            <w:pPr>
              <w:shd w:val="clear" w:color="auto" w:fill="FFFFFF"/>
              <w:spacing w:after="0" w:line="240" w:lineRule="auto"/>
              <w:ind w:firstLine="0"/>
              <w:rPr>
                <w:rFonts w:ascii="Garamond" w:hAnsi="Garamond"/>
                <w:sz w:val="20"/>
                <w:szCs w:val="20"/>
                <w:lang w:val="sq-AL"/>
              </w:rPr>
            </w:pPr>
            <w:r w:rsidRPr="00BA398C">
              <w:rPr>
                <w:rFonts w:ascii="Garamond" w:hAnsi="Garamond"/>
                <w:b/>
                <w:sz w:val="20"/>
                <w:szCs w:val="20"/>
                <w:lang w:val="sq-AL"/>
              </w:rPr>
              <w:t xml:space="preserve">Në Shtabin e Distriktit Detar: </w:t>
            </w:r>
            <w:r w:rsidRPr="00BA398C">
              <w:rPr>
                <w:rFonts w:ascii="Garamond" w:hAnsi="Garamond"/>
                <w:sz w:val="20"/>
                <w:szCs w:val="20"/>
                <w:lang w:val="sq-AL"/>
              </w:rPr>
              <w:t>Komandant; Zv/komandant; Shef shtabi; Shef operacioneve; Shef zbulimi; Shef ndërlidhje; Specialist lundrimi.</w:t>
            </w:r>
          </w:p>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sz w:val="20"/>
                <w:szCs w:val="20"/>
                <w:lang w:val="sq-AL"/>
              </w:rPr>
              <w:t>Ushtarakë të tjerë</w:t>
            </w:r>
            <w:r w:rsidRPr="00BA398C">
              <w:rPr>
                <w:rFonts w:ascii="Garamond" w:hAnsi="Garamond"/>
                <w:b/>
                <w:sz w:val="20"/>
                <w:szCs w:val="20"/>
                <w:lang w:val="sq-AL"/>
              </w:rPr>
              <w:t xml:space="preserve"> në Qendrën e Bashkuar Operacionale.</w:t>
            </w:r>
          </w:p>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b/>
                <w:sz w:val="20"/>
                <w:szCs w:val="20"/>
                <w:lang w:val="sq-AL"/>
              </w:rPr>
              <w:t xml:space="preserve">Në Qendrën Kulturore të Forcave të Armatosura: </w:t>
            </w:r>
            <w:r w:rsidRPr="00BA398C">
              <w:rPr>
                <w:rFonts w:ascii="Garamond" w:hAnsi="Garamond"/>
                <w:sz w:val="20"/>
                <w:szCs w:val="20"/>
                <w:lang w:val="sq-AL"/>
              </w:rPr>
              <w:t>Ushtarak në grupin artistik.</w:t>
            </w:r>
          </w:p>
        </w:tc>
        <w:tc>
          <w:tcPr>
            <w:tcW w:w="1221" w:type="dxa"/>
            <w:shd w:val="clear" w:color="auto" w:fill="auto"/>
          </w:tcPr>
          <w:p w:rsidR="00327645" w:rsidRPr="00BA398C" w:rsidRDefault="00327645" w:rsidP="00093AD5">
            <w:pPr>
              <w:shd w:val="clear" w:color="auto" w:fill="FFFFFF"/>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1,500</w:t>
            </w:r>
          </w:p>
          <w:p w:rsidR="00327645" w:rsidRPr="00BA398C" w:rsidRDefault="00327645" w:rsidP="00093AD5">
            <w:pPr>
              <w:spacing w:after="0" w:line="240" w:lineRule="auto"/>
              <w:ind w:firstLine="0"/>
              <w:jc w:val="center"/>
              <w:rPr>
                <w:rFonts w:ascii="Garamond" w:hAnsi="Garamond"/>
                <w:b/>
                <w:sz w:val="20"/>
                <w:szCs w:val="20"/>
                <w:lang w:val="sq-AL"/>
              </w:rPr>
            </w:pPr>
          </w:p>
        </w:tc>
      </w:tr>
      <w:tr w:rsidR="00327645" w:rsidRPr="00BA398C" w:rsidTr="00093AD5">
        <w:trPr>
          <w:jc w:val="center"/>
        </w:trPr>
        <w:tc>
          <w:tcPr>
            <w:tcW w:w="613" w:type="dxa"/>
            <w:shd w:val="clear" w:color="auto" w:fill="auto"/>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9</w:t>
            </w:r>
          </w:p>
        </w:tc>
        <w:tc>
          <w:tcPr>
            <w:tcW w:w="8851" w:type="dxa"/>
            <w:shd w:val="clear" w:color="auto" w:fill="auto"/>
          </w:tcPr>
          <w:p w:rsidR="00327645" w:rsidRPr="00BA398C" w:rsidRDefault="00327645" w:rsidP="00093AD5">
            <w:pPr>
              <w:shd w:val="clear" w:color="auto" w:fill="FFFFFF"/>
              <w:spacing w:after="0" w:line="240" w:lineRule="auto"/>
              <w:ind w:firstLine="0"/>
              <w:rPr>
                <w:rFonts w:ascii="Garamond" w:hAnsi="Garamond"/>
                <w:b/>
                <w:sz w:val="20"/>
                <w:szCs w:val="20"/>
                <w:lang w:val="sq-AL"/>
              </w:rPr>
            </w:pPr>
            <w:r w:rsidRPr="00BA398C">
              <w:rPr>
                <w:rFonts w:ascii="Garamond" w:hAnsi="Garamond"/>
                <w:b/>
                <w:sz w:val="20"/>
                <w:szCs w:val="20"/>
                <w:lang w:val="sq-AL"/>
              </w:rPr>
              <w:t xml:space="preserve">Në të gjitha strukturat e Forcave të Armatosura: </w:t>
            </w:r>
            <w:r w:rsidRPr="00BA398C">
              <w:rPr>
                <w:rFonts w:ascii="Garamond" w:hAnsi="Garamond"/>
                <w:sz w:val="20"/>
                <w:szCs w:val="20"/>
                <w:lang w:val="sq-AL"/>
              </w:rPr>
              <w:t>Saldator me elektrik;</w:t>
            </w:r>
            <w:r>
              <w:rPr>
                <w:rFonts w:ascii="Garamond" w:hAnsi="Garamond"/>
                <w:sz w:val="20"/>
                <w:szCs w:val="20"/>
                <w:lang w:val="sq-AL"/>
              </w:rPr>
              <w:t xml:space="preserve"> </w:t>
            </w:r>
            <w:r w:rsidRPr="00BA398C">
              <w:rPr>
                <w:rFonts w:ascii="Garamond" w:hAnsi="Garamond"/>
                <w:sz w:val="20"/>
                <w:szCs w:val="20"/>
                <w:lang w:val="sq-AL"/>
              </w:rPr>
              <w:t>Kryekuzhinier;</w:t>
            </w:r>
            <w:r>
              <w:rPr>
                <w:rFonts w:ascii="Garamond" w:hAnsi="Garamond"/>
                <w:sz w:val="20"/>
                <w:szCs w:val="20"/>
                <w:lang w:val="sq-AL"/>
              </w:rPr>
              <w:t xml:space="preserve"> </w:t>
            </w:r>
            <w:r w:rsidRPr="00BA398C">
              <w:rPr>
                <w:rFonts w:ascii="Garamond" w:hAnsi="Garamond"/>
                <w:sz w:val="20"/>
                <w:szCs w:val="20"/>
                <w:lang w:val="sq-AL"/>
              </w:rPr>
              <w:t xml:space="preserve">Kuzhinier; Kaldaist; Specialist mirëmbajtje (gomist, saldator, axhustator, grasatorist, lavazhier, hidraulik). </w:t>
            </w:r>
          </w:p>
        </w:tc>
        <w:tc>
          <w:tcPr>
            <w:tcW w:w="1221" w:type="dxa"/>
            <w:shd w:val="clear" w:color="auto" w:fill="auto"/>
          </w:tcPr>
          <w:p w:rsidR="00327645" w:rsidRPr="00BA398C" w:rsidRDefault="00327645" w:rsidP="00093AD5">
            <w:pPr>
              <w:shd w:val="clear" w:color="auto" w:fill="FFFFFF"/>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800</w:t>
            </w:r>
          </w:p>
        </w:tc>
      </w:tr>
    </w:tbl>
    <w:p w:rsidR="00327645" w:rsidRDefault="0032764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Default="00093AD5" w:rsidP="00327645">
      <w:pPr>
        <w:pStyle w:val="Paragrafi"/>
        <w:ind w:firstLine="0"/>
        <w:jc w:val="center"/>
        <w:rPr>
          <w:b/>
          <w:lang w:val="sq-AL"/>
        </w:rPr>
      </w:pPr>
    </w:p>
    <w:p w:rsidR="00093AD5" w:rsidRPr="00BA398C" w:rsidRDefault="00093AD5" w:rsidP="00327645">
      <w:pPr>
        <w:pStyle w:val="Paragrafi"/>
        <w:ind w:firstLine="0"/>
        <w:jc w:val="center"/>
        <w:rPr>
          <w:b/>
          <w:lang w:val="sq-AL"/>
        </w:rPr>
      </w:pPr>
    </w:p>
    <w:p w:rsidR="00093AD5" w:rsidRDefault="00093AD5" w:rsidP="00093AD5">
      <w:pPr>
        <w:pStyle w:val="NeniTitull"/>
        <w:jc w:val="left"/>
        <w:rPr>
          <w:spacing w:val="-4"/>
          <w:lang w:val="sq-AL"/>
        </w:rPr>
        <w:sectPr w:rsidR="00093AD5" w:rsidSect="00BE6EBC">
          <w:type w:val="continuous"/>
          <w:pgSz w:w="11907" w:h="16840" w:code="9"/>
          <w:pgMar w:top="720" w:right="1134" w:bottom="720" w:left="1134" w:header="851" w:footer="851" w:gutter="0"/>
          <w:cols w:space="720"/>
          <w:docGrid w:linePitch="360"/>
        </w:sectPr>
      </w:pPr>
    </w:p>
    <w:p w:rsidR="00327645" w:rsidRPr="00FB51CF" w:rsidRDefault="00327645" w:rsidP="00093AD5">
      <w:pPr>
        <w:pStyle w:val="NeniTitull"/>
      </w:pPr>
      <w:r w:rsidRPr="00FB51CF">
        <w:t>VENDIM</w:t>
      </w:r>
    </w:p>
    <w:p w:rsidR="00327645" w:rsidRPr="00FB51CF" w:rsidRDefault="00327645" w:rsidP="00093AD5">
      <w:pPr>
        <w:pStyle w:val="NeniTitull"/>
      </w:pPr>
      <w:r w:rsidRPr="00FB51CF">
        <w:t>Nr. 225, datë 21.3.2017</w:t>
      </w:r>
    </w:p>
    <w:p w:rsidR="00327645" w:rsidRPr="00093AD5" w:rsidRDefault="00327645" w:rsidP="00093AD5">
      <w:pPr>
        <w:pStyle w:val="NeniTitull"/>
        <w:rPr>
          <w:sz w:val="14"/>
        </w:rPr>
      </w:pPr>
    </w:p>
    <w:p w:rsidR="00327645" w:rsidRDefault="00327645" w:rsidP="00093AD5">
      <w:pPr>
        <w:pStyle w:val="NeniTitull"/>
      </w:pPr>
      <w:r w:rsidRPr="00FB51CF">
        <w:t xml:space="preserve">PËR DISA NDRYSHIME NË VENDIMIN NR. 432, DATË 13.7.2007, TË KËSHILLIT TË MINISTRAVE, “PËR KLASIFIKIMIN E FUNKSIONEVE, TRAJTIMIN ME PAGË DHE SHTESA MBI PAGË PËR PUNONJËSIT NË SHËRBIMIN INFORMATIV TË SHTETIT”, </w:t>
      </w:r>
    </w:p>
    <w:p w:rsidR="00327645" w:rsidRPr="00FB51CF" w:rsidRDefault="00327645" w:rsidP="00093AD5">
      <w:pPr>
        <w:pStyle w:val="NeniTitull"/>
      </w:pPr>
      <w:r w:rsidRPr="00FB51CF">
        <w:t>TË NDRYSHUAR</w:t>
      </w:r>
    </w:p>
    <w:p w:rsidR="00327645" w:rsidRPr="00FB51CF" w:rsidRDefault="00327645" w:rsidP="00093AD5">
      <w:pPr>
        <w:pStyle w:val="Hapesira7"/>
        <w:jc w:val="left"/>
        <w:rPr>
          <w:lang w:val="sq-AL"/>
        </w:rPr>
      </w:pPr>
    </w:p>
    <w:p w:rsidR="00327645" w:rsidRPr="00FB51CF" w:rsidRDefault="00327645" w:rsidP="00093AD5">
      <w:pPr>
        <w:pStyle w:val="Paragrafi"/>
        <w:rPr>
          <w:spacing w:val="-4"/>
          <w:lang w:val="sq-AL"/>
        </w:rPr>
      </w:pPr>
      <w:r w:rsidRPr="00FB51CF">
        <w:rPr>
          <w:spacing w:val="-4"/>
          <w:lang w:val="sq-AL"/>
        </w:rPr>
        <w:t>Në mbështetje të nenit 100 të Kushtetutës, të pikës 2 të nenit 4, të ligjit nr. 10405, datë 24.3.2011, “Për kompetencat për caktimin e pagave dhe të shpërblimeve”, të neneve 8 e 22 të ligjit nr. 9357, datë 17.3.2005 “Për statusin e punonjësit të Shërbimit Informativ të Shtetit” dhe të ligjit nr. 130/2016, “Për buxhetin e vitit 2017”, me propozimin e ministrit të Shtetit për Inovacionin dhe Administratën Publike dhe ministrit të Financave, Këshilli i Ministrave</w:t>
      </w:r>
    </w:p>
    <w:p w:rsidR="00327645" w:rsidRPr="00FB51CF" w:rsidRDefault="00327645" w:rsidP="00093AD5">
      <w:pPr>
        <w:pStyle w:val="Hapesira7"/>
        <w:jc w:val="left"/>
        <w:rPr>
          <w:lang w:val="sq-AL"/>
        </w:rPr>
      </w:pPr>
    </w:p>
    <w:p w:rsidR="00327645" w:rsidRPr="00FB51CF" w:rsidRDefault="00327645" w:rsidP="00093AD5">
      <w:pPr>
        <w:pStyle w:val="NeniNr"/>
        <w:rPr>
          <w:lang w:val="sq-AL"/>
        </w:rPr>
      </w:pPr>
      <w:r w:rsidRPr="00093AD5">
        <w:t>VENDOSI</w:t>
      </w:r>
      <w:r w:rsidRPr="00FB51CF">
        <w:rPr>
          <w:lang w:val="sq-AL"/>
        </w:rPr>
        <w:t xml:space="preserve">: </w:t>
      </w:r>
    </w:p>
    <w:p w:rsidR="00327645" w:rsidRPr="00FB51CF" w:rsidRDefault="00327645" w:rsidP="00093AD5">
      <w:pPr>
        <w:pStyle w:val="Hapesira7"/>
        <w:jc w:val="left"/>
        <w:rPr>
          <w:lang w:val="sq-AL"/>
        </w:rPr>
      </w:pPr>
    </w:p>
    <w:p w:rsidR="00327645" w:rsidRPr="00FB51CF" w:rsidRDefault="00327645" w:rsidP="00093AD5">
      <w:pPr>
        <w:pStyle w:val="Paragrafi"/>
        <w:rPr>
          <w:spacing w:val="-4"/>
          <w:lang w:val="sq-AL"/>
        </w:rPr>
      </w:pPr>
      <w:r w:rsidRPr="00FB51CF">
        <w:rPr>
          <w:spacing w:val="-4"/>
          <w:lang w:val="sq-AL"/>
        </w:rPr>
        <w:t>1.</w:t>
      </w:r>
      <w:r w:rsidRPr="00FB51CF">
        <w:rPr>
          <w:spacing w:val="-4"/>
          <w:lang w:val="sq-AL"/>
        </w:rPr>
        <w:tab/>
        <w:t>Në vendimin nr. 432, datë 13.7.2007, të Këshillit të Ministrave, bëhen këto ndryshime:</w:t>
      </w:r>
    </w:p>
    <w:p w:rsidR="00327645" w:rsidRPr="00FB51CF" w:rsidRDefault="00327645" w:rsidP="00093AD5">
      <w:pPr>
        <w:pStyle w:val="Paragrafi"/>
        <w:rPr>
          <w:spacing w:val="-4"/>
          <w:lang w:val="sq-AL"/>
        </w:rPr>
      </w:pPr>
      <w:r w:rsidRPr="00FB51CF">
        <w:rPr>
          <w:spacing w:val="-4"/>
          <w:lang w:val="sq-AL"/>
        </w:rPr>
        <w:t xml:space="preserve">a) Lidhja nr. 2, “Struktura dhe nivelet e pagave, sipas klasifikimit të funksioneve, për punonjësit në Shërbimin Informativ të Shtetit”, zëvendësohet me lidhjen me të njëjtin numër dhe titull, që i bashkëlidhet këtij vendimi dhe është pjesë përbërëse e tij. </w:t>
      </w:r>
    </w:p>
    <w:p w:rsidR="00327645" w:rsidRPr="00FB51CF" w:rsidRDefault="00327645" w:rsidP="00093AD5">
      <w:pPr>
        <w:pStyle w:val="Paragrafi"/>
        <w:rPr>
          <w:spacing w:val="-4"/>
          <w:lang w:val="sq-AL"/>
        </w:rPr>
      </w:pPr>
      <w:r w:rsidRPr="00FB51CF">
        <w:rPr>
          <w:spacing w:val="-4"/>
          <w:lang w:val="sq-AL"/>
        </w:rPr>
        <w:t>b) Pika 7 riformulohet, si më poshtë vijon:</w:t>
      </w:r>
    </w:p>
    <w:p w:rsidR="00327645" w:rsidRPr="00FB51CF" w:rsidRDefault="00327645" w:rsidP="00093AD5">
      <w:pPr>
        <w:pStyle w:val="Paragrafi"/>
        <w:rPr>
          <w:spacing w:val="-4"/>
          <w:lang w:val="sq-AL"/>
        </w:rPr>
      </w:pPr>
      <w:r w:rsidRPr="00FB51CF">
        <w:rPr>
          <w:spacing w:val="-4"/>
          <w:lang w:val="sq-AL"/>
        </w:rPr>
        <w:t>“7. Punonjësve të Shërbimit Informativ të Shtetit, që marrin pagën sipas niveleve të klasifikimit të këtij vendimi, u jepet shtesë për vështirësi vendi dhe zone:</w:t>
      </w:r>
    </w:p>
    <w:p w:rsidR="00327645" w:rsidRPr="00FB51CF" w:rsidRDefault="00327645" w:rsidP="00093AD5">
      <w:pPr>
        <w:pStyle w:val="Paragrafi"/>
        <w:rPr>
          <w:spacing w:val="-4"/>
          <w:lang w:val="sq-AL"/>
        </w:rPr>
      </w:pPr>
      <w:r w:rsidRPr="00FB51CF">
        <w:rPr>
          <w:spacing w:val="-4"/>
          <w:lang w:val="sq-AL"/>
        </w:rPr>
        <w:t xml:space="preserve"> a) Për punonjësit e klasave 1.1 deri 1.4, të nivelit I, të lidhjes nr. 1, në masën deri në 30% të pagës bazë mujore; </w:t>
      </w:r>
    </w:p>
    <w:p w:rsidR="00327645" w:rsidRPr="00FB51CF" w:rsidRDefault="00327645" w:rsidP="00093AD5">
      <w:pPr>
        <w:pStyle w:val="Paragrafi"/>
        <w:rPr>
          <w:spacing w:val="-4"/>
          <w:lang w:val="sq-AL"/>
        </w:rPr>
      </w:pPr>
      <w:r w:rsidRPr="00FB51CF">
        <w:rPr>
          <w:spacing w:val="-4"/>
          <w:lang w:val="sq-AL"/>
        </w:rPr>
        <w:t xml:space="preserve">b) Për punonjësit e klasave 1.5 dhe 1.6 të nivelit I, si dhe për punonjësit e niveleve II, III dhe IV, të lidhjes nr. 1, në masën deri në 50% të pagës bazë mujore. </w:t>
      </w:r>
    </w:p>
    <w:p w:rsidR="00327645" w:rsidRPr="00FB51CF" w:rsidRDefault="00327645" w:rsidP="00093AD5">
      <w:pPr>
        <w:pStyle w:val="Paragrafi"/>
        <w:rPr>
          <w:spacing w:val="-4"/>
          <w:lang w:val="sq-AL"/>
        </w:rPr>
      </w:pPr>
      <w:r w:rsidRPr="00FB51CF">
        <w:rPr>
          <w:spacing w:val="-4"/>
          <w:lang w:val="sq-AL"/>
        </w:rPr>
        <w:t xml:space="preserve">Masa e shtesës për çdo vend pune brenda kufijve si më sipër, vështirësia e funksionit si dhe kriteret për përfitimin e shtesës mbi pagë përcaktohen me urdhër të drejtorit të Shërbimit Informativ të Shtetit.”. </w:t>
      </w:r>
    </w:p>
    <w:p w:rsidR="00327645" w:rsidRPr="00FB51CF" w:rsidRDefault="00327645" w:rsidP="00093AD5">
      <w:pPr>
        <w:pStyle w:val="Paragrafi"/>
        <w:rPr>
          <w:spacing w:val="-4"/>
          <w:lang w:val="sq-AL"/>
        </w:rPr>
      </w:pPr>
      <w:r w:rsidRPr="00FB51CF">
        <w:rPr>
          <w:spacing w:val="-4"/>
          <w:lang w:val="sq-AL"/>
        </w:rPr>
        <w:t>2.</w:t>
      </w:r>
      <w:r w:rsidRPr="00FB51CF">
        <w:rPr>
          <w:spacing w:val="-4"/>
          <w:lang w:val="sq-AL"/>
        </w:rPr>
        <w:tab/>
        <w:t xml:space="preserve">Efektet financiare të këtij vendimi, për shkak të politikës për rritjen e pagave, të përballohen nga fondet e miratuara në ligjin 130/2016 , “Për buxhetin e vitit 2017”, për politikat e reja të pagave. </w:t>
      </w:r>
    </w:p>
    <w:p w:rsidR="00327645" w:rsidRPr="00FB51CF" w:rsidRDefault="00327645" w:rsidP="00093AD5">
      <w:pPr>
        <w:pStyle w:val="Paragrafi"/>
        <w:rPr>
          <w:spacing w:val="-4"/>
          <w:lang w:val="sq-AL"/>
        </w:rPr>
      </w:pPr>
      <w:r w:rsidRPr="00FB51CF">
        <w:rPr>
          <w:spacing w:val="-4"/>
          <w:lang w:val="sq-AL"/>
        </w:rPr>
        <w:t>Ky vendim hyn në fuqi pas botimit në Fletoren Zyrtare dhe i shtrin efektet financiare nga data 1 mars 2017.</w:t>
      </w:r>
    </w:p>
    <w:p w:rsidR="00327645" w:rsidRPr="00FB51CF" w:rsidRDefault="00327645" w:rsidP="00093AD5">
      <w:pPr>
        <w:pStyle w:val="Paragrafi"/>
        <w:jc w:val="right"/>
        <w:rPr>
          <w:spacing w:val="-4"/>
          <w:lang w:val="sq-AL"/>
        </w:rPr>
      </w:pPr>
      <w:r w:rsidRPr="00FB51CF">
        <w:rPr>
          <w:spacing w:val="-4"/>
          <w:lang w:val="sq-AL"/>
        </w:rPr>
        <w:t>KRYEMINISTRI</w:t>
      </w:r>
    </w:p>
    <w:p w:rsidR="00327645" w:rsidRPr="00BA398C" w:rsidRDefault="00327645" w:rsidP="00093AD5">
      <w:pPr>
        <w:pStyle w:val="Paragrafi"/>
        <w:jc w:val="right"/>
        <w:rPr>
          <w:b/>
          <w:lang w:val="sq-AL"/>
        </w:rPr>
      </w:pPr>
      <w:r w:rsidRPr="00FB51CF">
        <w:rPr>
          <w:b/>
          <w:spacing w:val="-4"/>
          <w:lang w:val="sq-AL"/>
        </w:rPr>
        <w:t>Edi Rama</w:t>
      </w:r>
    </w:p>
    <w:p w:rsidR="00093AD5" w:rsidRDefault="00093AD5" w:rsidP="00327645">
      <w:pPr>
        <w:pStyle w:val="NeniNr"/>
        <w:rPr>
          <w:szCs w:val="24"/>
          <w:lang w:val="sq-AL"/>
        </w:rPr>
      </w:pPr>
    </w:p>
    <w:p w:rsidR="00093AD5" w:rsidRPr="00093AD5" w:rsidRDefault="00093AD5" w:rsidP="00093AD5">
      <w:pPr>
        <w:rPr>
          <w:lang w:val="sq-AL"/>
        </w:rPr>
        <w:sectPr w:rsidR="00093AD5" w:rsidRPr="00093AD5" w:rsidSect="00093AD5">
          <w:type w:val="continuous"/>
          <w:pgSz w:w="11907" w:h="16840" w:code="9"/>
          <w:pgMar w:top="720" w:right="1134" w:bottom="720" w:left="1134" w:header="851" w:footer="851" w:gutter="0"/>
          <w:cols w:num="2" w:space="454"/>
          <w:docGrid w:linePitch="360"/>
        </w:sectPr>
      </w:pPr>
    </w:p>
    <w:p w:rsidR="00093AD5" w:rsidRDefault="00093AD5" w:rsidP="00327645">
      <w:pPr>
        <w:pStyle w:val="NeniNr"/>
        <w:rPr>
          <w:szCs w:val="24"/>
          <w:lang w:val="sq-AL"/>
        </w:rPr>
      </w:pPr>
    </w:p>
    <w:p w:rsidR="00327645" w:rsidRPr="00BA398C" w:rsidRDefault="00327645" w:rsidP="00327645">
      <w:pPr>
        <w:pStyle w:val="NeniNr"/>
        <w:rPr>
          <w:szCs w:val="24"/>
          <w:lang w:val="sq-AL"/>
        </w:rPr>
      </w:pPr>
      <w:r w:rsidRPr="00BA398C">
        <w:rPr>
          <w:szCs w:val="24"/>
          <w:lang w:val="sq-AL"/>
        </w:rPr>
        <w:t>LIDHJA NR. 2</w:t>
      </w:r>
    </w:p>
    <w:p w:rsidR="00327645" w:rsidRPr="00BA398C" w:rsidRDefault="00327645" w:rsidP="00327645">
      <w:pPr>
        <w:pStyle w:val="NeniNr"/>
        <w:rPr>
          <w:szCs w:val="24"/>
          <w:lang w:val="sq-AL"/>
        </w:rPr>
      </w:pPr>
      <w:r w:rsidRPr="00BA398C">
        <w:rPr>
          <w:szCs w:val="24"/>
          <w:lang w:val="sq-AL"/>
        </w:rPr>
        <w:t>STRUKTURA DHE NIVELET E PAGAVE SIPAS KLASIFIKIMIT TË FUNKSIONEVE, PËR PUNONJËSIT NË SHËRBIMIN INFORMATIV TË SHTETIT</w:t>
      </w:r>
    </w:p>
    <w:p w:rsidR="00327645" w:rsidRPr="00D030CC" w:rsidRDefault="00327645" w:rsidP="00327645">
      <w:pPr>
        <w:spacing w:after="0" w:line="240" w:lineRule="auto"/>
        <w:ind w:firstLine="0"/>
        <w:jc w:val="center"/>
        <w:rPr>
          <w:rFonts w:ascii="Garamond" w:hAnsi="Garamond"/>
          <w:b/>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7"/>
        <w:gridCol w:w="2610"/>
        <w:gridCol w:w="1535"/>
        <w:gridCol w:w="1415"/>
        <w:gridCol w:w="1229"/>
        <w:gridCol w:w="1147"/>
      </w:tblGrid>
      <w:tr w:rsidR="00327645" w:rsidRPr="00BA398C" w:rsidTr="00093AD5">
        <w:trPr>
          <w:jc w:val="center"/>
        </w:trPr>
        <w:tc>
          <w:tcPr>
            <w:tcW w:w="1457" w:type="dxa"/>
            <w:vAlign w:val="center"/>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Nivelet e klasifikimit</w:t>
            </w:r>
          </w:p>
        </w:tc>
        <w:tc>
          <w:tcPr>
            <w:tcW w:w="2610" w:type="dxa"/>
            <w:vAlign w:val="center"/>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Klasifikimi i punonjësve sipas niveleve</w:t>
            </w:r>
          </w:p>
        </w:tc>
        <w:tc>
          <w:tcPr>
            <w:tcW w:w="1535" w:type="dxa"/>
            <w:vAlign w:val="center"/>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Klasa për çdo nivel klasifikimi</w:t>
            </w:r>
          </w:p>
        </w:tc>
        <w:tc>
          <w:tcPr>
            <w:tcW w:w="1415" w:type="dxa"/>
            <w:vAlign w:val="center"/>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Paga bazë mujore për klasë në lekë</w:t>
            </w:r>
          </w:p>
        </w:tc>
        <w:tc>
          <w:tcPr>
            <w:tcW w:w="1229" w:type="dxa"/>
            <w:vAlign w:val="center"/>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Shtesa për Vjetërsi në %</w:t>
            </w:r>
          </w:p>
        </w:tc>
        <w:tc>
          <w:tcPr>
            <w:tcW w:w="1147" w:type="dxa"/>
            <w:vAlign w:val="center"/>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Shtesa për gradë në %</w:t>
            </w:r>
          </w:p>
        </w:tc>
      </w:tr>
      <w:tr w:rsidR="00327645" w:rsidRPr="00BA398C" w:rsidTr="00093AD5">
        <w:trPr>
          <w:jc w:val="center"/>
        </w:trPr>
        <w:tc>
          <w:tcPr>
            <w:tcW w:w="1457" w:type="dxa"/>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1</w:t>
            </w:r>
          </w:p>
        </w:tc>
        <w:tc>
          <w:tcPr>
            <w:tcW w:w="2610" w:type="dxa"/>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2</w:t>
            </w: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3</w:t>
            </w:r>
          </w:p>
        </w:tc>
        <w:tc>
          <w:tcPr>
            <w:tcW w:w="1415" w:type="dxa"/>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4</w:t>
            </w:r>
          </w:p>
        </w:tc>
        <w:tc>
          <w:tcPr>
            <w:tcW w:w="1229" w:type="dxa"/>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5</w:t>
            </w:r>
          </w:p>
        </w:tc>
        <w:tc>
          <w:tcPr>
            <w:tcW w:w="1147" w:type="dxa"/>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6</w:t>
            </w:r>
          </w:p>
        </w:tc>
      </w:tr>
      <w:tr w:rsidR="00327645" w:rsidRPr="00BA398C" w:rsidTr="00093AD5">
        <w:trPr>
          <w:jc w:val="center"/>
        </w:trPr>
        <w:tc>
          <w:tcPr>
            <w:tcW w:w="1457" w:type="dxa"/>
            <w:vMerge w:val="restart"/>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w:t>
            </w:r>
          </w:p>
        </w:tc>
        <w:tc>
          <w:tcPr>
            <w:tcW w:w="2610" w:type="dxa"/>
            <w:vMerge w:val="restart"/>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Punonjës mbështetës</w:t>
            </w: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I.1</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30000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2%</w:t>
            </w:r>
          </w:p>
        </w:tc>
      </w:tr>
      <w:tr w:rsidR="00327645" w:rsidRPr="00BA398C" w:rsidTr="00093AD5">
        <w:trPr>
          <w:jc w:val="center"/>
        </w:trPr>
        <w:tc>
          <w:tcPr>
            <w:tcW w:w="1457" w:type="dxa"/>
            <w:vMerge/>
          </w:tcPr>
          <w:p w:rsidR="00327645" w:rsidRPr="00BA398C" w:rsidRDefault="00327645" w:rsidP="00093AD5">
            <w:pPr>
              <w:spacing w:after="0" w:line="240" w:lineRule="auto"/>
              <w:ind w:firstLine="0"/>
              <w:jc w:val="center"/>
              <w:rPr>
                <w:rFonts w:ascii="Garamond" w:hAnsi="Garamond"/>
                <w:b/>
                <w:sz w:val="20"/>
                <w:szCs w:val="20"/>
                <w:lang w:val="sq-AL"/>
              </w:rPr>
            </w:pPr>
          </w:p>
        </w:tc>
        <w:tc>
          <w:tcPr>
            <w:tcW w:w="2610" w:type="dxa"/>
            <w:vMerge/>
          </w:tcPr>
          <w:p w:rsidR="00327645" w:rsidRPr="00BA398C" w:rsidRDefault="00327645" w:rsidP="00093AD5">
            <w:pPr>
              <w:spacing w:after="0" w:line="240" w:lineRule="auto"/>
              <w:ind w:firstLine="0"/>
              <w:jc w:val="center"/>
              <w:rPr>
                <w:rFonts w:ascii="Garamond" w:hAnsi="Garamond"/>
                <w:sz w:val="20"/>
                <w:szCs w:val="20"/>
                <w:lang w:val="sq-AL"/>
              </w:rPr>
            </w:pP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I.2</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31600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2%</w:t>
            </w:r>
          </w:p>
        </w:tc>
      </w:tr>
      <w:tr w:rsidR="00327645" w:rsidRPr="00BA398C" w:rsidTr="00093AD5">
        <w:trPr>
          <w:jc w:val="center"/>
        </w:trPr>
        <w:tc>
          <w:tcPr>
            <w:tcW w:w="1457" w:type="dxa"/>
            <w:vMerge/>
          </w:tcPr>
          <w:p w:rsidR="00327645" w:rsidRPr="00BA398C" w:rsidRDefault="00327645" w:rsidP="00093AD5">
            <w:pPr>
              <w:spacing w:after="0" w:line="240" w:lineRule="auto"/>
              <w:ind w:firstLine="0"/>
              <w:jc w:val="center"/>
              <w:rPr>
                <w:rFonts w:ascii="Garamond" w:hAnsi="Garamond"/>
                <w:b/>
                <w:sz w:val="20"/>
                <w:szCs w:val="20"/>
                <w:lang w:val="sq-AL"/>
              </w:rPr>
            </w:pPr>
          </w:p>
        </w:tc>
        <w:tc>
          <w:tcPr>
            <w:tcW w:w="2610" w:type="dxa"/>
            <w:vMerge/>
          </w:tcPr>
          <w:p w:rsidR="00327645" w:rsidRPr="00BA398C" w:rsidRDefault="00327645" w:rsidP="00093AD5">
            <w:pPr>
              <w:spacing w:after="0" w:line="240" w:lineRule="auto"/>
              <w:ind w:firstLine="0"/>
              <w:jc w:val="center"/>
              <w:rPr>
                <w:rFonts w:ascii="Garamond" w:hAnsi="Garamond"/>
                <w:sz w:val="20"/>
                <w:szCs w:val="20"/>
                <w:lang w:val="sq-AL"/>
              </w:rPr>
            </w:pP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I.3</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35000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3%</w:t>
            </w:r>
          </w:p>
        </w:tc>
      </w:tr>
      <w:tr w:rsidR="00327645" w:rsidRPr="00BA398C" w:rsidTr="00093AD5">
        <w:trPr>
          <w:jc w:val="center"/>
        </w:trPr>
        <w:tc>
          <w:tcPr>
            <w:tcW w:w="1457" w:type="dxa"/>
            <w:vMerge/>
          </w:tcPr>
          <w:p w:rsidR="00327645" w:rsidRPr="00BA398C" w:rsidRDefault="00327645" w:rsidP="00093AD5">
            <w:pPr>
              <w:spacing w:after="0" w:line="240" w:lineRule="auto"/>
              <w:ind w:firstLine="0"/>
              <w:jc w:val="center"/>
              <w:rPr>
                <w:rFonts w:ascii="Garamond" w:hAnsi="Garamond"/>
                <w:b/>
                <w:sz w:val="20"/>
                <w:szCs w:val="20"/>
                <w:lang w:val="sq-AL"/>
              </w:rPr>
            </w:pPr>
          </w:p>
        </w:tc>
        <w:tc>
          <w:tcPr>
            <w:tcW w:w="2610" w:type="dxa"/>
            <w:vMerge/>
          </w:tcPr>
          <w:p w:rsidR="00327645" w:rsidRPr="00BA398C" w:rsidRDefault="00327645" w:rsidP="00093AD5">
            <w:pPr>
              <w:spacing w:after="0" w:line="240" w:lineRule="auto"/>
              <w:ind w:firstLine="0"/>
              <w:jc w:val="center"/>
              <w:rPr>
                <w:rFonts w:ascii="Garamond" w:hAnsi="Garamond"/>
                <w:sz w:val="20"/>
                <w:szCs w:val="20"/>
                <w:lang w:val="sq-AL"/>
              </w:rPr>
            </w:pP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I.4</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38500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5%</w:t>
            </w:r>
          </w:p>
        </w:tc>
      </w:tr>
      <w:tr w:rsidR="00327645" w:rsidRPr="00BA398C" w:rsidTr="00093AD5">
        <w:trPr>
          <w:jc w:val="center"/>
        </w:trPr>
        <w:tc>
          <w:tcPr>
            <w:tcW w:w="1457" w:type="dxa"/>
            <w:vMerge/>
          </w:tcPr>
          <w:p w:rsidR="00327645" w:rsidRPr="00BA398C" w:rsidRDefault="00327645" w:rsidP="00093AD5">
            <w:pPr>
              <w:spacing w:after="0" w:line="240" w:lineRule="auto"/>
              <w:ind w:firstLine="0"/>
              <w:jc w:val="center"/>
              <w:rPr>
                <w:rFonts w:ascii="Garamond" w:hAnsi="Garamond"/>
                <w:b/>
                <w:sz w:val="20"/>
                <w:szCs w:val="20"/>
                <w:lang w:val="sq-AL"/>
              </w:rPr>
            </w:pPr>
          </w:p>
        </w:tc>
        <w:tc>
          <w:tcPr>
            <w:tcW w:w="2610" w:type="dxa"/>
            <w:vMerge/>
          </w:tcPr>
          <w:p w:rsidR="00327645" w:rsidRPr="00BA398C" w:rsidRDefault="00327645" w:rsidP="00093AD5">
            <w:pPr>
              <w:spacing w:after="0" w:line="240" w:lineRule="auto"/>
              <w:ind w:firstLine="0"/>
              <w:jc w:val="center"/>
              <w:rPr>
                <w:rFonts w:ascii="Garamond" w:hAnsi="Garamond"/>
                <w:sz w:val="20"/>
                <w:szCs w:val="20"/>
                <w:lang w:val="sq-AL"/>
              </w:rPr>
            </w:pP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I.5</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43600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6%</w:t>
            </w:r>
          </w:p>
        </w:tc>
      </w:tr>
      <w:tr w:rsidR="00327645" w:rsidRPr="00BA398C" w:rsidTr="00093AD5">
        <w:trPr>
          <w:jc w:val="center"/>
        </w:trPr>
        <w:tc>
          <w:tcPr>
            <w:tcW w:w="1457" w:type="dxa"/>
            <w:vMerge/>
          </w:tcPr>
          <w:p w:rsidR="00327645" w:rsidRPr="00BA398C" w:rsidRDefault="00327645" w:rsidP="00093AD5">
            <w:pPr>
              <w:spacing w:after="0" w:line="240" w:lineRule="auto"/>
              <w:ind w:firstLine="0"/>
              <w:jc w:val="center"/>
              <w:rPr>
                <w:rFonts w:ascii="Garamond" w:hAnsi="Garamond"/>
                <w:b/>
                <w:sz w:val="20"/>
                <w:szCs w:val="20"/>
                <w:lang w:val="sq-AL"/>
              </w:rPr>
            </w:pPr>
          </w:p>
        </w:tc>
        <w:tc>
          <w:tcPr>
            <w:tcW w:w="2610" w:type="dxa"/>
            <w:vMerge/>
          </w:tcPr>
          <w:p w:rsidR="00327645" w:rsidRPr="00BA398C" w:rsidRDefault="00327645" w:rsidP="00093AD5">
            <w:pPr>
              <w:spacing w:after="0" w:line="240" w:lineRule="auto"/>
              <w:ind w:firstLine="0"/>
              <w:jc w:val="center"/>
              <w:rPr>
                <w:rFonts w:ascii="Garamond" w:hAnsi="Garamond"/>
                <w:sz w:val="20"/>
                <w:szCs w:val="20"/>
                <w:lang w:val="sq-AL"/>
              </w:rPr>
            </w:pP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1.6</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45000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6%</w:t>
            </w:r>
          </w:p>
        </w:tc>
      </w:tr>
      <w:tr w:rsidR="00327645" w:rsidRPr="00BA398C" w:rsidTr="00093AD5">
        <w:trPr>
          <w:jc w:val="center"/>
        </w:trPr>
        <w:tc>
          <w:tcPr>
            <w:tcW w:w="1457" w:type="dxa"/>
            <w:vMerge w:val="restart"/>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II</w:t>
            </w:r>
          </w:p>
        </w:tc>
        <w:tc>
          <w:tcPr>
            <w:tcW w:w="2610" w:type="dxa"/>
            <w:vMerge w:val="restart"/>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Punonjës të nivelit zbatues</w:t>
            </w: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II.1</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48000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8%</w:t>
            </w:r>
          </w:p>
        </w:tc>
      </w:tr>
      <w:tr w:rsidR="00327645" w:rsidRPr="00BA398C" w:rsidTr="00093AD5">
        <w:trPr>
          <w:jc w:val="center"/>
        </w:trPr>
        <w:tc>
          <w:tcPr>
            <w:tcW w:w="1457" w:type="dxa"/>
            <w:vMerge/>
          </w:tcPr>
          <w:p w:rsidR="00327645" w:rsidRPr="00BA398C" w:rsidRDefault="00327645" w:rsidP="00093AD5">
            <w:pPr>
              <w:spacing w:after="0" w:line="240" w:lineRule="auto"/>
              <w:ind w:firstLine="0"/>
              <w:jc w:val="center"/>
              <w:rPr>
                <w:rFonts w:ascii="Garamond" w:hAnsi="Garamond"/>
                <w:b/>
                <w:sz w:val="20"/>
                <w:szCs w:val="20"/>
                <w:lang w:val="sq-AL"/>
              </w:rPr>
            </w:pPr>
          </w:p>
        </w:tc>
        <w:tc>
          <w:tcPr>
            <w:tcW w:w="2610" w:type="dxa"/>
            <w:vMerge/>
          </w:tcPr>
          <w:p w:rsidR="00327645" w:rsidRPr="00BA398C" w:rsidRDefault="00327645" w:rsidP="00093AD5">
            <w:pPr>
              <w:spacing w:after="0" w:line="240" w:lineRule="auto"/>
              <w:ind w:firstLine="0"/>
              <w:jc w:val="center"/>
              <w:rPr>
                <w:rFonts w:ascii="Garamond" w:hAnsi="Garamond"/>
                <w:sz w:val="20"/>
                <w:szCs w:val="20"/>
                <w:lang w:val="sq-AL"/>
              </w:rPr>
            </w:pP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II.2</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52000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12%</w:t>
            </w:r>
          </w:p>
        </w:tc>
      </w:tr>
      <w:tr w:rsidR="00327645" w:rsidRPr="00BA398C" w:rsidTr="00093AD5">
        <w:trPr>
          <w:trHeight w:val="251"/>
          <w:jc w:val="center"/>
        </w:trPr>
        <w:tc>
          <w:tcPr>
            <w:tcW w:w="1457" w:type="dxa"/>
            <w:vMerge/>
          </w:tcPr>
          <w:p w:rsidR="00327645" w:rsidRPr="00BA398C" w:rsidRDefault="00327645" w:rsidP="00093AD5">
            <w:pPr>
              <w:spacing w:after="0" w:line="240" w:lineRule="auto"/>
              <w:ind w:firstLine="0"/>
              <w:jc w:val="center"/>
              <w:rPr>
                <w:rFonts w:ascii="Garamond" w:hAnsi="Garamond"/>
                <w:b/>
                <w:sz w:val="20"/>
                <w:szCs w:val="20"/>
                <w:lang w:val="sq-AL"/>
              </w:rPr>
            </w:pPr>
          </w:p>
        </w:tc>
        <w:tc>
          <w:tcPr>
            <w:tcW w:w="2610" w:type="dxa"/>
            <w:vMerge/>
          </w:tcPr>
          <w:p w:rsidR="00327645" w:rsidRPr="00BA398C" w:rsidRDefault="00327645" w:rsidP="00093AD5">
            <w:pPr>
              <w:spacing w:after="0" w:line="240" w:lineRule="auto"/>
              <w:ind w:firstLine="0"/>
              <w:jc w:val="center"/>
              <w:rPr>
                <w:rFonts w:ascii="Garamond" w:hAnsi="Garamond"/>
                <w:sz w:val="20"/>
                <w:szCs w:val="20"/>
                <w:lang w:val="sq-AL"/>
              </w:rPr>
            </w:pP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II.3</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54000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12%</w:t>
            </w:r>
          </w:p>
        </w:tc>
      </w:tr>
      <w:tr w:rsidR="00327645" w:rsidRPr="00BA398C" w:rsidTr="00093AD5">
        <w:trPr>
          <w:jc w:val="center"/>
        </w:trPr>
        <w:tc>
          <w:tcPr>
            <w:tcW w:w="1457" w:type="dxa"/>
            <w:vMerge w:val="restart"/>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III</w:t>
            </w:r>
          </w:p>
        </w:tc>
        <w:tc>
          <w:tcPr>
            <w:tcW w:w="2610" w:type="dxa"/>
            <w:vMerge w:val="restart"/>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Punonjës të nivelit të mesëm drejtues</w:t>
            </w: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III.1</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57000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14%</w:t>
            </w:r>
          </w:p>
        </w:tc>
      </w:tr>
      <w:tr w:rsidR="00327645" w:rsidRPr="00BA398C" w:rsidTr="00093AD5">
        <w:trPr>
          <w:jc w:val="center"/>
        </w:trPr>
        <w:tc>
          <w:tcPr>
            <w:tcW w:w="1457" w:type="dxa"/>
            <w:vMerge/>
          </w:tcPr>
          <w:p w:rsidR="00327645" w:rsidRPr="00BA398C" w:rsidRDefault="00327645" w:rsidP="00093AD5">
            <w:pPr>
              <w:spacing w:after="0" w:line="240" w:lineRule="auto"/>
              <w:ind w:firstLine="0"/>
              <w:jc w:val="center"/>
              <w:rPr>
                <w:rFonts w:ascii="Garamond" w:hAnsi="Garamond"/>
                <w:b/>
                <w:sz w:val="20"/>
                <w:szCs w:val="20"/>
                <w:lang w:val="sq-AL"/>
              </w:rPr>
            </w:pPr>
          </w:p>
        </w:tc>
        <w:tc>
          <w:tcPr>
            <w:tcW w:w="2610" w:type="dxa"/>
            <w:vMerge/>
          </w:tcPr>
          <w:p w:rsidR="00327645" w:rsidRPr="00BA398C" w:rsidRDefault="00327645" w:rsidP="00093AD5">
            <w:pPr>
              <w:spacing w:after="0" w:line="240" w:lineRule="auto"/>
              <w:ind w:firstLine="0"/>
              <w:jc w:val="center"/>
              <w:rPr>
                <w:rFonts w:ascii="Garamond" w:hAnsi="Garamond"/>
                <w:sz w:val="20"/>
                <w:szCs w:val="20"/>
                <w:lang w:val="sq-AL"/>
              </w:rPr>
            </w:pP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III.2</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59000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16%</w:t>
            </w:r>
          </w:p>
        </w:tc>
      </w:tr>
      <w:tr w:rsidR="00327645" w:rsidRPr="00BA398C" w:rsidTr="00093AD5">
        <w:trPr>
          <w:jc w:val="center"/>
        </w:trPr>
        <w:tc>
          <w:tcPr>
            <w:tcW w:w="1457" w:type="dxa"/>
            <w:vMerge w:val="restart"/>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IV</w:t>
            </w:r>
          </w:p>
        </w:tc>
        <w:tc>
          <w:tcPr>
            <w:tcW w:w="2610" w:type="dxa"/>
            <w:vMerge w:val="restart"/>
          </w:tcPr>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Punonjës të nivelit të lartë drejtues</w:t>
            </w: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IV.1</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63000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20%</w:t>
            </w:r>
          </w:p>
        </w:tc>
      </w:tr>
      <w:tr w:rsidR="00327645" w:rsidRPr="00BA398C" w:rsidTr="00093AD5">
        <w:trPr>
          <w:jc w:val="center"/>
        </w:trPr>
        <w:tc>
          <w:tcPr>
            <w:tcW w:w="1457" w:type="dxa"/>
            <w:vMerge/>
          </w:tcPr>
          <w:p w:rsidR="00327645" w:rsidRPr="00BA398C" w:rsidRDefault="00327645" w:rsidP="00093AD5">
            <w:pPr>
              <w:spacing w:after="0" w:line="240" w:lineRule="auto"/>
              <w:ind w:firstLine="0"/>
              <w:jc w:val="center"/>
              <w:rPr>
                <w:rFonts w:ascii="Garamond" w:hAnsi="Garamond"/>
                <w:b/>
                <w:sz w:val="20"/>
                <w:szCs w:val="20"/>
                <w:lang w:val="sq-AL"/>
              </w:rPr>
            </w:pPr>
          </w:p>
        </w:tc>
        <w:tc>
          <w:tcPr>
            <w:tcW w:w="2610" w:type="dxa"/>
            <w:vMerge/>
          </w:tcPr>
          <w:p w:rsidR="00327645" w:rsidRPr="00BA398C" w:rsidRDefault="00327645" w:rsidP="00093AD5">
            <w:pPr>
              <w:spacing w:after="0" w:line="240" w:lineRule="auto"/>
              <w:ind w:firstLine="0"/>
              <w:jc w:val="center"/>
              <w:rPr>
                <w:rFonts w:ascii="Garamond" w:hAnsi="Garamond"/>
                <w:sz w:val="20"/>
                <w:szCs w:val="20"/>
                <w:lang w:val="sq-AL"/>
              </w:rPr>
            </w:pP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IV.2</w:t>
            </w: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68100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1%</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20%</w:t>
            </w:r>
          </w:p>
        </w:tc>
      </w:tr>
      <w:tr w:rsidR="00327645" w:rsidRPr="00BA398C" w:rsidTr="00093AD5">
        <w:trPr>
          <w:jc w:val="center"/>
        </w:trPr>
        <w:tc>
          <w:tcPr>
            <w:tcW w:w="1457" w:type="dxa"/>
            <w:shd w:val="clear" w:color="auto" w:fill="auto"/>
          </w:tcPr>
          <w:p w:rsidR="00327645" w:rsidRPr="00BA398C" w:rsidRDefault="00327645" w:rsidP="00093AD5">
            <w:pPr>
              <w:spacing w:after="0" w:line="240" w:lineRule="auto"/>
              <w:ind w:firstLine="0"/>
              <w:jc w:val="center"/>
              <w:rPr>
                <w:rFonts w:ascii="Garamond" w:hAnsi="Garamond"/>
                <w:b/>
                <w:sz w:val="20"/>
                <w:szCs w:val="20"/>
                <w:lang w:val="sq-AL"/>
              </w:rPr>
            </w:pPr>
            <w:r w:rsidRPr="00BA398C">
              <w:rPr>
                <w:rFonts w:ascii="Garamond" w:hAnsi="Garamond"/>
                <w:b/>
                <w:sz w:val="20"/>
                <w:szCs w:val="20"/>
                <w:lang w:val="sq-AL"/>
              </w:rPr>
              <w:t>Jashtë klasifikimit</w:t>
            </w:r>
          </w:p>
        </w:tc>
        <w:tc>
          <w:tcPr>
            <w:tcW w:w="2610" w:type="dxa"/>
          </w:tcPr>
          <w:p w:rsidR="00327645" w:rsidRPr="00BA398C" w:rsidRDefault="00327645" w:rsidP="00093AD5">
            <w:pPr>
              <w:spacing w:after="0" w:line="240" w:lineRule="auto"/>
              <w:ind w:firstLine="0"/>
              <w:jc w:val="center"/>
              <w:rPr>
                <w:rFonts w:ascii="Garamond" w:hAnsi="Garamond"/>
                <w:spacing w:val="-3"/>
                <w:sz w:val="20"/>
                <w:szCs w:val="20"/>
                <w:lang w:val="sq-AL"/>
              </w:rPr>
            </w:pPr>
            <w:r w:rsidRPr="00BA398C">
              <w:rPr>
                <w:rFonts w:ascii="Garamond" w:hAnsi="Garamond"/>
                <w:spacing w:val="-3"/>
                <w:sz w:val="20"/>
                <w:szCs w:val="20"/>
                <w:lang w:val="sq-AL"/>
              </w:rPr>
              <w:t xml:space="preserve">Inspektor i Përgjithshëm </w:t>
            </w:r>
          </w:p>
          <w:p w:rsidR="00327645" w:rsidRPr="00D077D0" w:rsidRDefault="009F3C37" w:rsidP="00093AD5">
            <w:pPr>
              <w:spacing w:after="0" w:line="240" w:lineRule="auto"/>
              <w:ind w:firstLine="0"/>
              <w:jc w:val="center"/>
              <w:rPr>
                <w:rFonts w:ascii="Garamond" w:hAnsi="Garamond"/>
                <w:spacing w:val="-3"/>
                <w:sz w:val="20"/>
                <w:szCs w:val="20"/>
                <w:lang w:val="sq-AL"/>
              </w:rPr>
            </w:pPr>
            <w:r>
              <w:rPr>
                <w:rFonts w:ascii="Garamond" w:hAnsi="Garamond"/>
                <w:spacing w:val="-3"/>
                <w:sz w:val="20"/>
                <w:szCs w:val="20"/>
                <w:lang w:val="sq-AL"/>
              </w:rPr>
              <w:t>n</w:t>
            </w:r>
            <w:r w:rsidR="00327645">
              <w:rPr>
                <w:rFonts w:ascii="Garamond" w:hAnsi="Garamond"/>
                <w:spacing w:val="-3"/>
                <w:sz w:val="20"/>
                <w:szCs w:val="20"/>
                <w:lang w:val="sq-AL"/>
              </w:rPr>
              <w:t xml:space="preserve">ë </w:t>
            </w:r>
            <w:r w:rsidR="00327645" w:rsidRPr="00BA398C">
              <w:rPr>
                <w:rFonts w:ascii="Garamond" w:hAnsi="Garamond"/>
                <w:spacing w:val="-3"/>
                <w:sz w:val="20"/>
                <w:szCs w:val="20"/>
                <w:lang w:val="sq-AL"/>
              </w:rPr>
              <w:t>SHISH</w:t>
            </w:r>
          </w:p>
        </w:tc>
        <w:tc>
          <w:tcPr>
            <w:tcW w:w="1535" w:type="dxa"/>
          </w:tcPr>
          <w:p w:rsidR="00327645" w:rsidRPr="00BA398C" w:rsidRDefault="00327645" w:rsidP="00093AD5">
            <w:pPr>
              <w:spacing w:after="0" w:line="240" w:lineRule="auto"/>
              <w:ind w:firstLine="0"/>
              <w:jc w:val="center"/>
              <w:rPr>
                <w:rFonts w:ascii="Garamond" w:hAnsi="Garamond"/>
                <w:b/>
                <w:sz w:val="20"/>
                <w:szCs w:val="20"/>
                <w:lang w:val="sq-AL"/>
              </w:rPr>
            </w:pPr>
          </w:p>
        </w:tc>
        <w:tc>
          <w:tcPr>
            <w:tcW w:w="1415" w:type="dxa"/>
            <w:vAlign w:val="bottom"/>
          </w:tcPr>
          <w:p w:rsidR="00327645" w:rsidRPr="00BA398C" w:rsidRDefault="00327645" w:rsidP="00093AD5">
            <w:pPr>
              <w:spacing w:after="0" w:line="240" w:lineRule="auto"/>
              <w:ind w:firstLine="0"/>
              <w:jc w:val="right"/>
              <w:rPr>
                <w:rFonts w:ascii="Garamond" w:hAnsi="Garamond"/>
                <w:b/>
                <w:sz w:val="20"/>
                <w:szCs w:val="20"/>
                <w:lang w:val="sq-AL"/>
              </w:rPr>
            </w:pPr>
            <w:r w:rsidRPr="00BA398C">
              <w:rPr>
                <w:rFonts w:ascii="Garamond" w:hAnsi="Garamond"/>
                <w:b/>
                <w:sz w:val="20"/>
                <w:szCs w:val="20"/>
                <w:lang w:val="sq-AL"/>
              </w:rPr>
              <w:t>134000</w:t>
            </w:r>
          </w:p>
        </w:tc>
        <w:tc>
          <w:tcPr>
            <w:tcW w:w="1229"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0%</w:t>
            </w:r>
          </w:p>
        </w:tc>
        <w:tc>
          <w:tcPr>
            <w:tcW w:w="1147" w:type="dxa"/>
          </w:tcPr>
          <w:p w:rsidR="00327645" w:rsidRPr="00BA398C" w:rsidRDefault="00327645" w:rsidP="00093AD5">
            <w:pPr>
              <w:spacing w:after="0" w:line="240" w:lineRule="auto"/>
              <w:ind w:firstLine="0"/>
              <w:jc w:val="center"/>
              <w:rPr>
                <w:rFonts w:ascii="Garamond" w:hAnsi="Garamond"/>
                <w:sz w:val="20"/>
                <w:szCs w:val="20"/>
                <w:lang w:val="sq-AL"/>
              </w:rPr>
            </w:pPr>
          </w:p>
          <w:p w:rsidR="00327645" w:rsidRPr="00BA398C" w:rsidRDefault="00327645" w:rsidP="00093AD5">
            <w:pPr>
              <w:spacing w:after="0" w:line="240" w:lineRule="auto"/>
              <w:ind w:firstLine="0"/>
              <w:jc w:val="center"/>
              <w:rPr>
                <w:rFonts w:ascii="Garamond" w:hAnsi="Garamond"/>
                <w:sz w:val="20"/>
                <w:szCs w:val="20"/>
                <w:lang w:val="sq-AL"/>
              </w:rPr>
            </w:pPr>
            <w:r w:rsidRPr="00BA398C">
              <w:rPr>
                <w:rFonts w:ascii="Garamond" w:hAnsi="Garamond"/>
                <w:sz w:val="20"/>
                <w:szCs w:val="20"/>
                <w:lang w:val="sq-AL"/>
              </w:rPr>
              <w:t>0%</w:t>
            </w:r>
          </w:p>
        </w:tc>
      </w:tr>
    </w:tbl>
    <w:p w:rsidR="00327645" w:rsidRPr="00BA398C" w:rsidRDefault="00327645" w:rsidP="00327645">
      <w:pPr>
        <w:spacing w:after="0" w:line="240" w:lineRule="auto"/>
        <w:ind w:firstLine="0"/>
        <w:jc w:val="center"/>
        <w:rPr>
          <w:rFonts w:ascii="Garamond" w:hAnsi="Garamond"/>
          <w:b/>
          <w:sz w:val="20"/>
          <w:szCs w:val="20"/>
          <w:lang w:val="sq-AL"/>
        </w:rPr>
      </w:pPr>
    </w:p>
    <w:p w:rsidR="00093AD5" w:rsidRDefault="00093AD5" w:rsidP="00327645">
      <w:pPr>
        <w:pStyle w:val="NeniTitull"/>
        <w:rPr>
          <w:spacing w:val="-4"/>
          <w:lang w:val="sq-AL"/>
        </w:rPr>
        <w:sectPr w:rsidR="00093AD5" w:rsidSect="00BE6EBC">
          <w:type w:val="continuous"/>
          <w:pgSz w:w="11907" w:h="16840" w:code="9"/>
          <w:pgMar w:top="720" w:right="1134" w:bottom="720" w:left="1134" w:header="851" w:footer="851" w:gutter="0"/>
          <w:cols w:space="720"/>
          <w:docGrid w:linePitch="360"/>
        </w:sectPr>
      </w:pPr>
    </w:p>
    <w:p w:rsidR="00327645" w:rsidRPr="00D077D0" w:rsidRDefault="00327645" w:rsidP="00327645">
      <w:pPr>
        <w:pStyle w:val="NeniTitull"/>
        <w:rPr>
          <w:spacing w:val="-4"/>
          <w:lang w:val="sq-AL"/>
        </w:rPr>
      </w:pPr>
      <w:r w:rsidRPr="00D077D0">
        <w:rPr>
          <w:spacing w:val="-4"/>
          <w:lang w:val="sq-AL"/>
        </w:rPr>
        <w:t>VENDIM</w:t>
      </w:r>
    </w:p>
    <w:p w:rsidR="00327645" w:rsidRPr="00D077D0" w:rsidRDefault="00327645" w:rsidP="00327645">
      <w:pPr>
        <w:pStyle w:val="NeniTitull"/>
        <w:rPr>
          <w:spacing w:val="-4"/>
          <w:lang w:val="sq-AL"/>
        </w:rPr>
      </w:pPr>
      <w:r w:rsidRPr="00D077D0">
        <w:rPr>
          <w:spacing w:val="-4"/>
          <w:lang w:val="sq-AL"/>
        </w:rPr>
        <w:t>Nr. 226, datë 21.3.2017</w:t>
      </w:r>
    </w:p>
    <w:p w:rsidR="00327645" w:rsidRPr="00D077D0" w:rsidRDefault="00327645" w:rsidP="00327645">
      <w:pPr>
        <w:pStyle w:val="Hapesira7"/>
        <w:rPr>
          <w:lang w:val="sq-AL"/>
        </w:rPr>
      </w:pPr>
    </w:p>
    <w:p w:rsidR="00327645" w:rsidRDefault="00327645" w:rsidP="00327645">
      <w:pPr>
        <w:pStyle w:val="NeniTitull"/>
        <w:rPr>
          <w:spacing w:val="-4"/>
          <w:lang w:val="sq-AL"/>
        </w:rPr>
      </w:pPr>
      <w:r w:rsidRPr="00D077D0">
        <w:rPr>
          <w:spacing w:val="-4"/>
          <w:lang w:val="sq-AL"/>
        </w:rPr>
        <w:t xml:space="preserve">PËR FINANCIMIN E KOSTOS SË MENAXHIMIT TË PROJEKTEVE QË ZBATOHEN NGA FONDI SHQIPTAR </w:t>
      </w:r>
    </w:p>
    <w:p w:rsidR="00327645" w:rsidRPr="00D077D0" w:rsidRDefault="00327645" w:rsidP="00327645">
      <w:pPr>
        <w:pStyle w:val="NeniTitull"/>
        <w:rPr>
          <w:spacing w:val="-4"/>
          <w:lang w:val="sq-AL"/>
        </w:rPr>
      </w:pPr>
      <w:r w:rsidRPr="00D077D0">
        <w:rPr>
          <w:spacing w:val="-4"/>
          <w:lang w:val="sq-AL"/>
        </w:rPr>
        <w:t>I ZHVILLIMIT</w:t>
      </w:r>
    </w:p>
    <w:p w:rsidR="00327645" w:rsidRPr="00D077D0" w:rsidRDefault="00327645" w:rsidP="00327645">
      <w:pPr>
        <w:pStyle w:val="Hapesira7"/>
        <w:rPr>
          <w:lang w:val="sq-AL"/>
        </w:rPr>
      </w:pPr>
    </w:p>
    <w:p w:rsidR="00327645" w:rsidRPr="00D077D0" w:rsidRDefault="00327645" w:rsidP="00327645">
      <w:pPr>
        <w:pStyle w:val="Paragrafi"/>
        <w:rPr>
          <w:spacing w:val="-4"/>
          <w:lang w:val="sq-AL"/>
        </w:rPr>
      </w:pPr>
      <w:r w:rsidRPr="00D077D0">
        <w:rPr>
          <w:spacing w:val="-4"/>
          <w:lang w:val="sq-AL"/>
        </w:rPr>
        <w:t xml:space="preserve">Në mbështetje të nenit 100 të Kushtetutës, të neneve 50 e 51, të ligjit nr. 9936, datë 26.6.2008, “Për menaxhimin e sistemit buxhetor në Republikën e Shqipërisë”, të ndryshuar, të nenit 10, të ligjit nr. 130/2016, “Për buxhetin e vitit 2017”, dhe të neneve 6, pikat 2, shkronja “a”, e 4, dhe 8, pika 1, shkronja “b”, të ligjit nr. 10130, datë 11.5.2009, “Për Fondin Shqiptar të Zhvillimit”, të ndryshuar, me propozimin e ministrit të Financave, Këshilli i Ministrave </w:t>
      </w:r>
    </w:p>
    <w:p w:rsidR="00327645" w:rsidRPr="00D077D0" w:rsidRDefault="00327645" w:rsidP="00327645">
      <w:pPr>
        <w:pStyle w:val="Hapesira7"/>
        <w:rPr>
          <w:lang w:val="sq-AL"/>
        </w:rPr>
      </w:pPr>
    </w:p>
    <w:p w:rsidR="00327645" w:rsidRPr="00D077D0" w:rsidRDefault="00327645" w:rsidP="00327645">
      <w:pPr>
        <w:pStyle w:val="NeniNr"/>
        <w:rPr>
          <w:spacing w:val="-4"/>
          <w:lang w:val="sq-AL"/>
        </w:rPr>
      </w:pPr>
      <w:r w:rsidRPr="00D077D0">
        <w:rPr>
          <w:spacing w:val="-4"/>
          <w:lang w:val="sq-AL"/>
        </w:rPr>
        <w:t>VENDOSI:</w:t>
      </w:r>
    </w:p>
    <w:p w:rsidR="00327645" w:rsidRPr="00D077D0" w:rsidRDefault="00327645" w:rsidP="00327645">
      <w:pPr>
        <w:pStyle w:val="Hapesira7"/>
        <w:rPr>
          <w:lang w:val="sq-AL"/>
        </w:rPr>
      </w:pPr>
    </w:p>
    <w:p w:rsidR="00327645" w:rsidRPr="00D077D0" w:rsidRDefault="00327645" w:rsidP="00327645">
      <w:pPr>
        <w:pStyle w:val="Paragrafi"/>
        <w:rPr>
          <w:spacing w:val="-4"/>
          <w:lang w:val="sq-AL"/>
        </w:rPr>
      </w:pPr>
      <w:r w:rsidRPr="00D077D0">
        <w:rPr>
          <w:spacing w:val="-4"/>
          <w:lang w:val="sq-AL"/>
        </w:rPr>
        <w:t xml:space="preserve">1. Financimin e kostos së menaxhimit të projekteve që zbatohen nga Fondi Shqiptar i Zhvillimit, të cilat nuk e kanë të parashikuar këtë kosto në marrëveshjet përkatëse të financimit. Kjo kosto është në masën 3% mbi vlerën totale të financimit të çdo programi/projekti. </w:t>
      </w:r>
    </w:p>
    <w:p w:rsidR="00327645" w:rsidRPr="00D077D0" w:rsidRDefault="00327645" w:rsidP="00327645">
      <w:pPr>
        <w:pStyle w:val="Paragrafi"/>
        <w:rPr>
          <w:spacing w:val="-4"/>
          <w:lang w:val="sq-AL"/>
        </w:rPr>
      </w:pPr>
      <w:r w:rsidRPr="00D077D0">
        <w:rPr>
          <w:spacing w:val="-4"/>
          <w:lang w:val="sq-AL"/>
        </w:rPr>
        <w:t>2. Për vitin 2017, kjo kosto është jo më shumë se 173 000 000 (njëqind e shtatëdhjetë e tre milionë) lekë dhe përballohet nga zëri i kostos lokale të miratuar në buxhetin e vitit 2017, për Fondin Shqiptar të Zhvillimit.</w:t>
      </w:r>
    </w:p>
    <w:p w:rsidR="00327645" w:rsidRPr="00D077D0" w:rsidRDefault="00327645" w:rsidP="00327645">
      <w:pPr>
        <w:pStyle w:val="Paragrafi"/>
        <w:rPr>
          <w:spacing w:val="-4"/>
          <w:lang w:val="sq-AL"/>
        </w:rPr>
      </w:pPr>
      <w:r w:rsidRPr="00D077D0">
        <w:rPr>
          <w:spacing w:val="-4"/>
          <w:lang w:val="sq-AL"/>
        </w:rPr>
        <w:t>3. Ngarkohen Ministria e Financave dhe Fondi Shqiptar i Zhvillimit për zbatimin e këtij vendimi.</w:t>
      </w:r>
    </w:p>
    <w:p w:rsidR="00327645" w:rsidRPr="00D077D0" w:rsidRDefault="00327645" w:rsidP="00327645">
      <w:pPr>
        <w:pStyle w:val="Paragrafi"/>
        <w:rPr>
          <w:b/>
          <w:spacing w:val="-4"/>
          <w:lang w:val="sq-AL"/>
        </w:rPr>
      </w:pPr>
      <w:r w:rsidRPr="00D077D0">
        <w:rPr>
          <w:spacing w:val="-4"/>
          <w:lang w:val="sq-AL"/>
        </w:rPr>
        <w:t>Ky vendim hyn në fuqi pas botimit në Fletoren Zyrtare.</w:t>
      </w:r>
    </w:p>
    <w:p w:rsidR="00327645" w:rsidRPr="00D077D0" w:rsidRDefault="00327645" w:rsidP="00327645">
      <w:pPr>
        <w:pStyle w:val="Paragrafi"/>
        <w:jc w:val="right"/>
        <w:rPr>
          <w:spacing w:val="-4"/>
          <w:lang w:val="sq-AL"/>
        </w:rPr>
      </w:pPr>
      <w:r w:rsidRPr="00D077D0">
        <w:rPr>
          <w:spacing w:val="-4"/>
          <w:lang w:val="sq-AL"/>
        </w:rPr>
        <w:t>KRYEMINISTRI</w:t>
      </w:r>
    </w:p>
    <w:p w:rsidR="00327645" w:rsidRPr="00D077D0" w:rsidRDefault="00327645" w:rsidP="00327645">
      <w:pPr>
        <w:pStyle w:val="Paragrafi"/>
        <w:jc w:val="right"/>
        <w:rPr>
          <w:b/>
          <w:spacing w:val="-4"/>
          <w:lang w:val="sq-AL"/>
        </w:rPr>
      </w:pPr>
      <w:r w:rsidRPr="00D077D0">
        <w:rPr>
          <w:b/>
          <w:spacing w:val="-4"/>
          <w:lang w:val="sq-AL"/>
        </w:rPr>
        <w:t>Edi Rama</w:t>
      </w:r>
    </w:p>
    <w:p w:rsidR="00327645" w:rsidRPr="00D077D0" w:rsidRDefault="00327645" w:rsidP="00327645">
      <w:pPr>
        <w:pStyle w:val="NeniTitull"/>
        <w:rPr>
          <w:spacing w:val="-4"/>
          <w:lang w:val="sq-AL"/>
        </w:rPr>
      </w:pPr>
      <w:r w:rsidRPr="00D077D0">
        <w:rPr>
          <w:spacing w:val="-4"/>
          <w:lang w:val="sq-AL"/>
        </w:rPr>
        <w:t>VENDIM</w:t>
      </w:r>
    </w:p>
    <w:p w:rsidR="00327645" w:rsidRPr="00D077D0" w:rsidRDefault="00327645" w:rsidP="00327645">
      <w:pPr>
        <w:pStyle w:val="NeniTitull"/>
        <w:rPr>
          <w:spacing w:val="-4"/>
          <w:lang w:val="sq-AL"/>
        </w:rPr>
      </w:pPr>
      <w:r w:rsidRPr="00D077D0">
        <w:rPr>
          <w:spacing w:val="-4"/>
          <w:lang w:val="sq-AL"/>
        </w:rPr>
        <w:t>Nr. 227, datë 21.3.2017</w:t>
      </w:r>
    </w:p>
    <w:p w:rsidR="00327645" w:rsidRPr="00D077D0" w:rsidRDefault="00327645" w:rsidP="00327645">
      <w:pPr>
        <w:pStyle w:val="Hapesira7"/>
        <w:rPr>
          <w:lang w:val="sq-AL"/>
        </w:rPr>
      </w:pPr>
    </w:p>
    <w:p w:rsidR="00327645" w:rsidRPr="00D077D0" w:rsidRDefault="00327645" w:rsidP="00327645">
      <w:pPr>
        <w:pStyle w:val="NeniTitull"/>
        <w:rPr>
          <w:spacing w:val="-4"/>
          <w:lang w:val="sq-AL"/>
        </w:rPr>
      </w:pPr>
      <w:r w:rsidRPr="00D077D0">
        <w:rPr>
          <w:spacing w:val="-4"/>
          <w:lang w:val="sq-AL"/>
        </w:rPr>
        <w:t xml:space="preserve">PËR RISHPËRNDARJEN E NUMRIT TË PUNONJËSVE NË NJËSITË E QEVERISJES QENDRORE </w:t>
      </w:r>
    </w:p>
    <w:p w:rsidR="00327645" w:rsidRPr="00D077D0" w:rsidRDefault="00327645" w:rsidP="00327645">
      <w:pPr>
        <w:pStyle w:val="Hapesira7"/>
        <w:rPr>
          <w:lang w:val="sq-AL"/>
        </w:rPr>
      </w:pPr>
    </w:p>
    <w:p w:rsidR="00327645" w:rsidRPr="00D077D0" w:rsidRDefault="00327645" w:rsidP="00327645">
      <w:pPr>
        <w:pStyle w:val="Paragrafi"/>
        <w:rPr>
          <w:spacing w:val="-4"/>
          <w:lang w:val="sq-AL"/>
        </w:rPr>
      </w:pPr>
      <w:r w:rsidRPr="00D077D0">
        <w:rPr>
          <w:spacing w:val="-4"/>
          <w:lang w:val="sq-AL"/>
        </w:rPr>
        <w:t>Në mbështetje të nenit 100 të Kushtetutës dhe të nenit 11, të ligjit nr. 130/2016, “Për buxhetin e vitit 2017”, me propozimin e ministrit të Financave, Këshilli i Ministrave</w:t>
      </w:r>
    </w:p>
    <w:p w:rsidR="00327645" w:rsidRPr="00D077D0" w:rsidRDefault="00327645" w:rsidP="00327645">
      <w:pPr>
        <w:pStyle w:val="Hapesira7"/>
        <w:rPr>
          <w:lang w:val="sq-AL"/>
        </w:rPr>
      </w:pPr>
    </w:p>
    <w:p w:rsidR="00327645" w:rsidRPr="00D077D0" w:rsidRDefault="00327645" w:rsidP="00327645">
      <w:pPr>
        <w:pStyle w:val="NeniNr"/>
        <w:rPr>
          <w:spacing w:val="-4"/>
          <w:lang w:val="sq-AL"/>
        </w:rPr>
      </w:pPr>
      <w:r w:rsidRPr="00D077D0">
        <w:rPr>
          <w:spacing w:val="-4"/>
          <w:lang w:val="sq-AL"/>
        </w:rPr>
        <w:t>VENDOSI:</w:t>
      </w:r>
    </w:p>
    <w:p w:rsidR="00327645" w:rsidRPr="00D077D0" w:rsidRDefault="00327645" w:rsidP="00327645">
      <w:pPr>
        <w:pStyle w:val="Hapesira7"/>
        <w:rPr>
          <w:lang w:val="sq-AL"/>
        </w:rPr>
      </w:pPr>
    </w:p>
    <w:p w:rsidR="00327645" w:rsidRPr="00D077D0" w:rsidRDefault="00327645" w:rsidP="00327645">
      <w:pPr>
        <w:pStyle w:val="Paragrafi"/>
        <w:rPr>
          <w:spacing w:val="-4"/>
          <w:lang w:val="sq-AL"/>
        </w:rPr>
      </w:pPr>
      <w:r w:rsidRPr="00D077D0">
        <w:rPr>
          <w:spacing w:val="-4"/>
          <w:lang w:val="sq-AL"/>
        </w:rPr>
        <w:t>1. Numri i punonjësve të Komisionit Qendror të Zgjedhjeve, për vitin 2017, shtohet me 6 veta, duke e çuar numrin e përgjithshëm të këtij institucioni në 71 punonjës.</w:t>
      </w:r>
    </w:p>
    <w:p w:rsidR="00327645" w:rsidRPr="00D077D0" w:rsidRDefault="00327645" w:rsidP="00327645">
      <w:pPr>
        <w:pStyle w:val="Paragrafi"/>
        <w:rPr>
          <w:spacing w:val="-4"/>
          <w:lang w:val="sq-AL"/>
        </w:rPr>
      </w:pPr>
      <w:r w:rsidRPr="00D077D0">
        <w:rPr>
          <w:spacing w:val="-4"/>
          <w:lang w:val="sq-AL"/>
        </w:rPr>
        <w:t xml:space="preserve">2. Numri i punonjësve të Ministrisë së Zhvillimit Urban, për vitin 2017, shtohet me 4 veta, duke e çuar numrin e përgjithshëm të këtij institucioni në 539 punonjës. </w:t>
      </w:r>
    </w:p>
    <w:p w:rsidR="00327645" w:rsidRPr="00D077D0" w:rsidRDefault="00327645" w:rsidP="00327645">
      <w:pPr>
        <w:pStyle w:val="Paragrafi"/>
        <w:rPr>
          <w:spacing w:val="-4"/>
          <w:lang w:val="sq-AL"/>
        </w:rPr>
      </w:pPr>
      <w:r w:rsidRPr="00D077D0">
        <w:rPr>
          <w:spacing w:val="-4"/>
          <w:lang w:val="sq-AL"/>
        </w:rPr>
        <w:t xml:space="preserve">3. Numri i punonjësve të Komisionit të Prokurimit Publik, për vitin 2017, shtohet me 8 veta, duke e çuar numrin e përgjithshëm të këtij institucioni në 30 punonjës. </w:t>
      </w:r>
    </w:p>
    <w:p w:rsidR="00327645" w:rsidRPr="00D077D0" w:rsidRDefault="00327645" w:rsidP="00327645">
      <w:pPr>
        <w:pStyle w:val="Paragrafi"/>
        <w:rPr>
          <w:spacing w:val="-4"/>
          <w:lang w:val="sq-AL"/>
        </w:rPr>
      </w:pPr>
      <w:r w:rsidRPr="00D077D0">
        <w:rPr>
          <w:spacing w:val="-4"/>
          <w:lang w:val="sq-AL"/>
        </w:rPr>
        <w:t>4. Numri i punonjësve të Komitetit Shtetëror të Minoriteteve, për vitin 2017, shtohet me 5 veta, duke e çuar numrin e përgjithshëm të këtij institucioni në 15 punonjës.</w:t>
      </w:r>
    </w:p>
    <w:p w:rsidR="00327645" w:rsidRPr="00D077D0" w:rsidRDefault="00327645" w:rsidP="00327645">
      <w:pPr>
        <w:pStyle w:val="Paragrafi"/>
        <w:rPr>
          <w:spacing w:val="-4"/>
          <w:lang w:val="sq-AL"/>
        </w:rPr>
      </w:pPr>
      <w:r w:rsidRPr="00D077D0">
        <w:rPr>
          <w:spacing w:val="-4"/>
          <w:lang w:val="sq-AL"/>
        </w:rPr>
        <w:t>5. Numri i punonjësve të Ministrisë së Mirëqenies Sociale dhe Rinisë, për vitin 2017, reduktohet me 18 veta, duke e çuar numrin e përgjithshëm të këtij institucioni në 3 014 punonjës.</w:t>
      </w:r>
    </w:p>
    <w:p w:rsidR="00327645" w:rsidRPr="00D077D0" w:rsidRDefault="00327645" w:rsidP="00327645">
      <w:pPr>
        <w:pStyle w:val="Paragrafi"/>
        <w:rPr>
          <w:spacing w:val="-4"/>
          <w:lang w:val="sq-AL"/>
        </w:rPr>
      </w:pPr>
      <w:r w:rsidRPr="00D077D0">
        <w:rPr>
          <w:spacing w:val="-4"/>
          <w:lang w:val="sq-AL"/>
        </w:rPr>
        <w:t>6. Numri i punonjësve të Ministrisë së Bujqësisë, Zhvillimit Rural dhe Administrimit të Ujërave, për vitin 2017, reduktohet me 5 veta, duke e çuar numrin e përgjithshëm të punonjësve të këtij institucioni në 1 996 punonjës.</w:t>
      </w:r>
    </w:p>
    <w:p w:rsidR="00327645" w:rsidRPr="00D077D0" w:rsidRDefault="00327645" w:rsidP="00327645">
      <w:pPr>
        <w:pStyle w:val="Paragrafi"/>
        <w:rPr>
          <w:spacing w:val="-4"/>
          <w:lang w:val="sq-AL"/>
        </w:rPr>
      </w:pPr>
      <w:r w:rsidRPr="00D077D0">
        <w:rPr>
          <w:spacing w:val="-4"/>
          <w:lang w:val="sq-AL"/>
        </w:rPr>
        <w:t>7. Ngarkohen institucionet e përmendura më sipër dhe Ministria e Financave për zbatimin e këtij vendimi.</w:t>
      </w:r>
    </w:p>
    <w:p w:rsidR="00327645" w:rsidRPr="00D077D0" w:rsidRDefault="00327645" w:rsidP="00327645">
      <w:pPr>
        <w:pStyle w:val="Paragrafi"/>
        <w:rPr>
          <w:spacing w:val="-4"/>
          <w:lang w:val="sq-AL"/>
        </w:rPr>
      </w:pPr>
      <w:r w:rsidRPr="00D077D0">
        <w:rPr>
          <w:spacing w:val="-4"/>
          <w:lang w:val="sq-AL"/>
        </w:rPr>
        <w:t xml:space="preserve">Ky vendim hyn në fuqi pas botimit në Fletoren Zyrtare. </w:t>
      </w:r>
    </w:p>
    <w:p w:rsidR="00327645" w:rsidRPr="00D077D0" w:rsidRDefault="00327645" w:rsidP="00327645">
      <w:pPr>
        <w:pStyle w:val="Paragrafi"/>
        <w:jc w:val="right"/>
        <w:rPr>
          <w:spacing w:val="-4"/>
          <w:lang w:val="sq-AL"/>
        </w:rPr>
      </w:pPr>
      <w:r w:rsidRPr="00D077D0">
        <w:rPr>
          <w:spacing w:val="-4"/>
          <w:lang w:val="sq-AL"/>
        </w:rPr>
        <w:t>KRYEMINISTRI</w:t>
      </w:r>
    </w:p>
    <w:p w:rsidR="00327645" w:rsidRPr="00D077D0" w:rsidRDefault="00327645" w:rsidP="00327645">
      <w:pPr>
        <w:pStyle w:val="Paragrafi"/>
        <w:jc w:val="right"/>
        <w:rPr>
          <w:b/>
          <w:spacing w:val="-4"/>
          <w:lang w:val="sq-AL"/>
        </w:rPr>
      </w:pPr>
      <w:r w:rsidRPr="00D077D0">
        <w:rPr>
          <w:b/>
          <w:spacing w:val="-4"/>
          <w:lang w:val="sq-AL"/>
        </w:rPr>
        <w:t>Edi Rama</w:t>
      </w:r>
    </w:p>
    <w:p w:rsidR="00327645" w:rsidRPr="00D077D0" w:rsidRDefault="00327645" w:rsidP="00327645">
      <w:pPr>
        <w:pStyle w:val="Paragrafi"/>
        <w:rPr>
          <w:b/>
          <w:spacing w:val="-4"/>
          <w:lang w:val="sq-AL"/>
        </w:rPr>
      </w:pPr>
    </w:p>
    <w:p w:rsidR="00327645" w:rsidRPr="00D077D0" w:rsidRDefault="00327645" w:rsidP="00327645">
      <w:pPr>
        <w:pStyle w:val="NeniTitull"/>
        <w:rPr>
          <w:spacing w:val="-4"/>
          <w:lang w:val="sq-AL"/>
        </w:rPr>
      </w:pPr>
      <w:r w:rsidRPr="00D077D0">
        <w:rPr>
          <w:spacing w:val="-4"/>
          <w:lang w:val="sq-AL"/>
        </w:rPr>
        <w:t>VENDIM</w:t>
      </w:r>
    </w:p>
    <w:p w:rsidR="00327645" w:rsidRPr="00D077D0" w:rsidRDefault="00327645" w:rsidP="00327645">
      <w:pPr>
        <w:pStyle w:val="NeniTitull"/>
        <w:rPr>
          <w:spacing w:val="-4"/>
          <w:lang w:val="sq-AL"/>
        </w:rPr>
      </w:pPr>
      <w:r w:rsidRPr="00D077D0">
        <w:rPr>
          <w:spacing w:val="-4"/>
          <w:lang w:val="sq-AL"/>
        </w:rPr>
        <w:t>Nr. 228, datë 21.3.2017</w:t>
      </w:r>
    </w:p>
    <w:p w:rsidR="00327645" w:rsidRPr="00D077D0" w:rsidRDefault="00327645" w:rsidP="00327645">
      <w:pPr>
        <w:pStyle w:val="Hapesira7"/>
        <w:rPr>
          <w:lang w:val="sq-AL"/>
        </w:rPr>
      </w:pPr>
    </w:p>
    <w:p w:rsidR="00327645" w:rsidRDefault="00327645" w:rsidP="00327645">
      <w:pPr>
        <w:pStyle w:val="NeniTitull"/>
        <w:rPr>
          <w:spacing w:val="-4"/>
          <w:lang w:val="sq-AL"/>
        </w:rPr>
      </w:pPr>
      <w:r w:rsidRPr="00D077D0">
        <w:rPr>
          <w:spacing w:val="-4"/>
          <w:lang w:val="sq-AL"/>
        </w:rPr>
        <w:t xml:space="preserve">PËR DISA SHTESA NË VENDIMIN NR. 718, DATË 29.10.2004, TË KËSHILLIT TË MINISTRAVE, “PËR LISTËN E PERSONAVE TË SHPALLUR SI FINANCUES TË TERRORIZMIT”, </w:t>
      </w:r>
    </w:p>
    <w:p w:rsidR="00327645" w:rsidRPr="00D077D0" w:rsidRDefault="00327645" w:rsidP="00327645">
      <w:pPr>
        <w:pStyle w:val="NeniTitull"/>
        <w:rPr>
          <w:spacing w:val="-4"/>
          <w:lang w:val="sq-AL"/>
        </w:rPr>
      </w:pPr>
      <w:r w:rsidRPr="00D077D0">
        <w:rPr>
          <w:spacing w:val="-4"/>
          <w:lang w:val="sq-AL"/>
        </w:rPr>
        <w:t>TË NDRYSHUAR</w:t>
      </w:r>
    </w:p>
    <w:p w:rsidR="00327645" w:rsidRPr="00D077D0" w:rsidRDefault="00327645" w:rsidP="00327645">
      <w:pPr>
        <w:pStyle w:val="Hapesira7"/>
        <w:rPr>
          <w:lang w:val="sq-AL"/>
        </w:rPr>
      </w:pPr>
    </w:p>
    <w:p w:rsidR="00327645" w:rsidRPr="00D077D0" w:rsidRDefault="00327645" w:rsidP="00327645">
      <w:pPr>
        <w:pStyle w:val="Paragrafi"/>
        <w:rPr>
          <w:spacing w:val="-4"/>
          <w:lang w:val="sq-AL"/>
        </w:rPr>
      </w:pPr>
      <w:r w:rsidRPr="00D077D0">
        <w:rPr>
          <w:spacing w:val="-4"/>
          <w:lang w:val="sq-AL"/>
        </w:rPr>
        <w:t>Në mbështetje të nenit 100 të Kushtetutës dhe të neneve 15, pika 3, e 18, pikat 1 e 2, të ligjit nr. 157/2013, “Për masat kundër financimit të terrorizmit”, me propozimin e ministrit të Financave, Këshilli i Ministrave</w:t>
      </w:r>
    </w:p>
    <w:p w:rsidR="00327645" w:rsidRPr="00B5258E" w:rsidRDefault="00327645" w:rsidP="00327645">
      <w:pPr>
        <w:pStyle w:val="Hapesira7"/>
        <w:rPr>
          <w:sz w:val="16"/>
          <w:lang w:val="sq-AL"/>
        </w:rPr>
      </w:pPr>
    </w:p>
    <w:p w:rsidR="00327645" w:rsidRPr="00D077D0" w:rsidRDefault="00327645" w:rsidP="00327645">
      <w:pPr>
        <w:pStyle w:val="NeniNr"/>
        <w:rPr>
          <w:spacing w:val="-4"/>
          <w:lang w:val="sq-AL"/>
        </w:rPr>
      </w:pPr>
      <w:r w:rsidRPr="00D077D0">
        <w:rPr>
          <w:spacing w:val="-4"/>
          <w:lang w:val="sq-AL"/>
        </w:rPr>
        <w:t>VENDOSI:</w:t>
      </w:r>
    </w:p>
    <w:p w:rsidR="00327645" w:rsidRPr="00B5258E" w:rsidRDefault="00327645" w:rsidP="00327645">
      <w:pPr>
        <w:pStyle w:val="Hapesira7"/>
        <w:rPr>
          <w:sz w:val="12"/>
          <w:lang w:val="sq-AL"/>
        </w:rPr>
      </w:pPr>
    </w:p>
    <w:p w:rsidR="00327645" w:rsidRPr="00D077D0" w:rsidRDefault="00327645" w:rsidP="00327645">
      <w:pPr>
        <w:pStyle w:val="Paragrafi"/>
        <w:rPr>
          <w:spacing w:val="-4"/>
          <w:lang w:val="sq-AL"/>
        </w:rPr>
      </w:pPr>
      <w:r w:rsidRPr="00D077D0">
        <w:rPr>
          <w:spacing w:val="-4"/>
          <w:lang w:val="sq-AL"/>
        </w:rPr>
        <w:t xml:space="preserve">1. Në listën e personave të shpallur sipas rezolutave të Këshillit të Sigurimit (“Lista e OKB-së”), që i bashkëlidhet vendimit nr. 718, datë 29.10.2004, të Këshillit të Ministrave, të ndryshuar, në nënndarjen “Lista e individëve të shpallur sipas procedurës së brendshme të shpalljes”, shtohen individët në përputhje me listën që i bashkëlidhet këtij vendimi. </w:t>
      </w:r>
    </w:p>
    <w:p w:rsidR="00327645" w:rsidRPr="00D077D0" w:rsidRDefault="00327645" w:rsidP="00327645">
      <w:pPr>
        <w:pStyle w:val="Paragrafi"/>
        <w:rPr>
          <w:spacing w:val="-4"/>
          <w:lang w:val="sq-AL"/>
        </w:rPr>
      </w:pPr>
      <w:r w:rsidRPr="00D077D0">
        <w:rPr>
          <w:spacing w:val="-4"/>
          <w:lang w:val="sq-AL"/>
        </w:rPr>
        <w:t>2. Zbatimi i këtij vendimi bëhet nga autoritetet përgjegjëse të përcaktuara në nenin 7, të ligjit nr. 157/2013, “Për masat kundër financimit të terrorizmit”.</w:t>
      </w:r>
    </w:p>
    <w:p w:rsidR="00327645" w:rsidRPr="00D077D0" w:rsidRDefault="00327645" w:rsidP="00327645">
      <w:pPr>
        <w:pStyle w:val="Paragrafi"/>
        <w:rPr>
          <w:spacing w:val="-4"/>
          <w:lang w:val="sq-AL"/>
        </w:rPr>
      </w:pPr>
      <w:r w:rsidRPr="00D077D0">
        <w:rPr>
          <w:spacing w:val="-4"/>
          <w:lang w:val="sq-AL"/>
        </w:rPr>
        <w:t>Ky vendim hyn në fuqi menjëherë dhe botohet në Fletoren Zyrtare.</w:t>
      </w:r>
    </w:p>
    <w:p w:rsidR="00327645" w:rsidRPr="00B5258E" w:rsidRDefault="00327645" w:rsidP="00327645">
      <w:pPr>
        <w:pStyle w:val="Hapesira7"/>
        <w:rPr>
          <w:sz w:val="6"/>
          <w:lang w:val="sq-AL"/>
        </w:rPr>
      </w:pPr>
    </w:p>
    <w:p w:rsidR="00327645" w:rsidRPr="00D077D0" w:rsidRDefault="00327645" w:rsidP="00327645">
      <w:pPr>
        <w:pStyle w:val="Paragrafi"/>
        <w:jc w:val="right"/>
        <w:rPr>
          <w:spacing w:val="-4"/>
          <w:lang w:val="sq-AL"/>
        </w:rPr>
      </w:pPr>
      <w:r w:rsidRPr="00D077D0">
        <w:rPr>
          <w:spacing w:val="-4"/>
          <w:lang w:val="sq-AL"/>
        </w:rPr>
        <w:t>KRYEMINISTRI</w:t>
      </w:r>
    </w:p>
    <w:p w:rsidR="00327645" w:rsidRPr="00D077D0" w:rsidRDefault="00327645" w:rsidP="00327645">
      <w:pPr>
        <w:pStyle w:val="Paragrafi"/>
        <w:jc w:val="right"/>
        <w:rPr>
          <w:b/>
          <w:spacing w:val="-4"/>
          <w:lang w:val="sq-AL"/>
        </w:rPr>
      </w:pPr>
      <w:r w:rsidRPr="00D077D0">
        <w:rPr>
          <w:b/>
          <w:spacing w:val="-4"/>
          <w:lang w:val="sq-AL"/>
        </w:rPr>
        <w:t>Edi Rama</w:t>
      </w:r>
    </w:p>
    <w:p w:rsidR="00327645" w:rsidRDefault="00327645" w:rsidP="00327645">
      <w:pPr>
        <w:pStyle w:val="Paragrafi"/>
        <w:rPr>
          <w:spacing w:val="-4"/>
          <w:lang w:val="sq-AL"/>
        </w:rPr>
      </w:pPr>
    </w:p>
    <w:p w:rsidR="00B5258E" w:rsidRDefault="00B5258E" w:rsidP="00327645">
      <w:pPr>
        <w:pStyle w:val="Paragrafi"/>
        <w:rPr>
          <w:spacing w:val="-4"/>
          <w:lang w:val="sq-AL"/>
        </w:rPr>
      </w:pPr>
    </w:p>
    <w:p w:rsidR="00B5258E" w:rsidRDefault="00B5258E" w:rsidP="00327645">
      <w:pPr>
        <w:pStyle w:val="Paragrafi"/>
        <w:rPr>
          <w:spacing w:val="-4"/>
          <w:lang w:val="sq-AL"/>
        </w:rPr>
      </w:pPr>
    </w:p>
    <w:p w:rsidR="00B5258E" w:rsidRDefault="00B5258E" w:rsidP="00327645">
      <w:pPr>
        <w:pStyle w:val="Paragrafi"/>
        <w:rPr>
          <w:spacing w:val="-4"/>
          <w:lang w:val="sq-AL"/>
        </w:rPr>
      </w:pPr>
    </w:p>
    <w:p w:rsidR="00B5258E" w:rsidRDefault="00B5258E" w:rsidP="00327645">
      <w:pPr>
        <w:pStyle w:val="Paragrafi"/>
        <w:rPr>
          <w:spacing w:val="-4"/>
          <w:lang w:val="sq-AL"/>
        </w:rPr>
      </w:pPr>
    </w:p>
    <w:p w:rsidR="00B5258E" w:rsidRDefault="00B5258E" w:rsidP="00327645">
      <w:pPr>
        <w:pStyle w:val="Paragrafi"/>
        <w:rPr>
          <w:spacing w:val="-4"/>
          <w:lang w:val="sq-AL"/>
        </w:rPr>
      </w:pPr>
    </w:p>
    <w:p w:rsidR="00B5258E" w:rsidRDefault="00B5258E" w:rsidP="00327645">
      <w:pPr>
        <w:pStyle w:val="Paragrafi"/>
        <w:rPr>
          <w:spacing w:val="-4"/>
          <w:lang w:val="sq-AL"/>
        </w:rPr>
      </w:pPr>
    </w:p>
    <w:p w:rsidR="00B5258E" w:rsidRDefault="00B5258E" w:rsidP="00327645">
      <w:pPr>
        <w:pStyle w:val="Paragrafi"/>
        <w:rPr>
          <w:spacing w:val="-4"/>
          <w:lang w:val="sq-AL"/>
        </w:rPr>
      </w:pPr>
    </w:p>
    <w:p w:rsidR="00B5258E" w:rsidRPr="00D077D0" w:rsidRDefault="00B5258E" w:rsidP="00327645">
      <w:pPr>
        <w:pStyle w:val="Paragrafi"/>
        <w:rPr>
          <w:spacing w:val="-4"/>
          <w:lang w:val="sq-AL"/>
        </w:rPr>
      </w:pPr>
    </w:p>
    <w:p w:rsidR="00327645" w:rsidRPr="00B5258E" w:rsidRDefault="00327645" w:rsidP="00B5258E">
      <w:pPr>
        <w:pStyle w:val="NeniTitull"/>
      </w:pPr>
      <w:r w:rsidRPr="00B5258E">
        <w:t>AZHURNIMI NË LISTËN E PERSO-NAVE TË SHPALLUR SI FINANCUES TË TERRORIZMIT</w:t>
      </w:r>
    </w:p>
    <w:p w:rsidR="00327645" w:rsidRPr="00D077D0" w:rsidRDefault="00327645" w:rsidP="00327645">
      <w:pPr>
        <w:pStyle w:val="Paragrafi"/>
        <w:ind w:firstLine="288"/>
        <w:rPr>
          <w:spacing w:val="-4"/>
          <w:lang w:val="sq-AL"/>
        </w:rPr>
      </w:pPr>
      <w:r w:rsidRPr="00D077D0">
        <w:rPr>
          <w:spacing w:val="-4"/>
          <w:lang w:val="sq-AL"/>
        </w:rPr>
        <w:t>SIPAS REZOLUTAVE TË KËSHILLIT TË SIGURIMIT (“LISTA E OKB-së”)</w:t>
      </w:r>
    </w:p>
    <w:p w:rsidR="00327645" w:rsidRPr="00B5258E" w:rsidRDefault="00327645" w:rsidP="00327645">
      <w:pPr>
        <w:pStyle w:val="Hapesira7"/>
        <w:rPr>
          <w:sz w:val="18"/>
          <w:lang w:val="sq-AL"/>
        </w:rPr>
      </w:pPr>
    </w:p>
    <w:p w:rsidR="00327645" w:rsidRPr="00D077D0" w:rsidRDefault="00327645" w:rsidP="00327645">
      <w:pPr>
        <w:pStyle w:val="NeniTitull"/>
        <w:ind w:firstLine="288"/>
        <w:jc w:val="both"/>
        <w:rPr>
          <w:spacing w:val="-4"/>
          <w:lang w:val="sq-AL"/>
        </w:rPr>
      </w:pPr>
      <w:r w:rsidRPr="00D077D0">
        <w:rPr>
          <w:spacing w:val="-4"/>
          <w:lang w:val="sq-AL"/>
        </w:rPr>
        <w:t>LISTA E INDIVIDËVE TË SHPALLUR SIPAS PROCEDURËS SË BRENDSHME TË SHPALLJES</w:t>
      </w:r>
    </w:p>
    <w:p w:rsidR="00327645" w:rsidRPr="00B5258E" w:rsidRDefault="00327645" w:rsidP="00327645">
      <w:pPr>
        <w:pStyle w:val="Hapesira7"/>
        <w:rPr>
          <w:sz w:val="12"/>
          <w:lang w:val="sq-AL"/>
        </w:rPr>
      </w:pPr>
    </w:p>
    <w:p w:rsidR="00327645" w:rsidRPr="00D077D0" w:rsidRDefault="00327645" w:rsidP="00327645">
      <w:pPr>
        <w:pStyle w:val="Paragrafi"/>
        <w:rPr>
          <w:spacing w:val="-4"/>
          <w:lang w:val="sq-AL"/>
        </w:rPr>
      </w:pPr>
      <w:r w:rsidRPr="00D077D0">
        <w:rPr>
          <w:spacing w:val="-4"/>
          <w:lang w:val="sq-AL"/>
        </w:rPr>
        <w:t>1. ALDO KOBUZI, i biri i Alfred dhe i Donika, i datëlindjes 17.7.1991;</w:t>
      </w:r>
    </w:p>
    <w:p w:rsidR="00327645" w:rsidRPr="00D077D0" w:rsidRDefault="00327645" w:rsidP="00327645">
      <w:pPr>
        <w:pStyle w:val="Paragrafi"/>
        <w:rPr>
          <w:spacing w:val="-4"/>
          <w:lang w:val="sq-AL"/>
        </w:rPr>
      </w:pPr>
      <w:r w:rsidRPr="00D077D0">
        <w:rPr>
          <w:spacing w:val="-4"/>
          <w:lang w:val="sq-AL"/>
        </w:rPr>
        <w:t>2. MARIA GIULIA SERGIO (bashkëshorte e Aldo Kobuzi), e datëlindjes 23.9.1987;</w:t>
      </w:r>
    </w:p>
    <w:p w:rsidR="00327645" w:rsidRPr="00D077D0" w:rsidRDefault="00327645" w:rsidP="00327645">
      <w:pPr>
        <w:pStyle w:val="Paragrafi"/>
        <w:rPr>
          <w:spacing w:val="-4"/>
          <w:lang w:val="sq-AL"/>
        </w:rPr>
      </w:pPr>
      <w:r w:rsidRPr="00D077D0">
        <w:rPr>
          <w:spacing w:val="-4"/>
          <w:lang w:val="sq-AL"/>
        </w:rPr>
        <w:t>3. SERJOLA KOBUZI e bija e Alfred dhe e Donika, e datëlindjes 25.2.1996;</w:t>
      </w:r>
    </w:p>
    <w:p w:rsidR="00327645" w:rsidRPr="00D077D0" w:rsidRDefault="00327645" w:rsidP="00327645">
      <w:pPr>
        <w:pStyle w:val="Paragrafi"/>
        <w:rPr>
          <w:spacing w:val="-4"/>
          <w:lang w:val="sq-AL"/>
        </w:rPr>
      </w:pPr>
      <w:r w:rsidRPr="00D077D0">
        <w:rPr>
          <w:spacing w:val="-4"/>
          <w:lang w:val="sq-AL"/>
        </w:rPr>
        <w:t>4. DONIKA ÇOKU (KOBUZI) e bija e Hetem dhe e Fiqirete, e datëlindjes 16.5.1971;</w:t>
      </w:r>
    </w:p>
    <w:p w:rsidR="00327645" w:rsidRPr="00D077D0" w:rsidRDefault="00327645" w:rsidP="00327645">
      <w:pPr>
        <w:pStyle w:val="Paragrafi"/>
        <w:rPr>
          <w:spacing w:val="-4"/>
          <w:lang w:val="sq-AL"/>
        </w:rPr>
      </w:pPr>
      <w:r w:rsidRPr="00D077D0">
        <w:rPr>
          <w:spacing w:val="-4"/>
          <w:lang w:val="sq-AL"/>
        </w:rPr>
        <w:t>5. BAKI ÇOKU i biri i Hetem dhe i Fiqirete, i datëlindjes 19.9.1975.</w:t>
      </w:r>
    </w:p>
    <w:p w:rsidR="00327645" w:rsidRPr="00B5258E" w:rsidRDefault="00327645" w:rsidP="00327645">
      <w:pPr>
        <w:pStyle w:val="NeniTitull"/>
        <w:rPr>
          <w:spacing w:val="-4"/>
          <w:sz w:val="20"/>
          <w:lang w:val="sq-AL"/>
        </w:rPr>
      </w:pPr>
    </w:p>
    <w:p w:rsidR="00327645" w:rsidRPr="00D077D0" w:rsidRDefault="00327645" w:rsidP="00327645">
      <w:pPr>
        <w:pStyle w:val="NeniTitull"/>
        <w:rPr>
          <w:spacing w:val="-4"/>
          <w:lang w:val="sq-AL"/>
        </w:rPr>
      </w:pPr>
      <w:r w:rsidRPr="00D077D0">
        <w:rPr>
          <w:spacing w:val="-4"/>
          <w:lang w:val="sq-AL"/>
        </w:rPr>
        <w:t>VENDIM</w:t>
      </w:r>
    </w:p>
    <w:p w:rsidR="00327645" w:rsidRPr="00D077D0" w:rsidRDefault="00327645" w:rsidP="00327645">
      <w:pPr>
        <w:pStyle w:val="NeniTitull"/>
        <w:rPr>
          <w:spacing w:val="-4"/>
          <w:lang w:val="sq-AL"/>
        </w:rPr>
      </w:pPr>
      <w:r w:rsidRPr="00D077D0">
        <w:rPr>
          <w:spacing w:val="-4"/>
          <w:lang w:val="sq-AL"/>
        </w:rPr>
        <w:t>Nr. 229, datë 21.3.2017</w:t>
      </w:r>
    </w:p>
    <w:p w:rsidR="00327645" w:rsidRPr="00B5258E" w:rsidRDefault="00327645" w:rsidP="00327645">
      <w:pPr>
        <w:pStyle w:val="Hapesira7"/>
        <w:rPr>
          <w:sz w:val="18"/>
          <w:lang w:val="sq-AL"/>
        </w:rPr>
      </w:pPr>
    </w:p>
    <w:p w:rsidR="00327645" w:rsidRPr="00D077D0" w:rsidRDefault="00327645" w:rsidP="00327645">
      <w:pPr>
        <w:pStyle w:val="NeniTitull"/>
        <w:rPr>
          <w:spacing w:val="-4"/>
          <w:lang w:val="sq-AL"/>
        </w:rPr>
      </w:pPr>
      <w:r w:rsidRPr="00D077D0">
        <w:rPr>
          <w:spacing w:val="-4"/>
          <w:lang w:val="sq-AL"/>
        </w:rPr>
        <w:t xml:space="preserve">PËR RISHPËRNDARJE FONDESH TË INFRASTRUKTURËS VENDORE DHE RAJONALE, NGA MINISTRIA E ZHVILLIMIT URBAN NË DISA NJËSI TË QEVERISJES QENDRORE </w:t>
      </w:r>
    </w:p>
    <w:p w:rsidR="00327645" w:rsidRPr="00B5258E" w:rsidRDefault="00327645" w:rsidP="00327645">
      <w:pPr>
        <w:pStyle w:val="Hapesira7"/>
        <w:rPr>
          <w:sz w:val="12"/>
          <w:lang w:val="sq-AL"/>
        </w:rPr>
      </w:pPr>
    </w:p>
    <w:p w:rsidR="00327645" w:rsidRPr="00D077D0" w:rsidRDefault="00327645" w:rsidP="00327645">
      <w:pPr>
        <w:pStyle w:val="Paragrafi"/>
        <w:rPr>
          <w:spacing w:val="-4"/>
          <w:lang w:val="sq-AL"/>
        </w:rPr>
      </w:pPr>
      <w:r w:rsidRPr="00D077D0">
        <w:rPr>
          <w:spacing w:val="-4"/>
          <w:lang w:val="sq-AL"/>
        </w:rPr>
        <w:t>Në mbështetje të nenit 100 të Kushtetutës, të shkronjës “a”, të nenit 44, të ligjit nr. 9936, datë 26.6.2008, “Për menaxhimin e sistemit buxhetor në Republikën e Shqipërisë”, të ndryshuar, dhe të nenit 18, të ligjit nr. 130/2016, “Për buxhetin e vitit 2017”, me propozimin e ministrit të Zhvillimit Urban, Këshilli i Ministrave</w:t>
      </w:r>
    </w:p>
    <w:p w:rsidR="00327645" w:rsidRPr="00B5258E" w:rsidRDefault="00327645" w:rsidP="00327645">
      <w:pPr>
        <w:pStyle w:val="Hapesira7"/>
        <w:rPr>
          <w:sz w:val="18"/>
          <w:lang w:val="sq-AL"/>
        </w:rPr>
      </w:pPr>
    </w:p>
    <w:p w:rsidR="00327645" w:rsidRPr="00D077D0" w:rsidRDefault="00327645" w:rsidP="00327645">
      <w:pPr>
        <w:pStyle w:val="NeniNr"/>
        <w:rPr>
          <w:spacing w:val="-4"/>
          <w:lang w:val="sq-AL"/>
        </w:rPr>
      </w:pPr>
      <w:r w:rsidRPr="00D077D0">
        <w:rPr>
          <w:spacing w:val="-4"/>
          <w:lang w:val="sq-AL"/>
        </w:rPr>
        <w:t>VENDOSI:</w:t>
      </w:r>
    </w:p>
    <w:p w:rsidR="00327645" w:rsidRPr="00D077D0" w:rsidRDefault="00327645" w:rsidP="00327645">
      <w:pPr>
        <w:pStyle w:val="Hapesira7"/>
        <w:rPr>
          <w:lang w:val="sq-AL"/>
        </w:rPr>
      </w:pPr>
    </w:p>
    <w:p w:rsidR="00327645" w:rsidRPr="00D077D0" w:rsidRDefault="00327645" w:rsidP="00327645">
      <w:pPr>
        <w:pStyle w:val="Paragrafi"/>
        <w:rPr>
          <w:spacing w:val="-4"/>
          <w:lang w:val="sq-AL"/>
        </w:rPr>
      </w:pPr>
      <w:r w:rsidRPr="00D077D0">
        <w:rPr>
          <w:spacing w:val="-4"/>
          <w:lang w:val="sq-AL"/>
        </w:rPr>
        <w:t>1. Fondet buxhetore, të miratuara në buxhetin e vitit 2017 për Ministrinë e Zhvillimit Urban, në programin “Infrastruktura vendore dhe rajonale”, rishpërndahen në disa institucione qendrore, që janë autoritete kontraktuese, për financimin e projekteve në vazhdim, të infrastrukturës vendore dhe të programit “Shqipëria dixhitale”, sipas tabelës 1, që i bashkëlidhet këtij vendimi dhe është pjesë përbërëse e tij.</w:t>
      </w:r>
    </w:p>
    <w:p w:rsidR="00327645" w:rsidRPr="00D077D0" w:rsidRDefault="00327645" w:rsidP="00327645">
      <w:pPr>
        <w:pStyle w:val="Paragrafi"/>
        <w:rPr>
          <w:spacing w:val="-4"/>
          <w:lang w:val="sq-AL"/>
        </w:rPr>
      </w:pPr>
      <w:r w:rsidRPr="00D077D0">
        <w:rPr>
          <w:spacing w:val="-4"/>
          <w:lang w:val="sq-AL"/>
        </w:rPr>
        <w:t>2. Ngarkohen Ministria e Zhvillimit Urban, Ministria e Financave, Fondi Shqiptar i Zhvillimit, Agjencia për Zbatimin e Reformës Territoriale dhe Agjencia Kombëtare e Shoqërisë së Informacionit për zbatimin e këtij vendimi.</w:t>
      </w:r>
    </w:p>
    <w:p w:rsidR="00327645" w:rsidRPr="00D077D0" w:rsidRDefault="00327645" w:rsidP="00327645">
      <w:pPr>
        <w:pStyle w:val="Paragrafi"/>
        <w:rPr>
          <w:spacing w:val="-4"/>
          <w:lang w:val="sq-AL"/>
        </w:rPr>
      </w:pPr>
      <w:r w:rsidRPr="00D077D0">
        <w:rPr>
          <w:spacing w:val="-4"/>
          <w:lang w:val="sq-AL"/>
        </w:rPr>
        <w:t xml:space="preserve">Ky vendim hyn në fuqi menjëherë dhe botohet në Fletoren Zyrtare. </w:t>
      </w:r>
    </w:p>
    <w:p w:rsidR="00327645" w:rsidRPr="00D077D0" w:rsidRDefault="00327645" w:rsidP="00327645">
      <w:pPr>
        <w:pStyle w:val="Paragrafi"/>
        <w:jc w:val="right"/>
        <w:rPr>
          <w:spacing w:val="-4"/>
          <w:lang w:val="sq-AL"/>
        </w:rPr>
      </w:pPr>
      <w:r w:rsidRPr="00D077D0">
        <w:rPr>
          <w:spacing w:val="-4"/>
          <w:lang w:val="sq-AL"/>
        </w:rPr>
        <w:t>KRYEMINISTRI</w:t>
      </w:r>
    </w:p>
    <w:p w:rsidR="00093AD5" w:rsidRDefault="00327645" w:rsidP="00327645">
      <w:pPr>
        <w:pStyle w:val="Paragrafi"/>
        <w:jc w:val="right"/>
        <w:rPr>
          <w:b/>
          <w:spacing w:val="-4"/>
          <w:lang w:val="sq-AL"/>
        </w:rPr>
      </w:pPr>
      <w:r w:rsidRPr="00D077D0">
        <w:rPr>
          <w:b/>
          <w:spacing w:val="-4"/>
          <w:lang w:val="sq-AL"/>
        </w:rPr>
        <w:t>Edi Rama</w:t>
      </w:r>
    </w:p>
    <w:p w:rsidR="00B5258E" w:rsidRDefault="00B5258E" w:rsidP="00327645">
      <w:pPr>
        <w:pStyle w:val="Paragrafi"/>
        <w:jc w:val="right"/>
        <w:rPr>
          <w:b/>
          <w:spacing w:val="-4"/>
          <w:lang w:val="sq-AL"/>
        </w:rPr>
      </w:pPr>
    </w:p>
    <w:p w:rsidR="00B5258E" w:rsidRDefault="00B5258E" w:rsidP="00327645">
      <w:pPr>
        <w:pStyle w:val="Paragrafi"/>
        <w:jc w:val="right"/>
        <w:rPr>
          <w:b/>
          <w:spacing w:val="-4"/>
          <w:lang w:val="sq-AL"/>
        </w:rPr>
      </w:pPr>
    </w:p>
    <w:p w:rsidR="00B5258E" w:rsidRDefault="00B5258E" w:rsidP="00327645">
      <w:pPr>
        <w:pStyle w:val="Paragrafi"/>
        <w:jc w:val="right"/>
        <w:rPr>
          <w:b/>
          <w:spacing w:val="-4"/>
          <w:lang w:val="sq-AL"/>
        </w:rPr>
      </w:pPr>
    </w:p>
    <w:p w:rsidR="00B5258E" w:rsidRDefault="00B5258E" w:rsidP="00327645">
      <w:pPr>
        <w:pStyle w:val="Paragrafi"/>
        <w:jc w:val="right"/>
        <w:rPr>
          <w:b/>
          <w:spacing w:val="-4"/>
          <w:lang w:val="sq-AL"/>
        </w:rPr>
      </w:pPr>
    </w:p>
    <w:p w:rsidR="00B5258E" w:rsidRDefault="00B5258E" w:rsidP="00327645">
      <w:pPr>
        <w:pStyle w:val="Paragrafi"/>
        <w:jc w:val="right"/>
        <w:rPr>
          <w:b/>
          <w:spacing w:val="-4"/>
          <w:lang w:val="sq-AL"/>
        </w:rPr>
      </w:pPr>
    </w:p>
    <w:p w:rsidR="00B5258E" w:rsidRDefault="00B5258E" w:rsidP="00327645">
      <w:pPr>
        <w:pStyle w:val="Paragrafi"/>
        <w:jc w:val="right"/>
        <w:rPr>
          <w:b/>
          <w:spacing w:val="-4"/>
          <w:lang w:val="sq-AL"/>
        </w:rPr>
        <w:sectPr w:rsidR="00B5258E" w:rsidSect="00093AD5">
          <w:type w:val="continuous"/>
          <w:pgSz w:w="11907" w:h="16840" w:code="9"/>
          <w:pgMar w:top="720" w:right="1134" w:bottom="720" w:left="1134" w:header="851" w:footer="851" w:gutter="0"/>
          <w:cols w:num="2" w:space="454"/>
          <w:docGrid w:linePitch="360"/>
        </w:sectPr>
      </w:pPr>
    </w:p>
    <w:p w:rsidR="00B5258E" w:rsidRPr="00D42EDF" w:rsidRDefault="00B5258E" w:rsidP="00327645">
      <w:pPr>
        <w:pStyle w:val="NeniNr"/>
        <w:rPr>
          <w:sz w:val="16"/>
        </w:rPr>
      </w:pPr>
    </w:p>
    <w:p w:rsidR="00327645" w:rsidRDefault="00327645" w:rsidP="00327645">
      <w:pPr>
        <w:pStyle w:val="NeniNr"/>
      </w:pPr>
      <w:r>
        <w:t xml:space="preserve">TABELA NR.1 </w:t>
      </w:r>
    </w:p>
    <w:p w:rsidR="00327645" w:rsidRDefault="00327645" w:rsidP="00327645">
      <w:pPr>
        <w:pStyle w:val="NeniNr"/>
        <w:rPr>
          <w:noProof/>
        </w:rPr>
      </w:pPr>
      <w:r>
        <w:t>RIS</w:t>
      </w:r>
      <w:r w:rsidRPr="00575843">
        <w:t>HPERNDARJA E FONDEVE BUXHETORE P</w:t>
      </w:r>
      <w:r w:rsidRPr="00902BA2">
        <w:rPr>
          <w:lang w:val="it-IT"/>
        </w:rPr>
        <w:t>Ë</w:t>
      </w:r>
      <w:r w:rsidRPr="00575843">
        <w:t>R PROJEKTET N</w:t>
      </w:r>
      <w:r w:rsidRPr="00902BA2">
        <w:rPr>
          <w:lang w:val="it-IT"/>
        </w:rPr>
        <w:t>Ë</w:t>
      </w:r>
      <w:r w:rsidRPr="00575843">
        <w:t xml:space="preserve"> VAZHDIM T</w:t>
      </w:r>
      <w:r w:rsidRPr="00902BA2">
        <w:rPr>
          <w:lang w:val="it-IT"/>
        </w:rPr>
        <w:t>Ë</w:t>
      </w:r>
      <w:r w:rsidRPr="00575843">
        <w:t xml:space="preserve"> FZHR</w:t>
      </w:r>
      <w:r>
        <w:t>, P</w:t>
      </w:r>
      <w:r w:rsidRPr="00902BA2">
        <w:rPr>
          <w:lang w:val="it-IT"/>
        </w:rPr>
        <w:t>Ë</w:t>
      </w:r>
      <w:r>
        <w:t>R NJ</w:t>
      </w:r>
      <w:r w:rsidRPr="00902BA2">
        <w:rPr>
          <w:lang w:val="it-IT"/>
        </w:rPr>
        <w:t>Ë</w:t>
      </w:r>
      <w:r>
        <w:t>SIT</w:t>
      </w:r>
      <w:r w:rsidRPr="00902BA2">
        <w:rPr>
          <w:lang w:val="it-IT"/>
        </w:rPr>
        <w:t>Ë</w:t>
      </w:r>
      <w:r>
        <w:t xml:space="preserve"> QENDRORE</w:t>
      </w:r>
    </w:p>
    <w:p w:rsidR="00327645" w:rsidRPr="00D42EDF" w:rsidRDefault="00327645" w:rsidP="00327645">
      <w:pPr>
        <w:pStyle w:val="Paragrafi"/>
        <w:rPr>
          <w:b/>
          <w:sz w:val="14"/>
          <w:lang w:val="sq-AL"/>
        </w:rPr>
      </w:pPr>
    </w:p>
    <w:p w:rsidR="00020D00" w:rsidRDefault="00D42EDF" w:rsidP="009F3C37">
      <w:pPr>
        <w:pStyle w:val="Paragrafi"/>
        <w:jc w:val="center"/>
        <w:rPr>
          <w:b/>
        </w:rPr>
      </w:pPr>
      <w:r w:rsidRPr="00193B52">
        <w:rPr>
          <w:noProof/>
        </w:rPr>
        <w:drawing>
          <wp:inline distT="0" distB="0" distL="0" distR="0" wp14:anchorId="5DBA43A2" wp14:editId="4DC18C72">
            <wp:extent cx="6808051" cy="3730023"/>
            <wp:effectExtent l="0" t="4127" r="7937" b="7938"/>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6842682" cy="3748997"/>
                    </a:xfrm>
                    <a:prstGeom prst="rect">
                      <a:avLst/>
                    </a:prstGeom>
                    <a:noFill/>
                    <a:ln>
                      <a:noFill/>
                    </a:ln>
                  </pic:spPr>
                </pic:pic>
              </a:graphicData>
            </a:graphic>
          </wp:inline>
        </w:drawing>
      </w: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24"/>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2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3C3" w:rsidRDefault="008B03C3" w:rsidP="00375B7D">
      <w:pPr>
        <w:spacing w:after="0" w:line="240" w:lineRule="auto"/>
      </w:pPr>
      <w:r>
        <w:separator/>
      </w:r>
    </w:p>
  </w:endnote>
  <w:endnote w:type="continuationSeparator" w:id="0">
    <w:p w:rsidR="008B03C3" w:rsidRDefault="008B03C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093AD5" w:rsidRPr="00B4283E" w:rsidRDefault="00093AD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53B31">
          <w:rPr>
            <w:rFonts w:ascii="Garamond" w:hAnsi="Garamond"/>
            <w:noProof/>
            <w:sz w:val="24"/>
            <w:szCs w:val="24"/>
          </w:rPr>
          <w:t>3544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093AD5" w:rsidRPr="005B4361" w:rsidRDefault="00C53B3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93AD5" w:rsidRPr="00B4283E">
              <w:rPr>
                <w:rFonts w:ascii="Garamond" w:hAnsi="Garamond"/>
                <w:sz w:val="24"/>
                <w:szCs w:val="24"/>
              </w:rPr>
              <w:t>Faqe|</w:t>
            </w:r>
            <w:r w:rsidR="00093AD5" w:rsidRPr="00B4283E">
              <w:rPr>
                <w:rFonts w:ascii="Garamond" w:hAnsi="Garamond"/>
                <w:sz w:val="24"/>
                <w:szCs w:val="24"/>
              </w:rPr>
              <w:fldChar w:fldCharType="begin"/>
            </w:r>
            <w:r w:rsidR="00093AD5" w:rsidRPr="00B4283E">
              <w:rPr>
                <w:rFonts w:ascii="Garamond" w:hAnsi="Garamond"/>
                <w:sz w:val="24"/>
                <w:szCs w:val="24"/>
              </w:rPr>
              <w:instrText xml:space="preserve"> PAGE   \* MERGEFORMAT </w:instrText>
            </w:r>
            <w:r w:rsidR="00093AD5" w:rsidRPr="00B4283E">
              <w:rPr>
                <w:rFonts w:ascii="Garamond" w:hAnsi="Garamond"/>
                <w:sz w:val="24"/>
                <w:szCs w:val="24"/>
              </w:rPr>
              <w:fldChar w:fldCharType="separate"/>
            </w:r>
            <w:r>
              <w:rPr>
                <w:rFonts w:ascii="Garamond" w:hAnsi="Garamond"/>
                <w:noProof/>
                <w:sz w:val="24"/>
                <w:szCs w:val="24"/>
              </w:rPr>
              <w:t>3545</w:t>
            </w:r>
            <w:r w:rsidR="00093AD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093AD5" w:rsidRPr="00833610" w:rsidRDefault="00093AD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93AD5" w:rsidRDefault="00093A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3C3" w:rsidRDefault="008B03C3" w:rsidP="00375B7D">
      <w:pPr>
        <w:spacing w:after="0" w:line="240" w:lineRule="auto"/>
      </w:pPr>
      <w:r>
        <w:separator/>
      </w:r>
    </w:p>
  </w:footnote>
  <w:footnote w:type="continuationSeparator" w:id="0">
    <w:p w:rsidR="008B03C3" w:rsidRDefault="008B03C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93AD5" w:rsidRPr="00EB260B" w:rsidTr="00093AD5">
      <w:trPr>
        <w:trHeight w:val="936"/>
        <w:jc w:val="center"/>
      </w:trPr>
      <w:tc>
        <w:tcPr>
          <w:tcW w:w="2811" w:type="dxa"/>
          <w:shd w:val="pct5" w:color="auto" w:fill="F2F2F2"/>
          <w:vAlign w:val="center"/>
        </w:tcPr>
        <w:p w:rsidR="00093AD5" w:rsidRPr="00EB260B" w:rsidRDefault="00093AD5" w:rsidP="00093AD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93AD5" w:rsidRPr="00EB260B" w:rsidRDefault="00093AD5" w:rsidP="00093AD5">
          <w:pPr>
            <w:pStyle w:val="NoSpacing"/>
            <w:spacing w:before="100" w:after="100"/>
            <w:jc w:val="center"/>
            <w:rPr>
              <w:rFonts w:ascii="Garamond" w:hAnsi="Garamond"/>
              <w:b/>
              <w:sz w:val="28"/>
              <w:szCs w:val="28"/>
            </w:rPr>
          </w:pPr>
          <w:r>
            <w:rPr>
              <w:noProof/>
              <w:lang w:val="en-US"/>
            </w:rPr>
            <w:drawing>
              <wp:inline distT="0" distB="0" distL="0" distR="0" wp14:anchorId="10B6FC78" wp14:editId="5700414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93AD5" w:rsidRPr="00EB260B" w:rsidRDefault="00093AD5" w:rsidP="00093AD5">
          <w:pPr>
            <w:pStyle w:val="NoSpacing"/>
            <w:spacing w:before="100" w:after="100"/>
            <w:jc w:val="center"/>
            <w:rPr>
              <w:rFonts w:ascii="Garamond" w:hAnsi="Garamond"/>
              <w:b/>
              <w:sz w:val="28"/>
              <w:szCs w:val="28"/>
            </w:rPr>
          </w:pPr>
          <w:r>
            <w:rPr>
              <w:rFonts w:ascii="Garamond" w:hAnsi="Garamond"/>
              <w:b/>
              <w:sz w:val="28"/>
              <w:szCs w:val="28"/>
            </w:rPr>
            <w:t xml:space="preserve"> Viti 2017 – Numri 62</w:t>
          </w:r>
        </w:p>
      </w:tc>
    </w:tr>
  </w:tbl>
  <w:p w:rsidR="00093AD5" w:rsidRPr="00385E2C" w:rsidRDefault="00093AD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AD5" w:rsidRDefault="00093AD5">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AD5" w:rsidRDefault="00093AD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93AD5" w:rsidRPr="00EB260B" w:rsidTr="00023FE7">
      <w:trPr>
        <w:trHeight w:val="936"/>
        <w:jc w:val="center"/>
      </w:trPr>
      <w:tc>
        <w:tcPr>
          <w:tcW w:w="1392" w:type="pct"/>
          <w:shd w:val="pct5" w:color="auto" w:fill="F2F2F2"/>
          <w:vAlign w:val="center"/>
        </w:tcPr>
        <w:p w:rsidR="00093AD5" w:rsidRPr="00EB260B" w:rsidRDefault="00093AD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93AD5" w:rsidRPr="00EB260B" w:rsidRDefault="00093AD5"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93AD5" w:rsidRPr="00EB260B" w:rsidRDefault="00093AD5"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93AD5" w:rsidRDefault="00093AD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93AD5" w:rsidRPr="00EB260B" w:rsidTr="00023FE7">
      <w:trPr>
        <w:trHeight w:val="1023"/>
        <w:jc w:val="center"/>
      </w:trPr>
      <w:tc>
        <w:tcPr>
          <w:tcW w:w="1375" w:type="pct"/>
          <w:shd w:val="pct5" w:color="auto" w:fill="F2F2F2"/>
          <w:vAlign w:val="center"/>
        </w:tcPr>
        <w:p w:rsidR="00093AD5" w:rsidRPr="00EB260B" w:rsidRDefault="00093AD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93AD5" w:rsidRPr="00EB260B" w:rsidRDefault="00093AD5"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93AD5" w:rsidRPr="00EB260B" w:rsidRDefault="00093AD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93AD5" w:rsidRDefault="00093A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15:restartNumberingAfterBreak="0">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717AE"/>
    <w:rsid w:val="000814F6"/>
    <w:rsid w:val="00087462"/>
    <w:rsid w:val="00093AD5"/>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80875"/>
    <w:rsid w:val="00183A3B"/>
    <w:rsid w:val="00184D09"/>
    <w:rsid w:val="00194951"/>
    <w:rsid w:val="001B09FD"/>
    <w:rsid w:val="001B2FEB"/>
    <w:rsid w:val="001B7359"/>
    <w:rsid w:val="001C2960"/>
    <w:rsid w:val="001C394E"/>
    <w:rsid w:val="001C3A9F"/>
    <w:rsid w:val="001D672E"/>
    <w:rsid w:val="001D76C5"/>
    <w:rsid w:val="001E1638"/>
    <w:rsid w:val="001E7A37"/>
    <w:rsid w:val="001F63DF"/>
    <w:rsid w:val="0020454E"/>
    <w:rsid w:val="00221879"/>
    <w:rsid w:val="00232C33"/>
    <w:rsid w:val="0023399C"/>
    <w:rsid w:val="0024062E"/>
    <w:rsid w:val="00241082"/>
    <w:rsid w:val="00245357"/>
    <w:rsid w:val="00264D70"/>
    <w:rsid w:val="00272B85"/>
    <w:rsid w:val="0027672B"/>
    <w:rsid w:val="00276956"/>
    <w:rsid w:val="00277011"/>
    <w:rsid w:val="00280C99"/>
    <w:rsid w:val="002855C3"/>
    <w:rsid w:val="00297AFE"/>
    <w:rsid w:val="002A2154"/>
    <w:rsid w:val="002A3AF4"/>
    <w:rsid w:val="002A45D6"/>
    <w:rsid w:val="002A564A"/>
    <w:rsid w:val="002A69C3"/>
    <w:rsid w:val="002B15AB"/>
    <w:rsid w:val="002C0CCC"/>
    <w:rsid w:val="002C35D8"/>
    <w:rsid w:val="002C7791"/>
    <w:rsid w:val="002D17BF"/>
    <w:rsid w:val="002F0996"/>
    <w:rsid w:val="002F1F4B"/>
    <w:rsid w:val="00307BC3"/>
    <w:rsid w:val="003114C3"/>
    <w:rsid w:val="00315737"/>
    <w:rsid w:val="00321946"/>
    <w:rsid w:val="00321A87"/>
    <w:rsid w:val="00327645"/>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22AA0"/>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16DA"/>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8491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66C50"/>
    <w:rsid w:val="00773203"/>
    <w:rsid w:val="00782C67"/>
    <w:rsid w:val="007834F5"/>
    <w:rsid w:val="00792369"/>
    <w:rsid w:val="0079291B"/>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71A3"/>
    <w:rsid w:val="0082047D"/>
    <w:rsid w:val="00822D64"/>
    <w:rsid w:val="008240D7"/>
    <w:rsid w:val="00827159"/>
    <w:rsid w:val="00832F64"/>
    <w:rsid w:val="00833610"/>
    <w:rsid w:val="00836D32"/>
    <w:rsid w:val="00843BDD"/>
    <w:rsid w:val="00844A0D"/>
    <w:rsid w:val="00845862"/>
    <w:rsid w:val="00852FB0"/>
    <w:rsid w:val="00863F88"/>
    <w:rsid w:val="008641FE"/>
    <w:rsid w:val="008648D5"/>
    <w:rsid w:val="0087387F"/>
    <w:rsid w:val="00876A54"/>
    <w:rsid w:val="00892C91"/>
    <w:rsid w:val="00894E80"/>
    <w:rsid w:val="00897FEA"/>
    <w:rsid w:val="008B03C3"/>
    <w:rsid w:val="008B150B"/>
    <w:rsid w:val="008B30F2"/>
    <w:rsid w:val="008B7126"/>
    <w:rsid w:val="008B76D7"/>
    <w:rsid w:val="008B7F0C"/>
    <w:rsid w:val="008C01FC"/>
    <w:rsid w:val="008C03DE"/>
    <w:rsid w:val="008C29E0"/>
    <w:rsid w:val="008C2C86"/>
    <w:rsid w:val="008D36CA"/>
    <w:rsid w:val="008D585D"/>
    <w:rsid w:val="008E1E8A"/>
    <w:rsid w:val="008E2022"/>
    <w:rsid w:val="008F482B"/>
    <w:rsid w:val="00900F6C"/>
    <w:rsid w:val="00901E1D"/>
    <w:rsid w:val="00907CBF"/>
    <w:rsid w:val="00910D83"/>
    <w:rsid w:val="00913C7D"/>
    <w:rsid w:val="009142FA"/>
    <w:rsid w:val="00931E1C"/>
    <w:rsid w:val="00933E40"/>
    <w:rsid w:val="00935223"/>
    <w:rsid w:val="0093596B"/>
    <w:rsid w:val="0093722C"/>
    <w:rsid w:val="00941FD2"/>
    <w:rsid w:val="009439D2"/>
    <w:rsid w:val="00950D6E"/>
    <w:rsid w:val="00963CE3"/>
    <w:rsid w:val="00964CDB"/>
    <w:rsid w:val="00964D1F"/>
    <w:rsid w:val="00971B43"/>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C37"/>
    <w:rsid w:val="009F3E64"/>
    <w:rsid w:val="009F60FB"/>
    <w:rsid w:val="00A00524"/>
    <w:rsid w:val="00A03228"/>
    <w:rsid w:val="00A17AD9"/>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7AA3"/>
    <w:rsid w:val="00AE328B"/>
    <w:rsid w:val="00B01042"/>
    <w:rsid w:val="00B02E3E"/>
    <w:rsid w:val="00B060FC"/>
    <w:rsid w:val="00B0670C"/>
    <w:rsid w:val="00B121F6"/>
    <w:rsid w:val="00B137BE"/>
    <w:rsid w:val="00B14E1F"/>
    <w:rsid w:val="00B16361"/>
    <w:rsid w:val="00B16A73"/>
    <w:rsid w:val="00B305A2"/>
    <w:rsid w:val="00B3676C"/>
    <w:rsid w:val="00B405BE"/>
    <w:rsid w:val="00B4283E"/>
    <w:rsid w:val="00B522C0"/>
    <w:rsid w:val="00B5258E"/>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B554A"/>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50953"/>
    <w:rsid w:val="00C53B31"/>
    <w:rsid w:val="00C541CD"/>
    <w:rsid w:val="00C761AE"/>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30CC"/>
    <w:rsid w:val="00D041F1"/>
    <w:rsid w:val="00D07FA3"/>
    <w:rsid w:val="00D14DF8"/>
    <w:rsid w:val="00D22E9F"/>
    <w:rsid w:val="00D320AA"/>
    <w:rsid w:val="00D34757"/>
    <w:rsid w:val="00D35341"/>
    <w:rsid w:val="00D42EDF"/>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71A61"/>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F1DA696-6035-44D5-8CBF-692A907B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4.wdp"/><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hdphoto" Target="media/hdphoto2.wdp"/><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7.emf"/><Relationship Id="rId10" Type="http://schemas.openxmlformats.org/officeDocument/2006/relationships/footer" Target="footer1.xml"/><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CC1E8-5161-41DE-A8C7-8A4ACF4D3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4742</Words>
  <Characters>27032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Gledis Blushi</cp:lastModifiedBy>
  <cp:revision>9</cp:revision>
  <cp:lastPrinted>2017-03-29T07:34:00Z</cp:lastPrinted>
  <dcterms:created xsi:type="dcterms:W3CDTF">2017-03-29T07:38:00Z</dcterms:created>
  <dcterms:modified xsi:type="dcterms:W3CDTF">2017-03-30T08:43:00Z</dcterms:modified>
</cp:coreProperties>
</file>