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8F5" w:rsidRPr="009E7AB1" w:rsidRDefault="008A18F5" w:rsidP="008A18F5">
      <w:pPr>
        <w:pStyle w:val="Paragrafi"/>
        <w:jc w:val="center"/>
        <w:rPr>
          <w:b/>
          <w:spacing w:val="-4"/>
          <w:lang w:val="sq-AL"/>
        </w:rPr>
      </w:pPr>
      <w:r w:rsidRPr="009E7AB1">
        <w:rPr>
          <w:b/>
          <w:spacing w:val="-4"/>
          <w:lang w:val="sq-AL"/>
        </w:rPr>
        <w:t>VENDIM</w:t>
      </w:r>
    </w:p>
    <w:p w:rsidR="008A18F5" w:rsidRPr="009E7AB1" w:rsidRDefault="008A18F5" w:rsidP="008A18F5">
      <w:pPr>
        <w:pStyle w:val="Paragrafi"/>
        <w:jc w:val="center"/>
        <w:rPr>
          <w:b/>
          <w:spacing w:val="-4"/>
          <w:lang w:val="sq-AL"/>
        </w:rPr>
      </w:pPr>
      <w:r w:rsidRPr="009E7AB1">
        <w:rPr>
          <w:b/>
          <w:spacing w:val="-4"/>
          <w:lang w:val="sq-AL"/>
        </w:rPr>
        <w:t>Nr. 268, datë 29.3.2017</w:t>
      </w:r>
    </w:p>
    <w:p w:rsidR="008A18F5" w:rsidRPr="009E7AB1" w:rsidRDefault="008A18F5" w:rsidP="002F7063">
      <w:pPr>
        <w:pStyle w:val="Hapesira7"/>
        <w:rPr>
          <w:spacing w:val="-4"/>
          <w:lang w:val="sq-AL"/>
        </w:rPr>
      </w:pPr>
    </w:p>
    <w:p w:rsidR="008A18F5" w:rsidRPr="009E7AB1" w:rsidRDefault="008A18F5" w:rsidP="008A18F5">
      <w:pPr>
        <w:pStyle w:val="Paragrafi"/>
        <w:jc w:val="center"/>
        <w:rPr>
          <w:b/>
          <w:spacing w:val="-4"/>
          <w:lang w:val="sq-AL"/>
        </w:rPr>
      </w:pPr>
      <w:r w:rsidRPr="009E7AB1">
        <w:rPr>
          <w:b/>
          <w:spacing w:val="-4"/>
          <w:lang w:val="sq-AL"/>
        </w:rPr>
        <w:t>PËR DISA NDRYSHIME NË VENDIMIN NR.</w:t>
      </w:r>
      <w:r w:rsidR="004A6922" w:rsidRPr="009E7AB1">
        <w:rPr>
          <w:b/>
          <w:spacing w:val="-4"/>
          <w:lang w:val="sq-AL"/>
        </w:rPr>
        <w:t xml:space="preserve"> </w:t>
      </w:r>
      <w:r w:rsidRPr="009E7AB1">
        <w:rPr>
          <w:b/>
          <w:spacing w:val="-4"/>
          <w:lang w:val="sq-AL"/>
        </w:rPr>
        <w:t>748, DATË 11.6.2009, TË KËSHILLIT TË MINISTRAVE, “PËR TRAJTIMIN ME PAGË DHE SHTESA MBI PAGË PËR PUNONJËSIT E PERSONELIT AKADEMIK NË INSTITUCIONET PUBLIKE TË ARSIMIT TË LARTË”, TË NDRYSHUAR</w:t>
      </w:r>
    </w:p>
    <w:p w:rsidR="008A18F5" w:rsidRPr="009E7AB1" w:rsidRDefault="008A18F5" w:rsidP="002F7063">
      <w:pPr>
        <w:pStyle w:val="Hapesira7"/>
        <w:rPr>
          <w:spacing w:val="-4"/>
          <w:lang w:val="sq-AL"/>
        </w:rPr>
      </w:pPr>
    </w:p>
    <w:p w:rsidR="008A18F5" w:rsidRPr="009E7AB1" w:rsidRDefault="008A18F5" w:rsidP="008A18F5">
      <w:pPr>
        <w:pStyle w:val="Paragrafi"/>
        <w:rPr>
          <w:spacing w:val="-4"/>
          <w:lang w:val="sq-AL"/>
        </w:rPr>
      </w:pPr>
      <w:r w:rsidRPr="009E7AB1">
        <w:rPr>
          <w:spacing w:val="-4"/>
          <w:lang w:val="sq-AL"/>
        </w:rPr>
        <w:t>Në mbështetje të nenit 100 të Kushtetutës, të pikës 2, të nenit 4, të ligjit nr.</w:t>
      </w:r>
      <w:r w:rsidR="001A3148">
        <w:rPr>
          <w:spacing w:val="-4"/>
          <w:lang w:val="sq-AL"/>
        </w:rPr>
        <w:t xml:space="preserve"> </w:t>
      </w:r>
      <w:r w:rsidRPr="009E7AB1">
        <w:rPr>
          <w:spacing w:val="-4"/>
          <w:lang w:val="sq-AL"/>
        </w:rPr>
        <w:t>10405, datë 24.3.2011, “Për kompetencat për caktimin e pagave dhe të shpërblimeve”, dhe të ligjit nr.130/2016, “Për buxhetin e vitit 2017”, me propozimin e ministrit të Shtetit për Inovacionin dhe Administratën Publike dhe të ministrit të Financave, Këshilli i Ministrave</w:t>
      </w:r>
    </w:p>
    <w:p w:rsidR="008A18F5" w:rsidRPr="009E7AB1" w:rsidRDefault="008A18F5" w:rsidP="002F7063">
      <w:pPr>
        <w:pStyle w:val="Hapesira7"/>
        <w:rPr>
          <w:spacing w:val="-4"/>
          <w:lang w:val="sq-AL"/>
        </w:rPr>
      </w:pPr>
    </w:p>
    <w:p w:rsidR="008A18F5" w:rsidRPr="009E7AB1" w:rsidRDefault="008A18F5" w:rsidP="008A18F5">
      <w:pPr>
        <w:pStyle w:val="Paragrafi"/>
        <w:jc w:val="center"/>
        <w:rPr>
          <w:spacing w:val="-4"/>
          <w:lang w:val="sq-AL"/>
        </w:rPr>
      </w:pPr>
      <w:r w:rsidRPr="009E7AB1">
        <w:rPr>
          <w:spacing w:val="-4"/>
          <w:lang w:val="sq-AL"/>
        </w:rPr>
        <w:t>VENDOSI:</w:t>
      </w:r>
    </w:p>
    <w:p w:rsidR="008A18F5" w:rsidRPr="009E7AB1" w:rsidRDefault="008A18F5" w:rsidP="002F7063">
      <w:pPr>
        <w:pStyle w:val="Hapesira7"/>
        <w:rPr>
          <w:spacing w:val="-4"/>
          <w:lang w:val="sq-AL"/>
        </w:rPr>
      </w:pPr>
    </w:p>
    <w:p w:rsidR="008A18F5" w:rsidRPr="009E7AB1" w:rsidRDefault="008A18F5" w:rsidP="008A18F5">
      <w:pPr>
        <w:pStyle w:val="Paragrafi"/>
        <w:rPr>
          <w:spacing w:val="-4"/>
          <w:lang w:val="sq-AL"/>
        </w:rPr>
      </w:pPr>
      <w:r w:rsidRPr="009E7AB1">
        <w:rPr>
          <w:spacing w:val="-4"/>
          <w:lang w:val="sq-AL"/>
        </w:rPr>
        <w:t xml:space="preserve">1. </w:t>
      </w:r>
      <w:r w:rsidRPr="009E7AB1">
        <w:rPr>
          <w:spacing w:val="-4"/>
          <w:lang w:val="sq-AL"/>
        </w:rPr>
        <w:tab/>
        <w:t>Në vendimin nr.</w:t>
      </w:r>
      <w:r w:rsidR="00A0046B" w:rsidRPr="009E7AB1">
        <w:rPr>
          <w:spacing w:val="-4"/>
          <w:lang w:val="sq-AL"/>
        </w:rPr>
        <w:t xml:space="preserve"> </w:t>
      </w:r>
      <w:r w:rsidRPr="009E7AB1">
        <w:rPr>
          <w:spacing w:val="-4"/>
          <w:lang w:val="sq-AL"/>
        </w:rPr>
        <w:t xml:space="preserve">748, datë 11.6.2009, të Këshillit të Ministrave, të ndryshuar, bëhen këto ndryshime: </w:t>
      </w:r>
    </w:p>
    <w:p w:rsidR="008A18F5" w:rsidRPr="009E7AB1" w:rsidRDefault="008A18F5" w:rsidP="008A18F5">
      <w:pPr>
        <w:pStyle w:val="Paragrafi"/>
        <w:rPr>
          <w:spacing w:val="-4"/>
          <w:lang w:val="sq-AL"/>
        </w:rPr>
      </w:pPr>
      <w:r w:rsidRPr="009E7AB1">
        <w:rPr>
          <w:spacing w:val="-4"/>
          <w:lang w:val="sq-AL"/>
        </w:rPr>
        <w:t>a) Lidhja nr.</w:t>
      </w:r>
      <w:r w:rsidR="004E07F8">
        <w:rPr>
          <w:spacing w:val="-4"/>
          <w:lang w:val="sq-AL"/>
        </w:rPr>
        <w:t xml:space="preserve"> </w:t>
      </w:r>
      <w:r w:rsidRPr="009E7AB1">
        <w:rPr>
          <w:spacing w:val="-4"/>
          <w:lang w:val="sq-AL"/>
        </w:rPr>
        <w:t xml:space="preserve">1, “Struktura dhe nivelet e pagave sipas kategorive të vendeve të punës, për nëpunësit e institucioneve publike të arsimit të lartë”, që përmendet në pikën 1, zëvendësohet me lidhjen me të njëjtin numër dhe titull, që i bashkëlidhet këtij vendimi dhe është pjesë përbërëse e tij; </w:t>
      </w:r>
    </w:p>
    <w:p w:rsidR="008A18F5" w:rsidRPr="009E7AB1" w:rsidRDefault="008A18F5" w:rsidP="008A18F5">
      <w:pPr>
        <w:pStyle w:val="Paragrafi"/>
        <w:rPr>
          <w:spacing w:val="-4"/>
          <w:lang w:val="sq-AL"/>
        </w:rPr>
      </w:pPr>
      <w:r w:rsidRPr="009E7AB1">
        <w:rPr>
          <w:spacing w:val="-4"/>
          <w:lang w:val="sq-AL"/>
        </w:rPr>
        <w:lastRenderedPageBreak/>
        <w:t xml:space="preserve">b) Në pikën 7, pagesa për çdo orë mësimore mbi normën e miratuar me dispozitë, e përcaktuar në shkronjat “a”, “b”, “c”, “ç” dhe “d”, të kësaj pike, ndryshon, si më poshtë vijon: </w:t>
      </w:r>
    </w:p>
    <w:p w:rsidR="008A18F5" w:rsidRPr="009E7AB1" w:rsidRDefault="008A18F5" w:rsidP="008A18F5">
      <w:pPr>
        <w:pStyle w:val="Paragrafi"/>
        <w:rPr>
          <w:spacing w:val="-4"/>
          <w:lang w:val="sq-AL"/>
        </w:rPr>
      </w:pPr>
      <w:r w:rsidRPr="009E7AB1">
        <w:rPr>
          <w:spacing w:val="-4"/>
          <w:lang w:val="sq-AL"/>
        </w:rPr>
        <w:t>“a) Kur janë në kategorinë “Profesor”, përfitojnë 1 320 (një mijë e treqind e njëzet) lekë për çdo orë 60-minutëshe;</w:t>
      </w:r>
    </w:p>
    <w:p w:rsidR="008A18F5" w:rsidRPr="009E7AB1" w:rsidRDefault="008A18F5" w:rsidP="008A18F5">
      <w:pPr>
        <w:pStyle w:val="Paragrafi"/>
        <w:rPr>
          <w:spacing w:val="-4"/>
          <w:lang w:val="sq-AL"/>
        </w:rPr>
      </w:pPr>
      <w:r w:rsidRPr="009E7AB1">
        <w:rPr>
          <w:spacing w:val="-4"/>
          <w:lang w:val="sq-AL"/>
        </w:rPr>
        <w:t>Kur janë në kategorinë “Profesor i Asociuar”, përfitojnë 1 210 (një mijë e dyqind e dhjetë) lekë për çdo orë 60-minutëshe;</w:t>
      </w:r>
    </w:p>
    <w:p w:rsidR="008A18F5" w:rsidRPr="009E7AB1" w:rsidRDefault="008A18F5" w:rsidP="008A18F5">
      <w:pPr>
        <w:pStyle w:val="Paragrafi"/>
        <w:rPr>
          <w:spacing w:val="-4"/>
          <w:lang w:val="sq-AL"/>
        </w:rPr>
      </w:pPr>
      <w:r w:rsidRPr="009E7AB1">
        <w:rPr>
          <w:spacing w:val="-4"/>
          <w:lang w:val="sq-AL"/>
        </w:rPr>
        <w:t>Kur janë në kategorinë  “Docent”, përfitojnë 1 100 (një mijë e njëqind) lekë për çdo orë 60-minutëshe;</w:t>
      </w:r>
    </w:p>
    <w:p w:rsidR="008A18F5" w:rsidRPr="009E7AB1" w:rsidRDefault="008A18F5" w:rsidP="008A18F5">
      <w:pPr>
        <w:pStyle w:val="Paragrafi"/>
        <w:rPr>
          <w:spacing w:val="-4"/>
          <w:lang w:val="sq-AL"/>
        </w:rPr>
      </w:pPr>
      <w:r w:rsidRPr="009E7AB1">
        <w:rPr>
          <w:spacing w:val="-4"/>
          <w:lang w:val="sq-AL"/>
        </w:rPr>
        <w:t xml:space="preserve">ç) Kur janë “Lektor i parë”, përfitojnë 880 (tetëqind e tetëdhjetë) lekë për çdo orë 60-minutëshe; </w:t>
      </w:r>
    </w:p>
    <w:p w:rsidR="008A18F5" w:rsidRPr="009E7AB1" w:rsidRDefault="007E1E74" w:rsidP="008A18F5">
      <w:pPr>
        <w:pStyle w:val="Paragrafi"/>
        <w:rPr>
          <w:spacing w:val="-4"/>
          <w:lang w:val="sq-AL"/>
        </w:rPr>
      </w:pPr>
      <w:r>
        <w:rPr>
          <w:spacing w:val="-4"/>
          <w:lang w:val="sq-AL"/>
        </w:rPr>
        <w:t xml:space="preserve">d) </w:t>
      </w:r>
      <w:r w:rsidR="008A18F5" w:rsidRPr="009E7AB1">
        <w:rPr>
          <w:spacing w:val="-4"/>
          <w:lang w:val="sq-AL"/>
        </w:rPr>
        <w:t>Kur janë “Lektor”, përfitojnë 660 (gjashtë</w:t>
      </w:r>
      <w:r w:rsidR="007C6383">
        <w:rPr>
          <w:spacing w:val="-4"/>
          <w:lang w:val="sq-AL"/>
        </w:rPr>
        <w:t>-</w:t>
      </w:r>
      <w:r w:rsidR="008A18F5" w:rsidRPr="009E7AB1">
        <w:rPr>
          <w:spacing w:val="-4"/>
          <w:lang w:val="sq-AL"/>
        </w:rPr>
        <w:t xml:space="preserve">qind e gjashtëdhjetë) lekë për çdo orë 60-minutëshe.”. </w:t>
      </w:r>
    </w:p>
    <w:p w:rsidR="008A18F5" w:rsidRPr="009E7AB1" w:rsidRDefault="008A18F5" w:rsidP="008A18F5">
      <w:pPr>
        <w:pStyle w:val="Paragrafi"/>
        <w:rPr>
          <w:spacing w:val="-4"/>
          <w:lang w:val="sq-AL"/>
        </w:rPr>
      </w:pPr>
      <w:r w:rsidRPr="009E7AB1">
        <w:rPr>
          <w:spacing w:val="-4"/>
          <w:lang w:val="sq-AL"/>
        </w:rPr>
        <w:t xml:space="preserve"> 2. </w:t>
      </w:r>
      <w:r w:rsidRPr="009E7AB1">
        <w:rPr>
          <w:spacing w:val="-4"/>
          <w:lang w:val="sq-AL"/>
        </w:rPr>
        <w:tab/>
        <w:t>Efektet financiare që rrjedhin nga zbatimi i këtij vendimi, për vitin 2017, të përballohen nga fondet e politikës për rritjen e pagave, të përcaktuara në ligjin nr.130/2016,  “Për buxhetin e vitit 2017”.</w:t>
      </w:r>
    </w:p>
    <w:p w:rsidR="008A18F5" w:rsidRPr="009E7AB1" w:rsidRDefault="008A18F5" w:rsidP="008A18F5">
      <w:pPr>
        <w:pStyle w:val="Paragrafi"/>
        <w:rPr>
          <w:spacing w:val="-4"/>
          <w:lang w:val="sq-AL"/>
        </w:rPr>
      </w:pPr>
      <w:r w:rsidRPr="009E7AB1">
        <w:rPr>
          <w:spacing w:val="-4"/>
          <w:lang w:val="sq-AL"/>
        </w:rPr>
        <w:t xml:space="preserve">Ky vendim hyn në fuqi pas botimit në Fletoren </w:t>
      </w:r>
      <w:r w:rsidR="004D2B7B">
        <w:rPr>
          <w:spacing w:val="-4"/>
          <w:lang w:val="sq-AL"/>
        </w:rPr>
        <w:t>Z</w:t>
      </w:r>
      <w:r w:rsidRPr="009E7AB1">
        <w:rPr>
          <w:spacing w:val="-4"/>
          <w:lang w:val="sq-AL"/>
        </w:rPr>
        <w:t>yrtare dhe i shtrin efektet financiare nga data 1 mars 2017.</w:t>
      </w:r>
    </w:p>
    <w:p w:rsidR="008A18F5" w:rsidRPr="009E7AB1" w:rsidRDefault="008A18F5" w:rsidP="008A18F5">
      <w:pPr>
        <w:pStyle w:val="Paragrafi"/>
        <w:jc w:val="right"/>
        <w:rPr>
          <w:spacing w:val="-4"/>
          <w:lang w:val="sq-AL"/>
        </w:rPr>
      </w:pPr>
      <w:r w:rsidRPr="009E7AB1">
        <w:rPr>
          <w:spacing w:val="-4"/>
          <w:lang w:val="sq-AL"/>
        </w:rPr>
        <w:t xml:space="preserve">ZËVENDËSKRYEMINISTRI </w:t>
      </w:r>
    </w:p>
    <w:p w:rsidR="008A18F5" w:rsidRPr="009E7AB1" w:rsidRDefault="008A18F5" w:rsidP="008A18F5">
      <w:pPr>
        <w:pStyle w:val="Paragrafi"/>
        <w:jc w:val="right"/>
        <w:rPr>
          <w:b/>
          <w:spacing w:val="-4"/>
          <w:lang w:val="sq-AL"/>
        </w:rPr>
      </w:pPr>
      <w:r w:rsidRPr="009E7AB1">
        <w:rPr>
          <w:b/>
          <w:spacing w:val="-4"/>
          <w:lang w:val="sq-AL"/>
        </w:rPr>
        <w:t>Niko Peleshi</w:t>
      </w:r>
    </w:p>
    <w:p w:rsidR="002F7063" w:rsidRPr="009E7AB1" w:rsidRDefault="002F7063" w:rsidP="000F360F">
      <w:pPr>
        <w:pStyle w:val="Akti"/>
        <w:keepNext w:val="0"/>
        <w:rPr>
          <w:spacing w:val="-4"/>
          <w:lang w:val="sq-AL"/>
        </w:rPr>
        <w:sectPr w:rsidR="002F7063" w:rsidRPr="009E7AB1" w:rsidSect="009E7AB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3689"/>
          <w:cols w:num="2" w:space="454"/>
          <w:docGrid w:linePitch="360"/>
        </w:sectPr>
      </w:pPr>
    </w:p>
    <w:p w:rsidR="006F783A" w:rsidRPr="00236179" w:rsidRDefault="006F783A" w:rsidP="000F360F">
      <w:pPr>
        <w:pStyle w:val="Akti"/>
        <w:keepNext w:val="0"/>
        <w:rPr>
          <w:spacing w:val="-4"/>
          <w:sz w:val="14"/>
          <w:lang w:val="sq-AL"/>
        </w:rPr>
      </w:pPr>
    </w:p>
    <w:p w:rsidR="009F60B4" w:rsidRPr="009E7AB1" w:rsidRDefault="009F60B4" w:rsidP="009F60B4">
      <w:pPr>
        <w:spacing w:after="0" w:line="240" w:lineRule="auto"/>
        <w:ind w:firstLine="0"/>
        <w:jc w:val="right"/>
        <w:rPr>
          <w:rFonts w:ascii="Garamond" w:hAnsi="Garamond"/>
          <w:b/>
          <w:spacing w:val="-4"/>
          <w:sz w:val="24"/>
          <w:szCs w:val="24"/>
          <w:lang w:val="sq-AL"/>
        </w:rPr>
      </w:pPr>
      <w:r w:rsidRPr="009E7AB1">
        <w:rPr>
          <w:rFonts w:ascii="Garamond" w:hAnsi="Garamond"/>
          <w:b/>
          <w:spacing w:val="-4"/>
          <w:sz w:val="24"/>
          <w:szCs w:val="24"/>
          <w:lang w:val="sq-AL"/>
        </w:rPr>
        <w:t>Lidhja nr. 1</w:t>
      </w:r>
    </w:p>
    <w:p w:rsidR="00520A64" w:rsidRPr="009E7AB1" w:rsidRDefault="00520A64" w:rsidP="009F60B4">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 xml:space="preserve">STRUKTURA DHE NIVELET E PAGAVE PËR PUNONJËSIT E PERSONELIT AKADEMIK, </w:t>
      </w:r>
    </w:p>
    <w:p w:rsidR="009F60B4" w:rsidRPr="009E7AB1" w:rsidRDefault="00520A64" w:rsidP="009F60B4">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 xml:space="preserve">NË INSTITUCIONET PUBLIKE TË ARSIMIT TË LARTË </w:t>
      </w:r>
    </w:p>
    <w:p w:rsidR="009F60B4" w:rsidRPr="009E7AB1" w:rsidRDefault="009F60B4" w:rsidP="002F7063">
      <w:pPr>
        <w:pStyle w:val="Hapesira7"/>
        <w:rPr>
          <w:spacing w:val="-4"/>
          <w:lang w:val="sq-AL"/>
        </w:rPr>
      </w:pP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0"/>
        <w:gridCol w:w="6926"/>
        <w:gridCol w:w="1714"/>
      </w:tblGrid>
      <w:tr w:rsidR="009F60B4" w:rsidRPr="009E7AB1" w:rsidTr="00AA487B">
        <w:trPr>
          <w:jc w:val="center"/>
        </w:trPr>
        <w:tc>
          <w:tcPr>
            <w:tcW w:w="990" w:type="dxa"/>
            <w:vAlign w:val="center"/>
          </w:tcPr>
          <w:p w:rsidR="009F60B4" w:rsidRPr="009E7AB1" w:rsidRDefault="009F60B4" w:rsidP="00AA487B">
            <w:pPr>
              <w:spacing w:after="0" w:line="240" w:lineRule="auto"/>
              <w:ind w:firstLine="0"/>
              <w:jc w:val="center"/>
              <w:rPr>
                <w:rFonts w:ascii="Garamond" w:hAnsi="Garamond"/>
                <w:b/>
                <w:spacing w:val="-4"/>
                <w:sz w:val="24"/>
                <w:szCs w:val="24"/>
                <w:lang w:val="sq-AL"/>
              </w:rPr>
            </w:pPr>
            <w:bookmarkStart w:id="0" w:name="OLE_LINK1"/>
            <w:r w:rsidRPr="009E7AB1">
              <w:rPr>
                <w:rFonts w:ascii="Garamond" w:hAnsi="Garamond"/>
                <w:b/>
                <w:spacing w:val="-4"/>
                <w:sz w:val="24"/>
                <w:szCs w:val="24"/>
                <w:lang w:val="sq-AL"/>
              </w:rPr>
              <w:t>Nr</w:t>
            </w:r>
            <w:r w:rsidR="00AA487B" w:rsidRPr="009E7AB1">
              <w:rPr>
                <w:rFonts w:ascii="Garamond" w:hAnsi="Garamond"/>
                <w:b/>
                <w:spacing w:val="-4"/>
                <w:sz w:val="24"/>
                <w:szCs w:val="24"/>
                <w:lang w:val="sq-AL"/>
              </w:rPr>
              <w:t>.</w:t>
            </w:r>
            <w:r w:rsidRPr="009E7AB1">
              <w:rPr>
                <w:rFonts w:ascii="Garamond" w:hAnsi="Garamond"/>
                <w:b/>
                <w:spacing w:val="-4"/>
                <w:sz w:val="24"/>
                <w:szCs w:val="24"/>
                <w:lang w:val="sq-AL"/>
              </w:rPr>
              <w:t xml:space="preserve"> rendor</w:t>
            </w:r>
          </w:p>
        </w:tc>
        <w:tc>
          <w:tcPr>
            <w:tcW w:w="6926" w:type="dxa"/>
            <w:vAlign w:val="center"/>
          </w:tcPr>
          <w:p w:rsidR="009F60B4" w:rsidRPr="009E7AB1" w:rsidRDefault="009F60B4" w:rsidP="00AA487B">
            <w:pPr>
              <w:spacing w:after="0" w:line="240" w:lineRule="auto"/>
              <w:ind w:firstLine="0"/>
              <w:jc w:val="center"/>
              <w:rPr>
                <w:rFonts w:ascii="Garamond" w:hAnsi="Garamond"/>
                <w:b/>
                <w:spacing w:val="-4"/>
                <w:sz w:val="24"/>
                <w:szCs w:val="24"/>
                <w:lang w:val="sq-AL"/>
              </w:rPr>
            </w:pPr>
            <w:r w:rsidRPr="009E7AB1">
              <w:rPr>
                <w:rFonts w:ascii="Garamond" w:hAnsi="Garamond"/>
                <w:b/>
                <w:spacing w:val="-4"/>
                <w:sz w:val="24"/>
                <w:szCs w:val="24"/>
                <w:lang w:val="sq-AL"/>
              </w:rPr>
              <w:t>Pozicioni</w:t>
            </w:r>
          </w:p>
        </w:tc>
        <w:tc>
          <w:tcPr>
            <w:tcW w:w="1714" w:type="dxa"/>
            <w:vAlign w:val="center"/>
          </w:tcPr>
          <w:p w:rsidR="009F60B4" w:rsidRPr="009E7AB1" w:rsidRDefault="009F60B4" w:rsidP="00AA487B">
            <w:pPr>
              <w:spacing w:after="0" w:line="240" w:lineRule="auto"/>
              <w:ind w:firstLine="0"/>
              <w:jc w:val="center"/>
              <w:rPr>
                <w:rFonts w:ascii="Garamond" w:hAnsi="Garamond"/>
                <w:b/>
                <w:spacing w:val="-4"/>
                <w:sz w:val="24"/>
                <w:szCs w:val="24"/>
                <w:lang w:val="sq-AL"/>
              </w:rPr>
            </w:pPr>
            <w:r w:rsidRPr="009E7AB1">
              <w:rPr>
                <w:rFonts w:ascii="Garamond" w:hAnsi="Garamond"/>
                <w:b/>
                <w:spacing w:val="-4"/>
                <w:sz w:val="24"/>
                <w:szCs w:val="24"/>
                <w:lang w:val="sq-AL"/>
              </w:rPr>
              <w:t>Paga</w:t>
            </w:r>
          </w:p>
        </w:tc>
      </w:tr>
      <w:tr w:rsidR="009F60B4" w:rsidRPr="009E7AB1" w:rsidTr="00AA487B">
        <w:trPr>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1</w:t>
            </w:r>
          </w:p>
        </w:tc>
        <w:tc>
          <w:tcPr>
            <w:tcW w:w="6926" w:type="dxa"/>
          </w:tcPr>
          <w:p w:rsidR="009F60B4" w:rsidRPr="009E7AB1" w:rsidRDefault="009F60B4" w:rsidP="00AA487B">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Rektor (</w:t>
            </w:r>
            <w:r w:rsidR="00AA487B" w:rsidRPr="009E7AB1">
              <w:rPr>
                <w:rFonts w:ascii="Garamond" w:hAnsi="Garamond"/>
                <w:spacing w:val="-4"/>
                <w:sz w:val="24"/>
                <w:szCs w:val="24"/>
                <w:lang w:val="sq-AL"/>
              </w:rPr>
              <w:t>t</w:t>
            </w:r>
            <w:r w:rsidRPr="009E7AB1">
              <w:rPr>
                <w:rFonts w:ascii="Garamond" w:hAnsi="Garamond"/>
                <w:spacing w:val="-4"/>
                <w:sz w:val="24"/>
                <w:szCs w:val="24"/>
                <w:lang w:val="sq-AL"/>
              </w:rPr>
              <w:t xml:space="preserve">itullar institucioni)    </w:t>
            </w:r>
          </w:p>
        </w:tc>
        <w:tc>
          <w:tcPr>
            <w:tcW w:w="1714" w:type="dxa"/>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139800</w:t>
            </w:r>
          </w:p>
        </w:tc>
      </w:tr>
      <w:tr w:rsidR="009F60B4" w:rsidRPr="009E7AB1" w:rsidTr="00AA487B">
        <w:trPr>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2</w:t>
            </w:r>
          </w:p>
        </w:tc>
        <w:tc>
          <w:tcPr>
            <w:tcW w:w="6926" w:type="dxa"/>
          </w:tcPr>
          <w:p w:rsidR="009F60B4" w:rsidRPr="009E7AB1" w:rsidRDefault="009F60B4" w:rsidP="00332AAC">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Zëvendësrektor, nga kategoria “Profesor”</w:t>
            </w:r>
          </w:p>
        </w:tc>
        <w:tc>
          <w:tcPr>
            <w:tcW w:w="1714" w:type="dxa"/>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132200</w:t>
            </w:r>
          </w:p>
        </w:tc>
      </w:tr>
      <w:tr w:rsidR="009F60B4" w:rsidRPr="009E7AB1" w:rsidTr="00AA487B">
        <w:trPr>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3</w:t>
            </w:r>
          </w:p>
        </w:tc>
        <w:tc>
          <w:tcPr>
            <w:tcW w:w="6926" w:type="dxa"/>
          </w:tcPr>
          <w:p w:rsidR="009F60B4" w:rsidRPr="009E7AB1" w:rsidRDefault="009F60B4" w:rsidP="001A3148">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Zëvendësrektor, nga kategoria “Docent”/</w:t>
            </w:r>
            <w:r w:rsidR="001A3148" w:rsidRPr="009E7AB1">
              <w:rPr>
                <w:rFonts w:ascii="Garamond" w:hAnsi="Garamond"/>
                <w:spacing w:val="-4"/>
                <w:sz w:val="24"/>
                <w:szCs w:val="24"/>
                <w:lang w:val="sq-AL"/>
              </w:rPr>
              <w:t>“</w:t>
            </w:r>
            <w:r w:rsidRPr="009E7AB1">
              <w:rPr>
                <w:rFonts w:ascii="Garamond" w:hAnsi="Garamond"/>
                <w:spacing w:val="-4"/>
                <w:sz w:val="24"/>
                <w:szCs w:val="24"/>
                <w:lang w:val="sq-AL"/>
              </w:rPr>
              <w:t>Doktor”</w:t>
            </w:r>
          </w:p>
        </w:tc>
        <w:tc>
          <w:tcPr>
            <w:tcW w:w="1714" w:type="dxa"/>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130500</w:t>
            </w:r>
          </w:p>
        </w:tc>
      </w:tr>
      <w:tr w:rsidR="009F60B4" w:rsidRPr="009E7AB1" w:rsidTr="00AA487B">
        <w:trPr>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4</w:t>
            </w:r>
          </w:p>
        </w:tc>
        <w:tc>
          <w:tcPr>
            <w:tcW w:w="6926"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Dekan nga kategoria “Profesor”</w:t>
            </w:r>
          </w:p>
        </w:tc>
        <w:tc>
          <w:tcPr>
            <w:tcW w:w="1714" w:type="dxa"/>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132200</w:t>
            </w:r>
          </w:p>
        </w:tc>
      </w:tr>
      <w:tr w:rsidR="009F60B4" w:rsidRPr="009E7AB1" w:rsidTr="00AA487B">
        <w:trPr>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p>
        </w:tc>
        <w:tc>
          <w:tcPr>
            <w:tcW w:w="6926"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Dekan nga kategoria “Docent”/</w:t>
            </w:r>
            <w:r w:rsidR="001A3148" w:rsidRPr="009E7AB1">
              <w:rPr>
                <w:rFonts w:ascii="Garamond" w:hAnsi="Garamond"/>
                <w:spacing w:val="-4"/>
                <w:sz w:val="24"/>
                <w:szCs w:val="24"/>
                <w:lang w:val="sq-AL"/>
              </w:rPr>
              <w:t>“</w:t>
            </w:r>
            <w:r w:rsidRPr="009E7AB1">
              <w:rPr>
                <w:rFonts w:ascii="Garamond" w:hAnsi="Garamond"/>
                <w:spacing w:val="-4"/>
                <w:sz w:val="24"/>
                <w:szCs w:val="24"/>
                <w:lang w:val="sq-AL"/>
              </w:rPr>
              <w:t>Doktor”</w:t>
            </w:r>
          </w:p>
        </w:tc>
        <w:tc>
          <w:tcPr>
            <w:tcW w:w="1714" w:type="dxa"/>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130500</w:t>
            </w:r>
          </w:p>
        </w:tc>
      </w:tr>
      <w:tr w:rsidR="009F60B4" w:rsidRPr="009E7AB1" w:rsidTr="00AA487B">
        <w:trPr>
          <w:trHeight w:val="288"/>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5</w:t>
            </w:r>
          </w:p>
        </w:tc>
        <w:tc>
          <w:tcPr>
            <w:tcW w:w="6926" w:type="dxa"/>
            <w:shd w:val="clear" w:color="auto" w:fill="auto"/>
          </w:tcPr>
          <w:p w:rsidR="009F60B4" w:rsidRPr="009E7AB1" w:rsidRDefault="009F60B4" w:rsidP="00332AAC">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Zëvendësdekan, nga kategoria “Profesor”</w:t>
            </w:r>
          </w:p>
        </w:tc>
        <w:tc>
          <w:tcPr>
            <w:tcW w:w="1714" w:type="dxa"/>
            <w:shd w:val="clear" w:color="auto" w:fill="auto"/>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121000</w:t>
            </w:r>
          </w:p>
        </w:tc>
      </w:tr>
      <w:tr w:rsidR="009F60B4" w:rsidRPr="009E7AB1" w:rsidTr="00AA487B">
        <w:trPr>
          <w:trHeight w:val="288"/>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6</w:t>
            </w:r>
          </w:p>
        </w:tc>
        <w:tc>
          <w:tcPr>
            <w:tcW w:w="6926" w:type="dxa"/>
            <w:shd w:val="clear" w:color="auto" w:fill="auto"/>
          </w:tcPr>
          <w:p w:rsidR="009F60B4" w:rsidRPr="009E7AB1" w:rsidRDefault="009F60B4" w:rsidP="00332AAC">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Zëvendësdekan, nga kategoria “Docent”/</w:t>
            </w:r>
            <w:r w:rsidR="001A3148" w:rsidRPr="009E7AB1">
              <w:rPr>
                <w:rFonts w:ascii="Garamond" w:hAnsi="Garamond"/>
                <w:spacing w:val="-4"/>
                <w:sz w:val="24"/>
                <w:szCs w:val="24"/>
                <w:lang w:val="sq-AL"/>
              </w:rPr>
              <w:t>“</w:t>
            </w:r>
            <w:r w:rsidR="001A3148">
              <w:rPr>
                <w:rFonts w:ascii="Garamond" w:hAnsi="Garamond"/>
                <w:spacing w:val="-4"/>
                <w:sz w:val="24"/>
                <w:szCs w:val="24"/>
                <w:lang w:val="sq-AL"/>
              </w:rPr>
              <w:t>D</w:t>
            </w:r>
            <w:r w:rsidRPr="009E7AB1">
              <w:rPr>
                <w:rFonts w:ascii="Garamond" w:hAnsi="Garamond"/>
                <w:spacing w:val="-4"/>
                <w:sz w:val="24"/>
                <w:szCs w:val="24"/>
                <w:lang w:val="sq-AL"/>
              </w:rPr>
              <w:t>o</w:t>
            </w:r>
            <w:r w:rsidR="001A3148">
              <w:rPr>
                <w:rFonts w:ascii="Garamond" w:hAnsi="Garamond"/>
                <w:spacing w:val="-4"/>
                <w:sz w:val="24"/>
                <w:szCs w:val="24"/>
                <w:lang w:val="sq-AL"/>
              </w:rPr>
              <w:t>k</w:t>
            </w:r>
            <w:r w:rsidRPr="009E7AB1">
              <w:rPr>
                <w:rFonts w:ascii="Garamond" w:hAnsi="Garamond"/>
                <w:spacing w:val="-4"/>
                <w:sz w:val="24"/>
                <w:szCs w:val="24"/>
                <w:lang w:val="sq-AL"/>
              </w:rPr>
              <w:t>tor”</w:t>
            </w:r>
          </w:p>
        </w:tc>
        <w:tc>
          <w:tcPr>
            <w:tcW w:w="1714" w:type="dxa"/>
            <w:shd w:val="clear" w:color="auto" w:fill="auto"/>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106700</w:t>
            </w:r>
          </w:p>
        </w:tc>
      </w:tr>
      <w:tr w:rsidR="009F60B4" w:rsidRPr="009E7AB1" w:rsidTr="00AA487B">
        <w:trPr>
          <w:trHeight w:val="288"/>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7</w:t>
            </w:r>
          </w:p>
        </w:tc>
        <w:tc>
          <w:tcPr>
            <w:tcW w:w="6926" w:type="dxa"/>
            <w:shd w:val="clear" w:color="auto" w:fill="auto"/>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Përgjegjës i njësisë bazë nga kategoria “Profesor”</w:t>
            </w:r>
          </w:p>
        </w:tc>
        <w:tc>
          <w:tcPr>
            <w:tcW w:w="1714" w:type="dxa"/>
            <w:shd w:val="clear" w:color="auto" w:fill="auto"/>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123800</w:t>
            </w:r>
          </w:p>
        </w:tc>
      </w:tr>
      <w:tr w:rsidR="009F60B4" w:rsidRPr="009E7AB1" w:rsidTr="00AA487B">
        <w:trPr>
          <w:trHeight w:val="288"/>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8</w:t>
            </w:r>
          </w:p>
        </w:tc>
        <w:tc>
          <w:tcPr>
            <w:tcW w:w="6926" w:type="dxa"/>
            <w:shd w:val="clear" w:color="auto" w:fill="auto"/>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Përgjegjës i njësisë bazë nga kategoria “Docent”/</w:t>
            </w:r>
            <w:r w:rsidR="001A3148" w:rsidRPr="009E7AB1">
              <w:rPr>
                <w:rFonts w:ascii="Garamond" w:hAnsi="Garamond"/>
                <w:spacing w:val="-4"/>
                <w:sz w:val="24"/>
                <w:szCs w:val="24"/>
                <w:lang w:val="sq-AL"/>
              </w:rPr>
              <w:t>“</w:t>
            </w:r>
            <w:r w:rsidRPr="009E7AB1">
              <w:rPr>
                <w:rFonts w:ascii="Garamond" w:hAnsi="Garamond"/>
                <w:spacing w:val="-4"/>
                <w:sz w:val="24"/>
                <w:szCs w:val="24"/>
                <w:lang w:val="sq-AL"/>
              </w:rPr>
              <w:t>Doktor”</w:t>
            </w:r>
          </w:p>
        </w:tc>
        <w:tc>
          <w:tcPr>
            <w:tcW w:w="1714" w:type="dxa"/>
            <w:shd w:val="clear" w:color="auto" w:fill="auto"/>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106700</w:t>
            </w:r>
          </w:p>
        </w:tc>
      </w:tr>
      <w:tr w:rsidR="009F60B4" w:rsidRPr="009E7AB1" w:rsidTr="00AA487B">
        <w:trPr>
          <w:trHeight w:val="288"/>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9</w:t>
            </w:r>
          </w:p>
        </w:tc>
        <w:tc>
          <w:tcPr>
            <w:tcW w:w="6926" w:type="dxa"/>
            <w:shd w:val="clear" w:color="auto" w:fill="auto"/>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Titullar i grupit mësimor-kërkimor nga kategoria “Profesor”</w:t>
            </w:r>
          </w:p>
        </w:tc>
        <w:tc>
          <w:tcPr>
            <w:tcW w:w="1714" w:type="dxa"/>
            <w:shd w:val="clear" w:color="auto" w:fill="auto"/>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123800</w:t>
            </w:r>
          </w:p>
        </w:tc>
      </w:tr>
      <w:tr w:rsidR="009F60B4" w:rsidRPr="009E7AB1" w:rsidTr="00AA487B">
        <w:trPr>
          <w:trHeight w:val="288"/>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10</w:t>
            </w:r>
          </w:p>
        </w:tc>
        <w:tc>
          <w:tcPr>
            <w:tcW w:w="6926" w:type="dxa"/>
            <w:shd w:val="clear" w:color="auto" w:fill="auto"/>
          </w:tcPr>
          <w:p w:rsidR="009F60B4" w:rsidRPr="009E7AB1" w:rsidRDefault="009F60B4" w:rsidP="001A3148">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Titullar i grupit mësimor-kërkimor nga kategoria “Docent”/</w:t>
            </w:r>
            <w:r w:rsidR="001A3148" w:rsidRPr="009E7AB1">
              <w:rPr>
                <w:rFonts w:ascii="Garamond" w:hAnsi="Garamond"/>
                <w:spacing w:val="-4"/>
                <w:sz w:val="24"/>
                <w:szCs w:val="24"/>
                <w:lang w:val="sq-AL"/>
              </w:rPr>
              <w:t>“</w:t>
            </w:r>
            <w:r w:rsidRPr="009E7AB1">
              <w:rPr>
                <w:rFonts w:ascii="Garamond" w:hAnsi="Garamond"/>
                <w:spacing w:val="-4"/>
                <w:sz w:val="24"/>
                <w:szCs w:val="24"/>
                <w:lang w:val="sq-AL"/>
              </w:rPr>
              <w:t>Doktor”</w:t>
            </w:r>
          </w:p>
        </w:tc>
        <w:tc>
          <w:tcPr>
            <w:tcW w:w="1714" w:type="dxa"/>
            <w:shd w:val="clear" w:color="auto" w:fill="auto"/>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106700</w:t>
            </w:r>
          </w:p>
        </w:tc>
      </w:tr>
      <w:tr w:rsidR="009F60B4" w:rsidRPr="009E7AB1" w:rsidTr="00AA487B">
        <w:trPr>
          <w:trHeight w:val="288"/>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11</w:t>
            </w:r>
          </w:p>
        </w:tc>
        <w:tc>
          <w:tcPr>
            <w:tcW w:w="6926" w:type="dxa"/>
            <w:shd w:val="clear" w:color="auto" w:fill="auto"/>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Profesor</w:t>
            </w:r>
          </w:p>
        </w:tc>
        <w:tc>
          <w:tcPr>
            <w:tcW w:w="1714" w:type="dxa"/>
            <w:shd w:val="clear" w:color="auto" w:fill="auto"/>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121000</w:t>
            </w:r>
          </w:p>
        </w:tc>
      </w:tr>
      <w:tr w:rsidR="009F60B4" w:rsidRPr="009E7AB1" w:rsidTr="00AA487B">
        <w:trPr>
          <w:trHeight w:val="288"/>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12</w:t>
            </w:r>
          </w:p>
        </w:tc>
        <w:tc>
          <w:tcPr>
            <w:tcW w:w="6926" w:type="dxa"/>
            <w:shd w:val="clear" w:color="auto" w:fill="auto"/>
          </w:tcPr>
          <w:p w:rsidR="009F60B4" w:rsidRPr="009E7AB1" w:rsidRDefault="009F60B4" w:rsidP="00332AAC">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 xml:space="preserve">Profesor i </w:t>
            </w:r>
            <w:r w:rsidR="00332AAC">
              <w:rPr>
                <w:rFonts w:ascii="Garamond" w:hAnsi="Garamond"/>
                <w:spacing w:val="-4"/>
                <w:sz w:val="24"/>
                <w:szCs w:val="24"/>
                <w:lang w:val="sq-AL"/>
              </w:rPr>
              <w:t>a</w:t>
            </w:r>
            <w:r w:rsidRPr="009E7AB1">
              <w:rPr>
                <w:rFonts w:ascii="Garamond" w:hAnsi="Garamond"/>
                <w:spacing w:val="-4"/>
                <w:sz w:val="24"/>
                <w:szCs w:val="24"/>
                <w:lang w:val="sq-AL"/>
              </w:rPr>
              <w:t xml:space="preserve">sociuar </w:t>
            </w:r>
          </w:p>
        </w:tc>
        <w:tc>
          <w:tcPr>
            <w:tcW w:w="1714" w:type="dxa"/>
            <w:shd w:val="clear" w:color="auto" w:fill="auto"/>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105200</w:t>
            </w:r>
          </w:p>
        </w:tc>
      </w:tr>
      <w:tr w:rsidR="009F60B4" w:rsidRPr="009E7AB1" w:rsidTr="00AA487B">
        <w:trPr>
          <w:trHeight w:val="288"/>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lastRenderedPageBreak/>
              <w:t>13</w:t>
            </w:r>
          </w:p>
        </w:tc>
        <w:tc>
          <w:tcPr>
            <w:tcW w:w="6926" w:type="dxa"/>
            <w:shd w:val="clear" w:color="auto" w:fill="auto"/>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Docent (Doktor)</w:t>
            </w:r>
          </w:p>
        </w:tc>
        <w:tc>
          <w:tcPr>
            <w:tcW w:w="1714" w:type="dxa"/>
            <w:shd w:val="clear" w:color="auto" w:fill="auto"/>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95800</w:t>
            </w:r>
          </w:p>
        </w:tc>
      </w:tr>
      <w:tr w:rsidR="009F60B4" w:rsidRPr="009E7AB1" w:rsidTr="00AA487B">
        <w:trPr>
          <w:trHeight w:val="288"/>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14</w:t>
            </w:r>
          </w:p>
        </w:tc>
        <w:tc>
          <w:tcPr>
            <w:tcW w:w="6926" w:type="dxa"/>
            <w:shd w:val="clear" w:color="auto" w:fill="auto"/>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Docent (Master)</w:t>
            </w:r>
          </w:p>
        </w:tc>
        <w:tc>
          <w:tcPr>
            <w:tcW w:w="1714" w:type="dxa"/>
            <w:shd w:val="clear" w:color="auto" w:fill="auto"/>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91800</w:t>
            </w:r>
          </w:p>
        </w:tc>
      </w:tr>
      <w:tr w:rsidR="009F60B4" w:rsidRPr="009E7AB1" w:rsidTr="00AA487B">
        <w:trPr>
          <w:trHeight w:val="288"/>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15</w:t>
            </w:r>
          </w:p>
        </w:tc>
        <w:tc>
          <w:tcPr>
            <w:tcW w:w="6926" w:type="dxa"/>
            <w:shd w:val="clear" w:color="auto" w:fill="auto"/>
          </w:tcPr>
          <w:p w:rsidR="009F60B4" w:rsidRPr="009E7AB1" w:rsidRDefault="009F60B4" w:rsidP="007C20A7">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 xml:space="preserve">Lektor i </w:t>
            </w:r>
            <w:r w:rsidR="007C20A7">
              <w:rPr>
                <w:rFonts w:ascii="Garamond" w:hAnsi="Garamond"/>
                <w:spacing w:val="-4"/>
                <w:sz w:val="24"/>
                <w:szCs w:val="24"/>
                <w:lang w:val="sq-AL"/>
              </w:rPr>
              <w:t>p</w:t>
            </w:r>
            <w:r w:rsidRPr="009E7AB1">
              <w:rPr>
                <w:rFonts w:ascii="Garamond" w:hAnsi="Garamond"/>
                <w:spacing w:val="-4"/>
                <w:sz w:val="24"/>
                <w:szCs w:val="24"/>
                <w:lang w:val="sq-AL"/>
              </w:rPr>
              <w:t>arë/Kërkues i parë</w:t>
            </w:r>
          </w:p>
        </w:tc>
        <w:tc>
          <w:tcPr>
            <w:tcW w:w="1714" w:type="dxa"/>
            <w:shd w:val="clear" w:color="auto" w:fill="auto"/>
          </w:tcPr>
          <w:p w:rsidR="009F60B4" w:rsidRPr="009E7AB1" w:rsidRDefault="009F60B4" w:rsidP="002F7063">
            <w:pPr>
              <w:spacing w:after="0" w:line="240" w:lineRule="auto"/>
              <w:ind w:firstLine="0"/>
              <w:jc w:val="center"/>
              <w:rPr>
                <w:rFonts w:ascii="Garamond" w:hAnsi="Garamond"/>
                <w:spacing w:val="-4"/>
                <w:sz w:val="24"/>
                <w:szCs w:val="24"/>
                <w:lang w:val="sq-AL"/>
              </w:rPr>
            </w:pPr>
            <w:r w:rsidRPr="009E7AB1">
              <w:rPr>
                <w:rFonts w:ascii="Garamond" w:hAnsi="Garamond"/>
                <w:spacing w:val="-4"/>
                <w:sz w:val="24"/>
                <w:szCs w:val="24"/>
                <w:lang w:val="sq-AL"/>
              </w:rPr>
              <w:t>90300</w:t>
            </w:r>
          </w:p>
        </w:tc>
      </w:tr>
      <w:tr w:rsidR="009F60B4" w:rsidRPr="009E7AB1" w:rsidTr="00AA487B">
        <w:trPr>
          <w:trHeight w:val="288"/>
          <w:jc w:val="center"/>
        </w:trPr>
        <w:tc>
          <w:tcPr>
            <w:tcW w:w="990" w:type="dxa"/>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16</w:t>
            </w:r>
          </w:p>
        </w:tc>
        <w:tc>
          <w:tcPr>
            <w:tcW w:w="6926" w:type="dxa"/>
            <w:shd w:val="clear" w:color="auto" w:fill="auto"/>
          </w:tcPr>
          <w:p w:rsidR="009F60B4" w:rsidRPr="009E7AB1" w:rsidRDefault="009F60B4" w:rsidP="002F7063">
            <w:pPr>
              <w:spacing w:after="0" w:line="240" w:lineRule="auto"/>
              <w:ind w:firstLine="0"/>
              <w:rPr>
                <w:rFonts w:ascii="Garamond" w:hAnsi="Garamond"/>
                <w:spacing w:val="-4"/>
                <w:sz w:val="24"/>
                <w:szCs w:val="24"/>
                <w:lang w:val="sq-AL"/>
              </w:rPr>
            </w:pPr>
            <w:r w:rsidRPr="009E7AB1">
              <w:rPr>
                <w:rFonts w:ascii="Garamond" w:hAnsi="Garamond"/>
                <w:spacing w:val="-4"/>
                <w:sz w:val="24"/>
                <w:szCs w:val="24"/>
                <w:lang w:val="sq-AL"/>
              </w:rPr>
              <w:t>Lektor/Kërkues</w:t>
            </w:r>
          </w:p>
        </w:tc>
        <w:tc>
          <w:tcPr>
            <w:tcW w:w="1714" w:type="dxa"/>
            <w:shd w:val="clear" w:color="auto" w:fill="auto"/>
          </w:tcPr>
          <w:p w:rsidR="009F60B4" w:rsidRPr="009E7AB1" w:rsidRDefault="009F60B4" w:rsidP="002F7063">
            <w:pPr>
              <w:spacing w:after="0" w:line="240" w:lineRule="auto"/>
              <w:ind w:firstLine="0"/>
              <w:jc w:val="center"/>
              <w:rPr>
                <w:rFonts w:ascii="Garamond" w:hAnsi="Garamond"/>
                <w:color w:val="FF0000"/>
                <w:spacing w:val="-4"/>
                <w:sz w:val="24"/>
                <w:szCs w:val="24"/>
                <w:lang w:val="sq-AL"/>
              </w:rPr>
            </w:pPr>
            <w:r w:rsidRPr="009E7AB1">
              <w:rPr>
                <w:rFonts w:ascii="Garamond" w:hAnsi="Garamond"/>
                <w:spacing w:val="-4"/>
                <w:sz w:val="24"/>
                <w:szCs w:val="24"/>
                <w:lang w:val="sq-AL"/>
              </w:rPr>
              <w:t>73400</w:t>
            </w:r>
          </w:p>
        </w:tc>
      </w:tr>
      <w:bookmarkEnd w:id="0"/>
    </w:tbl>
    <w:p w:rsidR="009F60B4" w:rsidRPr="009E7AB1" w:rsidRDefault="009F60B4" w:rsidP="002F7063">
      <w:pPr>
        <w:pStyle w:val="Hapesira7"/>
        <w:rPr>
          <w:spacing w:val="-4"/>
          <w:lang w:val="sq-AL"/>
        </w:rPr>
      </w:pPr>
    </w:p>
    <w:p w:rsidR="002F7063" w:rsidRPr="009E7AB1" w:rsidRDefault="002F7063" w:rsidP="000F360F">
      <w:pPr>
        <w:pStyle w:val="Akti"/>
        <w:keepNext w:val="0"/>
        <w:rPr>
          <w:spacing w:val="-4"/>
          <w:lang w:val="sq-AL"/>
        </w:rPr>
        <w:sectPr w:rsidR="002F7063" w:rsidRPr="009E7AB1" w:rsidSect="008A378D">
          <w:type w:val="continuous"/>
          <w:pgSz w:w="11907" w:h="16840" w:code="9"/>
          <w:pgMar w:top="720" w:right="1134" w:bottom="720" w:left="1134" w:header="851" w:footer="851" w:gutter="0"/>
          <w:cols w:space="454"/>
          <w:docGrid w:linePitch="360"/>
        </w:sectPr>
      </w:pPr>
    </w:p>
    <w:p w:rsidR="006A0CE3" w:rsidRPr="009E7AB1" w:rsidRDefault="006A0CE3" w:rsidP="000F360F">
      <w:pPr>
        <w:pStyle w:val="Akti"/>
        <w:keepNext w:val="0"/>
        <w:rPr>
          <w:spacing w:val="-4"/>
          <w:lang w:val="sq-AL"/>
        </w:rPr>
      </w:pPr>
      <w:r w:rsidRPr="009E7AB1">
        <w:rPr>
          <w:spacing w:val="-4"/>
          <w:lang w:val="sq-AL"/>
        </w:rPr>
        <w:lastRenderedPageBreak/>
        <w:t>UDHËZIM</w:t>
      </w:r>
    </w:p>
    <w:p w:rsidR="006A0CE3" w:rsidRPr="009E7AB1" w:rsidRDefault="005A2C2C" w:rsidP="000F360F">
      <w:pPr>
        <w:pStyle w:val="NumriData"/>
        <w:keepNext w:val="0"/>
        <w:rPr>
          <w:spacing w:val="-4"/>
          <w:lang w:val="sq-AL"/>
        </w:rPr>
      </w:pPr>
      <w:r w:rsidRPr="009E7AB1">
        <w:rPr>
          <w:spacing w:val="-4"/>
          <w:lang w:val="sq-AL"/>
        </w:rPr>
        <w:t>Nr. 8</w:t>
      </w:r>
      <w:r w:rsidR="006A0CE3" w:rsidRPr="009E7AB1">
        <w:rPr>
          <w:spacing w:val="-4"/>
          <w:lang w:val="sq-AL"/>
        </w:rPr>
        <w:t xml:space="preserve">, </w:t>
      </w:r>
      <w:r w:rsidRPr="009E7AB1">
        <w:rPr>
          <w:spacing w:val="-4"/>
          <w:lang w:val="sq-AL"/>
        </w:rPr>
        <w:t>datë</w:t>
      </w:r>
      <w:r w:rsidR="000A1BB6">
        <w:rPr>
          <w:spacing w:val="-4"/>
          <w:lang w:val="sq-AL"/>
        </w:rPr>
        <w:t xml:space="preserve"> </w:t>
      </w:r>
      <w:r w:rsidRPr="009E7AB1">
        <w:rPr>
          <w:spacing w:val="-4"/>
          <w:lang w:val="sq-AL"/>
        </w:rPr>
        <w:t>13.3.2017</w:t>
      </w:r>
    </w:p>
    <w:p w:rsidR="006A0CE3" w:rsidRPr="009E7AB1" w:rsidRDefault="006A0CE3" w:rsidP="002F7063">
      <w:pPr>
        <w:pStyle w:val="Hapesira7"/>
        <w:rPr>
          <w:spacing w:val="-4"/>
          <w:lang w:val="sq-AL"/>
        </w:rPr>
      </w:pPr>
    </w:p>
    <w:p w:rsidR="006A0CE3" w:rsidRPr="009E7AB1" w:rsidRDefault="006A0CE3" w:rsidP="000F360F">
      <w:pPr>
        <w:pStyle w:val="Titulli"/>
        <w:keepNext w:val="0"/>
        <w:rPr>
          <w:spacing w:val="-4"/>
          <w:lang w:val="sq-AL"/>
        </w:rPr>
      </w:pPr>
      <w:r w:rsidRPr="009E7AB1">
        <w:rPr>
          <w:spacing w:val="-4"/>
          <w:lang w:val="sq-AL"/>
        </w:rPr>
        <w:t>PËR</w:t>
      </w:r>
      <w:r w:rsidR="005A2C2C" w:rsidRPr="009E7AB1">
        <w:rPr>
          <w:spacing w:val="-4"/>
          <w:lang w:val="sq-AL"/>
        </w:rPr>
        <w:t xml:space="preserve"> </w:t>
      </w:r>
      <w:r w:rsidRPr="009E7AB1">
        <w:rPr>
          <w:spacing w:val="-4"/>
          <w:lang w:val="sq-AL"/>
        </w:rPr>
        <w:t>ORGANIZIMIN DHE FUNKSIONIMIN E QENDRËS SË SHËRBIMEVE ARSIMORE</w:t>
      </w:r>
    </w:p>
    <w:p w:rsidR="006A0CE3" w:rsidRPr="009E7AB1" w:rsidRDefault="006A0CE3" w:rsidP="002F7063">
      <w:pPr>
        <w:pStyle w:val="Hapesira7"/>
        <w:rPr>
          <w:spacing w:val="-4"/>
          <w:lang w:val="sq-AL"/>
        </w:rPr>
      </w:pPr>
    </w:p>
    <w:p w:rsidR="006A0CE3" w:rsidRPr="009E7AB1" w:rsidRDefault="006A0CE3" w:rsidP="000F360F">
      <w:pPr>
        <w:pStyle w:val="Paragrafi"/>
        <w:rPr>
          <w:spacing w:val="-4"/>
          <w:lang w:val="sq-AL"/>
        </w:rPr>
      </w:pPr>
      <w:r w:rsidRPr="009E7AB1">
        <w:rPr>
          <w:spacing w:val="-4"/>
          <w:lang w:val="sq-AL"/>
        </w:rPr>
        <w:t>Në mbështetje të nenit 102 të Kushtetutës së Republikës së Shqipërisë dhe të nenit 9, pika 4 dhe nenit 10</w:t>
      </w:r>
      <w:r w:rsidR="00EC6D03" w:rsidRPr="009E7AB1">
        <w:rPr>
          <w:spacing w:val="-4"/>
          <w:lang w:val="sq-AL"/>
        </w:rPr>
        <w:t>,</w:t>
      </w:r>
      <w:r w:rsidRPr="009E7AB1">
        <w:rPr>
          <w:spacing w:val="-4"/>
          <w:lang w:val="sq-AL"/>
        </w:rPr>
        <w:t xml:space="preserve"> të </w:t>
      </w:r>
      <w:r w:rsidR="00EC6D03" w:rsidRPr="009E7AB1">
        <w:rPr>
          <w:spacing w:val="-4"/>
          <w:lang w:val="sq-AL"/>
        </w:rPr>
        <w:t>l</w:t>
      </w:r>
      <w:r w:rsidRPr="009E7AB1">
        <w:rPr>
          <w:spacing w:val="-4"/>
          <w:lang w:val="sq-AL"/>
        </w:rPr>
        <w:t>igjit nr.</w:t>
      </w:r>
      <w:r w:rsidR="00EC6D03" w:rsidRPr="009E7AB1">
        <w:rPr>
          <w:spacing w:val="-4"/>
          <w:lang w:val="sq-AL"/>
        </w:rPr>
        <w:t xml:space="preserve"> 80/2015, datë 22.</w:t>
      </w:r>
      <w:r w:rsidRPr="009E7AB1">
        <w:rPr>
          <w:spacing w:val="-4"/>
          <w:lang w:val="sq-AL"/>
        </w:rPr>
        <w:t>7.2015</w:t>
      </w:r>
      <w:r w:rsidR="00EC6D03" w:rsidRPr="009E7AB1">
        <w:rPr>
          <w:spacing w:val="-4"/>
          <w:lang w:val="sq-AL"/>
        </w:rPr>
        <w:t>,</w:t>
      </w:r>
      <w:r w:rsidRPr="009E7AB1">
        <w:rPr>
          <w:spacing w:val="-4"/>
          <w:lang w:val="sq-AL"/>
        </w:rPr>
        <w:t xml:space="preserve"> “Për </w:t>
      </w:r>
      <w:r w:rsidR="00EC6D03" w:rsidRPr="009E7AB1">
        <w:rPr>
          <w:spacing w:val="-4"/>
          <w:lang w:val="sq-AL"/>
        </w:rPr>
        <w:t>arsimin e lartë dhe kërkimin shkencor në institucionet e arsimit të l</w:t>
      </w:r>
      <w:r w:rsidRPr="009E7AB1">
        <w:rPr>
          <w:spacing w:val="-4"/>
          <w:lang w:val="sq-AL"/>
        </w:rPr>
        <w:t>artë në Republikën e Shqipërisë”, nenit 8</w:t>
      </w:r>
      <w:r w:rsidR="00EC6D03" w:rsidRPr="009E7AB1">
        <w:rPr>
          <w:spacing w:val="-4"/>
          <w:lang w:val="sq-AL"/>
        </w:rPr>
        <w:t>,</w:t>
      </w:r>
      <w:r w:rsidRPr="009E7AB1">
        <w:rPr>
          <w:spacing w:val="-4"/>
          <w:lang w:val="sq-AL"/>
        </w:rPr>
        <w:t xml:space="preserve"> të </w:t>
      </w:r>
      <w:r w:rsidR="00EC6D03" w:rsidRPr="009E7AB1">
        <w:rPr>
          <w:spacing w:val="-4"/>
          <w:lang w:val="sq-AL"/>
        </w:rPr>
        <w:t>l</w:t>
      </w:r>
      <w:r w:rsidRPr="009E7AB1">
        <w:rPr>
          <w:spacing w:val="-4"/>
          <w:lang w:val="sq-AL"/>
        </w:rPr>
        <w:t xml:space="preserve">igjit </w:t>
      </w:r>
      <w:r w:rsidR="00EC6D03" w:rsidRPr="009E7AB1">
        <w:rPr>
          <w:spacing w:val="-4"/>
          <w:lang w:val="sq-AL"/>
        </w:rPr>
        <w:t>n</w:t>
      </w:r>
      <w:r w:rsidRPr="009E7AB1">
        <w:rPr>
          <w:spacing w:val="-4"/>
          <w:lang w:val="sq-AL"/>
        </w:rPr>
        <w:t>r. 90/2012</w:t>
      </w:r>
      <w:r w:rsidR="00EC6D03" w:rsidRPr="009E7AB1">
        <w:rPr>
          <w:spacing w:val="-4"/>
          <w:lang w:val="sq-AL"/>
        </w:rPr>
        <w:t>,</w:t>
      </w:r>
      <w:r w:rsidRPr="009E7AB1">
        <w:rPr>
          <w:spacing w:val="-4"/>
          <w:lang w:val="sq-AL"/>
        </w:rPr>
        <w:t xml:space="preserve"> “Për organizimin dhe funksionimin e administratës shtetërore</w:t>
      </w:r>
      <w:r w:rsidR="00EC6D03" w:rsidRPr="009E7AB1">
        <w:rPr>
          <w:spacing w:val="-4"/>
          <w:lang w:val="sq-AL"/>
        </w:rPr>
        <w:t>”</w:t>
      </w:r>
      <w:r w:rsidRPr="009E7AB1">
        <w:rPr>
          <w:spacing w:val="-4"/>
          <w:lang w:val="sq-AL"/>
        </w:rPr>
        <w:t xml:space="preserve">, të </w:t>
      </w:r>
      <w:r w:rsidR="00EC6D03" w:rsidRPr="009E7AB1">
        <w:rPr>
          <w:spacing w:val="-4"/>
          <w:lang w:val="sq-AL"/>
        </w:rPr>
        <w:t>l</w:t>
      </w:r>
      <w:r w:rsidRPr="009E7AB1">
        <w:rPr>
          <w:spacing w:val="-4"/>
          <w:lang w:val="sq-AL"/>
        </w:rPr>
        <w:t>igjit nr. 69/2012</w:t>
      </w:r>
      <w:r w:rsidR="00EC6D03" w:rsidRPr="009E7AB1">
        <w:rPr>
          <w:spacing w:val="-4"/>
          <w:lang w:val="sq-AL"/>
        </w:rPr>
        <w:t>,</w:t>
      </w:r>
      <w:r w:rsidRPr="009E7AB1">
        <w:rPr>
          <w:spacing w:val="-4"/>
          <w:lang w:val="sq-AL"/>
        </w:rPr>
        <w:t xml:space="preserve"> “Për sistemin arsimor parauniversitar në Republikën e Shqipërisë”, i ndryshuar</w:t>
      </w:r>
      <w:r w:rsidR="00EC6D03" w:rsidRPr="009E7AB1">
        <w:rPr>
          <w:spacing w:val="-4"/>
          <w:lang w:val="sq-AL"/>
        </w:rPr>
        <w:t>,</w:t>
      </w:r>
      <w:r w:rsidRPr="009E7AB1">
        <w:rPr>
          <w:spacing w:val="-4"/>
          <w:lang w:val="sq-AL"/>
        </w:rPr>
        <w:t xml:space="preserve"> dhe të nenit 9 dhe 10</w:t>
      </w:r>
      <w:r w:rsidR="00EC6D03" w:rsidRPr="009E7AB1">
        <w:rPr>
          <w:spacing w:val="-4"/>
          <w:lang w:val="sq-AL"/>
        </w:rPr>
        <w:t>,</w:t>
      </w:r>
      <w:r w:rsidRPr="009E7AB1">
        <w:rPr>
          <w:spacing w:val="-4"/>
          <w:lang w:val="sq-AL"/>
        </w:rPr>
        <w:t xml:space="preserve"> të </w:t>
      </w:r>
      <w:r w:rsidR="00EC6D03" w:rsidRPr="009E7AB1">
        <w:rPr>
          <w:spacing w:val="-4"/>
          <w:lang w:val="sq-AL"/>
        </w:rPr>
        <w:t>l</w:t>
      </w:r>
      <w:r w:rsidRPr="009E7AB1">
        <w:rPr>
          <w:spacing w:val="-4"/>
          <w:lang w:val="sq-AL"/>
        </w:rPr>
        <w:t>igjit nr.</w:t>
      </w:r>
      <w:r w:rsidR="00EC6D03" w:rsidRPr="009E7AB1">
        <w:rPr>
          <w:spacing w:val="-4"/>
          <w:lang w:val="sq-AL"/>
        </w:rPr>
        <w:t xml:space="preserve"> </w:t>
      </w:r>
      <w:r w:rsidRPr="009E7AB1">
        <w:rPr>
          <w:spacing w:val="-4"/>
          <w:lang w:val="sq-AL"/>
        </w:rPr>
        <w:t>10171, datë 22.10.2009</w:t>
      </w:r>
      <w:r w:rsidR="00EC6D03" w:rsidRPr="009E7AB1">
        <w:rPr>
          <w:spacing w:val="-4"/>
          <w:lang w:val="sq-AL"/>
        </w:rPr>
        <w:t>,</w:t>
      </w:r>
      <w:r w:rsidRPr="009E7AB1">
        <w:rPr>
          <w:spacing w:val="-4"/>
          <w:lang w:val="sq-AL"/>
        </w:rPr>
        <w:t xml:space="preserve"> “Për profesionet e rregulluara në Republikën e Shqipërisë”, i ndryshuar”,</w:t>
      </w:r>
    </w:p>
    <w:p w:rsidR="006A0CE3" w:rsidRPr="009E7AB1" w:rsidRDefault="006A0CE3" w:rsidP="002F7063">
      <w:pPr>
        <w:pStyle w:val="Hapesira7"/>
        <w:rPr>
          <w:spacing w:val="-4"/>
          <w:lang w:val="sq-AL"/>
        </w:rPr>
      </w:pPr>
    </w:p>
    <w:p w:rsidR="006A0CE3" w:rsidRPr="009E7AB1" w:rsidRDefault="006A0CE3" w:rsidP="000F360F">
      <w:pPr>
        <w:pStyle w:val="Paragrafi"/>
        <w:jc w:val="center"/>
        <w:rPr>
          <w:spacing w:val="-4"/>
          <w:lang w:val="sq-AL"/>
        </w:rPr>
      </w:pPr>
      <w:r w:rsidRPr="009E7AB1">
        <w:rPr>
          <w:spacing w:val="-4"/>
          <w:lang w:val="sq-AL"/>
        </w:rPr>
        <w:t>UDHËZOJ:</w:t>
      </w:r>
    </w:p>
    <w:p w:rsidR="006A0CE3" w:rsidRPr="009E7AB1" w:rsidRDefault="006A0CE3" w:rsidP="002F7063">
      <w:pPr>
        <w:pStyle w:val="Hapesira7"/>
        <w:rPr>
          <w:spacing w:val="-4"/>
          <w:lang w:val="sq-AL"/>
        </w:rPr>
      </w:pPr>
    </w:p>
    <w:p w:rsidR="006A0CE3" w:rsidRPr="009E7AB1" w:rsidRDefault="005A2C2C" w:rsidP="000F360F">
      <w:pPr>
        <w:pStyle w:val="Paragrafi"/>
        <w:rPr>
          <w:spacing w:val="-4"/>
          <w:lang w:val="sq-AL"/>
        </w:rPr>
      </w:pPr>
      <w:r w:rsidRPr="009E7AB1">
        <w:rPr>
          <w:spacing w:val="-4"/>
          <w:lang w:val="sq-AL"/>
        </w:rPr>
        <w:t xml:space="preserve">1. </w:t>
      </w:r>
      <w:r w:rsidR="006A0CE3" w:rsidRPr="009E7AB1">
        <w:rPr>
          <w:spacing w:val="-4"/>
          <w:lang w:val="sq-AL"/>
        </w:rPr>
        <w:t xml:space="preserve">Qendra e Shërbimeve Arsimore (QSHA), është institucion publik i krijuar me ligj, në varësi të </w:t>
      </w:r>
      <w:r w:rsidR="00EC6D03" w:rsidRPr="009E7AB1">
        <w:rPr>
          <w:spacing w:val="-4"/>
          <w:lang w:val="sq-AL"/>
        </w:rPr>
        <w:t>m</w:t>
      </w:r>
      <w:r w:rsidR="006A0CE3" w:rsidRPr="009E7AB1">
        <w:rPr>
          <w:spacing w:val="-4"/>
          <w:lang w:val="sq-AL"/>
        </w:rPr>
        <w:t>inistrit përgjegjës për arsimin, që ka për mision ofrimin e shërbimeve dhe sigurimin e aksesit publik në fushën e arsimit të lartë dhe arsimit parauniversitar.</w:t>
      </w:r>
    </w:p>
    <w:p w:rsidR="006A0CE3" w:rsidRPr="009E7AB1" w:rsidRDefault="005A2C2C" w:rsidP="000F360F">
      <w:pPr>
        <w:pStyle w:val="Paragrafi"/>
        <w:rPr>
          <w:spacing w:val="-4"/>
          <w:lang w:val="sq-AL"/>
        </w:rPr>
      </w:pPr>
      <w:r w:rsidRPr="009E7AB1">
        <w:rPr>
          <w:spacing w:val="-4"/>
          <w:lang w:val="sq-AL"/>
        </w:rPr>
        <w:t xml:space="preserve">2. </w:t>
      </w:r>
      <w:r w:rsidR="006A0CE3" w:rsidRPr="009E7AB1">
        <w:rPr>
          <w:spacing w:val="-4"/>
          <w:lang w:val="sq-AL"/>
        </w:rPr>
        <w:t xml:space="preserve">QSHA-ja ka për objekt veprimtarie ofrimin e shërbimeve për nxënësit, studentët, kandidatët për të marrë titullin e një profesioni të rregulluar, shkollat, IAL-të, </w:t>
      </w:r>
      <w:r w:rsidR="00D57901" w:rsidRPr="009E7AB1">
        <w:rPr>
          <w:spacing w:val="-4"/>
          <w:lang w:val="sq-AL"/>
        </w:rPr>
        <w:t xml:space="preserve">urdhrat </w:t>
      </w:r>
      <w:r w:rsidR="006A0CE3" w:rsidRPr="009E7AB1">
        <w:rPr>
          <w:spacing w:val="-4"/>
          <w:lang w:val="sq-AL"/>
        </w:rPr>
        <w:t xml:space="preserve">profesionalë, institucionet dhe të tretët. </w:t>
      </w:r>
    </w:p>
    <w:p w:rsidR="006A0CE3" w:rsidRPr="009E7AB1" w:rsidRDefault="005A2C2C" w:rsidP="000F360F">
      <w:pPr>
        <w:pStyle w:val="Paragrafi"/>
        <w:rPr>
          <w:spacing w:val="-4"/>
          <w:lang w:val="sq-AL"/>
        </w:rPr>
      </w:pPr>
      <w:r w:rsidRPr="009E7AB1">
        <w:rPr>
          <w:spacing w:val="-4"/>
          <w:lang w:val="sq-AL"/>
        </w:rPr>
        <w:t xml:space="preserve">3. </w:t>
      </w:r>
      <w:r w:rsidR="006A0CE3" w:rsidRPr="009E7AB1">
        <w:rPr>
          <w:spacing w:val="-4"/>
          <w:lang w:val="sq-AL"/>
        </w:rPr>
        <w:t>Shërbimet ndaj të tretëve ofrohen nga QSHA-ja pas miratimit nga ministria përgjegjëse për arsimin. QSHA-ja i ofron këto shërbime kundrejt tarifave të miratuara me vendim të Këshillit të Ministrave.</w:t>
      </w:r>
    </w:p>
    <w:p w:rsidR="006A0CE3" w:rsidRPr="009E7AB1" w:rsidRDefault="005A2C2C" w:rsidP="000F360F">
      <w:pPr>
        <w:pStyle w:val="Paragrafi"/>
        <w:rPr>
          <w:spacing w:val="-4"/>
          <w:lang w:val="sq-AL"/>
        </w:rPr>
      </w:pPr>
      <w:r w:rsidRPr="009E7AB1">
        <w:rPr>
          <w:spacing w:val="-4"/>
          <w:lang w:val="sq-AL"/>
        </w:rPr>
        <w:t xml:space="preserve">4. </w:t>
      </w:r>
      <w:r w:rsidR="006A0CE3" w:rsidRPr="009E7AB1">
        <w:rPr>
          <w:spacing w:val="-4"/>
          <w:lang w:val="sq-AL"/>
        </w:rPr>
        <w:t>QSHA-ja ka këto funksione:</w:t>
      </w:r>
    </w:p>
    <w:p w:rsidR="006A0CE3" w:rsidRPr="009E7AB1" w:rsidRDefault="005A2C2C" w:rsidP="000F360F">
      <w:pPr>
        <w:pStyle w:val="Paragrafi"/>
        <w:rPr>
          <w:spacing w:val="-4"/>
          <w:lang w:val="sq-AL"/>
        </w:rPr>
      </w:pPr>
      <w:r w:rsidRPr="009E7AB1">
        <w:rPr>
          <w:spacing w:val="-4"/>
          <w:lang w:val="sq-AL"/>
        </w:rPr>
        <w:t xml:space="preserve">a) </w:t>
      </w:r>
      <w:r w:rsidR="006A0CE3" w:rsidRPr="009E7AB1">
        <w:rPr>
          <w:spacing w:val="-4"/>
          <w:lang w:val="sq-AL"/>
        </w:rPr>
        <w:t>Koordinon procesin e aplikimit në institucionet e arsimit të lartë, për ndjekjen e studimeve në programet e ciklit të parë, atyre të integruara dhe programet profesionale;</w:t>
      </w:r>
    </w:p>
    <w:p w:rsidR="006A0CE3" w:rsidRPr="009E7AB1" w:rsidRDefault="005A2C2C" w:rsidP="000F360F">
      <w:pPr>
        <w:pStyle w:val="Paragrafi"/>
        <w:rPr>
          <w:spacing w:val="-4"/>
          <w:lang w:val="sq-AL"/>
        </w:rPr>
      </w:pPr>
      <w:r w:rsidRPr="009E7AB1">
        <w:rPr>
          <w:spacing w:val="-4"/>
          <w:lang w:val="sq-AL"/>
        </w:rPr>
        <w:t xml:space="preserve">b) </w:t>
      </w:r>
      <w:r w:rsidR="006A0CE3" w:rsidRPr="009E7AB1">
        <w:rPr>
          <w:spacing w:val="-4"/>
          <w:lang w:val="sq-AL"/>
        </w:rPr>
        <w:t xml:space="preserve">Pranon aplikimet, koordinon procesin e shqyrtimit dhe vendimmarrjes nga Komisioni i Posaçëm i ngritur në Ministrinë e Arsimit dhe </w:t>
      </w:r>
      <w:r w:rsidR="006A0CE3" w:rsidRPr="009E7AB1">
        <w:rPr>
          <w:spacing w:val="-4"/>
          <w:lang w:val="sq-AL"/>
        </w:rPr>
        <w:lastRenderedPageBreak/>
        <w:t>Sportit, si dhe nëpërmjet nëpunësve të caktuar shërben si Sekretariat Teknik i Komisionit për procedurat e njëvlershmërisë së dëftesave dhe diplomave të nxënësve të ardhur nga jashtë vendit. QSHA-ja administron dokumentacionin e këtij procesi sipas përcaktimeve të kuadrit ligjor në fuqi.</w:t>
      </w:r>
    </w:p>
    <w:p w:rsidR="006A0CE3" w:rsidRPr="009E7AB1" w:rsidRDefault="005A2C2C" w:rsidP="000F360F">
      <w:pPr>
        <w:pStyle w:val="Paragrafi"/>
        <w:rPr>
          <w:spacing w:val="-4"/>
          <w:lang w:val="sq-AL"/>
        </w:rPr>
      </w:pPr>
      <w:r w:rsidRPr="009E7AB1">
        <w:rPr>
          <w:spacing w:val="-4"/>
          <w:lang w:val="sq-AL"/>
        </w:rPr>
        <w:t xml:space="preserve">c) </w:t>
      </w:r>
      <w:r w:rsidR="006A0CE3" w:rsidRPr="009E7AB1">
        <w:rPr>
          <w:spacing w:val="-4"/>
          <w:lang w:val="sq-AL"/>
        </w:rPr>
        <w:t>Pranon aplikimet, koordinon procesin e shqyrtimit dhe vendimmarrjes nga Komisioni i Posaçëm i ngritur në Ministrinë e Arsimit dhe Sportit, si dhe nëpërmjet nëpunësve të caktuar shërben si Sekretariat Teknik i Komisionit për njohjen e diplomave, certifikatave e gradave të fituara në përfundim të studimeve të kryera jashtë vendit dhe njohja e titujve të lëshuar nga një institucion i huaj i arsimit të lartë. QSHA-ja administron dokumentacionin e këtij procesi sipas përcaktimeve të kuadrit ligjor në fuqi.</w:t>
      </w:r>
    </w:p>
    <w:p w:rsidR="006A0CE3" w:rsidRPr="009E7AB1" w:rsidRDefault="005A2C2C" w:rsidP="000F360F">
      <w:pPr>
        <w:pStyle w:val="Paragrafi"/>
        <w:rPr>
          <w:spacing w:val="-4"/>
          <w:lang w:val="sq-AL"/>
        </w:rPr>
      </w:pPr>
      <w:r w:rsidRPr="009E7AB1">
        <w:rPr>
          <w:spacing w:val="-4"/>
          <w:lang w:val="sq-AL"/>
        </w:rPr>
        <w:t xml:space="preserve">d) </w:t>
      </w:r>
      <w:r w:rsidR="006A0CE3" w:rsidRPr="009E7AB1">
        <w:rPr>
          <w:spacing w:val="-4"/>
          <w:lang w:val="sq-AL"/>
        </w:rPr>
        <w:t>Përcjell rezultatet e provimit të shtetit në ministritë e linjës, urdhrat profesionalë dhe njësitë arsimore vendore.</w:t>
      </w:r>
    </w:p>
    <w:p w:rsidR="006A0CE3" w:rsidRPr="009E7AB1" w:rsidRDefault="005A2C2C" w:rsidP="000F360F">
      <w:pPr>
        <w:pStyle w:val="Paragrafi"/>
        <w:rPr>
          <w:spacing w:val="-4"/>
          <w:lang w:val="sq-AL"/>
        </w:rPr>
      </w:pPr>
      <w:r w:rsidRPr="009E7AB1">
        <w:rPr>
          <w:spacing w:val="-4"/>
          <w:lang w:val="sq-AL"/>
        </w:rPr>
        <w:t xml:space="preserve">e) </w:t>
      </w:r>
      <w:r w:rsidR="006A0CE3" w:rsidRPr="009E7AB1">
        <w:rPr>
          <w:spacing w:val="-4"/>
          <w:lang w:val="sq-AL"/>
        </w:rPr>
        <w:t>Krijon dhe administron regjistrin kombëtar të studentëve të të gjitha cikleve dhe një bazë të dhënash për institucionet e arsimit të lartë, lidhur me programet e studimit, diplomat apo certifikatat që ato lëshojnë.</w:t>
      </w:r>
    </w:p>
    <w:p w:rsidR="006A0CE3" w:rsidRPr="009E7AB1" w:rsidRDefault="005A2C2C" w:rsidP="000F360F">
      <w:pPr>
        <w:pStyle w:val="Paragrafi"/>
        <w:rPr>
          <w:spacing w:val="-4"/>
          <w:lang w:val="sq-AL"/>
        </w:rPr>
      </w:pPr>
      <w:r w:rsidRPr="009E7AB1">
        <w:rPr>
          <w:spacing w:val="-4"/>
          <w:lang w:val="sq-AL"/>
        </w:rPr>
        <w:t xml:space="preserve">f) </w:t>
      </w:r>
      <w:r w:rsidR="006A0CE3" w:rsidRPr="009E7AB1">
        <w:rPr>
          <w:spacing w:val="-4"/>
          <w:lang w:val="sq-AL"/>
        </w:rPr>
        <w:t xml:space="preserve">Pajis çdo student, në regjistrimin fillestar në një institucion të arsimit të lartë me një numër unik matrikullimi, për çdo cikël studimi. Ky numër e shoqëron studentin deri në marrjen e diplomës ose certifikatës për ciklin përkatës të studimit, sipas përcaktimeve të bëra me </w:t>
      </w:r>
      <w:r w:rsidR="008C5D72" w:rsidRPr="009E7AB1">
        <w:rPr>
          <w:spacing w:val="-4"/>
          <w:lang w:val="sq-AL"/>
        </w:rPr>
        <w:t xml:space="preserve">udhëzim të ministrit </w:t>
      </w:r>
      <w:r w:rsidR="006A0CE3" w:rsidRPr="009E7AB1">
        <w:rPr>
          <w:spacing w:val="-4"/>
          <w:lang w:val="sq-AL"/>
        </w:rPr>
        <w:t>përgjegjës për arsimin.</w:t>
      </w:r>
    </w:p>
    <w:p w:rsidR="006A0CE3" w:rsidRPr="009E7AB1" w:rsidRDefault="005A2C2C" w:rsidP="000F360F">
      <w:pPr>
        <w:pStyle w:val="Paragrafi"/>
        <w:rPr>
          <w:spacing w:val="-4"/>
          <w:lang w:val="sq-AL"/>
        </w:rPr>
      </w:pPr>
      <w:r w:rsidRPr="009E7AB1">
        <w:rPr>
          <w:spacing w:val="-4"/>
          <w:lang w:val="sq-AL"/>
        </w:rPr>
        <w:t xml:space="preserve">g) </w:t>
      </w:r>
      <w:r w:rsidR="006A0CE3" w:rsidRPr="009E7AB1">
        <w:rPr>
          <w:spacing w:val="-4"/>
          <w:lang w:val="sq-AL"/>
        </w:rPr>
        <w:t xml:space="preserve">Realizon studime që lidhen me provimet kombëtare dhe provimet e shtetit. </w:t>
      </w:r>
    </w:p>
    <w:p w:rsidR="006A0CE3" w:rsidRPr="009E7AB1" w:rsidRDefault="005A2C2C" w:rsidP="000F360F">
      <w:pPr>
        <w:pStyle w:val="Paragrafi"/>
        <w:rPr>
          <w:spacing w:val="-4"/>
          <w:lang w:val="sq-AL"/>
        </w:rPr>
      </w:pPr>
      <w:r w:rsidRPr="009E7AB1">
        <w:rPr>
          <w:spacing w:val="-4"/>
          <w:lang w:val="sq-AL"/>
        </w:rPr>
        <w:t xml:space="preserve">h) </w:t>
      </w:r>
      <w:r w:rsidR="006A0CE3" w:rsidRPr="009E7AB1">
        <w:rPr>
          <w:spacing w:val="-4"/>
          <w:lang w:val="sq-AL"/>
        </w:rPr>
        <w:t>Merr masa për sigurinë e bazave të të dhënave që administron.</w:t>
      </w:r>
    </w:p>
    <w:p w:rsidR="006A0CE3" w:rsidRPr="009E7AB1" w:rsidRDefault="005A2C2C" w:rsidP="000F360F">
      <w:pPr>
        <w:pStyle w:val="Paragrafi"/>
        <w:rPr>
          <w:spacing w:val="-4"/>
          <w:lang w:val="sq-AL"/>
        </w:rPr>
      </w:pPr>
      <w:r w:rsidRPr="009E7AB1">
        <w:rPr>
          <w:spacing w:val="-4"/>
          <w:lang w:val="sq-AL"/>
        </w:rPr>
        <w:t xml:space="preserve">i) </w:t>
      </w:r>
      <w:r w:rsidR="006A0CE3" w:rsidRPr="009E7AB1">
        <w:rPr>
          <w:spacing w:val="-4"/>
          <w:lang w:val="sq-AL"/>
        </w:rPr>
        <w:t>Ofron çdo shërbim tjetër, të lidhur me objektin e veprimtarisë së saj, sipas akteve ligjore dhe nënligjore në fuqi, si dhe shërbime të tjera të miratuara nga Ministri përgjegjës për arsimin.</w:t>
      </w:r>
    </w:p>
    <w:p w:rsidR="006A0CE3" w:rsidRPr="009E7AB1" w:rsidRDefault="005A2C2C" w:rsidP="000F360F">
      <w:pPr>
        <w:pStyle w:val="Paragrafi"/>
        <w:rPr>
          <w:spacing w:val="-4"/>
          <w:lang w:val="sq-AL"/>
        </w:rPr>
      </w:pPr>
      <w:r w:rsidRPr="009E7AB1">
        <w:rPr>
          <w:spacing w:val="-4"/>
          <w:lang w:val="sq-AL"/>
        </w:rPr>
        <w:t xml:space="preserve">5. </w:t>
      </w:r>
      <w:r w:rsidR="006A0CE3" w:rsidRPr="009E7AB1">
        <w:rPr>
          <w:spacing w:val="-4"/>
          <w:lang w:val="sq-AL"/>
        </w:rPr>
        <w:t xml:space="preserve">Çdo institucion i arsimit të lartë raporton në QSHA, programet e studimit që ofrojnë dhe diplomat apo certifikatat që ata lëshojnë, sipas procedurës të përcaktuar me udhëzim të </w:t>
      </w:r>
      <w:r w:rsidR="008C5D72" w:rsidRPr="009E7AB1">
        <w:rPr>
          <w:spacing w:val="-4"/>
          <w:lang w:val="sq-AL"/>
        </w:rPr>
        <w:t xml:space="preserve">ministrit </w:t>
      </w:r>
      <w:r w:rsidR="006A0CE3" w:rsidRPr="009E7AB1">
        <w:rPr>
          <w:spacing w:val="-4"/>
          <w:lang w:val="sq-AL"/>
        </w:rPr>
        <w:t xml:space="preserve">përgjegjës për arsimin. </w:t>
      </w:r>
    </w:p>
    <w:p w:rsidR="006A0CE3" w:rsidRPr="009E7AB1" w:rsidRDefault="005A2C2C" w:rsidP="000F360F">
      <w:pPr>
        <w:pStyle w:val="Paragrafi"/>
        <w:rPr>
          <w:spacing w:val="-4"/>
          <w:lang w:val="sq-AL"/>
        </w:rPr>
      </w:pPr>
      <w:r w:rsidRPr="009E7AB1">
        <w:rPr>
          <w:spacing w:val="-4"/>
          <w:lang w:val="sq-AL"/>
        </w:rPr>
        <w:lastRenderedPageBreak/>
        <w:t xml:space="preserve">6. </w:t>
      </w:r>
      <w:r w:rsidR="006A0CE3" w:rsidRPr="009E7AB1">
        <w:rPr>
          <w:spacing w:val="-4"/>
          <w:lang w:val="sq-AL"/>
        </w:rPr>
        <w:t>Çdo institucion i arsimit të lartë raporton në QSHA, të gjithë aplikantët e regjistruar në ciklin e parë, të dytë dhe të tretë të studimeve të larta, si dhe listën e të diplomuarve sipas cikleve, brenda afateve të përcaktuara nga ministria përgjegjëse për arsimin.</w:t>
      </w:r>
    </w:p>
    <w:p w:rsidR="006A0CE3" w:rsidRPr="009E7AB1" w:rsidRDefault="005A2C2C" w:rsidP="000F360F">
      <w:pPr>
        <w:pStyle w:val="Paragrafi"/>
        <w:rPr>
          <w:spacing w:val="-4"/>
          <w:lang w:val="sq-AL"/>
        </w:rPr>
      </w:pPr>
      <w:r w:rsidRPr="009E7AB1">
        <w:rPr>
          <w:spacing w:val="-4"/>
          <w:lang w:val="sq-AL"/>
        </w:rPr>
        <w:t xml:space="preserve">7. </w:t>
      </w:r>
      <w:r w:rsidR="006A0CE3" w:rsidRPr="009E7AB1">
        <w:rPr>
          <w:spacing w:val="-4"/>
          <w:lang w:val="sq-AL"/>
        </w:rPr>
        <w:t xml:space="preserve">Çdo urdhër profesional dhe njësi arsimore vendore raporton në QSHA, listat e kandidatëve që do t’i nënshtrohen provimit të shtetit, për çdo profesion të rregulluar sipas afateve të përcaktuar me udhëzim të </w:t>
      </w:r>
      <w:r w:rsidR="008C5D72" w:rsidRPr="009E7AB1">
        <w:rPr>
          <w:spacing w:val="-4"/>
          <w:lang w:val="sq-AL"/>
        </w:rPr>
        <w:t xml:space="preserve">ministrit </w:t>
      </w:r>
      <w:r w:rsidR="006A0CE3" w:rsidRPr="009E7AB1">
        <w:rPr>
          <w:spacing w:val="-4"/>
          <w:lang w:val="sq-AL"/>
        </w:rPr>
        <w:t>përgjegjës për arsimin.</w:t>
      </w:r>
    </w:p>
    <w:p w:rsidR="006A0CE3" w:rsidRPr="009E7AB1" w:rsidRDefault="005A2C2C" w:rsidP="000F360F">
      <w:pPr>
        <w:pStyle w:val="Paragrafi"/>
        <w:rPr>
          <w:spacing w:val="-4"/>
          <w:lang w:val="sq-AL"/>
        </w:rPr>
      </w:pPr>
      <w:r w:rsidRPr="009E7AB1">
        <w:rPr>
          <w:spacing w:val="-4"/>
          <w:lang w:val="sq-AL"/>
        </w:rPr>
        <w:t xml:space="preserve">8. </w:t>
      </w:r>
      <w:r w:rsidR="006A0CE3" w:rsidRPr="009E7AB1">
        <w:rPr>
          <w:spacing w:val="-4"/>
          <w:lang w:val="sq-AL"/>
        </w:rPr>
        <w:t>QSHA-ja bën publike kuotat dhe kriteret e pranimit të përcjella nga IAL-të, për të gjitha ciklet e studimit.</w:t>
      </w:r>
    </w:p>
    <w:p w:rsidR="006A0CE3" w:rsidRPr="009E7AB1" w:rsidRDefault="005A2C2C" w:rsidP="000F360F">
      <w:pPr>
        <w:pStyle w:val="Paragrafi"/>
        <w:rPr>
          <w:spacing w:val="-4"/>
          <w:lang w:val="sq-AL"/>
        </w:rPr>
      </w:pPr>
      <w:r w:rsidRPr="009E7AB1">
        <w:rPr>
          <w:spacing w:val="-4"/>
          <w:lang w:val="sq-AL"/>
        </w:rPr>
        <w:t xml:space="preserve">9. </w:t>
      </w:r>
      <w:r w:rsidR="006A0CE3" w:rsidRPr="009E7AB1">
        <w:rPr>
          <w:spacing w:val="-4"/>
          <w:lang w:val="sq-AL"/>
        </w:rPr>
        <w:t>QSHA-ja lëshon diplomën e maturës shtetërore, që është dokumenti i përfundimit të arsimit të mesëm të lartë është, dhe jepet pasi nxënësi është kalues në provimet kombëtare, të detyruara dhe me zgjedhje, të maturës shtetërore.</w:t>
      </w:r>
    </w:p>
    <w:p w:rsidR="006A0CE3" w:rsidRPr="009E7AB1" w:rsidRDefault="005A2C2C" w:rsidP="000F360F">
      <w:pPr>
        <w:pStyle w:val="Paragrafi"/>
        <w:rPr>
          <w:spacing w:val="-4"/>
          <w:lang w:val="sq-AL"/>
        </w:rPr>
      </w:pPr>
      <w:r w:rsidRPr="009E7AB1">
        <w:rPr>
          <w:spacing w:val="-4"/>
          <w:lang w:val="sq-AL"/>
        </w:rPr>
        <w:t xml:space="preserve">10. </w:t>
      </w:r>
      <w:r w:rsidR="006A0CE3" w:rsidRPr="009E7AB1">
        <w:rPr>
          <w:spacing w:val="-4"/>
          <w:lang w:val="sq-AL"/>
        </w:rPr>
        <w:t xml:space="preserve">Struktura dhe organika e QSHA-së përcaktohen me urdhër nga </w:t>
      </w:r>
      <w:r w:rsidR="008C5D72" w:rsidRPr="009E7AB1">
        <w:rPr>
          <w:spacing w:val="-4"/>
          <w:lang w:val="sq-AL"/>
        </w:rPr>
        <w:t xml:space="preserve">ministri </w:t>
      </w:r>
      <w:r w:rsidR="006A0CE3" w:rsidRPr="009E7AB1">
        <w:rPr>
          <w:spacing w:val="-4"/>
          <w:lang w:val="sq-AL"/>
        </w:rPr>
        <w:t>përgjegjës për arsimin në bashkëpunim me Ministrinë e Financave.</w:t>
      </w:r>
    </w:p>
    <w:p w:rsidR="0079638B" w:rsidRPr="009E7AB1" w:rsidRDefault="005A2C2C" w:rsidP="0079638B">
      <w:pPr>
        <w:pStyle w:val="Paragrafi"/>
        <w:rPr>
          <w:spacing w:val="-4"/>
          <w:lang w:val="sq-AL"/>
        </w:rPr>
      </w:pPr>
      <w:r w:rsidRPr="009E7AB1">
        <w:rPr>
          <w:spacing w:val="-4"/>
          <w:lang w:val="sq-AL"/>
        </w:rPr>
        <w:t xml:space="preserve">11. </w:t>
      </w:r>
      <w:r w:rsidR="006A0CE3" w:rsidRPr="009E7AB1">
        <w:rPr>
          <w:spacing w:val="-4"/>
          <w:lang w:val="sq-AL"/>
        </w:rPr>
        <w:t>QSHA-ja drejtohet nga drejtori i përgjithshëm.</w:t>
      </w:r>
    </w:p>
    <w:p w:rsidR="006A0CE3" w:rsidRPr="009E7AB1" w:rsidRDefault="005A2C2C" w:rsidP="0079638B">
      <w:pPr>
        <w:pStyle w:val="Paragrafi"/>
        <w:rPr>
          <w:spacing w:val="-4"/>
          <w:lang w:val="sq-AL"/>
        </w:rPr>
      </w:pPr>
      <w:r w:rsidRPr="009E7AB1">
        <w:rPr>
          <w:spacing w:val="-4"/>
          <w:lang w:val="sq-AL"/>
        </w:rPr>
        <w:t xml:space="preserve">12. </w:t>
      </w:r>
      <w:r w:rsidR="006A0CE3" w:rsidRPr="009E7AB1">
        <w:rPr>
          <w:spacing w:val="-4"/>
          <w:lang w:val="sq-AL"/>
        </w:rPr>
        <w:t xml:space="preserve">Drejtori i përgjithshëm emërohet, lirohet ose shkarkohet nga detyra me urdhër të </w:t>
      </w:r>
      <w:r w:rsidR="008C5D72" w:rsidRPr="009E7AB1">
        <w:rPr>
          <w:spacing w:val="-4"/>
          <w:lang w:val="sq-AL"/>
        </w:rPr>
        <w:t xml:space="preserve">ministrit </w:t>
      </w:r>
      <w:r w:rsidR="006A0CE3" w:rsidRPr="009E7AB1">
        <w:rPr>
          <w:spacing w:val="-4"/>
          <w:lang w:val="sq-AL"/>
        </w:rPr>
        <w:t xml:space="preserve">përgjegjës për arsimin, sipas kritereve dhe procedurave të përcaktuara </w:t>
      </w:r>
      <w:r w:rsidRPr="009E7AB1">
        <w:rPr>
          <w:spacing w:val="-4"/>
          <w:lang w:val="sq-AL"/>
        </w:rPr>
        <w:t xml:space="preserve">me </w:t>
      </w:r>
      <w:r w:rsidR="008C5D72" w:rsidRPr="009E7AB1">
        <w:rPr>
          <w:spacing w:val="-4"/>
          <w:lang w:val="sq-AL"/>
        </w:rPr>
        <w:t xml:space="preserve">vendimin </w:t>
      </w:r>
      <w:r w:rsidRPr="009E7AB1">
        <w:rPr>
          <w:spacing w:val="-4"/>
          <w:lang w:val="sq-AL"/>
        </w:rPr>
        <w:t>nr.173, datë 7.</w:t>
      </w:r>
      <w:r w:rsidR="006A0CE3" w:rsidRPr="009E7AB1">
        <w:rPr>
          <w:spacing w:val="-4"/>
          <w:lang w:val="sq-AL"/>
        </w:rPr>
        <w:t>3.2003</w:t>
      </w:r>
      <w:r w:rsidR="008C5D72" w:rsidRPr="009E7AB1">
        <w:rPr>
          <w:spacing w:val="-4"/>
          <w:lang w:val="sq-AL"/>
        </w:rPr>
        <w:t>,</w:t>
      </w:r>
      <w:r w:rsidR="006A0CE3" w:rsidRPr="009E7AB1">
        <w:rPr>
          <w:spacing w:val="-4"/>
          <w:lang w:val="sq-AL"/>
        </w:rPr>
        <w:t xml:space="preserve"> të Këshillit të Ministrave</w:t>
      </w:r>
      <w:r w:rsidR="008C5D72" w:rsidRPr="009E7AB1">
        <w:rPr>
          <w:spacing w:val="-4"/>
          <w:lang w:val="sq-AL"/>
        </w:rPr>
        <w:t>,</w:t>
      </w:r>
      <w:r w:rsidR="006A0CE3" w:rsidRPr="009E7AB1">
        <w:rPr>
          <w:spacing w:val="-4"/>
          <w:lang w:val="sq-AL"/>
        </w:rPr>
        <w:t xml:space="preserve"> “Për emërimin, lirimin ose shkarkimin nga detyra të drejtuesve të institucioneve në varësi të Këshillit të Ministrave, Kryeministrit ose të </w:t>
      </w:r>
      <w:r w:rsidR="008C5D72" w:rsidRPr="009E7AB1">
        <w:rPr>
          <w:spacing w:val="-4"/>
          <w:lang w:val="sq-AL"/>
        </w:rPr>
        <w:t>ministrit</w:t>
      </w:r>
      <w:r w:rsidR="006A0CE3" w:rsidRPr="009E7AB1">
        <w:rPr>
          <w:spacing w:val="-4"/>
          <w:lang w:val="sq-AL"/>
        </w:rPr>
        <w:t>”.</w:t>
      </w:r>
    </w:p>
    <w:p w:rsidR="006A0CE3" w:rsidRPr="009E7AB1" w:rsidRDefault="005A2C2C" w:rsidP="000F360F">
      <w:pPr>
        <w:pStyle w:val="Paragrafi"/>
        <w:rPr>
          <w:spacing w:val="-4"/>
          <w:lang w:val="sq-AL"/>
        </w:rPr>
      </w:pPr>
      <w:r w:rsidRPr="009E7AB1">
        <w:rPr>
          <w:spacing w:val="-4"/>
          <w:lang w:val="sq-AL"/>
        </w:rPr>
        <w:t xml:space="preserve">13. </w:t>
      </w:r>
      <w:r w:rsidR="006A0CE3" w:rsidRPr="009E7AB1">
        <w:rPr>
          <w:spacing w:val="-4"/>
          <w:lang w:val="sq-AL"/>
        </w:rPr>
        <w:t xml:space="preserve">Marrëdhëniet e punës së punonjësve të QSHA-së rregullohen në bazë të </w:t>
      </w:r>
      <w:r w:rsidRPr="009E7AB1">
        <w:rPr>
          <w:spacing w:val="-4"/>
          <w:lang w:val="sq-AL"/>
        </w:rPr>
        <w:t>ligjit nr. 7961, datë 12.</w:t>
      </w:r>
      <w:r w:rsidR="006A0CE3" w:rsidRPr="009E7AB1">
        <w:rPr>
          <w:spacing w:val="-4"/>
          <w:lang w:val="sq-AL"/>
        </w:rPr>
        <w:t xml:space="preserve">7.1995, </w:t>
      </w:r>
      <w:r w:rsidR="008C5D72" w:rsidRPr="009E7AB1">
        <w:rPr>
          <w:spacing w:val="-4"/>
          <w:lang w:val="sq-AL"/>
        </w:rPr>
        <w:t>“</w:t>
      </w:r>
      <w:r w:rsidR="006A0CE3" w:rsidRPr="009E7AB1">
        <w:rPr>
          <w:spacing w:val="-4"/>
          <w:lang w:val="sq-AL"/>
        </w:rPr>
        <w:t>Kodi i Punës i Republikës së Shqipërisë”, të ndryshuar.</w:t>
      </w:r>
    </w:p>
    <w:p w:rsidR="006A0CE3" w:rsidRPr="009E7AB1" w:rsidRDefault="005A2C2C" w:rsidP="000F360F">
      <w:pPr>
        <w:pStyle w:val="Paragrafi"/>
        <w:rPr>
          <w:spacing w:val="-4"/>
          <w:lang w:val="sq-AL"/>
        </w:rPr>
      </w:pPr>
      <w:r w:rsidRPr="009E7AB1">
        <w:rPr>
          <w:spacing w:val="-4"/>
          <w:lang w:val="sq-AL"/>
        </w:rPr>
        <w:t xml:space="preserve">14. </w:t>
      </w:r>
      <w:r w:rsidR="006A0CE3" w:rsidRPr="009E7AB1">
        <w:rPr>
          <w:spacing w:val="-4"/>
          <w:lang w:val="sq-AL"/>
        </w:rPr>
        <w:t>QSHA-ja është institucion që financohet nga buxheti i shtetit dhe të ardhurat e veta, si dhe ka të drejtën e administrimit të të ardhurave të krijuara, në masën 90 për qind të vitit buxhetor. Të ardhurat e papërdorura kalojnë në vitin pasardhës buxhetor.</w:t>
      </w:r>
    </w:p>
    <w:p w:rsidR="006A0CE3" w:rsidRPr="009E7AB1" w:rsidRDefault="005A2C2C" w:rsidP="000F360F">
      <w:pPr>
        <w:pStyle w:val="Paragrafi"/>
        <w:rPr>
          <w:spacing w:val="-4"/>
          <w:lang w:val="sq-AL"/>
        </w:rPr>
      </w:pPr>
      <w:r w:rsidRPr="009E7AB1">
        <w:rPr>
          <w:spacing w:val="-4"/>
          <w:lang w:val="sq-AL"/>
        </w:rPr>
        <w:t xml:space="preserve">15. </w:t>
      </w:r>
      <w:r w:rsidR="006A0CE3" w:rsidRPr="009E7AB1">
        <w:rPr>
          <w:spacing w:val="-4"/>
          <w:lang w:val="sq-AL"/>
        </w:rPr>
        <w:t xml:space="preserve">Ministri përgjegjës për arsimin miraton </w:t>
      </w:r>
      <w:r w:rsidR="008C5D72" w:rsidRPr="009E7AB1">
        <w:rPr>
          <w:spacing w:val="-4"/>
          <w:lang w:val="sq-AL"/>
        </w:rPr>
        <w:t>r</w:t>
      </w:r>
      <w:r w:rsidR="006A0CE3" w:rsidRPr="009E7AB1">
        <w:rPr>
          <w:spacing w:val="-4"/>
          <w:lang w:val="sq-AL"/>
        </w:rPr>
        <w:t>regulloren e funksionimit të QSHA-së.</w:t>
      </w:r>
    </w:p>
    <w:p w:rsidR="006A0CE3" w:rsidRDefault="005A2C2C" w:rsidP="000F360F">
      <w:pPr>
        <w:pStyle w:val="Paragrafi"/>
        <w:rPr>
          <w:spacing w:val="-4"/>
          <w:lang w:val="sq-AL"/>
        </w:rPr>
      </w:pPr>
      <w:r w:rsidRPr="009E7AB1">
        <w:rPr>
          <w:spacing w:val="-4"/>
          <w:lang w:val="sq-AL"/>
        </w:rPr>
        <w:t xml:space="preserve">16. </w:t>
      </w:r>
      <w:r w:rsidR="006A0CE3" w:rsidRPr="009E7AB1">
        <w:rPr>
          <w:spacing w:val="-4"/>
          <w:lang w:val="sq-AL"/>
        </w:rPr>
        <w:t>Efektet financiare që rrjedhin nga zbatimi i këtij udhëzimi, për vitin 2017, do të përballohen nga buxheti i këtij viti, i miratuar për Ministrinë  e Arsimit dhe Sportit.</w:t>
      </w:r>
    </w:p>
    <w:p w:rsidR="00236179" w:rsidRPr="009E7AB1" w:rsidRDefault="00236179" w:rsidP="000F360F">
      <w:pPr>
        <w:pStyle w:val="Paragrafi"/>
        <w:rPr>
          <w:spacing w:val="-4"/>
          <w:lang w:val="sq-AL"/>
        </w:rPr>
      </w:pPr>
    </w:p>
    <w:p w:rsidR="006A0CE3" w:rsidRPr="009E7AB1" w:rsidRDefault="005A2C2C" w:rsidP="000F360F">
      <w:pPr>
        <w:pStyle w:val="Paragrafi"/>
        <w:rPr>
          <w:spacing w:val="-4"/>
          <w:lang w:val="sq-AL"/>
        </w:rPr>
      </w:pPr>
      <w:r w:rsidRPr="009E7AB1">
        <w:rPr>
          <w:spacing w:val="-4"/>
          <w:lang w:val="sq-AL"/>
        </w:rPr>
        <w:lastRenderedPageBreak/>
        <w:t xml:space="preserve">17. </w:t>
      </w:r>
      <w:r w:rsidR="006A0CE3" w:rsidRPr="009E7AB1">
        <w:rPr>
          <w:spacing w:val="-4"/>
          <w:lang w:val="sq-AL"/>
        </w:rPr>
        <w:t xml:space="preserve">Ngarkohen për zbatimin e këtij udhëzimi Ministria e Arsimit dhe Sportit, njësitë arsimore vendore, </w:t>
      </w:r>
      <w:r w:rsidR="00804266" w:rsidRPr="009E7AB1">
        <w:rPr>
          <w:spacing w:val="-4"/>
          <w:lang w:val="sq-AL"/>
        </w:rPr>
        <w:t xml:space="preserve">urdhrat profesionalë </w:t>
      </w:r>
      <w:r w:rsidR="006A0CE3" w:rsidRPr="009E7AB1">
        <w:rPr>
          <w:spacing w:val="-4"/>
          <w:lang w:val="sq-AL"/>
        </w:rPr>
        <w:t>dhe institucionet e arsimit të lartë.</w:t>
      </w:r>
    </w:p>
    <w:p w:rsidR="006A0CE3" w:rsidRPr="009E7AB1" w:rsidRDefault="006A0CE3" w:rsidP="000F360F">
      <w:pPr>
        <w:pStyle w:val="Paragrafi"/>
        <w:rPr>
          <w:spacing w:val="-4"/>
          <w:lang w:val="sq-AL"/>
        </w:rPr>
      </w:pPr>
      <w:r w:rsidRPr="009E7AB1">
        <w:rPr>
          <w:spacing w:val="-4"/>
          <w:lang w:val="sq-AL"/>
        </w:rPr>
        <w:t>Ky udhëzim hyn në fuqi menjëherë dhe botohet në Fletoren Zyrtare.</w:t>
      </w:r>
    </w:p>
    <w:p w:rsidR="008C5D72" w:rsidRPr="009E7AB1" w:rsidRDefault="008C5D72" w:rsidP="000F360F">
      <w:pPr>
        <w:pStyle w:val="Autoriteti"/>
        <w:keepNext w:val="0"/>
        <w:rPr>
          <w:spacing w:val="-4"/>
          <w:sz w:val="14"/>
          <w:lang w:val="sq-AL"/>
        </w:rPr>
      </w:pPr>
    </w:p>
    <w:p w:rsidR="005A2C2C" w:rsidRPr="009E7AB1" w:rsidRDefault="005A2C2C" w:rsidP="000F360F">
      <w:pPr>
        <w:pStyle w:val="Autoriteti"/>
        <w:keepNext w:val="0"/>
        <w:rPr>
          <w:spacing w:val="-4"/>
          <w:lang w:val="sq-AL"/>
        </w:rPr>
      </w:pPr>
      <w:r w:rsidRPr="009E7AB1">
        <w:rPr>
          <w:spacing w:val="-4"/>
          <w:lang w:val="sq-AL"/>
        </w:rPr>
        <w:t xml:space="preserve">MINISTri i Arsimit </w:t>
      </w:r>
      <w:r w:rsidR="0079638B" w:rsidRPr="009E7AB1">
        <w:rPr>
          <w:spacing w:val="-4"/>
          <w:lang w:val="sq-AL"/>
        </w:rPr>
        <w:t>dhe</w:t>
      </w:r>
      <w:r w:rsidRPr="009E7AB1">
        <w:rPr>
          <w:spacing w:val="-4"/>
          <w:lang w:val="sq-AL"/>
        </w:rPr>
        <w:t xml:space="preserve"> Sportit</w:t>
      </w:r>
    </w:p>
    <w:p w:rsidR="006A0CE3" w:rsidRPr="009E7AB1" w:rsidRDefault="000F360F" w:rsidP="000F360F">
      <w:pPr>
        <w:pStyle w:val="AutoritetiEmer"/>
        <w:rPr>
          <w:spacing w:val="-4"/>
          <w:lang w:val="sq-AL"/>
        </w:rPr>
      </w:pPr>
      <w:r w:rsidRPr="009E7AB1">
        <w:rPr>
          <w:spacing w:val="-4"/>
          <w:lang w:val="sq-AL"/>
        </w:rPr>
        <w:t>Lindita Nikolla</w:t>
      </w:r>
    </w:p>
    <w:p w:rsidR="008C5D72" w:rsidRPr="009E7AB1" w:rsidRDefault="008C5D72" w:rsidP="000F360F">
      <w:pPr>
        <w:pStyle w:val="Akti"/>
        <w:keepNext w:val="0"/>
        <w:rPr>
          <w:spacing w:val="-4"/>
          <w:sz w:val="14"/>
          <w:lang w:val="sq-AL"/>
        </w:rPr>
      </w:pPr>
    </w:p>
    <w:p w:rsidR="00804266" w:rsidRPr="009E7AB1" w:rsidRDefault="00804266" w:rsidP="000F360F">
      <w:pPr>
        <w:pStyle w:val="Akti"/>
        <w:keepNext w:val="0"/>
        <w:rPr>
          <w:spacing w:val="-4"/>
          <w:lang w:val="sq-AL"/>
        </w:rPr>
      </w:pPr>
      <w:r w:rsidRPr="009E7AB1">
        <w:rPr>
          <w:spacing w:val="-4"/>
          <w:lang w:val="sq-AL"/>
        </w:rPr>
        <w:t>UDHËZIM</w:t>
      </w:r>
    </w:p>
    <w:p w:rsidR="00804266" w:rsidRPr="009E7AB1" w:rsidRDefault="00804266" w:rsidP="000F360F">
      <w:pPr>
        <w:pStyle w:val="NumriData"/>
        <w:keepNext w:val="0"/>
        <w:rPr>
          <w:spacing w:val="-4"/>
          <w:lang w:val="sq-AL"/>
        </w:rPr>
      </w:pPr>
      <w:r w:rsidRPr="009E7AB1">
        <w:rPr>
          <w:spacing w:val="-4"/>
          <w:lang w:val="sq-AL"/>
        </w:rPr>
        <w:t>Nr. 11, datë 13.3.2017</w:t>
      </w:r>
    </w:p>
    <w:p w:rsidR="00804266" w:rsidRPr="009E7AB1" w:rsidRDefault="00804266" w:rsidP="000F360F">
      <w:pPr>
        <w:pStyle w:val="Paragrafi"/>
        <w:jc w:val="center"/>
        <w:rPr>
          <w:spacing w:val="-4"/>
          <w:sz w:val="14"/>
          <w:lang w:val="sq-AL"/>
        </w:rPr>
      </w:pPr>
    </w:p>
    <w:p w:rsidR="00804266" w:rsidRPr="009E7AB1" w:rsidRDefault="00804266" w:rsidP="000F360F">
      <w:pPr>
        <w:pStyle w:val="Titulli"/>
        <w:keepNext w:val="0"/>
        <w:rPr>
          <w:spacing w:val="-4"/>
          <w:lang w:val="sq-AL"/>
        </w:rPr>
      </w:pPr>
      <w:r w:rsidRPr="009E7AB1">
        <w:rPr>
          <w:spacing w:val="-4"/>
          <w:lang w:val="sq-AL"/>
        </w:rPr>
        <w:t>PËR DISA SHTESA DHE NDRYSHIME NË UDHËZIMIN NR. 16, DATË 3.5.2010</w:t>
      </w:r>
      <w:r w:rsidR="008C5D72" w:rsidRPr="009E7AB1">
        <w:rPr>
          <w:spacing w:val="-4"/>
          <w:lang w:val="sq-AL"/>
        </w:rPr>
        <w:t>,</w:t>
      </w:r>
      <w:r w:rsidRPr="009E7AB1">
        <w:rPr>
          <w:spacing w:val="-4"/>
          <w:lang w:val="sq-AL"/>
        </w:rPr>
        <w:t xml:space="preserve"> “PËR ADMINISTRIMIN DHE DOKUMENTIMIN E PROCEDURAVE TË PAJISJEVE</w:t>
      </w:r>
      <w:r w:rsidR="008C5D72" w:rsidRPr="009E7AB1">
        <w:rPr>
          <w:spacing w:val="-4"/>
          <w:lang w:val="sq-AL"/>
        </w:rPr>
        <w:t xml:space="preserve"> </w:t>
      </w:r>
      <w:r w:rsidRPr="009E7AB1">
        <w:rPr>
          <w:spacing w:val="-4"/>
          <w:lang w:val="sq-AL"/>
        </w:rPr>
        <w:t>FISKALE”</w:t>
      </w:r>
    </w:p>
    <w:p w:rsidR="00804266" w:rsidRPr="009E7AB1" w:rsidRDefault="00804266" w:rsidP="000F360F">
      <w:pPr>
        <w:pStyle w:val="Paragrafi"/>
        <w:rPr>
          <w:spacing w:val="-4"/>
          <w:sz w:val="14"/>
          <w:lang w:val="sq-AL"/>
        </w:rPr>
      </w:pPr>
    </w:p>
    <w:p w:rsidR="00804266" w:rsidRPr="009E7AB1" w:rsidRDefault="00804266" w:rsidP="000F360F">
      <w:pPr>
        <w:pStyle w:val="Paragrafi"/>
        <w:rPr>
          <w:spacing w:val="-4"/>
          <w:lang w:val="sq-AL"/>
        </w:rPr>
      </w:pPr>
      <w:r w:rsidRPr="009E7AB1">
        <w:rPr>
          <w:spacing w:val="-4"/>
          <w:lang w:val="sq-AL"/>
        </w:rPr>
        <w:t>Në zbatim të nenit 102</w:t>
      </w:r>
      <w:r w:rsidR="0030029B" w:rsidRPr="009E7AB1">
        <w:rPr>
          <w:spacing w:val="-4"/>
          <w:lang w:val="sq-AL"/>
        </w:rPr>
        <w:t>,</w:t>
      </w:r>
      <w:r w:rsidRPr="009E7AB1">
        <w:rPr>
          <w:spacing w:val="-4"/>
          <w:lang w:val="sq-AL"/>
        </w:rPr>
        <w:t xml:space="preserve"> pika 4 të Kushtetutës, të neneve 55 dhe 56</w:t>
      </w:r>
      <w:r w:rsidR="00B55CFD" w:rsidRPr="009E7AB1">
        <w:rPr>
          <w:spacing w:val="-4"/>
          <w:lang w:val="sq-AL"/>
        </w:rPr>
        <w:t>,</w:t>
      </w:r>
      <w:r w:rsidRPr="009E7AB1">
        <w:rPr>
          <w:spacing w:val="-4"/>
          <w:lang w:val="sq-AL"/>
        </w:rPr>
        <w:t xml:space="preserve"> të ligjit nr.</w:t>
      </w:r>
      <w:r w:rsidR="00B55CFD" w:rsidRPr="009E7AB1">
        <w:rPr>
          <w:spacing w:val="-4"/>
          <w:lang w:val="sq-AL"/>
        </w:rPr>
        <w:t xml:space="preserve"> </w:t>
      </w:r>
      <w:r w:rsidRPr="009E7AB1">
        <w:rPr>
          <w:spacing w:val="-4"/>
          <w:lang w:val="sq-AL"/>
        </w:rPr>
        <w:t>9920, datë 19.5.2008</w:t>
      </w:r>
      <w:r w:rsidR="00B55CFD" w:rsidRPr="009E7AB1">
        <w:rPr>
          <w:spacing w:val="-4"/>
          <w:lang w:val="sq-AL"/>
        </w:rPr>
        <w:t>,</w:t>
      </w:r>
      <w:r w:rsidRPr="009E7AB1">
        <w:rPr>
          <w:spacing w:val="-4"/>
          <w:lang w:val="sq-AL"/>
        </w:rPr>
        <w:t xml:space="preserve"> </w:t>
      </w:r>
      <w:r w:rsidR="00B55CFD" w:rsidRPr="009E7AB1">
        <w:rPr>
          <w:spacing w:val="-4"/>
          <w:lang w:val="sq-AL"/>
        </w:rPr>
        <w:t>“</w:t>
      </w:r>
      <w:r w:rsidRPr="009E7AB1">
        <w:rPr>
          <w:spacing w:val="-4"/>
          <w:lang w:val="sq-AL"/>
        </w:rPr>
        <w:t>Për procedurat tatimore në Republikën e Shqipërisë</w:t>
      </w:r>
      <w:r w:rsidR="00B55CFD" w:rsidRPr="009E7AB1">
        <w:rPr>
          <w:spacing w:val="-4"/>
          <w:lang w:val="sq-AL"/>
        </w:rPr>
        <w:t>”</w:t>
      </w:r>
      <w:r w:rsidRPr="009E7AB1">
        <w:rPr>
          <w:spacing w:val="-4"/>
          <w:lang w:val="sq-AL"/>
        </w:rPr>
        <w:t xml:space="preserve"> dhe të vendimit të Këshillit të Ministrave nr.</w:t>
      </w:r>
      <w:r w:rsidR="00B55CFD" w:rsidRPr="009E7AB1">
        <w:rPr>
          <w:spacing w:val="-4"/>
          <w:lang w:val="sq-AL"/>
        </w:rPr>
        <w:t xml:space="preserve"> </w:t>
      </w:r>
      <w:r w:rsidRPr="009E7AB1">
        <w:rPr>
          <w:spacing w:val="-4"/>
          <w:lang w:val="sq-AL"/>
        </w:rPr>
        <w:t>781, datë 14.11.2007</w:t>
      </w:r>
      <w:r w:rsidR="00B55CFD" w:rsidRPr="009E7AB1">
        <w:rPr>
          <w:spacing w:val="-4"/>
          <w:lang w:val="sq-AL"/>
        </w:rPr>
        <w:t>,</w:t>
      </w:r>
      <w:r w:rsidRPr="009E7AB1">
        <w:rPr>
          <w:spacing w:val="-4"/>
          <w:lang w:val="sq-AL"/>
        </w:rPr>
        <w:t xml:space="preserve"> </w:t>
      </w:r>
      <w:r w:rsidR="00B55CFD" w:rsidRPr="009E7AB1">
        <w:rPr>
          <w:spacing w:val="-4"/>
          <w:lang w:val="sq-AL"/>
        </w:rPr>
        <w:t>“</w:t>
      </w:r>
      <w:r w:rsidRPr="009E7AB1">
        <w:rPr>
          <w:spacing w:val="-4"/>
          <w:lang w:val="sq-AL"/>
        </w:rPr>
        <w:t>Për karakteristikat teknike e funksionale të pajisjeve fiskale, sistemit të integruar të kompjuterizuar për transferimet periodike, automatike të deklarimeve financiare, sistemit të komunikimit, për procedurën e dokumentacionin për miratimin e tyre dhe për kriteret për pajisjen, me autorizim, të shoqërive të autorizuara për ofrimin e pajisjeve</w:t>
      </w:r>
      <w:r w:rsidR="0047564A" w:rsidRPr="009E7AB1">
        <w:rPr>
          <w:spacing w:val="-4"/>
          <w:lang w:val="sq-AL"/>
        </w:rPr>
        <w:t xml:space="preserve"> </w:t>
      </w:r>
      <w:r w:rsidRPr="009E7AB1">
        <w:rPr>
          <w:spacing w:val="-4"/>
          <w:lang w:val="sq-AL"/>
        </w:rPr>
        <w:t>fiskale</w:t>
      </w:r>
      <w:r w:rsidR="00B55CFD" w:rsidRPr="009E7AB1">
        <w:rPr>
          <w:spacing w:val="-4"/>
          <w:lang w:val="sq-AL"/>
        </w:rPr>
        <w:t>”</w:t>
      </w:r>
      <w:r w:rsidRPr="009E7AB1">
        <w:rPr>
          <w:spacing w:val="-4"/>
          <w:lang w:val="sq-AL"/>
        </w:rPr>
        <w:t xml:space="preserve">, të ndryshuar, </w:t>
      </w:r>
      <w:r w:rsidR="00B55CFD" w:rsidRPr="009E7AB1">
        <w:rPr>
          <w:spacing w:val="-4"/>
          <w:lang w:val="sq-AL"/>
        </w:rPr>
        <w:t>m</w:t>
      </w:r>
      <w:r w:rsidRPr="009E7AB1">
        <w:rPr>
          <w:spacing w:val="-4"/>
          <w:lang w:val="sq-AL"/>
        </w:rPr>
        <w:t>inistri i Financave</w:t>
      </w:r>
    </w:p>
    <w:p w:rsidR="00804266" w:rsidRPr="009E7AB1" w:rsidRDefault="00804266" w:rsidP="000F360F">
      <w:pPr>
        <w:pStyle w:val="Paragrafi"/>
        <w:rPr>
          <w:spacing w:val="-4"/>
          <w:sz w:val="14"/>
          <w:lang w:val="sq-AL"/>
        </w:rPr>
      </w:pPr>
    </w:p>
    <w:p w:rsidR="00804266" w:rsidRPr="009E7AB1" w:rsidRDefault="00804266" w:rsidP="000F360F">
      <w:pPr>
        <w:pStyle w:val="Titulli"/>
        <w:keepNext w:val="0"/>
        <w:rPr>
          <w:b w:val="0"/>
          <w:spacing w:val="-4"/>
          <w:lang w:val="sq-AL"/>
        </w:rPr>
      </w:pPr>
      <w:r w:rsidRPr="009E7AB1">
        <w:rPr>
          <w:b w:val="0"/>
          <w:spacing w:val="-4"/>
          <w:lang w:val="sq-AL"/>
        </w:rPr>
        <w:t>UDHËZON:</w:t>
      </w:r>
    </w:p>
    <w:p w:rsidR="00804266" w:rsidRPr="009E7AB1" w:rsidRDefault="00804266" w:rsidP="000F360F">
      <w:pPr>
        <w:pStyle w:val="Paragrafi"/>
        <w:rPr>
          <w:spacing w:val="-4"/>
          <w:sz w:val="14"/>
          <w:lang w:val="sq-AL"/>
        </w:rPr>
      </w:pPr>
    </w:p>
    <w:p w:rsidR="00804266" w:rsidRPr="009E7AB1" w:rsidRDefault="00804266" w:rsidP="000F360F">
      <w:pPr>
        <w:pStyle w:val="Paragrafi"/>
        <w:rPr>
          <w:spacing w:val="-4"/>
          <w:lang w:val="sq-AL"/>
        </w:rPr>
      </w:pPr>
      <w:r w:rsidRPr="009E7AB1">
        <w:rPr>
          <w:spacing w:val="-4"/>
          <w:lang w:val="sq-AL"/>
        </w:rPr>
        <w:t xml:space="preserve">Në  </w:t>
      </w:r>
      <w:r w:rsidR="000F360F" w:rsidRPr="009E7AB1">
        <w:rPr>
          <w:spacing w:val="-4"/>
          <w:lang w:val="sq-AL"/>
        </w:rPr>
        <w:t xml:space="preserve">udhëzimin </w:t>
      </w:r>
      <w:r w:rsidRPr="009E7AB1">
        <w:rPr>
          <w:spacing w:val="-4"/>
          <w:lang w:val="sq-AL"/>
        </w:rPr>
        <w:t xml:space="preserve">nr. 16, </w:t>
      </w:r>
      <w:r w:rsidR="000F360F" w:rsidRPr="009E7AB1">
        <w:rPr>
          <w:spacing w:val="-4"/>
          <w:lang w:val="sq-AL"/>
        </w:rPr>
        <w:t>datë 3.</w:t>
      </w:r>
      <w:r w:rsidRPr="009E7AB1">
        <w:rPr>
          <w:spacing w:val="-4"/>
          <w:lang w:val="sq-AL"/>
        </w:rPr>
        <w:t>5.2010</w:t>
      </w:r>
      <w:r w:rsidR="00B55CFD" w:rsidRPr="009E7AB1">
        <w:rPr>
          <w:spacing w:val="-4"/>
          <w:lang w:val="sq-AL"/>
        </w:rPr>
        <w:t>,</w:t>
      </w:r>
      <w:r w:rsidRPr="009E7AB1">
        <w:rPr>
          <w:spacing w:val="-4"/>
          <w:lang w:val="sq-AL"/>
        </w:rPr>
        <w:t xml:space="preserve"> “Për </w:t>
      </w:r>
      <w:r w:rsidR="00B55CFD" w:rsidRPr="009E7AB1">
        <w:rPr>
          <w:spacing w:val="-4"/>
          <w:lang w:val="sq-AL"/>
        </w:rPr>
        <w:t>administrimin dhe dokumentimin e procedurave të pajisjeve fiskale</w:t>
      </w:r>
      <w:r w:rsidRPr="009E7AB1">
        <w:rPr>
          <w:spacing w:val="-4"/>
          <w:lang w:val="sq-AL"/>
        </w:rPr>
        <w:t>”, bëhen ndryshimet dhe shtesat si më poshtë vijon:</w:t>
      </w:r>
    </w:p>
    <w:p w:rsidR="00804266" w:rsidRPr="009E7AB1" w:rsidRDefault="00804266" w:rsidP="000F360F">
      <w:pPr>
        <w:pStyle w:val="Paragrafi"/>
        <w:rPr>
          <w:spacing w:val="-4"/>
          <w:lang w:val="sq-AL"/>
        </w:rPr>
      </w:pPr>
      <w:r w:rsidRPr="009E7AB1">
        <w:rPr>
          <w:spacing w:val="-4"/>
          <w:lang w:val="sq-AL"/>
        </w:rPr>
        <w:t xml:space="preserve">Pika 15.4 e </w:t>
      </w:r>
      <w:r w:rsidR="00B55CFD" w:rsidRPr="009E7AB1">
        <w:rPr>
          <w:spacing w:val="-4"/>
          <w:lang w:val="sq-AL"/>
        </w:rPr>
        <w:t>u</w:t>
      </w:r>
      <w:r w:rsidRPr="009E7AB1">
        <w:rPr>
          <w:spacing w:val="-4"/>
          <w:lang w:val="sq-AL"/>
        </w:rPr>
        <w:t>dhëzimit nr. 16</w:t>
      </w:r>
      <w:r w:rsidR="00B55CFD" w:rsidRPr="009E7AB1">
        <w:rPr>
          <w:spacing w:val="-4"/>
          <w:lang w:val="sq-AL"/>
        </w:rPr>
        <w:t>,</w:t>
      </w:r>
      <w:r w:rsidRPr="009E7AB1">
        <w:rPr>
          <w:spacing w:val="-4"/>
          <w:lang w:val="sq-AL"/>
        </w:rPr>
        <w:t xml:space="preserve"> dat</w:t>
      </w:r>
      <w:r w:rsidR="00B55CFD" w:rsidRPr="009E7AB1">
        <w:rPr>
          <w:spacing w:val="-4"/>
          <w:lang w:val="sq-AL"/>
        </w:rPr>
        <w:t>ë 3.</w:t>
      </w:r>
      <w:r w:rsidRPr="009E7AB1">
        <w:rPr>
          <w:spacing w:val="-4"/>
          <w:lang w:val="sq-AL"/>
        </w:rPr>
        <w:t>5.2010</w:t>
      </w:r>
      <w:r w:rsidR="00B55CFD" w:rsidRPr="009E7AB1">
        <w:rPr>
          <w:spacing w:val="-4"/>
          <w:lang w:val="sq-AL"/>
        </w:rPr>
        <w:t>,</w:t>
      </w:r>
      <w:r w:rsidRPr="009E7AB1">
        <w:rPr>
          <w:spacing w:val="-4"/>
          <w:lang w:val="sq-AL"/>
        </w:rPr>
        <w:t xml:space="preserve"> ndryshon si më poshtë: </w:t>
      </w:r>
    </w:p>
    <w:p w:rsidR="00804266" w:rsidRPr="009E7AB1" w:rsidRDefault="00804266" w:rsidP="000F360F">
      <w:pPr>
        <w:pStyle w:val="Paragrafi"/>
        <w:rPr>
          <w:spacing w:val="-4"/>
          <w:lang w:val="sq-AL"/>
        </w:rPr>
      </w:pPr>
      <w:r w:rsidRPr="009E7AB1">
        <w:rPr>
          <w:spacing w:val="-4"/>
          <w:lang w:val="sq-AL"/>
        </w:rPr>
        <w:t>15.4 Procedura e shitjes dhe e lëvizjes së karburanteve nga Magazinat Doganore/Fiskale</w:t>
      </w:r>
      <w:r w:rsidR="00AE73AE" w:rsidRPr="009E7AB1">
        <w:rPr>
          <w:spacing w:val="-4"/>
          <w:lang w:val="sq-AL"/>
        </w:rPr>
        <w:t>.</w:t>
      </w:r>
    </w:p>
    <w:p w:rsidR="00804266" w:rsidRPr="009E7AB1" w:rsidRDefault="00804266" w:rsidP="000F360F">
      <w:pPr>
        <w:pStyle w:val="Paragrafi"/>
        <w:rPr>
          <w:spacing w:val="-4"/>
          <w:lang w:val="sq-AL"/>
        </w:rPr>
      </w:pPr>
      <w:r w:rsidRPr="009E7AB1">
        <w:rPr>
          <w:spacing w:val="-4"/>
          <w:lang w:val="sq-AL"/>
        </w:rPr>
        <w:t xml:space="preserve">15.4.1 Procedura e tregtimit të karburanteve nga shoqëritë sh.a., te subjektet e tregtimit me pakicë (sh.p.k.) </w:t>
      </w:r>
    </w:p>
    <w:p w:rsidR="00804266" w:rsidRPr="009E7AB1" w:rsidRDefault="00804266" w:rsidP="000F360F">
      <w:pPr>
        <w:pStyle w:val="Paragrafi"/>
        <w:rPr>
          <w:spacing w:val="-4"/>
          <w:lang w:val="sq-AL"/>
        </w:rPr>
      </w:pPr>
      <w:r w:rsidRPr="009E7AB1">
        <w:rPr>
          <w:spacing w:val="-4"/>
          <w:lang w:val="sq-AL"/>
        </w:rPr>
        <w:t xml:space="preserve">Tregtimi i karburanteve nga Magazina Doganore/Fiskale në pikat e tregtimit me pakicë do të kryhet në çdo rast nëpërmjet lëshimit të faturës tatimore, e cila shoqëron sasinë e karburantit të shitur. Sasia e karburantit që del nga magazina evidentohet nëpërmjet kalimatësave, të </w:t>
      </w:r>
      <w:r w:rsidRPr="009E7AB1">
        <w:rPr>
          <w:spacing w:val="-4"/>
          <w:lang w:val="sq-AL"/>
        </w:rPr>
        <w:lastRenderedPageBreak/>
        <w:t>cilët kontrollohen periodikisht nga DPM</w:t>
      </w:r>
      <w:r w:rsidR="00AE73AE" w:rsidRPr="009E7AB1">
        <w:rPr>
          <w:spacing w:val="-4"/>
          <w:lang w:val="sq-AL"/>
        </w:rPr>
        <w:t>-ja</w:t>
      </w:r>
      <w:r w:rsidRPr="009E7AB1">
        <w:rPr>
          <w:spacing w:val="-4"/>
          <w:lang w:val="sq-AL"/>
        </w:rPr>
        <w:t>. Në momentin e daljes nga Magazina Doganore/</w:t>
      </w:r>
      <w:r w:rsidR="00156B48" w:rsidRPr="009E7AB1">
        <w:rPr>
          <w:spacing w:val="-4"/>
          <w:lang w:val="sq-AL"/>
        </w:rPr>
        <w:t xml:space="preserve"> </w:t>
      </w:r>
      <w:r w:rsidRPr="009E7AB1">
        <w:rPr>
          <w:spacing w:val="-4"/>
          <w:lang w:val="sq-AL"/>
        </w:rPr>
        <w:t xml:space="preserve">Fiskale, sasia e karburantit të shitur, përveç faturës tatimore, shoqërohet detyrimisht edhe me kuponin tatimor, i cili lëshohet nga pajisja fiskale. Kuponi i bashkëngjitet faturës tatimore për çdo dalje të karburantit (shitje të tij) dhe e shoqëron faturën tatimore gjatë të gjithë lëvizjes (transportit) nga pika e daljes nga Magazina Doganore/Fiskale, pika e shitjes me shumicë, deri në vendin e shkarkimit të karburantit në depozitat e subjektit blerës. Ai mbahet i tillë i bashkëngjitur me faturën tatimore nga blerësi. </w:t>
      </w:r>
    </w:p>
    <w:p w:rsidR="00804266" w:rsidRPr="009E7AB1" w:rsidRDefault="00804266" w:rsidP="000F360F">
      <w:pPr>
        <w:pStyle w:val="Paragrafi"/>
        <w:rPr>
          <w:spacing w:val="-4"/>
          <w:lang w:val="sq-AL"/>
        </w:rPr>
      </w:pPr>
      <w:r w:rsidRPr="009E7AB1">
        <w:rPr>
          <w:spacing w:val="-4"/>
          <w:lang w:val="sq-AL"/>
        </w:rPr>
        <w:t xml:space="preserve">Kuponi tatimor, i cili do t'i bashkëngjitet faturës tatimore të shitjes, duhet të përmbajë detyrimisht të regjistruar të gjitha të dhënat e kërkuara nga ky udhëzim por domosdoshmërish të ketë referencën e faturës së lëshuar. </w:t>
      </w:r>
    </w:p>
    <w:p w:rsidR="00804266" w:rsidRPr="009E7AB1" w:rsidRDefault="00804266" w:rsidP="000F360F">
      <w:pPr>
        <w:pStyle w:val="Paragrafi"/>
        <w:rPr>
          <w:spacing w:val="-4"/>
          <w:lang w:val="sq-AL"/>
        </w:rPr>
      </w:pPr>
      <w:r w:rsidRPr="009E7AB1">
        <w:rPr>
          <w:spacing w:val="-4"/>
          <w:lang w:val="sq-AL"/>
        </w:rPr>
        <w:t xml:space="preserve">Subjektet e shitjes së karburantit nga Magazina Doganore/Fiskale (pika të shitjes me shumicë), janë të detyruara të raportojnë çdo ditë, me mbylljen e raportit tatimor ditor në pajisjen fiskale, në Drejtorinë e Përgjithshme të Tatimeve, në përputhje me këtë udhëzim. Doganieri kontrollon në daljen e magazinës nëse kuponi tatimor i është bashkëngjitur faturës tatimore dhe nuk lejon daljen e karburantit nga </w:t>
      </w:r>
      <w:r w:rsidR="00156B48" w:rsidRPr="009E7AB1">
        <w:rPr>
          <w:spacing w:val="-4"/>
          <w:lang w:val="sq-AL"/>
        </w:rPr>
        <w:t>Magazina Doganore</w:t>
      </w:r>
      <w:r w:rsidRPr="009E7AB1">
        <w:rPr>
          <w:spacing w:val="-4"/>
          <w:lang w:val="sq-AL"/>
        </w:rPr>
        <w:t xml:space="preserve">/Fiskale pa u lëshuar (prerë) kuponi tatimor nga pajisja fiskale e instaluar te kalimatësi. </w:t>
      </w:r>
    </w:p>
    <w:p w:rsidR="00804266" w:rsidRPr="009E7AB1" w:rsidRDefault="00804266" w:rsidP="000F360F">
      <w:pPr>
        <w:pStyle w:val="Paragrafi"/>
        <w:rPr>
          <w:spacing w:val="-4"/>
          <w:lang w:val="sq-AL"/>
        </w:rPr>
      </w:pPr>
      <w:r w:rsidRPr="009E7AB1">
        <w:rPr>
          <w:spacing w:val="-4"/>
          <w:lang w:val="sq-AL"/>
        </w:rPr>
        <w:t xml:space="preserve">Subjektet transportuese të karburantit, pas daljes nga Magazina Doganore/Fiskale, qofshin këto thjesht subjekte transportuese, në pronësi të subjektit blerës apo shitës, apo vetëtransportuese, detyrohen të mbajnë të bashkëngjitur me faturën tatimore edhe kuponin tatimor që i përket blerjes së karburantit që po transportohet. Mosparaqitja gjatë kontrollit e dokumentacionit sa më sipër (faturë dhe kupon tatimor) penalizohet si moslëshim fature, bazuar </w:t>
      </w:r>
      <w:r w:rsidR="00B15A68">
        <w:rPr>
          <w:spacing w:val="-4"/>
          <w:lang w:val="sq-AL"/>
        </w:rPr>
        <w:t xml:space="preserve">në </w:t>
      </w:r>
      <w:r w:rsidRPr="009E7AB1">
        <w:rPr>
          <w:spacing w:val="-4"/>
          <w:lang w:val="sq-AL"/>
        </w:rPr>
        <w:t>dispozitat e ligjit nr.</w:t>
      </w:r>
      <w:r w:rsidR="00156B48" w:rsidRPr="009E7AB1">
        <w:rPr>
          <w:spacing w:val="-4"/>
          <w:lang w:val="sq-AL"/>
        </w:rPr>
        <w:t xml:space="preserve"> </w:t>
      </w:r>
      <w:r w:rsidRPr="009E7AB1">
        <w:rPr>
          <w:spacing w:val="-4"/>
          <w:lang w:val="sq-AL"/>
        </w:rPr>
        <w:t xml:space="preserve">9920, datë 19.5.2008 </w:t>
      </w:r>
      <w:r w:rsidR="00156B48" w:rsidRPr="009E7AB1">
        <w:rPr>
          <w:spacing w:val="-4"/>
          <w:lang w:val="sq-AL"/>
        </w:rPr>
        <w:t>“</w:t>
      </w:r>
      <w:r w:rsidRPr="009E7AB1">
        <w:rPr>
          <w:spacing w:val="-4"/>
          <w:lang w:val="sq-AL"/>
        </w:rPr>
        <w:t>Për procedurat tatimore në Republikën e Shqipërisë</w:t>
      </w:r>
      <w:r w:rsidR="00156B48" w:rsidRPr="009E7AB1">
        <w:rPr>
          <w:spacing w:val="-4"/>
          <w:lang w:val="sq-AL"/>
        </w:rPr>
        <w:t>”</w:t>
      </w:r>
      <w:r w:rsidRPr="009E7AB1">
        <w:rPr>
          <w:spacing w:val="-4"/>
          <w:lang w:val="sq-AL"/>
        </w:rPr>
        <w:t xml:space="preserve">, i ndryshuar. </w:t>
      </w:r>
    </w:p>
    <w:p w:rsidR="00804266" w:rsidRPr="009E7AB1" w:rsidRDefault="00804266" w:rsidP="000F360F">
      <w:pPr>
        <w:pStyle w:val="Paragrafi"/>
        <w:rPr>
          <w:spacing w:val="-4"/>
          <w:lang w:val="sq-AL"/>
        </w:rPr>
      </w:pPr>
      <w:r w:rsidRPr="009E7AB1">
        <w:rPr>
          <w:spacing w:val="-4"/>
          <w:lang w:val="sq-AL"/>
        </w:rPr>
        <w:t xml:space="preserve">Çdo lëvizje e karburantit pa lëshimin e kuponit tatimor krahas faturës tatimore, ngarkon me përgjegjësi ligjore dhe penalitete tatimore subjektin shitës me shumicë. Ky veprim ngarkon me përgjegjësi administrative, punonjësin e shërbimit doganor në vendin e daljes së karburantit nga Magazina Doganore/Fiskale, nëse ai nuk kontrollon lëshimin e kuponit tatimor. </w:t>
      </w:r>
    </w:p>
    <w:p w:rsidR="00804266" w:rsidRPr="009E7AB1" w:rsidRDefault="00804266" w:rsidP="000F360F">
      <w:pPr>
        <w:pStyle w:val="Paragrafi"/>
        <w:rPr>
          <w:spacing w:val="-4"/>
          <w:lang w:val="sq-AL"/>
        </w:rPr>
      </w:pPr>
      <w:r w:rsidRPr="009E7AB1">
        <w:rPr>
          <w:spacing w:val="-4"/>
          <w:lang w:val="sq-AL"/>
        </w:rPr>
        <w:t xml:space="preserve">Drejtoria e Përgjithshme e Tatimeve dhe Drejtoria e Përgjithshme e Doganave, nëpërmjet strukturave të tyre, kryejnë kontrolle të vazhdueshme e të përbashkëta për zbatimin me korrektësi të këtij </w:t>
      </w:r>
      <w:r w:rsidR="0047564A" w:rsidRPr="009E7AB1">
        <w:rPr>
          <w:spacing w:val="-4"/>
          <w:lang w:val="sq-AL"/>
        </w:rPr>
        <w:t>u</w:t>
      </w:r>
      <w:r w:rsidRPr="009E7AB1">
        <w:rPr>
          <w:spacing w:val="-4"/>
          <w:lang w:val="sq-AL"/>
        </w:rPr>
        <w:t xml:space="preserve">dhëzimi. </w:t>
      </w:r>
    </w:p>
    <w:p w:rsidR="00804266" w:rsidRPr="009E7AB1" w:rsidRDefault="00804266" w:rsidP="000F360F">
      <w:pPr>
        <w:pStyle w:val="Paragrafi"/>
        <w:rPr>
          <w:spacing w:val="-4"/>
          <w:lang w:val="sq-AL"/>
        </w:rPr>
      </w:pPr>
      <w:r w:rsidRPr="009E7AB1">
        <w:rPr>
          <w:spacing w:val="-4"/>
          <w:lang w:val="sq-AL"/>
        </w:rPr>
        <w:t>15.4.2 Procedura e tregtimit  të karburanteve nga Magazina Fiskale e prodhuesit, te Magazina Fiskale e  Bler</w:t>
      </w:r>
      <w:r w:rsidR="0047564A" w:rsidRPr="009E7AB1">
        <w:rPr>
          <w:spacing w:val="-4"/>
          <w:lang w:val="sq-AL"/>
        </w:rPr>
        <w:t>ë</w:t>
      </w:r>
      <w:r w:rsidRPr="009E7AB1">
        <w:rPr>
          <w:spacing w:val="-4"/>
          <w:lang w:val="sq-AL"/>
        </w:rPr>
        <w:t>sit.</w:t>
      </w:r>
    </w:p>
    <w:p w:rsidR="00804266" w:rsidRPr="009E7AB1" w:rsidRDefault="00804266" w:rsidP="000F360F">
      <w:pPr>
        <w:pStyle w:val="Paragrafi"/>
        <w:rPr>
          <w:spacing w:val="-4"/>
          <w:lang w:val="sq-AL"/>
        </w:rPr>
      </w:pPr>
      <w:r w:rsidRPr="009E7AB1">
        <w:rPr>
          <w:spacing w:val="-4"/>
          <w:lang w:val="sq-AL"/>
        </w:rPr>
        <w:t>Në rastin kur karburantet lëvizin nga Magazin</w:t>
      </w:r>
      <w:r w:rsidR="0047564A" w:rsidRPr="009E7AB1">
        <w:rPr>
          <w:spacing w:val="-4"/>
          <w:lang w:val="sq-AL"/>
        </w:rPr>
        <w:t>a</w:t>
      </w:r>
      <w:r w:rsidRPr="009E7AB1">
        <w:rPr>
          <w:spacing w:val="-4"/>
          <w:lang w:val="sq-AL"/>
        </w:rPr>
        <w:t xml:space="preserve"> Fiskale e Prodhuesit, te Magazin</w:t>
      </w:r>
      <w:r w:rsidR="0047564A" w:rsidRPr="009E7AB1">
        <w:rPr>
          <w:spacing w:val="-4"/>
          <w:lang w:val="sq-AL"/>
        </w:rPr>
        <w:t>a</w:t>
      </w:r>
      <w:r w:rsidRPr="009E7AB1">
        <w:rPr>
          <w:spacing w:val="-4"/>
          <w:lang w:val="sq-AL"/>
        </w:rPr>
        <w:t xml:space="preserve"> Fiskale e </w:t>
      </w:r>
      <w:r w:rsidR="0047564A" w:rsidRPr="009E7AB1">
        <w:rPr>
          <w:spacing w:val="-4"/>
          <w:lang w:val="sq-AL"/>
        </w:rPr>
        <w:t>Blerësit</w:t>
      </w:r>
      <w:r w:rsidRPr="009E7AB1">
        <w:rPr>
          <w:spacing w:val="-4"/>
          <w:lang w:val="sq-AL"/>
        </w:rPr>
        <w:t xml:space="preserve">, ky i fundit pajiset nga shitësi me faturë tatimore dhe kupon tatimor të gjeneruar nga pajisja fiskale. </w:t>
      </w:r>
      <w:r w:rsidR="0047564A" w:rsidRPr="009E7AB1">
        <w:rPr>
          <w:spacing w:val="-4"/>
          <w:lang w:val="sq-AL"/>
        </w:rPr>
        <w:t>Blerësi</w:t>
      </w:r>
      <w:r w:rsidRPr="009E7AB1">
        <w:rPr>
          <w:spacing w:val="-4"/>
          <w:lang w:val="sq-AL"/>
        </w:rPr>
        <w:t xml:space="preserve"> shkarkon </w:t>
      </w:r>
      <w:r w:rsidR="0047564A" w:rsidRPr="009E7AB1">
        <w:rPr>
          <w:spacing w:val="-4"/>
          <w:lang w:val="sq-AL"/>
        </w:rPr>
        <w:t>sasinë</w:t>
      </w:r>
      <w:r w:rsidRPr="009E7AB1">
        <w:rPr>
          <w:spacing w:val="-4"/>
          <w:lang w:val="sq-AL"/>
        </w:rPr>
        <w:t xml:space="preserve"> e karburantit të blerë në magazinën e tij </w:t>
      </w:r>
      <w:r w:rsidR="0047564A" w:rsidRPr="009E7AB1">
        <w:rPr>
          <w:spacing w:val="-4"/>
          <w:lang w:val="sq-AL"/>
        </w:rPr>
        <w:t>f</w:t>
      </w:r>
      <w:r w:rsidRPr="009E7AB1">
        <w:rPr>
          <w:spacing w:val="-4"/>
          <w:lang w:val="sq-AL"/>
        </w:rPr>
        <w:t xml:space="preserve">iskale dhe me pas evidenton me faturë dhe kupon tatimor </w:t>
      </w:r>
      <w:r w:rsidR="0047564A" w:rsidRPr="009E7AB1">
        <w:rPr>
          <w:spacing w:val="-4"/>
          <w:lang w:val="sq-AL"/>
        </w:rPr>
        <w:t>çdo</w:t>
      </w:r>
      <w:r w:rsidRPr="009E7AB1">
        <w:rPr>
          <w:spacing w:val="-4"/>
          <w:lang w:val="sq-AL"/>
        </w:rPr>
        <w:t xml:space="preserve"> shitje për të tretë.</w:t>
      </w:r>
    </w:p>
    <w:p w:rsidR="00804266" w:rsidRPr="009E7AB1" w:rsidRDefault="00804266" w:rsidP="000F360F">
      <w:pPr>
        <w:pStyle w:val="Paragrafi"/>
        <w:rPr>
          <w:spacing w:val="-4"/>
          <w:lang w:val="sq-AL"/>
        </w:rPr>
      </w:pPr>
      <w:r w:rsidRPr="009E7AB1">
        <w:rPr>
          <w:spacing w:val="-4"/>
          <w:lang w:val="sq-AL"/>
        </w:rPr>
        <w:t xml:space="preserve">15.4.3 Procedura e lëvizjes së karburanteve nga Magazina Doganore e shoqërive të tregtimit me shumicë (sh.a.) te Magazinat Fiskale  pronë e tyre. </w:t>
      </w:r>
    </w:p>
    <w:p w:rsidR="00804266" w:rsidRPr="009E7AB1" w:rsidRDefault="00804266" w:rsidP="000F360F">
      <w:pPr>
        <w:pStyle w:val="Paragrafi"/>
        <w:rPr>
          <w:spacing w:val="-4"/>
          <w:lang w:val="sq-AL"/>
        </w:rPr>
      </w:pPr>
      <w:r w:rsidRPr="009E7AB1">
        <w:rPr>
          <w:spacing w:val="-4"/>
          <w:lang w:val="sq-AL"/>
        </w:rPr>
        <w:t>Karburanti del nga magazina doganore me fature shoqërimi sipas standardit të miratuar nga DPT</w:t>
      </w:r>
      <w:r w:rsidR="00F86880" w:rsidRPr="009E7AB1">
        <w:rPr>
          <w:spacing w:val="-4"/>
          <w:lang w:val="sq-AL"/>
        </w:rPr>
        <w:t>-ja</w:t>
      </w:r>
      <w:r w:rsidRPr="009E7AB1">
        <w:rPr>
          <w:spacing w:val="-4"/>
          <w:lang w:val="sq-AL"/>
        </w:rPr>
        <w:t xml:space="preserve">, së cilës i bashkëngjitet detyrimisht kuponi tatimor i pajisjes fiskale për sasinë e nxjerrë nga kalimatësi, por domosdoshmërish duhet të ketë referencën e faturës së shoqërimit të lëshuar. Me hyrjen e karburantit në magazinën e shoqërisë, fatura e shoqërimit, së bashku me kuponin tatimor i bashkëngjitet fletëhyrjes së magazinës së shoqërisë. Kjo lëvizje nuk konsiderohet shitje nga ana e shoqërisë së tregtimit me shumicë (sh.a.) pasi ajo është një lëvizje e brendshme e saj dhe për këtë arsye vlera e kuponit tatimor që shoqëroi faturën e shoqërimit nuk do të raportohet si shitje në raportin ditor të shitjeve të shoqërisë (pra nga shitjet gjithsej ky kupon do të zbritet). </w:t>
      </w:r>
    </w:p>
    <w:p w:rsidR="00804266" w:rsidRPr="009E7AB1" w:rsidRDefault="00804266" w:rsidP="000F360F">
      <w:pPr>
        <w:pStyle w:val="Paragrafi"/>
        <w:rPr>
          <w:spacing w:val="-4"/>
          <w:lang w:val="sq-AL"/>
        </w:rPr>
      </w:pPr>
      <w:r w:rsidRPr="009E7AB1">
        <w:rPr>
          <w:spacing w:val="-4"/>
          <w:lang w:val="sq-AL"/>
        </w:rPr>
        <w:t xml:space="preserve">Edhe në këtë rast, zbatohen të njëjtat penalitete sikurse në rastin e mësipërm të tregtimit të karburanteve nga magazinat doganore te pikat e tregtimit me pakicë në rastet e shkeljeve të procedurës së pajisjes me dokumentacionin e kërkuar, për vetë shoqërinë, transportuesin dhe punonjësin e shërbimit doganor. </w:t>
      </w:r>
    </w:p>
    <w:p w:rsidR="00804266" w:rsidRPr="009E7AB1" w:rsidRDefault="00804266" w:rsidP="000F360F">
      <w:pPr>
        <w:pStyle w:val="Paragrafi"/>
        <w:rPr>
          <w:spacing w:val="-4"/>
          <w:lang w:val="sq-AL"/>
        </w:rPr>
      </w:pPr>
      <w:r w:rsidRPr="009E7AB1">
        <w:rPr>
          <w:spacing w:val="-4"/>
          <w:lang w:val="sq-AL"/>
        </w:rPr>
        <w:t xml:space="preserve">Pika 15.5 ndryshon si më poshtë: </w:t>
      </w:r>
    </w:p>
    <w:p w:rsidR="00804266" w:rsidRPr="009E7AB1" w:rsidRDefault="00804266" w:rsidP="000F360F">
      <w:pPr>
        <w:pStyle w:val="Paragrafi"/>
        <w:rPr>
          <w:spacing w:val="-4"/>
          <w:lang w:val="sq-AL"/>
        </w:rPr>
      </w:pPr>
      <w:r w:rsidRPr="009E7AB1">
        <w:rPr>
          <w:spacing w:val="-4"/>
          <w:lang w:val="sq-AL"/>
        </w:rPr>
        <w:t>15.5  Procedura e importimit të karburanteve nga shoqëritë (sh.a.) nëpërmjet transportit me mjete tokësore (autobote), zhdoganimi i të cilave bëhet nëpërmjet pikave të kalimit kufitar tokësor .</w:t>
      </w:r>
    </w:p>
    <w:p w:rsidR="00804266" w:rsidRPr="009E7AB1" w:rsidRDefault="00804266" w:rsidP="000F360F">
      <w:pPr>
        <w:pStyle w:val="Paragrafi"/>
        <w:rPr>
          <w:spacing w:val="-4"/>
          <w:lang w:val="sq-AL"/>
        </w:rPr>
      </w:pPr>
      <w:r w:rsidRPr="009E7AB1">
        <w:rPr>
          <w:spacing w:val="-4"/>
          <w:lang w:val="sq-AL"/>
        </w:rPr>
        <w:t xml:space="preserve">15.5.1. Në këto raste, informacioni mbi  sasinë  e karburantit të zhdoganuar gjenerohet nga të dhënat që transferohen periodikisht cdo 24 orë nga Administrata Doganore. Në rastet kur subjekti importues e shkarkon karburantin në magazinën e vet fiskale, </w:t>
      </w:r>
      <w:r w:rsidR="0047564A" w:rsidRPr="009E7AB1">
        <w:rPr>
          <w:spacing w:val="-4"/>
          <w:lang w:val="sq-AL"/>
        </w:rPr>
        <w:t>çdo</w:t>
      </w:r>
      <w:r w:rsidRPr="009E7AB1">
        <w:rPr>
          <w:spacing w:val="-4"/>
          <w:lang w:val="sq-AL"/>
        </w:rPr>
        <w:t xml:space="preserve"> dalje e mëvonshme shoqërohet me kuponin e pajisjes fiskale  dhe me faturën tatimore apo dokumentin </w:t>
      </w:r>
      <w:r w:rsidR="0047564A" w:rsidRPr="009E7AB1">
        <w:rPr>
          <w:spacing w:val="-4"/>
          <w:lang w:val="sq-AL"/>
        </w:rPr>
        <w:t>shoqërues</w:t>
      </w:r>
      <w:r w:rsidRPr="009E7AB1">
        <w:rPr>
          <w:spacing w:val="-4"/>
          <w:lang w:val="sq-AL"/>
        </w:rPr>
        <w:t xml:space="preserve"> sipas rastit, kur dalja  nga magazin</w:t>
      </w:r>
      <w:r w:rsidR="006956EB">
        <w:rPr>
          <w:spacing w:val="-4"/>
          <w:lang w:val="sq-AL"/>
        </w:rPr>
        <w:t>a</w:t>
      </w:r>
      <w:r w:rsidRPr="009E7AB1">
        <w:rPr>
          <w:spacing w:val="-4"/>
          <w:lang w:val="sq-AL"/>
        </w:rPr>
        <w:t xml:space="preserve"> fiskale është shitje për të tretë, apo subjekti e </w:t>
      </w:r>
      <w:r w:rsidR="0047564A" w:rsidRPr="009E7AB1">
        <w:rPr>
          <w:spacing w:val="-4"/>
          <w:lang w:val="sq-AL"/>
        </w:rPr>
        <w:t>çon</w:t>
      </w:r>
      <w:r w:rsidRPr="009E7AB1">
        <w:rPr>
          <w:spacing w:val="-4"/>
          <w:lang w:val="sq-AL"/>
        </w:rPr>
        <w:t xml:space="preserve"> karburantin në pikën e vet të tregtimit me pakicë. </w:t>
      </w:r>
    </w:p>
    <w:p w:rsidR="00804266" w:rsidRPr="009E7AB1" w:rsidRDefault="00804266" w:rsidP="000F360F">
      <w:pPr>
        <w:pStyle w:val="Paragrafi"/>
        <w:rPr>
          <w:spacing w:val="-4"/>
          <w:lang w:val="sq-AL"/>
        </w:rPr>
      </w:pPr>
      <w:r w:rsidRPr="009E7AB1">
        <w:rPr>
          <w:spacing w:val="-4"/>
          <w:lang w:val="sq-AL"/>
        </w:rPr>
        <w:t>Në rastet kur subjekti importues nuk e shkarkon karburantin e importuar në magazinën e ti</w:t>
      </w:r>
      <w:r w:rsidR="00785A8D" w:rsidRPr="009E7AB1">
        <w:rPr>
          <w:spacing w:val="-4"/>
          <w:lang w:val="sq-AL"/>
        </w:rPr>
        <w:t>j fiskale, por e shet direkt te</w:t>
      </w:r>
      <w:r w:rsidRPr="009E7AB1">
        <w:rPr>
          <w:spacing w:val="-4"/>
          <w:lang w:val="sq-AL"/>
        </w:rPr>
        <w:t xml:space="preserve"> subjekte të tregtimit me pakicë, për sasinë e shitur lëshon faturë tatimore, e cila përmban të njëjtën sasi karburanti të shitur, sikurse është pasqyruar në dokumentacionin e importit. Në rastet kur kryhen disa shitje, shuma e tyre duhet të korrespondojë me të dhënat e sasisë së importuar.  </w:t>
      </w:r>
    </w:p>
    <w:p w:rsidR="00804266" w:rsidRPr="009E7AB1" w:rsidRDefault="00804266" w:rsidP="000F360F">
      <w:pPr>
        <w:pStyle w:val="Paragrafi"/>
        <w:rPr>
          <w:spacing w:val="-4"/>
          <w:lang w:val="sq-AL"/>
        </w:rPr>
      </w:pPr>
      <w:r w:rsidRPr="009E7AB1">
        <w:rPr>
          <w:spacing w:val="-4"/>
          <w:lang w:val="sq-AL"/>
        </w:rPr>
        <w:t xml:space="preserve">Për çdo shitje sipas kësaj skeme, në sistemin e raportimit </w:t>
      </w:r>
      <w:r w:rsidRPr="009E7AB1">
        <w:rPr>
          <w:i/>
          <w:spacing w:val="-4"/>
          <w:lang w:val="sq-AL"/>
        </w:rPr>
        <w:t>online</w:t>
      </w:r>
      <w:r w:rsidRPr="009E7AB1">
        <w:rPr>
          <w:spacing w:val="-4"/>
          <w:lang w:val="sq-AL"/>
        </w:rPr>
        <w:t xml:space="preserve"> t</w:t>
      </w:r>
      <w:r w:rsidR="0047564A" w:rsidRPr="009E7AB1">
        <w:rPr>
          <w:spacing w:val="-4"/>
          <w:lang w:val="sq-AL"/>
        </w:rPr>
        <w:t>ë</w:t>
      </w:r>
      <w:r w:rsidRPr="009E7AB1">
        <w:rPr>
          <w:spacing w:val="-4"/>
          <w:lang w:val="sq-AL"/>
        </w:rPr>
        <w:t xml:space="preserve"> DPT-së, krijohen llogari të siguruara me “</w:t>
      </w:r>
      <w:r w:rsidR="0047564A" w:rsidRPr="009E7AB1">
        <w:rPr>
          <w:spacing w:val="-4"/>
          <w:lang w:val="sq-AL"/>
        </w:rPr>
        <w:t>emër</w:t>
      </w:r>
      <w:r w:rsidRPr="009E7AB1">
        <w:rPr>
          <w:spacing w:val="-4"/>
          <w:lang w:val="sq-AL"/>
        </w:rPr>
        <w:t xml:space="preserve"> </w:t>
      </w:r>
      <w:r w:rsidR="0047564A" w:rsidRPr="009E7AB1">
        <w:rPr>
          <w:spacing w:val="-4"/>
          <w:lang w:val="sq-AL"/>
        </w:rPr>
        <w:t>përdoruesi</w:t>
      </w:r>
      <w:r w:rsidRPr="009E7AB1">
        <w:rPr>
          <w:spacing w:val="-4"/>
          <w:lang w:val="sq-AL"/>
        </w:rPr>
        <w:t xml:space="preserve">”, “fjalë sekrete” dhe “firme elektronike”. Shitësi kryen procedurën e deklarimit në serverin </w:t>
      </w:r>
      <w:r w:rsidRPr="009E7AB1">
        <w:rPr>
          <w:i/>
          <w:spacing w:val="-4"/>
          <w:lang w:val="sq-AL"/>
        </w:rPr>
        <w:t>online</w:t>
      </w:r>
      <w:r w:rsidRPr="009E7AB1">
        <w:rPr>
          <w:spacing w:val="-4"/>
          <w:lang w:val="sq-AL"/>
        </w:rPr>
        <w:t xml:space="preserve"> për </w:t>
      </w:r>
      <w:r w:rsidR="0047564A" w:rsidRPr="009E7AB1">
        <w:rPr>
          <w:spacing w:val="-4"/>
          <w:lang w:val="sq-AL"/>
        </w:rPr>
        <w:t>çdo</w:t>
      </w:r>
      <w:r w:rsidRPr="009E7AB1">
        <w:rPr>
          <w:spacing w:val="-4"/>
          <w:lang w:val="sq-AL"/>
        </w:rPr>
        <w:t xml:space="preserve"> shitje të sasisë së karburantit në pikat e tregtimit me pakicë sh</w:t>
      </w:r>
      <w:r w:rsidR="0047564A" w:rsidRPr="009E7AB1">
        <w:rPr>
          <w:spacing w:val="-4"/>
          <w:lang w:val="sq-AL"/>
        </w:rPr>
        <w:t>.</w:t>
      </w:r>
      <w:r w:rsidRPr="009E7AB1">
        <w:rPr>
          <w:spacing w:val="-4"/>
          <w:lang w:val="sq-AL"/>
        </w:rPr>
        <w:t>p</w:t>
      </w:r>
      <w:r w:rsidR="0047564A" w:rsidRPr="009E7AB1">
        <w:rPr>
          <w:spacing w:val="-4"/>
          <w:lang w:val="sq-AL"/>
        </w:rPr>
        <w:t>.</w:t>
      </w:r>
      <w:r w:rsidRPr="009E7AB1">
        <w:rPr>
          <w:spacing w:val="-4"/>
          <w:lang w:val="sq-AL"/>
        </w:rPr>
        <w:t>k</w:t>
      </w:r>
      <w:r w:rsidR="0047564A" w:rsidRPr="009E7AB1">
        <w:rPr>
          <w:spacing w:val="-4"/>
          <w:lang w:val="sq-AL"/>
        </w:rPr>
        <w:t>.</w:t>
      </w:r>
      <w:r w:rsidRPr="009E7AB1">
        <w:rPr>
          <w:spacing w:val="-4"/>
          <w:lang w:val="sq-AL"/>
        </w:rPr>
        <w:t>, si dhe pajiset nga DPT</w:t>
      </w:r>
      <w:r w:rsidR="0047564A" w:rsidRPr="009E7AB1">
        <w:rPr>
          <w:spacing w:val="-4"/>
          <w:lang w:val="sq-AL"/>
        </w:rPr>
        <w:t>-ja</w:t>
      </w:r>
      <w:r w:rsidRPr="009E7AB1">
        <w:rPr>
          <w:spacing w:val="-4"/>
          <w:lang w:val="sq-AL"/>
        </w:rPr>
        <w:t xml:space="preserve"> me një dokument zëvendësues të kuponit tatimor. </w:t>
      </w:r>
    </w:p>
    <w:p w:rsidR="00804266" w:rsidRPr="009E7AB1" w:rsidRDefault="00804266" w:rsidP="000F360F">
      <w:pPr>
        <w:pStyle w:val="Paragrafi"/>
        <w:rPr>
          <w:spacing w:val="-4"/>
          <w:lang w:val="sq-AL"/>
        </w:rPr>
      </w:pPr>
      <w:r w:rsidRPr="009E7AB1">
        <w:rPr>
          <w:spacing w:val="-4"/>
          <w:lang w:val="sq-AL"/>
        </w:rPr>
        <w:t>Autoriteti përgjegjës tatimor, në bashkëpunim me atë doganor, mbik</w:t>
      </w:r>
      <w:r w:rsidR="0047564A" w:rsidRPr="009E7AB1">
        <w:rPr>
          <w:spacing w:val="-4"/>
          <w:lang w:val="sq-AL"/>
        </w:rPr>
        <w:t>ë</w:t>
      </w:r>
      <w:r w:rsidRPr="009E7AB1">
        <w:rPr>
          <w:spacing w:val="-4"/>
          <w:lang w:val="sq-AL"/>
        </w:rPr>
        <w:t xml:space="preserve">qyr periodikisht sasitë e deklaruara në shitje nga </w:t>
      </w:r>
      <w:r w:rsidR="00785A8D" w:rsidRPr="009E7AB1">
        <w:rPr>
          <w:spacing w:val="-4"/>
          <w:lang w:val="sq-AL"/>
        </w:rPr>
        <w:t>s</w:t>
      </w:r>
      <w:r w:rsidRPr="009E7AB1">
        <w:rPr>
          <w:spacing w:val="-4"/>
          <w:lang w:val="sq-AL"/>
        </w:rPr>
        <w:t>hoqëritë SH.A. në drejtim t</w:t>
      </w:r>
      <w:r w:rsidR="00785A8D" w:rsidRPr="009E7AB1">
        <w:rPr>
          <w:spacing w:val="-4"/>
          <w:lang w:val="sq-AL"/>
        </w:rPr>
        <w:t>ë</w:t>
      </w:r>
      <w:r w:rsidRPr="009E7AB1">
        <w:rPr>
          <w:spacing w:val="-4"/>
          <w:lang w:val="sq-AL"/>
        </w:rPr>
        <w:t xml:space="preserve"> </w:t>
      </w:r>
      <w:r w:rsidR="00785A8D" w:rsidRPr="009E7AB1">
        <w:rPr>
          <w:spacing w:val="-4"/>
          <w:lang w:val="sq-AL"/>
        </w:rPr>
        <w:t>s</w:t>
      </w:r>
      <w:r w:rsidRPr="009E7AB1">
        <w:rPr>
          <w:spacing w:val="-4"/>
          <w:lang w:val="sq-AL"/>
        </w:rPr>
        <w:t>hoq</w:t>
      </w:r>
      <w:r w:rsidR="00785A8D" w:rsidRPr="009E7AB1">
        <w:rPr>
          <w:spacing w:val="-4"/>
          <w:lang w:val="sq-AL"/>
        </w:rPr>
        <w:t>ë</w:t>
      </w:r>
      <w:r w:rsidRPr="009E7AB1">
        <w:rPr>
          <w:spacing w:val="-4"/>
          <w:lang w:val="sq-AL"/>
        </w:rPr>
        <w:t>rive SH.P.K.</w:t>
      </w:r>
      <w:r w:rsidR="00785A8D" w:rsidRPr="009E7AB1">
        <w:rPr>
          <w:spacing w:val="-4"/>
          <w:lang w:val="sq-AL"/>
        </w:rPr>
        <w:t>,</w:t>
      </w:r>
      <w:r w:rsidRPr="009E7AB1">
        <w:rPr>
          <w:spacing w:val="-4"/>
          <w:lang w:val="sq-AL"/>
        </w:rPr>
        <w:t xml:space="preserve"> duke bërë kontrolle të dedikuara të inventarit dhe të sasive të shitura me pakicë nga </w:t>
      </w:r>
      <w:r w:rsidR="0047564A" w:rsidRPr="009E7AB1">
        <w:rPr>
          <w:spacing w:val="-4"/>
          <w:lang w:val="sq-AL"/>
        </w:rPr>
        <w:t>shoqëritë</w:t>
      </w:r>
      <w:r w:rsidRPr="009E7AB1">
        <w:rPr>
          <w:spacing w:val="-4"/>
          <w:lang w:val="sq-AL"/>
        </w:rPr>
        <w:t xml:space="preserve"> SH.P.K. </w:t>
      </w:r>
    </w:p>
    <w:p w:rsidR="00804266" w:rsidRPr="009E7AB1" w:rsidRDefault="00804266" w:rsidP="000F360F">
      <w:pPr>
        <w:pStyle w:val="Paragrafi"/>
        <w:rPr>
          <w:spacing w:val="-4"/>
          <w:lang w:val="sq-AL"/>
        </w:rPr>
      </w:pPr>
      <w:r w:rsidRPr="009E7AB1">
        <w:rPr>
          <w:spacing w:val="-4"/>
          <w:lang w:val="sq-AL"/>
        </w:rPr>
        <w:t>15.5.2. Procedura e tregtimit nëpërmjet rishitësit të karburanteve nga magazina fiskale e prodhuesit, te pika e shitjes me pakicë (sh</w:t>
      </w:r>
      <w:r w:rsidR="0047564A" w:rsidRPr="009E7AB1">
        <w:rPr>
          <w:spacing w:val="-4"/>
          <w:lang w:val="sq-AL"/>
        </w:rPr>
        <w:t>.</w:t>
      </w:r>
      <w:r w:rsidRPr="009E7AB1">
        <w:rPr>
          <w:spacing w:val="-4"/>
          <w:lang w:val="sq-AL"/>
        </w:rPr>
        <w:t>p</w:t>
      </w:r>
      <w:r w:rsidR="0047564A" w:rsidRPr="009E7AB1">
        <w:rPr>
          <w:spacing w:val="-4"/>
          <w:lang w:val="sq-AL"/>
        </w:rPr>
        <w:t>.</w:t>
      </w:r>
      <w:r w:rsidRPr="009E7AB1">
        <w:rPr>
          <w:spacing w:val="-4"/>
          <w:lang w:val="sq-AL"/>
        </w:rPr>
        <w:t>k</w:t>
      </w:r>
      <w:r w:rsidR="0047564A" w:rsidRPr="009E7AB1">
        <w:rPr>
          <w:spacing w:val="-4"/>
          <w:lang w:val="sq-AL"/>
        </w:rPr>
        <w:t>.</w:t>
      </w:r>
      <w:r w:rsidRPr="009E7AB1">
        <w:rPr>
          <w:spacing w:val="-4"/>
          <w:lang w:val="sq-AL"/>
        </w:rPr>
        <w:t>) e blerësit.</w:t>
      </w:r>
    </w:p>
    <w:p w:rsidR="00804266" w:rsidRPr="009E7AB1" w:rsidRDefault="00804266" w:rsidP="000F360F">
      <w:pPr>
        <w:pStyle w:val="Paragrafi"/>
        <w:rPr>
          <w:spacing w:val="-4"/>
          <w:lang w:val="sq-AL"/>
        </w:rPr>
      </w:pPr>
      <w:r w:rsidRPr="009E7AB1">
        <w:rPr>
          <w:spacing w:val="-4"/>
          <w:lang w:val="sq-AL"/>
        </w:rPr>
        <w:t xml:space="preserve">Në rastin kur karburanti blihet nga </w:t>
      </w:r>
      <w:r w:rsidR="0047564A" w:rsidRPr="009E7AB1">
        <w:rPr>
          <w:spacing w:val="-4"/>
          <w:lang w:val="sq-AL"/>
        </w:rPr>
        <w:t>k</w:t>
      </w:r>
      <w:r w:rsidRPr="009E7AB1">
        <w:rPr>
          <w:spacing w:val="-4"/>
          <w:lang w:val="sq-AL"/>
        </w:rPr>
        <w:t>ompania SH.A. që është rishitëse, dhe lëviz nga magazina fiskale e prodhuesit (shitësit) te pika e shitjes me pakicë (sh</w:t>
      </w:r>
      <w:r w:rsidR="0047564A" w:rsidRPr="009E7AB1">
        <w:rPr>
          <w:spacing w:val="-4"/>
          <w:lang w:val="sq-AL"/>
        </w:rPr>
        <w:t>.</w:t>
      </w:r>
      <w:r w:rsidRPr="009E7AB1">
        <w:rPr>
          <w:spacing w:val="-4"/>
          <w:lang w:val="sq-AL"/>
        </w:rPr>
        <w:t>p</w:t>
      </w:r>
      <w:r w:rsidR="0047564A" w:rsidRPr="009E7AB1">
        <w:rPr>
          <w:spacing w:val="-4"/>
          <w:lang w:val="sq-AL"/>
        </w:rPr>
        <w:t>.</w:t>
      </w:r>
      <w:r w:rsidRPr="009E7AB1">
        <w:rPr>
          <w:spacing w:val="-4"/>
          <w:lang w:val="sq-AL"/>
        </w:rPr>
        <w:t>k</w:t>
      </w:r>
      <w:r w:rsidR="0047564A" w:rsidRPr="009E7AB1">
        <w:rPr>
          <w:spacing w:val="-4"/>
          <w:lang w:val="sq-AL"/>
        </w:rPr>
        <w:t>.</w:t>
      </w:r>
      <w:r w:rsidRPr="009E7AB1">
        <w:rPr>
          <w:spacing w:val="-4"/>
          <w:lang w:val="sq-AL"/>
        </w:rPr>
        <w:t>) e karburanteve (blerësit fundor</w:t>
      </w:r>
      <w:r w:rsidR="0047564A" w:rsidRPr="009E7AB1">
        <w:rPr>
          <w:spacing w:val="-4"/>
          <w:lang w:val="sq-AL"/>
        </w:rPr>
        <w:t>ë</w:t>
      </w:r>
      <w:r w:rsidRPr="009E7AB1">
        <w:rPr>
          <w:spacing w:val="-4"/>
          <w:lang w:val="sq-AL"/>
        </w:rPr>
        <w:t xml:space="preserve">), por lëvizja e mallrave nëpërmjet transportit nuk kryhet në drejtim të personit të tatueshëm blerës-rishitës, por në drejtim të një personi të tretë (blerësi fundor), rishitësi blerës do të pajiset në magazinën tatimore të prodhuesit me faturë tatimore dhe kupon tatimor të gjeneruar nga pajisja fiskale e prodhuesit. </w:t>
      </w:r>
    </w:p>
    <w:p w:rsidR="00804266" w:rsidRPr="009E7AB1" w:rsidRDefault="00804266" w:rsidP="000F360F">
      <w:pPr>
        <w:pStyle w:val="Paragrafi"/>
        <w:rPr>
          <w:spacing w:val="-4"/>
          <w:lang w:val="sq-AL"/>
        </w:rPr>
      </w:pPr>
      <w:r w:rsidRPr="009E7AB1">
        <w:rPr>
          <w:spacing w:val="-4"/>
          <w:lang w:val="sq-AL"/>
        </w:rPr>
        <w:t xml:space="preserve">Kompania rishitëse SH.A., për sasinë e shitur te blerësi fundor, lëshon faturë tatimore, e cila përmban të njëjtën sasi karburanti të shitur, sikurse është pasqyruar në dokumentacionin e lëshuar nga prodhuesi (fatura dhe kuponi tatimor). Në rastet kur kryhen disa shitje, shuma e tyre duhet të korrespondojë me të dhënat e sasisë së blerë te prodhuesi sipas faturës dhe kuponit të lëshuar nga ai.  </w:t>
      </w:r>
    </w:p>
    <w:p w:rsidR="00804266" w:rsidRPr="009E7AB1" w:rsidRDefault="00804266" w:rsidP="000F360F">
      <w:pPr>
        <w:pStyle w:val="Paragrafi"/>
        <w:rPr>
          <w:spacing w:val="-4"/>
          <w:lang w:val="sq-AL"/>
        </w:rPr>
      </w:pPr>
      <w:r w:rsidRPr="009E7AB1">
        <w:rPr>
          <w:spacing w:val="-4"/>
          <w:lang w:val="sq-AL"/>
        </w:rPr>
        <w:t xml:space="preserve">Për çdo rishitës sipas kësaj skeme, në sistemin e raportimit </w:t>
      </w:r>
      <w:r w:rsidRPr="009E7AB1">
        <w:rPr>
          <w:i/>
          <w:spacing w:val="-4"/>
          <w:lang w:val="sq-AL"/>
        </w:rPr>
        <w:t>online</w:t>
      </w:r>
      <w:r w:rsidRPr="009E7AB1">
        <w:rPr>
          <w:spacing w:val="-4"/>
          <w:lang w:val="sq-AL"/>
        </w:rPr>
        <w:t xml:space="preserve"> të DPT-së, krijohen llogari të siguruara me “</w:t>
      </w:r>
      <w:r w:rsidR="0047564A" w:rsidRPr="009E7AB1">
        <w:rPr>
          <w:spacing w:val="-4"/>
          <w:lang w:val="sq-AL"/>
        </w:rPr>
        <w:t>emër</w:t>
      </w:r>
      <w:r w:rsidRPr="009E7AB1">
        <w:rPr>
          <w:spacing w:val="-4"/>
          <w:lang w:val="sq-AL"/>
        </w:rPr>
        <w:t xml:space="preserve"> </w:t>
      </w:r>
      <w:r w:rsidR="0047564A" w:rsidRPr="009E7AB1">
        <w:rPr>
          <w:spacing w:val="-4"/>
          <w:lang w:val="sq-AL"/>
        </w:rPr>
        <w:t>përdoruesi</w:t>
      </w:r>
      <w:r w:rsidRPr="009E7AB1">
        <w:rPr>
          <w:spacing w:val="-4"/>
          <w:lang w:val="sq-AL"/>
        </w:rPr>
        <w:t>”, “fjalë sekrete” dhe “firm</w:t>
      </w:r>
      <w:r w:rsidR="00486681" w:rsidRPr="009E7AB1">
        <w:rPr>
          <w:spacing w:val="-4"/>
          <w:lang w:val="sq-AL"/>
        </w:rPr>
        <w:t>ë</w:t>
      </w:r>
      <w:r w:rsidRPr="009E7AB1">
        <w:rPr>
          <w:spacing w:val="-4"/>
          <w:lang w:val="sq-AL"/>
        </w:rPr>
        <w:t xml:space="preserve"> elektronike”. Rishitësi kryen procedurën e deklarimit në serverin </w:t>
      </w:r>
      <w:r w:rsidRPr="009E7AB1">
        <w:rPr>
          <w:i/>
          <w:spacing w:val="-4"/>
          <w:lang w:val="sq-AL"/>
        </w:rPr>
        <w:t>online</w:t>
      </w:r>
      <w:r w:rsidRPr="009E7AB1">
        <w:rPr>
          <w:spacing w:val="-4"/>
          <w:lang w:val="sq-AL"/>
        </w:rPr>
        <w:t xml:space="preserve"> për </w:t>
      </w:r>
      <w:r w:rsidR="0047564A" w:rsidRPr="009E7AB1">
        <w:rPr>
          <w:spacing w:val="-4"/>
          <w:lang w:val="sq-AL"/>
        </w:rPr>
        <w:t>çdo</w:t>
      </w:r>
      <w:r w:rsidRPr="009E7AB1">
        <w:rPr>
          <w:spacing w:val="-4"/>
          <w:lang w:val="sq-AL"/>
        </w:rPr>
        <w:t xml:space="preserve"> rishitje të sasisë së karburantit në pikat e tregtimit me pakicë sh</w:t>
      </w:r>
      <w:r w:rsidR="0047564A" w:rsidRPr="009E7AB1">
        <w:rPr>
          <w:spacing w:val="-4"/>
          <w:lang w:val="sq-AL"/>
        </w:rPr>
        <w:t>.</w:t>
      </w:r>
      <w:r w:rsidRPr="009E7AB1">
        <w:rPr>
          <w:spacing w:val="-4"/>
          <w:lang w:val="sq-AL"/>
        </w:rPr>
        <w:t>p</w:t>
      </w:r>
      <w:r w:rsidR="0047564A" w:rsidRPr="009E7AB1">
        <w:rPr>
          <w:spacing w:val="-4"/>
          <w:lang w:val="sq-AL"/>
        </w:rPr>
        <w:t>.</w:t>
      </w:r>
      <w:r w:rsidRPr="009E7AB1">
        <w:rPr>
          <w:spacing w:val="-4"/>
          <w:lang w:val="sq-AL"/>
        </w:rPr>
        <w:t>k</w:t>
      </w:r>
      <w:r w:rsidR="0047564A" w:rsidRPr="009E7AB1">
        <w:rPr>
          <w:spacing w:val="-4"/>
          <w:lang w:val="sq-AL"/>
        </w:rPr>
        <w:t>.</w:t>
      </w:r>
      <w:r w:rsidRPr="009E7AB1">
        <w:rPr>
          <w:spacing w:val="-4"/>
          <w:lang w:val="sq-AL"/>
        </w:rPr>
        <w:t xml:space="preserve">, si dhe pajisen me një dokument </w:t>
      </w:r>
      <w:r w:rsidR="0047564A" w:rsidRPr="009E7AB1">
        <w:rPr>
          <w:spacing w:val="-4"/>
          <w:lang w:val="sq-AL"/>
        </w:rPr>
        <w:t>zëvendësues</w:t>
      </w:r>
      <w:r w:rsidRPr="009E7AB1">
        <w:rPr>
          <w:spacing w:val="-4"/>
          <w:lang w:val="sq-AL"/>
        </w:rPr>
        <w:t xml:space="preserve"> të kuponit tatimor. </w:t>
      </w:r>
    </w:p>
    <w:p w:rsidR="00804266" w:rsidRPr="009E7AB1" w:rsidRDefault="00804266" w:rsidP="000F360F">
      <w:pPr>
        <w:pStyle w:val="Paragrafi"/>
        <w:rPr>
          <w:spacing w:val="-4"/>
          <w:lang w:val="sq-AL"/>
        </w:rPr>
      </w:pPr>
      <w:r w:rsidRPr="009E7AB1">
        <w:rPr>
          <w:spacing w:val="-4"/>
          <w:lang w:val="sq-AL"/>
        </w:rPr>
        <w:t>Autoriteti përgjegjës tatimor, mbik</w:t>
      </w:r>
      <w:r w:rsidR="0047564A" w:rsidRPr="009E7AB1">
        <w:rPr>
          <w:spacing w:val="-4"/>
          <w:lang w:val="sq-AL"/>
        </w:rPr>
        <w:t>ë</w:t>
      </w:r>
      <w:r w:rsidRPr="009E7AB1">
        <w:rPr>
          <w:spacing w:val="-4"/>
          <w:lang w:val="sq-AL"/>
        </w:rPr>
        <w:t xml:space="preserve">qyr periodikisht sasitë e deklaruara në shitje nga </w:t>
      </w:r>
      <w:r w:rsidR="00486681" w:rsidRPr="009E7AB1">
        <w:rPr>
          <w:spacing w:val="-4"/>
          <w:lang w:val="sq-AL"/>
        </w:rPr>
        <w:t>p</w:t>
      </w:r>
      <w:r w:rsidRPr="009E7AB1">
        <w:rPr>
          <w:spacing w:val="-4"/>
          <w:lang w:val="sq-AL"/>
        </w:rPr>
        <w:t xml:space="preserve">rodhuesi </w:t>
      </w:r>
      <w:r w:rsidR="00AD4F54" w:rsidRPr="009E7AB1">
        <w:rPr>
          <w:spacing w:val="-4"/>
          <w:lang w:val="sq-AL"/>
        </w:rPr>
        <w:t>i</w:t>
      </w:r>
      <w:r w:rsidRPr="009E7AB1">
        <w:rPr>
          <w:spacing w:val="-4"/>
          <w:lang w:val="sq-AL"/>
        </w:rPr>
        <w:t xml:space="preserve"> karburanteve për </w:t>
      </w:r>
      <w:r w:rsidR="00AD4F54" w:rsidRPr="009E7AB1">
        <w:rPr>
          <w:spacing w:val="-4"/>
          <w:lang w:val="sq-AL"/>
        </w:rPr>
        <w:t>s</w:t>
      </w:r>
      <w:r w:rsidRPr="009E7AB1">
        <w:rPr>
          <w:spacing w:val="-4"/>
          <w:lang w:val="sq-AL"/>
        </w:rPr>
        <w:t xml:space="preserve">hoqëritë SH.A., si dhe shitjet e këtyre të fundit në drejtim të </w:t>
      </w:r>
      <w:r w:rsidR="0047564A" w:rsidRPr="009E7AB1">
        <w:rPr>
          <w:spacing w:val="-4"/>
          <w:lang w:val="sq-AL"/>
        </w:rPr>
        <w:t>shoqërive</w:t>
      </w:r>
      <w:r w:rsidRPr="009E7AB1">
        <w:rPr>
          <w:spacing w:val="-4"/>
          <w:lang w:val="sq-AL"/>
        </w:rPr>
        <w:t xml:space="preserve"> SH.P.K., duke bërë kontrolle të dedikuara të inventarit dhe të sasive të shitura me pakicë nga </w:t>
      </w:r>
      <w:r w:rsidR="0047564A" w:rsidRPr="009E7AB1">
        <w:rPr>
          <w:spacing w:val="-4"/>
          <w:lang w:val="sq-AL"/>
        </w:rPr>
        <w:t>shoqëritë</w:t>
      </w:r>
      <w:r w:rsidRPr="009E7AB1">
        <w:rPr>
          <w:spacing w:val="-4"/>
          <w:lang w:val="sq-AL"/>
        </w:rPr>
        <w:t xml:space="preserve"> SH.P.K. </w:t>
      </w:r>
    </w:p>
    <w:p w:rsidR="00804266" w:rsidRPr="009E7AB1" w:rsidRDefault="00804266" w:rsidP="000F360F">
      <w:pPr>
        <w:pStyle w:val="Paragrafi"/>
        <w:rPr>
          <w:spacing w:val="-4"/>
          <w:lang w:val="sq-AL"/>
        </w:rPr>
      </w:pPr>
      <w:r w:rsidRPr="009E7AB1">
        <w:rPr>
          <w:spacing w:val="-4"/>
          <w:lang w:val="sq-AL"/>
        </w:rPr>
        <w:t>Ky udhëzim hyn në fuqi pas publikimit në Fletoren Zyrtare.</w:t>
      </w:r>
    </w:p>
    <w:p w:rsidR="00804266" w:rsidRPr="009E7AB1" w:rsidRDefault="00804266" w:rsidP="000F360F">
      <w:pPr>
        <w:pStyle w:val="Paragrafi"/>
        <w:rPr>
          <w:spacing w:val="-4"/>
          <w:sz w:val="14"/>
          <w:lang w:val="sq-AL"/>
        </w:rPr>
      </w:pPr>
    </w:p>
    <w:p w:rsidR="00804266" w:rsidRPr="009E7AB1" w:rsidRDefault="00286579" w:rsidP="000F360F">
      <w:pPr>
        <w:pStyle w:val="Autoriteti"/>
        <w:keepNext w:val="0"/>
        <w:rPr>
          <w:spacing w:val="-4"/>
          <w:lang w:val="sq-AL"/>
        </w:rPr>
      </w:pPr>
      <w:r w:rsidRPr="009E7AB1">
        <w:rPr>
          <w:spacing w:val="-4"/>
          <w:lang w:val="sq-AL"/>
        </w:rPr>
        <w:t>MINISTri i FiNan</w:t>
      </w:r>
      <w:r w:rsidR="00804266" w:rsidRPr="009E7AB1">
        <w:rPr>
          <w:spacing w:val="-4"/>
          <w:lang w:val="sq-AL"/>
        </w:rPr>
        <w:t>cave</w:t>
      </w:r>
    </w:p>
    <w:p w:rsidR="00804266" w:rsidRPr="009E7AB1" w:rsidRDefault="000F360F" w:rsidP="000F360F">
      <w:pPr>
        <w:pStyle w:val="AutoritetiEmer"/>
        <w:rPr>
          <w:spacing w:val="-4"/>
          <w:lang w:val="sq-AL"/>
        </w:rPr>
      </w:pPr>
      <w:r w:rsidRPr="009E7AB1">
        <w:rPr>
          <w:spacing w:val="-4"/>
          <w:lang w:val="sq-AL"/>
        </w:rPr>
        <w:t>Arben Ahmetaj</w:t>
      </w:r>
    </w:p>
    <w:p w:rsidR="002F7063" w:rsidRDefault="002F7063" w:rsidP="000F360F">
      <w:pPr>
        <w:pStyle w:val="Paragrafi"/>
        <w:rPr>
          <w:lang w:val="sq-AL"/>
        </w:rPr>
        <w:sectPr w:rsidR="002F7063" w:rsidSect="002F7063">
          <w:type w:val="continuous"/>
          <w:pgSz w:w="11907" w:h="16840" w:code="9"/>
          <w:pgMar w:top="720" w:right="1134" w:bottom="720" w:left="1134" w:header="851" w:footer="851" w:gutter="0"/>
          <w:cols w:num="2" w:space="454"/>
          <w:docGrid w:linePitch="360"/>
        </w:sectPr>
      </w:pPr>
    </w:p>
    <w:p w:rsidR="006A0CE3" w:rsidRPr="00D57BCE" w:rsidRDefault="006A0CE3" w:rsidP="000F360F">
      <w:pPr>
        <w:pStyle w:val="Paragrafi"/>
        <w:rPr>
          <w:lang w:val="sq-AL"/>
        </w:rPr>
      </w:pPr>
    </w:p>
    <w:p w:rsidR="006A0CE3" w:rsidRPr="00D57BCE" w:rsidRDefault="00804266" w:rsidP="000F360F">
      <w:pPr>
        <w:pStyle w:val="Paragrafi"/>
        <w:rPr>
          <w:lang w:val="sq-AL"/>
        </w:rPr>
      </w:pPr>
      <w:r w:rsidRPr="00D57BCE">
        <w:rPr>
          <w:noProof/>
        </w:rPr>
        <w:drawing>
          <wp:inline distT="0" distB="0" distL="0" distR="0">
            <wp:extent cx="5873750" cy="768604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1348" r="2670" b="1992"/>
                    <a:stretch>
                      <a:fillRect/>
                    </a:stretch>
                  </pic:blipFill>
                  <pic:spPr bwMode="auto">
                    <a:xfrm>
                      <a:off x="0" y="0"/>
                      <a:ext cx="5873750" cy="7686043"/>
                    </a:xfrm>
                    <a:prstGeom prst="rect">
                      <a:avLst/>
                    </a:prstGeom>
                    <a:noFill/>
                    <a:ln w="9525">
                      <a:noFill/>
                      <a:miter lim="800000"/>
                      <a:headEnd/>
                      <a:tailEnd/>
                    </a:ln>
                  </pic:spPr>
                </pic:pic>
              </a:graphicData>
            </a:graphic>
          </wp:inline>
        </w:drawing>
      </w:r>
    </w:p>
    <w:p w:rsidR="000934B0" w:rsidRPr="00D57BCE" w:rsidRDefault="000934B0" w:rsidP="000F360F">
      <w:pPr>
        <w:pStyle w:val="Paragrafi"/>
        <w:jc w:val="center"/>
        <w:rPr>
          <w:b/>
          <w:lang w:val="sq-AL"/>
        </w:rPr>
      </w:pPr>
    </w:p>
    <w:p w:rsidR="000934B0" w:rsidRPr="00D57BCE" w:rsidRDefault="000934B0" w:rsidP="000F360F">
      <w:pPr>
        <w:pStyle w:val="Paragrafi"/>
        <w:jc w:val="center"/>
        <w:rPr>
          <w:b/>
          <w:lang w:val="sq-AL"/>
        </w:rPr>
      </w:pPr>
    </w:p>
    <w:p w:rsidR="000934B0" w:rsidRPr="00D57BCE" w:rsidRDefault="000934B0" w:rsidP="000F360F">
      <w:pPr>
        <w:pStyle w:val="Paragrafi"/>
        <w:jc w:val="center"/>
        <w:rPr>
          <w:b/>
          <w:lang w:val="sq-AL"/>
        </w:rPr>
      </w:pPr>
    </w:p>
    <w:p w:rsidR="000934B0" w:rsidRPr="00D57BCE" w:rsidRDefault="000934B0" w:rsidP="000F360F">
      <w:pPr>
        <w:pStyle w:val="Paragrafi"/>
        <w:jc w:val="center"/>
        <w:rPr>
          <w:b/>
          <w:lang w:val="sq-AL"/>
        </w:rPr>
      </w:pPr>
    </w:p>
    <w:p w:rsidR="000934B0" w:rsidRPr="00D57BCE" w:rsidRDefault="000934B0" w:rsidP="000F360F">
      <w:pPr>
        <w:pStyle w:val="Paragrafi"/>
        <w:jc w:val="center"/>
        <w:rPr>
          <w:b/>
          <w:lang w:val="sq-AL"/>
        </w:rPr>
      </w:pPr>
    </w:p>
    <w:p w:rsidR="002F7063" w:rsidRDefault="002F7063" w:rsidP="000F360F">
      <w:pPr>
        <w:pStyle w:val="Paragrafi"/>
        <w:jc w:val="center"/>
        <w:rPr>
          <w:b/>
          <w:lang w:val="sq-AL"/>
        </w:rPr>
        <w:sectPr w:rsidR="002F7063" w:rsidSect="008A378D">
          <w:type w:val="continuous"/>
          <w:pgSz w:w="11907" w:h="16840" w:code="9"/>
          <w:pgMar w:top="720" w:right="1134" w:bottom="720" w:left="1134" w:header="851" w:footer="851" w:gutter="0"/>
          <w:cols w:space="454"/>
          <w:docGrid w:linePitch="360"/>
        </w:sectPr>
      </w:pPr>
    </w:p>
    <w:p w:rsidR="00353D8D" w:rsidRPr="009E7AB1" w:rsidRDefault="00353D8D" w:rsidP="000F360F">
      <w:pPr>
        <w:pStyle w:val="Paragrafi"/>
        <w:jc w:val="center"/>
        <w:rPr>
          <w:b/>
          <w:spacing w:val="-4"/>
          <w:lang w:val="sq-AL"/>
        </w:rPr>
      </w:pPr>
      <w:r w:rsidRPr="009E7AB1">
        <w:rPr>
          <w:b/>
          <w:spacing w:val="-4"/>
          <w:lang w:val="sq-AL"/>
        </w:rPr>
        <w:t>UDHËZIM</w:t>
      </w:r>
    </w:p>
    <w:p w:rsidR="00353D8D" w:rsidRPr="009E7AB1" w:rsidRDefault="00353D8D" w:rsidP="000F360F">
      <w:pPr>
        <w:pStyle w:val="Paragrafi"/>
        <w:jc w:val="center"/>
        <w:rPr>
          <w:b/>
          <w:spacing w:val="-4"/>
          <w:lang w:val="sq-AL"/>
        </w:rPr>
      </w:pPr>
      <w:r w:rsidRPr="009E7AB1">
        <w:rPr>
          <w:b/>
          <w:spacing w:val="-4"/>
          <w:lang w:val="sq-AL"/>
        </w:rPr>
        <w:t>Nr. 46, datë 2</w:t>
      </w:r>
      <w:r w:rsidR="00FB49C1">
        <w:rPr>
          <w:b/>
          <w:spacing w:val="-4"/>
          <w:lang w:val="sq-AL"/>
        </w:rPr>
        <w:t>8</w:t>
      </w:r>
      <w:r w:rsidRPr="009E7AB1">
        <w:rPr>
          <w:b/>
          <w:spacing w:val="-4"/>
          <w:lang w:val="sq-AL"/>
        </w:rPr>
        <w:t>.3.2017</w:t>
      </w:r>
    </w:p>
    <w:p w:rsidR="00353D8D" w:rsidRPr="009E7AB1" w:rsidRDefault="00353D8D" w:rsidP="000F360F">
      <w:pPr>
        <w:pStyle w:val="Paragrafi"/>
        <w:jc w:val="center"/>
        <w:rPr>
          <w:b/>
          <w:spacing w:val="-4"/>
          <w:sz w:val="14"/>
          <w:lang w:val="sq-AL"/>
        </w:rPr>
      </w:pPr>
    </w:p>
    <w:p w:rsidR="00353D8D" w:rsidRPr="009E7AB1" w:rsidRDefault="00353D8D" w:rsidP="000F360F">
      <w:pPr>
        <w:pStyle w:val="Paragrafi"/>
        <w:jc w:val="center"/>
        <w:rPr>
          <w:b/>
          <w:spacing w:val="-4"/>
          <w:lang w:val="sq-AL"/>
        </w:rPr>
      </w:pPr>
      <w:r w:rsidRPr="009E7AB1">
        <w:rPr>
          <w:b/>
          <w:spacing w:val="-4"/>
          <w:lang w:val="sq-AL"/>
        </w:rPr>
        <w:t>PËR PËRCAKTIMIN E NIVELIT TË SIGURISË PËR PËRPUNIMIN E TË DHËNAVE PERSONALE NËPËRMJET SISTEMEVE TË SIGURISË, NË ZBATIM TË LIGJIT NR.</w:t>
      </w:r>
      <w:r w:rsidR="00826C60" w:rsidRPr="009E7AB1">
        <w:rPr>
          <w:b/>
          <w:spacing w:val="-4"/>
          <w:lang w:val="sq-AL"/>
        </w:rPr>
        <w:t xml:space="preserve"> </w:t>
      </w:r>
      <w:r w:rsidRPr="009E7AB1">
        <w:rPr>
          <w:b/>
          <w:spacing w:val="-4"/>
          <w:lang w:val="sq-AL"/>
        </w:rPr>
        <w:t>19/2016</w:t>
      </w:r>
      <w:r w:rsidR="00826C60" w:rsidRPr="009E7AB1">
        <w:rPr>
          <w:b/>
          <w:spacing w:val="-4"/>
          <w:lang w:val="sq-AL"/>
        </w:rPr>
        <w:t>,</w:t>
      </w:r>
      <w:r w:rsidRPr="009E7AB1">
        <w:rPr>
          <w:b/>
          <w:spacing w:val="-4"/>
          <w:lang w:val="sq-AL"/>
        </w:rPr>
        <w:t xml:space="preserve"> “PËR MASAT SHTESË TË SIGURISË PUBLIKE”</w:t>
      </w:r>
    </w:p>
    <w:p w:rsidR="00353D8D" w:rsidRPr="009E7AB1" w:rsidRDefault="00353D8D" w:rsidP="000F360F">
      <w:pPr>
        <w:pStyle w:val="Paragrafi"/>
        <w:rPr>
          <w:spacing w:val="-4"/>
          <w:sz w:val="14"/>
          <w:lang w:val="sq-AL"/>
        </w:rPr>
      </w:pPr>
    </w:p>
    <w:p w:rsidR="00353D8D" w:rsidRPr="009E7AB1" w:rsidRDefault="00353D8D" w:rsidP="000F360F">
      <w:pPr>
        <w:pStyle w:val="Paragrafi"/>
        <w:rPr>
          <w:spacing w:val="-4"/>
          <w:lang w:val="sq-AL"/>
        </w:rPr>
      </w:pPr>
      <w:r w:rsidRPr="009E7AB1">
        <w:rPr>
          <w:spacing w:val="-4"/>
          <w:lang w:val="sq-AL"/>
        </w:rPr>
        <w:t>Në mbështetje të pikës 3 dhe 4</w:t>
      </w:r>
      <w:r w:rsidR="00063520" w:rsidRPr="009E7AB1">
        <w:rPr>
          <w:spacing w:val="-4"/>
          <w:lang w:val="sq-AL"/>
        </w:rPr>
        <w:t>,</w:t>
      </w:r>
      <w:r w:rsidRPr="009E7AB1">
        <w:rPr>
          <w:spacing w:val="-4"/>
          <w:lang w:val="sq-AL"/>
        </w:rPr>
        <w:t xml:space="preserve"> të nenit 12, nenit 14 dhe pikës 3</w:t>
      </w:r>
      <w:r w:rsidR="00063520" w:rsidRPr="009E7AB1">
        <w:rPr>
          <w:spacing w:val="-4"/>
          <w:lang w:val="sq-AL"/>
        </w:rPr>
        <w:t>,</w:t>
      </w:r>
      <w:r w:rsidRPr="009E7AB1">
        <w:rPr>
          <w:spacing w:val="-4"/>
          <w:lang w:val="sq-AL"/>
        </w:rPr>
        <w:t xml:space="preserve"> të nenit 20</w:t>
      </w:r>
      <w:r w:rsidR="00063520" w:rsidRPr="009E7AB1">
        <w:rPr>
          <w:spacing w:val="-4"/>
          <w:lang w:val="sq-AL"/>
        </w:rPr>
        <w:t>,</w:t>
      </w:r>
      <w:r w:rsidRPr="009E7AB1">
        <w:rPr>
          <w:spacing w:val="-4"/>
          <w:lang w:val="sq-AL"/>
        </w:rPr>
        <w:t xml:space="preserve"> të </w:t>
      </w:r>
      <w:r w:rsidR="00063520" w:rsidRPr="009E7AB1">
        <w:rPr>
          <w:spacing w:val="-4"/>
          <w:lang w:val="sq-AL"/>
        </w:rPr>
        <w:t>l</w:t>
      </w:r>
      <w:r w:rsidRPr="009E7AB1">
        <w:rPr>
          <w:spacing w:val="-4"/>
          <w:lang w:val="sq-AL"/>
        </w:rPr>
        <w:t>igjit nr. 19/2016</w:t>
      </w:r>
      <w:r w:rsidR="00063520" w:rsidRPr="009E7AB1">
        <w:rPr>
          <w:spacing w:val="-4"/>
          <w:lang w:val="sq-AL"/>
        </w:rPr>
        <w:t>,</w:t>
      </w:r>
      <w:r w:rsidRPr="009E7AB1">
        <w:rPr>
          <w:spacing w:val="-4"/>
          <w:lang w:val="sq-AL"/>
        </w:rPr>
        <w:t xml:space="preserve"> “Për </w:t>
      </w:r>
      <w:r w:rsidR="00063520" w:rsidRPr="009E7AB1">
        <w:rPr>
          <w:spacing w:val="-4"/>
          <w:lang w:val="sq-AL"/>
        </w:rPr>
        <w:t>masat shtesë të sigurisë publike</w:t>
      </w:r>
      <w:r w:rsidRPr="009E7AB1">
        <w:rPr>
          <w:spacing w:val="-4"/>
          <w:lang w:val="sq-AL"/>
        </w:rPr>
        <w:t xml:space="preserve">”, Komisioneri për të Drejtën e Informimit dhe Mbrojtjen e të Dhënave Personale (në vijim i quajtur </w:t>
      </w:r>
      <w:r w:rsidR="00063520" w:rsidRPr="009E7AB1">
        <w:rPr>
          <w:spacing w:val="-4"/>
          <w:lang w:val="sq-AL"/>
        </w:rPr>
        <w:t>“</w:t>
      </w:r>
      <w:r w:rsidRPr="009E7AB1">
        <w:rPr>
          <w:spacing w:val="-4"/>
          <w:lang w:val="sq-AL"/>
        </w:rPr>
        <w:t>Komisioneri</w:t>
      </w:r>
      <w:r w:rsidR="00063520" w:rsidRPr="009E7AB1">
        <w:rPr>
          <w:spacing w:val="-4"/>
          <w:lang w:val="sq-AL"/>
        </w:rPr>
        <w:t>”</w:t>
      </w:r>
      <w:r w:rsidRPr="009E7AB1">
        <w:rPr>
          <w:spacing w:val="-4"/>
          <w:lang w:val="sq-AL"/>
        </w:rPr>
        <w:t>),</w:t>
      </w:r>
    </w:p>
    <w:p w:rsidR="00353D8D" w:rsidRPr="009E7AB1" w:rsidRDefault="00353D8D" w:rsidP="000F360F">
      <w:pPr>
        <w:pStyle w:val="Paragrafi"/>
        <w:rPr>
          <w:spacing w:val="-4"/>
          <w:sz w:val="14"/>
          <w:lang w:val="sq-AL"/>
        </w:rPr>
      </w:pPr>
    </w:p>
    <w:p w:rsidR="00353D8D" w:rsidRPr="009E7AB1" w:rsidRDefault="00353D8D" w:rsidP="000F360F">
      <w:pPr>
        <w:pStyle w:val="Paragrafi"/>
        <w:jc w:val="center"/>
        <w:rPr>
          <w:spacing w:val="-4"/>
          <w:lang w:val="sq-AL"/>
        </w:rPr>
      </w:pPr>
      <w:r w:rsidRPr="009E7AB1">
        <w:rPr>
          <w:spacing w:val="-4"/>
          <w:lang w:val="sq-AL"/>
        </w:rPr>
        <w:t>UDHËZON:</w:t>
      </w:r>
    </w:p>
    <w:p w:rsidR="00353D8D" w:rsidRPr="009E7AB1" w:rsidRDefault="00353D8D" w:rsidP="000F360F">
      <w:pPr>
        <w:pStyle w:val="Paragrafi"/>
        <w:jc w:val="center"/>
        <w:rPr>
          <w:spacing w:val="-4"/>
          <w:sz w:val="14"/>
          <w:lang w:val="sq-AL"/>
        </w:rPr>
      </w:pPr>
    </w:p>
    <w:p w:rsidR="00353D8D" w:rsidRPr="009E7AB1" w:rsidRDefault="00353D8D" w:rsidP="000F360F">
      <w:pPr>
        <w:pStyle w:val="NeniNr"/>
        <w:keepNext w:val="0"/>
        <w:rPr>
          <w:spacing w:val="-4"/>
          <w:lang w:val="sq-AL"/>
        </w:rPr>
      </w:pPr>
      <w:r w:rsidRPr="009E7AB1">
        <w:rPr>
          <w:spacing w:val="-4"/>
          <w:lang w:val="sq-AL"/>
        </w:rPr>
        <w:t>Neni 1</w:t>
      </w:r>
    </w:p>
    <w:p w:rsidR="00353D8D" w:rsidRPr="009E7AB1" w:rsidRDefault="00353D8D" w:rsidP="000F360F">
      <w:pPr>
        <w:pStyle w:val="NeniTitull"/>
        <w:keepNext w:val="0"/>
        <w:rPr>
          <w:spacing w:val="-4"/>
          <w:lang w:val="sq-AL"/>
        </w:rPr>
      </w:pPr>
      <w:r w:rsidRPr="009E7AB1">
        <w:rPr>
          <w:spacing w:val="-4"/>
          <w:lang w:val="sq-AL"/>
        </w:rPr>
        <w:t>Objekti</w:t>
      </w:r>
    </w:p>
    <w:p w:rsidR="00353D8D" w:rsidRPr="009E7AB1" w:rsidRDefault="00353D8D" w:rsidP="000F360F">
      <w:pPr>
        <w:pStyle w:val="Paragrafi"/>
        <w:rPr>
          <w:spacing w:val="-4"/>
          <w:sz w:val="14"/>
          <w:lang w:val="sq-AL"/>
        </w:rPr>
      </w:pPr>
    </w:p>
    <w:p w:rsidR="00353D8D" w:rsidRPr="009E7AB1" w:rsidRDefault="00353D8D" w:rsidP="000F360F">
      <w:pPr>
        <w:pStyle w:val="Paragrafi"/>
        <w:rPr>
          <w:spacing w:val="-4"/>
          <w:highlight w:val="yellow"/>
          <w:lang w:val="sq-AL"/>
        </w:rPr>
      </w:pPr>
      <w:r w:rsidRPr="009E7AB1">
        <w:rPr>
          <w:spacing w:val="-4"/>
          <w:lang w:val="sq-AL"/>
        </w:rPr>
        <w:t>Objekti i këtij udhëzimi është përcaktimi i nivelit të sigurisë që duhet të garantojnë subjektet publike dhe private gjatë përpunimit të të dhënave personale nëpërmjet mjeteve të përcaktuara në nenin 8</w:t>
      </w:r>
      <w:r w:rsidR="00063520" w:rsidRPr="009E7AB1">
        <w:rPr>
          <w:spacing w:val="-4"/>
          <w:lang w:val="sq-AL"/>
        </w:rPr>
        <w:t>,</w:t>
      </w:r>
      <w:r w:rsidRPr="009E7AB1">
        <w:rPr>
          <w:spacing w:val="-4"/>
          <w:lang w:val="sq-AL"/>
        </w:rPr>
        <w:t xml:space="preserve"> të ligjit nr.</w:t>
      </w:r>
      <w:r w:rsidR="00063520" w:rsidRPr="009E7AB1">
        <w:rPr>
          <w:spacing w:val="-4"/>
          <w:lang w:val="sq-AL"/>
        </w:rPr>
        <w:t xml:space="preserve"> </w:t>
      </w:r>
      <w:r w:rsidRPr="009E7AB1">
        <w:rPr>
          <w:spacing w:val="-4"/>
          <w:lang w:val="sq-AL"/>
        </w:rPr>
        <w:t>19/2016</w:t>
      </w:r>
      <w:r w:rsidR="00063520" w:rsidRPr="009E7AB1">
        <w:rPr>
          <w:spacing w:val="-4"/>
          <w:lang w:val="sq-AL"/>
        </w:rPr>
        <w:t>,</w:t>
      </w:r>
      <w:r w:rsidRPr="009E7AB1">
        <w:rPr>
          <w:spacing w:val="-4"/>
          <w:lang w:val="sq-AL"/>
        </w:rPr>
        <w:t xml:space="preserve"> “Për </w:t>
      </w:r>
      <w:r w:rsidR="00063520" w:rsidRPr="009E7AB1">
        <w:rPr>
          <w:spacing w:val="-4"/>
          <w:lang w:val="sq-AL"/>
        </w:rPr>
        <w:t>masat shtesë të sigurisë publike</w:t>
      </w:r>
      <w:r w:rsidRPr="009E7AB1">
        <w:rPr>
          <w:spacing w:val="-4"/>
          <w:lang w:val="sq-AL"/>
        </w:rPr>
        <w:t>”.</w:t>
      </w:r>
    </w:p>
    <w:p w:rsidR="00353D8D" w:rsidRPr="009E7AB1" w:rsidRDefault="00353D8D" w:rsidP="000F360F">
      <w:pPr>
        <w:pStyle w:val="Paragrafi"/>
        <w:rPr>
          <w:spacing w:val="-4"/>
          <w:sz w:val="14"/>
          <w:lang w:val="sq-AL"/>
        </w:rPr>
      </w:pPr>
    </w:p>
    <w:p w:rsidR="00353D8D" w:rsidRPr="009E7AB1" w:rsidRDefault="00353D8D" w:rsidP="000F360F">
      <w:pPr>
        <w:pStyle w:val="NeniNr"/>
        <w:keepNext w:val="0"/>
        <w:rPr>
          <w:spacing w:val="-4"/>
          <w:lang w:val="sq-AL"/>
        </w:rPr>
      </w:pPr>
      <w:r w:rsidRPr="009E7AB1">
        <w:rPr>
          <w:spacing w:val="-4"/>
          <w:lang w:val="sq-AL"/>
        </w:rPr>
        <w:t>Neni 2</w:t>
      </w:r>
    </w:p>
    <w:p w:rsidR="00353D8D" w:rsidRPr="009E7AB1" w:rsidRDefault="00353D8D" w:rsidP="000F360F">
      <w:pPr>
        <w:pStyle w:val="NeniTitull"/>
        <w:keepNext w:val="0"/>
        <w:rPr>
          <w:spacing w:val="-4"/>
          <w:lang w:val="sq-AL"/>
        </w:rPr>
      </w:pPr>
      <w:r w:rsidRPr="009E7AB1">
        <w:rPr>
          <w:spacing w:val="-4"/>
          <w:lang w:val="sq-AL"/>
        </w:rPr>
        <w:t>Fusha e zbatimit</w:t>
      </w:r>
    </w:p>
    <w:p w:rsidR="00353D8D" w:rsidRPr="009E7AB1" w:rsidRDefault="00353D8D" w:rsidP="000F360F">
      <w:pPr>
        <w:pStyle w:val="Paragrafi"/>
        <w:rPr>
          <w:spacing w:val="-4"/>
          <w:sz w:val="14"/>
          <w:lang w:val="sq-AL"/>
        </w:rPr>
      </w:pPr>
    </w:p>
    <w:p w:rsidR="00353D8D" w:rsidRPr="009E7AB1" w:rsidRDefault="00353D8D" w:rsidP="000F360F">
      <w:pPr>
        <w:pStyle w:val="Paragrafi"/>
        <w:rPr>
          <w:spacing w:val="-4"/>
          <w:lang w:val="sq-AL"/>
        </w:rPr>
      </w:pPr>
      <w:r w:rsidRPr="009E7AB1">
        <w:rPr>
          <w:spacing w:val="-4"/>
          <w:lang w:val="sq-AL"/>
        </w:rPr>
        <w:t>Ky udhëzim zbatohet për të gjith</w:t>
      </w:r>
      <w:r w:rsidR="00F45BAC">
        <w:rPr>
          <w:spacing w:val="-4"/>
          <w:lang w:val="sq-AL"/>
        </w:rPr>
        <w:t>a</w:t>
      </w:r>
      <w:r w:rsidRPr="009E7AB1">
        <w:rPr>
          <w:spacing w:val="-4"/>
          <w:lang w:val="sq-AL"/>
        </w:rPr>
        <w:t xml:space="preserve"> subjektet publike dhe private të cilët në kuptim të ligjit nr.</w:t>
      </w:r>
      <w:r w:rsidR="00674516" w:rsidRPr="009E7AB1">
        <w:rPr>
          <w:spacing w:val="-4"/>
          <w:lang w:val="sq-AL"/>
        </w:rPr>
        <w:t xml:space="preserve"> </w:t>
      </w:r>
      <w:r w:rsidRPr="009E7AB1">
        <w:rPr>
          <w:spacing w:val="-4"/>
          <w:lang w:val="sq-AL"/>
        </w:rPr>
        <w:t>19/2016</w:t>
      </w:r>
      <w:r w:rsidR="00630279" w:rsidRPr="009E7AB1">
        <w:rPr>
          <w:spacing w:val="-4"/>
          <w:lang w:val="sq-AL"/>
        </w:rPr>
        <w:t>,</w:t>
      </w:r>
      <w:r w:rsidRPr="009E7AB1">
        <w:rPr>
          <w:spacing w:val="-4"/>
          <w:lang w:val="sq-AL"/>
        </w:rPr>
        <w:t xml:space="preserve"> “Për </w:t>
      </w:r>
      <w:r w:rsidR="00630279" w:rsidRPr="009E7AB1">
        <w:rPr>
          <w:spacing w:val="-4"/>
          <w:lang w:val="sq-AL"/>
        </w:rPr>
        <w:t>masat shtesë të sigurisë publike</w:t>
      </w:r>
      <w:r w:rsidRPr="009E7AB1">
        <w:rPr>
          <w:spacing w:val="-4"/>
          <w:lang w:val="sq-AL"/>
        </w:rPr>
        <w:t>” detyrohen të marrin masat shtesë të sigurisë sipas shkronj</w:t>
      </w:r>
      <w:r w:rsidR="00630279" w:rsidRPr="009E7AB1">
        <w:rPr>
          <w:spacing w:val="-4"/>
          <w:lang w:val="sq-AL"/>
        </w:rPr>
        <w:t>ave</w:t>
      </w:r>
      <w:r w:rsidRPr="009E7AB1">
        <w:rPr>
          <w:spacing w:val="-4"/>
          <w:lang w:val="sq-AL"/>
        </w:rPr>
        <w:t xml:space="preserve"> “a”, “b”</w:t>
      </w:r>
      <w:r w:rsidR="00630279" w:rsidRPr="009E7AB1">
        <w:rPr>
          <w:spacing w:val="-4"/>
          <w:lang w:val="sq-AL"/>
        </w:rPr>
        <w:t>,</w:t>
      </w:r>
      <w:r w:rsidRPr="009E7AB1">
        <w:rPr>
          <w:spacing w:val="-4"/>
          <w:lang w:val="sq-AL"/>
        </w:rPr>
        <w:t xml:space="preserve"> të nenit 8 të këtij ligji dhe pajisen me vërtetimin e sigurisë nga autoriteti përgjegjës.</w:t>
      </w:r>
    </w:p>
    <w:p w:rsidR="00353D8D" w:rsidRPr="009E7AB1" w:rsidRDefault="00353D8D" w:rsidP="000F360F">
      <w:pPr>
        <w:pStyle w:val="NeniNr"/>
        <w:keepNext w:val="0"/>
        <w:rPr>
          <w:spacing w:val="-4"/>
          <w:lang w:val="sq-AL"/>
        </w:rPr>
      </w:pPr>
      <w:r w:rsidRPr="009E7AB1">
        <w:rPr>
          <w:spacing w:val="-4"/>
          <w:lang w:val="sq-AL"/>
        </w:rPr>
        <w:t>Neni</w:t>
      </w:r>
      <w:bookmarkStart w:id="1" w:name="_Toc237918846"/>
      <w:r w:rsidRPr="009E7AB1">
        <w:rPr>
          <w:spacing w:val="-4"/>
          <w:lang w:val="sq-AL"/>
        </w:rPr>
        <w:t xml:space="preserve"> 3</w:t>
      </w:r>
    </w:p>
    <w:p w:rsidR="00353D8D" w:rsidRPr="009E7AB1" w:rsidRDefault="00353D8D" w:rsidP="000F360F">
      <w:pPr>
        <w:pStyle w:val="NeniTitull"/>
        <w:keepNext w:val="0"/>
        <w:rPr>
          <w:spacing w:val="-4"/>
          <w:lang w:val="sq-AL"/>
        </w:rPr>
      </w:pPr>
      <w:r w:rsidRPr="009E7AB1">
        <w:rPr>
          <w:spacing w:val="-4"/>
          <w:lang w:val="sq-AL"/>
        </w:rPr>
        <w:t>Përkufizime</w:t>
      </w:r>
      <w:bookmarkEnd w:id="1"/>
    </w:p>
    <w:p w:rsidR="00353D8D" w:rsidRPr="009E7AB1" w:rsidRDefault="00353D8D" w:rsidP="000F360F">
      <w:pPr>
        <w:pStyle w:val="Paragrafi"/>
        <w:rPr>
          <w:spacing w:val="-4"/>
          <w:sz w:val="14"/>
          <w:lang w:val="sq-AL"/>
        </w:rPr>
      </w:pPr>
    </w:p>
    <w:p w:rsidR="00353D8D" w:rsidRPr="009E7AB1" w:rsidRDefault="00353D8D" w:rsidP="000F360F">
      <w:pPr>
        <w:pStyle w:val="Paragrafi"/>
        <w:rPr>
          <w:spacing w:val="-4"/>
          <w:lang w:val="sq-AL"/>
        </w:rPr>
      </w:pPr>
      <w:r w:rsidRPr="009E7AB1">
        <w:rPr>
          <w:spacing w:val="-4"/>
          <w:lang w:val="sq-AL"/>
        </w:rPr>
        <w:t>Në këtë udhëzim termat e mëposhtëm kanë këto kuptime:</w:t>
      </w:r>
    </w:p>
    <w:p w:rsidR="00353D8D" w:rsidRPr="009E7AB1" w:rsidRDefault="00353D8D" w:rsidP="000F360F">
      <w:pPr>
        <w:pStyle w:val="Paragrafi"/>
        <w:rPr>
          <w:spacing w:val="-4"/>
          <w:lang w:val="sq-AL"/>
        </w:rPr>
      </w:pPr>
      <w:r w:rsidRPr="009E7AB1">
        <w:rPr>
          <w:i/>
          <w:spacing w:val="-4"/>
          <w:lang w:val="sq-AL"/>
        </w:rPr>
        <w:t>“Subjekt publik dhe privat sipas ligjit nr.</w:t>
      </w:r>
      <w:r w:rsidR="00630279" w:rsidRPr="009E7AB1">
        <w:rPr>
          <w:i/>
          <w:spacing w:val="-4"/>
          <w:lang w:val="sq-AL"/>
        </w:rPr>
        <w:t xml:space="preserve"> </w:t>
      </w:r>
      <w:r w:rsidRPr="009E7AB1">
        <w:rPr>
          <w:i/>
          <w:spacing w:val="-4"/>
          <w:lang w:val="sq-AL"/>
        </w:rPr>
        <w:t>19/2016</w:t>
      </w:r>
      <w:r w:rsidR="00630279" w:rsidRPr="009E7AB1">
        <w:rPr>
          <w:i/>
          <w:spacing w:val="-4"/>
          <w:lang w:val="sq-AL"/>
        </w:rPr>
        <w:t>,</w:t>
      </w:r>
      <w:r w:rsidRPr="009E7AB1">
        <w:rPr>
          <w:i/>
          <w:spacing w:val="-4"/>
          <w:lang w:val="sq-AL"/>
        </w:rPr>
        <w:t xml:space="preserve"> “Për </w:t>
      </w:r>
      <w:r w:rsidR="00630279" w:rsidRPr="009E7AB1">
        <w:rPr>
          <w:i/>
          <w:spacing w:val="-4"/>
          <w:lang w:val="sq-AL"/>
        </w:rPr>
        <w:t>masat shtesë të sigurisë publike</w:t>
      </w:r>
      <w:r w:rsidRPr="009E7AB1">
        <w:rPr>
          <w:i/>
          <w:spacing w:val="-4"/>
          <w:lang w:val="sq-AL"/>
        </w:rPr>
        <w:t>”</w:t>
      </w:r>
      <w:r w:rsidRPr="009E7AB1">
        <w:rPr>
          <w:spacing w:val="-4"/>
          <w:lang w:val="sq-AL"/>
        </w:rPr>
        <w:t xml:space="preserve"> nënkupton kontrolluesin e të dhënave, në kuptim të </w:t>
      </w:r>
      <w:r w:rsidR="00630279" w:rsidRPr="009E7AB1">
        <w:rPr>
          <w:spacing w:val="-4"/>
          <w:lang w:val="sq-AL"/>
        </w:rPr>
        <w:t xml:space="preserve">ligjit </w:t>
      </w:r>
      <w:r w:rsidRPr="009E7AB1">
        <w:rPr>
          <w:spacing w:val="-4"/>
          <w:lang w:val="sq-AL"/>
        </w:rPr>
        <w:t>nr. 9887/2008</w:t>
      </w:r>
      <w:r w:rsidR="00630279" w:rsidRPr="009E7AB1">
        <w:rPr>
          <w:spacing w:val="-4"/>
          <w:lang w:val="sq-AL"/>
        </w:rPr>
        <w:t>,</w:t>
      </w:r>
      <w:r w:rsidRPr="009E7AB1">
        <w:rPr>
          <w:spacing w:val="-4"/>
          <w:lang w:val="sq-AL"/>
        </w:rPr>
        <w:t xml:space="preserve"> “Për </w:t>
      </w:r>
      <w:r w:rsidR="00630279" w:rsidRPr="009E7AB1">
        <w:rPr>
          <w:spacing w:val="-4"/>
          <w:lang w:val="sq-AL"/>
        </w:rPr>
        <w:t>mbrojtjen e të dhënave personale</w:t>
      </w:r>
      <w:r w:rsidRPr="009E7AB1">
        <w:rPr>
          <w:spacing w:val="-4"/>
          <w:lang w:val="sq-AL"/>
        </w:rPr>
        <w:t>”, i ndryshuar.</w:t>
      </w:r>
    </w:p>
    <w:p w:rsidR="00353D8D" w:rsidRDefault="00353D8D" w:rsidP="000F360F">
      <w:pPr>
        <w:pStyle w:val="Paragrafi"/>
        <w:rPr>
          <w:spacing w:val="-4"/>
          <w:lang w:val="sq-AL"/>
        </w:rPr>
      </w:pPr>
      <w:r w:rsidRPr="009E7AB1">
        <w:rPr>
          <w:i/>
          <w:spacing w:val="-4"/>
          <w:lang w:val="sq-AL"/>
        </w:rPr>
        <w:t>“Përpunim i të dhënave”</w:t>
      </w:r>
      <w:r w:rsidR="00630279" w:rsidRPr="009E7AB1">
        <w:rPr>
          <w:i/>
          <w:spacing w:val="-4"/>
          <w:lang w:val="sq-AL"/>
        </w:rPr>
        <w:t xml:space="preserve"> </w:t>
      </w:r>
      <w:r w:rsidRPr="009E7AB1">
        <w:rPr>
          <w:spacing w:val="-4"/>
          <w:lang w:val="sq-AL"/>
        </w:rPr>
        <w:t>është çdo veprim  që do të kryhet me të dhënat e personave, nëpërmjet masave shtesë të sigurisë.</w:t>
      </w:r>
    </w:p>
    <w:p w:rsidR="00236179" w:rsidRPr="009E7AB1" w:rsidRDefault="00236179" w:rsidP="000F360F">
      <w:pPr>
        <w:pStyle w:val="Paragrafi"/>
        <w:rPr>
          <w:spacing w:val="-4"/>
          <w:lang w:val="sq-AL"/>
        </w:rPr>
      </w:pPr>
    </w:p>
    <w:p w:rsidR="00353D8D" w:rsidRPr="009E7AB1" w:rsidRDefault="00353D8D" w:rsidP="000F360F">
      <w:pPr>
        <w:pStyle w:val="Paragrafi"/>
        <w:rPr>
          <w:spacing w:val="-4"/>
          <w:lang w:val="sq-AL"/>
        </w:rPr>
      </w:pPr>
      <w:r w:rsidRPr="009E7AB1">
        <w:rPr>
          <w:i/>
          <w:spacing w:val="-4"/>
          <w:lang w:val="sq-AL"/>
        </w:rPr>
        <w:t>“Përpunues i të dhënave personale”</w:t>
      </w:r>
      <w:r w:rsidRPr="009E7AB1">
        <w:rPr>
          <w:spacing w:val="-4"/>
          <w:lang w:val="sq-AL"/>
        </w:rPr>
        <w:t xml:space="preserve"> është personi i autorizuar me shkrim nga titullari i subjektit publik apo administratori i subjektit privat, i cili përpunon të dhënat personale nëpërmjet masave shtesë të sigurisë për llogari të kontrolluesit.</w:t>
      </w:r>
    </w:p>
    <w:p w:rsidR="00353D8D" w:rsidRPr="009E7AB1" w:rsidRDefault="00353D8D" w:rsidP="000F360F">
      <w:pPr>
        <w:pStyle w:val="Paragrafi"/>
        <w:rPr>
          <w:spacing w:val="-4"/>
          <w:lang w:val="sq-AL"/>
        </w:rPr>
      </w:pPr>
      <w:r w:rsidRPr="009E7AB1">
        <w:rPr>
          <w:i/>
          <w:spacing w:val="-4"/>
          <w:lang w:val="sq-AL"/>
        </w:rPr>
        <w:t>“Marrës i të dhënave personale”</w:t>
      </w:r>
      <w:r w:rsidRPr="009E7AB1">
        <w:rPr>
          <w:spacing w:val="-4"/>
          <w:lang w:val="sq-AL"/>
        </w:rPr>
        <w:t xml:space="preserve"> janë vetëm organet që parashikon neni 13 i ligjit nr.</w:t>
      </w:r>
      <w:r w:rsidR="00630279" w:rsidRPr="009E7AB1">
        <w:rPr>
          <w:spacing w:val="-4"/>
          <w:lang w:val="sq-AL"/>
        </w:rPr>
        <w:t xml:space="preserve"> </w:t>
      </w:r>
      <w:r w:rsidRPr="009E7AB1">
        <w:rPr>
          <w:spacing w:val="-4"/>
          <w:lang w:val="sq-AL"/>
        </w:rPr>
        <w:t>19/2016</w:t>
      </w:r>
      <w:r w:rsidR="00630279" w:rsidRPr="009E7AB1">
        <w:rPr>
          <w:spacing w:val="-4"/>
          <w:lang w:val="sq-AL"/>
        </w:rPr>
        <w:t>,</w:t>
      </w:r>
      <w:r w:rsidRPr="009E7AB1">
        <w:rPr>
          <w:spacing w:val="-4"/>
          <w:lang w:val="sq-AL"/>
        </w:rPr>
        <w:t xml:space="preserve"> “Për </w:t>
      </w:r>
      <w:r w:rsidR="00630279" w:rsidRPr="009E7AB1">
        <w:rPr>
          <w:spacing w:val="-4"/>
          <w:lang w:val="sq-AL"/>
        </w:rPr>
        <w:t>masat shtesë të sigurisë publike</w:t>
      </w:r>
      <w:r w:rsidRPr="009E7AB1">
        <w:rPr>
          <w:spacing w:val="-4"/>
          <w:lang w:val="sq-AL"/>
        </w:rPr>
        <w:t>”.</w:t>
      </w:r>
    </w:p>
    <w:p w:rsidR="00353D8D" w:rsidRPr="009E7AB1" w:rsidRDefault="00353D8D" w:rsidP="000F360F">
      <w:pPr>
        <w:pStyle w:val="Paragrafi"/>
        <w:rPr>
          <w:spacing w:val="-4"/>
          <w:lang w:val="sq-AL"/>
        </w:rPr>
      </w:pPr>
      <w:r w:rsidRPr="009E7AB1">
        <w:rPr>
          <w:spacing w:val="-4"/>
          <w:lang w:val="sq-AL"/>
        </w:rPr>
        <w:t>Termat e tjerë të përdorur në këtë udhëzim kanë të njëjtin kuptim me ato të parashikuara në ligjin nr.</w:t>
      </w:r>
      <w:r w:rsidR="00FD3129" w:rsidRPr="009E7AB1">
        <w:rPr>
          <w:spacing w:val="-4"/>
          <w:lang w:val="sq-AL"/>
        </w:rPr>
        <w:t xml:space="preserve"> </w:t>
      </w:r>
      <w:r w:rsidRPr="009E7AB1">
        <w:rPr>
          <w:spacing w:val="-4"/>
          <w:lang w:val="sq-AL"/>
        </w:rPr>
        <w:t>9887/2008</w:t>
      </w:r>
      <w:r w:rsidR="00FD3129" w:rsidRPr="009E7AB1">
        <w:rPr>
          <w:spacing w:val="-4"/>
          <w:lang w:val="sq-AL"/>
        </w:rPr>
        <w:t>,</w:t>
      </w:r>
      <w:r w:rsidRPr="009E7AB1">
        <w:rPr>
          <w:spacing w:val="-4"/>
          <w:lang w:val="sq-AL"/>
        </w:rPr>
        <w:t xml:space="preserve"> “Për </w:t>
      </w:r>
      <w:r w:rsidR="00FD3129" w:rsidRPr="009E7AB1">
        <w:rPr>
          <w:spacing w:val="-4"/>
          <w:lang w:val="sq-AL"/>
        </w:rPr>
        <w:t>mbrojtjen e të dhënave personal</w:t>
      </w:r>
      <w:r w:rsidRPr="009E7AB1">
        <w:rPr>
          <w:spacing w:val="-4"/>
          <w:lang w:val="sq-AL"/>
        </w:rPr>
        <w:t xml:space="preserve">e”, i ndryshuar. </w:t>
      </w:r>
      <w:bookmarkStart w:id="2" w:name="_Toc237918847"/>
    </w:p>
    <w:p w:rsidR="00353D8D" w:rsidRPr="009E7AB1" w:rsidRDefault="00353D8D" w:rsidP="000F360F">
      <w:pPr>
        <w:pStyle w:val="Paragrafi"/>
        <w:rPr>
          <w:spacing w:val="-4"/>
          <w:sz w:val="14"/>
          <w:lang w:val="sq-AL"/>
        </w:rPr>
      </w:pPr>
    </w:p>
    <w:p w:rsidR="00353D8D" w:rsidRPr="009E7AB1" w:rsidRDefault="00353D8D" w:rsidP="000F360F">
      <w:pPr>
        <w:pStyle w:val="NeniNr"/>
        <w:keepNext w:val="0"/>
        <w:rPr>
          <w:spacing w:val="-4"/>
          <w:lang w:val="sq-AL"/>
        </w:rPr>
      </w:pPr>
      <w:r w:rsidRPr="009E7AB1">
        <w:rPr>
          <w:spacing w:val="-4"/>
          <w:lang w:val="sq-AL"/>
        </w:rPr>
        <w:t>Neni 4</w:t>
      </w:r>
    </w:p>
    <w:p w:rsidR="00353D8D" w:rsidRPr="009E7AB1" w:rsidRDefault="00353D8D" w:rsidP="000F360F">
      <w:pPr>
        <w:pStyle w:val="NeniTitull"/>
        <w:keepNext w:val="0"/>
        <w:rPr>
          <w:spacing w:val="-4"/>
          <w:lang w:val="sq-AL"/>
        </w:rPr>
      </w:pPr>
      <w:r w:rsidRPr="009E7AB1">
        <w:rPr>
          <w:spacing w:val="-4"/>
          <w:lang w:val="sq-AL"/>
        </w:rPr>
        <w:t>Përpunimi i të dhënave personale</w:t>
      </w:r>
    </w:p>
    <w:p w:rsidR="00353D8D" w:rsidRPr="009E7AB1" w:rsidRDefault="00353D8D" w:rsidP="000F360F">
      <w:pPr>
        <w:pStyle w:val="Paragrafi"/>
        <w:rPr>
          <w:spacing w:val="-4"/>
          <w:sz w:val="14"/>
          <w:lang w:val="sq-AL"/>
        </w:rPr>
      </w:pPr>
    </w:p>
    <w:p w:rsidR="00353D8D" w:rsidRPr="009E7AB1" w:rsidRDefault="00353D8D" w:rsidP="000F360F">
      <w:pPr>
        <w:pStyle w:val="Paragrafi"/>
        <w:rPr>
          <w:spacing w:val="-4"/>
          <w:lang w:val="sq-AL"/>
        </w:rPr>
      </w:pPr>
      <w:r w:rsidRPr="009E7AB1">
        <w:rPr>
          <w:spacing w:val="-4"/>
          <w:lang w:val="sq-AL"/>
        </w:rPr>
        <w:t>1. Përpunimi i të dhënave personale nëpërmjet masave shtesë të sigurisë bëhet vetëm për qëllimin e parashikuar në ligjin nr.</w:t>
      </w:r>
      <w:r w:rsidR="00FD3129" w:rsidRPr="009E7AB1">
        <w:rPr>
          <w:spacing w:val="-4"/>
          <w:lang w:val="sq-AL"/>
        </w:rPr>
        <w:t xml:space="preserve"> </w:t>
      </w:r>
      <w:r w:rsidRPr="009E7AB1">
        <w:rPr>
          <w:spacing w:val="-4"/>
          <w:lang w:val="sq-AL"/>
        </w:rPr>
        <w:t>19/2016</w:t>
      </w:r>
      <w:r w:rsidR="00FD3129" w:rsidRPr="009E7AB1">
        <w:rPr>
          <w:spacing w:val="-4"/>
          <w:lang w:val="sq-AL"/>
        </w:rPr>
        <w:t>,</w:t>
      </w:r>
      <w:r w:rsidRPr="009E7AB1">
        <w:rPr>
          <w:spacing w:val="-4"/>
          <w:lang w:val="sq-AL"/>
        </w:rPr>
        <w:t xml:space="preserve"> “Për </w:t>
      </w:r>
      <w:r w:rsidR="00FD3129" w:rsidRPr="009E7AB1">
        <w:rPr>
          <w:spacing w:val="-4"/>
          <w:lang w:val="sq-AL"/>
        </w:rPr>
        <w:t>masat shtesë të sigurisë publik</w:t>
      </w:r>
      <w:r w:rsidRPr="009E7AB1">
        <w:rPr>
          <w:spacing w:val="-4"/>
          <w:lang w:val="sq-AL"/>
        </w:rPr>
        <w:t xml:space="preserve">e”. </w:t>
      </w:r>
    </w:p>
    <w:p w:rsidR="00353D8D" w:rsidRPr="009E7AB1" w:rsidRDefault="00353D8D" w:rsidP="000F360F">
      <w:pPr>
        <w:pStyle w:val="Paragrafi"/>
        <w:rPr>
          <w:spacing w:val="-4"/>
          <w:lang w:val="sq-AL"/>
        </w:rPr>
      </w:pPr>
      <w:r w:rsidRPr="009E7AB1">
        <w:rPr>
          <w:spacing w:val="-4"/>
          <w:lang w:val="sq-AL"/>
        </w:rPr>
        <w:t>2. Të dhënat personale që përpunohen me mjetet shtesë të përcaktuara në nenin 8/1/ “a” dhe “b”</w:t>
      </w:r>
      <w:r w:rsidR="00FD3129" w:rsidRPr="009E7AB1">
        <w:rPr>
          <w:spacing w:val="-4"/>
          <w:lang w:val="sq-AL"/>
        </w:rPr>
        <w:t>,</w:t>
      </w:r>
      <w:r w:rsidRPr="009E7AB1">
        <w:rPr>
          <w:spacing w:val="-4"/>
          <w:lang w:val="sq-AL"/>
        </w:rPr>
        <w:t xml:space="preserve"> të ligjit nr.</w:t>
      </w:r>
      <w:r w:rsidR="00FD3129" w:rsidRPr="009E7AB1">
        <w:rPr>
          <w:spacing w:val="-4"/>
          <w:lang w:val="sq-AL"/>
        </w:rPr>
        <w:t xml:space="preserve"> </w:t>
      </w:r>
      <w:r w:rsidRPr="009E7AB1">
        <w:rPr>
          <w:spacing w:val="-4"/>
          <w:lang w:val="sq-AL"/>
        </w:rPr>
        <w:t>19/2016</w:t>
      </w:r>
      <w:r w:rsidR="00FD3129" w:rsidRPr="009E7AB1">
        <w:rPr>
          <w:spacing w:val="-4"/>
          <w:lang w:val="sq-AL"/>
        </w:rPr>
        <w:t>,</w:t>
      </w:r>
      <w:r w:rsidRPr="009E7AB1">
        <w:rPr>
          <w:spacing w:val="-4"/>
          <w:lang w:val="sq-AL"/>
        </w:rPr>
        <w:t xml:space="preserve"> “Për </w:t>
      </w:r>
      <w:r w:rsidR="00FD3129" w:rsidRPr="009E7AB1">
        <w:rPr>
          <w:spacing w:val="-4"/>
          <w:lang w:val="sq-AL"/>
        </w:rPr>
        <w:t>masat shtesë të sigurisë publike</w:t>
      </w:r>
      <w:r w:rsidRPr="009E7AB1">
        <w:rPr>
          <w:spacing w:val="-4"/>
          <w:lang w:val="sq-AL"/>
        </w:rPr>
        <w:t>”, që e bëjnë një person të identifikueshëm në mënyrë të drejtpërdrejtë apo të tërthortë, trajtohen në përputhje me nenin 14 të ligjit nr.</w:t>
      </w:r>
      <w:r w:rsidR="00FD3129" w:rsidRPr="009E7AB1">
        <w:rPr>
          <w:spacing w:val="-4"/>
          <w:lang w:val="sq-AL"/>
        </w:rPr>
        <w:t xml:space="preserve"> </w:t>
      </w:r>
      <w:r w:rsidRPr="009E7AB1">
        <w:rPr>
          <w:spacing w:val="-4"/>
          <w:lang w:val="sq-AL"/>
        </w:rPr>
        <w:t>9887/2008</w:t>
      </w:r>
      <w:r w:rsidR="00FD3129" w:rsidRPr="009E7AB1">
        <w:rPr>
          <w:spacing w:val="-4"/>
          <w:lang w:val="sq-AL"/>
        </w:rPr>
        <w:t>,</w:t>
      </w:r>
      <w:r w:rsidRPr="009E7AB1">
        <w:rPr>
          <w:spacing w:val="-4"/>
          <w:lang w:val="sq-AL"/>
        </w:rPr>
        <w:t xml:space="preserve"> “Për </w:t>
      </w:r>
      <w:r w:rsidR="00FD3129" w:rsidRPr="009E7AB1">
        <w:rPr>
          <w:spacing w:val="-4"/>
          <w:lang w:val="sq-AL"/>
        </w:rPr>
        <w:t>mbrojtjen e të dhënave personale</w:t>
      </w:r>
      <w:r w:rsidRPr="009E7AB1">
        <w:rPr>
          <w:spacing w:val="-4"/>
          <w:lang w:val="sq-AL"/>
        </w:rPr>
        <w:t>”, i ndryshuar.</w:t>
      </w:r>
      <w:bookmarkEnd w:id="2"/>
    </w:p>
    <w:p w:rsidR="00353D8D" w:rsidRPr="009E7AB1" w:rsidRDefault="00353D8D" w:rsidP="000F360F">
      <w:pPr>
        <w:pStyle w:val="Paragrafi"/>
        <w:rPr>
          <w:spacing w:val="-4"/>
          <w:lang w:val="sq-AL"/>
        </w:rPr>
      </w:pPr>
      <w:r w:rsidRPr="009E7AB1">
        <w:rPr>
          <w:spacing w:val="-4"/>
          <w:lang w:val="sq-AL"/>
        </w:rPr>
        <w:t>3. Ndalohet përhapja e të dhënave me përjashtim të rasteve të parashikuara në nenin 13 të ligjit nr.</w:t>
      </w:r>
      <w:r w:rsidR="00FD3129" w:rsidRPr="009E7AB1">
        <w:rPr>
          <w:spacing w:val="-4"/>
          <w:lang w:val="sq-AL"/>
        </w:rPr>
        <w:t xml:space="preserve"> </w:t>
      </w:r>
      <w:r w:rsidRPr="009E7AB1">
        <w:rPr>
          <w:spacing w:val="-4"/>
          <w:lang w:val="sq-AL"/>
        </w:rPr>
        <w:t>19/2016</w:t>
      </w:r>
      <w:r w:rsidR="00FD3129" w:rsidRPr="009E7AB1">
        <w:rPr>
          <w:spacing w:val="-4"/>
          <w:lang w:val="sq-AL"/>
        </w:rPr>
        <w:t>,</w:t>
      </w:r>
      <w:r w:rsidRPr="009E7AB1">
        <w:rPr>
          <w:spacing w:val="-4"/>
          <w:lang w:val="sq-AL"/>
        </w:rPr>
        <w:t xml:space="preserve"> “Për </w:t>
      </w:r>
      <w:r w:rsidR="00FD3129" w:rsidRPr="009E7AB1">
        <w:rPr>
          <w:spacing w:val="-4"/>
          <w:lang w:val="sq-AL"/>
        </w:rPr>
        <w:t>masat shtesë të sigurisë publike</w:t>
      </w:r>
      <w:r w:rsidRPr="009E7AB1">
        <w:rPr>
          <w:spacing w:val="-4"/>
          <w:lang w:val="sq-AL"/>
        </w:rPr>
        <w:t>”.</w:t>
      </w:r>
    </w:p>
    <w:p w:rsidR="00353D8D" w:rsidRPr="009E7AB1" w:rsidRDefault="00353D8D" w:rsidP="000F360F">
      <w:pPr>
        <w:pStyle w:val="NeniNr"/>
        <w:keepNext w:val="0"/>
        <w:rPr>
          <w:spacing w:val="-4"/>
          <w:lang w:val="sq-AL"/>
        </w:rPr>
      </w:pPr>
      <w:r w:rsidRPr="009E7AB1">
        <w:rPr>
          <w:spacing w:val="-4"/>
          <w:lang w:val="sq-AL"/>
        </w:rPr>
        <w:t>Neni 5</w:t>
      </w:r>
    </w:p>
    <w:p w:rsidR="00486681" w:rsidRPr="009E7AB1" w:rsidRDefault="00353D8D" w:rsidP="000F360F">
      <w:pPr>
        <w:pStyle w:val="NeniTitull"/>
        <w:keepNext w:val="0"/>
        <w:rPr>
          <w:spacing w:val="-4"/>
          <w:lang w:val="sq-AL"/>
        </w:rPr>
      </w:pPr>
      <w:r w:rsidRPr="009E7AB1">
        <w:rPr>
          <w:spacing w:val="-4"/>
          <w:lang w:val="sq-AL"/>
        </w:rPr>
        <w:t xml:space="preserve">Plotësimi i </w:t>
      </w:r>
      <w:r w:rsidR="00FD3129" w:rsidRPr="009E7AB1">
        <w:rPr>
          <w:spacing w:val="-4"/>
          <w:lang w:val="sq-AL"/>
        </w:rPr>
        <w:t>n</w:t>
      </w:r>
      <w:r w:rsidRPr="009E7AB1">
        <w:rPr>
          <w:spacing w:val="-4"/>
          <w:lang w:val="sq-AL"/>
        </w:rPr>
        <w:t xml:space="preserve">joftimit përpara përpunimit </w:t>
      </w:r>
    </w:p>
    <w:p w:rsidR="00353D8D" w:rsidRPr="009E7AB1" w:rsidRDefault="00353D8D" w:rsidP="000F360F">
      <w:pPr>
        <w:pStyle w:val="NeniTitull"/>
        <w:keepNext w:val="0"/>
        <w:rPr>
          <w:spacing w:val="-4"/>
          <w:lang w:val="sq-AL"/>
        </w:rPr>
      </w:pPr>
      <w:r w:rsidRPr="009E7AB1">
        <w:rPr>
          <w:spacing w:val="-4"/>
          <w:lang w:val="sq-AL"/>
        </w:rPr>
        <w:t>të të dhënave personale</w:t>
      </w:r>
    </w:p>
    <w:p w:rsidR="00353D8D" w:rsidRPr="009E7AB1" w:rsidRDefault="00353D8D" w:rsidP="000F360F">
      <w:pPr>
        <w:pStyle w:val="Paragrafi"/>
        <w:rPr>
          <w:spacing w:val="-4"/>
          <w:sz w:val="14"/>
          <w:lang w:val="sq-AL"/>
        </w:rPr>
      </w:pPr>
    </w:p>
    <w:p w:rsidR="00353D8D" w:rsidRPr="009E7AB1" w:rsidRDefault="00353D8D" w:rsidP="000F360F">
      <w:pPr>
        <w:pStyle w:val="Paragrafi"/>
        <w:rPr>
          <w:spacing w:val="-4"/>
          <w:lang w:val="sq-AL"/>
        </w:rPr>
      </w:pPr>
      <w:r w:rsidRPr="009E7AB1">
        <w:rPr>
          <w:spacing w:val="-4"/>
          <w:lang w:val="sq-AL"/>
        </w:rPr>
        <w:t>Subjektet publike dhe private, pas vendosjes së masave shtesë të sigurisë dhe përpara nisjes së përpunimit të të dhënave personale, kryejnë “Njoftimin”</w:t>
      </w:r>
      <w:r w:rsidR="00FD3129" w:rsidRPr="009E7AB1">
        <w:rPr>
          <w:spacing w:val="-4"/>
          <w:lang w:val="sq-AL"/>
        </w:rPr>
        <w:t>/</w:t>
      </w:r>
      <w:r w:rsidRPr="009E7AB1">
        <w:rPr>
          <w:spacing w:val="-4"/>
          <w:lang w:val="sq-AL"/>
        </w:rPr>
        <w:t xml:space="preserve">“Përditësimin e </w:t>
      </w:r>
      <w:r w:rsidR="00FD3129" w:rsidRPr="009E7AB1">
        <w:rPr>
          <w:spacing w:val="-4"/>
          <w:lang w:val="sq-AL"/>
        </w:rPr>
        <w:t>n</w:t>
      </w:r>
      <w:r w:rsidRPr="009E7AB1">
        <w:rPr>
          <w:spacing w:val="-4"/>
          <w:lang w:val="sq-AL"/>
        </w:rPr>
        <w:t xml:space="preserve">joftimit” pranë Zyrës së Komisionerit për të Drejtën e Informimit dhe Mbrojtjen e të Dhënave Personale (në vijim quajtur </w:t>
      </w:r>
      <w:r w:rsidR="00FD3129" w:rsidRPr="009E7AB1">
        <w:rPr>
          <w:spacing w:val="-4"/>
          <w:lang w:val="sq-AL"/>
        </w:rPr>
        <w:t>“</w:t>
      </w:r>
      <w:r w:rsidRPr="009E7AB1">
        <w:rPr>
          <w:spacing w:val="-4"/>
          <w:lang w:val="sq-AL"/>
        </w:rPr>
        <w:t>Zyra e  Komisionerit</w:t>
      </w:r>
      <w:r w:rsidR="00FD3129" w:rsidRPr="009E7AB1">
        <w:rPr>
          <w:spacing w:val="-4"/>
          <w:lang w:val="sq-AL"/>
        </w:rPr>
        <w:t>”</w:t>
      </w:r>
      <w:r w:rsidRPr="009E7AB1">
        <w:rPr>
          <w:spacing w:val="-4"/>
          <w:lang w:val="sq-AL"/>
        </w:rPr>
        <w:t>), sipas modelit nr.</w:t>
      </w:r>
      <w:r w:rsidR="00FD3129" w:rsidRPr="009E7AB1">
        <w:rPr>
          <w:spacing w:val="-4"/>
          <w:lang w:val="sq-AL"/>
        </w:rPr>
        <w:t xml:space="preserve"> </w:t>
      </w:r>
      <w:r w:rsidRPr="009E7AB1">
        <w:rPr>
          <w:spacing w:val="-4"/>
          <w:lang w:val="sq-AL"/>
        </w:rPr>
        <w:t xml:space="preserve">1 bashkëlidhur këtij </w:t>
      </w:r>
      <w:r w:rsidR="00FD3129" w:rsidRPr="009E7AB1">
        <w:rPr>
          <w:spacing w:val="-4"/>
          <w:lang w:val="sq-AL"/>
        </w:rPr>
        <w:t>u</w:t>
      </w:r>
      <w:r w:rsidRPr="009E7AB1">
        <w:rPr>
          <w:spacing w:val="-4"/>
          <w:lang w:val="sq-AL"/>
        </w:rPr>
        <w:t>dhëzimi, në zbatim të pikës 3 të nenit 12</w:t>
      </w:r>
      <w:r w:rsidR="00FD3129" w:rsidRPr="009E7AB1">
        <w:rPr>
          <w:spacing w:val="-4"/>
          <w:lang w:val="sq-AL"/>
        </w:rPr>
        <w:t>,</w:t>
      </w:r>
      <w:r w:rsidRPr="009E7AB1">
        <w:rPr>
          <w:spacing w:val="-4"/>
          <w:lang w:val="sq-AL"/>
        </w:rPr>
        <w:t xml:space="preserve"> të ligjit nr.</w:t>
      </w:r>
      <w:r w:rsidR="00FD3129" w:rsidRPr="009E7AB1">
        <w:rPr>
          <w:spacing w:val="-4"/>
          <w:lang w:val="sq-AL"/>
        </w:rPr>
        <w:t xml:space="preserve"> </w:t>
      </w:r>
      <w:r w:rsidRPr="009E7AB1">
        <w:rPr>
          <w:spacing w:val="-4"/>
          <w:lang w:val="sq-AL"/>
        </w:rPr>
        <w:t>19/2016</w:t>
      </w:r>
      <w:r w:rsidR="00FD3129" w:rsidRPr="009E7AB1">
        <w:rPr>
          <w:spacing w:val="-4"/>
          <w:lang w:val="sq-AL"/>
        </w:rPr>
        <w:t>,</w:t>
      </w:r>
      <w:r w:rsidRPr="009E7AB1">
        <w:rPr>
          <w:spacing w:val="-4"/>
          <w:lang w:val="sq-AL"/>
        </w:rPr>
        <w:t xml:space="preserve"> “Për </w:t>
      </w:r>
      <w:r w:rsidR="00FD3129" w:rsidRPr="009E7AB1">
        <w:rPr>
          <w:spacing w:val="-4"/>
          <w:lang w:val="sq-AL"/>
        </w:rPr>
        <w:t>masat shtesë të sigurisë publike</w:t>
      </w:r>
      <w:r w:rsidRPr="009E7AB1">
        <w:rPr>
          <w:spacing w:val="-4"/>
          <w:lang w:val="sq-AL"/>
        </w:rPr>
        <w:t>”.</w:t>
      </w:r>
    </w:p>
    <w:p w:rsidR="00353D8D" w:rsidRPr="009E7AB1" w:rsidRDefault="00353D8D" w:rsidP="000F360F">
      <w:pPr>
        <w:pStyle w:val="Paragrafi"/>
        <w:rPr>
          <w:spacing w:val="-4"/>
          <w:sz w:val="14"/>
          <w:lang w:val="sq-AL"/>
        </w:rPr>
      </w:pPr>
    </w:p>
    <w:p w:rsidR="00353D8D" w:rsidRPr="009E7AB1" w:rsidRDefault="00353D8D" w:rsidP="000F360F">
      <w:pPr>
        <w:pStyle w:val="NeniNr"/>
        <w:keepNext w:val="0"/>
        <w:rPr>
          <w:spacing w:val="-4"/>
          <w:lang w:val="sq-AL"/>
        </w:rPr>
      </w:pPr>
      <w:r w:rsidRPr="009E7AB1">
        <w:rPr>
          <w:spacing w:val="-4"/>
          <w:lang w:val="sq-AL"/>
        </w:rPr>
        <w:t>Neni 6</w:t>
      </w:r>
    </w:p>
    <w:p w:rsidR="00353D8D" w:rsidRPr="009E7AB1" w:rsidRDefault="00353D8D" w:rsidP="000F360F">
      <w:pPr>
        <w:pStyle w:val="NeniTitull"/>
        <w:keepNext w:val="0"/>
        <w:rPr>
          <w:spacing w:val="-4"/>
          <w:lang w:val="sq-AL"/>
        </w:rPr>
      </w:pPr>
      <w:r w:rsidRPr="009E7AB1">
        <w:rPr>
          <w:spacing w:val="-4"/>
          <w:lang w:val="sq-AL"/>
        </w:rPr>
        <w:t>Detyrimet e subjektit publik dhe privat</w:t>
      </w:r>
    </w:p>
    <w:p w:rsidR="00353D8D" w:rsidRPr="009E7AB1" w:rsidRDefault="00353D8D" w:rsidP="000F360F">
      <w:pPr>
        <w:pStyle w:val="Paragrafi"/>
        <w:rPr>
          <w:spacing w:val="-4"/>
          <w:sz w:val="14"/>
          <w:lang w:val="sq-AL"/>
        </w:rPr>
      </w:pPr>
    </w:p>
    <w:p w:rsidR="00353D8D" w:rsidRPr="009E7AB1" w:rsidRDefault="00353D8D" w:rsidP="000F360F">
      <w:pPr>
        <w:pStyle w:val="Paragrafi"/>
        <w:rPr>
          <w:spacing w:val="-4"/>
          <w:lang w:val="sq-AL"/>
        </w:rPr>
      </w:pPr>
      <w:r w:rsidRPr="009E7AB1">
        <w:rPr>
          <w:spacing w:val="-4"/>
          <w:lang w:val="sq-AL"/>
        </w:rPr>
        <w:t>1. Çdo subjekt publik dhe privat</w:t>
      </w:r>
      <w:r w:rsidR="00FD3129" w:rsidRPr="009E7AB1">
        <w:rPr>
          <w:spacing w:val="-4"/>
          <w:lang w:val="sq-AL"/>
        </w:rPr>
        <w:t>,</w:t>
      </w:r>
      <w:r w:rsidRPr="009E7AB1">
        <w:rPr>
          <w:spacing w:val="-4"/>
          <w:lang w:val="sq-AL"/>
        </w:rPr>
        <w:t xml:space="preserve"> i cili vendos masat shtesë të sigurisë, ka për detyrë:</w:t>
      </w:r>
    </w:p>
    <w:p w:rsidR="00353D8D" w:rsidRPr="009E7AB1" w:rsidRDefault="00353D8D" w:rsidP="000F360F">
      <w:pPr>
        <w:pStyle w:val="Paragrafi"/>
        <w:rPr>
          <w:spacing w:val="-4"/>
          <w:lang w:val="sq-AL"/>
        </w:rPr>
      </w:pPr>
      <w:r w:rsidRPr="009E7AB1">
        <w:rPr>
          <w:spacing w:val="-4"/>
          <w:lang w:val="sq-AL"/>
        </w:rPr>
        <w:t>a) para instalimit dhe vënies në funksionim të sistemeve të video survejimit, apo përdorimit të masave të tjera shtesë, të kryejë analizë të ndikimit në mbrojtjen e të dhënave dhe jetën private dhe të dokumentojë atë;</w:t>
      </w:r>
    </w:p>
    <w:p w:rsidR="00353D8D" w:rsidRPr="009E7AB1" w:rsidRDefault="00353D8D" w:rsidP="000F360F">
      <w:pPr>
        <w:pStyle w:val="Paragrafi"/>
        <w:rPr>
          <w:spacing w:val="-4"/>
          <w:lang w:val="sq-AL"/>
        </w:rPr>
      </w:pPr>
      <w:r w:rsidRPr="009E7AB1">
        <w:rPr>
          <w:spacing w:val="-4"/>
          <w:lang w:val="sq-AL"/>
        </w:rPr>
        <w:t>b) të vendosë në ambientet e survejuara tabelën informuese, sipas modelit nr.</w:t>
      </w:r>
      <w:r w:rsidR="005853F7" w:rsidRPr="009E7AB1">
        <w:rPr>
          <w:spacing w:val="-4"/>
          <w:lang w:val="sq-AL"/>
        </w:rPr>
        <w:t xml:space="preserve"> </w:t>
      </w:r>
      <w:r w:rsidRPr="009E7AB1">
        <w:rPr>
          <w:spacing w:val="-4"/>
          <w:lang w:val="sq-AL"/>
        </w:rPr>
        <w:t>2, bashkëlidhur këtij udhëzimi;</w:t>
      </w:r>
    </w:p>
    <w:p w:rsidR="00353D8D" w:rsidRPr="009E7AB1" w:rsidRDefault="00353D8D" w:rsidP="000F360F">
      <w:pPr>
        <w:pStyle w:val="Paragrafi"/>
        <w:rPr>
          <w:spacing w:val="-4"/>
          <w:lang w:val="sq-AL"/>
        </w:rPr>
      </w:pPr>
      <w:r w:rsidRPr="009E7AB1">
        <w:rPr>
          <w:spacing w:val="-4"/>
          <w:lang w:val="sq-AL"/>
        </w:rPr>
        <w:t>c) të autorizojë në formë të shkruar personin/at i cili ka të drejtë të administrojë mjetin e vendosur/instaluar si masë shtesë e sigurisë, si dhe nivelin e aksesit në të dhënat e përpunuara;</w:t>
      </w:r>
    </w:p>
    <w:p w:rsidR="00353D8D" w:rsidRPr="009E7AB1" w:rsidRDefault="00353D8D" w:rsidP="000F360F">
      <w:pPr>
        <w:pStyle w:val="Paragrafi"/>
        <w:rPr>
          <w:spacing w:val="-4"/>
          <w:lang w:val="sq-AL"/>
        </w:rPr>
      </w:pPr>
      <w:r w:rsidRPr="009E7AB1">
        <w:rPr>
          <w:spacing w:val="-4"/>
          <w:lang w:val="sq-AL"/>
        </w:rPr>
        <w:t xml:space="preserve">d) të kërkojë plotësimin dhe nënshkrimin e “Deklaratës së </w:t>
      </w:r>
      <w:r w:rsidR="005853F7" w:rsidRPr="009E7AB1">
        <w:rPr>
          <w:spacing w:val="-4"/>
          <w:lang w:val="sq-AL"/>
        </w:rPr>
        <w:t>k</w:t>
      </w:r>
      <w:r w:rsidRPr="009E7AB1">
        <w:rPr>
          <w:spacing w:val="-4"/>
          <w:lang w:val="sq-AL"/>
        </w:rPr>
        <w:t>onfidencialitetit” nga çdo person i autorizuar;</w:t>
      </w:r>
    </w:p>
    <w:p w:rsidR="00353D8D" w:rsidRPr="009E7AB1" w:rsidRDefault="00353D8D" w:rsidP="000F360F">
      <w:pPr>
        <w:pStyle w:val="Paragrafi"/>
        <w:rPr>
          <w:spacing w:val="-4"/>
          <w:lang w:val="sq-AL"/>
        </w:rPr>
      </w:pPr>
      <w:r w:rsidRPr="009E7AB1">
        <w:rPr>
          <w:spacing w:val="-4"/>
          <w:lang w:val="sq-AL"/>
        </w:rPr>
        <w:t>e) të mbajë dhe administrojë të dokumentuar veprimet e kryera gjatë përpunimit të të dhënave personale me mjetet shtesë të sigurisë;</w:t>
      </w:r>
    </w:p>
    <w:p w:rsidR="00353D8D" w:rsidRPr="009E7AB1" w:rsidRDefault="00353D8D" w:rsidP="000F360F">
      <w:pPr>
        <w:pStyle w:val="Paragrafi"/>
        <w:rPr>
          <w:spacing w:val="-4"/>
          <w:lang w:val="sq-AL"/>
        </w:rPr>
      </w:pPr>
      <w:r w:rsidRPr="009E7AB1">
        <w:rPr>
          <w:spacing w:val="-4"/>
          <w:lang w:val="sq-AL"/>
        </w:rPr>
        <w:t>f) të monitorojë respektimin e normave të sigurisë për mbrojtjen e të dhënave të automa</w:t>
      </w:r>
      <w:r w:rsidR="00236179">
        <w:rPr>
          <w:spacing w:val="-4"/>
          <w:lang w:val="sq-AL"/>
        </w:rPr>
        <w:t>-</w:t>
      </w:r>
      <w:r w:rsidRPr="009E7AB1">
        <w:rPr>
          <w:spacing w:val="-4"/>
          <w:lang w:val="sq-AL"/>
        </w:rPr>
        <w:t xml:space="preserve">tizuara kundër prishjes së tyre aksidentale ose të paautorizuar, si dhe kundër hyrjes, ndryshimit dhe shpërndarjes së paautorizuar të tyre; </w:t>
      </w:r>
    </w:p>
    <w:p w:rsidR="00353D8D" w:rsidRPr="009E7AB1" w:rsidRDefault="00353D8D" w:rsidP="000F360F">
      <w:pPr>
        <w:pStyle w:val="Paragrafi"/>
        <w:rPr>
          <w:spacing w:val="-4"/>
          <w:lang w:val="sq-AL"/>
        </w:rPr>
      </w:pPr>
      <w:r w:rsidRPr="009E7AB1">
        <w:rPr>
          <w:spacing w:val="-4"/>
          <w:lang w:val="sq-AL"/>
        </w:rPr>
        <w:t xml:space="preserve">g) të lejojë ushtrimin e </w:t>
      </w:r>
      <w:r w:rsidR="00076540" w:rsidRPr="009E7AB1">
        <w:rPr>
          <w:spacing w:val="-4"/>
          <w:lang w:val="sq-AL"/>
        </w:rPr>
        <w:t>s</w:t>
      </w:r>
      <w:r w:rsidRPr="009E7AB1">
        <w:rPr>
          <w:spacing w:val="-4"/>
          <w:lang w:val="sq-AL"/>
        </w:rPr>
        <w:t>ë drejtës së çdo personi, subjekt i të dhënave personale për të konsultuar përpunimin e të dhënave përkatëse dhe të dokumentojë mbi këtë të drejtë;</w:t>
      </w:r>
    </w:p>
    <w:p w:rsidR="00353D8D" w:rsidRPr="009E7AB1" w:rsidRDefault="00353D8D" w:rsidP="000F360F">
      <w:pPr>
        <w:pStyle w:val="Paragrafi"/>
        <w:rPr>
          <w:spacing w:val="-4"/>
          <w:lang w:val="sq-AL"/>
        </w:rPr>
      </w:pPr>
      <w:r w:rsidRPr="009E7AB1">
        <w:rPr>
          <w:spacing w:val="-4"/>
          <w:lang w:val="sq-AL"/>
        </w:rPr>
        <w:t>h) të hartojë rregulla të shkruara për vendosjen e masave shtesë të sigurisë, përpunimin e të dhënave personale, personat e lejuar për të aksesuar bazën e të dhënave, kohën e ruajtjes së të dhënave</w:t>
      </w:r>
      <w:r w:rsidR="00076540" w:rsidRPr="009E7AB1">
        <w:rPr>
          <w:spacing w:val="-4"/>
          <w:lang w:val="sq-AL"/>
        </w:rPr>
        <w:t>,</w:t>
      </w:r>
      <w:r w:rsidRPr="009E7AB1">
        <w:rPr>
          <w:spacing w:val="-4"/>
          <w:lang w:val="sq-AL"/>
        </w:rPr>
        <w:t xml:space="preserve"> si dhe mënyrën e shkatërrimit të tyre;</w:t>
      </w:r>
    </w:p>
    <w:p w:rsidR="00353D8D" w:rsidRPr="009E7AB1" w:rsidRDefault="00353D8D" w:rsidP="000F360F">
      <w:pPr>
        <w:pStyle w:val="Paragrafi"/>
        <w:rPr>
          <w:spacing w:val="-4"/>
          <w:lang w:val="sq-AL"/>
        </w:rPr>
      </w:pPr>
      <w:r w:rsidRPr="009E7AB1">
        <w:rPr>
          <w:spacing w:val="-4"/>
          <w:lang w:val="sq-AL"/>
        </w:rPr>
        <w:t>i) të sigurojë që këndi i vrojtimit të kamerave të sistemit të video survejimit të jetë i tillë që të filmojë pamje brenda qëllimit për të cilin është instaluar sistemi;</w:t>
      </w:r>
    </w:p>
    <w:p w:rsidR="00353D8D" w:rsidRPr="009E7AB1" w:rsidRDefault="00353D8D" w:rsidP="000F360F">
      <w:pPr>
        <w:pStyle w:val="Paragrafi"/>
        <w:rPr>
          <w:spacing w:val="-4"/>
          <w:lang w:val="sq-AL"/>
        </w:rPr>
      </w:pPr>
      <w:r w:rsidRPr="009E7AB1">
        <w:rPr>
          <w:spacing w:val="-4"/>
          <w:lang w:val="sq-AL"/>
        </w:rPr>
        <w:t>j) të sigurojë që çdo transmetim në rrjet i të dhënave të bëhet në formë të koduar me të drejtë aksesi të plotë vetëm nga dhënësit dhe marrësit e tyre</w:t>
      </w:r>
      <w:r w:rsidR="00C53DA6" w:rsidRPr="009E7AB1">
        <w:rPr>
          <w:spacing w:val="-4"/>
          <w:lang w:val="sq-AL"/>
        </w:rPr>
        <w:t>;</w:t>
      </w:r>
    </w:p>
    <w:p w:rsidR="00353D8D" w:rsidRPr="009E7AB1" w:rsidRDefault="00353D8D" w:rsidP="000F360F">
      <w:pPr>
        <w:pStyle w:val="Paragrafi"/>
        <w:rPr>
          <w:spacing w:val="-4"/>
          <w:lang w:val="sq-AL"/>
        </w:rPr>
      </w:pPr>
      <w:r w:rsidRPr="009E7AB1">
        <w:rPr>
          <w:spacing w:val="-4"/>
          <w:lang w:val="sq-AL"/>
        </w:rPr>
        <w:t>k) të përcaktojë në rregulloren për mbrojtjen e të dhënave personale, nivelet e aksesit për kategoritë e atyre që aksesojnë, ndërveprimin e bazës së të dhënave etj.</w:t>
      </w:r>
    </w:p>
    <w:p w:rsidR="00353D8D" w:rsidRPr="009E7AB1" w:rsidRDefault="00353D8D" w:rsidP="000F360F">
      <w:pPr>
        <w:pStyle w:val="Paragrafi"/>
        <w:rPr>
          <w:spacing w:val="-4"/>
          <w:sz w:val="14"/>
          <w:lang w:val="sq-AL"/>
        </w:rPr>
      </w:pPr>
    </w:p>
    <w:p w:rsidR="00353D8D" w:rsidRPr="009E7AB1" w:rsidRDefault="00353D8D" w:rsidP="000F360F">
      <w:pPr>
        <w:pStyle w:val="NeniNr"/>
        <w:keepNext w:val="0"/>
        <w:rPr>
          <w:spacing w:val="-4"/>
          <w:lang w:val="sq-AL"/>
        </w:rPr>
      </w:pPr>
      <w:r w:rsidRPr="009E7AB1">
        <w:rPr>
          <w:spacing w:val="-4"/>
          <w:lang w:val="sq-AL"/>
        </w:rPr>
        <w:t>Neni 7</w:t>
      </w:r>
    </w:p>
    <w:p w:rsidR="00353D8D" w:rsidRPr="009E7AB1" w:rsidRDefault="00353D8D" w:rsidP="000F360F">
      <w:pPr>
        <w:pStyle w:val="NeniTitull"/>
        <w:keepNext w:val="0"/>
        <w:rPr>
          <w:spacing w:val="-4"/>
          <w:lang w:val="sq-AL"/>
        </w:rPr>
      </w:pPr>
      <w:r w:rsidRPr="009E7AB1">
        <w:rPr>
          <w:spacing w:val="-4"/>
          <w:lang w:val="sq-AL"/>
        </w:rPr>
        <w:t>Personi i autorizuar për përpunimin dhe administrimin e të dhënave personale</w:t>
      </w:r>
    </w:p>
    <w:p w:rsidR="00353D8D" w:rsidRPr="009E7AB1" w:rsidRDefault="00353D8D" w:rsidP="000F360F">
      <w:pPr>
        <w:pStyle w:val="Paragrafi"/>
        <w:rPr>
          <w:spacing w:val="-4"/>
          <w:sz w:val="14"/>
          <w:lang w:val="sq-AL"/>
        </w:rPr>
      </w:pPr>
    </w:p>
    <w:p w:rsidR="00353D8D" w:rsidRPr="009E7AB1" w:rsidRDefault="00353D8D" w:rsidP="000F360F">
      <w:pPr>
        <w:pStyle w:val="Paragrafi"/>
        <w:rPr>
          <w:spacing w:val="-4"/>
          <w:lang w:val="sq-AL"/>
        </w:rPr>
      </w:pPr>
      <w:r w:rsidRPr="009E7AB1">
        <w:rPr>
          <w:spacing w:val="-4"/>
          <w:lang w:val="sq-AL"/>
        </w:rPr>
        <w:t>1. Personi i autorizuar, duhet të jetë i njëjtë me personin e ngarkuar në kuptim të ligjit nr.</w:t>
      </w:r>
      <w:r w:rsidR="00FD3129" w:rsidRPr="009E7AB1">
        <w:rPr>
          <w:spacing w:val="-4"/>
          <w:lang w:val="sq-AL"/>
        </w:rPr>
        <w:t xml:space="preserve"> </w:t>
      </w:r>
      <w:r w:rsidRPr="009E7AB1">
        <w:rPr>
          <w:spacing w:val="-4"/>
          <w:lang w:val="sq-AL"/>
        </w:rPr>
        <w:t>9887/2008</w:t>
      </w:r>
      <w:r w:rsidR="00FD3129" w:rsidRPr="009E7AB1">
        <w:rPr>
          <w:spacing w:val="-4"/>
          <w:lang w:val="sq-AL"/>
        </w:rPr>
        <w:t>,</w:t>
      </w:r>
      <w:r w:rsidRPr="009E7AB1">
        <w:rPr>
          <w:spacing w:val="-4"/>
          <w:lang w:val="sq-AL"/>
        </w:rPr>
        <w:t xml:space="preserve"> “Për </w:t>
      </w:r>
      <w:r w:rsidR="00FD3129" w:rsidRPr="009E7AB1">
        <w:rPr>
          <w:spacing w:val="-4"/>
          <w:lang w:val="sq-AL"/>
        </w:rPr>
        <w:t>mbrojtjen e të dhënave personale</w:t>
      </w:r>
      <w:r w:rsidRPr="009E7AB1">
        <w:rPr>
          <w:spacing w:val="-4"/>
          <w:lang w:val="sq-AL"/>
        </w:rPr>
        <w:t>”, i ndryshuar.</w:t>
      </w:r>
    </w:p>
    <w:p w:rsidR="00353D8D" w:rsidRPr="009E7AB1" w:rsidRDefault="00353D8D" w:rsidP="000F360F">
      <w:pPr>
        <w:pStyle w:val="Paragrafi"/>
        <w:rPr>
          <w:spacing w:val="-4"/>
          <w:lang w:val="sq-AL"/>
        </w:rPr>
      </w:pPr>
      <w:r w:rsidRPr="009E7AB1">
        <w:rPr>
          <w:spacing w:val="-4"/>
          <w:lang w:val="sq-AL"/>
        </w:rPr>
        <w:t>2. Personi i autorizuar</w:t>
      </w:r>
      <w:r w:rsidR="007F036A" w:rsidRPr="009E7AB1">
        <w:rPr>
          <w:spacing w:val="-4"/>
          <w:lang w:val="sq-AL"/>
        </w:rPr>
        <w:t>,</w:t>
      </w:r>
      <w:r w:rsidRPr="009E7AB1">
        <w:rPr>
          <w:spacing w:val="-4"/>
          <w:lang w:val="sq-AL"/>
        </w:rPr>
        <w:t xml:space="preserve"> duhet:</w:t>
      </w:r>
    </w:p>
    <w:p w:rsidR="00353D8D" w:rsidRPr="009E7AB1" w:rsidRDefault="00353D8D" w:rsidP="000F360F">
      <w:pPr>
        <w:pStyle w:val="Paragrafi"/>
        <w:rPr>
          <w:spacing w:val="-4"/>
          <w:lang w:val="sq-AL"/>
        </w:rPr>
      </w:pPr>
      <w:r w:rsidRPr="009E7AB1">
        <w:rPr>
          <w:spacing w:val="-4"/>
          <w:lang w:val="sq-AL"/>
        </w:rPr>
        <w:t>a) të informojë Zyrën e Komisionerit brenda 48 orëve në rast kompromentimi, manipulimi ose modifikimi të paautorizuar të sistemit;</w:t>
      </w:r>
    </w:p>
    <w:p w:rsidR="00353D8D" w:rsidRPr="009E7AB1" w:rsidRDefault="00353D8D" w:rsidP="000F360F">
      <w:pPr>
        <w:pStyle w:val="Paragrafi"/>
        <w:rPr>
          <w:spacing w:val="-4"/>
          <w:lang w:val="sq-AL"/>
        </w:rPr>
      </w:pPr>
      <w:r w:rsidRPr="009E7AB1">
        <w:rPr>
          <w:spacing w:val="-4"/>
          <w:lang w:val="sq-AL"/>
        </w:rPr>
        <w:t>b) të informojë Zyrën e Komisionerit për përhapjen e të dhënave personale sipas nenit 13 të ligjit nr.</w:t>
      </w:r>
      <w:r w:rsidR="007F036A" w:rsidRPr="009E7AB1">
        <w:rPr>
          <w:spacing w:val="-4"/>
          <w:lang w:val="sq-AL"/>
        </w:rPr>
        <w:t xml:space="preserve"> </w:t>
      </w:r>
      <w:r w:rsidRPr="009E7AB1">
        <w:rPr>
          <w:spacing w:val="-4"/>
          <w:lang w:val="sq-AL"/>
        </w:rPr>
        <w:t>19/2016</w:t>
      </w:r>
      <w:r w:rsidR="007F036A" w:rsidRPr="009E7AB1">
        <w:rPr>
          <w:spacing w:val="-4"/>
          <w:lang w:val="sq-AL"/>
        </w:rPr>
        <w:t>,</w:t>
      </w:r>
      <w:r w:rsidRPr="009E7AB1">
        <w:rPr>
          <w:spacing w:val="-4"/>
          <w:lang w:val="sq-AL"/>
        </w:rPr>
        <w:t xml:space="preserve"> “Për </w:t>
      </w:r>
      <w:r w:rsidR="007F036A" w:rsidRPr="009E7AB1">
        <w:rPr>
          <w:spacing w:val="-4"/>
          <w:lang w:val="sq-AL"/>
        </w:rPr>
        <w:t>masat shtesë të sigurisë publik</w:t>
      </w:r>
      <w:r w:rsidRPr="009E7AB1">
        <w:rPr>
          <w:spacing w:val="-4"/>
          <w:lang w:val="sq-AL"/>
        </w:rPr>
        <w:t>e”.</w:t>
      </w:r>
    </w:p>
    <w:p w:rsidR="00353D8D" w:rsidRPr="009E7AB1" w:rsidRDefault="00353D8D" w:rsidP="000F360F">
      <w:pPr>
        <w:pStyle w:val="Paragrafi"/>
        <w:rPr>
          <w:spacing w:val="-4"/>
          <w:lang w:val="sq-AL"/>
        </w:rPr>
      </w:pPr>
      <w:r w:rsidRPr="009E7AB1">
        <w:rPr>
          <w:spacing w:val="-4"/>
          <w:lang w:val="sq-AL"/>
        </w:rPr>
        <w:t xml:space="preserve">3. Komunikimet me Zyrën e Komisionerit bëhen në formë shkresore ose në adresën </w:t>
      </w:r>
      <w:bookmarkStart w:id="3" w:name="_Toc237918849"/>
      <w:r w:rsidRPr="009E7AB1">
        <w:rPr>
          <w:spacing w:val="-4"/>
          <w:lang w:val="sq-AL"/>
        </w:rPr>
        <w:t>e postës elektronike.</w:t>
      </w:r>
    </w:p>
    <w:p w:rsidR="00353D8D" w:rsidRPr="009E7AB1" w:rsidRDefault="00353D8D" w:rsidP="000F360F">
      <w:pPr>
        <w:pStyle w:val="NeniNr"/>
        <w:keepNext w:val="0"/>
        <w:rPr>
          <w:spacing w:val="-4"/>
          <w:lang w:val="sq-AL"/>
        </w:rPr>
      </w:pPr>
      <w:r w:rsidRPr="009E7AB1">
        <w:rPr>
          <w:spacing w:val="-4"/>
          <w:lang w:val="sq-AL"/>
        </w:rPr>
        <w:t>Neni 8</w:t>
      </w:r>
    </w:p>
    <w:p w:rsidR="00353D8D" w:rsidRPr="009E7AB1" w:rsidRDefault="00353D8D" w:rsidP="000F360F">
      <w:pPr>
        <w:pStyle w:val="NeniTitull"/>
        <w:keepNext w:val="0"/>
        <w:rPr>
          <w:spacing w:val="-4"/>
          <w:lang w:val="sq-AL"/>
        </w:rPr>
      </w:pPr>
      <w:r w:rsidRPr="009E7AB1">
        <w:rPr>
          <w:spacing w:val="-4"/>
          <w:lang w:val="sq-AL"/>
        </w:rPr>
        <w:t xml:space="preserve">Politika e vëzhgimit me kamera </w:t>
      </w:r>
    </w:p>
    <w:p w:rsidR="00353D8D" w:rsidRPr="00236179" w:rsidRDefault="00353D8D" w:rsidP="000F360F">
      <w:pPr>
        <w:pStyle w:val="Paragrafi"/>
        <w:rPr>
          <w:spacing w:val="-4"/>
          <w:sz w:val="10"/>
          <w:lang w:val="sq-AL"/>
        </w:rPr>
      </w:pPr>
    </w:p>
    <w:p w:rsidR="00353D8D" w:rsidRPr="009E7AB1" w:rsidRDefault="00353D8D" w:rsidP="000F360F">
      <w:pPr>
        <w:pStyle w:val="Paragrafi"/>
        <w:rPr>
          <w:spacing w:val="-4"/>
          <w:lang w:val="sq-AL"/>
        </w:rPr>
      </w:pPr>
      <w:r w:rsidRPr="009E7AB1">
        <w:rPr>
          <w:spacing w:val="-4"/>
          <w:lang w:val="sq-AL"/>
        </w:rPr>
        <w:t>1. Politika e vëzhgimit me kamera publikohet në faqen zyrtare të subjektit publik ose privat në një format lehtësisht të lexueshëm.</w:t>
      </w:r>
    </w:p>
    <w:p w:rsidR="00353D8D" w:rsidRPr="009E7AB1" w:rsidRDefault="00353D8D" w:rsidP="000F360F">
      <w:pPr>
        <w:pStyle w:val="Paragrafi"/>
        <w:rPr>
          <w:spacing w:val="-4"/>
          <w:lang w:val="sq-AL"/>
        </w:rPr>
      </w:pPr>
      <w:r w:rsidRPr="009E7AB1">
        <w:rPr>
          <w:spacing w:val="-4"/>
          <w:lang w:val="sq-AL"/>
        </w:rPr>
        <w:t>2. Politika e vëzhgimit me kamera</w:t>
      </w:r>
      <w:r w:rsidR="007F036A" w:rsidRPr="009E7AB1">
        <w:rPr>
          <w:spacing w:val="-4"/>
          <w:lang w:val="sq-AL"/>
        </w:rPr>
        <w:t>,</w:t>
      </w:r>
      <w:r w:rsidRPr="009E7AB1">
        <w:rPr>
          <w:spacing w:val="-4"/>
          <w:lang w:val="sq-AL"/>
        </w:rPr>
        <w:t xml:space="preserve"> duhet:</w:t>
      </w:r>
    </w:p>
    <w:p w:rsidR="00353D8D" w:rsidRPr="009E7AB1" w:rsidRDefault="00353D8D" w:rsidP="000F360F">
      <w:pPr>
        <w:pStyle w:val="Paragrafi"/>
        <w:rPr>
          <w:spacing w:val="-4"/>
          <w:lang w:val="sq-AL"/>
        </w:rPr>
      </w:pPr>
      <w:r w:rsidRPr="009E7AB1">
        <w:rPr>
          <w:spacing w:val="-4"/>
          <w:lang w:val="sq-AL"/>
        </w:rPr>
        <w:t>a) të përshkruajë qëllimin dhe përdorimin e sistemit, përpunimin që i bën të dhënave personale dhe masat e sigurisë;</w:t>
      </w:r>
    </w:p>
    <w:p w:rsidR="00353D8D" w:rsidRPr="009E7AB1" w:rsidRDefault="00353D8D" w:rsidP="000F360F">
      <w:pPr>
        <w:pStyle w:val="Paragrafi"/>
        <w:rPr>
          <w:spacing w:val="-4"/>
          <w:lang w:val="sq-AL"/>
        </w:rPr>
      </w:pPr>
      <w:r w:rsidRPr="009E7AB1">
        <w:rPr>
          <w:spacing w:val="-4"/>
          <w:lang w:val="sq-AL"/>
        </w:rPr>
        <w:t>b) të specifikojë konfirmimin e pajtueshmërisë me ligjin nr.</w:t>
      </w:r>
      <w:r w:rsidR="006F4CB6" w:rsidRPr="009E7AB1">
        <w:rPr>
          <w:spacing w:val="-4"/>
          <w:lang w:val="sq-AL"/>
        </w:rPr>
        <w:t xml:space="preserve"> </w:t>
      </w:r>
      <w:r w:rsidRPr="009E7AB1">
        <w:rPr>
          <w:spacing w:val="-4"/>
          <w:lang w:val="sq-AL"/>
        </w:rPr>
        <w:t>9887/2008</w:t>
      </w:r>
      <w:r w:rsidR="006F4CB6" w:rsidRPr="009E7AB1">
        <w:rPr>
          <w:spacing w:val="-4"/>
          <w:lang w:val="sq-AL"/>
        </w:rPr>
        <w:t>,</w:t>
      </w:r>
      <w:r w:rsidRPr="009E7AB1">
        <w:rPr>
          <w:spacing w:val="-4"/>
          <w:lang w:val="sq-AL"/>
        </w:rPr>
        <w:t xml:space="preserve"> “Për </w:t>
      </w:r>
      <w:r w:rsidR="006F4CB6" w:rsidRPr="009E7AB1">
        <w:rPr>
          <w:spacing w:val="-4"/>
          <w:lang w:val="sq-AL"/>
        </w:rPr>
        <w:t>mbrojtjen e të dhënave personale</w:t>
      </w:r>
      <w:r w:rsidRPr="009E7AB1">
        <w:rPr>
          <w:spacing w:val="-4"/>
          <w:lang w:val="sq-AL"/>
        </w:rPr>
        <w:t>”, i ndryshuar</w:t>
      </w:r>
      <w:r w:rsidR="006F4CB6" w:rsidRPr="009E7AB1">
        <w:rPr>
          <w:spacing w:val="-4"/>
          <w:lang w:val="sq-AL"/>
        </w:rPr>
        <w:t>,</w:t>
      </w:r>
      <w:r w:rsidRPr="009E7AB1">
        <w:rPr>
          <w:spacing w:val="-4"/>
          <w:lang w:val="sq-AL"/>
        </w:rPr>
        <w:t xml:space="preserve"> dhe udhëzimet e miratuara nga Komisioneri;</w:t>
      </w:r>
    </w:p>
    <w:p w:rsidR="00353D8D" w:rsidRPr="009E7AB1" w:rsidRDefault="00353D8D" w:rsidP="000F360F">
      <w:pPr>
        <w:pStyle w:val="Paragrafi"/>
        <w:rPr>
          <w:spacing w:val="-4"/>
          <w:lang w:val="sq-AL"/>
        </w:rPr>
      </w:pPr>
      <w:r w:rsidRPr="009E7AB1">
        <w:rPr>
          <w:spacing w:val="-4"/>
          <w:lang w:val="sq-AL"/>
        </w:rPr>
        <w:t>c) të përshkruajë masat e zbatuara;</w:t>
      </w:r>
    </w:p>
    <w:p w:rsidR="00353D8D" w:rsidRPr="009E7AB1" w:rsidRDefault="00353D8D" w:rsidP="000F360F">
      <w:pPr>
        <w:pStyle w:val="Paragrafi"/>
        <w:rPr>
          <w:spacing w:val="-4"/>
          <w:lang w:val="sq-AL"/>
        </w:rPr>
      </w:pPr>
      <w:r w:rsidRPr="009E7AB1">
        <w:rPr>
          <w:spacing w:val="-4"/>
          <w:lang w:val="sq-AL"/>
        </w:rPr>
        <w:t>d) të japë një përshkrim të shkurtër të zonave që do të mbulohen nga sistemi i video survejimit (CCTV) (p.sh</w:t>
      </w:r>
      <w:r w:rsidR="007F036A" w:rsidRPr="009E7AB1">
        <w:rPr>
          <w:spacing w:val="-4"/>
          <w:lang w:val="sq-AL"/>
        </w:rPr>
        <w:t>.</w:t>
      </w:r>
      <w:r w:rsidRPr="009E7AB1">
        <w:rPr>
          <w:spacing w:val="-4"/>
          <w:lang w:val="sq-AL"/>
        </w:rPr>
        <w:t>: hyrjet dhe daljet, dhomën e serverit, dhomat e arkivit etj</w:t>
      </w:r>
      <w:r w:rsidR="007F036A" w:rsidRPr="009E7AB1">
        <w:rPr>
          <w:spacing w:val="-4"/>
          <w:lang w:val="sq-AL"/>
        </w:rPr>
        <w:t>.</w:t>
      </w:r>
      <w:r w:rsidRPr="009E7AB1">
        <w:rPr>
          <w:spacing w:val="-4"/>
          <w:lang w:val="sq-AL"/>
        </w:rPr>
        <w:t>);</w:t>
      </w:r>
    </w:p>
    <w:p w:rsidR="00353D8D" w:rsidRPr="009E7AB1" w:rsidRDefault="00353D8D" w:rsidP="000F360F">
      <w:pPr>
        <w:pStyle w:val="Paragrafi"/>
        <w:rPr>
          <w:spacing w:val="-4"/>
          <w:lang w:val="sq-AL"/>
        </w:rPr>
      </w:pPr>
      <w:r w:rsidRPr="009E7AB1">
        <w:rPr>
          <w:spacing w:val="-4"/>
          <w:lang w:val="sq-AL"/>
        </w:rPr>
        <w:t>e) të përcaktojë kohëzgjatjen e ruajtjes së të dhënave;</w:t>
      </w:r>
    </w:p>
    <w:p w:rsidR="00353D8D" w:rsidRPr="009E7AB1" w:rsidRDefault="00353D8D" w:rsidP="000F360F">
      <w:pPr>
        <w:pStyle w:val="Paragrafi"/>
        <w:rPr>
          <w:spacing w:val="-4"/>
          <w:lang w:val="sq-AL"/>
        </w:rPr>
      </w:pPr>
      <w:r w:rsidRPr="009E7AB1">
        <w:rPr>
          <w:spacing w:val="-4"/>
          <w:lang w:val="sq-AL"/>
        </w:rPr>
        <w:t>f) të evidentojë procedurat që duhet të ndjekin subjektet e të dhënave për të verifikuar, ndryshuar apo fshirë informacionet e tyre;</w:t>
      </w:r>
    </w:p>
    <w:p w:rsidR="00353D8D" w:rsidRPr="009E7AB1" w:rsidRDefault="00353D8D" w:rsidP="000F360F">
      <w:pPr>
        <w:pStyle w:val="Paragrafi"/>
        <w:rPr>
          <w:spacing w:val="-4"/>
          <w:lang w:val="sq-AL"/>
        </w:rPr>
      </w:pPr>
      <w:r w:rsidRPr="009E7AB1">
        <w:rPr>
          <w:spacing w:val="-4"/>
          <w:lang w:val="sq-AL"/>
        </w:rPr>
        <w:t>g) të informojë të drejtën për t’iu drejtuar Komisionerit në çdo kohë</w:t>
      </w:r>
      <w:bookmarkEnd w:id="3"/>
      <w:r w:rsidRPr="009E7AB1">
        <w:rPr>
          <w:spacing w:val="-4"/>
          <w:lang w:val="sq-AL"/>
        </w:rPr>
        <w:t>.</w:t>
      </w:r>
    </w:p>
    <w:p w:rsidR="00353D8D" w:rsidRPr="009E7AB1" w:rsidRDefault="00353D8D" w:rsidP="000F360F">
      <w:pPr>
        <w:pStyle w:val="Paragrafi"/>
        <w:rPr>
          <w:spacing w:val="-4"/>
          <w:lang w:val="sq-AL"/>
        </w:rPr>
      </w:pPr>
      <w:r w:rsidRPr="009E7AB1">
        <w:rPr>
          <w:spacing w:val="-4"/>
          <w:lang w:val="sq-AL"/>
        </w:rPr>
        <w:t>h) të japë të dhënat e kontaktit të subjektit, ku personat mund të informohen mbi politikat e video survejimit (CCTV).</w:t>
      </w:r>
    </w:p>
    <w:p w:rsidR="00353D8D" w:rsidRPr="00236179" w:rsidRDefault="00353D8D" w:rsidP="000F360F">
      <w:pPr>
        <w:pStyle w:val="Paragrafi"/>
        <w:rPr>
          <w:spacing w:val="-4"/>
          <w:sz w:val="8"/>
          <w:szCs w:val="14"/>
          <w:lang w:val="sq-AL"/>
        </w:rPr>
      </w:pPr>
    </w:p>
    <w:p w:rsidR="00353D8D" w:rsidRPr="009E7AB1" w:rsidRDefault="00353D8D" w:rsidP="000F360F">
      <w:pPr>
        <w:pStyle w:val="NeniNr"/>
        <w:keepNext w:val="0"/>
        <w:rPr>
          <w:spacing w:val="-4"/>
          <w:lang w:val="sq-AL"/>
        </w:rPr>
      </w:pPr>
      <w:r w:rsidRPr="009E7AB1">
        <w:rPr>
          <w:spacing w:val="-4"/>
          <w:lang w:val="sq-AL"/>
        </w:rPr>
        <w:t>Neni 9</w:t>
      </w:r>
    </w:p>
    <w:p w:rsidR="00353D8D" w:rsidRPr="009E7AB1" w:rsidRDefault="00353D8D" w:rsidP="000F360F">
      <w:pPr>
        <w:pStyle w:val="NeniTitull"/>
        <w:keepNext w:val="0"/>
        <w:rPr>
          <w:spacing w:val="-4"/>
          <w:lang w:val="sq-AL"/>
        </w:rPr>
      </w:pPr>
      <w:r w:rsidRPr="009E7AB1">
        <w:rPr>
          <w:spacing w:val="-4"/>
          <w:lang w:val="sq-AL"/>
        </w:rPr>
        <w:t>Rregullorja e veçantë</w:t>
      </w:r>
    </w:p>
    <w:p w:rsidR="00353D8D" w:rsidRPr="009E7AB1" w:rsidRDefault="00353D8D" w:rsidP="000F360F">
      <w:pPr>
        <w:pStyle w:val="Paragrafi"/>
        <w:rPr>
          <w:spacing w:val="-4"/>
          <w:sz w:val="14"/>
          <w:lang w:val="sq-AL"/>
        </w:rPr>
      </w:pPr>
    </w:p>
    <w:p w:rsidR="00353D8D" w:rsidRPr="009E7AB1" w:rsidRDefault="00353D8D" w:rsidP="000F360F">
      <w:pPr>
        <w:pStyle w:val="Paragrafi"/>
        <w:rPr>
          <w:spacing w:val="-4"/>
          <w:lang w:val="sq-AL"/>
        </w:rPr>
      </w:pPr>
      <w:r w:rsidRPr="009E7AB1">
        <w:rPr>
          <w:spacing w:val="-4"/>
          <w:lang w:val="sq-AL"/>
        </w:rPr>
        <w:t>Çdo subjekt i këtij udhëzimi, detyrohet të pasqyrojë në rregulloren e veçantë për mbrojtjen e të dhënave personale dhe sigurinë e tyre, nivelin e sigurisë për mbrojtjen e të dhënave, nivelin e aksesit, mjetet dhe mënyrat për asgjësimin e të dhënave kur përfundon qëllimi i përpunimit.</w:t>
      </w:r>
    </w:p>
    <w:p w:rsidR="00353D8D" w:rsidRPr="009E7AB1" w:rsidRDefault="00353D8D" w:rsidP="000F360F">
      <w:pPr>
        <w:pStyle w:val="NeniNr"/>
        <w:keepNext w:val="0"/>
        <w:rPr>
          <w:spacing w:val="-4"/>
          <w:lang w:val="sq-AL"/>
        </w:rPr>
      </w:pPr>
      <w:r w:rsidRPr="009E7AB1">
        <w:rPr>
          <w:spacing w:val="-4"/>
          <w:lang w:val="sq-AL"/>
        </w:rPr>
        <w:t>Neni 10</w:t>
      </w:r>
    </w:p>
    <w:p w:rsidR="00353D8D" w:rsidRPr="009E7AB1" w:rsidRDefault="00353D8D" w:rsidP="000F360F">
      <w:pPr>
        <w:pStyle w:val="NeniTitull"/>
        <w:keepNext w:val="0"/>
        <w:rPr>
          <w:spacing w:val="-4"/>
          <w:lang w:val="sq-AL"/>
        </w:rPr>
      </w:pPr>
      <w:r w:rsidRPr="009E7AB1">
        <w:rPr>
          <w:spacing w:val="-4"/>
          <w:lang w:val="sq-AL"/>
        </w:rPr>
        <w:t>Dispozita të fundit</w:t>
      </w:r>
    </w:p>
    <w:p w:rsidR="00353D8D" w:rsidRPr="009E7AB1" w:rsidRDefault="00353D8D" w:rsidP="000F360F">
      <w:pPr>
        <w:pStyle w:val="Paragrafi"/>
        <w:rPr>
          <w:spacing w:val="-4"/>
          <w:sz w:val="14"/>
          <w:lang w:val="sq-AL"/>
        </w:rPr>
      </w:pPr>
    </w:p>
    <w:p w:rsidR="00353D8D" w:rsidRPr="009E7AB1" w:rsidRDefault="00353D8D" w:rsidP="000F360F">
      <w:pPr>
        <w:pStyle w:val="Paragrafi"/>
        <w:rPr>
          <w:spacing w:val="-4"/>
          <w:lang w:val="sq-AL"/>
        </w:rPr>
      </w:pPr>
      <w:r w:rsidRPr="009E7AB1">
        <w:rPr>
          <w:spacing w:val="-4"/>
          <w:lang w:val="sq-AL"/>
        </w:rPr>
        <w:t xml:space="preserve">1. Moszbatimi i kërkesave të këtij udhëzimi është objekt i sanksioneve të ligjit nr. 9887/2008 “Për </w:t>
      </w:r>
      <w:r w:rsidR="006F4CB6" w:rsidRPr="009E7AB1">
        <w:rPr>
          <w:spacing w:val="-4"/>
          <w:lang w:val="sq-AL"/>
        </w:rPr>
        <w:t>mbrojtjen e të dhënave personale</w:t>
      </w:r>
      <w:r w:rsidRPr="009E7AB1">
        <w:rPr>
          <w:spacing w:val="-4"/>
          <w:lang w:val="sq-AL"/>
        </w:rPr>
        <w:t>”,</w:t>
      </w:r>
      <w:bookmarkStart w:id="4" w:name="_Toc237918894"/>
      <w:r w:rsidRPr="009E7AB1">
        <w:rPr>
          <w:spacing w:val="-4"/>
          <w:lang w:val="sq-AL"/>
        </w:rPr>
        <w:t xml:space="preserve"> i ndryshuar.</w:t>
      </w:r>
    </w:p>
    <w:p w:rsidR="006F4CB6" w:rsidRPr="009E7AB1" w:rsidRDefault="006F4CB6" w:rsidP="000F360F">
      <w:pPr>
        <w:pStyle w:val="Paragrafi"/>
        <w:rPr>
          <w:spacing w:val="-4"/>
          <w:lang w:val="sq-AL"/>
        </w:rPr>
      </w:pPr>
    </w:p>
    <w:p w:rsidR="006F4CB6" w:rsidRPr="009E7AB1" w:rsidRDefault="006F4CB6" w:rsidP="000F360F">
      <w:pPr>
        <w:pStyle w:val="Paragrafi"/>
        <w:rPr>
          <w:spacing w:val="-4"/>
          <w:lang w:val="sq-AL"/>
        </w:rPr>
      </w:pPr>
    </w:p>
    <w:p w:rsidR="00353D8D" w:rsidRPr="009E7AB1" w:rsidRDefault="00353D8D" w:rsidP="000F360F">
      <w:pPr>
        <w:pStyle w:val="Paragrafi"/>
        <w:rPr>
          <w:spacing w:val="-4"/>
          <w:lang w:val="sq-AL"/>
        </w:rPr>
      </w:pPr>
      <w:r w:rsidRPr="009E7AB1">
        <w:rPr>
          <w:spacing w:val="-4"/>
          <w:lang w:val="sq-AL"/>
        </w:rPr>
        <w:t>2. Për zbatimin e këtij udhëzimi ngarkohen të gjith</w:t>
      </w:r>
      <w:r w:rsidR="006F4CB6" w:rsidRPr="009E7AB1">
        <w:rPr>
          <w:spacing w:val="-4"/>
          <w:lang w:val="sq-AL"/>
        </w:rPr>
        <w:t>a</w:t>
      </w:r>
      <w:r w:rsidRPr="009E7AB1">
        <w:rPr>
          <w:spacing w:val="-4"/>
          <w:lang w:val="sq-AL"/>
        </w:rPr>
        <w:t xml:space="preserve"> subjektet publike dhe private, objekt i ligjit nr.</w:t>
      </w:r>
      <w:r w:rsidR="006F4CB6" w:rsidRPr="009E7AB1">
        <w:rPr>
          <w:spacing w:val="-4"/>
          <w:lang w:val="sq-AL"/>
        </w:rPr>
        <w:t xml:space="preserve"> </w:t>
      </w:r>
      <w:r w:rsidRPr="009E7AB1">
        <w:rPr>
          <w:spacing w:val="-4"/>
          <w:lang w:val="sq-AL"/>
        </w:rPr>
        <w:t>19/2016</w:t>
      </w:r>
      <w:r w:rsidR="006F4CB6" w:rsidRPr="009E7AB1">
        <w:rPr>
          <w:spacing w:val="-4"/>
          <w:lang w:val="sq-AL"/>
        </w:rPr>
        <w:t>,</w:t>
      </w:r>
      <w:r w:rsidRPr="009E7AB1">
        <w:rPr>
          <w:spacing w:val="-4"/>
          <w:lang w:val="sq-AL"/>
        </w:rPr>
        <w:t xml:space="preserve"> “Për </w:t>
      </w:r>
      <w:r w:rsidR="006F4CB6" w:rsidRPr="009E7AB1">
        <w:rPr>
          <w:spacing w:val="-4"/>
          <w:lang w:val="sq-AL"/>
        </w:rPr>
        <w:t>masat shtesë të sigurisë publike</w:t>
      </w:r>
      <w:r w:rsidRPr="009E7AB1">
        <w:rPr>
          <w:spacing w:val="-4"/>
          <w:lang w:val="sq-AL"/>
        </w:rPr>
        <w:t>”.</w:t>
      </w:r>
    </w:p>
    <w:bookmarkEnd w:id="4"/>
    <w:p w:rsidR="00353D8D" w:rsidRPr="009E7AB1" w:rsidRDefault="00353D8D" w:rsidP="000F360F">
      <w:pPr>
        <w:pStyle w:val="Paragrafi"/>
        <w:rPr>
          <w:spacing w:val="-4"/>
          <w:lang w:val="sq-AL"/>
        </w:rPr>
      </w:pPr>
      <w:r w:rsidRPr="009E7AB1">
        <w:rPr>
          <w:spacing w:val="-4"/>
          <w:lang w:val="sq-AL"/>
        </w:rPr>
        <w:t>Ky udhëzim hyn në fuqi pas botimit në Fletoren Zyrtare.</w:t>
      </w:r>
    </w:p>
    <w:p w:rsidR="00353D8D" w:rsidRPr="009E7AB1" w:rsidRDefault="00353D8D" w:rsidP="000F360F">
      <w:pPr>
        <w:pStyle w:val="Paragrafi"/>
        <w:jc w:val="right"/>
        <w:rPr>
          <w:spacing w:val="-4"/>
          <w:lang w:val="sq-AL"/>
        </w:rPr>
      </w:pPr>
      <w:r w:rsidRPr="009E7AB1">
        <w:rPr>
          <w:spacing w:val="-4"/>
          <w:lang w:val="sq-AL"/>
        </w:rPr>
        <w:t>KOMISIONERI</w:t>
      </w:r>
    </w:p>
    <w:p w:rsidR="002F7063" w:rsidRPr="00236179" w:rsidRDefault="00353D8D" w:rsidP="00236179">
      <w:pPr>
        <w:pStyle w:val="Paragrafi"/>
        <w:jc w:val="right"/>
        <w:rPr>
          <w:b/>
          <w:spacing w:val="-4"/>
          <w:lang w:val="sq-AL"/>
        </w:rPr>
        <w:sectPr w:rsidR="002F7063" w:rsidRPr="00236179" w:rsidSect="002F7063">
          <w:type w:val="continuous"/>
          <w:pgSz w:w="11907" w:h="16840" w:code="9"/>
          <w:pgMar w:top="720" w:right="1134" w:bottom="720" w:left="1134" w:header="851" w:footer="851" w:gutter="0"/>
          <w:cols w:num="2" w:space="454"/>
          <w:docGrid w:linePitch="360"/>
        </w:sectPr>
      </w:pPr>
      <w:r w:rsidRPr="009E7AB1">
        <w:rPr>
          <w:b/>
          <w:spacing w:val="-4"/>
          <w:lang w:val="sq-AL"/>
        </w:rPr>
        <w:t>Besnik Dervishi</w:t>
      </w:r>
    </w:p>
    <w:p w:rsidR="00AB3AC6" w:rsidRPr="00D57BCE" w:rsidRDefault="00C336C3" w:rsidP="000F360F">
      <w:pPr>
        <w:pStyle w:val="Paragrafi"/>
        <w:ind w:firstLine="0"/>
        <w:jc w:val="center"/>
        <w:rPr>
          <w:rFonts w:eastAsia="Times New Roman"/>
          <w:spacing w:val="-4"/>
          <w:szCs w:val="24"/>
          <w:lang w:val="sq-AL" w:eastAsia="en-GB"/>
        </w:rPr>
      </w:pPr>
      <w:r w:rsidRPr="00D57BCE">
        <w:rPr>
          <w:rFonts w:eastAsia="Times New Roman"/>
          <w:noProof/>
          <w:spacing w:val="-4"/>
          <w:szCs w:val="24"/>
        </w:rPr>
        <w:drawing>
          <wp:inline distT="0" distB="0" distL="0" distR="0">
            <wp:extent cx="5943471" cy="6996223"/>
            <wp:effectExtent l="19050" t="0" r="129" b="0"/>
            <wp:docPr id="4" name="Picture 3" descr="Udhezim per masat shtese te sigurise i derguar ne QBZ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per masat shtese te sigurise i derguar ne QBZ_Page_5.jpg"/>
                    <pic:cNvPicPr/>
                  </pic:nvPicPr>
                  <pic:blipFill>
                    <a:blip r:embed="rId15" cstate="print"/>
                    <a:srcRect l="9751" t="8821" r="9855" b="8420"/>
                    <a:stretch>
                      <a:fillRect/>
                    </a:stretch>
                  </pic:blipFill>
                  <pic:spPr>
                    <a:xfrm>
                      <a:off x="0" y="0"/>
                      <a:ext cx="5946588" cy="6999892"/>
                    </a:xfrm>
                    <a:prstGeom prst="rect">
                      <a:avLst/>
                    </a:prstGeom>
                  </pic:spPr>
                </pic:pic>
              </a:graphicData>
            </a:graphic>
          </wp:inline>
        </w:drawing>
      </w:r>
      <w:r w:rsidRPr="00D57BCE">
        <w:rPr>
          <w:rFonts w:eastAsia="Times New Roman"/>
          <w:noProof/>
          <w:spacing w:val="-4"/>
          <w:szCs w:val="24"/>
        </w:rPr>
        <w:drawing>
          <wp:inline distT="0" distB="0" distL="0" distR="0">
            <wp:extent cx="6179731" cy="8059479"/>
            <wp:effectExtent l="19050" t="0" r="0" b="0"/>
            <wp:docPr id="5" name="Picture 4" descr="Udhezim per masat shtese te sigurise i derguar ne QBZ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per masat shtese te sigurise i derguar ne QBZ_Page_6.jpg"/>
                    <pic:cNvPicPr/>
                  </pic:nvPicPr>
                  <pic:blipFill>
                    <a:blip r:embed="rId16" cstate="print"/>
                    <a:srcRect l="10373" t="8581" r="11203" b="7538"/>
                    <a:stretch>
                      <a:fillRect/>
                    </a:stretch>
                  </pic:blipFill>
                  <pic:spPr>
                    <a:xfrm>
                      <a:off x="0" y="0"/>
                      <a:ext cx="6192424" cy="8076033"/>
                    </a:xfrm>
                    <a:prstGeom prst="rect">
                      <a:avLst/>
                    </a:prstGeom>
                  </pic:spPr>
                </pic:pic>
              </a:graphicData>
            </a:graphic>
          </wp:inline>
        </w:drawing>
      </w:r>
      <w:r w:rsidRPr="00D57BCE">
        <w:rPr>
          <w:rFonts w:eastAsia="Times New Roman"/>
          <w:noProof/>
          <w:spacing w:val="-4"/>
          <w:szCs w:val="24"/>
        </w:rPr>
        <w:drawing>
          <wp:inline distT="0" distB="0" distL="0" distR="0">
            <wp:extent cx="5754429" cy="7240772"/>
            <wp:effectExtent l="19050" t="0" r="0" b="0"/>
            <wp:docPr id="7" name="Picture 6" descr="Udhezim per masat shtese te sigurise i derguar ne QBZ_Pag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hezim per masat shtese te sigurise i derguar ne QBZ_Page_7.jpg"/>
                    <pic:cNvPicPr/>
                  </pic:nvPicPr>
                  <pic:blipFill>
                    <a:blip r:embed="rId17" cstate="print"/>
                    <a:srcRect l="5498" t="9062" r="5290" b="8581"/>
                    <a:stretch>
                      <a:fillRect/>
                    </a:stretch>
                  </pic:blipFill>
                  <pic:spPr>
                    <a:xfrm>
                      <a:off x="0" y="0"/>
                      <a:ext cx="5757689" cy="7244874"/>
                    </a:xfrm>
                    <a:prstGeom prst="rect">
                      <a:avLst/>
                    </a:prstGeom>
                  </pic:spPr>
                </pic:pic>
              </a:graphicData>
            </a:graphic>
          </wp:inline>
        </w:drawing>
      </w:r>
    </w:p>
    <w:p w:rsidR="00AB3AC6" w:rsidRPr="00D57BCE" w:rsidRDefault="00AB3AC6" w:rsidP="000F360F">
      <w:pPr>
        <w:pStyle w:val="Paragrafi"/>
        <w:rPr>
          <w:rFonts w:eastAsia="Times New Roman"/>
          <w:spacing w:val="-4"/>
          <w:szCs w:val="24"/>
          <w:lang w:val="sq-AL" w:eastAsia="en-GB"/>
        </w:rPr>
      </w:pPr>
    </w:p>
    <w:p w:rsidR="00AB3AC6" w:rsidRPr="00D57BCE" w:rsidRDefault="00AB3AC6" w:rsidP="000F360F">
      <w:pPr>
        <w:pStyle w:val="Paragrafi"/>
        <w:rPr>
          <w:rFonts w:eastAsia="Times New Roman"/>
          <w:spacing w:val="-4"/>
          <w:szCs w:val="24"/>
          <w:lang w:val="sq-AL" w:eastAsia="en-GB"/>
        </w:rPr>
      </w:pPr>
    </w:p>
    <w:p w:rsidR="00AB3AC6" w:rsidRPr="00D57BCE" w:rsidRDefault="00AB3AC6" w:rsidP="000F360F">
      <w:pPr>
        <w:pStyle w:val="Paragrafi"/>
        <w:rPr>
          <w:rFonts w:eastAsia="Times New Roman"/>
          <w:spacing w:val="-4"/>
          <w:szCs w:val="24"/>
          <w:lang w:val="sq-AL" w:eastAsia="en-GB"/>
        </w:rPr>
      </w:pPr>
    </w:p>
    <w:p w:rsidR="00AB3AC6" w:rsidRPr="00D57BCE" w:rsidRDefault="00AB3AC6" w:rsidP="000F360F">
      <w:pPr>
        <w:pStyle w:val="Paragrafi"/>
        <w:rPr>
          <w:rFonts w:eastAsia="Times New Roman"/>
          <w:spacing w:val="-4"/>
          <w:szCs w:val="24"/>
          <w:lang w:val="sq-AL" w:eastAsia="en-GB"/>
        </w:rPr>
      </w:pPr>
    </w:p>
    <w:p w:rsidR="00AB3AC6" w:rsidRPr="00D57BCE" w:rsidRDefault="00AB3AC6" w:rsidP="000F360F">
      <w:pPr>
        <w:pStyle w:val="Paragrafi"/>
        <w:rPr>
          <w:rFonts w:eastAsia="Times New Roman"/>
          <w:spacing w:val="-4"/>
          <w:szCs w:val="24"/>
          <w:lang w:val="sq-AL" w:eastAsia="en-GB"/>
        </w:rPr>
      </w:pPr>
    </w:p>
    <w:p w:rsidR="00AB3AC6" w:rsidRPr="00D57BCE" w:rsidRDefault="00AB3AC6" w:rsidP="000F360F">
      <w:pPr>
        <w:pStyle w:val="Paragrafi"/>
        <w:rPr>
          <w:rFonts w:eastAsia="Times New Roman"/>
          <w:spacing w:val="-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2F7063" w:rsidRDefault="002F7063" w:rsidP="000F360F">
      <w:pPr>
        <w:widowControl w:val="0"/>
        <w:spacing w:after="0" w:line="240" w:lineRule="auto"/>
        <w:jc w:val="center"/>
        <w:rPr>
          <w:rFonts w:ascii="Garamond" w:eastAsia="Times New Roman" w:hAnsi="Garamond"/>
          <w:b/>
          <w:spacing w:val="-4"/>
          <w:sz w:val="24"/>
          <w:szCs w:val="24"/>
          <w:lang w:val="sq-AL" w:eastAsia="en-GB"/>
        </w:rPr>
        <w:sectPr w:rsidR="002F7063" w:rsidSect="008A378D">
          <w:type w:val="continuous"/>
          <w:pgSz w:w="11907" w:h="16840" w:code="9"/>
          <w:pgMar w:top="720" w:right="1134" w:bottom="720" w:left="1134" w:header="851" w:footer="851" w:gutter="0"/>
          <w:cols w:space="454"/>
          <w:docGrid w:linePitch="360"/>
        </w:sectPr>
      </w:pPr>
    </w:p>
    <w:p w:rsidR="00AB3AC6" w:rsidRPr="00D57BCE" w:rsidRDefault="001B75BF" w:rsidP="000F360F">
      <w:pPr>
        <w:widowControl w:val="0"/>
        <w:spacing w:after="0" w:line="240" w:lineRule="auto"/>
        <w:jc w:val="center"/>
        <w:rPr>
          <w:rFonts w:ascii="Garamond" w:eastAsia="Times New Roman" w:hAnsi="Garamond"/>
          <w:b/>
          <w:spacing w:val="-4"/>
          <w:sz w:val="24"/>
          <w:szCs w:val="24"/>
          <w:lang w:val="sq-AL" w:eastAsia="en-GB"/>
        </w:rPr>
      </w:pPr>
      <w:r w:rsidRPr="00D57BCE">
        <w:rPr>
          <w:rFonts w:ascii="Garamond" w:eastAsia="Times New Roman" w:hAnsi="Garamond"/>
          <w:b/>
          <w:spacing w:val="-4"/>
          <w:sz w:val="24"/>
          <w:szCs w:val="24"/>
          <w:lang w:val="sq-AL" w:eastAsia="en-GB"/>
        </w:rPr>
        <w:t>KËRKESË</w:t>
      </w:r>
    </w:p>
    <w:p w:rsidR="00CF5C9C" w:rsidRPr="00D57BCE" w:rsidRDefault="00CF5C9C" w:rsidP="000F360F">
      <w:pPr>
        <w:widowControl w:val="0"/>
        <w:spacing w:after="0" w:line="240" w:lineRule="auto"/>
        <w:jc w:val="center"/>
        <w:rPr>
          <w:rFonts w:ascii="Garamond" w:eastAsia="Times New Roman" w:hAnsi="Garamond"/>
          <w:b/>
          <w:spacing w:val="-4"/>
          <w:sz w:val="24"/>
          <w:szCs w:val="24"/>
          <w:lang w:val="sq-AL" w:eastAsia="en-GB"/>
        </w:rPr>
      </w:pPr>
      <w:r w:rsidRPr="00D57BCE">
        <w:rPr>
          <w:rFonts w:ascii="Garamond" w:eastAsia="Times New Roman" w:hAnsi="Garamond"/>
          <w:b/>
          <w:spacing w:val="-4"/>
          <w:sz w:val="24"/>
          <w:szCs w:val="24"/>
          <w:lang w:val="sq-AL" w:eastAsia="en-GB"/>
        </w:rPr>
        <w:t>Nr. 6854/13, datë 2</w:t>
      </w:r>
      <w:r w:rsidR="00AA632A">
        <w:rPr>
          <w:rFonts w:ascii="Garamond" w:eastAsia="Times New Roman" w:hAnsi="Garamond"/>
          <w:b/>
          <w:spacing w:val="-4"/>
          <w:sz w:val="24"/>
          <w:szCs w:val="24"/>
          <w:lang w:val="sq-AL" w:eastAsia="en-GB"/>
        </w:rPr>
        <w:t>7</w:t>
      </w:r>
      <w:bookmarkStart w:id="5" w:name="_GoBack"/>
      <w:bookmarkEnd w:id="5"/>
      <w:r w:rsidRPr="00D57BCE">
        <w:rPr>
          <w:rFonts w:ascii="Garamond" w:eastAsia="Times New Roman" w:hAnsi="Garamond"/>
          <w:b/>
          <w:spacing w:val="-4"/>
          <w:sz w:val="24"/>
          <w:szCs w:val="24"/>
          <w:lang w:val="sq-AL" w:eastAsia="en-GB"/>
        </w:rPr>
        <w:t>.3.2017</w:t>
      </w:r>
    </w:p>
    <w:p w:rsidR="00CF5C9C" w:rsidRPr="00D06D8A" w:rsidRDefault="00CF5C9C" w:rsidP="000F360F">
      <w:pPr>
        <w:widowControl w:val="0"/>
        <w:spacing w:after="0" w:line="240" w:lineRule="auto"/>
        <w:jc w:val="center"/>
        <w:rPr>
          <w:rFonts w:ascii="Garamond" w:eastAsia="Times New Roman" w:hAnsi="Garamond"/>
          <w:b/>
          <w:spacing w:val="-4"/>
          <w:sz w:val="14"/>
          <w:szCs w:val="24"/>
          <w:lang w:val="sq-AL" w:eastAsia="en-GB"/>
        </w:rPr>
      </w:pPr>
    </w:p>
    <w:p w:rsidR="00CF5C9C" w:rsidRPr="00D57BCE" w:rsidRDefault="00CF5C9C" w:rsidP="000F360F">
      <w:pPr>
        <w:widowControl w:val="0"/>
        <w:spacing w:after="0" w:line="240" w:lineRule="auto"/>
        <w:jc w:val="center"/>
        <w:rPr>
          <w:rFonts w:ascii="Garamond" w:eastAsia="Times New Roman" w:hAnsi="Garamond"/>
          <w:b/>
          <w:spacing w:val="-4"/>
          <w:sz w:val="24"/>
          <w:szCs w:val="24"/>
          <w:lang w:val="sq-AL" w:eastAsia="en-GB"/>
        </w:rPr>
      </w:pPr>
      <w:r w:rsidRPr="00D57BCE">
        <w:rPr>
          <w:rFonts w:ascii="Garamond" w:eastAsia="Times New Roman" w:hAnsi="Garamond"/>
          <w:b/>
          <w:spacing w:val="-4"/>
          <w:sz w:val="24"/>
          <w:szCs w:val="24"/>
          <w:lang w:val="sq-AL" w:eastAsia="en-GB"/>
        </w:rPr>
        <w:t>PËR SHPRONËSIM PUBLIK</w:t>
      </w:r>
    </w:p>
    <w:p w:rsidR="00CF5C9C" w:rsidRPr="00D06D8A" w:rsidRDefault="00CF5C9C" w:rsidP="000F360F">
      <w:pPr>
        <w:widowControl w:val="0"/>
        <w:spacing w:after="0" w:line="240" w:lineRule="auto"/>
        <w:rPr>
          <w:rFonts w:ascii="Garamond" w:eastAsia="Times New Roman" w:hAnsi="Garamond"/>
          <w:spacing w:val="-4"/>
          <w:sz w:val="14"/>
          <w:szCs w:val="24"/>
          <w:lang w:val="sq-AL" w:eastAsia="en-GB"/>
        </w:rPr>
      </w:pPr>
    </w:p>
    <w:p w:rsidR="00AF3C99" w:rsidRPr="00D57BCE" w:rsidRDefault="00AF3C99" w:rsidP="000F360F">
      <w:pPr>
        <w:pStyle w:val="Paragrafi"/>
        <w:rPr>
          <w:spacing w:val="-6"/>
          <w:lang w:val="sq-AL"/>
        </w:rPr>
      </w:pPr>
      <w:r w:rsidRPr="00D57BCE">
        <w:rPr>
          <w:spacing w:val="-6"/>
          <w:lang w:val="sq-AL"/>
        </w:rPr>
        <w:t xml:space="preserve">Ministria e Energjisë dhe Industrisë shpall kërkesën për shpronësim, me interes publik, të pasurive të paluajtshme, të tipit </w:t>
      </w:r>
      <w:r w:rsidR="006B57EE">
        <w:rPr>
          <w:spacing w:val="-6"/>
          <w:lang w:val="sq-AL"/>
        </w:rPr>
        <w:t>“</w:t>
      </w:r>
      <w:r w:rsidRPr="00D57BCE">
        <w:rPr>
          <w:spacing w:val="-6"/>
          <w:lang w:val="sq-AL"/>
        </w:rPr>
        <w:t>tokë bujqësore arë, truall dhe ndërtesë</w:t>
      </w:r>
      <w:r w:rsidR="006B57EE">
        <w:rPr>
          <w:spacing w:val="-6"/>
          <w:lang w:val="sq-AL"/>
        </w:rPr>
        <w:t>”</w:t>
      </w:r>
      <w:r w:rsidR="00661D52">
        <w:rPr>
          <w:spacing w:val="-6"/>
          <w:lang w:val="sq-AL"/>
        </w:rPr>
        <w:t>,</w:t>
      </w:r>
      <w:r w:rsidRPr="00D57BCE">
        <w:rPr>
          <w:spacing w:val="-6"/>
          <w:lang w:val="sq-AL"/>
        </w:rPr>
        <w:t xml:space="preserve"> që preken nga </w:t>
      </w:r>
      <w:r w:rsidR="006B57EE">
        <w:rPr>
          <w:spacing w:val="-6"/>
          <w:lang w:val="sq-AL"/>
        </w:rPr>
        <w:t>“</w:t>
      </w:r>
      <w:r w:rsidRPr="00D57BCE">
        <w:rPr>
          <w:spacing w:val="-6"/>
          <w:lang w:val="sq-AL"/>
        </w:rPr>
        <w:t>Ndërtimi i rrugës Gramsh-Dushk, pjesë e projektit të hidrocentraleve mbi lumin Devoll</w:t>
      </w:r>
      <w:r w:rsidR="006B57EE">
        <w:rPr>
          <w:spacing w:val="-6"/>
          <w:lang w:val="sq-AL"/>
        </w:rPr>
        <w:t>”</w:t>
      </w:r>
      <w:r w:rsidRPr="00D57BCE">
        <w:rPr>
          <w:spacing w:val="-6"/>
          <w:lang w:val="sq-AL"/>
        </w:rPr>
        <w:t>.</w:t>
      </w:r>
    </w:p>
    <w:p w:rsidR="00AF3C99" w:rsidRPr="00D57BCE" w:rsidRDefault="00AF3C99" w:rsidP="000F360F">
      <w:pPr>
        <w:pStyle w:val="Paragrafi"/>
        <w:rPr>
          <w:spacing w:val="-4"/>
          <w:lang w:val="sq-AL"/>
        </w:rPr>
      </w:pPr>
      <w:r w:rsidRPr="00D57BCE">
        <w:rPr>
          <w:spacing w:val="-4"/>
          <w:lang w:val="sq-AL"/>
        </w:rPr>
        <w:t xml:space="preserve">Subjekti kërkues i këtij </w:t>
      </w:r>
      <w:r w:rsidR="000D5011" w:rsidRPr="00D57BCE">
        <w:rPr>
          <w:spacing w:val="-4"/>
          <w:lang w:val="sq-AL"/>
        </w:rPr>
        <w:t>shpronësimi</w:t>
      </w:r>
      <w:r w:rsidR="006B57EE">
        <w:rPr>
          <w:spacing w:val="-4"/>
          <w:lang w:val="sq-AL"/>
        </w:rPr>
        <w:t>:</w:t>
      </w:r>
      <w:r w:rsidR="000D5011" w:rsidRPr="00D57BCE">
        <w:rPr>
          <w:spacing w:val="-4"/>
          <w:lang w:val="sq-AL"/>
        </w:rPr>
        <w:t xml:space="preserve"> Devoll Hydropower sh.a.</w:t>
      </w:r>
    </w:p>
    <w:p w:rsidR="000D5011" w:rsidRPr="00D57BCE" w:rsidRDefault="000D5011" w:rsidP="000F360F">
      <w:pPr>
        <w:pStyle w:val="Paragrafi"/>
        <w:rPr>
          <w:spacing w:val="-4"/>
          <w:lang w:val="sq-AL"/>
        </w:rPr>
      </w:pPr>
      <w:r w:rsidRPr="00D57BCE">
        <w:rPr>
          <w:spacing w:val="-4"/>
          <w:lang w:val="sq-AL"/>
        </w:rPr>
        <w:t>Subjekti përfitues</w:t>
      </w:r>
      <w:r w:rsidR="0052568E">
        <w:rPr>
          <w:spacing w:val="-4"/>
          <w:lang w:val="sq-AL"/>
        </w:rPr>
        <w:t>:</w:t>
      </w:r>
      <w:r w:rsidRPr="00D57BCE">
        <w:rPr>
          <w:spacing w:val="-4"/>
          <w:lang w:val="sq-AL"/>
        </w:rPr>
        <w:t xml:space="preserve"> </w:t>
      </w:r>
      <w:r w:rsidR="0052568E" w:rsidRPr="00D57BCE">
        <w:rPr>
          <w:spacing w:val="-4"/>
          <w:lang w:val="sq-AL"/>
        </w:rPr>
        <w:t xml:space="preserve">Bashkia </w:t>
      </w:r>
      <w:r w:rsidRPr="00D57BCE">
        <w:rPr>
          <w:spacing w:val="-4"/>
          <w:lang w:val="sq-AL"/>
        </w:rPr>
        <w:t>Gramsh.</w:t>
      </w:r>
    </w:p>
    <w:p w:rsidR="00AF3C99" w:rsidRPr="00D57BCE" w:rsidRDefault="00AF3C99" w:rsidP="000F360F">
      <w:pPr>
        <w:pStyle w:val="Paragrafi"/>
        <w:rPr>
          <w:spacing w:val="-4"/>
          <w:lang w:val="sq-AL"/>
        </w:rPr>
      </w:pPr>
      <w:r w:rsidRPr="00D57BCE">
        <w:rPr>
          <w:spacing w:val="-4"/>
          <w:lang w:val="sq-AL"/>
        </w:rPr>
        <w:t xml:space="preserve">Me anë të këtij publikimi </w:t>
      </w:r>
      <w:r w:rsidR="000D5011" w:rsidRPr="00D57BCE">
        <w:rPr>
          <w:spacing w:val="-4"/>
          <w:lang w:val="sq-AL"/>
        </w:rPr>
        <w:t xml:space="preserve">në shtyp, kërkojmë të </w:t>
      </w:r>
      <w:r w:rsidR="00D06D8A" w:rsidRPr="00D57BCE">
        <w:rPr>
          <w:spacing w:val="-4"/>
          <w:lang w:val="sq-AL"/>
        </w:rPr>
        <w:t>vëmë</w:t>
      </w:r>
      <w:r w:rsidRPr="00D57BCE">
        <w:rPr>
          <w:spacing w:val="-4"/>
          <w:lang w:val="sq-AL"/>
        </w:rPr>
        <w:t xml:space="preserve"> në dijeni personat, </w:t>
      </w:r>
      <w:r w:rsidR="000D5011" w:rsidRPr="00D57BCE">
        <w:rPr>
          <w:spacing w:val="-4"/>
          <w:lang w:val="sq-AL"/>
        </w:rPr>
        <w:t>që preken nga ky shpronësim.</w:t>
      </w:r>
      <w:r w:rsidRPr="00D57BCE">
        <w:rPr>
          <w:spacing w:val="-4"/>
          <w:lang w:val="sq-AL"/>
        </w:rPr>
        <w:t xml:space="preserve"> </w:t>
      </w:r>
      <w:r w:rsidR="000D5011" w:rsidRPr="00D57BCE">
        <w:rPr>
          <w:spacing w:val="-4"/>
          <w:lang w:val="sq-AL"/>
        </w:rPr>
        <w:t xml:space="preserve">Vënia në dijeni </w:t>
      </w:r>
      <w:r w:rsidRPr="00D57BCE">
        <w:rPr>
          <w:spacing w:val="-4"/>
          <w:lang w:val="sq-AL"/>
        </w:rPr>
        <w:t xml:space="preserve">konsiston në </w:t>
      </w:r>
      <w:r w:rsidR="000D5011" w:rsidRPr="00D57BCE">
        <w:rPr>
          <w:spacing w:val="-4"/>
          <w:lang w:val="sq-AL"/>
        </w:rPr>
        <w:t>sipërfaqen e pasurisë që shpronësohet, pasurisë që dëmtohet dhe masën e kompensimit përkatës të llogaritur nga Komisio</w:t>
      </w:r>
      <w:r w:rsidR="001673B5" w:rsidRPr="00D57BCE">
        <w:rPr>
          <w:spacing w:val="-4"/>
          <w:lang w:val="sq-AL"/>
        </w:rPr>
        <w:t>n</w:t>
      </w:r>
      <w:r w:rsidR="000D5011" w:rsidRPr="00D57BCE">
        <w:rPr>
          <w:spacing w:val="-4"/>
          <w:lang w:val="sq-AL"/>
        </w:rPr>
        <w:t>i i Posaçëm i Shpronësimit pranë Ministrisë së Energjisë dhe Industrisë për secilin pronar sipas listës emërore të mëposhtme.</w:t>
      </w:r>
    </w:p>
    <w:p w:rsidR="000D5011" w:rsidRPr="00D57BCE" w:rsidRDefault="000D5011" w:rsidP="000F360F">
      <w:pPr>
        <w:pStyle w:val="Paragrafi"/>
        <w:rPr>
          <w:rFonts w:eastAsia="Times New Roman" w:cs="Calibri"/>
          <w:spacing w:val="-4"/>
          <w:lang w:val="sq-AL"/>
        </w:rPr>
      </w:pPr>
      <w:r w:rsidRPr="00D57BCE">
        <w:rPr>
          <w:spacing w:val="-4"/>
          <w:lang w:val="sq-AL"/>
        </w:rPr>
        <w:t xml:space="preserve">Brenda </w:t>
      </w:r>
      <w:r w:rsidRPr="00B155F9">
        <w:rPr>
          <w:b/>
          <w:spacing w:val="-4"/>
          <w:lang w:val="sq-AL"/>
        </w:rPr>
        <w:t>15 ditëve</w:t>
      </w:r>
      <w:r w:rsidRPr="00D57BCE">
        <w:rPr>
          <w:spacing w:val="-4"/>
          <w:lang w:val="sq-AL"/>
        </w:rPr>
        <w:t xml:space="preserve"> nga data e fundit e publikimit personat që kanë emrin në listën emërore kanë të drejtën të paraqesin pretendimet e tyre të shoqëruara me dokumentet përkatëse në Ministrinë e Energjisë dhe Industrisë pranë Komisionit të Posaçëm të Shpronësimit.</w:t>
      </w:r>
    </w:p>
    <w:p w:rsidR="002F7063" w:rsidRPr="00D06D8A" w:rsidRDefault="002F7063" w:rsidP="000F360F">
      <w:pPr>
        <w:widowControl w:val="0"/>
        <w:spacing w:after="0" w:line="240" w:lineRule="auto"/>
        <w:rPr>
          <w:rFonts w:ascii="Garamond" w:eastAsia="Times New Roman" w:hAnsi="Garamond"/>
          <w:spacing w:val="-4"/>
          <w:sz w:val="14"/>
          <w:szCs w:val="24"/>
          <w:lang w:val="sq-AL" w:eastAsia="en-GB"/>
        </w:rPr>
      </w:pPr>
    </w:p>
    <w:p w:rsidR="00D06D8A" w:rsidRDefault="00D06D8A" w:rsidP="00D06D8A">
      <w:pPr>
        <w:widowControl w:val="0"/>
        <w:spacing w:after="0" w:line="240" w:lineRule="auto"/>
        <w:ind w:firstLine="0"/>
        <w:jc w:val="right"/>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 xml:space="preserve">SEKRETAR I PËRGJITHSHËM I MINISTRISË SË ENERGJISË DHE INDUSTRISË </w:t>
      </w:r>
    </w:p>
    <w:p w:rsidR="00D06D8A" w:rsidRPr="00D06D8A" w:rsidRDefault="00D06D8A" w:rsidP="00D06D8A">
      <w:pPr>
        <w:widowControl w:val="0"/>
        <w:spacing w:after="0" w:line="240" w:lineRule="auto"/>
        <w:jc w:val="right"/>
        <w:rPr>
          <w:rFonts w:ascii="Garamond" w:eastAsia="Times New Roman" w:hAnsi="Garamond"/>
          <w:b/>
          <w:spacing w:val="-4"/>
          <w:sz w:val="24"/>
          <w:szCs w:val="24"/>
          <w:lang w:val="sq-AL" w:eastAsia="en-GB"/>
        </w:rPr>
        <w:sectPr w:rsidR="00D06D8A" w:rsidRPr="00D06D8A" w:rsidSect="002F7063">
          <w:type w:val="continuous"/>
          <w:pgSz w:w="11907" w:h="16840" w:code="9"/>
          <w:pgMar w:top="720" w:right="1134" w:bottom="720" w:left="1134" w:header="851" w:footer="851" w:gutter="0"/>
          <w:cols w:num="2" w:space="454"/>
          <w:docGrid w:linePitch="360"/>
        </w:sectPr>
      </w:pPr>
      <w:r w:rsidRPr="00D06D8A">
        <w:rPr>
          <w:rFonts w:ascii="Garamond" w:eastAsia="Times New Roman" w:hAnsi="Garamond"/>
          <w:b/>
          <w:spacing w:val="-4"/>
          <w:sz w:val="24"/>
          <w:szCs w:val="24"/>
          <w:lang w:val="sq-AL" w:eastAsia="en-GB"/>
        </w:rPr>
        <w:t>Koli Bele</w:t>
      </w:r>
    </w:p>
    <w:p w:rsidR="00CF5C9C" w:rsidRDefault="00CF5C9C"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5E3A20">
      <w:pPr>
        <w:widowControl w:val="0"/>
        <w:spacing w:after="0" w:line="240" w:lineRule="auto"/>
        <w:ind w:firstLine="0"/>
        <w:jc w:val="center"/>
        <w:rPr>
          <w:rFonts w:ascii="Garamond" w:eastAsia="Times New Roman" w:hAnsi="Garamond"/>
          <w:spacing w:val="-4"/>
          <w:sz w:val="24"/>
          <w:szCs w:val="24"/>
          <w:lang w:val="sq-AL" w:eastAsia="en-GB"/>
        </w:rPr>
      </w:pPr>
      <w:r>
        <w:rPr>
          <w:rFonts w:ascii="Garamond" w:eastAsia="Times New Roman" w:hAnsi="Garamond"/>
          <w:noProof/>
          <w:spacing w:val="-4"/>
          <w:sz w:val="24"/>
          <w:szCs w:val="24"/>
        </w:rPr>
        <w:drawing>
          <wp:inline distT="0" distB="0" distL="0" distR="0">
            <wp:extent cx="5913918" cy="8378456"/>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5919034" cy="8385704"/>
                    </a:xfrm>
                    <a:prstGeom prst="rect">
                      <a:avLst/>
                    </a:prstGeom>
                    <a:noFill/>
                  </pic:spPr>
                </pic:pic>
              </a:graphicData>
            </a:graphic>
          </wp:inline>
        </w:drawing>
      </w: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844F64">
      <w:pPr>
        <w:widowControl w:val="0"/>
        <w:spacing w:after="0" w:line="240" w:lineRule="auto"/>
        <w:ind w:firstLine="0"/>
        <w:jc w:val="center"/>
        <w:rPr>
          <w:rFonts w:ascii="Garamond" w:eastAsia="Times New Roman" w:hAnsi="Garamond"/>
          <w:spacing w:val="-4"/>
          <w:sz w:val="24"/>
          <w:szCs w:val="24"/>
          <w:lang w:val="sq-AL" w:eastAsia="en-GB"/>
        </w:rPr>
      </w:pPr>
      <w:r>
        <w:rPr>
          <w:rFonts w:ascii="Garamond" w:eastAsia="Times New Roman" w:hAnsi="Garamond"/>
          <w:noProof/>
          <w:spacing w:val="-4"/>
          <w:sz w:val="24"/>
          <w:szCs w:val="24"/>
        </w:rPr>
        <w:drawing>
          <wp:inline distT="0" distB="0" distL="0" distR="0">
            <wp:extent cx="5730431" cy="8070112"/>
            <wp:effectExtent l="19050" t="0" r="3619"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5733163" cy="8073959"/>
                    </a:xfrm>
                    <a:prstGeom prst="rect">
                      <a:avLst/>
                    </a:prstGeom>
                    <a:noFill/>
                  </pic:spPr>
                </pic:pic>
              </a:graphicData>
            </a:graphic>
          </wp:inline>
        </w:drawing>
      </w: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5E3A20">
      <w:pPr>
        <w:widowControl w:val="0"/>
        <w:spacing w:after="0" w:line="240" w:lineRule="auto"/>
        <w:ind w:firstLine="0"/>
        <w:jc w:val="center"/>
        <w:rPr>
          <w:rFonts w:ascii="Garamond" w:eastAsia="Times New Roman" w:hAnsi="Garamond"/>
          <w:spacing w:val="-4"/>
          <w:sz w:val="24"/>
          <w:szCs w:val="24"/>
          <w:lang w:val="sq-AL" w:eastAsia="en-GB"/>
        </w:rPr>
      </w:pPr>
      <w:r>
        <w:rPr>
          <w:rFonts w:ascii="Garamond" w:eastAsia="Times New Roman" w:hAnsi="Garamond"/>
          <w:noProof/>
          <w:spacing w:val="-4"/>
          <w:sz w:val="24"/>
          <w:szCs w:val="24"/>
        </w:rPr>
        <w:drawing>
          <wp:inline distT="0" distB="0" distL="0" distR="0">
            <wp:extent cx="5563043" cy="7985051"/>
            <wp:effectExtent l="1905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5559843" cy="7980458"/>
                    </a:xfrm>
                    <a:prstGeom prst="rect">
                      <a:avLst/>
                    </a:prstGeom>
                    <a:noFill/>
                  </pic:spPr>
                </pic:pic>
              </a:graphicData>
            </a:graphic>
          </wp:inline>
        </w:drawing>
      </w: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5E3A20">
      <w:pPr>
        <w:widowControl w:val="0"/>
        <w:spacing w:after="0" w:line="240" w:lineRule="auto"/>
        <w:ind w:firstLine="0"/>
        <w:jc w:val="center"/>
        <w:rPr>
          <w:rFonts w:ascii="Garamond" w:eastAsia="Times New Roman" w:hAnsi="Garamond"/>
          <w:spacing w:val="-4"/>
          <w:sz w:val="24"/>
          <w:szCs w:val="24"/>
          <w:lang w:val="sq-AL" w:eastAsia="en-GB"/>
        </w:rPr>
      </w:pPr>
      <w:r>
        <w:rPr>
          <w:rFonts w:ascii="Garamond" w:eastAsia="Times New Roman" w:hAnsi="Garamond"/>
          <w:noProof/>
          <w:spacing w:val="-4"/>
          <w:sz w:val="24"/>
          <w:szCs w:val="24"/>
        </w:rPr>
        <w:drawing>
          <wp:inline distT="0" distB="0" distL="0" distR="0">
            <wp:extent cx="3946894" cy="7123814"/>
            <wp:effectExtent l="1905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3952431" cy="7133808"/>
                    </a:xfrm>
                    <a:prstGeom prst="rect">
                      <a:avLst/>
                    </a:prstGeom>
                    <a:noFill/>
                  </pic:spPr>
                </pic:pic>
              </a:graphicData>
            </a:graphic>
          </wp:inline>
        </w:drawing>
      </w: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Default="00844F64" w:rsidP="000F360F">
      <w:pPr>
        <w:widowControl w:val="0"/>
        <w:spacing w:after="0" w:line="240" w:lineRule="auto"/>
        <w:rPr>
          <w:rFonts w:ascii="Garamond" w:eastAsia="Times New Roman" w:hAnsi="Garamond"/>
          <w:spacing w:val="-4"/>
          <w:sz w:val="24"/>
          <w:szCs w:val="24"/>
          <w:lang w:val="sq-AL" w:eastAsia="en-GB"/>
        </w:rPr>
      </w:pPr>
    </w:p>
    <w:p w:rsidR="00844F64" w:rsidRPr="00D57BCE" w:rsidRDefault="00844F64" w:rsidP="005E3A20">
      <w:pPr>
        <w:widowControl w:val="0"/>
        <w:spacing w:after="0" w:line="240" w:lineRule="auto"/>
        <w:ind w:firstLine="0"/>
        <w:jc w:val="center"/>
        <w:rPr>
          <w:rFonts w:ascii="Garamond" w:eastAsia="Times New Roman" w:hAnsi="Garamond"/>
          <w:spacing w:val="-4"/>
          <w:sz w:val="24"/>
          <w:szCs w:val="24"/>
          <w:lang w:val="sq-AL" w:eastAsia="en-GB"/>
        </w:rPr>
      </w:pPr>
      <w:r>
        <w:rPr>
          <w:rFonts w:ascii="Garamond" w:eastAsia="Times New Roman" w:hAnsi="Garamond"/>
          <w:noProof/>
          <w:spacing w:val="-4"/>
          <w:sz w:val="24"/>
          <w:szCs w:val="24"/>
        </w:rPr>
        <w:drawing>
          <wp:inline distT="0" distB="0" distL="0" distR="0">
            <wp:extent cx="5850920" cy="7985051"/>
            <wp:effectExtent l="1905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l="1996"/>
                    <a:stretch>
                      <a:fillRect/>
                    </a:stretch>
                  </pic:blipFill>
                  <pic:spPr bwMode="auto">
                    <a:xfrm>
                      <a:off x="0" y="0"/>
                      <a:ext cx="5850920" cy="7985051"/>
                    </a:xfrm>
                    <a:prstGeom prst="rect">
                      <a:avLst/>
                    </a:prstGeom>
                    <a:noFill/>
                  </pic:spPr>
                </pic:pic>
              </a:graphicData>
            </a:graphic>
          </wp:inline>
        </w:drawing>
      </w:r>
    </w:p>
    <w:p w:rsidR="00AB3AC6" w:rsidRPr="00D57BCE" w:rsidRDefault="00AB3AC6" w:rsidP="000F360F">
      <w:pPr>
        <w:widowControl w:val="0"/>
        <w:spacing w:after="0" w:line="240" w:lineRule="auto"/>
        <w:ind w:firstLine="0"/>
        <w:jc w:val="center"/>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AB3AC6" w:rsidRPr="00D57BCE" w:rsidRDefault="00AB3AC6" w:rsidP="000F360F">
      <w:pPr>
        <w:widowControl w:val="0"/>
        <w:spacing w:after="0" w:line="240" w:lineRule="auto"/>
        <w:rPr>
          <w:rFonts w:ascii="Garamond" w:eastAsia="Times New Roman" w:hAnsi="Garamond"/>
          <w:spacing w:val="-4"/>
          <w:sz w:val="24"/>
          <w:szCs w:val="24"/>
          <w:lang w:val="sq-AL" w:eastAsia="en-GB"/>
        </w:rPr>
      </w:pPr>
    </w:p>
    <w:p w:rsidR="006E2110" w:rsidRPr="00D57BCE" w:rsidRDefault="006E2110" w:rsidP="000F360F">
      <w:pPr>
        <w:widowControl w:val="0"/>
        <w:spacing w:after="0" w:line="240" w:lineRule="auto"/>
        <w:rPr>
          <w:rFonts w:ascii="Garamond" w:eastAsia="Times New Roman" w:hAnsi="Garamond"/>
          <w:spacing w:val="-4"/>
          <w:sz w:val="24"/>
          <w:szCs w:val="24"/>
          <w:lang w:val="sq-AL" w:eastAsia="en-GB"/>
        </w:rPr>
      </w:pPr>
    </w:p>
    <w:p w:rsidR="009A2780" w:rsidRPr="00D57BCE" w:rsidRDefault="009A2780" w:rsidP="000F360F">
      <w:pPr>
        <w:widowControl w:val="0"/>
        <w:spacing w:after="0" w:line="240" w:lineRule="auto"/>
        <w:rPr>
          <w:rFonts w:ascii="Garamond" w:eastAsia="Times New Roman" w:hAnsi="Garamond"/>
          <w:spacing w:val="-4"/>
          <w:sz w:val="24"/>
          <w:szCs w:val="24"/>
          <w:lang w:val="sq-AL" w:eastAsia="en-GB"/>
        </w:rPr>
        <w:sectPr w:rsidR="009A2780" w:rsidRPr="00D57BCE" w:rsidSect="008A378D">
          <w:type w:val="continuous"/>
          <w:pgSz w:w="11907" w:h="16840" w:code="9"/>
          <w:pgMar w:top="720" w:right="1134" w:bottom="720" w:left="1134" w:header="851" w:footer="851" w:gutter="0"/>
          <w:cols w:space="454"/>
          <w:docGrid w:linePitch="360"/>
        </w:sect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B5158E" w:rsidRPr="00D57BCE" w:rsidRDefault="00B5158E" w:rsidP="000F360F">
      <w:pPr>
        <w:widowControl w:val="0"/>
        <w:spacing w:after="0" w:line="240" w:lineRule="auto"/>
        <w:rPr>
          <w:rFonts w:ascii="Garamond" w:eastAsia="Times New Roman" w:hAnsi="Garamond"/>
          <w:spacing w:val="-4"/>
          <w:sz w:val="24"/>
          <w:szCs w:val="24"/>
          <w:lang w:val="sq-AL" w:eastAsia="en-GB"/>
        </w:rPr>
      </w:pPr>
    </w:p>
    <w:p w:rsidR="00B5158E" w:rsidRPr="00D57BCE" w:rsidRDefault="00B5158E"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350ED" w:rsidRPr="00D57BCE" w:rsidRDefault="007350ED" w:rsidP="000F360F">
      <w:pPr>
        <w:widowControl w:val="0"/>
        <w:spacing w:after="0" w:line="240" w:lineRule="auto"/>
        <w:rPr>
          <w:rFonts w:ascii="Garamond" w:eastAsia="Times New Roman" w:hAnsi="Garamond"/>
          <w:spacing w:val="-4"/>
          <w:sz w:val="24"/>
          <w:szCs w:val="24"/>
          <w:lang w:val="sq-AL" w:eastAsia="en-GB"/>
        </w:rPr>
      </w:pPr>
    </w:p>
    <w:p w:rsidR="0079291B" w:rsidRPr="00D57BCE" w:rsidRDefault="0079291B" w:rsidP="000F360F">
      <w:pPr>
        <w:pStyle w:val="Paragrafi"/>
        <w:rPr>
          <w:lang w:val="sq-AL"/>
        </w:rPr>
      </w:pPr>
    </w:p>
    <w:sectPr w:rsidR="0079291B" w:rsidRPr="00D57BCE" w:rsidSect="00861072">
      <w:headerReference w:type="even" r:id="rId23"/>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11A" w:rsidRDefault="007F211A" w:rsidP="00375B7D">
      <w:pPr>
        <w:spacing w:after="0" w:line="240" w:lineRule="auto"/>
      </w:pPr>
      <w:r>
        <w:separator/>
      </w:r>
    </w:p>
  </w:endnote>
  <w:endnote w:type="continuationSeparator" w:id="0">
    <w:p w:rsidR="007F211A" w:rsidRDefault="007F211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7F211A" w:rsidRPr="00B4283E" w:rsidRDefault="007F211A" w:rsidP="00BB433C">
        <w:pPr>
          <w:pStyle w:val="Footer"/>
          <w:ind w:firstLine="0"/>
          <w:rPr>
            <w:rFonts w:ascii="Garamond" w:hAnsi="Garamond"/>
            <w:sz w:val="24"/>
            <w:szCs w:val="24"/>
          </w:rPr>
        </w:pPr>
        <w:r w:rsidRPr="00B4283E">
          <w:rPr>
            <w:rFonts w:ascii="Garamond" w:hAnsi="Garamond"/>
            <w:sz w:val="24"/>
            <w:szCs w:val="24"/>
          </w:rPr>
          <w:t>Faqe|</w:t>
        </w:r>
        <w:r w:rsidR="00A72D8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72D88" w:rsidRPr="00B4283E">
          <w:rPr>
            <w:rFonts w:ascii="Garamond" w:hAnsi="Garamond"/>
            <w:sz w:val="24"/>
            <w:szCs w:val="24"/>
          </w:rPr>
          <w:fldChar w:fldCharType="separate"/>
        </w:r>
        <w:r w:rsidR="000954A7">
          <w:rPr>
            <w:rFonts w:ascii="Garamond" w:hAnsi="Garamond"/>
            <w:noProof/>
            <w:sz w:val="24"/>
            <w:szCs w:val="24"/>
          </w:rPr>
          <w:t>3708</w:t>
        </w:r>
        <w:r w:rsidR="00A72D8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7F211A" w:rsidRPr="005B4361" w:rsidRDefault="00A72D88"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7F211A" w:rsidRPr="00B4283E">
              <w:rPr>
                <w:rFonts w:ascii="Garamond" w:hAnsi="Garamond"/>
                <w:sz w:val="24"/>
                <w:szCs w:val="24"/>
              </w:rPr>
              <w:t>Faqe|</w:t>
            </w:r>
            <w:r w:rsidRPr="00B4283E">
              <w:rPr>
                <w:rFonts w:ascii="Garamond" w:hAnsi="Garamond"/>
                <w:sz w:val="24"/>
                <w:szCs w:val="24"/>
              </w:rPr>
              <w:fldChar w:fldCharType="begin"/>
            </w:r>
            <w:r w:rsidR="007F211A"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954A7">
              <w:rPr>
                <w:rFonts w:ascii="Garamond" w:hAnsi="Garamond"/>
                <w:noProof/>
                <w:sz w:val="24"/>
                <w:szCs w:val="24"/>
              </w:rPr>
              <w:t>3709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7F211A" w:rsidRPr="00833610" w:rsidRDefault="007F211A">
        <w:pPr>
          <w:pStyle w:val="Footer"/>
          <w:rPr>
            <w:rFonts w:ascii="Garamond" w:hAnsi="Garamond"/>
            <w:sz w:val="24"/>
            <w:szCs w:val="24"/>
          </w:rPr>
        </w:pPr>
        <w:r w:rsidRPr="00833610">
          <w:rPr>
            <w:rFonts w:ascii="Garamond" w:hAnsi="Garamond"/>
            <w:sz w:val="24"/>
            <w:szCs w:val="24"/>
          </w:rPr>
          <w:t>Faqe|</w:t>
        </w:r>
        <w:r w:rsidR="00A72D8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72D88" w:rsidRPr="00833610">
          <w:rPr>
            <w:rFonts w:ascii="Garamond" w:hAnsi="Garamond"/>
            <w:sz w:val="24"/>
            <w:szCs w:val="24"/>
          </w:rPr>
          <w:fldChar w:fldCharType="separate"/>
        </w:r>
        <w:r>
          <w:rPr>
            <w:rFonts w:ascii="Garamond" w:hAnsi="Garamond"/>
            <w:noProof/>
            <w:sz w:val="24"/>
            <w:szCs w:val="24"/>
          </w:rPr>
          <w:t>1</w:t>
        </w:r>
        <w:r w:rsidR="00A72D88" w:rsidRPr="00833610">
          <w:rPr>
            <w:rFonts w:ascii="Garamond" w:hAnsi="Garamond"/>
            <w:noProof/>
            <w:sz w:val="24"/>
            <w:szCs w:val="24"/>
          </w:rPr>
          <w:fldChar w:fldCharType="end"/>
        </w:r>
      </w:p>
    </w:sdtContent>
  </w:sdt>
  <w:p w:rsidR="007F211A" w:rsidRDefault="007F21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11A" w:rsidRDefault="007F211A" w:rsidP="00375B7D">
      <w:pPr>
        <w:spacing w:after="0" w:line="240" w:lineRule="auto"/>
      </w:pPr>
      <w:r>
        <w:separator/>
      </w:r>
    </w:p>
  </w:footnote>
  <w:footnote w:type="continuationSeparator" w:id="0">
    <w:p w:rsidR="007F211A" w:rsidRDefault="007F211A"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F211A" w:rsidRPr="00EB260B" w:rsidTr="00680B77">
      <w:trPr>
        <w:trHeight w:val="936"/>
        <w:jc w:val="center"/>
      </w:trPr>
      <w:tc>
        <w:tcPr>
          <w:tcW w:w="2811" w:type="dxa"/>
          <w:shd w:val="pct5" w:color="auto" w:fill="F2F2F2"/>
          <w:vAlign w:val="center"/>
        </w:tcPr>
        <w:p w:rsidR="007F211A" w:rsidRPr="00EB260B" w:rsidRDefault="007F211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F211A" w:rsidRPr="00EB260B" w:rsidRDefault="007F211A"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F211A" w:rsidRPr="00EB260B" w:rsidRDefault="007F211A"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9E7AB1">
            <w:rPr>
              <w:rFonts w:ascii="Garamond" w:hAnsi="Garamond"/>
              <w:b/>
              <w:sz w:val="28"/>
              <w:szCs w:val="28"/>
            </w:rPr>
            <w:t>67</w:t>
          </w:r>
        </w:p>
      </w:tc>
    </w:tr>
  </w:tbl>
  <w:p w:rsidR="007F211A" w:rsidRPr="00385E2C" w:rsidRDefault="007F211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F211A" w:rsidRPr="00EB260B" w:rsidTr="00F63542">
      <w:trPr>
        <w:trHeight w:val="936"/>
        <w:jc w:val="center"/>
      </w:trPr>
      <w:tc>
        <w:tcPr>
          <w:tcW w:w="2811" w:type="dxa"/>
          <w:shd w:val="pct5" w:color="auto" w:fill="F2F2F2"/>
          <w:vAlign w:val="center"/>
        </w:tcPr>
        <w:p w:rsidR="007F211A" w:rsidRPr="00EB260B" w:rsidRDefault="007F211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F211A" w:rsidRPr="00EB260B" w:rsidRDefault="007F211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F211A" w:rsidRPr="00EB260B" w:rsidRDefault="007F211A"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9E7AB1">
            <w:rPr>
              <w:rFonts w:ascii="Garamond" w:hAnsi="Garamond"/>
              <w:b/>
              <w:sz w:val="28"/>
              <w:szCs w:val="28"/>
            </w:rPr>
            <w:t>67</w:t>
          </w:r>
        </w:p>
      </w:tc>
    </w:tr>
  </w:tbl>
  <w:p w:rsidR="007F211A" w:rsidRDefault="007F211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11A" w:rsidRDefault="007F211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7F211A" w:rsidRPr="00EB260B" w:rsidTr="00023FE7">
      <w:trPr>
        <w:trHeight w:val="1023"/>
        <w:jc w:val="center"/>
      </w:trPr>
      <w:tc>
        <w:tcPr>
          <w:tcW w:w="1375" w:type="pct"/>
          <w:shd w:val="pct5" w:color="auto" w:fill="F2F2F2"/>
          <w:vAlign w:val="center"/>
        </w:tcPr>
        <w:p w:rsidR="007F211A" w:rsidRPr="00EB260B" w:rsidRDefault="007F211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F211A" w:rsidRPr="00EB260B" w:rsidRDefault="007F211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F211A" w:rsidRPr="00EB260B" w:rsidRDefault="007F211A"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7F211A" w:rsidRDefault="007F21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8DA1000"/>
    <w:multiLevelType w:val="hybridMultilevel"/>
    <w:tmpl w:val="2548983A"/>
    <w:lvl w:ilvl="0" w:tplc="5972C0D4">
      <w:start w:val="2"/>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1D155783"/>
    <w:multiLevelType w:val="hybridMultilevel"/>
    <w:tmpl w:val="6E10F7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6"/>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characterSpacingControl w:val="doNotCompress"/>
  <w:hdrShapeDefaults>
    <o:shapedefaults v:ext="edit" spidmax="203777"/>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55C5D"/>
    <w:rsid w:val="00063520"/>
    <w:rsid w:val="00065619"/>
    <w:rsid w:val="000737C8"/>
    <w:rsid w:val="00074591"/>
    <w:rsid w:val="00076540"/>
    <w:rsid w:val="00076949"/>
    <w:rsid w:val="000808CF"/>
    <w:rsid w:val="00081616"/>
    <w:rsid w:val="00093294"/>
    <w:rsid w:val="000934B0"/>
    <w:rsid w:val="000954A7"/>
    <w:rsid w:val="000A1BB6"/>
    <w:rsid w:val="000A4C36"/>
    <w:rsid w:val="000A68AE"/>
    <w:rsid w:val="000A7ADF"/>
    <w:rsid w:val="000B1560"/>
    <w:rsid w:val="000B7A36"/>
    <w:rsid w:val="000C2D42"/>
    <w:rsid w:val="000C395D"/>
    <w:rsid w:val="000C4D55"/>
    <w:rsid w:val="000C74D8"/>
    <w:rsid w:val="000D0CE1"/>
    <w:rsid w:val="000D3708"/>
    <w:rsid w:val="000D5011"/>
    <w:rsid w:val="000D507F"/>
    <w:rsid w:val="000D7048"/>
    <w:rsid w:val="000E4205"/>
    <w:rsid w:val="000E4B9D"/>
    <w:rsid w:val="000E5E9F"/>
    <w:rsid w:val="000E7D84"/>
    <w:rsid w:val="000F2203"/>
    <w:rsid w:val="000F360F"/>
    <w:rsid w:val="000F4290"/>
    <w:rsid w:val="000F6706"/>
    <w:rsid w:val="001016CC"/>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56B48"/>
    <w:rsid w:val="00161F9E"/>
    <w:rsid w:val="0016643B"/>
    <w:rsid w:val="001673B5"/>
    <w:rsid w:val="00171F7D"/>
    <w:rsid w:val="00180875"/>
    <w:rsid w:val="00184D09"/>
    <w:rsid w:val="001855F6"/>
    <w:rsid w:val="00186F73"/>
    <w:rsid w:val="001870B7"/>
    <w:rsid w:val="0019571D"/>
    <w:rsid w:val="00196DA5"/>
    <w:rsid w:val="001A28E0"/>
    <w:rsid w:val="001A3148"/>
    <w:rsid w:val="001B2FEB"/>
    <w:rsid w:val="001B3BAF"/>
    <w:rsid w:val="001B43E5"/>
    <w:rsid w:val="001B7359"/>
    <w:rsid w:val="001B75BF"/>
    <w:rsid w:val="001C0B47"/>
    <w:rsid w:val="001C2677"/>
    <w:rsid w:val="001C2960"/>
    <w:rsid w:val="001D672E"/>
    <w:rsid w:val="001D76C5"/>
    <w:rsid w:val="001D77FD"/>
    <w:rsid w:val="001E7A37"/>
    <w:rsid w:val="001F63DF"/>
    <w:rsid w:val="0020454E"/>
    <w:rsid w:val="00211F8E"/>
    <w:rsid w:val="00221879"/>
    <w:rsid w:val="0022242D"/>
    <w:rsid w:val="00230D00"/>
    <w:rsid w:val="0023399C"/>
    <w:rsid w:val="00236179"/>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5C3"/>
    <w:rsid w:val="00286579"/>
    <w:rsid w:val="00286C09"/>
    <w:rsid w:val="00290BFA"/>
    <w:rsid w:val="00295A6F"/>
    <w:rsid w:val="00296F6E"/>
    <w:rsid w:val="00297E5D"/>
    <w:rsid w:val="002A296B"/>
    <w:rsid w:val="002A45D6"/>
    <w:rsid w:val="002A4B16"/>
    <w:rsid w:val="002B15AB"/>
    <w:rsid w:val="002B73EA"/>
    <w:rsid w:val="002B742C"/>
    <w:rsid w:val="002C0487"/>
    <w:rsid w:val="002C0CCC"/>
    <w:rsid w:val="002C35D8"/>
    <w:rsid w:val="002C3AB5"/>
    <w:rsid w:val="002D17BF"/>
    <w:rsid w:val="002E302F"/>
    <w:rsid w:val="002E642D"/>
    <w:rsid w:val="002F0996"/>
    <w:rsid w:val="002F7063"/>
    <w:rsid w:val="0030029B"/>
    <w:rsid w:val="00305F68"/>
    <w:rsid w:val="00307BC3"/>
    <w:rsid w:val="003114C3"/>
    <w:rsid w:val="00311D2E"/>
    <w:rsid w:val="00314856"/>
    <w:rsid w:val="00314A0F"/>
    <w:rsid w:val="00315737"/>
    <w:rsid w:val="00320DB6"/>
    <w:rsid w:val="003218D4"/>
    <w:rsid w:val="00321A87"/>
    <w:rsid w:val="00322A81"/>
    <w:rsid w:val="00330117"/>
    <w:rsid w:val="00331AA0"/>
    <w:rsid w:val="00332AAC"/>
    <w:rsid w:val="00333FAB"/>
    <w:rsid w:val="003357BE"/>
    <w:rsid w:val="00341483"/>
    <w:rsid w:val="00342524"/>
    <w:rsid w:val="00346DD1"/>
    <w:rsid w:val="0035110B"/>
    <w:rsid w:val="003522FC"/>
    <w:rsid w:val="00353169"/>
    <w:rsid w:val="00353D8D"/>
    <w:rsid w:val="00357007"/>
    <w:rsid w:val="00360162"/>
    <w:rsid w:val="0036088C"/>
    <w:rsid w:val="00363BD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38A7"/>
    <w:rsid w:val="003D47C3"/>
    <w:rsid w:val="003E2ABD"/>
    <w:rsid w:val="003E7F34"/>
    <w:rsid w:val="003F16DA"/>
    <w:rsid w:val="003F216A"/>
    <w:rsid w:val="0041125E"/>
    <w:rsid w:val="004279C5"/>
    <w:rsid w:val="004304C5"/>
    <w:rsid w:val="00430B9E"/>
    <w:rsid w:val="004314F5"/>
    <w:rsid w:val="00436500"/>
    <w:rsid w:val="00436DE1"/>
    <w:rsid w:val="00444588"/>
    <w:rsid w:val="00450ED2"/>
    <w:rsid w:val="00452B73"/>
    <w:rsid w:val="0046238A"/>
    <w:rsid w:val="00462945"/>
    <w:rsid w:val="00462CA3"/>
    <w:rsid w:val="004641B9"/>
    <w:rsid w:val="00465CF9"/>
    <w:rsid w:val="0047564A"/>
    <w:rsid w:val="0048306C"/>
    <w:rsid w:val="004839F6"/>
    <w:rsid w:val="00486681"/>
    <w:rsid w:val="004917DE"/>
    <w:rsid w:val="00491C7C"/>
    <w:rsid w:val="004920A7"/>
    <w:rsid w:val="004960E1"/>
    <w:rsid w:val="004A1BD1"/>
    <w:rsid w:val="004A1E11"/>
    <w:rsid w:val="004A34C9"/>
    <w:rsid w:val="004A5318"/>
    <w:rsid w:val="004A67F5"/>
    <w:rsid w:val="004A68F5"/>
    <w:rsid w:val="004A6922"/>
    <w:rsid w:val="004A7263"/>
    <w:rsid w:val="004B5841"/>
    <w:rsid w:val="004B5C5C"/>
    <w:rsid w:val="004C0E49"/>
    <w:rsid w:val="004C22FC"/>
    <w:rsid w:val="004C61A3"/>
    <w:rsid w:val="004C6C4C"/>
    <w:rsid w:val="004C7862"/>
    <w:rsid w:val="004D2B7B"/>
    <w:rsid w:val="004D488E"/>
    <w:rsid w:val="004D6564"/>
    <w:rsid w:val="004E07F8"/>
    <w:rsid w:val="004F2DED"/>
    <w:rsid w:val="004F4611"/>
    <w:rsid w:val="004F640D"/>
    <w:rsid w:val="004F7DCB"/>
    <w:rsid w:val="0050337E"/>
    <w:rsid w:val="00503A9A"/>
    <w:rsid w:val="00505A5B"/>
    <w:rsid w:val="00512844"/>
    <w:rsid w:val="005171DD"/>
    <w:rsid w:val="00517C79"/>
    <w:rsid w:val="00520A64"/>
    <w:rsid w:val="0052568E"/>
    <w:rsid w:val="0052682C"/>
    <w:rsid w:val="005419D0"/>
    <w:rsid w:val="00543430"/>
    <w:rsid w:val="005459DC"/>
    <w:rsid w:val="005474B8"/>
    <w:rsid w:val="00551E13"/>
    <w:rsid w:val="00555C55"/>
    <w:rsid w:val="005649F6"/>
    <w:rsid w:val="00566801"/>
    <w:rsid w:val="00580EB9"/>
    <w:rsid w:val="00581D1E"/>
    <w:rsid w:val="005853BD"/>
    <w:rsid w:val="005853F7"/>
    <w:rsid w:val="005854A2"/>
    <w:rsid w:val="005A2AE1"/>
    <w:rsid w:val="005A2C2C"/>
    <w:rsid w:val="005A47F1"/>
    <w:rsid w:val="005A6153"/>
    <w:rsid w:val="005B0F08"/>
    <w:rsid w:val="005B38DD"/>
    <w:rsid w:val="005B4361"/>
    <w:rsid w:val="005B4E3D"/>
    <w:rsid w:val="005B54A2"/>
    <w:rsid w:val="005C5B2C"/>
    <w:rsid w:val="005C625E"/>
    <w:rsid w:val="005C650F"/>
    <w:rsid w:val="005D03A3"/>
    <w:rsid w:val="005D1859"/>
    <w:rsid w:val="005D2220"/>
    <w:rsid w:val="005D4AFD"/>
    <w:rsid w:val="005D7593"/>
    <w:rsid w:val="005D7BD5"/>
    <w:rsid w:val="005E3A20"/>
    <w:rsid w:val="005F33BB"/>
    <w:rsid w:val="005F3451"/>
    <w:rsid w:val="005F4763"/>
    <w:rsid w:val="0060149E"/>
    <w:rsid w:val="00603E4D"/>
    <w:rsid w:val="00604549"/>
    <w:rsid w:val="006054DC"/>
    <w:rsid w:val="00613739"/>
    <w:rsid w:val="006176F0"/>
    <w:rsid w:val="00624F2D"/>
    <w:rsid w:val="006253A8"/>
    <w:rsid w:val="006263E9"/>
    <w:rsid w:val="00630279"/>
    <w:rsid w:val="0064120C"/>
    <w:rsid w:val="006414E3"/>
    <w:rsid w:val="00643085"/>
    <w:rsid w:val="00645E55"/>
    <w:rsid w:val="006467CF"/>
    <w:rsid w:val="006527C2"/>
    <w:rsid w:val="0065336F"/>
    <w:rsid w:val="00656460"/>
    <w:rsid w:val="00661D52"/>
    <w:rsid w:val="00663F5D"/>
    <w:rsid w:val="006648AB"/>
    <w:rsid w:val="006666E6"/>
    <w:rsid w:val="00672F80"/>
    <w:rsid w:val="0067307F"/>
    <w:rsid w:val="00674516"/>
    <w:rsid w:val="0067786B"/>
    <w:rsid w:val="00677D0F"/>
    <w:rsid w:val="006806F9"/>
    <w:rsid w:val="00680B77"/>
    <w:rsid w:val="00683207"/>
    <w:rsid w:val="00684397"/>
    <w:rsid w:val="00685CCB"/>
    <w:rsid w:val="00687C73"/>
    <w:rsid w:val="006956EB"/>
    <w:rsid w:val="00696B29"/>
    <w:rsid w:val="00696B83"/>
    <w:rsid w:val="00696F8F"/>
    <w:rsid w:val="006A0BAA"/>
    <w:rsid w:val="006A0CE3"/>
    <w:rsid w:val="006B086C"/>
    <w:rsid w:val="006B1A3A"/>
    <w:rsid w:val="006B46CF"/>
    <w:rsid w:val="006B46F1"/>
    <w:rsid w:val="006B57EE"/>
    <w:rsid w:val="006D197E"/>
    <w:rsid w:val="006D1E61"/>
    <w:rsid w:val="006D4072"/>
    <w:rsid w:val="006D4DAE"/>
    <w:rsid w:val="006D5C06"/>
    <w:rsid w:val="006D664B"/>
    <w:rsid w:val="006E2110"/>
    <w:rsid w:val="006E29A7"/>
    <w:rsid w:val="006E47AB"/>
    <w:rsid w:val="006E487A"/>
    <w:rsid w:val="006F0F50"/>
    <w:rsid w:val="006F257A"/>
    <w:rsid w:val="006F3D7E"/>
    <w:rsid w:val="006F4CB6"/>
    <w:rsid w:val="006F757D"/>
    <w:rsid w:val="006F783A"/>
    <w:rsid w:val="007008A0"/>
    <w:rsid w:val="00700CE8"/>
    <w:rsid w:val="00707CAF"/>
    <w:rsid w:val="007100FB"/>
    <w:rsid w:val="0071101E"/>
    <w:rsid w:val="007118B8"/>
    <w:rsid w:val="00713731"/>
    <w:rsid w:val="00715298"/>
    <w:rsid w:val="00721B26"/>
    <w:rsid w:val="00731C2E"/>
    <w:rsid w:val="007350ED"/>
    <w:rsid w:val="00735DA1"/>
    <w:rsid w:val="00746EFC"/>
    <w:rsid w:val="007543F1"/>
    <w:rsid w:val="00756512"/>
    <w:rsid w:val="007578AF"/>
    <w:rsid w:val="00762578"/>
    <w:rsid w:val="0076337B"/>
    <w:rsid w:val="00773203"/>
    <w:rsid w:val="00773C33"/>
    <w:rsid w:val="0078188F"/>
    <w:rsid w:val="00782C67"/>
    <w:rsid w:val="00785A8D"/>
    <w:rsid w:val="007866AC"/>
    <w:rsid w:val="007867E5"/>
    <w:rsid w:val="00787F19"/>
    <w:rsid w:val="00792369"/>
    <w:rsid w:val="0079291B"/>
    <w:rsid w:val="0079535B"/>
    <w:rsid w:val="0079638B"/>
    <w:rsid w:val="007A38C6"/>
    <w:rsid w:val="007A6E25"/>
    <w:rsid w:val="007B0ED9"/>
    <w:rsid w:val="007B5F8B"/>
    <w:rsid w:val="007B6E92"/>
    <w:rsid w:val="007C20A7"/>
    <w:rsid w:val="007C219A"/>
    <w:rsid w:val="007C4E9F"/>
    <w:rsid w:val="007C6383"/>
    <w:rsid w:val="007D1718"/>
    <w:rsid w:val="007D1B3C"/>
    <w:rsid w:val="007E1E74"/>
    <w:rsid w:val="007E5BA2"/>
    <w:rsid w:val="007E65F4"/>
    <w:rsid w:val="007F036A"/>
    <w:rsid w:val="007F03AC"/>
    <w:rsid w:val="007F1013"/>
    <w:rsid w:val="007F17C2"/>
    <w:rsid w:val="007F211A"/>
    <w:rsid w:val="00804266"/>
    <w:rsid w:val="00805CEE"/>
    <w:rsid w:val="0081065F"/>
    <w:rsid w:val="00810855"/>
    <w:rsid w:val="008171A3"/>
    <w:rsid w:val="0082047D"/>
    <w:rsid w:val="00826C60"/>
    <w:rsid w:val="0082713C"/>
    <w:rsid w:val="00827159"/>
    <w:rsid w:val="008307D3"/>
    <w:rsid w:val="00832F64"/>
    <w:rsid w:val="00833610"/>
    <w:rsid w:val="00836D32"/>
    <w:rsid w:val="00844A0D"/>
    <w:rsid w:val="00844F64"/>
    <w:rsid w:val="00852FB0"/>
    <w:rsid w:val="00861072"/>
    <w:rsid w:val="00861D8B"/>
    <w:rsid w:val="00863F88"/>
    <w:rsid w:val="00867C64"/>
    <w:rsid w:val="00872B75"/>
    <w:rsid w:val="0087387F"/>
    <w:rsid w:val="00876A54"/>
    <w:rsid w:val="0088345D"/>
    <w:rsid w:val="00894E80"/>
    <w:rsid w:val="00897FEA"/>
    <w:rsid w:val="008A18F5"/>
    <w:rsid w:val="008A378D"/>
    <w:rsid w:val="008A4B94"/>
    <w:rsid w:val="008B0278"/>
    <w:rsid w:val="008B150B"/>
    <w:rsid w:val="008B452D"/>
    <w:rsid w:val="008B7126"/>
    <w:rsid w:val="008B76D7"/>
    <w:rsid w:val="008B7F0C"/>
    <w:rsid w:val="008C01FC"/>
    <w:rsid w:val="008C2C86"/>
    <w:rsid w:val="008C4E2A"/>
    <w:rsid w:val="008C5D72"/>
    <w:rsid w:val="008D0202"/>
    <w:rsid w:val="008D585D"/>
    <w:rsid w:val="008E1E8A"/>
    <w:rsid w:val="008E2022"/>
    <w:rsid w:val="008F0CC6"/>
    <w:rsid w:val="00900F6C"/>
    <w:rsid w:val="0090194D"/>
    <w:rsid w:val="00906613"/>
    <w:rsid w:val="00915611"/>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42E6"/>
    <w:rsid w:val="009A1E58"/>
    <w:rsid w:val="009A1FF6"/>
    <w:rsid w:val="009A26FA"/>
    <w:rsid w:val="009A2780"/>
    <w:rsid w:val="009A3772"/>
    <w:rsid w:val="009A7833"/>
    <w:rsid w:val="009B1641"/>
    <w:rsid w:val="009C0F58"/>
    <w:rsid w:val="009C2B6E"/>
    <w:rsid w:val="009D0BA8"/>
    <w:rsid w:val="009D3934"/>
    <w:rsid w:val="009D4AFD"/>
    <w:rsid w:val="009D679D"/>
    <w:rsid w:val="009D7663"/>
    <w:rsid w:val="009E7AB1"/>
    <w:rsid w:val="009F3E64"/>
    <w:rsid w:val="009F60B4"/>
    <w:rsid w:val="00A0046B"/>
    <w:rsid w:val="00A03228"/>
    <w:rsid w:val="00A0322E"/>
    <w:rsid w:val="00A038EB"/>
    <w:rsid w:val="00A0663D"/>
    <w:rsid w:val="00A17AD9"/>
    <w:rsid w:val="00A26C51"/>
    <w:rsid w:val="00A2779A"/>
    <w:rsid w:val="00A315A9"/>
    <w:rsid w:val="00A329DB"/>
    <w:rsid w:val="00A3757B"/>
    <w:rsid w:val="00A37BE9"/>
    <w:rsid w:val="00A42F8F"/>
    <w:rsid w:val="00A47815"/>
    <w:rsid w:val="00A479C4"/>
    <w:rsid w:val="00A47D32"/>
    <w:rsid w:val="00A56CBF"/>
    <w:rsid w:val="00A6051D"/>
    <w:rsid w:val="00A71F75"/>
    <w:rsid w:val="00A72D88"/>
    <w:rsid w:val="00A76025"/>
    <w:rsid w:val="00A76D2E"/>
    <w:rsid w:val="00A80013"/>
    <w:rsid w:val="00A809A1"/>
    <w:rsid w:val="00A83280"/>
    <w:rsid w:val="00A83536"/>
    <w:rsid w:val="00A9433A"/>
    <w:rsid w:val="00A94B63"/>
    <w:rsid w:val="00A96E55"/>
    <w:rsid w:val="00AA0BE3"/>
    <w:rsid w:val="00AA232A"/>
    <w:rsid w:val="00AA3ED7"/>
    <w:rsid w:val="00AA487B"/>
    <w:rsid w:val="00AA632A"/>
    <w:rsid w:val="00AA6413"/>
    <w:rsid w:val="00AB33AF"/>
    <w:rsid w:val="00AB3AC6"/>
    <w:rsid w:val="00AB4B3F"/>
    <w:rsid w:val="00AB6D93"/>
    <w:rsid w:val="00AB7193"/>
    <w:rsid w:val="00AB7D6A"/>
    <w:rsid w:val="00AC013E"/>
    <w:rsid w:val="00AC1C61"/>
    <w:rsid w:val="00AC542D"/>
    <w:rsid w:val="00AC543B"/>
    <w:rsid w:val="00AC6881"/>
    <w:rsid w:val="00AC7AA3"/>
    <w:rsid w:val="00AD0446"/>
    <w:rsid w:val="00AD4F54"/>
    <w:rsid w:val="00AD54B2"/>
    <w:rsid w:val="00AE328B"/>
    <w:rsid w:val="00AE57C2"/>
    <w:rsid w:val="00AE73AE"/>
    <w:rsid w:val="00AF3C99"/>
    <w:rsid w:val="00B01042"/>
    <w:rsid w:val="00B060FC"/>
    <w:rsid w:val="00B0670C"/>
    <w:rsid w:val="00B1144C"/>
    <w:rsid w:val="00B121F6"/>
    <w:rsid w:val="00B128A3"/>
    <w:rsid w:val="00B155F9"/>
    <w:rsid w:val="00B15A68"/>
    <w:rsid w:val="00B16361"/>
    <w:rsid w:val="00B16A73"/>
    <w:rsid w:val="00B21466"/>
    <w:rsid w:val="00B266DA"/>
    <w:rsid w:val="00B364F6"/>
    <w:rsid w:val="00B405BE"/>
    <w:rsid w:val="00B4283E"/>
    <w:rsid w:val="00B43858"/>
    <w:rsid w:val="00B5158E"/>
    <w:rsid w:val="00B53F3B"/>
    <w:rsid w:val="00B55CFD"/>
    <w:rsid w:val="00B63004"/>
    <w:rsid w:val="00B630DC"/>
    <w:rsid w:val="00B65C76"/>
    <w:rsid w:val="00B7225F"/>
    <w:rsid w:val="00B752AE"/>
    <w:rsid w:val="00B75EE3"/>
    <w:rsid w:val="00B75FF0"/>
    <w:rsid w:val="00B763D6"/>
    <w:rsid w:val="00B813C6"/>
    <w:rsid w:val="00B82216"/>
    <w:rsid w:val="00B831B2"/>
    <w:rsid w:val="00B862E3"/>
    <w:rsid w:val="00B9013C"/>
    <w:rsid w:val="00B95929"/>
    <w:rsid w:val="00BA11ED"/>
    <w:rsid w:val="00BA2E73"/>
    <w:rsid w:val="00BA4296"/>
    <w:rsid w:val="00BB308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63B5"/>
    <w:rsid w:val="00C31E85"/>
    <w:rsid w:val="00C3262B"/>
    <w:rsid w:val="00C336C3"/>
    <w:rsid w:val="00C44942"/>
    <w:rsid w:val="00C46200"/>
    <w:rsid w:val="00C5013E"/>
    <w:rsid w:val="00C50953"/>
    <w:rsid w:val="00C52C4C"/>
    <w:rsid w:val="00C53DA6"/>
    <w:rsid w:val="00C7062D"/>
    <w:rsid w:val="00C71B8F"/>
    <w:rsid w:val="00C8307D"/>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F0351"/>
    <w:rsid w:val="00CF34EF"/>
    <w:rsid w:val="00CF5C9C"/>
    <w:rsid w:val="00D041F1"/>
    <w:rsid w:val="00D06D8A"/>
    <w:rsid w:val="00D07FA3"/>
    <w:rsid w:val="00D13184"/>
    <w:rsid w:val="00D14DF8"/>
    <w:rsid w:val="00D176F1"/>
    <w:rsid w:val="00D21E58"/>
    <w:rsid w:val="00D31C34"/>
    <w:rsid w:val="00D35341"/>
    <w:rsid w:val="00D50582"/>
    <w:rsid w:val="00D5071E"/>
    <w:rsid w:val="00D52B97"/>
    <w:rsid w:val="00D56BC5"/>
    <w:rsid w:val="00D57901"/>
    <w:rsid w:val="00D57BCE"/>
    <w:rsid w:val="00D61530"/>
    <w:rsid w:val="00D6161A"/>
    <w:rsid w:val="00D64756"/>
    <w:rsid w:val="00D80B22"/>
    <w:rsid w:val="00D85487"/>
    <w:rsid w:val="00D87A73"/>
    <w:rsid w:val="00D92743"/>
    <w:rsid w:val="00D92912"/>
    <w:rsid w:val="00D92F8E"/>
    <w:rsid w:val="00D97E98"/>
    <w:rsid w:val="00DB350E"/>
    <w:rsid w:val="00DB44C5"/>
    <w:rsid w:val="00DB4E8B"/>
    <w:rsid w:val="00DB64BD"/>
    <w:rsid w:val="00DB6E0A"/>
    <w:rsid w:val="00DC652E"/>
    <w:rsid w:val="00DC6C06"/>
    <w:rsid w:val="00DD14F0"/>
    <w:rsid w:val="00DD2937"/>
    <w:rsid w:val="00DD463B"/>
    <w:rsid w:val="00DD540B"/>
    <w:rsid w:val="00DE03F9"/>
    <w:rsid w:val="00DE201E"/>
    <w:rsid w:val="00DE2452"/>
    <w:rsid w:val="00DE31BA"/>
    <w:rsid w:val="00DE35EA"/>
    <w:rsid w:val="00DE7381"/>
    <w:rsid w:val="00DF3A12"/>
    <w:rsid w:val="00E06461"/>
    <w:rsid w:val="00E10B86"/>
    <w:rsid w:val="00E11B7D"/>
    <w:rsid w:val="00E12CB1"/>
    <w:rsid w:val="00E13902"/>
    <w:rsid w:val="00E23E12"/>
    <w:rsid w:val="00E240F8"/>
    <w:rsid w:val="00E435E7"/>
    <w:rsid w:val="00E57182"/>
    <w:rsid w:val="00E57C37"/>
    <w:rsid w:val="00E60C29"/>
    <w:rsid w:val="00E70651"/>
    <w:rsid w:val="00E72874"/>
    <w:rsid w:val="00E7658E"/>
    <w:rsid w:val="00E76C1C"/>
    <w:rsid w:val="00E847EE"/>
    <w:rsid w:val="00E84962"/>
    <w:rsid w:val="00E851EA"/>
    <w:rsid w:val="00E9173C"/>
    <w:rsid w:val="00E94EC7"/>
    <w:rsid w:val="00E95363"/>
    <w:rsid w:val="00EB2483"/>
    <w:rsid w:val="00EC4290"/>
    <w:rsid w:val="00EC657A"/>
    <w:rsid w:val="00EC6D03"/>
    <w:rsid w:val="00EC75D2"/>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522D"/>
    <w:rsid w:val="00F452E5"/>
    <w:rsid w:val="00F45BAC"/>
    <w:rsid w:val="00F46972"/>
    <w:rsid w:val="00F533AE"/>
    <w:rsid w:val="00F57C50"/>
    <w:rsid w:val="00F626BB"/>
    <w:rsid w:val="00F63542"/>
    <w:rsid w:val="00F70C38"/>
    <w:rsid w:val="00F71115"/>
    <w:rsid w:val="00F74F2F"/>
    <w:rsid w:val="00F7517B"/>
    <w:rsid w:val="00F76037"/>
    <w:rsid w:val="00F81525"/>
    <w:rsid w:val="00F818FA"/>
    <w:rsid w:val="00F83258"/>
    <w:rsid w:val="00F84499"/>
    <w:rsid w:val="00F86880"/>
    <w:rsid w:val="00F90BDF"/>
    <w:rsid w:val="00F92555"/>
    <w:rsid w:val="00FA031B"/>
    <w:rsid w:val="00FA4CC2"/>
    <w:rsid w:val="00FA4DD1"/>
    <w:rsid w:val="00FA529D"/>
    <w:rsid w:val="00FB19DB"/>
    <w:rsid w:val="00FB49C1"/>
    <w:rsid w:val="00FB4A36"/>
    <w:rsid w:val="00FB4E98"/>
    <w:rsid w:val="00FB7757"/>
    <w:rsid w:val="00FC00D4"/>
    <w:rsid w:val="00FC44E3"/>
    <w:rsid w:val="00FC5CA2"/>
    <w:rsid w:val="00FC6A17"/>
    <w:rsid w:val="00FD117C"/>
    <w:rsid w:val="00FD3129"/>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37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character" w:customStyle="1" w:styleId="st">
    <w:name w:val="st"/>
    <w:basedOn w:val="DefaultParagraphFont"/>
    <w:rsid w:val="00F90BDF"/>
  </w:style>
  <w:style w:type="character" w:customStyle="1" w:styleId="contentlajme">
    <w:name w:val="contentlajme"/>
    <w:basedOn w:val="DefaultParagraphFont"/>
    <w:rsid w:val="001016CC"/>
  </w:style>
  <w:style w:type="character" w:customStyle="1" w:styleId="Footnote105pt">
    <w:name w:val="Footnote + 10.5 pt"/>
    <w:aliases w:val="Bold,Body text + 10.5 pt,Body text (4) + 6.5 pt,Italic,Body text + Bold,Body text (6) + 4.5 pt"/>
    <w:basedOn w:val="DefaultParagraphFont"/>
    <w:rsid w:val="001016CC"/>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Italic">
    <w:name w:val="Body text + Italic"/>
    <w:aliases w:val="Spacing 0 pt Exact"/>
    <w:basedOn w:val="DefaultParagraphFont"/>
    <w:rsid w:val="001016CC"/>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opi-005fpara--char">
    <w:name w:val="opi-005fpara--char"/>
    <w:basedOn w:val="DefaultParagraphFont"/>
    <w:rsid w:val="001016CC"/>
    <w:rPr>
      <w:rFonts w:cs="Times New Roman"/>
    </w:rPr>
  </w:style>
  <w:style w:type="character" w:customStyle="1" w:styleId="Bodytext30">
    <w:name w:val="Body text (3)_"/>
    <w:basedOn w:val="DefaultParagraphFont"/>
    <w:link w:val="Bodytext31"/>
    <w:rsid w:val="001016CC"/>
    <w:rPr>
      <w:rFonts w:ascii="AngsanaUPC" w:eastAsia="AngsanaUPC" w:hAnsi="AngsanaUPC" w:cs="AngsanaUPC"/>
      <w:i/>
      <w:iCs/>
      <w:sz w:val="32"/>
      <w:szCs w:val="32"/>
      <w:shd w:val="clear" w:color="auto" w:fill="FFFFFF"/>
    </w:rPr>
  </w:style>
  <w:style w:type="paragraph" w:customStyle="1" w:styleId="Bodytext31">
    <w:name w:val="Body text (3)"/>
    <w:basedOn w:val="Normal"/>
    <w:link w:val="Bodytext30"/>
    <w:rsid w:val="001016CC"/>
    <w:pPr>
      <w:widowControl w:val="0"/>
      <w:shd w:val="clear" w:color="auto" w:fill="FFFFFF"/>
      <w:spacing w:after="0" w:line="403" w:lineRule="exact"/>
      <w:ind w:firstLine="0"/>
    </w:pPr>
    <w:rPr>
      <w:rFonts w:ascii="AngsanaUPC" w:eastAsia="AngsanaUPC" w:hAnsi="AngsanaUPC" w:cs="AngsanaUPC"/>
      <w:i/>
      <w:iCs/>
      <w:sz w:val="32"/>
      <w:szCs w:val="32"/>
    </w:rPr>
  </w:style>
  <w:style w:type="character" w:customStyle="1" w:styleId="Bodytext12pt">
    <w:name w:val="Body text + 12 pt"/>
    <w:basedOn w:val="DefaultParagraphFont"/>
    <w:rsid w:val="001016CC"/>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paragraph" w:customStyle="1" w:styleId="Normal3">
    <w:name w:val="Normal3"/>
    <w:basedOn w:val="Normal"/>
    <w:rsid w:val="001016CC"/>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F0B2C-4256-4273-8A6C-0CEA6E0A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21</Pages>
  <Words>4135</Words>
  <Characters>23575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27655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66</cp:revision>
  <cp:lastPrinted>2017-04-03T12:16:00Z</cp:lastPrinted>
  <dcterms:created xsi:type="dcterms:W3CDTF">2017-04-03T08:08:00Z</dcterms:created>
  <dcterms:modified xsi:type="dcterms:W3CDTF">2017-04-03T12:16:00Z</dcterms:modified>
</cp:coreProperties>
</file>