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998" w:rsidRPr="00F84101" w:rsidRDefault="00EA6D6D" w:rsidP="005B2D88">
      <w:pPr>
        <w:pStyle w:val="Akti"/>
        <w:rPr>
          <w:spacing w:val="-4"/>
          <w:lang w:val="sq-AL"/>
        </w:rPr>
      </w:pPr>
      <w:r w:rsidRPr="00F84101">
        <w:rPr>
          <w:spacing w:val="-4"/>
          <w:lang w:val="sq-AL"/>
        </w:rPr>
        <w:t>VENDI</w:t>
      </w:r>
      <w:r w:rsidR="00CA0998" w:rsidRPr="00F84101">
        <w:rPr>
          <w:spacing w:val="-4"/>
          <w:lang w:val="sq-AL"/>
        </w:rPr>
        <w:t>M</w:t>
      </w:r>
    </w:p>
    <w:p w:rsidR="00CA0998" w:rsidRPr="00F84101" w:rsidRDefault="00CA0998" w:rsidP="005B2D88">
      <w:pPr>
        <w:pStyle w:val="NumriData"/>
        <w:rPr>
          <w:spacing w:val="-4"/>
          <w:lang w:val="sq-AL"/>
        </w:rPr>
      </w:pPr>
      <w:r w:rsidRPr="00F84101">
        <w:rPr>
          <w:spacing w:val="-4"/>
          <w:lang w:val="sq-AL"/>
        </w:rPr>
        <w:t>Nr.</w:t>
      </w:r>
      <w:r w:rsidR="00EB2726" w:rsidRPr="00F84101">
        <w:rPr>
          <w:spacing w:val="-4"/>
          <w:lang w:val="sq-AL"/>
        </w:rPr>
        <w:t xml:space="preserve"> 16</w:t>
      </w:r>
      <w:r w:rsidRPr="00F84101">
        <w:rPr>
          <w:spacing w:val="-4"/>
          <w:lang w:val="sq-AL"/>
        </w:rPr>
        <w:t xml:space="preserve">, datë </w:t>
      </w:r>
      <w:r w:rsidR="00B946B7" w:rsidRPr="00F84101">
        <w:rPr>
          <w:spacing w:val="-4"/>
          <w:lang w:val="sq-AL"/>
        </w:rPr>
        <w:t>12.4.2017</w:t>
      </w:r>
    </w:p>
    <w:p w:rsidR="00CA0998" w:rsidRPr="00F84101" w:rsidRDefault="00CA0998" w:rsidP="003D31BF">
      <w:pPr>
        <w:pStyle w:val="Hapesira7"/>
        <w:rPr>
          <w:spacing w:val="-4"/>
          <w:lang w:val="sq-AL"/>
        </w:rPr>
      </w:pPr>
    </w:p>
    <w:p w:rsidR="00CA0998" w:rsidRPr="00F84101" w:rsidRDefault="00CA0998" w:rsidP="005B2D88">
      <w:pPr>
        <w:pStyle w:val="Titulli"/>
        <w:rPr>
          <w:spacing w:val="-4"/>
          <w:lang w:val="sq-AL"/>
        </w:rPr>
      </w:pPr>
      <w:r w:rsidRPr="00F84101">
        <w:rPr>
          <w:spacing w:val="-4"/>
          <w:lang w:val="sq-AL"/>
        </w:rPr>
        <w:t>PËR</w:t>
      </w:r>
      <w:r w:rsidR="00EA6D6D" w:rsidRPr="00F84101">
        <w:rPr>
          <w:spacing w:val="-4"/>
          <w:lang w:val="sq-AL"/>
        </w:rPr>
        <w:t xml:space="preserve"> </w:t>
      </w:r>
      <w:r w:rsidRPr="00F84101">
        <w:rPr>
          <w:spacing w:val="-4"/>
          <w:lang w:val="sq-AL"/>
        </w:rPr>
        <w:t>DISA NDRYSHIME NË VENDIMIN NR.37, DATË 13.7.2016, TË KOMITETIT PËR ZHVILLIMIN E RAJONEVE “PËR SHPËRNDARJEN E FINANCIMIT PËR PROJEKTE TË GRANTIT “ARSIM”, THIRRJA E DYTË, PROGRAMI I ZHVILLIMIT TË INFRASTRUKTURËS VENDORE DHE RAJONALE, SHTYLLA I, PËR VITIN 2016”</w:t>
      </w:r>
    </w:p>
    <w:p w:rsidR="00CA0998" w:rsidRPr="00F84101" w:rsidRDefault="00CA0998" w:rsidP="003D31BF">
      <w:pPr>
        <w:pStyle w:val="Hapesira7"/>
        <w:rPr>
          <w:spacing w:val="-4"/>
          <w:lang w:val="sq-AL"/>
        </w:rPr>
      </w:pPr>
    </w:p>
    <w:p w:rsidR="00CA0998" w:rsidRPr="00F84101" w:rsidRDefault="00CA0998" w:rsidP="00EA6D6D">
      <w:pPr>
        <w:pStyle w:val="Paragrafi"/>
        <w:rPr>
          <w:spacing w:val="-4"/>
          <w:lang w:val="sq-AL"/>
        </w:rPr>
      </w:pPr>
      <w:r w:rsidRPr="00F84101">
        <w:rPr>
          <w:spacing w:val="-4"/>
          <w:lang w:val="sq-AL"/>
        </w:rPr>
        <w:t>Në mbështetje të nenit 100 të Kushtetutës, të nenit 16 dhe të aneksit 3, të ligjit nr.130/2016, “Për buxhetin e vitit 2017”, me propozimin e ministrit të Arsimit dhe Sportit, Komiteti për Zhvillimin e Rajoneve</w:t>
      </w:r>
    </w:p>
    <w:p w:rsidR="00CA0998" w:rsidRPr="00F84101" w:rsidRDefault="00CA0998" w:rsidP="003D31BF">
      <w:pPr>
        <w:pStyle w:val="Hapesira7"/>
        <w:rPr>
          <w:spacing w:val="-4"/>
          <w:lang w:val="sq-AL"/>
        </w:rPr>
      </w:pPr>
    </w:p>
    <w:p w:rsidR="00CA0998" w:rsidRPr="00F84101" w:rsidRDefault="00EA6D6D" w:rsidP="005B2D88">
      <w:pPr>
        <w:pStyle w:val="Titulli"/>
        <w:rPr>
          <w:b w:val="0"/>
          <w:spacing w:val="-4"/>
          <w:lang w:val="sq-AL"/>
        </w:rPr>
      </w:pPr>
      <w:r w:rsidRPr="00F84101">
        <w:rPr>
          <w:b w:val="0"/>
          <w:spacing w:val="-4"/>
          <w:lang w:val="sq-AL"/>
        </w:rPr>
        <w:t>VENDOS</w:t>
      </w:r>
      <w:r w:rsidR="00CA0998" w:rsidRPr="00F84101">
        <w:rPr>
          <w:b w:val="0"/>
          <w:spacing w:val="-4"/>
          <w:lang w:val="sq-AL"/>
        </w:rPr>
        <w:t>I:</w:t>
      </w:r>
    </w:p>
    <w:p w:rsidR="00CA0998" w:rsidRPr="00F84101" w:rsidRDefault="00CA0998" w:rsidP="003D31BF">
      <w:pPr>
        <w:pStyle w:val="Hapesira7"/>
        <w:rPr>
          <w:spacing w:val="-4"/>
          <w:lang w:val="sq-AL"/>
        </w:rPr>
      </w:pPr>
    </w:p>
    <w:p w:rsidR="00CA0998" w:rsidRPr="00F84101" w:rsidRDefault="00216849" w:rsidP="00EA6D6D">
      <w:pPr>
        <w:pStyle w:val="Paragrafi"/>
        <w:rPr>
          <w:rFonts w:eastAsia="Times New Roman"/>
          <w:spacing w:val="-4"/>
          <w:lang w:val="sq-AL"/>
        </w:rPr>
      </w:pPr>
      <w:r w:rsidRPr="00F84101">
        <w:rPr>
          <w:rFonts w:eastAsia="Times New Roman"/>
          <w:spacing w:val="-4"/>
          <w:lang w:val="sq-AL"/>
        </w:rPr>
        <w:t xml:space="preserve">1. </w:t>
      </w:r>
      <w:r w:rsidR="00CA0998" w:rsidRPr="00F84101">
        <w:rPr>
          <w:rFonts w:eastAsia="Times New Roman"/>
          <w:spacing w:val="-4"/>
          <w:lang w:val="sq-AL"/>
        </w:rPr>
        <w:t>Në tabelën nr.1, që i bashkë</w:t>
      </w:r>
      <w:r w:rsidR="00711F67">
        <w:rPr>
          <w:rFonts w:eastAsia="Times New Roman"/>
          <w:spacing w:val="-4"/>
          <w:lang w:val="sq-AL"/>
        </w:rPr>
        <w:t>lidhet vendimit nr.37, datë 13.</w:t>
      </w:r>
      <w:r w:rsidR="00CA0998" w:rsidRPr="00F84101">
        <w:rPr>
          <w:rFonts w:eastAsia="Times New Roman"/>
          <w:spacing w:val="-4"/>
          <w:lang w:val="sq-AL"/>
        </w:rPr>
        <w:t xml:space="preserve">7.2016, të Komitetit për Zhvillimin e Rajoneve, “Për shpërndarjen e financimit për projekte të grantit “Arsim”, thirrja e dytë, Programi i zhvillimit të infrastrukturës vendore dhe rajonale, shtylla I, për vitin 2016”, bëhen ndryshimet sipas </w:t>
      </w:r>
      <w:r w:rsidR="00CA0998" w:rsidRPr="00F84101">
        <w:rPr>
          <w:rFonts w:eastAsia="Times New Roman"/>
          <w:spacing w:val="-4"/>
          <w:lang w:val="sq-AL"/>
        </w:rPr>
        <w:lastRenderedPageBreak/>
        <w:t>tabelës 1, bashkëlidhur këtij vendimi.</w:t>
      </w:r>
    </w:p>
    <w:p w:rsidR="00CA0998" w:rsidRPr="00F84101" w:rsidRDefault="00216849" w:rsidP="00EA6D6D">
      <w:pPr>
        <w:pStyle w:val="Paragrafi"/>
        <w:rPr>
          <w:rFonts w:eastAsia="Times New Roman"/>
          <w:spacing w:val="-4"/>
          <w:lang w:val="sq-AL"/>
        </w:rPr>
      </w:pPr>
      <w:r w:rsidRPr="00F84101">
        <w:rPr>
          <w:rFonts w:eastAsia="Times New Roman"/>
          <w:spacing w:val="-4"/>
          <w:lang w:val="sq-AL"/>
        </w:rPr>
        <w:t xml:space="preserve">2. </w:t>
      </w:r>
      <w:r w:rsidR="00CA0998" w:rsidRPr="00F84101">
        <w:rPr>
          <w:rFonts w:eastAsia="Times New Roman"/>
          <w:spacing w:val="-4"/>
          <w:lang w:val="sq-AL"/>
        </w:rPr>
        <w:t xml:space="preserve">Ngarkohen ministri i Financave dhe ministri i Arsimit </w:t>
      </w:r>
      <w:r w:rsidR="00CA0998" w:rsidRPr="00F84101">
        <w:rPr>
          <w:spacing w:val="-4"/>
          <w:lang w:val="sq-AL"/>
        </w:rPr>
        <w:t>dhe Sportit</w:t>
      </w:r>
      <w:r w:rsidR="00CA0998" w:rsidRPr="00F84101">
        <w:rPr>
          <w:rFonts w:eastAsia="Times New Roman"/>
          <w:spacing w:val="-4"/>
          <w:lang w:val="sq-AL"/>
        </w:rPr>
        <w:t xml:space="preserve"> për zbatimin e këtij vendimi.</w:t>
      </w:r>
    </w:p>
    <w:p w:rsidR="00CA0998" w:rsidRPr="00F84101" w:rsidRDefault="00CA0998" w:rsidP="00EA6D6D">
      <w:pPr>
        <w:pStyle w:val="Paragrafi"/>
        <w:rPr>
          <w:rFonts w:eastAsia="Times New Roman"/>
          <w:spacing w:val="-4"/>
          <w:lang w:val="sq-AL"/>
        </w:rPr>
      </w:pPr>
      <w:r w:rsidRPr="00F84101">
        <w:rPr>
          <w:rFonts w:eastAsia="Times New Roman"/>
          <w:spacing w:val="-4"/>
          <w:lang w:val="sq-AL"/>
        </w:rPr>
        <w:t>Ky ven</w:t>
      </w:r>
      <w:r w:rsidR="00EA6D6D" w:rsidRPr="00F84101">
        <w:rPr>
          <w:rFonts w:eastAsia="Times New Roman"/>
          <w:spacing w:val="-4"/>
          <w:lang w:val="sq-AL"/>
        </w:rPr>
        <w:t xml:space="preserve">dim hyn në fuqi pas botimit në </w:t>
      </w:r>
      <w:r w:rsidRPr="00F84101">
        <w:rPr>
          <w:rFonts w:eastAsia="Times New Roman"/>
          <w:spacing w:val="-4"/>
          <w:lang w:val="sq-AL"/>
        </w:rPr>
        <w:t xml:space="preserve">Fletoren </w:t>
      </w:r>
      <w:r w:rsidR="00EA6D6D" w:rsidRPr="00F84101">
        <w:rPr>
          <w:rFonts w:eastAsia="Times New Roman"/>
          <w:spacing w:val="-4"/>
          <w:lang w:val="sq-AL"/>
        </w:rPr>
        <w:t>Zyrtare</w:t>
      </w:r>
      <w:r w:rsidRPr="00F84101">
        <w:rPr>
          <w:rFonts w:eastAsia="Times New Roman"/>
          <w:spacing w:val="-4"/>
          <w:lang w:val="sq-AL"/>
        </w:rPr>
        <w:t>.</w:t>
      </w:r>
    </w:p>
    <w:p w:rsidR="00EA6D6D" w:rsidRPr="00F84101" w:rsidRDefault="00F84101" w:rsidP="00A5341D">
      <w:pPr>
        <w:pStyle w:val="Autoriteti"/>
        <w:rPr>
          <w:spacing w:val="-4"/>
          <w:lang w:val="sq-AL"/>
        </w:rPr>
      </w:pPr>
      <w:r>
        <w:rPr>
          <w:spacing w:val="-4"/>
          <w:lang w:val="sq-AL"/>
        </w:rPr>
        <w:t>ZËVENDËS</w:t>
      </w:r>
      <w:r w:rsidR="00EA6D6D" w:rsidRPr="00F84101">
        <w:rPr>
          <w:spacing w:val="-4"/>
          <w:lang w:val="sq-AL"/>
        </w:rPr>
        <w:t>KRYETAR</w:t>
      </w:r>
      <w:r>
        <w:rPr>
          <w:spacing w:val="-4"/>
          <w:lang w:val="sq-AL"/>
        </w:rPr>
        <w:t>i</w:t>
      </w:r>
    </w:p>
    <w:p w:rsidR="00CA0998" w:rsidRPr="00F84101" w:rsidRDefault="00F84101" w:rsidP="00A5341D">
      <w:pPr>
        <w:pStyle w:val="AutoritetiEmer"/>
        <w:rPr>
          <w:spacing w:val="-4"/>
          <w:lang w:val="sq-AL"/>
        </w:rPr>
      </w:pPr>
      <w:r>
        <w:rPr>
          <w:spacing w:val="-4"/>
          <w:lang w:val="sq-AL"/>
        </w:rPr>
        <w:t>Niko Peleshi</w:t>
      </w:r>
    </w:p>
    <w:p w:rsidR="00CA0998" w:rsidRPr="00F84101" w:rsidRDefault="00CA0998" w:rsidP="003D31BF">
      <w:pPr>
        <w:pStyle w:val="Hapesira7"/>
        <w:rPr>
          <w:spacing w:val="-4"/>
          <w:lang w:val="sq-AL"/>
        </w:rPr>
      </w:pPr>
    </w:p>
    <w:p w:rsidR="00AB3AC6" w:rsidRPr="00F84101" w:rsidRDefault="00B805D3" w:rsidP="0041302F">
      <w:pPr>
        <w:pStyle w:val="Paragrafi"/>
        <w:ind w:firstLine="0"/>
        <w:rPr>
          <w:rFonts w:eastAsia="Times New Roman"/>
          <w:spacing w:val="-4"/>
          <w:lang w:val="sq-AL" w:eastAsia="en-GB"/>
        </w:rPr>
      </w:pPr>
      <w:r w:rsidRPr="00F84101">
        <w:rPr>
          <w:rFonts w:eastAsia="Times New Roman" w:cs="Times New Roman"/>
          <w:noProof/>
          <w:spacing w:val="-4"/>
          <w:sz w:val="18"/>
          <w:szCs w:val="18"/>
        </w:rPr>
        <w:drawing>
          <wp:inline distT="0" distB="0" distL="0" distR="0">
            <wp:extent cx="2978150" cy="2808391"/>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221"/>
                    <a:stretch/>
                  </pic:blipFill>
                  <pic:spPr bwMode="auto">
                    <a:xfrm>
                      <a:off x="0" y="0"/>
                      <a:ext cx="2986904" cy="28166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84101" w:rsidRPr="00F84101" w:rsidRDefault="00F84101" w:rsidP="00AB4E7A">
      <w:pPr>
        <w:pStyle w:val="Paragrafi"/>
        <w:rPr>
          <w:rFonts w:eastAsia="Times New Roman"/>
          <w:spacing w:val="-4"/>
          <w:lang w:val="sq-AL" w:eastAsia="en-GB"/>
        </w:rPr>
        <w:sectPr w:rsidR="00F84101" w:rsidRPr="00F84101" w:rsidSect="003A596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893"/>
          <w:cols w:num="2" w:space="454"/>
          <w:docGrid w:linePitch="360"/>
        </w:sectPr>
      </w:pPr>
    </w:p>
    <w:p w:rsidR="00AB3AC6" w:rsidRPr="00F84101" w:rsidRDefault="00AB3AC6" w:rsidP="00AB4E7A">
      <w:pPr>
        <w:pStyle w:val="Paragrafi"/>
        <w:rPr>
          <w:rFonts w:eastAsia="Times New Roman"/>
          <w:spacing w:val="-4"/>
          <w:sz w:val="14"/>
          <w:lang w:val="sq-AL" w:eastAsia="en-GB"/>
        </w:rPr>
      </w:pPr>
    </w:p>
    <w:p w:rsidR="00F13326" w:rsidRPr="00F84101" w:rsidRDefault="00F13326" w:rsidP="00F13326">
      <w:pPr>
        <w:tabs>
          <w:tab w:val="num" w:pos="1413"/>
        </w:tabs>
        <w:spacing w:after="0" w:line="240" w:lineRule="auto"/>
        <w:ind w:firstLine="0"/>
        <w:rPr>
          <w:rFonts w:ascii="Garamond" w:eastAsia="Times New Roman" w:hAnsi="Garamond"/>
          <w:spacing w:val="-4"/>
          <w:sz w:val="24"/>
          <w:szCs w:val="24"/>
          <w:lang w:val="sq-AL"/>
        </w:rPr>
      </w:pPr>
      <w:r w:rsidRPr="00F84101">
        <w:rPr>
          <w:rFonts w:ascii="Garamond" w:eastAsia="Times New Roman" w:hAnsi="Garamond"/>
          <w:spacing w:val="-4"/>
          <w:sz w:val="24"/>
          <w:szCs w:val="24"/>
          <w:lang w:val="sq-AL"/>
        </w:rPr>
        <w:t>Në tabelën 1, që i bashkëlidhet vendimit nr. 37, datë 13.7.2016, të Komitetit për Zhvillimin e Rajoneve, “</w:t>
      </w:r>
      <w:r w:rsidRPr="00F84101">
        <w:rPr>
          <w:rFonts w:ascii="Garamond" w:eastAsia="Times New Roman" w:hAnsi="Garamond"/>
          <w:color w:val="000000"/>
          <w:spacing w:val="-4"/>
          <w:sz w:val="24"/>
          <w:szCs w:val="24"/>
          <w:lang w:val="sq-AL"/>
        </w:rPr>
        <w:t>Për shpërndarjen e financimit për projekte të grantit “Arsim”, thirrja e dytë, Programi i zhvillimit të infrastrukturës vendore dhe rajonale, shtylla I, për vitin 2016</w:t>
      </w:r>
      <w:r w:rsidRPr="00F84101">
        <w:rPr>
          <w:rFonts w:ascii="Garamond" w:eastAsia="Times New Roman" w:hAnsi="Garamond"/>
          <w:spacing w:val="-4"/>
          <w:sz w:val="24"/>
          <w:szCs w:val="24"/>
          <w:lang w:val="sq-AL"/>
        </w:rPr>
        <w:t>”,  bëhen ndryshimet, si më poshtë vijon:</w:t>
      </w:r>
    </w:p>
    <w:p w:rsidR="00F13326" w:rsidRPr="00F84101" w:rsidRDefault="00F13326" w:rsidP="00F13326">
      <w:pPr>
        <w:tabs>
          <w:tab w:val="num" w:pos="1413"/>
        </w:tabs>
        <w:spacing w:after="0" w:line="240" w:lineRule="auto"/>
        <w:ind w:firstLine="0"/>
        <w:rPr>
          <w:rFonts w:ascii="Garamond" w:eastAsia="Times New Roman" w:hAnsi="Garamond"/>
          <w:spacing w:val="-4"/>
          <w:sz w:val="14"/>
          <w:szCs w:val="24"/>
          <w:lang w:val="sq-AL"/>
        </w:rPr>
      </w:pPr>
    </w:p>
    <w:p w:rsidR="00F13326" w:rsidRPr="00F84101" w:rsidRDefault="00F13326" w:rsidP="00F13326">
      <w:pPr>
        <w:tabs>
          <w:tab w:val="num" w:pos="1413"/>
        </w:tabs>
        <w:spacing w:after="0" w:line="240" w:lineRule="auto"/>
        <w:ind w:firstLine="0"/>
        <w:rPr>
          <w:rFonts w:ascii="Garamond" w:eastAsia="Times New Roman" w:hAnsi="Garamond"/>
          <w:spacing w:val="-4"/>
          <w:sz w:val="24"/>
          <w:szCs w:val="24"/>
          <w:lang w:val="sq-AL"/>
        </w:rPr>
      </w:pPr>
      <w:r w:rsidRPr="00F84101">
        <w:rPr>
          <w:rFonts w:ascii="Garamond" w:eastAsia="Times New Roman" w:hAnsi="Garamond"/>
          <w:b/>
          <w:spacing w:val="-4"/>
          <w:sz w:val="24"/>
          <w:szCs w:val="24"/>
          <w:lang w:val="sq-AL"/>
        </w:rPr>
        <w:t>Tabela 1</w:t>
      </w:r>
      <w:r w:rsidRPr="00F84101">
        <w:rPr>
          <w:rFonts w:ascii="Garamond" w:eastAsia="Times New Roman" w:hAnsi="Garamond"/>
          <w:spacing w:val="-4"/>
          <w:sz w:val="24"/>
          <w:szCs w:val="24"/>
          <w:lang w:val="sq-AL"/>
        </w:rPr>
        <w:t xml:space="preserve"> Lista e projekteve të reja për financim, thirrja e dytë, përmes grantit “Arsim”, programi i zhvillimit të infrastrukturës vendore dhe rajonale, shtylla I, për vitin 2016.</w:t>
      </w:r>
    </w:p>
    <w:p w:rsidR="00F13326" w:rsidRPr="00F84101" w:rsidRDefault="00F13326" w:rsidP="00F13326">
      <w:pPr>
        <w:tabs>
          <w:tab w:val="num" w:pos="1413"/>
        </w:tabs>
        <w:spacing w:after="0" w:line="240" w:lineRule="auto"/>
        <w:ind w:firstLine="0"/>
        <w:rPr>
          <w:rFonts w:ascii="Garamond" w:eastAsia="Times New Roman" w:hAnsi="Garamond"/>
          <w:spacing w:val="-4"/>
          <w:sz w:val="14"/>
          <w:szCs w:val="28"/>
          <w:lang w:val="sq-AL"/>
        </w:rPr>
      </w:pPr>
    </w:p>
    <w:tbl>
      <w:tblPr>
        <w:tblW w:w="5000" w:type="pct"/>
        <w:jc w:val="center"/>
        <w:tblLook w:val="04A0"/>
      </w:tblPr>
      <w:tblGrid>
        <w:gridCol w:w="523"/>
        <w:gridCol w:w="1525"/>
        <w:gridCol w:w="3822"/>
        <w:gridCol w:w="1271"/>
        <w:gridCol w:w="1357"/>
        <w:gridCol w:w="1357"/>
      </w:tblGrid>
      <w:tr w:rsidR="00F13326" w:rsidRPr="00F84101" w:rsidTr="0036409C">
        <w:trPr>
          <w:trHeight w:val="675"/>
          <w:jc w:val="center"/>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Nr</w:t>
            </w:r>
            <w:r w:rsidR="009C68BC" w:rsidRPr="00F84101">
              <w:rPr>
                <w:rFonts w:ascii="Garamond" w:eastAsia="Times New Roman" w:hAnsi="Garamond"/>
                <w:b/>
                <w:bCs/>
                <w:color w:val="000000"/>
                <w:spacing w:val="-4"/>
                <w:szCs w:val="20"/>
                <w:lang w:val="sq-AL"/>
              </w:rPr>
              <w:t>.</w:t>
            </w:r>
          </w:p>
        </w:tc>
        <w:tc>
          <w:tcPr>
            <w:tcW w:w="776" w:type="pct"/>
            <w:tcBorders>
              <w:top w:val="single" w:sz="4" w:space="0" w:color="auto"/>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Autoriteti kontraktues</w:t>
            </w:r>
          </w:p>
        </w:tc>
        <w:tc>
          <w:tcPr>
            <w:tcW w:w="1941" w:type="pct"/>
            <w:tcBorders>
              <w:top w:val="single" w:sz="4" w:space="0" w:color="auto"/>
              <w:left w:val="nil"/>
              <w:bottom w:val="single" w:sz="4" w:space="0" w:color="auto"/>
              <w:right w:val="single" w:sz="4" w:space="0" w:color="auto"/>
            </w:tcBorders>
            <w:shd w:val="clear" w:color="auto" w:fill="auto"/>
            <w:noWrap/>
            <w:vAlign w:val="center"/>
            <w:hideMark/>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Emërtimi i projektit</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Vlera e plotë e projektit</w:t>
            </w:r>
          </w:p>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(në lekë)</w:t>
            </w:r>
          </w:p>
        </w:tc>
        <w:tc>
          <w:tcPr>
            <w:tcW w:w="690" w:type="pct"/>
            <w:tcBorders>
              <w:top w:val="single" w:sz="4" w:space="0" w:color="auto"/>
              <w:left w:val="nil"/>
              <w:bottom w:val="single" w:sz="4" w:space="0" w:color="auto"/>
              <w:right w:val="single" w:sz="4" w:space="0" w:color="auto"/>
            </w:tcBorders>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 xml:space="preserve">Vlera e financimit për vitin 2016 </w:t>
            </w:r>
          </w:p>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(në lekë)</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 xml:space="preserve">Vlera e financimit për vitin 2017 </w:t>
            </w:r>
          </w:p>
          <w:p w:rsidR="00F13326" w:rsidRPr="00F84101" w:rsidRDefault="00F13326" w:rsidP="0036409C">
            <w:pPr>
              <w:spacing w:after="0" w:line="240" w:lineRule="auto"/>
              <w:ind w:firstLine="0"/>
              <w:jc w:val="center"/>
              <w:rPr>
                <w:rFonts w:ascii="Garamond" w:eastAsia="Times New Roman" w:hAnsi="Garamond"/>
                <w:b/>
                <w:bCs/>
                <w:color w:val="000000"/>
                <w:spacing w:val="-4"/>
                <w:szCs w:val="20"/>
                <w:lang w:val="sq-AL"/>
              </w:rPr>
            </w:pPr>
            <w:r w:rsidRPr="00F84101">
              <w:rPr>
                <w:rFonts w:ascii="Garamond" w:eastAsia="Times New Roman" w:hAnsi="Garamond"/>
                <w:b/>
                <w:bCs/>
                <w:color w:val="000000"/>
                <w:spacing w:val="-4"/>
                <w:szCs w:val="20"/>
                <w:lang w:val="sq-AL"/>
              </w:rPr>
              <w:t>(në lekë)</w:t>
            </w:r>
          </w:p>
        </w:tc>
      </w:tr>
      <w:tr w:rsidR="00F13326" w:rsidRPr="00F84101" w:rsidTr="0036409C">
        <w:trPr>
          <w:trHeight w:val="30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3326" w:rsidRPr="00F84101" w:rsidRDefault="00F13326" w:rsidP="0036409C">
            <w:pPr>
              <w:spacing w:after="0" w:line="240" w:lineRule="auto"/>
              <w:ind w:firstLine="0"/>
              <w:rPr>
                <w:rFonts w:ascii="Garamond" w:eastAsia="Times New Roman" w:hAnsi="Garamond"/>
                <w:b/>
                <w:bCs/>
                <w:color w:val="000000"/>
                <w:spacing w:val="-4"/>
                <w:sz w:val="20"/>
                <w:szCs w:val="20"/>
                <w:lang w:val="sq-AL"/>
              </w:rPr>
            </w:pPr>
            <w:r w:rsidRPr="00F84101">
              <w:rPr>
                <w:rFonts w:ascii="Garamond" w:eastAsia="Times New Roman" w:hAnsi="Garamond"/>
                <w:b/>
                <w:bCs/>
                <w:color w:val="000000"/>
                <w:spacing w:val="-4"/>
                <w:sz w:val="20"/>
                <w:szCs w:val="20"/>
                <w:lang w:val="sq-AL"/>
              </w:rPr>
              <w:t xml:space="preserve">                                                                 QARKU ELBASAN</w:t>
            </w:r>
          </w:p>
        </w:tc>
      </w:tr>
      <w:tr w:rsidR="00F13326" w:rsidRPr="00F84101" w:rsidTr="00FF1EA5">
        <w:trPr>
          <w:trHeight w:val="560"/>
          <w:jc w:val="center"/>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1</w:t>
            </w:r>
          </w:p>
        </w:tc>
        <w:tc>
          <w:tcPr>
            <w:tcW w:w="776"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Bashkia Gramsh</w:t>
            </w:r>
          </w:p>
        </w:tc>
        <w:tc>
          <w:tcPr>
            <w:tcW w:w="1941"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Rikonstruksion i shkollës së mesme të bashkuar “Refat Bani”</w:t>
            </w:r>
          </w:p>
        </w:tc>
        <w:tc>
          <w:tcPr>
            <w:tcW w:w="647" w:type="pct"/>
            <w:tcBorders>
              <w:top w:val="nil"/>
              <w:left w:val="nil"/>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55,024,983</w:t>
            </w:r>
          </w:p>
        </w:tc>
        <w:tc>
          <w:tcPr>
            <w:tcW w:w="690" w:type="pct"/>
            <w:tcBorders>
              <w:top w:val="nil"/>
              <w:left w:val="nil"/>
              <w:bottom w:val="single" w:sz="4" w:space="0" w:color="auto"/>
              <w:right w:val="single" w:sz="4" w:space="0" w:color="auto"/>
            </w:tcBorders>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p>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0</w:t>
            </w:r>
          </w:p>
        </w:tc>
        <w:tc>
          <w:tcPr>
            <w:tcW w:w="690" w:type="pct"/>
            <w:tcBorders>
              <w:top w:val="nil"/>
              <w:left w:val="single" w:sz="4" w:space="0" w:color="auto"/>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19,000,000</w:t>
            </w:r>
          </w:p>
        </w:tc>
      </w:tr>
      <w:tr w:rsidR="00F13326" w:rsidRPr="00F84101" w:rsidTr="0036409C">
        <w:trPr>
          <w:trHeight w:val="350"/>
          <w:jc w:val="center"/>
        </w:trPr>
        <w:tc>
          <w:tcPr>
            <w:tcW w:w="5000" w:type="pct"/>
            <w:gridSpan w:val="6"/>
            <w:tcBorders>
              <w:top w:val="nil"/>
              <w:left w:val="single" w:sz="4" w:space="0" w:color="auto"/>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rPr>
                <w:rFonts w:ascii="Garamond" w:eastAsia="Times New Roman" w:hAnsi="Garamond"/>
                <w:color w:val="000000"/>
                <w:spacing w:val="-4"/>
                <w:sz w:val="20"/>
                <w:szCs w:val="20"/>
                <w:lang w:val="sq-AL"/>
              </w:rPr>
            </w:pPr>
            <w:r w:rsidRPr="00F84101">
              <w:rPr>
                <w:rFonts w:ascii="Garamond" w:eastAsia="Times New Roman" w:hAnsi="Garamond"/>
                <w:b/>
                <w:bCs/>
                <w:color w:val="000000"/>
                <w:spacing w:val="-4"/>
                <w:sz w:val="20"/>
                <w:szCs w:val="20"/>
                <w:lang w:val="sq-AL"/>
              </w:rPr>
              <w:t xml:space="preserve">                                                                  QARKU TIRANË</w:t>
            </w:r>
          </w:p>
        </w:tc>
      </w:tr>
      <w:tr w:rsidR="00F13326" w:rsidRPr="00F84101" w:rsidTr="0036409C">
        <w:trPr>
          <w:trHeight w:val="575"/>
          <w:jc w:val="center"/>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6</w:t>
            </w:r>
          </w:p>
        </w:tc>
        <w:tc>
          <w:tcPr>
            <w:tcW w:w="776"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Bashkia Tiranë</w:t>
            </w:r>
          </w:p>
        </w:tc>
        <w:tc>
          <w:tcPr>
            <w:tcW w:w="1941"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Ndërtimi i shkollës 9-vjeçare “Kosova “ Tiranë</w:t>
            </w:r>
          </w:p>
        </w:tc>
        <w:tc>
          <w:tcPr>
            <w:tcW w:w="647" w:type="pct"/>
            <w:tcBorders>
              <w:top w:val="nil"/>
              <w:left w:val="nil"/>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265,391,003</w:t>
            </w:r>
          </w:p>
        </w:tc>
        <w:tc>
          <w:tcPr>
            <w:tcW w:w="690" w:type="pct"/>
            <w:tcBorders>
              <w:top w:val="nil"/>
              <w:left w:val="nil"/>
              <w:bottom w:val="single" w:sz="4" w:space="0" w:color="auto"/>
              <w:right w:val="single" w:sz="4" w:space="0" w:color="auto"/>
            </w:tcBorders>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p>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0</w:t>
            </w:r>
          </w:p>
        </w:tc>
        <w:tc>
          <w:tcPr>
            <w:tcW w:w="690" w:type="pct"/>
            <w:tcBorders>
              <w:top w:val="nil"/>
              <w:left w:val="single" w:sz="4" w:space="0" w:color="auto"/>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100,000,000</w:t>
            </w:r>
          </w:p>
        </w:tc>
      </w:tr>
      <w:tr w:rsidR="00F13326" w:rsidRPr="00F84101" w:rsidTr="0036409C">
        <w:trPr>
          <w:trHeight w:val="980"/>
          <w:jc w:val="center"/>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8</w:t>
            </w:r>
          </w:p>
        </w:tc>
        <w:tc>
          <w:tcPr>
            <w:tcW w:w="776"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Bashkia Tiranë</w:t>
            </w:r>
          </w:p>
        </w:tc>
        <w:tc>
          <w:tcPr>
            <w:tcW w:w="1941" w:type="pct"/>
            <w:tcBorders>
              <w:top w:val="nil"/>
              <w:left w:val="nil"/>
              <w:bottom w:val="single" w:sz="4" w:space="0" w:color="auto"/>
              <w:right w:val="single" w:sz="4" w:space="0" w:color="auto"/>
            </w:tcBorders>
            <w:shd w:val="clear" w:color="auto" w:fill="auto"/>
            <w:vAlign w:val="center"/>
            <w:hideMark/>
          </w:tcPr>
          <w:p w:rsidR="00F13326" w:rsidRPr="00F84101" w:rsidRDefault="00F13326" w:rsidP="0036409C">
            <w:pPr>
              <w:spacing w:after="0" w:line="240" w:lineRule="auto"/>
              <w:ind w:firstLine="0"/>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Ndërtimi i sallës së koncerteve pranë auditorit të Liceut Artistik “Jordan Misja”</w:t>
            </w:r>
          </w:p>
        </w:tc>
        <w:tc>
          <w:tcPr>
            <w:tcW w:w="647" w:type="pct"/>
            <w:tcBorders>
              <w:top w:val="nil"/>
              <w:left w:val="nil"/>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117,960,244</w:t>
            </w:r>
          </w:p>
        </w:tc>
        <w:tc>
          <w:tcPr>
            <w:tcW w:w="690" w:type="pct"/>
            <w:tcBorders>
              <w:top w:val="nil"/>
              <w:left w:val="nil"/>
              <w:bottom w:val="single" w:sz="4" w:space="0" w:color="auto"/>
              <w:right w:val="single" w:sz="4" w:space="0" w:color="auto"/>
            </w:tcBorders>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p>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0</w:t>
            </w:r>
          </w:p>
        </w:tc>
        <w:tc>
          <w:tcPr>
            <w:tcW w:w="690" w:type="pct"/>
            <w:tcBorders>
              <w:top w:val="nil"/>
              <w:left w:val="single" w:sz="4" w:space="0" w:color="auto"/>
              <w:bottom w:val="single" w:sz="4" w:space="0" w:color="auto"/>
              <w:right w:val="single" w:sz="4" w:space="0" w:color="auto"/>
            </w:tcBorders>
            <w:shd w:val="clear" w:color="auto" w:fill="auto"/>
            <w:noWrap/>
            <w:vAlign w:val="center"/>
          </w:tcPr>
          <w:p w:rsidR="00F13326" w:rsidRPr="00F84101" w:rsidRDefault="00F13326" w:rsidP="0036409C">
            <w:pPr>
              <w:spacing w:after="0" w:line="240" w:lineRule="auto"/>
              <w:ind w:firstLine="0"/>
              <w:jc w:val="center"/>
              <w:rPr>
                <w:rFonts w:ascii="Garamond" w:eastAsia="Times New Roman" w:hAnsi="Garamond"/>
                <w:color w:val="000000"/>
                <w:spacing w:val="-4"/>
                <w:szCs w:val="20"/>
                <w:lang w:val="sq-AL"/>
              </w:rPr>
            </w:pPr>
            <w:r w:rsidRPr="00F84101">
              <w:rPr>
                <w:rFonts w:ascii="Garamond" w:eastAsia="Times New Roman" w:hAnsi="Garamond"/>
                <w:color w:val="000000"/>
                <w:spacing w:val="-4"/>
                <w:szCs w:val="20"/>
                <w:lang w:val="sq-AL"/>
              </w:rPr>
              <w:t>40,000,000</w:t>
            </w:r>
          </w:p>
        </w:tc>
      </w:tr>
    </w:tbl>
    <w:p w:rsidR="00F13326" w:rsidRPr="00F84101" w:rsidRDefault="00F13326" w:rsidP="003D31BF">
      <w:pPr>
        <w:pStyle w:val="Hapesira7"/>
        <w:rPr>
          <w:spacing w:val="-4"/>
          <w:lang w:val="sq-AL"/>
        </w:rPr>
      </w:pPr>
    </w:p>
    <w:p w:rsidR="00405276" w:rsidRDefault="00BE5B4A" w:rsidP="00BE5B4A">
      <w:pPr>
        <w:spacing w:after="0" w:line="240" w:lineRule="auto"/>
        <w:rPr>
          <w:rFonts w:ascii="Garamond" w:eastAsia="Times New Roman" w:hAnsi="Garamond"/>
          <w:bCs/>
          <w:color w:val="000000"/>
          <w:spacing w:val="-4"/>
          <w:lang w:val="sq-AL" w:eastAsia="en-GB"/>
        </w:rPr>
      </w:pPr>
      <w:r w:rsidRPr="00F84101">
        <w:rPr>
          <w:rFonts w:ascii="Garamond" w:eastAsia="Times New Roman" w:hAnsi="Garamond"/>
          <w:bCs/>
          <w:color w:val="000000"/>
          <w:spacing w:val="-4"/>
          <w:lang w:val="sq-AL" w:eastAsia="en-GB"/>
        </w:rPr>
        <w:tab/>
      </w:r>
    </w:p>
    <w:p w:rsidR="00405276" w:rsidRDefault="00405276" w:rsidP="00BE5B4A">
      <w:pPr>
        <w:spacing w:after="0" w:line="240" w:lineRule="auto"/>
        <w:rPr>
          <w:rFonts w:ascii="Garamond" w:eastAsia="Times New Roman" w:hAnsi="Garamond"/>
          <w:bCs/>
          <w:color w:val="000000"/>
          <w:spacing w:val="-4"/>
          <w:lang w:val="sq-AL" w:eastAsia="en-GB"/>
        </w:rPr>
      </w:pPr>
    </w:p>
    <w:p w:rsidR="00F13326" w:rsidRPr="00405276" w:rsidRDefault="00F13326" w:rsidP="00BE5B4A">
      <w:pPr>
        <w:spacing w:after="0" w:line="240" w:lineRule="auto"/>
        <w:rPr>
          <w:rFonts w:ascii="Garamond" w:eastAsia="Times New Roman" w:hAnsi="Garamond"/>
          <w:bCs/>
          <w:color w:val="000000"/>
          <w:spacing w:val="-4"/>
          <w:sz w:val="20"/>
          <w:szCs w:val="20"/>
          <w:lang w:val="sq-AL" w:eastAsia="en-GB"/>
        </w:rPr>
      </w:pPr>
      <w:r w:rsidRPr="00405276">
        <w:rPr>
          <w:rFonts w:ascii="Garamond" w:eastAsia="Times New Roman" w:hAnsi="Garamond"/>
          <w:bCs/>
          <w:color w:val="000000"/>
          <w:spacing w:val="-4"/>
          <w:sz w:val="20"/>
          <w:szCs w:val="20"/>
          <w:lang w:val="sq-AL" w:eastAsia="en-GB"/>
        </w:rPr>
        <w:lastRenderedPageBreak/>
        <w:t>Shënim:</w:t>
      </w:r>
    </w:p>
    <w:p w:rsidR="00F13326" w:rsidRPr="00405276" w:rsidRDefault="00F13326" w:rsidP="003D31BF">
      <w:pPr>
        <w:spacing w:after="0" w:line="240" w:lineRule="auto"/>
        <w:rPr>
          <w:rFonts w:ascii="Garamond" w:eastAsia="Times New Roman" w:hAnsi="Garamond"/>
          <w:bCs/>
          <w:color w:val="000000"/>
          <w:spacing w:val="-4"/>
          <w:sz w:val="20"/>
          <w:szCs w:val="20"/>
          <w:lang w:val="sq-AL" w:eastAsia="en-GB"/>
        </w:rPr>
      </w:pPr>
      <w:r w:rsidRPr="00405276">
        <w:rPr>
          <w:rFonts w:ascii="Garamond" w:eastAsia="Times New Roman" w:hAnsi="Garamond"/>
          <w:bCs/>
          <w:color w:val="000000"/>
          <w:spacing w:val="-4"/>
          <w:sz w:val="20"/>
          <w:szCs w:val="20"/>
          <w:lang w:val="sq-AL" w:eastAsia="en-GB"/>
        </w:rPr>
        <w:t>1. "Vlera e projektit" përfaqëson vlerën e financimit të projektit, miratuar me vendim të Komitetit për Zhvillimin e Rajoneve.</w:t>
      </w:r>
    </w:p>
    <w:p w:rsidR="00F13326" w:rsidRPr="00405276" w:rsidRDefault="00F13326" w:rsidP="003D31BF">
      <w:pPr>
        <w:spacing w:after="0" w:line="240" w:lineRule="auto"/>
        <w:rPr>
          <w:rFonts w:ascii="Garamond" w:eastAsia="Times New Roman" w:hAnsi="Garamond"/>
          <w:bCs/>
          <w:color w:val="000000"/>
          <w:spacing w:val="-4"/>
          <w:sz w:val="20"/>
          <w:szCs w:val="20"/>
          <w:lang w:val="sq-AL" w:eastAsia="en-GB"/>
        </w:rPr>
      </w:pPr>
      <w:r w:rsidRPr="00405276">
        <w:rPr>
          <w:rFonts w:ascii="Garamond" w:eastAsia="Times New Roman" w:hAnsi="Garamond"/>
          <w:bCs/>
          <w:color w:val="000000"/>
          <w:spacing w:val="-4"/>
          <w:sz w:val="20"/>
          <w:szCs w:val="20"/>
          <w:lang w:val="sq-AL" w:eastAsia="en-GB"/>
        </w:rPr>
        <w:t>2. “Vlera e financimit për vitin 2016” tregon vlerën e financimit të alokuar për vitin 2016, sipas vendimeve të Komitetit për Zhvillimin e Rajoneve, në vitin 2016 dhe 2017.</w:t>
      </w:r>
    </w:p>
    <w:p w:rsidR="00F13326" w:rsidRPr="00405276" w:rsidRDefault="00F84101" w:rsidP="003D31BF">
      <w:pPr>
        <w:spacing w:after="0" w:line="240" w:lineRule="auto"/>
        <w:rPr>
          <w:rFonts w:ascii="Garamond" w:eastAsia="Times New Roman" w:hAnsi="Garamond"/>
          <w:bCs/>
          <w:color w:val="000000"/>
          <w:spacing w:val="-4"/>
          <w:sz w:val="20"/>
          <w:szCs w:val="20"/>
          <w:lang w:val="sq-AL" w:eastAsia="en-GB"/>
        </w:rPr>
      </w:pPr>
      <w:r w:rsidRPr="00405276">
        <w:rPr>
          <w:rFonts w:ascii="Garamond" w:eastAsia="Times New Roman" w:hAnsi="Garamond"/>
          <w:bCs/>
          <w:color w:val="000000"/>
          <w:spacing w:val="-4"/>
          <w:sz w:val="20"/>
          <w:szCs w:val="20"/>
          <w:lang w:val="sq-AL" w:eastAsia="en-GB"/>
        </w:rPr>
        <w:t xml:space="preserve">3. </w:t>
      </w:r>
      <w:r w:rsidR="00F13326" w:rsidRPr="00405276">
        <w:rPr>
          <w:rFonts w:ascii="Garamond" w:eastAsia="Times New Roman" w:hAnsi="Garamond"/>
          <w:bCs/>
          <w:color w:val="000000"/>
          <w:spacing w:val="-4"/>
          <w:sz w:val="20"/>
          <w:szCs w:val="20"/>
          <w:lang w:val="sq-AL" w:eastAsia="en-GB"/>
        </w:rPr>
        <w:t>“Vlera e financimit për vitin 2017” është financimi që jepet për vitin 2017, me burim fondin për projekte të reja, të programit buxhetor “Arsimi bazë” dhe “Arsimi i mesëm i përgjithshëm” të Ministrisë së Arsimit dhe Sportit, për vitin 2017.</w:t>
      </w:r>
    </w:p>
    <w:p w:rsidR="00F13326" w:rsidRPr="00405276" w:rsidRDefault="00F13326" w:rsidP="003D31BF">
      <w:pPr>
        <w:spacing w:after="0" w:line="240" w:lineRule="auto"/>
        <w:rPr>
          <w:rFonts w:ascii="Garamond" w:eastAsia="Times New Roman" w:hAnsi="Garamond"/>
          <w:bCs/>
          <w:color w:val="000000"/>
          <w:spacing w:val="-4"/>
          <w:sz w:val="20"/>
          <w:szCs w:val="20"/>
          <w:lang w:val="sq-AL" w:eastAsia="en-GB"/>
        </w:rPr>
      </w:pPr>
      <w:r w:rsidRPr="00405276">
        <w:rPr>
          <w:rFonts w:ascii="Garamond" w:eastAsia="Times New Roman" w:hAnsi="Garamond"/>
          <w:bCs/>
          <w:color w:val="000000"/>
          <w:spacing w:val="-4"/>
          <w:sz w:val="20"/>
          <w:szCs w:val="20"/>
          <w:lang w:val="sq-AL" w:eastAsia="en-GB"/>
        </w:rPr>
        <w:t xml:space="preserve">4. </w:t>
      </w:r>
      <w:r w:rsidR="009C68BC" w:rsidRPr="00405276">
        <w:rPr>
          <w:rFonts w:ascii="Garamond" w:eastAsia="Times New Roman" w:hAnsi="Garamond"/>
          <w:bCs/>
          <w:color w:val="000000"/>
          <w:spacing w:val="-4"/>
          <w:sz w:val="20"/>
          <w:szCs w:val="20"/>
          <w:lang w:val="sq-AL" w:eastAsia="en-GB"/>
        </w:rPr>
        <w:t>Liku</w:t>
      </w:r>
      <w:r w:rsidRPr="00405276">
        <w:rPr>
          <w:rFonts w:ascii="Garamond" w:eastAsia="Times New Roman" w:hAnsi="Garamond"/>
          <w:bCs/>
          <w:color w:val="000000"/>
          <w:spacing w:val="-4"/>
          <w:sz w:val="20"/>
          <w:szCs w:val="20"/>
          <w:lang w:val="sq-AL" w:eastAsia="en-GB"/>
        </w:rPr>
        <w:t>idimi financiar për vlerën e projektit (ose për vlerën e kontratës pas prokurimit publik) në vitet në vazhdim do të kryhet nga Ministria e Arsimit dhe Sportit, duke u bazuar edhe në ecurinë e zbatimit dhe të realizimit të projekteve, programuar në buxhet, me shtrirje në 2 vite.</w:t>
      </w:r>
    </w:p>
    <w:p w:rsidR="00F13326" w:rsidRPr="009C68BC" w:rsidRDefault="00F13326" w:rsidP="003D31BF">
      <w:pPr>
        <w:pStyle w:val="Hapesira7"/>
        <w:rPr>
          <w:lang w:val="sq-AL" w:eastAsia="en-GB"/>
        </w:rPr>
      </w:pPr>
    </w:p>
    <w:p w:rsidR="00F84101" w:rsidRDefault="00F84101" w:rsidP="005B2D88">
      <w:pPr>
        <w:pStyle w:val="Akti"/>
        <w:rPr>
          <w:lang w:val="sq-AL"/>
        </w:rPr>
        <w:sectPr w:rsidR="00F84101" w:rsidSect="008A378D">
          <w:type w:val="continuous"/>
          <w:pgSz w:w="11907" w:h="16840" w:code="9"/>
          <w:pgMar w:top="720" w:right="1134" w:bottom="720" w:left="1134" w:header="851" w:footer="851" w:gutter="0"/>
          <w:cols w:space="454"/>
          <w:docGrid w:linePitch="360"/>
        </w:sectPr>
      </w:pPr>
    </w:p>
    <w:p w:rsidR="00A5341D" w:rsidRPr="00F84101" w:rsidRDefault="00A5341D" w:rsidP="005B2D88">
      <w:pPr>
        <w:pStyle w:val="Akti"/>
        <w:rPr>
          <w:iCs/>
          <w:spacing w:val="-4"/>
          <w:lang w:val="sq-AL"/>
        </w:rPr>
      </w:pPr>
      <w:r w:rsidRPr="00F84101">
        <w:rPr>
          <w:spacing w:val="-4"/>
          <w:lang w:val="sq-AL"/>
        </w:rPr>
        <w:lastRenderedPageBreak/>
        <w:t xml:space="preserve">VENDIM </w:t>
      </w:r>
    </w:p>
    <w:p w:rsidR="0036409C" w:rsidRPr="00F84101" w:rsidRDefault="00A5341D" w:rsidP="0036409C">
      <w:pPr>
        <w:pStyle w:val="NumriData"/>
        <w:rPr>
          <w:spacing w:val="-4"/>
          <w:lang w:val="sq-AL"/>
        </w:rPr>
      </w:pPr>
      <w:r w:rsidRPr="00F84101">
        <w:rPr>
          <w:spacing w:val="-4"/>
          <w:lang w:val="sq-AL"/>
        </w:rPr>
        <w:t>Nr.</w:t>
      </w:r>
      <w:r w:rsidR="00EB2726" w:rsidRPr="00F84101">
        <w:rPr>
          <w:spacing w:val="-4"/>
          <w:lang w:val="sq-AL"/>
        </w:rPr>
        <w:t xml:space="preserve"> 17</w:t>
      </w:r>
      <w:r w:rsidR="0036409C" w:rsidRPr="00F84101">
        <w:rPr>
          <w:spacing w:val="-4"/>
          <w:lang w:val="sq-AL"/>
        </w:rPr>
        <w:t>, datë 12.4.2017</w:t>
      </w:r>
    </w:p>
    <w:p w:rsidR="00A5341D" w:rsidRPr="00F84101" w:rsidRDefault="00A5341D" w:rsidP="003D31BF">
      <w:pPr>
        <w:pStyle w:val="Hapesira7"/>
        <w:rPr>
          <w:spacing w:val="-4"/>
          <w:lang w:val="sq-AL"/>
        </w:rPr>
      </w:pPr>
    </w:p>
    <w:p w:rsidR="00A5341D" w:rsidRPr="00F84101" w:rsidRDefault="00A5341D" w:rsidP="005B2D88">
      <w:pPr>
        <w:pStyle w:val="Titulli"/>
        <w:rPr>
          <w:spacing w:val="-4"/>
          <w:szCs w:val="28"/>
          <w:lang w:val="sq-AL"/>
        </w:rPr>
      </w:pPr>
      <w:r w:rsidRPr="00F84101">
        <w:rPr>
          <w:spacing w:val="-4"/>
          <w:szCs w:val="28"/>
          <w:lang w:val="sq-AL"/>
        </w:rPr>
        <w:t>PËR</w:t>
      </w:r>
      <w:r w:rsidRPr="00F84101">
        <w:rPr>
          <w:spacing w:val="-4"/>
          <w:szCs w:val="24"/>
          <w:lang w:val="sq-AL"/>
        </w:rPr>
        <w:t xml:space="preserve"> </w:t>
      </w:r>
      <w:r w:rsidRPr="00F84101">
        <w:rPr>
          <w:spacing w:val="-4"/>
          <w:szCs w:val="28"/>
          <w:lang w:val="sq-AL"/>
        </w:rPr>
        <w:t>SHPËRNDARJEN E FINANCIMIT PËR PROJEKTE TË REJA, THIRRJA I, PËR VITIN 2017, TË GRANTIT “SHQIPËRIA DIXHITALE”, PROGRAMI “SHQIPËRIA DIXHITALE”, SHTYLLA II</w:t>
      </w:r>
    </w:p>
    <w:p w:rsidR="00A5341D" w:rsidRPr="00F84101" w:rsidRDefault="00A5341D" w:rsidP="003D31BF">
      <w:pPr>
        <w:pStyle w:val="Hapesira7"/>
        <w:rPr>
          <w:spacing w:val="-4"/>
          <w:lang w:val="sq-AL"/>
        </w:rPr>
      </w:pPr>
    </w:p>
    <w:p w:rsidR="00A5341D" w:rsidRPr="00F84101" w:rsidRDefault="00A5341D" w:rsidP="00A5341D">
      <w:pPr>
        <w:pStyle w:val="Paragrafi"/>
        <w:rPr>
          <w:spacing w:val="-4"/>
          <w:szCs w:val="24"/>
          <w:lang w:val="sq-AL"/>
        </w:rPr>
      </w:pPr>
      <w:r w:rsidRPr="00F84101">
        <w:rPr>
          <w:spacing w:val="-4"/>
          <w:szCs w:val="24"/>
          <w:lang w:val="sq-AL"/>
        </w:rPr>
        <w:t>Në mbështetje të nenit 100 të Kushtetutës, të nenit 16 dhe të aneksit 3, të ligjit nr.130 datë 15.12.2016, “Për buxhetin e vitit 2017”, me propozimin e ministrit të Shtetit për Inovacionin dhe Administratën Publike, Komiteti për Zhvillimin e Rajoneve</w:t>
      </w:r>
    </w:p>
    <w:p w:rsidR="00A5341D" w:rsidRPr="00F84101" w:rsidRDefault="00A5341D" w:rsidP="003D31BF">
      <w:pPr>
        <w:pStyle w:val="Hapesira7"/>
        <w:rPr>
          <w:spacing w:val="-4"/>
          <w:lang w:val="sq-AL"/>
        </w:rPr>
      </w:pPr>
    </w:p>
    <w:p w:rsidR="00A5341D" w:rsidRPr="00F84101" w:rsidRDefault="00A5341D" w:rsidP="00A5341D">
      <w:pPr>
        <w:pStyle w:val="Titulli"/>
        <w:rPr>
          <w:b w:val="0"/>
          <w:spacing w:val="-4"/>
          <w:lang w:val="sq-AL"/>
        </w:rPr>
      </w:pPr>
      <w:r w:rsidRPr="00F84101">
        <w:rPr>
          <w:b w:val="0"/>
          <w:spacing w:val="-4"/>
          <w:lang w:val="sq-AL"/>
        </w:rPr>
        <w:t>VENDOSI:</w:t>
      </w:r>
    </w:p>
    <w:p w:rsidR="00A5341D" w:rsidRPr="00F84101" w:rsidRDefault="00A5341D" w:rsidP="003D31BF">
      <w:pPr>
        <w:pStyle w:val="Hapesira7"/>
        <w:rPr>
          <w:spacing w:val="-4"/>
          <w:lang w:val="sq-AL"/>
        </w:rPr>
      </w:pPr>
    </w:p>
    <w:p w:rsidR="00A5341D" w:rsidRPr="00F84101" w:rsidRDefault="0005417A" w:rsidP="00A5341D">
      <w:pPr>
        <w:pStyle w:val="Paragrafi"/>
        <w:rPr>
          <w:spacing w:val="-4"/>
          <w:szCs w:val="24"/>
          <w:lang w:val="sq-AL"/>
        </w:rPr>
      </w:pPr>
      <w:r w:rsidRPr="00F84101">
        <w:rPr>
          <w:spacing w:val="-4"/>
          <w:szCs w:val="24"/>
          <w:lang w:val="sq-AL"/>
        </w:rPr>
        <w:t xml:space="preserve">1. </w:t>
      </w:r>
      <w:r w:rsidR="00A5341D" w:rsidRPr="00F84101">
        <w:rPr>
          <w:spacing w:val="-4"/>
          <w:szCs w:val="24"/>
          <w:lang w:val="sq-AL"/>
        </w:rPr>
        <w:t>Shpërndarjen e financimit për projekte të reja, thirrja I, për vitin 2017, për grantin “Shqipëria dixhitale”, programi “Shqipëria dixhitale”, shtylla II, me burim financimi buxhetin e projekteve të reja për vitin 2017, nga programi buxhetor “Infrastruktura vendore dhe rajonale”, pranë Ministrisë së Zhvillimit Urban, sipas tabelës 1, bashkëlidhur këtij vendimi.</w:t>
      </w:r>
    </w:p>
    <w:p w:rsidR="00A5341D" w:rsidRPr="00F84101" w:rsidRDefault="0005417A" w:rsidP="00A5341D">
      <w:pPr>
        <w:pStyle w:val="Paragrafi"/>
        <w:rPr>
          <w:spacing w:val="-4"/>
          <w:szCs w:val="24"/>
          <w:lang w:val="sq-AL"/>
        </w:rPr>
      </w:pPr>
      <w:r w:rsidRPr="00F84101">
        <w:rPr>
          <w:spacing w:val="-4"/>
          <w:szCs w:val="24"/>
          <w:lang w:val="sq-AL"/>
        </w:rPr>
        <w:t xml:space="preserve">2. </w:t>
      </w:r>
      <w:r w:rsidR="00A5341D" w:rsidRPr="00F84101">
        <w:rPr>
          <w:spacing w:val="-4"/>
          <w:szCs w:val="24"/>
          <w:lang w:val="sq-AL"/>
        </w:rPr>
        <w:t xml:space="preserve">Të gjitha autoritetet kontraktuese, projektet e të cilave miratohen për financim sipas pikës 1, të këtij vendimi, brenda një jave nga data e publikimit të tij në “Fletoren zyrtare”, duhet të paraqesin në sekretariatin teknik, pranë ministrit të Shtetit për Inovacionin dhe Administratën Publike, kalendarin me të gjitha afatet e parashikuara për fazat e prokurimit publik të projektit, si dhe të përdorimit të fondeve dhe emrin e personit përgjegjës për informimin periodik. </w:t>
      </w:r>
    </w:p>
    <w:p w:rsidR="00A5341D" w:rsidRPr="00F84101" w:rsidRDefault="0005417A" w:rsidP="00A5341D">
      <w:pPr>
        <w:pStyle w:val="Paragrafi"/>
        <w:rPr>
          <w:spacing w:val="-4"/>
          <w:szCs w:val="24"/>
          <w:lang w:val="sq-AL"/>
        </w:rPr>
      </w:pPr>
      <w:r w:rsidRPr="00F84101">
        <w:rPr>
          <w:spacing w:val="-4"/>
          <w:szCs w:val="24"/>
          <w:lang w:val="sq-AL"/>
        </w:rPr>
        <w:t xml:space="preserve">3. </w:t>
      </w:r>
      <w:r w:rsidR="00A5341D" w:rsidRPr="00F84101">
        <w:rPr>
          <w:spacing w:val="-4"/>
          <w:szCs w:val="24"/>
          <w:lang w:val="sq-AL"/>
        </w:rPr>
        <w:t xml:space="preserve">Autoritetet kontraktuese për projektet, sipas pikës 1, të këtij vendimi, duhet të kryejnë procedurat e prokurimit publik dhe të lidhjes së kontratës përkatëse për zbatimin e projektit, përpara fundit të tremujorit të dytë të vitit 2017, si dhe të dërgojnë informacion periodik mujor mbi ecurinë e projekteve, pranë sekretariatit teknik të </w:t>
      </w:r>
      <w:r w:rsidR="00A5341D" w:rsidRPr="00F84101">
        <w:rPr>
          <w:spacing w:val="-4"/>
          <w:szCs w:val="24"/>
          <w:lang w:val="sq-AL"/>
        </w:rPr>
        <w:lastRenderedPageBreak/>
        <w:t xml:space="preserve">ministrit të Shtetit për Inovacionin dhe Administratën Publike. Për fondet e projekteve të paprokuruara sipas këtij afati, Komiteti për Zhvillimin e Rajoneve ka të drejtë të rishqyrtojë financimin dhe t’i rishpërndajë ato për një projekt tjetër. </w:t>
      </w:r>
    </w:p>
    <w:p w:rsidR="00A5341D" w:rsidRPr="00F84101" w:rsidRDefault="0005417A" w:rsidP="00A5341D">
      <w:pPr>
        <w:pStyle w:val="Paragrafi"/>
        <w:rPr>
          <w:spacing w:val="-4"/>
          <w:szCs w:val="24"/>
          <w:lang w:val="sq-AL"/>
        </w:rPr>
      </w:pPr>
      <w:r w:rsidRPr="00F84101">
        <w:rPr>
          <w:spacing w:val="-4"/>
          <w:szCs w:val="24"/>
          <w:lang w:val="sq-AL"/>
        </w:rPr>
        <w:t xml:space="preserve">4. </w:t>
      </w:r>
      <w:r w:rsidR="00A5341D" w:rsidRPr="00F84101">
        <w:rPr>
          <w:spacing w:val="-4"/>
          <w:szCs w:val="24"/>
          <w:lang w:val="sq-AL"/>
        </w:rPr>
        <w:t>Ngarkohet sekretariati teknik, pranë ministrit të Shtetit për Inovacionin dhe Administratën Publike, të kryejë monitorimin e ecurisë së përdorimit të fondeve, sipas kalendarit të paraqitur nga autoritetet kontraktuese, në përputhje me pikën 2, të këtij vendimi dhe të informojë Ministrinë e Financave, Ministrinë e Zhvillimit Urban dhe periodikisht Komitetin për Zhvillimin e Rajoneve, përmes Sekretariatit të Përgjithshëm të Komitetit për Zhvillimin e Rajoneve.</w:t>
      </w:r>
    </w:p>
    <w:p w:rsidR="00A5341D" w:rsidRPr="00F84101" w:rsidRDefault="0005417A" w:rsidP="00A5341D">
      <w:pPr>
        <w:pStyle w:val="Paragrafi"/>
        <w:rPr>
          <w:spacing w:val="-4"/>
          <w:szCs w:val="24"/>
          <w:lang w:val="sq-AL"/>
        </w:rPr>
      </w:pPr>
      <w:r w:rsidRPr="00F84101">
        <w:rPr>
          <w:spacing w:val="-4"/>
          <w:szCs w:val="24"/>
          <w:lang w:val="sq-AL"/>
        </w:rPr>
        <w:t xml:space="preserve">5. </w:t>
      </w:r>
      <w:r w:rsidR="00A5341D" w:rsidRPr="00F84101">
        <w:rPr>
          <w:spacing w:val="-4"/>
          <w:szCs w:val="24"/>
          <w:lang w:val="sq-AL"/>
        </w:rPr>
        <w:t>Ngarkohen ministri i Financave, ministri i Zhvillimit Urban dhe ministri i Shtetit për Inovacionin dhe Administratën Publike për zbatimin e këtij vendimi.</w:t>
      </w:r>
    </w:p>
    <w:p w:rsidR="00A5341D" w:rsidRPr="00F84101" w:rsidRDefault="00A5341D" w:rsidP="00A5341D">
      <w:pPr>
        <w:pStyle w:val="Paragrafi"/>
        <w:rPr>
          <w:color w:val="000000"/>
          <w:spacing w:val="-4"/>
          <w:szCs w:val="24"/>
          <w:lang w:val="sq-AL"/>
        </w:rPr>
      </w:pPr>
      <w:r w:rsidRPr="00F84101">
        <w:rPr>
          <w:color w:val="000000"/>
          <w:spacing w:val="-4"/>
          <w:szCs w:val="24"/>
          <w:lang w:val="sq-AL"/>
        </w:rPr>
        <w:t>Ky vendim hyn në fuqi pas botimit në Fletoren Zyrtare.</w:t>
      </w:r>
    </w:p>
    <w:p w:rsidR="0041302F" w:rsidRPr="00F84101" w:rsidRDefault="0041302F" w:rsidP="0041302F">
      <w:pPr>
        <w:pStyle w:val="Autoriteti"/>
        <w:rPr>
          <w:spacing w:val="-4"/>
          <w:lang w:val="sq-AL"/>
        </w:rPr>
      </w:pPr>
      <w:r>
        <w:rPr>
          <w:spacing w:val="-4"/>
          <w:lang w:val="sq-AL"/>
        </w:rPr>
        <w:t>ZËVENDËS</w:t>
      </w:r>
      <w:r w:rsidRPr="00F84101">
        <w:rPr>
          <w:spacing w:val="-4"/>
          <w:lang w:val="sq-AL"/>
        </w:rPr>
        <w:t>KRYETAR</w:t>
      </w:r>
      <w:r>
        <w:rPr>
          <w:spacing w:val="-4"/>
          <w:lang w:val="sq-AL"/>
        </w:rPr>
        <w:t>i</w:t>
      </w:r>
    </w:p>
    <w:p w:rsidR="0041302F" w:rsidRPr="00F84101" w:rsidRDefault="0041302F" w:rsidP="0041302F">
      <w:pPr>
        <w:pStyle w:val="AutoritetiEmer"/>
        <w:rPr>
          <w:spacing w:val="-4"/>
          <w:lang w:val="sq-AL"/>
        </w:rPr>
      </w:pPr>
      <w:r>
        <w:rPr>
          <w:spacing w:val="-4"/>
          <w:lang w:val="sq-AL"/>
        </w:rPr>
        <w:t>Niko Peleshi</w:t>
      </w:r>
    </w:p>
    <w:p w:rsidR="00A5341D" w:rsidRPr="009C68BC" w:rsidRDefault="00A5341D" w:rsidP="003D31BF">
      <w:pPr>
        <w:pStyle w:val="Hapesira7"/>
        <w:rPr>
          <w:lang w:val="sq-AL"/>
        </w:rPr>
      </w:pPr>
    </w:p>
    <w:p w:rsidR="00AB3AC6" w:rsidRPr="009C68BC" w:rsidRDefault="00B805D3" w:rsidP="00C97EBF">
      <w:pPr>
        <w:pStyle w:val="Paragrafi"/>
        <w:ind w:firstLine="0"/>
        <w:rPr>
          <w:rFonts w:eastAsia="Times New Roman"/>
          <w:spacing w:val="-4"/>
          <w:lang w:val="sq-AL" w:eastAsia="en-GB"/>
        </w:rPr>
      </w:pPr>
      <w:r w:rsidRPr="009C68BC">
        <w:rPr>
          <w:rFonts w:eastAsia="Times New Roman" w:cs="Times New Roman"/>
          <w:noProof/>
          <w:sz w:val="18"/>
          <w:szCs w:val="18"/>
        </w:rPr>
        <w:drawing>
          <wp:inline distT="0" distB="0" distL="0" distR="0">
            <wp:extent cx="3086100" cy="2743200"/>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221"/>
                    <a:stretch/>
                  </pic:blipFill>
                  <pic:spPr bwMode="auto">
                    <a:xfrm>
                      <a:off x="0" y="0"/>
                      <a:ext cx="3095171" cy="275126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3AC6" w:rsidRPr="009C68BC" w:rsidRDefault="00AB3AC6" w:rsidP="00AB4E7A">
      <w:pPr>
        <w:pStyle w:val="Paragrafi"/>
        <w:rPr>
          <w:rFonts w:eastAsia="Times New Roman"/>
          <w:spacing w:val="-4"/>
          <w:lang w:val="sq-AL" w:eastAsia="en-GB"/>
        </w:rPr>
      </w:pPr>
    </w:p>
    <w:p w:rsidR="00F84101" w:rsidRDefault="00F84101" w:rsidP="00AB4E7A">
      <w:pPr>
        <w:pStyle w:val="Paragrafi"/>
        <w:rPr>
          <w:rFonts w:eastAsia="Times New Roman"/>
          <w:spacing w:val="-4"/>
          <w:lang w:val="sq-AL" w:eastAsia="en-GB"/>
        </w:rPr>
        <w:sectPr w:rsidR="00F84101" w:rsidSect="00F84101">
          <w:type w:val="continuous"/>
          <w:pgSz w:w="11907" w:h="16840" w:code="9"/>
          <w:pgMar w:top="720" w:right="1134" w:bottom="720" w:left="1134" w:header="851" w:footer="851" w:gutter="0"/>
          <w:cols w:num="2" w:space="454"/>
          <w:docGrid w:linePitch="360"/>
        </w:sectPr>
      </w:pPr>
    </w:p>
    <w:p w:rsidR="002050ED" w:rsidRPr="009C68BC" w:rsidRDefault="00BE5B4A" w:rsidP="00405276">
      <w:pPr>
        <w:pStyle w:val="Paragrafi"/>
        <w:jc w:val="center"/>
        <w:rPr>
          <w:rFonts w:eastAsia="Times New Roman"/>
          <w:spacing w:val="-4"/>
          <w:lang w:val="sq-AL" w:eastAsia="en-GB"/>
        </w:rPr>
      </w:pPr>
      <w:r>
        <w:rPr>
          <w:rFonts w:eastAsia="Times New Roman"/>
          <w:noProof/>
          <w:spacing w:val="-4"/>
        </w:rPr>
        <w:lastRenderedPageBreak/>
        <w:drawing>
          <wp:inline distT="0" distB="0" distL="0" distR="0">
            <wp:extent cx="5467350" cy="6159500"/>
            <wp:effectExtent l="19050" t="0" r="0" b="0"/>
            <wp:docPr id="1" name="Picture 0" descr="V 17 mir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17 mira_Page_3.jpg"/>
                    <pic:cNvPicPr/>
                  </pic:nvPicPr>
                  <pic:blipFill>
                    <a:blip r:embed="rId15" cstate="print"/>
                    <a:srcRect l="6328" t="7924" r="7884" b="25385"/>
                    <a:stretch>
                      <a:fillRect/>
                    </a:stretch>
                  </pic:blipFill>
                  <pic:spPr>
                    <a:xfrm>
                      <a:off x="0" y="0"/>
                      <a:ext cx="5467350" cy="6159500"/>
                    </a:xfrm>
                    <a:prstGeom prst="rect">
                      <a:avLst/>
                    </a:prstGeom>
                  </pic:spPr>
                </pic:pic>
              </a:graphicData>
            </a:graphic>
          </wp:inline>
        </w:drawing>
      </w:r>
    </w:p>
    <w:p w:rsidR="00E100F0" w:rsidRPr="009C68BC" w:rsidRDefault="00E100F0" w:rsidP="003D31BF">
      <w:pPr>
        <w:pStyle w:val="Hapesira7"/>
        <w:rPr>
          <w:lang w:val="sq-AL" w:eastAsia="en-GB"/>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405276">
      <w:pPr>
        <w:pStyle w:val="Akti"/>
        <w:keepNext w:val="0"/>
        <w:rPr>
          <w:lang w:val="sq-AL"/>
        </w:rPr>
      </w:pPr>
    </w:p>
    <w:p w:rsidR="00405276" w:rsidRDefault="00405276" w:rsidP="00E100F0">
      <w:pPr>
        <w:pStyle w:val="Akti"/>
        <w:rPr>
          <w:lang w:val="sq-AL"/>
        </w:rPr>
        <w:sectPr w:rsidR="00405276" w:rsidSect="008A378D">
          <w:type w:val="continuous"/>
          <w:pgSz w:w="11907" w:h="16840" w:code="9"/>
          <w:pgMar w:top="720" w:right="1134" w:bottom="720" w:left="1134" w:header="851" w:footer="851" w:gutter="0"/>
          <w:cols w:space="454"/>
          <w:docGrid w:linePitch="360"/>
        </w:sectPr>
      </w:pPr>
    </w:p>
    <w:p w:rsidR="00F641CF" w:rsidRDefault="00F641CF" w:rsidP="00E100F0">
      <w:pPr>
        <w:pStyle w:val="Akti"/>
        <w:rPr>
          <w:spacing w:val="-4"/>
          <w:lang w:val="sq-AL"/>
        </w:rPr>
      </w:pPr>
    </w:p>
    <w:p w:rsidR="00E100F0" w:rsidRPr="008213AE" w:rsidRDefault="00E100F0" w:rsidP="00E100F0">
      <w:pPr>
        <w:pStyle w:val="Akti"/>
        <w:rPr>
          <w:spacing w:val="-4"/>
          <w:lang w:val="sq-AL"/>
        </w:rPr>
      </w:pPr>
      <w:r w:rsidRPr="008213AE">
        <w:rPr>
          <w:spacing w:val="-4"/>
          <w:lang w:val="sq-AL"/>
        </w:rPr>
        <w:t>VENDIM</w:t>
      </w:r>
    </w:p>
    <w:p w:rsidR="00F84101" w:rsidRPr="008213AE" w:rsidRDefault="00F84101" w:rsidP="00F84101">
      <w:pPr>
        <w:pStyle w:val="NumriData"/>
        <w:rPr>
          <w:spacing w:val="-4"/>
          <w:lang w:val="sq-AL"/>
        </w:rPr>
      </w:pPr>
      <w:r w:rsidRPr="008213AE">
        <w:rPr>
          <w:spacing w:val="-4"/>
          <w:lang w:val="sq-AL"/>
        </w:rPr>
        <w:t>Nr. 18, datë 12.4.2017</w:t>
      </w:r>
    </w:p>
    <w:p w:rsidR="00E100F0" w:rsidRPr="008213AE" w:rsidRDefault="00E100F0" w:rsidP="003D31BF">
      <w:pPr>
        <w:pStyle w:val="Hapesira7"/>
        <w:rPr>
          <w:spacing w:val="-4"/>
          <w:lang w:val="sq-AL"/>
        </w:rPr>
      </w:pPr>
    </w:p>
    <w:p w:rsidR="00E100F0" w:rsidRPr="008213AE" w:rsidRDefault="00E100F0" w:rsidP="00E100F0">
      <w:pPr>
        <w:pStyle w:val="Titulli"/>
        <w:rPr>
          <w:spacing w:val="-4"/>
          <w:lang w:val="sq-AL"/>
        </w:rPr>
      </w:pPr>
      <w:r w:rsidRPr="008213AE">
        <w:rPr>
          <w:spacing w:val="-4"/>
          <w:lang w:val="sq-AL"/>
        </w:rPr>
        <w:t>PËR SHPALLJEN E THIRRJES II PËR VITIN 2017, PËR FINANCIMIN E PROJEKTEVE NGA GRANTI “SHQIPËRIA DIXHITALE”, PROGRAMI “SHQIPËRIA DIXHITALE”, SHTYLLA II</w:t>
      </w:r>
    </w:p>
    <w:p w:rsidR="00E100F0" w:rsidRPr="008213AE" w:rsidRDefault="00E100F0" w:rsidP="003D31BF">
      <w:pPr>
        <w:pStyle w:val="Hapesira7"/>
        <w:rPr>
          <w:spacing w:val="-4"/>
          <w:lang w:val="sq-AL"/>
        </w:rPr>
      </w:pPr>
    </w:p>
    <w:p w:rsidR="00E100F0" w:rsidRPr="008213AE" w:rsidRDefault="00E100F0" w:rsidP="00E100F0">
      <w:pPr>
        <w:pStyle w:val="Paragrafi"/>
        <w:rPr>
          <w:spacing w:val="-4"/>
          <w:lang w:val="sq-AL"/>
        </w:rPr>
      </w:pPr>
      <w:r w:rsidRPr="008213AE">
        <w:rPr>
          <w:spacing w:val="-4"/>
          <w:lang w:val="sq-AL"/>
        </w:rPr>
        <w:t>Në mbështetje të nenit 100 të Kushtetutës, nenit 16 dhe të aneksit 3,  të ligjit nr.</w:t>
      </w:r>
      <w:r w:rsidR="009C68BC" w:rsidRPr="008213AE">
        <w:rPr>
          <w:spacing w:val="-4"/>
          <w:lang w:val="sq-AL"/>
        </w:rPr>
        <w:t xml:space="preserve"> </w:t>
      </w:r>
      <w:r w:rsidRPr="008213AE">
        <w:rPr>
          <w:spacing w:val="-4"/>
          <w:lang w:val="sq-AL"/>
        </w:rPr>
        <w:t>130, datë 15.12.2016, “Për buxhetin e vitit 2017”, me propozimin e ministrit të Shtetit për Inovacionin dhe Administratën Publike, Komiteti për Zhvillimin e Rajoneve</w:t>
      </w:r>
    </w:p>
    <w:p w:rsidR="00E100F0" w:rsidRPr="008213AE" w:rsidRDefault="00E100F0" w:rsidP="003D31BF">
      <w:pPr>
        <w:pStyle w:val="Hapesira7"/>
        <w:rPr>
          <w:spacing w:val="-4"/>
          <w:lang w:val="sq-AL"/>
        </w:rPr>
      </w:pPr>
    </w:p>
    <w:p w:rsidR="00E100F0" w:rsidRPr="008213AE" w:rsidRDefault="00E100F0" w:rsidP="00E100F0">
      <w:pPr>
        <w:pStyle w:val="Titulli"/>
        <w:rPr>
          <w:b w:val="0"/>
          <w:spacing w:val="-4"/>
          <w:lang w:val="sq-AL"/>
        </w:rPr>
      </w:pPr>
      <w:r w:rsidRPr="008213AE">
        <w:rPr>
          <w:b w:val="0"/>
          <w:spacing w:val="-4"/>
          <w:lang w:val="sq-AL"/>
        </w:rPr>
        <w:t>VENDOSI:</w:t>
      </w:r>
    </w:p>
    <w:p w:rsidR="00E100F0" w:rsidRPr="008213AE" w:rsidRDefault="00E100F0" w:rsidP="003D31BF">
      <w:pPr>
        <w:pStyle w:val="Hapesira7"/>
        <w:rPr>
          <w:spacing w:val="-4"/>
          <w:lang w:val="sq-AL"/>
        </w:rPr>
      </w:pPr>
    </w:p>
    <w:p w:rsidR="00E100F0" w:rsidRPr="008213AE" w:rsidRDefault="00E100F0" w:rsidP="00E100F0">
      <w:pPr>
        <w:pStyle w:val="Paragrafi"/>
        <w:rPr>
          <w:color w:val="000000"/>
          <w:spacing w:val="-4"/>
          <w:lang w:val="sq-AL"/>
        </w:rPr>
      </w:pPr>
      <w:r w:rsidRPr="008213AE">
        <w:rPr>
          <w:color w:val="000000"/>
          <w:spacing w:val="-4"/>
          <w:lang w:val="sq-AL"/>
        </w:rPr>
        <w:t>1. Shpalljen e thirrjes II për vitin 2017, për financimin e projekteve të reja nga Fondi për Zhvillimin e Rajoneve, sipas shtyllave, programeve dhe granteve të financimit, si më poshtë vijon:</w:t>
      </w:r>
    </w:p>
    <w:p w:rsidR="00E100F0" w:rsidRPr="008213AE" w:rsidRDefault="00E100F0" w:rsidP="00E100F0">
      <w:pPr>
        <w:pStyle w:val="Paragrafi"/>
        <w:rPr>
          <w:spacing w:val="-4"/>
          <w:lang w:val="sq-AL"/>
        </w:rPr>
      </w:pPr>
      <w:r w:rsidRPr="008213AE">
        <w:rPr>
          <w:spacing w:val="-4"/>
          <w:lang w:val="sq-AL"/>
        </w:rPr>
        <w:t>1.1 Granti “Shqipëria dixhitale”, programi “Shqipëria dixhitale”, shtylla II.</w:t>
      </w:r>
    </w:p>
    <w:p w:rsidR="00E100F0" w:rsidRPr="008213AE" w:rsidRDefault="00E100F0" w:rsidP="00E100F0">
      <w:pPr>
        <w:pStyle w:val="Paragrafi"/>
        <w:rPr>
          <w:spacing w:val="-4"/>
          <w:lang w:val="sq-AL"/>
        </w:rPr>
      </w:pPr>
      <w:r w:rsidRPr="008213AE">
        <w:rPr>
          <w:spacing w:val="-4"/>
          <w:lang w:val="sq-AL"/>
        </w:rPr>
        <w:t>1.2 Drejtimet e thirrjes së dytë për financim janë:</w:t>
      </w:r>
    </w:p>
    <w:p w:rsidR="00E100F0" w:rsidRPr="008213AE" w:rsidRDefault="00E100F0" w:rsidP="00E100F0">
      <w:pPr>
        <w:pStyle w:val="Paragrafi"/>
        <w:rPr>
          <w:spacing w:val="-4"/>
          <w:lang w:val="sq-AL"/>
        </w:rPr>
      </w:pPr>
      <w:r w:rsidRPr="008213AE">
        <w:rPr>
          <w:spacing w:val="-4"/>
          <w:lang w:val="sq-AL"/>
        </w:rPr>
        <w:t xml:space="preserve">a) modernizimi i qyteteve dhe bashkive, përmes sistemeve të informacionit dhe shërbimeve për qytetarët; </w:t>
      </w:r>
    </w:p>
    <w:p w:rsidR="00E100F0" w:rsidRPr="008213AE" w:rsidRDefault="00E100F0" w:rsidP="00E100F0">
      <w:pPr>
        <w:pStyle w:val="Paragrafi"/>
        <w:rPr>
          <w:spacing w:val="-4"/>
          <w:lang w:val="sq-AL"/>
        </w:rPr>
      </w:pPr>
      <w:r w:rsidRPr="008213AE">
        <w:rPr>
          <w:spacing w:val="-4"/>
          <w:lang w:val="sq-AL"/>
        </w:rPr>
        <w:t xml:space="preserve">b) ndërtimi i platformave informatike të qëndërzuara dhe unifikuara, në funksion të pushtetit vendor. </w:t>
      </w:r>
    </w:p>
    <w:p w:rsidR="00E100F0" w:rsidRPr="008213AE" w:rsidRDefault="00E100F0" w:rsidP="00E100F0">
      <w:pPr>
        <w:pStyle w:val="Paragrafi"/>
        <w:rPr>
          <w:spacing w:val="-4"/>
          <w:lang w:val="sq-AL"/>
        </w:rPr>
      </w:pPr>
      <w:r w:rsidRPr="008213AE">
        <w:rPr>
          <w:color w:val="000000"/>
          <w:spacing w:val="-4"/>
          <w:lang w:val="sq-AL"/>
        </w:rPr>
        <w:t xml:space="preserve">2. Aplikimi për financimin e projekteve të përmendura në </w:t>
      </w:r>
      <w:r w:rsidR="009C68BC" w:rsidRPr="008213AE">
        <w:rPr>
          <w:color w:val="000000"/>
          <w:spacing w:val="-4"/>
          <w:lang w:val="sq-AL"/>
        </w:rPr>
        <w:t>germat</w:t>
      </w:r>
      <w:bookmarkStart w:id="0" w:name="_GoBack"/>
      <w:bookmarkEnd w:id="0"/>
      <w:r w:rsidRPr="008213AE">
        <w:rPr>
          <w:color w:val="000000"/>
          <w:spacing w:val="-4"/>
          <w:lang w:val="sq-AL"/>
        </w:rPr>
        <w:t xml:space="preserve"> “a” dhe “b” të pikës 1.2 të këtij vendimi, </w:t>
      </w:r>
      <w:r w:rsidRPr="008213AE">
        <w:rPr>
          <w:spacing w:val="-4"/>
          <w:lang w:val="sq-AL"/>
        </w:rPr>
        <w:t>bëhet nga</w:t>
      </w:r>
      <w:r w:rsidRPr="008213AE">
        <w:rPr>
          <w:color w:val="000000"/>
          <w:spacing w:val="-4"/>
          <w:lang w:val="sq-AL"/>
        </w:rPr>
        <w:t xml:space="preserve"> </w:t>
      </w:r>
      <w:r w:rsidRPr="008213AE">
        <w:rPr>
          <w:spacing w:val="-4"/>
          <w:lang w:val="sq-AL"/>
        </w:rPr>
        <w:t>njësitë e qeverisjes vendore e partneritetet rajonale, dhe/ose Agjencia Kombëtare për Zhvillimin Rajonal, agjencitë për zhvillimin rajonal nr.1, nr.2, nr.3 dhe nr.4, Agjencia për Zhvillimin Ekonomik Rajonal, sipas marrëveshjes së partneritetit, në rastin e partneriteteve rajonale dhe ndërvendore, si dhe Agjencia Kombëtare e Shoqërisë së Informacionit për projekte me shumë përfitues, kur ka marrëveshje bashkëpunimi me bashkitë, sipas shtojcave I dhe II, bashkëlidhur këtij vendimi.</w:t>
      </w:r>
    </w:p>
    <w:p w:rsidR="00E100F0" w:rsidRPr="008213AE" w:rsidRDefault="00E100F0" w:rsidP="00E100F0">
      <w:pPr>
        <w:pStyle w:val="Paragrafi"/>
        <w:rPr>
          <w:color w:val="000000"/>
          <w:spacing w:val="-4"/>
          <w:lang w:val="sq-AL"/>
        </w:rPr>
      </w:pPr>
      <w:r w:rsidRPr="008213AE">
        <w:rPr>
          <w:color w:val="000000"/>
          <w:spacing w:val="-4"/>
          <w:lang w:val="sq-AL"/>
        </w:rPr>
        <w:t>3. Për drejtimet sipas shkronjës “a”, të pikës 1.2 të këtij vendimi, vlera e financimit të thirrjes II për vitin 2017, të shpërndahet sipas kushteve financiare, si më poshtë vijon:</w:t>
      </w:r>
    </w:p>
    <w:p w:rsidR="00E100F0" w:rsidRPr="008213AE" w:rsidRDefault="00E100F0" w:rsidP="00E100F0">
      <w:pPr>
        <w:pStyle w:val="Paragrafi"/>
        <w:rPr>
          <w:spacing w:val="-4"/>
          <w:lang w:val="sq-AL"/>
        </w:rPr>
      </w:pPr>
      <w:r w:rsidRPr="008213AE">
        <w:rPr>
          <w:spacing w:val="-4"/>
          <w:lang w:val="sq-AL"/>
        </w:rPr>
        <w:lastRenderedPageBreak/>
        <w:t xml:space="preserve">a) Për njësitë e qeverisjes vendore, me popullsi deri në 50 000 (pesëdhjetë mijë) banorë, vlera e financimit të jetë jo më shumë se 10 000 000 (dhjetë milionë) lekë, për projekt. </w:t>
      </w:r>
    </w:p>
    <w:p w:rsidR="00E100F0" w:rsidRPr="008213AE" w:rsidRDefault="00E100F0" w:rsidP="00E100F0">
      <w:pPr>
        <w:pStyle w:val="Paragrafi"/>
        <w:rPr>
          <w:spacing w:val="-4"/>
          <w:lang w:val="sq-AL"/>
        </w:rPr>
      </w:pPr>
      <w:r w:rsidRPr="008213AE">
        <w:rPr>
          <w:spacing w:val="-4"/>
          <w:lang w:val="sq-AL"/>
        </w:rPr>
        <w:t xml:space="preserve">b) Për njësitë e qeverisjes vendore me popullsi mbi 50 000 (pesëdhjetë mijë) banorë, vlera e financimit të jetë jo më shumë se 15 000 000 (pesëmbëdhjetë milionë) lekë, për projekt. </w:t>
      </w:r>
    </w:p>
    <w:p w:rsidR="00E100F0" w:rsidRPr="008213AE" w:rsidRDefault="00E100F0" w:rsidP="00E100F0">
      <w:pPr>
        <w:pStyle w:val="Paragrafi"/>
        <w:rPr>
          <w:spacing w:val="-4"/>
          <w:lang w:val="sq-AL"/>
        </w:rPr>
      </w:pPr>
      <w:r w:rsidRPr="008213AE">
        <w:rPr>
          <w:spacing w:val="-4"/>
          <w:lang w:val="sq-AL"/>
        </w:rPr>
        <w:t>c) Për Bashkinë e Tiranës dhe agjencitë e zhvillimit rajonal, sipas marrëveshjes së partneritetit, vlera e financimit të jetë jo më shumë se 45 000 000 (dyzet e pesë milionë) lekë për projekt.</w:t>
      </w:r>
    </w:p>
    <w:p w:rsidR="00E100F0" w:rsidRPr="008213AE" w:rsidRDefault="00E100F0" w:rsidP="00E100F0">
      <w:pPr>
        <w:pStyle w:val="Paragrafi"/>
        <w:rPr>
          <w:spacing w:val="-4"/>
          <w:lang w:val="sq-AL"/>
        </w:rPr>
      </w:pPr>
      <w:r w:rsidRPr="008213AE">
        <w:rPr>
          <w:spacing w:val="-4"/>
          <w:lang w:val="sq-AL"/>
        </w:rPr>
        <w:t>ç)  Financimi mbulon koston e zbatimit të projektit, ndërsa mirëmbajtja të kryhet nga vetë aplikuesi, në formë bashkëfinancimi në projekt.</w:t>
      </w:r>
    </w:p>
    <w:p w:rsidR="00E100F0" w:rsidRPr="008213AE" w:rsidRDefault="00E100F0" w:rsidP="00E100F0">
      <w:pPr>
        <w:pStyle w:val="Paragrafi"/>
        <w:rPr>
          <w:spacing w:val="-4"/>
          <w:lang w:val="sq-AL"/>
        </w:rPr>
      </w:pPr>
      <w:r w:rsidRPr="008213AE">
        <w:rPr>
          <w:spacing w:val="-4"/>
          <w:lang w:val="sq-AL"/>
        </w:rPr>
        <w:t>4. Procedura e vlerësimit të projekteve të aplikuara kryhet nga sekretariati teknik, pranë ministrit të Shtetit për Inovacionin dhe Administratën Publike, sipas kritereve të dhëna në shtojcën III, bashkëlidhur këtij vendimi.</w:t>
      </w:r>
    </w:p>
    <w:p w:rsidR="00E100F0" w:rsidRPr="008213AE" w:rsidRDefault="00E100F0" w:rsidP="00E100F0">
      <w:pPr>
        <w:pStyle w:val="Paragrafi"/>
        <w:rPr>
          <w:spacing w:val="-4"/>
          <w:lang w:val="sq-AL"/>
        </w:rPr>
      </w:pPr>
      <w:r w:rsidRPr="008213AE">
        <w:rPr>
          <w:spacing w:val="-4"/>
          <w:lang w:val="sq-AL"/>
        </w:rPr>
        <w:t>5. Ngarkohen ministri i Shtetit për Inovacionin dhe Administratën Publike për zbatimin e këtij vendimi.</w:t>
      </w:r>
    </w:p>
    <w:p w:rsidR="00E100F0" w:rsidRPr="008213AE" w:rsidRDefault="00E100F0" w:rsidP="00E100F0">
      <w:pPr>
        <w:pStyle w:val="Paragrafi"/>
        <w:rPr>
          <w:color w:val="000000"/>
          <w:spacing w:val="-4"/>
          <w:lang w:val="sq-AL"/>
        </w:rPr>
      </w:pPr>
      <w:r w:rsidRPr="008213AE">
        <w:rPr>
          <w:color w:val="000000"/>
          <w:spacing w:val="-4"/>
          <w:lang w:val="sq-AL"/>
        </w:rPr>
        <w:t xml:space="preserve">Ky vendim hyn në fuqi </w:t>
      </w:r>
      <w:r w:rsidRPr="008213AE">
        <w:rPr>
          <w:spacing w:val="-4"/>
          <w:lang w:val="sq-AL"/>
        </w:rPr>
        <w:t>pas</w:t>
      </w:r>
      <w:r w:rsidRPr="008213AE">
        <w:rPr>
          <w:color w:val="000000"/>
          <w:spacing w:val="-4"/>
          <w:lang w:val="sq-AL"/>
        </w:rPr>
        <w:t xml:space="preserve"> botimit në Fletoren Zyrtare.</w:t>
      </w:r>
    </w:p>
    <w:p w:rsidR="00E100F0" w:rsidRPr="009C68BC" w:rsidRDefault="00E100F0" w:rsidP="003D31BF">
      <w:pPr>
        <w:pStyle w:val="Hapesira7"/>
        <w:rPr>
          <w:lang w:val="sq-AL"/>
        </w:rPr>
      </w:pPr>
    </w:p>
    <w:p w:rsidR="007B6A53" w:rsidRPr="00F84101" w:rsidRDefault="007B6A53" w:rsidP="007B6A53">
      <w:pPr>
        <w:pStyle w:val="Autoriteti"/>
        <w:rPr>
          <w:spacing w:val="-4"/>
          <w:lang w:val="sq-AL"/>
        </w:rPr>
      </w:pPr>
      <w:r>
        <w:rPr>
          <w:spacing w:val="-4"/>
          <w:lang w:val="sq-AL"/>
        </w:rPr>
        <w:t>ZËVENDËS</w:t>
      </w:r>
      <w:r w:rsidRPr="00F84101">
        <w:rPr>
          <w:spacing w:val="-4"/>
          <w:lang w:val="sq-AL"/>
        </w:rPr>
        <w:t>KRYETAR</w:t>
      </w:r>
      <w:r>
        <w:rPr>
          <w:spacing w:val="-4"/>
          <w:lang w:val="sq-AL"/>
        </w:rPr>
        <w:t>i</w:t>
      </w:r>
    </w:p>
    <w:p w:rsidR="007B6A53" w:rsidRDefault="007B6A53" w:rsidP="007B6A53">
      <w:pPr>
        <w:pStyle w:val="AutoritetiEmer"/>
        <w:rPr>
          <w:spacing w:val="-4"/>
          <w:lang w:val="sq-AL"/>
        </w:rPr>
      </w:pPr>
      <w:r>
        <w:rPr>
          <w:spacing w:val="-4"/>
          <w:lang w:val="sq-AL"/>
        </w:rPr>
        <w:t>Niko Peleshi</w:t>
      </w:r>
    </w:p>
    <w:p w:rsidR="007B6A53" w:rsidRPr="007B6A53" w:rsidRDefault="007B6A53" w:rsidP="007B6A53">
      <w:pPr>
        <w:rPr>
          <w:lang w:val="sq-AL"/>
        </w:rPr>
      </w:pPr>
    </w:p>
    <w:p w:rsidR="00E100F0" w:rsidRPr="009C68BC" w:rsidRDefault="00E100F0" w:rsidP="007B6A53">
      <w:pPr>
        <w:pStyle w:val="Paragrafi"/>
        <w:ind w:firstLine="0"/>
        <w:rPr>
          <w:rFonts w:eastAsia="Times New Roman"/>
          <w:spacing w:val="-4"/>
          <w:lang w:val="sq-AL" w:eastAsia="en-GB"/>
        </w:rPr>
      </w:pPr>
      <w:r w:rsidRPr="009C68BC">
        <w:rPr>
          <w:rFonts w:eastAsia="Times New Roman"/>
          <w:noProof/>
          <w:spacing w:val="-4"/>
        </w:rPr>
        <w:drawing>
          <wp:inline distT="0" distB="0" distL="0" distR="0">
            <wp:extent cx="3088256" cy="2810353"/>
            <wp:effectExtent l="0" t="0" r="0" b="9525"/>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221"/>
                    <a:stretch/>
                  </pic:blipFill>
                  <pic:spPr bwMode="auto">
                    <a:xfrm>
                      <a:off x="0" y="0"/>
                      <a:ext cx="3095171" cy="28166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5276" w:rsidRDefault="00405276" w:rsidP="00AB4E7A">
      <w:pPr>
        <w:pStyle w:val="Paragrafi"/>
        <w:rPr>
          <w:rFonts w:eastAsia="Times New Roman"/>
          <w:spacing w:val="-4"/>
          <w:lang w:val="sq-AL" w:eastAsia="en-GB"/>
        </w:rPr>
        <w:sectPr w:rsidR="00405276" w:rsidSect="00405276">
          <w:type w:val="continuous"/>
          <w:pgSz w:w="11907" w:h="16840" w:code="9"/>
          <w:pgMar w:top="720" w:right="1134" w:bottom="720" w:left="1134" w:header="851" w:footer="851" w:gutter="0"/>
          <w:cols w:num="2" w:space="454"/>
          <w:docGrid w:linePitch="360"/>
        </w:sectPr>
      </w:pPr>
    </w:p>
    <w:p w:rsidR="000267DB" w:rsidRPr="009C68BC" w:rsidRDefault="000267DB" w:rsidP="00AB4E7A">
      <w:pPr>
        <w:pStyle w:val="Paragrafi"/>
        <w:rPr>
          <w:rFonts w:eastAsia="Times New Roman"/>
          <w:spacing w:val="-4"/>
          <w:lang w:val="sq-AL" w:eastAsia="en-GB"/>
        </w:rPr>
      </w:pPr>
      <w:r w:rsidRPr="009C68BC">
        <w:rPr>
          <w:rFonts w:eastAsia="Times New Roman"/>
          <w:noProof/>
          <w:spacing w:val="-4"/>
        </w:rPr>
        <w:lastRenderedPageBreak/>
        <w:drawing>
          <wp:inline distT="0" distB="0" distL="0" distR="0">
            <wp:extent cx="6120572" cy="8020050"/>
            <wp:effectExtent l="19050" t="0" r="0" b="0"/>
            <wp:docPr id="22" name="Picture 4" descr="kzhr 18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hr 18_Page_3.jpg"/>
                    <pic:cNvPicPr/>
                  </pic:nvPicPr>
                  <pic:blipFill>
                    <a:blip r:embed="rId16" cstate="print"/>
                    <a:srcRect l="9497" t="9700" r="9434" b="15142"/>
                    <a:stretch>
                      <a:fillRect/>
                    </a:stretch>
                  </pic:blipFill>
                  <pic:spPr>
                    <a:xfrm>
                      <a:off x="0" y="0"/>
                      <a:ext cx="6128485" cy="8030418"/>
                    </a:xfrm>
                    <a:prstGeom prst="rect">
                      <a:avLst/>
                    </a:prstGeom>
                  </pic:spPr>
                </pic:pic>
              </a:graphicData>
            </a:graphic>
          </wp:inline>
        </w:drawing>
      </w: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r w:rsidRPr="009C68BC">
        <w:rPr>
          <w:rFonts w:eastAsia="Times New Roman"/>
          <w:noProof/>
          <w:spacing w:val="-4"/>
        </w:rPr>
        <w:lastRenderedPageBreak/>
        <w:drawing>
          <wp:inline distT="0" distB="0" distL="0" distR="0">
            <wp:extent cx="5924550" cy="7943850"/>
            <wp:effectExtent l="19050" t="0" r="0" b="0"/>
            <wp:docPr id="23" name="Picture 6" descr="kzhr 18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hr 18_Page_4.jpg"/>
                    <pic:cNvPicPr/>
                  </pic:nvPicPr>
                  <pic:blipFill>
                    <a:blip r:embed="rId17" cstate="print"/>
                    <a:srcRect l="9497" t="9937" r="8988" b="9046"/>
                    <a:stretch>
                      <a:fillRect/>
                    </a:stretch>
                  </pic:blipFill>
                  <pic:spPr>
                    <a:xfrm>
                      <a:off x="0" y="0"/>
                      <a:ext cx="5924371" cy="7943610"/>
                    </a:xfrm>
                    <a:prstGeom prst="rect">
                      <a:avLst/>
                    </a:prstGeom>
                  </pic:spPr>
                </pic:pic>
              </a:graphicData>
            </a:graphic>
          </wp:inline>
        </w:drawing>
      </w: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r w:rsidRPr="009C68BC">
        <w:rPr>
          <w:rFonts w:eastAsia="Times New Roman"/>
          <w:noProof/>
          <w:spacing w:val="-4"/>
        </w:rPr>
        <w:drawing>
          <wp:inline distT="0" distB="0" distL="0" distR="0">
            <wp:extent cx="6120765" cy="8228823"/>
            <wp:effectExtent l="19050" t="0" r="0" b="0"/>
            <wp:docPr id="24" name="Picture 7" descr="kzhr 18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hr 18_Page_5.jpg"/>
                    <pic:cNvPicPr/>
                  </pic:nvPicPr>
                  <pic:blipFill>
                    <a:blip r:embed="rId18" cstate="print"/>
                    <a:srcRect l="9609" t="7650" r="9441" b="5757"/>
                    <a:stretch>
                      <a:fillRect/>
                    </a:stretch>
                  </pic:blipFill>
                  <pic:spPr>
                    <a:xfrm>
                      <a:off x="0" y="0"/>
                      <a:ext cx="6120765" cy="8228823"/>
                    </a:xfrm>
                    <a:prstGeom prst="rect">
                      <a:avLst/>
                    </a:prstGeom>
                  </pic:spPr>
                </pic:pic>
              </a:graphicData>
            </a:graphic>
          </wp:inline>
        </w:drawing>
      </w:r>
    </w:p>
    <w:p w:rsidR="000267DB" w:rsidRPr="009C68BC" w:rsidRDefault="000267DB" w:rsidP="00AB4E7A">
      <w:pPr>
        <w:pStyle w:val="Paragrafi"/>
        <w:rPr>
          <w:rFonts w:eastAsia="Times New Roman"/>
          <w:spacing w:val="-4"/>
          <w:lang w:val="sq-AL" w:eastAsia="en-GB"/>
        </w:rPr>
      </w:pPr>
      <w:r w:rsidRPr="009C68BC">
        <w:rPr>
          <w:rFonts w:eastAsia="Times New Roman"/>
          <w:noProof/>
          <w:spacing w:val="-4"/>
        </w:rPr>
        <w:lastRenderedPageBreak/>
        <w:drawing>
          <wp:inline distT="0" distB="0" distL="0" distR="0">
            <wp:extent cx="5486400" cy="1104900"/>
            <wp:effectExtent l="19050" t="0" r="0" b="0"/>
            <wp:docPr id="25" name="Picture 8" descr="kzhr 18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hr 18_Page_6.jpg"/>
                    <pic:cNvPicPr/>
                  </pic:nvPicPr>
                  <pic:blipFill>
                    <a:blip r:embed="rId19" cstate="print"/>
                    <a:srcRect l="10723" t="80836" r="10008" b="6388"/>
                    <a:stretch>
                      <a:fillRect/>
                    </a:stretch>
                  </pic:blipFill>
                  <pic:spPr>
                    <a:xfrm>
                      <a:off x="0" y="0"/>
                      <a:ext cx="5489225" cy="1105469"/>
                    </a:xfrm>
                    <a:prstGeom prst="rect">
                      <a:avLst/>
                    </a:prstGeom>
                  </pic:spPr>
                </pic:pic>
              </a:graphicData>
            </a:graphic>
          </wp:inline>
        </w:drawing>
      </w: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r w:rsidRPr="009C68BC">
        <w:rPr>
          <w:rFonts w:eastAsia="Times New Roman"/>
          <w:noProof/>
          <w:spacing w:val="-4"/>
        </w:rPr>
        <w:drawing>
          <wp:inline distT="0" distB="0" distL="0" distR="0">
            <wp:extent cx="5619750" cy="5505450"/>
            <wp:effectExtent l="19050" t="0" r="0" b="0"/>
            <wp:docPr id="26" name="Picture 9" descr="kzhr 18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hr 18_Page_7.jpg"/>
                    <pic:cNvPicPr/>
                  </pic:nvPicPr>
                  <pic:blipFill>
                    <a:blip r:embed="rId20" cstate="print"/>
                    <a:srcRect l="10277" t="8044" r="9782" b="40931"/>
                    <a:stretch>
                      <a:fillRect/>
                    </a:stretch>
                  </pic:blipFill>
                  <pic:spPr>
                    <a:xfrm>
                      <a:off x="0" y="0"/>
                      <a:ext cx="5619424" cy="5505131"/>
                    </a:xfrm>
                    <a:prstGeom prst="rect">
                      <a:avLst/>
                    </a:prstGeom>
                  </pic:spPr>
                </pic:pic>
              </a:graphicData>
            </a:graphic>
          </wp:inline>
        </w:drawing>
      </w:r>
    </w:p>
    <w:p w:rsidR="000267DB" w:rsidRPr="009C68BC" w:rsidRDefault="000267DB" w:rsidP="00AB4E7A">
      <w:pPr>
        <w:pStyle w:val="Paragrafi"/>
        <w:rPr>
          <w:rFonts w:eastAsia="Times New Roman"/>
          <w:spacing w:val="-4"/>
          <w:lang w:val="sq-AL" w:eastAsia="en-GB"/>
        </w:rPr>
      </w:pPr>
    </w:p>
    <w:p w:rsidR="000267DB" w:rsidRPr="009C68BC" w:rsidRDefault="000267DB" w:rsidP="00AB4E7A">
      <w:pPr>
        <w:pStyle w:val="Paragrafi"/>
        <w:rPr>
          <w:rFonts w:eastAsia="Times New Roman"/>
          <w:spacing w:val="-4"/>
          <w:lang w:val="sq-AL" w:eastAsia="en-GB"/>
        </w:rPr>
      </w:pPr>
    </w:p>
    <w:p w:rsidR="00AB3AC6" w:rsidRPr="009C68BC" w:rsidRDefault="00AB3AC6" w:rsidP="004F0411">
      <w:pPr>
        <w:pStyle w:val="Paragrafi"/>
        <w:jc w:val="center"/>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4F0411" w:rsidRPr="009C68BC" w:rsidRDefault="004F0411" w:rsidP="004F0411">
      <w:pPr>
        <w:pStyle w:val="Akti"/>
        <w:keepNext w:val="0"/>
        <w:rPr>
          <w:lang w:val="sq-AL"/>
        </w:rPr>
      </w:pPr>
    </w:p>
    <w:p w:rsidR="004F0411" w:rsidRPr="009C68BC" w:rsidRDefault="004F0411" w:rsidP="004F0411">
      <w:pPr>
        <w:pStyle w:val="Akti"/>
        <w:keepNext w:val="0"/>
        <w:rPr>
          <w:lang w:val="sq-AL"/>
        </w:rPr>
      </w:pPr>
    </w:p>
    <w:p w:rsidR="004F0411" w:rsidRPr="009C68BC" w:rsidRDefault="004F0411" w:rsidP="004F0411">
      <w:pPr>
        <w:pStyle w:val="Akti"/>
        <w:keepNext w:val="0"/>
        <w:rPr>
          <w:lang w:val="sq-AL"/>
        </w:rPr>
      </w:pPr>
    </w:p>
    <w:p w:rsidR="004F0411" w:rsidRPr="009C68BC" w:rsidRDefault="004F0411" w:rsidP="004F0411">
      <w:pPr>
        <w:pStyle w:val="Akti"/>
        <w:keepNext w:val="0"/>
        <w:rPr>
          <w:lang w:val="sq-AL"/>
        </w:rPr>
      </w:pPr>
    </w:p>
    <w:p w:rsidR="004F0411" w:rsidRPr="009C68BC" w:rsidRDefault="004F0411" w:rsidP="004F0411">
      <w:pPr>
        <w:pStyle w:val="Akti"/>
        <w:keepNext w:val="0"/>
        <w:rPr>
          <w:lang w:val="sq-AL"/>
        </w:rPr>
      </w:pPr>
    </w:p>
    <w:p w:rsidR="00936B6A" w:rsidRPr="009C68BC" w:rsidRDefault="00936B6A" w:rsidP="00AB4E7A">
      <w:pPr>
        <w:pStyle w:val="Paragrafi"/>
        <w:rPr>
          <w:rFonts w:eastAsia="Times New Roman"/>
          <w:spacing w:val="-4"/>
          <w:lang w:val="sq-AL" w:eastAsia="en-GB"/>
        </w:rPr>
      </w:pPr>
    </w:p>
    <w:p w:rsidR="00405276" w:rsidRDefault="00405276" w:rsidP="005B2D88">
      <w:pPr>
        <w:pStyle w:val="Akti"/>
        <w:rPr>
          <w:lang w:val="sq-AL"/>
        </w:rPr>
        <w:sectPr w:rsidR="00405276" w:rsidSect="008A378D">
          <w:type w:val="continuous"/>
          <w:pgSz w:w="11907" w:h="16840" w:code="9"/>
          <w:pgMar w:top="720" w:right="1134" w:bottom="720" w:left="1134" w:header="851" w:footer="851" w:gutter="0"/>
          <w:cols w:space="454"/>
          <w:docGrid w:linePitch="360"/>
        </w:sectPr>
      </w:pPr>
    </w:p>
    <w:p w:rsidR="00DF10E5" w:rsidRPr="009C68BC" w:rsidRDefault="00DF10E5" w:rsidP="005B2D88">
      <w:pPr>
        <w:pStyle w:val="Akti"/>
        <w:rPr>
          <w:iCs/>
          <w:lang w:val="sq-AL"/>
        </w:rPr>
      </w:pPr>
      <w:r w:rsidRPr="009C68BC">
        <w:rPr>
          <w:lang w:val="sq-AL"/>
        </w:rPr>
        <w:t xml:space="preserve">VENDIM </w:t>
      </w:r>
    </w:p>
    <w:p w:rsidR="00F84101" w:rsidRPr="009C68BC" w:rsidRDefault="00DF10E5" w:rsidP="00F84101">
      <w:pPr>
        <w:pStyle w:val="NumriData"/>
        <w:rPr>
          <w:lang w:val="sq-AL"/>
        </w:rPr>
      </w:pPr>
      <w:r w:rsidRPr="009C68BC">
        <w:rPr>
          <w:lang w:val="sq-AL"/>
        </w:rPr>
        <w:t>Nr.</w:t>
      </w:r>
      <w:r w:rsidR="00EB2726" w:rsidRPr="009C68BC">
        <w:rPr>
          <w:lang w:val="sq-AL"/>
        </w:rPr>
        <w:t>19</w:t>
      </w:r>
      <w:r w:rsidRPr="009C68BC">
        <w:rPr>
          <w:lang w:val="sq-AL"/>
        </w:rPr>
        <w:t xml:space="preserve">, </w:t>
      </w:r>
      <w:r w:rsidR="00F84101" w:rsidRPr="009C68BC">
        <w:rPr>
          <w:lang w:val="sq-AL"/>
        </w:rPr>
        <w:t xml:space="preserve">datë </w:t>
      </w:r>
      <w:r w:rsidR="00F84101">
        <w:rPr>
          <w:lang w:val="sq-AL"/>
        </w:rPr>
        <w:t>12.4.2017</w:t>
      </w:r>
    </w:p>
    <w:p w:rsidR="00DF10E5" w:rsidRPr="009C68BC" w:rsidRDefault="00DF10E5" w:rsidP="003D31BF">
      <w:pPr>
        <w:pStyle w:val="Hapesira7"/>
        <w:rPr>
          <w:lang w:val="sq-AL"/>
        </w:rPr>
      </w:pPr>
    </w:p>
    <w:p w:rsidR="00DF10E5" w:rsidRPr="009C68BC" w:rsidRDefault="00DF10E5" w:rsidP="005B2D88">
      <w:pPr>
        <w:pStyle w:val="Titulli"/>
        <w:rPr>
          <w:lang w:val="sq-AL"/>
        </w:rPr>
      </w:pPr>
      <w:r w:rsidRPr="009C68BC">
        <w:rPr>
          <w:lang w:val="sq-AL"/>
        </w:rPr>
        <w:t>PËR SHPËRNDARJEN E FINANCIMIT PËR FOND PËR PËRGATITJE PROJEKTESH (PROJEKTIM), THIRRJA I PËR VITIN 2017, TË GRANTIT “INFRASTRUKTURA VENDORE DHE RAJONALE”, PROGRAMI I ZHVILLIMIT TË INFRASTRUKTURËS VENDORE DHE RAJONALE, SHTYLLA I</w:t>
      </w:r>
    </w:p>
    <w:p w:rsidR="00DF10E5" w:rsidRPr="009C68BC" w:rsidRDefault="00DF10E5" w:rsidP="003D31BF">
      <w:pPr>
        <w:pStyle w:val="Hapesira7"/>
        <w:rPr>
          <w:lang w:val="sq-AL"/>
        </w:rPr>
      </w:pPr>
    </w:p>
    <w:p w:rsidR="00DF10E5" w:rsidRPr="009C68BC" w:rsidRDefault="00DF10E5" w:rsidP="003D31BF">
      <w:pPr>
        <w:pStyle w:val="Hapesira7"/>
        <w:rPr>
          <w:lang w:val="sq-AL"/>
        </w:rPr>
      </w:pPr>
    </w:p>
    <w:p w:rsidR="00DF10E5" w:rsidRPr="009C68BC" w:rsidRDefault="00DF10E5" w:rsidP="00DF10E5">
      <w:pPr>
        <w:pStyle w:val="Paragrafi"/>
        <w:rPr>
          <w:lang w:val="sq-AL"/>
        </w:rPr>
      </w:pPr>
      <w:r w:rsidRPr="009C68BC">
        <w:rPr>
          <w:lang w:val="sq-AL"/>
        </w:rPr>
        <w:t>Në mbështetje të nenit 100 të Kushtetutës, të nenit 16 dhe të aneksit 3, të ligjit nr.130 datë 15.12.2016, “Për buxhetin e vitit 2017”, me propozimin e ministrit të Zhvillimit Urban, Komiteti për Zhvillimin e Rajoneve</w:t>
      </w:r>
    </w:p>
    <w:p w:rsidR="00DF10E5" w:rsidRPr="009C68BC" w:rsidRDefault="00DF10E5" w:rsidP="003D31BF">
      <w:pPr>
        <w:pStyle w:val="Hapesira7"/>
        <w:rPr>
          <w:lang w:val="sq-AL"/>
        </w:rPr>
      </w:pPr>
    </w:p>
    <w:p w:rsidR="00DF10E5" w:rsidRPr="009C68BC" w:rsidRDefault="00DF10E5" w:rsidP="005B2D88">
      <w:pPr>
        <w:pStyle w:val="Titulli"/>
        <w:rPr>
          <w:b w:val="0"/>
          <w:lang w:val="sq-AL"/>
        </w:rPr>
      </w:pPr>
      <w:r w:rsidRPr="009C68BC">
        <w:rPr>
          <w:b w:val="0"/>
          <w:lang w:val="sq-AL"/>
        </w:rPr>
        <w:t>VENDOSI:</w:t>
      </w:r>
    </w:p>
    <w:p w:rsidR="00DF10E5" w:rsidRPr="009C68BC" w:rsidRDefault="00DF10E5" w:rsidP="003D31BF">
      <w:pPr>
        <w:pStyle w:val="Hapesira7"/>
        <w:rPr>
          <w:lang w:val="sq-AL"/>
        </w:rPr>
      </w:pPr>
    </w:p>
    <w:p w:rsidR="00DF10E5" w:rsidRPr="009C68BC" w:rsidRDefault="00CC3F96" w:rsidP="00DF10E5">
      <w:pPr>
        <w:pStyle w:val="Paragrafi"/>
        <w:rPr>
          <w:lang w:val="sq-AL"/>
        </w:rPr>
      </w:pPr>
      <w:r w:rsidRPr="009C68BC">
        <w:rPr>
          <w:lang w:val="sq-AL"/>
        </w:rPr>
        <w:t xml:space="preserve">1. </w:t>
      </w:r>
      <w:r w:rsidR="00DF10E5" w:rsidRPr="009C68BC">
        <w:rPr>
          <w:lang w:val="sq-AL"/>
        </w:rPr>
        <w:t xml:space="preserve">Shpërndarjen e financimit për fond për përgatitje projektesh (projektim), thirrja I për vitin 2017, për grantin “Infrastruktura vendore dhe rajonale”, </w:t>
      </w:r>
      <w:r w:rsidR="00BA4584" w:rsidRPr="009C68BC">
        <w:rPr>
          <w:lang w:val="sq-AL"/>
        </w:rPr>
        <w:t xml:space="preserve">Programi </w:t>
      </w:r>
      <w:r w:rsidR="00DF10E5" w:rsidRPr="009C68BC">
        <w:rPr>
          <w:lang w:val="sq-AL"/>
        </w:rPr>
        <w:t>i Zhvillimit të Infrastrukturës Vendore dhe Rajonale, me burim financimi buxhetin e projekteve të reja për vitin 2017, nga programi buxhetor “Infrastruktura Vendore dhe Rajonale” pranë Ministrisë së Zhvillimit Urban, sipas tabelës nr. 1, bashkëlidhur këtij vendimi.</w:t>
      </w:r>
    </w:p>
    <w:p w:rsidR="00DF10E5" w:rsidRPr="009C68BC" w:rsidRDefault="00CC3F96" w:rsidP="00DF10E5">
      <w:pPr>
        <w:pStyle w:val="Paragrafi"/>
        <w:rPr>
          <w:lang w:val="sq-AL"/>
        </w:rPr>
      </w:pPr>
      <w:r w:rsidRPr="009C68BC">
        <w:rPr>
          <w:lang w:val="sq-AL"/>
        </w:rPr>
        <w:t xml:space="preserve">2. </w:t>
      </w:r>
      <w:r w:rsidR="00DF10E5" w:rsidRPr="009C68BC">
        <w:rPr>
          <w:lang w:val="sq-AL"/>
        </w:rPr>
        <w:t xml:space="preserve">Të gjitha autoritetet kontraktuese, propozimet e të cilave miratohen për financim sipas pikës 1 të këtij vendimi, brenda një jave nga data e publikimit të tij në “Fletoren zyrtare”, duhet të paraqesin në sekretariatin teknik, pranë Ministrisë së Zhvillimit Urban, kalendarin me të gjitha afatet e parashikuara për fazat e prokurimit publik, si edhe të përdorimit të fondeve dhe emrin e personit përgjegjës për informimin periodik. </w:t>
      </w:r>
    </w:p>
    <w:p w:rsidR="00DF10E5" w:rsidRPr="009C68BC" w:rsidRDefault="00CC3F96" w:rsidP="00DF10E5">
      <w:pPr>
        <w:pStyle w:val="Paragrafi"/>
        <w:rPr>
          <w:lang w:val="sq-AL"/>
        </w:rPr>
      </w:pPr>
      <w:r w:rsidRPr="009C68BC">
        <w:rPr>
          <w:lang w:val="sq-AL"/>
        </w:rPr>
        <w:t xml:space="preserve">3. </w:t>
      </w:r>
      <w:r w:rsidR="00DF10E5" w:rsidRPr="009C68BC">
        <w:rPr>
          <w:lang w:val="sq-AL"/>
        </w:rPr>
        <w:t xml:space="preserve">Autoritetet kontraktuese, sipas tabelës nr.1, të këtij vendimi, duhet të paraqesin në sekretariatin teknik, pranë Ministrisë së Zhvillimit Urban, dokumentacionin ku të jenë specifikuar lista e projekteve që do të hartohen dhe detyra e projektimit për secilin projekt, të dyja këto të jenë miratuar në bordin përkatës, si edhe marrëveshjen e bashkëpunimit me bashkitë në territorin e të cilave shtrihet projekti dhe/ose me partnerë të tjerë bashkëfinancues të mundshëm për zbatimin e projektit, përpara fillimit të procedurës së prokurimit. </w:t>
      </w:r>
    </w:p>
    <w:p w:rsidR="00DF10E5" w:rsidRPr="009C68BC" w:rsidRDefault="00CC3F96" w:rsidP="00DF10E5">
      <w:pPr>
        <w:pStyle w:val="Paragrafi"/>
        <w:rPr>
          <w:lang w:val="sq-AL"/>
        </w:rPr>
      </w:pPr>
      <w:r w:rsidRPr="009C68BC">
        <w:rPr>
          <w:lang w:val="sq-AL"/>
        </w:rPr>
        <w:t xml:space="preserve">4. </w:t>
      </w:r>
      <w:r w:rsidR="00DF10E5" w:rsidRPr="009C68BC">
        <w:rPr>
          <w:lang w:val="sq-AL"/>
        </w:rPr>
        <w:t xml:space="preserve">Autoritetet kontraktuese për projektet, sipas pikës 2 të këtij vendimi, duhet të kryejnë procedurat e prokurimit publik dhe të lidhjes së kontratës përkatëse për zbatimin e kontratës, në fillim të tremujorit të tretë, të vitit 2017. Për fondet e propozimeve për përgatitje projektesh të paprokuruara sipas këtij afati, Komiteti për Zhvillimin e Rajoneve ka të drejtë të rishqyrtojë financimin dhe t’i rishpërndajë ato, për një projekt tjetër. </w:t>
      </w:r>
    </w:p>
    <w:p w:rsidR="00DF10E5" w:rsidRPr="009C68BC" w:rsidRDefault="00CC3F96" w:rsidP="00DF10E5">
      <w:pPr>
        <w:pStyle w:val="Paragrafi"/>
        <w:rPr>
          <w:lang w:val="sq-AL"/>
        </w:rPr>
      </w:pPr>
      <w:r w:rsidRPr="009C68BC">
        <w:rPr>
          <w:lang w:val="sq-AL"/>
        </w:rPr>
        <w:t xml:space="preserve">5. </w:t>
      </w:r>
      <w:r w:rsidR="00DF10E5" w:rsidRPr="009C68BC">
        <w:rPr>
          <w:lang w:val="sq-AL"/>
        </w:rPr>
        <w:t>Ngarkohet sekretariati teknik, pranë Ministrisë së Zhvillimit Urban, të kryejë monitorimin e ecurisë së përdorimit të fondeve, sipas kalendarit të paraqitur nga autoritetet kontraktuese, në përputhje me pikën 2 të këtij vendimi dhe të informojë Ministrinë e Financave dhe periodikisht Komitetin për Zhvillimin e Rajoneve, përmes Sekretariatit të Përgjithshëm të Komitetit për Zhvillimin e Rajoneve.</w:t>
      </w:r>
    </w:p>
    <w:p w:rsidR="00DF10E5" w:rsidRPr="009C68BC" w:rsidRDefault="00CC3F96" w:rsidP="00DF10E5">
      <w:pPr>
        <w:pStyle w:val="Paragrafi"/>
        <w:rPr>
          <w:lang w:val="sq-AL"/>
        </w:rPr>
      </w:pPr>
      <w:r w:rsidRPr="009C68BC">
        <w:rPr>
          <w:lang w:val="sq-AL"/>
        </w:rPr>
        <w:t>6.</w:t>
      </w:r>
      <w:r w:rsidR="00DF10E5" w:rsidRPr="009C68BC">
        <w:rPr>
          <w:lang w:val="sq-AL"/>
        </w:rPr>
        <w:t xml:space="preserve"> Ngarkohen ministri i Financave dhe ministri i Zhvillimit Urban, për zbatimin e këtij vendimi.</w:t>
      </w:r>
    </w:p>
    <w:p w:rsidR="00DF10E5" w:rsidRPr="009C68BC" w:rsidRDefault="00DF10E5" w:rsidP="00DF10E5">
      <w:pPr>
        <w:pStyle w:val="Paragrafi"/>
        <w:rPr>
          <w:lang w:val="sq-AL"/>
        </w:rPr>
      </w:pPr>
      <w:r w:rsidRPr="009C68BC">
        <w:rPr>
          <w:lang w:val="sq-AL"/>
        </w:rPr>
        <w:t xml:space="preserve">Ky vendim hyn në fuqi pas botimit në Fletoren </w:t>
      </w:r>
      <w:r w:rsidR="00932CF3" w:rsidRPr="009C68BC">
        <w:rPr>
          <w:lang w:val="sq-AL"/>
        </w:rPr>
        <w:t>Zyrtare</w:t>
      </w:r>
      <w:r w:rsidRPr="009C68BC">
        <w:rPr>
          <w:lang w:val="sq-AL"/>
        </w:rPr>
        <w:t>.</w:t>
      </w:r>
    </w:p>
    <w:p w:rsidR="00DF10E5" w:rsidRPr="00405276" w:rsidRDefault="00DF10E5" w:rsidP="00DF10E5">
      <w:pPr>
        <w:pStyle w:val="Paragrafi"/>
        <w:rPr>
          <w:sz w:val="14"/>
          <w:lang w:val="sq-AL"/>
        </w:rPr>
      </w:pPr>
    </w:p>
    <w:p w:rsidR="007B6A53" w:rsidRPr="00F84101" w:rsidRDefault="007B6A53" w:rsidP="007B6A53">
      <w:pPr>
        <w:pStyle w:val="Autoriteti"/>
        <w:rPr>
          <w:spacing w:val="-4"/>
          <w:lang w:val="sq-AL"/>
        </w:rPr>
      </w:pPr>
      <w:r>
        <w:rPr>
          <w:spacing w:val="-4"/>
          <w:lang w:val="sq-AL"/>
        </w:rPr>
        <w:t>ZËVENDËS</w:t>
      </w:r>
      <w:r w:rsidRPr="00F84101">
        <w:rPr>
          <w:spacing w:val="-4"/>
          <w:lang w:val="sq-AL"/>
        </w:rPr>
        <w:t>KRYETAR</w:t>
      </w:r>
      <w:r>
        <w:rPr>
          <w:spacing w:val="-4"/>
          <w:lang w:val="sq-AL"/>
        </w:rPr>
        <w:t>i</w:t>
      </w:r>
    </w:p>
    <w:p w:rsidR="007B6A53" w:rsidRPr="00F84101" w:rsidRDefault="007B6A53" w:rsidP="007B6A53">
      <w:pPr>
        <w:pStyle w:val="AutoritetiEmer"/>
        <w:rPr>
          <w:spacing w:val="-4"/>
          <w:lang w:val="sq-AL"/>
        </w:rPr>
      </w:pPr>
      <w:r>
        <w:rPr>
          <w:spacing w:val="-4"/>
          <w:lang w:val="sq-AL"/>
        </w:rPr>
        <w:t>Niko Peleshi</w:t>
      </w:r>
    </w:p>
    <w:p w:rsidR="00DF10E5" w:rsidRPr="00405276" w:rsidRDefault="00DF10E5" w:rsidP="00DF10E5">
      <w:pPr>
        <w:pStyle w:val="Paragrafi"/>
        <w:rPr>
          <w:sz w:val="14"/>
          <w:lang w:val="sq-AL"/>
        </w:rPr>
      </w:pPr>
    </w:p>
    <w:p w:rsidR="00AB3AC6" w:rsidRPr="009C68BC" w:rsidRDefault="00B805D3" w:rsidP="00405276">
      <w:pPr>
        <w:pStyle w:val="Paragrafi"/>
        <w:ind w:firstLine="0"/>
        <w:rPr>
          <w:rFonts w:eastAsia="Times New Roman"/>
          <w:spacing w:val="-4"/>
          <w:lang w:val="sq-AL" w:eastAsia="en-GB"/>
        </w:rPr>
      </w:pPr>
      <w:r w:rsidRPr="009C68BC">
        <w:rPr>
          <w:rFonts w:eastAsia="Times New Roman"/>
          <w:noProof/>
          <w:spacing w:val="-4"/>
        </w:rPr>
        <w:drawing>
          <wp:inline distT="0" distB="0" distL="0" distR="0">
            <wp:extent cx="3088256" cy="2810353"/>
            <wp:effectExtent l="0" t="0" r="0" b="9525"/>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221"/>
                    <a:stretch/>
                  </pic:blipFill>
                  <pic:spPr bwMode="auto">
                    <a:xfrm>
                      <a:off x="0" y="0"/>
                      <a:ext cx="3095171" cy="28166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3AC6" w:rsidRPr="009C68BC" w:rsidRDefault="00AB3AC6" w:rsidP="00AB4E7A">
      <w:pPr>
        <w:pStyle w:val="Paragrafi"/>
        <w:rPr>
          <w:rFonts w:eastAsia="Times New Roman"/>
          <w:spacing w:val="-4"/>
          <w:lang w:val="sq-AL" w:eastAsia="en-GB"/>
        </w:rPr>
      </w:pPr>
    </w:p>
    <w:p w:rsidR="00405276" w:rsidRDefault="00405276" w:rsidP="00AB4E7A">
      <w:pPr>
        <w:pStyle w:val="Paragrafi"/>
        <w:rPr>
          <w:rFonts w:eastAsia="Times New Roman"/>
          <w:spacing w:val="-4"/>
          <w:lang w:val="sq-AL" w:eastAsia="en-GB"/>
        </w:rPr>
        <w:sectPr w:rsidR="00405276" w:rsidSect="00405276">
          <w:type w:val="continuous"/>
          <w:pgSz w:w="11907" w:h="16840" w:code="9"/>
          <w:pgMar w:top="720" w:right="1134" w:bottom="720" w:left="1134" w:header="851" w:footer="851" w:gutter="0"/>
          <w:cols w:num="2" w:space="454"/>
          <w:docGrid w:linePitch="360"/>
        </w:sectPr>
      </w:pPr>
    </w:p>
    <w:p w:rsidR="00AB3AC6" w:rsidRPr="009C68BC" w:rsidRDefault="00AB3AC6" w:rsidP="00AB4E7A">
      <w:pPr>
        <w:pStyle w:val="Paragrafi"/>
        <w:rPr>
          <w:rFonts w:eastAsia="Times New Roman"/>
          <w:spacing w:val="-4"/>
          <w:lang w:val="sq-AL" w:eastAsia="en-GB"/>
        </w:rPr>
      </w:pPr>
    </w:p>
    <w:p w:rsidR="00AB3AC6" w:rsidRPr="009C68BC" w:rsidRDefault="00E100F0" w:rsidP="00405276">
      <w:pPr>
        <w:pStyle w:val="Paragrafi"/>
        <w:jc w:val="center"/>
        <w:rPr>
          <w:rFonts w:eastAsia="Times New Roman"/>
          <w:spacing w:val="-4"/>
          <w:lang w:val="sq-AL" w:eastAsia="en-GB"/>
        </w:rPr>
      </w:pPr>
      <w:r w:rsidRPr="009C68BC">
        <w:rPr>
          <w:rFonts w:eastAsia="Times New Roman"/>
          <w:noProof/>
          <w:spacing w:val="-4"/>
        </w:rPr>
        <w:drawing>
          <wp:inline distT="0" distB="0" distL="0" distR="0">
            <wp:extent cx="5808544" cy="7588155"/>
            <wp:effectExtent l="19050" t="0" r="1706" b="0"/>
            <wp:docPr id="7" name="Picture 6" descr="V 19 DATE 12 4 2017  -Shperndarje fondi i projektimit-MZHU 10 prill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19 DATE 12 4 2017  -Shperndarje fondi i projektimit-MZHU 10 prill_Page_4.jpg"/>
                    <pic:cNvPicPr/>
                  </pic:nvPicPr>
                  <pic:blipFill>
                    <a:blip r:embed="rId21" cstate="print"/>
                    <a:srcRect l="8921" t="7997" r="9544" b="9905"/>
                    <a:stretch>
                      <a:fillRect/>
                    </a:stretch>
                  </pic:blipFill>
                  <pic:spPr>
                    <a:xfrm>
                      <a:off x="0" y="0"/>
                      <a:ext cx="5808617" cy="7588250"/>
                    </a:xfrm>
                    <a:prstGeom prst="rect">
                      <a:avLst/>
                    </a:prstGeom>
                  </pic:spPr>
                </pic:pic>
              </a:graphicData>
            </a:graphic>
          </wp:inline>
        </w:drawing>
      </w:r>
      <w:r w:rsidRPr="009C68BC">
        <w:rPr>
          <w:rFonts w:eastAsia="Times New Roman"/>
          <w:noProof/>
          <w:spacing w:val="-4"/>
        </w:rPr>
        <w:drawing>
          <wp:inline distT="0" distB="0" distL="0" distR="0">
            <wp:extent cx="6040556" cy="5759355"/>
            <wp:effectExtent l="19050" t="0" r="0" b="0"/>
            <wp:docPr id="8" name="Picture 7" descr="V 19 DATE 12 4 2017  -Shperndarje fondi i projektimit-MZHU 10 prill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19 DATE 12 4 2017  -Shperndarje fondi i projektimit-MZHU 10 prill_Page_5.jpg"/>
                    <pic:cNvPicPr/>
                  </pic:nvPicPr>
                  <pic:blipFill>
                    <a:blip r:embed="rId22" cstate="print"/>
                    <a:srcRect l="8506" t="7924" r="8506" b="28026"/>
                    <a:stretch>
                      <a:fillRect/>
                    </a:stretch>
                  </pic:blipFill>
                  <pic:spPr>
                    <a:xfrm>
                      <a:off x="0" y="0"/>
                      <a:ext cx="6047316" cy="5765800"/>
                    </a:xfrm>
                    <a:prstGeom prst="rect">
                      <a:avLst/>
                    </a:prstGeom>
                  </pic:spPr>
                </pic:pic>
              </a:graphicData>
            </a:graphic>
          </wp:inline>
        </w:drawing>
      </w:r>
    </w:p>
    <w:p w:rsidR="00405276" w:rsidRDefault="00405276" w:rsidP="005B2D88">
      <w:pPr>
        <w:pStyle w:val="Akti"/>
        <w:rPr>
          <w:lang w:val="sq-AL"/>
        </w:rPr>
        <w:sectPr w:rsidR="00405276" w:rsidSect="008A378D">
          <w:type w:val="continuous"/>
          <w:pgSz w:w="11907" w:h="16840" w:code="9"/>
          <w:pgMar w:top="720" w:right="1134" w:bottom="720" w:left="1134" w:header="851" w:footer="851" w:gutter="0"/>
          <w:cols w:space="454"/>
          <w:docGrid w:linePitch="360"/>
        </w:sectPr>
      </w:pPr>
    </w:p>
    <w:p w:rsidR="00427BB2" w:rsidRPr="009C68BC" w:rsidRDefault="00427BB2" w:rsidP="005B2D88">
      <w:pPr>
        <w:pStyle w:val="Akti"/>
        <w:rPr>
          <w:iCs/>
          <w:lang w:val="sq-AL"/>
        </w:rPr>
      </w:pPr>
      <w:r w:rsidRPr="009C68BC">
        <w:rPr>
          <w:lang w:val="sq-AL"/>
        </w:rPr>
        <w:t xml:space="preserve">VENDIM </w:t>
      </w:r>
    </w:p>
    <w:p w:rsidR="00F84101" w:rsidRPr="009C68BC" w:rsidRDefault="00427BB2" w:rsidP="00F84101">
      <w:pPr>
        <w:pStyle w:val="NumriData"/>
        <w:rPr>
          <w:lang w:val="sq-AL"/>
        </w:rPr>
      </w:pPr>
      <w:r w:rsidRPr="009C68BC">
        <w:rPr>
          <w:lang w:val="sq-AL"/>
        </w:rPr>
        <w:t>Nr.</w:t>
      </w:r>
      <w:r w:rsidR="00EB2726" w:rsidRPr="009C68BC">
        <w:rPr>
          <w:lang w:val="sq-AL"/>
        </w:rPr>
        <w:t xml:space="preserve"> 20</w:t>
      </w:r>
      <w:r w:rsidRPr="009C68BC">
        <w:rPr>
          <w:lang w:val="sq-AL"/>
        </w:rPr>
        <w:t xml:space="preserve">, </w:t>
      </w:r>
      <w:r w:rsidR="00F84101" w:rsidRPr="009C68BC">
        <w:rPr>
          <w:lang w:val="sq-AL"/>
        </w:rPr>
        <w:t xml:space="preserve">datë </w:t>
      </w:r>
      <w:r w:rsidR="00F84101">
        <w:rPr>
          <w:lang w:val="sq-AL"/>
        </w:rPr>
        <w:t>12.4.2017</w:t>
      </w:r>
    </w:p>
    <w:p w:rsidR="00427BB2" w:rsidRPr="009C68BC" w:rsidRDefault="00427BB2" w:rsidP="003D31BF">
      <w:pPr>
        <w:pStyle w:val="Hapesira7"/>
        <w:rPr>
          <w:lang w:val="sq-AL"/>
        </w:rPr>
      </w:pPr>
    </w:p>
    <w:p w:rsidR="00427BB2" w:rsidRPr="009C68BC" w:rsidRDefault="00427BB2" w:rsidP="005B2D88">
      <w:pPr>
        <w:pStyle w:val="Titulli"/>
        <w:rPr>
          <w:lang w:val="sq-AL"/>
        </w:rPr>
      </w:pPr>
      <w:r w:rsidRPr="009C68BC">
        <w:rPr>
          <w:lang w:val="sq-AL"/>
        </w:rPr>
        <w:t>PËR SHPËRNDARJEN E FINANCIMIT PËR PROJEKTE TË REJA, THIRRJA I PËR VITIN 2017, TË GRANTIT “REHABILITIM MJEDISOR, GJELBËRIM DHE PYLLËZIM”, PROGRAMI I ZHVILLIMIT TË INFRASTRUKTURËS VENDORE DHE RAJONALE, SHTYLLA I</w:t>
      </w:r>
    </w:p>
    <w:p w:rsidR="00427BB2" w:rsidRPr="009C68BC" w:rsidRDefault="00427BB2" w:rsidP="003D31BF">
      <w:pPr>
        <w:pStyle w:val="Hapesira7"/>
        <w:rPr>
          <w:lang w:val="sq-AL"/>
        </w:rPr>
      </w:pPr>
    </w:p>
    <w:p w:rsidR="00427BB2" w:rsidRPr="009C68BC" w:rsidRDefault="00427BB2" w:rsidP="00427BB2">
      <w:pPr>
        <w:pStyle w:val="Paragrafi"/>
        <w:rPr>
          <w:lang w:val="sq-AL"/>
        </w:rPr>
      </w:pPr>
      <w:r w:rsidRPr="009C68BC">
        <w:rPr>
          <w:lang w:val="sq-AL"/>
        </w:rPr>
        <w:t>Në mbështetje të nenit 100 të Kushtetutës, të nenit 16 dhe të aneksit 3, të ligjit nr.130 datë 15.12.2016, “Për buxhetin e vitit 2017”, me propozimin e ministrit të Mjedisit, Komiteti për Zhvillimin e Rajoneve</w:t>
      </w:r>
    </w:p>
    <w:p w:rsidR="00427BB2" w:rsidRPr="009C68BC" w:rsidRDefault="00427BB2" w:rsidP="003D31BF">
      <w:pPr>
        <w:pStyle w:val="Hapesira7"/>
        <w:rPr>
          <w:lang w:val="sq-AL"/>
        </w:rPr>
      </w:pPr>
    </w:p>
    <w:p w:rsidR="00427BB2" w:rsidRPr="009C68BC" w:rsidRDefault="00427BB2" w:rsidP="005B2D88">
      <w:pPr>
        <w:pStyle w:val="Titulli"/>
        <w:rPr>
          <w:b w:val="0"/>
          <w:lang w:val="sq-AL"/>
        </w:rPr>
      </w:pPr>
      <w:r w:rsidRPr="009C68BC">
        <w:rPr>
          <w:b w:val="0"/>
          <w:lang w:val="sq-AL"/>
        </w:rPr>
        <w:t>VENDOSI:</w:t>
      </w:r>
    </w:p>
    <w:p w:rsidR="00427BB2" w:rsidRPr="009C68BC" w:rsidRDefault="00427BB2" w:rsidP="003D31BF">
      <w:pPr>
        <w:pStyle w:val="Hapesira7"/>
        <w:rPr>
          <w:lang w:val="sq-AL"/>
        </w:rPr>
      </w:pPr>
    </w:p>
    <w:p w:rsidR="00427BB2" w:rsidRPr="009C68BC" w:rsidRDefault="000267DB" w:rsidP="00427BB2">
      <w:pPr>
        <w:pStyle w:val="Paragrafi"/>
        <w:rPr>
          <w:lang w:val="sq-AL"/>
        </w:rPr>
      </w:pPr>
      <w:r w:rsidRPr="009C68BC">
        <w:rPr>
          <w:lang w:val="sq-AL"/>
        </w:rPr>
        <w:t xml:space="preserve">1. </w:t>
      </w:r>
      <w:r w:rsidR="00427BB2" w:rsidRPr="009C68BC">
        <w:rPr>
          <w:lang w:val="sq-AL"/>
        </w:rPr>
        <w:t>Shpërndarjen e financimit për projekte të reja, thirrja I për vitin 2017, për grantin “Rehabilitim mjedisor, gjelbërim dhe pyllëzim”, programi i Zhvillimit të Infrastrukturës Vendore dhe Rajonale, me burim financimi buxhetin e projekteve të reja për vitin 2017, nga programi buxhetor “Administrimi i pyjeve” pranë Ministrisë së Mjedisit, sipas tabelës 1, bashkëlidhur këtij vendimi.</w:t>
      </w:r>
    </w:p>
    <w:p w:rsidR="00427BB2" w:rsidRPr="009C68BC" w:rsidRDefault="000267DB" w:rsidP="00427BB2">
      <w:pPr>
        <w:pStyle w:val="Paragrafi"/>
        <w:rPr>
          <w:lang w:val="sq-AL"/>
        </w:rPr>
      </w:pPr>
      <w:r w:rsidRPr="009C68BC">
        <w:rPr>
          <w:lang w:val="sq-AL"/>
        </w:rPr>
        <w:t xml:space="preserve">2. </w:t>
      </w:r>
      <w:r w:rsidR="00427BB2" w:rsidRPr="009C68BC">
        <w:rPr>
          <w:lang w:val="sq-AL"/>
        </w:rPr>
        <w:t xml:space="preserve">Të gjitha autoritetet kontraktuese, projektet e të cilave miratohen për financim sipas pikës 1, të këtij vendimi, brenda një jave nga data e publikimit të tij në “Fletoren </w:t>
      </w:r>
      <w:r w:rsidR="00825915" w:rsidRPr="009C68BC">
        <w:rPr>
          <w:lang w:val="sq-AL"/>
        </w:rPr>
        <w:t>Zyrtare</w:t>
      </w:r>
      <w:r w:rsidR="00427BB2" w:rsidRPr="009C68BC">
        <w:rPr>
          <w:lang w:val="sq-AL"/>
        </w:rPr>
        <w:t xml:space="preserve">”, duhet të paraqesin në sekretariatin teknik, pranë Ministrisë së Mjedisit, kalendarin me të gjitha afatet e parashikuara për fazat e prokurimit publik dhe të zbatimit të projektit, si dhe të përdorimit të fondeve dhe emrin e personit përgjegjës për informimin periodik. </w:t>
      </w:r>
    </w:p>
    <w:p w:rsidR="00427BB2" w:rsidRPr="009C68BC" w:rsidRDefault="000267DB" w:rsidP="00427BB2">
      <w:pPr>
        <w:pStyle w:val="Paragrafi"/>
        <w:rPr>
          <w:lang w:val="sq-AL"/>
        </w:rPr>
      </w:pPr>
      <w:r w:rsidRPr="009C68BC">
        <w:rPr>
          <w:lang w:val="sq-AL"/>
        </w:rPr>
        <w:t xml:space="preserve">3. </w:t>
      </w:r>
      <w:r w:rsidR="00427BB2" w:rsidRPr="009C68BC">
        <w:rPr>
          <w:lang w:val="sq-AL"/>
        </w:rPr>
        <w:t xml:space="preserve">Autoritetet kontraktuese për projektet, sipas pikës 1, të këtij vendimi, duhet të kryejnë procedurat e prokurimit publik dhe të lidhjes së kontratës përkatëse për zbatimin e projektit, përpara fundit të tremujorit të dytë, të vitit 2017. Për fondet e projekteve të paprokuruara sipas këtij afati, Komiteti për Zhvillimin e Rajoneve ka të drejtën të rishqyrtojë financimin dhe t’i rishpërndajë ato për një projekt tjetër. </w:t>
      </w:r>
    </w:p>
    <w:p w:rsidR="00427BB2" w:rsidRPr="009C68BC" w:rsidRDefault="000267DB" w:rsidP="00427BB2">
      <w:pPr>
        <w:pStyle w:val="Paragrafi"/>
        <w:rPr>
          <w:lang w:val="sq-AL"/>
        </w:rPr>
      </w:pPr>
      <w:r w:rsidRPr="009C68BC">
        <w:rPr>
          <w:lang w:val="sq-AL"/>
        </w:rPr>
        <w:t xml:space="preserve">4. </w:t>
      </w:r>
      <w:r w:rsidR="00427BB2" w:rsidRPr="009C68BC">
        <w:rPr>
          <w:lang w:val="sq-AL"/>
        </w:rPr>
        <w:t>Ngarkohet sekretariati teknik, pranë Ministrisë së Mjedisit, të kryejë monitorimin e ecurisë së përdorimit të fondeve, sipas kalendarit të paraqitur nga autoritetet kontraktuese, në përputhje me pikën 2, të këtij vendimi, dhe të informojë Ministrinë e Financave dhe periodikisht Komitetin për Zhvillimin e Rajoneve, përmes Sekretariatit të Përgjithshëm të Komitetit për Zhvillimin e Rajoneve.</w:t>
      </w:r>
    </w:p>
    <w:p w:rsidR="005316ED" w:rsidRDefault="005316ED" w:rsidP="00427BB2">
      <w:pPr>
        <w:pStyle w:val="Paragrafi"/>
        <w:rPr>
          <w:lang w:val="sq-AL"/>
        </w:rPr>
      </w:pPr>
    </w:p>
    <w:p w:rsidR="005316ED" w:rsidRDefault="005316ED" w:rsidP="00427BB2">
      <w:pPr>
        <w:pStyle w:val="Paragrafi"/>
        <w:rPr>
          <w:lang w:val="sq-AL"/>
        </w:rPr>
      </w:pPr>
    </w:p>
    <w:p w:rsidR="007B6A53" w:rsidRDefault="007B6A53" w:rsidP="00427BB2">
      <w:pPr>
        <w:pStyle w:val="Paragrafi"/>
        <w:rPr>
          <w:lang w:val="sq-AL"/>
        </w:rPr>
      </w:pPr>
    </w:p>
    <w:p w:rsidR="00427BB2" w:rsidRPr="009C68BC" w:rsidRDefault="000267DB" w:rsidP="00427BB2">
      <w:pPr>
        <w:pStyle w:val="Paragrafi"/>
        <w:rPr>
          <w:lang w:val="sq-AL"/>
        </w:rPr>
      </w:pPr>
      <w:r w:rsidRPr="009C68BC">
        <w:rPr>
          <w:lang w:val="sq-AL"/>
        </w:rPr>
        <w:t xml:space="preserve">5. </w:t>
      </w:r>
      <w:r w:rsidR="00427BB2" w:rsidRPr="009C68BC">
        <w:rPr>
          <w:lang w:val="sq-AL"/>
        </w:rPr>
        <w:t>Ngarkohen ministri i Financave dhe Ministri i Mjedisit për zbatimin e këtij vendimi.</w:t>
      </w:r>
    </w:p>
    <w:p w:rsidR="00427BB2" w:rsidRPr="009C68BC" w:rsidRDefault="00427BB2" w:rsidP="00427BB2">
      <w:pPr>
        <w:pStyle w:val="Paragrafi"/>
        <w:rPr>
          <w:lang w:val="sq-AL"/>
        </w:rPr>
      </w:pPr>
      <w:r w:rsidRPr="009C68BC">
        <w:rPr>
          <w:lang w:val="sq-AL"/>
        </w:rPr>
        <w:t>Ky vendim hyn në fuqi pas botimit në Fletoren Zyrtare.</w:t>
      </w:r>
    </w:p>
    <w:p w:rsidR="00427BB2" w:rsidRPr="009C68BC" w:rsidRDefault="00427BB2" w:rsidP="003D31BF">
      <w:pPr>
        <w:pStyle w:val="Hapesira7"/>
        <w:rPr>
          <w:lang w:val="sq-AL"/>
        </w:rPr>
      </w:pPr>
    </w:p>
    <w:p w:rsidR="007B6A53" w:rsidRPr="00F84101" w:rsidRDefault="007B6A53" w:rsidP="007B6A53">
      <w:pPr>
        <w:pStyle w:val="Autoriteti"/>
        <w:rPr>
          <w:spacing w:val="-4"/>
          <w:lang w:val="sq-AL"/>
        </w:rPr>
      </w:pPr>
      <w:r>
        <w:rPr>
          <w:spacing w:val="-4"/>
          <w:lang w:val="sq-AL"/>
        </w:rPr>
        <w:t>ZËVENDËS</w:t>
      </w:r>
      <w:r w:rsidRPr="00F84101">
        <w:rPr>
          <w:spacing w:val="-4"/>
          <w:lang w:val="sq-AL"/>
        </w:rPr>
        <w:t>KRYETAR</w:t>
      </w:r>
      <w:r>
        <w:rPr>
          <w:spacing w:val="-4"/>
          <w:lang w:val="sq-AL"/>
        </w:rPr>
        <w:t>i</w:t>
      </w:r>
    </w:p>
    <w:p w:rsidR="007B6A53" w:rsidRDefault="007B6A53" w:rsidP="007B6A53">
      <w:pPr>
        <w:pStyle w:val="AutoritetiEmer"/>
        <w:rPr>
          <w:spacing w:val="-4"/>
          <w:lang w:val="sq-AL"/>
        </w:rPr>
      </w:pPr>
      <w:r>
        <w:rPr>
          <w:spacing w:val="-4"/>
          <w:lang w:val="sq-AL"/>
        </w:rPr>
        <w:t>Niko Peleshi</w:t>
      </w:r>
    </w:p>
    <w:p w:rsidR="007B6A53" w:rsidRPr="007B6A53" w:rsidRDefault="007B6A53" w:rsidP="007B6A53">
      <w:pPr>
        <w:rPr>
          <w:sz w:val="6"/>
          <w:lang w:val="sq-AL"/>
        </w:rPr>
      </w:pPr>
    </w:p>
    <w:p w:rsidR="005316ED" w:rsidRDefault="00B805D3" w:rsidP="007B6A53">
      <w:pPr>
        <w:pStyle w:val="Paragrafi"/>
        <w:ind w:firstLine="0"/>
        <w:rPr>
          <w:rFonts w:eastAsia="Times New Roman"/>
          <w:spacing w:val="-4"/>
          <w:lang w:val="sq-AL" w:eastAsia="en-GB"/>
        </w:rPr>
        <w:sectPr w:rsidR="005316ED" w:rsidSect="00405276">
          <w:type w:val="continuous"/>
          <w:pgSz w:w="11907" w:h="16840" w:code="9"/>
          <w:pgMar w:top="720" w:right="1134" w:bottom="720" w:left="1134" w:header="851" w:footer="851" w:gutter="0"/>
          <w:cols w:num="2" w:space="454"/>
          <w:docGrid w:linePitch="360"/>
        </w:sectPr>
      </w:pPr>
      <w:r w:rsidRPr="009C68BC">
        <w:rPr>
          <w:rFonts w:eastAsia="Times New Roman"/>
          <w:noProof/>
          <w:spacing w:val="-4"/>
        </w:rPr>
        <w:drawing>
          <wp:inline distT="0" distB="0" distL="0" distR="0">
            <wp:extent cx="3088256" cy="2810353"/>
            <wp:effectExtent l="1905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221"/>
                    <a:stretch/>
                  </pic:blipFill>
                  <pic:spPr bwMode="auto">
                    <a:xfrm>
                      <a:off x="0" y="0"/>
                      <a:ext cx="3088256" cy="281035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316ED" w:rsidRPr="00D1359A" w:rsidRDefault="005316ED" w:rsidP="005316ED">
      <w:pPr>
        <w:spacing w:after="0" w:line="240" w:lineRule="auto"/>
        <w:rPr>
          <w:rFonts w:ascii="Garamond" w:eastAsia="Times New Roman" w:hAnsi="Garamond"/>
          <w:szCs w:val="28"/>
          <w:lang w:val="sq-AL"/>
        </w:rPr>
      </w:pPr>
      <w:r w:rsidRPr="00D1359A">
        <w:rPr>
          <w:rFonts w:ascii="Garamond" w:eastAsia="Times New Roman" w:hAnsi="Garamond"/>
          <w:b/>
          <w:szCs w:val="28"/>
          <w:lang w:val="sq-AL"/>
        </w:rPr>
        <w:t xml:space="preserve">Tabela 1 </w:t>
      </w:r>
      <w:r w:rsidRPr="00D1359A">
        <w:rPr>
          <w:rFonts w:ascii="Garamond" w:eastAsia="Times New Roman" w:hAnsi="Garamond"/>
          <w:szCs w:val="28"/>
          <w:lang w:val="sq-AL"/>
        </w:rPr>
        <w:t>Lista e projekteve të reja, thirrja I për vitin 2017, për  grantin “Rehabilitim mjedisor, gjelbërim dhe pyllëzim”, programi i Zhvillimit të Infrastrukturës Vendore dhe Rajonale, me cikël zbatimi 2017-2018</w:t>
      </w:r>
    </w:p>
    <w:p w:rsidR="005316ED" w:rsidRPr="00D1359A" w:rsidRDefault="005316ED" w:rsidP="005316ED">
      <w:pPr>
        <w:spacing w:after="0" w:line="240" w:lineRule="auto"/>
        <w:rPr>
          <w:rFonts w:ascii="Garamond" w:eastAsia="Times New Roman" w:hAnsi="Garamond"/>
          <w:szCs w:val="28"/>
          <w:lang w:val="sq-AL"/>
        </w:rPr>
      </w:pPr>
    </w:p>
    <w:tbl>
      <w:tblPr>
        <w:tblW w:w="5000" w:type="pct"/>
        <w:tblLook w:val="04A0"/>
      </w:tblPr>
      <w:tblGrid>
        <w:gridCol w:w="502"/>
        <w:gridCol w:w="61"/>
        <w:gridCol w:w="1522"/>
        <w:gridCol w:w="4354"/>
        <w:gridCol w:w="1705"/>
        <w:gridCol w:w="1711"/>
      </w:tblGrid>
      <w:tr w:rsidR="005316ED" w:rsidRPr="00D1359A" w:rsidTr="005316ED">
        <w:trPr>
          <w:trHeight w:val="963"/>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Nr</w:t>
            </w:r>
          </w:p>
        </w:tc>
        <w:tc>
          <w:tcPr>
            <w:tcW w:w="802" w:type="pct"/>
            <w:gridSpan w:val="2"/>
            <w:tcBorders>
              <w:top w:val="single" w:sz="4" w:space="0" w:color="auto"/>
              <w:left w:val="nil"/>
              <w:bottom w:val="single" w:sz="4" w:space="0" w:color="auto"/>
              <w:right w:val="single" w:sz="4" w:space="0" w:color="auto"/>
            </w:tcBorders>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Autoriteti Kontraktues</w:t>
            </w:r>
          </w:p>
        </w:tc>
        <w:tc>
          <w:tcPr>
            <w:tcW w:w="2209" w:type="pct"/>
            <w:tcBorders>
              <w:top w:val="single" w:sz="4" w:space="0" w:color="auto"/>
              <w:left w:val="nil"/>
              <w:bottom w:val="single" w:sz="4" w:space="0" w:color="auto"/>
              <w:right w:val="single" w:sz="4" w:space="0" w:color="auto"/>
            </w:tcBorders>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Emërtimi i projektit</w:t>
            </w:r>
          </w:p>
        </w:tc>
        <w:tc>
          <w:tcPr>
            <w:tcW w:w="865" w:type="pct"/>
            <w:tcBorders>
              <w:top w:val="single" w:sz="4" w:space="0" w:color="auto"/>
              <w:left w:val="nil"/>
              <w:bottom w:val="single" w:sz="4" w:space="0" w:color="auto"/>
              <w:right w:val="single" w:sz="4" w:space="0" w:color="auto"/>
            </w:tcBorders>
            <w:shd w:val="clear" w:color="000000" w:fill="FFFFFF"/>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lang w:val="es-ES"/>
              </w:rPr>
              <w:t>Vlera e plotë e projektit (në lekë)</w:t>
            </w:r>
          </w:p>
        </w:tc>
        <w:tc>
          <w:tcPr>
            <w:tcW w:w="868" w:type="pct"/>
            <w:tcBorders>
              <w:top w:val="single" w:sz="4" w:space="0" w:color="auto"/>
              <w:left w:val="nil"/>
              <w:bottom w:val="single" w:sz="4" w:space="0" w:color="auto"/>
              <w:right w:val="single" w:sz="4" w:space="0" w:color="auto"/>
            </w:tcBorders>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lang w:val="es-ES"/>
              </w:rPr>
              <w:t>Vlera e financimit për vitin 2017        (në lekë)</w:t>
            </w:r>
          </w:p>
        </w:tc>
      </w:tr>
      <w:tr w:rsidR="005316ED" w:rsidRPr="00D1359A" w:rsidTr="00531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000" w:type="pct"/>
            <w:gridSpan w:val="6"/>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rPr>
            </w:pPr>
            <w:r w:rsidRPr="00D1359A">
              <w:rPr>
                <w:rFonts w:ascii="Garamond" w:eastAsia="Times New Roman" w:hAnsi="Garamond"/>
                <w:b/>
                <w:bCs/>
              </w:rPr>
              <w:t>QARKU ELBASAN</w:t>
            </w:r>
          </w:p>
        </w:tc>
      </w:tr>
      <w:tr w:rsidR="005316ED" w:rsidRPr="00D1359A" w:rsidTr="00531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286" w:type="pct"/>
            <w:gridSpan w:val="2"/>
            <w:shd w:val="clear" w:color="000000" w:fill="FFFFFF"/>
            <w:noWrap/>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1</w:t>
            </w:r>
          </w:p>
        </w:tc>
        <w:tc>
          <w:tcPr>
            <w:tcW w:w="772" w:type="pct"/>
            <w:shd w:val="clear" w:color="000000" w:fill="FFFFFF"/>
            <w:vAlign w:val="center"/>
            <w:hideMark/>
          </w:tcPr>
          <w:p w:rsidR="005316ED" w:rsidRPr="00D1359A" w:rsidRDefault="005316ED" w:rsidP="005316ED">
            <w:pPr>
              <w:spacing w:after="0" w:line="240" w:lineRule="auto"/>
              <w:ind w:firstLine="0"/>
              <w:rPr>
                <w:rFonts w:ascii="Garamond" w:eastAsia="Times New Roman" w:hAnsi="Garamond"/>
                <w:color w:val="000000"/>
              </w:rPr>
            </w:pPr>
            <w:r w:rsidRPr="00D1359A">
              <w:rPr>
                <w:rFonts w:ascii="Garamond" w:eastAsia="Times New Roman" w:hAnsi="Garamond"/>
                <w:color w:val="000000"/>
              </w:rPr>
              <w:t>Bashkia Prrenjas</w:t>
            </w:r>
          </w:p>
        </w:tc>
        <w:tc>
          <w:tcPr>
            <w:tcW w:w="2209" w:type="pct"/>
            <w:shd w:val="clear" w:color="000000" w:fill="FFFFFF"/>
            <w:vAlign w:val="center"/>
          </w:tcPr>
          <w:p w:rsidR="005316ED" w:rsidRPr="00D1359A" w:rsidRDefault="005316ED" w:rsidP="005316ED">
            <w:pPr>
              <w:spacing w:after="0" w:line="240" w:lineRule="auto"/>
              <w:ind w:firstLine="0"/>
              <w:rPr>
                <w:rFonts w:ascii="Garamond" w:eastAsia="Times New Roman" w:hAnsi="Garamond"/>
                <w:color w:val="000000"/>
              </w:rPr>
            </w:pPr>
            <w:r w:rsidRPr="00D1359A">
              <w:rPr>
                <w:rFonts w:ascii="Garamond" w:eastAsia="Times New Roman" w:hAnsi="Garamond"/>
                <w:color w:val="000000"/>
              </w:rPr>
              <w:t>Gjelbërimi nëpërmjet pyllëzimeve i kurorës së qytetit Prrenjas.</w:t>
            </w:r>
          </w:p>
        </w:tc>
        <w:tc>
          <w:tcPr>
            <w:tcW w:w="865"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Cs/>
                <w:color w:val="000000"/>
              </w:rPr>
            </w:pPr>
            <w:r w:rsidRPr="00D1359A">
              <w:rPr>
                <w:rFonts w:ascii="Garamond" w:eastAsia="Times New Roman" w:hAnsi="Garamond"/>
                <w:bCs/>
                <w:color w:val="000000"/>
              </w:rPr>
              <w:t>12,000,000</w:t>
            </w:r>
          </w:p>
        </w:tc>
        <w:tc>
          <w:tcPr>
            <w:tcW w:w="868"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Cs/>
                <w:color w:val="000000"/>
              </w:rPr>
            </w:pPr>
            <w:r w:rsidRPr="00D1359A">
              <w:rPr>
                <w:rFonts w:ascii="Garamond" w:eastAsia="Times New Roman" w:hAnsi="Garamond"/>
                <w:bCs/>
                <w:color w:val="000000"/>
              </w:rPr>
              <w:t>12,000,000</w:t>
            </w:r>
          </w:p>
        </w:tc>
      </w:tr>
      <w:tr w:rsidR="005316ED" w:rsidRPr="00D1359A" w:rsidTr="00531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000" w:type="pct"/>
            <w:gridSpan w:val="6"/>
            <w:shd w:val="clear" w:color="000000" w:fill="FFFFFF"/>
            <w:vAlign w:val="center"/>
            <w:hideMark/>
          </w:tcPr>
          <w:p w:rsidR="005316ED" w:rsidRPr="00D1359A" w:rsidRDefault="005316ED" w:rsidP="005316ED">
            <w:pPr>
              <w:spacing w:after="0" w:line="240" w:lineRule="auto"/>
              <w:ind w:firstLine="0"/>
              <w:jc w:val="center"/>
              <w:rPr>
                <w:rFonts w:ascii="Garamond" w:eastAsia="Times New Roman" w:hAnsi="Garamond"/>
                <w:b/>
                <w:bCs/>
              </w:rPr>
            </w:pPr>
            <w:r w:rsidRPr="00D1359A">
              <w:rPr>
                <w:rFonts w:ascii="Garamond" w:eastAsia="Times New Roman" w:hAnsi="Garamond"/>
                <w:b/>
                <w:bCs/>
              </w:rPr>
              <w:t>QARKU SHKODËR</w:t>
            </w:r>
          </w:p>
        </w:tc>
      </w:tr>
      <w:tr w:rsidR="005316ED" w:rsidRPr="00D1359A" w:rsidTr="00531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8"/>
        </w:trPr>
        <w:tc>
          <w:tcPr>
            <w:tcW w:w="286" w:type="pct"/>
            <w:gridSpan w:val="2"/>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2</w:t>
            </w:r>
          </w:p>
        </w:tc>
        <w:tc>
          <w:tcPr>
            <w:tcW w:w="772" w:type="pct"/>
            <w:shd w:val="clear" w:color="000000" w:fill="FFFFFF"/>
            <w:vAlign w:val="center"/>
          </w:tcPr>
          <w:p w:rsidR="005316ED" w:rsidRPr="00D1359A" w:rsidRDefault="005316ED" w:rsidP="005316ED">
            <w:pPr>
              <w:spacing w:after="0" w:line="240" w:lineRule="auto"/>
              <w:ind w:firstLine="0"/>
              <w:rPr>
                <w:rFonts w:ascii="Garamond" w:eastAsia="Times New Roman" w:hAnsi="Garamond"/>
                <w:color w:val="000000"/>
              </w:rPr>
            </w:pPr>
            <w:r w:rsidRPr="00D1359A">
              <w:rPr>
                <w:rFonts w:ascii="Garamond" w:eastAsia="Times New Roman" w:hAnsi="Garamond"/>
                <w:color w:val="000000"/>
              </w:rPr>
              <w:t xml:space="preserve">Bashkia </w:t>
            </w:r>
          </w:p>
          <w:p w:rsidR="005316ED" w:rsidRPr="00D1359A" w:rsidRDefault="00646A65" w:rsidP="005316ED">
            <w:pPr>
              <w:spacing w:after="0" w:line="240" w:lineRule="auto"/>
              <w:ind w:firstLine="0"/>
              <w:rPr>
                <w:rFonts w:ascii="Garamond" w:eastAsia="Times New Roman" w:hAnsi="Garamond"/>
                <w:color w:val="000000"/>
              </w:rPr>
            </w:pPr>
            <w:r>
              <w:rPr>
                <w:rFonts w:ascii="Garamond" w:eastAsia="Times New Roman" w:hAnsi="Garamond"/>
                <w:color w:val="000000"/>
              </w:rPr>
              <w:t>Vau i</w:t>
            </w:r>
            <w:r w:rsidR="005316ED" w:rsidRPr="00D1359A">
              <w:rPr>
                <w:rFonts w:ascii="Garamond" w:eastAsia="Times New Roman" w:hAnsi="Garamond"/>
                <w:color w:val="000000"/>
              </w:rPr>
              <w:t xml:space="preserve"> Dejës</w:t>
            </w:r>
          </w:p>
        </w:tc>
        <w:tc>
          <w:tcPr>
            <w:tcW w:w="2209" w:type="pct"/>
            <w:shd w:val="clear" w:color="000000" w:fill="FFFFFF"/>
            <w:vAlign w:val="center"/>
          </w:tcPr>
          <w:p w:rsidR="005316ED" w:rsidRPr="00D1359A" w:rsidRDefault="005316ED" w:rsidP="005316ED">
            <w:pPr>
              <w:spacing w:after="0" w:line="240" w:lineRule="auto"/>
              <w:ind w:firstLine="0"/>
              <w:rPr>
                <w:rFonts w:ascii="Garamond" w:eastAsia="Times New Roman" w:hAnsi="Garamond"/>
                <w:color w:val="000000"/>
              </w:rPr>
            </w:pPr>
            <w:r w:rsidRPr="00D1359A">
              <w:rPr>
                <w:rFonts w:ascii="Garamond" w:eastAsia="Times New Roman" w:hAnsi="Garamond"/>
                <w:color w:val="000000"/>
              </w:rPr>
              <w:t>Gjelbërimi i mjedisve publike të Bashkisë ‘Vau i Dejës”</w:t>
            </w:r>
          </w:p>
        </w:tc>
        <w:tc>
          <w:tcPr>
            <w:tcW w:w="865"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Cs/>
                <w:color w:val="000000"/>
              </w:rPr>
            </w:pPr>
            <w:r w:rsidRPr="00D1359A">
              <w:rPr>
                <w:rFonts w:ascii="Garamond" w:eastAsia="Times New Roman" w:hAnsi="Garamond"/>
                <w:bCs/>
                <w:color w:val="000000"/>
              </w:rPr>
              <w:t>87,000,000</w:t>
            </w:r>
          </w:p>
        </w:tc>
        <w:tc>
          <w:tcPr>
            <w:tcW w:w="868"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Cs/>
                <w:color w:val="000000"/>
              </w:rPr>
            </w:pPr>
            <w:r w:rsidRPr="00D1359A">
              <w:rPr>
                <w:rFonts w:ascii="Garamond" w:eastAsia="Times New Roman" w:hAnsi="Garamond"/>
                <w:bCs/>
                <w:color w:val="000000"/>
              </w:rPr>
              <w:t>87,000,000</w:t>
            </w:r>
          </w:p>
        </w:tc>
      </w:tr>
      <w:tr w:rsidR="005316ED" w:rsidRPr="00D1359A" w:rsidTr="00531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7"/>
        </w:trPr>
        <w:tc>
          <w:tcPr>
            <w:tcW w:w="3267" w:type="pct"/>
            <w:gridSpan w:val="4"/>
            <w:shd w:val="clear" w:color="000000" w:fill="FFFFFF"/>
            <w:noWrap/>
            <w:vAlign w:val="center"/>
            <w:hideMark/>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TOTALI</w:t>
            </w:r>
          </w:p>
        </w:tc>
        <w:tc>
          <w:tcPr>
            <w:tcW w:w="865"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99,000,000</w:t>
            </w:r>
          </w:p>
        </w:tc>
        <w:tc>
          <w:tcPr>
            <w:tcW w:w="868" w:type="pct"/>
            <w:shd w:val="clear" w:color="000000" w:fill="FFFFFF"/>
            <w:noWrap/>
            <w:vAlign w:val="center"/>
          </w:tcPr>
          <w:p w:rsidR="005316ED" w:rsidRPr="00D1359A" w:rsidRDefault="005316ED" w:rsidP="005316ED">
            <w:pPr>
              <w:spacing w:after="0" w:line="240" w:lineRule="auto"/>
              <w:ind w:firstLine="0"/>
              <w:jc w:val="center"/>
              <w:rPr>
                <w:rFonts w:ascii="Garamond" w:eastAsia="Times New Roman" w:hAnsi="Garamond"/>
                <w:b/>
                <w:bCs/>
                <w:color w:val="000000"/>
              </w:rPr>
            </w:pPr>
            <w:r w:rsidRPr="00D1359A">
              <w:rPr>
                <w:rFonts w:ascii="Garamond" w:eastAsia="Times New Roman" w:hAnsi="Garamond"/>
                <w:b/>
                <w:bCs/>
                <w:color w:val="000000"/>
              </w:rPr>
              <w:t>99,000,000</w:t>
            </w:r>
          </w:p>
        </w:tc>
      </w:tr>
    </w:tbl>
    <w:p w:rsidR="005316ED" w:rsidRPr="005316ED" w:rsidRDefault="005316ED" w:rsidP="005316ED">
      <w:pPr>
        <w:spacing w:after="0" w:line="240" w:lineRule="auto"/>
        <w:rPr>
          <w:rFonts w:ascii="Garamond" w:eastAsia="Times New Roman" w:hAnsi="Garamond"/>
          <w:sz w:val="14"/>
          <w:szCs w:val="28"/>
          <w:lang w:val="sq-AL"/>
        </w:rPr>
      </w:pPr>
    </w:p>
    <w:p w:rsidR="005316ED" w:rsidRDefault="005316ED" w:rsidP="005316ED">
      <w:pPr>
        <w:spacing w:after="0" w:line="240" w:lineRule="auto"/>
        <w:ind w:firstLine="0"/>
        <w:rPr>
          <w:rFonts w:ascii="Garamond" w:eastAsia="Times New Roman" w:hAnsi="Garamond"/>
          <w:bCs/>
          <w:color w:val="000000"/>
          <w:szCs w:val="28"/>
          <w:lang w:val="es-ES" w:eastAsia="en-GB"/>
        </w:rPr>
      </w:pPr>
      <w:r w:rsidRPr="00743D40">
        <w:rPr>
          <w:rFonts w:ascii="Garamond" w:eastAsia="Times New Roman" w:hAnsi="Garamond"/>
          <w:bCs/>
          <w:color w:val="000000"/>
          <w:lang w:val="en-GB" w:eastAsia="en-GB"/>
        </w:rPr>
        <w:t>Shënim:</w:t>
      </w:r>
      <w:r w:rsidRPr="005316ED">
        <w:rPr>
          <w:rFonts w:ascii="Garamond" w:eastAsia="Times New Roman" w:hAnsi="Garamond"/>
          <w:bCs/>
          <w:color w:val="000000"/>
          <w:szCs w:val="28"/>
          <w:lang w:val="es-ES" w:eastAsia="en-GB"/>
        </w:rPr>
        <w:t xml:space="preserve"> </w:t>
      </w:r>
      <w:r>
        <w:rPr>
          <w:rFonts w:ascii="Garamond" w:eastAsia="Times New Roman" w:hAnsi="Garamond"/>
          <w:bCs/>
          <w:color w:val="000000"/>
          <w:szCs w:val="28"/>
          <w:lang w:val="es-ES" w:eastAsia="en-GB"/>
        </w:rPr>
        <w:t xml:space="preserve">1. </w:t>
      </w:r>
      <w:r w:rsidRPr="00D1359A">
        <w:rPr>
          <w:rFonts w:ascii="Garamond" w:eastAsia="Times New Roman" w:hAnsi="Garamond"/>
          <w:bCs/>
          <w:color w:val="000000"/>
          <w:szCs w:val="28"/>
          <w:lang w:val="es-ES" w:eastAsia="en-GB"/>
        </w:rPr>
        <w:t>“Vlera e projektit” përfaqëson vlerën e financimit për projektin, miratuar me vendim të Komitetit për Zhvillimin e Rajoneve.</w:t>
      </w:r>
      <w:r w:rsidRPr="005316ED">
        <w:rPr>
          <w:rFonts w:ascii="Garamond" w:eastAsia="Times New Roman" w:hAnsi="Garamond"/>
          <w:bCs/>
          <w:color w:val="000000"/>
          <w:szCs w:val="28"/>
          <w:lang w:val="es-ES" w:eastAsia="en-GB"/>
        </w:rPr>
        <w:t xml:space="preserve"> </w:t>
      </w:r>
    </w:p>
    <w:p w:rsidR="005316ED" w:rsidRPr="00D1359A" w:rsidRDefault="005316ED" w:rsidP="005316ED">
      <w:pPr>
        <w:spacing w:after="0" w:line="240" w:lineRule="auto"/>
        <w:ind w:firstLine="0"/>
        <w:rPr>
          <w:rFonts w:ascii="Garamond" w:eastAsia="Times New Roman" w:hAnsi="Garamond"/>
          <w:bCs/>
          <w:color w:val="000000"/>
          <w:szCs w:val="28"/>
          <w:lang w:val="es-ES" w:eastAsia="en-GB"/>
        </w:rPr>
      </w:pPr>
      <w:r>
        <w:rPr>
          <w:rFonts w:ascii="Garamond" w:eastAsia="Times New Roman" w:hAnsi="Garamond"/>
          <w:bCs/>
          <w:color w:val="000000"/>
          <w:szCs w:val="28"/>
          <w:lang w:val="es-ES" w:eastAsia="en-GB"/>
        </w:rPr>
        <w:t xml:space="preserve">2. </w:t>
      </w:r>
      <w:r w:rsidRPr="00D1359A">
        <w:rPr>
          <w:rFonts w:ascii="Garamond" w:eastAsia="Times New Roman" w:hAnsi="Garamond"/>
          <w:bCs/>
          <w:color w:val="000000"/>
          <w:szCs w:val="28"/>
          <w:lang w:val="es-ES" w:eastAsia="en-GB"/>
        </w:rPr>
        <w:t>“Vlera e financimit për vitin 2017” është financimi që jepet për vitin 2017, me burim fondin për projekte të reja, të programit buxhetor “Administrimi i pyjeve” të Ministrisë së Mjedisit, për vitin 2017.</w:t>
      </w:r>
    </w:p>
    <w:p w:rsidR="005316ED" w:rsidRPr="00D1359A" w:rsidRDefault="005316ED" w:rsidP="005316ED">
      <w:pPr>
        <w:spacing w:before="120" w:after="120" w:line="240" w:lineRule="auto"/>
        <w:ind w:left="745" w:firstLine="0"/>
        <w:rPr>
          <w:rFonts w:ascii="Garamond" w:eastAsia="Times New Roman" w:hAnsi="Garamond"/>
          <w:bCs/>
          <w:color w:val="000000"/>
          <w:szCs w:val="28"/>
          <w:lang w:val="es-ES" w:eastAsia="en-GB"/>
        </w:rPr>
      </w:pPr>
    </w:p>
    <w:p w:rsidR="005316ED" w:rsidRPr="005316ED" w:rsidRDefault="005316ED" w:rsidP="005316ED">
      <w:pPr>
        <w:spacing w:after="0" w:line="240" w:lineRule="auto"/>
        <w:rPr>
          <w:rFonts w:ascii="Garamond" w:eastAsia="Times New Roman" w:hAnsi="Garamond"/>
          <w:b/>
          <w:bCs/>
          <w:color w:val="000000"/>
          <w:lang w:val="en-GB"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AB3AC6" w:rsidRPr="009C68BC" w:rsidRDefault="00AB3AC6" w:rsidP="00AB4E7A">
      <w:pPr>
        <w:pStyle w:val="Paragrafi"/>
        <w:rPr>
          <w:rFonts w:eastAsia="Times New Roman"/>
          <w:spacing w:val="-4"/>
          <w:lang w:val="sq-AL" w:eastAsia="en-GB"/>
        </w:rPr>
      </w:pPr>
    </w:p>
    <w:p w:rsidR="006E2110" w:rsidRPr="009C68BC" w:rsidRDefault="006E2110" w:rsidP="00AB4E7A">
      <w:pPr>
        <w:pStyle w:val="Paragrafi"/>
        <w:rPr>
          <w:rFonts w:eastAsia="Times New Roman"/>
          <w:spacing w:val="-4"/>
          <w:lang w:val="sq-AL" w:eastAsia="en-GB"/>
        </w:rPr>
      </w:pPr>
    </w:p>
    <w:p w:rsidR="009A2780" w:rsidRPr="009C68BC" w:rsidRDefault="009A2780" w:rsidP="00AB4E7A">
      <w:pPr>
        <w:pStyle w:val="Paragrafi"/>
        <w:rPr>
          <w:rFonts w:eastAsia="Times New Roman"/>
          <w:spacing w:val="-4"/>
          <w:lang w:val="sq-AL" w:eastAsia="en-GB"/>
        </w:rPr>
        <w:sectPr w:rsidR="009A2780" w:rsidRPr="009C68BC" w:rsidSect="008A378D">
          <w:type w:val="continuous"/>
          <w:pgSz w:w="11907" w:h="16840" w:code="9"/>
          <w:pgMar w:top="720" w:right="1134" w:bottom="720" w:left="1134" w:header="851" w:footer="851" w:gutter="0"/>
          <w:cols w:space="454"/>
          <w:docGrid w:linePitch="360"/>
        </w:sectPr>
      </w:pPr>
    </w:p>
    <w:p w:rsidR="007350ED" w:rsidRPr="009C68BC" w:rsidRDefault="007350ED" w:rsidP="00AB4E7A">
      <w:pPr>
        <w:pStyle w:val="Paragrafi"/>
        <w:rPr>
          <w:rFonts w:eastAsia="Times New Roman"/>
          <w:spacing w:val="-4"/>
          <w:lang w:val="sq-AL" w:eastAsia="en-GB"/>
        </w:rPr>
      </w:pPr>
    </w:p>
    <w:p w:rsidR="00B5158E" w:rsidRPr="009C68BC" w:rsidRDefault="00B5158E" w:rsidP="00AB4E7A">
      <w:pPr>
        <w:pStyle w:val="Paragrafi"/>
        <w:rPr>
          <w:rFonts w:eastAsia="Times New Roman"/>
          <w:spacing w:val="-4"/>
          <w:lang w:val="sq-AL" w:eastAsia="en-GB"/>
        </w:rPr>
      </w:pPr>
    </w:p>
    <w:p w:rsidR="00B5158E" w:rsidRPr="009C68BC" w:rsidRDefault="00B5158E"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350ED" w:rsidRPr="009C68BC" w:rsidRDefault="007350ED" w:rsidP="00AB4E7A">
      <w:pPr>
        <w:pStyle w:val="Paragrafi"/>
        <w:rPr>
          <w:rFonts w:eastAsia="Times New Roman"/>
          <w:spacing w:val="-4"/>
          <w:lang w:val="sq-AL" w:eastAsia="en-GB"/>
        </w:rPr>
      </w:pPr>
    </w:p>
    <w:p w:rsidR="0079291B" w:rsidRPr="009C68BC" w:rsidRDefault="0079291B" w:rsidP="00AB4E7A">
      <w:pPr>
        <w:pStyle w:val="Paragrafi"/>
        <w:rPr>
          <w:lang w:val="sq-AL"/>
        </w:rPr>
      </w:pPr>
    </w:p>
    <w:sectPr w:rsidR="0079291B" w:rsidRPr="009C68BC" w:rsidSect="00861072">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09C" w:rsidRDefault="0036409C" w:rsidP="00375B7D">
      <w:pPr>
        <w:spacing w:after="0" w:line="240" w:lineRule="auto"/>
      </w:pPr>
      <w:r>
        <w:separator/>
      </w:r>
    </w:p>
  </w:endnote>
  <w:endnote w:type="continuationSeparator" w:id="0">
    <w:p w:rsidR="0036409C" w:rsidRDefault="0036409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36409C" w:rsidRPr="00B4283E" w:rsidRDefault="0036409C" w:rsidP="00BB433C">
        <w:pPr>
          <w:pStyle w:val="Footer"/>
          <w:ind w:firstLine="0"/>
          <w:rPr>
            <w:rFonts w:ascii="Garamond" w:hAnsi="Garamond"/>
            <w:sz w:val="24"/>
            <w:szCs w:val="24"/>
          </w:rPr>
        </w:pPr>
        <w:r w:rsidRPr="00B4283E">
          <w:rPr>
            <w:rFonts w:ascii="Garamond" w:hAnsi="Garamond"/>
            <w:sz w:val="24"/>
            <w:szCs w:val="24"/>
          </w:rPr>
          <w:t>Faqe|</w:t>
        </w:r>
        <w:r w:rsidR="00A0386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0386D" w:rsidRPr="00B4283E">
          <w:rPr>
            <w:rFonts w:ascii="Garamond" w:hAnsi="Garamond"/>
            <w:sz w:val="24"/>
            <w:szCs w:val="24"/>
          </w:rPr>
          <w:fldChar w:fldCharType="separate"/>
        </w:r>
        <w:r w:rsidR="00BA4584">
          <w:rPr>
            <w:rFonts w:ascii="Garamond" w:hAnsi="Garamond"/>
            <w:noProof/>
            <w:sz w:val="24"/>
            <w:szCs w:val="24"/>
          </w:rPr>
          <w:t>4902</w:t>
        </w:r>
        <w:r w:rsidR="00A0386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36409C" w:rsidRPr="005B4361" w:rsidRDefault="00A0386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6409C" w:rsidRPr="00B4283E">
              <w:rPr>
                <w:rFonts w:ascii="Garamond" w:hAnsi="Garamond"/>
                <w:sz w:val="24"/>
                <w:szCs w:val="24"/>
              </w:rPr>
              <w:t>Faqe|</w:t>
            </w:r>
            <w:r w:rsidRPr="00B4283E">
              <w:rPr>
                <w:rFonts w:ascii="Garamond" w:hAnsi="Garamond"/>
                <w:sz w:val="24"/>
                <w:szCs w:val="24"/>
              </w:rPr>
              <w:fldChar w:fldCharType="begin"/>
            </w:r>
            <w:r w:rsidR="0036409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A4584">
              <w:rPr>
                <w:rFonts w:ascii="Garamond" w:hAnsi="Garamond"/>
                <w:noProof/>
                <w:sz w:val="24"/>
                <w:szCs w:val="24"/>
              </w:rPr>
              <w:t>4901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36409C" w:rsidRPr="00833610" w:rsidRDefault="0036409C">
        <w:pPr>
          <w:pStyle w:val="Footer"/>
          <w:rPr>
            <w:rFonts w:ascii="Garamond" w:hAnsi="Garamond"/>
            <w:sz w:val="24"/>
            <w:szCs w:val="24"/>
          </w:rPr>
        </w:pPr>
        <w:r w:rsidRPr="00833610">
          <w:rPr>
            <w:rFonts w:ascii="Garamond" w:hAnsi="Garamond"/>
            <w:sz w:val="24"/>
            <w:szCs w:val="24"/>
          </w:rPr>
          <w:t>Faqe|</w:t>
        </w:r>
        <w:r w:rsidR="00A0386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0386D" w:rsidRPr="00833610">
          <w:rPr>
            <w:rFonts w:ascii="Garamond" w:hAnsi="Garamond"/>
            <w:sz w:val="24"/>
            <w:szCs w:val="24"/>
          </w:rPr>
          <w:fldChar w:fldCharType="separate"/>
        </w:r>
        <w:r>
          <w:rPr>
            <w:rFonts w:ascii="Garamond" w:hAnsi="Garamond"/>
            <w:noProof/>
            <w:sz w:val="24"/>
            <w:szCs w:val="24"/>
          </w:rPr>
          <w:t>1</w:t>
        </w:r>
        <w:r w:rsidR="00A0386D" w:rsidRPr="00833610">
          <w:rPr>
            <w:rFonts w:ascii="Garamond" w:hAnsi="Garamond"/>
            <w:noProof/>
            <w:sz w:val="24"/>
            <w:szCs w:val="24"/>
          </w:rPr>
          <w:fldChar w:fldCharType="end"/>
        </w:r>
      </w:p>
    </w:sdtContent>
  </w:sdt>
  <w:p w:rsidR="0036409C" w:rsidRDefault="003640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09C" w:rsidRDefault="0036409C" w:rsidP="00375B7D">
      <w:pPr>
        <w:spacing w:after="0" w:line="240" w:lineRule="auto"/>
      </w:pPr>
      <w:r>
        <w:separator/>
      </w:r>
    </w:p>
  </w:footnote>
  <w:footnote w:type="continuationSeparator" w:id="0">
    <w:p w:rsidR="0036409C" w:rsidRDefault="0036409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6409C" w:rsidRPr="00EB260B" w:rsidTr="00680B77">
      <w:trPr>
        <w:trHeight w:val="936"/>
        <w:jc w:val="center"/>
      </w:trPr>
      <w:tc>
        <w:tcPr>
          <w:tcW w:w="2811" w:type="dxa"/>
          <w:shd w:val="pct5" w:color="auto" w:fill="F2F2F2"/>
          <w:vAlign w:val="center"/>
        </w:tcPr>
        <w:p w:rsidR="0036409C" w:rsidRPr="00EB260B" w:rsidRDefault="0036409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6409C" w:rsidRPr="00EB260B" w:rsidRDefault="0036409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6409C" w:rsidRPr="00EB260B" w:rsidRDefault="0036409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81</w:t>
          </w:r>
        </w:p>
      </w:tc>
    </w:tr>
  </w:tbl>
  <w:p w:rsidR="0036409C" w:rsidRPr="00385E2C" w:rsidRDefault="0036409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6409C" w:rsidRPr="00EB260B" w:rsidTr="00F63542">
      <w:trPr>
        <w:trHeight w:val="936"/>
        <w:jc w:val="center"/>
      </w:trPr>
      <w:tc>
        <w:tcPr>
          <w:tcW w:w="2811" w:type="dxa"/>
          <w:shd w:val="pct5" w:color="auto" w:fill="F2F2F2"/>
          <w:vAlign w:val="center"/>
        </w:tcPr>
        <w:p w:rsidR="0036409C" w:rsidRPr="00EB260B" w:rsidRDefault="0036409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6409C" w:rsidRPr="00EB260B" w:rsidRDefault="0036409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6409C" w:rsidRPr="00EB260B" w:rsidRDefault="0036409C" w:rsidP="008B7F0C">
          <w:pPr>
            <w:pStyle w:val="NoSpacing"/>
            <w:spacing w:before="100" w:after="100"/>
            <w:jc w:val="center"/>
            <w:rPr>
              <w:rFonts w:ascii="Garamond" w:hAnsi="Garamond"/>
              <w:b/>
              <w:sz w:val="28"/>
              <w:szCs w:val="28"/>
            </w:rPr>
          </w:pPr>
          <w:r>
            <w:rPr>
              <w:rFonts w:ascii="Garamond" w:hAnsi="Garamond"/>
              <w:b/>
              <w:sz w:val="28"/>
              <w:szCs w:val="28"/>
            </w:rPr>
            <w:t>Viti 2017 – Numri 81</w:t>
          </w:r>
        </w:p>
      </w:tc>
    </w:tr>
  </w:tbl>
  <w:p w:rsidR="0036409C" w:rsidRDefault="003640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9C" w:rsidRDefault="0036409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6409C" w:rsidRPr="00EB260B" w:rsidTr="00023FE7">
      <w:trPr>
        <w:trHeight w:val="1023"/>
        <w:jc w:val="center"/>
      </w:trPr>
      <w:tc>
        <w:tcPr>
          <w:tcW w:w="1375" w:type="pct"/>
          <w:shd w:val="pct5" w:color="auto" w:fill="F2F2F2"/>
          <w:vAlign w:val="center"/>
        </w:tcPr>
        <w:p w:rsidR="0036409C" w:rsidRPr="00EB260B" w:rsidRDefault="0036409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6409C" w:rsidRPr="00EB260B" w:rsidRDefault="0036409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6409C" w:rsidRPr="00EB260B" w:rsidRDefault="0036409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6409C" w:rsidRDefault="003640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0000006"/>
    <w:multiLevelType w:val="hybridMultilevel"/>
    <w:tmpl w:val="91B2B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A"/>
    <w:multiLevelType w:val="hybridMultilevel"/>
    <w:tmpl w:val="BD9CC0C6"/>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0000012"/>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000001C"/>
    <w:multiLevelType w:val="multilevel"/>
    <w:tmpl w:val="3DE4B1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6">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7">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23">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4">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31">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32">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3">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5">
    <w:nsid w:val="68D922FD"/>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A911571"/>
    <w:multiLevelType w:val="hybridMultilevel"/>
    <w:tmpl w:val="3612BD00"/>
    <w:lvl w:ilvl="0" w:tplc="0809000F">
      <w:start w:val="1"/>
      <w:numFmt w:val="decimal"/>
      <w:lvlText w:val="%1."/>
      <w:lvlJc w:val="left"/>
      <w:pPr>
        <w:ind w:left="745" w:hanging="360"/>
      </w:pPr>
      <w:rPr>
        <w:rFonts w:hint="default"/>
      </w:rPr>
    </w:lvl>
    <w:lvl w:ilvl="1" w:tplc="08090019" w:tentative="1">
      <w:start w:val="1"/>
      <w:numFmt w:val="lowerLetter"/>
      <w:lvlText w:val="%2."/>
      <w:lvlJc w:val="left"/>
      <w:pPr>
        <w:ind w:left="1465" w:hanging="360"/>
      </w:pPr>
    </w:lvl>
    <w:lvl w:ilvl="2" w:tplc="0809001B" w:tentative="1">
      <w:start w:val="1"/>
      <w:numFmt w:val="lowerRoman"/>
      <w:lvlText w:val="%3."/>
      <w:lvlJc w:val="right"/>
      <w:pPr>
        <w:ind w:left="2185" w:hanging="180"/>
      </w:pPr>
    </w:lvl>
    <w:lvl w:ilvl="3" w:tplc="0809000F" w:tentative="1">
      <w:start w:val="1"/>
      <w:numFmt w:val="decimal"/>
      <w:lvlText w:val="%4."/>
      <w:lvlJc w:val="left"/>
      <w:pPr>
        <w:ind w:left="2905" w:hanging="360"/>
      </w:pPr>
    </w:lvl>
    <w:lvl w:ilvl="4" w:tplc="08090019" w:tentative="1">
      <w:start w:val="1"/>
      <w:numFmt w:val="lowerLetter"/>
      <w:lvlText w:val="%5."/>
      <w:lvlJc w:val="left"/>
      <w:pPr>
        <w:ind w:left="3625" w:hanging="360"/>
      </w:pPr>
    </w:lvl>
    <w:lvl w:ilvl="5" w:tplc="0809001B" w:tentative="1">
      <w:start w:val="1"/>
      <w:numFmt w:val="lowerRoman"/>
      <w:lvlText w:val="%6."/>
      <w:lvlJc w:val="right"/>
      <w:pPr>
        <w:ind w:left="4345" w:hanging="180"/>
      </w:pPr>
    </w:lvl>
    <w:lvl w:ilvl="6" w:tplc="0809000F" w:tentative="1">
      <w:start w:val="1"/>
      <w:numFmt w:val="decimal"/>
      <w:lvlText w:val="%7."/>
      <w:lvlJc w:val="left"/>
      <w:pPr>
        <w:ind w:left="5065" w:hanging="360"/>
      </w:pPr>
    </w:lvl>
    <w:lvl w:ilvl="7" w:tplc="08090019" w:tentative="1">
      <w:start w:val="1"/>
      <w:numFmt w:val="lowerLetter"/>
      <w:lvlText w:val="%8."/>
      <w:lvlJc w:val="left"/>
      <w:pPr>
        <w:ind w:left="5785" w:hanging="360"/>
      </w:pPr>
    </w:lvl>
    <w:lvl w:ilvl="8" w:tplc="0809001B" w:tentative="1">
      <w:start w:val="1"/>
      <w:numFmt w:val="lowerRoman"/>
      <w:lvlText w:val="%9."/>
      <w:lvlJc w:val="right"/>
      <w:pPr>
        <w:ind w:left="6505"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26"/>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38"/>
  </w:num>
  <w:num w:numId="16">
    <w:abstractNumId w:val="37"/>
  </w:num>
  <w:num w:numId="17">
    <w:abstractNumId w:val="2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6"/>
  </w:num>
  <w:num w:numId="21">
    <w:abstractNumId w:val="32"/>
  </w:num>
  <w:num w:numId="22">
    <w:abstractNumId w:val="33"/>
  </w:num>
  <w:num w:numId="23">
    <w:abstractNumId w:val="23"/>
  </w:num>
  <w:num w:numId="24">
    <w:abstractNumId w:val="27"/>
  </w:num>
  <w:num w:numId="25">
    <w:abstractNumId w:val="15"/>
  </w:num>
  <w:num w:numId="26">
    <w:abstractNumId w:val="17"/>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22"/>
  </w:num>
  <w:num w:numId="29">
    <w:abstractNumId w:val="25"/>
  </w:num>
  <w:num w:numId="30">
    <w:abstractNumId w:val="31"/>
  </w:num>
  <w:num w:numId="31">
    <w:abstractNumId w:val="30"/>
  </w:num>
  <w:num w:numId="32">
    <w:abstractNumId w:val="24"/>
  </w:num>
  <w:num w:numId="33">
    <w:abstractNumId w:val="28"/>
  </w:num>
  <w:num w:numId="34">
    <w:abstractNumId w:val="35"/>
  </w:num>
  <w:num w:numId="35">
    <w:abstractNumId w:val="11"/>
  </w:num>
  <w:num w:numId="36">
    <w:abstractNumId w:val="14"/>
  </w:num>
  <w:num w:numId="37">
    <w:abstractNumId w:val="12"/>
  </w:num>
  <w:num w:numId="38">
    <w:abstractNumId w:val="13"/>
  </w:num>
  <w:num w:numId="39">
    <w:abstractNumId w:val="3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21196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267DB"/>
    <w:rsid w:val="00040D88"/>
    <w:rsid w:val="00043608"/>
    <w:rsid w:val="000457CE"/>
    <w:rsid w:val="00051A20"/>
    <w:rsid w:val="00053B9D"/>
    <w:rsid w:val="0005417A"/>
    <w:rsid w:val="00054A72"/>
    <w:rsid w:val="00055C5D"/>
    <w:rsid w:val="00065619"/>
    <w:rsid w:val="000737C8"/>
    <w:rsid w:val="00074591"/>
    <w:rsid w:val="00076949"/>
    <w:rsid w:val="000808CF"/>
    <w:rsid w:val="00093294"/>
    <w:rsid w:val="000A4C36"/>
    <w:rsid w:val="000A68AE"/>
    <w:rsid w:val="000A71E4"/>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13BA"/>
    <w:rsid w:val="001D672E"/>
    <w:rsid w:val="001D76C5"/>
    <w:rsid w:val="001D77FD"/>
    <w:rsid w:val="001E7A37"/>
    <w:rsid w:val="001F63DF"/>
    <w:rsid w:val="0020454E"/>
    <w:rsid w:val="002050ED"/>
    <w:rsid w:val="00211F8E"/>
    <w:rsid w:val="00216849"/>
    <w:rsid w:val="00221879"/>
    <w:rsid w:val="00224794"/>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409C"/>
    <w:rsid w:val="00365328"/>
    <w:rsid w:val="00370D9E"/>
    <w:rsid w:val="00375B7D"/>
    <w:rsid w:val="00382FF3"/>
    <w:rsid w:val="00383966"/>
    <w:rsid w:val="003846F0"/>
    <w:rsid w:val="00384B3D"/>
    <w:rsid w:val="00385E2C"/>
    <w:rsid w:val="0038629F"/>
    <w:rsid w:val="00390196"/>
    <w:rsid w:val="00391AE9"/>
    <w:rsid w:val="00394502"/>
    <w:rsid w:val="00397E6C"/>
    <w:rsid w:val="003A1699"/>
    <w:rsid w:val="003A474C"/>
    <w:rsid w:val="003A570A"/>
    <w:rsid w:val="003A5968"/>
    <w:rsid w:val="003B01A1"/>
    <w:rsid w:val="003B0AE2"/>
    <w:rsid w:val="003B1DC0"/>
    <w:rsid w:val="003B5276"/>
    <w:rsid w:val="003B60F9"/>
    <w:rsid w:val="003B6566"/>
    <w:rsid w:val="003C2D25"/>
    <w:rsid w:val="003C7FF8"/>
    <w:rsid w:val="003D1C89"/>
    <w:rsid w:val="003D31BF"/>
    <w:rsid w:val="003D38A7"/>
    <w:rsid w:val="003D47C3"/>
    <w:rsid w:val="003E2ABD"/>
    <w:rsid w:val="003E7F34"/>
    <w:rsid w:val="003F16DA"/>
    <w:rsid w:val="003F216A"/>
    <w:rsid w:val="00405276"/>
    <w:rsid w:val="0041125E"/>
    <w:rsid w:val="0041302F"/>
    <w:rsid w:val="00415F17"/>
    <w:rsid w:val="004279C5"/>
    <w:rsid w:val="00427BB2"/>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D79FE"/>
    <w:rsid w:val="004F0411"/>
    <w:rsid w:val="004F2DED"/>
    <w:rsid w:val="004F4611"/>
    <w:rsid w:val="004F640D"/>
    <w:rsid w:val="004F7DCB"/>
    <w:rsid w:val="0050337E"/>
    <w:rsid w:val="00503A9A"/>
    <w:rsid w:val="00505A5B"/>
    <w:rsid w:val="005106E3"/>
    <w:rsid w:val="00512844"/>
    <w:rsid w:val="005171DD"/>
    <w:rsid w:val="00517C79"/>
    <w:rsid w:val="005316ED"/>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2D8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46A65"/>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1F67"/>
    <w:rsid w:val="00713731"/>
    <w:rsid w:val="00715298"/>
    <w:rsid w:val="00721B26"/>
    <w:rsid w:val="00731C2E"/>
    <w:rsid w:val="007350ED"/>
    <w:rsid w:val="00743D40"/>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A53"/>
    <w:rsid w:val="007B6E92"/>
    <w:rsid w:val="007C219A"/>
    <w:rsid w:val="007C4E9F"/>
    <w:rsid w:val="007D1718"/>
    <w:rsid w:val="007D1B3C"/>
    <w:rsid w:val="007E5BA2"/>
    <w:rsid w:val="007E65F4"/>
    <w:rsid w:val="007F03AC"/>
    <w:rsid w:val="007F1013"/>
    <w:rsid w:val="007F17C2"/>
    <w:rsid w:val="008018B8"/>
    <w:rsid w:val="00805CEE"/>
    <w:rsid w:val="0081065F"/>
    <w:rsid w:val="00810855"/>
    <w:rsid w:val="008171A3"/>
    <w:rsid w:val="0082047D"/>
    <w:rsid w:val="008213AE"/>
    <w:rsid w:val="00825915"/>
    <w:rsid w:val="0082713C"/>
    <w:rsid w:val="00827159"/>
    <w:rsid w:val="008307D3"/>
    <w:rsid w:val="00832F64"/>
    <w:rsid w:val="00833610"/>
    <w:rsid w:val="00834736"/>
    <w:rsid w:val="00836D32"/>
    <w:rsid w:val="00844A0D"/>
    <w:rsid w:val="00852FB0"/>
    <w:rsid w:val="00861072"/>
    <w:rsid w:val="00861CF3"/>
    <w:rsid w:val="00861D8B"/>
    <w:rsid w:val="00863F88"/>
    <w:rsid w:val="00867C64"/>
    <w:rsid w:val="00872B75"/>
    <w:rsid w:val="0087387F"/>
    <w:rsid w:val="00876A54"/>
    <w:rsid w:val="0088345D"/>
    <w:rsid w:val="0088590A"/>
    <w:rsid w:val="00892294"/>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2CF3"/>
    <w:rsid w:val="00935223"/>
    <w:rsid w:val="0093596B"/>
    <w:rsid w:val="00936B6A"/>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C68BC"/>
    <w:rsid w:val="009D0BA8"/>
    <w:rsid w:val="009D2EA9"/>
    <w:rsid w:val="009D3934"/>
    <w:rsid w:val="009D4AFD"/>
    <w:rsid w:val="009D679D"/>
    <w:rsid w:val="009D7663"/>
    <w:rsid w:val="009F3E64"/>
    <w:rsid w:val="00A03228"/>
    <w:rsid w:val="00A0322E"/>
    <w:rsid w:val="00A0386D"/>
    <w:rsid w:val="00A038EB"/>
    <w:rsid w:val="00A0663D"/>
    <w:rsid w:val="00A17AD9"/>
    <w:rsid w:val="00A2779A"/>
    <w:rsid w:val="00A315A9"/>
    <w:rsid w:val="00A329DB"/>
    <w:rsid w:val="00A3757B"/>
    <w:rsid w:val="00A37BE9"/>
    <w:rsid w:val="00A42F8F"/>
    <w:rsid w:val="00A47815"/>
    <w:rsid w:val="00A479C4"/>
    <w:rsid w:val="00A47D32"/>
    <w:rsid w:val="00A5341D"/>
    <w:rsid w:val="00A56CBF"/>
    <w:rsid w:val="00A71F75"/>
    <w:rsid w:val="00A76025"/>
    <w:rsid w:val="00A76D2E"/>
    <w:rsid w:val="00A80013"/>
    <w:rsid w:val="00A83280"/>
    <w:rsid w:val="00A83536"/>
    <w:rsid w:val="00A83D84"/>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05D3"/>
    <w:rsid w:val="00B813C6"/>
    <w:rsid w:val="00B82216"/>
    <w:rsid w:val="00B831B2"/>
    <w:rsid w:val="00B862E3"/>
    <w:rsid w:val="00B9013C"/>
    <w:rsid w:val="00B946B7"/>
    <w:rsid w:val="00B95929"/>
    <w:rsid w:val="00BA11ED"/>
    <w:rsid w:val="00BA2E73"/>
    <w:rsid w:val="00BA4296"/>
    <w:rsid w:val="00BA4584"/>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5B4A"/>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5682B"/>
    <w:rsid w:val="00C7062D"/>
    <w:rsid w:val="00C71B8F"/>
    <w:rsid w:val="00C84D15"/>
    <w:rsid w:val="00C858CE"/>
    <w:rsid w:val="00C858D2"/>
    <w:rsid w:val="00C87CFF"/>
    <w:rsid w:val="00C94157"/>
    <w:rsid w:val="00C958BD"/>
    <w:rsid w:val="00C97EBF"/>
    <w:rsid w:val="00CA04A5"/>
    <w:rsid w:val="00CA0998"/>
    <w:rsid w:val="00CA283F"/>
    <w:rsid w:val="00CA6A40"/>
    <w:rsid w:val="00CB5977"/>
    <w:rsid w:val="00CB616D"/>
    <w:rsid w:val="00CC02BF"/>
    <w:rsid w:val="00CC2643"/>
    <w:rsid w:val="00CC2A9F"/>
    <w:rsid w:val="00CC2FCD"/>
    <w:rsid w:val="00CC3F96"/>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31C34"/>
    <w:rsid w:val="00D35341"/>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1A05"/>
    <w:rsid w:val="00DD2937"/>
    <w:rsid w:val="00DD463B"/>
    <w:rsid w:val="00DE03F9"/>
    <w:rsid w:val="00DE201E"/>
    <w:rsid w:val="00DE2452"/>
    <w:rsid w:val="00DE31BA"/>
    <w:rsid w:val="00DE35EA"/>
    <w:rsid w:val="00DE7381"/>
    <w:rsid w:val="00DF10E5"/>
    <w:rsid w:val="00DF25E6"/>
    <w:rsid w:val="00DF3A12"/>
    <w:rsid w:val="00E06461"/>
    <w:rsid w:val="00E06F03"/>
    <w:rsid w:val="00E100F0"/>
    <w:rsid w:val="00E10B86"/>
    <w:rsid w:val="00E11B7D"/>
    <w:rsid w:val="00E12CB1"/>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A6D6D"/>
    <w:rsid w:val="00EA79AF"/>
    <w:rsid w:val="00EB2483"/>
    <w:rsid w:val="00EB2726"/>
    <w:rsid w:val="00EC4290"/>
    <w:rsid w:val="00EC657A"/>
    <w:rsid w:val="00ED1065"/>
    <w:rsid w:val="00ED3CAA"/>
    <w:rsid w:val="00ED5F90"/>
    <w:rsid w:val="00ED6F3E"/>
    <w:rsid w:val="00EE1674"/>
    <w:rsid w:val="00EE38EA"/>
    <w:rsid w:val="00EE6A6F"/>
    <w:rsid w:val="00EF6A1A"/>
    <w:rsid w:val="00F011EC"/>
    <w:rsid w:val="00F02E57"/>
    <w:rsid w:val="00F04B3B"/>
    <w:rsid w:val="00F05295"/>
    <w:rsid w:val="00F13326"/>
    <w:rsid w:val="00F16203"/>
    <w:rsid w:val="00F23A81"/>
    <w:rsid w:val="00F33E68"/>
    <w:rsid w:val="00F36515"/>
    <w:rsid w:val="00F4522D"/>
    <w:rsid w:val="00F46972"/>
    <w:rsid w:val="00F533AE"/>
    <w:rsid w:val="00F57C50"/>
    <w:rsid w:val="00F626BB"/>
    <w:rsid w:val="00F63542"/>
    <w:rsid w:val="00F641CF"/>
    <w:rsid w:val="00F70C38"/>
    <w:rsid w:val="00F71115"/>
    <w:rsid w:val="00F74F2F"/>
    <w:rsid w:val="00F7517B"/>
    <w:rsid w:val="00F76037"/>
    <w:rsid w:val="00F81525"/>
    <w:rsid w:val="00F818FA"/>
    <w:rsid w:val="00F83258"/>
    <w:rsid w:val="00F84101"/>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1E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6.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EDCC-D684-4C68-8EE6-244B3CAB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2218</Words>
  <Characters>12644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21</cp:revision>
  <cp:lastPrinted>2017-04-18T12:26:00Z</cp:lastPrinted>
  <dcterms:created xsi:type="dcterms:W3CDTF">2017-04-18T09:42:00Z</dcterms:created>
  <dcterms:modified xsi:type="dcterms:W3CDTF">2017-04-18T13:08:00Z</dcterms:modified>
</cp:coreProperties>
</file>