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421" w:rsidRPr="00005C35" w:rsidRDefault="00F15421" w:rsidP="00F15421">
      <w:pPr>
        <w:pStyle w:val="NeniTitull"/>
        <w:rPr>
          <w:spacing w:val="-4"/>
          <w:lang w:val="sq-AL"/>
        </w:rPr>
      </w:pPr>
      <w:r w:rsidRPr="00005C35">
        <w:rPr>
          <w:spacing w:val="-4"/>
          <w:lang w:val="sq-AL"/>
        </w:rPr>
        <w:t>DEKRET</w:t>
      </w:r>
    </w:p>
    <w:p w:rsidR="00F15421" w:rsidRPr="00005C35" w:rsidRDefault="00F15421" w:rsidP="00F15421">
      <w:pPr>
        <w:pStyle w:val="NeniTitull"/>
        <w:rPr>
          <w:spacing w:val="-4"/>
          <w:lang w:val="sq-AL"/>
        </w:rPr>
      </w:pPr>
      <w:r w:rsidRPr="00005C35">
        <w:rPr>
          <w:spacing w:val="-4"/>
          <w:lang w:val="sq-AL"/>
        </w:rPr>
        <w:t>Nr.</w:t>
      </w:r>
      <w:r w:rsidR="001F3A52" w:rsidRPr="00005C35">
        <w:rPr>
          <w:spacing w:val="-4"/>
          <w:lang w:val="sq-AL"/>
        </w:rPr>
        <w:t xml:space="preserve"> </w:t>
      </w:r>
      <w:r w:rsidRPr="00005C35">
        <w:rPr>
          <w:spacing w:val="-4"/>
          <w:lang w:val="sq-AL"/>
        </w:rPr>
        <w:t>10141, datë 14.4.2017</w:t>
      </w:r>
    </w:p>
    <w:p w:rsidR="00F15421" w:rsidRPr="00005C35" w:rsidRDefault="00F15421" w:rsidP="00F9171F">
      <w:pPr>
        <w:pStyle w:val="Hapesira7"/>
        <w:rPr>
          <w:spacing w:val="-4"/>
          <w:lang w:val="sq-AL"/>
        </w:rPr>
      </w:pPr>
    </w:p>
    <w:p w:rsidR="00F15421" w:rsidRPr="00005C35" w:rsidRDefault="00F15421" w:rsidP="00F15421">
      <w:pPr>
        <w:pStyle w:val="NeniTitull"/>
        <w:rPr>
          <w:spacing w:val="-4"/>
          <w:lang w:val="sq-AL"/>
        </w:rPr>
      </w:pPr>
      <w:r w:rsidRPr="00005C35">
        <w:rPr>
          <w:spacing w:val="-4"/>
          <w:lang w:val="sq-AL"/>
        </w:rPr>
        <w:t>PËR DHËNIE TË SHTETËSISË SHQIPTARE</w:t>
      </w:r>
    </w:p>
    <w:p w:rsidR="00F15421" w:rsidRPr="00005C35" w:rsidRDefault="00F15421" w:rsidP="00F9171F">
      <w:pPr>
        <w:pStyle w:val="Hapesira7"/>
        <w:rPr>
          <w:spacing w:val="-4"/>
          <w:lang w:val="sq-AL"/>
        </w:rPr>
      </w:pPr>
    </w:p>
    <w:p w:rsidR="00F15421" w:rsidRPr="00005C35" w:rsidRDefault="00F15421" w:rsidP="00F15421">
      <w:pPr>
        <w:pStyle w:val="Paragrafi"/>
        <w:rPr>
          <w:spacing w:val="-4"/>
          <w:lang w:val="sq-AL"/>
        </w:rPr>
      </w:pPr>
      <w:r w:rsidRPr="00005C35">
        <w:rPr>
          <w:spacing w:val="-4"/>
          <w:lang w:val="sq-AL"/>
        </w:rPr>
        <w:t>Në mbështetje të nenit 92, pika “c”, dhe nenit 93 të Kushtetutës, si dhe nenit</w:t>
      </w:r>
      <w:r w:rsidR="00C30B58">
        <w:rPr>
          <w:spacing w:val="-4"/>
          <w:lang w:val="sq-AL"/>
        </w:rPr>
        <w:t xml:space="preserve"> </w:t>
      </w:r>
      <w:r w:rsidRPr="00005C35">
        <w:rPr>
          <w:spacing w:val="-4"/>
          <w:lang w:val="sq-AL"/>
        </w:rPr>
        <w:t xml:space="preserve"> 9, pika 7, e nen</w:t>
      </w:r>
      <w:r w:rsidR="00FD0085" w:rsidRPr="00005C35">
        <w:rPr>
          <w:spacing w:val="-4"/>
          <w:lang w:val="sq-AL"/>
        </w:rPr>
        <w:t xml:space="preserve">it 20 të ligjit nr. 8389, datë </w:t>
      </w:r>
      <w:r w:rsidRPr="00005C35">
        <w:rPr>
          <w:spacing w:val="-4"/>
          <w:lang w:val="sq-AL"/>
        </w:rPr>
        <w:t>5.08.1998, “Për shtetësinë shqiptare”, të ndryshuar, bazuar në propozimin e Ministrit të Mirëqenies Sociale dhe Rinisë,</w:t>
      </w:r>
    </w:p>
    <w:p w:rsidR="00F15421" w:rsidRPr="00005C35" w:rsidRDefault="00F15421" w:rsidP="00F9171F">
      <w:pPr>
        <w:pStyle w:val="Hapesira7"/>
        <w:rPr>
          <w:spacing w:val="-4"/>
          <w:lang w:val="sq-AL"/>
        </w:rPr>
      </w:pPr>
    </w:p>
    <w:p w:rsidR="00F15421" w:rsidRPr="00005C35" w:rsidRDefault="00F15421" w:rsidP="00F15421">
      <w:pPr>
        <w:pStyle w:val="NeniNr"/>
        <w:rPr>
          <w:spacing w:val="-4"/>
          <w:lang w:val="sq-AL"/>
        </w:rPr>
      </w:pPr>
      <w:r w:rsidRPr="00005C35">
        <w:rPr>
          <w:spacing w:val="-4"/>
          <w:lang w:val="sq-AL"/>
        </w:rPr>
        <w:t>DEKRETOJ:</w:t>
      </w:r>
    </w:p>
    <w:p w:rsidR="00F15421" w:rsidRPr="009A05BA" w:rsidRDefault="00F15421" w:rsidP="00F9171F">
      <w:pPr>
        <w:pStyle w:val="Hapesira7"/>
        <w:rPr>
          <w:spacing w:val="-4"/>
          <w:sz w:val="10"/>
          <w:lang w:val="sq-AL"/>
        </w:rPr>
      </w:pPr>
    </w:p>
    <w:p w:rsidR="00F15421" w:rsidRPr="00005C35" w:rsidRDefault="00F15421" w:rsidP="00F15421">
      <w:pPr>
        <w:pStyle w:val="NeniNr"/>
        <w:rPr>
          <w:spacing w:val="-4"/>
          <w:lang w:val="sq-AL"/>
        </w:rPr>
      </w:pPr>
      <w:r w:rsidRPr="00005C35">
        <w:rPr>
          <w:spacing w:val="-4"/>
          <w:lang w:val="sq-AL"/>
        </w:rPr>
        <w:t>Neni 1</w:t>
      </w:r>
    </w:p>
    <w:p w:rsidR="00F15421" w:rsidRPr="00005C35" w:rsidRDefault="00F15421" w:rsidP="00F9171F">
      <w:pPr>
        <w:pStyle w:val="Hapesira7"/>
        <w:rPr>
          <w:spacing w:val="-4"/>
          <w:lang w:val="sq-AL"/>
        </w:rPr>
      </w:pPr>
    </w:p>
    <w:p w:rsidR="00F15421" w:rsidRPr="00005C35" w:rsidRDefault="00F15421" w:rsidP="00F15421">
      <w:pPr>
        <w:pStyle w:val="Paragrafi"/>
        <w:rPr>
          <w:spacing w:val="-4"/>
          <w:lang w:val="sq-AL"/>
        </w:rPr>
      </w:pPr>
      <w:r w:rsidRPr="00005C35">
        <w:rPr>
          <w:spacing w:val="-4"/>
          <w:lang w:val="sq-AL"/>
        </w:rPr>
        <w:t>I jepet shtetësia shqiptare me kërkesë të tij personit të mëposhtëm:</w:t>
      </w:r>
    </w:p>
    <w:p w:rsidR="00F15421" w:rsidRPr="00005C35" w:rsidRDefault="00F15421" w:rsidP="00F15421">
      <w:pPr>
        <w:pStyle w:val="Paragrafi"/>
        <w:rPr>
          <w:spacing w:val="-4"/>
          <w:lang w:val="sq-AL"/>
        </w:rPr>
      </w:pPr>
      <w:r w:rsidRPr="00005C35">
        <w:rPr>
          <w:spacing w:val="-4"/>
          <w:lang w:val="sq-AL"/>
        </w:rPr>
        <w:t>Marilena Antonio Pizzuto</w:t>
      </w:r>
    </w:p>
    <w:p w:rsidR="00F15421" w:rsidRPr="009A05BA" w:rsidRDefault="00F15421" w:rsidP="00F9171F">
      <w:pPr>
        <w:pStyle w:val="Hapesira7"/>
        <w:rPr>
          <w:spacing w:val="-4"/>
          <w:sz w:val="12"/>
          <w:lang w:val="sq-AL"/>
        </w:rPr>
      </w:pPr>
    </w:p>
    <w:p w:rsidR="00F15421" w:rsidRPr="00005C35" w:rsidRDefault="00F15421" w:rsidP="00F15421">
      <w:pPr>
        <w:pStyle w:val="NeniNr"/>
        <w:rPr>
          <w:spacing w:val="-4"/>
          <w:lang w:val="sq-AL"/>
        </w:rPr>
      </w:pPr>
      <w:r w:rsidRPr="00005C35">
        <w:rPr>
          <w:spacing w:val="-4"/>
          <w:lang w:val="sq-AL"/>
        </w:rPr>
        <w:t>Neni 2</w:t>
      </w:r>
    </w:p>
    <w:p w:rsidR="00F15421" w:rsidRPr="009A05BA" w:rsidRDefault="00F15421" w:rsidP="00F9171F">
      <w:pPr>
        <w:pStyle w:val="Hapesira7"/>
        <w:rPr>
          <w:spacing w:val="-4"/>
          <w:sz w:val="12"/>
          <w:lang w:val="sq-AL"/>
        </w:rPr>
      </w:pPr>
    </w:p>
    <w:p w:rsidR="00F15421" w:rsidRPr="00005C35" w:rsidRDefault="00F15421" w:rsidP="00F15421">
      <w:pPr>
        <w:pStyle w:val="Paragrafi"/>
        <w:rPr>
          <w:spacing w:val="-4"/>
          <w:lang w:val="sq-AL"/>
        </w:rPr>
      </w:pPr>
      <w:r w:rsidRPr="00005C35">
        <w:rPr>
          <w:spacing w:val="-4"/>
          <w:lang w:val="sq-AL"/>
        </w:rPr>
        <w:t>Ky dekret hyn në fuqi menjëherë.</w:t>
      </w:r>
    </w:p>
    <w:p w:rsidR="00F15421" w:rsidRPr="00005C35" w:rsidRDefault="00F15421" w:rsidP="00F9171F">
      <w:pPr>
        <w:pStyle w:val="Hapesira7"/>
        <w:rPr>
          <w:spacing w:val="-4"/>
          <w:lang w:val="sq-AL"/>
        </w:rPr>
      </w:pPr>
    </w:p>
    <w:p w:rsidR="00F15421" w:rsidRPr="00005C35" w:rsidRDefault="00F15421" w:rsidP="00F15421">
      <w:pPr>
        <w:pStyle w:val="Paragrafi"/>
        <w:jc w:val="right"/>
        <w:rPr>
          <w:spacing w:val="-4"/>
          <w:lang w:val="sq-AL"/>
        </w:rPr>
      </w:pPr>
      <w:r w:rsidRPr="00005C35">
        <w:rPr>
          <w:spacing w:val="-4"/>
          <w:lang w:val="sq-AL"/>
        </w:rPr>
        <w:t>PRESIDENTI I REPUBLIKËS SË SHQIPËRISË</w:t>
      </w:r>
    </w:p>
    <w:p w:rsidR="00F15421" w:rsidRPr="00005C35" w:rsidRDefault="00F15421" w:rsidP="00F15421">
      <w:pPr>
        <w:pStyle w:val="Paragrafi"/>
        <w:jc w:val="right"/>
        <w:rPr>
          <w:b/>
          <w:spacing w:val="-4"/>
          <w:lang w:val="sq-AL"/>
        </w:rPr>
      </w:pPr>
      <w:r w:rsidRPr="00005C35">
        <w:rPr>
          <w:b/>
          <w:spacing w:val="-4"/>
          <w:lang w:val="sq-AL"/>
        </w:rPr>
        <w:t>Bujar Nishani</w:t>
      </w:r>
    </w:p>
    <w:p w:rsidR="00DD6532" w:rsidRPr="009A05BA" w:rsidRDefault="00DD6532" w:rsidP="009A05BA">
      <w:pPr>
        <w:pStyle w:val="Paragrafi"/>
        <w:ind w:firstLine="0"/>
        <w:rPr>
          <w:spacing w:val="-4"/>
          <w:sz w:val="14"/>
          <w:lang w:val="sq-AL"/>
        </w:rPr>
      </w:pPr>
    </w:p>
    <w:p w:rsidR="00330047" w:rsidRPr="00005C35" w:rsidRDefault="00330047" w:rsidP="00F9171F">
      <w:pPr>
        <w:pStyle w:val="NeniTitull"/>
        <w:rPr>
          <w:spacing w:val="-4"/>
          <w:lang w:val="sq-AL"/>
        </w:rPr>
      </w:pPr>
      <w:r w:rsidRPr="00005C35">
        <w:rPr>
          <w:spacing w:val="-4"/>
          <w:lang w:val="sq-AL"/>
        </w:rPr>
        <w:t>UDHËZIM</w:t>
      </w:r>
    </w:p>
    <w:p w:rsidR="00330047" w:rsidRPr="00005C35" w:rsidRDefault="00330047" w:rsidP="00F9171F">
      <w:pPr>
        <w:pStyle w:val="NeniTitull"/>
        <w:rPr>
          <w:spacing w:val="-4"/>
          <w:lang w:val="sq-AL"/>
        </w:rPr>
      </w:pPr>
      <w:r w:rsidRPr="00005C35">
        <w:rPr>
          <w:spacing w:val="-4"/>
          <w:lang w:val="sq-AL"/>
        </w:rPr>
        <w:t>Nr. 223, datë 11.4.2017</w:t>
      </w:r>
    </w:p>
    <w:p w:rsidR="00330047" w:rsidRPr="00005C35" w:rsidRDefault="00330047" w:rsidP="00F9171F">
      <w:pPr>
        <w:pStyle w:val="Hapesira7"/>
        <w:rPr>
          <w:spacing w:val="-4"/>
          <w:lang w:val="sq-AL"/>
        </w:rPr>
      </w:pPr>
    </w:p>
    <w:p w:rsidR="00330047" w:rsidRPr="00005C35" w:rsidRDefault="00330047" w:rsidP="00F9171F">
      <w:pPr>
        <w:pStyle w:val="NeniTitull"/>
        <w:rPr>
          <w:spacing w:val="-4"/>
          <w:lang w:val="sq-AL"/>
        </w:rPr>
      </w:pPr>
      <w:r w:rsidRPr="00005C35">
        <w:rPr>
          <w:spacing w:val="-4"/>
          <w:lang w:val="sq-AL"/>
        </w:rPr>
        <w:t>PËR</w:t>
      </w:r>
      <w:r w:rsidR="00194FC4" w:rsidRPr="00005C35">
        <w:rPr>
          <w:spacing w:val="-4"/>
          <w:lang w:val="sq-AL"/>
        </w:rPr>
        <w:t xml:space="preserve"> </w:t>
      </w:r>
      <w:r w:rsidRPr="00005C35">
        <w:rPr>
          <w:spacing w:val="-4"/>
          <w:lang w:val="sq-AL"/>
        </w:rPr>
        <w:t>NGRITJEN, PËRBËRJEN, KOMPETENCAT DHE PROCEDURAT E FUNKSIONIMIT TË KOMISIONIT TË SHQYRTIMIT TË ANKESAVE, PËR SANKSIONET MBI MOSZBATIMIN E MASAVE SHTESË TË SIGURISË PUBLIKE</w:t>
      </w:r>
    </w:p>
    <w:p w:rsidR="00330047" w:rsidRPr="00005C35" w:rsidRDefault="00330047" w:rsidP="00F9171F">
      <w:pPr>
        <w:pStyle w:val="Hapesira7"/>
        <w:rPr>
          <w:spacing w:val="-4"/>
          <w:lang w:val="sq-AL"/>
        </w:rPr>
      </w:pPr>
    </w:p>
    <w:p w:rsidR="00330047" w:rsidRPr="00005C35" w:rsidRDefault="00B51FD3" w:rsidP="00194FC4">
      <w:pPr>
        <w:pStyle w:val="Paragrafi"/>
        <w:rPr>
          <w:spacing w:val="-4"/>
          <w:lang w:val="sq-AL"/>
        </w:rPr>
      </w:pPr>
      <w:r w:rsidRPr="00005C35">
        <w:rPr>
          <w:spacing w:val="-4"/>
          <w:lang w:val="sq-AL"/>
        </w:rPr>
        <w:t>Në mbështetje të pikës 4</w:t>
      </w:r>
      <w:r w:rsidR="00330047" w:rsidRPr="00005C35">
        <w:rPr>
          <w:spacing w:val="-4"/>
          <w:lang w:val="sq-AL"/>
        </w:rPr>
        <w:t xml:space="preserve"> të nenit 102 të Kushtetutës së Repub</w:t>
      </w:r>
      <w:r w:rsidRPr="00005C35">
        <w:rPr>
          <w:spacing w:val="-4"/>
          <w:lang w:val="sq-AL"/>
        </w:rPr>
        <w:t>likës së Shqipërisë, të pikës 7</w:t>
      </w:r>
      <w:r w:rsidR="00330047" w:rsidRPr="00005C35">
        <w:rPr>
          <w:spacing w:val="-4"/>
          <w:lang w:val="sq-AL"/>
        </w:rPr>
        <w:t xml:space="preserve"> të nenit 16 të </w:t>
      </w:r>
      <w:r w:rsidR="00F9171F" w:rsidRPr="00005C35">
        <w:rPr>
          <w:spacing w:val="-4"/>
          <w:lang w:val="sq-AL"/>
        </w:rPr>
        <w:t>l</w:t>
      </w:r>
      <w:r w:rsidR="00330047" w:rsidRPr="00005C35">
        <w:rPr>
          <w:spacing w:val="-4"/>
          <w:lang w:val="sq-AL"/>
        </w:rPr>
        <w:t xml:space="preserve">igjit nr. 19/2016, “Për masat shtesë të sigurisë publike”, </w:t>
      </w:r>
    </w:p>
    <w:p w:rsidR="00330047" w:rsidRPr="00005C35" w:rsidRDefault="00330047" w:rsidP="00F9171F">
      <w:pPr>
        <w:pStyle w:val="Hapesira7"/>
        <w:rPr>
          <w:spacing w:val="-4"/>
          <w:lang w:val="sq-AL"/>
        </w:rPr>
      </w:pPr>
    </w:p>
    <w:p w:rsidR="00330047" w:rsidRPr="00005C35" w:rsidRDefault="00194FC4" w:rsidP="00194FC4">
      <w:pPr>
        <w:pStyle w:val="NeniNr"/>
        <w:rPr>
          <w:spacing w:val="-4"/>
          <w:lang w:val="sq-AL"/>
        </w:rPr>
      </w:pPr>
      <w:r w:rsidRPr="00005C35">
        <w:rPr>
          <w:spacing w:val="-4"/>
          <w:lang w:val="sq-AL"/>
        </w:rPr>
        <w:t>UDHËZO</w:t>
      </w:r>
      <w:r w:rsidR="00330047" w:rsidRPr="00005C35">
        <w:rPr>
          <w:spacing w:val="-4"/>
          <w:lang w:val="sq-AL"/>
        </w:rPr>
        <w:t>J:</w:t>
      </w:r>
    </w:p>
    <w:p w:rsidR="00330047" w:rsidRPr="00005C35" w:rsidRDefault="00330047" w:rsidP="00F9171F">
      <w:pPr>
        <w:pStyle w:val="Hapesira7"/>
        <w:rPr>
          <w:spacing w:val="-4"/>
          <w:lang w:val="sq-AL"/>
        </w:rPr>
      </w:pPr>
    </w:p>
    <w:p w:rsidR="00330047" w:rsidRPr="00005C35" w:rsidRDefault="00194FC4" w:rsidP="00194FC4">
      <w:pPr>
        <w:pStyle w:val="Paragrafi"/>
        <w:rPr>
          <w:spacing w:val="-4"/>
          <w:lang w:val="sq-AL"/>
        </w:rPr>
      </w:pPr>
      <w:r w:rsidRPr="00005C35">
        <w:rPr>
          <w:spacing w:val="-4"/>
          <w:lang w:val="sq-AL"/>
        </w:rPr>
        <w:t xml:space="preserve">1. </w:t>
      </w:r>
      <w:r w:rsidR="00330047" w:rsidRPr="00005C35">
        <w:rPr>
          <w:spacing w:val="-4"/>
          <w:lang w:val="sq-AL"/>
        </w:rPr>
        <w:t>Ngritjen e Komisionit të Shqyrtimit të Ankesave, në Drejtorinë e Policisë së Shtetit, i cili përbëhet nga:</w:t>
      </w:r>
    </w:p>
    <w:p w:rsidR="00330047" w:rsidRPr="00005C35" w:rsidRDefault="00194FC4" w:rsidP="00005C35">
      <w:pPr>
        <w:pStyle w:val="Paragrafi"/>
        <w:ind w:firstLine="0"/>
        <w:rPr>
          <w:spacing w:val="-4"/>
          <w:lang w:val="sq-AL"/>
        </w:rPr>
      </w:pPr>
      <w:r w:rsidRPr="00005C35">
        <w:rPr>
          <w:spacing w:val="-4"/>
          <w:lang w:val="sq-AL"/>
        </w:rPr>
        <w:t xml:space="preserve">a) </w:t>
      </w:r>
      <w:r w:rsidR="00330047" w:rsidRPr="00005C35">
        <w:rPr>
          <w:spacing w:val="-4"/>
          <w:lang w:val="sq-AL"/>
        </w:rPr>
        <w:t>Zëvendë</w:t>
      </w:r>
      <w:r w:rsidR="00B51FD3" w:rsidRPr="00005C35">
        <w:rPr>
          <w:spacing w:val="-4"/>
          <w:lang w:val="sq-AL"/>
        </w:rPr>
        <w:t>sdrejtori i Policisë së Shtetit</w:t>
      </w:r>
      <w:r w:rsidR="00330047" w:rsidRPr="00005C35">
        <w:rPr>
          <w:spacing w:val="-4"/>
          <w:lang w:val="sq-AL"/>
        </w:rPr>
        <w:t xml:space="preserve"> </w:t>
      </w:r>
      <w:r w:rsidRPr="00005C35">
        <w:rPr>
          <w:spacing w:val="-4"/>
          <w:lang w:val="sq-AL"/>
        </w:rPr>
        <w:tab/>
      </w:r>
      <w:r w:rsidRPr="00005C35">
        <w:rPr>
          <w:spacing w:val="-4"/>
          <w:lang w:val="sq-AL"/>
        </w:rPr>
        <w:tab/>
      </w:r>
      <w:r w:rsidR="00330047" w:rsidRPr="00005C35">
        <w:rPr>
          <w:spacing w:val="-4"/>
          <w:lang w:val="sq-AL"/>
        </w:rPr>
        <w:t>kryetar</w:t>
      </w:r>
    </w:p>
    <w:p w:rsidR="00330047" w:rsidRPr="00005C35" w:rsidRDefault="00194FC4" w:rsidP="00005C35">
      <w:pPr>
        <w:pStyle w:val="Paragrafi"/>
        <w:ind w:firstLine="0"/>
        <w:rPr>
          <w:spacing w:val="-4"/>
          <w:lang w:val="sq-AL"/>
        </w:rPr>
      </w:pPr>
      <w:r w:rsidRPr="00005C35">
        <w:rPr>
          <w:spacing w:val="-4"/>
          <w:lang w:val="sq-AL"/>
        </w:rPr>
        <w:t xml:space="preserve">b) </w:t>
      </w:r>
      <w:r w:rsidR="00B51FD3" w:rsidRPr="00005C35">
        <w:rPr>
          <w:spacing w:val="-4"/>
          <w:lang w:val="sq-AL"/>
        </w:rPr>
        <w:t>Drejtori i Drejtorisë Juridike</w:t>
      </w:r>
      <w:r w:rsidR="00330047" w:rsidRPr="00005C35">
        <w:rPr>
          <w:spacing w:val="-4"/>
          <w:lang w:val="sq-AL"/>
        </w:rPr>
        <w:t xml:space="preserve"> </w:t>
      </w:r>
      <w:r w:rsidR="00330047" w:rsidRPr="00005C35">
        <w:rPr>
          <w:spacing w:val="-4"/>
          <w:lang w:val="sq-AL"/>
        </w:rPr>
        <w:tab/>
      </w:r>
      <w:r w:rsidR="00330047" w:rsidRPr="00005C35">
        <w:rPr>
          <w:spacing w:val="-4"/>
          <w:lang w:val="sq-AL"/>
        </w:rPr>
        <w:tab/>
      </w:r>
      <w:r w:rsidR="00330047" w:rsidRPr="00005C35">
        <w:rPr>
          <w:spacing w:val="-4"/>
          <w:lang w:val="sq-AL"/>
        </w:rPr>
        <w:tab/>
      </w:r>
      <w:r w:rsidR="00330047" w:rsidRPr="00005C35">
        <w:rPr>
          <w:spacing w:val="-4"/>
          <w:lang w:val="sq-AL"/>
        </w:rPr>
        <w:tab/>
      </w:r>
      <w:r w:rsidR="00330047" w:rsidRPr="00005C35">
        <w:rPr>
          <w:spacing w:val="-4"/>
          <w:lang w:val="sq-AL"/>
        </w:rPr>
        <w:tab/>
        <w:t>anëtar</w:t>
      </w:r>
    </w:p>
    <w:p w:rsidR="00330047" w:rsidRPr="00005C35" w:rsidRDefault="00194FC4" w:rsidP="00005C35">
      <w:pPr>
        <w:pStyle w:val="Paragrafi"/>
        <w:ind w:firstLine="0"/>
        <w:rPr>
          <w:spacing w:val="-4"/>
          <w:lang w:val="sq-AL"/>
        </w:rPr>
      </w:pPr>
      <w:r w:rsidRPr="00005C35">
        <w:rPr>
          <w:spacing w:val="-4"/>
          <w:lang w:val="sq-AL"/>
        </w:rPr>
        <w:t xml:space="preserve">c) </w:t>
      </w:r>
      <w:r w:rsidR="00330047" w:rsidRPr="00005C35">
        <w:rPr>
          <w:spacing w:val="-4"/>
          <w:lang w:val="sq-AL"/>
        </w:rPr>
        <w:t xml:space="preserve">Shefi </w:t>
      </w:r>
      <w:r w:rsidR="00B51FD3" w:rsidRPr="00005C35">
        <w:rPr>
          <w:spacing w:val="-4"/>
          <w:lang w:val="sq-AL"/>
        </w:rPr>
        <w:t>i Sektorit për Krimet e Pronës</w:t>
      </w:r>
      <w:r w:rsidR="00330047" w:rsidRPr="00005C35">
        <w:rPr>
          <w:spacing w:val="-4"/>
          <w:lang w:val="sq-AL"/>
        </w:rPr>
        <w:tab/>
      </w:r>
      <w:r w:rsidR="00330047" w:rsidRPr="00005C35">
        <w:rPr>
          <w:spacing w:val="-4"/>
          <w:lang w:val="sq-AL"/>
        </w:rPr>
        <w:tab/>
      </w:r>
      <w:r w:rsidR="00330047" w:rsidRPr="00005C35">
        <w:rPr>
          <w:spacing w:val="-4"/>
          <w:lang w:val="sq-AL"/>
        </w:rPr>
        <w:tab/>
        <w:t>anëtar</w:t>
      </w:r>
    </w:p>
    <w:p w:rsidR="00330047" w:rsidRPr="00005C35" w:rsidRDefault="00194FC4" w:rsidP="00005C35">
      <w:pPr>
        <w:pStyle w:val="Paragrafi"/>
        <w:ind w:firstLine="0"/>
        <w:rPr>
          <w:spacing w:val="-4"/>
          <w:lang w:val="sq-AL"/>
        </w:rPr>
      </w:pPr>
      <w:r w:rsidRPr="00005C35">
        <w:rPr>
          <w:spacing w:val="-4"/>
          <w:lang w:val="sq-AL"/>
        </w:rPr>
        <w:t xml:space="preserve">d) </w:t>
      </w:r>
      <w:r w:rsidR="00330047" w:rsidRPr="00005C35">
        <w:rPr>
          <w:spacing w:val="-4"/>
          <w:lang w:val="sq-AL"/>
        </w:rPr>
        <w:t>Shefi i Sek</w:t>
      </w:r>
      <w:r w:rsidR="00B51FD3" w:rsidRPr="00005C35">
        <w:rPr>
          <w:spacing w:val="-4"/>
          <w:lang w:val="sq-AL"/>
        </w:rPr>
        <w:t>torit të Policimit në Komunitet</w:t>
      </w:r>
      <w:r w:rsidR="00330047" w:rsidRPr="00005C35">
        <w:rPr>
          <w:spacing w:val="-4"/>
          <w:lang w:val="sq-AL"/>
        </w:rPr>
        <w:t xml:space="preserve"> anëtar</w:t>
      </w:r>
    </w:p>
    <w:p w:rsidR="00005C35" w:rsidRDefault="00194FC4" w:rsidP="009A05BA">
      <w:pPr>
        <w:pStyle w:val="Paragrafi"/>
        <w:ind w:firstLine="0"/>
        <w:rPr>
          <w:spacing w:val="-4"/>
          <w:lang w:val="sq-AL"/>
        </w:rPr>
      </w:pPr>
      <w:r w:rsidRPr="00005C35">
        <w:rPr>
          <w:spacing w:val="-4"/>
          <w:lang w:val="sq-AL"/>
        </w:rPr>
        <w:t xml:space="preserve">e) </w:t>
      </w:r>
      <w:r w:rsidR="00330047" w:rsidRPr="00005C35">
        <w:rPr>
          <w:spacing w:val="-4"/>
          <w:lang w:val="sq-AL"/>
        </w:rPr>
        <w:t>Specialisti në Se</w:t>
      </w:r>
      <w:r w:rsidR="00B51FD3" w:rsidRPr="00005C35">
        <w:rPr>
          <w:spacing w:val="-4"/>
          <w:lang w:val="sq-AL"/>
        </w:rPr>
        <w:t>ktorin ndaj të Tretëve</w:t>
      </w:r>
      <w:r w:rsidRPr="00005C35">
        <w:rPr>
          <w:spacing w:val="-4"/>
          <w:lang w:val="sq-AL"/>
        </w:rPr>
        <w:t xml:space="preserve"> </w:t>
      </w:r>
      <w:r w:rsidRPr="00005C35">
        <w:rPr>
          <w:spacing w:val="-4"/>
          <w:lang w:val="sq-AL"/>
        </w:rPr>
        <w:tab/>
      </w:r>
      <w:r w:rsidRPr="00005C35">
        <w:rPr>
          <w:spacing w:val="-4"/>
          <w:lang w:val="sq-AL"/>
        </w:rPr>
        <w:tab/>
      </w:r>
      <w:r w:rsidR="00330047" w:rsidRPr="00005C35">
        <w:rPr>
          <w:spacing w:val="-4"/>
          <w:lang w:val="sq-AL"/>
        </w:rPr>
        <w:t>anëtar.</w:t>
      </w:r>
    </w:p>
    <w:p w:rsidR="00330047" w:rsidRPr="00005C35" w:rsidRDefault="006B6365" w:rsidP="006B6365">
      <w:pPr>
        <w:pStyle w:val="Paragrafi"/>
        <w:rPr>
          <w:spacing w:val="-4"/>
          <w:lang w:val="sq-AL"/>
        </w:rPr>
      </w:pPr>
      <w:r w:rsidRPr="00005C35">
        <w:rPr>
          <w:spacing w:val="-4"/>
          <w:lang w:val="sq-AL"/>
        </w:rPr>
        <w:lastRenderedPageBreak/>
        <w:t xml:space="preserve">2. </w:t>
      </w:r>
      <w:r w:rsidR="00330047" w:rsidRPr="00005C35">
        <w:rPr>
          <w:spacing w:val="-4"/>
          <w:lang w:val="sq-AL"/>
        </w:rPr>
        <w:t>Kom</w:t>
      </w:r>
      <w:r w:rsidR="00B51FD3" w:rsidRPr="00005C35">
        <w:rPr>
          <w:spacing w:val="-4"/>
          <w:lang w:val="sq-AL"/>
        </w:rPr>
        <w:t>isioni i Shqyrtimit të Ankesave</w:t>
      </w:r>
      <w:r w:rsidR="00330047" w:rsidRPr="00005C35">
        <w:rPr>
          <w:spacing w:val="-4"/>
          <w:lang w:val="sq-AL"/>
        </w:rPr>
        <w:t xml:space="preserve"> ka në kompetencë shqyrtimin e ankimeve të paraqitura nga subjektet publike dhe private, për:</w:t>
      </w:r>
    </w:p>
    <w:p w:rsidR="00330047" w:rsidRPr="00005C35" w:rsidRDefault="006B6365" w:rsidP="00194FC4">
      <w:pPr>
        <w:pStyle w:val="Paragrafi"/>
        <w:rPr>
          <w:spacing w:val="-4"/>
          <w:lang w:val="sq-AL"/>
        </w:rPr>
      </w:pPr>
      <w:r w:rsidRPr="00005C35">
        <w:rPr>
          <w:spacing w:val="-4"/>
          <w:lang w:val="sq-AL"/>
        </w:rPr>
        <w:t xml:space="preserve">a) </w:t>
      </w:r>
      <w:r w:rsidR="00330047" w:rsidRPr="00005C35">
        <w:rPr>
          <w:spacing w:val="-4"/>
          <w:lang w:val="sq-AL"/>
        </w:rPr>
        <w:t>gjobat që vendosen nga Policia e Shtetit, ndaj këtyre subjekteve, për moszbatimin e masave shtesë të sigurisë, sipas llojit të masës, në varësi të aktivitetit që kryejnë dhe vlerësimit të rrezikut;</w:t>
      </w:r>
    </w:p>
    <w:p w:rsidR="00330047" w:rsidRPr="00005C35" w:rsidRDefault="006B6365" w:rsidP="00F9171F">
      <w:pPr>
        <w:pStyle w:val="Paragrafi"/>
        <w:rPr>
          <w:spacing w:val="-4"/>
          <w:lang w:val="sq-AL"/>
        </w:rPr>
      </w:pPr>
      <w:r w:rsidRPr="00005C35">
        <w:rPr>
          <w:spacing w:val="-4"/>
          <w:lang w:val="sq-AL"/>
        </w:rPr>
        <w:t xml:space="preserve">b) </w:t>
      </w:r>
      <w:r w:rsidR="00330047" w:rsidRPr="00005C35">
        <w:rPr>
          <w:spacing w:val="-4"/>
          <w:lang w:val="sq-AL"/>
        </w:rPr>
        <w:t>heqjen e “Vërtetimit të sigurisë”;</w:t>
      </w:r>
    </w:p>
    <w:p w:rsidR="00330047" w:rsidRPr="00005C35" w:rsidRDefault="00330047" w:rsidP="006B6365">
      <w:pPr>
        <w:pStyle w:val="Paragrafi"/>
        <w:rPr>
          <w:spacing w:val="-4"/>
          <w:lang w:val="sq-AL"/>
        </w:rPr>
      </w:pPr>
      <w:r w:rsidRPr="00005C35">
        <w:rPr>
          <w:spacing w:val="-4"/>
          <w:lang w:val="sq-AL"/>
        </w:rPr>
        <w:t xml:space="preserve">sipas përcaktimeve të bëra në pikat 1, 2 dhe 4, të nenit 16 të </w:t>
      </w:r>
      <w:r w:rsidR="00B51FD3" w:rsidRPr="00005C35">
        <w:rPr>
          <w:spacing w:val="-4"/>
          <w:lang w:val="sq-AL"/>
        </w:rPr>
        <w:t>l</w:t>
      </w:r>
      <w:r w:rsidRPr="00005C35">
        <w:rPr>
          <w:spacing w:val="-4"/>
          <w:lang w:val="sq-AL"/>
        </w:rPr>
        <w:t>igjit nr.19/2016 “Për masat shtesë të sigurisë publike” dhe të u</w:t>
      </w:r>
      <w:r w:rsidR="00B51FD3" w:rsidRPr="00005C35">
        <w:rPr>
          <w:spacing w:val="-4"/>
          <w:lang w:val="sq-AL"/>
        </w:rPr>
        <w:t>dhëzimit nr.134, datë 10.3.2017</w:t>
      </w:r>
      <w:r w:rsidRPr="00005C35">
        <w:rPr>
          <w:spacing w:val="-4"/>
          <w:lang w:val="sq-AL"/>
        </w:rPr>
        <w:t xml:space="preserve"> të Ministrit të Punëve të Brendshme “Për përcaktimin e nivelit të masave shtesë të sigurisë dhe llojin e masave që duhet të marrin subjektet në varësi të aktivitetit dhe vlerësimit të rrezikut, si dhe procedurat e njoftimit të tyre”.</w:t>
      </w:r>
    </w:p>
    <w:p w:rsidR="00330047" w:rsidRPr="00005C35" w:rsidRDefault="006B6365" w:rsidP="006B6365">
      <w:pPr>
        <w:pStyle w:val="Paragrafi"/>
        <w:rPr>
          <w:spacing w:val="-4"/>
          <w:lang w:val="sq-AL"/>
        </w:rPr>
      </w:pPr>
      <w:r w:rsidRPr="00005C35">
        <w:rPr>
          <w:spacing w:val="-4"/>
          <w:lang w:val="sq-AL"/>
        </w:rPr>
        <w:t xml:space="preserve">3. </w:t>
      </w:r>
      <w:r w:rsidR="00330047" w:rsidRPr="00005C35">
        <w:rPr>
          <w:spacing w:val="-4"/>
          <w:lang w:val="sq-AL"/>
        </w:rPr>
        <w:t xml:space="preserve">Ankimet e subjekteve publike dhe private administrohen nga </w:t>
      </w:r>
      <w:r w:rsidR="00B51FD3" w:rsidRPr="00005C35">
        <w:rPr>
          <w:spacing w:val="-4"/>
          <w:lang w:val="sq-AL"/>
        </w:rPr>
        <w:t>specialisti në sektorin ndaj të tretëve, i cil</w:t>
      </w:r>
      <w:r w:rsidR="00330047" w:rsidRPr="00005C35">
        <w:rPr>
          <w:spacing w:val="-4"/>
          <w:lang w:val="sq-AL"/>
        </w:rPr>
        <w:t xml:space="preserve">i relaton në mbledhjen e </w:t>
      </w:r>
      <w:r w:rsidR="00B51FD3" w:rsidRPr="00005C35">
        <w:rPr>
          <w:spacing w:val="-4"/>
          <w:lang w:val="sq-AL"/>
        </w:rPr>
        <w:t>k</w:t>
      </w:r>
      <w:r w:rsidR="00330047" w:rsidRPr="00005C35">
        <w:rPr>
          <w:spacing w:val="-4"/>
          <w:lang w:val="sq-AL"/>
        </w:rPr>
        <w:t>omisionit.</w:t>
      </w:r>
    </w:p>
    <w:p w:rsidR="00330047" w:rsidRPr="00005C35" w:rsidRDefault="006B6365" w:rsidP="006B6365">
      <w:pPr>
        <w:pStyle w:val="Paragrafi"/>
        <w:rPr>
          <w:spacing w:val="-4"/>
          <w:lang w:val="sq-AL"/>
        </w:rPr>
      </w:pPr>
      <w:r w:rsidRPr="00005C35">
        <w:rPr>
          <w:spacing w:val="-4"/>
          <w:lang w:val="sq-AL"/>
        </w:rPr>
        <w:t xml:space="preserve">4. </w:t>
      </w:r>
      <w:r w:rsidR="00330047" w:rsidRPr="00005C35">
        <w:rPr>
          <w:spacing w:val="-4"/>
          <w:lang w:val="sq-AL"/>
        </w:rPr>
        <w:t>Komisioni i Shqyrtimit të Ankesave mblidhet me kërkesën e kryetarit.</w:t>
      </w:r>
    </w:p>
    <w:p w:rsidR="00330047" w:rsidRPr="00005C35" w:rsidRDefault="006B6365" w:rsidP="006B6365">
      <w:pPr>
        <w:pStyle w:val="Paragrafi"/>
        <w:rPr>
          <w:spacing w:val="-4"/>
          <w:lang w:val="sq-AL"/>
        </w:rPr>
      </w:pPr>
      <w:r w:rsidRPr="00005C35">
        <w:rPr>
          <w:spacing w:val="-4"/>
          <w:lang w:val="sq-AL"/>
        </w:rPr>
        <w:t xml:space="preserve">5. </w:t>
      </w:r>
      <w:r w:rsidR="00330047" w:rsidRPr="00005C35">
        <w:rPr>
          <w:spacing w:val="-4"/>
          <w:lang w:val="sq-AL"/>
        </w:rPr>
        <w:t xml:space="preserve">Subjekti që paraqet ankim, ka të drejtë të përfaqësohet dhe të depozitojë ankimin dhe dokumentacionin e nevojshëm, para Komisionit të Shqyrtimit të Ankesave, vetë ose nëpërmjet një përfaqësuesi ligjor, të autorizuar prej tij. </w:t>
      </w:r>
    </w:p>
    <w:p w:rsidR="00330047" w:rsidRPr="00005C35" w:rsidRDefault="006B6365" w:rsidP="006B6365">
      <w:pPr>
        <w:pStyle w:val="Paragrafi"/>
        <w:rPr>
          <w:spacing w:val="-4"/>
          <w:lang w:val="sq-AL"/>
        </w:rPr>
      </w:pPr>
      <w:r w:rsidRPr="00005C35">
        <w:rPr>
          <w:spacing w:val="-4"/>
          <w:lang w:val="sq-AL"/>
        </w:rPr>
        <w:t xml:space="preserve">6. </w:t>
      </w:r>
      <w:r w:rsidR="00330047" w:rsidRPr="00005C35">
        <w:rPr>
          <w:spacing w:val="-4"/>
          <w:lang w:val="sq-AL"/>
        </w:rPr>
        <w:t xml:space="preserve">Komisioni i Shqyrtimit të </w:t>
      </w:r>
      <w:r w:rsidR="00B51FD3" w:rsidRPr="00005C35">
        <w:rPr>
          <w:spacing w:val="-4"/>
          <w:lang w:val="sq-AL"/>
        </w:rPr>
        <w:t>Ankesave shqyrton ankimin</w:t>
      </w:r>
      <w:r w:rsidR="00330047" w:rsidRPr="00005C35">
        <w:rPr>
          <w:spacing w:val="-4"/>
          <w:lang w:val="sq-AL"/>
        </w:rPr>
        <w:t xml:space="preserve"> brenda 30 ditëve nga depozitimi i tij.</w:t>
      </w:r>
    </w:p>
    <w:p w:rsidR="00330047" w:rsidRPr="00005C35" w:rsidRDefault="006B6365" w:rsidP="006B6365">
      <w:pPr>
        <w:pStyle w:val="Paragrafi"/>
        <w:rPr>
          <w:spacing w:val="-4"/>
          <w:lang w:val="sq-AL"/>
        </w:rPr>
      </w:pPr>
      <w:r w:rsidRPr="00005C35">
        <w:rPr>
          <w:spacing w:val="-4"/>
          <w:lang w:val="sq-AL"/>
        </w:rPr>
        <w:t xml:space="preserve">7. </w:t>
      </w:r>
      <w:r w:rsidR="00330047" w:rsidRPr="00005C35">
        <w:rPr>
          <w:spacing w:val="-4"/>
          <w:lang w:val="sq-AL"/>
        </w:rPr>
        <w:t xml:space="preserve">Subjekti njoftohet për datën e shqyrtimit të ankimit, sipas formave të njoftimit të përcaktuara në Kodin e Procedurave Administrative. Në përfundim të shqyrtimit të ankimit dhe dëgjimit të subjektit ankues, Komisioni merr vendim me shumicën e votave të anëtarëve të tij. </w:t>
      </w:r>
    </w:p>
    <w:p w:rsidR="00330047" w:rsidRPr="00005C35" w:rsidRDefault="006B6365" w:rsidP="006B6365">
      <w:pPr>
        <w:pStyle w:val="Paragrafi"/>
        <w:rPr>
          <w:spacing w:val="-4"/>
          <w:lang w:val="sq-AL"/>
        </w:rPr>
      </w:pPr>
      <w:r w:rsidRPr="00005C35">
        <w:rPr>
          <w:spacing w:val="-4"/>
          <w:lang w:val="sq-AL"/>
        </w:rPr>
        <w:t xml:space="preserve">8. </w:t>
      </w:r>
      <w:r w:rsidR="00330047" w:rsidRPr="00005C35">
        <w:rPr>
          <w:spacing w:val="-4"/>
          <w:lang w:val="sq-AL"/>
        </w:rPr>
        <w:t xml:space="preserve">Në rast se ndonjë nga anëtarët e Komisionit të Shqyrtimit të Ankesave, ka pengesë ligjore për ushtrimin e detyrës, sipas rasteve të përcaktuara në Kodin e Procedurave Administrative, ai zëvendësohet me urdhër të Drejtorit të Policisë së Shtetit. </w:t>
      </w:r>
    </w:p>
    <w:p w:rsidR="00330047" w:rsidRPr="009A05BA" w:rsidRDefault="006B6365" w:rsidP="006B6365">
      <w:pPr>
        <w:pStyle w:val="Paragrafi"/>
        <w:rPr>
          <w:spacing w:val="-6"/>
          <w:lang w:val="sq-AL"/>
        </w:rPr>
      </w:pPr>
      <w:r w:rsidRPr="009A05BA">
        <w:rPr>
          <w:spacing w:val="-6"/>
          <w:lang w:val="sq-AL"/>
        </w:rPr>
        <w:t xml:space="preserve">9. </w:t>
      </w:r>
      <w:r w:rsidR="00330047" w:rsidRPr="009A05BA">
        <w:rPr>
          <w:spacing w:val="-6"/>
          <w:lang w:val="sq-AL"/>
        </w:rPr>
        <w:t>Kundër vendimit të Komis</w:t>
      </w:r>
      <w:r w:rsidR="00B51FD3" w:rsidRPr="009A05BA">
        <w:rPr>
          <w:spacing w:val="-6"/>
          <w:lang w:val="sq-AL"/>
        </w:rPr>
        <w:t>ionit të Shqyrtimit të Ankesave</w:t>
      </w:r>
      <w:r w:rsidR="00330047" w:rsidRPr="009A05BA">
        <w:rPr>
          <w:spacing w:val="-6"/>
          <w:lang w:val="sq-AL"/>
        </w:rPr>
        <w:t xml:space="preserve"> bëhet ankim në Gjykatën Administrative të Shkallës së Parë, sipas parashikimeve të ligjit nr. 49/2012, “Për organizimin dhe funksionimin e gjykatave administrative dhe gjykimin e mosmarrëveshjeve administrative”, të ndryshuar.</w:t>
      </w:r>
    </w:p>
    <w:p w:rsidR="00005C35" w:rsidRPr="009A05BA" w:rsidRDefault="006B6365" w:rsidP="009A05BA">
      <w:pPr>
        <w:pStyle w:val="Paragrafi"/>
        <w:rPr>
          <w:spacing w:val="-6"/>
          <w:lang w:val="sq-AL"/>
        </w:rPr>
      </w:pPr>
      <w:r w:rsidRPr="009A05BA">
        <w:rPr>
          <w:spacing w:val="-6"/>
          <w:lang w:val="sq-AL"/>
        </w:rPr>
        <w:t xml:space="preserve">10. </w:t>
      </w:r>
      <w:r w:rsidR="00330047" w:rsidRPr="009A05BA">
        <w:rPr>
          <w:spacing w:val="-6"/>
          <w:lang w:val="sq-AL"/>
        </w:rPr>
        <w:t>Ngarkohet Drejtoria e Policisë së Shtetit për zbatimin e këtij udhëzimi.</w:t>
      </w:r>
    </w:p>
    <w:p w:rsidR="00330047" w:rsidRPr="009A05BA" w:rsidRDefault="00330047" w:rsidP="00194FC4">
      <w:pPr>
        <w:pStyle w:val="Paragrafi"/>
        <w:rPr>
          <w:spacing w:val="-6"/>
          <w:lang w:val="sq-AL"/>
        </w:rPr>
      </w:pPr>
      <w:r w:rsidRPr="009A05BA">
        <w:rPr>
          <w:spacing w:val="-6"/>
          <w:lang w:val="sq-AL"/>
        </w:rPr>
        <w:lastRenderedPageBreak/>
        <w:t xml:space="preserve">Ky udhëzim hyn në fuqi pas botimit në Fletoren Zyrtare. </w:t>
      </w:r>
    </w:p>
    <w:p w:rsidR="009A05BA" w:rsidRPr="009A05BA" w:rsidRDefault="009A05BA" w:rsidP="009A05BA">
      <w:pPr>
        <w:pStyle w:val="Paragrafi"/>
        <w:jc w:val="center"/>
        <w:rPr>
          <w:spacing w:val="-4"/>
          <w:sz w:val="8"/>
          <w:lang w:val="sq-AL"/>
        </w:rPr>
      </w:pPr>
    </w:p>
    <w:p w:rsidR="006B6365" w:rsidRPr="00005C35" w:rsidRDefault="006B6365" w:rsidP="009A05BA">
      <w:pPr>
        <w:pStyle w:val="Paragrafi"/>
        <w:jc w:val="center"/>
        <w:rPr>
          <w:spacing w:val="-4"/>
          <w:lang w:val="sq-AL"/>
        </w:rPr>
      </w:pPr>
      <w:r w:rsidRPr="00005C35">
        <w:rPr>
          <w:spacing w:val="-4"/>
          <w:lang w:val="sq-AL"/>
        </w:rPr>
        <w:t>MINISTRI I PUNËVE TË BRENDSHME</w:t>
      </w:r>
    </w:p>
    <w:p w:rsidR="006B6365" w:rsidRPr="00C30B58" w:rsidRDefault="006B6365" w:rsidP="00C30B58">
      <w:pPr>
        <w:pStyle w:val="Paragrafi"/>
        <w:jc w:val="right"/>
        <w:rPr>
          <w:b/>
          <w:spacing w:val="-4"/>
          <w:lang w:val="sq-AL"/>
        </w:rPr>
      </w:pPr>
      <w:r w:rsidRPr="00005C35">
        <w:rPr>
          <w:b/>
          <w:spacing w:val="-4"/>
          <w:lang w:val="sq-AL"/>
        </w:rPr>
        <w:t>Fatmir Xhafaj</w:t>
      </w:r>
    </w:p>
    <w:p w:rsidR="00194FC4" w:rsidRPr="00005C35" w:rsidRDefault="00194FC4" w:rsidP="006B6365">
      <w:pPr>
        <w:pStyle w:val="NeniTitull"/>
        <w:rPr>
          <w:spacing w:val="-4"/>
          <w:lang w:val="sq-AL"/>
        </w:rPr>
      </w:pPr>
      <w:r w:rsidRPr="00005C35">
        <w:rPr>
          <w:spacing w:val="-4"/>
          <w:lang w:val="sq-AL"/>
        </w:rPr>
        <w:t>UDHËZIM</w:t>
      </w:r>
    </w:p>
    <w:p w:rsidR="00194FC4" w:rsidRPr="00005C35" w:rsidRDefault="00194FC4" w:rsidP="006B6365">
      <w:pPr>
        <w:pStyle w:val="NeniTitull"/>
        <w:rPr>
          <w:spacing w:val="-4"/>
          <w:lang w:val="sq-AL"/>
        </w:rPr>
      </w:pPr>
      <w:r w:rsidRPr="00005C35">
        <w:rPr>
          <w:spacing w:val="-4"/>
          <w:lang w:val="sq-AL"/>
        </w:rPr>
        <w:t>Nr. 224, datë 11.4.2017</w:t>
      </w:r>
    </w:p>
    <w:p w:rsidR="00194FC4" w:rsidRPr="00005C35" w:rsidRDefault="00194FC4" w:rsidP="00F9171F">
      <w:pPr>
        <w:pStyle w:val="Hapesira7"/>
        <w:rPr>
          <w:spacing w:val="-4"/>
          <w:sz w:val="12"/>
          <w:lang w:val="sq-AL"/>
        </w:rPr>
      </w:pPr>
    </w:p>
    <w:p w:rsidR="00194FC4" w:rsidRPr="00005C35" w:rsidRDefault="00194FC4" w:rsidP="006B6365">
      <w:pPr>
        <w:pStyle w:val="NeniTitull"/>
        <w:rPr>
          <w:spacing w:val="-4"/>
          <w:lang w:val="sq-AL"/>
        </w:rPr>
      </w:pPr>
      <w:r w:rsidRPr="00005C35">
        <w:rPr>
          <w:spacing w:val="-4"/>
          <w:lang w:val="sq-AL"/>
        </w:rPr>
        <w:t>PËR</w:t>
      </w:r>
      <w:r w:rsidR="006B6365" w:rsidRPr="00005C35">
        <w:rPr>
          <w:spacing w:val="-4"/>
          <w:lang w:val="sq-AL"/>
        </w:rPr>
        <w:t xml:space="preserve"> </w:t>
      </w:r>
      <w:r w:rsidRPr="00005C35">
        <w:rPr>
          <w:spacing w:val="-4"/>
          <w:lang w:val="sq-AL"/>
        </w:rPr>
        <w:t>RREGULLAT PËR KRYERJEN E INSPEKTIMEVE NGA POLICIA E SHTETIT,</w:t>
      </w:r>
      <w:r w:rsidR="006B6365" w:rsidRPr="00005C35">
        <w:rPr>
          <w:spacing w:val="-4"/>
          <w:lang w:val="sq-AL"/>
        </w:rPr>
        <w:t xml:space="preserve"> </w:t>
      </w:r>
      <w:r w:rsidRPr="00005C35">
        <w:rPr>
          <w:spacing w:val="-4"/>
          <w:lang w:val="sq-AL"/>
        </w:rPr>
        <w:t>PËR</w:t>
      </w:r>
      <w:r w:rsidR="006B6365" w:rsidRPr="00005C35">
        <w:rPr>
          <w:spacing w:val="-4"/>
          <w:lang w:val="sq-AL"/>
        </w:rPr>
        <w:t xml:space="preserve"> </w:t>
      </w:r>
      <w:r w:rsidRPr="00005C35">
        <w:rPr>
          <w:spacing w:val="-4"/>
          <w:lang w:val="sq-AL"/>
        </w:rPr>
        <w:t>MONITORIMIN E PËRMBUSHJES SË MASAVE SHTESË TË SIGURISË PUBLIKE</w:t>
      </w:r>
    </w:p>
    <w:p w:rsidR="00194FC4" w:rsidRPr="00005C35" w:rsidRDefault="00194FC4" w:rsidP="00F9171F">
      <w:pPr>
        <w:pStyle w:val="Hapesira7"/>
        <w:rPr>
          <w:spacing w:val="-4"/>
          <w:sz w:val="12"/>
          <w:lang w:val="sq-AL"/>
        </w:rPr>
      </w:pPr>
    </w:p>
    <w:p w:rsidR="00194FC4" w:rsidRPr="00005C35" w:rsidRDefault="00B51FD3" w:rsidP="00194FC4">
      <w:pPr>
        <w:pStyle w:val="Paragrafi"/>
        <w:rPr>
          <w:spacing w:val="-4"/>
          <w:lang w:val="sq-AL"/>
        </w:rPr>
      </w:pPr>
      <w:r w:rsidRPr="00005C35">
        <w:rPr>
          <w:spacing w:val="-4"/>
          <w:lang w:val="sq-AL"/>
        </w:rPr>
        <w:t>Në mbështetje të pikës 4 të nenit 102</w:t>
      </w:r>
      <w:r w:rsidR="00194FC4" w:rsidRPr="00005C35">
        <w:rPr>
          <w:spacing w:val="-4"/>
          <w:lang w:val="sq-AL"/>
        </w:rPr>
        <w:t xml:space="preserve"> të Kushtetutës së Republik</w:t>
      </w:r>
      <w:r w:rsidRPr="00005C35">
        <w:rPr>
          <w:spacing w:val="-4"/>
          <w:lang w:val="sq-AL"/>
        </w:rPr>
        <w:t>ës së Shqipërisë dhe të pikës 2 të nenit 15</w:t>
      </w:r>
      <w:r w:rsidR="00194FC4" w:rsidRPr="00005C35">
        <w:rPr>
          <w:spacing w:val="-4"/>
          <w:lang w:val="sq-AL"/>
        </w:rPr>
        <w:t xml:space="preserve"> të ligjit nr. 19/2016, “Për masat shtesë të sigurisë publike”, </w:t>
      </w:r>
    </w:p>
    <w:p w:rsidR="00194FC4" w:rsidRPr="00005C35" w:rsidRDefault="00194FC4" w:rsidP="00F9171F">
      <w:pPr>
        <w:pStyle w:val="Hapesira7"/>
        <w:rPr>
          <w:spacing w:val="-4"/>
          <w:sz w:val="12"/>
          <w:lang w:val="sq-AL"/>
        </w:rPr>
      </w:pPr>
    </w:p>
    <w:p w:rsidR="00194FC4" w:rsidRPr="00005C35" w:rsidRDefault="006B6365" w:rsidP="006B6365">
      <w:pPr>
        <w:pStyle w:val="NeniNr"/>
        <w:rPr>
          <w:spacing w:val="-4"/>
          <w:lang w:val="sq-AL"/>
        </w:rPr>
      </w:pPr>
      <w:r w:rsidRPr="00005C35">
        <w:rPr>
          <w:spacing w:val="-4"/>
          <w:lang w:val="sq-AL"/>
        </w:rPr>
        <w:t>UDHËZO</w:t>
      </w:r>
      <w:r w:rsidR="00194FC4" w:rsidRPr="00005C35">
        <w:rPr>
          <w:spacing w:val="-4"/>
          <w:lang w:val="sq-AL"/>
        </w:rPr>
        <w:t>J:</w:t>
      </w:r>
    </w:p>
    <w:p w:rsidR="00194FC4" w:rsidRPr="00005C35" w:rsidRDefault="00194FC4" w:rsidP="00F9171F">
      <w:pPr>
        <w:pStyle w:val="Hapesira7"/>
        <w:rPr>
          <w:spacing w:val="-4"/>
          <w:sz w:val="12"/>
          <w:lang w:val="sq-AL"/>
        </w:rPr>
      </w:pPr>
    </w:p>
    <w:p w:rsidR="00194FC4" w:rsidRPr="00005C35" w:rsidRDefault="006B6365" w:rsidP="006B6365">
      <w:pPr>
        <w:pStyle w:val="Paragrafi"/>
        <w:rPr>
          <w:spacing w:val="-4"/>
          <w:lang w:val="sq-AL"/>
        </w:rPr>
      </w:pPr>
      <w:r w:rsidRPr="00005C35">
        <w:rPr>
          <w:spacing w:val="-4"/>
          <w:lang w:val="sq-AL"/>
        </w:rPr>
        <w:t xml:space="preserve">1. </w:t>
      </w:r>
      <w:r w:rsidR="00194FC4" w:rsidRPr="00005C35">
        <w:rPr>
          <w:spacing w:val="-4"/>
          <w:lang w:val="sq-AL"/>
        </w:rPr>
        <w:t>Policia e Shtetit, nëpërmjet strukturave të saj, kryen inspektime në të gjithë territorin e Republikës së Shqipërisë, për monitorimin e përmbushjes së masave shtesë të sigurisë, nga subjektet publike dhe private, në varësi të llojit dhe nivelit të masës së sigurisë, të përcaktuar nga komisioni i vlerësimit të masave të sigurisë.</w:t>
      </w:r>
    </w:p>
    <w:p w:rsidR="00194FC4" w:rsidRPr="00005C35" w:rsidRDefault="006B6365" w:rsidP="006B6365">
      <w:pPr>
        <w:pStyle w:val="Paragrafi"/>
        <w:rPr>
          <w:spacing w:val="-4"/>
          <w:lang w:val="sq-AL"/>
        </w:rPr>
      </w:pPr>
      <w:r w:rsidRPr="00005C35">
        <w:rPr>
          <w:spacing w:val="-4"/>
          <w:lang w:val="sq-AL"/>
        </w:rPr>
        <w:t xml:space="preserve">2. </w:t>
      </w:r>
      <w:r w:rsidR="00194FC4" w:rsidRPr="00005C35">
        <w:rPr>
          <w:spacing w:val="-4"/>
          <w:lang w:val="sq-AL"/>
        </w:rPr>
        <w:t xml:space="preserve">Për kryerjen e inspektimit, hartohet plani i inspektimit, i cili miratohet nga drejtuesi i strukturës vendore të policisë, në të cilin përcaktohen: </w:t>
      </w:r>
    </w:p>
    <w:p w:rsidR="00194FC4" w:rsidRPr="00005C35" w:rsidRDefault="006B6365" w:rsidP="00194FC4">
      <w:pPr>
        <w:pStyle w:val="Paragrafi"/>
        <w:rPr>
          <w:spacing w:val="-4"/>
          <w:lang w:val="sq-AL"/>
        </w:rPr>
      </w:pPr>
      <w:r w:rsidRPr="00005C35">
        <w:rPr>
          <w:spacing w:val="-4"/>
          <w:lang w:val="sq-AL"/>
        </w:rPr>
        <w:t xml:space="preserve">a) </w:t>
      </w:r>
      <w:r w:rsidR="00194FC4" w:rsidRPr="00005C35">
        <w:rPr>
          <w:spacing w:val="-4"/>
          <w:lang w:val="sq-AL"/>
        </w:rPr>
        <w:t>grupi i inspektimit i policisë së shtetit;</w:t>
      </w:r>
    </w:p>
    <w:p w:rsidR="00194FC4" w:rsidRPr="00005C35" w:rsidRDefault="006B6365" w:rsidP="00194FC4">
      <w:pPr>
        <w:pStyle w:val="Paragrafi"/>
        <w:rPr>
          <w:spacing w:val="-4"/>
          <w:lang w:val="sq-AL"/>
        </w:rPr>
      </w:pPr>
      <w:r w:rsidRPr="00005C35">
        <w:rPr>
          <w:spacing w:val="-4"/>
          <w:lang w:val="sq-AL"/>
        </w:rPr>
        <w:t xml:space="preserve">b) </w:t>
      </w:r>
      <w:r w:rsidR="00194FC4" w:rsidRPr="00005C35">
        <w:rPr>
          <w:spacing w:val="-4"/>
          <w:lang w:val="sq-AL"/>
        </w:rPr>
        <w:t>territori, subjektet dhe/ose objektet që do të inspektohen;</w:t>
      </w:r>
    </w:p>
    <w:p w:rsidR="00194FC4" w:rsidRPr="00005C35" w:rsidRDefault="006B6365" w:rsidP="00194FC4">
      <w:pPr>
        <w:pStyle w:val="Paragrafi"/>
        <w:rPr>
          <w:spacing w:val="-4"/>
          <w:lang w:val="sq-AL"/>
        </w:rPr>
      </w:pPr>
      <w:r w:rsidRPr="00005C35">
        <w:rPr>
          <w:spacing w:val="-4"/>
          <w:lang w:val="sq-AL"/>
        </w:rPr>
        <w:t xml:space="preserve">c) </w:t>
      </w:r>
      <w:r w:rsidR="00194FC4" w:rsidRPr="00005C35">
        <w:rPr>
          <w:spacing w:val="-4"/>
          <w:lang w:val="sq-AL"/>
        </w:rPr>
        <w:t xml:space="preserve">kohëzgjatja e kryerjes së inspektimit; </w:t>
      </w:r>
    </w:p>
    <w:p w:rsidR="00194FC4" w:rsidRPr="00005C35" w:rsidRDefault="006B6365" w:rsidP="00194FC4">
      <w:pPr>
        <w:pStyle w:val="Paragrafi"/>
        <w:rPr>
          <w:spacing w:val="-4"/>
          <w:lang w:val="sq-AL"/>
        </w:rPr>
      </w:pPr>
      <w:r w:rsidRPr="00005C35">
        <w:rPr>
          <w:spacing w:val="-4"/>
          <w:lang w:val="sq-AL"/>
        </w:rPr>
        <w:t xml:space="preserve">d) </w:t>
      </w:r>
      <w:r w:rsidR="00194FC4" w:rsidRPr="00005C35">
        <w:rPr>
          <w:spacing w:val="-4"/>
          <w:lang w:val="sq-AL"/>
        </w:rPr>
        <w:t>masat shtesë që janë përcaktuar për çdo subjekt nga komisioni përkatës;</w:t>
      </w:r>
    </w:p>
    <w:p w:rsidR="00194FC4" w:rsidRPr="00005C35" w:rsidRDefault="006B6365" w:rsidP="006B6365">
      <w:pPr>
        <w:pStyle w:val="Paragrafi"/>
        <w:rPr>
          <w:spacing w:val="-4"/>
          <w:lang w:val="sq-AL"/>
        </w:rPr>
      </w:pPr>
      <w:r w:rsidRPr="00005C35">
        <w:rPr>
          <w:spacing w:val="-4"/>
          <w:lang w:val="sq-AL"/>
        </w:rPr>
        <w:t xml:space="preserve">e) </w:t>
      </w:r>
      <w:r w:rsidR="00194FC4" w:rsidRPr="00005C35">
        <w:rPr>
          <w:spacing w:val="-4"/>
          <w:lang w:val="sq-AL"/>
        </w:rPr>
        <w:t>mënyra e funksionimit të masave shtesë të sigurisë, sipas llojit të masës së parashikuar për subjektin që inspektohet.</w:t>
      </w:r>
    </w:p>
    <w:p w:rsidR="00194FC4" w:rsidRPr="00005C35" w:rsidRDefault="006B6365" w:rsidP="006B6365">
      <w:pPr>
        <w:pStyle w:val="Paragrafi"/>
        <w:rPr>
          <w:spacing w:val="-4"/>
          <w:lang w:val="sq-AL"/>
        </w:rPr>
      </w:pPr>
      <w:r w:rsidRPr="00005C35">
        <w:rPr>
          <w:spacing w:val="-4"/>
          <w:lang w:val="sq-AL"/>
        </w:rPr>
        <w:t xml:space="preserve">3. </w:t>
      </w:r>
      <w:r w:rsidR="00194FC4" w:rsidRPr="00005C35">
        <w:rPr>
          <w:spacing w:val="-4"/>
          <w:lang w:val="sq-AL"/>
        </w:rPr>
        <w:t>Pas miratimit të planit të inspektimit, përgjegjësi i grupit të inspektimit të</w:t>
      </w:r>
      <w:r w:rsidR="00B51FD3" w:rsidRPr="00005C35">
        <w:rPr>
          <w:spacing w:val="-4"/>
          <w:lang w:val="sq-AL"/>
        </w:rPr>
        <w:t xml:space="preserve"> strukturës vendore të policisë</w:t>
      </w:r>
      <w:r w:rsidR="00194FC4" w:rsidRPr="00005C35">
        <w:rPr>
          <w:spacing w:val="-4"/>
          <w:lang w:val="sq-AL"/>
        </w:rPr>
        <w:t xml:space="preserve"> njofton subjektin që do të inspektohet. Nëse do të inspektohet një ndërtesë banimi, në këtë rast njoftohet, struktura përkatëse e njësisë së vetëqeverisjes vendore, si dhe administratori apo sipas rastit, shoqëritë e administrimit të ndërtesave të banimit apo pronarët e objekteve.</w:t>
      </w:r>
    </w:p>
    <w:p w:rsidR="00194FC4" w:rsidRPr="00005C35" w:rsidRDefault="006B6365" w:rsidP="006B6365">
      <w:pPr>
        <w:pStyle w:val="Paragrafi"/>
        <w:rPr>
          <w:spacing w:val="-4"/>
          <w:lang w:val="sq-AL"/>
        </w:rPr>
      </w:pPr>
      <w:r w:rsidRPr="00005C35">
        <w:rPr>
          <w:spacing w:val="-4"/>
          <w:lang w:val="sq-AL"/>
        </w:rPr>
        <w:t xml:space="preserve">4. </w:t>
      </w:r>
      <w:r w:rsidR="00194FC4" w:rsidRPr="00005C35">
        <w:rPr>
          <w:spacing w:val="-4"/>
          <w:lang w:val="sq-AL"/>
        </w:rPr>
        <w:t xml:space="preserve">Gjatë inspektimit në një subjekt, grupi i inspektimit ka të drejtë të verifikojë funksionimin e </w:t>
      </w:r>
      <w:r w:rsidR="00194FC4" w:rsidRPr="00005C35">
        <w:rPr>
          <w:spacing w:val="-4"/>
          <w:lang w:val="sq-AL"/>
        </w:rPr>
        <w:lastRenderedPageBreak/>
        <w:t>masave shtesë të sigurisë, sipas llojit të masës që detyrohet të zbatojë, konkretisht:</w:t>
      </w:r>
    </w:p>
    <w:p w:rsidR="00194FC4" w:rsidRPr="00005C35" w:rsidRDefault="006B6365" w:rsidP="00194FC4">
      <w:pPr>
        <w:pStyle w:val="Paragrafi"/>
        <w:rPr>
          <w:spacing w:val="-4"/>
          <w:lang w:val="sq-AL"/>
        </w:rPr>
      </w:pPr>
      <w:r w:rsidRPr="00005C35">
        <w:rPr>
          <w:spacing w:val="-4"/>
          <w:lang w:val="sq-AL"/>
        </w:rPr>
        <w:t xml:space="preserve">a) </w:t>
      </w:r>
      <w:r w:rsidR="00194FC4" w:rsidRPr="00005C35">
        <w:rPr>
          <w:spacing w:val="-4"/>
          <w:lang w:val="sq-AL"/>
        </w:rPr>
        <w:t>funksionimin e sistemit të kamerave CCTV, me rezolucion të lartë, me rreze infra të kuqe, që ruajnë imazhet filmike deri në 2 muaj;</w:t>
      </w:r>
    </w:p>
    <w:p w:rsidR="00194FC4" w:rsidRPr="00005C35" w:rsidRDefault="006B6365" w:rsidP="00194FC4">
      <w:pPr>
        <w:pStyle w:val="Paragrafi"/>
        <w:rPr>
          <w:spacing w:val="-4"/>
          <w:lang w:val="sq-AL"/>
        </w:rPr>
      </w:pPr>
      <w:r w:rsidRPr="00005C35">
        <w:rPr>
          <w:spacing w:val="-4"/>
          <w:lang w:val="sq-AL"/>
        </w:rPr>
        <w:t xml:space="preserve">b) </w:t>
      </w:r>
      <w:r w:rsidR="00194FC4" w:rsidRPr="00005C35">
        <w:rPr>
          <w:spacing w:val="-4"/>
          <w:lang w:val="sq-AL"/>
        </w:rPr>
        <w:t>funksionimin e pajisjeve elektronike të teknologjisë së lartë për identifikim, si dedektorë, ura kontrolli, reader, GPS etj.;</w:t>
      </w:r>
    </w:p>
    <w:p w:rsidR="00194FC4" w:rsidRPr="00005C35" w:rsidRDefault="006B6365" w:rsidP="00194FC4">
      <w:pPr>
        <w:pStyle w:val="Paragrafi"/>
        <w:rPr>
          <w:spacing w:val="-4"/>
          <w:lang w:val="sq-AL"/>
        </w:rPr>
      </w:pPr>
      <w:r w:rsidRPr="00005C35">
        <w:rPr>
          <w:spacing w:val="-4"/>
          <w:lang w:val="sq-AL"/>
        </w:rPr>
        <w:t xml:space="preserve">c) </w:t>
      </w:r>
      <w:r w:rsidR="00194FC4" w:rsidRPr="00005C35">
        <w:rPr>
          <w:spacing w:val="-4"/>
          <w:lang w:val="sq-AL"/>
        </w:rPr>
        <w:t>lidhjen e sinjalit të alarmit të bankave dhe objekte të rëndësishme shtetërore, në nivel qendror dhe vendor me sallat e komandimit të policisë së shtetit;</w:t>
      </w:r>
    </w:p>
    <w:p w:rsidR="00194FC4" w:rsidRPr="00005C35" w:rsidRDefault="006B6365" w:rsidP="00194FC4">
      <w:pPr>
        <w:pStyle w:val="Paragrafi"/>
        <w:rPr>
          <w:spacing w:val="-4"/>
          <w:lang w:val="sq-AL"/>
        </w:rPr>
      </w:pPr>
      <w:r w:rsidRPr="00005C35">
        <w:rPr>
          <w:spacing w:val="-4"/>
          <w:lang w:val="sq-AL"/>
        </w:rPr>
        <w:t xml:space="preserve">d) </w:t>
      </w:r>
      <w:r w:rsidR="00194FC4" w:rsidRPr="00005C35">
        <w:rPr>
          <w:spacing w:val="-4"/>
          <w:lang w:val="sq-AL"/>
        </w:rPr>
        <w:t>kontraktimin e Shërbimit Privat të Sigurisë Fizike dhe respektimin e standardeve të kërkuara;</w:t>
      </w:r>
    </w:p>
    <w:p w:rsidR="00194FC4" w:rsidRPr="00005C35" w:rsidRDefault="006B6365" w:rsidP="006B6365">
      <w:pPr>
        <w:pStyle w:val="Paragrafi"/>
        <w:rPr>
          <w:spacing w:val="-4"/>
          <w:lang w:val="sq-AL"/>
        </w:rPr>
      </w:pPr>
      <w:r w:rsidRPr="00005C35">
        <w:rPr>
          <w:spacing w:val="-4"/>
          <w:lang w:val="sq-AL"/>
        </w:rPr>
        <w:t xml:space="preserve">e) </w:t>
      </w:r>
      <w:r w:rsidR="00194FC4" w:rsidRPr="00005C35">
        <w:rPr>
          <w:spacing w:val="-4"/>
          <w:lang w:val="sq-AL"/>
        </w:rPr>
        <w:t xml:space="preserve">funksionimin e kombinuar të disa masave shtesë të sigurisë publike. </w:t>
      </w:r>
    </w:p>
    <w:p w:rsidR="00194FC4" w:rsidRPr="00005C35" w:rsidRDefault="006B6365" w:rsidP="006B6365">
      <w:pPr>
        <w:pStyle w:val="Paragrafi"/>
        <w:rPr>
          <w:spacing w:val="-4"/>
          <w:lang w:val="sq-AL"/>
        </w:rPr>
      </w:pPr>
      <w:r w:rsidRPr="00005C35">
        <w:rPr>
          <w:spacing w:val="-4"/>
          <w:lang w:val="sq-AL"/>
        </w:rPr>
        <w:t xml:space="preserve">5. </w:t>
      </w:r>
      <w:r w:rsidR="00194FC4" w:rsidRPr="00005C35">
        <w:rPr>
          <w:spacing w:val="-4"/>
          <w:lang w:val="sq-AL"/>
        </w:rPr>
        <w:t xml:space="preserve">Për kryerjen e inspektimit, grupi i inspektimit do të hyjë në objektet që do të inspektohen, ose në ambientet ku mbahen </w:t>
      </w:r>
      <w:r w:rsidR="00B51FD3" w:rsidRPr="00005C35">
        <w:rPr>
          <w:spacing w:val="-4"/>
          <w:lang w:val="sq-AL"/>
        </w:rPr>
        <w:t>pajisjet</w:t>
      </w:r>
      <w:r w:rsidR="00194FC4" w:rsidRPr="00005C35">
        <w:rPr>
          <w:spacing w:val="-4"/>
          <w:lang w:val="sq-AL"/>
        </w:rPr>
        <w:t xml:space="preserve"> regjistruese apo të identifikimit dhe do të mbikqyrë nëse pajisjet janë funksionale, në prani të subjektit që kontrollohet apo personit përgjegjës.</w:t>
      </w:r>
    </w:p>
    <w:p w:rsidR="00194FC4" w:rsidRPr="00005C35" w:rsidRDefault="006B6365" w:rsidP="006B6365">
      <w:pPr>
        <w:pStyle w:val="Paragrafi"/>
        <w:rPr>
          <w:spacing w:val="-4"/>
          <w:lang w:val="sq-AL"/>
        </w:rPr>
      </w:pPr>
      <w:r w:rsidRPr="00005C35">
        <w:rPr>
          <w:spacing w:val="-4"/>
          <w:lang w:val="sq-AL"/>
        </w:rPr>
        <w:t xml:space="preserve">6. </w:t>
      </w:r>
      <w:r w:rsidR="00194FC4" w:rsidRPr="00005C35">
        <w:rPr>
          <w:spacing w:val="-4"/>
          <w:lang w:val="sq-AL"/>
        </w:rPr>
        <w:t>Grupi i inspektimit përbëhet nga jo më pak se tre punonjës policie. Gjatë inspektimit, mund të marrin pjesë edhe persona të caktuar nga njësia përkatëse e vetëqeverisjes vendore. Pas inspektimit, grupi i inspektimit, i propozon drejtuesit të strukturës vendore të Policisë, masat administrative që duhen marrë.</w:t>
      </w:r>
    </w:p>
    <w:p w:rsidR="00194FC4" w:rsidRPr="00005C35" w:rsidRDefault="006B6365" w:rsidP="006B6365">
      <w:pPr>
        <w:pStyle w:val="Paragrafi"/>
        <w:rPr>
          <w:spacing w:val="-4"/>
          <w:lang w:val="sq-AL"/>
        </w:rPr>
      </w:pPr>
      <w:r w:rsidRPr="00005C35">
        <w:rPr>
          <w:spacing w:val="-4"/>
          <w:lang w:val="sq-AL"/>
        </w:rPr>
        <w:t xml:space="preserve">7. </w:t>
      </w:r>
      <w:r w:rsidR="00194FC4" w:rsidRPr="00005C35">
        <w:rPr>
          <w:spacing w:val="-4"/>
          <w:lang w:val="sq-AL"/>
        </w:rPr>
        <w:t>Në përfundim të inspektimit, konkluzionet i njoftohen edhe subjektit të inspektuar, si dhe bazuar në aktin e inspektimit, lihen për zbatim detyra, brenda afateve të caktuara, me qëllim që masat shtesë të sigurisë të jenë funksionale dhe efektive, si dhe përcaktohet data e rikontrollit të detyrave të lëna.</w:t>
      </w:r>
    </w:p>
    <w:p w:rsidR="00194FC4" w:rsidRPr="00005C35" w:rsidRDefault="006B6365" w:rsidP="006B6365">
      <w:pPr>
        <w:pStyle w:val="Paragrafi"/>
        <w:rPr>
          <w:spacing w:val="-4"/>
          <w:lang w:val="sq-AL"/>
        </w:rPr>
      </w:pPr>
      <w:r w:rsidRPr="00005C35">
        <w:rPr>
          <w:spacing w:val="-4"/>
          <w:lang w:val="sq-AL"/>
        </w:rPr>
        <w:t xml:space="preserve">8. </w:t>
      </w:r>
      <w:r w:rsidR="00194FC4" w:rsidRPr="00005C35">
        <w:rPr>
          <w:spacing w:val="-4"/>
          <w:lang w:val="sq-AL"/>
        </w:rPr>
        <w:t>Në përfundim të inspektimeve të kryera, sipas planit të inspektimit, nga struktura vendore e policisë hartohet një raport i plotë, ku përshkruhen veprimet e kryera, konstatimet, detyrat e lëna, si dhe masat administrative të marra. Raporti i dërgohet drejtorisë përkatëse në Drejtorinë e Policisë së Shtetit.</w:t>
      </w:r>
    </w:p>
    <w:p w:rsidR="00194FC4" w:rsidRPr="00005C35" w:rsidRDefault="006B6365" w:rsidP="006B6365">
      <w:pPr>
        <w:pStyle w:val="Paragrafi"/>
        <w:rPr>
          <w:spacing w:val="-4"/>
          <w:lang w:val="sq-AL"/>
        </w:rPr>
      </w:pPr>
      <w:r w:rsidRPr="00005C35">
        <w:rPr>
          <w:spacing w:val="-4"/>
          <w:lang w:val="sq-AL"/>
        </w:rPr>
        <w:t xml:space="preserve">9. </w:t>
      </w:r>
      <w:r w:rsidR="00194FC4" w:rsidRPr="00005C35">
        <w:rPr>
          <w:spacing w:val="-4"/>
          <w:lang w:val="sq-AL"/>
        </w:rPr>
        <w:t>Ngarkohet Drejtoria e Policisë së Shtetit për zbatimin e këtij udhëzimi.</w:t>
      </w:r>
    </w:p>
    <w:p w:rsidR="00194FC4" w:rsidRPr="00005C35" w:rsidRDefault="00194FC4" w:rsidP="00194FC4">
      <w:pPr>
        <w:pStyle w:val="Paragrafi"/>
        <w:rPr>
          <w:spacing w:val="-4"/>
          <w:lang w:val="sq-AL"/>
        </w:rPr>
      </w:pPr>
      <w:r w:rsidRPr="00005C35">
        <w:rPr>
          <w:spacing w:val="-4"/>
          <w:lang w:val="sq-AL"/>
        </w:rPr>
        <w:t xml:space="preserve">Ky udhëzim hyn në fuqi pas botimit në Fletoren Zyrtare. </w:t>
      </w:r>
    </w:p>
    <w:p w:rsidR="00330047" w:rsidRPr="00005C35" w:rsidRDefault="00330047" w:rsidP="00F9171F">
      <w:pPr>
        <w:pStyle w:val="Hapesira7"/>
        <w:rPr>
          <w:spacing w:val="-4"/>
          <w:lang w:val="sq-AL"/>
        </w:rPr>
      </w:pPr>
    </w:p>
    <w:p w:rsidR="006B6365" w:rsidRPr="00005C35" w:rsidRDefault="006B6365" w:rsidP="006B6365">
      <w:pPr>
        <w:pStyle w:val="Paragrafi"/>
        <w:jc w:val="right"/>
        <w:rPr>
          <w:spacing w:val="-4"/>
          <w:lang w:val="sq-AL"/>
        </w:rPr>
      </w:pPr>
      <w:r w:rsidRPr="00005C35">
        <w:rPr>
          <w:spacing w:val="-4"/>
          <w:lang w:val="sq-AL"/>
        </w:rPr>
        <w:t>MINISTRI I PUNËVE TË BRENDSHME</w:t>
      </w:r>
    </w:p>
    <w:p w:rsidR="006B6365" w:rsidRPr="00005C35" w:rsidRDefault="006B6365" w:rsidP="00005C35">
      <w:pPr>
        <w:pStyle w:val="Paragrafi"/>
        <w:jc w:val="right"/>
        <w:rPr>
          <w:spacing w:val="-4"/>
          <w:lang w:val="sq-AL"/>
        </w:rPr>
      </w:pPr>
      <w:r w:rsidRPr="00005C35">
        <w:rPr>
          <w:b/>
          <w:spacing w:val="-4"/>
          <w:lang w:val="sq-AL"/>
        </w:rPr>
        <w:t>Fatmir Xhafaj</w:t>
      </w:r>
    </w:p>
    <w:p w:rsidR="003D0E14" w:rsidRDefault="003D0E14" w:rsidP="003D0E14">
      <w:pPr>
        <w:pStyle w:val="NeniTitull"/>
        <w:keepNext w:val="0"/>
        <w:rPr>
          <w:spacing w:val="-4"/>
          <w:lang w:val="sq-AL"/>
        </w:rPr>
      </w:pPr>
    </w:p>
    <w:p w:rsidR="003D0E14" w:rsidRDefault="003D0E14" w:rsidP="003D0E14">
      <w:pPr>
        <w:pStyle w:val="NeniTitull"/>
        <w:keepNext w:val="0"/>
        <w:rPr>
          <w:spacing w:val="-4"/>
          <w:lang w:val="sq-AL"/>
        </w:rPr>
      </w:pPr>
    </w:p>
    <w:p w:rsidR="00C94FDB" w:rsidRDefault="00C94FDB" w:rsidP="00C94FDB">
      <w:pPr>
        <w:pStyle w:val="NeniTitull"/>
        <w:keepNext w:val="0"/>
        <w:rPr>
          <w:spacing w:val="-4"/>
          <w:lang w:val="sq-AL"/>
        </w:rPr>
      </w:pPr>
    </w:p>
    <w:p w:rsidR="00C94FDB" w:rsidRDefault="00C94FDB" w:rsidP="00C94FDB">
      <w:pPr>
        <w:pStyle w:val="NeniTitull"/>
        <w:keepNext w:val="0"/>
        <w:rPr>
          <w:spacing w:val="-4"/>
          <w:lang w:val="sq-AL"/>
        </w:rPr>
      </w:pPr>
    </w:p>
    <w:p w:rsidR="00C94FDB" w:rsidRPr="00C94FDB" w:rsidRDefault="00681F31" w:rsidP="00C94FDB">
      <w:pPr>
        <w:pStyle w:val="NeniTitull"/>
        <w:rPr>
          <w:spacing w:val="-4"/>
          <w:lang w:val="sq-AL"/>
        </w:rPr>
      </w:pPr>
      <w:r w:rsidRPr="00005C35">
        <w:rPr>
          <w:spacing w:val="-4"/>
          <w:lang w:val="sq-AL"/>
        </w:rPr>
        <w:t>UDHËZIM</w:t>
      </w:r>
    </w:p>
    <w:p w:rsidR="00681F31" w:rsidRPr="00005C35" w:rsidRDefault="00681F31" w:rsidP="00681F31">
      <w:pPr>
        <w:pStyle w:val="NeniTitull"/>
        <w:rPr>
          <w:spacing w:val="-4"/>
          <w:lang w:val="sq-AL"/>
        </w:rPr>
      </w:pPr>
      <w:r w:rsidRPr="00005C35">
        <w:rPr>
          <w:spacing w:val="-4"/>
          <w:lang w:val="sq-AL"/>
        </w:rPr>
        <w:t>Nr.</w:t>
      </w:r>
      <w:r w:rsidR="00B75AC4">
        <w:rPr>
          <w:spacing w:val="-4"/>
          <w:lang w:val="sq-AL"/>
        </w:rPr>
        <w:t xml:space="preserve"> </w:t>
      </w:r>
      <w:r w:rsidRPr="00005C35">
        <w:rPr>
          <w:spacing w:val="-4"/>
          <w:lang w:val="sq-AL"/>
        </w:rPr>
        <w:t>11, datë 10.4.2017</w:t>
      </w:r>
    </w:p>
    <w:p w:rsidR="00681F31" w:rsidRPr="00C94FDB" w:rsidRDefault="00681F31" w:rsidP="00681F31">
      <w:pPr>
        <w:pStyle w:val="NeniTitull"/>
        <w:rPr>
          <w:spacing w:val="-4"/>
          <w:sz w:val="14"/>
          <w:lang w:val="sq-AL"/>
        </w:rPr>
      </w:pPr>
    </w:p>
    <w:p w:rsidR="00681F31" w:rsidRPr="00005C35" w:rsidRDefault="00681F31" w:rsidP="00681F31">
      <w:pPr>
        <w:pStyle w:val="NeniTitull"/>
        <w:rPr>
          <w:spacing w:val="-4"/>
          <w:lang w:val="sq-AL"/>
        </w:rPr>
      </w:pPr>
      <w:r w:rsidRPr="00005C35">
        <w:rPr>
          <w:spacing w:val="-4"/>
          <w:lang w:val="sq-AL"/>
        </w:rPr>
        <w:t>PËR NJË NDRYSHIM NË UDHËZIMIN NR.</w:t>
      </w:r>
      <w:r w:rsidR="002D27E7">
        <w:rPr>
          <w:spacing w:val="-4"/>
          <w:lang w:val="sq-AL"/>
        </w:rPr>
        <w:t xml:space="preserve"> </w:t>
      </w:r>
      <w:r w:rsidRPr="00005C35">
        <w:rPr>
          <w:spacing w:val="-4"/>
          <w:lang w:val="sq-AL"/>
        </w:rPr>
        <w:t>52, DATË 3.12.2015 “PËR PËRCAKTIMIN E NIVELEVE TË GJUHËVE TË HUAJA DHE TË TESTEVE NDËRKOMBËTARE, PËR PRANIMET NË PROGRAMET E STUDIMIT TË CIKLIT TË DYTË DHE TË TRETË, NË INSTITUCIONET E ARSIMIT TË LARTË”, TË NDRYSHUAR</w:t>
      </w:r>
    </w:p>
    <w:p w:rsidR="00681F31" w:rsidRPr="00C94FDB" w:rsidRDefault="00681F31" w:rsidP="00681F31">
      <w:pPr>
        <w:pStyle w:val="Paragrafi"/>
        <w:rPr>
          <w:spacing w:val="-4"/>
          <w:sz w:val="14"/>
          <w:lang w:val="sq-AL"/>
        </w:rPr>
      </w:pPr>
    </w:p>
    <w:p w:rsidR="00681F31" w:rsidRPr="00005C35" w:rsidRDefault="00681F31" w:rsidP="00681F31">
      <w:pPr>
        <w:pStyle w:val="Paragrafi"/>
        <w:rPr>
          <w:spacing w:val="-4"/>
          <w:lang w:val="sq-AL"/>
        </w:rPr>
      </w:pPr>
      <w:r w:rsidRPr="00005C35">
        <w:rPr>
          <w:spacing w:val="-4"/>
          <w:lang w:val="sq-AL"/>
        </w:rPr>
        <w:t xml:space="preserve">Në mbështetje të pikës 4 të nenit 102 të Kushtetutës së Republikës së Shqipërisë, pikës 4 të nenit 76 dhe të pikës 3 të nenit 78 të ligjit nr.80/2015, “Për </w:t>
      </w:r>
      <w:r w:rsidR="00B51FD3" w:rsidRPr="00005C35">
        <w:rPr>
          <w:spacing w:val="-4"/>
          <w:lang w:val="sq-AL"/>
        </w:rPr>
        <w:t xml:space="preserve">arsimin e lartë dhe kërkimin shkencor në institucionet e arsimit të lartë </w:t>
      </w:r>
      <w:r w:rsidRPr="00005C35">
        <w:rPr>
          <w:spacing w:val="-4"/>
          <w:lang w:val="sq-AL"/>
        </w:rPr>
        <w:t>n</w:t>
      </w:r>
      <w:r w:rsidR="00AD6AF6">
        <w:rPr>
          <w:spacing w:val="-4"/>
          <w:lang w:val="sq-AL"/>
        </w:rPr>
        <w:t>ë</w:t>
      </w:r>
      <w:r w:rsidRPr="00005C35">
        <w:rPr>
          <w:spacing w:val="-4"/>
          <w:lang w:val="sq-AL"/>
        </w:rPr>
        <w:t xml:space="preserve"> Republikën e Shqipërisë</w:t>
      </w:r>
      <w:r w:rsidR="00715C68" w:rsidRPr="00005C35">
        <w:rPr>
          <w:spacing w:val="-4"/>
          <w:lang w:val="sq-AL"/>
        </w:rPr>
        <w:t>”</w:t>
      </w:r>
      <w:r w:rsidRPr="00005C35">
        <w:rPr>
          <w:spacing w:val="-4"/>
          <w:lang w:val="sq-AL"/>
        </w:rPr>
        <w:t>,</w:t>
      </w:r>
    </w:p>
    <w:p w:rsidR="00681F31" w:rsidRDefault="00681F31" w:rsidP="00681F31">
      <w:pPr>
        <w:pStyle w:val="Paragrafi"/>
        <w:rPr>
          <w:spacing w:val="-4"/>
          <w:lang w:val="sq-AL"/>
        </w:rPr>
      </w:pPr>
    </w:p>
    <w:p w:rsidR="003D0E14" w:rsidRPr="003D0E14" w:rsidRDefault="003D0E14" w:rsidP="003D0E14">
      <w:pPr>
        <w:pStyle w:val="Paragrafi"/>
        <w:ind w:firstLine="0"/>
        <w:rPr>
          <w:spacing w:val="-4"/>
          <w:sz w:val="20"/>
          <w:lang w:val="sq-AL"/>
        </w:rPr>
      </w:pPr>
    </w:p>
    <w:p w:rsidR="00681F31" w:rsidRPr="00005C35" w:rsidRDefault="00681F31" w:rsidP="00681F31">
      <w:pPr>
        <w:pStyle w:val="NeniNr"/>
        <w:rPr>
          <w:spacing w:val="-4"/>
          <w:lang w:val="sq-AL"/>
        </w:rPr>
      </w:pPr>
      <w:r w:rsidRPr="00005C35">
        <w:rPr>
          <w:spacing w:val="-4"/>
          <w:lang w:val="sq-AL"/>
        </w:rPr>
        <w:t>UDHËZOJ:</w:t>
      </w:r>
    </w:p>
    <w:p w:rsidR="00681F31" w:rsidRPr="00C94FDB" w:rsidRDefault="00681F31" w:rsidP="00681F31">
      <w:pPr>
        <w:pStyle w:val="Paragrafi"/>
        <w:rPr>
          <w:spacing w:val="-4"/>
          <w:sz w:val="14"/>
          <w:lang w:val="sq-AL"/>
        </w:rPr>
      </w:pPr>
    </w:p>
    <w:p w:rsidR="00681F31" w:rsidRPr="00005C35" w:rsidRDefault="00681F31" w:rsidP="00681F31">
      <w:pPr>
        <w:pStyle w:val="Paragrafi"/>
        <w:rPr>
          <w:spacing w:val="-4"/>
          <w:lang w:val="sq-AL"/>
        </w:rPr>
      </w:pPr>
      <w:r w:rsidRPr="00005C35">
        <w:rPr>
          <w:spacing w:val="-4"/>
          <w:lang w:val="sq-AL"/>
        </w:rPr>
        <w:t>1.</w:t>
      </w:r>
      <w:r w:rsidR="00AD6AF6">
        <w:rPr>
          <w:spacing w:val="-4"/>
          <w:lang w:val="sq-AL"/>
        </w:rPr>
        <w:t xml:space="preserve"> </w:t>
      </w:r>
      <w:r w:rsidRPr="00005C35">
        <w:rPr>
          <w:spacing w:val="-4"/>
          <w:lang w:val="sq-AL"/>
        </w:rPr>
        <w:t>Tabela nr.</w:t>
      </w:r>
      <w:r w:rsidR="00715C68" w:rsidRPr="00005C35">
        <w:rPr>
          <w:spacing w:val="-4"/>
          <w:lang w:val="sq-AL"/>
        </w:rPr>
        <w:t xml:space="preserve"> </w:t>
      </w:r>
      <w:r w:rsidRPr="00005C35">
        <w:rPr>
          <w:spacing w:val="-4"/>
          <w:lang w:val="sq-AL"/>
        </w:rPr>
        <w:t xml:space="preserve">1, </w:t>
      </w:r>
      <w:r w:rsidR="00715C68" w:rsidRPr="00005C35">
        <w:rPr>
          <w:spacing w:val="-4"/>
          <w:lang w:val="sq-AL"/>
        </w:rPr>
        <w:t>bashkëlidhur</w:t>
      </w:r>
      <w:r w:rsidRPr="00005C35">
        <w:rPr>
          <w:spacing w:val="-4"/>
          <w:lang w:val="sq-AL"/>
        </w:rPr>
        <w:t xml:space="preserve"> udhëzimit nr.</w:t>
      </w:r>
      <w:r w:rsidR="00715C68" w:rsidRPr="00005C35">
        <w:rPr>
          <w:spacing w:val="-4"/>
          <w:lang w:val="sq-AL"/>
        </w:rPr>
        <w:t xml:space="preserve"> </w:t>
      </w:r>
      <w:r w:rsidRPr="00005C35">
        <w:rPr>
          <w:spacing w:val="-4"/>
          <w:lang w:val="sq-AL"/>
        </w:rPr>
        <w:t>52, datë 3.12.2015, 2015 “Për përcaktimin e niveleve të gjuhëve të huaja dhe të testeve ndërkombëtare, për pranimet në programet e studimit të ciklit të dytë dhe të tretë, në institucionet e arsimit të lartë”, të ndryshuar, zëvendësohet me tabelën nr.1/1, bashkëlidhur dhe pjesë përbërëse e këtij udhëzimi.</w:t>
      </w:r>
    </w:p>
    <w:p w:rsidR="00681F31" w:rsidRPr="00005C35" w:rsidRDefault="00681F31" w:rsidP="00681F31">
      <w:pPr>
        <w:pStyle w:val="Paragrafi"/>
        <w:rPr>
          <w:spacing w:val="-4"/>
          <w:lang w:val="sq-AL"/>
        </w:rPr>
      </w:pPr>
      <w:r w:rsidRPr="00005C35">
        <w:rPr>
          <w:spacing w:val="-4"/>
          <w:lang w:val="sq-AL"/>
        </w:rPr>
        <w:t>2.</w:t>
      </w:r>
      <w:r w:rsidR="00AD6AF6">
        <w:rPr>
          <w:spacing w:val="-4"/>
          <w:lang w:val="sq-AL"/>
        </w:rPr>
        <w:t xml:space="preserve"> </w:t>
      </w:r>
      <w:r w:rsidRPr="00005C35">
        <w:rPr>
          <w:spacing w:val="-4"/>
          <w:lang w:val="sq-AL"/>
        </w:rPr>
        <w:t xml:space="preserve">Për zbatimin e këtij udhëzimi ngarkohen Sekretari </w:t>
      </w:r>
      <w:r w:rsidR="00715C68" w:rsidRPr="00005C35">
        <w:rPr>
          <w:spacing w:val="-4"/>
          <w:lang w:val="sq-AL"/>
        </w:rPr>
        <w:t>i</w:t>
      </w:r>
      <w:r w:rsidRPr="00005C35">
        <w:rPr>
          <w:spacing w:val="-4"/>
          <w:lang w:val="sq-AL"/>
        </w:rPr>
        <w:t xml:space="preserve"> Përgjithshëm, Drejtoria e Arsimit të Lartë dhe Kërkimit Shkencor, Drejtoria e Shërbimeve Juridike në Ministrinë e </w:t>
      </w:r>
      <w:r w:rsidR="00AD6AF6" w:rsidRPr="00005C35">
        <w:rPr>
          <w:spacing w:val="-4"/>
          <w:lang w:val="sq-AL"/>
        </w:rPr>
        <w:t>Arsimit dhe</w:t>
      </w:r>
      <w:r w:rsidRPr="00005C35">
        <w:rPr>
          <w:spacing w:val="-4"/>
          <w:lang w:val="sq-AL"/>
        </w:rPr>
        <w:t xml:space="preserve"> Sportit, si dhe </w:t>
      </w:r>
      <w:r w:rsidR="00715C68" w:rsidRPr="00005C35">
        <w:rPr>
          <w:spacing w:val="-4"/>
          <w:lang w:val="sq-AL"/>
        </w:rPr>
        <w:t>institucionet e arsimit të lartë dhe kërkimit shkencor</w:t>
      </w:r>
      <w:r w:rsidRPr="00005C35">
        <w:rPr>
          <w:spacing w:val="-4"/>
          <w:lang w:val="sq-AL"/>
        </w:rPr>
        <w:t>.</w:t>
      </w:r>
    </w:p>
    <w:p w:rsidR="00681F31" w:rsidRPr="00005C35" w:rsidRDefault="00681F31" w:rsidP="00681F31">
      <w:pPr>
        <w:pStyle w:val="Paragrafi"/>
        <w:rPr>
          <w:spacing w:val="-4"/>
          <w:lang w:val="sq-AL"/>
        </w:rPr>
      </w:pPr>
      <w:r w:rsidRPr="00005C35">
        <w:rPr>
          <w:spacing w:val="-4"/>
          <w:lang w:val="sq-AL"/>
        </w:rPr>
        <w:t>Ky udhëzim hyn në fuqi pas botimit në Fletoren Zyrtare.</w:t>
      </w:r>
    </w:p>
    <w:p w:rsidR="00681F31" w:rsidRPr="003D0E14" w:rsidRDefault="00681F31" w:rsidP="00681F31">
      <w:pPr>
        <w:pStyle w:val="Paragrafi"/>
        <w:rPr>
          <w:spacing w:val="-4"/>
          <w:sz w:val="14"/>
          <w:lang w:val="sq-AL"/>
        </w:rPr>
      </w:pPr>
    </w:p>
    <w:p w:rsidR="00681F31" w:rsidRPr="00005C35" w:rsidRDefault="00681F31" w:rsidP="00681F31">
      <w:pPr>
        <w:pStyle w:val="Paragrafi"/>
        <w:jc w:val="right"/>
        <w:rPr>
          <w:spacing w:val="-4"/>
          <w:lang w:val="sq-AL"/>
        </w:rPr>
      </w:pPr>
      <w:r w:rsidRPr="00005C35">
        <w:rPr>
          <w:spacing w:val="-4"/>
          <w:lang w:val="sq-AL"/>
        </w:rPr>
        <w:t>MINISTRI I ARSIMIT DHE SPORTIT</w:t>
      </w:r>
    </w:p>
    <w:p w:rsidR="00681F31" w:rsidRDefault="00681F31" w:rsidP="00681F31">
      <w:pPr>
        <w:pStyle w:val="Paragrafi"/>
        <w:jc w:val="right"/>
        <w:rPr>
          <w:b/>
          <w:spacing w:val="-4"/>
          <w:lang w:val="sq-AL"/>
        </w:rPr>
      </w:pPr>
      <w:r w:rsidRPr="00005C35">
        <w:rPr>
          <w:b/>
          <w:spacing w:val="-4"/>
          <w:lang w:val="sq-AL"/>
        </w:rPr>
        <w:t>Lindita Nikolla</w:t>
      </w:r>
    </w:p>
    <w:p w:rsidR="00005C35" w:rsidRDefault="00005C35" w:rsidP="00681F31">
      <w:pPr>
        <w:pStyle w:val="Paragrafi"/>
        <w:jc w:val="right"/>
        <w:rPr>
          <w:b/>
          <w:spacing w:val="-4"/>
          <w:lang w:val="sq-AL"/>
        </w:rPr>
      </w:pPr>
    </w:p>
    <w:p w:rsidR="00005C35" w:rsidRPr="00C94FDB" w:rsidRDefault="00005C35" w:rsidP="00681F31">
      <w:pPr>
        <w:pStyle w:val="Paragrafi"/>
        <w:jc w:val="right"/>
        <w:rPr>
          <w:b/>
          <w:spacing w:val="-4"/>
          <w:sz w:val="14"/>
          <w:lang w:val="sq-AL"/>
        </w:rPr>
      </w:pPr>
      <w:bookmarkStart w:id="0" w:name="_GoBack"/>
      <w:bookmarkEnd w:id="0"/>
    </w:p>
    <w:p w:rsidR="00005C35" w:rsidRPr="003D0E14" w:rsidRDefault="00005C35" w:rsidP="00681F31">
      <w:pPr>
        <w:pStyle w:val="Paragrafi"/>
        <w:jc w:val="right"/>
        <w:rPr>
          <w:b/>
          <w:spacing w:val="-4"/>
          <w:sz w:val="2"/>
          <w:lang w:val="sq-AL"/>
        </w:rPr>
      </w:pPr>
    </w:p>
    <w:p w:rsidR="00005C35" w:rsidRDefault="00005C35" w:rsidP="006834BB">
      <w:pPr>
        <w:pStyle w:val="NeniTitull"/>
        <w:jc w:val="left"/>
        <w:rPr>
          <w:lang w:val="sq-AL"/>
        </w:rPr>
        <w:sectPr w:rsidR="00005C35" w:rsidSect="00441764">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5107"/>
          <w:cols w:num="2" w:space="454"/>
          <w:docGrid w:linePitch="360"/>
        </w:sectPr>
      </w:pPr>
    </w:p>
    <w:p w:rsidR="00681F31" w:rsidRPr="00B51FD3" w:rsidRDefault="006834BB" w:rsidP="006834BB">
      <w:pPr>
        <w:pStyle w:val="NeniTitull"/>
        <w:jc w:val="left"/>
        <w:rPr>
          <w:lang w:val="sq-AL"/>
        </w:rPr>
      </w:pPr>
      <w:r w:rsidRPr="00B51FD3">
        <w:rPr>
          <w:noProof/>
          <w:lang w:val="sq-AL" w:eastAsia="sq-AL"/>
        </w:rPr>
        <w:drawing>
          <wp:inline distT="0" distB="0" distL="0" distR="0" wp14:anchorId="223715D6" wp14:editId="364D6F6F">
            <wp:extent cx="6363672" cy="42355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jpg"/>
                    <pic:cNvPicPr/>
                  </pic:nvPicPr>
                  <pic:blipFill rotWithShape="1">
                    <a:blip r:embed="rId15">
                      <a:extLst>
                        <a:ext uri="{28A0092B-C50C-407E-A947-70E740481C1C}">
                          <a14:useLocalDpi xmlns:a14="http://schemas.microsoft.com/office/drawing/2010/main" val="0"/>
                        </a:ext>
                      </a:extLst>
                    </a:blip>
                    <a:srcRect l="11547" t="11421" r="11783" b="32010"/>
                    <a:stretch/>
                  </pic:blipFill>
                  <pic:spPr bwMode="auto">
                    <a:xfrm>
                      <a:off x="0" y="0"/>
                      <a:ext cx="6389605" cy="4252762"/>
                    </a:xfrm>
                    <a:prstGeom prst="rect">
                      <a:avLst/>
                    </a:prstGeom>
                    <a:ln>
                      <a:noFill/>
                    </a:ln>
                    <a:extLst>
                      <a:ext uri="{53640926-AAD7-44D8-BBD7-CCE9431645EC}">
                        <a14:shadowObscured xmlns:a14="http://schemas.microsoft.com/office/drawing/2010/main"/>
                      </a:ext>
                    </a:extLst>
                  </pic:spPr>
                </pic:pic>
              </a:graphicData>
            </a:graphic>
          </wp:inline>
        </w:drawing>
      </w:r>
    </w:p>
    <w:p w:rsidR="00005C35" w:rsidRDefault="00005C35" w:rsidP="00F15421">
      <w:pPr>
        <w:pStyle w:val="NeniTitull"/>
        <w:rPr>
          <w:lang w:val="sq-AL"/>
        </w:rPr>
        <w:sectPr w:rsidR="00005C35" w:rsidSect="00005C35">
          <w:type w:val="continuous"/>
          <w:pgSz w:w="11907" w:h="16840" w:code="9"/>
          <w:pgMar w:top="720" w:right="1134" w:bottom="720" w:left="1134" w:header="851" w:footer="851" w:gutter="0"/>
          <w:pgNumType w:start="3"/>
          <w:cols w:space="720"/>
          <w:docGrid w:linePitch="360"/>
        </w:sectPr>
      </w:pPr>
    </w:p>
    <w:p w:rsidR="00681F31" w:rsidRPr="00B51FD3" w:rsidRDefault="00681F31" w:rsidP="00F15421">
      <w:pPr>
        <w:pStyle w:val="NeniTitull"/>
        <w:rPr>
          <w:lang w:val="sq-AL"/>
        </w:rPr>
      </w:pPr>
    </w:p>
    <w:p w:rsidR="00005C35" w:rsidRDefault="00005C35" w:rsidP="00005C35">
      <w:pPr>
        <w:pStyle w:val="NeniTitull"/>
        <w:jc w:val="both"/>
        <w:rPr>
          <w:lang w:val="sq-AL"/>
        </w:rPr>
      </w:pPr>
    </w:p>
    <w:p w:rsidR="00005C35" w:rsidRPr="00005C35" w:rsidRDefault="00005C35" w:rsidP="00005C35">
      <w:pPr>
        <w:rPr>
          <w:lang w:val="sq-AL"/>
        </w:rPr>
      </w:pPr>
    </w:p>
    <w:p w:rsidR="00B7297F" w:rsidRDefault="00B7297F" w:rsidP="00F15421">
      <w:pPr>
        <w:pStyle w:val="NeniTitull"/>
        <w:rPr>
          <w:lang w:val="sq-AL"/>
        </w:rPr>
        <w:sectPr w:rsidR="00B7297F" w:rsidSect="00514371">
          <w:type w:val="continuous"/>
          <w:pgSz w:w="11907" w:h="16840" w:code="9"/>
          <w:pgMar w:top="720" w:right="1134" w:bottom="720" w:left="1134" w:header="851" w:footer="851" w:gutter="0"/>
          <w:pgNumType w:start="3"/>
          <w:cols w:space="720"/>
          <w:docGrid w:linePitch="360"/>
        </w:sectPr>
      </w:pPr>
    </w:p>
    <w:p w:rsidR="00970318" w:rsidRPr="00B51FD3" w:rsidRDefault="00970318" w:rsidP="00F15421">
      <w:pPr>
        <w:pStyle w:val="NeniTitull"/>
        <w:rPr>
          <w:lang w:val="sq-AL"/>
        </w:rPr>
      </w:pPr>
      <w:r w:rsidRPr="00B51FD3">
        <w:rPr>
          <w:lang w:val="sq-AL"/>
        </w:rPr>
        <w:t>VENDIM</w:t>
      </w:r>
    </w:p>
    <w:p w:rsidR="00970318" w:rsidRPr="00B51FD3" w:rsidRDefault="00970318" w:rsidP="00F15421">
      <w:pPr>
        <w:pStyle w:val="NeniTitull"/>
        <w:rPr>
          <w:lang w:val="sq-AL"/>
        </w:rPr>
      </w:pPr>
      <w:r w:rsidRPr="00B51FD3">
        <w:rPr>
          <w:lang w:val="sq-AL"/>
        </w:rPr>
        <w:t>Nr.</w:t>
      </w:r>
      <w:r w:rsidR="00441764">
        <w:rPr>
          <w:lang w:val="sq-AL"/>
        </w:rPr>
        <w:t xml:space="preserve"> </w:t>
      </w:r>
      <w:r w:rsidRPr="00B51FD3">
        <w:rPr>
          <w:lang w:val="sq-AL"/>
        </w:rPr>
        <w:t>35, datë 18.4.2017</w:t>
      </w:r>
    </w:p>
    <w:p w:rsidR="00970318" w:rsidRPr="00B51FD3" w:rsidRDefault="00970318" w:rsidP="00F9171F">
      <w:pPr>
        <w:pStyle w:val="Hapesira7"/>
        <w:rPr>
          <w:lang w:val="sq-AL"/>
        </w:rPr>
      </w:pPr>
    </w:p>
    <w:p w:rsidR="00970318" w:rsidRPr="00B51FD3" w:rsidRDefault="00970318" w:rsidP="00F15421">
      <w:pPr>
        <w:pStyle w:val="NeniTitull"/>
        <w:rPr>
          <w:lang w:val="sq-AL"/>
        </w:rPr>
      </w:pPr>
      <w:r w:rsidRPr="00B51FD3">
        <w:rPr>
          <w:lang w:val="sq-AL"/>
        </w:rPr>
        <w:t>NË EMËR TË REPUBLIKËS SË SHQIPËRISË</w:t>
      </w:r>
    </w:p>
    <w:p w:rsidR="00970318" w:rsidRPr="00B51FD3" w:rsidRDefault="00970318" w:rsidP="00F9171F">
      <w:pPr>
        <w:pStyle w:val="Hapesira7"/>
        <w:rPr>
          <w:lang w:val="sq-AL"/>
        </w:rPr>
      </w:pPr>
    </w:p>
    <w:p w:rsidR="00970318" w:rsidRPr="00B51FD3" w:rsidRDefault="00970318" w:rsidP="00631036">
      <w:pPr>
        <w:pStyle w:val="Paragrafi"/>
        <w:rPr>
          <w:lang w:val="sq-AL"/>
        </w:rPr>
      </w:pPr>
      <w:r w:rsidRPr="00B51FD3">
        <w:rPr>
          <w:lang w:val="sq-AL"/>
        </w:rPr>
        <w:t>Gjykata Kushtetuese e Republikë</w:t>
      </w:r>
      <w:r w:rsidR="00631036" w:rsidRPr="00B51FD3">
        <w:rPr>
          <w:lang w:val="sq-AL"/>
        </w:rPr>
        <w:t>s së Shqipërisë, e përbërë nga:</w:t>
      </w:r>
    </w:p>
    <w:p w:rsidR="00970318" w:rsidRPr="00B51FD3" w:rsidRDefault="00631036" w:rsidP="00B7297F">
      <w:pPr>
        <w:pStyle w:val="Paragrafi"/>
        <w:ind w:firstLine="0"/>
        <w:rPr>
          <w:lang w:val="sq-AL"/>
        </w:rPr>
      </w:pPr>
      <w:r w:rsidRPr="00B51FD3">
        <w:rPr>
          <w:lang w:val="sq-AL"/>
        </w:rPr>
        <w:t>Bashkim Dedja</w:t>
      </w:r>
      <w:r w:rsidR="00B7297F">
        <w:rPr>
          <w:lang w:val="sq-AL"/>
        </w:rPr>
        <w:t xml:space="preserve">    </w:t>
      </w:r>
      <w:r w:rsidR="00CB39B7" w:rsidRPr="00B51FD3">
        <w:rPr>
          <w:lang w:val="sq-AL"/>
        </w:rPr>
        <w:t>k</w:t>
      </w:r>
      <w:r w:rsidR="00970318" w:rsidRPr="00B51FD3">
        <w:rPr>
          <w:lang w:val="sq-AL"/>
        </w:rPr>
        <w:t>ryetar  i Gjykatës Kushtetuese</w:t>
      </w:r>
    </w:p>
    <w:p w:rsidR="00970318" w:rsidRPr="00B51FD3" w:rsidRDefault="00631036" w:rsidP="00B7297F">
      <w:pPr>
        <w:pStyle w:val="Paragrafi"/>
        <w:ind w:firstLine="0"/>
        <w:rPr>
          <w:lang w:val="sq-AL"/>
        </w:rPr>
      </w:pPr>
      <w:r w:rsidRPr="00B51FD3">
        <w:rPr>
          <w:lang w:val="sq-AL"/>
        </w:rPr>
        <w:t>Vitore Tusha</w:t>
      </w:r>
      <w:r w:rsidR="00970318" w:rsidRPr="00B51FD3">
        <w:rPr>
          <w:lang w:val="sq-AL"/>
        </w:rPr>
        <w:tab/>
        <w:t xml:space="preserve"> </w:t>
      </w:r>
      <w:r w:rsidR="00CB39B7" w:rsidRPr="00B51FD3">
        <w:rPr>
          <w:lang w:val="sq-AL"/>
        </w:rPr>
        <w:tab/>
      </w:r>
      <w:r w:rsidR="00CB39B7" w:rsidRPr="00B51FD3">
        <w:rPr>
          <w:lang w:val="sq-AL"/>
        </w:rPr>
        <w:tab/>
        <w:t>a</w:t>
      </w:r>
      <w:r w:rsidR="00970318" w:rsidRPr="00B51FD3">
        <w:rPr>
          <w:lang w:val="sq-AL"/>
        </w:rPr>
        <w:t>nëtare e</w:t>
      </w:r>
      <w:r w:rsidR="00970318" w:rsidRPr="00B51FD3">
        <w:rPr>
          <w:lang w:val="sq-AL"/>
        </w:rPr>
        <w:tab/>
      </w:r>
      <w:r w:rsidRPr="00B51FD3">
        <w:rPr>
          <w:lang w:val="sq-AL"/>
        </w:rPr>
        <w:tab/>
      </w:r>
      <w:r w:rsidRPr="00B51FD3">
        <w:rPr>
          <w:lang w:val="sq-AL"/>
        </w:rPr>
        <w:tab/>
      </w:r>
      <w:r w:rsidR="00970318" w:rsidRPr="00B51FD3">
        <w:rPr>
          <w:lang w:val="sq-AL"/>
        </w:rPr>
        <w:t>“</w:t>
      </w:r>
      <w:r w:rsidR="00970318" w:rsidRPr="00B51FD3">
        <w:rPr>
          <w:lang w:val="sq-AL"/>
        </w:rPr>
        <w:tab/>
      </w:r>
      <w:r w:rsidR="00CB39B7" w:rsidRPr="00B51FD3">
        <w:rPr>
          <w:lang w:val="sq-AL"/>
        </w:rPr>
        <w:tab/>
      </w:r>
      <w:r w:rsidR="00970318" w:rsidRPr="00B51FD3">
        <w:rPr>
          <w:lang w:val="sq-AL"/>
        </w:rPr>
        <w:t>“</w:t>
      </w:r>
    </w:p>
    <w:p w:rsidR="00970318" w:rsidRPr="00B51FD3" w:rsidRDefault="00631036" w:rsidP="00B7297F">
      <w:pPr>
        <w:pStyle w:val="Paragrafi"/>
        <w:ind w:firstLine="0"/>
        <w:rPr>
          <w:lang w:val="sq-AL"/>
        </w:rPr>
      </w:pPr>
      <w:r w:rsidRPr="00B51FD3">
        <w:rPr>
          <w:lang w:val="sq-AL"/>
        </w:rPr>
        <w:t>Fatmir Hoxha</w:t>
      </w:r>
      <w:r w:rsidR="00CB39B7" w:rsidRPr="00B51FD3">
        <w:rPr>
          <w:lang w:val="sq-AL"/>
        </w:rPr>
        <w:tab/>
      </w:r>
      <w:r w:rsidR="00CB39B7" w:rsidRPr="00B51FD3">
        <w:rPr>
          <w:lang w:val="sq-AL"/>
        </w:rPr>
        <w:tab/>
      </w:r>
      <w:r w:rsidR="00CB39B7" w:rsidRPr="00B51FD3">
        <w:rPr>
          <w:lang w:val="sq-AL"/>
        </w:rPr>
        <w:tab/>
        <w:t>a</w:t>
      </w:r>
      <w:r w:rsidR="00970318" w:rsidRPr="00B51FD3">
        <w:rPr>
          <w:lang w:val="sq-AL"/>
        </w:rPr>
        <w:t xml:space="preserve">nëtar   </w:t>
      </w:r>
      <w:r w:rsidR="00CB39B7" w:rsidRPr="00B51FD3">
        <w:rPr>
          <w:lang w:val="sq-AL"/>
        </w:rPr>
        <w:t>i</w:t>
      </w:r>
      <w:r w:rsidR="00CB39B7" w:rsidRPr="00B51FD3">
        <w:rPr>
          <w:lang w:val="sq-AL"/>
        </w:rPr>
        <w:tab/>
      </w:r>
      <w:r w:rsidR="00CB39B7" w:rsidRPr="00B51FD3">
        <w:rPr>
          <w:lang w:val="sq-AL"/>
        </w:rPr>
        <w:tab/>
      </w:r>
      <w:r w:rsidR="00CB39B7" w:rsidRPr="00B51FD3">
        <w:rPr>
          <w:lang w:val="sq-AL"/>
        </w:rPr>
        <w:tab/>
      </w:r>
      <w:r w:rsidR="00970318" w:rsidRPr="00B51FD3">
        <w:rPr>
          <w:lang w:val="sq-AL"/>
        </w:rPr>
        <w:t>“</w:t>
      </w:r>
      <w:r w:rsidR="00CB39B7" w:rsidRPr="00B51FD3">
        <w:rPr>
          <w:lang w:val="sq-AL"/>
        </w:rPr>
        <w:tab/>
      </w:r>
      <w:r w:rsidR="00CB39B7" w:rsidRPr="00B51FD3">
        <w:rPr>
          <w:lang w:val="sq-AL"/>
        </w:rPr>
        <w:tab/>
      </w:r>
      <w:r w:rsidR="00970318" w:rsidRPr="00B51FD3">
        <w:rPr>
          <w:lang w:val="sq-AL"/>
        </w:rPr>
        <w:t>“</w:t>
      </w:r>
    </w:p>
    <w:p w:rsidR="00970318" w:rsidRPr="00B51FD3" w:rsidRDefault="00970318" w:rsidP="00B7297F">
      <w:pPr>
        <w:pStyle w:val="Paragrafi"/>
        <w:ind w:firstLine="0"/>
        <w:rPr>
          <w:lang w:val="sq-AL"/>
        </w:rPr>
      </w:pPr>
      <w:r w:rsidRPr="00B51FD3">
        <w:rPr>
          <w:lang w:val="sq-AL"/>
        </w:rPr>
        <w:t>Gani Dizdar</w:t>
      </w:r>
      <w:r w:rsidR="00631036" w:rsidRPr="00B51FD3">
        <w:rPr>
          <w:lang w:val="sq-AL"/>
        </w:rPr>
        <w:t>i</w:t>
      </w:r>
      <w:r w:rsidR="00CB39B7" w:rsidRPr="00B51FD3">
        <w:rPr>
          <w:lang w:val="sq-AL"/>
        </w:rPr>
        <w:tab/>
      </w:r>
      <w:r w:rsidR="00CB39B7" w:rsidRPr="00B51FD3">
        <w:rPr>
          <w:lang w:val="sq-AL"/>
        </w:rPr>
        <w:tab/>
      </w:r>
      <w:r w:rsidR="00CB39B7" w:rsidRPr="00B51FD3">
        <w:rPr>
          <w:lang w:val="sq-AL"/>
        </w:rPr>
        <w:tab/>
        <w:t>a</w:t>
      </w:r>
      <w:r w:rsidRPr="00B51FD3">
        <w:rPr>
          <w:lang w:val="sq-AL"/>
        </w:rPr>
        <w:t xml:space="preserve">nëtar   </w:t>
      </w:r>
      <w:r w:rsidR="00CB39B7" w:rsidRPr="00B51FD3">
        <w:rPr>
          <w:lang w:val="sq-AL"/>
        </w:rPr>
        <w:t>i</w:t>
      </w:r>
      <w:r w:rsidR="00CB39B7" w:rsidRPr="00B51FD3">
        <w:rPr>
          <w:lang w:val="sq-AL"/>
        </w:rPr>
        <w:tab/>
      </w:r>
      <w:r w:rsidR="00CB39B7" w:rsidRPr="00B51FD3">
        <w:rPr>
          <w:lang w:val="sq-AL"/>
        </w:rPr>
        <w:tab/>
      </w:r>
      <w:r w:rsidR="00CB39B7" w:rsidRPr="00B51FD3">
        <w:rPr>
          <w:lang w:val="sq-AL"/>
        </w:rPr>
        <w:tab/>
      </w:r>
      <w:r w:rsidRPr="00B51FD3">
        <w:rPr>
          <w:lang w:val="sq-AL"/>
        </w:rPr>
        <w:t>“</w:t>
      </w:r>
      <w:r w:rsidR="00CB39B7" w:rsidRPr="00B51FD3">
        <w:rPr>
          <w:lang w:val="sq-AL"/>
        </w:rPr>
        <w:tab/>
      </w:r>
      <w:r w:rsidR="00CB39B7" w:rsidRPr="00B51FD3">
        <w:rPr>
          <w:lang w:val="sq-AL"/>
        </w:rPr>
        <w:tab/>
      </w:r>
      <w:r w:rsidRPr="00B51FD3">
        <w:rPr>
          <w:lang w:val="sq-AL"/>
        </w:rPr>
        <w:t>“</w:t>
      </w:r>
    </w:p>
    <w:p w:rsidR="00970318" w:rsidRPr="00B51FD3" w:rsidRDefault="00631036" w:rsidP="00B7297F">
      <w:pPr>
        <w:pStyle w:val="Paragrafi"/>
        <w:ind w:firstLine="0"/>
        <w:rPr>
          <w:lang w:val="sq-AL"/>
        </w:rPr>
      </w:pPr>
      <w:r w:rsidRPr="00B51FD3">
        <w:rPr>
          <w:lang w:val="sq-AL"/>
        </w:rPr>
        <w:t>Besnik Imeraj</w:t>
      </w:r>
      <w:r w:rsidR="00CB39B7" w:rsidRPr="00B51FD3">
        <w:rPr>
          <w:lang w:val="sq-AL"/>
        </w:rPr>
        <w:tab/>
      </w:r>
      <w:r w:rsidR="00CB39B7" w:rsidRPr="00B51FD3">
        <w:rPr>
          <w:lang w:val="sq-AL"/>
        </w:rPr>
        <w:tab/>
      </w:r>
      <w:r w:rsidR="00CB39B7" w:rsidRPr="00B51FD3">
        <w:rPr>
          <w:lang w:val="sq-AL"/>
        </w:rPr>
        <w:tab/>
        <w:t>a</w:t>
      </w:r>
      <w:r w:rsidR="00970318" w:rsidRPr="00B51FD3">
        <w:rPr>
          <w:lang w:val="sq-AL"/>
        </w:rPr>
        <w:t xml:space="preserve">nëtar   </w:t>
      </w:r>
      <w:r w:rsidR="00CB39B7" w:rsidRPr="00B51FD3">
        <w:rPr>
          <w:lang w:val="sq-AL"/>
        </w:rPr>
        <w:t>i</w:t>
      </w:r>
      <w:r w:rsidR="00CB39B7" w:rsidRPr="00B51FD3">
        <w:rPr>
          <w:lang w:val="sq-AL"/>
        </w:rPr>
        <w:tab/>
      </w:r>
      <w:r w:rsidR="00CB39B7" w:rsidRPr="00B51FD3">
        <w:rPr>
          <w:lang w:val="sq-AL"/>
        </w:rPr>
        <w:tab/>
      </w:r>
      <w:r w:rsidR="00CB39B7" w:rsidRPr="00B51FD3">
        <w:rPr>
          <w:lang w:val="sq-AL"/>
        </w:rPr>
        <w:tab/>
      </w:r>
      <w:r w:rsidR="00970318" w:rsidRPr="00B51FD3">
        <w:rPr>
          <w:lang w:val="sq-AL"/>
        </w:rPr>
        <w:t>“</w:t>
      </w:r>
      <w:r w:rsidR="00CB39B7" w:rsidRPr="00B51FD3">
        <w:rPr>
          <w:lang w:val="sq-AL"/>
        </w:rPr>
        <w:tab/>
      </w:r>
      <w:r w:rsidR="00CB39B7" w:rsidRPr="00B51FD3">
        <w:rPr>
          <w:lang w:val="sq-AL"/>
        </w:rPr>
        <w:tab/>
      </w:r>
      <w:r w:rsidR="00970318" w:rsidRPr="00B51FD3">
        <w:rPr>
          <w:lang w:val="sq-AL"/>
        </w:rPr>
        <w:t>“</w:t>
      </w:r>
    </w:p>
    <w:p w:rsidR="00970318" w:rsidRPr="00B51FD3" w:rsidRDefault="00631036" w:rsidP="00B7297F">
      <w:pPr>
        <w:pStyle w:val="Paragrafi"/>
        <w:ind w:firstLine="0"/>
        <w:rPr>
          <w:lang w:val="sq-AL"/>
        </w:rPr>
      </w:pPr>
      <w:r w:rsidRPr="00B51FD3">
        <w:rPr>
          <w:lang w:val="sq-AL"/>
        </w:rPr>
        <w:t>Fatos Lulo</w:t>
      </w:r>
      <w:r w:rsidR="00CB39B7" w:rsidRPr="00B51FD3">
        <w:rPr>
          <w:lang w:val="sq-AL"/>
        </w:rPr>
        <w:tab/>
      </w:r>
      <w:r w:rsidR="00CB39B7" w:rsidRPr="00B51FD3">
        <w:rPr>
          <w:lang w:val="sq-AL"/>
        </w:rPr>
        <w:tab/>
      </w:r>
      <w:r w:rsidR="00CB39B7" w:rsidRPr="00B51FD3">
        <w:rPr>
          <w:lang w:val="sq-AL"/>
        </w:rPr>
        <w:tab/>
      </w:r>
      <w:r w:rsidR="00CB39B7" w:rsidRPr="00B51FD3">
        <w:rPr>
          <w:lang w:val="sq-AL"/>
        </w:rPr>
        <w:tab/>
        <w:t>a</w:t>
      </w:r>
      <w:r w:rsidR="00970318" w:rsidRPr="00B51FD3">
        <w:rPr>
          <w:lang w:val="sq-AL"/>
        </w:rPr>
        <w:t xml:space="preserve">nëtar   </w:t>
      </w:r>
      <w:r w:rsidR="00CB39B7" w:rsidRPr="00B51FD3">
        <w:rPr>
          <w:lang w:val="sq-AL"/>
        </w:rPr>
        <w:t>i</w:t>
      </w:r>
      <w:r w:rsidR="00CB39B7" w:rsidRPr="00B51FD3">
        <w:rPr>
          <w:lang w:val="sq-AL"/>
        </w:rPr>
        <w:tab/>
      </w:r>
      <w:r w:rsidR="00CB39B7" w:rsidRPr="00B51FD3">
        <w:rPr>
          <w:lang w:val="sq-AL"/>
        </w:rPr>
        <w:tab/>
      </w:r>
      <w:r w:rsidR="00CB39B7" w:rsidRPr="00B51FD3">
        <w:rPr>
          <w:lang w:val="sq-AL"/>
        </w:rPr>
        <w:tab/>
      </w:r>
      <w:r w:rsidR="00970318" w:rsidRPr="00B51FD3">
        <w:rPr>
          <w:lang w:val="sq-AL"/>
        </w:rPr>
        <w:t>“</w:t>
      </w:r>
      <w:r w:rsidR="00CB39B7" w:rsidRPr="00B51FD3">
        <w:rPr>
          <w:lang w:val="sq-AL"/>
        </w:rPr>
        <w:tab/>
      </w:r>
      <w:r w:rsidR="00CB39B7" w:rsidRPr="00B51FD3">
        <w:rPr>
          <w:lang w:val="sq-AL"/>
        </w:rPr>
        <w:tab/>
      </w:r>
      <w:r w:rsidR="00970318" w:rsidRPr="00B51FD3">
        <w:rPr>
          <w:lang w:val="sq-AL"/>
        </w:rPr>
        <w:t>“</w:t>
      </w:r>
    </w:p>
    <w:p w:rsidR="00970318" w:rsidRPr="00B51FD3" w:rsidRDefault="00631036" w:rsidP="00B7297F">
      <w:pPr>
        <w:pStyle w:val="Paragrafi"/>
        <w:ind w:firstLine="0"/>
        <w:rPr>
          <w:lang w:val="sq-AL"/>
        </w:rPr>
      </w:pPr>
      <w:r w:rsidRPr="00B51FD3">
        <w:rPr>
          <w:lang w:val="sq-AL"/>
        </w:rPr>
        <w:t>Vladimir Kristo</w:t>
      </w:r>
      <w:r w:rsidR="00970318" w:rsidRPr="00B51FD3">
        <w:rPr>
          <w:lang w:val="sq-AL"/>
        </w:rPr>
        <w:t xml:space="preserve"> </w:t>
      </w:r>
      <w:r w:rsidR="00970318" w:rsidRPr="00B51FD3">
        <w:rPr>
          <w:lang w:val="sq-AL"/>
        </w:rPr>
        <w:tab/>
        <w:t xml:space="preserve"> </w:t>
      </w:r>
      <w:r w:rsidR="00CB39B7" w:rsidRPr="00B51FD3">
        <w:rPr>
          <w:lang w:val="sq-AL"/>
        </w:rPr>
        <w:tab/>
        <w:t>a</w:t>
      </w:r>
      <w:r w:rsidR="00970318" w:rsidRPr="00B51FD3">
        <w:rPr>
          <w:lang w:val="sq-AL"/>
        </w:rPr>
        <w:t>nëtar   i</w:t>
      </w:r>
      <w:r w:rsidRPr="00B51FD3">
        <w:rPr>
          <w:lang w:val="sq-AL"/>
        </w:rPr>
        <w:tab/>
      </w:r>
      <w:r w:rsidRPr="00B51FD3">
        <w:rPr>
          <w:lang w:val="sq-AL"/>
        </w:rPr>
        <w:tab/>
      </w:r>
      <w:r w:rsidRPr="00B51FD3">
        <w:rPr>
          <w:lang w:val="sq-AL"/>
        </w:rPr>
        <w:tab/>
      </w:r>
      <w:r w:rsidR="00970318" w:rsidRPr="00B51FD3">
        <w:rPr>
          <w:lang w:val="sq-AL"/>
        </w:rPr>
        <w:t>“</w:t>
      </w:r>
      <w:r w:rsidR="00CB39B7" w:rsidRPr="00B51FD3">
        <w:rPr>
          <w:lang w:val="sq-AL"/>
        </w:rPr>
        <w:tab/>
      </w:r>
      <w:r w:rsidR="00CB39B7" w:rsidRPr="00B51FD3">
        <w:rPr>
          <w:lang w:val="sq-AL"/>
        </w:rPr>
        <w:tab/>
      </w:r>
      <w:r w:rsidRPr="00B51FD3">
        <w:rPr>
          <w:lang w:val="sq-AL"/>
        </w:rPr>
        <w:t>“</w:t>
      </w:r>
    </w:p>
    <w:p w:rsidR="00970318" w:rsidRPr="00B51FD3" w:rsidRDefault="00970318" w:rsidP="00631036">
      <w:pPr>
        <w:pStyle w:val="Paragrafi"/>
        <w:rPr>
          <w:lang w:val="sq-AL"/>
        </w:rPr>
      </w:pPr>
      <w:r w:rsidRPr="00B51FD3">
        <w:rPr>
          <w:lang w:val="sq-AL"/>
        </w:rPr>
        <w:t>me sekretare Belma Lleshi, në datën 19.01.2017 mori në shqyrtim në seancë plenare, mbi bazë dokumentesh, çështjen nr. 83/19</w:t>
      </w:r>
      <w:r w:rsidR="00631036" w:rsidRPr="00B51FD3">
        <w:rPr>
          <w:lang w:val="sq-AL"/>
        </w:rPr>
        <w:t xml:space="preserve"> Akti, që i përket:</w:t>
      </w:r>
    </w:p>
    <w:p w:rsidR="00970318" w:rsidRPr="00B51FD3" w:rsidRDefault="00631036" w:rsidP="00631036">
      <w:pPr>
        <w:pStyle w:val="Paragrafi"/>
        <w:rPr>
          <w:lang w:val="sq-AL"/>
        </w:rPr>
      </w:pPr>
      <w:r w:rsidRPr="00B51FD3">
        <w:rPr>
          <w:lang w:val="sq-AL"/>
        </w:rPr>
        <w:t>KËRKUESE:</w:t>
      </w:r>
      <w:r w:rsidRPr="00B51FD3">
        <w:rPr>
          <w:lang w:val="sq-AL"/>
        </w:rPr>
        <w:tab/>
        <w:t xml:space="preserve">Shoqëria “Kulturë Sport Impex” sh.a.  </w:t>
      </w:r>
    </w:p>
    <w:p w:rsidR="00970318" w:rsidRPr="00B51FD3" w:rsidRDefault="00631036" w:rsidP="00631036">
      <w:pPr>
        <w:pStyle w:val="Paragrafi"/>
        <w:rPr>
          <w:lang w:val="sq-AL"/>
        </w:rPr>
      </w:pPr>
      <w:r w:rsidRPr="00B51FD3">
        <w:rPr>
          <w:lang w:val="sq-AL"/>
        </w:rPr>
        <w:t xml:space="preserve">SUBJEKTE TË INTERESUARA: Subi Cami, Skënder Meta, Nezir Kola, Besim Qinami, Ramiz Mena, </w:t>
      </w:r>
      <w:r w:rsidR="00715C68" w:rsidRPr="00B51FD3">
        <w:rPr>
          <w:lang w:val="sq-AL"/>
        </w:rPr>
        <w:t>Zyra Përmbarimore Tiranë</w:t>
      </w:r>
      <w:r w:rsidR="00970318" w:rsidRPr="00B51FD3">
        <w:rPr>
          <w:lang w:val="sq-AL"/>
        </w:rPr>
        <w:tab/>
      </w:r>
    </w:p>
    <w:p w:rsidR="00970318" w:rsidRPr="00B51FD3" w:rsidRDefault="00970318" w:rsidP="00631036">
      <w:pPr>
        <w:pStyle w:val="Paragrafi"/>
        <w:rPr>
          <w:lang w:val="sq-AL"/>
        </w:rPr>
      </w:pPr>
      <w:r w:rsidRPr="00B51FD3">
        <w:rPr>
          <w:lang w:val="sq-AL"/>
        </w:rPr>
        <w:t>OBJEKTI:</w:t>
      </w:r>
      <w:r w:rsidRPr="00B51FD3">
        <w:rPr>
          <w:lang w:val="sq-AL"/>
        </w:rPr>
        <w:tab/>
        <w:t>Konstatimi i cenimit të së drejtës për një proces të rregullt ligjor si rrjedhojë e mosekzekutimit të vendimeve gjyqësore të formës së prerë</w:t>
      </w:r>
      <w:r w:rsidR="00631036" w:rsidRPr="00B51FD3">
        <w:rPr>
          <w:lang w:val="sq-AL"/>
        </w:rPr>
        <w:t xml:space="preserve"> brenda një afati të arsyeshëm.</w:t>
      </w:r>
    </w:p>
    <w:p w:rsidR="00970318" w:rsidRPr="00B51FD3" w:rsidRDefault="00631036" w:rsidP="00970318">
      <w:pPr>
        <w:pStyle w:val="Paragrafi"/>
        <w:rPr>
          <w:lang w:val="sq-AL"/>
        </w:rPr>
      </w:pPr>
      <w:r w:rsidRPr="00B51FD3">
        <w:rPr>
          <w:lang w:val="sq-AL"/>
        </w:rPr>
        <w:t xml:space="preserve">BAZA LIGJORE: </w:t>
      </w:r>
      <w:r w:rsidR="00970318" w:rsidRPr="00B51FD3">
        <w:rPr>
          <w:lang w:val="sq-AL"/>
        </w:rPr>
        <w:t>Nenet 42, 131/f dhe 134/1/i të Kushtetutës së Republikës së Shqipërisë; neni 6 i Konventës Europiane për të Drejtat e Njeriut.</w:t>
      </w:r>
    </w:p>
    <w:p w:rsidR="00970318" w:rsidRPr="00B51FD3" w:rsidRDefault="00970318" w:rsidP="00F9171F">
      <w:pPr>
        <w:pStyle w:val="Hapesira7"/>
        <w:rPr>
          <w:lang w:val="sq-AL"/>
        </w:rPr>
      </w:pPr>
    </w:p>
    <w:p w:rsidR="00970318" w:rsidRPr="00B7297F" w:rsidRDefault="00970318" w:rsidP="00631036">
      <w:pPr>
        <w:pStyle w:val="NeniNr"/>
        <w:rPr>
          <w:spacing w:val="-4"/>
          <w:lang w:val="sq-AL"/>
        </w:rPr>
      </w:pPr>
      <w:r w:rsidRPr="00B7297F">
        <w:rPr>
          <w:spacing w:val="-4"/>
          <w:lang w:val="sq-AL"/>
        </w:rPr>
        <w:t>GJYKATA KUSHTETUESE,</w:t>
      </w:r>
    </w:p>
    <w:p w:rsidR="00631036" w:rsidRPr="00B7297F" w:rsidRDefault="00631036" w:rsidP="00F9171F">
      <w:pPr>
        <w:pStyle w:val="Hapesira7"/>
        <w:rPr>
          <w:spacing w:val="-4"/>
          <w:lang w:val="sq-AL"/>
        </w:rPr>
      </w:pPr>
    </w:p>
    <w:p w:rsidR="00970318" w:rsidRPr="00B7297F" w:rsidRDefault="00970318" w:rsidP="00970318">
      <w:pPr>
        <w:pStyle w:val="Paragrafi"/>
        <w:rPr>
          <w:spacing w:val="-4"/>
          <w:lang w:val="sq-AL"/>
        </w:rPr>
      </w:pPr>
      <w:r w:rsidRPr="00B7297F">
        <w:rPr>
          <w:spacing w:val="-4"/>
          <w:lang w:val="sq-AL"/>
        </w:rPr>
        <w:t>pasi dëgjoi relatorin e çështjes Vladimir Kristo, mori në shqyrtim pretendimet me shkrim të kërkuesit, që është shprehur për pranimin e kërkesës, prapësimet e subjekteve të interesuara, Subi Cami, Skënder Meta, Nezir Kola, Besim Qinami dhe Ramiz Mena, që kanë kërkuar rrëzimin e kërkesës, parashtrimet e subjektit të interesuar, Zyrës Përmbarimore Tiranë, si dhe diskutoi çështjen në tërësi,</w:t>
      </w:r>
    </w:p>
    <w:p w:rsidR="00970318" w:rsidRPr="00B7297F" w:rsidRDefault="00970318" w:rsidP="00F9171F">
      <w:pPr>
        <w:pStyle w:val="Hapesira7"/>
        <w:rPr>
          <w:spacing w:val="-4"/>
          <w:lang w:val="sq-AL"/>
        </w:rPr>
      </w:pPr>
    </w:p>
    <w:p w:rsidR="00970318" w:rsidRPr="00B7297F" w:rsidRDefault="00631036" w:rsidP="00631036">
      <w:pPr>
        <w:pStyle w:val="NeniNr"/>
        <w:rPr>
          <w:spacing w:val="-4"/>
          <w:lang w:val="sq-AL"/>
        </w:rPr>
      </w:pPr>
      <w:r w:rsidRPr="00B7297F">
        <w:rPr>
          <w:spacing w:val="-4"/>
          <w:lang w:val="sq-AL"/>
        </w:rPr>
        <w:t>VËRE</w:t>
      </w:r>
      <w:r w:rsidR="00970318" w:rsidRPr="00B7297F">
        <w:rPr>
          <w:spacing w:val="-4"/>
          <w:lang w:val="sq-AL"/>
        </w:rPr>
        <w:t>N:</w:t>
      </w:r>
    </w:p>
    <w:p w:rsidR="00970318" w:rsidRPr="00B7297F" w:rsidRDefault="00970318" w:rsidP="00631036">
      <w:pPr>
        <w:pStyle w:val="NeniNr"/>
        <w:rPr>
          <w:b/>
          <w:spacing w:val="-4"/>
          <w:lang w:val="sq-AL"/>
        </w:rPr>
      </w:pPr>
      <w:r w:rsidRPr="00B7297F">
        <w:rPr>
          <w:b/>
          <w:spacing w:val="-4"/>
          <w:lang w:val="sq-AL"/>
        </w:rPr>
        <w:t>I</w:t>
      </w:r>
    </w:p>
    <w:p w:rsidR="00631036" w:rsidRPr="00B7297F" w:rsidRDefault="00631036" w:rsidP="00F9171F">
      <w:pPr>
        <w:pStyle w:val="Hapesira7"/>
        <w:rPr>
          <w:spacing w:val="-4"/>
          <w:lang w:val="sq-AL"/>
        </w:rPr>
      </w:pPr>
    </w:p>
    <w:p w:rsidR="00970318" w:rsidRPr="00B51FD3" w:rsidRDefault="00631036" w:rsidP="00970318">
      <w:pPr>
        <w:pStyle w:val="Paragrafi"/>
        <w:rPr>
          <w:lang w:val="sq-AL"/>
        </w:rPr>
      </w:pPr>
      <w:r w:rsidRPr="00B7297F">
        <w:rPr>
          <w:spacing w:val="-4"/>
          <w:lang w:val="sq-AL"/>
        </w:rPr>
        <w:t xml:space="preserve">1. </w:t>
      </w:r>
      <w:r w:rsidR="00970318" w:rsidRPr="00B7297F">
        <w:rPr>
          <w:spacing w:val="-4"/>
          <w:lang w:val="sq-AL"/>
        </w:rPr>
        <w:t>Shoqëria “Kulturë Sport Impex” sh.a. është regjistruar si person juridik me vendimin nr.</w:t>
      </w:r>
      <w:r w:rsidR="00715C68" w:rsidRPr="00B7297F">
        <w:rPr>
          <w:spacing w:val="-4"/>
          <w:lang w:val="sq-AL"/>
        </w:rPr>
        <w:t xml:space="preserve"> </w:t>
      </w:r>
      <w:r w:rsidR="00970318" w:rsidRPr="00B7297F">
        <w:rPr>
          <w:spacing w:val="-4"/>
          <w:lang w:val="sq-AL"/>
        </w:rPr>
        <w:t>13002, datë 04.12.1995 të Gjykatës së Rrethit Gjyqësor. Administrator i saj rezulton z. Mentor</w:t>
      </w:r>
      <w:r w:rsidR="00970318" w:rsidRPr="00B51FD3">
        <w:rPr>
          <w:lang w:val="sq-AL"/>
        </w:rPr>
        <w:t xml:space="preserve"> Spahiu.</w:t>
      </w:r>
    </w:p>
    <w:p w:rsidR="00970318" w:rsidRPr="009D28E7" w:rsidRDefault="00631036" w:rsidP="00970318">
      <w:pPr>
        <w:pStyle w:val="Paragrafi"/>
        <w:rPr>
          <w:spacing w:val="-4"/>
          <w:lang w:val="sq-AL"/>
        </w:rPr>
      </w:pPr>
      <w:r w:rsidRPr="009D28E7">
        <w:rPr>
          <w:spacing w:val="-4"/>
          <w:lang w:val="sq-AL"/>
        </w:rPr>
        <w:t xml:space="preserve">2. </w:t>
      </w:r>
      <w:r w:rsidR="00970318" w:rsidRPr="009D28E7">
        <w:rPr>
          <w:spacing w:val="-4"/>
          <w:lang w:val="sq-AL"/>
        </w:rPr>
        <w:t>Në bazë të vërtetimit të pronësisë nr.5154, datë 05.07.1996 kërkuesja është bërë pronare e një trualli me sipërfaqe 1555 m</w:t>
      </w:r>
      <w:r w:rsidR="00970318" w:rsidRPr="009D28E7">
        <w:rPr>
          <w:spacing w:val="-4"/>
          <w:vertAlign w:val="superscript"/>
          <w:lang w:val="sq-AL"/>
        </w:rPr>
        <w:t>2</w:t>
      </w:r>
      <w:r w:rsidR="00970318" w:rsidRPr="009D28E7">
        <w:rPr>
          <w:spacing w:val="-4"/>
          <w:lang w:val="sq-AL"/>
        </w:rPr>
        <w:t>, një pjesë të të cilit e zë godina, kurse pjesa tjetër 924 m</w:t>
      </w:r>
      <w:r w:rsidR="00970318" w:rsidRPr="009D28E7">
        <w:rPr>
          <w:spacing w:val="-4"/>
          <w:vertAlign w:val="superscript"/>
          <w:lang w:val="sq-AL"/>
        </w:rPr>
        <w:t>2</w:t>
      </w:r>
      <w:r w:rsidR="00970318" w:rsidRPr="009D28E7">
        <w:rPr>
          <w:spacing w:val="-4"/>
          <w:lang w:val="sq-AL"/>
        </w:rPr>
        <w:t xml:space="preserve"> figuron truall i lirë. Në këtë truall janë vendosur në mënyrë të paligjshme subjektet e interesuara Subi Cami, Skënder Meta, Nezir Kola, Besim Qinami dhe Ramiz Mena. Për këtë arsye kërkuesja i është drejtuar Gjykatës së Rrethit Gjyqësor Tiranë, për kthimin e sendit dhe lirimin e truallit. </w:t>
      </w:r>
    </w:p>
    <w:p w:rsidR="00970318" w:rsidRPr="009D28E7" w:rsidRDefault="00631036" w:rsidP="00970318">
      <w:pPr>
        <w:pStyle w:val="Paragrafi"/>
        <w:rPr>
          <w:spacing w:val="-4"/>
          <w:lang w:val="sq-AL"/>
        </w:rPr>
      </w:pPr>
      <w:r w:rsidRPr="009D28E7">
        <w:rPr>
          <w:spacing w:val="-4"/>
          <w:lang w:val="sq-AL"/>
        </w:rPr>
        <w:t xml:space="preserve">3. </w:t>
      </w:r>
      <w:r w:rsidR="00970318" w:rsidRPr="009D28E7">
        <w:rPr>
          <w:spacing w:val="-4"/>
          <w:lang w:val="sq-AL"/>
        </w:rPr>
        <w:t xml:space="preserve">Gjykata e Rrethit Gjyqësor Tiranë, me vendimin nr.77, datë 17.01.1997, ka vendosur rrëzimin e kërkesëpadisë. Ky vendim është lënë në fuqi nga Gjykata e Apelit Tiranë me vendimin nr.2733, datë 14.11.1997. Kolegji Civil i Gjykatës së Kasacionit, me vendimin nr.794, datë 21.04.1998 ka vendosur prishjen e dy vendimeve të lartpërmendura dhe dërgimin e çështjes për rishqyrtim në Gjykatën e Apelit Tiranë, por me tjetër trup gjykues. </w:t>
      </w:r>
    </w:p>
    <w:p w:rsidR="00970318" w:rsidRPr="009D28E7" w:rsidRDefault="00631036" w:rsidP="00970318">
      <w:pPr>
        <w:pStyle w:val="Paragrafi"/>
        <w:rPr>
          <w:spacing w:val="-4"/>
          <w:lang w:val="sq-AL"/>
        </w:rPr>
      </w:pPr>
      <w:r w:rsidRPr="009D28E7">
        <w:rPr>
          <w:spacing w:val="-4"/>
          <w:lang w:val="sq-AL"/>
        </w:rPr>
        <w:t xml:space="preserve">4. </w:t>
      </w:r>
      <w:r w:rsidR="00970318" w:rsidRPr="009D28E7">
        <w:rPr>
          <w:spacing w:val="-4"/>
          <w:lang w:val="sq-AL"/>
        </w:rPr>
        <w:t>Gjykata e Apelit Tiranë në rigjykimin e çështjes, me vendimin nr.</w:t>
      </w:r>
      <w:r w:rsidR="00715C68" w:rsidRPr="009D28E7">
        <w:rPr>
          <w:spacing w:val="-4"/>
          <w:lang w:val="sq-AL"/>
        </w:rPr>
        <w:t xml:space="preserve"> </w:t>
      </w:r>
      <w:r w:rsidR="00970318" w:rsidRPr="009D28E7">
        <w:rPr>
          <w:spacing w:val="-4"/>
          <w:lang w:val="sq-AL"/>
        </w:rPr>
        <w:t>28, datë 12.05.1999, ka vendosur pranimin pjesërisht të kërkesëpadisë, duke detyruar subjektet e interesuara Subi Cami, Skender Meta, Nezir Kola, Besim Qinami dhe Ramiz Mena të lirojnë sipërfaqet e truallit të përcaktuara në aktin e ekspertimit.</w:t>
      </w:r>
    </w:p>
    <w:p w:rsidR="00970318" w:rsidRPr="009D28E7" w:rsidRDefault="00631036" w:rsidP="00970318">
      <w:pPr>
        <w:pStyle w:val="Paragrafi"/>
        <w:rPr>
          <w:spacing w:val="-4"/>
          <w:lang w:val="sq-AL"/>
        </w:rPr>
      </w:pPr>
      <w:r w:rsidRPr="009D28E7">
        <w:rPr>
          <w:spacing w:val="-4"/>
          <w:lang w:val="sq-AL"/>
        </w:rPr>
        <w:t xml:space="preserve">5. </w:t>
      </w:r>
      <w:r w:rsidR="00970318" w:rsidRPr="009D28E7">
        <w:rPr>
          <w:spacing w:val="-4"/>
          <w:lang w:val="sq-AL"/>
        </w:rPr>
        <w:t>Gjykata e Rrethit Gjyqësor Tiranë, me vendimin nr.</w:t>
      </w:r>
      <w:r w:rsidR="00715C68" w:rsidRPr="009D28E7">
        <w:rPr>
          <w:spacing w:val="-4"/>
          <w:lang w:val="sq-AL"/>
        </w:rPr>
        <w:t xml:space="preserve"> </w:t>
      </w:r>
      <w:r w:rsidR="00970318" w:rsidRPr="009D28E7">
        <w:rPr>
          <w:spacing w:val="-4"/>
          <w:lang w:val="sq-AL"/>
        </w:rPr>
        <w:t>371 akti, datë 13.07.1999, ka lëshuar urdhrin për ekzekutimin e vendimit nr.</w:t>
      </w:r>
      <w:r w:rsidR="00715C68" w:rsidRPr="009D28E7">
        <w:rPr>
          <w:spacing w:val="-4"/>
          <w:lang w:val="sq-AL"/>
        </w:rPr>
        <w:t xml:space="preserve"> </w:t>
      </w:r>
      <w:r w:rsidR="00970318" w:rsidRPr="009D28E7">
        <w:rPr>
          <w:spacing w:val="-4"/>
          <w:lang w:val="sq-AL"/>
        </w:rPr>
        <w:t>28, datë 12.05.1999 të Gjykatës së Apelit Tiranë.</w:t>
      </w:r>
    </w:p>
    <w:p w:rsidR="00970318" w:rsidRPr="009D28E7" w:rsidRDefault="00631036" w:rsidP="00970318">
      <w:pPr>
        <w:pStyle w:val="Paragrafi"/>
        <w:rPr>
          <w:spacing w:val="-4"/>
          <w:lang w:val="sq-AL"/>
        </w:rPr>
      </w:pPr>
      <w:r w:rsidRPr="009D28E7">
        <w:rPr>
          <w:spacing w:val="-4"/>
          <w:lang w:val="sq-AL"/>
        </w:rPr>
        <w:t xml:space="preserve">6. </w:t>
      </w:r>
      <w:r w:rsidR="00970318" w:rsidRPr="009D28E7">
        <w:rPr>
          <w:spacing w:val="-4"/>
          <w:lang w:val="sq-AL"/>
        </w:rPr>
        <w:t xml:space="preserve">Kolegji Civil i Gjykatës së Lartë, me vendimin nr.651, datë 19.03.2004, ka vendosur mospranimin e rekursit të paraqitur nga subjektet e interesuara të lartpërmendura. </w:t>
      </w:r>
    </w:p>
    <w:p w:rsidR="00970318" w:rsidRPr="009D28E7" w:rsidRDefault="00631036" w:rsidP="00970318">
      <w:pPr>
        <w:pStyle w:val="Paragrafi"/>
        <w:rPr>
          <w:spacing w:val="-4"/>
          <w:lang w:val="sq-AL"/>
        </w:rPr>
      </w:pPr>
      <w:r w:rsidRPr="009D28E7">
        <w:rPr>
          <w:spacing w:val="-4"/>
          <w:lang w:val="sq-AL"/>
        </w:rPr>
        <w:t xml:space="preserve">7. </w:t>
      </w:r>
      <w:r w:rsidR="00970318" w:rsidRPr="009D28E7">
        <w:rPr>
          <w:spacing w:val="-4"/>
          <w:lang w:val="sq-AL"/>
        </w:rPr>
        <w:t>Kërkuesja i është drejtuar Zyrës Përmbarimore Tiranë në datën 10.02.2002 për vënien në ekzekutim të vendimit nr.</w:t>
      </w:r>
      <w:r w:rsidR="00715C68" w:rsidRPr="009D28E7">
        <w:rPr>
          <w:spacing w:val="-4"/>
          <w:lang w:val="sq-AL"/>
        </w:rPr>
        <w:t xml:space="preserve"> </w:t>
      </w:r>
      <w:r w:rsidR="00970318" w:rsidRPr="009D28E7">
        <w:rPr>
          <w:spacing w:val="-4"/>
          <w:lang w:val="sq-AL"/>
        </w:rPr>
        <w:t xml:space="preserve">28, datë 12.05.1999 të Gjykatës së Apelit Tiranë. </w:t>
      </w:r>
    </w:p>
    <w:p w:rsidR="00970318" w:rsidRPr="009D28E7" w:rsidRDefault="00631036" w:rsidP="00970318">
      <w:pPr>
        <w:pStyle w:val="Paragrafi"/>
        <w:rPr>
          <w:spacing w:val="-4"/>
          <w:lang w:val="sq-AL"/>
        </w:rPr>
      </w:pPr>
      <w:r w:rsidRPr="009D28E7">
        <w:rPr>
          <w:spacing w:val="-4"/>
          <w:lang w:val="sq-AL"/>
        </w:rPr>
        <w:t xml:space="preserve">8. </w:t>
      </w:r>
      <w:r w:rsidR="00970318" w:rsidRPr="009D28E7">
        <w:rPr>
          <w:spacing w:val="-4"/>
          <w:lang w:val="sq-AL"/>
        </w:rPr>
        <w:t xml:space="preserve">Zyra Përmbarimore ka filluar veprimet për ekzekutimin e vendimit në vitin 2002, por ato janë pezulluar më vonë për shkak të rekursit të paraqitur nga subjektet e interesuara. Shoqëria “Kulturë Sport Impex” sh.a. i është drejtuar Zyrës Përmbarimore në datën 08.06.2004, duke kërkuar vënien përsëri në ekzekutim të urdhrit të ekzekutimit, pasi Gjykata e Lartë kishte vendosur mospranimin e rekursit. </w:t>
      </w:r>
    </w:p>
    <w:p w:rsidR="00970318" w:rsidRPr="009D28E7" w:rsidRDefault="00631036" w:rsidP="00970318">
      <w:pPr>
        <w:pStyle w:val="Paragrafi"/>
        <w:rPr>
          <w:spacing w:val="-4"/>
          <w:lang w:val="sq-AL"/>
        </w:rPr>
      </w:pPr>
      <w:r w:rsidRPr="009D28E7">
        <w:rPr>
          <w:spacing w:val="-4"/>
          <w:lang w:val="sq-AL"/>
        </w:rPr>
        <w:t xml:space="preserve">9. </w:t>
      </w:r>
      <w:r w:rsidR="00970318" w:rsidRPr="009D28E7">
        <w:rPr>
          <w:spacing w:val="-4"/>
          <w:lang w:val="sq-AL"/>
        </w:rPr>
        <w:t xml:space="preserve">Zyra Përmbarimore, me shkresën nr.976/Gj, datë 22.06.2004, ka urdhëruar ekzekutimin vullnetar të vendimit të formës së prerë, ndërsa me shkresën nr.976/F, të datës 25.10.2004 ka lajmëruar palët, Komisariatin e Policisë nr.2 dhe Policinë Ndërtimore Tiranë se ekzekutimi i detyrueshëm do të kryhej në datën 04.11.2004, ora 900-1000. </w:t>
      </w:r>
    </w:p>
    <w:p w:rsidR="00970318" w:rsidRPr="009D28E7" w:rsidRDefault="00631036" w:rsidP="00970318">
      <w:pPr>
        <w:pStyle w:val="Paragrafi"/>
        <w:rPr>
          <w:spacing w:val="-4"/>
          <w:lang w:val="sq-AL"/>
        </w:rPr>
      </w:pPr>
      <w:r w:rsidRPr="009D28E7">
        <w:rPr>
          <w:spacing w:val="-4"/>
          <w:lang w:val="sq-AL"/>
        </w:rPr>
        <w:t xml:space="preserve">10. </w:t>
      </w:r>
      <w:r w:rsidR="00970318" w:rsidRPr="009D28E7">
        <w:rPr>
          <w:spacing w:val="-4"/>
          <w:lang w:val="sq-AL"/>
        </w:rPr>
        <w:t xml:space="preserve">Sipas procesverbalit nr.976/F të datës 04.11.2004, pala kreditore nuk është paraqitur në atë datë për ekzekutimin e vendimit. Përfaqësuesi i kërkueses është paraqitur në Zyrën Përmbarimore në datën 26.11.2004, duke shpjeguar se nuk mund të paraqitej për shkaqe shëndetësore. Zyra Përmbarimore po në atë rrethanë i ka shpjeguar se për ekzekutimin e vendimit duhen mjetet e duhura dhe fuqia punëtore, që kjo e fundit i nuk disponon dhe pa të cilat nuk mund të kryhet asnjë veprim. </w:t>
      </w:r>
    </w:p>
    <w:p w:rsidR="00970318" w:rsidRPr="009D28E7" w:rsidRDefault="0054455B" w:rsidP="00970318">
      <w:pPr>
        <w:pStyle w:val="Paragrafi"/>
        <w:rPr>
          <w:spacing w:val="-4"/>
          <w:lang w:val="sq-AL"/>
        </w:rPr>
      </w:pPr>
      <w:r w:rsidRPr="009D28E7">
        <w:rPr>
          <w:spacing w:val="-4"/>
          <w:lang w:val="sq-AL"/>
        </w:rPr>
        <w:t xml:space="preserve">11. </w:t>
      </w:r>
      <w:r w:rsidR="00970318" w:rsidRPr="009D28E7">
        <w:rPr>
          <w:spacing w:val="-4"/>
          <w:lang w:val="sq-AL"/>
        </w:rPr>
        <w:t xml:space="preserve">Me shkresën nr.976/Gj, nr.689 prot., datë 02.02.2005, Zyra Përmbarimore i ka drejtuar shoqërisë “Kulturë Sport Impex” sh.a. të njëjtën kërkesë lidhur me sigurimin e mjeteve dhe fuqisë punëtore, si dhe i ka komunikuar të paraqitej në datën 10.02.2005. Nga procesverbali i datës 10.02.2005 rezulton se shoqëria “Kulturë Sport Impex” sh.a. nuk është paraqitur edhe pse ka pasur dijeni të lajmërimit.   </w:t>
      </w:r>
    </w:p>
    <w:p w:rsidR="00970318" w:rsidRPr="009D28E7" w:rsidRDefault="0054455B" w:rsidP="00970318">
      <w:pPr>
        <w:pStyle w:val="Paragrafi"/>
        <w:rPr>
          <w:spacing w:val="-4"/>
          <w:lang w:val="sq-AL"/>
        </w:rPr>
      </w:pPr>
      <w:r w:rsidRPr="009D28E7">
        <w:rPr>
          <w:spacing w:val="-4"/>
          <w:lang w:val="sq-AL"/>
        </w:rPr>
        <w:t xml:space="preserve">12. </w:t>
      </w:r>
      <w:r w:rsidR="00970318" w:rsidRPr="009D28E7">
        <w:rPr>
          <w:spacing w:val="-4"/>
          <w:lang w:val="sq-AL"/>
        </w:rPr>
        <w:t xml:space="preserve">Në datën 10.02.2005 shoqëria Kulturë Sport Impex sha ka bërë ankim administrativ ndaj veprimeve përmbarimore, duke parashtruar se nuk ka mundësi të gjejë mjete dhe fuqinë punëtore për ekzekutimin e vendimit.  </w:t>
      </w:r>
    </w:p>
    <w:p w:rsidR="00970318" w:rsidRPr="009D28E7" w:rsidRDefault="0054455B" w:rsidP="00970318">
      <w:pPr>
        <w:pStyle w:val="Paragrafi"/>
        <w:rPr>
          <w:spacing w:val="-4"/>
          <w:lang w:val="sq-AL"/>
        </w:rPr>
      </w:pPr>
      <w:r w:rsidRPr="009D28E7">
        <w:rPr>
          <w:spacing w:val="-4"/>
          <w:lang w:val="sq-AL"/>
        </w:rPr>
        <w:t xml:space="preserve">13. </w:t>
      </w:r>
      <w:r w:rsidR="00970318" w:rsidRPr="009D28E7">
        <w:rPr>
          <w:spacing w:val="-4"/>
          <w:lang w:val="sq-AL"/>
        </w:rPr>
        <w:t xml:space="preserve">Me vendimin nr. 022/976/F, datë 11.03.2005 Zyra Përmbarimore Tiranë ka vendosur pushimin e urdhrit të ekzekutimit. </w:t>
      </w:r>
    </w:p>
    <w:p w:rsidR="00970318" w:rsidRPr="009D28E7" w:rsidRDefault="0054455B" w:rsidP="00970318">
      <w:pPr>
        <w:pStyle w:val="Paragrafi"/>
        <w:rPr>
          <w:spacing w:val="-4"/>
          <w:lang w:val="sq-AL"/>
        </w:rPr>
      </w:pPr>
      <w:r w:rsidRPr="009D28E7">
        <w:rPr>
          <w:spacing w:val="-4"/>
          <w:lang w:val="sq-AL"/>
        </w:rPr>
        <w:t xml:space="preserve">14. </w:t>
      </w:r>
      <w:r w:rsidR="00970318" w:rsidRPr="009D28E7">
        <w:rPr>
          <w:spacing w:val="-4"/>
          <w:lang w:val="sq-AL"/>
        </w:rPr>
        <w:t>Me kërkesën nr.1726 prot., datë 18.03.2005 shoqëria “Kulturë Sport Impex” sh.a. i ka kërkuar Zyrës Përmbarimore faturën e shpenzimeve, ndërsa me kërkesën nr.226/1, datë 07.11.2005 ka kërkuar nxjerrjen nga arshiva të dosjes dhe vënien në ekzekutim të saj.</w:t>
      </w:r>
    </w:p>
    <w:p w:rsidR="00970318" w:rsidRPr="009D28E7" w:rsidRDefault="00A2010A" w:rsidP="00970318">
      <w:pPr>
        <w:pStyle w:val="Paragrafi"/>
        <w:rPr>
          <w:spacing w:val="-4"/>
          <w:lang w:val="sq-AL"/>
        </w:rPr>
      </w:pPr>
      <w:r w:rsidRPr="009D28E7">
        <w:rPr>
          <w:spacing w:val="-4"/>
          <w:lang w:val="sq-AL"/>
        </w:rPr>
        <w:t xml:space="preserve">15. </w:t>
      </w:r>
      <w:r w:rsidR="00970318" w:rsidRPr="009D28E7">
        <w:rPr>
          <w:spacing w:val="-4"/>
          <w:lang w:val="sq-AL"/>
        </w:rPr>
        <w:t>Në vitin 2006 kanë filluar përsëri procedurat për ekzekutimin e vendimit të formës së prerë (shkresa nr.596/F, nr.1656 prot, datë 17.02.2003, lajmërim për ekzekutim vullnetar). Nga shkresa nr.596/F, nr.6390 prot., datë 26.06.2006 rezulton se debitorët Nezir Kola, Sybi Cami, dhe Skënder Meta janë paraqitur pranë Zyrës Përmbarimore, ndërsa shoqëria “Kulturë Sport Impex” sh.a. nuk është paraqitur për të kërkuar ekzekutimin e detyrueshëm.</w:t>
      </w:r>
      <w:r w:rsidR="009D1530">
        <w:rPr>
          <w:spacing w:val="-4"/>
          <w:lang w:val="sq-AL"/>
        </w:rPr>
        <w:t xml:space="preserve"> </w:t>
      </w:r>
    </w:p>
    <w:p w:rsidR="009D1530" w:rsidRDefault="009D1530" w:rsidP="00970318">
      <w:pPr>
        <w:pStyle w:val="Paragrafi"/>
        <w:rPr>
          <w:spacing w:val="-4"/>
          <w:lang w:val="sq-AL"/>
        </w:rPr>
      </w:pPr>
    </w:p>
    <w:p w:rsidR="00970318" w:rsidRPr="009D28E7" w:rsidRDefault="00A2010A" w:rsidP="00970318">
      <w:pPr>
        <w:pStyle w:val="Paragrafi"/>
        <w:rPr>
          <w:spacing w:val="-4"/>
          <w:lang w:val="sq-AL"/>
        </w:rPr>
      </w:pPr>
      <w:r w:rsidRPr="009D28E7">
        <w:rPr>
          <w:spacing w:val="-4"/>
          <w:lang w:val="sq-AL"/>
        </w:rPr>
        <w:t xml:space="preserve">16. </w:t>
      </w:r>
      <w:r w:rsidR="00970318" w:rsidRPr="009D28E7">
        <w:rPr>
          <w:spacing w:val="-4"/>
          <w:lang w:val="sq-AL"/>
        </w:rPr>
        <w:t xml:space="preserve">Zyra Përmbarimore, me shkresën nr.596/F, nr.8470 prot., datë 21.09.2006, ka urdhëruar ekzekutimin vullnetar të vendimit të formës së prerë, duke lajmëruar palët, si dhe Komisariatin e Policisë nr.6, Njësinë Bashkiake nr.6 dhe Policinë Ndërtimore Tiranë, këto të fundit që t’i mbështetnin me forcat e tyre, se ekzekutimi i detyrueshëm do të kryhej në datën 04.10.2006, ora 1000-1100. </w:t>
      </w:r>
    </w:p>
    <w:p w:rsidR="00970318" w:rsidRPr="009D28E7" w:rsidRDefault="00A2010A" w:rsidP="00970318">
      <w:pPr>
        <w:pStyle w:val="Paragrafi"/>
        <w:rPr>
          <w:spacing w:val="-4"/>
          <w:lang w:val="sq-AL"/>
        </w:rPr>
      </w:pPr>
      <w:r w:rsidRPr="009D28E7">
        <w:rPr>
          <w:spacing w:val="-4"/>
          <w:lang w:val="sq-AL"/>
        </w:rPr>
        <w:t xml:space="preserve">17. </w:t>
      </w:r>
      <w:r w:rsidR="00970318" w:rsidRPr="009D28E7">
        <w:rPr>
          <w:spacing w:val="-4"/>
          <w:lang w:val="sq-AL"/>
        </w:rPr>
        <w:t>Sipas procesverbalit të datës 04.10.2006, pala kreditore nuk është paraqitur për ekzekutimin e vendimit dhe në këtë datë nuk janë kryer veprime procedurale.</w:t>
      </w:r>
    </w:p>
    <w:p w:rsidR="00970318" w:rsidRPr="009D28E7" w:rsidRDefault="00A2010A" w:rsidP="00970318">
      <w:pPr>
        <w:pStyle w:val="Paragrafi"/>
        <w:rPr>
          <w:spacing w:val="-4"/>
          <w:lang w:val="sq-AL"/>
        </w:rPr>
      </w:pPr>
      <w:r w:rsidRPr="009D28E7">
        <w:rPr>
          <w:spacing w:val="-4"/>
          <w:lang w:val="sq-AL"/>
        </w:rPr>
        <w:t xml:space="preserve">18. </w:t>
      </w:r>
      <w:r w:rsidR="00970318" w:rsidRPr="009D28E7">
        <w:rPr>
          <w:spacing w:val="-4"/>
          <w:lang w:val="sq-AL"/>
        </w:rPr>
        <w:t xml:space="preserve">Me shkresën nr.596/F, nr.11600 prot., datë 18.12.2006 është vendosur pezullimi i veprimeve përmbarimore. </w:t>
      </w:r>
    </w:p>
    <w:p w:rsidR="00970318" w:rsidRPr="009D28E7" w:rsidRDefault="00A2010A" w:rsidP="00970318">
      <w:pPr>
        <w:pStyle w:val="Paragrafi"/>
        <w:rPr>
          <w:spacing w:val="-4"/>
          <w:lang w:val="sq-AL"/>
        </w:rPr>
      </w:pPr>
      <w:r w:rsidRPr="009D28E7">
        <w:rPr>
          <w:spacing w:val="-4"/>
          <w:lang w:val="sq-AL"/>
        </w:rPr>
        <w:t xml:space="preserve">19. </w:t>
      </w:r>
      <w:r w:rsidR="00970318" w:rsidRPr="009D28E7">
        <w:rPr>
          <w:spacing w:val="-4"/>
          <w:lang w:val="sq-AL"/>
        </w:rPr>
        <w:t xml:space="preserve">Në datën 08.11.2007 shoqëria “Kulturë Sport Impex” sh.a. ka bërë përsëri kërkesë për vënien në ekzekutim të vendimit të formës së prerë. Në vitin 2008 kanë filluar përsëri procedurat për ekzekutimin e vendimit të formës së prerë (shkresa nr.95 regjistri, nr.4788 prot, datë 21.04.2008, lajmërim për ekzekutim vullnetar). Ndërsa me shkresën nr.38 regjistri, nr.9669 prot., datë 26.06.2009 është vendosur pezullimi i veprimeve të ekzekutimit me kërkesë të kreditorit. </w:t>
      </w:r>
    </w:p>
    <w:p w:rsidR="00970318" w:rsidRPr="009D28E7" w:rsidRDefault="00A2010A" w:rsidP="00970318">
      <w:pPr>
        <w:pStyle w:val="Paragrafi"/>
        <w:rPr>
          <w:spacing w:val="-4"/>
          <w:lang w:val="sq-AL"/>
        </w:rPr>
      </w:pPr>
      <w:r w:rsidRPr="009D28E7">
        <w:rPr>
          <w:spacing w:val="-4"/>
          <w:lang w:val="sq-AL"/>
        </w:rPr>
        <w:t xml:space="preserve">20. </w:t>
      </w:r>
      <w:r w:rsidR="00970318" w:rsidRPr="009D28E7">
        <w:rPr>
          <w:spacing w:val="-4"/>
          <w:lang w:val="sq-AL"/>
        </w:rPr>
        <w:t>Në vitin 2016 sipas kërkesës për vënien në ekzekutim të vendimit të formës së prerë të shoqërisë “Kulturë Sport Impex” sh.a., kanë rifilluar procedurat për ekzekutimin e vendimit të formës së prerë. Me shkresën nr.6363 prot, datë 04.07.2016 është bërë kërkesë për mbështetje në ekzekutim, duke lajmëruar palët, si dhe Komisariatin e Policisë nr.6, Njësinë Bashkiake nr.6 dhe INUV-në pranë Bashkisë Tiranë, këto të fundit që t’i mbështetnin me forcat e tyre, se ekzekutimi i detyrueshëm do të kryhet në datë 26.07.2016, ora 10:00 e në vijim. Për shkak të mosparaqitjes së forcave të policisë, Zyra Përmbarimore ka rënë dakord me shoqërinë “Kulturë Sport Impex” sh.a. që ekzekutimi të shtyhej në datën 17.10.2016, ora 10:00. Edhe në këtë datë nuk janë paraqitur forcat e policisë dhe ekzekutimi është shtyrë për në datën 22.11.2016, ora 10:00. Data tjetër e radhës për ekzekutim, gjithmonë për mosparaqitje të forcave të policisë, ka qenë më 23.12.2016, ora 10:00.</w:t>
      </w:r>
    </w:p>
    <w:p w:rsidR="00970318" w:rsidRPr="00B51FD3" w:rsidRDefault="00A2010A" w:rsidP="00970318">
      <w:pPr>
        <w:pStyle w:val="Paragrafi"/>
        <w:rPr>
          <w:lang w:val="sq-AL"/>
        </w:rPr>
      </w:pPr>
      <w:r w:rsidRPr="00B51FD3">
        <w:rPr>
          <w:lang w:val="sq-AL"/>
        </w:rPr>
        <w:t xml:space="preserve">21. </w:t>
      </w:r>
      <w:r w:rsidR="00970318" w:rsidRPr="00B51FD3">
        <w:rPr>
          <w:lang w:val="sq-AL"/>
        </w:rPr>
        <w:t xml:space="preserve">Gjatë veprimeve si më sipër, shoqëria “Kulturë Sport Impex” sh.a. i është drejtuar me shkresë shumë institucioneve, të tilla si Policisë Ndërtimore, Ministrisë së Drejtësisë, Kryeministrit, Drejtorisë Qendrore të Përmbarimit, për zbatimin dhe ekzekutimin e rregullt të vendimit gjyqësor. </w:t>
      </w:r>
    </w:p>
    <w:p w:rsidR="00970318" w:rsidRPr="00B51FD3" w:rsidRDefault="00970318" w:rsidP="00F9171F">
      <w:pPr>
        <w:pStyle w:val="Hapesira7"/>
        <w:rPr>
          <w:lang w:val="sq-AL"/>
        </w:rPr>
      </w:pPr>
    </w:p>
    <w:p w:rsidR="00970318" w:rsidRPr="009D1530" w:rsidRDefault="00970318" w:rsidP="00A2010A">
      <w:pPr>
        <w:pStyle w:val="NeniNr"/>
        <w:rPr>
          <w:b/>
          <w:spacing w:val="-4"/>
          <w:lang w:val="sq-AL"/>
        </w:rPr>
      </w:pPr>
      <w:r w:rsidRPr="009D1530">
        <w:rPr>
          <w:b/>
          <w:spacing w:val="-4"/>
          <w:lang w:val="sq-AL"/>
        </w:rPr>
        <w:t>II</w:t>
      </w:r>
    </w:p>
    <w:p w:rsidR="00A2010A" w:rsidRPr="009D1530" w:rsidRDefault="00A2010A" w:rsidP="00F9171F">
      <w:pPr>
        <w:pStyle w:val="Hapesira7"/>
        <w:rPr>
          <w:spacing w:val="-4"/>
          <w:lang w:val="sq-AL"/>
        </w:rPr>
      </w:pPr>
    </w:p>
    <w:p w:rsidR="00970318" w:rsidRPr="009D1530" w:rsidRDefault="00970318" w:rsidP="00970318">
      <w:pPr>
        <w:pStyle w:val="Paragrafi"/>
        <w:rPr>
          <w:spacing w:val="-4"/>
          <w:lang w:val="sq-AL"/>
        </w:rPr>
      </w:pPr>
      <w:r w:rsidRPr="009D1530">
        <w:rPr>
          <w:spacing w:val="-4"/>
          <w:lang w:val="sq-AL"/>
        </w:rPr>
        <w:t xml:space="preserve">22. </w:t>
      </w:r>
      <w:r w:rsidRPr="009D1530">
        <w:rPr>
          <w:b/>
          <w:i/>
          <w:spacing w:val="-4"/>
          <w:lang w:val="sq-AL"/>
        </w:rPr>
        <w:t>Kërkuesja</w:t>
      </w:r>
      <w:r w:rsidRPr="009D1530">
        <w:rPr>
          <w:spacing w:val="-4"/>
          <w:lang w:val="sq-AL"/>
        </w:rPr>
        <w:t xml:space="preserve"> i është drejtuar Gjykatës Kushtetuese (në vijim Gjykata), duke pretenduar  cenimin e së drejtës për një proces të rregullt ligjor, në kuptim të nenit 42 të Kushtetutës dhe nenit 6 të KEDNJ-së, si rrjedhojë e mosekzekutimit të vendimit gjyqësor të formës së prerë brenda një afati të arsyeshëm. Ajo parashtron se nuk është vepruar për të vënë në ekzekutim menjëherë vendimin gjyqësor dhe se institucionet kanë zvarritur ekzekutimin e vendimeve gjyqësore, duke mos qenë të predispozuara për t’i zbatuar ato. </w:t>
      </w:r>
    </w:p>
    <w:p w:rsidR="00970318" w:rsidRPr="009D1530" w:rsidRDefault="00970318" w:rsidP="00970318">
      <w:pPr>
        <w:pStyle w:val="Paragrafi"/>
        <w:rPr>
          <w:spacing w:val="-4"/>
          <w:lang w:val="sq-AL"/>
        </w:rPr>
      </w:pPr>
      <w:r w:rsidRPr="009D1530">
        <w:rPr>
          <w:spacing w:val="-4"/>
          <w:lang w:val="sq-AL"/>
        </w:rPr>
        <w:t>23</w:t>
      </w:r>
      <w:r w:rsidRPr="009D1530">
        <w:rPr>
          <w:b/>
          <w:i/>
          <w:spacing w:val="-4"/>
          <w:lang w:val="sq-AL"/>
        </w:rPr>
        <w:t>. Subjektet e interesuara</w:t>
      </w:r>
      <w:r w:rsidRPr="009D1530">
        <w:rPr>
          <w:spacing w:val="-4"/>
          <w:lang w:val="sq-AL"/>
        </w:rPr>
        <w:t xml:space="preserve">, </w:t>
      </w:r>
      <w:r w:rsidRPr="009D1530">
        <w:rPr>
          <w:i/>
          <w:spacing w:val="-4"/>
          <w:lang w:val="sq-AL"/>
        </w:rPr>
        <w:t>Subi Cami, Skënder Meta, Nezir Kola, Besim Qinami dhe Ramiz Mena</w:t>
      </w:r>
      <w:r w:rsidRPr="009D1530">
        <w:rPr>
          <w:spacing w:val="-4"/>
          <w:lang w:val="sq-AL"/>
        </w:rPr>
        <w:t xml:space="preserve">, kanë prapësuar se ata nuk janë bërë pengesë për ekzekutimin e vendimit të formës së prerë, pasi kanë qenë gjithmonë të pranishëm gjatë veprimeve procedurale të ekzekutimit të vendimit të formës së prerë. </w:t>
      </w:r>
    </w:p>
    <w:p w:rsidR="00970318" w:rsidRPr="009D1530" w:rsidRDefault="00970318" w:rsidP="009D1530">
      <w:pPr>
        <w:pStyle w:val="Paragrafi"/>
        <w:rPr>
          <w:spacing w:val="-4"/>
          <w:lang w:val="sq-AL"/>
        </w:rPr>
      </w:pPr>
      <w:r w:rsidRPr="009D1530">
        <w:rPr>
          <w:spacing w:val="-4"/>
          <w:lang w:val="sq-AL"/>
        </w:rPr>
        <w:t xml:space="preserve">24. </w:t>
      </w:r>
      <w:r w:rsidRPr="009D1530">
        <w:rPr>
          <w:b/>
          <w:i/>
          <w:spacing w:val="-4"/>
          <w:lang w:val="sq-AL"/>
        </w:rPr>
        <w:t>Subjekti i interesuar,</w:t>
      </w:r>
      <w:r w:rsidRPr="009D1530">
        <w:rPr>
          <w:spacing w:val="-4"/>
          <w:lang w:val="sq-AL"/>
        </w:rPr>
        <w:t xml:space="preserve"> </w:t>
      </w:r>
      <w:r w:rsidRPr="009D1530">
        <w:rPr>
          <w:i/>
          <w:spacing w:val="-4"/>
          <w:lang w:val="sq-AL"/>
        </w:rPr>
        <w:t>Zyra Përmbarimore Tiranë</w:t>
      </w:r>
      <w:r w:rsidRPr="009D1530">
        <w:rPr>
          <w:spacing w:val="-4"/>
          <w:lang w:val="sq-AL"/>
        </w:rPr>
        <w:t xml:space="preserve">, ka parashtruar me shkrim të gjitha veprimet përmbarimore që ka kryer (si më lart të detajuara), duke theksuar se do të vijojë procedurat për ekzekutimin e titullit ekzekutiv konform neneve 523, 524 e në vijim të KPC-së dhe 27 e 30 të ligjit nr.8730, datë 18.01.2001 “Për organizmin dhe funksionimin e shërbimit përmbarimor gjyqësor” për të bërë të mundur lirimin e sendit objekt ekzekutimi. </w:t>
      </w:r>
    </w:p>
    <w:p w:rsidR="00970318" w:rsidRPr="009D1530" w:rsidRDefault="00970318" w:rsidP="00A2010A">
      <w:pPr>
        <w:pStyle w:val="NeniNr"/>
        <w:rPr>
          <w:b/>
          <w:spacing w:val="-4"/>
          <w:lang w:val="sq-AL"/>
        </w:rPr>
      </w:pPr>
      <w:r w:rsidRPr="009D1530">
        <w:rPr>
          <w:b/>
          <w:spacing w:val="-4"/>
          <w:lang w:val="sq-AL"/>
        </w:rPr>
        <w:t>III</w:t>
      </w:r>
    </w:p>
    <w:p w:rsidR="00970318" w:rsidRPr="009D1530" w:rsidRDefault="00970318" w:rsidP="00A2010A">
      <w:pPr>
        <w:pStyle w:val="NeniNr"/>
        <w:rPr>
          <w:b/>
          <w:spacing w:val="-4"/>
          <w:lang w:val="sq-AL"/>
        </w:rPr>
      </w:pPr>
      <w:r w:rsidRPr="009D1530">
        <w:rPr>
          <w:b/>
          <w:spacing w:val="-4"/>
          <w:lang w:val="sq-AL"/>
        </w:rPr>
        <w:t>Vlerësimi i Gjykatës Kushtetuese</w:t>
      </w:r>
    </w:p>
    <w:p w:rsidR="00A2010A" w:rsidRPr="009D1530" w:rsidRDefault="00A2010A" w:rsidP="00F9171F">
      <w:pPr>
        <w:pStyle w:val="Hapesira7"/>
        <w:rPr>
          <w:spacing w:val="-4"/>
          <w:lang w:val="sq-AL"/>
        </w:rPr>
      </w:pPr>
    </w:p>
    <w:p w:rsidR="00970318" w:rsidRPr="009D1530" w:rsidRDefault="00970318" w:rsidP="00970318">
      <w:pPr>
        <w:pStyle w:val="Paragrafi"/>
        <w:rPr>
          <w:i/>
          <w:spacing w:val="-4"/>
          <w:lang w:val="sq-AL"/>
        </w:rPr>
      </w:pPr>
      <w:r w:rsidRPr="009D1530">
        <w:rPr>
          <w:i/>
          <w:spacing w:val="-4"/>
          <w:lang w:val="sq-AL"/>
        </w:rPr>
        <w:t>Për pretendimin për mosekzekutimin e vendimit gjyqësor të formës së prerë brenda një afati të arsyeshëm</w:t>
      </w:r>
    </w:p>
    <w:p w:rsidR="00970318" w:rsidRPr="009D1530" w:rsidRDefault="00970318" w:rsidP="00970318">
      <w:pPr>
        <w:pStyle w:val="Paragrafi"/>
        <w:rPr>
          <w:spacing w:val="-4"/>
          <w:lang w:val="sq-AL"/>
        </w:rPr>
      </w:pPr>
      <w:r w:rsidRPr="009D1530">
        <w:rPr>
          <w:spacing w:val="-4"/>
          <w:lang w:val="sq-AL"/>
        </w:rPr>
        <w:t>25. Gjykata Kushtetuese ka theksuar se ekzekutimi brenda një afati të arsyeshëm i vendimit të formës së prerë të gjykatës duhet konsideruar si pjesë përbërëse e së drejtës për një proces të rregullt ligjor, në kuptim të Kushtetutës së Republikës së Shqipërisë dhe të Konventës Evropiane për të Drejtat e Njeriut. Ekzekutimi i vendimit përbën një element thelbësor të shtetit të së drejtës e të vetë nocionit të gjykimit të drejtë. Ai konsiderohet si faza përfundimtare e realizimit të një të drejte të fituar gjyqësish.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 Asnjë organ shtetëror nuk mund të vërë në diskutim ekzekutimin e vendimeve gjyqësore të formës së prerë dhe për rrjedhojë detyrohet të marrë masat përkatëse për zbatimin e tyre (</w:t>
      </w:r>
      <w:r w:rsidRPr="009D1530">
        <w:rPr>
          <w:i/>
          <w:spacing w:val="-4"/>
          <w:lang w:val="sq-AL"/>
        </w:rPr>
        <w:t>shih vendimin nr.1, datë 21.01.2016 të Gjykatës Kushtetuese</w:t>
      </w:r>
      <w:r w:rsidRPr="009D1530">
        <w:rPr>
          <w:spacing w:val="-4"/>
          <w:lang w:val="sq-AL"/>
        </w:rPr>
        <w:t xml:space="preserve">). </w:t>
      </w:r>
    </w:p>
    <w:p w:rsidR="00970318" w:rsidRPr="009D1530" w:rsidRDefault="00970318" w:rsidP="00970318">
      <w:pPr>
        <w:pStyle w:val="Paragrafi"/>
        <w:rPr>
          <w:spacing w:val="-4"/>
          <w:lang w:val="sq-AL"/>
        </w:rPr>
      </w:pPr>
      <w:r w:rsidRPr="009D1530">
        <w:rPr>
          <w:spacing w:val="-4"/>
          <w:lang w:val="sq-AL"/>
        </w:rPr>
        <w:t>26.</w:t>
      </w:r>
      <w:r w:rsidRPr="009D1530">
        <w:rPr>
          <w:spacing w:val="-4"/>
          <w:lang w:val="sq-AL"/>
        </w:rPr>
        <w:tab/>
      </w:r>
      <w:r w:rsidR="00A2010A" w:rsidRPr="009D1530">
        <w:rPr>
          <w:spacing w:val="-4"/>
          <w:lang w:val="sq-AL"/>
        </w:rPr>
        <w:t xml:space="preserve"> </w:t>
      </w:r>
      <w:r w:rsidRPr="009D1530">
        <w:rPr>
          <w:spacing w:val="-4"/>
          <w:lang w:val="sq-AL"/>
        </w:rPr>
        <w:t>Gjykata ka rikonfirmuar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Gjithashtu, Gjykata, duke u mbështetur edhe në jurisprudencën e Gjykatës Evropiane për të Drejtat e Njeriut, është shprehur se kohëzgjatja e arsyeshme e procesit gjyqësor, përfshirë edhe fazën e ekzekutimit të vendimit gjyqësor të formës së prerë, duhet të vlerësohet nën dritën e rrethanave të çështjes dhe duke marrë në konsideratë kompleksitetin e çështjes, sjelljen dhe interesin e kërkuesit, si dhe të autoriteteve përkatëse. Për vlerësimin e kompleksitetit të çështjes duhet të kenë rëndësi të gjitha aspektet e çështjes, përfshi objektin e çështjes, faktet e kundërshtuara dhe volumin e provave shkresore (</w:t>
      </w:r>
      <w:r w:rsidRPr="009D1530">
        <w:rPr>
          <w:i/>
          <w:spacing w:val="-4"/>
          <w:lang w:val="sq-AL"/>
        </w:rPr>
        <w:t>shih vendimin nr.1, datë 21.01.2016 të Gjykatës Kushtetuese</w:t>
      </w:r>
      <w:r w:rsidRPr="009D1530">
        <w:rPr>
          <w:spacing w:val="-4"/>
          <w:lang w:val="sq-AL"/>
        </w:rPr>
        <w:t xml:space="preserve">). </w:t>
      </w:r>
    </w:p>
    <w:p w:rsidR="00970318" w:rsidRPr="009D1530" w:rsidRDefault="00970318" w:rsidP="00970318">
      <w:pPr>
        <w:pStyle w:val="Paragrafi"/>
        <w:rPr>
          <w:spacing w:val="-4"/>
          <w:lang w:val="sq-AL"/>
        </w:rPr>
      </w:pPr>
      <w:r w:rsidRPr="009D1530">
        <w:rPr>
          <w:spacing w:val="-4"/>
          <w:lang w:val="sq-AL"/>
        </w:rPr>
        <w:t>27. Në rastin konkret konstatohet se nga data kur vendimi gjyqësor ka marrë formë të prerë (13.07.1999), deri në paraqitjen e kërkesës para kësaj Gjykate (27.09.2016) ka kaluar një periudhë më shumë se 17-vjeçare. Një periudhë e tillë për ekzekutimin e një vendimi të formës së prerë konsiderohet nga Gjykata si një afat i paarsyeshëm dhe i tejzgjatur, ndaj vlerësimi i secilit prej elementeve të lartpërmendura ka rëndësi për çështjen në shqyrtim.</w:t>
      </w:r>
    </w:p>
    <w:p w:rsidR="00970318" w:rsidRPr="009D1530" w:rsidRDefault="00970318" w:rsidP="00970318">
      <w:pPr>
        <w:pStyle w:val="Paragrafi"/>
        <w:rPr>
          <w:i/>
          <w:spacing w:val="-4"/>
          <w:lang w:val="sq-AL"/>
        </w:rPr>
      </w:pPr>
      <w:r w:rsidRPr="009D1530">
        <w:rPr>
          <w:i/>
          <w:spacing w:val="-4"/>
          <w:lang w:val="sq-AL"/>
        </w:rPr>
        <w:t>i. Kompleksiteti i çështjes</w:t>
      </w:r>
    </w:p>
    <w:p w:rsidR="00970318" w:rsidRPr="009D1530" w:rsidRDefault="00970318" w:rsidP="00970318">
      <w:pPr>
        <w:pStyle w:val="Paragrafi"/>
        <w:rPr>
          <w:spacing w:val="-4"/>
          <w:lang w:val="sq-AL"/>
        </w:rPr>
      </w:pPr>
      <w:r w:rsidRPr="009D1530">
        <w:rPr>
          <w:spacing w:val="-4"/>
          <w:lang w:val="sq-AL"/>
        </w:rPr>
        <w:t>28. Kërkesa në shqyrtim ka për objekt ekzekutimin e një vendimi gjyqësor, i cili ka vendosur për sipërfaqet e truallit, të përcaktuara sipas aktit të ekspertimit, që çdo subjekt i interesuar duhet të lirojë. Për pasojë, Gjykata çmon se çështja nuk paraqet kompleksitet ligjor të veçantë. Në këto kushte, Gjykata thekson se vlerësimi i sjelljes së kërkueses dhe i autoriteteve publike është me rëndësi në këtë kontekst.</w:t>
      </w:r>
    </w:p>
    <w:p w:rsidR="00970318" w:rsidRPr="009D1530" w:rsidRDefault="00970318" w:rsidP="00970318">
      <w:pPr>
        <w:pStyle w:val="Paragrafi"/>
        <w:rPr>
          <w:i/>
          <w:spacing w:val="-4"/>
          <w:lang w:val="sq-AL"/>
        </w:rPr>
      </w:pPr>
      <w:r w:rsidRPr="009D1530">
        <w:rPr>
          <w:i/>
          <w:spacing w:val="-4"/>
          <w:lang w:val="sq-AL"/>
        </w:rPr>
        <w:t>ii. Sjellja e kërkuesit</w:t>
      </w:r>
    </w:p>
    <w:p w:rsidR="00970318" w:rsidRPr="009D1530" w:rsidRDefault="00970318" w:rsidP="00970318">
      <w:pPr>
        <w:pStyle w:val="Paragrafi"/>
        <w:rPr>
          <w:spacing w:val="-4"/>
          <w:lang w:val="sq-AL"/>
        </w:rPr>
      </w:pPr>
      <w:r w:rsidRPr="009D1530">
        <w:rPr>
          <w:spacing w:val="-4"/>
          <w:lang w:val="sq-AL"/>
        </w:rPr>
        <w:t xml:space="preserve">29. Kohëzgjatja për të ekzekutuar vendimet gjyqësore të formës së prerë është vlerësuar nga Gjykata si thelbësore për të përcaktuar nëse ndodhemi para tejkalimit të afateve të arsyeshme. Ky element lidhet edhe me veprimet ose mosveprimet e kërkuesit, të cilat mund të kenë çuar në mosekzekutimin e vendimit gjyqësor të formës së prerë nga autoritetet e caktuara nga ligji. </w:t>
      </w:r>
    </w:p>
    <w:p w:rsidR="00970318" w:rsidRPr="009D1530" w:rsidRDefault="00970318" w:rsidP="00970318">
      <w:pPr>
        <w:pStyle w:val="Paragrafi"/>
        <w:rPr>
          <w:spacing w:val="-4"/>
          <w:lang w:val="sq-AL"/>
        </w:rPr>
      </w:pPr>
      <w:r w:rsidRPr="009D1530">
        <w:rPr>
          <w:spacing w:val="-4"/>
          <w:lang w:val="sq-AL"/>
        </w:rPr>
        <w:t xml:space="preserve">30. Në çështjen konkrete, nga materialet e dosjes, rezulton se kërkuesja i është drejtuar Zyrës Përmbarimore në vitin 2002, pra rreth 2 vjet e gjysmë pas marrjes së urdhrit të ekzekutimit. Pas disa veprimeve të para të Zyrës Përmbarimore (shkresa nr.317/F, datë 15.03.2002 - urdhërimi për lirimin e truallit drejtuar subjekteve të interesuara; shkresa nr.317, datë 10.04.2002 - urdhërimi i tyre të qëndrojnë në banesë për të ekzekutuar vendimin e formës së prerë), ajo ka vendosur pezullimin e ekzekutimit për shkak të rekursit të paraqitur nga subjektet e interesuara. Shoqëria “Kulturë Sport Impex” sh.a. i është drejtuar Zyrës Përmbarimore në datën 08.06.2004 duke kërkuar vënien përsëri në ekzekutim të urdhrit të ekzekutimit, pasi Gjykata e Lartë kishte vendosur mospranimin e rekursit. </w:t>
      </w:r>
    </w:p>
    <w:p w:rsidR="00970318" w:rsidRPr="009D1530" w:rsidRDefault="00970318" w:rsidP="00970318">
      <w:pPr>
        <w:pStyle w:val="Paragrafi"/>
        <w:rPr>
          <w:spacing w:val="-4"/>
          <w:lang w:val="sq-AL"/>
        </w:rPr>
      </w:pPr>
      <w:r w:rsidRPr="009D1530">
        <w:rPr>
          <w:spacing w:val="-4"/>
          <w:lang w:val="sq-AL"/>
        </w:rPr>
        <w:t xml:space="preserve">31. Zyra Përmbarimore, me shkresën nr.976/Gj, datë 22.06.2004, ka urdhëruar ekzekutimin vullnetar të vendimit të formës së prerë, ndërsa me shkresë nr.976/F të datës 25.10.2004 ka lajmëruar palët, Komisariatin e Policisë nr.2 dhe Policinë Ndërtimore Tiranë se ekzekutimi i detyrueshëm do të kryhej në datën 04.11.2004, ora 900-1000. Sipas procesverbalit nr.976/F të datës 04.11.2004, shoqëria “Kulturë Sport Impex” sh.a. nuk është paraqitur në atë datë për ekzekutimin e vendimit. Përfaqësuesi i kërkueses është paraqitur në Zyrën Përmbarimore në datën 26.11.2004 duke shpjeguar se nuk mund të paraqitej, për arsye shëndetësore. Zyra Përmbarimore në atë rast, por edhe me shkresën nr.976/Gj, nr.689 prot., datë 02.02.2005, i ka kërkuar shoqërisë “Kulturë Sport Impex” sh.a. sigurimin e mjeteve të duhura dhe të fuqisë punëtore për ekzekutimin e vendimit, pa të cilat nuk mund të kryhet asnjë veprim.  </w:t>
      </w:r>
    </w:p>
    <w:p w:rsidR="00970318" w:rsidRPr="009D1530" w:rsidRDefault="00970318" w:rsidP="00970318">
      <w:pPr>
        <w:pStyle w:val="Paragrafi"/>
        <w:rPr>
          <w:spacing w:val="-4"/>
          <w:lang w:val="sq-AL"/>
        </w:rPr>
      </w:pPr>
      <w:r w:rsidRPr="009D1530">
        <w:rPr>
          <w:spacing w:val="-4"/>
          <w:lang w:val="sq-AL"/>
        </w:rPr>
        <w:t>32. Gjykata vëren se kanë vijuar disa shkresa (</w:t>
      </w:r>
      <w:r w:rsidRPr="009D1530">
        <w:rPr>
          <w:i/>
          <w:spacing w:val="-4"/>
          <w:lang w:val="sq-AL"/>
        </w:rPr>
        <w:t>shih paragrafët nr.11-19</w:t>
      </w:r>
      <w:r w:rsidRPr="009D1530">
        <w:rPr>
          <w:spacing w:val="-4"/>
          <w:lang w:val="sq-AL"/>
        </w:rPr>
        <w:t xml:space="preserve">) ndërmjet palëve, nga të cilat rezulton se në datat e përcaktuara për ekzekutimin e vendimit të formës së prerë shoqëria “Kulturë Sport Impex” sh.a. nuk është paraqitur, arsye për të cilën Zyra Përmbarimore ka vendosur disa herë pezullimin e vendimeve për ekzekutimin e vendimit në vitet 2005, 2006 dhe 2009. Gjithashtu, Gjykata konstaton se pas çdo vendimi pezullimi shoqëria kreditore ka kërkuar vënien përsëri në ekzekutim të vendimit të formës së prerë. Pas pezullimit të ekzekutimit në vitin 2009, me vullnet të shoqërisë kreditore, kjo e fundit ka riparaqitur kërkesë për vijimin e procedurave në vitin 2016, pra pas rreth 7 vjetësh. Gjykata vlerëson se për këtë periudhë vetë kërkuesi me veprimet e tij, është bërë shkak për mosekzekutimin e vendimit gjyqësor. Ndërsa me fillimin e veprimeve procedurale të ekzekutimit në vitin 2016, kërkuesja ka qenë gjithmonë e pranishme. </w:t>
      </w:r>
    </w:p>
    <w:p w:rsidR="00970318" w:rsidRPr="009D1530" w:rsidRDefault="00970318" w:rsidP="00970318">
      <w:pPr>
        <w:pStyle w:val="Paragrafi"/>
        <w:rPr>
          <w:spacing w:val="-4"/>
          <w:lang w:val="sq-AL"/>
        </w:rPr>
      </w:pPr>
      <w:r w:rsidRPr="009D1530">
        <w:rPr>
          <w:spacing w:val="-4"/>
          <w:lang w:val="sq-AL"/>
        </w:rPr>
        <w:t xml:space="preserve">33. Nga sa më lart, Gjykata çmon se pavarësisht kërkesave dhe ankimeve administrative të bëra nga shoqëria “Kulturë Sport Impex” sh.a., edhe neglizhenca e saj ka ndikuar në tejzgjatjen dhe mosekzekutimin e vendimit të formës së prerë. </w:t>
      </w:r>
    </w:p>
    <w:p w:rsidR="00970318" w:rsidRPr="009D1530" w:rsidRDefault="00970318" w:rsidP="00970318">
      <w:pPr>
        <w:pStyle w:val="Paragrafi"/>
        <w:rPr>
          <w:i/>
          <w:spacing w:val="-4"/>
          <w:lang w:val="sq-AL"/>
        </w:rPr>
      </w:pPr>
      <w:r w:rsidRPr="009D1530">
        <w:rPr>
          <w:i/>
          <w:spacing w:val="-4"/>
          <w:lang w:val="sq-AL"/>
        </w:rPr>
        <w:t xml:space="preserve">  iii. Sjellja e autoriteteve</w:t>
      </w:r>
    </w:p>
    <w:p w:rsidR="00970318" w:rsidRPr="009D1530" w:rsidRDefault="00970318" w:rsidP="00970318">
      <w:pPr>
        <w:pStyle w:val="Paragrafi"/>
        <w:rPr>
          <w:spacing w:val="-4"/>
          <w:lang w:val="sq-AL"/>
        </w:rPr>
      </w:pPr>
      <w:r w:rsidRPr="009D1530">
        <w:rPr>
          <w:spacing w:val="-4"/>
          <w:lang w:val="sq-AL"/>
        </w:rPr>
        <w:t>34. Për të përcaktuar sjelljen e autoriteteve në këtë çështje, Gjykata vlerëson se është e nevojshme të vlerësohet nëse Zyra Përmbarimore, si i vetmi organ kompetent për ekzekutimin e vendimit gjyqësor të formës së prerë, ka marrë masat e nevojshme për ta ekzekutuar atë, pas lëshimit të urdhrit të ekzekutimit nga gjykata.</w:t>
      </w:r>
    </w:p>
    <w:p w:rsidR="00970318" w:rsidRPr="009D1530" w:rsidRDefault="00970318" w:rsidP="00970318">
      <w:pPr>
        <w:pStyle w:val="Paragrafi"/>
        <w:rPr>
          <w:spacing w:val="-4"/>
          <w:lang w:val="sq-AL"/>
        </w:rPr>
      </w:pPr>
      <w:r w:rsidRPr="009D1530">
        <w:rPr>
          <w:spacing w:val="-4"/>
          <w:lang w:val="sq-AL"/>
        </w:rPr>
        <w:t>35. Gjykata ka theksuar se shteti duhet të marrë përsipër vazhdimisht detyrimin për të siguruar palët pjesëmarrëse në proces se do të kenë mundësi reale të ekzekutojnë vendimin gjyqësor të formës së prerë dhe se e drejta për të pasur akses në gjykatë do të ishte iluzion nëse sistemi ligjor ose zbatimi i tij në praktikë do të bëhej shkak që një vendim gjyqësor i formës së prerë të mbetej inefektiv dhe i pazbatueshëm për një kohë tepër të gjatë (</w:t>
      </w:r>
      <w:r w:rsidRPr="009D1530">
        <w:rPr>
          <w:i/>
          <w:spacing w:val="-4"/>
          <w:lang w:val="sq-AL"/>
        </w:rPr>
        <w:t>shih vendimet nr.13, datë 21.03.2012; nr.43, datë 19.12.2007 të Gjykatës Kushtetuese</w:t>
      </w:r>
      <w:r w:rsidRPr="009D1530">
        <w:rPr>
          <w:spacing w:val="-4"/>
          <w:lang w:val="sq-AL"/>
        </w:rPr>
        <w:t xml:space="preserve">). Një vonesë në ekzekutimin e një vendimi mund të justifikohet në rrethana të veçanta, por vonesa nuk mund të jetë në atë shkallë sa të dëmtojë thelbin e së drejtës (shih vendimin nr.1, datë 21.01.2016 të Gjykatës Kushtetuese). </w:t>
      </w:r>
    </w:p>
    <w:p w:rsidR="00970318" w:rsidRPr="009D1530" w:rsidRDefault="00970318" w:rsidP="00970318">
      <w:pPr>
        <w:pStyle w:val="Paragrafi"/>
        <w:rPr>
          <w:spacing w:val="-4"/>
          <w:lang w:val="sq-AL"/>
        </w:rPr>
      </w:pPr>
      <w:r w:rsidRPr="009D1530">
        <w:rPr>
          <w:spacing w:val="-4"/>
          <w:lang w:val="sq-AL"/>
        </w:rPr>
        <w:t xml:space="preserve">  36. Gjykata në jurisprudencën e saj, gjithashtu, është shprehur se i takon debitorit të gjejë një mundësi zgjidhjeje sa më të përshtatshme, me qëllim vënien në vend të së drejtës së kreditorit. Po në këtë drejtim autoritetet shtetërore nuk mund të justifikohen me pamundësinë për të mos respektuar një detyrim që vjen nga një vendim gjyqësor, por duhet të përpiqen me të gjitha mjetet dhe mundësitë që kanë në dispozicion për ta zbatuar atë (</w:t>
      </w:r>
      <w:r w:rsidRPr="009D1530">
        <w:rPr>
          <w:i/>
          <w:spacing w:val="-4"/>
          <w:lang w:val="sq-AL"/>
        </w:rPr>
        <w:t>shih vendimin nr.1, datë 21.01.2016 të Gjykatës Kushtetuese</w:t>
      </w:r>
      <w:r w:rsidRPr="009D1530">
        <w:rPr>
          <w:spacing w:val="-4"/>
          <w:lang w:val="sq-AL"/>
        </w:rPr>
        <w:t xml:space="preserve">). </w:t>
      </w:r>
    </w:p>
    <w:p w:rsidR="00970318" w:rsidRPr="009D1530" w:rsidRDefault="00970318" w:rsidP="00970318">
      <w:pPr>
        <w:pStyle w:val="Paragrafi"/>
        <w:rPr>
          <w:spacing w:val="-4"/>
          <w:lang w:val="sq-AL"/>
        </w:rPr>
      </w:pPr>
      <w:r w:rsidRPr="009D1530">
        <w:rPr>
          <w:spacing w:val="-4"/>
          <w:lang w:val="sq-AL"/>
        </w:rPr>
        <w:tab/>
        <w:t xml:space="preserve">37. Duke iu kthyer rastit në shqyrtim, sikurse u përmend më lart, Gjykata çmon se edhe pse përmbaruesi, si subjekt procedural në fushën e ekzekutimit, ka qenë i pajisur me të gjitha mjetet procedurale që mundësojnë ekzekutimin e titullit ekzekutiv, nuk i ka shfrytëzuar ato. Përmbaruesi gjyqësor është kufizuar në lajmërimet për ekzekutim vullnetar dhe atë të detyruar, dhe duke qenë se forcat policore nuk kanë qenë të pranishme gjatë ekzekutimit të detyruar, si dhe për shkak të mungesës së mjeteve të duhura, ai nuk ka vazhduar më tej me veprimet e tij. Zyra Përmbarimore nuk rezulton se i ka kryer të gjitha procedurat e nevojshme, me qëllim vënien në ekzekutim të vendimit të formë së prerë, si vendosjen e gjobës për mosekzekutim të vendimit gjyqësor apo marrjen e masave të tjera ndaj forcave të rendit, që disa herë janë bërë pengesë në ekzekutimin e vendimit. </w:t>
      </w:r>
    </w:p>
    <w:p w:rsidR="00970318" w:rsidRPr="009D1530" w:rsidRDefault="00970318" w:rsidP="00970318">
      <w:pPr>
        <w:pStyle w:val="Paragrafi"/>
        <w:rPr>
          <w:spacing w:val="-4"/>
          <w:lang w:val="sq-AL"/>
        </w:rPr>
      </w:pPr>
      <w:r w:rsidRPr="009D1530">
        <w:rPr>
          <w:spacing w:val="-4"/>
          <w:lang w:val="sq-AL"/>
        </w:rPr>
        <w:t>38. Në këtë drejtim Gjykata konstaton se neni 523 i KPC-së parashikon detyrimin për bashkëpunim, me kërkesë të përmbaruesit gjyqësor dhe në rast nevoje, të Policisë së Rendit apo të inspektoratit ndërtimor pranë pushtetit vendor dhe të Inspektoratit Kombëtar. Këto organe janë të detyruara të mbështesin përmbaruesin gjyqësor gjatë procedurave të ekzekutimit. Po kështu neni 30 i ligjit nr.8730, datë 18.01.2001 “</w:t>
      </w:r>
      <w:r w:rsidRPr="009D1530">
        <w:rPr>
          <w:i/>
          <w:spacing w:val="-4"/>
          <w:lang w:val="sq-AL"/>
        </w:rPr>
        <w:t>Për organizimin dhe funksionimin e shërbimit përmbarimor gjyqësor” thotë: “Përmbaruesi gjyqësor, për kryerjen e detyrave të ngarkuara, bashkëpunon me Policinë e Shtetit, me Policinë Ndërtimore dhe policitë e tjera, me organet e pushtetit vendor dhe prefekturat. Organet shtetërore ose publike janë të detyruara të ndihmojnë përmbaruesin gjyqësor në ushtrimin e funksioneve, sipas ligjit, sa herë që kërkohet ndihma e tyre. Policia e Shtetit dhe ajo Ndërtimore vë në dispozicion të përmbaruesit gjyqësor mjete dhe forca të mjaftueshme për ushtrimin e funksioneve të tij, sipas ligjit”</w:t>
      </w:r>
      <w:r w:rsidRPr="009D1530">
        <w:rPr>
          <w:spacing w:val="-4"/>
          <w:lang w:val="sq-AL"/>
        </w:rPr>
        <w:t xml:space="preserve">. Për këtë arsye, Gjykata vlerëson se mungesa e mjeteve dhe fuqisë punëtore të përmendura në disa shkresa të Zyrës Përmbarimore apo edhe kostot financiare, janë thjesht një problem faktik, të cilat nuk duhet të përbëjnë shkak për mosekzekutimin e vendimit gjyqësor. </w:t>
      </w:r>
    </w:p>
    <w:p w:rsidR="00970318" w:rsidRPr="009D1530" w:rsidRDefault="00970318" w:rsidP="00970318">
      <w:pPr>
        <w:pStyle w:val="Paragrafi"/>
        <w:rPr>
          <w:spacing w:val="-4"/>
          <w:lang w:val="sq-AL"/>
        </w:rPr>
      </w:pPr>
      <w:r w:rsidRPr="009D1530">
        <w:rPr>
          <w:spacing w:val="-4"/>
          <w:lang w:val="sq-AL"/>
        </w:rPr>
        <w:t xml:space="preserve">39. Nga sa më lart, Gjykata gjen me vend të theksojë domosdoshmërinë e ndërhyrjes dhe të bashkëpunimit të këtyre organeve për të siguruar shmangien e situatave të tilla, të cilat mund të bëhen pengesë në ekzekutimin e vendimeve të formës së prerë. </w:t>
      </w:r>
    </w:p>
    <w:p w:rsidR="00970318" w:rsidRPr="009D1530" w:rsidRDefault="00970318" w:rsidP="00970318">
      <w:pPr>
        <w:pStyle w:val="Paragrafi"/>
        <w:rPr>
          <w:spacing w:val="-4"/>
          <w:lang w:val="sq-AL"/>
        </w:rPr>
      </w:pPr>
      <w:r w:rsidRPr="009D1530">
        <w:rPr>
          <w:spacing w:val="-4"/>
          <w:lang w:val="sq-AL"/>
        </w:rPr>
        <w:t xml:space="preserve">40. Bazuar në këto rrethana, Gjykata rithekson qëndrimin e saj se edhe në ato sisteme ligjore, të cilat zbatojnë parimin se iniciativat procedurale u takojnë palëve, përsëri autoritetet kanë detyrimin për të siguruar mundësitë e duhura për ekzekutimin e vendimit të formës së prerë dhe jo të paraqesin arsye për ta penguar atë. Për pasojë, në rastin në shqyrtim Gjykata vlerëson se edhe pse sjellja e kërkuesit është bërë në disa raste shkak për mosekzekutimin e vendimit të formës prerë, ka qenë edhe sjellja e përmbaruesit gjyqësor që ka ndikuar në zvarritjen e këtij procesi tej çdo afati të arsyeshëm.  </w:t>
      </w:r>
    </w:p>
    <w:p w:rsidR="00970318" w:rsidRPr="009D1530" w:rsidRDefault="00970318" w:rsidP="00970318">
      <w:pPr>
        <w:pStyle w:val="Paragrafi"/>
        <w:rPr>
          <w:spacing w:val="-4"/>
          <w:lang w:val="sq-AL"/>
        </w:rPr>
      </w:pPr>
      <w:r w:rsidRPr="009D1530">
        <w:rPr>
          <w:spacing w:val="-4"/>
          <w:lang w:val="sq-AL"/>
        </w:rPr>
        <w:t xml:space="preserve">41. Në përfundim, Gjykata konstaton se në çështjen objekt shqyrtimi ndodhemi para cenimit të së drejtës për një proces të rregullt ligjor, të parashikuar nga neni 42 i Kushtetutës së Republikës së Shqipërisë dhe neni 6/1 i KEDNJ-së, si rrjedhojë e mosekzekutimit nga autoritetet e ngarkuara nga ligji dhe brenda një afati të arsyeshëm të vendimit gjyqësor të formës së prerë. </w:t>
      </w:r>
    </w:p>
    <w:p w:rsidR="00970318" w:rsidRPr="009D1530" w:rsidRDefault="00970318" w:rsidP="00F9171F">
      <w:pPr>
        <w:pStyle w:val="Hapesira7"/>
        <w:rPr>
          <w:spacing w:val="-4"/>
          <w:lang w:val="sq-AL"/>
        </w:rPr>
      </w:pPr>
    </w:p>
    <w:p w:rsidR="00970318" w:rsidRPr="009D1530" w:rsidRDefault="00970318" w:rsidP="00A2010A">
      <w:pPr>
        <w:pStyle w:val="NeniNr"/>
        <w:rPr>
          <w:spacing w:val="-4"/>
          <w:lang w:val="sq-AL"/>
        </w:rPr>
      </w:pPr>
      <w:r w:rsidRPr="009D1530">
        <w:rPr>
          <w:spacing w:val="-4"/>
          <w:lang w:val="sq-AL"/>
        </w:rPr>
        <w:t>PËR KËTO ARSYE,</w:t>
      </w:r>
    </w:p>
    <w:p w:rsidR="00A2010A" w:rsidRPr="009D1530" w:rsidRDefault="00A2010A" w:rsidP="00F9171F">
      <w:pPr>
        <w:pStyle w:val="Hapesira7"/>
        <w:rPr>
          <w:spacing w:val="-4"/>
          <w:lang w:val="sq-AL"/>
        </w:rPr>
      </w:pPr>
    </w:p>
    <w:p w:rsidR="00970318" w:rsidRPr="00B51FD3" w:rsidRDefault="00970318" w:rsidP="00970318">
      <w:pPr>
        <w:pStyle w:val="Paragrafi"/>
        <w:rPr>
          <w:lang w:val="sq-AL"/>
        </w:rPr>
      </w:pPr>
      <w:r w:rsidRPr="009D1530">
        <w:rPr>
          <w:spacing w:val="-4"/>
          <w:lang w:val="sq-AL"/>
        </w:rPr>
        <w:t xml:space="preserve">Gjykata Kushtetuese e Republikës së Shqipërisë, në mbështetje të nenit 131/f dhe nenit 134/1/i të Kushtetutës, si dhe të nenit 72 </w:t>
      </w:r>
      <w:r w:rsidRPr="00B51FD3">
        <w:rPr>
          <w:lang w:val="sq-AL"/>
        </w:rPr>
        <w:t>të ligjit nr.8577, datë 10.02.2000 “Për organizimin dhe funksionimin e Gjykatës Kushtetuese të Republikës së Shqipërisë”, të ndryshuar, njëzëri,</w:t>
      </w:r>
    </w:p>
    <w:p w:rsidR="00970318" w:rsidRPr="00B51FD3" w:rsidRDefault="00970318" w:rsidP="00F9171F">
      <w:pPr>
        <w:pStyle w:val="Hapesira7"/>
        <w:rPr>
          <w:lang w:val="sq-AL"/>
        </w:rPr>
      </w:pPr>
    </w:p>
    <w:p w:rsidR="00970318" w:rsidRPr="00B51FD3" w:rsidRDefault="00A2010A" w:rsidP="00A2010A">
      <w:pPr>
        <w:pStyle w:val="NeniNr"/>
        <w:rPr>
          <w:lang w:val="sq-AL"/>
        </w:rPr>
      </w:pPr>
      <w:r w:rsidRPr="00B51FD3">
        <w:rPr>
          <w:lang w:val="sq-AL"/>
        </w:rPr>
        <w:t>VENDOS</w:t>
      </w:r>
      <w:r w:rsidR="00970318" w:rsidRPr="00B51FD3">
        <w:rPr>
          <w:lang w:val="sq-AL"/>
        </w:rPr>
        <w:t>I:</w:t>
      </w:r>
    </w:p>
    <w:p w:rsidR="00A2010A" w:rsidRPr="00B51FD3" w:rsidRDefault="00A2010A" w:rsidP="00F9171F">
      <w:pPr>
        <w:pStyle w:val="Hapesira7"/>
        <w:rPr>
          <w:lang w:val="sq-AL"/>
        </w:rPr>
      </w:pPr>
    </w:p>
    <w:p w:rsidR="00970318" w:rsidRPr="00B51FD3" w:rsidRDefault="00A2010A" w:rsidP="00970318">
      <w:pPr>
        <w:pStyle w:val="Paragrafi"/>
        <w:rPr>
          <w:lang w:val="sq-AL"/>
        </w:rPr>
      </w:pPr>
      <w:r w:rsidRPr="00B51FD3">
        <w:rPr>
          <w:lang w:val="sq-AL"/>
        </w:rPr>
        <w:t xml:space="preserve">- </w:t>
      </w:r>
      <w:r w:rsidR="00970318" w:rsidRPr="00B51FD3">
        <w:rPr>
          <w:lang w:val="sq-AL"/>
        </w:rPr>
        <w:t>Pranimin e kërkesës.</w:t>
      </w:r>
    </w:p>
    <w:p w:rsidR="00970318" w:rsidRPr="00B51FD3" w:rsidRDefault="00A2010A" w:rsidP="00970318">
      <w:pPr>
        <w:pStyle w:val="Paragrafi"/>
        <w:rPr>
          <w:lang w:val="sq-AL"/>
        </w:rPr>
      </w:pPr>
      <w:r w:rsidRPr="00B51FD3">
        <w:rPr>
          <w:lang w:val="sq-AL"/>
        </w:rPr>
        <w:t xml:space="preserve">- </w:t>
      </w:r>
      <w:r w:rsidR="00970318" w:rsidRPr="00B51FD3">
        <w:rPr>
          <w:lang w:val="sq-AL"/>
        </w:rPr>
        <w:t>Konstatimin e cenimit të së drejtës kushtetuese për një proces të rregullt ligjor si pasojë e mosekzekutimit të vendimit gjyqësor të formës së prerë nr.28, datë 12.05.1999 të Gjykatës së Apelit Tiranë.</w:t>
      </w:r>
    </w:p>
    <w:p w:rsidR="00970318" w:rsidRPr="00B51FD3" w:rsidRDefault="00970318" w:rsidP="00970318">
      <w:pPr>
        <w:pStyle w:val="Paragrafi"/>
        <w:rPr>
          <w:lang w:val="sq-AL"/>
        </w:rPr>
      </w:pPr>
      <w:r w:rsidRPr="00B51FD3">
        <w:rPr>
          <w:lang w:val="sq-AL"/>
        </w:rPr>
        <w:t>Ky vendim është përfundimtar, i formës së prerë dhe hyn në fuqi ditën e botimit në Fletoren Zyrtare.</w:t>
      </w:r>
    </w:p>
    <w:p w:rsidR="00970318" w:rsidRPr="00B51FD3" w:rsidRDefault="00970318" w:rsidP="00F9171F">
      <w:pPr>
        <w:pStyle w:val="Hapesira7"/>
        <w:rPr>
          <w:lang w:val="sq-AL"/>
        </w:rPr>
      </w:pPr>
    </w:p>
    <w:p w:rsidR="00A2010A" w:rsidRPr="00B51FD3" w:rsidRDefault="00A2010A" w:rsidP="009D1530">
      <w:pPr>
        <w:pStyle w:val="Paragrafi"/>
        <w:jc w:val="left"/>
        <w:rPr>
          <w:lang w:val="sq-AL"/>
        </w:rPr>
      </w:pPr>
      <w:r w:rsidRPr="00B51FD3">
        <w:rPr>
          <w:lang w:val="sq-AL"/>
        </w:rPr>
        <w:t xml:space="preserve">Anëtarë: </w:t>
      </w:r>
      <w:r w:rsidR="00970318" w:rsidRPr="00B51FD3">
        <w:rPr>
          <w:lang w:val="sq-AL"/>
        </w:rPr>
        <w:t xml:space="preserve"> </w:t>
      </w:r>
      <w:r w:rsidRPr="00B51FD3">
        <w:rPr>
          <w:lang w:val="sq-AL"/>
        </w:rPr>
        <w:t xml:space="preserve">Bashkim Dedja (kryetar), </w:t>
      </w:r>
      <w:r w:rsidR="00970318" w:rsidRPr="00B51FD3">
        <w:rPr>
          <w:lang w:val="sq-AL"/>
        </w:rPr>
        <w:tab/>
      </w:r>
      <w:r w:rsidRPr="00B51FD3">
        <w:rPr>
          <w:lang w:val="sq-AL"/>
        </w:rPr>
        <w:t xml:space="preserve">Fatmir Hoxha, Vitore Tusha, </w:t>
      </w:r>
      <w:r w:rsidR="00970318" w:rsidRPr="00B51FD3">
        <w:rPr>
          <w:lang w:val="sq-AL"/>
        </w:rPr>
        <w:tab/>
      </w:r>
      <w:r w:rsidRPr="00B51FD3">
        <w:rPr>
          <w:lang w:val="sq-AL"/>
        </w:rPr>
        <w:t xml:space="preserve">Besnik Imeraj, </w:t>
      </w:r>
      <w:r w:rsidR="00970318" w:rsidRPr="00B51FD3">
        <w:rPr>
          <w:lang w:val="sq-AL"/>
        </w:rPr>
        <w:tab/>
      </w:r>
      <w:r w:rsidR="00715C68">
        <w:rPr>
          <w:lang w:val="sq-AL"/>
        </w:rPr>
        <w:t xml:space="preserve">Gani </w:t>
      </w:r>
      <w:r w:rsidRPr="00B51FD3">
        <w:rPr>
          <w:lang w:val="sq-AL"/>
        </w:rPr>
        <w:t>Dizdari, Fatos Lulo, Vladimir Kristo</w:t>
      </w:r>
    </w:p>
    <w:p w:rsidR="00510CF5" w:rsidRPr="00B51FD3" w:rsidRDefault="00510CF5" w:rsidP="00042E07">
      <w:pPr>
        <w:pStyle w:val="NeniTitull"/>
        <w:rPr>
          <w:lang w:val="sq-AL"/>
        </w:rPr>
      </w:pPr>
      <w:r w:rsidRPr="00B51FD3">
        <w:rPr>
          <w:lang w:val="sq-AL"/>
        </w:rPr>
        <w:t xml:space="preserve">VENDIM </w:t>
      </w:r>
    </w:p>
    <w:p w:rsidR="00510CF5" w:rsidRPr="00B51FD3" w:rsidRDefault="00510CF5" w:rsidP="00042E07">
      <w:pPr>
        <w:pStyle w:val="NeniTitull"/>
        <w:rPr>
          <w:lang w:val="sq-AL"/>
        </w:rPr>
      </w:pPr>
      <w:r w:rsidRPr="00B51FD3">
        <w:rPr>
          <w:lang w:val="sq-AL"/>
        </w:rPr>
        <w:t>Nr.</w:t>
      </w:r>
      <w:r w:rsidR="00E34C31">
        <w:rPr>
          <w:lang w:val="sq-AL"/>
        </w:rPr>
        <w:t xml:space="preserve"> </w:t>
      </w:r>
      <w:r w:rsidRPr="00B51FD3">
        <w:rPr>
          <w:lang w:val="sq-AL"/>
        </w:rPr>
        <w:t xml:space="preserve">46, </w:t>
      </w:r>
      <w:r w:rsidR="00042E07" w:rsidRPr="00B51FD3">
        <w:rPr>
          <w:lang w:val="sq-AL"/>
        </w:rPr>
        <w:t>d</w:t>
      </w:r>
      <w:r w:rsidRPr="00B51FD3">
        <w:rPr>
          <w:lang w:val="sq-AL"/>
        </w:rPr>
        <w:t>atë 31</w:t>
      </w:r>
      <w:r w:rsidR="00042E07" w:rsidRPr="00B51FD3">
        <w:rPr>
          <w:lang w:val="sq-AL"/>
        </w:rPr>
        <w:t>.</w:t>
      </w:r>
      <w:r w:rsidRPr="00B51FD3">
        <w:rPr>
          <w:lang w:val="sq-AL"/>
        </w:rPr>
        <w:t>3.2017</w:t>
      </w:r>
    </w:p>
    <w:p w:rsidR="00510CF5" w:rsidRPr="00B51FD3" w:rsidRDefault="00510CF5" w:rsidP="00F9171F">
      <w:pPr>
        <w:pStyle w:val="Hapesira7"/>
        <w:rPr>
          <w:lang w:val="sq-AL"/>
        </w:rPr>
      </w:pPr>
    </w:p>
    <w:p w:rsidR="00510CF5" w:rsidRPr="00B51FD3" w:rsidRDefault="00510CF5" w:rsidP="00042E07">
      <w:pPr>
        <w:pStyle w:val="NeniTitull"/>
        <w:rPr>
          <w:lang w:val="sq-AL"/>
        </w:rPr>
      </w:pPr>
      <w:r w:rsidRPr="00B51FD3">
        <w:rPr>
          <w:lang w:val="sq-AL"/>
        </w:rPr>
        <w:t>MBI</w:t>
      </w:r>
      <w:r w:rsidR="00042E07" w:rsidRPr="00B51FD3">
        <w:rPr>
          <w:lang w:val="sq-AL"/>
        </w:rPr>
        <w:t xml:space="preserve"> </w:t>
      </w:r>
      <w:r w:rsidRPr="00B51FD3">
        <w:rPr>
          <w:lang w:val="sq-AL"/>
        </w:rPr>
        <w:t xml:space="preserve">FILLIMIN E PROCEDURAVE PËR </w:t>
      </w:r>
      <w:r w:rsidR="00715C68">
        <w:rPr>
          <w:lang w:val="sq-AL"/>
        </w:rPr>
        <w:t>LICENCIM</w:t>
      </w:r>
      <w:r w:rsidRPr="00B51FD3">
        <w:rPr>
          <w:lang w:val="sq-AL"/>
        </w:rPr>
        <w:t>IN E SHOQËRISË “C.G.C” SH.P.K. NË AKTIVITETIN E TREGTIMIT TË GAZIT NATYROR</w:t>
      </w:r>
    </w:p>
    <w:p w:rsidR="00510CF5" w:rsidRPr="00B51FD3" w:rsidRDefault="00510CF5" w:rsidP="00F9171F">
      <w:pPr>
        <w:pStyle w:val="Hapesira7"/>
        <w:rPr>
          <w:lang w:val="sq-AL"/>
        </w:rPr>
      </w:pPr>
    </w:p>
    <w:p w:rsidR="00510CF5" w:rsidRPr="00B51FD3" w:rsidRDefault="00510CF5" w:rsidP="00042E07">
      <w:pPr>
        <w:pStyle w:val="Paragrafi"/>
        <w:rPr>
          <w:lang w:val="sq-AL"/>
        </w:rPr>
      </w:pPr>
      <w:r w:rsidRPr="00B51FD3">
        <w:rPr>
          <w:lang w:val="sq-AL"/>
        </w:rPr>
        <w:t xml:space="preserve">Në mbështetje të nenit 4 pikat 50, 105, 107; nenit 22 pika 2 </w:t>
      </w:r>
      <w:r w:rsidR="00715C68" w:rsidRPr="00B51FD3">
        <w:rPr>
          <w:lang w:val="sq-AL"/>
        </w:rPr>
        <w:t>germa</w:t>
      </w:r>
      <w:r w:rsidRPr="00B51FD3">
        <w:rPr>
          <w:lang w:val="sq-AL"/>
        </w:rPr>
        <w:t xml:space="preserve"> “ç”; nenit 83 pika 1 të </w:t>
      </w:r>
      <w:r w:rsidR="00A57E9A" w:rsidRPr="00B51FD3">
        <w:rPr>
          <w:lang w:val="sq-AL"/>
        </w:rPr>
        <w:t>l</w:t>
      </w:r>
      <w:r w:rsidRPr="00B51FD3">
        <w:rPr>
          <w:lang w:val="sq-AL"/>
        </w:rPr>
        <w:t xml:space="preserve">igjit nr. 102/2015 “Për </w:t>
      </w:r>
      <w:r w:rsidR="00715C68" w:rsidRPr="00B51FD3">
        <w:rPr>
          <w:lang w:val="sq-AL"/>
        </w:rPr>
        <w:t>sektorin e gazit natyror</w:t>
      </w:r>
      <w:r w:rsidRPr="00B51FD3">
        <w:rPr>
          <w:lang w:val="sq-AL"/>
        </w:rPr>
        <w:t xml:space="preserve">”; neneve 4, pika 1, </w:t>
      </w:r>
      <w:r w:rsidR="00715C68" w:rsidRPr="00B51FD3">
        <w:rPr>
          <w:lang w:val="sq-AL"/>
        </w:rPr>
        <w:t>germa</w:t>
      </w:r>
      <w:r w:rsidRPr="00B51FD3">
        <w:rPr>
          <w:lang w:val="sq-AL"/>
        </w:rPr>
        <w:t xml:space="preserve"> “ç”; neni  8 dhe 9 pika 1, </w:t>
      </w:r>
      <w:r w:rsidR="00715C68">
        <w:rPr>
          <w:lang w:val="sq-AL"/>
        </w:rPr>
        <w:t>germa</w:t>
      </w:r>
      <w:r w:rsidRPr="00B51FD3">
        <w:rPr>
          <w:lang w:val="sq-AL"/>
        </w:rPr>
        <w:t xml:space="preserve">t “a”, “b”, “c”, “d”, “e”; pika 2, </w:t>
      </w:r>
      <w:r w:rsidR="00715C68">
        <w:rPr>
          <w:lang w:val="sq-AL"/>
        </w:rPr>
        <w:t>germa</w:t>
      </w:r>
      <w:r w:rsidRPr="00B51FD3">
        <w:rPr>
          <w:lang w:val="sq-AL"/>
        </w:rPr>
        <w:t xml:space="preserve"> “e” dhe nenin 10, pika 1 nenin 11 të “Rregullave dhe Procedurave për </w:t>
      </w:r>
      <w:r w:rsidR="00715C68" w:rsidRPr="00B51FD3">
        <w:rPr>
          <w:lang w:val="sq-AL"/>
        </w:rPr>
        <w:t>Licencimin</w:t>
      </w:r>
      <w:r w:rsidRPr="00B51FD3">
        <w:rPr>
          <w:lang w:val="sq-AL"/>
        </w:rPr>
        <w:t xml:space="preserve">, Ndryshimin, Transferimin e Pjesshëm ose të Plotë, Heqjen ose Rinovimin e </w:t>
      </w:r>
      <w:r w:rsidR="00715C68" w:rsidRPr="00B51FD3">
        <w:rPr>
          <w:lang w:val="sq-AL"/>
        </w:rPr>
        <w:t>Licencave</w:t>
      </w:r>
      <w:r w:rsidRPr="00B51FD3">
        <w:rPr>
          <w:lang w:val="sq-AL"/>
        </w:rPr>
        <w:t xml:space="preserve"> në sektorin e Gazit Natyror” të miratuar me vendimin e Bordit të ERE-s </w:t>
      </w:r>
      <w:r w:rsidR="00A57E9A" w:rsidRPr="00B51FD3">
        <w:rPr>
          <w:lang w:val="sq-AL"/>
        </w:rPr>
        <w:t>n</w:t>
      </w:r>
      <w:r w:rsidRPr="00B51FD3">
        <w:rPr>
          <w:lang w:val="sq-AL"/>
        </w:rPr>
        <w:t xml:space="preserve">r.9, datë </w:t>
      </w:r>
      <w:r w:rsidR="00A57E9A" w:rsidRPr="00B51FD3">
        <w:rPr>
          <w:lang w:val="sq-AL"/>
        </w:rPr>
        <w:t>11.</w:t>
      </w:r>
      <w:r w:rsidRPr="00B51FD3">
        <w:rPr>
          <w:lang w:val="sq-AL"/>
        </w:rPr>
        <w:t xml:space="preserve">2.2011, nenit 19 pika 1 </w:t>
      </w:r>
      <w:r w:rsidR="00715C68">
        <w:rPr>
          <w:lang w:val="sq-AL"/>
        </w:rPr>
        <w:t>germa</w:t>
      </w:r>
      <w:r w:rsidRPr="00B51FD3">
        <w:rPr>
          <w:lang w:val="sq-AL"/>
        </w:rPr>
        <w:t xml:space="preserve"> “a” të “Rregullave për Organizimin, Funksionimin dhe Procedurat e ERE”, mirat</w:t>
      </w:r>
      <w:r w:rsidR="00A57E9A" w:rsidRPr="00B51FD3">
        <w:rPr>
          <w:lang w:val="sq-AL"/>
        </w:rPr>
        <w:t>uar me vendimin nr.96, datë 17.</w:t>
      </w:r>
      <w:r w:rsidRPr="00B51FD3">
        <w:rPr>
          <w:lang w:val="sq-AL"/>
        </w:rPr>
        <w:t>6.2016</w:t>
      </w:r>
      <w:r w:rsidR="003E4EC7" w:rsidRPr="00B51FD3">
        <w:rPr>
          <w:lang w:val="sq-AL"/>
        </w:rPr>
        <w:t xml:space="preserve"> </w:t>
      </w:r>
      <w:r w:rsidRPr="00B51FD3">
        <w:rPr>
          <w:lang w:val="sq-AL"/>
        </w:rPr>
        <w:t xml:space="preserve">Bordi i Entit Rregullator të Energjisë (E.R.E), në mbledhjen e tij të datës 31.3.2017, mbasi shqyrtoi aplikimin e paraqitur nga shoqëria “C.G.C” SH.P.K, si dhe relacionin e Drejtorisë së </w:t>
      </w:r>
      <w:r w:rsidR="00715C68">
        <w:rPr>
          <w:lang w:val="sq-AL"/>
        </w:rPr>
        <w:t>Licencim</w:t>
      </w:r>
      <w:r w:rsidRPr="00B51FD3">
        <w:rPr>
          <w:lang w:val="sq-AL"/>
        </w:rPr>
        <w:t xml:space="preserve">it dhe Monitorimit të Tregut për </w:t>
      </w:r>
      <w:r w:rsidR="00715C68">
        <w:rPr>
          <w:lang w:val="sq-AL"/>
        </w:rPr>
        <w:t>licencim</w:t>
      </w:r>
      <w:r w:rsidRPr="00B51FD3">
        <w:rPr>
          <w:lang w:val="sq-AL"/>
        </w:rPr>
        <w:t xml:space="preserve">in në aktivitetin e tregtimit të gazit natyror të shoqërisë “C.G.C” sh.p.k. </w:t>
      </w:r>
    </w:p>
    <w:p w:rsidR="00510CF5" w:rsidRPr="00D56438" w:rsidRDefault="00510CF5" w:rsidP="00042E07">
      <w:pPr>
        <w:pStyle w:val="Paragrafi"/>
        <w:rPr>
          <w:spacing w:val="-4"/>
          <w:lang w:val="sq-AL"/>
        </w:rPr>
      </w:pPr>
      <w:r w:rsidRPr="00D56438">
        <w:rPr>
          <w:spacing w:val="-4"/>
          <w:lang w:val="sq-AL"/>
        </w:rPr>
        <w:t>Konstatoi se:</w:t>
      </w:r>
    </w:p>
    <w:p w:rsidR="00510CF5" w:rsidRPr="00D56438" w:rsidRDefault="00042E07" w:rsidP="00042E07">
      <w:pPr>
        <w:pStyle w:val="Paragrafi"/>
        <w:rPr>
          <w:spacing w:val="-4"/>
          <w:lang w:val="sq-AL"/>
        </w:rPr>
      </w:pPr>
      <w:r w:rsidRPr="00D56438">
        <w:rPr>
          <w:spacing w:val="-4"/>
          <w:lang w:val="sq-AL"/>
        </w:rPr>
        <w:t xml:space="preserve">- </w:t>
      </w:r>
      <w:r w:rsidR="00510CF5" w:rsidRPr="00D56438">
        <w:rPr>
          <w:spacing w:val="-4"/>
          <w:lang w:val="sq-AL"/>
        </w:rPr>
        <w:t xml:space="preserve">Formati dhe Dokumentacioni për Aplikim (neni 9, pika 1, </w:t>
      </w:r>
      <w:r w:rsidR="00715C68" w:rsidRPr="00D56438">
        <w:rPr>
          <w:spacing w:val="-4"/>
          <w:lang w:val="sq-AL"/>
        </w:rPr>
        <w:t>germa</w:t>
      </w:r>
      <w:r w:rsidR="00510CF5" w:rsidRPr="00D56438">
        <w:rPr>
          <w:spacing w:val="-4"/>
          <w:lang w:val="sq-AL"/>
        </w:rPr>
        <w:t>t “a”, “b”, “c”), janë plotësuar në mënyre korrekte;</w:t>
      </w:r>
    </w:p>
    <w:p w:rsidR="00510CF5" w:rsidRPr="00D56438" w:rsidRDefault="00042E07" w:rsidP="00042E07">
      <w:pPr>
        <w:pStyle w:val="Paragrafi"/>
        <w:rPr>
          <w:spacing w:val="-4"/>
          <w:lang w:val="sq-AL"/>
        </w:rPr>
      </w:pPr>
      <w:r w:rsidRPr="00D56438">
        <w:rPr>
          <w:spacing w:val="-4"/>
          <w:lang w:val="sq-AL"/>
        </w:rPr>
        <w:t xml:space="preserve">- </w:t>
      </w:r>
      <w:r w:rsidR="00510CF5" w:rsidRPr="00D56438">
        <w:rPr>
          <w:spacing w:val="-4"/>
          <w:lang w:val="sq-AL"/>
        </w:rPr>
        <w:t xml:space="preserve">Dokumentacioni Ligjor, Administrativ dhe Pronësor, (neni 9, pika 1, </w:t>
      </w:r>
      <w:r w:rsidR="00715C68" w:rsidRPr="00D56438">
        <w:rPr>
          <w:spacing w:val="-4"/>
          <w:lang w:val="sq-AL"/>
        </w:rPr>
        <w:t>germa</w:t>
      </w:r>
      <w:r w:rsidR="00510CF5" w:rsidRPr="00D56438">
        <w:rPr>
          <w:spacing w:val="-4"/>
          <w:lang w:val="sq-AL"/>
        </w:rPr>
        <w:t xml:space="preserve"> “d”/i, d/ii, është plotësuar në mënyre korrekte;</w:t>
      </w:r>
    </w:p>
    <w:p w:rsidR="00510CF5" w:rsidRPr="00D56438" w:rsidRDefault="00042E07" w:rsidP="00042E07">
      <w:pPr>
        <w:pStyle w:val="Paragrafi"/>
        <w:rPr>
          <w:spacing w:val="-4"/>
          <w:lang w:val="sq-AL"/>
        </w:rPr>
      </w:pPr>
      <w:r w:rsidRPr="00D56438">
        <w:rPr>
          <w:spacing w:val="-4"/>
          <w:lang w:val="sq-AL"/>
        </w:rPr>
        <w:t xml:space="preserve">- </w:t>
      </w:r>
      <w:r w:rsidR="00715C68" w:rsidRPr="00D56438">
        <w:rPr>
          <w:spacing w:val="-4"/>
          <w:lang w:val="sq-AL"/>
        </w:rPr>
        <w:t>Germa</w:t>
      </w:r>
      <w:r w:rsidR="00510CF5" w:rsidRPr="00D56438">
        <w:rPr>
          <w:spacing w:val="-4"/>
          <w:lang w:val="sq-AL"/>
        </w:rPr>
        <w:t xml:space="preserve">t: d/iv, d/v, d/vi( </w:t>
      </w:r>
      <w:r w:rsidR="00715C68" w:rsidRPr="00D56438">
        <w:rPr>
          <w:spacing w:val="-4"/>
          <w:lang w:val="sq-AL"/>
        </w:rPr>
        <w:t>identitetin</w:t>
      </w:r>
      <w:r w:rsidR="00510CF5" w:rsidRPr="00D56438">
        <w:rPr>
          <w:spacing w:val="-4"/>
          <w:lang w:val="sq-AL"/>
        </w:rPr>
        <w:t xml:space="preserve"> e personave qe kanë interes pronësor më të madh dhe të barabartë se 5%, </w:t>
      </w:r>
      <w:r w:rsidR="00715C68" w:rsidRPr="00D56438">
        <w:rPr>
          <w:spacing w:val="-4"/>
          <w:lang w:val="sq-AL"/>
        </w:rPr>
        <w:t>dokumentet</w:t>
      </w:r>
      <w:r w:rsidR="00510CF5" w:rsidRPr="00D56438">
        <w:rPr>
          <w:spacing w:val="-4"/>
          <w:lang w:val="sq-AL"/>
        </w:rPr>
        <w:t xml:space="preserve"> që </w:t>
      </w:r>
      <w:r w:rsidR="00715C68" w:rsidRPr="00D56438">
        <w:rPr>
          <w:spacing w:val="-4"/>
          <w:lang w:val="sq-AL"/>
        </w:rPr>
        <w:t>tregojnë</w:t>
      </w:r>
      <w:r w:rsidR="00510CF5" w:rsidRPr="00D56438">
        <w:rPr>
          <w:spacing w:val="-4"/>
          <w:lang w:val="sq-AL"/>
        </w:rPr>
        <w:t xml:space="preserve"> titujt e pronësisë, lejet dhe autor</w:t>
      </w:r>
      <w:r w:rsidR="000C79F9">
        <w:rPr>
          <w:spacing w:val="-4"/>
          <w:lang w:val="sq-AL"/>
        </w:rPr>
        <w:t>izimet mjedisore), janë të  pa</w:t>
      </w:r>
      <w:r w:rsidR="00510CF5" w:rsidRPr="00D56438">
        <w:rPr>
          <w:spacing w:val="-4"/>
          <w:lang w:val="sq-AL"/>
        </w:rPr>
        <w:t>plotësuara;</w:t>
      </w:r>
    </w:p>
    <w:p w:rsidR="00510CF5" w:rsidRPr="00D56438" w:rsidRDefault="00042E07" w:rsidP="00042E07">
      <w:pPr>
        <w:pStyle w:val="Paragrafi"/>
        <w:rPr>
          <w:spacing w:val="-4"/>
          <w:lang w:val="sq-AL"/>
        </w:rPr>
      </w:pPr>
      <w:r w:rsidRPr="00D56438">
        <w:rPr>
          <w:spacing w:val="-4"/>
          <w:lang w:val="sq-AL"/>
        </w:rPr>
        <w:t xml:space="preserve">- </w:t>
      </w:r>
      <w:r w:rsidR="00510CF5" w:rsidRPr="00D56438">
        <w:rPr>
          <w:spacing w:val="-4"/>
          <w:lang w:val="sq-AL"/>
        </w:rPr>
        <w:t xml:space="preserve">Dokumentacioni dhe Garancitë Financiare dhe Fiskale (neni 9, pika 1, </w:t>
      </w:r>
      <w:r w:rsidR="00715C68" w:rsidRPr="00D56438">
        <w:rPr>
          <w:spacing w:val="-4"/>
          <w:lang w:val="sq-AL"/>
        </w:rPr>
        <w:t>germa</w:t>
      </w:r>
      <w:r w:rsidR="00510CF5" w:rsidRPr="00D56438">
        <w:rPr>
          <w:spacing w:val="-4"/>
          <w:lang w:val="sq-AL"/>
        </w:rPr>
        <w:t xml:space="preserve"> e/i, e/ii, e/v, e/vi(</w:t>
      </w:r>
      <w:r w:rsidR="00715C68" w:rsidRPr="00D56438">
        <w:rPr>
          <w:spacing w:val="-4"/>
          <w:lang w:val="sq-AL"/>
        </w:rPr>
        <w:t>vërtetim</w:t>
      </w:r>
      <w:r w:rsidR="00510CF5" w:rsidRPr="00D56438">
        <w:rPr>
          <w:spacing w:val="-4"/>
          <w:lang w:val="sq-AL"/>
        </w:rPr>
        <w:t xml:space="preserve"> nga drejtoria e tatimeve, bilancet financiare, pagesa e aplikimit në ERE, plani i biznesit), janë plotësuar;</w:t>
      </w:r>
    </w:p>
    <w:p w:rsidR="00510CF5" w:rsidRPr="00D56438" w:rsidRDefault="00042E07" w:rsidP="00042E07">
      <w:pPr>
        <w:pStyle w:val="Paragrafi"/>
        <w:rPr>
          <w:spacing w:val="-4"/>
          <w:lang w:val="sq-AL"/>
        </w:rPr>
      </w:pPr>
      <w:r w:rsidRPr="00D56438">
        <w:rPr>
          <w:spacing w:val="-4"/>
          <w:lang w:val="sq-AL"/>
        </w:rPr>
        <w:t xml:space="preserve">- </w:t>
      </w:r>
      <w:r w:rsidR="00715C68" w:rsidRPr="00D56438">
        <w:rPr>
          <w:spacing w:val="-4"/>
          <w:lang w:val="sq-AL"/>
        </w:rPr>
        <w:t>Germa</w:t>
      </w:r>
      <w:r w:rsidR="00510CF5" w:rsidRPr="00D56438">
        <w:rPr>
          <w:spacing w:val="-4"/>
          <w:lang w:val="sq-AL"/>
        </w:rPr>
        <w:t>: e/vii( garanci e pr</w:t>
      </w:r>
      <w:r w:rsidRPr="00D56438">
        <w:rPr>
          <w:spacing w:val="-4"/>
          <w:lang w:val="sq-AL"/>
        </w:rPr>
        <w:t>eformancës) nuk ka informacion.</w:t>
      </w:r>
    </w:p>
    <w:p w:rsidR="00510CF5" w:rsidRPr="00B51FD3" w:rsidRDefault="00042E07" w:rsidP="00042E07">
      <w:pPr>
        <w:pStyle w:val="Paragrafi"/>
        <w:rPr>
          <w:lang w:val="sq-AL"/>
        </w:rPr>
      </w:pPr>
      <w:r w:rsidRPr="00D56438">
        <w:rPr>
          <w:spacing w:val="-4"/>
          <w:lang w:val="sq-AL"/>
        </w:rPr>
        <w:t xml:space="preserve">- </w:t>
      </w:r>
      <w:r w:rsidR="00510CF5" w:rsidRPr="00D56438">
        <w:rPr>
          <w:spacing w:val="-4"/>
          <w:lang w:val="sq-AL"/>
        </w:rPr>
        <w:t xml:space="preserve">Dokumentacioni specifik për llojin e </w:t>
      </w:r>
      <w:r w:rsidR="00715C68" w:rsidRPr="00D56438">
        <w:rPr>
          <w:spacing w:val="-4"/>
          <w:lang w:val="sq-AL"/>
        </w:rPr>
        <w:t>licencës</w:t>
      </w:r>
      <w:r w:rsidR="00510CF5" w:rsidRPr="00D56438">
        <w:rPr>
          <w:spacing w:val="-4"/>
          <w:lang w:val="sq-AL"/>
        </w:rPr>
        <w:t xml:space="preserve"> (neni 9, pika 2, </w:t>
      </w:r>
      <w:r w:rsidR="00715C68" w:rsidRPr="00D56438">
        <w:rPr>
          <w:spacing w:val="-4"/>
          <w:lang w:val="sq-AL"/>
        </w:rPr>
        <w:t>germa</w:t>
      </w:r>
      <w:r w:rsidR="00510CF5" w:rsidRPr="00D56438">
        <w:rPr>
          <w:spacing w:val="-4"/>
          <w:lang w:val="sq-AL"/>
        </w:rPr>
        <w:t xml:space="preserve"> e/i, e/ii, sasia e gazit në Nm3 dhe garancia e </w:t>
      </w:r>
      <w:r w:rsidR="00715C68" w:rsidRPr="00D56438">
        <w:rPr>
          <w:spacing w:val="-4"/>
          <w:lang w:val="sq-AL"/>
        </w:rPr>
        <w:t>cilësisë</w:t>
      </w:r>
      <w:r w:rsidR="00510CF5" w:rsidRPr="00D56438">
        <w:rPr>
          <w:spacing w:val="-4"/>
          <w:lang w:val="sq-AL"/>
        </w:rPr>
        <w:t xml:space="preserve"> gazit ), është e pa </w:t>
      </w:r>
      <w:r w:rsidR="00510CF5" w:rsidRPr="00B51FD3">
        <w:rPr>
          <w:lang w:val="sq-AL"/>
        </w:rPr>
        <w:t>plotësuar</w:t>
      </w:r>
    </w:p>
    <w:p w:rsidR="00510CF5" w:rsidRPr="00B51FD3" w:rsidRDefault="00042E07" w:rsidP="00042E07">
      <w:pPr>
        <w:pStyle w:val="Paragrafi"/>
        <w:rPr>
          <w:lang w:val="sq-AL"/>
        </w:rPr>
      </w:pPr>
      <w:r w:rsidRPr="00B51FD3">
        <w:rPr>
          <w:lang w:val="sq-AL"/>
        </w:rPr>
        <w:t xml:space="preserve">- </w:t>
      </w:r>
      <w:r w:rsidR="00510CF5" w:rsidRPr="00B51FD3">
        <w:rPr>
          <w:lang w:val="sq-AL"/>
        </w:rPr>
        <w:t xml:space="preserve">Dokumentet specifike për llojin e </w:t>
      </w:r>
      <w:r w:rsidR="00715C68" w:rsidRPr="00B51FD3">
        <w:rPr>
          <w:lang w:val="sq-AL"/>
        </w:rPr>
        <w:t>licencës</w:t>
      </w:r>
      <w:r w:rsidR="00510CF5" w:rsidRPr="00B51FD3">
        <w:rPr>
          <w:lang w:val="sq-AL"/>
        </w:rPr>
        <w:t xml:space="preserve"> (</w:t>
      </w:r>
      <w:r w:rsidR="003E4EC7" w:rsidRPr="00B51FD3">
        <w:rPr>
          <w:lang w:val="sq-AL"/>
        </w:rPr>
        <w:t>n</w:t>
      </w:r>
      <w:r w:rsidR="00510CF5" w:rsidRPr="00B51FD3">
        <w:rPr>
          <w:lang w:val="sq-AL"/>
        </w:rPr>
        <w:t xml:space="preserve">eni 9 pika 2 </w:t>
      </w:r>
      <w:r w:rsidR="00715C68">
        <w:rPr>
          <w:lang w:val="sq-AL"/>
        </w:rPr>
        <w:t>germa</w:t>
      </w:r>
      <w:r w:rsidR="00510CF5" w:rsidRPr="00B51FD3">
        <w:rPr>
          <w:lang w:val="sq-AL"/>
        </w:rPr>
        <w:t xml:space="preserve">  e/iii garancia financiare), është plotësuar në mënyrë korrekte.</w:t>
      </w:r>
    </w:p>
    <w:p w:rsidR="00510CF5" w:rsidRPr="00B51FD3" w:rsidRDefault="00510CF5" w:rsidP="00042E07">
      <w:pPr>
        <w:pStyle w:val="Paragrafi"/>
        <w:rPr>
          <w:lang w:val="sq-AL"/>
        </w:rPr>
      </w:pPr>
      <w:r w:rsidRPr="00B51FD3">
        <w:rPr>
          <w:lang w:val="sq-AL"/>
        </w:rPr>
        <w:t xml:space="preserve">Për mangësitë e konstatuara referuar: neni 9, pika 1, </w:t>
      </w:r>
      <w:r w:rsidR="00715C68">
        <w:rPr>
          <w:lang w:val="sq-AL"/>
        </w:rPr>
        <w:t>germa</w:t>
      </w:r>
      <w:r w:rsidRPr="00B51FD3">
        <w:rPr>
          <w:lang w:val="sq-AL"/>
        </w:rPr>
        <w:t xml:space="preserve"> d/iv, d/v, d/vi; neni 9, pika 1 </w:t>
      </w:r>
      <w:r w:rsidR="00715C68">
        <w:rPr>
          <w:lang w:val="sq-AL"/>
        </w:rPr>
        <w:t>germa</w:t>
      </w:r>
      <w:r w:rsidRPr="00B51FD3">
        <w:rPr>
          <w:lang w:val="sq-AL"/>
        </w:rPr>
        <w:t xml:space="preserve"> e/vii; neni 9, pika 2, </w:t>
      </w:r>
      <w:r w:rsidR="00715C68">
        <w:rPr>
          <w:lang w:val="sq-AL"/>
        </w:rPr>
        <w:t>germa</w:t>
      </w:r>
      <w:r w:rsidRPr="00B51FD3">
        <w:rPr>
          <w:lang w:val="sq-AL"/>
        </w:rPr>
        <w:t xml:space="preserve"> e/i, e/ii, do të njoftohet subjekti në bazë të nenit 10 pika 1 të “Rregullave </w:t>
      </w:r>
      <w:r w:rsidR="00715C68" w:rsidRPr="00B51FD3">
        <w:rPr>
          <w:lang w:val="sq-AL"/>
        </w:rPr>
        <w:t xml:space="preserve">dhe procedurave për </w:t>
      </w:r>
      <w:r w:rsidR="00715C68">
        <w:rPr>
          <w:lang w:val="sq-AL"/>
        </w:rPr>
        <w:t>licencim</w:t>
      </w:r>
      <w:r w:rsidR="00715C68" w:rsidRPr="00B51FD3">
        <w:rPr>
          <w:lang w:val="sq-AL"/>
        </w:rPr>
        <w:t>in, ndryshimin, transferimin e pjesshëm ose të plotë, heqjen dhe rinovimin e licencave në sektorin e gazit natyror</w:t>
      </w:r>
      <w:r w:rsidRPr="00B51FD3">
        <w:rPr>
          <w:lang w:val="sq-AL"/>
        </w:rPr>
        <w:t>”</w:t>
      </w:r>
      <w:r w:rsidR="00715C68">
        <w:rPr>
          <w:lang w:val="sq-AL"/>
        </w:rPr>
        <w:t>,</w:t>
      </w:r>
    </w:p>
    <w:p w:rsidR="00510CF5" w:rsidRPr="00B51FD3" w:rsidRDefault="00510CF5" w:rsidP="00042E07">
      <w:pPr>
        <w:pStyle w:val="Paragrafi"/>
        <w:rPr>
          <w:lang w:val="sq-AL"/>
        </w:rPr>
      </w:pPr>
      <w:r w:rsidRPr="00B51FD3">
        <w:rPr>
          <w:lang w:val="sq-AL"/>
        </w:rPr>
        <w:t xml:space="preserve">Për gjithë sa më sipër cituar, </w:t>
      </w:r>
      <w:r w:rsidR="00E2180F">
        <w:rPr>
          <w:lang w:val="sq-AL"/>
        </w:rPr>
        <w:t>bordi i ERE-s</w:t>
      </w:r>
    </w:p>
    <w:p w:rsidR="00510CF5" w:rsidRPr="00B51FD3" w:rsidRDefault="00510CF5" w:rsidP="00F9171F">
      <w:pPr>
        <w:pStyle w:val="Hapesira7"/>
        <w:rPr>
          <w:lang w:val="sq-AL"/>
        </w:rPr>
      </w:pPr>
    </w:p>
    <w:p w:rsidR="00510CF5" w:rsidRPr="00B51FD3" w:rsidRDefault="00042E07" w:rsidP="00042E07">
      <w:pPr>
        <w:pStyle w:val="NeniNr"/>
        <w:rPr>
          <w:lang w:val="sq-AL"/>
        </w:rPr>
      </w:pPr>
      <w:r w:rsidRPr="00B51FD3">
        <w:rPr>
          <w:lang w:val="sq-AL"/>
        </w:rPr>
        <w:t>VENDOSI</w:t>
      </w:r>
      <w:r w:rsidR="00510CF5" w:rsidRPr="00B51FD3">
        <w:rPr>
          <w:lang w:val="sq-AL"/>
        </w:rPr>
        <w:t>:</w:t>
      </w:r>
    </w:p>
    <w:p w:rsidR="00042E07" w:rsidRPr="00B51FD3" w:rsidRDefault="00042E07" w:rsidP="00F9171F">
      <w:pPr>
        <w:pStyle w:val="Hapesira7"/>
        <w:rPr>
          <w:lang w:val="sq-AL"/>
        </w:rPr>
      </w:pPr>
    </w:p>
    <w:p w:rsidR="00510CF5" w:rsidRPr="00B51FD3" w:rsidRDefault="00042E07" w:rsidP="00042E07">
      <w:pPr>
        <w:pStyle w:val="Paragrafi"/>
        <w:rPr>
          <w:lang w:val="sq-AL"/>
        </w:rPr>
      </w:pPr>
      <w:r w:rsidRPr="00B51FD3">
        <w:rPr>
          <w:lang w:val="sq-AL"/>
        </w:rPr>
        <w:t xml:space="preserve">1. </w:t>
      </w:r>
      <w:r w:rsidR="00510CF5" w:rsidRPr="00B51FD3">
        <w:rPr>
          <w:lang w:val="sq-AL"/>
        </w:rPr>
        <w:t xml:space="preserve">Të fillojë procedurat për </w:t>
      </w:r>
      <w:r w:rsidR="00715C68">
        <w:rPr>
          <w:lang w:val="sq-AL"/>
        </w:rPr>
        <w:t>licencim</w:t>
      </w:r>
      <w:r w:rsidR="00510CF5" w:rsidRPr="00B51FD3">
        <w:rPr>
          <w:lang w:val="sq-AL"/>
        </w:rPr>
        <w:t xml:space="preserve">in e shoqërisë “C.G.C” </w:t>
      </w:r>
      <w:r w:rsidR="00715C68" w:rsidRPr="00B51FD3">
        <w:rPr>
          <w:lang w:val="sq-AL"/>
        </w:rPr>
        <w:t xml:space="preserve">sh.p.k. </w:t>
      </w:r>
      <w:r w:rsidR="00510CF5" w:rsidRPr="00B51FD3">
        <w:rPr>
          <w:lang w:val="sq-AL"/>
        </w:rPr>
        <w:t>në aktivitetin e tregtimit të gazit natyror.</w:t>
      </w:r>
    </w:p>
    <w:p w:rsidR="00510CF5" w:rsidRPr="00B51FD3" w:rsidRDefault="00042E07" w:rsidP="00042E07">
      <w:pPr>
        <w:pStyle w:val="Paragrafi"/>
        <w:rPr>
          <w:lang w:val="sq-AL"/>
        </w:rPr>
      </w:pPr>
      <w:r w:rsidRPr="00B51FD3">
        <w:rPr>
          <w:lang w:val="sq-AL"/>
        </w:rPr>
        <w:t xml:space="preserve">2. </w:t>
      </w:r>
      <w:r w:rsidR="00510CF5" w:rsidRPr="00B51FD3">
        <w:rPr>
          <w:lang w:val="sq-AL"/>
        </w:rPr>
        <w:t xml:space="preserve">Drejtoria e </w:t>
      </w:r>
      <w:r w:rsidR="00715C68">
        <w:rPr>
          <w:lang w:val="sq-AL"/>
        </w:rPr>
        <w:t>Licencim</w:t>
      </w:r>
      <w:r w:rsidR="00510CF5" w:rsidRPr="00B51FD3">
        <w:rPr>
          <w:lang w:val="sq-AL"/>
        </w:rPr>
        <w:t>it dhe Monitorimit të Tregut të njoftojë aplikuesin p</w:t>
      </w:r>
      <w:r w:rsidRPr="00B51FD3">
        <w:rPr>
          <w:lang w:val="sq-AL"/>
        </w:rPr>
        <w:t xml:space="preserve">ër </w:t>
      </w:r>
      <w:r w:rsidR="00715C68">
        <w:rPr>
          <w:lang w:val="sq-AL"/>
        </w:rPr>
        <w:t>v</w:t>
      </w:r>
      <w:r w:rsidRPr="00B51FD3">
        <w:rPr>
          <w:lang w:val="sq-AL"/>
        </w:rPr>
        <w:t>endimin e Bordit të ERE-s. </w:t>
      </w:r>
    </w:p>
    <w:p w:rsidR="00510CF5" w:rsidRPr="00B51FD3" w:rsidRDefault="00510CF5" w:rsidP="00042E07">
      <w:pPr>
        <w:pStyle w:val="Paragrafi"/>
        <w:rPr>
          <w:lang w:val="sq-AL"/>
        </w:rPr>
      </w:pPr>
      <w:r w:rsidRPr="00B51FD3">
        <w:rPr>
          <w:lang w:val="sq-AL"/>
        </w:rPr>
        <w:t>Ky vendim hyn në fuqi menjëherë.</w:t>
      </w:r>
    </w:p>
    <w:p w:rsidR="00510CF5" w:rsidRPr="00B51FD3" w:rsidRDefault="00510CF5" w:rsidP="00042E07">
      <w:pPr>
        <w:pStyle w:val="Paragrafi"/>
        <w:rPr>
          <w:lang w:val="sq-AL"/>
        </w:rPr>
      </w:pPr>
      <w:r w:rsidRPr="00B51FD3">
        <w:rPr>
          <w:lang w:val="sq-AL"/>
        </w:rPr>
        <w:t>Ky vendim botohet në Fletoren Zyrtare.</w:t>
      </w:r>
    </w:p>
    <w:p w:rsidR="00510CF5" w:rsidRPr="00B51FD3" w:rsidRDefault="00510CF5" w:rsidP="00042E07">
      <w:pPr>
        <w:pStyle w:val="Paragrafi"/>
        <w:rPr>
          <w:lang w:val="sq-AL"/>
        </w:rPr>
      </w:pPr>
      <w:r w:rsidRPr="00B51FD3">
        <w:rPr>
          <w:lang w:val="sq-AL"/>
        </w:rPr>
        <w:t>Ky vendim mund të ankimohet në Gjykatën Administrative Tiranë,  brenda 30 ditëve kalendarike nga  botimi në Fletoren Zyrtare.</w:t>
      </w:r>
    </w:p>
    <w:p w:rsidR="00042E07" w:rsidRPr="00B51FD3" w:rsidRDefault="00042E07" w:rsidP="00F9171F">
      <w:pPr>
        <w:pStyle w:val="Hapesira7"/>
        <w:rPr>
          <w:lang w:val="sq-AL"/>
        </w:rPr>
      </w:pPr>
    </w:p>
    <w:p w:rsidR="00042E07" w:rsidRPr="00B51FD3" w:rsidRDefault="00042E07" w:rsidP="00042E07">
      <w:pPr>
        <w:pStyle w:val="Paragrafi"/>
        <w:ind w:firstLine="0"/>
        <w:jc w:val="right"/>
        <w:rPr>
          <w:lang w:val="sq-AL"/>
        </w:rPr>
      </w:pPr>
      <w:r w:rsidRPr="00B51FD3">
        <w:rPr>
          <w:lang w:val="sq-AL"/>
        </w:rPr>
        <w:t>KRYETARI</w:t>
      </w:r>
    </w:p>
    <w:p w:rsidR="00042E07" w:rsidRPr="00B51FD3" w:rsidRDefault="00042E07" w:rsidP="00042E07">
      <w:pPr>
        <w:pStyle w:val="Paragrafi"/>
        <w:ind w:firstLine="0"/>
        <w:jc w:val="right"/>
        <w:rPr>
          <w:b/>
          <w:lang w:val="sq-AL"/>
        </w:rPr>
      </w:pPr>
      <w:r w:rsidRPr="00B51FD3">
        <w:rPr>
          <w:b/>
          <w:lang w:val="sq-AL"/>
        </w:rPr>
        <w:t>Petrit Ahmeti</w:t>
      </w:r>
    </w:p>
    <w:p w:rsidR="00042E07" w:rsidRPr="00B51FD3" w:rsidRDefault="00042E07" w:rsidP="00042E07">
      <w:pPr>
        <w:pStyle w:val="Paragrafi"/>
        <w:ind w:firstLine="0"/>
        <w:rPr>
          <w:lang w:val="sq-AL"/>
        </w:rPr>
      </w:pPr>
    </w:p>
    <w:p w:rsidR="00510CF5" w:rsidRPr="00B51FD3" w:rsidRDefault="00510CF5" w:rsidP="00042E07">
      <w:pPr>
        <w:pStyle w:val="NeniTitull"/>
        <w:rPr>
          <w:lang w:val="sq-AL"/>
        </w:rPr>
      </w:pPr>
      <w:r w:rsidRPr="00B51FD3">
        <w:rPr>
          <w:lang w:val="sq-AL"/>
        </w:rPr>
        <w:t>VENDIM</w:t>
      </w:r>
    </w:p>
    <w:p w:rsidR="00510CF5" w:rsidRPr="00B51FD3" w:rsidRDefault="00510CF5" w:rsidP="00042E07">
      <w:pPr>
        <w:pStyle w:val="NeniTitull"/>
        <w:rPr>
          <w:lang w:val="sq-AL"/>
        </w:rPr>
      </w:pPr>
      <w:r w:rsidRPr="00B51FD3">
        <w:rPr>
          <w:lang w:val="sq-AL"/>
        </w:rPr>
        <w:t xml:space="preserve">Nr. 47, </w:t>
      </w:r>
      <w:r w:rsidR="00042E07" w:rsidRPr="00B51FD3">
        <w:rPr>
          <w:lang w:val="sq-AL"/>
        </w:rPr>
        <w:t>d</w:t>
      </w:r>
      <w:r w:rsidRPr="00B51FD3">
        <w:rPr>
          <w:lang w:val="sq-AL"/>
        </w:rPr>
        <w:t>atë 31.3.2017</w:t>
      </w:r>
    </w:p>
    <w:p w:rsidR="00042E07" w:rsidRPr="00B51FD3" w:rsidRDefault="00042E07" w:rsidP="00F9171F">
      <w:pPr>
        <w:pStyle w:val="Hapesira7"/>
        <w:rPr>
          <w:lang w:val="sq-AL"/>
        </w:rPr>
      </w:pPr>
    </w:p>
    <w:p w:rsidR="00510CF5" w:rsidRPr="00B51FD3" w:rsidRDefault="00510CF5" w:rsidP="00042E07">
      <w:pPr>
        <w:pStyle w:val="NeniTitull"/>
        <w:rPr>
          <w:lang w:val="sq-AL"/>
        </w:rPr>
      </w:pPr>
      <w:r w:rsidRPr="00B51FD3">
        <w:rPr>
          <w:lang w:val="sq-AL"/>
        </w:rPr>
        <w:t>MBI</w:t>
      </w:r>
      <w:r w:rsidR="00042E07" w:rsidRPr="00B51FD3">
        <w:rPr>
          <w:lang w:val="sq-AL"/>
        </w:rPr>
        <w:t xml:space="preserve"> </w:t>
      </w:r>
      <w:r w:rsidR="00715C68">
        <w:rPr>
          <w:lang w:val="sq-AL"/>
        </w:rPr>
        <w:t>LICENCIM</w:t>
      </w:r>
      <w:r w:rsidRPr="00B51FD3">
        <w:rPr>
          <w:lang w:val="sq-AL"/>
        </w:rPr>
        <w:t>IN E SHOQËRISË  “GRID ENERGY” SH.P.K, NË  AKTIVITETIN E TREGTIMIT TË ENERGJISË ELEKTRIKE</w:t>
      </w:r>
    </w:p>
    <w:p w:rsidR="00510CF5" w:rsidRPr="00B51FD3" w:rsidRDefault="00510CF5" w:rsidP="00F9171F">
      <w:pPr>
        <w:pStyle w:val="Hapesira7"/>
        <w:rPr>
          <w:lang w:val="sq-AL"/>
        </w:rPr>
      </w:pPr>
    </w:p>
    <w:p w:rsidR="00510CF5" w:rsidRPr="00B51FD3" w:rsidRDefault="00510CF5" w:rsidP="00042E07">
      <w:pPr>
        <w:pStyle w:val="Paragrafi"/>
        <w:rPr>
          <w:lang w:val="sq-AL"/>
        </w:rPr>
      </w:pPr>
      <w:r w:rsidRPr="00B51FD3">
        <w:rPr>
          <w:lang w:val="sq-AL"/>
        </w:rPr>
        <w:t xml:space="preserve">Në mbështetje të neneve 16 dhe 37, pika 2, </w:t>
      </w:r>
      <w:r w:rsidR="00715C68">
        <w:rPr>
          <w:lang w:val="sq-AL"/>
        </w:rPr>
        <w:t>germa</w:t>
      </w:r>
      <w:r w:rsidRPr="00B51FD3">
        <w:rPr>
          <w:lang w:val="sq-AL"/>
        </w:rPr>
        <w:t xml:space="preserve"> “d” të  </w:t>
      </w:r>
      <w:r w:rsidR="00A57E9A" w:rsidRPr="00B51FD3">
        <w:rPr>
          <w:lang w:val="sq-AL"/>
        </w:rPr>
        <w:t>l</w:t>
      </w:r>
      <w:r w:rsidRPr="00B51FD3">
        <w:rPr>
          <w:lang w:val="sq-AL"/>
        </w:rPr>
        <w:t xml:space="preserve">igjit </w:t>
      </w:r>
      <w:r w:rsidR="00A57E9A" w:rsidRPr="00B51FD3">
        <w:rPr>
          <w:lang w:val="sq-AL"/>
        </w:rPr>
        <w:t>n</w:t>
      </w:r>
      <w:r w:rsidRPr="00B51FD3">
        <w:rPr>
          <w:lang w:val="sq-AL"/>
        </w:rPr>
        <w:t xml:space="preserve">r. 43/2015 “Për </w:t>
      </w:r>
      <w:r w:rsidR="00715C68" w:rsidRPr="00B51FD3">
        <w:rPr>
          <w:lang w:val="sq-AL"/>
        </w:rPr>
        <w:t>sektorin e energjisë elektrike</w:t>
      </w:r>
      <w:r w:rsidRPr="00B51FD3">
        <w:rPr>
          <w:lang w:val="sq-AL"/>
        </w:rPr>
        <w:t xml:space="preserve">” si dhe në zbatim të neneve 4, </w:t>
      </w:r>
      <w:r w:rsidR="00715C68">
        <w:rPr>
          <w:lang w:val="sq-AL"/>
        </w:rPr>
        <w:t>germa</w:t>
      </w:r>
      <w:r w:rsidRPr="00B51FD3">
        <w:rPr>
          <w:lang w:val="sq-AL"/>
        </w:rPr>
        <w:t xml:space="preserve"> “e”; 5, pika 1 </w:t>
      </w:r>
      <w:r w:rsidR="00715C68">
        <w:rPr>
          <w:lang w:val="sq-AL"/>
        </w:rPr>
        <w:t>germa</w:t>
      </w:r>
      <w:r w:rsidRPr="00B51FD3">
        <w:rPr>
          <w:lang w:val="sq-AL"/>
        </w:rPr>
        <w:t xml:space="preserve"> “e”; 10, pikat 1 dhe 3 të “Rregullores për procedurat dhe afatet për dhënien, modifikimin, transferimin, rinovimin ose heqjen e </w:t>
      </w:r>
      <w:r w:rsidR="00715C68" w:rsidRPr="00B51FD3">
        <w:rPr>
          <w:lang w:val="sq-AL"/>
        </w:rPr>
        <w:t>licencave</w:t>
      </w:r>
      <w:r w:rsidRPr="00B51FD3">
        <w:rPr>
          <w:lang w:val="sq-AL"/>
        </w:rPr>
        <w:t xml:space="preserve"> në sektorin e energjisë elektrike” të miratuar me </w:t>
      </w:r>
      <w:r w:rsidR="00A57E9A" w:rsidRPr="00B51FD3">
        <w:rPr>
          <w:lang w:val="sq-AL"/>
        </w:rPr>
        <w:t>v</w:t>
      </w:r>
      <w:r w:rsidRPr="00B51FD3">
        <w:rPr>
          <w:lang w:val="sq-AL"/>
        </w:rPr>
        <w:t>endimin e Bor</w:t>
      </w:r>
      <w:r w:rsidR="00A57E9A" w:rsidRPr="00B51FD3">
        <w:rPr>
          <w:lang w:val="sq-AL"/>
        </w:rPr>
        <w:t>dit të ERE-s, nr. 109, datë 29.</w:t>
      </w:r>
      <w:r w:rsidRPr="00B51FD3">
        <w:rPr>
          <w:lang w:val="sq-AL"/>
        </w:rPr>
        <w:t xml:space="preserve">6.2016;  nenit 19, pika 1, </w:t>
      </w:r>
      <w:r w:rsidR="00715C68">
        <w:rPr>
          <w:lang w:val="sq-AL"/>
        </w:rPr>
        <w:t>germa</w:t>
      </w:r>
      <w:r w:rsidRPr="00B51FD3">
        <w:rPr>
          <w:lang w:val="sq-AL"/>
        </w:rPr>
        <w:t xml:space="preserve"> “a” të </w:t>
      </w:r>
      <w:r w:rsidR="00715C68">
        <w:rPr>
          <w:lang w:val="sq-AL"/>
        </w:rPr>
        <w:t>r</w:t>
      </w:r>
      <w:r w:rsidRPr="00B51FD3">
        <w:rPr>
          <w:lang w:val="sq-AL"/>
        </w:rPr>
        <w:t xml:space="preserve">regullores </w:t>
      </w:r>
      <w:r w:rsidR="00715C68" w:rsidRPr="00B51FD3">
        <w:rPr>
          <w:lang w:val="sq-AL"/>
        </w:rPr>
        <w:t xml:space="preserve">“Për organizimin, funksionimin dhe procedurat </w:t>
      </w:r>
      <w:r w:rsidRPr="00B51FD3">
        <w:rPr>
          <w:lang w:val="sq-AL"/>
        </w:rPr>
        <w:t xml:space="preserve">e ERE-s”, miratuar me vendimin e Bordit të ERE </w:t>
      </w:r>
      <w:r w:rsidR="00A57E9A" w:rsidRPr="00B51FD3">
        <w:rPr>
          <w:lang w:val="sq-AL"/>
        </w:rPr>
        <w:t>n</w:t>
      </w:r>
      <w:r w:rsidRPr="00B51FD3">
        <w:rPr>
          <w:lang w:val="sq-AL"/>
        </w:rPr>
        <w:t xml:space="preserve">r. 96, datë </w:t>
      </w:r>
      <w:r w:rsidR="00A57E9A" w:rsidRPr="00B51FD3">
        <w:rPr>
          <w:lang w:val="sq-AL"/>
        </w:rPr>
        <w:t>17.</w:t>
      </w:r>
      <w:r w:rsidRPr="00B51FD3">
        <w:rPr>
          <w:lang w:val="sq-AL"/>
        </w:rPr>
        <w:t>6.2016;  Bordi i En</w:t>
      </w:r>
      <w:r w:rsidR="00715C68">
        <w:rPr>
          <w:lang w:val="sq-AL"/>
        </w:rPr>
        <w:t>tit Rregullator të Energjisë (ER</w:t>
      </w:r>
      <w:r w:rsidRPr="00B51FD3">
        <w:rPr>
          <w:lang w:val="sq-AL"/>
        </w:rPr>
        <w:t>E), në mbledhjen e tij të datës 31</w:t>
      </w:r>
      <w:r w:rsidR="00A57E9A" w:rsidRPr="00B51FD3">
        <w:rPr>
          <w:lang w:val="sq-AL"/>
        </w:rPr>
        <w:t>.</w:t>
      </w:r>
      <w:r w:rsidRPr="00B51FD3">
        <w:rPr>
          <w:lang w:val="sq-AL"/>
        </w:rPr>
        <w:t xml:space="preserve">3.2017, mbasi shqyrtoi relacionin për </w:t>
      </w:r>
      <w:r w:rsidR="00715C68">
        <w:rPr>
          <w:lang w:val="sq-AL"/>
        </w:rPr>
        <w:t>licencim</w:t>
      </w:r>
      <w:r w:rsidRPr="00B51FD3">
        <w:rPr>
          <w:lang w:val="sq-AL"/>
        </w:rPr>
        <w:t xml:space="preserve">in e shoqërisë “Grid Energy” sh.p.k, në aktivitetin </w:t>
      </w:r>
      <w:r w:rsidR="00715C68" w:rsidRPr="00B51FD3">
        <w:rPr>
          <w:lang w:val="sq-AL"/>
        </w:rPr>
        <w:t>e tregtimit të energjisë elektrike</w:t>
      </w:r>
      <w:r w:rsidRPr="00B51FD3">
        <w:rPr>
          <w:lang w:val="sq-AL"/>
        </w:rPr>
        <w:t xml:space="preserve">, të përgatitur nga Drejtoria e </w:t>
      </w:r>
      <w:r w:rsidR="00715C68">
        <w:rPr>
          <w:lang w:val="sq-AL"/>
        </w:rPr>
        <w:t>Licencim</w:t>
      </w:r>
      <w:r w:rsidRPr="00B51FD3">
        <w:rPr>
          <w:lang w:val="sq-AL"/>
        </w:rPr>
        <w:t>it dhe Monitorimit të Tregut;</w:t>
      </w:r>
    </w:p>
    <w:p w:rsidR="00510CF5" w:rsidRPr="00B51FD3" w:rsidRDefault="00510CF5" w:rsidP="00042E07">
      <w:pPr>
        <w:pStyle w:val="Paragrafi"/>
        <w:rPr>
          <w:lang w:val="sq-AL"/>
        </w:rPr>
      </w:pPr>
      <w:r w:rsidRPr="00B51FD3">
        <w:rPr>
          <w:lang w:val="sq-AL"/>
        </w:rPr>
        <w:t>Konstatoi se:</w:t>
      </w:r>
    </w:p>
    <w:p w:rsidR="00510CF5" w:rsidRPr="00B51FD3" w:rsidRDefault="00510CF5" w:rsidP="00042E07">
      <w:pPr>
        <w:pStyle w:val="Paragrafi"/>
        <w:rPr>
          <w:lang w:val="sq-AL"/>
        </w:rPr>
      </w:pPr>
      <w:r w:rsidRPr="00B51FD3">
        <w:rPr>
          <w:lang w:val="sq-AL"/>
        </w:rPr>
        <w:t xml:space="preserve">Bordi i ERE-s, me </w:t>
      </w:r>
      <w:r w:rsidR="00042E07" w:rsidRPr="00B51FD3">
        <w:rPr>
          <w:lang w:val="sq-AL"/>
        </w:rPr>
        <w:t>v</w:t>
      </w:r>
      <w:r w:rsidRPr="00B51FD3">
        <w:rPr>
          <w:lang w:val="sq-AL"/>
        </w:rPr>
        <w:t xml:space="preserve">endimin </w:t>
      </w:r>
      <w:r w:rsidR="00042E07" w:rsidRPr="00B51FD3">
        <w:rPr>
          <w:lang w:val="sq-AL"/>
        </w:rPr>
        <w:t>n</w:t>
      </w:r>
      <w:r w:rsidRPr="00B51FD3">
        <w:rPr>
          <w:lang w:val="sq-AL"/>
        </w:rPr>
        <w:t>r.40, datë</w:t>
      </w:r>
      <w:r w:rsidR="00A57E9A" w:rsidRPr="00B51FD3">
        <w:rPr>
          <w:lang w:val="sq-AL"/>
        </w:rPr>
        <w:t xml:space="preserve"> 6.</w:t>
      </w:r>
      <w:r w:rsidRPr="00B51FD3">
        <w:rPr>
          <w:lang w:val="sq-AL"/>
        </w:rPr>
        <w:t xml:space="preserve">3.2017, vendosi: </w:t>
      </w:r>
      <w:r w:rsidR="00715C68">
        <w:rPr>
          <w:lang w:val="sq-AL"/>
        </w:rPr>
        <w:t>“</w:t>
      </w:r>
      <w:r w:rsidRPr="00B51FD3">
        <w:rPr>
          <w:lang w:val="sq-AL"/>
        </w:rPr>
        <w:t xml:space="preserve">Fillimin e procedurave për shqyrtimin e aplikimit për </w:t>
      </w:r>
      <w:r w:rsidR="00715C68">
        <w:rPr>
          <w:lang w:val="sq-AL"/>
        </w:rPr>
        <w:t>Licencim</w:t>
      </w:r>
      <w:r w:rsidRPr="00B51FD3">
        <w:rPr>
          <w:lang w:val="sq-AL"/>
        </w:rPr>
        <w:t xml:space="preserve"> të shoqërisë “Grid Energy” sh.p.k., në aktivitetin e </w:t>
      </w:r>
      <w:r w:rsidR="00715C68" w:rsidRPr="00B51FD3">
        <w:rPr>
          <w:lang w:val="sq-AL"/>
        </w:rPr>
        <w:t>t</w:t>
      </w:r>
      <w:r w:rsidR="00715C68">
        <w:rPr>
          <w:lang w:val="sq-AL"/>
        </w:rPr>
        <w:t>regtimit të energjisë elektrike”</w:t>
      </w:r>
      <w:r w:rsidR="00715C68" w:rsidRPr="00B51FD3">
        <w:rPr>
          <w:lang w:val="sq-AL"/>
        </w:rPr>
        <w:t>.</w:t>
      </w:r>
    </w:p>
    <w:p w:rsidR="00510CF5" w:rsidRPr="00B51FD3" w:rsidRDefault="00510CF5" w:rsidP="00042E07">
      <w:pPr>
        <w:pStyle w:val="Paragrafi"/>
        <w:rPr>
          <w:lang w:val="sq-AL"/>
        </w:rPr>
      </w:pPr>
      <w:r w:rsidRPr="00B51FD3">
        <w:rPr>
          <w:lang w:val="sq-AL"/>
        </w:rPr>
        <w:t>Aplikimi i shoqërisë “Grid Energy” sh.p.k</w:t>
      </w:r>
      <w:r w:rsidR="00715C68">
        <w:rPr>
          <w:lang w:val="sq-AL"/>
        </w:rPr>
        <w:t>.</w:t>
      </w:r>
      <w:r w:rsidRPr="00B51FD3">
        <w:rPr>
          <w:lang w:val="sq-AL"/>
        </w:rPr>
        <w:t xml:space="preserve">, plotëson kërkesat e parashikuara nga ERE në </w:t>
      </w:r>
      <w:r w:rsidR="00715C68">
        <w:rPr>
          <w:lang w:val="sq-AL"/>
        </w:rPr>
        <w:t>r</w:t>
      </w:r>
      <w:r w:rsidRPr="00B51FD3">
        <w:rPr>
          <w:lang w:val="sq-AL"/>
        </w:rPr>
        <w:t xml:space="preserve">regulloren </w:t>
      </w:r>
      <w:r w:rsidR="00715C68" w:rsidRPr="00B51FD3">
        <w:rPr>
          <w:lang w:val="sq-AL"/>
        </w:rPr>
        <w:t xml:space="preserve">“Për </w:t>
      </w:r>
      <w:r w:rsidRPr="00B51FD3">
        <w:rPr>
          <w:lang w:val="sq-AL"/>
        </w:rPr>
        <w:t xml:space="preserve">procedurat dhe afatet për dhënien, modifikimin, transferimin, rinovimin dhe heqjen e </w:t>
      </w:r>
      <w:r w:rsidR="00715C68" w:rsidRPr="00B51FD3">
        <w:rPr>
          <w:lang w:val="sq-AL"/>
        </w:rPr>
        <w:t>licencave</w:t>
      </w:r>
      <w:r w:rsidRPr="00B51FD3">
        <w:rPr>
          <w:lang w:val="sq-AL"/>
        </w:rPr>
        <w:t xml:space="preserve"> në sektorin e energjisë elektrike”</w:t>
      </w:r>
      <w:r w:rsidR="00715C68">
        <w:rPr>
          <w:lang w:val="sq-AL"/>
        </w:rPr>
        <w:t>,</w:t>
      </w:r>
      <w:r w:rsidRPr="00B51FD3">
        <w:rPr>
          <w:lang w:val="sq-AL"/>
        </w:rPr>
        <w:t xml:space="preserve"> si më poshtë:  </w:t>
      </w:r>
    </w:p>
    <w:p w:rsidR="00510CF5" w:rsidRPr="00B51FD3" w:rsidRDefault="00042E07" w:rsidP="00042E07">
      <w:pPr>
        <w:pStyle w:val="Paragrafi"/>
        <w:rPr>
          <w:lang w:val="sq-AL"/>
        </w:rPr>
      </w:pPr>
      <w:r w:rsidRPr="00B51FD3">
        <w:rPr>
          <w:lang w:val="sq-AL"/>
        </w:rPr>
        <w:t xml:space="preserve">- </w:t>
      </w:r>
      <w:r w:rsidR="00510CF5" w:rsidRPr="00B51FD3">
        <w:rPr>
          <w:lang w:val="sq-AL"/>
        </w:rPr>
        <w:t xml:space="preserve">Formati i aplikimit (neni 9, pika 1 </w:t>
      </w:r>
      <w:r w:rsidR="00715C68">
        <w:rPr>
          <w:lang w:val="sq-AL"/>
        </w:rPr>
        <w:t>germa</w:t>
      </w:r>
      <w:r w:rsidR="00510CF5" w:rsidRPr="00B51FD3">
        <w:rPr>
          <w:lang w:val="sq-AL"/>
        </w:rPr>
        <w:t>t “a”, “b”, “c”), është plotësuar në mënyrë korrekte.</w:t>
      </w:r>
    </w:p>
    <w:p w:rsidR="00510CF5" w:rsidRPr="00B51FD3" w:rsidRDefault="00042E07" w:rsidP="00042E07">
      <w:pPr>
        <w:pStyle w:val="Paragrafi"/>
        <w:rPr>
          <w:lang w:val="sq-AL"/>
        </w:rPr>
      </w:pPr>
      <w:r w:rsidRPr="00B51FD3">
        <w:rPr>
          <w:lang w:val="sq-AL"/>
        </w:rPr>
        <w:t xml:space="preserve">- </w:t>
      </w:r>
      <w:r w:rsidR="00510CF5" w:rsidRPr="00B51FD3">
        <w:rPr>
          <w:lang w:val="sq-AL"/>
        </w:rPr>
        <w:t xml:space="preserve">Dokumentacionin juridik, administrativ dhe pronësor (neni 9, pika 2 </w:t>
      </w:r>
      <w:r w:rsidR="00715C68">
        <w:rPr>
          <w:lang w:val="sq-AL"/>
        </w:rPr>
        <w:t>germat ( “a”, “b”, “c”, “d”, “e”)</w:t>
      </w:r>
      <w:r w:rsidR="00510CF5" w:rsidRPr="00B51FD3">
        <w:rPr>
          <w:lang w:val="sq-AL"/>
        </w:rPr>
        <w:t xml:space="preserve"> është plotësuar në mënyrë korrekte.</w:t>
      </w:r>
    </w:p>
    <w:p w:rsidR="00510CF5" w:rsidRPr="00B51FD3" w:rsidRDefault="00042E07" w:rsidP="00042E07">
      <w:pPr>
        <w:pStyle w:val="Paragrafi"/>
        <w:rPr>
          <w:lang w:val="sq-AL"/>
        </w:rPr>
      </w:pPr>
      <w:r w:rsidRPr="00B51FD3">
        <w:rPr>
          <w:lang w:val="sq-AL"/>
        </w:rPr>
        <w:t xml:space="preserve">- </w:t>
      </w:r>
      <w:r w:rsidR="00510CF5" w:rsidRPr="00B51FD3">
        <w:rPr>
          <w:lang w:val="sq-AL"/>
        </w:rPr>
        <w:t>Dokum</w:t>
      </w:r>
      <w:r w:rsidR="00715C68">
        <w:rPr>
          <w:lang w:val="sq-AL"/>
        </w:rPr>
        <w:t>entacionin financiar dhe fiskal</w:t>
      </w:r>
      <w:r w:rsidR="00510CF5" w:rsidRPr="00B51FD3">
        <w:rPr>
          <w:lang w:val="sq-AL"/>
        </w:rPr>
        <w:t xml:space="preserve"> (neni 9, pika 3, </w:t>
      </w:r>
      <w:r w:rsidR="00715C68">
        <w:rPr>
          <w:lang w:val="sq-AL"/>
        </w:rPr>
        <w:t>germa</w:t>
      </w:r>
      <w:r w:rsidR="00510CF5" w:rsidRPr="00B51FD3">
        <w:rPr>
          <w:lang w:val="sq-AL"/>
        </w:rPr>
        <w:t>t “a”, “b” “c”, “d”) është plotësuar në mënyrë korrekte.</w:t>
      </w:r>
    </w:p>
    <w:p w:rsidR="00510CF5" w:rsidRPr="00B51FD3" w:rsidRDefault="00042E07" w:rsidP="00042E07">
      <w:pPr>
        <w:pStyle w:val="Paragrafi"/>
        <w:rPr>
          <w:lang w:val="sq-AL"/>
        </w:rPr>
      </w:pPr>
      <w:r w:rsidRPr="00B51FD3">
        <w:rPr>
          <w:lang w:val="sq-AL"/>
        </w:rPr>
        <w:t xml:space="preserve">- </w:t>
      </w:r>
      <w:r w:rsidR="00510CF5" w:rsidRPr="00B51FD3">
        <w:rPr>
          <w:lang w:val="sq-AL"/>
        </w:rPr>
        <w:t xml:space="preserve">Dokumentacioni teknik për aktivitetin e tregtimit të energjisë elektrike (neni 9, pika 4.8, </w:t>
      </w:r>
      <w:r w:rsidR="00715C68">
        <w:rPr>
          <w:lang w:val="sq-AL"/>
        </w:rPr>
        <w:t>germa</w:t>
      </w:r>
      <w:r w:rsidR="00510CF5" w:rsidRPr="00B51FD3">
        <w:rPr>
          <w:lang w:val="sq-AL"/>
        </w:rPr>
        <w:t>t “a”, “b”, “c”, “d”), është plotësuar në mënyrë korrekte.</w:t>
      </w:r>
    </w:p>
    <w:p w:rsidR="00510CF5" w:rsidRPr="00B51FD3" w:rsidRDefault="00510CF5" w:rsidP="00042E07">
      <w:pPr>
        <w:pStyle w:val="Paragrafi"/>
        <w:rPr>
          <w:lang w:val="sq-AL"/>
        </w:rPr>
      </w:pPr>
      <w:r w:rsidRPr="00B51FD3">
        <w:rPr>
          <w:lang w:val="sq-AL"/>
        </w:rPr>
        <w:t xml:space="preserve"> Për gjithë sa më sipër, </w:t>
      </w:r>
      <w:r w:rsidR="00E2180F">
        <w:rPr>
          <w:lang w:val="sq-AL"/>
        </w:rPr>
        <w:t>b</w:t>
      </w:r>
      <w:r w:rsidRPr="00B51FD3">
        <w:rPr>
          <w:lang w:val="sq-AL"/>
        </w:rPr>
        <w:t>ordi i ERE</w:t>
      </w:r>
      <w:r w:rsidR="00E2180F">
        <w:rPr>
          <w:lang w:val="sq-AL"/>
        </w:rPr>
        <w:t>-s</w:t>
      </w:r>
      <w:r w:rsidRPr="00B51FD3">
        <w:rPr>
          <w:lang w:val="sq-AL"/>
        </w:rPr>
        <w:t xml:space="preserve"> </w:t>
      </w:r>
    </w:p>
    <w:p w:rsidR="00510CF5" w:rsidRPr="00B51FD3" w:rsidRDefault="00510CF5" w:rsidP="00554812">
      <w:pPr>
        <w:pStyle w:val="Hapesira7"/>
        <w:rPr>
          <w:lang w:val="sq-AL"/>
        </w:rPr>
      </w:pPr>
    </w:p>
    <w:p w:rsidR="00510CF5" w:rsidRPr="00B51FD3" w:rsidRDefault="00042E07" w:rsidP="00042E07">
      <w:pPr>
        <w:pStyle w:val="NeniNr"/>
        <w:rPr>
          <w:lang w:val="sq-AL"/>
        </w:rPr>
      </w:pPr>
      <w:r w:rsidRPr="00B51FD3">
        <w:rPr>
          <w:lang w:val="sq-AL"/>
        </w:rPr>
        <w:t>VENDOSI</w:t>
      </w:r>
      <w:r w:rsidR="00510CF5" w:rsidRPr="00B51FD3">
        <w:rPr>
          <w:lang w:val="sq-AL"/>
        </w:rPr>
        <w:t>:</w:t>
      </w:r>
    </w:p>
    <w:p w:rsidR="00042E07" w:rsidRPr="00B51FD3" w:rsidRDefault="00042E07" w:rsidP="00554812">
      <w:pPr>
        <w:pStyle w:val="Hapesira7"/>
        <w:rPr>
          <w:lang w:val="sq-AL"/>
        </w:rPr>
      </w:pPr>
    </w:p>
    <w:p w:rsidR="00510CF5" w:rsidRPr="00B51FD3" w:rsidRDefault="00042E07" w:rsidP="00042E07">
      <w:pPr>
        <w:pStyle w:val="Paragrafi"/>
        <w:rPr>
          <w:lang w:val="sq-AL"/>
        </w:rPr>
      </w:pPr>
      <w:r w:rsidRPr="00B51FD3">
        <w:rPr>
          <w:lang w:val="sq-AL"/>
        </w:rPr>
        <w:t xml:space="preserve">1. </w:t>
      </w:r>
      <w:r w:rsidR="00510CF5" w:rsidRPr="00B51FD3">
        <w:rPr>
          <w:lang w:val="sq-AL"/>
        </w:rPr>
        <w:t xml:space="preserve">Të </w:t>
      </w:r>
      <w:r w:rsidR="00715C68" w:rsidRPr="00B51FD3">
        <w:rPr>
          <w:lang w:val="sq-AL"/>
        </w:rPr>
        <w:t>licencojë</w:t>
      </w:r>
      <w:r w:rsidR="00510CF5" w:rsidRPr="00B51FD3">
        <w:rPr>
          <w:lang w:val="sq-AL"/>
        </w:rPr>
        <w:t xml:space="preserve"> shoqërinë “Grid Energy” sh.p.k, në aktivitetin e </w:t>
      </w:r>
      <w:r w:rsidR="00715C68" w:rsidRPr="00B51FD3">
        <w:rPr>
          <w:lang w:val="sq-AL"/>
        </w:rPr>
        <w:t>tregtimit të energjisë elektrike</w:t>
      </w:r>
      <w:r w:rsidR="00510CF5" w:rsidRPr="00B51FD3">
        <w:rPr>
          <w:lang w:val="sq-AL"/>
        </w:rPr>
        <w:t xml:space="preserve">, për një afat 5 (pesë) - vjeçar. </w:t>
      </w:r>
    </w:p>
    <w:p w:rsidR="00510CF5" w:rsidRPr="00B51FD3" w:rsidRDefault="00042E07" w:rsidP="00554812">
      <w:pPr>
        <w:pStyle w:val="Paragrafi"/>
        <w:rPr>
          <w:lang w:val="sq-AL"/>
        </w:rPr>
      </w:pPr>
      <w:r w:rsidRPr="00B51FD3">
        <w:rPr>
          <w:lang w:val="sq-AL"/>
        </w:rPr>
        <w:t xml:space="preserve">2. </w:t>
      </w:r>
      <w:r w:rsidR="00510CF5" w:rsidRPr="00B51FD3">
        <w:rPr>
          <w:lang w:val="sq-AL"/>
        </w:rPr>
        <w:t xml:space="preserve">Drejtoria e </w:t>
      </w:r>
      <w:r w:rsidR="00715C68">
        <w:rPr>
          <w:lang w:val="sq-AL"/>
        </w:rPr>
        <w:t>Licencim</w:t>
      </w:r>
      <w:r w:rsidR="00510CF5" w:rsidRPr="00B51FD3">
        <w:rPr>
          <w:lang w:val="sq-AL"/>
        </w:rPr>
        <w:t xml:space="preserve">it dhe Monitorimit të Tregut, të njoftojë aplikuesin për </w:t>
      </w:r>
      <w:r w:rsidR="00A57E9A" w:rsidRPr="00B51FD3">
        <w:rPr>
          <w:lang w:val="sq-AL"/>
        </w:rPr>
        <w:t>v</w:t>
      </w:r>
      <w:r w:rsidR="00554812" w:rsidRPr="00B51FD3">
        <w:rPr>
          <w:lang w:val="sq-AL"/>
        </w:rPr>
        <w:t>endimin e Bordit të ERE-s.</w:t>
      </w:r>
    </w:p>
    <w:p w:rsidR="00510CF5" w:rsidRPr="00B51FD3" w:rsidRDefault="00510CF5" w:rsidP="00042E07">
      <w:pPr>
        <w:pStyle w:val="Paragrafi"/>
        <w:rPr>
          <w:lang w:val="sq-AL"/>
        </w:rPr>
      </w:pPr>
      <w:r w:rsidRPr="00B51FD3">
        <w:rPr>
          <w:lang w:val="sq-AL"/>
        </w:rPr>
        <w:t>Ky vendim hyn në fuqi menjëherë.</w:t>
      </w:r>
    </w:p>
    <w:p w:rsidR="00510CF5" w:rsidRPr="00B51FD3" w:rsidRDefault="00510CF5" w:rsidP="00042E07">
      <w:pPr>
        <w:pStyle w:val="Paragrafi"/>
        <w:rPr>
          <w:lang w:val="sq-AL"/>
        </w:rPr>
      </w:pPr>
      <w:r w:rsidRPr="00B51FD3">
        <w:rPr>
          <w:lang w:val="sq-AL"/>
        </w:rPr>
        <w:t>Ky vendim botohet në Fletoren Zyrtare.</w:t>
      </w:r>
    </w:p>
    <w:p w:rsidR="00510CF5" w:rsidRPr="00B51FD3" w:rsidRDefault="00510CF5" w:rsidP="00042E07">
      <w:pPr>
        <w:pStyle w:val="Paragrafi"/>
        <w:rPr>
          <w:lang w:val="sq-AL"/>
        </w:rPr>
      </w:pPr>
      <w:r w:rsidRPr="00B51FD3">
        <w:rPr>
          <w:lang w:val="sq-AL"/>
        </w:rPr>
        <w:t>Ky vendim mund të ankimohet në Gjykatën Administrative Tiranë,  brenda 30 ditëve kalendarike nga  botimi në Fletoren Zyrtare.</w:t>
      </w:r>
    </w:p>
    <w:p w:rsidR="00042E07" w:rsidRPr="00B51FD3" w:rsidRDefault="00042E07" w:rsidP="00554812">
      <w:pPr>
        <w:pStyle w:val="Hapesira7"/>
        <w:rPr>
          <w:lang w:val="sq-AL"/>
        </w:rPr>
      </w:pPr>
    </w:p>
    <w:p w:rsidR="00042E07" w:rsidRPr="00B51FD3" w:rsidRDefault="00042E07" w:rsidP="00042E07">
      <w:pPr>
        <w:pStyle w:val="Paragrafi"/>
        <w:ind w:firstLine="0"/>
        <w:jc w:val="right"/>
        <w:rPr>
          <w:lang w:val="sq-AL"/>
        </w:rPr>
      </w:pPr>
      <w:r w:rsidRPr="00B51FD3">
        <w:rPr>
          <w:lang w:val="sq-AL"/>
        </w:rPr>
        <w:t>KRYETARI</w:t>
      </w:r>
    </w:p>
    <w:p w:rsidR="00042E07" w:rsidRPr="00B51FD3" w:rsidRDefault="00042E07" w:rsidP="00042E07">
      <w:pPr>
        <w:pStyle w:val="Paragrafi"/>
        <w:ind w:firstLine="0"/>
        <w:jc w:val="right"/>
        <w:rPr>
          <w:b/>
          <w:lang w:val="sq-AL"/>
        </w:rPr>
      </w:pPr>
      <w:r w:rsidRPr="00B51FD3">
        <w:rPr>
          <w:b/>
          <w:lang w:val="sq-AL"/>
        </w:rPr>
        <w:t>Petrit Ahmeti</w:t>
      </w:r>
    </w:p>
    <w:p w:rsidR="00042E07" w:rsidRDefault="00042E07" w:rsidP="00042E07">
      <w:pPr>
        <w:pStyle w:val="Paragrafi"/>
        <w:rPr>
          <w:lang w:val="sq-AL"/>
        </w:rPr>
      </w:pPr>
    </w:p>
    <w:p w:rsidR="00E34C31" w:rsidRPr="00B51FD3" w:rsidRDefault="00E34C31" w:rsidP="00042E07">
      <w:pPr>
        <w:pStyle w:val="Paragrafi"/>
        <w:rPr>
          <w:lang w:val="sq-AL"/>
        </w:rPr>
      </w:pPr>
    </w:p>
    <w:p w:rsidR="00A200FC" w:rsidRPr="00B51FD3" w:rsidRDefault="00A200FC" w:rsidP="00042E07">
      <w:pPr>
        <w:pStyle w:val="NeniTitull"/>
        <w:rPr>
          <w:lang w:val="sq-AL"/>
        </w:rPr>
      </w:pPr>
      <w:r w:rsidRPr="00B51FD3">
        <w:rPr>
          <w:lang w:val="sq-AL"/>
        </w:rPr>
        <w:t>VENDIM</w:t>
      </w:r>
    </w:p>
    <w:p w:rsidR="00A200FC" w:rsidRPr="00B51FD3" w:rsidRDefault="00A200FC" w:rsidP="00042E07">
      <w:pPr>
        <w:pStyle w:val="NeniTitull"/>
        <w:rPr>
          <w:lang w:val="sq-AL"/>
        </w:rPr>
      </w:pPr>
      <w:r w:rsidRPr="00B51FD3">
        <w:rPr>
          <w:lang w:val="sq-AL"/>
        </w:rPr>
        <w:t xml:space="preserve">Nr. 48, </w:t>
      </w:r>
      <w:r w:rsidR="00042E07" w:rsidRPr="00B51FD3">
        <w:rPr>
          <w:lang w:val="sq-AL"/>
        </w:rPr>
        <w:t>d</w:t>
      </w:r>
      <w:r w:rsidRPr="00B51FD3">
        <w:rPr>
          <w:lang w:val="sq-AL"/>
        </w:rPr>
        <w:t>atë 31.3.2017</w:t>
      </w:r>
    </w:p>
    <w:p w:rsidR="00042E07" w:rsidRPr="00B51FD3" w:rsidRDefault="00042E07" w:rsidP="008F5C1F">
      <w:pPr>
        <w:pStyle w:val="Hapesira7"/>
        <w:rPr>
          <w:lang w:val="sq-AL"/>
        </w:rPr>
      </w:pPr>
    </w:p>
    <w:p w:rsidR="00A200FC" w:rsidRPr="00B51FD3" w:rsidRDefault="00A200FC" w:rsidP="00042E07">
      <w:pPr>
        <w:pStyle w:val="NeniTitull"/>
        <w:rPr>
          <w:lang w:val="sq-AL"/>
        </w:rPr>
      </w:pPr>
      <w:r w:rsidRPr="00B51FD3">
        <w:rPr>
          <w:lang w:val="sq-AL"/>
        </w:rPr>
        <w:t>MBI</w:t>
      </w:r>
      <w:r w:rsidR="00042E07" w:rsidRPr="00B51FD3">
        <w:rPr>
          <w:lang w:val="sq-AL"/>
        </w:rPr>
        <w:t xml:space="preserve"> </w:t>
      </w:r>
      <w:r w:rsidR="00715C68">
        <w:rPr>
          <w:lang w:val="sq-AL"/>
        </w:rPr>
        <w:t>LICENCIM</w:t>
      </w:r>
      <w:r w:rsidRPr="00B51FD3">
        <w:rPr>
          <w:lang w:val="sq-AL"/>
        </w:rPr>
        <w:t>IN E SHOQËRISË  “GRID ENERGY” SH.P.K, NË  AKTIVITETIN E FURNIZIMIT TË ENERGJISË ELEKTRIKE</w:t>
      </w:r>
    </w:p>
    <w:p w:rsidR="00A200FC" w:rsidRPr="00B51FD3" w:rsidRDefault="00A200FC" w:rsidP="008F5C1F">
      <w:pPr>
        <w:pStyle w:val="Hapesira7"/>
        <w:rPr>
          <w:lang w:val="sq-AL"/>
        </w:rPr>
      </w:pPr>
    </w:p>
    <w:p w:rsidR="00A200FC" w:rsidRPr="00B51FD3" w:rsidRDefault="00A200FC" w:rsidP="00042E07">
      <w:pPr>
        <w:pStyle w:val="Paragrafi"/>
        <w:rPr>
          <w:lang w:val="sq-AL"/>
        </w:rPr>
      </w:pPr>
      <w:r w:rsidRPr="00B51FD3">
        <w:rPr>
          <w:lang w:val="sq-AL"/>
        </w:rPr>
        <w:t xml:space="preserve">Në mbështetje të neneve 16, nenit 37, pika 2, </w:t>
      </w:r>
      <w:r w:rsidR="00715C68">
        <w:rPr>
          <w:lang w:val="sq-AL"/>
        </w:rPr>
        <w:t>germa</w:t>
      </w:r>
      <w:r w:rsidRPr="00B51FD3">
        <w:rPr>
          <w:lang w:val="sq-AL"/>
        </w:rPr>
        <w:t xml:space="preserve"> “ç” dhe 39 pika 3, të </w:t>
      </w:r>
      <w:r w:rsidR="00A57E9A" w:rsidRPr="00B51FD3">
        <w:rPr>
          <w:lang w:val="sq-AL"/>
        </w:rPr>
        <w:t>l</w:t>
      </w:r>
      <w:r w:rsidRPr="00B51FD3">
        <w:rPr>
          <w:lang w:val="sq-AL"/>
        </w:rPr>
        <w:t xml:space="preserve">igjit </w:t>
      </w:r>
      <w:r w:rsidR="00A57E9A" w:rsidRPr="00B51FD3">
        <w:rPr>
          <w:lang w:val="sq-AL"/>
        </w:rPr>
        <w:t>n</w:t>
      </w:r>
      <w:r w:rsidRPr="00B51FD3">
        <w:rPr>
          <w:lang w:val="sq-AL"/>
        </w:rPr>
        <w:t xml:space="preserve">r. 43/2015 “Për </w:t>
      </w:r>
      <w:r w:rsidR="00715C68" w:rsidRPr="00B51FD3">
        <w:rPr>
          <w:lang w:val="sq-AL"/>
        </w:rPr>
        <w:t>sektorin e energjisë elektrike</w:t>
      </w:r>
      <w:r w:rsidRPr="00B51FD3">
        <w:rPr>
          <w:lang w:val="sq-AL"/>
        </w:rPr>
        <w:t xml:space="preserve">”, neni 4, pika 1, </w:t>
      </w:r>
      <w:r w:rsidR="00715C68">
        <w:rPr>
          <w:lang w:val="sq-AL"/>
        </w:rPr>
        <w:t>germa “d”</w:t>
      </w:r>
      <w:r w:rsidRPr="00B51FD3">
        <w:rPr>
          <w:lang w:val="sq-AL"/>
        </w:rPr>
        <w:t xml:space="preserve">; neni 5, pika 1, </w:t>
      </w:r>
      <w:r w:rsidR="00715C68">
        <w:rPr>
          <w:lang w:val="sq-AL"/>
        </w:rPr>
        <w:t>germa</w:t>
      </w:r>
      <w:r w:rsidRPr="00B51FD3">
        <w:rPr>
          <w:lang w:val="sq-AL"/>
        </w:rPr>
        <w:t xml:space="preserve"> “d</w:t>
      </w:r>
      <w:r w:rsidR="00715C68">
        <w:rPr>
          <w:lang w:val="sq-AL"/>
        </w:rPr>
        <w:t>”</w:t>
      </w:r>
      <w:r w:rsidRPr="00B51FD3">
        <w:rPr>
          <w:lang w:val="sq-AL"/>
        </w:rPr>
        <w:t xml:space="preserve">, neni 13; të </w:t>
      </w:r>
      <w:r w:rsidR="00715C68">
        <w:rPr>
          <w:lang w:val="sq-AL"/>
        </w:rPr>
        <w:t>R</w:t>
      </w:r>
      <w:r w:rsidRPr="00B51FD3">
        <w:rPr>
          <w:lang w:val="sq-AL"/>
        </w:rPr>
        <w:t xml:space="preserve">regullores </w:t>
      </w:r>
      <w:r w:rsidR="00715C68" w:rsidRPr="00B51FD3">
        <w:rPr>
          <w:lang w:val="sq-AL"/>
        </w:rPr>
        <w:t xml:space="preserve">“Për </w:t>
      </w:r>
      <w:r w:rsidRPr="00B51FD3">
        <w:rPr>
          <w:lang w:val="sq-AL"/>
        </w:rPr>
        <w:t xml:space="preserve">procedurat dhe afatet për dhënien, modifikimin, </w:t>
      </w:r>
      <w:r w:rsidR="00715C68" w:rsidRPr="00B51FD3">
        <w:rPr>
          <w:lang w:val="sq-AL"/>
        </w:rPr>
        <w:t>transferimin</w:t>
      </w:r>
      <w:r w:rsidRPr="00B51FD3">
        <w:rPr>
          <w:lang w:val="sq-AL"/>
        </w:rPr>
        <w:t xml:space="preserve">, rinovimin ose heqjen e </w:t>
      </w:r>
      <w:r w:rsidR="00715C68" w:rsidRPr="00B51FD3">
        <w:rPr>
          <w:lang w:val="sq-AL"/>
        </w:rPr>
        <w:t>licencave</w:t>
      </w:r>
      <w:r w:rsidRPr="00B51FD3">
        <w:rPr>
          <w:lang w:val="sq-AL"/>
        </w:rPr>
        <w:t xml:space="preserve"> në sektorin e energjisë elektrike</w:t>
      </w:r>
      <w:r w:rsidR="00715C68">
        <w:rPr>
          <w:lang w:val="sq-AL"/>
        </w:rPr>
        <w:t>”</w:t>
      </w:r>
      <w:r w:rsidRPr="00B51FD3">
        <w:rPr>
          <w:lang w:val="sq-AL"/>
        </w:rPr>
        <w:t xml:space="preserve">, të miratuar me </w:t>
      </w:r>
      <w:r w:rsidR="00A57E9A" w:rsidRPr="00B51FD3">
        <w:rPr>
          <w:lang w:val="sq-AL"/>
        </w:rPr>
        <w:t>v</w:t>
      </w:r>
      <w:r w:rsidRPr="00B51FD3">
        <w:rPr>
          <w:lang w:val="sq-AL"/>
        </w:rPr>
        <w:t xml:space="preserve">endimin e </w:t>
      </w:r>
      <w:r w:rsidR="00715C68">
        <w:rPr>
          <w:lang w:val="sq-AL"/>
        </w:rPr>
        <w:t>B</w:t>
      </w:r>
      <w:r w:rsidRPr="00B51FD3">
        <w:rPr>
          <w:lang w:val="sq-AL"/>
        </w:rPr>
        <w:t xml:space="preserve">ordit të ERE-s </w:t>
      </w:r>
      <w:r w:rsidR="00A57E9A" w:rsidRPr="00B51FD3">
        <w:rPr>
          <w:lang w:val="sq-AL"/>
        </w:rPr>
        <w:t>n</w:t>
      </w:r>
      <w:r w:rsidR="003E4EC7" w:rsidRPr="00B51FD3">
        <w:rPr>
          <w:lang w:val="sq-AL"/>
        </w:rPr>
        <w:t>r. 109, datë 29.</w:t>
      </w:r>
      <w:r w:rsidRPr="00B51FD3">
        <w:rPr>
          <w:lang w:val="sq-AL"/>
        </w:rPr>
        <w:t xml:space="preserve">6.2016,si dhe nenit 19 pika 1 të “Rregullores </w:t>
      </w:r>
      <w:r w:rsidR="00715C68" w:rsidRPr="00B51FD3">
        <w:rPr>
          <w:lang w:val="sq-AL"/>
        </w:rPr>
        <w:t>së organizimit funksionimit dhe procedu</w:t>
      </w:r>
      <w:r w:rsidRPr="00B51FD3">
        <w:rPr>
          <w:lang w:val="sq-AL"/>
        </w:rPr>
        <w:t>rave të ERE-s”, mirat</w:t>
      </w:r>
      <w:r w:rsidR="00A57E9A" w:rsidRPr="00B51FD3">
        <w:rPr>
          <w:lang w:val="sq-AL"/>
        </w:rPr>
        <w:t>uar me vendimin nr. 96 datë 17.</w:t>
      </w:r>
      <w:r w:rsidRPr="00B51FD3">
        <w:rPr>
          <w:lang w:val="sq-AL"/>
        </w:rPr>
        <w:t>6.2016;  Bordi i Entit Rregullator të Energjisë (E</w:t>
      </w:r>
      <w:r w:rsidR="00715C68">
        <w:rPr>
          <w:lang w:val="sq-AL"/>
        </w:rPr>
        <w:t>R</w:t>
      </w:r>
      <w:r w:rsidRPr="00B51FD3">
        <w:rPr>
          <w:lang w:val="sq-AL"/>
        </w:rPr>
        <w:t xml:space="preserve">E), në mbledhjen e tij të datës </w:t>
      </w:r>
      <w:r w:rsidR="00A57E9A" w:rsidRPr="00B51FD3">
        <w:rPr>
          <w:lang w:val="sq-AL"/>
        </w:rPr>
        <w:t>31.</w:t>
      </w:r>
      <w:r w:rsidRPr="00B51FD3">
        <w:rPr>
          <w:lang w:val="sq-AL"/>
        </w:rPr>
        <w:t xml:space="preserve">3.2017, mbasi shqyrtoi relacionin për </w:t>
      </w:r>
      <w:r w:rsidR="00715C68">
        <w:rPr>
          <w:lang w:val="sq-AL"/>
        </w:rPr>
        <w:t>licencim</w:t>
      </w:r>
      <w:r w:rsidRPr="00B51FD3">
        <w:rPr>
          <w:lang w:val="sq-AL"/>
        </w:rPr>
        <w:t>in e shoqërisë “Grid Energy” sh.p.k</w:t>
      </w:r>
      <w:r w:rsidR="00715C68">
        <w:rPr>
          <w:lang w:val="sq-AL"/>
        </w:rPr>
        <w:t>.</w:t>
      </w:r>
      <w:r w:rsidRPr="00B51FD3">
        <w:rPr>
          <w:lang w:val="sq-AL"/>
        </w:rPr>
        <w:t xml:space="preserve">, në aktivitetin e furnizimit të </w:t>
      </w:r>
      <w:r w:rsidR="00715C68" w:rsidRPr="00B51FD3">
        <w:rPr>
          <w:lang w:val="sq-AL"/>
        </w:rPr>
        <w:t>energjisë elektrike</w:t>
      </w:r>
      <w:r w:rsidRPr="00B51FD3">
        <w:rPr>
          <w:lang w:val="sq-AL"/>
        </w:rPr>
        <w:t xml:space="preserve">, të përgatitur nga Drejtoria e </w:t>
      </w:r>
      <w:r w:rsidR="00715C68">
        <w:rPr>
          <w:lang w:val="sq-AL"/>
        </w:rPr>
        <w:t>Licencim</w:t>
      </w:r>
      <w:r w:rsidRPr="00B51FD3">
        <w:rPr>
          <w:lang w:val="sq-AL"/>
        </w:rPr>
        <w:t>it dhe Monitorimit të Tregut</w:t>
      </w:r>
      <w:r w:rsidR="00715C68">
        <w:rPr>
          <w:lang w:val="sq-AL"/>
        </w:rPr>
        <w:t>,</w:t>
      </w:r>
    </w:p>
    <w:p w:rsidR="00A200FC" w:rsidRPr="00B51FD3" w:rsidRDefault="00715C68" w:rsidP="00042E07">
      <w:pPr>
        <w:pStyle w:val="Paragrafi"/>
        <w:rPr>
          <w:lang w:val="sq-AL"/>
        </w:rPr>
      </w:pPr>
      <w:r>
        <w:rPr>
          <w:lang w:val="sq-AL"/>
        </w:rPr>
        <w:t>k</w:t>
      </w:r>
      <w:r w:rsidR="00A200FC" w:rsidRPr="00B51FD3">
        <w:rPr>
          <w:lang w:val="sq-AL"/>
        </w:rPr>
        <w:t>onstatoi se:</w:t>
      </w:r>
    </w:p>
    <w:p w:rsidR="00A200FC" w:rsidRPr="00B51FD3" w:rsidRDefault="00A200FC" w:rsidP="00042E07">
      <w:pPr>
        <w:pStyle w:val="Paragrafi"/>
        <w:rPr>
          <w:lang w:val="sq-AL"/>
        </w:rPr>
      </w:pPr>
      <w:r w:rsidRPr="00B51FD3">
        <w:rPr>
          <w:lang w:val="sq-AL"/>
        </w:rPr>
        <w:t xml:space="preserve">Bordi i ERE-s, me </w:t>
      </w:r>
      <w:r w:rsidR="00A57E9A" w:rsidRPr="00B51FD3">
        <w:rPr>
          <w:lang w:val="sq-AL"/>
        </w:rPr>
        <w:t>v</w:t>
      </w:r>
      <w:r w:rsidRPr="00B51FD3">
        <w:rPr>
          <w:lang w:val="sq-AL"/>
        </w:rPr>
        <w:t xml:space="preserve">endimin </w:t>
      </w:r>
      <w:r w:rsidR="00A57E9A" w:rsidRPr="00B51FD3">
        <w:rPr>
          <w:lang w:val="sq-AL"/>
        </w:rPr>
        <w:t>n</w:t>
      </w:r>
      <w:r w:rsidRPr="00B51FD3">
        <w:rPr>
          <w:lang w:val="sq-AL"/>
        </w:rPr>
        <w:t>r. 39, datë</w:t>
      </w:r>
      <w:r w:rsidR="00A57E9A" w:rsidRPr="00B51FD3">
        <w:rPr>
          <w:lang w:val="sq-AL"/>
        </w:rPr>
        <w:t xml:space="preserve"> 6.</w:t>
      </w:r>
      <w:r w:rsidRPr="00B51FD3">
        <w:rPr>
          <w:lang w:val="sq-AL"/>
        </w:rPr>
        <w:t xml:space="preserve">3.2017, vendosi: </w:t>
      </w:r>
      <w:r w:rsidR="00E2180F">
        <w:rPr>
          <w:lang w:val="sq-AL"/>
        </w:rPr>
        <w:t>“</w:t>
      </w:r>
      <w:r w:rsidRPr="00B51FD3">
        <w:rPr>
          <w:lang w:val="sq-AL"/>
        </w:rPr>
        <w:t xml:space="preserve">Fillimin e procedurave për shqyrtimin e aplikimit për </w:t>
      </w:r>
      <w:r w:rsidR="00E2180F">
        <w:rPr>
          <w:lang w:val="sq-AL"/>
        </w:rPr>
        <w:t>l</w:t>
      </w:r>
      <w:r w:rsidR="00715C68">
        <w:rPr>
          <w:lang w:val="sq-AL"/>
        </w:rPr>
        <w:t>icencim</w:t>
      </w:r>
      <w:r w:rsidRPr="00B51FD3">
        <w:rPr>
          <w:lang w:val="sq-AL"/>
        </w:rPr>
        <w:t xml:space="preserve"> të shoqërisë “Grid Energy” sh.p.k., në aktivitetin e </w:t>
      </w:r>
      <w:r w:rsidR="00E2180F" w:rsidRPr="00B51FD3">
        <w:rPr>
          <w:lang w:val="sq-AL"/>
        </w:rPr>
        <w:t>furnizimit të energjisë elektrike</w:t>
      </w:r>
      <w:r w:rsidR="00E2180F">
        <w:rPr>
          <w:lang w:val="sq-AL"/>
        </w:rPr>
        <w:t>”</w:t>
      </w:r>
      <w:r w:rsidR="00E2180F" w:rsidRPr="00B51FD3">
        <w:rPr>
          <w:lang w:val="sq-AL"/>
        </w:rPr>
        <w:t>.</w:t>
      </w:r>
    </w:p>
    <w:p w:rsidR="00A200FC" w:rsidRPr="00B51FD3" w:rsidRDefault="00A200FC" w:rsidP="00042E07">
      <w:pPr>
        <w:pStyle w:val="Paragrafi"/>
        <w:rPr>
          <w:lang w:val="sq-AL"/>
        </w:rPr>
      </w:pPr>
      <w:r w:rsidRPr="00B51FD3">
        <w:rPr>
          <w:lang w:val="sq-AL"/>
        </w:rPr>
        <w:t>Aplikimi i shoqërisë “Grid Energy” sh.p.k</w:t>
      </w:r>
      <w:r w:rsidR="00E2180F">
        <w:rPr>
          <w:lang w:val="sq-AL"/>
        </w:rPr>
        <w:t>.</w:t>
      </w:r>
      <w:r w:rsidRPr="00B51FD3">
        <w:rPr>
          <w:lang w:val="sq-AL"/>
        </w:rPr>
        <w:t xml:space="preserve">, plotëson kërkesat e parashikuara nga ERE në </w:t>
      </w:r>
      <w:r w:rsidR="00E2180F">
        <w:rPr>
          <w:lang w:val="sq-AL"/>
        </w:rPr>
        <w:t>r</w:t>
      </w:r>
      <w:r w:rsidRPr="00B51FD3">
        <w:rPr>
          <w:lang w:val="sq-AL"/>
        </w:rPr>
        <w:t xml:space="preserve">regulloren </w:t>
      </w:r>
      <w:r w:rsidR="00E2180F" w:rsidRPr="00B51FD3">
        <w:rPr>
          <w:lang w:val="sq-AL"/>
        </w:rPr>
        <w:t xml:space="preserve">“Për </w:t>
      </w:r>
      <w:r w:rsidRPr="00B51FD3">
        <w:rPr>
          <w:lang w:val="sq-AL"/>
        </w:rPr>
        <w:t xml:space="preserve">procedurat dhe afatet për dhënien, modifikimin, transferimin, rinovimin dhe heqjen e </w:t>
      </w:r>
      <w:r w:rsidR="00E2180F" w:rsidRPr="00B51FD3">
        <w:rPr>
          <w:lang w:val="sq-AL"/>
        </w:rPr>
        <w:t>licencave</w:t>
      </w:r>
      <w:r w:rsidRPr="00B51FD3">
        <w:rPr>
          <w:lang w:val="sq-AL"/>
        </w:rPr>
        <w:t xml:space="preserve"> në sektorin e energjisë elektrike”</w:t>
      </w:r>
      <w:r w:rsidR="00E2180F">
        <w:rPr>
          <w:lang w:val="sq-AL"/>
        </w:rPr>
        <w:t>,</w:t>
      </w:r>
      <w:r w:rsidRPr="00B51FD3">
        <w:rPr>
          <w:lang w:val="sq-AL"/>
        </w:rPr>
        <w:t xml:space="preserve"> si më poshtë:  </w:t>
      </w:r>
    </w:p>
    <w:p w:rsidR="00A200FC" w:rsidRPr="00B51FD3" w:rsidRDefault="00042E07" w:rsidP="00042E07">
      <w:pPr>
        <w:pStyle w:val="Paragrafi"/>
        <w:rPr>
          <w:lang w:val="sq-AL"/>
        </w:rPr>
      </w:pPr>
      <w:r w:rsidRPr="00B51FD3">
        <w:rPr>
          <w:lang w:val="sq-AL"/>
        </w:rPr>
        <w:t xml:space="preserve">- </w:t>
      </w:r>
      <w:r w:rsidR="00A200FC" w:rsidRPr="00B51FD3">
        <w:rPr>
          <w:lang w:val="sq-AL"/>
        </w:rPr>
        <w:t xml:space="preserve">Formati i aplikimit (neni 9, pika 1 </w:t>
      </w:r>
      <w:r w:rsidR="00715C68">
        <w:rPr>
          <w:lang w:val="sq-AL"/>
        </w:rPr>
        <w:t>germa</w:t>
      </w:r>
      <w:r w:rsidR="00A200FC" w:rsidRPr="00B51FD3">
        <w:rPr>
          <w:lang w:val="sq-AL"/>
        </w:rPr>
        <w:t>t “a”, “b”, “c”) është plotësuar në mënyrë korrekte.</w:t>
      </w:r>
    </w:p>
    <w:p w:rsidR="00A200FC" w:rsidRPr="00B51FD3" w:rsidRDefault="00042E07" w:rsidP="00042E07">
      <w:pPr>
        <w:pStyle w:val="Paragrafi"/>
        <w:rPr>
          <w:lang w:val="sq-AL"/>
        </w:rPr>
      </w:pPr>
      <w:r w:rsidRPr="00B51FD3">
        <w:rPr>
          <w:lang w:val="sq-AL"/>
        </w:rPr>
        <w:t xml:space="preserve">- </w:t>
      </w:r>
      <w:r w:rsidR="00A200FC" w:rsidRPr="00B51FD3">
        <w:rPr>
          <w:lang w:val="sq-AL"/>
        </w:rPr>
        <w:t>Dokumentacionin juridik, administrativ dhe pr</w:t>
      </w:r>
      <w:r w:rsidR="003E4EC7" w:rsidRPr="00B51FD3">
        <w:rPr>
          <w:lang w:val="sq-AL"/>
        </w:rPr>
        <w:t xml:space="preserve">onësor (neni 9, pika 2 </w:t>
      </w:r>
      <w:r w:rsidR="00715C68">
        <w:rPr>
          <w:lang w:val="sq-AL"/>
        </w:rPr>
        <w:t>germa</w:t>
      </w:r>
      <w:r w:rsidR="003E4EC7" w:rsidRPr="00B51FD3">
        <w:rPr>
          <w:lang w:val="sq-AL"/>
        </w:rPr>
        <w:t>t (</w:t>
      </w:r>
      <w:r w:rsidR="00E2180F">
        <w:rPr>
          <w:lang w:val="sq-AL"/>
        </w:rPr>
        <w:t>“a”, “b”, “c”, “d”, “e”)</w:t>
      </w:r>
      <w:r w:rsidR="00A200FC" w:rsidRPr="00B51FD3">
        <w:rPr>
          <w:lang w:val="sq-AL"/>
        </w:rPr>
        <w:t xml:space="preserve"> është plotësuar në mënyrë korrekte.</w:t>
      </w:r>
    </w:p>
    <w:p w:rsidR="00A200FC" w:rsidRPr="00B51FD3" w:rsidRDefault="00042E07" w:rsidP="00042E07">
      <w:pPr>
        <w:pStyle w:val="Paragrafi"/>
        <w:rPr>
          <w:lang w:val="sq-AL"/>
        </w:rPr>
      </w:pPr>
      <w:r w:rsidRPr="00B51FD3">
        <w:rPr>
          <w:lang w:val="sq-AL"/>
        </w:rPr>
        <w:t xml:space="preserve">- </w:t>
      </w:r>
      <w:r w:rsidR="00A200FC" w:rsidRPr="00B51FD3">
        <w:rPr>
          <w:lang w:val="sq-AL"/>
        </w:rPr>
        <w:t>Dokum</w:t>
      </w:r>
      <w:r w:rsidR="00E2180F">
        <w:rPr>
          <w:lang w:val="sq-AL"/>
        </w:rPr>
        <w:t>entacionin financiar dhe fiskal</w:t>
      </w:r>
      <w:r w:rsidR="00A200FC" w:rsidRPr="00B51FD3">
        <w:rPr>
          <w:lang w:val="sq-AL"/>
        </w:rPr>
        <w:t xml:space="preserve"> (neni 9, pika 3, </w:t>
      </w:r>
      <w:r w:rsidR="00715C68">
        <w:rPr>
          <w:lang w:val="sq-AL"/>
        </w:rPr>
        <w:t>germa</w:t>
      </w:r>
      <w:r w:rsidR="00A200FC" w:rsidRPr="00B51FD3">
        <w:rPr>
          <w:lang w:val="sq-AL"/>
        </w:rPr>
        <w:t>t “a”, “b” “c”, “d”) është plotësuar në mënyrë korrekte.</w:t>
      </w:r>
    </w:p>
    <w:p w:rsidR="00A200FC" w:rsidRPr="00B51FD3" w:rsidRDefault="00042E07" w:rsidP="00042E07">
      <w:pPr>
        <w:pStyle w:val="Paragrafi"/>
        <w:rPr>
          <w:lang w:val="sq-AL"/>
        </w:rPr>
      </w:pPr>
      <w:r w:rsidRPr="00B51FD3">
        <w:rPr>
          <w:lang w:val="sq-AL"/>
        </w:rPr>
        <w:t xml:space="preserve">- </w:t>
      </w:r>
      <w:r w:rsidR="00A200FC" w:rsidRPr="00B51FD3">
        <w:rPr>
          <w:lang w:val="sq-AL"/>
        </w:rPr>
        <w:t xml:space="preserve">Dokumentacioni teknik për aktivitetin e furnizimit të energjisë elektrike (neni 9, pika 4.7, </w:t>
      </w:r>
      <w:r w:rsidR="00715C68">
        <w:rPr>
          <w:lang w:val="sq-AL"/>
        </w:rPr>
        <w:t>germa</w:t>
      </w:r>
      <w:r w:rsidR="00A200FC" w:rsidRPr="00B51FD3">
        <w:rPr>
          <w:lang w:val="sq-AL"/>
        </w:rPr>
        <w:t>t “a”, “b”, “c”, “d”, “e”, “f”), është plotësuar në mënyrë korrekte.</w:t>
      </w:r>
    </w:p>
    <w:p w:rsidR="00A200FC" w:rsidRPr="00B51FD3" w:rsidRDefault="00042E07" w:rsidP="00042E07">
      <w:pPr>
        <w:pStyle w:val="Paragrafi"/>
        <w:rPr>
          <w:lang w:val="sq-AL"/>
        </w:rPr>
      </w:pPr>
      <w:r w:rsidRPr="00B51FD3">
        <w:rPr>
          <w:lang w:val="sq-AL"/>
        </w:rPr>
        <w:t xml:space="preserve">- </w:t>
      </w:r>
      <w:r w:rsidR="00A200FC" w:rsidRPr="00B51FD3">
        <w:rPr>
          <w:lang w:val="sq-AL"/>
        </w:rPr>
        <w:t xml:space="preserve">Dokumentacioni teknik për aktivitetin e furnizimit të energjisë elektrike (neni 9, pika 4.7.1, </w:t>
      </w:r>
      <w:r w:rsidR="00715C68">
        <w:rPr>
          <w:lang w:val="sq-AL"/>
        </w:rPr>
        <w:t>germa</w:t>
      </w:r>
      <w:r w:rsidR="00A200FC" w:rsidRPr="00B51FD3">
        <w:rPr>
          <w:lang w:val="sq-AL"/>
        </w:rPr>
        <w:t>t “a”, “b”, “c”), është plotësuar në mënyrë korrekte.</w:t>
      </w:r>
    </w:p>
    <w:p w:rsidR="00A200FC" w:rsidRPr="00B51FD3" w:rsidRDefault="00A200FC" w:rsidP="00042E07">
      <w:pPr>
        <w:pStyle w:val="Paragrafi"/>
        <w:rPr>
          <w:lang w:val="sq-AL"/>
        </w:rPr>
      </w:pPr>
      <w:r w:rsidRPr="00B51FD3">
        <w:rPr>
          <w:lang w:val="sq-AL"/>
        </w:rPr>
        <w:t xml:space="preserve"> Për </w:t>
      </w:r>
      <w:r w:rsidR="00E2180F">
        <w:rPr>
          <w:lang w:val="sq-AL"/>
        </w:rPr>
        <w:t>gjithë sa më sipër, bordi i ERE-s</w:t>
      </w:r>
      <w:r w:rsidRPr="00B51FD3">
        <w:rPr>
          <w:lang w:val="sq-AL"/>
        </w:rPr>
        <w:t xml:space="preserve"> </w:t>
      </w:r>
    </w:p>
    <w:p w:rsidR="00A200FC" w:rsidRPr="00B51FD3" w:rsidRDefault="00A200FC" w:rsidP="008F5C1F">
      <w:pPr>
        <w:pStyle w:val="Hapesira7"/>
        <w:rPr>
          <w:lang w:val="sq-AL"/>
        </w:rPr>
      </w:pPr>
    </w:p>
    <w:p w:rsidR="00A200FC" w:rsidRPr="00B51FD3" w:rsidRDefault="00042E07" w:rsidP="00042E07">
      <w:pPr>
        <w:pStyle w:val="NeniNr"/>
        <w:rPr>
          <w:lang w:val="sq-AL"/>
        </w:rPr>
      </w:pPr>
      <w:r w:rsidRPr="00B51FD3">
        <w:rPr>
          <w:lang w:val="sq-AL"/>
        </w:rPr>
        <w:t>VENDOSI</w:t>
      </w:r>
      <w:r w:rsidR="00A200FC" w:rsidRPr="00B51FD3">
        <w:rPr>
          <w:lang w:val="sq-AL"/>
        </w:rPr>
        <w:t>:</w:t>
      </w:r>
    </w:p>
    <w:p w:rsidR="00042E07" w:rsidRPr="00B51FD3" w:rsidRDefault="00042E07" w:rsidP="008F5C1F">
      <w:pPr>
        <w:pStyle w:val="Hapesira7"/>
        <w:rPr>
          <w:lang w:val="sq-AL"/>
        </w:rPr>
      </w:pPr>
    </w:p>
    <w:p w:rsidR="00A200FC" w:rsidRPr="00B51FD3" w:rsidRDefault="00042E07" w:rsidP="00042E07">
      <w:pPr>
        <w:pStyle w:val="Paragrafi"/>
        <w:rPr>
          <w:lang w:val="sq-AL"/>
        </w:rPr>
      </w:pPr>
      <w:r w:rsidRPr="00B51FD3">
        <w:rPr>
          <w:lang w:val="sq-AL"/>
        </w:rPr>
        <w:t xml:space="preserve">1. </w:t>
      </w:r>
      <w:r w:rsidR="00A200FC" w:rsidRPr="00B51FD3">
        <w:rPr>
          <w:lang w:val="sq-AL"/>
        </w:rPr>
        <w:t xml:space="preserve">Të </w:t>
      </w:r>
      <w:r w:rsidR="00E2180F" w:rsidRPr="00B51FD3">
        <w:rPr>
          <w:lang w:val="sq-AL"/>
        </w:rPr>
        <w:t>licencojë</w:t>
      </w:r>
      <w:r w:rsidR="00A200FC" w:rsidRPr="00B51FD3">
        <w:rPr>
          <w:lang w:val="sq-AL"/>
        </w:rPr>
        <w:t xml:space="preserve"> shoqërinë “Grid Energy” sh.p.k, në aktivitetin e </w:t>
      </w:r>
      <w:r w:rsidR="00E2180F" w:rsidRPr="00B51FD3">
        <w:rPr>
          <w:lang w:val="sq-AL"/>
        </w:rPr>
        <w:t>furnizimit të energjisë elektrike</w:t>
      </w:r>
      <w:r w:rsidR="00E2180F">
        <w:rPr>
          <w:lang w:val="sq-AL"/>
        </w:rPr>
        <w:t>, për një afat 5-</w:t>
      </w:r>
      <w:r w:rsidR="00A200FC" w:rsidRPr="00B51FD3">
        <w:rPr>
          <w:lang w:val="sq-AL"/>
        </w:rPr>
        <w:t>vjeçar</w:t>
      </w:r>
      <w:r w:rsidR="00E2180F">
        <w:rPr>
          <w:lang w:val="sq-AL"/>
        </w:rPr>
        <w:t xml:space="preserve"> </w:t>
      </w:r>
      <w:r w:rsidR="00E2180F" w:rsidRPr="00B51FD3">
        <w:rPr>
          <w:lang w:val="sq-AL"/>
        </w:rPr>
        <w:t>(pesë</w:t>
      </w:r>
      <w:r w:rsidR="00E2180F">
        <w:rPr>
          <w:lang w:val="sq-AL"/>
        </w:rPr>
        <w:t>vjeçar</w:t>
      </w:r>
      <w:r w:rsidR="00E2180F" w:rsidRPr="00B51FD3">
        <w:rPr>
          <w:lang w:val="sq-AL"/>
        </w:rPr>
        <w:t>)</w:t>
      </w:r>
      <w:r w:rsidR="00A200FC" w:rsidRPr="00B51FD3">
        <w:rPr>
          <w:lang w:val="sq-AL"/>
        </w:rPr>
        <w:t xml:space="preserve">. </w:t>
      </w:r>
    </w:p>
    <w:p w:rsidR="00A200FC" w:rsidRPr="00B51FD3" w:rsidRDefault="00042E07" w:rsidP="00A57E9A">
      <w:pPr>
        <w:pStyle w:val="Paragrafi"/>
        <w:rPr>
          <w:lang w:val="sq-AL"/>
        </w:rPr>
      </w:pPr>
      <w:r w:rsidRPr="00B51FD3">
        <w:rPr>
          <w:lang w:val="sq-AL"/>
        </w:rPr>
        <w:t xml:space="preserve">2. </w:t>
      </w:r>
      <w:r w:rsidR="00A200FC" w:rsidRPr="00B51FD3">
        <w:rPr>
          <w:lang w:val="sq-AL"/>
        </w:rPr>
        <w:t xml:space="preserve">Drejtoria e </w:t>
      </w:r>
      <w:r w:rsidR="00715C68">
        <w:rPr>
          <w:lang w:val="sq-AL"/>
        </w:rPr>
        <w:t>Licencim</w:t>
      </w:r>
      <w:r w:rsidR="00A200FC" w:rsidRPr="00B51FD3">
        <w:rPr>
          <w:lang w:val="sq-AL"/>
        </w:rPr>
        <w:t xml:space="preserve">it dhe Monitorimit të Tregut, të njoftojë aplikuesin për </w:t>
      </w:r>
      <w:r w:rsidR="00A57E9A" w:rsidRPr="00B51FD3">
        <w:rPr>
          <w:lang w:val="sq-AL"/>
        </w:rPr>
        <w:t>v</w:t>
      </w:r>
      <w:r w:rsidR="00A200FC" w:rsidRPr="00B51FD3">
        <w:rPr>
          <w:lang w:val="sq-AL"/>
        </w:rPr>
        <w:t xml:space="preserve">endimin e </w:t>
      </w:r>
      <w:r w:rsidR="00E2180F">
        <w:rPr>
          <w:lang w:val="sq-AL"/>
        </w:rPr>
        <w:t>b</w:t>
      </w:r>
      <w:r w:rsidR="00A200FC" w:rsidRPr="00B51FD3">
        <w:rPr>
          <w:lang w:val="sq-AL"/>
        </w:rPr>
        <w:t>ordit të ERE-s. </w:t>
      </w:r>
    </w:p>
    <w:p w:rsidR="00A200FC" w:rsidRPr="00B51FD3" w:rsidRDefault="00A200FC" w:rsidP="00042E07">
      <w:pPr>
        <w:pStyle w:val="Paragrafi"/>
        <w:rPr>
          <w:lang w:val="sq-AL"/>
        </w:rPr>
      </w:pPr>
      <w:r w:rsidRPr="00B51FD3">
        <w:rPr>
          <w:lang w:val="sq-AL"/>
        </w:rPr>
        <w:t>Ky vendim hyn në fuqi menjëherë.</w:t>
      </w:r>
    </w:p>
    <w:p w:rsidR="00A200FC" w:rsidRPr="00B51FD3" w:rsidRDefault="00A200FC" w:rsidP="00042E07">
      <w:pPr>
        <w:pStyle w:val="Paragrafi"/>
        <w:rPr>
          <w:lang w:val="sq-AL"/>
        </w:rPr>
      </w:pPr>
      <w:r w:rsidRPr="00B51FD3">
        <w:rPr>
          <w:lang w:val="sq-AL"/>
        </w:rPr>
        <w:t>Ky vendim botohet në Fletoren Zyrtare.</w:t>
      </w:r>
    </w:p>
    <w:p w:rsidR="00A200FC" w:rsidRPr="00B51FD3" w:rsidRDefault="00A200FC" w:rsidP="00042E07">
      <w:pPr>
        <w:pStyle w:val="Paragrafi"/>
        <w:rPr>
          <w:lang w:val="sq-AL"/>
        </w:rPr>
      </w:pPr>
      <w:r w:rsidRPr="00B51FD3">
        <w:rPr>
          <w:lang w:val="sq-AL"/>
        </w:rPr>
        <w:t xml:space="preserve">Ky vendim mund të ankimohet në </w:t>
      </w:r>
      <w:r w:rsidR="008F5C1F" w:rsidRPr="00B51FD3">
        <w:rPr>
          <w:lang w:val="sq-AL"/>
        </w:rPr>
        <w:t>Gjykatën Administrative Tiranë,</w:t>
      </w:r>
      <w:r w:rsidRPr="00B51FD3">
        <w:rPr>
          <w:lang w:val="sq-AL"/>
        </w:rPr>
        <w:t xml:space="preserve"> brenda 30 ditëve kalendarike nga  botimi në Fletoren Zyrtare.</w:t>
      </w:r>
    </w:p>
    <w:p w:rsidR="00042E07" w:rsidRPr="00B51FD3" w:rsidRDefault="00042E07" w:rsidP="008F5C1F">
      <w:pPr>
        <w:pStyle w:val="Hapesira7"/>
        <w:rPr>
          <w:lang w:val="sq-AL"/>
        </w:rPr>
      </w:pPr>
    </w:p>
    <w:p w:rsidR="00042E07" w:rsidRPr="00B51FD3" w:rsidRDefault="00042E07" w:rsidP="00042E07">
      <w:pPr>
        <w:pStyle w:val="Paragrafi"/>
        <w:ind w:firstLine="0"/>
        <w:jc w:val="right"/>
        <w:rPr>
          <w:lang w:val="sq-AL"/>
        </w:rPr>
      </w:pPr>
      <w:r w:rsidRPr="00B51FD3">
        <w:rPr>
          <w:lang w:val="sq-AL"/>
        </w:rPr>
        <w:t>KRYETARI</w:t>
      </w:r>
    </w:p>
    <w:p w:rsidR="00042E07" w:rsidRPr="00B51FD3" w:rsidRDefault="00042E07" w:rsidP="00042E07">
      <w:pPr>
        <w:pStyle w:val="Paragrafi"/>
        <w:ind w:firstLine="0"/>
        <w:jc w:val="right"/>
        <w:rPr>
          <w:b/>
          <w:lang w:val="sq-AL"/>
        </w:rPr>
      </w:pPr>
      <w:r w:rsidRPr="00B51FD3">
        <w:rPr>
          <w:b/>
          <w:lang w:val="sq-AL"/>
        </w:rPr>
        <w:t>Petrit Ahmeti</w:t>
      </w:r>
    </w:p>
    <w:p w:rsidR="00042E07" w:rsidRPr="00E34C31" w:rsidRDefault="00042E07" w:rsidP="00042E07">
      <w:pPr>
        <w:pStyle w:val="Paragrafi"/>
        <w:rPr>
          <w:sz w:val="12"/>
          <w:lang w:val="sq-AL"/>
        </w:rPr>
      </w:pPr>
    </w:p>
    <w:p w:rsidR="00096BD3" w:rsidRPr="00E34C31" w:rsidRDefault="00096BD3" w:rsidP="00042E07">
      <w:pPr>
        <w:pStyle w:val="NeniTitull"/>
        <w:rPr>
          <w:spacing w:val="-4"/>
          <w:lang w:val="sq-AL"/>
        </w:rPr>
      </w:pPr>
      <w:r w:rsidRPr="00E34C31">
        <w:rPr>
          <w:spacing w:val="-4"/>
          <w:lang w:val="sq-AL"/>
        </w:rPr>
        <w:t xml:space="preserve">VENDIM </w:t>
      </w:r>
    </w:p>
    <w:p w:rsidR="00096BD3" w:rsidRPr="00E34C31" w:rsidRDefault="00096BD3" w:rsidP="00042E07">
      <w:pPr>
        <w:pStyle w:val="NeniTitull"/>
        <w:rPr>
          <w:spacing w:val="-4"/>
          <w:lang w:val="sq-AL"/>
        </w:rPr>
      </w:pPr>
      <w:r w:rsidRPr="00E34C31">
        <w:rPr>
          <w:spacing w:val="-4"/>
          <w:lang w:val="sq-AL"/>
        </w:rPr>
        <w:t xml:space="preserve"> Nr.</w:t>
      </w:r>
      <w:r w:rsidR="00B75AC4">
        <w:rPr>
          <w:spacing w:val="-4"/>
          <w:lang w:val="sq-AL"/>
        </w:rPr>
        <w:t xml:space="preserve"> </w:t>
      </w:r>
      <w:r w:rsidRPr="00E34C31">
        <w:rPr>
          <w:spacing w:val="-4"/>
          <w:lang w:val="sq-AL"/>
        </w:rPr>
        <w:t xml:space="preserve">49, </w:t>
      </w:r>
      <w:r w:rsidR="00042E07" w:rsidRPr="00E34C31">
        <w:rPr>
          <w:spacing w:val="-4"/>
          <w:lang w:val="sq-AL"/>
        </w:rPr>
        <w:t>datë 31.</w:t>
      </w:r>
      <w:r w:rsidRPr="00E34C31">
        <w:rPr>
          <w:spacing w:val="-4"/>
          <w:lang w:val="sq-AL"/>
        </w:rPr>
        <w:t>3.2017</w:t>
      </w:r>
    </w:p>
    <w:p w:rsidR="00096BD3" w:rsidRPr="00E34C31" w:rsidRDefault="00096BD3" w:rsidP="008F5C1F">
      <w:pPr>
        <w:pStyle w:val="Hapesira7"/>
        <w:rPr>
          <w:spacing w:val="-4"/>
          <w:sz w:val="12"/>
          <w:lang w:val="sq-AL"/>
        </w:rPr>
      </w:pPr>
    </w:p>
    <w:p w:rsidR="00096BD3" w:rsidRPr="00E34C31" w:rsidRDefault="00096BD3" w:rsidP="00042E07">
      <w:pPr>
        <w:pStyle w:val="NeniTitull"/>
        <w:rPr>
          <w:spacing w:val="-4"/>
          <w:lang w:val="sq-AL"/>
        </w:rPr>
      </w:pPr>
      <w:r w:rsidRPr="00E34C31">
        <w:rPr>
          <w:spacing w:val="-4"/>
          <w:lang w:val="sq-AL"/>
        </w:rPr>
        <w:t xml:space="preserve">MBI FILLIMIN E PROCEDURËS SË </w:t>
      </w:r>
      <w:r w:rsidR="00715C68" w:rsidRPr="00E34C31">
        <w:rPr>
          <w:spacing w:val="-4"/>
          <w:lang w:val="sq-AL"/>
        </w:rPr>
        <w:t>LICENCIM</w:t>
      </w:r>
      <w:r w:rsidRPr="00E34C31">
        <w:rPr>
          <w:spacing w:val="-4"/>
          <w:lang w:val="sq-AL"/>
        </w:rPr>
        <w:t>IT TË</w:t>
      </w:r>
      <w:r w:rsidR="00E2180F" w:rsidRPr="00E34C31">
        <w:rPr>
          <w:spacing w:val="-4"/>
          <w:lang w:val="sq-AL"/>
        </w:rPr>
        <w:t xml:space="preserve"> SHOQËRISË “ENERGJI UNIVERS” SHPK</w:t>
      </w:r>
      <w:r w:rsidRPr="00E34C31">
        <w:rPr>
          <w:spacing w:val="-4"/>
          <w:lang w:val="sq-AL"/>
        </w:rPr>
        <w:t xml:space="preserve"> NË AKTIVITETIN E TREGTIMIT TË ENERGJISË ELEKTRIKE </w:t>
      </w:r>
    </w:p>
    <w:p w:rsidR="00096BD3" w:rsidRPr="00E34C31" w:rsidRDefault="00096BD3" w:rsidP="008F5C1F">
      <w:pPr>
        <w:pStyle w:val="Hapesira7"/>
        <w:rPr>
          <w:spacing w:val="-4"/>
          <w:sz w:val="12"/>
          <w:lang w:val="sq-AL"/>
        </w:rPr>
      </w:pPr>
    </w:p>
    <w:p w:rsidR="00096BD3" w:rsidRPr="00E34C31" w:rsidRDefault="00096BD3" w:rsidP="00042E07">
      <w:pPr>
        <w:pStyle w:val="Paragrafi"/>
        <w:rPr>
          <w:spacing w:val="-4"/>
          <w:lang w:val="sq-AL"/>
        </w:rPr>
      </w:pPr>
      <w:r w:rsidRPr="00E34C31">
        <w:rPr>
          <w:spacing w:val="-4"/>
          <w:lang w:val="sq-AL"/>
        </w:rPr>
        <w:t xml:space="preserve">Në mbështetje të neneve 16, 37 pika 2 </w:t>
      </w:r>
      <w:r w:rsidR="00715C68" w:rsidRPr="00E34C31">
        <w:rPr>
          <w:spacing w:val="-4"/>
          <w:lang w:val="sq-AL"/>
        </w:rPr>
        <w:t>germa</w:t>
      </w:r>
      <w:r w:rsidRPr="00E34C31">
        <w:rPr>
          <w:spacing w:val="-4"/>
          <w:lang w:val="sq-AL"/>
        </w:rPr>
        <w:t xml:space="preserve"> “d” të </w:t>
      </w:r>
      <w:r w:rsidR="001A2335" w:rsidRPr="00E34C31">
        <w:rPr>
          <w:spacing w:val="-4"/>
          <w:lang w:val="sq-AL"/>
        </w:rPr>
        <w:t>l</w:t>
      </w:r>
      <w:r w:rsidRPr="00E34C31">
        <w:rPr>
          <w:spacing w:val="-4"/>
          <w:lang w:val="sq-AL"/>
        </w:rPr>
        <w:t xml:space="preserve">igjit </w:t>
      </w:r>
      <w:r w:rsidR="001A2335" w:rsidRPr="00E34C31">
        <w:rPr>
          <w:spacing w:val="-4"/>
          <w:lang w:val="sq-AL"/>
        </w:rPr>
        <w:t>n</w:t>
      </w:r>
      <w:r w:rsidRPr="00E34C31">
        <w:rPr>
          <w:spacing w:val="-4"/>
          <w:lang w:val="sq-AL"/>
        </w:rPr>
        <w:t xml:space="preserve">r. 43/2015 “Për </w:t>
      </w:r>
      <w:r w:rsidR="00E2180F" w:rsidRPr="00E34C31">
        <w:rPr>
          <w:spacing w:val="-4"/>
          <w:lang w:val="sq-AL"/>
        </w:rPr>
        <w:t>sektorin e energjisë elektrike</w:t>
      </w:r>
      <w:r w:rsidRPr="00E34C31">
        <w:rPr>
          <w:spacing w:val="-4"/>
          <w:lang w:val="sq-AL"/>
        </w:rPr>
        <w:t>”</w:t>
      </w:r>
      <w:r w:rsidR="00E2180F" w:rsidRPr="00E34C31">
        <w:rPr>
          <w:spacing w:val="-4"/>
          <w:lang w:val="sq-AL"/>
        </w:rPr>
        <w:t>,</w:t>
      </w:r>
      <w:r w:rsidRPr="00E34C31">
        <w:rPr>
          <w:spacing w:val="-4"/>
          <w:lang w:val="sq-AL"/>
        </w:rPr>
        <w:t xml:space="preserve"> si dhe në zbatim të neneve 4 pika 1 </w:t>
      </w:r>
      <w:r w:rsidR="00715C68" w:rsidRPr="00E34C31">
        <w:rPr>
          <w:spacing w:val="-4"/>
          <w:lang w:val="sq-AL"/>
        </w:rPr>
        <w:t>germa</w:t>
      </w:r>
      <w:r w:rsidRPr="00E34C31">
        <w:rPr>
          <w:spacing w:val="-4"/>
          <w:lang w:val="sq-AL"/>
        </w:rPr>
        <w:t xml:space="preserve"> “e”; 5 pika 1 </w:t>
      </w:r>
      <w:r w:rsidR="00715C68" w:rsidRPr="00E34C31">
        <w:rPr>
          <w:spacing w:val="-4"/>
          <w:lang w:val="sq-AL"/>
        </w:rPr>
        <w:t>germa</w:t>
      </w:r>
      <w:r w:rsidRPr="00E34C31">
        <w:rPr>
          <w:spacing w:val="-4"/>
          <w:lang w:val="sq-AL"/>
        </w:rPr>
        <w:t xml:space="preserve"> “e” dhe 10 pika 3 të </w:t>
      </w:r>
      <w:r w:rsidR="00E2180F" w:rsidRPr="00E34C31">
        <w:rPr>
          <w:spacing w:val="-4"/>
          <w:lang w:val="sq-AL"/>
        </w:rPr>
        <w:t>r</w:t>
      </w:r>
      <w:r w:rsidRPr="00E34C31">
        <w:rPr>
          <w:spacing w:val="-4"/>
          <w:lang w:val="sq-AL"/>
        </w:rPr>
        <w:t xml:space="preserve">regullores </w:t>
      </w:r>
      <w:r w:rsidR="00E2180F" w:rsidRPr="00E34C31">
        <w:rPr>
          <w:spacing w:val="-4"/>
          <w:lang w:val="sq-AL"/>
        </w:rPr>
        <w:t xml:space="preserve">“Për </w:t>
      </w:r>
      <w:r w:rsidRPr="00E34C31">
        <w:rPr>
          <w:spacing w:val="-4"/>
          <w:lang w:val="sq-AL"/>
        </w:rPr>
        <w:t xml:space="preserve">procedurat dhe afatet për dhënien, modifikimin, transferimin, rinovimin ose heqjen e </w:t>
      </w:r>
      <w:r w:rsidR="00E2180F" w:rsidRPr="00E34C31">
        <w:rPr>
          <w:spacing w:val="-4"/>
          <w:lang w:val="sq-AL"/>
        </w:rPr>
        <w:t>licencave</w:t>
      </w:r>
      <w:r w:rsidRPr="00E34C31">
        <w:rPr>
          <w:spacing w:val="-4"/>
          <w:lang w:val="sq-AL"/>
        </w:rPr>
        <w:t xml:space="preserve"> në sektorin e energjisë elektrike”</w:t>
      </w:r>
      <w:r w:rsidR="00E2180F" w:rsidRPr="00E34C31">
        <w:rPr>
          <w:spacing w:val="-4"/>
          <w:lang w:val="sq-AL"/>
        </w:rPr>
        <w:t>,</w:t>
      </w:r>
      <w:r w:rsidRPr="00E34C31">
        <w:rPr>
          <w:spacing w:val="-4"/>
          <w:lang w:val="sq-AL"/>
        </w:rPr>
        <w:t xml:space="preserve"> të miratuar me </w:t>
      </w:r>
      <w:r w:rsidR="001A2335" w:rsidRPr="00E34C31">
        <w:rPr>
          <w:spacing w:val="-4"/>
          <w:lang w:val="sq-AL"/>
        </w:rPr>
        <w:t>v</w:t>
      </w:r>
      <w:r w:rsidRPr="00E34C31">
        <w:rPr>
          <w:spacing w:val="-4"/>
          <w:lang w:val="sq-AL"/>
        </w:rPr>
        <w:t xml:space="preserve">endimin e </w:t>
      </w:r>
      <w:r w:rsidR="00E2180F" w:rsidRPr="00E34C31">
        <w:rPr>
          <w:spacing w:val="-4"/>
          <w:lang w:val="sq-AL"/>
        </w:rPr>
        <w:t>b</w:t>
      </w:r>
      <w:r w:rsidRPr="00E34C31">
        <w:rPr>
          <w:spacing w:val="-4"/>
          <w:lang w:val="sq-AL"/>
        </w:rPr>
        <w:t xml:space="preserve">ordit të ERE-s, </w:t>
      </w:r>
      <w:r w:rsidR="001A2335" w:rsidRPr="00E34C31">
        <w:rPr>
          <w:spacing w:val="-4"/>
          <w:lang w:val="sq-AL"/>
        </w:rPr>
        <w:t>nr. 109, datë 29.</w:t>
      </w:r>
      <w:r w:rsidRPr="00E34C31">
        <w:rPr>
          <w:spacing w:val="-4"/>
          <w:lang w:val="sq-AL"/>
        </w:rPr>
        <w:t xml:space="preserve">6.2016 dhe nenit 19 pika 1 </w:t>
      </w:r>
      <w:r w:rsidR="00715C68" w:rsidRPr="00E34C31">
        <w:rPr>
          <w:spacing w:val="-4"/>
          <w:lang w:val="sq-AL"/>
        </w:rPr>
        <w:t>germa</w:t>
      </w:r>
      <w:r w:rsidRPr="00E34C31">
        <w:rPr>
          <w:spacing w:val="-4"/>
          <w:lang w:val="sq-AL"/>
        </w:rPr>
        <w:t xml:space="preserve"> “a” të “Rregullave për </w:t>
      </w:r>
      <w:r w:rsidR="00E2180F" w:rsidRPr="00E34C31">
        <w:rPr>
          <w:spacing w:val="-4"/>
          <w:lang w:val="sq-AL"/>
        </w:rPr>
        <w:t xml:space="preserve">organizimin, funksionimin dhe procedurat </w:t>
      </w:r>
      <w:r w:rsidRPr="00E34C31">
        <w:rPr>
          <w:spacing w:val="-4"/>
          <w:lang w:val="sq-AL"/>
        </w:rPr>
        <w:t>e ERE”, mirat</w:t>
      </w:r>
      <w:r w:rsidR="001A2335" w:rsidRPr="00E34C31">
        <w:rPr>
          <w:spacing w:val="-4"/>
          <w:lang w:val="sq-AL"/>
        </w:rPr>
        <w:t>uar me vendimin nr.96, datë 17.</w:t>
      </w:r>
      <w:r w:rsidRPr="00E34C31">
        <w:rPr>
          <w:spacing w:val="-4"/>
          <w:lang w:val="sq-AL"/>
        </w:rPr>
        <w:t>6.2016, Bordi i En</w:t>
      </w:r>
      <w:r w:rsidR="00E2180F" w:rsidRPr="00E34C31">
        <w:rPr>
          <w:spacing w:val="-4"/>
          <w:lang w:val="sq-AL"/>
        </w:rPr>
        <w:t>tit Rregullator të Energjisë (ER</w:t>
      </w:r>
      <w:r w:rsidRPr="00E34C31">
        <w:rPr>
          <w:spacing w:val="-4"/>
          <w:lang w:val="sq-AL"/>
        </w:rPr>
        <w:t xml:space="preserve">E), në mbledhjen e tij të datës </w:t>
      </w:r>
      <w:r w:rsidR="001A2335" w:rsidRPr="00E34C31">
        <w:rPr>
          <w:spacing w:val="-4"/>
          <w:lang w:val="sq-AL"/>
        </w:rPr>
        <w:t>31.</w:t>
      </w:r>
      <w:r w:rsidRPr="00E34C31">
        <w:rPr>
          <w:spacing w:val="-4"/>
          <w:lang w:val="sq-AL"/>
        </w:rPr>
        <w:t>3.2017, mbasi shqyrtoi kërkesën e shoqërisë “</w:t>
      </w:r>
      <w:r w:rsidR="00E2180F" w:rsidRPr="00E34C31">
        <w:rPr>
          <w:spacing w:val="-4"/>
          <w:lang w:val="sq-AL"/>
        </w:rPr>
        <w:t>Energji Univers</w:t>
      </w:r>
      <w:r w:rsidRPr="00E34C31">
        <w:rPr>
          <w:spacing w:val="-4"/>
          <w:lang w:val="sq-AL"/>
        </w:rPr>
        <w:t xml:space="preserve">” sh.p.k, dhe relacionin e Drejtorisë së Licencimit dhe Monitorimit të Tregut mbi fillimin e procedurës për </w:t>
      </w:r>
      <w:r w:rsidR="00E2180F" w:rsidRPr="00E34C31">
        <w:rPr>
          <w:spacing w:val="-4"/>
          <w:lang w:val="sq-AL"/>
        </w:rPr>
        <w:t>licencimin në aktivitetin e tregtimit të energjisë elektrike</w:t>
      </w:r>
      <w:r w:rsidRPr="00E34C31">
        <w:rPr>
          <w:spacing w:val="-4"/>
          <w:lang w:val="sq-AL"/>
        </w:rPr>
        <w:t>, të kësaj s</w:t>
      </w:r>
      <w:r w:rsidR="00042E07" w:rsidRPr="00E34C31">
        <w:rPr>
          <w:spacing w:val="-4"/>
          <w:lang w:val="sq-AL"/>
        </w:rPr>
        <w:t>hoqërie,</w:t>
      </w:r>
    </w:p>
    <w:p w:rsidR="00096BD3" w:rsidRPr="00E34C31" w:rsidRDefault="00E2180F" w:rsidP="00042E07">
      <w:pPr>
        <w:pStyle w:val="Paragrafi"/>
        <w:rPr>
          <w:spacing w:val="-4"/>
          <w:lang w:val="sq-AL"/>
        </w:rPr>
      </w:pPr>
      <w:r w:rsidRPr="00E34C31">
        <w:rPr>
          <w:spacing w:val="-4"/>
          <w:lang w:val="sq-AL"/>
        </w:rPr>
        <w:t>k</w:t>
      </w:r>
      <w:r w:rsidR="00096BD3" w:rsidRPr="00E34C31">
        <w:rPr>
          <w:spacing w:val="-4"/>
          <w:lang w:val="sq-AL"/>
        </w:rPr>
        <w:t>onstatoi se:</w:t>
      </w:r>
    </w:p>
    <w:p w:rsidR="00096BD3" w:rsidRPr="00E34C31" w:rsidRDefault="00042E07" w:rsidP="00042E07">
      <w:pPr>
        <w:pStyle w:val="Paragrafi"/>
        <w:rPr>
          <w:spacing w:val="-4"/>
          <w:lang w:val="sq-AL"/>
        </w:rPr>
      </w:pPr>
      <w:r w:rsidRPr="00E34C31">
        <w:rPr>
          <w:spacing w:val="-4"/>
          <w:lang w:val="sq-AL"/>
        </w:rPr>
        <w:t xml:space="preserve">- </w:t>
      </w:r>
      <w:r w:rsidR="001A2335" w:rsidRPr="00E34C31">
        <w:rPr>
          <w:spacing w:val="-4"/>
          <w:lang w:val="sq-AL"/>
        </w:rPr>
        <w:t>ERE me vendimin nr.20, datë 31.</w:t>
      </w:r>
      <w:r w:rsidR="00096BD3" w:rsidRPr="00E34C31">
        <w:rPr>
          <w:spacing w:val="-4"/>
          <w:lang w:val="sq-AL"/>
        </w:rPr>
        <w:t>1.20</w:t>
      </w:r>
      <w:r w:rsidR="00E2180F" w:rsidRPr="00E34C31">
        <w:rPr>
          <w:spacing w:val="-4"/>
          <w:lang w:val="sq-AL"/>
        </w:rPr>
        <w:t>17, vendosi mos</w:t>
      </w:r>
      <w:r w:rsidR="00096BD3" w:rsidRPr="00E34C31">
        <w:rPr>
          <w:spacing w:val="-4"/>
          <w:lang w:val="sq-AL"/>
        </w:rPr>
        <w:t xml:space="preserve">fillimin e procedurës për </w:t>
      </w:r>
      <w:r w:rsidR="00E2180F" w:rsidRPr="00E34C31">
        <w:rPr>
          <w:spacing w:val="-4"/>
          <w:lang w:val="sq-AL"/>
        </w:rPr>
        <w:t>l</w:t>
      </w:r>
      <w:r w:rsidR="00715C68" w:rsidRPr="00E34C31">
        <w:rPr>
          <w:spacing w:val="-4"/>
          <w:lang w:val="sq-AL"/>
        </w:rPr>
        <w:t>icencim</w:t>
      </w:r>
      <w:r w:rsidR="00096BD3" w:rsidRPr="00E34C31">
        <w:rPr>
          <w:spacing w:val="-4"/>
          <w:lang w:val="sq-AL"/>
        </w:rPr>
        <w:t>in e shoqërisë “</w:t>
      </w:r>
      <w:r w:rsidR="00E2180F" w:rsidRPr="00E34C31">
        <w:rPr>
          <w:spacing w:val="-4"/>
          <w:lang w:val="sq-AL"/>
        </w:rPr>
        <w:t>Energji Univers</w:t>
      </w:r>
      <w:r w:rsidR="00096BD3" w:rsidRPr="00E34C31">
        <w:rPr>
          <w:spacing w:val="-4"/>
          <w:lang w:val="sq-AL"/>
        </w:rPr>
        <w:t>” sh.p.k</w:t>
      </w:r>
      <w:r w:rsidR="00E2180F" w:rsidRPr="00E34C31">
        <w:rPr>
          <w:spacing w:val="-4"/>
          <w:lang w:val="sq-AL"/>
        </w:rPr>
        <w:t>.</w:t>
      </w:r>
      <w:r w:rsidR="00096BD3" w:rsidRPr="00E34C31">
        <w:rPr>
          <w:spacing w:val="-4"/>
          <w:lang w:val="sq-AL"/>
        </w:rPr>
        <w:t xml:space="preserve">, në aktivitetin e </w:t>
      </w:r>
      <w:r w:rsidR="00E2180F" w:rsidRPr="00E34C31">
        <w:rPr>
          <w:spacing w:val="-4"/>
          <w:lang w:val="sq-AL"/>
        </w:rPr>
        <w:t xml:space="preserve">tregtimit të energjisë elektrike </w:t>
      </w:r>
      <w:r w:rsidR="00096BD3" w:rsidRPr="00E34C31">
        <w:rPr>
          <w:spacing w:val="-4"/>
          <w:lang w:val="sq-AL"/>
        </w:rPr>
        <w:t>për mangësi në dokumentacionin e aplikimit.</w:t>
      </w:r>
    </w:p>
    <w:p w:rsidR="00096BD3" w:rsidRPr="00E34C31" w:rsidRDefault="00042E07" w:rsidP="00042E07">
      <w:pPr>
        <w:pStyle w:val="Paragrafi"/>
        <w:rPr>
          <w:spacing w:val="-4"/>
          <w:lang w:val="sq-AL"/>
        </w:rPr>
      </w:pPr>
      <w:r w:rsidRPr="00E34C31">
        <w:rPr>
          <w:spacing w:val="-4"/>
          <w:lang w:val="sq-AL"/>
        </w:rPr>
        <w:t xml:space="preserve">- </w:t>
      </w:r>
      <w:r w:rsidR="00096BD3" w:rsidRPr="00E34C31">
        <w:rPr>
          <w:spacing w:val="-4"/>
          <w:lang w:val="sq-AL"/>
        </w:rPr>
        <w:t>Në vijim të sa më sipër shoqëria “</w:t>
      </w:r>
      <w:r w:rsidR="00E2180F" w:rsidRPr="00E34C31">
        <w:rPr>
          <w:spacing w:val="-4"/>
          <w:lang w:val="sq-AL"/>
        </w:rPr>
        <w:t>Energji Univers</w:t>
      </w:r>
      <w:r w:rsidR="00096BD3" w:rsidRPr="00E34C31">
        <w:rPr>
          <w:spacing w:val="-4"/>
          <w:lang w:val="sq-AL"/>
        </w:rPr>
        <w:t>” sh.p.k</w:t>
      </w:r>
      <w:r w:rsidR="00E2180F" w:rsidRPr="00E34C31">
        <w:rPr>
          <w:spacing w:val="-4"/>
          <w:lang w:val="sq-AL"/>
        </w:rPr>
        <w:t>.</w:t>
      </w:r>
      <w:r w:rsidR="00096BD3" w:rsidRPr="00E34C31">
        <w:rPr>
          <w:spacing w:val="-4"/>
          <w:lang w:val="sq-AL"/>
        </w:rPr>
        <w:t xml:space="preserve"> ka hapur në QKB çështjen me nr. </w:t>
      </w:r>
      <w:r w:rsidR="001A2335" w:rsidRPr="00E34C31">
        <w:rPr>
          <w:spacing w:val="-4"/>
          <w:lang w:val="sq-AL"/>
        </w:rPr>
        <w:t>CN-161093-02-17, datë 17.</w:t>
      </w:r>
      <w:r w:rsidR="00096BD3" w:rsidRPr="00E34C31">
        <w:rPr>
          <w:spacing w:val="-4"/>
          <w:lang w:val="sq-AL"/>
        </w:rPr>
        <w:t>2.2017, e cila ka lidhje me depozitimin e vendimit të asamblesë datë 09.02.2017, duke përfshirë në objekt të veprimtarisë së saj, tregtimin e  energjisë elektrike.</w:t>
      </w:r>
    </w:p>
    <w:p w:rsidR="00096BD3" w:rsidRPr="00E34C31" w:rsidRDefault="00042E07" w:rsidP="00042E07">
      <w:pPr>
        <w:pStyle w:val="Paragrafi"/>
        <w:rPr>
          <w:spacing w:val="-4"/>
          <w:lang w:val="sq-AL"/>
        </w:rPr>
      </w:pPr>
      <w:r w:rsidRPr="00E34C31">
        <w:rPr>
          <w:spacing w:val="-4"/>
          <w:lang w:val="sq-AL"/>
        </w:rPr>
        <w:t xml:space="preserve">- </w:t>
      </w:r>
      <w:r w:rsidR="00096BD3" w:rsidRPr="00E34C31">
        <w:rPr>
          <w:spacing w:val="-4"/>
          <w:lang w:val="sq-AL"/>
        </w:rPr>
        <w:t xml:space="preserve">Shoqëria </w:t>
      </w:r>
      <w:r w:rsidR="00E2180F" w:rsidRPr="00E34C31">
        <w:rPr>
          <w:spacing w:val="-4"/>
          <w:lang w:val="sq-AL"/>
        </w:rPr>
        <w:t>“Energji Univers</w:t>
      </w:r>
      <w:r w:rsidR="00096BD3" w:rsidRPr="00E34C31">
        <w:rPr>
          <w:spacing w:val="-4"/>
          <w:lang w:val="sq-AL"/>
        </w:rPr>
        <w:t>” sh.p.k</w:t>
      </w:r>
      <w:r w:rsidR="00E2180F" w:rsidRPr="00E34C31">
        <w:rPr>
          <w:spacing w:val="-4"/>
          <w:lang w:val="sq-AL"/>
        </w:rPr>
        <w:t>.</w:t>
      </w:r>
      <w:r w:rsidR="00096BD3" w:rsidRPr="00E34C31">
        <w:rPr>
          <w:spacing w:val="-4"/>
          <w:lang w:val="sq-AL"/>
        </w:rPr>
        <w:t xml:space="preserve">, ka paraqitur në ERE </w:t>
      </w:r>
      <w:r w:rsidRPr="00E34C31">
        <w:rPr>
          <w:spacing w:val="-4"/>
          <w:lang w:val="sq-AL"/>
        </w:rPr>
        <w:t>me shkresën nr. 119/4, datë 28.</w:t>
      </w:r>
      <w:r w:rsidR="00096BD3" w:rsidRPr="00E34C31">
        <w:rPr>
          <w:spacing w:val="-4"/>
          <w:lang w:val="sq-AL"/>
        </w:rPr>
        <w:t xml:space="preserve">2.2017, </w:t>
      </w:r>
      <w:r w:rsidR="00E2180F" w:rsidRPr="00E34C31">
        <w:rPr>
          <w:spacing w:val="-4"/>
          <w:lang w:val="sq-AL"/>
        </w:rPr>
        <w:t xml:space="preserve">formatin e aplikimit, ekstratin </w:t>
      </w:r>
      <w:r w:rsidR="00096BD3" w:rsidRPr="00E34C31">
        <w:rPr>
          <w:spacing w:val="-4"/>
          <w:lang w:val="sq-AL"/>
        </w:rPr>
        <w:t xml:space="preserve">e QKB, si dhe një deklaratë e cila shpreh se vendos në dispozicion të aktivitetit </w:t>
      </w:r>
      <w:r w:rsidR="00E2180F" w:rsidRPr="00E34C31">
        <w:rPr>
          <w:spacing w:val="-4"/>
          <w:lang w:val="sq-AL"/>
        </w:rPr>
        <w:t xml:space="preserve">të tregtimit të energjisë elektrike </w:t>
      </w:r>
      <w:r w:rsidR="00096BD3" w:rsidRPr="00E34C31">
        <w:rPr>
          <w:spacing w:val="-4"/>
          <w:lang w:val="sq-AL"/>
        </w:rPr>
        <w:t xml:space="preserve">shumën 25.000 </w:t>
      </w:r>
      <w:r w:rsidR="00E2180F" w:rsidRPr="00E34C31">
        <w:rPr>
          <w:spacing w:val="-4"/>
          <w:lang w:val="sq-AL"/>
        </w:rPr>
        <w:t>e</w:t>
      </w:r>
      <w:r w:rsidR="00096BD3" w:rsidRPr="00E34C31">
        <w:rPr>
          <w:spacing w:val="-4"/>
          <w:lang w:val="sq-AL"/>
        </w:rPr>
        <w:t>uro në llogarinë e saj bankare në Raiffeissen Bank.</w:t>
      </w:r>
    </w:p>
    <w:p w:rsidR="00096BD3" w:rsidRPr="00E34C31" w:rsidRDefault="00042E07" w:rsidP="00042E07">
      <w:pPr>
        <w:pStyle w:val="Paragrafi"/>
        <w:rPr>
          <w:spacing w:val="-4"/>
          <w:lang w:val="sq-AL"/>
        </w:rPr>
      </w:pPr>
      <w:r w:rsidRPr="00E34C31">
        <w:rPr>
          <w:spacing w:val="-4"/>
          <w:lang w:val="sq-AL"/>
        </w:rPr>
        <w:t xml:space="preserve">- </w:t>
      </w:r>
      <w:r w:rsidR="00096BD3" w:rsidRPr="00E34C31">
        <w:rPr>
          <w:spacing w:val="-4"/>
          <w:lang w:val="sq-AL"/>
        </w:rPr>
        <w:t>Aplikimi i shoqërisë “</w:t>
      </w:r>
      <w:r w:rsidR="00E2180F" w:rsidRPr="00E34C31">
        <w:rPr>
          <w:spacing w:val="-4"/>
          <w:lang w:val="sq-AL"/>
        </w:rPr>
        <w:t>Energji Univers</w:t>
      </w:r>
      <w:r w:rsidR="00096BD3" w:rsidRPr="00E34C31">
        <w:rPr>
          <w:spacing w:val="-4"/>
          <w:lang w:val="sq-AL"/>
        </w:rPr>
        <w:t>” sh.p.k</w:t>
      </w:r>
      <w:r w:rsidR="00E2180F" w:rsidRPr="00E34C31">
        <w:rPr>
          <w:spacing w:val="-4"/>
          <w:lang w:val="sq-AL"/>
        </w:rPr>
        <w:t>.</w:t>
      </w:r>
      <w:r w:rsidR="00096BD3" w:rsidRPr="00E34C31">
        <w:rPr>
          <w:spacing w:val="-4"/>
          <w:lang w:val="sq-AL"/>
        </w:rPr>
        <w:t xml:space="preserve">, plotëson tërësisht kërkesat e parashikuara nga ERE në Rregullores për procedurat dhe afatet për dhënien, modifikimin, transferimin, rinovimin ose heqjen e licensave në sektorin e energjisë elektrike si më poshtë: </w:t>
      </w:r>
    </w:p>
    <w:p w:rsidR="00096BD3" w:rsidRPr="00E34C31" w:rsidRDefault="00042E07" w:rsidP="00042E07">
      <w:pPr>
        <w:pStyle w:val="Paragrafi"/>
        <w:rPr>
          <w:spacing w:val="-4"/>
          <w:lang w:val="sq-AL"/>
        </w:rPr>
      </w:pPr>
      <w:r w:rsidRPr="00E34C31">
        <w:rPr>
          <w:spacing w:val="-4"/>
          <w:lang w:val="sq-AL"/>
        </w:rPr>
        <w:t xml:space="preserve">- </w:t>
      </w:r>
      <w:r w:rsidR="00096BD3" w:rsidRPr="00E34C31">
        <w:rPr>
          <w:spacing w:val="-4"/>
          <w:lang w:val="sq-AL"/>
        </w:rPr>
        <w:t xml:space="preserve">Formati i aplikimit (neni 9, pika 1 </w:t>
      </w:r>
      <w:r w:rsidR="00715C68" w:rsidRPr="00E34C31">
        <w:rPr>
          <w:spacing w:val="-4"/>
          <w:lang w:val="sq-AL"/>
        </w:rPr>
        <w:t>germa</w:t>
      </w:r>
      <w:r w:rsidR="00096BD3" w:rsidRPr="00E34C31">
        <w:rPr>
          <w:spacing w:val="-4"/>
          <w:lang w:val="sq-AL"/>
        </w:rPr>
        <w:t>t “a”, “b”, “c”) është paraqitur dhe</w:t>
      </w:r>
      <w:r w:rsidRPr="00E34C31">
        <w:rPr>
          <w:spacing w:val="-4"/>
          <w:lang w:val="sq-AL"/>
        </w:rPr>
        <w:t xml:space="preserve"> plotësuar në mënyrë korrekte. </w:t>
      </w:r>
    </w:p>
    <w:p w:rsidR="00096BD3" w:rsidRPr="00E34C31" w:rsidRDefault="00042E07" w:rsidP="00042E07">
      <w:pPr>
        <w:pStyle w:val="Paragrafi"/>
        <w:rPr>
          <w:spacing w:val="-4"/>
          <w:lang w:val="sq-AL"/>
        </w:rPr>
      </w:pPr>
      <w:r w:rsidRPr="00E34C31">
        <w:rPr>
          <w:spacing w:val="-4"/>
          <w:lang w:val="sq-AL"/>
        </w:rPr>
        <w:t xml:space="preserve">- </w:t>
      </w:r>
      <w:r w:rsidR="00096BD3" w:rsidRPr="00E34C31">
        <w:rPr>
          <w:spacing w:val="-4"/>
          <w:lang w:val="sq-AL"/>
        </w:rPr>
        <w:t xml:space="preserve">Dokumentacioni juridik, administrativ dhe pronësor (neni 9, pika 2 </w:t>
      </w:r>
      <w:r w:rsidR="00715C68" w:rsidRPr="00E34C31">
        <w:rPr>
          <w:spacing w:val="-4"/>
          <w:lang w:val="sq-AL"/>
        </w:rPr>
        <w:t>germa</w:t>
      </w:r>
      <w:r w:rsidR="00096BD3" w:rsidRPr="00E34C31">
        <w:rPr>
          <w:spacing w:val="-4"/>
          <w:lang w:val="sq-AL"/>
        </w:rPr>
        <w:t xml:space="preserve">t “a”, “b”, “c”, “d”) është paraqitur dhe plotësuar në mënyrë korrekte. </w:t>
      </w:r>
    </w:p>
    <w:p w:rsidR="00096BD3" w:rsidRPr="00E34C31" w:rsidRDefault="00042E07" w:rsidP="00042E07">
      <w:pPr>
        <w:pStyle w:val="Paragrafi"/>
        <w:rPr>
          <w:spacing w:val="-4"/>
          <w:lang w:val="sq-AL"/>
        </w:rPr>
      </w:pPr>
      <w:r w:rsidRPr="00E34C31">
        <w:rPr>
          <w:spacing w:val="-4"/>
          <w:lang w:val="sq-AL"/>
        </w:rPr>
        <w:t xml:space="preserve">- </w:t>
      </w:r>
      <w:r w:rsidR="00096BD3" w:rsidRPr="00E34C31">
        <w:rPr>
          <w:spacing w:val="-4"/>
          <w:lang w:val="sq-AL"/>
        </w:rPr>
        <w:t xml:space="preserve">Dokumentacioni financiar dhe fiskal (neni 9, pika 3 </w:t>
      </w:r>
      <w:r w:rsidR="00715C68" w:rsidRPr="00E34C31">
        <w:rPr>
          <w:spacing w:val="-4"/>
          <w:lang w:val="sq-AL"/>
        </w:rPr>
        <w:t>germa</w:t>
      </w:r>
      <w:r w:rsidR="00096BD3" w:rsidRPr="00E34C31">
        <w:rPr>
          <w:spacing w:val="-4"/>
          <w:lang w:val="sq-AL"/>
        </w:rPr>
        <w:t xml:space="preserve">t “a”, “b”, “c”, “d”) është paraqitur dhe plotësuar në mënyrë korrekte. </w:t>
      </w:r>
    </w:p>
    <w:p w:rsidR="00096BD3" w:rsidRPr="00E34C31" w:rsidRDefault="00042E07" w:rsidP="00042E07">
      <w:pPr>
        <w:pStyle w:val="Paragrafi"/>
        <w:rPr>
          <w:spacing w:val="-4"/>
          <w:lang w:val="sq-AL"/>
        </w:rPr>
      </w:pPr>
      <w:r w:rsidRPr="00E34C31">
        <w:rPr>
          <w:spacing w:val="-4"/>
          <w:lang w:val="sq-AL"/>
        </w:rPr>
        <w:t xml:space="preserve">- </w:t>
      </w:r>
      <w:r w:rsidR="00096BD3" w:rsidRPr="00E34C31">
        <w:rPr>
          <w:spacing w:val="-4"/>
          <w:lang w:val="sq-AL"/>
        </w:rPr>
        <w:t xml:space="preserve">Dokumentacionit teknik (neni 9, pika 4.8 </w:t>
      </w:r>
      <w:r w:rsidR="00715C68" w:rsidRPr="00E34C31">
        <w:rPr>
          <w:spacing w:val="-4"/>
          <w:lang w:val="sq-AL"/>
        </w:rPr>
        <w:t>germa</w:t>
      </w:r>
      <w:r w:rsidR="00096BD3" w:rsidRPr="00E34C31">
        <w:rPr>
          <w:spacing w:val="-4"/>
          <w:lang w:val="sq-AL"/>
        </w:rPr>
        <w:t>t “a”, “b”, “c” dhe “d”) janë paraqitur në mënyrë korrekte.</w:t>
      </w:r>
    </w:p>
    <w:p w:rsidR="00096BD3" w:rsidRPr="00E34C31" w:rsidRDefault="00096BD3" w:rsidP="00042E07">
      <w:pPr>
        <w:pStyle w:val="Paragrafi"/>
        <w:rPr>
          <w:spacing w:val="-4"/>
          <w:lang w:val="sq-AL"/>
        </w:rPr>
      </w:pPr>
      <w:r w:rsidRPr="00E34C31">
        <w:rPr>
          <w:spacing w:val="-4"/>
          <w:lang w:val="sq-AL"/>
        </w:rPr>
        <w:t xml:space="preserve"> Për gjithë sa më sipër, </w:t>
      </w:r>
      <w:r w:rsidR="00E2180F" w:rsidRPr="00E34C31">
        <w:rPr>
          <w:spacing w:val="-4"/>
          <w:lang w:val="sq-AL"/>
        </w:rPr>
        <w:t>b</w:t>
      </w:r>
      <w:r w:rsidRPr="00E34C31">
        <w:rPr>
          <w:spacing w:val="-4"/>
          <w:lang w:val="sq-AL"/>
        </w:rPr>
        <w:t>ordi i ERE</w:t>
      </w:r>
      <w:r w:rsidR="00E2180F" w:rsidRPr="00E34C31">
        <w:rPr>
          <w:spacing w:val="-4"/>
          <w:lang w:val="sq-AL"/>
        </w:rPr>
        <w:t>-s</w:t>
      </w:r>
      <w:r w:rsidRPr="00E34C31">
        <w:rPr>
          <w:spacing w:val="-4"/>
          <w:lang w:val="sq-AL"/>
        </w:rPr>
        <w:t xml:space="preserve">, </w:t>
      </w:r>
    </w:p>
    <w:p w:rsidR="00096BD3" w:rsidRPr="00E34C31" w:rsidRDefault="00096BD3" w:rsidP="008F5C1F">
      <w:pPr>
        <w:pStyle w:val="Hapesira7"/>
        <w:rPr>
          <w:spacing w:val="-4"/>
          <w:sz w:val="10"/>
          <w:lang w:val="sq-AL"/>
        </w:rPr>
      </w:pPr>
    </w:p>
    <w:p w:rsidR="00096BD3" w:rsidRPr="00E34C31" w:rsidRDefault="00042E07" w:rsidP="00042E07">
      <w:pPr>
        <w:pStyle w:val="NeniNr"/>
        <w:rPr>
          <w:spacing w:val="-4"/>
          <w:lang w:val="sq-AL"/>
        </w:rPr>
      </w:pPr>
      <w:r w:rsidRPr="00E34C31">
        <w:rPr>
          <w:spacing w:val="-4"/>
          <w:lang w:val="sq-AL"/>
        </w:rPr>
        <w:t>VENDOSI</w:t>
      </w:r>
      <w:r w:rsidR="00096BD3" w:rsidRPr="00E34C31">
        <w:rPr>
          <w:spacing w:val="-4"/>
          <w:lang w:val="sq-AL"/>
        </w:rPr>
        <w:t>:</w:t>
      </w:r>
    </w:p>
    <w:p w:rsidR="00042E07" w:rsidRPr="00E34C31" w:rsidRDefault="00042E07" w:rsidP="008F5C1F">
      <w:pPr>
        <w:pStyle w:val="Hapesira7"/>
        <w:rPr>
          <w:spacing w:val="-4"/>
          <w:sz w:val="10"/>
          <w:lang w:val="sq-AL"/>
        </w:rPr>
      </w:pPr>
    </w:p>
    <w:p w:rsidR="00096BD3" w:rsidRPr="00E34C31" w:rsidRDefault="00042E07" w:rsidP="00042E07">
      <w:pPr>
        <w:pStyle w:val="Paragrafi"/>
        <w:rPr>
          <w:spacing w:val="-4"/>
          <w:lang w:val="sq-AL"/>
        </w:rPr>
      </w:pPr>
      <w:r w:rsidRPr="00E34C31">
        <w:rPr>
          <w:spacing w:val="-4"/>
          <w:lang w:val="sq-AL"/>
        </w:rPr>
        <w:t xml:space="preserve">1. </w:t>
      </w:r>
      <w:r w:rsidR="00096BD3" w:rsidRPr="00E34C31">
        <w:rPr>
          <w:spacing w:val="-4"/>
          <w:lang w:val="sq-AL"/>
        </w:rPr>
        <w:t xml:space="preserve">Të fillojë procedurën për </w:t>
      </w:r>
      <w:r w:rsidR="00E2180F" w:rsidRPr="00E34C31">
        <w:rPr>
          <w:spacing w:val="-4"/>
          <w:lang w:val="sq-AL"/>
        </w:rPr>
        <w:t>l</w:t>
      </w:r>
      <w:r w:rsidR="00715C68" w:rsidRPr="00E34C31">
        <w:rPr>
          <w:spacing w:val="-4"/>
          <w:lang w:val="sq-AL"/>
        </w:rPr>
        <w:t>icencim</w:t>
      </w:r>
      <w:r w:rsidR="00096BD3" w:rsidRPr="00E34C31">
        <w:rPr>
          <w:spacing w:val="-4"/>
          <w:lang w:val="sq-AL"/>
        </w:rPr>
        <w:t>in e shoqërisë “ENERGJI UNIVERS” sh.p.k</w:t>
      </w:r>
      <w:r w:rsidR="00E2180F" w:rsidRPr="00E34C31">
        <w:rPr>
          <w:spacing w:val="-4"/>
          <w:lang w:val="sq-AL"/>
        </w:rPr>
        <w:t>.</w:t>
      </w:r>
      <w:r w:rsidR="00096BD3" w:rsidRPr="00E34C31">
        <w:rPr>
          <w:spacing w:val="-4"/>
          <w:lang w:val="sq-AL"/>
        </w:rPr>
        <w:t xml:space="preserve">, në aktivitetin e </w:t>
      </w:r>
      <w:r w:rsidR="00E2180F" w:rsidRPr="00E34C31">
        <w:rPr>
          <w:spacing w:val="-4"/>
          <w:lang w:val="sq-AL"/>
        </w:rPr>
        <w:t>tregtimit të energjisë elektrike</w:t>
      </w:r>
      <w:r w:rsidR="00096BD3" w:rsidRPr="00E34C31">
        <w:rPr>
          <w:spacing w:val="-4"/>
          <w:lang w:val="sq-AL"/>
        </w:rPr>
        <w:t>.</w:t>
      </w:r>
    </w:p>
    <w:p w:rsidR="00096BD3" w:rsidRPr="00E34C31" w:rsidRDefault="00042E07" w:rsidP="00042E07">
      <w:pPr>
        <w:pStyle w:val="Paragrafi"/>
        <w:rPr>
          <w:spacing w:val="-4"/>
          <w:lang w:val="sq-AL"/>
        </w:rPr>
      </w:pPr>
      <w:r w:rsidRPr="00E34C31">
        <w:rPr>
          <w:spacing w:val="-4"/>
          <w:lang w:val="sq-AL"/>
        </w:rPr>
        <w:t xml:space="preserve">2. </w:t>
      </w:r>
      <w:r w:rsidR="00096BD3" w:rsidRPr="00E34C31">
        <w:rPr>
          <w:spacing w:val="-4"/>
          <w:lang w:val="sq-AL"/>
        </w:rPr>
        <w:t xml:space="preserve">Drejtoria e </w:t>
      </w:r>
      <w:r w:rsidR="00715C68" w:rsidRPr="00E34C31">
        <w:rPr>
          <w:spacing w:val="-4"/>
          <w:lang w:val="sq-AL"/>
        </w:rPr>
        <w:t>Licencim</w:t>
      </w:r>
      <w:r w:rsidR="00096BD3" w:rsidRPr="00E34C31">
        <w:rPr>
          <w:spacing w:val="-4"/>
          <w:lang w:val="sq-AL"/>
        </w:rPr>
        <w:t xml:space="preserve">it dhe Monitorimit të Tregut, të njoftojë aplikuesin për </w:t>
      </w:r>
      <w:r w:rsidR="001A2335" w:rsidRPr="00E34C31">
        <w:rPr>
          <w:spacing w:val="-4"/>
          <w:lang w:val="sq-AL"/>
        </w:rPr>
        <w:t>v</w:t>
      </w:r>
      <w:r w:rsidR="00096BD3" w:rsidRPr="00E34C31">
        <w:rPr>
          <w:spacing w:val="-4"/>
          <w:lang w:val="sq-AL"/>
        </w:rPr>
        <w:t xml:space="preserve">endimin e </w:t>
      </w:r>
      <w:r w:rsidR="00E2180F" w:rsidRPr="00E34C31">
        <w:rPr>
          <w:spacing w:val="-4"/>
          <w:lang w:val="sq-AL"/>
        </w:rPr>
        <w:t>b</w:t>
      </w:r>
      <w:r w:rsidR="00096BD3" w:rsidRPr="00E34C31">
        <w:rPr>
          <w:spacing w:val="-4"/>
          <w:lang w:val="sq-AL"/>
        </w:rPr>
        <w:t>ordit të ERE-s. </w:t>
      </w:r>
    </w:p>
    <w:p w:rsidR="00096BD3" w:rsidRPr="00E34C31" w:rsidRDefault="00096BD3" w:rsidP="00042E07">
      <w:pPr>
        <w:pStyle w:val="Paragrafi"/>
        <w:rPr>
          <w:spacing w:val="-4"/>
          <w:lang w:val="sq-AL"/>
        </w:rPr>
      </w:pPr>
      <w:r w:rsidRPr="00E34C31">
        <w:rPr>
          <w:spacing w:val="-4"/>
          <w:lang w:val="sq-AL"/>
        </w:rPr>
        <w:t xml:space="preserve">Ky vendim hyn në fuqi menjëherë. </w:t>
      </w:r>
    </w:p>
    <w:p w:rsidR="00096BD3" w:rsidRPr="00E34C31" w:rsidRDefault="00096BD3" w:rsidP="00042E07">
      <w:pPr>
        <w:pStyle w:val="Paragrafi"/>
        <w:rPr>
          <w:spacing w:val="-4"/>
          <w:lang w:val="sq-AL"/>
        </w:rPr>
      </w:pPr>
      <w:r w:rsidRPr="00E34C31">
        <w:rPr>
          <w:spacing w:val="-4"/>
          <w:lang w:val="sq-AL"/>
        </w:rPr>
        <w:t xml:space="preserve">Ky vendim botohet në Fletoren Zyrtare.  </w:t>
      </w:r>
    </w:p>
    <w:p w:rsidR="00096BD3" w:rsidRPr="00B51FD3" w:rsidRDefault="00096BD3" w:rsidP="00042E07">
      <w:pPr>
        <w:pStyle w:val="Paragrafi"/>
        <w:rPr>
          <w:lang w:val="sq-AL"/>
        </w:rPr>
      </w:pPr>
      <w:r w:rsidRPr="00E34C31">
        <w:rPr>
          <w:spacing w:val="-4"/>
          <w:lang w:val="sq-AL"/>
        </w:rPr>
        <w:t>Ky vendim mund të ankimohet në Gjykatën</w:t>
      </w:r>
      <w:r w:rsidRPr="00B51FD3">
        <w:rPr>
          <w:lang w:val="sq-AL"/>
        </w:rPr>
        <w:t xml:space="preserve"> Administrative Tiranë,  brenda 30 ditëve kalendarike  nga  botimi në Fletoren Zyrtare.  </w:t>
      </w:r>
    </w:p>
    <w:p w:rsidR="00042E07" w:rsidRPr="00E34C31" w:rsidRDefault="00042E07" w:rsidP="008F5C1F">
      <w:pPr>
        <w:pStyle w:val="Hapesira7"/>
        <w:rPr>
          <w:sz w:val="10"/>
          <w:lang w:val="sq-AL"/>
        </w:rPr>
      </w:pPr>
    </w:p>
    <w:p w:rsidR="00042E07" w:rsidRPr="00B51FD3" w:rsidRDefault="00042E07" w:rsidP="00042E07">
      <w:pPr>
        <w:pStyle w:val="Paragrafi"/>
        <w:ind w:firstLine="0"/>
        <w:jc w:val="right"/>
        <w:rPr>
          <w:lang w:val="sq-AL"/>
        </w:rPr>
      </w:pPr>
      <w:r w:rsidRPr="00B51FD3">
        <w:rPr>
          <w:lang w:val="sq-AL"/>
        </w:rPr>
        <w:t>KRYETARI</w:t>
      </w:r>
    </w:p>
    <w:p w:rsidR="00042E07" w:rsidRPr="00E34C31" w:rsidRDefault="00042E07" w:rsidP="00E34C31">
      <w:pPr>
        <w:pStyle w:val="Paragrafi"/>
        <w:ind w:firstLine="0"/>
        <w:jc w:val="right"/>
        <w:rPr>
          <w:b/>
          <w:lang w:val="sq-AL"/>
        </w:rPr>
      </w:pPr>
      <w:r w:rsidRPr="00B51FD3">
        <w:rPr>
          <w:b/>
          <w:lang w:val="sq-AL"/>
        </w:rPr>
        <w:t>Petrit Ahmeti</w:t>
      </w:r>
    </w:p>
    <w:p w:rsidR="004D15D3" w:rsidRPr="00B51FD3" w:rsidRDefault="004D15D3" w:rsidP="00042E07">
      <w:pPr>
        <w:pStyle w:val="NeniTitull"/>
        <w:rPr>
          <w:lang w:val="sq-AL"/>
        </w:rPr>
      </w:pPr>
      <w:r w:rsidRPr="00B51FD3">
        <w:rPr>
          <w:lang w:val="sq-AL"/>
        </w:rPr>
        <w:t>VENDIM</w:t>
      </w:r>
    </w:p>
    <w:p w:rsidR="004D15D3" w:rsidRPr="00B51FD3" w:rsidRDefault="004D15D3" w:rsidP="00042E07">
      <w:pPr>
        <w:pStyle w:val="NeniTitull"/>
        <w:rPr>
          <w:lang w:val="sq-AL"/>
        </w:rPr>
      </w:pPr>
      <w:r w:rsidRPr="00B51FD3">
        <w:rPr>
          <w:lang w:val="sq-AL"/>
        </w:rPr>
        <w:t xml:space="preserve">Nr. 50, </w:t>
      </w:r>
      <w:r w:rsidR="00042E07" w:rsidRPr="00B51FD3">
        <w:rPr>
          <w:lang w:val="sq-AL"/>
        </w:rPr>
        <w:t>d</w:t>
      </w:r>
      <w:r w:rsidRPr="00B51FD3">
        <w:rPr>
          <w:lang w:val="sq-AL"/>
        </w:rPr>
        <w:t>atë 31.3.2017</w:t>
      </w:r>
    </w:p>
    <w:p w:rsidR="004D15D3" w:rsidRPr="00B51FD3" w:rsidRDefault="004D15D3" w:rsidP="008F5C1F">
      <w:pPr>
        <w:pStyle w:val="Hapesira7"/>
        <w:rPr>
          <w:lang w:val="sq-AL"/>
        </w:rPr>
      </w:pPr>
    </w:p>
    <w:p w:rsidR="004D15D3" w:rsidRPr="00B51FD3" w:rsidRDefault="004D15D3" w:rsidP="00042E07">
      <w:pPr>
        <w:pStyle w:val="NeniTitull"/>
        <w:rPr>
          <w:lang w:val="sq-AL"/>
        </w:rPr>
      </w:pPr>
      <w:r w:rsidRPr="00B51FD3">
        <w:rPr>
          <w:lang w:val="sq-AL"/>
        </w:rPr>
        <w:t>MBI</w:t>
      </w:r>
      <w:r w:rsidR="00042E07" w:rsidRPr="00B51FD3">
        <w:rPr>
          <w:lang w:val="sq-AL"/>
        </w:rPr>
        <w:t xml:space="preserve"> </w:t>
      </w:r>
      <w:r w:rsidRPr="00B51FD3">
        <w:rPr>
          <w:lang w:val="sq-AL"/>
        </w:rPr>
        <w:t xml:space="preserve">FILLIMIN E PROCEDURËS PËR </w:t>
      </w:r>
      <w:r w:rsidR="00715C68">
        <w:rPr>
          <w:lang w:val="sq-AL"/>
        </w:rPr>
        <w:t>LICENCIM</w:t>
      </w:r>
      <w:r w:rsidR="00E2180F">
        <w:rPr>
          <w:lang w:val="sq-AL"/>
        </w:rPr>
        <w:t>IN E SHOQËRISË  “ALB ENERGY” SHP</w:t>
      </w:r>
      <w:r w:rsidRPr="00B51FD3">
        <w:rPr>
          <w:lang w:val="sq-AL"/>
        </w:rPr>
        <w:t>K, NË  AKTIVITETIN E TREGTIMIT TË ENERGJISË ELEKTRIKE</w:t>
      </w:r>
    </w:p>
    <w:p w:rsidR="004D15D3" w:rsidRPr="00B51FD3" w:rsidRDefault="004D15D3" w:rsidP="008F5C1F">
      <w:pPr>
        <w:pStyle w:val="Hapesira7"/>
        <w:rPr>
          <w:lang w:val="sq-AL"/>
        </w:rPr>
      </w:pPr>
    </w:p>
    <w:p w:rsidR="004D15D3" w:rsidRPr="00B51FD3" w:rsidRDefault="004D15D3" w:rsidP="00F8453E">
      <w:pPr>
        <w:pStyle w:val="Paragrafi"/>
        <w:rPr>
          <w:lang w:val="sq-AL"/>
        </w:rPr>
      </w:pPr>
      <w:r w:rsidRPr="00B51FD3">
        <w:rPr>
          <w:lang w:val="sq-AL"/>
        </w:rPr>
        <w:t xml:space="preserve">Në mbështetje të neneve 16; 37 pika 2 </w:t>
      </w:r>
      <w:r w:rsidR="00715C68">
        <w:rPr>
          <w:lang w:val="sq-AL"/>
        </w:rPr>
        <w:t>germa</w:t>
      </w:r>
      <w:r w:rsidRPr="00B51FD3">
        <w:rPr>
          <w:lang w:val="sq-AL"/>
        </w:rPr>
        <w:t xml:space="preserve"> “d” të </w:t>
      </w:r>
      <w:r w:rsidR="001A2335" w:rsidRPr="00B51FD3">
        <w:rPr>
          <w:lang w:val="sq-AL"/>
        </w:rPr>
        <w:t>l</w:t>
      </w:r>
      <w:r w:rsidRPr="00B51FD3">
        <w:rPr>
          <w:lang w:val="sq-AL"/>
        </w:rPr>
        <w:t xml:space="preserve">igjit </w:t>
      </w:r>
      <w:r w:rsidR="001A2335" w:rsidRPr="00B51FD3">
        <w:rPr>
          <w:lang w:val="sq-AL"/>
        </w:rPr>
        <w:t>n</w:t>
      </w:r>
      <w:r w:rsidRPr="00B51FD3">
        <w:rPr>
          <w:lang w:val="sq-AL"/>
        </w:rPr>
        <w:t xml:space="preserve">r. 43/2015 “Për </w:t>
      </w:r>
      <w:r w:rsidR="00E2180F" w:rsidRPr="00B51FD3">
        <w:rPr>
          <w:lang w:val="sq-AL"/>
        </w:rPr>
        <w:t>sektorin e energjisë elektrike</w:t>
      </w:r>
      <w:r w:rsidRPr="00B51FD3">
        <w:rPr>
          <w:lang w:val="sq-AL"/>
        </w:rPr>
        <w:t xml:space="preserve">”, neneve 4, pika 1, </w:t>
      </w:r>
      <w:r w:rsidR="00715C68">
        <w:rPr>
          <w:lang w:val="sq-AL"/>
        </w:rPr>
        <w:t>germa</w:t>
      </w:r>
      <w:r w:rsidRPr="00B51FD3">
        <w:rPr>
          <w:lang w:val="sq-AL"/>
        </w:rPr>
        <w:t xml:space="preserve"> “e”; 5, pika 1 </w:t>
      </w:r>
      <w:r w:rsidR="00715C68">
        <w:rPr>
          <w:lang w:val="sq-AL"/>
        </w:rPr>
        <w:t>germa</w:t>
      </w:r>
      <w:r w:rsidRPr="00B51FD3">
        <w:rPr>
          <w:lang w:val="sq-AL"/>
        </w:rPr>
        <w:t xml:space="preserve"> “e”; 10, pikat 1 dhe 3 të </w:t>
      </w:r>
      <w:r w:rsidR="00E2180F">
        <w:rPr>
          <w:lang w:val="sq-AL"/>
        </w:rPr>
        <w:t>r</w:t>
      </w:r>
      <w:r w:rsidRPr="00B51FD3">
        <w:rPr>
          <w:lang w:val="sq-AL"/>
        </w:rPr>
        <w:t xml:space="preserve">regullores </w:t>
      </w:r>
      <w:r w:rsidR="00E2180F" w:rsidRPr="00B51FD3">
        <w:rPr>
          <w:lang w:val="sq-AL"/>
        </w:rPr>
        <w:t>“Për procedurat dhe afatet për dhënie, modifikimi, transferimi, rinovimi ose heqjen e licencave në sektorin e energjisë elektrike</w:t>
      </w:r>
      <w:r w:rsidRPr="00B51FD3">
        <w:rPr>
          <w:lang w:val="sq-AL"/>
        </w:rPr>
        <w:t xml:space="preserve">”, të miratuar me </w:t>
      </w:r>
      <w:r w:rsidR="001A2335" w:rsidRPr="00B51FD3">
        <w:rPr>
          <w:lang w:val="sq-AL"/>
        </w:rPr>
        <w:t>v</w:t>
      </w:r>
      <w:r w:rsidRPr="00B51FD3">
        <w:rPr>
          <w:lang w:val="sq-AL"/>
        </w:rPr>
        <w:t xml:space="preserve">endimin e </w:t>
      </w:r>
      <w:r w:rsidR="00E2180F">
        <w:rPr>
          <w:lang w:val="sq-AL"/>
        </w:rPr>
        <w:t>b</w:t>
      </w:r>
      <w:r w:rsidRPr="00B51FD3">
        <w:rPr>
          <w:lang w:val="sq-AL"/>
        </w:rPr>
        <w:t>o</w:t>
      </w:r>
      <w:r w:rsidR="001A2335" w:rsidRPr="00B51FD3">
        <w:rPr>
          <w:lang w:val="sq-AL"/>
        </w:rPr>
        <w:t>rdit të ERE-s nr. 109, datë 29.</w:t>
      </w:r>
      <w:r w:rsidRPr="00B51FD3">
        <w:rPr>
          <w:lang w:val="sq-AL"/>
        </w:rPr>
        <w:t xml:space="preserve">6.2016 dhe nenit 19 pika 1 </w:t>
      </w:r>
      <w:r w:rsidR="00715C68">
        <w:rPr>
          <w:lang w:val="sq-AL"/>
        </w:rPr>
        <w:t>germa</w:t>
      </w:r>
      <w:r w:rsidRPr="00B51FD3">
        <w:rPr>
          <w:lang w:val="sq-AL"/>
        </w:rPr>
        <w:t xml:space="preserve"> “a” e “Rregullave </w:t>
      </w:r>
      <w:r w:rsidR="00E2180F" w:rsidRPr="00B51FD3">
        <w:rPr>
          <w:lang w:val="sq-AL"/>
        </w:rPr>
        <w:t xml:space="preserve">për organizimin, funksionimin dhe procedurave </w:t>
      </w:r>
      <w:r w:rsidRPr="00B51FD3">
        <w:rPr>
          <w:lang w:val="sq-AL"/>
        </w:rPr>
        <w:t>të ERE-s”, miratuar me vendimin nr. 96,</w:t>
      </w:r>
      <w:r w:rsidR="001A2335" w:rsidRPr="00B51FD3">
        <w:rPr>
          <w:lang w:val="sq-AL"/>
        </w:rPr>
        <w:t xml:space="preserve"> datë 17.</w:t>
      </w:r>
      <w:r w:rsidRPr="00B51FD3">
        <w:rPr>
          <w:lang w:val="sq-AL"/>
        </w:rPr>
        <w:t>6.2016;  Bordi i Entit Rregullator të Energjisë (E</w:t>
      </w:r>
      <w:r w:rsidR="00E2180F">
        <w:rPr>
          <w:lang w:val="sq-AL"/>
        </w:rPr>
        <w:t>R</w:t>
      </w:r>
      <w:r w:rsidRPr="00B51FD3">
        <w:rPr>
          <w:lang w:val="sq-AL"/>
        </w:rPr>
        <w:t>E), në mbledhjen e tij të datës 31</w:t>
      </w:r>
      <w:r w:rsidR="001A2335" w:rsidRPr="00B51FD3">
        <w:rPr>
          <w:lang w:val="sq-AL"/>
        </w:rPr>
        <w:t>.</w:t>
      </w:r>
      <w:r w:rsidRPr="00B51FD3">
        <w:rPr>
          <w:lang w:val="sq-AL"/>
        </w:rPr>
        <w:t xml:space="preserve">3.2017, mbasi shqyrtoi relacionin për fillimin e procedurës për </w:t>
      </w:r>
      <w:r w:rsidR="00E2180F">
        <w:rPr>
          <w:lang w:val="sq-AL"/>
        </w:rPr>
        <w:t>l</w:t>
      </w:r>
      <w:r w:rsidR="00715C68">
        <w:rPr>
          <w:lang w:val="sq-AL"/>
        </w:rPr>
        <w:t>icencim</w:t>
      </w:r>
      <w:r w:rsidRPr="00B51FD3">
        <w:rPr>
          <w:lang w:val="sq-AL"/>
        </w:rPr>
        <w:t>in e shoqërisë “</w:t>
      </w:r>
      <w:r w:rsidR="00E2180F" w:rsidRPr="00B51FD3">
        <w:rPr>
          <w:lang w:val="sq-AL"/>
        </w:rPr>
        <w:t>Alb Energy”</w:t>
      </w:r>
      <w:r w:rsidRPr="00B51FD3">
        <w:rPr>
          <w:lang w:val="sq-AL"/>
        </w:rPr>
        <w:t xml:space="preserve"> sh.p.k</w:t>
      </w:r>
      <w:r w:rsidR="00E2180F">
        <w:rPr>
          <w:lang w:val="sq-AL"/>
        </w:rPr>
        <w:t>.</w:t>
      </w:r>
      <w:r w:rsidRPr="00B51FD3">
        <w:rPr>
          <w:lang w:val="sq-AL"/>
        </w:rPr>
        <w:t xml:space="preserve">, në aktivitetin e Tregtimit të Energjisë Elektrike, të përgatitur nga Drejtoria e </w:t>
      </w:r>
      <w:r w:rsidR="00715C68">
        <w:rPr>
          <w:lang w:val="sq-AL"/>
        </w:rPr>
        <w:t>Licencim</w:t>
      </w:r>
      <w:r w:rsidRPr="00B51FD3">
        <w:rPr>
          <w:lang w:val="sq-AL"/>
        </w:rPr>
        <w:t>it dhe Monitorimit të Tregut;</w:t>
      </w:r>
    </w:p>
    <w:p w:rsidR="004D15D3" w:rsidRPr="00B51FD3" w:rsidRDefault="00E2180F" w:rsidP="00F8453E">
      <w:pPr>
        <w:pStyle w:val="Paragrafi"/>
        <w:rPr>
          <w:lang w:val="sq-AL"/>
        </w:rPr>
      </w:pPr>
      <w:r>
        <w:rPr>
          <w:lang w:val="sq-AL"/>
        </w:rPr>
        <w:t>k</w:t>
      </w:r>
      <w:r w:rsidR="004D15D3" w:rsidRPr="00B51FD3">
        <w:rPr>
          <w:lang w:val="sq-AL"/>
        </w:rPr>
        <w:t>onstatoi se:</w:t>
      </w:r>
    </w:p>
    <w:p w:rsidR="004D15D3" w:rsidRPr="00B51FD3" w:rsidRDefault="004D15D3" w:rsidP="00F8453E">
      <w:pPr>
        <w:pStyle w:val="Paragrafi"/>
        <w:rPr>
          <w:lang w:val="sq-AL"/>
        </w:rPr>
      </w:pPr>
      <w:r w:rsidRPr="00B51FD3">
        <w:rPr>
          <w:lang w:val="sq-AL"/>
        </w:rPr>
        <w:t>Aplikimi i shoqërisë “</w:t>
      </w:r>
      <w:r w:rsidR="00E2180F" w:rsidRPr="00B51FD3">
        <w:rPr>
          <w:lang w:val="sq-AL"/>
        </w:rPr>
        <w:t>Alb Energy</w:t>
      </w:r>
      <w:r w:rsidRPr="00B51FD3">
        <w:rPr>
          <w:lang w:val="sq-AL"/>
        </w:rPr>
        <w:t>” sh.p.k</w:t>
      </w:r>
      <w:r w:rsidR="00E2180F">
        <w:rPr>
          <w:lang w:val="sq-AL"/>
        </w:rPr>
        <w:t>.</w:t>
      </w:r>
      <w:r w:rsidRPr="00B51FD3">
        <w:rPr>
          <w:lang w:val="sq-AL"/>
        </w:rPr>
        <w:t>, plotëson kërkesat e parashikuara nga ERE në “Rregulloren për procedurat dhe afatet për dhënien, modifikimin, transferimin, rinovimin dhe heqjen e licensave në sektorin e energjisë elektrike”</w:t>
      </w:r>
      <w:r w:rsidR="00E2180F">
        <w:rPr>
          <w:lang w:val="sq-AL"/>
        </w:rPr>
        <w:t>,</w:t>
      </w:r>
      <w:r w:rsidRPr="00B51FD3">
        <w:rPr>
          <w:lang w:val="sq-AL"/>
        </w:rPr>
        <w:t xml:space="preserve"> si më poshtë:  </w:t>
      </w:r>
    </w:p>
    <w:p w:rsidR="004D15D3" w:rsidRPr="00B51FD3" w:rsidRDefault="00F8453E" w:rsidP="00F8453E">
      <w:pPr>
        <w:pStyle w:val="Paragrafi"/>
        <w:rPr>
          <w:lang w:val="sq-AL"/>
        </w:rPr>
      </w:pPr>
      <w:r w:rsidRPr="00B51FD3">
        <w:rPr>
          <w:lang w:val="sq-AL"/>
        </w:rPr>
        <w:t xml:space="preserve">- </w:t>
      </w:r>
      <w:r w:rsidR="004D15D3" w:rsidRPr="00B51FD3">
        <w:rPr>
          <w:lang w:val="sq-AL"/>
        </w:rPr>
        <w:t xml:space="preserve">Formati i aplikimit (neni 9, pika 1 </w:t>
      </w:r>
      <w:r w:rsidR="00715C68">
        <w:rPr>
          <w:lang w:val="sq-AL"/>
        </w:rPr>
        <w:t>germa</w:t>
      </w:r>
      <w:r w:rsidR="00E2180F">
        <w:rPr>
          <w:lang w:val="sq-AL"/>
        </w:rPr>
        <w:t>t “a”, “b”, “c”)</w:t>
      </w:r>
      <w:r w:rsidR="004D15D3" w:rsidRPr="00B51FD3">
        <w:rPr>
          <w:lang w:val="sq-AL"/>
        </w:rPr>
        <w:t xml:space="preserve"> është plotësuar në mënyrë korrekte.</w:t>
      </w:r>
    </w:p>
    <w:p w:rsidR="004D15D3" w:rsidRPr="00B51FD3" w:rsidRDefault="00F8453E" w:rsidP="00F8453E">
      <w:pPr>
        <w:pStyle w:val="Paragrafi"/>
        <w:rPr>
          <w:lang w:val="sq-AL"/>
        </w:rPr>
      </w:pPr>
      <w:r w:rsidRPr="00B51FD3">
        <w:rPr>
          <w:lang w:val="sq-AL"/>
        </w:rPr>
        <w:t xml:space="preserve">- </w:t>
      </w:r>
      <w:r w:rsidR="004D15D3" w:rsidRPr="00B51FD3">
        <w:rPr>
          <w:lang w:val="sq-AL"/>
        </w:rPr>
        <w:t xml:space="preserve">Dokumentacionin juridik, administrativ dhe pronësor (neni 9, pika 2 </w:t>
      </w:r>
      <w:r w:rsidR="00715C68">
        <w:rPr>
          <w:lang w:val="sq-AL"/>
        </w:rPr>
        <w:t>germa</w:t>
      </w:r>
      <w:r w:rsidR="004D15D3" w:rsidRPr="00B51FD3">
        <w:rPr>
          <w:lang w:val="sq-AL"/>
        </w:rPr>
        <w:t>t ( “a”</w:t>
      </w:r>
      <w:r w:rsidR="00E2180F">
        <w:rPr>
          <w:lang w:val="sq-AL"/>
        </w:rPr>
        <w:t>, “b”, “c”, “d”, “e”, “f”, “g”)</w:t>
      </w:r>
      <w:r w:rsidR="004D15D3" w:rsidRPr="00B51FD3">
        <w:rPr>
          <w:lang w:val="sq-AL"/>
        </w:rPr>
        <w:t xml:space="preserve"> është plotësuar në mënyrë korrekte.</w:t>
      </w:r>
    </w:p>
    <w:p w:rsidR="004D15D3" w:rsidRPr="00B51FD3" w:rsidRDefault="00F8453E" w:rsidP="00F8453E">
      <w:pPr>
        <w:pStyle w:val="Paragrafi"/>
        <w:rPr>
          <w:lang w:val="sq-AL"/>
        </w:rPr>
      </w:pPr>
      <w:r w:rsidRPr="00B51FD3">
        <w:rPr>
          <w:lang w:val="sq-AL"/>
        </w:rPr>
        <w:t xml:space="preserve">- </w:t>
      </w:r>
      <w:r w:rsidR="004D15D3" w:rsidRPr="00B51FD3">
        <w:rPr>
          <w:lang w:val="sq-AL"/>
        </w:rPr>
        <w:t>Dokumentacioni</w:t>
      </w:r>
      <w:r w:rsidR="00E2180F">
        <w:rPr>
          <w:lang w:val="sq-AL"/>
        </w:rPr>
        <w:t>n financiar dhe fiskal</w:t>
      </w:r>
      <w:r w:rsidR="004D15D3" w:rsidRPr="00B51FD3">
        <w:rPr>
          <w:lang w:val="sq-AL"/>
        </w:rPr>
        <w:t xml:space="preserve"> (neni 9, pika 3, </w:t>
      </w:r>
      <w:r w:rsidR="00715C68">
        <w:rPr>
          <w:lang w:val="sq-AL"/>
        </w:rPr>
        <w:t>germa</w:t>
      </w:r>
      <w:r w:rsidR="004D15D3" w:rsidRPr="00B51FD3">
        <w:rPr>
          <w:lang w:val="sq-AL"/>
        </w:rPr>
        <w:t>t “a”, “b” “c”, “d”), është plotësuar në mënyrë korrekte.</w:t>
      </w:r>
    </w:p>
    <w:p w:rsidR="004D15D3" w:rsidRPr="00B51FD3" w:rsidRDefault="00F8453E" w:rsidP="00F8453E">
      <w:pPr>
        <w:pStyle w:val="Paragrafi"/>
        <w:rPr>
          <w:lang w:val="sq-AL"/>
        </w:rPr>
      </w:pPr>
      <w:r w:rsidRPr="00B51FD3">
        <w:rPr>
          <w:lang w:val="sq-AL"/>
        </w:rPr>
        <w:t xml:space="preserve">- </w:t>
      </w:r>
      <w:r w:rsidR="004D15D3" w:rsidRPr="00B51FD3">
        <w:rPr>
          <w:lang w:val="sq-AL"/>
        </w:rPr>
        <w:t xml:space="preserve">Dokumentacioni teknik për aktivitetin e tregtimit të energjisë elektrike (neni 9, pika 4.8, </w:t>
      </w:r>
      <w:r w:rsidR="00715C68">
        <w:rPr>
          <w:lang w:val="sq-AL"/>
        </w:rPr>
        <w:t>germa</w:t>
      </w:r>
      <w:r w:rsidR="00E2180F">
        <w:rPr>
          <w:lang w:val="sq-AL"/>
        </w:rPr>
        <w:t>t “a”, “b”, “c” dhe “d”)</w:t>
      </w:r>
      <w:r w:rsidR="004D15D3" w:rsidRPr="00B51FD3">
        <w:rPr>
          <w:lang w:val="sq-AL"/>
        </w:rPr>
        <w:t xml:space="preserve"> është plotësuar në mënyrë korrekte.</w:t>
      </w:r>
    </w:p>
    <w:p w:rsidR="00E34C31" w:rsidRDefault="004D15D3" w:rsidP="00E34C31">
      <w:pPr>
        <w:pStyle w:val="Paragrafi"/>
        <w:rPr>
          <w:lang w:val="sq-AL"/>
        </w:rPr>
      </w:pPr>
      <w:r w:rsidRPr="00B51FD3">
        <w:rPr>
          <w:lang w:val="sq-AL"/>
        </w:rPr>
        <w:t xml:space="preserve"> Për gjithë sa më sipër, </w:t>
      </w:r>
      <w:r w:rsidR="00E2180F">
        <w:rPr>
          <w:lang w:val="sq-AL"/>
        </w:rPr>
        <w:t>b</w:t>
      </w:r>
      <w:r w:rsidRPr="00B51FD3">
        <w:rPr>
          <w:lang w:val="sq-AL"/>
        </w:rPr>
        <w:t>ordi i ERE</w:t>
      </w:r>
      <w:r w:rsidR="00E2180F">
        <w:rPr>
          <w:lang w:val="sq-AL"/>
        </w:rPr>
        <w:t>-s</w:t>
      </w:r>
      <w:r w:rsidRPr="00B51FD3">
        <w:rPr>
          <w:lang w:val="sq-AL"/>
        </w:rPr>
        <w:t xml:space="preserve"> </w:t>
      </w:r>
    </w:p>
    <w:p w:rsidR="00E34C31" w:rsidRDefault="00E34C31" w:rsidP="00E34C31">
      <w:pPr>
        <w:pStyle w:val="NeniNr"/>
        <w:keepNext w:val="0"/>
        <w:rPr>
          <w:lang w:val="sq-AL"/>
        </w:rPr>
      </w:pPr>
    </w:p>
    <w:p w:rsidR="004D15D3" w:rsidRPr="00B51FD3" w:rsidRDefault="00F8453E" w:rsidP="00F8453E">
      <w:pPr>
        <w:pStyle w:val="NeniNr"/>
        <w:rPr>
          <w:lang w:val="sq-AL"/>
        </w:rPr>
      </w:pPr>
      <w:r w:rsidRPr="00B51FD3">
        <w:rPr>
          <w:lang w:val="sq-AL"/>
        </w:rPr>
        <w:t>VENDOSI</w:t>
      </w:r>
      <w:r w:rsidR="004D15D3" w:rsidRPr="00B51FD3">
        <w:rPr>
          <w:lang w:val="sq-AL"/>
        </w:rPr>
        <w:t>:</w:t>
      </w:r>
    </w:p>
    <w:p w:rsidR="00F8453E" w:rsidRPr="00E34C31" w:rsidRDefault="00F8453E" w:rsidP="008F5C1F">
      <w:pPr>
        <w:pStyle w:val="Hapesira7"/>
        <w:rPr>
          <w:sz w:val="10"/>
          <w:lang w:val="sq-AL"/>
        </w:rPr>
      </w:pPr>
    </w:p>
    <w:p w:rsidR="004D15D3" w:rsidRPr="00B51FD3" w:rsidRDefault="00F8453E" w:rsidP="00F8453E">
      <w:pPr>
        <w:pStyle w:val="Paragrafi"/>
        <w:rPr>
          <w:lang w:val="sq-AL"/>
        </w:rPr>
      </w:pPr>
      <w:r w:rsidRPr="00B51FD3">
        <w:rPr>
          <w:lang w:val="sq-AL"/>
        </w:rPr>
        <w:t xml:space="preserve">1. </w:t>
      </w:r>
      <w:r w:rsidR="004D15D3" w:rsidRPr="00B51FD3">
        <w:rPr>
          <w:lang w:val="sq-AL"/>
        </w:rPr>
        <w:t xml:space="preserve">Të fillojë procedurat për </w:t>
      </w:r>
      <w:r w:rsidR="00E2180F">
        <w:rPr>
          <w:lang w:val="sq-AL"/>
        </w:rPr>
        <w:t>l</w:t>
      </w:r>
      <w:r w:rsidR="00715C68">
        <w:rPr>
          <w:lang w:val="sq-AL"/>
        </w:rPr>
        <w:t>icencim</w:t>
      </w:r>
      <w:r w:rsidR="004D15D3" w:rsidRPr="00B51FD3">
        <w:rPr>
          <w:lang w:val="sq-AL"/>
        </w:rPr>
        <w:t>in e shoqërisë “ALB ENERGY” sh.p.k</w:t>
      </w:r>
      <w:r w:rsidR="00E2180F">
        <w:rPr>
          <w:lang w:val="sq-AL"/>
        </w:rPr>
        <w:t>.</w:t>
      </w:r>
      <w:r w:rsidR="004D15D3" w:rsidRPr="00B51FD3">
        <w:rPr>
          <w:lang w:val="sq-AL"/>
        </w:rPr>
        <w:t xml:space="preserve">, në aktivitetin e </w:t>
      </w:r>
      <w:r w:rsidR="00E2180F" w:rsidRPr="00B51FD3">
        <w:rPr>
          <w:lang w:val="sq-AL"/>
        </w:rPr>
        <w:t>tregtimit të energjisë elektrike</w:t>
      </w:r>
      <w:r w:rsidR="004D15D3" w:rsidRPr="00B51FD3">
        <w:rPr>
          <w:lang w:val="sq-AL"/>
        </w:rPr>
        <w:t xml:space="preserve">. </w:t>
      </w:r>
    </w:p>
    <w:p w:rsidR="004D15D3" w:rsidRPr="00B51FD3" w:rsidRDefault="00F8453E" w:rsidP="00F8453E">
      <w:pPr>
        <w:pStyle w:val="Paragrafi"/>
        <w:rPr>
          <w:lang w:val="sq-AL"/>
        </w:rPr>
      </w:pPr>
      <w:r w:rsidRPr="00B51FD3">
        <w:rPr>
          <w:lang w:val="sq-AL"/>
        </w:rPr>
        <w:t xml:space="preserve">2. </w:t>
      </w:r>
      <w:r w:rsidR="004D15D3" w:rsidRPr="00B51FD3">
        <w:rPr>
          <w:lang w:val="sq-AL"/>
        </w:rPr>
        <w:t xml:space="preserve">Drejtoria e </w:t>
      </w:r>
      <w:r w:rsidR="00715C68">
        <w:rPr>
          <w:lang w:val="sq-AL"/>
        </w:rPr>
        <w:t>Licencim</w:t>
      </w:r>
      <w:r w:rsidR="00E2180F">
        <w:rPr>
          <w:lang w:val="sq-AL"/>
        </w:rPr>
        <w:t>it dhe Monitorimit të Tregut</w:t>
      </w:r>
      <w:r w:rsidR="004D15D3" w:rsidRPr="00B51FD3">
        <w:rPr>
          <w:lang w:val="sq-AL"/>
        </w:rPr>
        <w:t xml:space="preserve"> të njoftojë aplikuesin për </w:t>
      </w:r>
      <w:r w:rsidR="001A2335" w:rsidRPr="00B51FD3">
        <w:rPr>
          <w:lang w:val="sq-AL"/>
        </w:rPr>
        <w:t>v</w:t>
      </w:r>
      <w:r w:rsidR="004D15D3" w:rsidRPr="00B51FD3">
        <w:rPr>
          <w:lang w:val="sq-AL"/>
        </w:rPr>
        <w:t xml:space="preserve">endimin e </w:t>
      </w:r>
      <w:r w:rsidR="00E2180F">
        <w:rPr>
          <w:lang w:val="sq-AL"/>
        </w:rPr>
        <w:t>b</w:t>
      </w:r>
      <w:r w:rsidR="004D15D3" w:rsidRPr="00B51FD3">
        <w:rPr>
          <w:lang w:val="sq-AL"/>
        </w:rPr>
        <w:t>ordit të ERE-s. </w:t>
      </w:r>
    </w:p>
    <w:p w:rsidR="004D15D3" w:rsidRPr="00B51FD3" w:rsidRDefault="004D15D3" w:rsidP="00042E07">
      <w:pPr>
        <w:pStyle w:val="Paragrafi"/>
        <w:rPr>
          <w:lang w:val="sq-AL"/>
        </w:rPr>
      </w:pPr>
      <w:r w:rsidRPr="00B51FD3">
        <w:rPr>
          <w:lang w:val="sq-AL"/>
        </w:rPr>
        <w:t>Ky vendim hyn në fuqi menjëherë.</w:t>
      </w:r>
    </w:p>
    <w:p w:rsidR="004D15D3" w:rsidRPr="00B51FD3" w:rsidRDefault="004D15D3" w:rsidP="00042E07">
      <w:pPr>
        <w:pStyle w:val="Paragrafi"/>
        <w:rPr>
          <w:lang w:val="sq-AL"/>
        </w:rPr>
      </w:pPr>
      <w:r w:rsidRPr="00B51FD3">
        <w:rPr>
          <w:lang w:val="sq-AL"/>
        </w:rPr>
        <w:t>Ky vendim botohet në Fletoren Zyrtare.</w:t>
      </w:r>
    </w:p>
    <w:p w:rsidR="004D15D3" w:rsidRPr="00B51FD3" w:rsidRDefault="004D15D3" w:rsidP="00042E07">
      <w:pPr>
        <w:pStyle w:val="Paragrafi"/>
        <w:rPr>
          <w:lang w:val="sq-AL"/>
        </w:rPr>
      </w:pPr>
      <w:r w:rsidRPr="00B51FD3">
        <w:rPr>
          <w:lang w:val="sq-AL"/>
        </w:rPr>
        <w:t>Ky vendim mund të ankimohet në G</w:t>
      </w:r>
      <w:r w:rsidR="008F5C1F" w:rsidRPr="00B51FD3">
        <w:rPr>
          <w:lang w:val="sq-AL"/>
        </w:rPr>
        <w:t xml:space="preserve">jykatën Administrative Tiranë, </w:t>
      </w:r>
      <w:r w:rsidRPr="00B51FD3">
        <w:rPr>
          <w:lang w:val="sq-AL"/>
        </w:rPr>
        <w:t>brenda 30 ditëve kalendarike nga  botimi në Fletoren Zyrtare.</w:t>
      </w:r>
    </w:p>
    <w:p w:rsidR="008F5C1F" w:rsidRPr="00E34C31" w:rsidRDefault="008F5C1F" w:rsidP="008F5C1F">
      <w:pPr>
        <w:pStyle w:val="Hapesira7"/>
        <w:rPr>
          <w:sz w:val="10"/>
          <w:lang w:val="sq-AL"/>
        </w:rPr>
      </w:pPr>
    </w:p>
    <w:p w:rsidR="00F8453E" w:rsidRPr="00B51FD3" w:rsidRDefault="00F8453E" w:rsidP="00F8453E">
      <w:pPr>
        <w:pStyle w:val="Paragrafi"/>
        <w:ind w:firstLine="0"/>
        <w:jc w:val="right"/>
        <w:rPr>
          <w:lang w:val="sq-AL"/>
        </w:rPr>
      </w:pPr>
      <w:r w:rsidRPr="00B51FD3">
        <w:rPr>
          <w:lang w:val="sq-AL"/>
        </w:rPr>
        <w:t>KRYETARI</w:t>
      </w:r>
    </w:p>
    <w:p w:rsidR="00F8453E" w:rsidRPr="00B51FD3" w:rsidRDefault="00F8453E" w:rsidP="00F8453E">
      <w:pPr>
        <w:pStyle w:val="Paragrafi"/>
        <w:ind w:firstLine="0"/>
        <w:jc w:val="right"/>
        <w:rPr>
          <w:b/>
          <w:lang w:val="sq-AL"/>
        </w:rPr>
      </w:pPr>
      <w:r w:rsidRPr="00B51FD3">
        <w:rPr>
          <w:b/>
          <w:lang w:val="sq-AL"/>
        </w:rPr>
        <w:t>Petrit Ahmeti</w:t>
      </w:r>
    </w:p>
    <w:p w:rsidR="001A2335" w:rsidRPr="00E34C31" w:rsidRDefault="001A2335" w:rsidP="001A2335">
      <w:pPr>
        <w:pStyle w:val="NeniTitull"/>
        <w:rPr>
          <w:sz w:val="14"/>
          <w:lang w:val="sq-AL"/>
        </w:rPr>
      </w:pPr>
    </w:p>
    <w:p w:rsidR="001A2335" w:rsidRPr="00B51FD3" w:rsidRDefault="001A2335" w:rsidP="001A2335">
      <w:pPr>
        <w:pStyle w:val="NeniTitull"/>
        <w:rPr>
          <w:lang w:val="sq-AL"/>
        </w:rPr>
      </w:pPr>
      <w:r w:rsidRPr="00B51FD3">
        <w:rPr>
          <w:lang w:val="sq-AL"/>
        </w:rPr>
        <w:t>VENDIM</w:t>
      </w:r>
    </w:p>
    <w:p w:rsidR="00577A21" w:rsidRPr="00B51FD3" w:rsidRDefault="00577A21" w:rsidP="001A2335">
      <w:pPr>
        <w:pStyle w:val="NeniTitull"/>
        <w:rPr>
          <w:lang w:val="sq-AL"/>
        </w:rPr>
      </w:pPr>
      <w:r w:rsidRPr="00B51FD3">
        <w:rPr>
          <w:lang w:val="sq-AL"/>
        </w:rPr>
        <w:t xml:space="preserve">Nr. 52, </w:t>
      </w:r>
      <w:r w:rsidR="00F8453E" w:rsidRPr="00B51FD3">
        <w:rPr>
          <w:lang w:val="sq-AL"/>
        </w:rPr>
        <w:t>datë 6.</w:t>
      </w:r>
      <w:r w:rsidRPr="00B51FD3">
        <w:rPr>
          <w:lang w:val="sq-AL"/>
        </w:rPr>
        <w:t>4.2017</w:t>
      </w:r>
    </w:p>
    <w:p w:rsidR="00577A21" w:rsidRPr="00E34C31" w:rsidRDefault="00577A21" w:rsidP="008F5C1F">
      <w:pPr>
        <w:pStyle w:val="Hapesira7"/>
        <w:rPr>
          <w:sz w:val="10"/>
          <w:lang w:val="sq-AL"/>
        </w:rPr>
      </w:pPr>
    </w:p>
    <w:p w:rsidR="00577A21" w:rsidRPr="00B51FD3" w:rsidRDefault="00577A21" w:rsidP="00F8453E">
      <w:pPr>
        <w:pStyle w:val="NeniTitull"/>
        <w:rPr>
          <w:lang w:val="sq-AL"/>
        </w:rPr>
      </w:pPr>
      <w:r w:rsidRPr="00B51FD3">
        <w:rPr>
          <w:lang w:val="sq-AL"/>
        </w:rPr>
        <w:t>MBI LËNIEN NË FUQI TË VENDIMIT  NR. 190 DATË 22.12.2016, TË BORDIT TË ERE-S, DERI NË 31.12.2017</w:t>
      </w:r>
    </w:p>
    <w:p w:rsidR="00577A21" w:rsidRPr="00E34C31" w:rsidRDefault="00577A21" w:rsidP="008F5C1F">
      <w:pPr>
        <w:pStyle w:val="Hapesira7"/>
        <w:rPr>
          <w:sz w:val="10"/>
          <w:lang w:val="sq-AL"/>
        </w:rPr>
      </w:pPr>
    </w:p>
    <w:p w:rsidR="00577A21" w:rsidRPr="00B51FD3" w:rsidRDefault="00577A21" w:rsidP="00F8453E">
      <w:pPr>
        <w:pStyle w:val="Paragrafi"/>
        <w:rPr>
          <w:lang w:val="sq-AL"/>
        </w:rPr>
      </w:pPr>
      <w:r w:rsidRPr="00B51FD3">
        <w:rPr>
          <w:lang w:val="sq-AL"/>
        </w:rPr>
        <w:t xml:space="preserve">Në mbështetje të neneve 10 pika 2, 16, 20 </w:t>
      </w:r>
      <w:r w:rsidR="00715C68">
        <w:rPr>
          <w:lang w:val="sq-AL"/>
        </w:rPr>
        <w:t>germa</w:t>
      </w:r>
      <w:r w:rsidRPr="00B51FD3">
        <w:rPr>
          <w:lang w:val="sq-AL"/>
        </w:rPr>
        <w:t xml:space="preserve"> “c”, neni 83, 85  dhe 109 pika 5 të ligjit nr.43/2015, “Për sektorin e energjisë elektrike”, </w:t>
      </w:r>
      <w:r w:rsidR="00E2180F">
        <w:rPr>
          <w:lang w:val="sq-AL"/>
        </w:rPr>
        <w:t>vendimit të Këshillit të Ministrave</w:t>
      </w:r>
      <w:r w:rsidRPr="00B51FD3">
        <w:rPr>
          <w:lang w:val="sq-AL"/>
        </w:rPr>
        <w:t xml:space="preserve"> </w:t>
      </w:r>
      <w:r w:rsidR="00E2180F">
        <w:rPr>
          <w:lang w:val="sq-AL"/>
        </w:rPr>
        <w:t>n</w:t>
      </w:r>
      <w:r w:rsidRPr="00B51FD3">
        <w:rPr>
          <w:lang w:val="sq-AL"/>
        </w:rPr>
        <w:t xml:space="preserve">r. 244 “Për miratimin e kushteve për vendosjen e detyrimit të shërbimit publik, që do të zbatohen ndaj të licencuarve në sektorin e energjisë elektrike, të cilët ushtrojnë aktivitetin e prodhimit, transmetimit, shpërndarjes dhe furnizimit me energji elektrike”  nenit 22 të Rregullores së </w:t>
      </w:r>
      <w:r w:rsidR="00E2180F" w:rsidRPr="00B51FD3">
        <w:rPr>
          <w:lang w:val="sq-AL"/>
        </w:rPr>
        <w:t>Organizimit</w:t>
      </w:r>
      <w:r w:rsidRPr="00B51FD3">
        <w:rPr>
          <w:lang w:val="sq-AL"/>
        </w:rPr>
        <w:t xml:space="preserve">, </w:t>
      </w:r>
      <w:r w:rsidR="00E2180F" w:rsidRPr="00B51FD3">
        <w:rPr>
          <w:lang w:val="sq-AL"/>
        </w:rPr>
        <w:t xml:space="preserve">Funksionimit </w:t>
      </w:r>
      <w:r w:rsidRPr="00B51FD3">
        <w:rPr>
          <w:lang w:val="sq-AL"/>
        </w:rPr>
        <w:t xml:space="preserve">dhe </w:t>
      </w:r>
      <w:r w:rsidR="00E2180F" w:rsidRPr="00B51FD3">
        <w:rPr>
          <w:lang w:val="sq-AL"/>
        </w:rPr>
        <w:t xml:space="preserve">Procedurave </w:t>
      </w:r>
      <w:r w:rsidRPr="00B51FD3">
        <w:rPr>
          <w:lang w:val="sq-AL"/>
        </w:rPr>
        <w:t xml:space="preserve">të ERE-s, miratuar me vendimin e </w:t>
      </w:r>
      <w:r w:rsidR="00E2180F">
        <w:rPr>
          <w:lang w:val="sq-AL"/>
        </w:rPr>
        <w:t>b</w:t>
      </w:r>
      <w:r w:rsidRPr="00B51FD3">
        <w:rPr>
          <w:lang w:val="sq-AL"/>
        </w:rPr>
        <w:t xml:space="preserve">ordit të  ERE-s </w:t>
      </w:r>
      <w:r w:rsidR="001A2335" w:rsidRPr="00B51FD3">
        <w:rPr>
          <w:lang w:val="sq-AL"/>
        </w:rPr>
        <w:t>nr.96, datë 17.</w:t>
      </w:r>
      <w:r w:rsidRPr="00B51FD3">
        <w:rPr>
          <w:lang w:val="sq-AL"/>
        </w:rPr>
        <w:t>6.2016, Bordi i Entit Rregullator të Energjisë (ERE), në</w:t>
      </w:r>
      <w:r w:rsidR="003E4EC7" w:rsidRPr="00B51FD3">
        <w:rPr>
          <w:lang w:val="sq-AL"/>
        </w:rPr>
        <w:t xml:space="preserve"> mbledhjen e tij të datës 6.4.</w:t>
      </w:r>
      <w:r w:rsidRPr="00B51FD3">
        <w:rPr>
          <w:lang w:val="sq-AL"/>
        </w:rPr>
        <w:t>2017, pasi shqyrtoi relacionin e drejtorive teknike, si dhe rekomandimet e MEI-t për shtyrjen e afatit të tarifave dhe çmimeve të energjisë elektrike të miratuara,</w:t>
      </w:r>
    </w:p>
    <w:p w:rsidR="00577A21" w:rsidRPr="00B51FD3" w:rsidRDefault="00E2180F" w:rsidP="00240D31">
      <w:pPr>
        <w:pStyle w:val="Paragrafi"/>
        <w:rPr>
          <w:lang w:val="sq-AL"/>
        </w:rPr>
      </w:pPr>
      <w:r>
        <w:rPr>
          <w:lang w:val="sq-AL"/>
        </w:rPr>
        <w:t>k</w:t>
      </w:r>
      <w:r w:rsidR="00577A21" w:rsidRPr="00B51FD3">
        <w:rPr>
          <w:lang w:val="sq-AL"/>
        </w:rPr>
        <w:t>onstatoi se:</w:t>
      </w:r>
    </w:p>
    <w:p w:rsidR="00577A21" w:rsidRPr="00B51FD3" w:rsidRDefault="00240D31" w:rsidP="008F5C1F">
      <w:pPr>
        <w:pStyle w:val="Paragrafi"/>
        <w:rPr>
          <w:lang w:val="sq-AL"/>
        </w:rPr>
      </w:pPr>
      <w:r w:rsidRPr="00B51FD3">
        <w:rPr>
          <w:lang w:val="sq-AL"/>
        </w:rPr>
        <w:t xml:space="preserve">- </w:t>
      </w:r>
      <w:r w:rsidR="00577A21" w:rsidRPr="00B51FD3">
        <w:rPr>
          <w:lang w:val="sq-AL"/>
        </w:rPr>
        <w:t xml:space="preserve">Bordi i ERE-s me vendimin nr. </w:t>
      </w:r>
      <w:r w:rsidR="001A2335" w:rsidRPr="00B51FD3">
        <w:rPr>
          <w:lang w:val="sq-AL"/>
        </w:rPr>
        <w:t>n</w:t>
      </w:r>
      <w:r w:rsidR="00577A21" w:rsidRPr="00B51FD3">
        <w:rPr>
          <w:lang w:val="sq-AL"/>
        </w:rPr>
        <w:t>r. 191, datë 22.12.2016  ka vendosur mbi fillimin e procedurave për shqyrtimin e aplikimit të OST sh.a. për përcaktimin e tarifës së shërbimit të transmetimit të ener</w:t>
      </w:r>
      <w:r w:rsidR="008F5C1F" w:rsidRPr="00B51FD3">
        <w:rPr>
          <w:lang w:val="sq-AL"/>
        </w:rPr>
        <w:t>gjisë elektrike për vitin 2017;</w:t>
      </w:r>
    </w:p>
    <w:p w:rsidR="00577A21" w:rsidRPr="00B51FD3" w:rsidRDefault="00240D31" w:rsidP="008F5C1F">
      <w:pPr>
        <w:pStyle w:val="Paragrafi"/>
        <w:rPr>
          <w:lang w:val="sq-AL"/>
        </w:rPr>
      </w:pPr>
      <w:r w:rsidRPr="00B51FD3">
        <w:rPr>
          <w:lang w:val="sq-AL"/>
        </w:rPr>
        <w:t xml:space="preserve">- </w:t>
      </w:r>
      <w:r w:rsidR="00577A21" w:rsidRPr="00B51FD3">
        <w:rPr>
          <w:lang w:val="sq-AL"/>
        </w:rPr>
        <w:t>Bordi i ERE-s me vendimin  192, datë 22.12.2016</w:t>
      </w:r>
      <w:r w:rsidR="00E2180F">
        <w:rPr>
          <w:lang w:val="sq-AL"/>
        </w:rPr>
        <w:t>,</w:t>
      </w:r>
      <w:r w:rsidR="00577A21" w:rsidRPr="00B51FD3">
        <w:rPr>
          <w:lang w:val="sq-AL"/>
        </w:rPr>
        <w:t xml:space="preserve"> ka vendosur mbi fillimin e procedurave për përcaktimin e tarifave për çdo nivel tensioni për aktivitetin e shpërndarjes së ener</w:t>
      </w:r>
      <w:r w:rsidR="008F5C1F" w:rsidRPr="00B51FD3">
        <w:rPr>
          <w:lang w:val="sq-AL"/>
        </w:rPr>
        <w:t>gjisë elektrike për vitin 2017;</w:t>
      </w:r>
    </w:p>
    <w:p w:rsidR="00577A21" w:rsidRPr="00B51FD3" w:rsidRDefault="00240D31" w:rsidP="00042E07">
      <w:pPr>
        <w:pStyle w:val="Paragrafi"/>
        <w:rPr>
          <w:lang w:val="sq-AL"/>
        </w:rPr>
      </w:pPr>
      <w:r w:rsidRPr="00B51FD3">
        <w:rPr>
          <w:lang w:val="sq-AL"/>
        </w:rPr>
        <w:t xml:space="preserve">- </w:t>
      </w:r>
      <w:r w:rsidR="00577A21" w:rsidRPr="00B51FD3">
        <w:rPr>
          <w:lang w:val="sq-AL"/>
        </w:rPr>
        <w:t>Bordi i ERE-s</w:t>
      </w:r>
      <w:r w:rsidR="00E2180F">
        <w:rPr>
          <w:lang w:val="sq-AL"/>
        </w:rPr>
        <w:t>,</w:t>
      </w:r>
      <w:r w:rsidR="00577A21" w:rsidRPr="00B51FD3">
        <w:rPr>
          <w:lang w:val="sq-AL"/>
        </w:rPr>
        <w:t xml:space="preserve"> me iniciativën e vet, me vendimin </w:t>
      </w:r>
      <w:r w:rsidR="001A2335" w:rsidRPr="00B51FD3">
        <w:rPr>
          <w:lang w:val="sq-AL"/>
        </w:rPr>
        <w:t>nr. 31 datë 20.</w:t>
      </w:r>
      <w:r w:rsidR="00577A21" w:rsidRPr="00B51FD3">
        <w:rPr>
          <w:lang w:val="sq-AL"/>
        </w:rPr>
        <w:t>2.2017 është shprehur për përcaktimin e tarifës së shoqërisë së prodhimit të energjisë elektrike aksionet e së cilës zotërohen plotësisht ose pjesërisht nga shteti dhe të ngarkuar me detyrimin e shërbimit publik, KESH sh.a. për periudhën 1 prill 2017 – 31 dhjetor 2017.</w:t>
      </w:r>
    </w:p>
    <w:p w:rsidR="00577A21" w:rsidRPr="00E34C31" w:rsidRDefault="00240D31" w:rsidP="001A2335">
      <w:pPr>
        <w:pStyle w:val="Paragrafi"/>
        <w:rPr>
          <w:spacing w:val="-4"/>
          <w:lang w:val="sq-AL"/>
        </w:rPr>
      </w:pPr>
      <w:r w:rsidRPr="00E34C31">
        <w:rPr>
          <w:spacing w:val="-4"/>
          <w:lang w:val="sq-AL"/>
        </w:rPr>
        <w:t xml:space="preserve">- </w:t>
      </w:r>
      <w:r w:rsidR="00577A21" w:rsidRPr="00E34C31">
        <w:rPr>
          <w:spacing w:val="-4"/>
          <w:lang w:val="sq-AL"/>
        </w:rPr>
        <w:t xml:space="preserve">Bordi i ERE-s me iniciativën e vet, me vendimin </w:t>
      </w:r>
      <w:r w:rsidR="001A2335" w:rsidRPr="00E34C31">
        <w:rPr>
          <w:spacing w:val="-4"/>
          <w:lang w:val="sq-AL"/>
        </w:rPr>
        <w:t>nr. 32 datë 20.</w:t>
      </w:r>
      <w:r w:rsidR="00E2180F" w:rsidRPr="00E34C31">
        <w:rPr>
          <w:spacing w:val="-4"/>
          <w:lang w:val="sq-AL"/>
        </w:rPr>
        <w:t>2.2017</w:t>
      </w:r>
      <w:r w:rsidR="00577A21" w:rsidRPr="00E34C31">
        <w:rPr>
          <w:spacing w:val="-4"/>
          <w:lang w:val="sq-AL"/>
        </w:rPr>
        <w:t>, është shprehur për përcaktimin e çmimeve të shitjes me pakicë të energjisë elektrike për klientët fundorë që shërbehen nga Furnizuesi i Shërbimit Universal për periudhën 1 prill 2017 – 31 dhjetor 2017.</w:t>
      </w:r>
    </w:p>
    <w:p w:rsidR="00577A21" w:rsidRPr="00E34C31" w:rsidRDefault="00577A21" w:rsidP="001A2335">
      <w:pPr>
        <w:pStyle w:val="Paragrafi"/>
        <w:rPr>
          <w:spacing w:val="-4"/>
          <w:lang w:val="sq-AL"/>
        </w:rPr>
      </w:pPr>
      <w:r w:rsidRPr="00E34C31">
        <w:rPr>
          <w:spacing w:val="-4"/>
          <w:lang w:val="sq-AL"/>
        </w:rPr>
        <w:t xml:space="preserve">Në zbatim të rregullores </w:t>
      </w:r>
      <w:r w:rsidR="00E2180F" w:rsidRPr="00E34C31">
        <w:rPr>
          <w:spacing w:val="-4"/>
          <w:lang w:val="sq-AL"/>
        </w:rPr>
        <w:t>“</w:t>
      </w:r>
      <w:r w:rsidRPr="00E34C31">
        <w:rPr>
          <w:spacing w:val="-4"/>
          <w:lang w:val="sq-AL"/>
        </w:rPr>
        <w:t xml:space="preserve">Për organizimin, funksionimin dhe procedurat e ERE-s” përgjatë procesit të shqyrtimit të këtyre aplikimeve janë kryer veprimet e mëposhtme </w:t>
      </w:r>
      <w:r w:rsidR="00E2180F" w:rsidRPr="00E34C31">
        <w:rPr>
          <w:spacing w:val="-4"/>
          <w:lang w:val="sq-AL"/>
        </w:rPr>
        <w:t>procedurale</w:t>
      </w:r>
      <w:r w:rsidRPr="00E34C31">
        <w:rPr>
          <w:spacing w:val="-4"/>
          <w:lang w:val="sq-AL"/>
        </w:rPr>
        <w:t>.</w:t>
      </w:r>
    </w:p>
    <w:p w:rsidR="00577A21" w:rsidRPr="00E34C31" w:rsidRDefault="00240D31" w:rsidP="00042E07">
      <w:pPr>
        <w:pStyle w:val="Paragrafi"/>
        <w:rPr>
          <w:spacing w:val="-4"/>
          <w:lang w:val="sq-AL"/>
        </w:rPr>
      </w:pPr>
      <w:r w:rsidRPr="00E34C31">
        <w:rPr>
          <w:spacing w:val="-4"/>
          <w:lang w:val="sq-AL"/>
        </w:rPr>
        <w:t xml:space="preserve">- </w:t>
      </w:r>
      <w:r w:rsidR="00577A21" w:rsidRPr="00E34C31">
        <w:rPr>
          <w:spacing w:val="-4"/>
          <w:lang w:val="sq-AL"/>
        </w:rPr>
        <w:t>Publikimi i aplikimit në faqen zyrtare të ERE-s brenda afatit që përcakton rregullorja duke i kërkuar zyrtarisht edhe shoqërisë OSHEE sh.a</w:t>
      </w:r>
      <w:r w:rsidR="00E2180F" w:rsidRPr="00E34C31">
        <w:rPr>
          <w:spacing w:val="-4"/>
          <w:lang w:val="sq-AL"/>
        </w:rPr>
        <w:t>.</w:t>
      </w:r>
      <w:r w:rsidR="00577A21" w:rsidRPr="00E34C31">
        <w:rPr>
          <w:spacing w:val="-4"/>
          <w:lang w:val="sq-AL"/>
        </w:rPr>
        <w:t xml:space="preserve"> dhe OST sh.a</w:t>
      </w:r>
      <w:r w:rsidR="00E2180F" w:rsidRPr="00E34C31">
        <w:rPr>
          <w:spacing w:val="-4"/>
          <w:lang w:val="sq-AL"/>
        </w:rPr>
        <w:t>.</w:t>
      </w:r>
      <w:r w:rsidR="00577A21" w:rsidRPr="00E34C31">
        <w:rPr>
          <w:spacing w:val="-4"/>
          <w:lang w:val="sq-AL"/>
        </w:rPr>
        <w:t xml:space="preserve"> të zbatojnë detyrimin për të bërë publikimin nga ana e tyre të aplikimeve respektive</w:t>
      </w:r>
      <w:r w:rsidR="000C79F9">
        <w:rPr>
          <w:spacing w:val="-4"/>
          <w:lang w:val="sq-AL"/>
        </w:rPr>
        <w:t>.</w:t>
      </w:r>
      <w:r w:rsidR="00577A21" w:rsidRPr="00E34C31">
        <w:rPr>
          <w:spacing w:val="-4"/>
          <w:lang w:val="sq-AL"/>
        </w:rPr>
        <w:t xml:space="preserve"> </w:t>
      </w:r>
    </w:p>
    <w:p w:rsidR="00577A21" w:rsidRPr="00E34C31" w:rsidRDefault="00240D31" w:rsidP="00042E07">
      <w:pPr>
        <w:pStyle w:val="Paragrafi"/>
        <w:rPr>
          <w:spacing w:val="-4"/>
          <w:lang w:val="sq-AL"/>
        </w:rPr>
      </w:pPr>
      <w:r w:rsidRPr="00E34C31">
        <w:rPr>
          <w:spacing w:val="-4"/>
          <w:lang w:val="sq-AL"/>
        </w:rPr>
        <w:t xml:space="preserve">- </w:t>
      </w:r>
      <w:r w:rsidR="00577A21" w:rsidRPr="00E34C31">
        <w:rPr>
          <w:spacing w:val="-4"/>
          <w:lang w:val="sq-AL"/>
        </w:rPr>
        <w:t>Njoftimi i palëve të interesuara me shkresën nr</w:t>
      </w:r>
      <w:r w:rsidR="00E2180F" w:rsidRPr="00E34C31">
        <w:rPr>
          <w:spacing w:val="-4"/>
          <w:lang w:val="sq-AL"/>
        </w:rPr>
        <w:t>.</w:t>
      </w:r>
      <w:r w:rsidR="00577A21" w:rsidRPr="00E34C31">
        <w:rPr>
          <w:spacing w:val="-4"/>
          <w:lang w:val="sq-AL"/>
        </w:rPr>
        <w:t xml:space="preserve"> 265 prot. </w:t>
      </w:r>
      <w:r w:rsidR="001A2335" w:rsidRPr="00E34C31">
        <w:rPr>
          <w:spacing w:val="-4"/>
          <w:lang w:val="sq-AL"/>
        </w:rPr>
        <w:t>datë 30.</w:t>
      </w:r>
      <w:r w:rsidR="00577A21" w:rsidRPr="00E34C31">
        <w:rPr>
          <w:spacing w:val="-4"/>
          <w:lang w:val="sq-AL"/>
        </w:rPr>
        <w:t>3.2017 për zhvillim seance dëgjimore në lidhje me rishikimin e tarifave të përdorimit të rrjetit të shpërndarjes së energjisë elektrike për vitin 2017 në kuadër të aplikimit përkatës të OSHEE.</w:t>
      </w:r>
    </w:p>
    <w:p w:rsidR="00577A21" w:rsidRPr="00E34C31" w:rsidRDefault="00240D31" w:rsidP="00042E07">
      <w:pPr>
        <w:pStyle w:val="Paragrafi"/>
        <w:rPr>
          <w:spacing w:val="-4"/>
          <w:lang w:val="sq-AL"/>
        </w:rPr>
      </w:pPr>
      <w:r w:rsidRPr="00E34C31">
        <w:rPr>
          <w:spacing w:val="-4"/>
          <w:lang w:val="sq-AL"/>
        </w:rPr>
        <w:t xml:space="preserve">- </w:t>
      </w:r>
      <w:r w:rsidR="00577A21" w:rsidRPr="00E34C31">
        <w:rPr>
          <w:spacing w:val="-4"/>
          <w:lang w:val="sq-AL"/>
        </w:rPr>
        <w:t>Analiza e informacioneve të marra në lidhje me të ardhurat e kërkuara nga ana e shoqërive.</w:t>
      </w:r>
    </w:p>
    <w:p w:rsidR="00577A21" w:rsidRPr="00E34C31" w:rsidRDefault="00240D31" w:rsidP="00042E07">
      <w:pPr>
        <w:pStyle w:val="Paragrafi"/>
        <w:rPr>
          <w:spacing w:val="-4"/>
          <w:lang w:val="sq-AL"/>
        </w:rPr>
      </w:pPr>
      <w:r w:rsidRPr="00E34C31">
        <w:rPr>
          <w:spacing w:val="-4"/>
          <w:lang w:val="sq-AL"/>
        </w:rPr>
        <w:t xml:space="preserve">- </w:t>
      </w:r>
      <w:r w:rsidR="00577A21" w:rsidRPr="00E34C31">
        <w:rPr>
          <w:spacing w:val="-4"/>
          <w:lang w:val="sq-AL"/>
        </w:rPr>
        <w:t xml:space="preserve">Analiza ka konsistuar në krahasimin e të ardhurave të kërkuara, të miratuara nga </w:t>
      </w:r>
      <w:r w:rsidR="00E2180F" w:rsidRPr="00E34C31">
        <w:rPr>
          <w:spacing w:val="-4"/>
          <w:lang w:val="sq-AL"/>
        </w:rPr>
        <w:t>b</w:t>
      </w:r>
      <w:r w:rsidR="00577A21" w:rsidRPr="00E34C31">
        <w:rPr>
          <w:spacing w:val="-4"/>
          <w:lang w:val="sq-AL"/>
        </w:rPr>
        <w:t xml:space="preserve">ordi i ERE-s për vitin 2015 dhe atyre faktike për të njëjtën periudhë, shpenzimet faktike të viti 2016 si dhe ato të priteshme për vitin 2017 sipas aplikimeve dhe informacioneve shtesë. </w:t>
      </w:r>
    </w:p>
    <w:p w:rsidR="00577A21" w:rsidRPr="00E34C31" w:rsidRDefault="00240D31" w:rsidP="00042E07">
      <w:pPr>
        <w:pStyle w:val="Paragrafi"/>
        <w:rPr>
          <w:spacing w:val="-4"/>
          <w:lang w:val="sq-AL"/>
        </w:rPr>
      </w:pPr>
      <w:r w:rsidRPr="00E34C31">
        <w:rPr>
          <w:spacing w:val="-4"/>
          <w:lang w:val="sq-AL"/>
        </w:rPr>
        <w:t xml:space="preserve">- </w:t>
      </w:r>
      <w:r w:rsidR="00577A21" w:rsidRPr="00E34C31">
        <w:rPr>
          <w:spacing w:val="-4"/>
          <w:lang w:val="sq-AL"/>
        </w:rPr>
        <w:t xml:space="preserve">Nga këto analiza dhe vlerësime të përgjithshme rezulton se, shoqëritë KESH sh.a., OST sh.a. dhe OSHEE sh.a. kanë performancë të kënaqshme e përgjithësisht kanë mbuluar kostot e veprimtarive të këtyre aktiviteteve përgjatë periudhës 2015-2016 si dhe kanë krijuar një rezervë për zhvillimin normal të aktiviteteve të </w:t>
      </w:r>
      <w:r w:rsidR="00E2180F" w:rsidRPr="00E34C31">
        <w:rPr>
          <w:spacing w:val="-4"/>
          <w:lang w:val="sq-AL"/>
        </w:rPr>
        <w:t>licencuara</w:t>
      </w:r>
      <w:r w:rsidR="00577A21" w:rsidRPr="00E34C31">
        <w:rPr>
          <w:spacing w:val="-4"/>
          <w:lang w:val="sq-AL"/>
        </w:rPr>
        <w:t xml:space="preserve"> dhe përmirësimin e </w:t>
      </w:r>
      <w:r w:rsidR="00E2180F" w:rsidRPr="00E34C31">
        <w:rPr>
          <w:spacing w:val="-4"/>
          <w:lang w:val="sq-AL"/>
        </w:rPr>
        <w:t>mëtejshëm</w:t>
      </w:r>
      <w:r w:rsidR="00577A21" w:rsidRPr="00E34C31">
        <w:rPr>
          <w:spacing w:val="-4"/>
          <w:lang w:val="sq-AL"/>
        </w:rPr>
        <w:t xml:space="preserve"> të performancës në operim.</w:t>
      </w:r>
    </w:p>
    <w:p w:rsidR="00577A21" w:rsidRPr="00E34C31" w:rsidRDefault="00240D31" w:rsidP="00042E07">
      <w:pPr>
        <w:pStyle w:val="Paragrafi"/>
        <w:rPr>
          <w:spacing w:val="-4"/>
          <w:lang w:val="sq-AL"/>
        </w:rPr>
      </w:pPr>
      <w:r w:rsidRPr="00E34C31">
        <w:rPr>
          <w:spacing w:val="-4"/>
          <w:lang w:val="sq-AL"/>
        </w:rPr>
        <w:t xml:space="preserve">- </w:t>
      </w:r>
      <w:r w:rsidR="00577A21" w:rsidRPr="00E34C31">
        <w:rPr>
          <w:spacing w:val="-4"/>
          <w:lang w:val="sq-AL"/>
        </w:rPr>
        <w:t>Sh</w:t>
      </w:r>
      <w:r w:rsidR="001A2335" w:rsidRPr="00E34C31">
        <w:rPr>
          <w:spacing w:val="-4"/>
          <w:lang w:val="sq-AL"/>
        </w:rPr>
        <w:t>kresa e MEI me nr. 682/2, datë 3.</w:t>
      </w:r>
      <w:r w:rsidR="00577A21" w:rsidRPr="00E34C31">
        <w:rPr>
          <w:spacing w:val="-4"/>
          <w:lang w:val="sq-AL"/>
        </w:rPr>
        <w:t>4.2017, në cilësinë e institucionit përgjegjës për hartimin e politikave të sektorit, me të cilin ERE bashkëpunon në zbatim edhe të parashikimeve të nenit 10 pika 2 të ligjit nr. 43/2015 “</w:t>
      </w:r>
      <w:r w:rsidR="00E2180F" w:rsidRPr="00E34C31">
        <w:rPr>
          <w:spacing w:val="-4"/>
          <w:lang w:val="sq-AL"/>
        </w:rPr>
        <w:t>Për</w:t>
      </w:r>
      <w:r w:rsidR="00577A21" w:rsidRPr="00E34C31">
        <w:rPr>
          <w:spacing w:val="-4"/>
          <w:lang w:val="sq-AL"/>
        </w:rPr>
        <w:t xml:space="preserve"> sektorin e </w:t>
      </w:r>
      <w:r w:rsidR="00E2180F" w:rsidRPr="00E34C31">
        <w:rPr>
          <w:spacing w:val="-4"/>
          <w:lang w:val="sq-AL"/>
        </w:rPr>
        <w:t>energjisë</w:t>
      </w:r>
      <w:r w:rsidR="00577A21" w:rsidRPr="00E34C31">
        <w:rPr>
          <w:spacing w:val="-4"/>
          <w:lang w:val="sq-AL"/>
        </w:rPr>
        <w:t xml:space="preserve"> elektrike” v</w:t>
      </w:r>
      <w:r w:rsidR="00E2180F" w:rsidRPr="00E34C31">
        <w:rPr>
          <w:spacing w:val="-4"/>
          <w:lang w:val="sq-AL"/>
        </w:rPr>
        <w:t>lerëson mbajtjen e të njëjtit r</w:t>
      </w:r>
      <w:r w:rsidR="00577A21" w:rsidRPr="00E34C31">
        <w:rPr>
          <w:spacing w:val="-4"/>
          <w:lang w:val="sq-AL"/>
        </w:rPr>
        <w:t>egjim tarifor për vitin 2017 për të tre kompanitë për arsyet:</w:t>
      </w:r>
    </w:p>
    <w:p w:rsidR="00577A21" w:rsidRPr="00E34C31" w:rsidRDefault="00240D31" w:rsidP="00042E07">
      <w:pPr>
        <w:pStyle w:val="Paragrafi"/>
        <w:rPr>
          <w:i/>
          <w:spacing w:val="-4"/>
          <w:lang w:val="sq-AL"/>
        </w:rPr>
      </w:pPr>
      <w:r w:rsidRPr="00E34C31">
        <w:rPr>
          <w:spacing w:val="-4"/>
          <w:lang w:val="sq-AL"/>
        </w:rPr>
        <w:t xml:space="preserve">- </w:t>
      </w:r>
      <w:r w:rsidR="00577A21" w:rsidRPr="00E34C31">
        <w:rPr>
          <w:i/>
          <w:spacing w:val="-4"/>
          <w:lang w:val="sq-AL"/>
        </w:rPr>
        <w:t>Ministria e Energjisë dhe Industrisë është drejt përfundimit të procesit për bërjen e</w:t>
      </w:r>
      <w:r w:rsidR="00E2180F" w:rsidRPr="00E34C31">
        <w:rPr>
          <w:i/>
          <w:spacing w:val="-4"/>
          <w:lang w:val="sq-AL"/>
        </w:rPr>
        <w:t>fektive të Marrëveshjes së Huas</w:t>
      </w:r>
      <w:r w:rsidR="00577A21" w:rsidRPr="00E34C31">
        <w:rPr>
          <w:i/>
          <w:spacing w:val="-4"/>
          <w:lang w:val="sq-AL"/>
        </w:rPr>
        <w:t xml:space="preserve"> mes KESH sh.a. dhe Bankës Evropiane për Rindërtim dhe Zhvillim, për Projektin “Shqipëria, Plani i Ristrukturimit të KESH”, Marrëveshja e Garancisë ndërmjet Republikës së </w:t>
      </w:r>
      <w:r w:rsidR="00E2180F" w:rsidRPr="00E34C31">
        <w:rPr>
          <w:i/>
          <w:spacing w:val="-4"/>
          <w:lang w:val="sq-AL"/>
        </w:rPr>
        <w:t>Shqipërisë</w:t>
      </w:r>
      <w:r w:rsidR="00577A21" w:rsidRPr="00E34C31">
        <w:rPr>
          <w:i/>
          <w:spacing w:val="-4"/>
          <w:lang w:val="sq-AL"/>
        </w:rPr>
        <w:t>, të përfaqësuar nga Ministria e Financave dhe Bankës Evropiane për Rindërtim dhe Zhvillim, të miratuar nga Kuvendi i Shqipërisë, në mënyrë që të garantojë përmbushjen e kushteve financiare të parashikuara, me qëllim që të shmangen kostot financiare shtesë.</w:t>
      </w:r>
    </w:p>
    <w:p w:rsidR="00577A21" w:rsidRPr="00E34C31" w:rsidRDefault="00240D31" w:rsidP="00042E07">
      <w:pPr>
        <w:pStyle w:val="Paragrafi"/>
        <w:rPr>
          <w:i/>
          <w:spacing w:val="-4"/>
          <w:lang w:val="sq-AL"/>
        </w:rPr>
      </w:pPr>
      <w:r w:rsidRPr="00E34C31">
        <w:rPr>
          <w:i/>
          <w:spacing w:val="-4"/>
          <w:lang w:val="sq-AL"/>
        </w:rPr>
        <w:t xml:space="preserve">- </w:t>
      </w:r>
      <w:r w:rsidR="00577A21" w:rsidRPr="00E34C31">
        <w:rPr>
          <w:i/>
          <w:spacing w:val="-4"/>
          <w:lang w:val="sq-AL"/>
        </w:rPr>
        <w:t xml:space="preserve">Nga ana e MEI –t gjithashtu në bashkëpunim me </w:t>
      </w:r>
      <w:r w:rsidR="00E2180F" w:rsidRPr="00E34C31">
        <w:rPr>
          <w:i/>
          <w:spacing w:val="-4"/>
          <w:lang w:val="sq-AL"/>
        </w:rPr>
        <w:t>Bankën</w:t>
      </w:r>
      <w:r w:rsidR="00577A21" w:rsidRPr="00E34C31">
        <w:rPr>
          <w:i/>
          <w:spacing w:val="-4"/>
          <w:lang w:val="sq-AL"/>
        </w:rPr>
        <w:t xml:space="preserve"> Botërore, po </w:t>
      </w:r>
      <w:r w:rsidR="00E2180F" w:rsidRPr="00E34C31">
        <w:rPr>
          <w:i/>
          <w:spacing w:val="-4"/>
          <w:lang w:val="sq-AL"/>
        </w:rPr>
        <w:t>përmbyllet</w:t>
      </w:r>
      <w:r w:rsidR="00577A21" w:rsidRPr="00E34C31">
        <w:rPr>
          <w:i/>
          <w:spacing w:val="-4"/>
          <w:lang w:val="sq-AL"/>
        </w:rPr>
        <w:t xml:space="preserve"> procesi i rishikimi të Planit të </w:t>
      </w:r>
      <w:r w:rsidR="00E2180F" w:rsidRPr="00E34C31">
        <w:rPr>
          <w:i/>
          <w:spacing w:val="-4"/>
          <w:lang w:val="sq-AL"/>
        </w:rPr>
        <w:t>Rimëkëmbjes</w:t>
      </w:r>
      <w:r w:rsidR="00577A21" w:rsidRPr="00E34C31">
        <w:rPr>
          <w:i/>
          <w:spacing w:val="-4"/>
          <w:lang w:val="sq-AL"/>
        </w:rPr>
        <w:t xml:space="preserve"> së Sektorit të Energjisë Elektrike dhe problematika e marrëdhënieve të ndërsjella të kompanive, masa të cilat do të pasqyronin më qartë situatën e përmirësuar financiare të sektorit dhe do të reflektonin në mënyrë transparente rezultatet e reformave të kryera në përputhje me kriteret që përcakton ligji dhe objektivat e cituara më sipër. Nevoja për investime mbetet akoma një imperativë për sistemin në përgjithësi dhe atë të shpërndarjes në veçanti. Ndërkaq, prej  një viti sistemi nuk merr më mbështetje nga buxheti i shtetit por kontribuon në të duke shlyer të gjitha detyrimet. Rishikimi i planit synon të përmirësojë treguesit target dhe të rrisë në një nivel cilësor më të lartë performancën. </w:t>
      </w:r>
    </w:p>
    <w:p w:rsidR="00577A21" w:rsidRPr="00E34C31" w:rsidRDefault="00240D31" w:rsidP="00042E07">
      <w:pPr>
        <w:pStyle w:val="Paragrafi"/>
        <w:rPr>
          <w:i/>
          <w:spacing w:val="-4"/>
          <w:lang w:val="sq-AL"/>
        </w:rPr>
      </w:pPr>
      <w:r w:rsidRPr="00E34C31">
        <w:rPr>
          <w:i/>
          <w:spacing w:val="-4"/>
          <w:lang w:val="sq-AL"/>
        </w:rPr>
        <w:t xml:space="preserve">- </w:t>
      </w:r>
      <w:r w:rsidR="00577A21" w:rsidRPr="00E34C31">
        <w:rPr>
          <w:i/>
          <w:spacing w:val="-4"/>
          <w:lang w:val="sq-AL"/>
        </w:rPr>
        <w:t xml:space="preserve">Në përfundim, mbajtja e sistemit tarifor do mbështesë sektorin </w:t>
      </w:r>
      <w:r w:rsidR="00E2180F" w:rsidRPr="00E34C31">
        <w:rPr>
          <w:i/>
          <w:spacing w:val="-4"/>
          <w:lang w:val="sq-AL"/>
        </w:rPr>
        <w:t>energjetik</w:t>
      </w:r>
      <w:r w:rsidR="00577A21" w:rsidRPr="00E34C31">
        <w:rPr>
          <w:i/>
          <w:spacing w:val="-4"/>
          <w:lang w:val="sq-AL"/>
        </w:rPr>
        <w:t xml:space="preserve"> nëpërmjet qëndrueshmërisë financiare. </w:t>
      </w:r>
    </w:p>
    <w:p w:rsidR="00577A21" w:rsidRPr="00E34C31" w:rsidRDefault="00240D31" w:rsidP="00042E07">
      <w:pPr>
        <w:pStyle w:val="Paragrafi"/>
        <w:rPr>
          <w:spacing w:val="-4"/>
          <w:lang w:val="sq-AL"/>
        </w:rPr>
      </w:pPr>
      <w:r w:rsidRPr="00E34C31">
        <w:rPr>
          <w:spacing w:val="-4"/>
          <w:lang w:val="sq-AL"/>
        </w:rPr>
        <w:t xml:space="preserve">- </w:t>
      </w:r>
      <w:r w:rsidR="00577A21" w:rsidRPr="00E34C31">
        <w:rPr>
          <w:spacing w:val="-4"/>
          <w:lang w:val="sq-AL"/>
        </w:rPr>
        <w:t xml:space="preserve">Me vendimin 194 datë 30.12.2016 </w:t>
      </w:r>
      <w:r w:rsidR="00E2180F" w:rsidRPr="00E34C31">
        <w:rPr>
          <w:spacing w:val="-4"/>
          <w:lang w:val="sq-AL"/>
        </w:rPr>
        <w:t>b</w:t>
      </w:r>
      <w:r w:rsidR="00577A21" w:rsidRPr="00E34C31">
        <w:rPr>
          <w:spacing w:val="-4"/>
          <w:lang w:val="sq-AL"/>
        </w:rPr>
        <w:t>or</w:t>
      </w:r>
      <w:r w:rsidR="00AC1AC4" w:rsidRPr="00E34C31">
        <w:rPr>
          <w:spacing w:val="-4"/>
          <w:lang w:val="sq-AL"/>
        </w:rPr>
        <w:t>di I ERE ka vendosur në pikën 2</w:t>
      </w:r>
      <w:r w:rsidR="00577A21" w:rsidRPr="00E34C31">
        <w:rPr>
          <w:spacing w:val="-4"/>
          <w:lang w:val="sq-AL"/>
        </w:rPr>
        <w:t xml:space="preserve">: Deri në miratimin e tarifës së Transmetimit të energjisë elektrike  për të cilën kanë filluar procedurat me </w:t>
      </w:r>
      <w:r w:rsidR="00AC1AC4" w:rsidRPr="00E34C31">
        <w:rPr>
          <w:spacing w:val="-4"/>
          <w:lang w:val="sq-AL"/>
        </w:rPr>
        <w:t>v</w:t>
      </w:r>
      <w:r w:rsidR="00577A21" w:rsidRPr="00E34C31">
        <w:rPr>
          <w:spacing w:val="-4"/>
          <w:lang w:val="sq-AL"/>
        </w:rPr>
        <w:t>endimin e Bordit të ERE-s nr.191, datë 22.12.2016, për qëllime të prokurimit të humbjeve në rrjetin e transmetimit të energjisë elektrike, OST sh.a</w:t>
      </w:r>
      <w:r w:rsidR="00E2180F" w:rsidRPr="00E34C31">
        <w:rPr>
          <w:spacing w:val="-4"/>
          <w:lang w:val="sq-AL"/>
        </w:rPr>
        <w:t>.</w:t>
      </w:r>
      <w:r w:rsidR="00577A21" w:rsidRPr="00E34C31">
        <w:rPr>
          <w:spacing w:val="-4"/>
          <w:lang w:val="sq-AL"/>
        </w:rPr>
        <w:t xml:space="preserve"> të sigurojë humbjet nga KESH sh.a. në përputhje me p</w:t>
      </w:r>
      <w:r w:rsidR="00E2180F" w:rsidRPr="00E34C31">
        <w:rPr>
          <w:spacing w:val="-4"/>
          <w:lang w:val="sq-AL"/>
        </w:rPr>
        <w:t>ërcaktimet e Kontratës për shit</w:t>
      </w:r>
      <w:r w:rsidR="00577A21" w:rsidRPr="00E34C31">
        <w:rPr>
          <w:spacing w:val="-4"/>
          <w:lang w:val="sq-AL"/>
        </w:rPr>
        <w:t xml:space="preserve">blerjen e energjisë elektrike për mbulimin e humbjeve teknike në sistemin e transmetimit, miratuar me </w:t>
      </w:r>
      <w:r w:rsidR="00AC1AC4" w:rsidRPr="00E34C31">
        <w:rPr>
          <w:spacing w:val="-4"/>
          <w:lang w:val="sq-AL"/>
        </w:rPr>
        <w:t>v</w:t>
      </w:r>
      <w:r w:rsidR="00577A21" w:rsidRPr="00E34C31">
        <w:rPr>
          <w:spacing w:val="-4"/>
          <w:lang w:val="sq-AL"/>
        </w:rPr>
        <w:t xml:space="preserve">endimin </w:t>
      </w:r>
      <w:r w:rsidR="00AC1AC4" w:rsidRPr="00E34C31">
        <w:rPr>
          <w:spacing w:val="-4"/>
          <w:lang w:val="sq-AL"/>
        </w:rPr>
        <w:t>nr. 78, datë 7.</w:t>
      </w:r>
      <w:r w:rsidR="00577A21" w:rsidRPr="00E34C31">
        <w:rPr>
          <w:spacing w:val="-4"/>
          <w:lang w:val="sq-AL"/>
        </w:rPr>
        <w:t>6.2016 të Bordit të ERE.</w:t>
      </w:r>
    </w:p>
    <w:p w:rsidR="00577A21" w:rsidRPr="00B51FD3" w:rsidRDefault="00240D31" w:rsidP="00042E07">
      <w:pPr>
        <w:pStyle w:val="Paragrafi"/>
        <w:rPr>
          <w:lang w:val="sq-AL"/>
        </w:rPr>
      </w:pPr>
      <w:r w:rsidRPr="00E34C31">
        <w:rPr>
          <w:spacing w:val="-4"/>
          <w:lang w:val="sq-AL"/>
        </w:rPr>
        <w:t xml:space="preserve">- </w:t>
      </w:r>
      <w:r w:rsidR="00577A21" w:rsidRPr="00E34C31">
        <w:rPr>
          <w:spacing w:val="-4"/>
          <w:lang w:val="sq-AL"/>
        </w:rPr>
        <w:t>ERE</w:t>
      </w:r>
      <w:r w:rsidR="00E2180F" w:rsidRPr="00E34C31">
        <w:rPr>
          <w:spacing w:val="-4"/>
          <w:lang w:val="sq-AL"/>
        </w:rPr>
        <w:t>,</w:t>
      </w:r>
      <w:r w:rsidR="00577A21" w:rsidRPr="00E34C31">
        <w:rPr>
          <w:spacing w:val="-4"/>
          <w:lang w:val="sq-AL"/>
        </w:rPr>
        <w:t xml:space="preserve"> për gjithë sa më sipër, gjykon të mos përcaktojë tarifa të reja për vitin 2017, përfshirë edhe tarifën për shërbimin e transmetimit procedura për shqyrtimin e së cilës ka filluar me</w:t>
      </w:r>
      <w:r w:rsidR="00577A21" w:rsidRPr="00B51FD3">
        <w:rPr>
          <w:lang w:val="sq-AL"/>
        </w:rPr>
        <w:t xml:space="preserve"> </w:t>
      </w:r>
      <w:r w:rsidR="00AC1AC4" w:rsidRPr="00B51FD3">
        <w:rPr>
          <w:lang w:val="sq-AL"/>
        </w:rPr>
        <w:t>v</w:t>
      </w:r>
      <w:r w:rsidR="00577A21" w:rsidRPr="00B51FD3">
        <w:rPr>
          <w:lang w:val="sq-AL"/>
        </w:rPr>
        <w:t xml:space="preserve">endimin e Bordit të ERE </w:t>
      </w:r>
      <w:r w:rsidR="00AC1AC4" w:rsidRPr="00B51FD3">
        <w:rPr>
          <w:lang w:val="sq-AL"/>
        </w:rPr>
        <w:t>n</w:t>
      </w:r>
      <w:r w:rsidR="00577A21" w:rsidRPr="00B51FD3">
        <w:rPr>
          <w:lang w:val="sq-AL"/>
        </w:rPr>
        <w:t>r. 191, datë 22.12.2016</w:t>
      </w:r>
      <w:r w:rsidR="00E2180F">
        <w:rPr>
          <w:lang w:val="sq-AL"/>
        </w:rPr>
        <w:t>.</w:t>
      </w:r>
      <w:r w:rsidR="00577A21" w:rsidRPr="00B51FD3">
        <w:rPr>
          <w:lang w:val="sq-AL"/>
        </w:rPr>
        <w:t xml:space="preserve">  </w:t>
      </w:r>
    </w:p>
    <w:p w:rsidR="00577A21" w:rsidRPr="00B51FD3" w:rsidRDefault="00240D31" w:rsidP="00240D31">
      <w:pPr>
        <w:pStyle w:val="Paragrafi"/>
        <w:rPr>
          <w:lang w:val="sq-AL"/>
        </w:rPr>
      </w:pPr>
      <w:r w:rsidRPr="00B51FD3">
        <w:rPr>
          <w:lang w:val="sq-AL"/>
        </w:rPr>
        <w:t xml:space="preserve">- </w:t>
      </w:r>
      <w:r w:rsidR="00577A21" w:rsidRPr="00B51FD3">
        <w:rPr>
          <w:lang w:val="sq-AL"/>
        </w:rPr>
        <w:t xml:space="preserve">Me përcaktimin e tarifave dhe çmimeve për periudhën e mbetur të vitit 2017, mbyllen procedurat e nisura me vendimet </w:t>
      </w:r>
      <w:r w:rsidR="00AC1AC4" w:rsidRPr="00B51FD3">
        <w:rPr>
          <w:lang w:val="sq-AL"/>
        </w:rPr>
        <w:t>n</w:t>
      </w:r>
      <w:r w:rsidR="00577A21" w:rsidRPr="00B51FD3">
        <w:rPr>
          <w:lang w:val="sq-AL"/>
        </w:rPr>
        <w:t xml:space="preserve">r. 191 dhe </w:t>
      </w:r>
      <w:r w:rsidR="00AC1AC4" w:rsidRPr="00B51FD3">
        <w:rPr>
          <w:lang w:val="sq-AL"/>
        </w:rPr>
        <w:t>n</w:t>
      </w:r>
      <w:r w:rsidR="00577A21" w:rsidRPr="00B51FD3">
        <w:rPr>
          <w:lang w:val="sq-AL"/>
        </w:rPr>
        <w:t>r. 192 datë 22.12.2016</w:t>
      </w:r>
      <w:r w:rsidR="000C79F9">
        <w:rPr>
          <w:lang w:val="sq-AL"/>
        </w:rPr>
        <w:t>.</w:t>
      </w:r>
    </w:p>
    <w:p w:rsidR="00577A21" w:rsidRPr="00B51FD3" w:rsidRDefault="00577A21" w:rsidP="00042E07">
      <w:pPr>
        <w:pStyle w:val="Paragrafi"/>
        <w:rPr>
          <w:lang w:val="sq-AL"/>
        </w:rPr>
      </w:pPr>
      <w:r w:rsidRPr="00B51FD3">
        <w:rPr>
          <w:lang w:val="sq-AL"/>
        </w:rPr>
        <w:t xml:space="preserve">Për gjithë sa më sipër cituar, </w:t>
      </w:r>
      <w:r w:rsidR="00E2180F">
        <w:rPr>
          <w:lang w:val="sq-AL"/>
        </w:rPr>
        <w:t>b</w:t>
      </w:r>
      <w:r w:rsidRPr="00B51FD3">
        <w:rPr>
          <w:lang w:val="sq-AL"/>
        </w:rPr>
        <w:t>ordi i ERE-s</w:t>
      </w:r>
    </w:p>
    <w:p w:rsidR="00577A21" w:rsidRPr="00B51FD3" w:rsidRDefault="00577A21" w:rsidP="008F5C1F">
      <w:pPr>
        <w:pStyle w:val="Hapesira7"/>
        <w:rPr>
          <w:lang w:val="sq-AL"/>
        </w:rPr>
      </w:pPr>
    </w:p>
    <w:p w:rsidR="00577A21" w:rsidRPr="00B51FD3" w:rsidRDefault="00577A21" w:rsidP="00240D31">
      <w:pPr>
        <w:pStyle w:val="NeniNr"/>
        <w:rPr>
          <w:lang w:val="sq-AL"/>
        </w:rPr>
      </w:pPr>
      <w:r w:rsidRPr="00B51FD3">
        <w:rPr>
          <w:lang w:val="sq-AL"/>
        </w:rPr>
        <w:t>VENDOSI:</w:t>
      </w:r>
    </w:p>
    <w:p w:rsidR="00577A21" w:rsidRPr="00B51FD3" w:rsidRDefault="00577A21" w:rsidP="008F5C1F">
      <w:pPr>
        <w:pStyle w:val="Hapesira7"/>
        <w:rPr>
          <w:lang w:val="sq-AL"/>
        </w:rPr>
      </w:pPr>
    </w:p>
    <w:p w:rsidR="00577A21" w:rsidRPr="00B51FD3" w:rsidRDefault="00577A21" w:rsidP="00042E07">
      <w:pPr>
        <w:pStyle w:val="Paragrafi"/>
        <w:rPr>
          <w:lang w:val="sq-AL"/>
        </w:rPr>
      </w:pPr>
      <w:r w:rsidRPr="00B51FD3">
        <w:rPr>
          <w:lang w:val="sq-AL"/>
        </w:rPr>
        <w:t>1.</w:t>
      </w:r>
      <w:r w:rsidR="00240D31" w:rsidRPr="00B51FD3">
        <w:rPr>
          <w:lang w:val="sq-AL"/>
        </w:rPr>
        <w:t xml:space="preserve"> </w:t>
      </w:r>
      <w:r w:rsidRPr="00B51FD3">
        <w:rPr>
          <w:lang w:val="sq-AL"/>
        </w:rPr>
        <w:t xml:space="preserve">Shtyrjen deri në 31.12.2017 të fuqisë juridike të vendimit </w:t>
      </w:r>
      <w:r w:rsidR="00AC1AC4" w:rsidRPr="00B51FD3">
        <w:rPr>
          <w:lang w:val="sq-AL"/>
        </w:rPr>
        <w:t>n</w:t>
      </w:r>
      <w:r w:rsidRPr="00B51FD3">
        <w:rPr>
          <w:lang w:val="sq-AL"/>
        </w:rPr>
        <w:t>r. 190 datë 22.12.2016, të Bordit të ERE për lënien në fuqi të</w:t>
      </w:r>
      <w:r w:rsidR="00E2180F">
        <w:rPr>
          <w:lang w:val="sq-AL"/>
        </w:rPr>
        <w:t xml:space="preserve"> tarifave dhe çmimeve të përkoh</w:t>
      </w:r>
      <w:r w:rsidRPr="00B51FD3">
        <w:rPr>
          <w:lang w:val="sq-AL"/>
        </w:rPr>
        <w:t xml:space="preserve">shme të energjisë elektrike të miratuara  me </w:t>
      </w:r>
      <w:r w:rsidR="00AC1AC4" w:rsidRPr="00B51FD3">
        <w:rPr>
          <w:lang w:val="sq-AL"/>
        </w:rPr>
        <w:t>v</w:t>
      </w:r>
      <w:r w:rsidRPr="00B51FD3">
        <w:rPr>
          <w:lang w:val="sq-AL"/>
        </w:rPr>
        <w:t xml:space="preserve">endimet </w:t>
      </w:r>
      <w:r w:rsidR="00AC1AC4" w:rsidRPr="00B51FD3">
        <w:rPr>
          <w:lang w:val="sq-AL"/>
        </w:rPr>
        <w:t>n</w:t>
      </w:r>
      <w:r w:rsidRPr="00B51FD3">
        <w:rPr>
          <w:lang w:val="sq-AL"/>
        </w:rPr>
        <w:t xml:space="preserve">r .139, </w:t>
      </w:r>
      <w:r w:rsidR="00AC1AC4" w:rsidRPr="00B51FD3">
        <w:rPr>
          <w:lang w:val="sq-AL"/>
        </w:rPr>
        <w:t>n</w:t>
      </w:r>
      <w:r w:rsidRPr="00B51FD3">
        <w:rPr>
          <w:lang w:val="sq-AL"/>
        </w:rPr>
        <w:t xml:space="preserve">r. 145, </w:t>
      </w:r>
      <w:r w:rsidR="00AC1AC4" w:rsidRPr="00B51FD3">
        <w:rPr>
          <w:lang w:val="sq-AL"/>
        </w:rPr>
        <w:t>n</w:t>
      </w:r>
      <w:r w:rsidRPr="00B51FD3">
        <w:rPr>
          <w:lang w:val="sq-AL"/>
        </w:rPr>
        <w:t xml:space="preserve">r.146, </w:t>
      </w:r>
      <w:r w:rsidR="00AC1AC4" w:rsidRPr="00B51FD3">
        <w:rPr>
          <w:lang w:val="sq-AL"/>
        </w:rPr>
        <w:t>n</w:t>
      </w:r>
      <w:r w:rsidRPr="00B51FD3">
        <w:rPr>
          <w:lang w:val="sq-AL"/>
        </w:rPr>
        <w:t xml:space="preserve">r.147, dhe  </w:t>
      </w:r>
      <w:r w:rsidR="00AC1AC4" w:rsidRPr="00B51FD3">
        <w:rPr>
          <w:lang w:val="sq-AL"/>
        </w:rPr>
        <w:t>n</w:t>
      </w:r>
      <w:r w:rsidRPr="00B51FD3">
        <w:rPr>
          <w:lang w:val="sq-AL"/>
        </w:rPr>
        <w:t>r.148 datë 26.12.2014 të Bordit të Komisionerëve të ERE-</w:t>
      </w:r>
      <w:r w:rsidR="000C79F9">
        <w:rPr>
          <w:lang w:val="sq-AL"/>
        </w:rPr>
        <w:t>s</w:t>
      </w:r>
      <w:r w:rsidRPr="00B51FD3">
        <w:rPr>
          <w:lang w:val="sq-AL"/>
        </w:rPr>
        <w:t>,</w:t>
      </w:r>
    </w:p>
    <w:p w:rsidR="00577A21" w:rsidRPr="00B51FD3" w:rsidRDefault="00577A21" w:rsidP="00042E07">
      <w:pPr>
        <w:pStyle w:val="Paragrafi"/>
        <w:rPr>
          <w:lang w:val="sq-AL"/>
        </w:rPr>
      </w:pPr>
      <w:r w:rsidRPr="00B51FD3">
        <w:rPr>
          <w:lang w:val="sq-AL"/>
        </w:rPr>
        <w:t xml:space="preserve">2. Fuqia </w:t>
      </w:r>
      <w:r w:rsidR="00E2180F">
        <w:rPr>
          <w:lang w:val="sq-AL"/>
        </w:rPr>
        <w:t>j</w:t>
      </w:r>
      <w:r w:rsidRPr="00B51FD3">
        <w:rPr>
          <w:lang w:val="sq-AL"/>
        </w:rPr>
        <w:t xml:space="preserve">uridike e </w:t>
      </w:r>
      <w:r w:rsidR="00AC1AC4" w:rsidRPr="00B51FD3">
        <w:rPr>
          <w:lang w:val="sq-AL"/>
        </w:rPr>
        <w:t>v</w:t>
      </w:r>
      <w:r w:rsidRPr="00B51FD3">
        <w:rPr>
          <w:lang w:val="sq-AL"/>
        </w:rPr>
        <w:t xml:space="preserve">endimit </w:t>
      </w:r>
      <w:r w:rsidR="00AC1AC4" w:rsidRPr="00B51FD3">
        <w:rPr>
          <w:lang w:val="sq-AL"/>
        </w:rPr>
        <w:t>nr.13, datë 16.</w:t>
      </w:r>
      <w:r w:rsidRPr="00B51FD3">
        <w:rPr>
          <w:lang w:val="sq-AL"/>
        </w:rPr>
        <w:t xml:space="preserve">2.2016 “Mbi tarifën fikse </w:t>
      </w:r>
      <w:r w:rsidR="00B41A63">
        <w:rPr>
          <w:lang w:val="sq-AL"/>
        </w:rPr>
        <w:t>të energjisë elektrike, që do t’</w:t>
      </w:r>
      <w:r w:rsidRPr="00B51FD3">
        <w:rPr>
          <w:lang w:val="sq-AL"/>
        </w:rPr>
        <w:t xml:space="preserve">u paguhet prodhuesve të energjisë elektrike, nga hidrocentralet për vitin 2016”, sipas pikës 1 të vendimit </w:t>
      </w:r>
      <w:r w:rsidR="00AC1AC4" w:rsidRPr="00B51FD3">
        <w:rPr>
          <w:lang w:val="sq-AL"/>
        </w:rPr>
        <w:t>n</w:t>
      </w:r>
      <w:r w:rsidRPr="00B51FD3">
        <w:rPr>
          <w:lang w:val="sq-AL"/>
        </w:rPr>
        <w:t>r.190 datë 22.12.2016, të Bordit të ERE, shteron me marrjen e vendimit për përcaktimin e  tarifës fikse të energjisë elektrike, që do t’u paguhet prodhuesve të energjisë elektrike nga hidrocentralet për vitin 2017 në zbatim të ligjit nr.7/2017 “Pёr nxitjen e pёrdorimit tё energjisё nga burimet e rinovueshme”.</w:t>
      </w:r>
    </w:p>
    <w:p w:rsidR="00577A21" w:rsidRPr="00B51FD3" w:rsidRDefault="00577A21" w:rsidP="00042E07">
      <w:pPr>
        <w:pStyle w:val="Paragrafi"/>
        <w:rPr>
          <w:lang w:val="sq-AL"/>
        </w:rPr>
      </w:pPr>
      <w:r w:rsidRPr="00B51FD3">
        <w:rPr>
          <w:lang w:val="sq-AL"/>
        </w:rPr>
        <w:t>3. Për qëllime të prokurimit të humbjeve në rrjetin e transmetimit të energjisë elektrike, OST sh.a të vijojë të sigurojë humbjet  nga KESH sh.a. në përputhje me përcaktimet e Kontratës për shit-blerjen e energjisë elektrike për mbulimin e humbjeve teknike në sistemin e transmetimit, miratu</w:t>
      </w:r>
      <w:r w:rsidR="00AC1AC4" w:rsidRPr="00B51FD3">
        <w:rPr>
          <w:lang w:val="sq-AL"/>
        </w:rPr>
        <w:t>ar me vendimin nr. 78, datë 7.</w:t>
      </w:r>
      <w:r w:rsidRPr="00B51FD3">
        <w:rPr>
          <w:lang w:val="sq-AL"/>
        </w:rPr>
        <w:t xml:space="preserve">6.2016 të Bordit të ERE deri në afatin e parashikuar në pikën 1 të këtij vendimi. </w:t>
      </w:r>
    </w:p>
    <w:p w:rsidR="00577A21" w:rsidRPr="00B51FD3" w:rsidRDefault="00577A21" w:rsidP="00AC1AC4">
      <w:pPr>
        <w:pStyle w:val="Paragrafi"/>
        <w:rPr>
          <w:lang w:val="sq-AL"/>
        </w:rPr>
      </w:pPr>
      <w:r w:rsidRPr="00B51FD3">
        <w:rPr>
          <w:lang w:val="sq-AL"/>
        </w:rPr>
        <w:t>4. Drejtoria e Tarifave dhe Çmimeve të njoftojë  shoqëritë OSHEE sh.a., KESH sh.a., OST sh.a., Ministrinë e Energjisë dhe Industrisë, Autoritetin e Konkurencës si dhe të interesuarit për vendimmarrjen e Bordit të ERE-s.</w:t>
      </w:r>
    </w:p>
    <w:p w:rsidR="00577A21" w:rsidRPr="00B51FD3" w:rsidRDefault="00577A21" w:rsidP="00042E07">
      <w:pPr>
        <w:pStyle w:val="Paragrafi"/>
        <w:rPr>
          <w:lang w:val="sq-AL"/>
        </w:rPr>
      </w:pPr>
      <w:r w:rsidRPr="00B51FD3">
        <w:rPr>
          <w:lang w:val="sq-AL"/>
        </w:rPr>
        <w:t>Ky vendim hyn në fuqi menjëherë.</w:t>
      </w:r>
    </w:p>
    <w:p w:rsidR="00577A21" w:rsidRPr="00B51FD3" w:rsidRDefault="00577A21" w:rsidP="00042E07">
      <w:pPr>
        <w:pStyle w:val="Paragrafi"/>
        <w:rPr>
          <w:lang w:val="sq-AL"/>
        </w:rPr>
      </w:pPr>
      <w:r w:rsidRPr="00B51FD3">
        <w:rPr>
          <w:lang w:val="sq-AL"/>
        </w:rPr>
        <w:t>Ky vendim botohet në Fletoren Zyrtare.</w:t>
      </w:r>
    </w:p>
    <w:p w:rsidR="00577A21" w:rsidRPr="00B51FD3" w:rsidRDefault="00577A21" w:rsidP="00042E07">
      <w:pPr>
        <w:pStyle w:val="Paragrafi"/>
        <w:rPr>
          <w:lang w:val="sq-AL"/>
        </w:rPr>
      </w:pPr>
      <w:r w:rsidRPr="00B51FD3">
        <w:rPr>
          <w:lang w:val="sq-AL"/>
        </w:rPr>
        <w:t>Ky vendim mund të ankimohet në Gjykatën Administrative Tiranë,  brenda 30 ditëve kalendarike nga  botimi në Fletoren Zyrtare.</w:t>
      </w:r>
    </w:p>
    <w:p w:rsidR="00240D31" w:rsidRPr="00B51FD3" w:rsidRDefault="00240D31" w:rsidP="008F5C1F">
      <w:pPr>
        <w:pStyle w:val="Hapesira7"/>
        <w:rPr>
          <w:lang w:val="sq-AL"/>
        </w:rPr>
      </w:pPr>
    </w:p>
    <w:p w:rsidR="00240D31" w:rsidRPr="00B51FD3" w:rsidRDefault="00240D31" w:rsidP="00240D31">
      <w:pPr>
        <w:pStyle w:val="Paragrafi"/>
        <w:ind w:firstLine="0"/>
        <w:jc w:val="right"/>
        <w:rPr>
          <w:lang w:val="sq-AL"/>
        </w:rPr>
      </w:pPr>
      <w:r w:rsidRPr="00B51FD3">
        <w:rPr>
          <w:lang w:val="sq-AL"/>
        </w:rPr>
        <w:t>KRYETARI</w:t>
      </w:r>
    </w:p>
    <w:p w:rsidR="00240D31" w:rsidRPr="00B51FD3" w:rsidRDefault="00240D31" w:rsidP="00240D31">
      <w:pPr>
        <w:pStyle w:val="Paragrafi"/>
        <w:ind w:firstLine="0"/>
        <w:jc w:val="right"/>
        <w:rPr>
          <w:b/>
          <w:lang w:val="sq-AL"/>
        </w:rPr>
      </w:pPr>
      <w:r w:rsidRPr="00B51FD3">
        <w:rPr>
          <w:b/>
          <w:lang w:val="sq-AL"/>
        </w:rPr>
        <w:t>Petrit Ahmeti</w:t>
      </w:r>
    </w:p>
    <w:p w:rsidR="00240D31" w:rsidRPr="00B51FD3" w:rsidRDefault="00240D31" w:rsidP="00042E07">
      <w:pPr>
        <w:pStyle w:val="Paragrafi"/>
        <w:rPr>
          <w:lang w:val="sq-AL"/>
        </w:rPr>
      </w:pPr>
    </w:p>
    <w:p w:rsidR="00042E07" w:rsidRPr="00B51FD3" w:rsidRDefault="00042E07" w:rsidP="00240D31">
      <w:pPr>
        <w:pStyle w:val="NeniTitull"/>
        <w:rPr>
          <w:lang w:val="sq-AL"/>
        </w:rPr>
      </w:pPr>
      <w:r w:rsidRPr="00B51FD3">
        <w:rPr>
          <w:lang w:val="sq-AL"/>
        </w:rPr>
        <w:t>VENDIM</w:t>
      </w:r>
    </w:p>
    <w:p w:rsidR="00042E07" w:rsidRPr="00B51FD3" w:rsidRDefault="00042E07" w:rsidP="00240D31">
      <w:pPr>
        <w:pStyle w:val="NeniTitull"/>
        <w:rPr>
          <w:lang w:val="sq-AL"/>
        </w:rPr>
      </w:pPr>
      <w:r w:rsidRPr="00B51FD3">
        <w:rPr>
          <w:lang w:val="sq-AL"/>
        </w:rPr>
        <w:t xml:space="preserve">Nr. 53, </w:t>
      </w:r>
      <w:r w:rsidR="00240D31" w:rsidRPr="00B51FD3">
        <w:rPr>
          <w:lang w:val="sq-AL"/>
        </w:rPr>
        <w:t xml:space="preserve">datë </w:t>
      </w:r>
      <w:r w:rsidRPr="00B51FD3">
        <w:rPr>
          <w:lang w:val="sq-AL"/>
        </w:rPr>
        <w:t>6</w:t>
      </w:r>
      <w:r w:rsidR="00240D31" w:rsidRPr="00B51FD3">
        <w:rPr>
          <w:lang w:val="sq-AL"/>
        </w:rPr>
        <w:t>.</w:t>
      </w:r>
      <w:r w:rsidRPr="00B51FD3">
        <w:rPr>
          <w:lang w:val="sq-AL"/>
        </w:rPr>
        <w:t>4.2017</w:t>
      </w:r>
    </w:p>
    <w:p w:rsidR="00042E07" w:rsidRPr="00B51FD3" w:rsidRDefault="00042E07" w:rsidP="008F5C1F">
      <w:pPr>
        <w:pStyle w:val="Hapesira7"/>
        <w:rPr>
          <w:lang w:val="sq-AL"/>
        </w:rPr>
      </w:pPr>
    </w:p>
    <w:p w:rsidR="00042E07" w:rsidRPr="00B51FD3" w:rsidRDefault="00042E07" w:rsidP="00240D31">
      <w:pPr>
        <w:pStyle w:val="NeniTitull"/>
        <w:rPr>
          <w:lang w:val="sq-AL"/>
        </w:rPr>
      </w:pPr>
      <w:r w:rsidRPr="00B51FD3">
        <w:rPr>
          <w:lang w:val="sq-AL"/>
        </w:rPr>
        <w:t>MBI</w:t>
      </w:r>
      <w:r w:rsidR="00240D31" w:rsidRPr="00B51FD3">
        <w:rPr>
          <w:lang w:val="sq-AL"/>
        </w:rPr>
        <w:t xml:space="preserve"> </w:t>
      </w:r>
      <w:r w:rsidRPr="00B51FD3">
        <w:rPr>
          <w:lang w:val="sq-AL"/>
        </w:rPr>
        <w:t>ÇMIMIN E SHITJES SË ENERGJISË ELEKTRIKE NGA FURNIZUESI UNIVERSAL  PËR KATEGORINË OBJEKTE KULTI/BASHKËSI FETARE</w:t>
      </w:r>
    </w:p>
    <w:p w:rsidR="00042E07" w:rsidRPr="00B51FD3" w:rsidRDefault="00042E07" w:rsidP="008F5C1F">
      <w:pPr>
        <w:pStyle w:val="Hapesira7"/>
        <w:rPr>
          <w:lang w:val="sq-AL"/>
        </w:rPr>
      </w:pPr>
    </w:p>
    <w:p w:rsidR="00042E07" w:rsidRPr="00B51FD3" w:rsidRDefault="00042E07" w:rsidP="00240D31">
      <w:pPr>
        <w:pStyle w:val="Paragrafi"/>
        <w:rPr>
          <w:lang w:val="sq-AL"/>
        </w:rPr>
      </w:pPr>
      <w:r w:rsidRPr="00B51FD3">
        <w:rPr>
          <w:lang w:val="sq-AL"/>
        </w:rPr>
        <w:t xml:space="preserve">Në mbështetje të neneve 16; 85 pika 1 të </w:t>
      </w:r>
      <w:r w:rsidR="003302A8" w:rsidRPr="00B51FD3">
        <w:rPr>
          <w:lang w:val="sq-AL"/>
        </w:rPr>
        <w:t>l</w:t>
      </w:r>
      <w:r w:rsidRPr="00B51FD3">
        <w:rPr>
          <w:lang w:val="sq-AL"/>
        </w:rPr>
        <w:t xml:space="preserve">igjit </w:t>
      </w:r>
      <w:r w:rsidR="003302A8" w:rsidRPr="00B51FD3">
        <w:rPr>
          <w:lang w:val="sq-AL"/>
        </w:rPr>
        <w:t>n</w:t>
      </w:r>
      <w:r w:rsidRPr="00B51FD3">
        <w:rPr>
          <w:lang w:val="sq-AL"/>
        </w:rPr>
        <w:t xml:space="preserve">r. 43/2015, “Për </w:t>
      </w:r>
      <w:r w:rsidR="00B41A63" w:rsidRPr="00B51FD3">
        <w:rPr>
          <w:lang w:val="sq-AL"/>
        </w:rPr>
        <w:t>sektorin e  energjisë elektrike</w:t>
      </w:r>
      <w:r w:rsidRPr="00B51FD3">
        <w:rPr>
          <w:lang w:val="sq-AL"/>
        </w:rPr>
        <w:t xml:space="preserve">”, Rekomandimit të Komisionit Parlamentar të Ekonomisë dhe Financave dhe Komisionit Parlamentar për Veprimtaritë Prodhuese, përcjellë në ERE me anë të shkresës </w:t>
      </w:r>
      <w:r w:rsidR="003302A8" w:rsidRPr="00B51FD3">
        <w:rPr>
          <w:lang w:val="sq-AL"/>
        </w:rPr>
        <w:t>n</w:t>
      </w:r>
      <w:r w:rsidRPr="00B51FD3">
        <w:rPr>
          <w:lang w:val="sq-AL"/>
        </w:rPr>
        <w:t xml:space="preserve">r. 3791, datë 16.12.2016 si  dhe  nenit 15 të “Rregullores  </w:t>
      </w:r>
      <w:r w:rsidR="00B41A63" w:rsidRPr="00B51FD3">
        <w:rPr>
          <w:lang w:val="sq-AL"/>
        </w:rPr>
        <w:t>për  organizimin, funksionimin dhe procedurat e ERE</w:t>
      </w:r>
      <w:r w:rsidRPr="00B51FD3">
        <w:rPr>
          <w:lang w:val="sq-AL"/>
        </w:rPr>
        <w:t>-s</w:t>
      </w:r>
      <w:r w:rsidR="00B41A63">
        <w:rPr>
          <w:lang w:val="sq-AL"/>
        </w:rPr>
        <w:t>”</w:t>
      </w:r>
      <w:r w:rsidRPr="00B51FD3">
        <w:rPr>
          <w:lang w:val="sq-AL"/>
        </w:rPr>
        <w:t xml:space="preserve">, miratuar me </w:t>
      </w:r>
      <w:r w:rsidR="003302A8" w:rsidRPr="00B51FD3">
        <w:rPr>
          <w:lang w:val="sq-AL"/>
        </w:rPr>
        <w:t>v</w:t>
      </w:r>
      <w:r w:rsidRPr="00B51FD3">
        <w:rPr>
          <w:lang w:val="sq-AL"/>
        </w:rPr>
        <w:t xml:space="preserve">endimin e </w:t>
      </w:r>
      <w:r w:rsidR="00B41A63">
        <w:rPr>
          <w:lang w:val="sq-AL"/>
        </w:rPr>
        <w:t>b</w:t>
      </w:r>
      <w:r w:rsidRPr="00B51FD3">
        <w:rPr>
          <w:lang w:val="sq-AL"/>
        </w:rPr>
        <w:t>ordit të E</w:t>
      </w:r>
      <w:r w:rsidR="003302A8" w:rsidRPr="00B51FD3">
        <w:rPr>
          <w:lang w:val="sq-AL"/>
        </w:rPr>
        <w:t>RE-s nr. 96, datë 17.</w:t>
      </w:r>
      <w:r w:rsidRPr="00B51FD3">
        <w:rPr>
          <w:lang w:val="sq-AL"/>
        </w:rPr>
        <w:t>6.2016, Bordi i En</w:t>
      </w:r>
      <w:r w:rsidR="00B41A63">
        <w:rPr>
          <w:lang w:val="sq-AL"/>
        </w:rPr>
        <w:t>tit Rregullator të Energjisë (ER</w:t>
      </w:r>
      <w:r w:rsidRPr="00B51FD3">
        <w:rPr>
          <w:lang w:val="sq-AL"/>
        </w:rPr>
        <w:t>E)</w:t>
      </w:r>
      <w:r w:rsidR="003302A8" w:rsidRPr="00B51FD3">
        <w:rPr>
          <w:lang w:val="sq-AL"/>
        </w:rPr>
        <w:t xml:space="preserve">, në mbledhjen e tij të datës </w:t>
      </w:r>
      <w:r w:rsidRPr="00B51FD3">
        <w:rPr>
          <w:lang w:val="sq-AL"/>
        </w:rPr>
        <w:t>6</w:t>
      </w:r>
      <w:r w:rsidR="003302A8" w:rsidRPr="00B51FD3">
        <w:rPr>
          <w:lang w:val="sq-AL"/>
        </w:rPr>
        <w:t>.</w:t>
      </w:r>
      <w:r w:rsidRPr="00B51FD3">
        <w:rPr>
          <w:lang w:val="sq-AL"/>
        </w:rPr>
        <w:t xml:space="preserve">4.2017, pasi shqyrtoi, </w:t>
      </w:r>
      <w:r w:rsidR="00B41A63" w:rsidRPr="00B51FD3">
        <w:rPr>
          <w:lang w:val="sq-AL"/>
        </w:rPr>
        <w:t>relacionin e drejtorive teknike</w:t>
      </w:r>
      <w:r w:rsidRPr="00B51FD3">
        <w:rPr>
          <w:lang w:val="sq-AL"/>
        </w:rPr>
        <w:t xml:space="preserve">, </w:t>
      </w:r>
    </w:p>
    <w:p w:rsidR="00042E07" w:rsidRPr="00B51FD3" w:rsidRDefault="00B41A63" w:rsidP="00240D31">
      <w:pPr>
        <w:pStyle w:val="Paragrafi"/>
        <w:rPr>
          <w:lang w:val="sq-AL"/>
        </w:rPr>
      </w:pPr>
      <w:r>
        <w:rPr>
          <w:lang w:val="sq-AL"/>
        </w:rPr>
        <w:t>k</w:t>
      </w:r>
      <w:r w:rsidR="00042E07" w:rsidRPr="00B51FD3">
        <w:rPr>
          <w:lang w:val="sq-AL"/>
        </w:rPr>
        <w:t xml:space="preserve">onstatoi se: </w:t>
      </w:r>
    </w:p>
    <w:p w:rsidR="00042E07" w:rsidRPr="00B51FD3" w:rsidRDefault="00240D31" w:rsidP="00042E07">
      <w:pPr>
        <w:pStyle w:val="Paragrafi"/>
        <w:rPr>
          <w:lang w:val="sq-AL"/>
        </w:rPr>
      </w:pPr>
      <w:r w:rsidRPr="00B51FD3">
        <w:rPr>
          <w:lang w:val="sq-AL"/>
        </w:rPr>
        <w:t xml:space="preserve">- </w:t>
      </w:r>
      <w:r w:rsidR="00042E07" w:rsidRPr="00B51FD3">
        <w:rPr>
          <w:lang w:val="sq-AL"/>
        </w:rPr>
        <w:t xml:space="preserve">Nëpërmjet </w:t>
      </w:r>
      <w:r w:rsidR="00B41A63">
        <w:rPr>
          <w:lang w:val="sq-AL"/>
        </w:rPr>
        <w:t>s</w:t>
      </w:r>
      <w:r w:rsidR="00042E07" w:rsidRPr="00B51FD3">
        <w:rPr>
          <w:lang w:val="sq-AL"/>
        </w:rPr>
        <w:t>hkresës nr</w:t>
      </w:r>
      <w:r w:rsidR="003302A8" w:rsidRPr="00B51FD3">
        <w:rPr>
          <w:lang w:val="sq-AL"/>
        </w:rPr>
        <w:t>.</w:t>
      </w:r>
      <w:r w:rsidR="00042E07" w:rsidRPr="00B51FD3">
        <w:rPr>
          <w:lang w:val="sq-AL"/>
        </w:rPr>
        <w:t xml:space="preserve"> 390, prot datë 29.09.2016, Komiteti Shtetëror për Kultet ka parashtruar kërkesën mbi mundësinë e ndryshimit të tarifës së energjisë elektrike për bashkësitë fetare. </w:t>
      </w:r>
    </w:p>
    <w:p w:rsidR="00042E07" w:rsidRPr="00B51FD3" w:rsidRDefault="00240D31" w:rsidP="00042E07">
      <w:pPr>
        <w:pStyle w:val="Paragrafi"/>
        <w:rPr>
          <w:lang w:val="sq-AL"/>
        </w:rPr>
      </w:pPr>
      <w:r w:rsidRPr="00B51FD3">
        <w:rPr>
          <w:lang w:val="sq-AL"/>
        </w:rPr>
        <w:t xml:space="preserve">- </w:t>
      </w:r>
      <w:r w:rsidR="00042E07" w:rsidRPr="00B51FD3">
        <w:rPr>
          <w:lang w:val="sq-AL"/>
        </w:rPr>
        <w:t xml:space="preserve">Kjo kërkesë ka gjetur </w:t>
      </w:r>
      <w:r w:rsidR="00B41A63" w:rsidRPr="00B51FD3">
        <w:rPr>
          <w:lang w:val="sq-AL"/>
        </w:rPr>
        <w:t>mbështetjen</w:t>
      </w:r>
      <w:r w:rsidR="00042E07" w:rsidRPr="00B51FD3">
        <w:rPr>
          <w:lang w:val="sq-AL"/>
        </w:rPr>
        <w:t xml:space="preserve"> e Komisionit Parlamentar te Ekonomisë dhe  Financave  dh</w:t>
      </w:r>
      <w:r w:rsidR="003302A8" w:rsidRPr="00B51FD3">
        <w:rPr>
          <w:lang w:val="sq-AL"/>
        </w:rPr>
        <w:t xml:space="preserve">e  Komisionit Parlamentar për Veprimtaritë </w:t>
      </w:r>
      <w:r w:rsidR="00042E07" w:rsidRPr="00B51FD3">
        <w:rPr>
          <w:lang w:val="sq-AL"/>
        </w:rPr>
        <w:t xml:space="preserve">Prodhuese nëpërmjet shkresës nr. 3791 prot, datë 16.12.2016. </w:t>
      </w:r>
    </w:p>
    <w:p w:rsidR="00042E07" w:rsidRPr="00B51FD3" w:rsidRDefault="00240D31" w:rsidP="00042E07">
      <w:pPr>
        <w:pStyle w:val="Paragrafi"/>
        <w:rPr>
          <w:lang w:val="sq-AL"/>
        </w:rPr>
      </w:pPr>
      <w:r w:rsidRPr="00B51FD3">
        <w:rPr>
          <w:lang w:val="sq-AL"/>
        </w:rPr>
        <w:t xml:space="preserve">- </w:t>
      </w:r>
      <w:r w:rsidR="00042E07" w:rsidRPr="00B51FD3">
        <w:rPr>
          <w:lang w:val="sq-AL"/>
        </w:rPr>
        <w:t xml:space="preserve">Bordi i ERE-s, me </w:t>
      </w:r>
      <w:r w:rsidR="003302A8" w:rsidRPr="00B51FD3">
        <w:rPr>
          <w:lang w:val="sq-AL"/>
        </w:rPr>
        <w:t>v</w:t>
      </w:r>
      <w:r w:rsidR="00042E07" w:rsidRPr="00B51FD3">
        <w:rPr>
          <w:lang w:val="sq-AL"/>
        </w:rPr>
        <w:t xml:space="preserve">endimin </w:t>
      </w:r>
      <w:r w:rsidR="003302A8" w:rsidRPr="00B51FD3">
        <w:rPr>
          <w:lang w:val="sq-AL"/>
        </w:rPr>
        <w:t>n</w:t>
      </w:r>
      <w:r w:rsidR="00042E07" w:rsidRPr="00B51FD3">
        <w:rPr>
          <w:lang w:val="sq-AL"/>
        </w:rPr>
        <w:t xml:space="preserve">r. 193, datë 22.12.2016, vendosi: “Fillimin e procedurave për rishikimin e çmimit të shitjes së energjisë elektrike nga Furnizuesi Universal për kategorinë Klient - Objekte Kulti/Bashkësi Fetare”. </w:t>
      </w:r>
    </w:p>
    <w:p w:rsidR="00042E07" w:rsidRPr="00B51FD3" w:rsidRDefault="00240D31" w:rsidP="00240D31">
      <w:pPr>
        <w:pStyle w:val="Paragrafi"/>
        <w:rPr>
          <w:lang w:val="sq-AL"/>
        </w:rPr>
      </w:pPr>
      <w:r w:rsidRPr="00B51FD3">
        <w:rPr>
          <w:lang w:val="sq-AL"/>
        </w:rPr>
        <w:t xml:space="preserve">- </w:t>
      </w:r>
      <w:r w:rsidR="00042E07" w:rsidRPr="00B51FD3">
        <w:rPr>
          <w:lang w:val="sq-AL"/>
        </w:rPr>
        <w:t xml:space="preserve">Konferenca Ipeshkvnore e Shqipërisë, me anë të shkresë </w:t>
      </w:r>
      <w:r w:rsidR="003302A8" w:rsidRPr="00B51FD3">
        <w:rPr>
          <w:lang w:val="sq-AL"/>
        </w:rPr>
        <w:t>nr. 8/17, datë 23.</w:t>
      </w:r>
      <w:r w:rsidR="00042E07" w:rsidRPr="00B51FD3">
        <w:rPr>
          <w:lang w:val="sq-AL"/>
        </w:rPr>
        <w:t>2.2017, parashtroi një relacion për të pasqyruar një kuadër të përgjithshëm të veprimtarive të struktrurave të Kishës Katolike.</w:t>
      </w:r>
    </w:p>
    <w:p w:rsidR="00042E07" w:rsidRPr="00B51FD3" w:rsidRDefault="00042E07" w:rsidP="00042E07">
      <w:pPr>
        <w:pStyle w:val="Paragrafi"/>
        <w:rPr>
          <w:lang w:val="sq-AL"/>
        </w:rPr>
      </w:pPr>
      <w:r w:rsidRPr="00B51FD3">
        <w:rPr>
          <w:lang w:val="sq-AL"/>
        </w:rPr>
        <w:t>Për gjithë sa më sipër cituar</w:t>
      </w:r>
      <w:r w:rsidR="00B41A63">
        <w:rPr>
          <w:lang w:val="sq-AL"/>
        </w:rPr>
        <w:t>,</w:t>
      </w:r>
      <w:r w:rsidRPr="00B51FD3">
        <w:rPr>
          <w:lang w:val="sq-AL"/>
        </w:rPr>
        <w:t xml:space="preserve"> </w:t>
      </w:r>
      <w:r w:rsidR="00B41A63">
        <w:rPr>
          <w:lang w:val="sq-AL"/>
        </w:rPr>
        <w:t>b</w:t>
      </w:r>
      <w:r w:rsidRPr="00B51FD3">
        <w:rPr>
          <w:lang w:val="sq-AL"/>
        </w:rPr>
        <w:t xml:space="preserve">ordi i ERE-s </w:t>
      </w:r>
    </w:p>
    <w:p w:rsidR="00042E07" w:rsidRPr="00B51FD3" w:rsidRDefault="00042E07" w:rsidP="008F5C1F">
      <w:pPr>
        <w:pStyle w:val="Hapesira7"/>
        <w:rPr>
          <w:lang w:val="sq-AL"/>
        </w:rPr>
      </w:pPr>
    </w:p>
    <w:p w:rsidR="00042E07" w:rsidRPr="00B51FD3" w:rsidRDefault="00240D31" w:rsidP="00240D31">
      <w:pPr>
        <w:pStyle w:val="NeniNr"/>
        <w:rPr>
          <w:lang w:val="sq-AL"/>
        </w:rPr>
      </w:pPr>
      <w:r w:rsidRPr="00B51FD3">
        <w:rPr>
          <w:lang w:val="sq-AL"/>
        </w:rPr>
        <w:t>VENDOSI</w:t>
      </w:r>
      <w:r w:rsidR="00042E07" w:rsidRPr="00B51FD3">
        <w:rPr>
          <w:lang w:val="sq-AL"/>
        </w:rPr>
        <w:t>:</w:t>
      </w:r>
    </w:p>
    <w:p w:rsidR="00042E07" w:rsidRPr="00B51FD3" w:rsidRDefault="00042E07" w:rsidP="008F5C1F">
      <w:pPr>
        <w:pStyle w:val="Hapesira7"/>
        <w:rPr>
          <w:lang w:val="sq-AL"/>
        </w:rPr>
      </w:pPr>
    </w:p>
    <w:p w:rsidR="00042E07" w:rsidRPr="00B51FD3" w:rsidRDefault="00240D31" w:rsidP="00042E07">
      <w:pPr>
        <w:pStyle w:val="Paragrafi"/>
        <w:rPr>
          <w:lang w:val="sq-AL"/>
        </w:rPr>
      </w:pPr>
      <w:r w:rsidRPr="00B51FD3">
        <w:rPr>
          <w:lang w:val="sq-AL"/>
        </w:rPr>
        <w:t xml:space="preserve">1. </w:t>
      </w:r>
      <w:r w:rsidR="00042E07" w:rsidRPr="00B51FD3">
        <w:rPr>
          <w:lang w:val="sq-AL"/>
        </w:rPr>
        <w:t xml:space="preserve">Klientët - </w:t>
      </w:r>
      <w:r w:rsidR="00B41A63">
        <w:rPr>
          <w:lang w:val="sq-AL"/>
        </w:rPr>
        <w:t>objekte kulti/bashkësi fetare</w:t>
      </w:r>
      <w:r w:rsidR="00B41A63" w:rsidRPr="00B51FD3">
        <w:rPr>
          <w:lang w:val="sq-AL"/>
        </w:rPr>
        <w:t xml:space="preserve"> </w:t>
      </w:r>
      <w:r w:rsidR="00042E07" w:rsidRPr="00B51FD3">
        <w:rPr>
          <w:lang w:val="sq-AL"/>
        </w:rPr>
        <w:t xml:space="preserve">të klasifikuar të tillë sipas legjislacionit në fuqi, të faturohen me çmimin  9.5 </w:t>
      </w:r>
      <w:r w:rsidR="003302A8" w:rsidRPr="00B51FD3">
        <w:rPr>
          <w:lang w:val="sq-AL"/>
        </w:rPr>
        <w:t>l</w:t>
      </w:r>
      <w:r w:rsidR="00042E07" w:rsidRPr="00B51FD3">
        <w:rPr>
          <w:lang w:val="sq-AL"/>
        </w:rPr>
        <w:t xml:space="preserve">ekë  për kWh nga data 1 </w:t>
      </w:r>
      <w:r w:rsidR="00B41A63">
        <w:rPr>
          <w:lang w:val="sq-AL"/>
        </w:rPr>
        <w:t>p</w:t>
      </w:r>
      <w:r w:rsidR="00042E07" w:rsidRPr="00B51FD3">
        <w:rPr>
          <w:lang w:val="sq-AL"/>
        </w:rPr>
        <w:t>rill 2017 deri në 31.12.2017.</w:t>
      </w:r>
    </w:p>
    <w:p w:rsidR="00042E07" w:rsidRPr="00B51FD3" w:rsidRDefault="00240D31" w:rsidP="00240D31">
      <w:pPr>
        <w:pStyle w:val="Paragrafi"/>
        <w:rPr>
          <w:lang w:val="sq-AL"/>
        </w:rPr>
      </w:pPr>
      <w:r w:rsidRPr="00B51FD3">
        <w:rPr>
          <w:lang w:val="sq-AL"/>
        </w:rPr>
        <w:t xml:space="preserve">2. </w:t>
      </w:r>
      <w:r w:rsidR="00042E07" w:rsidRPr="00B51FD3">
        <w:rPr>
          <w:lang w:val="sq-AL"/>
        </w:rPr>
        <w:t>Drejtoria e Tarifave dhe Çmimeve të njoftojë  shoqërinë OSHEE sh.a</w:t>
      </w:r>
      <w:r w:rsidR="00B41A63">
        <w:rPr>
          <w:lang w:val="sq-AL"/>
        </w:rPr>
        <w:t>.</w:t>
      </w:r>
      <w:r w:rsidR="00042E07" w:rsidRPr="00B51FD3">
        <w:rPr>
          <w:lang w:val="sq-AL"/>
        </w:rPr>
        <w:t xml:space="preserve">, Ministrinë e Energjisë dhe Industrisë, Autoritetin e </w:t>
      </w:r>
      <w:r w:rsidR="00B41A63" w:rsidRPr="00B51FD3">
        <w:rPr>
          <w:lang w:val="sq-AL"/>
        </w:rPr>
        <w:t>Konkurrencës</w:t>
      </w:r>
      <w:r w:rsidR="00042E07" w:rsidRPr="00B51FD3">
        <w:rPr>
          <w:lang w:val="sq-AL"/>
        </w:rPr>
        <w:t xml:space="preserve"> dhe Komitetin Shtetëror për Kultet për vendimmarrjen e Bordit të ERE-s. </w:t>
      </w:r>
    </w:p>
    <w:p w:rsidR="00042E07" w:rsidRPr="00B51FD3" w:rsidRDefault="00042E07" w:rsidP="00042E07">
      <w:pPr>
        <w:pStyle w:val="Paragrafi"/>
        <w:rPr>
          <w:lang w:val="sq-AL"/>
        </w:rPr>
      </w:pPr>
      <w:r w:rsidRPr="00B51FD3">
        <w:rPr>
          <w:lang w:val="sq-AL"/>
        </w:rPr>
        <w:t xml:space="preserve">Ky vendim hyn në fuqi menjëherë. </w:t>
      </w:r>
    </w:p>
    <w:p w:rsidR="00042E07" w:rsidRPr="00B51FD3" w:rsidRDefault="00042E07" w:rsidP="00042E07">
      <w:pPr>
        <w:pStyle w:val="Paragrafi"/>
        <w:rPr>
          <w:lang w:val="sq-AL"/>
        </w:rPr>
      </w:pPr>
      <w:r w:rsidRPr="00B51FD3">
        <w:rPr>
          <w:lang w:val="sq-AL"/>
        </w:rPr>
        <w:t xml:space="preserve">Ky vendim botohet në Fletoren Zyrtare. </w:t>
      </w:r>
    </w:p>
    <w:p w:rsidR="00000CE5" w:rsidRPr="00B51FD3" w:rsidRDefault="00042E07" w:rsidP="008F5C1F">
      <w:pPr>
        <w:pStyle w:val="Paragrafi"/>
        <w:rPr>
          <w:lang w:val="sq-AL"/>
        </w:rPr>
      </w:pPr>
      <w:r w:rsidRPr="00B51FD3">
        <w:rPr>
          <w:lang w:val="sq-AL"/>
        </w:rPr>
        <w:t xml:space="preserve">Ky vendim mund të ankimohet në Gjykatën Administrative Tiranë, brenda 30 ditëve kalendarike, nga dita e publikimit në Fletoren Zyrtare. </w:t>
      </w:r>
    </w:p>
    <w:p w:rsidR="00240D31" w:rsidRPr="00B51FD3" w:rsidRDefault="00240D31" w:rsidP="00240D31">
      <w:pPr>
        <w:pStyle w:val="Paragrafi"/>
        <w:ind w:firstLine="0"/>
        <w:jc w:val="right"/>
        <w:rPr>
          <w:lang w:val="sq-AL"/>
        </w:rPr>
      </w:pPr>
      <w:r w:rsidRPr="00B51FD3">
        <w:rPr>
          <w:lang w:val="sq-AL"/>
        </w:rPr>
        <w:t>KRYETARI</w:t>
      </w:r>
    </w:p>
    <w:p w:rsidR="00240D31" w:rsidRPr="00B51FD3" w:rsidRDefault="00240D31" w:rsidP="00240D31">
      <w:pPr>
        <w:pStyle w:val="Paragrafi"/>
        <w:ind w:firstLine="0"/>
        <w:jc w:val="right"/>
        <w:rPr>
          <w:b/>
          <w:lang w:val="sq-AL"/>
        </w:rPr>
      </w:pPr>
      <w:r w:rsidRPr="00B51FD3">
        <w:rPr>
          <w:b/>
          <w:lang w:val="sq-AL"/>
        </w:rPr>
        <w:t>Petrit Ahmeti</w:t>
      </w:r>
    </w:p>
    <w:p w:rsidR="00000CE5" w:rsidRPr="00B51FD3" w:rsidRDefault="00000CE5" w:rsidP="0044382A">
      <w:pPr>
        <w:pStyle w:val="Paragrafi"/>
        <w:rPr>
          <w:lang w:val="sq-AL"/>
        </w:rPr>
      </w:pPr>
    </w:p>
    <w:p w:rsidR="00CB0BE4" w:rsidRPr="00B51FD3" w:rsidRDefault="00CB0BE4" w:rsidP="00CB0BE4">
      <w:pPr>
        <w:pStyle w:val="NumriData"/>
        <w:rPr>
          <w:lang w:val="sq-AL"/>
        </w:rPr>
      </w:pPr>
      <w:r w:rsidRPr="00B51FD3">
        <w:rPr>
          <w:lang w:val="sq-AL"/>
        </w:rPr>
        <w:t>KËRKESË</w:t>
      </w:r>
    </w:p>
    <w:p w:rsidR="00CB0BE4" w:rsidRPr="00B51FD3" w:rsidRDefault="00CB0BE4" w:rsidP="00CB0BE4">
      <w:pPr>
        <w:pStyle w:val="NumriData"/>
        <w:rPr>
          <w:lang w:val="sq-AL"/>
        </w:rPr>
      </w:pPr>
      <w:r w:rsidRPr="00B51FD3">
        <w:rPr>
          <w:lang w:val="sq-AL"/>
        </w:rPr>
        <w:t>Nr. 2273, datë 19.4.2017</w:t>
      </w:r>
    </w:p>
    <w:p w:rsidR="00CB0BE4" w:rsidRPr="00B51FD3" w:rsidRDefault="00CB0BE4" w:rsidP="00CB0BE4">
      <w:pPr>
        <w:pStyle w:val="Hapesira7"/>
        <w:rPr>
          <w:sz w:val="10"/>
          <w:lang w:val="sq-AL"/>
        </w:rPr>
      </w:pPr>
    </w:p>
    <w:p w:rsidR="00CB0BE4" w:rsidRPr="00B51FD3" w:rsidRDefault="00CB0BE4" w:rsidP="00CB0BE4">
      <w:pPr>
        <w:pStyle w:val="Titulli"/>
        <w:rPr>
          <w:lang w:val="sq-AL"/>
        </w:rPr>
      </w:pPr>
      <w:r w:rsidRPr="00B51FD3">
        <w:rPr>
          <w:lang w:val="sq-AL"/>
        </w:rPr>
        <w:t>PËR SHPRONËSIM PUBLIK</w:t>
      </w:r>
    </w:p>
    <w:p w:rsidR="00CB0BE4" w:rsidRPr="00B51FD3" w:rsidRDefault="00CB0BE4" w:rsidP="00CB0BE4">
      <w:pPr>
        <w:pStyle w:val="Hapesira7"/>
        <w:rPr>
          <w:sz w:val="8"/>
          <w:lang w:val="sq-AL"/>
        </w:rPr>
      </w:pPr>
    </w:p>
    <w:p w:rsidR="00CB0BE4" w:rsidRPr="00B51FD3" w:rsidRDefault="00CB0BE4" w:rsidP="00CB0BE4">
      <w:pPr>
        <w:pStyle w:val="Paragrafi"/>
        <w:rPr>
          <w:spacing w:val="-4"/>
          <w:lang w:val="sq-AL"/>
        </w:rPr>
      </w:pPr>
      <w:r w:rsidRPr="00B51FD3">
        <w:rPr>
          <w:spacing w:val="-4"/>
          <w:lang w:val="sq-AL"/>
        </w:rPr>
        <w:t>Ministria e Transportit dhe Infrastrukturës shpall kërkesën për shpronësimet, për interes publik, të pasurive pronë private, që preken nga zbatimi i projektit “Riveshje-sistemim-asfaltim-masa inxhinierike, rruga Këlcyrë-Përmet (loti 3)” për pasuritë e llojit “pyll”.</w:t>
      </w:r>
    </w:p>
    <w:p w:rsidR="00CB0BE4" w:rsidRPr="00B51FD3" w:rsidRDefault="00CB0BE4" w:rsidP="00CB0BE4">
      <w:pPr>
        <w:pStyle w:val="Paragrafi"/>
        <w:rPr>
          <w:spacing w:val="-4"/>
          <w:lang w:val="sq-AL"/>
        </w:rPr>
      </w:pPr>
      <w:r w:rsidRPr="00B51FD3">
        <w:rPr>
          <w:spacing w:val="-4"/>
          <w:lang w:val="sq-AL"/>
        </w:rPr>
        <w:t xml:space="preserve">Subjekti kërkues i këtij objekti është Autoriteti Rrugor Shqiptar. </w:t>
      </w:r>
    </w:p>
    <w:p w:rsidR="00CB0BE4" w:rsidRPr="00B51FD3" w:rsidRDefault="00CB0BE4" w:rsidP="00CB0BE4">
      <w:pPr>
        <w:pStyle w:val="Paragrafi"/>
        <w:rPr>
          <w:rFonts w:eastAsia="Times New Roman" w:cs="Calibri"/>
          <w:spacing w:val="-4"/>
          <w:lang w:val="sq-AL"/>
        </w:rPr>
      </w:pPr>
      <w:r w:rsidRPr="00B51FD3">
        <w:rPr>
          <w:spacing w:val="-4"/>
          <w:lang w:val="sq-AL"/>
        </w:rPr>
        <w:t>Me anë të këtij publikimi në shtyp kërk</w:t>
      </w:r>
      <w:r w:rsidR="00B41A63">
        <w:rPr>
          <w:spacing w:val="-4"/>
          <w:lang w:val="sq-AL"/>
        </w:rPr>
        <w:t>ojmë të vëmë në dijeni personat</w:t>
      </w:r>
      <w:r w:rsidRPr="00B51FD3">
        <w:rPr>
          <w:spacing w:val="-4"/>
          <w:lang w:val="sq-AL"/>
        </w:rPr>
        <w:t xml:space="preserve"> të cilët preken nga ky shpronësim. Vënia në dijeni konsiston në masën e vlerësimit të llogaritur </w:t>
      </w:r>
      <w:r w:rsidRPr="00B51FD3">
        <w:rPr>
          <w:rFonts w:eastAsia="Times New Roman" w:cs="Calibri"/>
          <w:spacing w:val="-4"/>
          <w:lang w:val="sq-AL"/>
        </w:rPr>
        <w:t>në bazë të vendimit nr. 138, datë 23.3.2000 të Këshillit të Ministrave “Për kriteret teknike të vlerësimit dhe të përllogaritjes së masës së shpërblimit për pasuritë, pronë private që shpronësohen, të pasurive që zhvlerësohen dhe të të drejtave të personave të tretë, për interes publik”, të ndryshuar, për pronarët sipas listës emërore bashkëlidhur.</w:t>
      </w:r>
    </w:p>
    <w:p w:rsidR="00CB0BE4" w:rsidRPr="00B51FD3" w:rsidRDefault="00CB0BE4" w:rsidP="00CB0BE4">
      <w:pPr>
        <w:pStyle w:val="Paragrafi"/>
        <w:rPr>
          <w:noProof/>
          <w:spacing w:val="-4"/>
          <w:lang w:val="sq-AL"/>
        </w:rPr>
      </w:pPr>
      <w:r w:rsidRPr="00B51FD3">
        <w:rPr>
          <w:noProof/>
          <w:spacing w:val="-4"/>
          <w:lang w:val="sq-AL"/>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w:t>
      </w:r>
      <w:r w:rsidRPr="00B51FD3">
        <w:rPr>
          <w:spacing w:val="-4"/>
          <w:lang w:val="sq-AL"/>
        </w:rPr>
        <w:t>Ministria e Transportit dhe Infrastrukturës</w:t>
      </w:r>
      <w:r w:rsidRPr="00B51FD3">
        <w:rPr>
          <w:noProof/>
          <w:spacing w:val="-4"/>
          <w:lang w:val="sq-AL"/>
        </w:rPr>
        <w:t>).</w:t>
      </w:r>
    </w:p>
    <w:p w:rsidR="00CB0BE4" w:rsidRPr="00B51FD3" w:rsidRDefault="00CB0BE4" w:rsidP="00CB0BE4">
      <w:pPr>
        <w:pStyle w:val="Paragrafi"/>
        <w:rPr>
          <w:noProof/>
          <w:spacing w:val="-4"/>
          <w:lang w:val="sq-AL"/>
        </w:rPr>
      </w:pPr>
      <w:r w:rsidRPr="00B51FD3">
        <w:rPr>
          <w:noProof/>
          <w:spacing w:val="-4"/>
          <w:lang w:val="sq-AL"/>
        </w:rPr>
        <w:t>Ky publikim bëhet për pasurinë e llojit “pyll”.</w:t>
      </w:r>
    </w:p>
    <w:p w:rsidR="00CB0BE4" w:rsidRPr="00B51FD3" w:rsidRDefault="00CB0BE4" w:rsidP="00CB0BE4">
      <w:pPr>
        <w:pStyle w:val="Paragrafi"/>
        <w:rPr>
          <w:spacing w:val="-4"/>
          <w:lang w:val="sq-AL"/>
        </w:rPr>
      </w:pPr>
      <w:r w:rsidRPr="00B51FD3">
        <w:rPr>
          <w:spacing w:val="-4"/>
          <w:lang w:val="sq-AL"/>
        </w:rPr>
        <w:t>Pronarët do të kompensohen për efekt shpronësimi, pas miratimit të kërkesës për shpronësim nga Këshilli i Ministrave dhe pasi të kenë paraqitur dokumentacionin respektiv të pronësisë pranë Autoritetit Rrugor Shqiptar (subjekti kërkues në bazë të ligjit nr. 8561, datë 22.12.1999 “Për shpronësimin dhe marrjen në përdorim të përkohshëm, të pasurisë pronë private për interes publik”).</w:t>
      </w:r>
    </w:p>
    <w:p w:rsidR="00CB0BE4" w:rsidRPr="00B51FD3" w:rsidRDefault="00CB0BE4" w:rsidP="00CB0BE4">
      <w:pPr>
        <w:pStyle w:val="Paragrafi"/>
        <w:rPr>
          <w:spacing w:val="-4"/>
          <w:lang w:val="sq-AL"/>
        </w:rPr>
      </w:pPr>
      <w:r w:rsidRPr="00B51FD3">
        <w:rPr>
          <w:spacing w:val="-4"/>
          <w:lang w:val="sq-AL"/>
        </w:rPr>
        <w:t>Vlera totale e shpronësimit është 740 500 (shtatëqind e dyzet mijë e pesëqind) lekë.</w:t>
      </w:r>
    </w:p>
    <w:p w:rsidR="00CB0BE4" w:rsidRPr="00B51FD3" w:rsidRDefault="00CB0BE4" w:rsidP="00CB0BE4">
      <w:pPr>
        <w:pStyle w:val="Paragrafi"/>
        <w:rPr>
          <w:spacing w:val="-4"/>
          <w:lang w:val="sq-AL"/>
        </w:rPr>
      </w:pPr>
    </w:p>
    <w:p w:rsidR="00CB0BE4" w:rsidRDefault="00AC2349" w:rsidP="00CA0144">
      <w:pPr>
        <w:pStyle w:val="Autoriteti"/>
        <w:rPr>
          <w:lang w:val="sq-AL"/>
        </w:rPr>
      </w:pPr>
      <w:r>
        <w:rPr>
          <w:lang w:val="sq-AL"/>
        </w:rPr>
        <w:t>ZËVENDËSMINISTRI  i TRANSPORTIT DHE iNFRASTRUKTURËS</w:t>
      </w:r>
    </w:p>
    <w:p w:rsidR="00AC2349" w:rsidRPr="00AC2349" w:rsidRDefault="00AC2349" w:rsidP="00AC2349">
      <w:pPr>
        <w:jc w:val="right"/>
        <w:rPr>
          <w:rFonts w:ascii="Garamond" w:hAnsi="Garamond"/>
          <w:b/>
          <w:sz w:val="24"/>
          <w:szCs w:val="24"/>
          <w:lang w:val="sq-AL"/>
        </w:rPr>
      </w:pPr>
      <w:r w:rsidRPr="00AC2349">
        <w:rPr>
          <w:rFonts w:ascii="Garamond" w:hAnsi="Garamond"/>
          <w:b/>
          <w:sz w:val="24"/>
          <w:szCs w:val="24"/>
          <w:lang w:val="sq-AL"/>
        </w:rPr>
        <w:t>Bahri Shaqiri</w:t>
      </w:r>
    </w:p>
    <w:p w:rsidR="00B7297F" w:rsidRDefault="00B7297F" w:rsidP="00000CE5">
      <w:pPr>
        <w:tabs>
          <w:tab w:val="left" w:pos="1080"/>
        </w:tabs>
        <w:spacing w:after="0" w:line="360" w:lineRule="auto"/>
        <w:rPr>
          <w:color w:val="000000"/>
          <w:lang w:val="sq-AL"/>
        </w:rPr>
        <w:sectPr w:rsidR="00B7297F" w:rsidSect="00441764">
          <w:type w:val="continuous"/>
          <w:pgSz w:w="11907" w:h="16840" w:code="9"/>
          <w:pgMar w:top="720" w:right="1134" w:bottom="720" w:left="1134" w:header="851" w:footer="851" w:gutter="0"/>
          <w:pgNumType w:start="5110"/>
          <w:cols w:num="2" w:space="454"/>
          <w:docGrid w:linePitch="360"/>
        </w:sectPr>
      </w:pPr>
    </w:p>
    <w:p w:rsidR="00CB0BE4" w:rsidRPr="00B51FD3" w:rsidRDefault="00CB0BE4" w:rsidP="00E34C31">
      <w:pPr>
        <w:tabs>
          <w:tab w:val="left" w:pos="1080"/>
        </w:tabs>
        <w:spacing w:after="0" w:line="360" w:lineRule="auto"/>
        <w:ind w:firstLine="0"/>
        <w:rPr>
          <w:color w:val="000000"/>
          <w:lang w:val="sq-AL"/>
        </w:rPr>
      </w:pPr>
    </w:p>
    <w:p w:rsidR="00CB0BE4" w:rsidRPr="00B51FD3" w:rsidRDefault="00085A38" w:rsidP="00AC2349">
      <w:pPr>
        <w:tabs>
          <w:tab w:val="left" w:pos="1080"/>
        </w:tabs>
        <w:spacing w:after="0" w:line="360" w:lineRule="auto"/>
        <w:ind w:firstLine="0"/>
        <w:jc w:val="left"/>
        <w:rPr>
          <w:color w:val="000000"/>
          <w:lang w:val="sq-AL"/>
        </w:rPr>
      </w:pPr>
      <w:r w:rsidRPr="00B51FD3">
        <w:rPr>
          <w:noProof/>
          <w:color w:val="000000"/>
          <w:lang w:val="sq-AL" w:eastAsia="sq-AL"/>
        </w:rPr>
        <w:drawing>
          <wp:inline distT="0" distB="0" distL="0" distR="0" wp14:anchorId="4E6AF64E" wp14:editId="7877FFD9">
            <wp:extent cx="6422745" cy="20409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jpg"/>
                    <pic:cNvPicPr/>
                  </pic:nvPicPr>
                  <pic:blipFill rotWithShape="1">
                    <a:blip r:embed="rId16" cstate="print">
                      <a:extLst>
                        <a:ext uri="{28A0092B-C50C-407E-A947-70E740481C1C}">
                          <a14:useLocalDpi xmlns:a14="http://schemas.microsoft.com/office/drawing/2010/main" val="0"/>
                        </a:ext>
                      </a:extLst>
                    </a:blip>
                    <a:srcRect l="11708" t="8954" r="5974" b="60639"/>
                    <a:stretch/>
                  </pic:blipFill>
                  <pic:spPr bwMode="auto">
                    <a:xfrm>
                      <a:off x="0" y="0"/>
                      <a:ext cx="6425915" cy="2041947"/>
                    </a:xfrm>
                    <a:prstGeom prst="rect">
                      <a:avLst/>
                    </a:prstGeom>
                    <a:ln>
                      <a:noFill/>
                    </a:ln>
                    <a:extLst>
                      <a:ext uri="{53640926-AAD7-44D8-BBD7-CCE9431645EC}">
                        <a14:shadowObscured xmlns:a14="http://schemas.microsoft.com/office/drawing/2010/main"/>
                      </a:ext>
                    </a:extLst>
                  </pic:spPr>
                </pic:pic>
              </a:graphicData>
            </a:graphic>
          </wp:inline>
        </w:drawing>
      </w:r>
    </w:p>
    <w:p w:rsidR="00000CE5" w:rsidRPr="00B51FD3" w:rsidRDefault="00000CE5" w:rsidP="00000CE5">
      <w:pPr>
        <w:tabs>
          <w:tab w:val="left" w:pos="1080"/>
        </w:tabs>
        <w:spacing w:after="0" w:line="360" w:lineRule="auto"/>
        <w:rPr>
          <w:lang w:val="sq-AL"/>
        </w:rPr>
      </w:pPr>
    </w:p>
    <w:p w:rsidR="00000CE5" w:rsidRPr="00B51FD3" w:rsidRDefault="00000CE5" w:rsidP="00000CE5">
      <w:pPr>
        <w:tabs>
          <w:tab w:val="left" w:pos="1080"/>
        </w:tabs>
        <w:spacing w:after="0" w:line="360" w:lineRule="auto"/>
        <w:rPr>
          <w:lang w:val="sq-AL"/>
        </w:rPr>
      </w:pPr>
    </w:p>
    <w:p w:rsidR="00000CE5" w:rsidRPr="00B51FD3" w:rsidRDefault="00000CE5" w:rsidP="00000CE5">
      <w:pPr>
        <w:tabs>
          <w:tab w:val="left" w:pos="1080"/>
        </w:tabs>
        <w:spacing w:after="0" w:line="360" w:lineRule="auto"/>
        <w:rPr>
          <w:lang w:val="sq-AL"/>
        </w:rPr>
        <w:sectPr w:rsidR="00000CE5" w:rsidRPr="00B51FD3" w:rsidSect="00514371">
          <w:type w:val="continuous"/>
          <w:pgSz w:w="11907" w:h="16840" w:code="9"/>
          <w:pgMar w:top="720" w:right="1134" w:bottom="720" w:left="1134" w:header="851" w:footer="851" w:gutter="0"/>
          <w:pgNumType w:start="3"/>
          <w:cols w:space="720"/>
          <w:docGrid w:linePitch="360"/>
        </w:sectPr>
      </w:pPr>
    </w:p>
    <w:p w:rsidR="00CB6839" w:rsidRPr="00B51FD3" w:rsidRDefault="00CB6839" w:rsidP="00CB6839">
      <w:pPr>
        <w:pStyle w:val="Paragrafi"/>
        <w:ind w:firstLine="0"/>
        <w:jc w:val="left"/>
        <w:rPr>
          <w:lang w:val="sq-AL"/>
        </w:rPr>
      </w:pPr>
    </w:p>
    <w:p w:rsidR="00CB6839" w:rsidRPr="00B51FD3" w:rsidRDefault="00CB6839" w:rsidP="00CB6839">
      <w:pPr>
        <w:pStyle w:val="Paragrafi"/>
        <w:ind w:firstLine="0"/>
        <w:jc w:val="left"/>
        <w:rPr>
          <w:lang w:val="sq-AL"/>
        </w:rPr>
      </w:pPr>
    </w:p>
    <w:p w:rsidR="00A51AAC" w:rsidRPr="00B51FD3" w:rsidRDefault="00A51AAC"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6A03B8" w:rsidRPr="00B51FD3" w:rsidRDefault="006A03B8" w:rsidP="00E01237">
      <w:pPr>
        <w:pStyle w:val="Paragrafi"/>
        <w:rPr>
          <w:lang w:val="sq-AL"/>
        </w:rPr>
      </w:pPr>
    </w:p>
    <w:p w:rsidR="00F04134" w:rsidRPr="00B51FD3" w:rsidRDefault="00F04134" w:rsidP="00E01237">
      <w:pPr>
        <w:pStyle w:val="Paragrafi"/>
        <w:rPr>
          <w:i/>
          <w:lang w:val="sq-AL"/>
        </w:rPr>
        <w:sectPr w:rsidR="00F04134" w:rsidRPr="00B51FD3" w:rsidSect="00CB6839">
          <w:headerReference w:type="even" r:id="rId17"/>
          <w:headerReference w:type="default" r:id="rId18"/>
          <w:pgSz w:w="16840" w:h="11907" w:orient="landscape" w:code="9"/>
          <w:pgMar w:top="1134" w:right="720" w:bottom="1134" w:left="720" w:header="851" w:footer="851" w:gutter="0"/>
          <w:cols w:space="720"/>
          <w:docGrid w:linePitch="360"/>
        </w:sectPr>
      </w:pPr>
    </w:p>
    <w:p w:rsidR="002657EA" w:rsidRPr="00B51FD3" w:rsidRDefault="002657EA" w:rsidP="00E01237">
      <w:pPr>
        <w:pStyle w:val="Paragrafi"/>
        <w:rPr>
          <w:lang w:val="sq-AL"/>
        </w:rPr>
        <w:sectPr w:rsidR="002657EA" w:rsidRPr="00B51FD3" w:rsidSect="00CB6839">
          <w:headerReference w:type="even" r:id="rId19"/>
          <w:headerReference w:type="default" r:id="rId20"/>
          <w:pgSz w:w="16840" w:h="11907" w:orient="landscape" w:code="9"/>
          <w:pgMar w:top="1134" w:right="720" w:bottom="1134" w:left="720" w:header="851" w:footer="851" w:gutter="0"/>
          <w:cols w:space="720"/>
          <w:docGrid w:linePitch="360"/>
        </w:sectPr>
      </w:pPr>
    </w:p>
    <w:p w:rsidR="00023FE7" w:rsidRPr="00B51FD3" w:rsidRDefault="00023FE7" w:rsidP="00E01237">
      <w:pPr>
        <w:pStyle w:val="Paragrafi"/>
        <w:rPr>
          <w:lang w:val="sq-AL"/>
        </w:rPr>
      </w:pPr>
    </w:p>
    <w:sectPr w:rsidR="00023FE7" w:rsidRPr="00B51FD3" w:rsidSect="00CB6839">
      <w:headerReference w:type="even" r:id="rId21"/>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80F" w:rsidRDefault="00E2180F" w:rsidP="00375B7D">
      <w:pPr>
        <w:spacing w:after="0" w:line="240" w:lineRule="auto"/>
      </w:pPr>
      <w:r>
        <w:separator/>
      </w:r>
    </w:p>
  </w:endnote>
  <w:endnote w:type="continuationSeparator" w:id="0">
    <w:p w:rsidR="00E2180F" w:rsidRDefault="00E2180F"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9362689"/>
      <w:docPartObj>
        <w:docPartGallery w:val="Page Numbers (Bottom of Page)"/>
        <w:docPartUnique/>
      </w:docPartObj>
    </w:sdtPr>
    <w:sdtEndPr>
      <w:rPr>
        <w:rFonts w:ascii="Garamond" w:hAnsi="Garamond"/>
        <w:noProof/>
        <w:sz w:val="24"/>
        <w:szCs w:val="24"/>
      </w:rPr>
    </w:sdtEndPr>
    <w:sdtContent>
      <w:p w:rsidR="00E2180F" w:rsidRPr="00B4283E" w:rsidRDefault="00E2180F"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94FDB">
          <w:rPr>
            <w:rFonts w:ascii="Garamond" w:hAnsi="Garamond"/>
            <w:noProof/>
            <w:sz w:val="24"/>
            <w:szCs w:val="24"/>
          </w:rPr>
          <w:t>5110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650591722"/>
      <w:docPartObj>
        <w:docPartGallery w:val="Page Numbers (Bottom of Page)"/>
        <w:docPartUnique/>
      </w:docPartObj>
    </w:sdtPr>
    <w:sdtEndPr>
      <w:rPr>
        <w:noProof/>
      </w:rPr>
    </w:sdtEndPr>
    <w:sdtContent>
      <w:p w:rsidR="00E2180F" w:rsidRPr="005B4361" w:rsidRDefault="00C94FDB" w:rsidP="00BB433C">
        <w:pPr>
          <w:pStyle w:val="Footer"/>
          <w:ind w:firstLine="0"/>
          <w:jc w:val="right"/>
          <w:rPr>
            <w:rFonts w:ascii="Garamond" w:hAnsi="Garamond"/>
            <w:sz w:val="24"/>
            <w:szCs w:val="24"/>
          </w:rPr>
        </w:pPr>
        <w:sdt>
          <w:sdtPr>
            <w:id w:val="-655068582"/>
            <w:docPartObj>
              <w:docPartGallery w:val="Page Numbers (Bottom of Page)"/>
              <w:docPartUnique/>
            </w:docPartObj>
          </w:sdtPr>
          <w:sdtEndPr>
            <w:rPr>
              <w:rFonts w:ascii="Garamond" w:hAnsi="Garamond"/>
              <w:noProof/>
              <w:sz w:val="24"/>
              <w:szCs w:val="24"/>
            </w:rPr>
          </w:sdtEndPr>
          <w:sdtContent>
            <w:r w:rsidR="00E2180F" w:rsidRPr="00B4283E">
              <w:rPr>
                <w:rFonts w:ascii="Garamond" w:hAnsi="Garamond"/>
                <w:sz w:val="24"/>
                <w:szCs w:val="24"/>
              </w:rPr>
              <w:t>Faqe|</w:t>
            </w:r>
            <w:r w:rsidR="00E2180F" w:rsidRPr="00B4283E">
              <w:rPr>
                <w:rFonts w:ascii="Garamond" w:hAnsi="Garamond"/>
                <w:sz w:val="24"/>
                <w:szCs w:val="24"/>
              </w:rPr>
              <w:fldChar w:fldCharType="begin"/>
            </w:r>
            <w:r w:rsidR="00E2180F" w:rsidRPr="00B4283E">
              <w:rPr>
                <w:rFonts w:ascii="Garamond" w:hAnsi="Garamond"/>
                <w:sz w:val="24"/>
                <w:szCs w:val="24"/>
              </w:rPr>
              <w:instrText xml:space="preserve"> PAGE   \* MERGEFORMAT </w:instrText>
            </w:r>
            <w:r w:rsidR="00E2180F" w:rsidRPr="00B4283E">
              <w:rPr>
                <w:rFonts w:ascii="Garamond" w:hAnsi="Garamond"/>
                <w:sz w:val="24"/>
                <w:szCs w:val="24"/>
              </w:rPr>
              <w:fldChar w:fldCharType="separate"/>
            </w:r>
            <w:r>
              <w:rPr>
                <w:rFonts w:ascii="Garamond" w:hAnsi="Garamond"/>
                <w:noProof/>
                <w:sz w:val="24"/>
                <w:szCs w:val="24"/>
              </w:rPr>
              <w:t>5109</w:t>
            </w:r>
            <w:r w:rsidR="00E2180F"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925698532"/>
      <w:docPartObj>
        <w:docPartGallery w:val="Page Numbers (Bottom of Page)"/>
        <w:docPartUnique/>
      </w:docPartObj>
    </w:sdtPr>
    <w:sdtEndPr>
      <w:rPr>
        <w:noProof/>
        <w:sz w:val="24"/>
        <w:szCs w:val="24"/>
      </w:rPr>
    </w:sdtEndPr>
    <w:sdtContent>
      <w:p w:rsidR="00E2180F" w:rsidRPr="00833610" w:rsidRDefault="00E2180F">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E2180F" w:rsidRDefault="00E218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80F" w:rsidRDefault="00E2180F" w:rsidP="00375B7D">
      <w:pPr>
        <w:spacing w:after="0" w:line="240" w:lineRule="auto"/>
      </w:pPr>
      <w:r>
        <w:separator/>
      </w:r>
    </w:p>
  </w:footnote>
  <w:footnote w:type="continuationSeparator" w:id="0">
    <w:p w:rsidR="00E2180F" w:rsidRDefault="00E2180F"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2180F" w:rsidRPr="00EB260B" w:rsidTr="0024030F">
      <w:trPr>
        <w:trHeight w:val="936"/>
        <w:jc w:val="center"/>
      </w:trPr>
      <w:tc>
        <w:tcPr>
          <w:tcW w:w="2811" w:type="dxa"/>
          <w:shd w:val="pct5" w:color="auto" w:fill="F2F2F2"/>
          <w:vAlign w:val="center"/>
        </w:tcPr>
        <w:p w:rsidR="00E2180F" w:rsidRPr="00EB260B" w:rsidRDefault="00E2180F"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2180F" w:rsidRPr="00EB260B" w:rsidRDefault="00E2180F" w:rsidP="0024030F">
          <w:pPr>
            <w:pStyle w:val="NoSpacing"/>
            <w:spacing w:before="100" w:after="100"/>
            <w:jc w:val="center"/>
            <w:rPr>
              <w:rFonts w:ascii="Garamond" w:hAnsi="Garamond"/>
              <w:b/>
              <w:sz w:val="28"/>
              <w:szCs w:val="28"/>
            </w:rPr>
          </w:pPr>
          <w:r>
            <w:rPr>
              <w:noProof/>
              <w:lang w:eastAsia="sq-AL"/>
            </w:rPr>
            <w:drawing>
              <wp:inline distT="0" distB="0" distL="0" distR="0" wp14:anchorId="3B3A065C" wp14:editId="3C12C439">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2180F" w:rsidRPr="00EB260B" w:rsidRDefault="00E2180F"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48024F">
            <w:rPr>
              <w:rFonts w:ascii="Garamond" w:hAnsi="Garamond"/>
              <w:b/>
              <w:sz w:val="28"/>
              <w:szCs w:val="28"/>
            </w:rPr>
            <w:t>87</w:t>
          </w:r>
          <w:r>
            <w:rPr>
              <w:rFonts w:ascii="Garamond" w:hAnsi="Garamond"/>
              <w:b/>
              <w:sz w:val="28"/>
              <w:szCs w:val="28"/>
            </w:rPr>
            <w:t xml:space="preserve"> </w:t>
          </w:r>
        </w:p>
      </w:tc>
    </w:tr>
  </w:tbl>
  <w:p w:rsidR="00E2180F" w:rsidRPr="00385E2C" w:rsidRDefault="00E2180F"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2180F" w:rsidRPr="00EB260B" w:rsidTr="00F63542">
      <w:trPr>
        <w:trHeight w:val="936"/>
        <w:jc w:val="center"/>
      </w:trPr>
      <w:tc>
        <w:tcPr>
          <w:tcW w:w="2811" w:type="dxa"/>
          <w:shd w:val="pct5" w:color="auto" w:fill="F2F2F2"/>
          <w:vAlign w:val="center"/>
        </w:tcPr>
        <w:p w:rsidR="00E2180F" w:rsidRPr="00EB260B" w:rsidRDefault="00E2180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2180F" w:rsidRPr="00EB260B" w:rsidRDefault="00E2180F" w:rsidP="00BB433C">
          <w:pPr>
            <w:pStyle w:val="NoSpacing"/>
            <w:spacing w:before="100" w:after="100"/>
            <w:jc w:val="center"/>
            <w:rPr>
              <w:rFonts w:ascii="Garamond" w:hAnsi="Garamond"/>
              <w:b/>
              <w:sz w:val="28"/>
              <w:szCs w:val="28"/>
            </w:rPr>
          </w:pPr>
          <w:r>
            <w:rPr>
              <w:noProof/>
              <w:lang w:eastAsia="sq-AL"/>
            </w:rPr>
            <w:drawing>
              <wp:inline distT="0" distB="0" distL="0" distR="0" wp14:anchorId="36FE9F84" wp14:editId="613A5881">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2180F" w:rsidRPr="00EB260B" w:rsidRDefault="00E2180F" w:rsidP="008B7F0C">
          <w:pPr>
            <w:pStyle w:val="NoSpacing"/>
            <w:spacing w:before="100" w:after="100"/>
            <w:jc w:val="center"/>
            <w:rPr>
              <w:rFonts w:ascii="Garamond" w:hAnsi="Garamond"/>
              <w:b/>
              <w:sz w:val="28"/>
              <w:szCs w:val="28"/>
            </w:rPr>
          </w:pPr>
          <w:r>
            <w:rPr>
              <w:rFonts w:ascii="Garamond" w:hAnsi="Garamond"/>
              <w:b/>
              <w:sz w:val="28"/>
              <w:szCs w:val="28"/>
            </w:rPr>
            <w:t>Viti 2017 – Numri</w:t>
          </w:r>
          <w:r w:rsidR="0048024F">
            <w:rPr>
              <w:rFonts w:ascii="Garamond" w:hAnsi="Garamond"/>
              <w:b/>
              <w:sz w:val="28"/>
              <w:szCs w:val="28"/>
            </w:rPr>
            <w:t xml:space="preserve"> 87</w:t>
          </w:r>
          <w:r>
            <w:rPr>
              <w:rFonts w:ascii="Garamond" w:hAnsi="Garamond"/>
              <w:b/>
              <w:sz w:val="28"/>
              <w:szCs w:val="28"/>
            </w:rPr>
            <w:t xml:space="preserve">  </w:t>
          </w:r>
        </w:p>
      </w:tc>
    </w:tr>
  </w:tbl>
  <w:p w:rsidR="00E2180F" w:rsidRDefault="00E2180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80F" w:rsidRDefault="00E2180F"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2180F" w:rsidRPr="00EB260B" w:rsidTr="002D1469">
      <w:trPr>
        <w:trHeight w:val="936"/>
        <w:jc w:val="center"/>
      </w:trPr>
      <w:tc>
        <w:tcPr>
          <w:tcW w:w="1392" w:type="pct"/>
          <w:shd w:val="pct5" w:color="auto" w:fill="F2F2F2"/>
          <w:vAlign w:val="center"/>
        </w:tcPr>
        <w:p w:rsidR="00E2180F" w:rsidRPr="00EB260B" w:rsidRDefault="00E2180F"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E2180F" w:rsidRPr="00EB260B" w:rsidRDefault="00E2180F" w:rsidP="002D1469">
          <w:pPr>
            <w:pStyle w:val="NoSpacing"/>
            <w:spacing w:before="100" w:after="100"/>
            <w:jc w:val="center"/>
            <w:rPr>
              <w:rFonts w:ascii="Garamond" w:hAnsi="Garamond"/>
              <w:b/>
              <w:sz w:val="28"/>
              <w:szCs w:val="28"/>
            </w:rPr>
          </w:pPr>
          <w:r>
            <w:rPr>
              <w:noProof/>
              <w:lang w:eastAsia="sq-AL"/>
            </w:rPr>
            <w:drawing>
              <wp:inline distT="0" distB="0" distL="0" distR="0" wp14:anchorId="48B5F3F8" wp14:editId="075D5F18">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2180F" w:rsidRPr="00EB260B" w:rsidRDefault="00E2180F"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E2180F" w:rsidRPr="00385E2C" w:rsidRDefault="00E2180F"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2180F" w:rsidRPr="00EB260B" w:rsidTr="002D1469">
      <w:trPr>
        <w:trHeight w:val="936"/>
        <w:jc w:val="center"/>
      </w:trPr>
      <w:tc>
        <w:tcPr>
          <w:tcW w:w="1392" w:type="pct"/>
          <w:shd w:val="pct5" w:color="auto" w:fill="F2F2F2"/>
          <w:vAlign w:val="center"/>
        </w:tcPr>
        <w:p w:rsidR="00E2180F" w:rsidRPr="00EB260B" w:rsidRDefault="00E2180F"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E2180F" w:rsidRPr="00EB260B" w:rsidRDefault="00E2180F" w:rsidP="002D1469">
          <w:pPr>
            <w:pStyle w:val="NoSpacing"/>
            <w:spacing w:before="100" w:after="100"/>
            <w:jc w:val="center"/>
            <w:rPr>
              <w:rFonts w:ascii="Garamond" w:hAnsi="Garamond"/>
              <w:b/>
              <w:sz w:val="28"/>
              <w:szCs w:val="28"/>
            </w:rPr>
          </w:pPr>
          <w:r>
            <w:rPr>
              <w:noProof/>
              <w:lang w:eastAsia="sq-AL"/>
            </w:rPr>
            <w:drawing>
              <wp:inline distT="0" distB="0" distL="0" distR="0" wp14:anchorId="2415C1B6" wp14:editId="71B51A1D">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2180F" w:rsidRPr="00EB260B" w:rsidRDefault="00E2180F"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E2180F" w:rsidRDefault="00E2180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2180F" w:rsidRPr="00EB260B" w:rsidTr="00F04134">
      <w:trPr>
        <w:trHeight w:val="936"/>
        <w:jc w:val="center"/>
      </w:trPr>
      <w:tc>
        <w:tcPr>
          <w:tcW w:w="1392" w:type="pct"/>
          <w:shd w:val="pct5" w:color="auto" w:fill="F2F2F2"/>
          <w:vAlign w:val="center"/>
        </w:tcPr>
        <w:p w:rsidR="00E2180F" w:rsidRPr="00EB260B" w:rsidRDefault="00E2180F"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2180F" w:rsidRPr="00EB260B" w:rsidRDefault="00E2180F" w:rsidP="0024030F">
          <w:pPr>
            <w:pStyle w:val="NoSpacing"/>
            <w:spacing w:before="100" w:after="100"/>
            <w:jc w:val="center"/>
            <w:rPr>
              <w:rFonts w:ascii="Garamond" w:hAnsi="Garamond"/>
              <w:b/>
              <w:sz w:val="28"/>
              <w:szCs w:val="28"/>
            </w:rPr>
          </w:pPr>
          <w:r>
            <w:rPr>
              <w:noProof/>
              <w:lang w:eastAsia="sq-AL"/>
            </w:rPr>
            <w:drawing>
              <wp:inline distT="0" distB="0" distL="0" distR="0" wp14:anchorId="4BB7B0D0" wp14:editId="6106F327">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2180F" w:rsidRPr="00EB260B" w:rsidRDefault="00E2180F"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E2180F" w:rsidRPr="00385E2C" w:rsidRDefault="00E2180F"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2180F" w:rsidRPr="00EB260B" w:rsidTr="006A03B8">
      <w:trPr>
        <w:trHeight w:val="936"/>
        <w:jc w:val="center"/>
      </w:trPr>
      <w:tc>
        <w:tcPr>
          <w:tcW w:w="1392" w:type="pct"/>
          <w:shd w:val="pct5" w:color="auto" w:fill="F2F2F2"/>
          <w:vAlign w:val="center"/>
        </w:tcPr>
        <w:p w:rsidR="00E2180F" w:rsidRPr="00EB260B" w:rsidRDefault="00E2180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2180F" w:rsidRPr="00EB260B" w:rsidRDefault="00E2180F" w:rsidP="00BB433C">
          <w:pPr>
            <w:pStyle w:val="NoSpacing"/>
            <w:spacing w:before="100" w:after="100"/>
            <w:jc w:val="center"/>
            <w:rPr>
              <w:rFonts w:ascii="Garamond" w:hAnsi="Garamond"/>
              <w:b/>
              <w:sz w:val="28"/>
              <w:szCs w:val="28"/>
            </w:rPr>
          </w:pPr>
          <w:r>
            <w:rPr>
              <w:noProof/>
              <w:lang w:eastAsia="sq-AL"/>
            </w:rPr>
            <w:drawing>
              <wp:inline distT="0" distB="0" distL="0" distR="0" wp14:anchorId="62AB05F8" wp14:editId="5610DD06">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2180F" w:rsidRPr="00EB260B" w:rsidRDefault="00E2180F"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E2180F" w:rsidRDefault="00E2180F">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E2180F" w:rsidRPr="00EB260B" w:rsidTr="00023FE7">
      <w:trPr>
        <w:trHeight w:val="1023"/>
        <w:jc w:val="center"/>
      </w:trPr>
      <w:tc>
        <w:tcPr>
          <w:tcW w:w="1375" w:type="pct"/>
          <w:shd w:val="pct5" w:color="auto" w:fill="F2F2F2"/>
          <w:vAlign w:val="center"/>
        </w:tcPr>
        <w:p w:rsidR="00E2180F" w:rsidRPr="00EB260B" w:rsidRDefault="00E2180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2180F" w:rsidRPr="00EB260B" w:rsidRDefault="00E2180F" w:rsidP="00832F64">
          <w:pPr>
            <w:pStyle w:val="NoSpacing"/>
            <w:spacing w:before="100" w:after="100"/>
            <w:rPr>
              <w:rFonts w:ascii="Garamond" w:hAnsi="Garamond"/>
              <w:b/>
              <w:sz w:val="28"/>
              <w:szCs w:val="28"/>
            </w:rPr>
          </w:pPr>
          <w:r>
            <w:rPr>
              <w:noProof/>
              <w:lang w:eastAsia="sq-AL"/>
            </w:rPr>
            <w:drawing>
              <wp:inline distT="0" distB="0" distL="0" distR="0" wp14:anchorId="195D7B3A" wp14:editId="324D0D8E">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2180F" w:rsidRPr="00EB260B" w:rsidRDefault="00E2180F"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E2180F" w:rsidRDefault="00E218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4"/>
    <w:multiLevelType w:val="hybridMultilevel"/>
    <w:tmpl w:val="5F2C8ECC"/>
    <w:lvl w:ilvl="0" w:tplc="04090001">
      <w:start w:val="1"/>
      <w:numFmt w:val="bullet"/>
      <w:lvlText w:val=""/>
      <w:lvlJc w:val="left"/>
      <w:pPr>
        <w:ind w:left="793" w:hanging="360"/>
      </w:pPr>
      <w:rPr>
        <w:rFonts w:ascii="Symbol" w:hAnsi="Symbol" w:hint="default"/>
        <w:sz w:val="28"/>
        <w:szCs w:val="28"/>
      </w:rPr>
    </w:lvl>
    <w:lvl w:ilvl="1" w:tplc="04090003" w:tentative="1">
      <w:start w:val="1"/>
      <w:numFmt w:val="bullet"/>
      <w:lvlText w:val="o"/>
      <w:lvlJc w:val="left"/>
      <w:pPr>
        <w:ind w:left="1513" w:hanging="360"/>
      </w:pPr>
      <w:rPr>
        <w:rFonts w:ascii="Courier New" w:hAnsi="Courier New" w:cs="Courier New" w:hint="default"/>
      </w:rPr>
    </w:lvl>
    <w:lvl w:ilvl="2" w:tplc="04090005" w:tentative="1">
      <w:start w:val="1"/>
      <w:numFmt w:val="bullet"/>
      <w:lvlText w:val=""/>
      <w:lvlJc w:val="left"/>
      <w:pPr>
        <w:ind w:left="2233" w:hanging="360"/>
      </w:pPr>
      <w:rPr>
        <w:rFonts w:ascii="Wingdings" w:hAnsi="Wingdings" w:hint="default"/>
      </w:rPr>
    </w:lvl>
    <w:lvl w:ilvl="3" w:tplc="04090001" w:tentative="1">
      <w:start w:val="1"/>
      <w:numFmt w:val="bullet"/>
      <w:lvlText w:val=""/>
      <w:lvlJc w:val="left"/>
      <w:pPr>
        <w:ind w:left="2953" w:hanging="360"/>
      </w:pPr>
      <w:rPr>
        <w:rFonts w:ascii="Symbol" w:hAnsi="Symbol" w:hint="default"/>
      </w:rPr>
    </w:lvl>
    <w:lvl w:ilvl="4" w:tplc="04090003" w:tentative="1">
      <w:start w:val="1"/>
      <w:numFmt w:val="bullet"/>
      <w:lvlText w:val="o"/>
      <w:lvlJc w:val="left"/>
      <w:pPr>
        <w:ind w:left="3673" w:hanging="360"/>
      </w:pPr>
      <w:rPr>
        <w:rFonts w:ascii="Courier New" w:hAnsi="Courier New" w:cs="Courier New" w:hint="default"/>
      </w:rPr>
    </w:lvl>
    <w:lvl w:ilvl="5" w:tplc="04090005" w:tentative="1">
      <w:start w:val="1"/>
      <w:numFmt w:val="bullet"/>
      <w:lvlText w:val=""/>
      <w:lvlJc w:val="left"/>
      <w:pPr>
        <w:ind w:left="4393" w:hanging="360"/>
      </w:pPr>
      <w:rPr>
        <w:rFonts w:ascii="Wingdings" w:hAnsi="Wingdings" w:hint="default"/>
      </w:rPr>
    </w:lvl>
    <w:lvl w:ilvl="6" w:tplc="04090001" w:tentative="1">
      <w:start w:val="1"/>
      <w:numFmt w:val="bullet"/>
      <w:lvlText w:val=""/>
      <w:lvlJc w:val="left"/>
      <w:pPr>
        <w:ind w:left="5113" w:hanging="360"/>
      </w:pPr>
      <w:rPr>
        <w:rFonts w:ascii="Symbol" w:hAnsi="Symbol" w:hint="default"/>
      </w:rPr>
    </w:lvl>
    <w:lvl w:ilvl="7" w:tplc="04090003" w:tentative="1">
      <w:start w:val="1"/>
      <w:numFmt w:val="bullet"/>
      <w:lvlText w:val="o"/>
      <w:lvlJc w:val="left"/>
      <w:pPr>
        <w:ind w:left="5833" w:hanging="360"/>
      </w:pPr>
      <w:rPr>
        <w:rFonts w:ascii="Courier New" w:hAnsi="Courier New" w:cs="Courier New" w:hint="default"/>
      </w:rPr>
    </w:lvl>
    <w:lvl w:ilvl="8" w:tplc="04090005" w:tentative="1">
      <w:start w:val="1"/>
      <w:numFmt w:val="bullet"/>
      <w:lvlText w:val=""/>
      <w:lvlJc w:val="left"/>
      <w:pPr>
        <w:ind w:left="6553" w:hanging="360"/>
      </w:pPr>
      <w:rPr>
        <w:rFonts w:ascii="Wingdings" w:hAnsi="Wingdings" w:hint="default"/>
      </w:rPr>
    </w:lvl>
  </w:abstractNum>
  <w:abstractNum w:abstractNumId="11">
    <w:nsid w:val="00000008"/>
    <w:multiLevelType w:val="hybridMultilevel"/>
    <w:tmpl w:val="B176917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000000A"/>
    <w:multiLevelType w:val="hybridMultilevel"/>
    <w:tmpl w:val="A45AC25E"/>
    <w:lvl w:ilvl="0" w:tplc="93DCDFEC">
      <w:start w:val="1"/>
      <w:numFmt w:val="bullet"/>
      <w:lvlText w:val="-"/>
      <w:lvlJc w:val="left"/>
      <w:pPr>
        <w:ind w:left="720" w:hanging="360"/>
      </w:pPr>
      <w:rPr>
        <w:rFonts w:ascii="Garamond" w:eastAsia="Times New Roman" w:hAnsi="Garamond" w:cs="Aria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
    <w:nsid w:val="059A2052"/>
    <w:multiLevelType w:val="hybridMultilevel"/>
    <w:tmpl w:val="2BCEE2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BA31A04"/>
    <w:multiLevelType w:val="hybridMultilevel"/>
    <w:tmpl w:val="FA5A0C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515AA9"/>
    <w:multiLevelType w:val="hybridMultilevel"/>
    <w:tmpl w:val="9F864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1239549F"/>
    <w:multiLevelType w:val="hybridMultilevel"/>
    <w:tmpl w:val="EF64571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37C2416"/>
    <w:multiLevelType w:val="hybridMultilevel"/>
    <w:tmpl w:val="41EEAB6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nsid w:val="1F96663D"/>
    <w:multiLevelType w:val="hybridMultilevel"/>
    <w:tmpl w:val="CF28B72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nsid w:val="341F5592"/>
    <w:multiLevelType w:val="hybridMultilevel"/>
    <w:tmpl w:val="F9528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4FF625A"/>
    <w:multiLevelType w:val="hybridMultilevel"/>
    <w:tmpl w:val="CA7EE308"/>
    <w:lvl w:ilvl="0" w:tplc="ED6E49AE">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617F1E41"/>
    <w:multiLevelType w:val="hybridMultilevel"/>
    <w:tmpl w:val="CF582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42643B2"/>
    <w:multiLevelType w:val="hybridMultilevel"/>
    <w:tmpl w:val="2F7AE6E4"/>
    <w:lvl w:ilvl="0" w:tplc="1C80ABDA">
      <w:start w:val="18"/>
      <w:numFmt w:val="bullet"/>
      <w:lvlText w:val="-"/>
      <w:lvlJc w:val="left"/>
      <w:pPr>
        <w:ind w:left="1080" w:hanging="360"/>
      </w:pPr>
      <w:rPr>
        <w:rFonts w:ascii="Times New Roman" w:eastAsia="Calibri"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27">
    <w:nsid w:val="6567780E"/>
    <w:multiLevelType w:val="hybridMultilevel"/>
    <w:tmpl w:val="180E3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D0405F8"/>
    <w:multiLevelType w:val="hybridMultilevel"/>
    <w:tmpl w:val="E5DCB6E0"/>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nsid w:val="6FD35376"/>
    <w:multiLevelType w:val="hybridMultilevel"/>
    <w:tmpl w:val="E6B65E58"/>
    <w:lvl w:ilvl="0" w:tplc="BCF468B4">
      <w:start w:val="1"/>
      <w:numFmt w:val="decimal"/>
      <w:lvlText w:val="%1."/>
      <w:lvlJc w:val="left"/>
      <w:pPr>
        <w:ind w:left="720" w:hanging="360"/>
      </w:pPr>
      <w:rPr>
        <w:rFonts w:hint="default"/>
        <w:b w:val="0"/>
      </w:rPr>
    </w:lvl>
    <w:lvl w:ilvl="1" w:tplc="AA0625D8">
      <w:numFmt w:val="bullet"/>
      <w:lvlText w:val="-"/>
      <w:lvlJc w:val="left"/>
      <w:pPr>
        <w:ind w:left="1440" w:hanging="360"/>
      </w:pPr>
      <w:rPr>
        <w:rFonts w:ascii="Book Antiqua" w:eastAsiaTheme="minorHAnsi" w:hAnsi="Book Antiqua"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41A52FB"/>
    <w:multiLevelType w:val="hybridMultilevel"/>
    <w:tmpl w:val="7096A1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6"/>
  </w:num>
  <w:num w:numId="2">
    <w:abstractNumId w:val="23"/>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 w:numId="15">
    <w:abstractNumId w:val="32"/>
  </w:num>
  <w:num w:numId="16">
    <w:abstractNumId w:val="29"/>
  </w:num>
  <w:num w:numId="17">
    <w:abstractNumId w:val="20"/>
  </w:num>
  <w:num w:numId="1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21"/>
  </w:num>
  <w:num w:numId="21">
    <w:abstractNumId w:val="28"/>
  </w:num>
  <w:num w:numId="22">
    <w:abstractNumId w:val="33"/>
  </w:num>
  <w:num w:numId="23">
    <w:abstractNumId w:val="27"/>
  </w:num>
  <w:num w:numId="24">
    <w:abstractNumId w:val="17"/>
  </w:num>
  <w:num w:numId="25">
    <w:abstractNumId w:val="11"/>
  </w:num>
  <w:num w:numId="26">
    <w:abstractNumId w:val="12"/>
  </w:num>
  <w:num w:numId="27">
    <w:abstractNumId w:val="10"/>
  </w:num>
  <w:num w:numId="28">
    <w:abstractNumId w:val="15"/>
  </w:num>
  <w:num w:numId="29">
    <w:abstractNumId w:val="13"/>
  </w:num>
  <w:num w:numId="30">
    <w:abstractNumId w:val="22"/>
  </w:num>
  <w:num w:numId="31">
    <w:abstractNumId w:val="31"/>
  </w:num>
  <w:num w:numId="32">
    <w:abstractNumId w:val="14"/>
  </w:num>
  <w:num w:numId="33">
    <w:abstractNumId w:val="30"/>
  </w:num>
  <w:num w:numId="34">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CE5"/>
    <w:rsid w:val="00004A61"/>
    <w:rsid w:val="00005C35"/>
    <w:rsid w:val="00006B92"/>
    <w:rsid w:val="00021AB5"/>
    <w:rsid w:val="00023FE7"/>
    <w:rsid w:val="00025898"/>
    <w:rsid w:val="00025CCC"/>
    <w:rsid w:val="00026308"/>
    <w:rsid w:val="00037816"/>
    <w:rsid w:val="00042E07"/>
    <w:rsid w:val="000457CE"/>
    <w:rsid w:val="00051A20"/>
    <w:rsid w:val="00051ECE"/>
    <w:rsid w:val="00053B9D"/>
    <w:rsid w:val="00054A72"/>
    <w:rsid w:val="00061881"/>
    <w:rsid w:val="00062D5C"/>
    <w:rsid w:val="00066B30"/>
    <w:rsid w:val="0006790B"/>
    <w:rsid w:val="0007564C"/>
    <w:rsid w:val="00076677"/>
    <w:rsid w:val="000809EC"/>
    <w:rsid w:val="00084E29"/>
    <w:rsid w:val="00085A38"/>
    <w:rsid w:val="000906FC"/>
    <w:rsid w:val="000927A6"/>
    <w:rsid w:val="00096BD3"/>
    <w:rsid w:val="000A4C36"/>
    <w:rsid w:val="000A7ADF"/>
    <w:rsid w:val="000B0239"/>
    <w:rsid w:val="000B1F49"/>
    <w:rsid w:val="000B5810"/>
    <w:rsid w:val="000C101B"/>
    <w:rsid w:val="000C2D42"/>
    <w:rsid w:val="000C4D55"/>
    <w:rsid w:val="000C79F9"/>
    <w:rsid w:val="000D311D"/>
    <w:rsid w:val="000D3708"/>
    <w:rsid w:val="000D65F7"/>
    <w:rsid w:val="000E2E68"/>
    <w:rsid w:val="000E4AED"/>
    <w:rsid w:val="000E62F3"/>
    <w:rsid w:val="000E6713"/>
    <w:rsid w:val="000E7D84"/>
    <w:rsid w:val="00100718"/>
    <w:rsid w:val="001021DE"/>
    <w:rsid w:val="001034E9"/>
    <w:rsid w:val="001111E8"/>
    <w:rsid w:val="00113356"/>
    <w:rsid w:val="00113674"/>
    <w:rsid w:val="001139B0"/>
    <w:rsid w:val="00121430"/>
    <w:rsid w:val="00123361"/>
    <w:rsid w:val="0012498E"/>
    <w:rsid w:val="0012563B"/>
    <w:rsid w:val="00132B49"/>
    <w:rsid w:val="00132EF0"/>
    <w:rsid w:val="00142007"/>
    <w:rsid w:val="0014288A"/>
    <w:rsid w:val="00142D45"/>
    <w:rsid w:val="00145311"/>
    <w:rsid w:val="00145F8B"/>
    <w:rsid w:val="001517DA"/>
    <w:rsid w:val="00153FC2"/>
    <w:rsid w:val="0015421A"/>
    <w:rsid w:val="00156544"/>
    <w:rsid w:val="00156CE8"/>
    <w:rsid w:val="00163A4D"/>
    <w:rsid w:val="001657FE"/>
    <w:rsid w:val="001676E0"/>
    <w:rsid w:val="00170010"/>
    <w:rsid w:val="0017776F"/>
    <w:rsid w:val="00180875"/>
    <w:rsid w:val="00184D09"/>
    <w:rsid w:val="00190182"/>
    <w:rsid w:val="001912D1"/>
    <w:rsid w:val="001943B9"/>
    <w:rsid w:val="00194FC4"/>
    <w:rsid w:val="001A1640"/>
    <w:rsid w:val="001A2335"/>
    <w:rsid w:val="001A4004"/>
    <w:rsid w:val="001A4646"/>
    <w:rsid w:val="001B2FEB"/>
    <w:rsid w:val="001B584F"/>
    <w:rsid w:val="001B5E46"/>
    <w:rsid w:val="001B7359"/>
    <w:rsid w:val="001B7A6E"/>
    <w:rsid w:val="001C26A9"/>
    <w:rsid w:val="001C2960"/>
    <w:rsid w:val="001C2E1C"/>
    <w:rsid w:val="001C3A11"/>
    <w:rsid w:val="001C4E32"/>
    <w:rsid w:val="001C60EA"/>
    <w:rsid w:val="001C61A5"/>
    <w:rsid w:val="001D05D8"/>
    <w:rsid w:val="001D5007"/>
    <w:rsid w:val="001D672E"/>
    <w:rsid w:val="001D76C5"/>
    <w:rsid w:val="001E208C"/>
    <w:rsid w:val="001E7A37"/>
    <w:rsid w:val="001F3A52"/>
    <w:rsid w:val="001F5436"/>
    <w:rsid w:val="001F5A25"/>
    <w:rsid w:val="001F63DF"/>
    <w:rsid w:val="001F7313"/>
    <w:rsid w:val="001F737E"/>
    <w:rsid w:val="0020454E"/>
    <w:rsid w:val="00210053"/>
    <w:rsid w:val="0021279A"/>
    <w:rsid w:val="00221879"/>
    <w:rsid w:val="00224A45"/>
    <w:rsid w:val="00231F8D"/>
    <w:rsid w:val="0023399C"/>
    <w:rsid w:val="002375E3"/>
    <w:rsid w:val="0024030F"/>
    <w:rsid w:val="00240D31"/>
    <w:rsid w:val="00241082"/>
    <w:rsid w:val="00243BB2"/>
    <w:rsid w:val="00245357"/>
    <w:rsid w:val="00250944"/>
    <w:rsid w:val="00251E82"/>
    <w:rsid w:val="0025286C"/>
    <w:rsid w:val="00253880"/>
    <w:rsid w:val="00254383"/>
    <w:rsid w:val="00256F02"/>
    <w:rsid w:val="00260050"/>
    <w:rsid w:val="0026147F"/>
    <w:rsid w:val="00264317"/>
    <w:rsid w:val="002657EA"/>
    <w:rsid w:val="002669FA"/>
    <w:rsid w:val="00272B85"/>
    <w:rsid w:val="00275BC3"/>
    <w:rsid w:val="0027672B"/>
    <w:rsid w:val="00276956"/>
    <w:rsid w:val="00277011"/>
    <w:rsid w:val="002776A3"/>
    <w:rsid w:val="00280853"/>
    <w:rsid w:val="00280C99"/>
    <w:rsid w:val="002823A8"/>
    <w:rsid w:val="0028452C"/>
    <w:rsid w:val="00284829"/>
    <w:rsid w:val="002855C3"/>
    <w:rsid w:val="00286336"/>
    <w:rsid w:val="002A45D6"/>
    <w:rsid w:val="002B15AB"/>
    <w:rsid w:val="002B1FE7"/>
    <w:rsid w:val="002B2BE8"/>
    <w:rsid w:val="002B756A"/>
    <w:rsid w:val="002C08E7"/>
    <w:rsid w:val="002C0CCC"/>
    <w:rsid w:val="002C35D8"/>
    <w:rsid w:val="002C51BD"/>
    <w:rsid w:val="002C614D"/>
    <w:rsid w:val="002D1469"/>
    <w:rsid w:val="002D17BF"/>
    <w:rsid w:val="002D27E7"/>
    <w:rsid w:val="002D5ABA"/>
    <w:rsid w:val="002E3D91"/>
    <w:rsid w:val="002E3E06"/>
    <w:rsid w:val="002E55C9"/>
    <w:rsid w:val="002E7B63"/>
    <w:rsid w:val="002F27D8"/>
    <w:rsid w:val="002F74CF"/>
    <w:rsid w:val="003028D8"/>
    <w:rsid w:val="00307BC3"/>
    <w:rsid w:val="00307D02"/>
    <w:rsid w:val="003107CA"/>
    <w:rsid w:val="003114C3"/>
    <w:rsid w:val="0031320E"/>
    <w:rsid w:val="00315737"/>
    <w:rsid w:val="00317C7C"/>
    <w:rsid w:val="00321A87"/>
    <w:rsid w:val="00323CAC"/>
    <w:rsid w:val="00330047"/>
    <w:rsid w:val="00330117"/>
    <w:rsid w:val="003302A8"/>
    <w:rsid w:val="00331F11"/>
    <w:rsid w:val="00333FAB"/>
    <w:rsid w:val="003357BE"/>
    <w:rsid w:val="0033728A"/>
    <w:rsid w:val="00343171"/>
    <w:rsid w:val="00346D96"/>
    <w:rsid w:val="003522FC"/>
    <w:rsid w:val="00353169"/>
    <w:rsid w:val="003545E1"/>
    <w:rsid w:val="00357007"/>
    <w:rsid w:val="00357533"/>
    <w:rsid w:val="0036088C"/>
    <w:rsid w:val="00371F36"/>
    <w:rsid w:val="00375B7D"/>
    <w:rsid w:val="00382FF3"/>
    <w:rsid w:val="00384B3D"/>
    <w:rsid w:val="00385E01"/>
    <w:rsid w:val="00385E2C"/>
    <w:rsid w:val="003878E3"/>
    <w:rsid w:val="00390196"/>
    <w:rsid w:val="003909DF"/>
    <w:rsid w:val="00391B48"/>
    <w:rsid w:val="00394502"/>
    <w:rsid w:val="00394FD7"/>
    <w:rsid w:val="003963E5"/>
    <w:rsid w:val="003978AE"/>
    <w:rsid w:val="00397E6C"/>
    <w:rsid w:val="00397F71"/>
    <w:rsid w:val="003A1451"/>
    <w:rsid w:val="003A1699"/>
    <w:rsid w:val="003A474C"/>
    <w:rsid w:val="003A77DD"/>
    <w:rsid w:val="003B1DC0"/>
    <w:rsid w:val="003B44F2"/>
    <w:rsid w:val="003B5276"/>
    <w:rsid w:val="003B6566"/>
    <w:rsid w:val="003C11D5"/>
    <w:rsid w:val="003C2D25"/>
    <w:rsid w:val="003D0E14"/>
    <w:rsid w:val="003D38A7"/>
    <w:rsid w:val="003D47C3"/>
    <w:rsid w:val="003D6B04"/>
    <w:rsid w:val="003E0D76"/>
    <w:rsid w:val="003E4EC7"/>
    <w:rsid w:val="003E69F7"/>
    <w:rsid w:val="003F0427"/>
    <w:rsid w:val="003F4E08"/>
    <w:rsid w:val="00400473"/>
    <w:rsid w:val="0040399C"/>
    <w:rsid w:val="0041439D"/>
    <w:rsid w:val="004214EB"/>
    <w:rsid w:val="00421E7B"/>
    <w:rsid w:val="00425520"/>
    <w:rsid w:val="00425B07"/>
    <w:rsid w:val="004337AC"/>
    <w:rsid w:val="00436DE1"/>
    <w:rsid w:val="00441764"/>
    <w:rsid w:val="004419E7"/>
    <w:rsid w:val="0044382A"/>
    <w:rsid w:val="00444588"/>
    <w:rsid w:val="00445654"/>
    <w:rsid w:val="00445D80"/>
    <w:rsid w:val="00451B89"/>
    <w:rsid w:val="00452B73"/>
    <w:rsid w:val="00460E7C"/>
    <w:rsid w:val="00460FB0"/>
    <w:rsid w:val="004619E8"/>
    <w:rsid w:val="004623E3"/>
    <w:rsid w:val="00462CA3"/>
    <w:rsid w:val="004641B9"/>
    <w:rsid w:val="0047013D"/>
    <w:rsid w:val="004705EA"/>
    <w:rsid w:val="00476359"/>
    <w:rsid w:val="0047636F"/>
    <w:rsid w:val="0048024F"/>
    <w:rsid w:val="0048306C"/>
    <w:rsid w:val="00484ABC"/>
    <w:rsid w:val="00486198"/>
    <w:rsid w:val="004906E6"/>
    <w:rsid w:val="004910CA"/>
    <w:rsid w:val="0049506A"/>
    <w:rsid w:val="004A2D5A"/>
    <w:rsid w:val="004A5318"/>
    <w:rsid w:val="004A67F5"/>
    <w:rsid w:val="004A7263"/>
    <w:rsid w:val="004B0358"/>
    <w:rsid w:val="004B7E27"/>
    <w:rsid w:val="004C0E49"/>
    <w:rsid w:val="004C2BDC"/>
    <w:rsid w:val="004C3B30"/>
    <w:rsid w:val="004C6C4C"/>
    <w:rsid w:val="004C7862"/>
    <w:rsid w:val="004D15D3"/>
    <w:rsid w:val="004D322B"/>
    <w:rsid w:val="004D3D2D"/>
    <w:rsid w:val="004D488E"/>
    <w:rsid w:val="004D6564"/>
    <w:rsid w:val="004E0DDF"/>
    <w:rsid w:val="004F4611"/>
    <w:rsid w:val="0050045A"/>
    <w:rsid w:val="00501157"/>
    <w:rsid w:val="005069AA"/>
    <w:rsid w:val="00510CF5"/>
    <w:rsid w:val="005110CE"/>
    <w:rsid w:val="00512844"/>
    <w:rsid w:val="00514371"/>
    <w:rsid w:val="00520780"/>
    <w:rsid w:val="00520A1F"/>
    <w:rsid w:val="005229A2"/>
    <w:rsid w:val="00530717"/>
    <w:rsid w:val="00535BDE"/>
    <w:rsid w:val="005419D0"/>
    <w:rsid w:val="0054455B"/>
    <w:rsid w:val="005459DC"/>
    <w:rsid w:val="00547B7E"/>
    <w:rsid w:val="0055083B"/>
    <w:rsid w:val="00554812"/>
    <w:rsid w:val="00555C55"/>
    <w:rsid w:val="00561068"/>
    <w:rsid w:val="005649F6"/>
    <w:rsid w:val="0057648B"/>
    <w:rsid w:val="005776FA"/>
    <w:rsid w:val="00577A21"/>
    <w:rsid w:val="00580EB9"/>
    <w:rsid w:val="00581D1E"/>
    <w:rsid w:val="00582FFC"/>
    <w:rsid w:val="00583B0B"/>
    <w:rsid w:val="005853BD"/>
    <w:rsid w:val="005854A2"/>
    <w:rsid w:val="005862D6"/>
    <w:rsid w:val="00587F07"/>
    <w:rsid w:val="00592326"/>
    <w:rsid w:val="00594AD0"/>
    <w:rsid w:val="005A47F1"/>
    <w:rsid w:val="005A7059"/>
    <w:rsid w:val="005B2656"/>
    <w:rsid w:val="005B3A6D"/>
    <w:rsid w:val="005B4361"/>
    <w:rsid w:val="005B54A2"/>
    <w:rsid w:val="005C2A3F"/>
    <w:rsid w:val="005C5A3B"/>
    <w:rsid w:val="005C650F"/>
    <w:rsid w:val="005D03A3"/>
    <w:rsid w:val="005D7593"/>
    <w:rsid w:val="005D7BD5"/>
    <w:rsid w:val="005E43CB"/>
    <w:rsid w:val="005E4F5D"/>
    <w:rsid w:val="005F4763"/>
    <w:rsid w:val="006036AB"/>
    <w:rsid w:val="00603E4D"/>
    <w:rsid w:val="00604549"/>
    <w:rsid w:val="0060584A"/>
    <w:rsid w:val="0060636B"/>
    <w:rsid w:val="006123BB"/>
    <w:rsid w:val="00613739"/>
    <w:rsid w:val="006176F0"/>
    <w:rsid w:val="00621281"/>
    <w:rsid w:val="00623EBA"/>
    <w:rsid w:val="006253A8"/>
    <w:rsid w:val="006263E9"/>
    <w:rsid w:val="00631036"/>
    <w:rsid w:val="00631324"/>
    <w:rsid w:val="00634C63"/>
    <w:rsid w:val="0064120C"/>
    <w:rsid w:val="006414E3"/>
    <w:rsid w:val="00643085"/>
    <w:rsid w:val="00643AE8"/>
    <w:rsid w:val="006527C2"/>
    <w:rsid w:val="00656460"/>
    <w:rsid w:val="00660064"/>
    <w:rsid w:val="00661581"/>
    <w:rsid w:val="00661B4C"/>
    <w:rsid w:val="00663449"/>
    <w:rsid w:val="00663E22"/>
    <w:rsid w:val="00663F5D"/>
    <w:rsid w:val="006648AB"/>
    <w:rsid w:val="006666E6"/>
    <w:rsid w:val="0067307F"/>
    <w:rsid w:val="006761AD"/>
    <w:rsid w:val="0067786B"/>
    <w:rsid w:val="006806F9"/>
    <w:rsid w:val="00681F31"/>
    <w:rsid w:val="006834BB"/>
    <w:rsid w:val="00696B29"/>
    <w:rsid w:val="00696B83"/>
    <w:rsid w:val="006A03B8"/>
    <w:rsid w:val="006B086C"/>
    <w:rsid w:val="006B35B0"/>
    <w:rsid w:val="006B46CF"/>
    <w:rsid w:val="006B5732"/>
    <w:rsid w:val="006B5EF3"/>
    <w:rsid w:val="006B6365"/>
    <w:rsid w:val="006C728B"/>
    <w:rsid w:val="006D197E"/>
    <w:rsid w:val="006D1E61"/>
    <w:rsid w:val="006D4072"/>
    <w:rsid w:val="006D4DAE"/>
    <w:rsid w:val="006D51FB"/>
    <w:rsid w:val="006D5C06"/>
    <w:rsid w:val="006E0233"/>
    <w:rsid w:val="006E1AD3"/>
    <w:rsid w:val="006E29A7"/>
    <w:rsid w:val="006E438C"/>
    <w:rsid w:val="006E47AB"/>
    <w:rsid w:val="006E5370"/>
    <w:rsid w:val="006F257A"/>
    <w:rsid w:val="006F2637"/>
    <w:rsid w:val="006F3D7E"/>
    <w:rsid w:val="006F757D"/>
    <w:rsid w:val="00707FE6"/>
    <w:rsid w:val="007100FB"/>
    <w:rsid w:val="00710B1C"/>
    <w:rsid w:val="007118B8"/>
    <w:rsid w:val="00715C68"/>
    <w:rsid w:val="0072762D"/>
    <w:rsid w:val="00736F64"/>
    <w:rsid w:val="00740852"/>
    <w:rsid w:val="007513BF"/>
    <w:rsid w:val="00752D73"/>
    <w:rsid w:val="00756512"/>
    <w:rsid w:val="007578AF"/>
    <w:rsid w:val="00763513"/>
    <w:rsid w:val="007722F1"/>
    <w:rsid w:val="00773203"/>
    <w:rsid w:val="00777916"/>
    <w:rsid w:val="007813BA"/>
    <w:rsid w:val="00782C67"/>
    <w:rsid w:val="0078546D"/>
    <w:rsid w:val="00787970"/>
    <w:rsid w:val="007905A1"/>
    <w:rsid w:val="00792369"/>
    <w:rsid w:val="0079291B"/>
    <w:rsid w:val="0079356B"/>
    <w:rsid w:val="007A3320"/>
    <w:rsid w:val="007A7732"/>
    <w:rsid w:val="007B0ED9"/>
    <w:rsid w:val="007B44B7"/>
    <w:rsid w:val="007B5F8B"/>
    <w:rsid w:val="007C219A"/>
    <w:rsid w:val="007C3F1E"/>
    <w:rsid w:val="007C4E9F"/>
    <w:rsid w:val="007D5571"/>
    <w:rsid w:val="007E4498"/>
    <w:rsid w:val="007E65F4"/>
    <w:rsid w:val="007F1013"/>
    <w:rsid w:val="007F4AA5"/>
    <w:rsid w:val="007F5B83"/>
    <w:rsid w:val="00803097"/>
    <w:rsid w:val="00805CEE"/>
    <w:rsid w:val="0081065F"/>
    <w:rsid w:val="00810855"/>
    <w:rsid w:val="00812ED1"/>
    <w:rsid w:val="008171A3"/>
    <w:rsid w:val="0082047D"/>
    <w:rsid w:val="00821EC4"/>
    <w:rsid w:val="00826C8D"/>
    <w:rsid w:val="00827159"/>
    <w:rsid w:val="00832E86"/>
    <w:rsid w:val="00832F64"/>
    <w:rsid w:val="00833610"/>
    <w:rsid w:val="00837381"/>
    <w:rsid w:val="00844A0D"/>
    <w:rsid w:val="00852FB0"/>
    <w:rsid w:val="0085593A"/>
    <w:rsid w:val="00856247"/>
    <w:rsid w:val="00861AA3"/>
    <w:rsid w:val="00863F88"/>
    <w:rsid w:val="00866BF5"/>
    <w:rsid w:val="00871F07"/>
    <w:rsid w:val="0087217F"/>
    <w:rsid w:val="0087387F"/>
    <w:rsid w:val="00876A54"/>
    <w:rsid w:val="008812BF"/>
    <w:rsid w:val="00882AAD"/>
    <w:rsid w:val="00885223"/>
    <w:rsid w:val="0088534C"/>
    <w:rsid w:val="00891C49"/>
    <w:rsid w:val="00893F59"/>
    <w:rsid w:val="00894E80"/>
    <w:rsid w:val="00897FEA"/>
    <w:rsid w:val="008A329A"/>
    <w:rsid w:val="008A49E9"/>
    <w:rsid w:val="008A7C1C"/>
    <w:rsid w:val="008B150B"/>
    <w:rsid w:val="008B164C"/>
    <w:rsid w:val="008B6696"/>
    <w:rsid w:val="008B7126"/>
    <w:rsid w:val="008B76D7"/>
    <w:rsid w:val="008B7F0C"/>
    <w:rsid w:val="008C01FC"/>
    <w:rsid w:val="008C2C86"/>
    <w:rsid w:val="008D08B4"/>
    <w:rsid w:val="008D4516"/>
    <w:rsid w:val="008D585D"/>
    <w:rsid w:val="008D63C2"/>
    <w:rsid w:val="008E1E8A"/>
    <w:rsid w:val="008E2022"/>
    <w:rsid w:val="008E3B49"/>
    <w:rsid w:val="008E77A5"/>
    <w:rsid w:val="008F5C1F"/>
    <w:rsid w:val="008F7966"/>
    <w:rsid w:val="00900F6C"/>
    <w:rsid w:val="00935223"/>
    <w:rsid w:val="0093596B"/>
    <w:rsid w:val="00941FD2"/>
    <w:rsid w:val="009439D2"/>
    <w:rsid w:val="00946877"/>
    <w:rsid w:val="00950D6E"/>
    <w:rsid w:val="00954860"/>
    <w:rsid w:val="00954932"/>
    <w:rsid w:val="009613A8"/>
    <w:rsid w:val="00963339"/>
    <w:rsid w:val="00963CE3"/>
    <w:rsid w:val="00964D1F"/>
    <w:rsid w:val="00970318"/>
    <w:rsid w:val="00973558"/>
    <w:rsid w:val="00974E10"/>
    <w:rsid w:val="009817B4"/>
    <w:rsid w:val="00981FBA"/>
    <w:rsid w:val="00994E1A"/>
    <w:rsid w:val="009A0252"/>
    <w:rsid w:val="009A05BA"/>
    <w:rsid w:val="009A3772"/>
    <w:rsid w:val="009A7DD4"/>
    <w:rsid w:val="009B1641"/>
    <w:rsid w:val="009B60BD"/>
    <w:rsid w:val="009B7033"/>
    <w:rsid w:val="009B7154"/>
    <w:rsid w:val="009C0BA0"/>
    <w:rsid w:val="009C29A3"/>
    <w:rsid w:val="009C2B8B"/>
    <w:rsid w:val="009D0BA8"/>
    <w:rsid w:val="009D1530"/>
    <w:rsid w:val="009D16A0"/>
    <w:rsid w:val="009D28E7"/>
    <w:rsid w:val="009D3E0D"/>
    <w:rsid w:val="009D679D"/>
    <w:rsid w:val="009D7821"/>
    <w:rsid w:val="009E26FC"/>
    <w:rsid w:val="009E2C1D"/>
    <w:rsid w:val="009E68C8"/>
    <w:rsid w:val="009E6AE5"/>
    <w:rsid w:val="009E7164"/>
    <w:rsid w:val="009E7535"/>
    <w:rsid w:val="009E75BB"/>
    <w:rsid w:val="009F1C9E"/>
    <w:rsid w:val="009F3E64"/>
    <w:rsid w:val="009F6D52"/>
    <w:rsid w:val="00A02262"/>
    <w:rsid w:val="00A03228"/>
    <w:rsid w:val="00A06858"/>
    <w:rsid w:val="00A14049"/>
    <w:rsid w:val="00A1677E"/>
    <w:rsid w:val="00A16D82"/>
    <w:rsid w:val="00A17AD9"/>
    <w:rsid w:val="00A200FC"/>
    <w:rsid w:val="00A2010A"/>
    <w:rsid w:val="00A23EC2"/>
    <w:rsid w:val="00A27BEF"/>
    <w:rsid w:val="00A30DA2"/>
    <w:rsid w:val="00A315A9"/>
    <w:rsid w:val="00A3757B"/>
    <w:rsid w:val="00A47D32"/>
    <w:rsid w:val="00A51AAC"/>
    <w:rsid w:val="00A56B9F"/>
    <w:rsid w:val="00A56CBF"/>
    <w:rsid w:val="00A57E9A"/>
    <w:rsid w:val="00A71F75"/>
    <w:rsid w:val="00A72349"/>
    <w:rsid w:val="00A72E56"/>
    <w:rsid w:val="00A82808"/>
    <w:rsid w:val="00A82B3D"/>
    <w:rsid w:val="00A831B5"/>
    <w:rsid w:val="00A83536"/>
    <w:rsid w:val="00A90DDA"/>
    <w:rsid w:val="00A9430E"/>
    <w:rsid w:val="00A9433A"/>
    <w:rsid w:val="00A965A9"/>
    <w:rsid w:val="00AA1AA5"/>
    <w:rsid w:val="00AA3ED7"/>
    <w:rsid w:val="00AB012E"/>
    <w:rsid w:val="00AB33AF"/>
    <w:rsid w:val="00AB3955"/>
    <w:rsid w:val="00AB6D93"/>
    <w:rsid w:val="00AB7D6A"/>
    <w:rsid w:val="00AC013E"/>
    <w:rsid w:val="00AC1AC4"/>
    <w:rsid w:val="00AC2349"/>
    <w:rsid w:val="00AC7AA3"/>
    <w:rsid w:val="00AD521D"/>
    <w:rsid w:val="00AD679B"/>
    <w:rsid w:val="00AD6AF6"/>
    <w:rsid w:val="00AE0DAD"/>
    <w:rsid w:val="00AE328B"/>
    <w:rsid w:val="00AF3F9F"/>
    <w:rsid w:val="00B01042"/>
    <w:rsid w:val="00B02B42"/>
    <w:rsid w:val="00B060FC"/>
    <w:rsid w:val="00B0670C"/>
    <w:rsid w:val="00B13561"/>
    <w:rsid w:val="00B14403"/>
    <w:rsid w:val="00B16361"/>
    <w:rsid w:val="00B16A73"/>
    <w:rsid w:val="00B23CD0"/>
    <w:rsid w:val="00B34767"/>
    <w:rsid w:val="00B405BE"/>
    <w:rsid w:val="00B41A63"/>
    <w:rsid w:val="00B4283E"/>
    <w:rsid w:val="00B42A87"/>
    <w:rsid w:val="00B47F32"/>
    <w:rsid w:val="00B5078A"/>
    <w:rsid w:val="00B51CF7"/>
    <w:rsid w:val="00B51FD3"/>
    <w:rsid w:val="00B52421"/>
    <w:rsid w:val="00B53F3B"/>
    <w:rsid w:val="00B554FC"/>
    <w:rsid w:val="00B61D0D"/>
    <w:rsid w:val="00B63004"/>
    <w:rsid w:val="00B630DC"/>
    <w:rsid w:val="00B65C76"/>
    <w:rsid w:val="00B7297F"/>
    <w:rsid w:val="00B749FD"/>
    <w:rsid w:val="00B75430"/>
    <w:rsid w:val="00B75AC4"/>
    <w:rsid w:val="00B75EE3"/>
    <w:rsid w:val="00B75FF0"/>
    <w:rsid w:val="00B7668F"/>
    <w:rsid w:val="00B879A0"/>
    <w:rsid w:val="00B9001D"/>
    <w:rsid w:val="00B92A9E"/>
    <w:rsid w:val="00B93CD8"/>
    <w:rsid w:val="00B95929"/>
    <w:rsid w:val="00BA11ED"/>
    <w:rsid w:val="00BA2E73"/>
    <w:rsid w:val="00BA4296"/>
    <w:rsid w:val="00BA5F3E"/>
    <w:rsid w:val="00BB1F00"/>
    <w:rsid w:val="00BB433C"/>
    <w:rsid w:val="00BB70D3"/>
    <w:rsid w:val="00BB7F71"/>
    <w:rsid w:val="00BC0A4F"/>
    <w:rsid w:val="00BC12E4"/>
    <w:rsid w:val="00BC16DD"/>
    <w:rsid w:val="00BC1C9E"/>
    <w:rsid w:val="00BC28CC"/>
    <w:rsid w:val="00BC3B92"/>
    <w:rsid w:val="00BC456F"/>
    <w:rsid w:val="00BC77AE"/>
    <w:rsid w:val="00BD0F95"/>
    <w:rsid w:val="00BD79A4"/>
    <w:rsid w:val="00BE0030"/>
    <w:rsid w:val="00BE2350"/>
    <w:rsid w:val="00BE6ADC"/>
    <w:rsid w:val="00BE6EBC"/>
    <w:rsid w:val="00BE74FD"/>
    <w:rsid w:val="00BF023E"/>
    <w:rsid w:val="00BF5618"/>
    <w:rsid w:val="00BF5F1C"/>
    <w:rsid w:val="00C0291D"/>
    <w:rsid w:val="00C03E5A"/>
    <w:rsid w:val="00C11D92"/>
    <w:rsid w:val="00C138E7"/>
    <w:rsid w:val="00C13A7E"/>
    <w:rsid w:val="00C155B0"/>
    <w:rsid w:val="00C15AAE"/>
    <w:rsid w:val="00C21033"/>
    <w:rsid w:val="00C21C66"/>
    <w:rsid w:val="00C30B58"/>
    <w:rsid w:val="00C3262B"/>
    <w:rsid w:val="00C4159F"/>
    <w:rsid w:val="00C4193E"/>
    <w:rsid w:val="00C44942"/>
    <w:rsid w:val="00C45EAC"/>
    <w:rsid w:val="00C46200"/>
    <w:rsid w:val="00C4627E"/>
    <w:rsid w:val="00C4765B"/>
    <w:rsid w:val="00C50953"/>
    <w:rsid w:val="00C53A58"/>
    <w:rsid w:val="00C63503"/>
    <w:rsid w:val="00C7162A"/>
    <w:rsid w:val="00C85ACD"/>
    <w:rsid w:val="00C87621"/>
    <w:rsid w:val="00C92136"/>
    <w:rsid w:val="00C94C99"/>
    <w:rsid w:val="00C94FDB"/>
    <w:rsid w:val="00C94FE6"/>
    <w:rsid w:val="00CA0144"/>
    <w:rsid w:val="00CA04A5"/>
    <w:rsid w:val="00CA3892"/>
    <w:rsid w:val="00CA5F6A"/>
    <w:rsid w:val="00CA663D"/>
    <w:rsid w:val="00CA6A40"/>
    <w:rsid w:val="00CB0BE4"/>
    <w:rsid w:val="00CB26D4"/>
    <w:rsid w:val="00CB39B7"/>
    <w:rsid w:val="00CB482E"/>
    <w:rsid w:val="00CB5977"/>
    <w:rsid w:val="00CB616D"/>
    <w:rsid w:val="00CB6839"/>
    <w:rsid w:val="00CC02BF"/>
    <w:rsid w:val="00CC2643"/>
    <w:rsid w:val="00CC4923"/>
    <w:rsid w:val="00CC7CED"/>
    <w:rsid w:val="00CD0A7B"/>
    <w:rsid w:val="00CD5F90"/>
    <w:rsid w:val="00CD7E3F"/>
    <w:rsid w:val="00CE07FF"/>
    <w:rsid w:val="00CE0A1F"/>
    <w:rsid w:val="00CE170C"/>
    <w:rsid w:val="00D01164"/>
    <w:rsid w:val="00D041F1"/>
    <w:rsid w:val="00D05CD4"/>
    <w:rsid w:val="00D06BFD"/>
    <w:rsid w:val="00D07FA3"/>
    <w:rsid w:val="00D10B1C"/>
    <w:rsid w:val="00D275F7"/>
    <w:rsid w:val="00D27BCE"/>
    <w:rsid w:val="00D35341"/>
    <w:rsid w:val="00D37C8F"/>
    <w:rsid w:val="00D405AD"/>
    <w:rsid w:val="00D46188"/>
    <w:rsid w:val="00D476BF"/>
    <w:rsid w:val="00D50582"/>
    <w:rsid w:val="00D5071E"/>
    <w:rsid w:val="00D5591B"/>
    <w:rsid w:val="00D56438"/>
    <w:rsid w:val="00D568CA"/>
    <w:rsid w:val="00D56BC5"/>
    <w:rsid w:val="00D61530"/>
    <w:rsid w:val="00D6161A"/>
    <w:rsid w:val="00D63653"/>
    <w:rsid w:val="00D71E10"/>
    <w:rsid w:val="00D77709"/>
    <w:rsid w:val="00D80B22"/>
    <w:rsid w:val="00D85997"/>
    <w:rsid w:val="00D92743"/>
    <w:rsid w:val="00D92912"/>
    <w:rsid w:val="00D97E98"/>
    <w:rsid w:val="00D97EE9"/>
    <w:rsid w:val="00DA1039"/>
    <w:rsid w:val="00DA2122"/>
    <w:rsid w:val="00DB1FD1"/>
    <w:rsid w:val="00DB43E0"/>
    <w:rsid w:val="00DB4E8B"/>
    <w:rsid w:val="00DC0B79"/>
    <w:rsid w:val="00DC5234"/>
    <w:rsid w:val="00DC652E"/>
    <w:rsid w:val="00DD14F0"/>
    <w:rsid w:val="00DD258C"/>
    <w:rsid w:val="00DD2937"/>
    <w:rsid w:val="00DD2EF0"/>
    <w:rsid w:val="00DD463B"/>
    <w:rsid w:val="00DD6532"/>
    <w:rsid w:val="00DE31BA"/>
    <w:rsid w:val="00DE35EA"/>
    <w:rsid w:val="00DE57A8"/>
    <w:rsid w:val="00DE5A94"/>
    <w:rsid w:val="00DE7381"/>
    <w:rsid w:val="00DF0EA2"/>
    <w:rsid w:val="00E01237"/>
    <w:rsid w:val="00E025A7"/>
    <w:rsid w:val="00E06461"/>
    <w:rsid w:val="00E10B86"/>
    <w:rsid w:val="00E166E8"/>
    <w:rsid w:val="00E167ED"/>
    <w:rsid w:val="00E2180F"/>
    <w:rsid w:val="00E34C31"/>
    <w:rsid w:val="00E425E6"/>
    <w:rsid w:val="00E4456F"/>
    <w:rsid w:val="00E4468A"/>
    <w:rsid w:val="00E478AF"/>
    <w:rsid w:val="00E47A2C"/>
    <w:rsid w:val="00E57182"/>
    <w:rsid w:val="00E64844"/>
    <w:rsid w:val="00E6697B"/>
    <w:rsid w:val="00E73FE8"/>
    <w:rsid w:val="00E77D65"/>
    <w:rsid w:val="00E82433"/>
    <w:rsid w:val="00E83529"/>
    <w:rsid w:val="00E847EE"/>
    <w:rsid w:val="00E90F6B"/>
    <w:rsid w:val="00E93130"/>
    <w:rsid w:val="00E95363"/>
    <w:rsid w:val="00EB3C8A"/>
    <w:rsid w:val="00EB488B"/>
    <w:rsid w:val="00EC1A62"/>
    <w:rsid w:val="00EC413B"/>
    <w:rsid w:val="00EC7F72"/>
    <w:rsid w:val="00ED1065"/>
    <w:rsid w:val="00ED152D"/>
    <w:rsid w:val="00ED2576"/>
    <w:rsid w:val="00ED29BE"/>
    <w:rsid w:val="00ED3CAA"/>
    <w:rsid w:val="00ED5F90"/>
    <w:rsid w:val="00EE007A"/>
    <w:rsid w:val="00EE0D16"/>
    <w:rsid w:val="00EE1286"/>
    <w:rsid w:val="00EE3C2C"/>
    <w:rsid w:val="00EE3E0F"/>
    <w:rsid w:val="00EE5FFA"/>
    <w:rsid w:val="00EE7169"/>
    <w:rsid w:val="00EE7204"/>
    <w:rsid w:val="00EF025E"/>
    <w:rsid w:val="00EF26C9"/>
    <w:rsid w:val="00EF6A1A"/>
    <w:rsid w:val="00EF6BC8"/>
    <w:rsid w:val="00F024E3"/>
    <w:rsid w:val="00F04134"/>
    <w:rsid w:val="00F06890"/>
    <w:rsid w:val="00F0795B"/>
    <w:rsid w:val="00F11CBB"/>
    <w:rsid w:val="00F13545"/>
    <w:rsid w:val="00F15421"/>
    <w:rsid w:val="00F23052"/>
    <w:rsid w:val="00F30309"/>
    <w:rsid w:val="00F30509"/>
    <w:rsid w:val="00F33B21"/>
    <w:rsid w:val="00F34498"/>
    <w:rsid w:val="00F436C9"/>
    <w:rsid w:val="00F450FE"/>
    <w:rsid w:val="00F45753"/>
    <w:rsid w:val="00F473EB"/>
    <w:rsid w:val="00F533AE"/>
    <w:rsid w:val="00F548DF"/>
    <w:rsid w:val="00F56CB1"/>
    <w:rsid w:val="00F57C50"/>
    <w:rsid w:val="00F62420"/>
    <w:rsid w:val="00F63542"/>
    <w:rsid w:val="00F64423"/>
    <w:rsid w:val="00F70C38"/>
    <w:rsid w:val="00F70CE2"/>
    <w:rsid w:val="00F77C04"/>
    <w:rsid w:val="00F81AF4"/>
    <w:rsid w:val="00F84499"/>
    <w:rsid w:val="00F8453E"/>
    <w:rsid w:val="00F877E2"/>
    <w:rsid w:val="00F9171F"/>
    <w:rsid w:val="00F92555"/>
    <w:rsid w:val="00F9465C"/>
    <w:rsid w:val="00F94D07"/>
    <w:rsid w:val="00F96327"/>
    <w:rsid w:val="00FA4CC2"/>
    <w:rsid w:val="00FB19DB"/>
    <w:rsid w:val="00FC25D6"/>
    <w:rsid w:val="00FC5CA2"/>
    <w:rsid w:val="00FC64AF"/>
    <w:rsid w:val="00FD0085"/>
    <w:rsid w:val="00FD1C2A"/>
    <w:rsid w:val="00FD5072"/>
    <w:rsid w:val="00FD6919"/>
    <w:rsid w:val="00FE06F5"/>
    <w:rsid w:val="00FE3925"/>
    <w:rsid w:val="00FE7137"/>
    <w:rsid w:val="00FE76A5"/>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21038512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B30F3-5FD6-468A-96B8-0CBA5D6FC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20</Pages>
  <Words>8390</Words>
  <Characters>47829</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56107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23</cp:revision>
  <cp:lastPrinted>2017-04-24T10:10:00Z</cp:lastPrinted>
  <dcterms:created xsi:type="dcterms:W3CDTF">2017-04-24T09:53:00Z</dcterms:created>
  <dcterms:modified xsi:type="dcterms:W3CDTF">2017-04-24T12:18:00Z</dcterms:modified>
</cp:coreProperties>
</file>