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7DE" w:rsidRPr="00B670FD" w:rsidRDefault="007017DE" w:rsidP="007017DE">
      <w:pPr>
        <w:pStyle w:val="NeniTitull"/>
        <w:rPr>
          <w:spacing w:val="-4"/>
          <w:lang w:val="sq-AL"/>
        </w:rPr>
      </w:pPr>
      <w:r w:rsidRPr="00B670FD">
        <w:rPr>
          <w:spacing w:val="-4"/>
          <w:lang w:val="sq-AL"/>
        </w:rPr>
        <w:t>VENDIM</w:t>
      </w:r>
    </w:p>
    <w:p w:rsidR="007017DE" w:rsidRPr="00B670FD" w:rsidRDefault="003D7AE9" w:rsidP="007017DE">
      <w:pPr>
        <w:pStyle w:val="NeniTitull"/>
        <w:rPr>
          <w:spacing w:val="-4"/>
          <w:lang w:val="sq-AL"/>
        </w:rPr>
      </w:pPr>
      <w:r w:rsidRPr="00B670FD">
        <w:rPr>
          <w:spacing w:val="-4"/>
          <w:lang w:val="sq-AL"/>
        </w:rPr>
        <w:t xml:space="preserve">Nr. </w:t>
      </w:r>
      <w:r w:rsidR="007017DE" w:rsidRPr="00B670FD">
        <w:rPr>
          <w:spacing w:val="-4"/>
          <w:lang w:val="sq-AL"/>
        </w:rPr>
        <w:t>401, datë 4.7.2018</w:t>
      </w:r>
    </w:p>
    <w:p w:rsidR="007017DE" w:rsidRPr="00B670FD" w:rsidRDefault="007017DE" w:rsidP="002C1940">
      <w:pPr>
        <w:pStyle w:val="NeniTitull"/>
        <w:rPr>
          <w:spacing w:val="-4"/>
          <w:sz w:val="14"/>
          <w:lang w:val="sq-AL"/>
        </w:rPr>
      </w:pPr>
    </w:p>
    <w:p w:rsidR="007B0C0F" w:rsidRPr="00B670FD" w:rsidRDefault="00410B1B" w:rsidP="00410B1B">
      <w:pPr>
        <w:pStyle w:val="NeniTitull"/>
        <w:rPr>
          <w:spacing w:val="-4"/>
          <w:lang w:val="sq-AL"/>
        </w:rPr>
      </w:pPr>
      <w:r w:rsidRPr="00B670FD">
        <w:rPr>
          <w:spacing w:val="-4"/>
          <w:lang w:val="sq-AL"/>
        </w:rPr>
        <w:t xml:space="preserve">PËR NJË SHTESË NË VENDIMIN </w:t>
      </w:r>
    </w:p>
    <w:p w:rsidR="002B34D1" w:rsidRPr="00B670FD" w:rsidRDefault="003D7AE9" w:rsidP="00410B1B">
      <w:pPr>
        <w:pStyle w:val="NeniTitull"/>
        <w:rPr>
          <w:spacing w:val="-4"/>
          <w:lang w:val="sq-AL"/>
        </w:rPr>
      </w:pPr>
      <w:r w:rsidRPr="00B670FD">
        <w:rPr>
          <w:spacing w:val="-4"/>
          <w:lang w:val="sq-AL"/>
        </w:rPr>
        <w:t xml:space="preserve">NR. </w:t>
      </w:r>
      <w:r w:rsidR="00410B1B" w:rsidRPr="00B670FD">
        <w:rPr>
          <w:spacing w:val="-4"/>
          <w:lang w:val="sq-AL"/>
        </w:rPr>
        <w:t xml:space="preserve">718, DATË 29.10.2004, TË KËSHILLIT </w:t>
      </w:r>
    </w:p>
    <w:p w:rsidR="002B34D1" w:rsidRPr="00B670FD" w:rsidRDefault="00410B1B" w:rsidP="00410B1B">
      <w:pPr>
        <w:pStyle w:val="NeniTitull"/>
        <w:rPr>
          <w:spacing w:val="-4"/>
          <w:lang w:val="sq-AL"/>
        </w:rPr>
      </w:pPr>
      <w:r w:rsidRPr="00B670FD">
        <w:rPr>
          <w:spacing w:val="-4"/>
          <w:lang w:val="sq-AL"/>
        </w:rPr>
        <w:t>TË MINISTRAVE</w:t>
      </w:r>
      <w:r w:rsidR="007B0C0F" w:rsidRPr="00B670FD">
        <w:rPr>
          <w:spacing w:val="-4"/>
          <w:lang w:val="sq-AL"/>
        </w:rPr>
        <w:t>,</w:t>
      </w:r>
      <w:r w:rsidRPr="00B670FD">
        <w:rPr>
          <w:spacing w:val="-4"/>
          <w:lang w:val="sq-AL"/>
        </w:rPr>
        <w:t xml:space="preserve"> “PËR LISTËN </w:t>
      </w:r>
    </w:p>
    <w:p w:rsidR="002B34D1" w:rsidRPr="00B670FD" w:rsidRDefault="00410B1B" w:rsidP="00410B1B">
      <w:pPr>
        <w:pStyle w:val="NeniTitull"/>
        <w:rPr>
          <w:spacing w:val="-4"/>
          <w:lang w:val="sq-AL"/>
        </w:rPr>
      </w:pPr>
      <w:r w:rsidRPr="00B670FD">
        <w:rPr>
          <w:spacing w:val="-4"/>
          <w:lang w:val="sq-AL"/>
        </w:rPr>
        <w:t xml:space="preserve">E PERSONAVE TË SHPALLUR </w:t>
      </w:r>
    </w:p>
    <w:p w:rsidR="002B34D1" w:rsidRPr="00B670FD" w:rsidRDefault="00410B1B" w:rsidP="00410B1B">
      <w:pPr>
        <w:pStyle w:val="NeniTitull"/>
        <w:rPr>
          <w:spacing w:val="-4"/>
          <w:lang w:val="sq-AL"/>
        </w:rPr>
      </w:pPr>
      <w:r w:rsidRPr="00B670FD">
        <w:rPr>
          <w:spacing w:val="-4"/>
          <w:lang w:val="sq-AL"/>
        </w:rPr>
        <w:t xml:space="preserve">SI FINANCUES TË TERRORIZMIT”, </w:t>
      </w:r>
    </w:p>
    <w:p w:rsidR="00EE20A4" w:rsidRPr="00B670FD" w:rsidRDefault="00410B1B" w:rsidP="00410B1B">
      <w:pPr>
        <w:pStyle w:val="NeniTitull"/>
        <w:rPr>
          <w:spacing w:val="-4"/>
          <w:lang w:val="sq-AL"/>
        </w:rPr>
      </w:pPr>
      <w:r w:rsidRPr="00B670FD">
        <w:rPr>
          <w:spacing w:val="-4"/>
          <w:lang w:val="sq-AL"/>
        </w:rPr>
        <w:t>TË NDRYSHUAR</w:t>
      </w:r>
    </w:p>
    <w:p w:rsidR="00EE20A4" w:rsidRPr="00B670FD" w:rsidRDefault="00EE20A4" w:rsidP="00EE20A4">
      <w:pPr>
        <w:pStyle w:val="NeniTitull"/>
        <w:rPr>
          <w:spacing w:val="-4"/>
          <w:sz w:val="14"/>
          <w:lang w:val="sq-AL"/>
        </w:rPr>
      </w:pPr>
    </w:p>
    <w:p w:rsidR="00EE20A4" w:rsidRPr="00B670FD" w:rsidRDefault="00EE20A4" w:rsidP="00EE20A4">
      <w:pPr>
        <w:pStyle w:val="Paragrafi"/>
        <w:rPr>
          <w:spacing w:val="-4"/>
          <w:lang w:val="sq-AL"/>
        </w:rPr>
      </w:pPr>
      <w:r w:rsidRPr="00B670FD">
        <w:rPr>
          <w:spacing w:val="-4"/>
          <w:lang w:val="sq-AL"/>
        </w:rPr>
        <w:t>N</w:t>
      </w:r>
      <w:r w:rsidR="008A0E2E" w:rsidRPr="00B670FD">
        <w:rPr>
          <w:spacing w:val="-4"/>
          <w:lang w:val="sq-AL"/>
        </w:rPr>
        <w:t>ë</w:t>
      </w:r>
      <w:r w:rsidRPr="00B670FD">
        <w:rPr>
          <w:spacing w:val="-4"/>
          <w:lang w:val="sq-AL"/>
        </w:rPr>
        <w:t xml:space="preserve"> mb</w:t>
      </w:r>
      <w:r w:rsidR="008A0E2E" w:rsidRPr="00B670FD">
        <w:rPr>
          <w:spacing w:val="-4"/>
          <w:lang w:val="sq-AL"/>
        </w:rPr>
        <w:t>ë</w:t>
      </w:r>
      <w:r w:rsidRPr="00B670FD">
        <w:rPr>
          <w:spacing w:val="-4"/>
          <w:lang w:val="sq-AL"/>
        </w:rPr>
        <w:t>shtetje t</w:t>
      </w:r>
      <w:r w:rsidR="008A0E2E" w:rsidRPr="00B670FD">
        <w:rPr>
          <w:spacing w:val="-4"/>
          <w:lang w:val="sq-AL"/>
        </w:rPr>
        <w:t>ë</w:t>
      </w:r>
      <w:r w:rsidRPr="00B670FD">
        <w:rPr>
          <w:spacing w:val="-4"/>
          <w:lang w:val="sq-AL"/>
        </w:rPr>
        <w:t xml:space="preserve"> nenit 100 t</w:t>
      </w:r>
      <w:r w:rsidR="008A0E2E" w:rsidRPr="00B670FD">
        <w:rPr>
          <w:spacing w:val="-4"/>
          <w:lang w:val="sq-AL"/>
        </w:rPr>
        <w:t>ë</w:t>
      </w:r>
      <w:r w:rsidRPr="00B670FD">
        <w:rPr>
          <w:spacing w:val="-4"/>
          <w:lang w:val="sq-AL"/>
        </w:rPr>
        <w:t xml:space="preserve"> Kushtetut</w:t>
      </w:r>
      <w:r w:rsidR="008A0E2E" w:rsidRPr="00B670FD">
        <w:rPr>
          <w:spacing w:val="-4"/>
          <w:lang w:val="sq-AL"/>
        </w:rPr>
        <w:t>ë</w:t>
      </w:r>
      <w:r w:rsidRPr="00B670FD">
        <w:rPr>
          <w:spacing w:val="-4"/>
          <w:lang w:val="sq-AL"/>
        </w:rPr>
        <w:t>s dhe t</w:t>
      </w:r>
      <w:r w:rsidR="008A0E2E" w:rsidRPr="00B670FD">
        <w:rPr>
          <w:spacing w:val="-4"/>
          <w:lang w:val="sq-AL"/>
        </w:rPr>
        <w:t>ë</w:t>
      </w:r>
      <w:r w:rsidRPr="00B670FD">
        <w:rPr>
          <w:spacing w:val="-4"/>
          <w:lang w:val="sq-AL"/>
        </w:rPr>
        <w:t xml:space="preserve"> neneve 5, pika 1, 14, pika 1, 18, pika 1, 25, pika 1, dhe 28, pika 1, t</w:t>
      </w:r>
      <w:r w:rsidR="008A0E2E" w:rsidRPr="00B670FD">
        <w:rPr>
          <w:spacing w:val="-4"/>
          <w:lang w:val="sq-AL"/>
        </w:rPr>
        <w:t>ë</w:t>
      </w:r>
      <w:r w:rsidRPr="00B670FD">
        <w:rPr>
          <w:spacing w:val="-4"/>
          <w:lang w:val="sq-AL"/>
        </w:rPr>
        <w:t xml:space="preserve"> ligjit </w:t>
      </w:r>
      <w:r w:rsidR="003D7AE9" w:rsidRPr="00B670FD">
        <w:rPr>
          <w:spacing w:val="-4"/>
          <w:lang w:val="sq-AL"/>
        </w:rPr>
        <w:t xml:space="preserve">nr. </w:t>
      </w:r>
      <w:r w:rsidRPr="00B670FD">
        <w:rPr>
          <w:spacing w:val="-4"/>
          <w:lang w:val="sq-AL"/>
        </w:rPr>
        <w:t>157/2013, dat</w:t>
      </w:r>
      <w:r w:rsidR="008A0E2E" w:rsidRPr="00B670FD">
        <w:rPr>
          <w:spacing w:val="-4"/>
          <w:lang w:val="sq-AL"/>
        </w:rPr>
        <w:t>ë</w:t>
      </w:r>
      <w:r w:rsidRPr="00B670FD">
        <w:rPr>
          <w:spacing w:val="-4"/>
          <w:lang w:val="sq-AL"/>
        </w:rPr>
        <w:t xml:space="preserve"> 10.10.2013, “P</w:t>
      </w:r>
      <w:r w:rsidR="008A0E2E" w:rsidRPr="00B670FD">
        <w:rPr>
          <w:spacing w:val="-4"/>
          <w:lang w:val="sq-AL"/>
        </w:rPr>
        <w:t>ë</w:t>
      </w:r>
      <w:r w:rsidRPr="00B670FD">
        <w:rPr>
          <w:spacing w:val="-4"/>
          <w:lang w:val="sq-AL"/>
        </w:rPr>
        <w:t>r masat kund</w:t>
      </w:r>
      <w:r w:rsidR="008A0E2E" w:rsidRPr="00B670FD">
        <w:rPr>
          <w:spacing w:val="-4"/>
          <w:lang w:val="sq-AL"/>
        </w:rPr>
        <w:t>ë</w:t>
      </w:r>
      <w:r w:rsidRPr="00B670FD">
        <w:rPr>
          <w:spacing w:val="-4"/>
          <w:lang w:val="sq-AL"/>
        </w:rPr>
        <w:t>r financimit t</w:t>
      </w:r>
      <w:r w:rsidR="008A0E2E" w:rsidRPr="00B670FD">
        <w:rPr>
          <w:spacing w:val="-4"/>
          <w:lang w:val="sq-AL"/>
        </w:rPr>
        <w:t>ë</w:t>
      </w:r>
      <w:r w:rsidRPr="00B670FD">
        <w:rPr>
          <w:spacing w:val="-4"/>
          <w:lang w:val="sq-AL"/>
        </w:rPr>
        <w:t xml:space="preserve"> terrorizmit”, me propozimin e ministrit p</w:t>
      </w:r>
      <w:r w:rsidR="008A0E2E" w:rsidRPr="00B670FD">
        <w:rPr>
          <w:spacing w:val="-4"/>
          <w:lang w:val="sq-AL"/>
        </w:rPr>
        <w:t>ë</w:t>
      </w:r>
      <w:r w:rsidRPr="00B670FD">
        <w:rPr>
          <w:spacing w:val="-4"/>
          <w:lang w:val="sq-AL"/>
        </w:rPr>
        <w:t xml:space="preserve">r </w:t>
      </w:r>
      <w:r w:rsidR="003D7AE9" w:rsidRPr="00B670FD">
        <w:rPr>
          <w:spacing w:val="-4"/>
          <w:lang w:val="sq-AL"/>
        </w:rPr>
        <w:t>Evropën</w:t>
      </w:r>
      <w:r w:rsidRPr="00B670FD">
        <w:rPr>
          <w:spacing w:val="-4"/>
          <w:lang w:val="sq-AL"/>
        </w:rPr>
        <w:t xml:space="preserve"> dhe Pun</w:t>
      </w:r>
      <w:r w:rsidR="008A0E2E" w:rsidRPr="00B670FD">
        <w:rPr>
          <w:spacing w:val="-4"/>
          <w:lang w:val="sq-AL"/>
        </w:rPr>
        <w:t>ë</w:t>
      </w:r>
      <w:r w:rsidRPr="00B670FD">
        <w:rPr>
          <w:spacing w:val="-4"/>
          <w:lang w:val="sq-AL"/>
        </w:rPr>
        <w:t>t e Jashtme, K</w:t>
      </w:r>
      <w:r w:rsidR="008A0E2E" w:rsidRPr="00B670FD">
        <w:rPr>
          <w:spacing w:val="-4"/>
          <w:lang w:val="sq-AL"/>
        </w:rPr>
        <w:t>ë</w:t>
      </w:r>
      <w:r w:rsidRPr="00B670FD">
        <w:rPr>
          <w:spacing w:val="-4"/>
          <w:lang w:val="sq-AL"/>
        </w:rPr>
        <w:t>shilli i Ministrave</w:t>
      </w:r>
    </w:p>
    <w:p w:rsidR="00EE20A4" w:rsidRPr="00B670FD" w:rsidRDefault="00EE20A4" w:rsidP="00EE20A4">
      <w:pPr>
        <w:pStyle w:val="Paragrafi"/>
        <w:rPr>
          <w:spacing w:val="-4"/>
          <w:sz w:val="14"/>
          <w:lang w:val="sq-AL"/>
        </w:rPr>
      </w:pPr>
    </w:p>
    <w:p w:rsidR="00EE20A4" w:rsidRPr="00B670FD" w:rsidRDefault="00EE20A4" w:rsidP="00410B1B">
      <w:pPr>
        <w:pStyle w:val="NeniNr"/>
        <w:rPr>
          <w:spacing w:val="-4"/>
          <w:lang w:val="sq-AL"/>
        </w:rPr>
      </w:pPr>
      <w:r w:rsidRPr="00B670FD">
        <w:rPr>
          <w:spacing w:val="-4"/>
          <w:lang w:val="sq-AL"/>
        </w:rPr>
        <w:t>VENDOSI:</w:t>
      </w:r>
    </w:p>
    <w:p w:rsidR="00EE20A4" w:rsidRPr="00B670FD" w:rsidRDefault="00EE20A4" w:rsidP="00EE20A4">
      <w:pPr>
        <w:pStyle w:val="Paragrafi"/>
        <w:rPr>
          <w:spacing w:val="-4"/>
          <w:sz w:val="14"/>
          <w:lang w:val="sq-AL"/>
        </w:rPr>
      </w:pPr>
    </w:p>
    <w:p w:rsidR="00EE20A4" w:rsidRPr="00B670FD" w:rsidRDefault="00EE20A4" w:rsidP="00EE20A4">
      <w:pPr>
        <w:pStyle w:val="Paragrafi"/>
        <w:rPr>
          <w:spacing w:val="-4"/>
          <w:lang w:val="sq-AL"/>
        </w:rPr>
      </w:pPr>
      <w:r w:rsidRPr="00B670FD">
        <w:rPr>
          <w:spacing w:val="-4"/>
          <w:lang w:val="sq-AL"/>
        </w:rPr>
        <w:t>N</w:t>
      </w:r>
      <w:r w:rsidR="008A0E2E" w:rsidRPr="00B670FD">
        <w:rPr>
          <w:spacing w:val="-4"/>
          <w:lang w:val="sq-AL"/>
        </w:rPr>
        <w:t>ë</w:t>
      </w:r>
      <w:r w:rsidRPr="00B670FD">
        <w:rPr>
          <w:spacing w:val="-4"/>
          <w:lang w:val="sq-AL"/>
        </w:rPr>
        <w:t xml:space="preserve"> list</w:t>
      </w:r>
      <w:r w:rsidR="008A0E2E" w:rsidRPr="00B670FD">
        <w:rPr>
          <w:spacing w:val="-4"/>
          <w:lang w:val="sq-AL"/>
        </w:rPr>
        <w:t>ë</w:t>
      </w:r>
      <w:r w:rsidRPr="00B670FD">
        <w:rPr>
          <w:spacing w:val="-4"/>
          <w:lang w:val="sq-AL"/>
        </w:rPr>
        <w:t>n e personave t</w:t>
      </w:r>
      <w:r w:rsidR="008A0E2E" w:rsidRPr="00B670FD">
        <w:rPr>
          <w:spacing w:val="-4"/>
          <w:lang w:val="sq-AL"/>
        </w:rPr>
        <w:t>ë</w:t>
      </w:r>
      <w:r w:rsidRPr="00B670FD">
        <w:rPr>
          <w:spacing w:val="-4"/>
          <w:lang w:val="sq-AL"/>
        </w:rPr>
        <w:t xml:space="preserve"> shpallur sipas rezolutave t</w:t>
      </w:r>
      <w:r w:rsidR="008A0E2E" w:rsidRPr="00B670FD">
        <w:rPr>
          <w:spacing w:val="-4"/>
          <w:lang w:val="sq-AL"/>
        </w:rPr>
        <w:t>ë</w:t>
      </w:r>
      <w:r w:rsidRPr="00B670FD">
        <w:rPr>
          <w:spacing w:val="-4"/>
          <w:lang w:val="sq-AL"/>
        </w:rPr>
        <w:t xml:space="preserve"> K</w:t>
      </w:r>
      <w:r w:rsidR="008A0E2E" w:rsidRPr="00B670FD">
        <w:rPr>
          <w:spacing w:val="-4"/>
          <w:lang w:val="sq-AL"/>
        </w:rPr>
        <w:t>ë</w:t>
      </w:r>
      <w:r w:rsidRPr="00B670FD">
        <w:rPr>
          <w:spacing w:val="-4"/>
          <w:lang w:val="sq-AL"/>
        </w:rPr>
        <w:t>shillit t</w:t>
      </w:r>
      <w:r w:rsidR="008A0E2E" w:rsidRPr="00B670FD">
        <w:rPr>
          <w:spacing w:val="-4"/>
          <w:lang w:val="sq-AL"/>
        </w:rPr>
        <w:t>ë</w:t>
      </w:r>
      <w:r w:rsidRPr="00B670FD">
        <w:rPr>
          <w:spacing w:val="-4"/>
          <w:lang w:val="sq-AL"/>
        </w:rPr>
        <w:t xml:space="preserve"> Sigurimit (“Lista e OKB-s</w:t>
      </w:r>
      <w:r w:rsidR="008A0E2E" w:rsidRPr="00B670FD">
        <w:rPr>
          <w:spacing w:val="-4"/>
          <w:lang w:val="sq-AL"/>
        </w:rPr>
        <w:t>ë</w:t>
      </w:r>
      <w:r w:rsidR="007B0C0F" w:rsidRPr="00B670FD">
        <w:rPr>
          <w:spacing w:val="-4"/>
          <w:lang w:val="sq-AL"/>
        </w:rPr>
        <w:t>”</w:t>
      </w:r>
      <w:r w:rsidRPr="00B670FD">
        <w:rPr>
          <w:spacing w:val="-4"/>
          <w:lang w:val="sq-AL"/>
        </w:rPr>
        <w:t>), q</w:t>
      </w:r>
      <w:r w:rsidR="008A0E2E" w:rsidRPr="00B670FD">
        <w:rPr>
          <w:spacing w:val="-4"/>
          <w:lang w:val="sq-AL"/>
        </w:rPr>
        <w:t>ë</w:t>
      </w:r>
      <w:r w:rsidRPr="00B670FD">
        <w:rPr>
          <w:spacing w:val="-4"/>
          <w:lang w:val="sq-AL"/>
        </w:rPr>
        <w:t xml:space="preserve"> i bashk</w:t>
      </w:r>
      <w:r w:rsidR="008A0E2E" w:rsidRPr="00B670FD">
        <w:rPr>
          <w:spacing w:val="-4"/>
          <w:lang w:val="sq-AL"/>
        </w:rPr>
        <w:t>ë</w:t>
      </w:r>
      <w:r w:rsidRPr="00B670FD">
        <w:rPr>
          <w:spacing w:val="-4"/>
          <w:lang w:val="sq-AL"/>
        </w:rPr>
        <w:t xml:space="preserve">lidhet vendimit </w:t>
      </w:r>
      <w:r w:rsidR="003D7AE9" w:rsidRPr="00B670FD">
        <w:rPr>
          <w:spacing w:val="-4"/>
          <w:lang w:val="sq-AL"/>
        </w:rPr>
        <w:t xml:space="preserve">nr. </w:t>
      </w:r>
      <w:r w:rsidRPr="00B670FD">
        <w:rPr>
          <w:spacing w:val="-4"/>
          <w:lang w:val="sq-AL"/>
        </w:rPr>
        <w:t>718, dat</w:t>
      </w:r>
      <w:r w:rsidR="008A0E2E" w:rsidRPr="00B670FD">
        <w:rPr>
          <w:spacing w:val="-4"/>
          <w:lang w:val="sq-AL"/>
        </w:rPr>
        <w:t>ë</w:t>
      </w:r>
      <w:r w:rsidRPr="00B670FD">
        <w:rPr>
          <w:spacing w:val="-4"/>
          <w:lang w:val="sq-AL"/>
        </w:rPr>
        <w:t xml:space="preserve"> 29.10.2004</w:t>
      </w:r>
      <w:r w:rsidR="007B0C0F" w:rsidRPr="00B670FD">
        <w:rPr>
          <w:spacing w:val="-4"/>
          <w:lang w:val="sq-AL"/>
        </w:rPr>
        <w:t>,</w:t>
      </w:r>
      <w:r w:rsidRPr="00B670FD">
        <w:rPr>
          <w:spacing w:val="-4"/>
          <w:lang w:val="sq-AL"/>
        </w:rPr>
        <w:t xml:space="preserve"> t</w:t>
      </w:r>
      <w:r w:rsidR="008A0E2E" w:rsidRPr="00B670FD">
        <w:rPr>
          <w:spacing w:val="-4"/>
          <w:lang w:val="sq-AL"/>
        </w:rPr>
        <w:t>ë</w:t>
      </w:r>
      <w:r w:rsidRPr="00B670FD">
        <w:rPr>
          <w:spacing w:val="-4"/>
          <w:lang w:val="sq-AL"/>
        </w:rPr>
        <w:t xml:space="preserve"> K</w:t>
      </w:r>
      <w:r w:rsidR="008A0E2E" w:rsidRPr="00B670FD">
        <w:rPr>
          <w:spacing w:val="-4"/>
          <w:lang w:val="sq-AL"/>
        </w:rPr>
        <w:t>ë</w:t>
      </w:r>
      <w:r w:rsidRPr="00B670FD">
        <w:rPr>
          <w:spacing w:val="-4"/>
          <w:lang w:val="sq-AL"/>
        </w:rPr>
        <w:t>shillit t</w:t>
      </w:r>
      <w:r w:rsidR="008A0E2E" w:rsidRPr="00B670FD">
        <w:rPr>
          <w:spacing w:val="-4"/>
          <w:lang w:val="sq-AL"/>
        </w:rPr>
        <w:t>ë</w:t>
      </w:r>
      <w:r w:rsidRPr="00B670FD">
        <w:rPr>
          <w:spacing w:val="-4"/>
          <w:lang w:val="sq-AL"/>
        </w:rPr>
        <w:t xml:space="preserve"> Ministrave, t</w:t>
      </w:r>
      <w:r w:rsidR="008A0E2E" w:rsidRPr="00B670FD">
        <w:rPr>
          <w:spacing w:val="-4"/>
          <w:lang w:val="sq-AL"/>
        </w:rPr>
        <w:t>ë</w:t>
      </w:r>
      <w:r w:rsidRPr="00B670FD">
        <w:rPr>
          <w:spacing w:val="-4"/>
          <w:lang w:val="sq-AL"/>
        </w:rPr>
        <w:t xml:space="preserve"> ndryshuar, t</w:t>
      </w:r>
      <w:r w:rsidR="008A0E2E" w:rsidRPr="00B670FD">
        <w:rPr>
          <w:spacing w:val="-4"/>
          <w:lang w:val="sq-AL"/>
        </w:rPr>
        <w:t>ë</w:t>
      </w:r>
      <w:r w:rsidRPr="00B670FD">
        <w:rPr>
          <w:spacing w:val="-4"/>
          <w:lang w:val="sq-AL"/>
        </w:rPr>
        <w:t xml:space="preserve"> b</w:t>
      </w:r>
      <w:r w:rsidR="008A0E2E" w:rsidRPr="00B670FD">
        <w:rPr>
          <w:spacing w:val="-4"/>
          <w:lang w:val="sq-AL"/>
        </w:rPr>
        <w:t>ë</w:t>
      </w:r>
      <w:r w:rsidRPr="00B670FD">
        <w:rPr>
          <w:spacing w:val="-4"/>
          <w:lang w:val="sq-AL"/>
        </w:rPr>
        <w:t>het shtesa si m</w:t>
      </w:r>
      <w:r w:rsidR="008A0E2E" w:rsidRPr="00B670FD">
        <w:rPr>
          <w:spacing w:val="-4"/>
          <w:lang w:val="sq-AL"/>
        </w:rPr>
        <w:t>ë</w:t>
      </w:r>
      <w:r w:rsidRPr="00B670FD">
        <w:rPr>
          <w:spacing w:val="-4"/>
          <w:lang w:val="sq-AL"/>
        </w:rPr>
        <w:t xml:space="preserve"> posht</w:t>
      </w:r>
      <w:r w:rsidR="008A0E2E" w:rsidRPr="00B670FD">
        <w:rPr>
          <w:spacing w:val="-4"/>
          <w:lang w:val="sq-AL"/>
        </w:rPr>
        <w:t>ë</w:t>
      </w:r>
      <w:r w:rsidRPr="00B670FD">
        <w:rPr>
          <w:spacing w:val="-4"/>
          <w:lang w:val="sq-AL"/>
        </w:rPr>
        <w:t xml:space="preserve"> vijon:</w:t>
      </w:r>
    </w:p>
    <w:p w:rsidR="00B60CDE" w:rsidRPr="00B670FD" w:rsidRDefault="00EE20A4" w:rsidP="00EE20A4">
      <w:pPr>
        <w:pStyle w:val="Paragrafi"/>
        <w:rPr>
          <w:spacing w:val="-4"/>
          <w:lang w:val="sq-AL"/>
        </w:rPr>
      </w:pPr>
      <w:r w:rsidRPr="00B670FD">
        <w:rPr>
          <w:spacing w:val="-4"/>
          <w:lang w:val="sq-AL"/>
        </w:rPr>
        <w:t>N</w:t>
      </w:r>
      <w:r w:rsidR="008A0E2E" w:rsidRPr="00B670FD">
        <w:rPr>
          <w:spacing w:val="-4"/>
          <w:lang w:val="sq-AL"/>
        </w:rPr>
        <w:t>ë</w:t>
      </w:r>
      <w:r w:rsidRPr="00B670FD">
        <w:rPr>
          <w:spacing w:val="-4"/>
          <w:lang w:val="sq-AL"/>
        </w:rPr>
        <w:t xml:space="preserve"> list</w:t>
      </w:r>
      <w:r w:rsidR="008A0E2E" w:rsidRPr="00B670FD">
        <w:rPr>
          <w:spacing w:val="-4"/>
          <w:lang w:val="sq-AL"/>
        </w:rPr>
        <w:t>ë</w:t>
      </w:r>
      <w:r w:rsidRPr="00B670FD">
        <w:rPr>
          <w:spacing w:val="-4"/>
          <w:lang w:val="sq-AL"/>
        </w:rPr>
        <w:t>n</w:t>
      </w:r>
      <w:r w:rsidR="00B60CDE" w:rsidRPr="00B670FD">
        <w:rPr>
          <w:spacing w:val="-4"/>
          <w:lang w:val="sq-AL"/>
        </w:rPr>
        <w:t xml:space="preserve"> e shkronj</w:t>
      </w:r>
      <w:r w:rsidR="008A0E2E" w:rsidRPr="00B670FD">
        <w:rPr>
          <w:spacing w:val="-4"/>
          <w:lang w:val="sq-AL"/>
        </w:rPr>
        <w:t>ë</w:t>
      </w:r>
      <w:r w:rsidR="00B60CDE" w:rsidRPr="00B670FD">
        <w:rPr>
          <w:spacing w:val="-4"/>
          <w:lang w:val="sq-AL"/>
        </w:rPr>
        <w:t>s “C”, t</w:t>
      </w:r>
      <w:r w:rsidR="008A0E2E" w:rsidRPr="00B670FD">
        <w:rPr>
          <w:spacing w:val="-4"/>
          <w:lang w:val="sq-AL"/>
        </w:rPr>
        <w:t>ë</w:t>
      </w:r>
      <w:r w:rsidR="00B60CDE" w:rsidRPr="00B670FD">
        <w:rPr>
          <w:spacing w:val="-4"/>
          <w:lang w:val="sq-AL"/>
        </w:rPr>
        <w:t xml:space="preserve"> titulluar “Lista e individ</w:t>
      </w:r>
      <w:r w:rsidR="008A0E2E" w:rsidRPr="00B670FD">
        <w:rPr>
          <w:spacing w:val="-4"/>
          <w:lang w:val="sq-AL"/>
        </w:rPr>
        <w:t>ë</w:t>
      </w:r>
      <w:r w:rsidR="00B60CDE" w:rsidRPr="00B670FD">
        <w:rPr>
          <w:spacing w:val="-4"/>
          <w:lang w:val="sq-AL"/>
        </w:rPr>
        <w:t>ve an</w:t>
      </w:r>
      <w:r w:rsidR="008A0E2E" w:rsidRPr="00B670FD">
        <w:rPr>
          <w:spacing w:val="-4"/>
          <w:lang w:val="sq-AL"/>
        </w:rPr>
        <w:t>ë</w:t>
      </w:r>
      <w:r w:rsidR="00B60CDE" w:rsidRPr="00B670FD">
        <w:rPr>
          <w:spacing w:val="-4"/>
          <w:lang w:val="sq-AL"/>
        </w:rPr>
        <w:t>tar</w:t>
      </w:r>
      <w:r w:rsidR="007B0C0F" w:rsidRPr="00B670FD">
        <w:rPr>
          <w:spacing w:val="-4"/>
          <w:lang w:val="sq-AL"/>
        </w:rPr>
        <w:t>ë</w:t>
      </w:r>
      <w:r w:rsidR="00B60CDE" w:rsidRPr="00B670FD">
        <w:rPr>
          <w:spacing w:val="-4"/>
          <w:lang w:val="sq-AL"/>
        </w:rPr>
        <w:t xml:space="preserve"> ose bashk</w:t>
      </w:r>
      <w:r w:rsidR="008A0E2E" w:rsidRPr="00B670FD">
        <w:rPr>
          <w:spacing w:val="-4"/>
          <w:lang w:val="sq-AL"/>
        </w:rPr>
        <w:t>ë</w:t>
      </w:r>
      <w:r w:rsidR="00B60CDE" w:rsidRPr="00B670FD">
        <w:rPr>
          <w:spacing w:val="-4"/>
          <w:lang w:val="sq-AL"/>
        </w:rPr>
        <w:t>pun</w:t>
      </w:r>
      <w:r w:rsidR="008A0E2E" w:rsidRPr="00B670FD">
        <w:rPr>
          <w:spacing w:val="-4"/>
          <w:lang w:val="sq-AL"/>
        </w:rPr>
        <w:t>ë</w:t>
      </w:r>
      <w:r w:rsidR="00B60CDE" w:rsidRPr="00B670FD">
        <w:rPr>
          <w:spacing w:val="-4"/>
          <w:lang w:val="sq-AL"/>
        </w:rPr>
        <w:t>tor</w:t>
      </w:r>
      <w:r w:rsidR="008A0E2E" w:rsidRPr="00B670FD">
        <w:rPr>
          <w:spacing w:val="-4"/>
          <w:lang w:val="sq-AL"/>
        </w:rPr>
        <w:t>ë</w:t>
      </w:r>
      <w:r w:rsidR="00B60CDE" w:rsidRPr="00B670FD">
        <w:rPr>
          <w:spacing w:val="-4"/>
          <w:lang w:val="sq-AL"/>
        </w:rPr>
        <w:t xml:space="preserve"> me organizatat ISIL (Da</w:t>
      </w:r>
      <w:r w:rsidR="00A64EEF" w:rsidRPr="00B670FD">
        <w:rPr>
          <w:spacing w:val="-4"/>
          <w:lang w:val="sq-AL"/>
        </w:rPr>
        <w:t>’</w:t>
      </w:r>
      <w:r w:rsidR="00B60CDE" w:rsidRPr="00B670FD">
        <w:rPr>
          <w:spacing w:val="-4"/>
          <w:lang w:val="sq-AL"/>
        </w:rPr>
        <w:t>esh) dhe AL-Qaida”, shtohen individ</w:t>
      </w:r>
      <w:r w:rsidR="008A0E2E" w:rsidRPr="00B670FD">
        <w:rPr>
          <w:spacing w:val="-4"/>
          <w:lang w:val="sq-AL"/>
        </w:rPr>
        <w:t>ë</w:t>
      </w:r>
      <w:r w:rsidR="00B60CDE" w:rsidRPr="00B670FD">
        <w:rPr>
          <w:spacing w:val="-4"/>
          <w:lang w:val="sq-AL"/>
        </w:rPr>
        <w:t>t e renditur n</w:t>
      </w:r>
      <w:r w:rsidR="008A0E2E" w:rsidRPr="00B670FD">
        <w:rPr>
          <w:spacing w:val="-4"/>
          <w:lang w:val="sq-AL"/>
        </w:rPr>
        <w:t>ë</w:t>
      </w:r>
      <w:r w:rsidR="00B60CDE" w:rsidRPr="00B670FD">
        <w:rPr>
          <w:spacing w:val="-4"/>
          <w:lang w:val="sq-AL"/>
        </w:rPr>
        <w:t xml:space="preserve"> shkronj</w:t>
      </w:r>
      <w:r w:rsidR="008A0E2E" w:rsidRPr="00B670FD">
        <w:rPr>
          <w:spacing w:val="-4"/>
          <w:lang w:val="sq-AL"/>
        </w:rPr>
        <w:t>ë</w:t>
      </w:r>
      <w:r w:rsidR="00B60CDE" w:rsidRPr="00B670FD">
        <w:rPr>
          <w:spacing w:val="-4"/>
          <w:lang w:val="sq-AL"/>
        </w:rPr>
        <w:t>n “a”, sipas shtes</w:t>
      </w:r>
      <w:r w:rsidR="008A0E2E" w:rsidRPr="00B670FD">
        <w:rPr>
          <w:spacing w:val="-4"/>
          <w:lang w:val="sq-AL"/>
        </w:rPr>
        <w:t>ë</w:t>
      </w:r>
      <w:r w:rsidR="00B60CDE" w:rsidRPr="00B670FD">
        <w:rPr>
          <w:spacing w:val="-4"/>
          <w:lang w:val="sq-AL"/>
        </w:rPr>
        <w:t>s bashk</w:t>
      </w:r>
      <w:r w:rsidR="008A0E2E" w:rsidRPr="00B670FD">
        <w:rPr>
          <w:spacing w:val="-4"/>
          <w:lang w:val="sq-AL"/>
        </w:rPr>
        <w:t>ë</w:t>
      </w:r>
      <w:r w:rsidR="00B60CDE" w:rsidRPr="00B670FD">
        <w:rPr>
          <w:spacing w:val="-4"/>
          <w:lang w:val="sq-AL"/>
        </w:rPr>
        <w:t>lidhur k</w:t>
      </w:r>
      <w:r w:rsidR="008A0E2E" w:rsidRPr="00B670FD">
        <w:rPr>
          <w:spacing w:val="-4"/>
          <w:lang w:val="sq-AL"/>
        </w:rPr>
        <w:t>ë</w:t>
      </w:r>
      <w:r w:rsidR="00B60CDE" w:rsidRPr="00B670FD">
        <w:rPr>
          <w:spacing w:val="-4"/>
          <w:lang w:val="sq-AL"/>
        </w:rPr>
        <w:t>tij vendimi, n</w:t>
      </w:r>
      <w:r w:rsidR="008A0E2E" w:rsidRPr="00B670FD">
        <w:rPr>
          <w:spacing w:val="-4"/>
          <w:lang w:val="sq-AL"/>
        </w:rPr>
        <w:t>ë</w:t>
      </w:r>
      <w:r w:rsidR="00B60CDE" w:rsidRPr="00B670FD">
        <w:rPr>
          <w:spacing w:val="-4"/>
          <w:lang w:val="sq-AL"/>
        </w:rPr>
        <w:t xml:space="preserve"> list</w:t>
      </w:r>
      <w:r w:rsidR="008A0E2E" w:rsidRPr="00B670FD">
        <w:rPr>
          <w:spacing w:val="-4"/>
          <w:lang w:val="sq-AL"/>
        </w:rPr>
        <w:t>ë</w:t>
      </w:r>
      <w:r w:rsidR="00B60CDE" w:rsidRPr="00B670FD">
        <w:rPr>
          <w:spacing w:val="-4"/>
          <w:lang w:val="sq-AL"/>
        </w:rPr>
        <w:t>n e konsoliduar t</w:t>
      </w:r>
      <w:r w:rsidR="008A0E2E" w:rsidRPr="00B670FD">
        <w:rPr>
          <w:spacing w:val="-4"/>
          <w:lang w:val="sq-AL"/>
        </w:rPr>
        <w:t>ë</w:t>
      </w:r>
      <w:r w:rsidR="00B60CDE" w:rsidRPr="00B670FD">
        <w:rPr>
          <w:spacing w:val="-4"/>
          <w:lang w:val="sq-AL"/>
        </w:rPr>
        <w:t xml:space="preserve"> K</w:t>
      </w:r>
      <w:r w:rsidR="008A0E2E" w:rsidRPr="00B670FD">
        <w:rPr>
          <w:spacing w:val="-4"/>
          <w:lang w:val="sq-AL"/>
        </w:rPr>
        <w:t>ë</w:t>
      </w:r>
      <w:r w:rsidR="00B60CDE" w:rsidRPr="00B670FD">
        <w:rPr>
          <w:spacing w:val="-4"/>
          <w:lang w:val="sq-AL"/>
        </w:rPr>
        <w:t>shillit t</w:t>
      </w:r>
      <w:r w:rsidR="008A0E2E" w:rsidRPr="00B670FD">
        <w:rPr>
          <w:spacing w:val="-4"/>
          <w:lang w:val="sq-AL"/>
        </w:rPr>
        <w:t>ë</w:t>
      </w:r>
      <w:r w:rsidR="00B60CDE" w:rsidRPr="00B670FD">
        <w:rPr>
          <w:spacing w:val="-4"/>
          <w:lang w:val="sq-AL"/>
        </w:rPr>
        <w:t xml:space="preserve"> Sigurimit t</w:t>
      </w:r>
      <w:r w:rsidR="008A0E2E" w:rsidRPr="00B670FD">
        <w:rPr>
          <w:spacing w:val="-4"/>
          <w:lang w:val="sq-AL"/>
        </w:rPr>
        <w:t>ë</w:t>
      </w:r>
      <w:r w:rsidR="00B60CDE" w:rsidRPr="00B670FD">
        <w:rPr>
          <w:spacing w:val="-4"/>
          <w:lang w:val="sq-AL"/>
        </w:rPr>
        <w:t xml:space="preserve"> OKB-s</w:t>
      </w:r>
      <w:r w:rsidR="008A0E2E" w:rsidRPr="00B670FD">
        <w:rPr>
          <w:spacing w:val="-4"/>
          <w:lang w:val="sq-AL"/>
        </w:rPr>
        <w:t>ë</w:t>
      </w:r>
      <w:r w:rsidR="00B60CDE" w:rsidRPr="00B670FD">
        <w:rPr>
          <w:spacing w:val="-4"/>
          <w:lang w:val="sq-AL"/>
        </w:rPr>
        <w:t>, p</w:t>
      </w:r>
      <w:r w:rsidR="008A0E2E" w:rsidRPr="00B670FD">
        <w:rPr>
          <w:spacing w:val="-4"/>
          <w:lang w:val="sq-AL"/>
        </w:rPr>
        <w:t>ë</w:t>
      </w:r>
      <w:r w:rsidR="00B60CDE" w:rsidRPr="00B670FD">
        <w:rPr>
          <w:spacing w:val="-4"/>
          <w:lang w:val="sq-AL"/>
        </w:rPr>
        <w:t>r persona q</w:t>
      </w:r>
      <w:r w:rsidR="008A0E2E" w:rsidRPr="00B670FD">
        <w:rPr>
          <w:spacing w:val="-4"/>
          <w:lang w:val="sq-AL"/>
        </w:rPr>
        <w:t>ë</w:t>
      </w:r>
      <w:r w:rsidR="00B60CDE" w:rsidRPr="00B670FD">
        <w:rPr>
          <w:spacing w:val="-4"/>
          <w:lang w:val="sq-AL"/>
        </w:rPr>
        <w:t xml:space="preserve"> jan</w:t>
      </w:r>
      <w:r w:rsidR="008A0E2E" w:rsidRPr="00B670FD">
        <w:rPr>
          <w:spacing w:val="-4"/>
          <w:lang w:val="sq-AL"/>
        </w:rPr>
        <w:t>ë</w:t>
      </w:r>
      <w:r w:rsidR="00B60CDE" w:rsidRPr="00B670FD">
        <w:rPr>
          <w:spacing w:val="-4"/>
          <w:lang w:val="sq-AL"/>
        </w:rPr>
        <w:t xml:space="preserve"> an</w:t>
      </w:r>
      <w:r w:rsidR="008A0E2E" w:rsidRPr="00B670FD">
        <w:rPr>
          <w:spacing w:val="-4"/>
          <w:lang w:val="sq-AL"/>
        </w:rPr>
        <w:t>ë</w:t>
      </w:r>
      <w:r w:rsidR="00B60CDE" w:rsidRPr="00B670FD">
        <w:rPr>
          <w:spacing w:val="-4"/>
          <w:lang w:val="sq-AL"/>
        </w:rPr>
        <w:t>tar</w:t>
      </w:r>
      <w:r w:rsidR="008A0E2E" w:rsidRPr="00B670FD">
        <w:rPr>
          <w:spacing w:val="-4"/>
          <w:lang w:val="sq-AL"/>
        </w:rPr>
        <w:t>ë</w:t>
      </w:r>
      <w:r w:rsidR="00B60CDE" w:rsidRPr="00B670FD">
        <w:rPr>
          <w:spacing w:val="-4"/>
          <w:lang w:val="sq-AL"/>
        </w:rPr>
        <w:t>, bashk</w:t>
      </w:r>
      <w:r w:rsidR="008A0E2E" w:rsidRPr="00B670FD">
        <w:rPr>
          <w:spacing w:val="-4"/>
          <w:lang w:val="sq-AL"/>
        </w:rPr>
        <w:t>ë</w:t>
      </w:r>
      <w:r w:rsidR="00B60CDE" w:rsidRPr="00B670FD">
        <w:rPr>
          <w:spacing w:val="-4"/>
          <w:lang w:val="sq-AL"/>
        </w:rPr>
        <w:t>pun</w:t>
      </w:r>
      <w:r w:rsidR="008A0E2E" w:rsidRPr="00B670FD">
        <w:rPr>
          <w:spacing w:val="-4"/>
          <w:lang w:val="sq-AL"/>
        </w:rPr>
        <w:t>ë</w:t>
      </w:r>
      <w:r w:rsidR="00B60CDE" w:rsidRPr="00B670FD">
        <w:rPr>
          <w:spacing w:val="-4"/>
          <w:lang w:val="sq-AL"/>
        </w:rPr>
        <w:t>tor</w:t>
      </w:r>
      <w:r w:rsidR="008A0E2E" w:rsidRPr="00B670FD">
        <w:rPr>
          <w:spacing w:val="-4"/>
          <w:lang w:val="sq-AL"/>
        </w:rPr>
        <w:t>ë</w:t>
      </w:r>
      <w:r w:rsidR="00B60CDE" w:rsidRPr="00B670FD">
        <w:rPr>
          <w:spacing w:val="-4"/>
          <w:lang w:val="sq-AL"/>
        </w:rPr>
        <w:t xml:space="preserve"> apo financues t</w:t>
      </w:r>
      <w:r w:rsidR="008A0E2E" w:rsidRPr="00B670FD">
        <w:rPr>
          <w:spacing w:val="-4"/>
          <w:lang w:val="sq-AL"/>
        </w:rPr>
        <w:t>ë</w:t>
      </w:r>
      <w:r w:rsidR="00B60CDE" w:rsidRPr="00B670FD">
        <w:rPr>
          <w:spacing w:val="-4"/>
          <w:lang w:val="sq-AL"/>
        </w:rPr>
        <w:t xml:space="preserve"> organizatave ISIL (Da</w:t>
      </w:r>
      <w:r w:rsidR="00A64EEF" w:rsidRPr="00B670FD">
        <w:rPr>
          <w:spacing w:val="-4"/>
          <w:lang w:val="sq-AL"/>
        </w:rPr>
        <w:t>’</w:t>
      </w:r>
      <w:r w:rsidR="00B60CDE" w:rsidRPr="00B670FD">
        <w:rPr>
          <w:spacing w:val="-4"/>
          <w:lang w:val="sq-AL"/>
        </w:rPr>
        <w:t>esh) dhe AL-Qaida”.</w:t>
      </w:r>
    </w:p>
    <w:p w:rsidR="00B60CDE" w:rsidRPr="00B670FD" w:rsidRDefault="00B60CDE" w:rsidP="00EE20A4">
      <w:pPr>
        <w:pStyle w:val="Paragrafi"/>
        <w:rPr>
          <w:spacing w:val="-4"/>
          <w:lang w:val="sq-AL"/>
        </w:rPr>
      </w:pPr>
      <w:r w:rsidRPr="00B670FD">
        <w:rPr>
          <w:spacing w:val="-4"/>
          <w:lang w:val="sq-AL"/>
        </w:rPr>
        <w:t>Ky vendim hyn n</w:t>
      </w:r>
      <w:r w:rsidR="008A0E2E" w:rsidRPr="00B670FD">
        <w:rPr>
          <w:spacing w:val="-4"/>
          <w:lang w:val="sq-AL"/>
        </w:rPr>
        <w:t>ë</w:t>
      </w:r>
      <w:r w:rsidRPr="00B670FD">
        <w:rPr>
          <w:spacing w:val="-4"/>
          <w:lang w:val="sq-AL"/>
        </w:rPr>
        <w:t xml:space="preserve"> fuqi menj</w:t>
      </w:r>
      <w:r w:rsidR="008A0E2E" w:rsidRPr="00B670FD">
        <w:rPr>
          <w:spacing w:val="-4"/>
          <w:lang w:val="sq-AL"/>
        </w:rPr>
        <w:t>ë</w:t>
      </w:r>
      <w:r w:rsidRPr="00B670FD">
        <w:rPr>
          <w:spacing w:val="-4"/>
          <w:lang w:val="sq-AL"/>
        </w:rPr>
        <w:t>her</w:t>
      </w:r>
      <w:r w:rsidR="008A0E2E" w:rsidRPr="00B670FD">
        <w:rPr>
          <w:spacing w:val="-4"/>
          <w:lang w:val="sq-AL"/>
        </w:rPr>
        <w:t>ë</w:t>
      </w:r>
      <w:r w:rsidRPr="00B670FD">
        <w:rPr>
          <w:spacing w:val="-4"/>
          <w:lang w:val="sq-AL"/>
        </w:rPr>
        <w:t xml:space="preserve"> dhe botohet n</w:t>
      </w:r>
      <w:r w:rsidR="008A0E2E" w:rsidRPr="00B670FD">
        <w:rPr>
          <w:spacing w:val="-4"/>
          <w:lang w:val="sq-AL"/>
        </w:rPr>
        <w:t>ë</w:t>
      </w:r>
      <w:r w:rsidRPr="00B670FD">
        <w:rPr>
          <w:spacing w:val="-4"/>
          <w:lang w:val="sq-AL"/>
        </w:rPr>
        <w:t xml:space="preserve"> Fletoren Zyrtare.</w:t>
      </w:r>
    </w:p>
    <w:p w:rsidR="00B60CDE" w:rsidRPr="00B670FD" w:rsidRDefault="00B60CDE" w:rsidP="00EE20A4">
      <w:pPr>
        <w:pStyle w:val="Paragrafi"/>
        <w:rPr>
          <w:spacing w:val="-4"/>
          <w:sz w:val="14"/>
          <w:lang w:val="sq-AL"/>
        </w:rPr>
      </w:pPr>
    </w:p>
    <w:p w:rsidR="00B60CDE" w:rsidRPr="00B670FD" w:rsidRDefault="00B60CDE" w:rsidP="00B60CDE">
      <w:pPr>
        <w:pStyle w:val="Paragrafi"/>
        <w:jc w:val="right"/>
        <w:rPr>
          <w:spacing w:val="-4"/>
          <w:lang w:val="sq-AL"/>
        </w:rPr>
      </w:pPr>
      <w:r w:rsidRPr="00B670FD">
        <w:rPr>
          <w:spacing w:val="-4"/>
          <w:lang w:val="sq-AL"/>
        </w:rPr>
        <w:t>KRYEMINISTRI</w:t>
      </w:r>
    </w:p>
    <w:p w:rsidR="00EE20A4" w:rsidRPr="00B670FD" w:rsidRDefault="00B60CDE" w:rsidP="00B60CDE">
      <w:pPr>
        <w:pStyle w:val="Paragrafi"/>
        <w:jc w:val="right"/>
        <w:rPr>
          <w:b/>
          <w:spacing w:val="-4"/>
          <w:lang w:val="sq-AL"/>
        </w:rPr>
      </w:pPr>
      <w:r w:rsidRPr="00B670FD">
        <w:rPr>
          <w:b/>
          <w:spacing w:val="-4"/>
          <w:lang w:val="sq-AL"/>
        </w:rPr>
        <w:t xml:space="preserve">Edi Rama </w:t>
      </w:r>
    </w:p>
    <w:p w:rsidR="007017DE" w:rsidRPr="00B670FD" w:rsidRDefault="007017DE" w:rsidP="002C1940">
      <w:pPr>
        <w:pStyle w:val="NeniTitull"/>
        <w:rPr>
          <w:spacing w:val="-4"/>
          <w:sz w:val="14"/>
          <w:lang w:val="sq-AL"/>
        </w:rPr>
      </w:pPr>
    </w:p>
    <w:p w:rsidR="007017DE" w:rsidRPr="00B670FD" w:rsidRDefault="00410B1B" w:rsidP="008A0E2E">
      <w:pPr>
        <w:pStyle w:val="Paragrafi"/>
        <w:rPr>
          <w:b/>
          <w:spacing w:val="-4"/>
          <w:lang w:val="sq-AL"/>
        </w:rPr>
      </w:pPr>
      <w:r w:rsidRPr="00B670FD">
        <w:rPr>
          <w:b/>
          <w:spacing w:val="-4"/>
          <w:lang w:val="sq-AL"/>
        </w:rPr>
        <w:t>PËRDITËSIMI NË LISTËN E PERSO</w:t>
      </w:r>
      <w:r w:rsidR="002B34D1" w:rsidRPr="00B670FD">
        <w:rPr>
          <w:b/>
          <w:spacing w:val="-4"/>
          <w:lang w:val="sq-AL"/>
        </w:rPr>
        <w:t>-</w:t>
      </w:r>
      <w:r w:rsidRPr="00B670FD">
        <w:rPr>
          <w:b/>
          <w:spacing w:val="-4"/>
          <w:lang w:val="sq-AL"/>
        </w:rPr>
        <w:t xml:space="preserve">NAVE TË SHPALLUR SI FINANCUES TË TERRORIZMIT </w:t>
      </w:r>
      <w:r w:rsidR="003D7AE9" w:rsidRPr="00B670FD">
        <w:rPr>
          <w:b/>
          <w:spacing w:val="-4"/>
          <w:lang w:val="sq-AL"/>
        </w:rPr>
        <w:t>SIPAS</w:t>
      </w:r>
      <w:r w:rsidRPr="00B670FD">
        <w:rPr>
          <w:b/>
          <w:spacing w:val="-4"/>
          <w:lang w:val="sq-AL"/>
        </w:rPr>
        <w:t xml:space="preserve"> REZOLUTAVE TË KËSHILLIT TË SIGURIMIT TË OKB-</w:t>
      </w:r>
      <w:r w:rsidR="003D7AE9" w:rsidRPr="00B670FD">
        <w:rPr>
          <w:b/>
          <w:spacing w:val="-4"/>
          <w:lang w:val="sq-AL"/>
        </w:rPr>
        <w:t>së</w:t>
      </w:r>
      <w:r w:rsidRPr="00B670FD">
        <w:rPr>
          <w:b/>
          <w:spacing w:val="-4"/>
          <w:lang w:val="sq-AL"/>
        </w:rPr>
        <w:t xml:space="preserve"> (“LISTA E OKB-</w:t>
      </w:r>
      <w:r w:rsidR="003D7AE9" w:rsidRPr="00B670FD">
        <w:rPr>
          <w:b/>
          <w:spacing w:val="-4"/>
          <w:lang w:val="sq-AL"/>
        </w:rPr>
        <w:t>së</w:t>
      </w:r>
      <w:r w:rsidRPr="00B670FD">
        <w:rPr>
          <w:b/>
          <w:spacing w:val="-4"/>
          <w:lang w:val="sq-AL"/>
        </w:rPr>
        <w:t>”)</w:t>
      </w:r>
    </w:p>
    <w:p w:rsidR="008A0E2E" w:rsidRPr="00B670FD" w:rsidRDefault="00410B1B" w:rsidP="008A0E2E">
      <w:pPr>
        <w:pStyle w:val="Paragrafi"/>
        <w:rPr>
          <w:b/>
          <w:spacing w:val="-4"/>
          <w:lang w:val="sq-AL"/>
        </w:rPr>
      </w:pPr>
      <w:r w:rsidRPr="00B670FD">
        <w:rPr>
          <w:b/>
          <w:spacing w:val="-4"/>
          <w:lang w:val="sq-AL"/>
        </w:rPr>
        <w:t xml:space="preserve">C. LISTA E </w:t>
      </w:r>
      <w:r w:rsidR="003D7AE9" w:rsidRPr="00B670FD">
        <w:rPr>
          <w:b/>
          <w:spacing w:val="-4"/>
          <w:lang w:val="sq-AL"/>
        </w:rPr>
        <w:t>INDIVIDËVE</w:t>
      </w:r>
      <w:r w:rsidRPr="00B670FD">
        <w:rPr>
          <w:b/>
          <w:spacing w:val="-4"/>
          <w:lang w:val="sq-AL"/>
        </w:rPr>
        <w:t xml:space="preserve"> ANËTARË OSE BASHKËPUNËTORË ME ORGANI</w:t>
      </w:r>
      <w:r w:rsidR="002B34D1" w:rsidRPr="00B670FD">
        <w:rPr>
          <w:b/>
          <w:spacing w:val="-4"/>
          <w:lang w:val="sq-AL"/>
        </w:rPr>
        <w:t>-</w:t>
      </w:r>
      <w:r w:rsidRPr="00B670FD">
        <w:rPr>
          <w:b/>
          <w:spacing w:val="-4"/>
          <w:lang w:val="sq-AL"/>
        </w:rPr>
        <w:t>ZATAT ISIL (DA</w:t>
      </w:r>
      <w:r w:rsidR="00A64EEF" w:rsidRPr="00B670FD">
        <w:rPr>
          <w:b/>
          <w:spacing w:val="-4"/>
          <w:lang w:val="sq-AL"/>
        </w:rPr>
        <w:t>’</w:t>
      </w:r>
      <w:r w:rsidRPr="00B670FD">
        <w:rPr>
          <w:b/>
          <w:spacing w:val="-4"/>
          <w:lang w:val="sq-AL"/>
        </w:rPr>
        <w:t>ESH) DHE AL-QAIDA”:</w:t>
      </w:r>
    </w:p>
    <w:p w:rsidR="007B0C0F" w:rsidRPr="00B670FD" w:rsidRDefault="007B0C0F" w:rsidP="008A0E2E">
      <w:pPr>
        <w:pStyle w:val="Paragrafi"/>
        <w:rPr>
          <w:spacing w:val="-4"/>
          <w:lang w:val="sq-AL"/>
        </w:rPr>
      </w:pPr>
      <w:r w:rsidRPr="00B670FD">
        <w:rPr>
          <w:spacing w:val="-4"/>
          <w:lang w:val="sq-AL"/>
        </w:rPr>
        <w:t>a) Lista e shtuar në “Lista e individëve anëtarë ose bashkëpunëtorë me organizatat ISIL (Da’esh) dhe AL-Qaida”:</w:t>
      </w:r>
    </w:p>
    <w:p w:rsidR="008A0E2E" w:rsidRPr="00B670FD" w:rsidRDefault="008A0E2E" w:rsidP="008A0E2E">
      <w:pPr>
        <w:pStyle w:val="Paragrafi"/>
        <w:rPr>
          <w:spacing w:val="-4"/>
          <w:lang w:val="sq-AL"/>
        </w:rPr>
      </w:pPr>
      <w:r w:rsidRPr="00B670FD">
        <w:rPr>
          <w:spacing w:val="-4"/>
          <w:lang w:val="sq-AL"/>
        </w:rPr>
        <w:t>1.</w:t>
      </w:r>
      <w:r w:rsidR="00410B1B" w:rsidRPr="00B670FD">
        <w:rPr>
          <w:spacing w:val="-4"/>
          <w:lang w:val="sq-AL"/>
        </w:rPr>
        <w:t xml:space="preserve"> </w:t>
      </w:r>
      <w:r w:rsidRPr="00B670FD">
        <w:rPr>
          <w:spacing w:val="-4"/>
          <w:lang w:val="sq-AL"/>
        </w:rPr>
        <w:t>MYRNA; AJIJUL; MABANZA</w:t>
      </w:r>
      <w:r w:rsidR="00AE2C44" w:rsidRPr="00B670FD">
        <w:rPr>
          <w:spacing w:val="-4"/>
          <w:lang w:val="sq-AL"/>
        </w:rPr>
        <w:t>;</w:t>
      </w:r>
    </w:p>
    <w:p w:rsidR="008A0E2E" w:rsidRPr="00B670FD" w:rsidRDefault="008A0E2E" w:rsidP="008A0E2E">
      <w:pPr>
        <w:pStyle w:val="Paragrafi"/>
        <w:rPr>
          <w:spacing w:val="-4"/>
          <w:lang w:val="sq-AL"/>
        </w:rPr>
      </w:pPr>
      <w:r w:rsidRPr="00B670FD">
        <w:rPr>
          <w:spacing w:val="-4"/>
          <w:lang w:val="sq-AL"/>
        </w:rPr>
        <w:t>2.</w:t>
      </w:r>
      <w:r w:rsidR="00410B1B" w:rsidRPr="00B670FD">
        <w:rPr>
          <w:spacing w:val="-4"/>
          <w:lang w:val="sq-AL"/>
        </w:rPr>
        <w:t xml:space="preserve"> </w:t>
      </w:r>
      <w:r w:rsidRPr="00B670FD">
        <w:rPr>
          <w:spacing w:val="-4"/>
          <w:lang w:val="sq-AL"/>
        </w:rPr>
        <w:t>ABDULPATTA; ESCALON; ABUBAKAR.</w:t>
      </w:r>
    </w:p>
    <w:p w:rsidR="008A0E2E" w:rsidRPr="00B670FD" w:rsidRDefault="008A0E2E" w:rsidP="008A0E2E">
      <w:pPr>
        <w:pStyle w:val="Paragrafi"/>
        <w:rPr>
          <w:spacing w:val="-4"/>
          <w:lang w:val="sq-AL"/>
        </w:rPr>
      </w:pPr>
      <w:r w:rsidRPr="00B670FD">
        <w:rPr>
          <w:spacing w:val="-4"/>
          <w:lang w:val="sq-AL"/>
        </w:rPr>
        <w:t>Shënim</w:t>
      </w:r>
      <w:r w:rsidR="003D7AE9" w:rsidRPr="00B670FD">
        <w:rPr>
          <w:spacing w:val="-4"/>
          <w:lang w:val="sq-AL"/>
        </w:rPr>
        <w:t>.</w:t>
      </w:r>
      <w:r w:rsidRPr="00B670FD">
        <w:rPr>
          <w:spacing w:val="-4"/>
          <w:lang w:val="sq-AL"/>
        </w:rPr>
        <w:t xml:space="preserve"> Gjenealitetet e tjera për personat dhe </w:t>
      </w:r>
      <w:r w:rsidRPr="00B670FD">
        <w:rPr>
          <w:spacing w:val="-4"/>
          <w:lang w:val="sq-AL"/>
        </w:rPr>
        <w:lastRenderedPageBreak/>
        <w:t>kompanitë, emrat e të cilëve janë radhitur më sipër, mbahen në Drejtorinë e Përgjithshme të Paranda</w:t>
      </w:r>
      <w:r w:rsidR="00B670FD">
        <w:rPr>
          <w:spacing w:val="-4"/>
          <w:lang w:val="sq-AL"/>
        </w:rPr>
        <w:t>-</w:t>
      </w:r>
      <w:r w:rsidRPr="00B670FD">
        <w:rPr>
          <w:spacing w:val="-4"/>
          <w:lang w:val="sq-AL"/>
        </w:rPr>
        <w:t>limit të Pastrimit të Parave.</w:t>
      </w:r>
    </w:p>
    <w:p w:rsidR="00760ABE" w:rsidRPr="00B670FD" w:rsidRDefault="00760ABE" w:rsidP="002C1940">
      <w:pPr>
        <w:pStyle w:val="NeniTitull"/>
        <w:rPr>
          <w:spacing w:val="-4"/>
          <w:sz w:val="14"/>
          <w:szCs w:val="14"/>
          <w:lang w:val="sq-AL"/>
        </w:rPr>
      </w:pPr>
    </w:p>
    <w:p w:rsidR="002C1940" w:rsidRPr="00B670FD" w:rsidRDefault="002C1940" w:rsidP="002C1940">
      <w:pPr>
        <w:pStyle w:val="NeniTitull"/>
        <w:rPr>
          <w:spacing w:val="-4"/>
          <w:lang w:val="sq-AL"/>
        </w:rPr>
      </w:pPr>
      <w:r w:rsidRPr="00B670FD">
        <w:rPr>
          <w:spacing w:val="-4"/>
          <w:lang w:val="sq-AL"/>
        </w:rPr>
        <w:t>VENDIM</w:t>
      </w:r>
    </w:p>
    <w:p w:rsidR="002C1940" w:rsidRPr="00B670FD" w:rsidRDefault="003D7AE9" w:rsidP="002C1940">
      <w:pPr>
        <w:pStyle w:val="NeniTitull"/>
        <w:rPr>
          <w:spacing w:val="-4"/>
          <w:lang w:val="sq-AL"/>
        </w:rPr>
      </w:pPr>
      <w:r w:rsidRPr="00B670FD">
        <w:rPr>
          <w:spacing w:val="-4"/>
          <w:lang w:val="sq-AL"/>
        </w:rPr>
        <w:t xml:space="preserve">Nr. </w:t>
      </w:r>
      <w:r w:rsidR="002C1940" w:rsidRPr="00B670FD">
        <w:rPr>
          <w:spacing w:val="-4"/>
          <w:lang w:val="sq-AL"/>
        </w:rPr>
        <w:t>402, datë 4.7.2018</w:t>
      </w:r>
    </w:p>
    <w:p w:rsidR="002C1940" w:rsidRPr="00B670FD" w:rsidRDefault="002C1940" w:rsidP="002C1940">
      <w:pPr>
        <w:pStyle w:val="NeniTitull"/>
        <w:rPr>
          <w:spacing w:val="-4"/>
          <w:sz w:val="14"/>
          <w:lang w:val="sq-AL"/>
        </w:rPr>
      </w:pPr>
    </w:p>
    <w:p w:rsidR="00CC3105" w:rsidRPr="00B670FD" w:rsidRDefault="00CC3105" w:rsidP="002C1940">
      <w:pPr>
        <w:pStyle w:val="NeniTitull"/>
        <w:rPr>
          <w:spacing w:val="-4"/>
          <w:lang w:val="sq-AL"/>
        </w:rPr>
      </w:pPr>
      <w:r w:rsidRPr="00B670FD">
        <w:rPr>
          <w:spacing w:val="-4"/>
          <w:lang w:val="sq-AL"/>
        </w:rPr>
        <w:t xml:space="preserve">PËR </w:t>
      </w:r>
      <w:r w:rsidR="002C1940" w:rsidRPr="00B670FD">
        <w:rPr>
          <w:spacing w:val="-4"/>
          <w:lang w:val="sq-AL"/>
        </w:rPr>
        <w:t>KALIMIN NË PRONËSI, NGA MINISTRIA E MBROJTJES</w:t>
      </w:r>
      <w:r w:rsidR="003D7AE9" w:rsidRPr="00B670FD">
        <w:rPr>
          <w:spacing w:val="-4"/>
          <w:lang w:val="sq-AL"/>
        </w:rPr>
        <w:t xml:space="preserve"> </w:t>
      </w:r>
      <w:r w:rsidR="002C1940" w:rsidRPr="00B670FD">
        <w:rPr>
          <w:spacing w:val="-4"/>
          <w:lang w:val="sq-AL"/>
        </w:rPr>
        <w:t xml:space="preserve">TE BASHKIA POLIÇAN, TË PRONËS </w:t>
      </w:r>
      <w:r w:rsidR="003D7AE9" w:rsidRPr="00B670FD">
        <w:rPr>
          <w:spacing w:val="-4"/>
          <w:lang w:val="sq-AL"/>
        </w:rPr>
        <w:t xml:space="preserve">NR. </w:t>
      </w:r>
      <w:r w:rsidR="002C1940" w:rsidRPr="00B670FD">
        <w:rPr>
          <w:spacing w:val="-4"/>
          <w:lang w:val="sq-AL"/>
        </w:rPr>
        <w:t xml:space="preserve">1069, ME EMËRTIM “KOMBINATI MEKANIK ZONA B”, ME VENDNDODHJE NË POLIÇAN, DHE PËR NJË NDRYSHIM NË VENDIMIN </w:t>
      </w:r>
      <w:r w:rsidR="003D7AE9" w:rsidRPr="00B670FD">
        <w:rPr>
          <w:spacing w:val="-4"/>
          <w:lang w:val="sq-AL"/>
        </w:rPr>
        <w:t xml:space="preserve">NR. </w:t>
      </w:r>
      <w:r w:rsidR="002C1940" w:rsidRPr="00B670FD">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DHE NË VENDIMIN </w:t>
      </w:r>
    </w:p>
    <w:p w:rsidR="002C1940" w:rsidRPr="00B670FD" w:rsidRDefault="003D7AE9" w:rsidP="002C1940">
      <w:pPr>
        <w:pStyle w:val="NeniTitull"/>
        <w:rPr>
          <w:spacing w:val="-4"/>
          <w:lang w:val="sq-AL"/>
        </w:rPr>
      </w:pPr>
      <w:r w:rsidRPr="00B670FD">
        <w:rPr>
          <w:spacing w:val="-4"/>
          <w:lang w:val="sq-AL"/>
        </w:rPr>
        <w:t xml:space="preserve">NR. </w:t>
      </w:r>
      <w:r w:rsidR="002C1940" w:rsidRPr="00B670FD">
        <w:rPr>
          <w:spacing w:val="-4"/>
          <w:lang w:val="sq-AL"/>
        </w:rPr>
        <w:t>207, DATË 9.3.2011, TË KËSHILLIT TË MINISTRAVE, “PËR MIRATIMIN E LISTËS PËRFUNDIMTARE TË PRONAVE TË PALUAJTSHME PUBLIKE, SHTETËRORE, QË TRANSFEROHEN NË PRONËSI OSE NË PËRDORIM</w:t>
      </w:r>
      <w:r w:rsidRPr="00B670FD">
        <w:rPr>
          <w:spacing w:val="-4"/>
          <w:lang w:val="sq-AL"/>
        </w:rPr>
        <w:t xml:space="preserve"> </w:t>
      </w:r>
      <w:r w:rsidR="002C1940" w:rsidRPr="00B670FD">
        <w:rPr>
          <w:spacing w:val="-4"/>
          <w:lang w:val="sq-AL"/>
        </w:rPr>
        <w:t>TË BASHKISË POLIÇAN, TË QARKUT TË BERATIT”, TË NDRYSHUAR</w:t>
      </w:r>
    </w:p>
    <w:p w:rsidR="002C1940" w:rsidRPr="00B670FD" w:rsidRDefault="002C1940" w:rsidP="002C1940">
      <w:pPr>
        <w:pStyle w:val="Paragrafi"/>
        <w:rPr>
          <w:spacing w:val="-4"/>
          <w:sz w:val="14"/>
          <w:lang w:val="sq-AL"/>
        </w:rPr>
      </w:pPr>
    </w:p>
    <w:p w:rsidR="002C1940" w:rsidRPr="00B670FD" w:rsidRDefault="002C1940" w:rsidP="002C1940">
      <w:pPr>
        <w:pStyle w:val="Paragrafi"/>
        <w:rPr>
          <w:spacing w:val="-4"/>
          <w:lang w:val="sq-AL"/>
        </w:rPr>
      </w:pPr>
      <w:r w:rsidRPr="00B670FD">
        <w:rPr>
          <w:spacing w:val="-4"/>
          <w:lang w:val="sq-AL"/>
        </w:rPr>
        <w:t xml:space="preserve">Në mbështetje të nenit 100 të Kushtetutës, të neneve 13 e 15, të ligjit </w:t>
      </w:r>
      <w:r w:rsidR="003D7AE9" w:rsidRPr="00B670FD">
        <w:rPr>
          <w:spacing w:val="-4"/>
          <w:lang w:val="sq-AL"/>
        </w:rPr>
        <w:t xml:space="preserve">nr. </w:t>
      </w:r>
      <w:r w:rsidRPr="00B670FD">
        <w:rPr>
          <w:spacing w:val="-4"/>
          <w:lang w:val="sq-AL"/>
        </w:rPr>
        <w:t xml:space="preserve">8743, datë 22.2.2001, “Për pronat e paluajtshme të shtetit”, të ndryshuar, dhe të neneve 3, 5, 7 e 8, të ligjit </w:t>
      </w:r>
      <w:r w:rsidR="003D7AE9" w:rsidRPr="00B670FD">
        <w:rPr>
          <w:spacing w:val="-4"/>
          <w:lang w:val="sq-AL"/>
        </w:rPr>
        <w:t xml:space="preserve">nr. </w:t>
      </w:r>
      <w:r w:rsidRPr="00B670FD">
        <w:rPr>
          <w:spacing w:val="-4"/>
          <w:lang w:val="sq-AL"/>
        </w:rPr>
        <w:t>8744, datë 22.2.2001, “Për transferimin e pronave të paluajtshme të shtetit në njësitë e qeverisjes vendore”, të ndryshuar, me propozimin e ministrit të Mbrojtjes, Këshilli i Ministrave</w:t>
      </w:r>
    </w:p>
    <w:p w:rsidR="002C1940" w:rsidRPr="00B670FD" w:rsidRDefault="002C1940" w:rsidP="002C1940">
      <w:pPr>
        <w:pStyle w:val="Paragrafi"/>
        <w:rPr>
          <w:spacing w:val="-4"/>
          <w:sz w:val="14"/>
          <w:lang w:val="sq-AL"/>
        </w:rPr>
      </w:pPr>
    </w:p>
    <w:p w:rsidR="002C1940" w:rsidRPr="00B670FD" w:rsidRDefault="002C1940" w:rsidP="002C1940">
      <w:pPr>
        <w:pStyle w:val="NeniNr"/>
        <w:rPr>
          <w:spacing w:val="-4"/>
          <w:lang w:val="sq-AL"/>
        </w:rPr>
      </w:pPr>
      <w:r w:rsidRPr="00B670FD">
        <w:rPr>
          <w:spacing w:val="-4"/>
          <w:lang w:val="sq-AL"/>
        </w:rPr>
        <w:t>VENDOSI:</w:t>
      </w:r>
    </w:p>
    <w:p w:rsidR="002C1940" w:rsidRPr="00B670FD" w:rsidRDefault="002C1940" w:rsidP="002C1940">
      <w:pPr>
        <w:pStyle w:val="Paragrafi"/>
        <w:rPr>
          <w:spacing w:val="-4"/>
          <w:sz w:val="14"/>
          <w:lang w:val="sq-AL"/>
        </w:rPr>
      </w:pPr>
    </w:p>
    <w:p w:rsidR="002C1940" w:rsidRPr="00B670FD" w:rsidRDefault="00DF03C4" w:rsidP="002C1940">
      <w:pPr>
        <w:pStyle w:val="Paragrafi"/>
        <w:rPr>
          <w:spacing w:val="-4"/>
          <w:lang w:val="sq-AL"/>
        </w:rPr>
      </w:pPr>
      <w:r w:rsidRPr="00B670FD">
        <w:rPr>
          <w:spacing w:val="-4"/>
          <w:lang w:val="sq-AL"/>
        </w:rPr>
        <w:t xml:space="preserve">1. </w:t>
      </w:r>
      <w:r w:rsidR="002C1940" w:rsidRPr="00B670FD">
        <w:rPr>
          <w:spacing w:val="-4"/>
          <w:lang w:val="sq-AL"/>
        </w:rPr>
        <w:t xml:space="preserve">Kalimin në pronësi, nga Ministria e Mbrojtjes te Bashkia Poliçan, të pronës </w:t>
      </w:r>
      <w:r w:rsidR="003D7AE9" w:rsidRPr="00B670FD">
        <w:rPr>
          <w:spacing w:val="-4"/>
          <w:lang w:val="sq-AL"/>
        </w:rPr>
        <w:t xml:space="preserve">nr. </w:t>
      </w:r>
      <w:r w:rsidR="002C1940" w:rsidRPr="00B670FD">
        <w:rPr>
          <w:spacing w:val="-4"/>
          <w:lang w:val="sq-AL"/>
        </w:rPr>
        <w:t>1069, me emërtim “Kombinati Mekanik Zona B”, me vendndodhje në Poliçan, sipas planvendosjes që i bashkëlidhet dhe është pjesë përbërëse e këtij vendimi, për ta përdorur për vendosjen e ndërmarrjes së shërbimit pyjor, për magazinimin dhe përpunimin e lëndës drusore, të materialeve të ndërtimit, instalimin e makinerive dhe pajisjeve teknologjike të ndërmarrjeve në varësi të Bashkisë Poliçan, për zbatimin e projekteve në funksion të zhvillimit</w:t>
      </w:r>
      <w:r w:rsidR="003D7AE9" w:rsidRPr="00B670FD">
        <w:rPr>
          <w:spacing w:val="-4"/>
          <w:lang w:val="sq-AL"/>
        </w:rPr>
        <w:t xml:space="preserve"> </w:t>
      </w:r>
      <w:r w:rsidR="002C1940" w:rsidRPr="00B670FD">
        <w:rPr>
          <w:spacing w:val="-4"/>
          <w:lang w:val="sq-AL"/>
        </w:rPr>
        <w:lastRenderedPageBreak/>
        <w:t>social-ekonomik të zonës, si dhe për realizimin e funksioneve ekonomike dhe të funksioneve të tjera sipas ligjit.</w:t>
      </w:r>
    </w:p>
    <w:p w:rsidR="002C1940" w:rsidRPr="00B670FD" w:rsidRDefault="00DF03C4" w:rsidP="002C1940">
      <w:pPr>
        <w:pStyle w:val="Paragrafi"/>
        <w:rPr>
          <w:spacing w:val="-4"/>
          <w:lang w:val="sq-AL"/>
        </w:rPr>
      </w:pPr>
      <w:r w:rsidRPr="00B670FD">
        <w:rPr>
          <w:spacing w:val="-4"/>
          <w:lang w:val="sq-AL"/>
        </w:rPr>
        <w:t xml:space="preserve">2. </w:t>
      </w:r>
      <w:r w:rsidR="002C1940" w:rsidRPr="00B670FD">
        <w:rPr>
          <w:spacing w:val="-4"/>
          <w:lang w:val="sq-AL"/>
        </w:rPr>
        <w:t xml:space="preserve">Në listën e inventarit të pronave të paluajtshme shtetërore, që i bashkëlidhet vendimit </w:t>
      </w:r>
      <w:r w:rsidR="003D7AE9" w:rsidRPr="00B670FD">
        <w:rPr>
          <w:spacing w:val="-4"/>
          <w:lang w:val="sq-AL"/>
        </w:rPr>
        <w:t xml:space="preserve">nr. </w:t>
      </w:r>
      <w:r w:rsidR="002C1940" w:rsidRPr="00B670FD">
        <w:rPr>
          <w:spacing w:val="-4"/>
          <w:lang w:val="sq-AL"/>
        </w:rPr>
        <w:t xml:space="preserve">515, datë 18.7.2003, të Këshillit të Ministrave, të ndryshuar, të hiqet prona </w:t>
      </w:r>
      <w:r w:rsidR="003D7AE9" w:rsidRPr="00B670FD">
        <w:rPr>
          <w:spacing w:val="-4"/>
          <w:lang w:val="sq-AL"/>
        </w:rPr>
        <w:t xml:space="preserve">nr. </w:t>
      </w:r>
      <w:r w:rsidR="002C1940" w:rsidRPr="00B670FD">
        <w:rPr>
          <w:spacing w:val="-4"/>
          <w:lang w:val="sq-AL"/>
        </w:rPr>
        <w:t xml:space="preserve">1069, me emërtim “Kombinati Mekanik Zona B”, me vendndodhje në Poliçan, dhe të shtohet në listën e inventarit të pronave paluajtshme që i kanë kaluar në pronësi ose në përdorim Bashkisë Poliçan, miratuar me vendimin </w:t>
      </w:r>
      <w:r w:rsidR="003D7AE9" w:rsidRPr="00B670FD">
        <w:rPr>
          <w:spacing w:val="-4"/>
          <w:lang w:val="sq-AL"/>
        </w:rPr>
        <w:t xml:space="preserve">nr. </w:t>
      </w:r>
      <w:r w:rsidR="002C1940" w:rsidRPr="00B670FD">
        <w:rPr>
          <w:spacing w:val="-4"/>
          <w:lang w:val="sq-AL"/>
        </w:rPr>
        <w:t>207, datë 9.3.2011, të Këshillit të Ministrave, të ndryshuar.</w:t>
      </w:r>
    </w:p>
    <w:p w:rsidR="00B670FD" w:rsidRDefault="00B670FD" w:rsidP="002C1940">
      <w:pPr>
        <w:pStyle w:val="Paragrafi"/>
        <w:rPr>
          <w:spacing w:val="-4"/>
          <w:lang w:val="sq-AL"/>
        </w:rPr>
      </w:pPr>
    </w:p>
    <w:p w:rsidR="002C1940" w:rsidRPr="00B670FD" w:rsidRDefault="00DF03C4" w:rsidP="002C1940">
      <w:pPr>
        <w:pStyle w:val="Paragrafi"/>
        <w:rPr>
          <w:spacing w:val="-4"/>
          <w:lang w:val="sq-AL"/>
        </w:rPr>
      </w:pPr>
      <w:r w:rsidRPr="00B670FD">
        <w:rPr>
          <w:spacing w:val="-4"/>
          <w:lang w:val="sq-AL"/>
        </w:rPr>
        <w:t xml:space="preserve">3. </w:t>
      </w:r>
      <w:r w:rsidR="002C1940" w:rsidRPr="00B670FD">
        <w:rPr>
          <w:spacing w:val="-4"/>
          <w:lang w:val="sq-AL"/>
        </w:rPr>
        <w:t>Bashkisë Poliçan i ndalohet ta ndryshojë destinacionin e përdorimit të pronës së përcaktuar në pikën 1, të këtij vendimi.</w:t>
      </w:r>
    </w:p>
    <w:p w:rsidR="002C1940" w:rsidRPr="00B670FD" w:rsidRDefault="00DF03C4" w:rsidP="002C1940">
      <w:pPr>
        <w:pStyle w:val="Paragrafi"/>
        <w:rPr>
          <w:spacing w:val="-4"/>
          <w:lang w:val="sq-AL"/>
        </w:rPr>
      </w:pPr>
      <w:r w:rsidRPr="00B670FD">
        <w:rPr>
          <w:spacing w:val="-4"/>
          <w:lang w:val="sq-AL"/>
        </w:rPr>
        <w:t xml:space="preserve">4. </w:t>
      </w:r>
      <w:r w:rsidR="002C1940" w:rsidRPr="00B670FD">
        <w:rPr>
          <w:spacing w:val="-4"/>
          <w:lang w:val="sq-AL"/>
        </w:rPr>
        <w:t xml:space="preserve">Ngarkohen ministri i Mbrojtjes, kryetari i Bashkisë Poliçan, Agjencia e Inventarizimit dhe Transferimit të Pronave të Paluajtshme dhe kryeregjistruesi i Pasurive të Paluajtshme të Republikës së Shqipërisë për ndjekjen dhe zbatimin e këtij vendimi. </w:t>
      </w:r>
    </w:p>
    <w:p w:rsidR="002C1940" w:rsidRPr="00B670FD" w:rsidRDefault="002C1940" w:rsidP="002C1940">
      <w:pPr>
        <w:pStyle w:val="Paragrafi"/>
        <w:rPr>
          <w:spacing w:val="-4"/>
          <w:lang w:val="sq-AL"/>
        </w:rPr>
      </w:pPr>
      <w:r w:rsidRPr="00B670FD">
        <w:rPr>
          <w:spacing w:val="-4"/>
          <w:lang w:val="sq-AL"/>
        </w:rPr>
        <w:t xml:space="preserve">Ky vendim hyn në fuqi pas botimit në </w:t>
      </w:r>
      <w:r w:rsidR="00DF03C4" w:rsidRPr="00B670FD">
        <w:rPr>
          <w:spacing w:val="-4"/>
          <w:lang w:val="sq-AL"/>
        </w:rPr>
        <w:t>Fletoren Z</w:t>
      </w:r>
      <w:r w:rsidRPr="00B670FD">
        <w:rPr>
          <w:spacing w:val="-4"/>
          <w:lang w:val="sq-AL"/>
        </w:rPr>
        <w:t>yrtare.</w:t>
      </w:r>
    </w:p>
    <w:p w:rsidR="002C1940" w:rsidRPr="00B670FD" w:rsidRDefault="00DF03C4" w:rsidP="00DF03C4">
      <w:pPr>
        <w:pStyle w:val="Paragrafi"/>
        <w:jc w:val="right"/>
        <w:rPr>
          <w:spacing w:val="-4"/>
          <w:lang w:val="sq-AL"/>
        </w:rPr>
      </w:pPr>
      <w:r w:rsidRPr="00B670FD">
        <w:rPr>
          <w:spacing w:val="-4"/>
          <w:lang w:val="sq-AL"/>
        </w:rPr>
        <w:t>KRYEMINISTR</w:t>
      </w:r>
      <w:r w:rsidR="002C1940" w:rsidRPr="00B670FD">
        <w:rPr>
          <w:spacing w:val="-4"/>
          <w:lang w:val="sq-AL"/>
        </w:rPr>
        <w:t>I</w:t>
      </w:r>
    </w:p>
    <w:p w:rsidR="002C1940" w:rsidRPr="00B670FD" w:rsidRDefault="00DF03C4" w:rsidP="00DF03C4">
      <w:pPr>
        <w:pStyle w:val="Paragrafi"/>
        <w:jc w:val="right"/>
        <w:rPr>
          <w:b/>
          <w:spacing w:val="-4"/>
          <w:lang w:val="sq-AL"/>
        </w:rPr>
      </w:pPr>
      <w:r w:rsidRPr="00B670FD">
        <w:rPr>
          <w:b/>
          <w:spacing w:val="-4"/>
          <w:lang w:val="sq-AL"/>
        </w:rPr>
        <w:t>Edi Rama</w:t>
      </w:r>
    </w:p>
    <w:p w:rsidR="00C05673" w:rsidRPr="00B670FD" w:rsidRDefault="00C05673" w:rsidP="00C05673">
      <w:pPr>
        <w:widowControl w:val="0"/>
        <w:tabs>
          <w:tab w:val="num" w:pos="1080"/>
        </w:tabs>
        <w:spacing w:after="0" w:line="240" w:lineRule="auto"/>
        <w:rPr>
          <w:rFonts w:ascii="Garamond" w:hAnsi="Garamond"/>
          <w:b/>
          <w:spacing w:val="-4"/>
          <w:sz w:val="24"/>
          <w:szCs w:val="24"/>
          <w:lang w:val="sq-AL"/>
        </w:rPr>
      </w:pPr>
    </w:p>
    <w:p w:rsidR="002B34D1" w:rsidRPr="00B670FD" w:rsidRDefault="002B34D1" w:rsidP="00F33104">
      <w:pPr>
        <w:pStyle w:val="Paragrafi"/>
        <w:rPr>
          <w:rFonts w:eastAsia="Times New Roman"/>
          <w:spacing w:val="-4"/>
          <w:sz w:val="16"/>
          <w:lang w:val="sq-AL" w:eastAsia="en-GB"/>
        </w:rPr>
        <w:sectPr w:rsidR="002B34D1" w:rsidRPr="00B670FD" w:rsidSect="00B670FD">
          <w:headerReference w:type="even" r:id="rId9"/>
          <w:headerReference w:type="default" r:id="rId10"/>
          <w:footerReference w:type="even" r:id="rId11"/>
          <w:footerReference w:type="default" r:id="rId12"/>
          <w:pgSz w:w="11907" w:h="16840" w:code="9"/>
          <w:pgMar w:top="720" w:right="1134" w:bottom="720" w:left="1134" w:header="851" w:footer="851" w:gutter="0"/>
          <w:pgNumType w:start="6347"/>
          <w:cols w:num="2" w:space="454"/>
          <w:docGrid w:linePitch="360"/>
        </w:sectPr>
      </w:pPr>
    </w:p>
    <w:p w:rsidR="00AB3AC6" w:rsidRPr="003D7AE9" w:rsidRDefault="005C4F80" w:rsidP="00CC3105">
      <w:pPr>
        <w:pStyle w:val="Paragrafi"/>
        <w:ind w:firstLine="0"/>
        <w:jc w:val="center"/>
        <w:rPr>
          <w:rFonts w:eastAsia="Times New Roman"/>
          <w:spacing w:val="-4"/>
          <w:lang w:val="sq-AL" w:eastAsia="en-GB"/>
        </w:rPr>
      </w:pPr>
      <w:r w:rsidRPr="005C4F80">
        <w:drawing>
          <wp:inline distT="0" distB="0" distL="0" distR="0" wp14:anchorId="45183F59" wp14:editId="4E431EC9">
            <wp:extent cx="6122875" cy="622004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49" b="1396"/>
                    <a:stretch/>
                  </pic:blipFill>
                  <pic:spPr bwMode="auto">
                    <a:xfrm>
                      <a:off x="0" y="0"/>
                      <a:ext cx="6120765" cy="6217903"/>
                    </a:xfrm>
                    <a:prstGeom prst="rect">
                      <a:avLst/>
                    </a:prstGeom>
                    <a:noFill/>
                    <a:ln>
                      <a:noFill/>
                    </a:ln>
                    <a:extLst>
                      <a:ext uri="{53640926-AAD7-44D8-BBD7-CCE9431645EC}">
                        <a14:shadowObscured xmlns:a14="http://schemas.microsoft.com/office/drawing/2010/main"/>
                      </a:ext>
                    </a:extLst>
                  </pic:spPr>
                </pic:pic>
              </a:graphicData>
            </a:graphic>
          </wp:inline>
        </w:drawing>
      </w:r>
    </w:p>
    <w:p w:rsidR="004C771B" w:rsidRDefault="004C771B" w:rsidP="003D7AE9">
      <w:pPr>
        <w:pStyle w:val="NeniTitull"/>
        <w:keepNext w:val="0"/>
        <w:rPr>
          <w:lang w:val="sq-AL"/>
        </w:rPr>
        <w:sectPr w:rsidR="004C771B" w:rsidSect="002B34D1">
          <w:type w:val="continuous"/>
          <w:pgSz w:w="11907" w:h="16840" w:code="9"/>
          <w:pgMar w:top="720" w:right="1134" w:bottom="720" w:left="1134" w:header="851" w:footer="851" w:gutter="0"/>
          <w:cols w:space="454"/>
          <w:docGrid w:linePitch="360"/>
        </w:sectPr>
      </w:pPr>
    </w:p>
    <w:p w:rsidR="00E71CCD" w:rsidRPr="003D7AE9" w:rsidRDefault="00E71CCD" w:rsidP="003D7AE9">
      <w:pPr>
        <w:pStyle w:val="NeniTitull"/>
        <w:keepNext w:val="0"/>
        <w:rPr>
          <w:lang w:val="sq-AL"/>
        </w:rPr>
      </w:pPr>
      <w:r w:rsidRPr="003D7AE9">
        <w:rPr>
          <w:lang w:val="sq-AL"/>
        </w:rPr>
        <w:t>VENDIM</w:t>
      </w:r>
    </w:p>
    <w:p w:rsidR="00E71CCD" w:rsidRPr="003D7AE9" w:rsidRDefault="003D7AE9" w:rsidP="00E71CCD">
      <w:pPr>
        <w:pStyle w:val="NeniTitull"/>
        <w:rPr>
          <w:lang w:val="sq-AL"/>
        </w:rPr>
      </w:pPr>
      <w:r>
        <w:rPr>
          <w:lang w:val="sq-AL"/>
        </w:rPr>
        <w:t xml:space="preserve">Nr. </w:t>
      </w:r>
      <w:r w:rsidR="00396E25" w:rsidRPr="003D7AE9">
        <w:rPr>
          <w:lang w:val="sq-AL"/>
        </w:rPr>
        <w:t>405</w:t>
      </w:r>
      <w:r w:rsidR="00E71CCD" w:rsidRPr="003D7AE9">
        <w:rPr>
          <w:lang w:val="sq-AL"/>
        </w:rPr>
        <w:t>, datë</w:t>
      </w:r>
      <w:r w:rsidR="00396E25" w:rsidRPr="003D7AE9">
        <w:rPr>
          <w:lang w:val="sq-AL"/>
        </w:rPr>
        <w:t xml:space="preserve"> 4.7.2018</w:t>
      </w:r>
    </w:p>
    <w:p w:rsidR="00E71CCD" w:rsidRPr="003D7AE9" w:rsidRDefault="00E71CCD" w:rsidP="00E71CCD">
      <w:pPr>
        <w:pStyle w:val="NeniTitull"/>
        <w:rPr>
          <w:sz w:val="14"/>
          <w:szCs w:val="14"/>
          <w:lang w:val="sq-AL"/>
        </w:rPr>
      </w:pPr>
    </w:p>
    <w:p w:rsidR="00DE7089" w:rsidRDefault="00E71CCD" w:rsidP="00396E25">
      <w:pPr>
        <w:pStyle w:val="NeniTitull"/>
        <w:rPr>
          <w:lang w:val="sq-AL"/>
        </w:rPr>
      </w:pPr>
      <w:r w:rsidRPr="003D7AE9">
        <w:rPr>
          <w:lang w:val="sq-AL"/>
        </w:rPr>
        <w:t>PËR</w:t>
      </w:r>
      <w:r w:rsidR="003D7AE9">
        <w:rPr>
          <w:lang w:val="sq-AL"/>
        </w:rPr>
        <w:t xml:space="preserve"> </w:t>
      </w:r>
      <w:r w:rsidRPr="003D7AE9">
        <w:rPr>
          <w:lang w:val="sq-AL"/>
        </w:rPr>
        <w:t xml:space="preserve">MIRATIMIN E RREGULLAVE MBI DETYRIMIN PËR VETËDEKLARIM TË ADRESËS NGA SHTETASIT SHQIPTARË QË JETOJNË JASHTË TERRITORIT TË REPUBLIKËS SË SHQIPËRISË DHE PROCEDURAVE PËRKATËSE QË DO TË NDIQEN </w:t>
      </w:r>
    </w:p>
    <w:p w:rsidR="00E71CCD" w:rsidRPr="003D7AE9" w:rsidRDefault="00E71CCD" w:rsidP="00396E25">
      <w:pPr>
        <w:pStyle w:val="NeniTitull"/>
        <w:rPr>
          <w:lang w:val="sq-AL"/>
        </w:rPr>
      </w:pPr>
      <w:r w:rsidRPr="003D7AE9">
        <w:rPr>
          <w:lang w:val="sq-AL"/>
        </w:rPr>
        <w:t>PËR KËTË QËLLIM</w:t>
      </w:r>
    </w:p>
    <w:p w:rsidR="00E71CCD" w:rsidRPr="004C771B" w:rsidRDefault="00E71CCD" w:rsidP="00E71CCD">
      <w:pPr>
        <w:pStyle w:val="Paragrafi"/>
        <w:rPr>
          <w:sz w:val="14"/>
          <w:lang w:val="sq-AL"/>
        </w:rPr>
      </w:pPr>
    </w:p>
    <w:p w:rsidR="00E71CCD" w:rsidRPr="00A62E18" w:rsidRDefault="00E71CCD" w:rsidP="00E71CCD">
      <w:pPr>
        <w:pStyle w:val="Paragrafi"/>
        <w:rPr>
          <w:spacing w:val="-4"/>
          <w:lang w:val="sq-AL"/>
        </w:rPr>
      </w:pPr>
      <w:r w:rsidRPr="003D7AE9">
        <w:rPr>
          <w:lang w:val="sq-AL"/>
        </w:rPr>
        <w:t xml:space="preserve">Në mbështetje të nenit 100 të Kushtetutës, të </w:t>
      </w:r>
      <w:r w:rsidRPr="00A62E18">
        <w:rPr>
          <w:spacing w:val="-4"/>
          <w:lang w:val="sq-AL"/>
        </w:rPr>
        <w:t xml:space="preserve">pikës 4, të nenit 6, të ligjit </w:t>
      </w:r>
      <w:r w:rsidR="003D7AE9" w:rsidRPr="00A62E18">
        <w:rPr>
          <w:spacing w:val="-4"/>
          <w:lang w:val="sq-AL"/>
        </w:rPr>
        <w:t xml:space="preserve">nr. </w:t>
      </w:r>
      <w:r w:rsidRPr="00A62E18">
        <w:rPr>
          <w:spacing w:val="-4"/>
          <w:lang w:val="sq-AL"/>
        </w:rPr>
        <w:t>14/2016, “Për identifikimin dhe regjistrimin e adresës së shtetasve shqiptarë që jetojnë jashtë territorit të Republikës së Shqipërisë”, dhe të</w:t>
      </w:r>
      <w:r w:rsidR="003D7AE9" w:rsidRPr="00A62E18">
        <w:rPr>
          <w:spacing w:val="-4"/>
          <w:lang w:val="sq-AL"/>
        </w:rPr>
        <w:t xml:space="preserve"> </w:t>
      </w:r>
      <w:r w:rsidRPr="00A62E18">
        <w:rPr>
          <w:spacing w:val="-4"/>
          <w:lang w:val="sq-AL"/>
        </w:rPr>
        <w:t xml:space="preserve">ligjit </w:t>
      </w:r>
      <w:r w:rsidR="003D7AE9" w:rsidRPr="00A62E18">
        <w:rPr>
          <w:spacing w:val="-4"/>
          <w:lang w:val="sq-AL"/>
        </w:rPr>
        <w:t xml:space="preserve">nr. </w:t>
      </w:r>
      <w:r w:rsidRPr="00A62E18">
        <w:rPr>
          <w:spacing w:val="-4"/>
          <w:lang w:val="sq-AL"/>
        </w:rPr>
        <w:t>109/2017, “Për buxhetin e vitit 2018”, me propozimin e ministrit për Evropën dhe Punët e Jashtme dhe ministrit të Brendshëm, Këshilli i Ministrave</w:t>
      </w:r>
    </w:p>
    <w:p w:rsidR="00E71CCD" w:rsidRPr="00A62E18" w:rsidRDefault="00E71CCD" w:rsidP="00E71CCD">
      <w:pPr>
        <w:pStyle w:val="Paragrafi"/>
        <w:rPr>
          <w:spacing w:val="-4"/>
          <w:sz w:val="12"/>
          <w:lang w:val="sq-AL"/>
        </w:rPr>
      </w:pPr>
    </w:p>
    <w:p w:rsidR="00E71CCD" w:rsidRPr="00A62E18" w:rsidRDefault="00396E25" w:rsidP="00396E25">
      <w:pPr>
        <w:pStyle w:val="NeniNr"/>
        <w:rPr>
          <w:spacing w:val="-4"/>
          <w:lang w:val="sq-AL"/>
        </w:rPr>
      </w:pPr>
      <w:r w:rsidRPr="00A62E18">
        <w:rPr>
          <w:spacing w:val="-4"/>
          <w:lang w:val="sq-AL"/>
        </w:rPr>
        <w:t>VENDOS</w:t>
      </w:r>
      <w:r w:rsidR="00E71CCD" w:rsidRPr="00A62E18">
        <w:rPr>
          <w:spacing w:val="-4"/>
          <w:lang w:val="sq-AL"/>
        </w:rPr>
        <w:t>I:</w:t>
      </w:r>
    </w:p>
    <w:p w:rsidR="00E71CCD" w:rsidRPr="00A62E18" w:rsidRDefault="00E71CCD" w:rsidP="00E71CCD">
      <w:pPr>
        <w:pStyle w:val="Paragrafi"/>
        <w:rPr>
          <w:spacing w:val="-4"/>
          <w:sz w:val="12"/>
          <w:lang w:val="sq-AL"/>
        </w:rPr>
      </w:pPr>
    </w:p>
    <w:p w:rsidR="00E71CCD" w:rsidRPr="00A62E18" w:rsidRDefault="00396E25" w:rsidP="00E71CCD">
      <w:pPr>
        <w:pStyle w:val="Paragrafi"/>
        <w:rPr>
          <w:spacing w:val="-4"/>
          <w:lang w:val="sq-AL"/>
        </w:rPr>
      </w:pPr>
      <w:r w:rsidRPr="00A62E18">
        <w:rPr>
          <w:spacing w:val="-4"/>
          <w:lang w:val="sq-AL"/>
        </w:rPr>
        <w:t xml:space="preserve">1. </w:t>
      </w:r>
      <w:r w:rsidR="00E71CCD" w:rsidRPr="00A62E18">
        <w:rPr>
          <w:spacing w:val="-4"/>
          <w:lang w:val="sq-AL"/>
        </w:rPr>
        <w:t>Përcaktimin e rregullave për njoftimin e detyrimit për vetëdeklarim të adresës nga shtetasit shqiptarë që jetojnë jashtë territorit të Republikës së Shqipërisë dhe procedurës së plotësimit e të dorëzimit të formularit të vetëdeklarimit, dokumenteve shoqëruese të tij, si dhe administrimit të tyre nga autoritetet përgjegjëse, Ministria e Brendshme dhe Ministria për Evropën dhe Punët e Jashtme.</w:t>
      </w:r>
    </w:p>
    <w:p w:rsidR="00E71CCD" w:rsidRPr="00A62E18" w:rsidRDefault="00396E25" w:rsidP="00E71CCD">
      <w:pPr>
        <w:pStyle w:val="Paragrafi"/>
        <w:rPr>
          <w:spacing w:val="-4"/>
          <w:lang w:val="sq-AL"/>
        </w:rPr>
      </w:pPr>
      <w:r w:rsidRPr="00A62E18">
        <w:rPr>
          <w:spacing w:val="-4"/>
          <w:lang w:val="sq-AL"/>
        </w:rPr>
        <w:t xml:space="preserve">2. </w:t>
      </w:r>
      <w:r w:rsidR="00E71CCD" w:rsidRPr="00A62E18">
        <w:rPr>
          <w:spacing w:val="-4"/>
          <w:lang w:val="sq-AL"/>
        </w:rPr>
        <w:t>Njoftimi i detyrimit ligjor të vetëdeklarimit të adresës së shtetasve shqiptarë jashtë territorit të Republikës së Shqipërisë nga autoritetet përgjegjëse bëhet sipas këtyre mënyrave:</w:t>
      </w:r>
    </w:p>
    <w:p w:rsidR="00E71CCD" w:rsidRPr="00A62E18" w:rsidRDefault="00E71CCD" w:rsidP="00E71CCD">
      <w:pPr>
        <w:pStyle w:val="Paragrafi"/>
        <w:rPr>
          <w:spacing w:val="-4"/>
          <w:lang w:val="sq-AL"/>
        </w:rPr>
      </w:pPr>
      <w:r w:rsidRPr="00A62E18">
        <w:rPr>
          <w:spacing w:val="-4"/>
          <w:lang w:val="sq-AL"/>
        </w:rPr>
        <w:t xml:space="preserve">a) </w:t>
      </w:r>
      <w:r w:rsidRPr="00A62E18">
        <w:rPr>
          <w:spacing w:val="-4"/>
          <w:lang w:val="sq-AL"/>
        </w:rPr>
        <w:tab/>
        <w:t>Nëpërmjet publikimit në faqet zyrtare elektronike të Ministrisë së Brendshme dhe Ministrisë për Evropën dhe Punët e Jashtme.</w:t>
      </w:r>
    </w:p>
    <w:p w:rsidR="00E71CCD" w:rsidRPr="00A62E18" w:rsidRDefault="00E71CCD" w:rsidP="00E71CCD">
      <w:pPr>
        <w:pStyle w:val="Paragrafi"/>
        <w:rPr>
          <w:spacing w:val="-4"/>
          <w:lang w:val="sq-AL"/>
        </w:rPr>
      </w:pPr>
      <w:r w:rsidRPr="00A62E18">
        <w:rPr>
          <w:spacing w:val="-4"/>
          <w:lang w:val="sq-AL"/>
        </w:rPr>
        <w:t xml:space="preserve">b) </w:t>
      </w:r>
      <w:r w:rsidRPr="00A62E18">
        <w:rPr>
          <w:spacing w:val="-4"/>
          <w:lang w:val="sq-AL"/>
        </w:rPr>
        <w:tab/>
        <w:t>Nëpërmjet programeve, reklamave dhe spoteve për transmetim nga operatorë radiotelevizivë, fletëpalosjeve, takimeve me përfaqësues të shoqatave shqiptare jashtë vendit dhe të organizatave ndërkombëtare që mbrojnë të drejtat e emigrantëve.</w:t>
      </w:r>
    </w:p>
    <w:p w:rsidR="00E71CCD" w:rsidRPr="00A62E18" w:rsidRDefault="00396E25" w:rsidP="00E71CCD">
      <w:pPr>
        <w:pStyle w:val="Paragrafi"/>
        <w:rPr>
          <w:spacing w:val="-4"/>
          <w:lang w:val="sq-AL"/>
        </w:rPr>
      </w:pPr>
      <w:r w:rsidRPr="00A62E18">
        <w:rPr>
          <w:spacing w:val="-4"/>
          <w:lang w:val="sq-AL"/>
        </w:rPr>
        <w:t xml:space="preserve">3. </w:t>
      </w:r>
      <w:r w:rsidR="00E71CCD" w:rsidRPr="00A62E18">
        <w:rPr>
          <w:spacing w:val="-4"/>
          <w:lang w:val="sq-AL"/>
        </w:rPr>
        <w:t>Shtetasit shqiptarë me banim jashtë territorit të Republikës së Shqipërisë aplikojnë për plotësimin e formularit tip të vetëdeklarimit të publikuar në faqen zyrtare të dy ministrive përgjegjëse në dy mënyra:</w:t>
      </w:r>
    </w:p>
    <w:p w:rsidR="00E71CCD" w:rsidRPr="00A62E18" w:rsidRDefault="00396E25" w:rsidP="00E71CCD">
      <w:pPr>
        <w:pStyle w:val="Paragrafi"/>
        <w:rPr>
          <w:spacing w:val="-4"/>
          <w:lang w:val="sq-AL"/>
        </w:rPr>
      </w:pPr>
      <w:r w:rsidRPr="00A62E18">
        <w:rPr>
          <w:spacing w:val="-4"/>
          <w:lang w:val="sq-AL"/>
        </w:rPr>
        <w:t xml:space="preserve">a) </w:t>
      </w:r>
      <w:r w:rsidR="00CA257F" w:rsidRPr="00A62E18">
        <w:rPr>
          <w:spacing w:val="-4"/>
          <w:lang w:val="sq-AL"/>
        </w:rPr>
        <w:t xml:space="preserve">Në </w:t>
      </w:r>
      <w:r w:rsidR="00E71CCD" w:rsidRPr="00A62E18">
        <w:rPr>
          <w:spacing w:val="-4"/>
          <w:lang w:val="sq-AL"/>
        </w:rPr>
        <w:t>mënyrë elektronike;</w:t>
      </w:r>
    </w:p>
    <w:p w:rsidR="00E71CCD" w:rsidRPr="00A62E18" w:rsidRDefault="00396E25" w:rsidP="00E71CCD">
      <w:pPr>
        <w:pStyle w:val="Paragrafi"/>
        <w:rPr>
          <w:spacing w:val="-4"/>
          <w:lang w:val="sq-AL"/>
        </w:rPr>
      </w:pPr>
      <w:r w:rsidRPr="00A62E18">
        <w:rPr>
          <w:spacing w:val="-4"/>
          <w:lang w:val="sq-AL"/>
        </w:rPr>
        <w:t xml:space="preserve">b) </w:t>
      </w:r>
      <w:r w:rsidR="00CA257F" w:rsidRPr="00A62E18">
        <w:rPr>
          <w:spacing w:val="-4"/>
          <w:lang w:val="sq-AL"/>
        </w:rPr>
        <w:t xml:space="preserve">Në </w:t>
      </w:r>
      <w:r w:rsidR="00E71CCD" w:rsidRPr="00A62E18">
        <w:rPr>
          <w:spacing w:val="-4"/>
          <w:lang w:val="sq-AL"/>
        </w:rPr>
        <w:t>mënyrë manuale.</w:t>
      </w:r>
    </w:p>
    <w:p w:rsidR="00E71CCD" w:rsidRPr="00A62E18" w:rsidRDefault="00396E25" w:rsidP="00E71CCD">
      <w:pPr>
        <w:pStyle w:val="Paragrafi"/>
        <w:rPr>
          <w:spacing w:val="-4"/>
          <w:lang w:val="sq-AL"/>
        </w:rPr>
      </w:pPr>
      <w:r w:rsidRPr="00A62E18">
        <w:rPr>
          <w:spacing w:val="-4"/>
          <w:lang w:val="sq-AL"/>
        </w:rPr>
        <w:t xml:space="preserve">4. </w:t>
      </w:r>
      <w:r w:rsidR="00E71CCD" w:rsidRPr="00A62E18">
        <w:rPr>
          <w:spacing w:val="-4"/>
          <w:lang w:val="sq-AL"/>
        </w:rPr>
        <w:t xml:space="preserve">Shtetasit, të cilët aplikojnë në mënyrë elektronike, ndjekin procedurën e përcaktuar në manualin që i bashkëlidhet këtij vendimi. </w:t>
      </w:r>
    </w:p>
    <w:p w:rsidR="00E71CCD" w:rsidRPr="00A62E18" w:rsidRDefault="00396E25" w:rsidP="00E71CCD">
      <w:pPr>
        <w:pStyle w:val="Paragrafi"/>
        <w:rPr>
          <w:spacing w:val="-4"/>
          <w:lang w:val="sq-AL"/>
        </w:rPr>
      </w:pPr>
      <w:r w:rsidRPr="00A62E18">
        <w:rPr>
          <w:spacing w:val="-4"/>
          <w:lang w:val="sq-AL"/>
        </w:rPr>
        <w:t xml:space="preserve">5. </w:t>
      </w:r>
      <w:r w:rsidR="00E71CCD" w:rsidRPr="00A62E18">
        <w:rPr>
          <w:spacing w:val="-4"/>
          <w:lang w:val="sq-AL"/>
        </w:rPr>
        <w:t>Shtetasit, të cilët aplikojnë në mënyrë elektronike, vetëm për t</w:t>
      </w:r>
      <w:r w:rsidR="00A64EEF" w:rsidRPr="00A62E18">
        <w:rPr>
          <w:spacing w:val="-4"/>
          <w:lang w:val="sq-AL"/>
        </w:rPr>
        <w:t>’</w:t>
      </w:r>
      <w:r w:rsidR="00E71CCD" w:rsidRPr="00A62E18">
        <w:rPr>
          <w:spacing w:val="-4"/>
          <w:lang w:val="sq-AL"/>
        </w:rPr>
        <w:t>u njohur dhe për të printuar nga sistemi formularin tip të vetëdeklarimit, ndjekin njërën nga procedurat e mëposhtme:</w:t>
      </w:r>
    </w:p>
    <w:p w:rsidR="00E71CCD" w:rsidRPr="00A62E18" w:rsidRDefault="00396E25" w:rsidP="00E71CCD">
      <w:pPr>
        <w:pStyle w:val="Paragrafi"/>
        <w:rPr>
          <w:spacing w:val="-4"/>
          <w:lang w:val="sq-AL"/>
        </w:rPr>
      </w:pPr>
      <w:r w:rsidRPr="00A62E18">
        <w:rPr>
          <w:spacing w:val="-4"/>
          <w:lang w:val="sq-AL"/>
        </w:rPr>
        <w:t xml:space="preserve">a) </w:t>
      </w:r>
      <w:r w:rsidR="00CA257F" w:rsidRPr="00A62E18">
        <w:rPr>
          <w:spacing w:val="-4"/>
          <w:lang w:val="sq-AL"/>
        </w:rPr>
        <w:t xml:space="preserve">Pasi </w:t>
      </w:r>
      <w:r w:rsidR="00E71CCD" w:rsidRPr="00A62E18">
        <w:rPr>
          <w:spacing w:val="-4"/>
          <w:lang w:val="sq-AL"/>
        </w:rPr>
        <w:t xml:space="preserve">të kenë shkarkuar, printuar dhe plotësuar formularin, sipas të gjitha rubrikave të përcaktuara në të, e dërgojnë atë me postë pranë </w:t>
      </w:r>
      <w:r w:rsidR="00E71CCD" w:rsidRPr="00A62E18">
        <w:rPr>
          <w:spacing w:val="-4"/>
          <w:shd w:val="clear" w:color="auto" w:fill="FFFFFF" w:themeFill="background1"/>
          <w:lang w:val="sq-AL"/>
        </w:rPr>
        <w:t xml:space="preserve">misioneve tona </w:t>
      </w:r>
      <w:r w:rsidR="00E71CCD" w:rsidRPr="00A62E18">
        <w:rPr>
          <w:spacing w:val="-4"/>
          <w:lang w:val="sq-AL"/>
        </w:rPr>
        <w:t xml:space="preserve">diplomatike ose posteve konsullore, nën juridiksionin territorial të së cilës ndodhet banesa e tyre; </w:t>
      </w:r>
    </w:p>
    <w:p w:rsidR="00E71CCD" w:rsidRPr="00A62E18" w:rsidRDefault="00396E25" w:rsidP="00E71CCD">
      <w:pPr>
        <w:pStyle w:val="Paragrafi"/>
        <w:rPr>
          <w:color w:val="000000"/>
          <w:spacing w:val="-4"/>
          <w:lang w:val="sq-AL"/>
        </w:rPr>
      </w:pPr>
      <w:r w:rsidRPr="00A62E18">
        <w:rPr>
          <w:spacing w:val="-4"/>
          <w:lang w:val="sq-AL"/>
        </w:rPr>
        <w:t xml:space="preserve">b) </w:t>
      </w:r>
      <w:r w:rsidR="00CA257F" w:rsidRPr="00A62E18">
        <w:rPr>
          <w:spacing w:val="-4"/>
          <w:lang w:val="sq-AL"/>
        </w:rPr>
        <w:t xml:space="preserve">Pasi </w:t>
      </w:r>
      <w:r w:rsidR="00E71CCD" w:rsidRPr="00A62E18">
        <w:rPr>
          <w:spacing w:val="-4"/>
          <w:lang w:val="sq-AL"/>
        </w:rPr>
        <w:t>të kenë printuar dhe plotësuar formularin sipas të gjitha rubrikave të përcaktuara në të, paraqiten fizikisht pranë misioneve tona diplomatike ose posteve konsullore, nën juridiksionin territorial të së cilës ndodhet banesa e tyre.</w:t>
      </w:r>
    </w:p>
    <w:p w:rsidR="00E71CCD" w:rsidRPr="00A62E18" w:rsidRDefault="00396E25" w:rsidP="00E71CCD">
      <w:pPr>
        <w:pStyle w:val="Paragrafi"/>
        <w:rPr>
          <w:color w:val="000000"/>
          <w:spacing w:val="-4"/>
          <w:lang w:val="sq-AL"/>
        </w:rPr>
      </w:pPr>
      <w:r w:rsidRPr="00A62E18">
        <w:rPr>
          <w:color w:val="000000"/>
          <w:spacing w:val="-4"/>
          <w:lang w:val="sq-AL"/>
        </w:rPr>
        <w:t xml:space="preserve">6. </w:t>
      </w:r>
      <w:r w:rsidR="00E71CCD" w:rsidRPr="00A62E18">
        <w:rPr>
          <w:color w:val="000000"/>
          <w:spacing w:val="-4"/>
          <w:lang w:val="sq-AL"/>
        </w:rPr>
        <w:t xml:space="preserve">Shtetasit, të cilët paraqiten pranë zyrave përgjegjëse dhe që nuk kanë aplikuar dhe siguruar formularin, sipas përcaktimit të pikës 5, pajisen me formular nga nëpunësi përgjegjës dhe e plotësojnë atë në prani të tij. </w:t>
      </w:r>
    </w:p>
    <w:p w:rsidR="00E71CCD" w:rsidRPr="00A62E18" w:rsidRDefault="00396E25" w:rsidP="00E71CCD">
      <w:pPr>
        <w:pStyle w:val="Paragrafi"/>
        <w:rPr>
          <w:spacing w:val="-4"/>
          <w:lang w:val="sq-AL"/>
        </w:rPr>
      </w:pPr>
      <w:r w:rsidRPr="00A62E18">
        <w:rPr>
          <w:spacing w:val="-4"/>
          <w:lang w:val="sq-AL"/>
        </w:rPr>
        <w:t xml:space="preserve">7. </w:t>
      </w:r>
      <w:r w:rsidR="00E71CCD" w:rsidRPr="00A62E18">
        <w:rPr>
          <w:spacing w:val="-4"/>
          <w:lang w:val="sq-AL"/>
        </w:rPr>
        <w:t>Në rastet kur shtetasi plotëson formularin në mënyrë elektronike dhe e konfirmon atë sipas manualit, nuk ka nevojë të paraqitet pranë nëpunësit përgjegjës, pasi ky i fundit ka mundësinë e printimit të tij nga programi i regjistrimit të adresës.</w:t>
      </w:r>
    </w:p>
    <w:p w:rsidR="00E71CCD" w:rsidRPr="00A62E18" w:rsidRDefault="00396E25" w:rsidP="00E71CCD">
      <w:pPr>
        <w:pStyle w:val="Paragrafi"/>
        <w:rPr>
          <w:spacing w:val="-4"/>
          <w:lang w:val="sq-AL"/>
        </w:rPr>
      </w:pPr>
      <w:r w:rsidRPr="00A62E18">
        <w:rPr>
          <w:spacing w:val="-4"/>
          <w:lang w:val="sq-AL"/>
        </w:rPr>
        <w:t xml:space="preserve">8. </w:t>
      </w:r>
      <w:r w:rsidR="00E71CCD" w:rsidRPr="00A62E18">
        <w:rPr>
          <w:spacing w:val="-4"/>
          <w:lang w:val="sq-AL"/>
        </w:rPr>
        <w:t>Në rastet kur aplikimi i formularit plotësohet në mënyrë manuale, nëpunësi përgjegjës kryen veprimet për identifikimin dhe regjistrimin e adresës në programin e regjistrimit të adresës, sipas manualit të miratuar nga ministri që mbulon shërbimin e gjendjes civile.</w:t>
      </w:r>
    </w:p>
    <w:p w:rsidR="00E71CCD" w:rsidRPr="00A62E18" w:rsidRDefault="00396E25" w:rsidP="00E71CCD">
      <w:pPr>
        <w:pStyle w:val="Paragrafi"/>
        <w:rPr>
          <w:spacing w:val="-4"/>
          <w:lang w:val="sq-AL"/>
        </w:rPr>
      </w:pPr>
      <w:r w:rsidRPr="00A62E18">
        <w:rPr>
          <w:spacing w:val="-4"/>
          <w:lang w:val="sq-AL"/>
        </w:rPr>
        <w:t xml:space="preserve">9. </w:t>
      </w:r>
      <w:r w:rsidR="00E71CCD" w:rsidRPr="00A62E18">
        <w:rPr>
          <w:spacing w:val="-4"/>
          <w:lang w:val="sq-AL"/>
        </w:rPr>
        <w:t>Nëpunësi përgjegjës, pasi merr formularin e aplikimit në një nga format e parashikuara në këtë vendim dhe pasi ka kryer veprimet sipas pikës 8 të këtij vendimi, përgatit praktikën për konfirmim të adresës nëpërmjet shërbimit postar.</w:t>
      </w:r>
    </w:p>
    <w:p w:rsidR="00E71CCD" w:rsidRDefault="00396E25" w:rsidP="00E71CCD">
      <w:pPr>
        <w:pStyle w:val="Paragrafi"/>
        <w:rPr>
          <w:spacing w:val="-4"/>
          <w:lang w:val="sq-AL"/>
        </w:rPr>
      </w:pPr>
      <w:r w:rsidRPr="00A62E18">
        <w:rPr>
          <w:spacing w:val="-4"/>
          <w:lang w:val="sq-AL"/>
        </w:rPr>
        <w:t xml:space="preserve">10. </w:t>
      </w:r>
      <w:r w:rsidR="00E71CCD" w:rsidRPr="00A62E18">
        <w:rPr>
          <w:spacing w:val="-4"/>
          <w:lang w:val="sq-AL"/>
        </w:rPr>
        <w:t xml:space="preserve">Bëjnë përjashtim nga konfirmimi i adresës, nëpërmjet shërbimit postar, rastet kur shtetasi plotëson dhe dorëzon formularin me paraqitjen e tij fizike pranë nëpunësit përgjegjës dhe, bashkë me formularin, paraqet çdo dokument ligjor, i cili provon adresën e tij, të njohur nga autoritetet e vendit ku jeton. </w:t>
      </w:r>
    </w:p>
    <w:p w:rsidR="00FC4286" w:rsidRPr="00A62E18" w:rsidRDefault="00FC4286" w:rsidP="00E71CCD">
      <w:pPr>
        <w:pStyle w:val="Paragrafi"/>
        <w:rPr>
          <w:spacing w:val="-4"/>
          <w:lang w:val="sq-AL"/>
        </w:rPr>
      </w:pPr>
    </w:p>
    <w:p w:rsidR="00E71CCD" w:rsidRPr="00A62E18" w:rsidRDefault="00396E25" w:rsidP="00E71CCD">
      <w:pPr>
        <w:pStyle w:val="Paragrafi"/>
        <w:rPr>
          <w:spacing w:val="-4"/>
          <w:lang w:val="sq-AL"/>
        </w:rPr>
      </w:pPr>
      <w:r w:rsidRPr="00A62E18">
        <w:rPr>
          <w:spacing w:val="-4"/>
          <w:lang w:val="sq-AL"/>
        </w:rPr>
        <w:t xml:space="preserve">11. </w:t>
      </w:r>
      <w:r w:rsidR="00E71CCD" w:rsidRPr="00A62E18">
        <w:rPr>
          <w:spacing w:val="-4"/>
          <w:lang w:val="sq-AL"/>
        </w:rPr>
        <w:t>Në rastet kur adresa konfirmohet nëpërmjet shërbimit postar, nëpunësi përgjegjës kryen veprimet përfundimtare për regjistrimin e adresës së shtetasve, të cilët janë deklaruar në formular dhe janë verifikuar si pjesëtarë të familjes së deklaruesit, sipas manualit të miratuar për këtë qëllim.</w:t>
      </w:r>
    </w:p>
    <w:p w:rsidR="00E71CCD" w:rsidRPr="00A62E18" w:rsidRDefault="00396E25" w:rsidP="00E71CCD">
      <w:pPr>
        <w:pStyle w:val="Paragrafi"/>
        <w:rPr>
          <w:spacing w:val="-4"/>
          <w:lang w:val="sq-AL"/>
        </w:rPr>
      </w:pPr>
      <w:r w:rsidRPr="00A62E18">
        <w:rPr>
          <w:spacing w:val="-4"/>
          <w:lang w:val="sq-AL"/>
        </w:rPr>
        <w:t xml:space="preserve">12. </w:t>
      </w:r>
      <w:r w:rsidR="00E71CCD" w:rsidRPr="00A62E18">
        <w:rPr>
          <w:spacing w:val="-4"/>
          <w:lang w:val="sq-AL"/>
        </w:rPr>
        <w:t>Pas përfundimit të procedurës së identifikimit dhe regjistrimit të adresës, nëpunësi përgjegjës do të administrojë dokumentacionin, me anën e të cilit u krye regjistrimi i adresës, sipas rastit:</w:t>
      </w:r>
    </w:p>
    <w:p w:rsidR="00E71CCD" w:rsidRPr="00A62E18" w:rsidRDefault="00396E25" w:rsidP="00E71CCD">
      <w:pPr>
        <w:pStyle w:val="Paragrafi"/>
        <w:rPr>
          <w:spacing w:val="-4"/>
          <w:lang w:val="sq-AL"/>
        </w:rPr>
      </w:pPr>
      <w:r w:rsidRPr="00A62E18">
        <w:rPr>
          <w:spacing w:val="-4"/>
          <w:lang w:val="sq-AL"/>
        </w:rPr>
        <w:t xml:space="preserve">a) </w:t>
      </w:r>
      <w:r w:rsidR="00FD3BA4" w:rsidRPr="00A62E18">
        <w:rPr>
          <w:spacing w:val="-4"/>
          <w:lang w:val="sq-AL"/>
        </w:rPr>
        <w:t xml:space="preserve">Për </w:t>
      </w:r>
      <w:r w:rsidR="00E71CCD" w:rsidRPr="00A62E18">
        <w:rPr>
          <w:spacing w:val="-4"/>
          <w:lang w:val="sq-AL"/>
        </w:rPr>
        <w:t>aplikimin në mënyrën elektronike dhe në mënyrën manuale para nëpunësit përgjegjës do të ruhet konfirmimi i sjellë nga shërbimi postar;</w:t>
      </w:r>
    </w:p>
    <w:p w:rsidR="00E71CCD" w:rsidRPr="00A62E18" w:rsidRDefault="00396E25" w:rsidP="00E71CCD">
      <w:pPr>
        <w:pStyle w:val="Paragrafi"/>
        <w:rPr>
          <w:spacing w:val="-4"/>
          <w:lang w:val="sq-AL"/>
        </w:rPr>
      </w:pPr>
      <w:r w:rsidRPr="00A62E18">
        <w:rPr>
          <w:spacing w:val="-4"/>
          <w:lang w:val="sq-AL"/>
        </w:rPr>
        <w:t xml:space="preserve">b) </w:t>
      </w:r>
      <w:r w:rsidR="00FD3BA4" w:rsidRPr="00A62E18">
        <w:rPr>
          <w:spacing w:val="-4"/>
          <w:lang w:val="sq-AL"/>
        </w:rPr>
        <w:t xml:space="preserve">Në </w:t>
      </w:r>
      <w:r w:rsidR="00E71CCD" w:rsidRPr="00A62E18">
        <w:rPr>
          <w:spacing w:val="-4"/>
          <w:lang w:val="sq-AL"/>
        </w:rPr>
        <w:t>rastet kur aplikimi kryhet sipas pikës 10, të këtij vendimi, atëherë nëpunësi përgjegjës do të ruajë, përveç formularit të vetëdeklarimit, edhe kopjen e dokumentacionit me anë të të cilit shtetasi ka provuar adresën e tij.</w:t>
      </w:r>
    </w:p>
    <w:p w:rsidR="00E71CCD" w:rsidRPr="00A62E18" w:rsidRDefault="00396E25" w:rsidP="00E71CCD">
      <w:pPr>
        <w:pStyle w:val="Paragrafi"/>
        <w:rPr>
          <w:color w:val="000000"/>
          <w:spacing w:val="-4"/>
          <w:lang w:val="sq-AL"/>
        </w:rPr>
      </w:pPr>
      <w:r w:rsidRPr="00A62E18">
        <w:rPr>
          <w:color w:val="000000"/>
          <w:spacing w:val="-4"/>
          <w:lang w:val="sq-AL"/>
        </w:rPr>
        <w:t xml:space="preserve">13. </w:t>
      </w:r>
      <w:r w:rsidR="00E71CCD" w:rsidRPr="00A62E18">
        <w:rPr>
          <w:color w:val="000000"/>
          <w:spacing w:val="-4"/>
          <w:lang w:val="sq-AL"/>
        </w:rPr>
        <w:t>Dokumentacioni, në bazë të të cilit kryhen veprimet për regjistrimin e adresës, siç është përcaktuar në pikën 12, të këtij vendimi, do të ruhet për një afat 5-vjeçar.</w:t>
      </w:r>
    </w:p>
    <w:p w:rsidR="00E71CCD" w:rsidRPr="00A62E18" w:rsidRDefault="00396E25" w:rsidP="00E71CCD">
      <w:pPr>
        <w:pStyle w:val="Paragrafi"/>
        <w:rPr>
          <w:spacing w:val="-4"/>
          <w:lang w:val="sq-AL"/>
        </w:rPr>
      </w:pPr>
      <w:r w:rsidRPr="00A62E18">
        <w:rPr>
          <w:spacing w:val="-4"/>
          <w:lang w:val="sq-AL"/>
        </w:rPr>
        <w:t xml:space="preserve">14. </w:t>
      </w:r>
      <w:r w:rsidR="00E71CCD" w:rsidRPr="00A62E18">
        <w:rPr>
          <w:spacing w:val="-4"/>
          <w:lang w:val="sq-AL"/>
        </w:rPr>
        <w:t>Efektet financiare për zbatimin e këtij vendimi përballohen përkatësisht nga Ministria e Brendshme dhe Ministria për Evropën dhe Punët e Jashtme, parashikuar në buxhetin e vitit 2018.</w:t>
      </w:r>
    </w:p>
    <w:p w:rsidR="00E71CCD" w:rsidRPr="00A62E18" w:rsidRDefault="00396E25" w:rsidP="00E71CCD">
      <w:pPr>
        <w:pStyle w:val="Paragrafi"/>
        <w:rPr>
          <w:color w:val="000000"/>
          <w:spacing w:val="-4"/>
          <w:lang w:val="sq-AL"/>
        </w:rPr>
      </w:pPr>
      <w:r w:rsidRPr="00A62E18">
        <w:rPr>
          <w:color w:val="000000"/>
          <w:spacing w:val="-4"/>
          <w:lang w:val="sq-AL"/>
        </w:rPr>
        <w:t xml:space="preserve">15. </w:t>
      </w:r>
      <w:r w:rsidR="00E71CCD" w:rsidRPr="00A62E18">
        <w:rPr>
          <w:color w:val="000000"/>
          <w:spacing w:val="-4"/>
          <w:lang w:val="sq-AL"/>
        </w:rPr>
        <w:t>Ngarkohen Ministria e Brendshme dhe Ministria për Evropën dhe Punët e Jashtme për zbatimin e këtij vendimi.</w:t>
      </w:r>
    </w:p>
    <w:p w:rsidR="00E71CCD" w:rsidRPr="00A62E18" w:rsidRDefault="00E71CCD" w:rsidP="00E71CCD">
      <w:pPr>
        <w:pStyle w:val="Paragrafi"/>
        <w:rPr>
          <w:spacing w:val="-4"/>
          <w:lang w:val="sq-AL"/>
        </w:rPr>
      </w:pPr>
      <w:r w:rsidRPr="00A62E18">
        <w:rPr>
          <w:color w:val="000000"/>
          <w:spacing w:val="-4"/>
          <w:lang w:val="sq-AL"/>
        </w:rPr>
        <w:t xml:space="preserve">Ky vendim hyn në fuqi pas botimit në Fletoren </w:t>
      </w:r>
      <w:r w:rsidR="00396E25" w:rsidRPr="00A62E18">
        <w:rPr>
          <w:color w:val="000000"/>
          <w:spacing w:val="-4"/>
          <w:lang w:val="sq-AL"/>
        </w:rPr>
        <w:t>Zyrtare</w:t>
      </w:r>
      <w:r w:rsidRPr="00A62E18">
        <w:rPr>
          <w:color w:val="000000"/>
          <w:spacing w:val="-4"/>
          <w:lang w:val="sq-AL"/>
        </w:rPr>
        <w:t>.</w:t>
      </w:r>
    </w:p>
    <w:p w:rsidR="000F5341" w:rsidRPr="00A62E18" w:rsidRDefault="000F5341" w:rsidP="00F33104">
      <w:pPr>
        <w:pStyle w:val="Paragrafi"/>
        <w:rPr>
          <w:rFonts w:eastAsia="Times New Roman"/>
          <w:spacing w:val="-4"/>
          <w:sz w:val="12"/>
          <w:lang w:val="sq-AL" w:eastAsia="en-GB"/>
        </w:rPr>
      </w:pPr>
    </w:p>
    <w:p w:rsidR="00396E25" w:rsidRPr="00A62E18" w:rsidRDefault="00396E25" w:rsidP="00396E25">
      <w:pPr>
        <w:pStyle w:val="Paragrafi"/>
        <w:jc w:val="right"/>
        <w:rPr>
          <w:spacing w:val="-4"/>
          <w:lang w:val="sq-AL"/>
        </w:rPr>
      </w:pPr>
      <w:r w:rsidRPr="00A62E18">
        <w:rPr>
          <w:spacing w:val="-4"/>
          <w:lang w:val="sq-AL"/>
        </w:rPr>
        <w:t>KRYEMINISTRI</w:t>
      </w:r>
    </w:p>
    <w:p w:rsidR="00396E25" w:rsidRDefault="00396E25" w:rsidP="00396E25">
      <w:pPr>
        <w:pStyle w:val="Paragrafi"/>
        <w:jc w:val="right"/>
        <w:rPr>
          <w:b/>
          <w:spacing w:val="-4"/>
          <w:lang w:val="sq-AL"/>
        </w:rPr>
      </w:pPr>
      <w:r w:rsidRPr="00A62E18">
        <w:rPr>
          <w:b/>
          <w:spacing w:val="-4"/>
          <w:lang w:val="sq-AL"/>
        </w:rPr>
        <w:t>Edi Rama</w:t>
      </w:r>
    </w:p>
    <w:p w:rsidR="00A62E18" w:rsidRDefault="00A62E18" w:rsidP="00396E25">
      <w:pPr>
        <w:pStyle w:val="Paragrafi"/>
        <w:jc w:val="right"/>
        <w:rPr>
          <w:b/>
          <w:spacing w:val="-4"/>
          <w:lang w:val="sq-AL"/>
        </w:rPr>
      </w:pPr>
    </w:p>
    <w:p w:rsidR="00A62E18" w:rsidRDefault="00A62E18" w:rsidP="00396E25">
      <w:pPr>
        <w:pStyle w:val="Paragrafi"/>
        <w:jc w:val="right"/>
        <w:rPr>
          <w:b/>
          <w:spacing w:val="-4"/>
          <w:lang w:val="sq-AL"/>
        </w:rPr>
      </w:pPr>
    </w:p>
    <w:p w:rsidR="00A62E18" w:rsidRPr="00A62E18" w:rsidRDefault="00A62E18" w:rsidP="00396E25">
      <w:pPr>
        <w:pStyle w:val="Paragrafi"/>
        <w:jc w:val="right"/>
        <w:rPr>
          <w:b/>
          <w:spacing w:val="-4"/>
          <w:lang w:val="sq-AL"/>
        </w:rPr>
      </w:pPr>
    </w:p>
    <w:p w:rsidR="001D0781" w:rsidRPr="00A62E18" w:rsidRDefault="001D0781" w:rsidP="001D0781">
      <w:pPr>
        <w:pStyle w:val="NeniTitull"/>
        <w:rPr>
          <w:spacing w:val="-4"/>
          <w:lang w:val="sq-AL"/>
        </w:rPr>
      </w:pPr>
      <w:r w:rsidRPr="00A62E18">
        <w:rPr>
          <w:spacing w:val="-4"/>
          <w:lang w:val="sq-AL"/>
        </w:rPr>
        <w:t xml:space="preserve">MANUAL PËR VETËDEKLARIMIN E ADRESËS SË SHTETASVE SHQIPTARË, </w:t>
      </w:r>
    </w:p>
    <w:p w:rsidR="001D0781" w:rsidRPr="00A62E18" w:rsidRDefault="001D0781" w:rsidP="001D0781">
      <w:pPr>
        <w:pStyle w:val="NeniTitull"/>
        <w:rPr>
          <w:spacing w:val="-4"/>
          <w:lang w:val="sq-AL"/>
        </w:rPr>
      </w:pPr>
      <w:r w:rsidRPr="00A62E18">
        <w:rPr>
          <w:spacing w:val="-4"/>
          <w:lang w:val="sq-AL"/>
        </w:rPr>
        <w:t xml:space="preserve">TË CILËT JETOJNË </w:t>
      </w:r>
      <w:r w:rsidRPr="00A62E18">
        <w:rPr>
          <w:spacing w:val="-4"/>
          <w:position w:val="1"/>
          <w:lang w:val="sq-AL"/>
        </w:rPr>
        <w:t>JASHTË TERRITORIT TË REPUBLIKËS SË SHQIPËRISË</w:t>
      </w:r>
    </w:p>
    <w:p w:rsidR="000F5341" w:rsidRPr="00A62E18" w:rsidRDefault="000F5341" w:rsidP="00F33104">
      <w:pPr>
        <w:pStyle w:val="Paragrafi"/>
        <w:rPr>
          <w:rFonts w:eastAsia="Times New Roman"/>
          <w:spacing w:val="-4"/>
          <w:sz w:val="10"/>
          <w:lang w:val="sq-AL" w:eastAsia="en-GB"/>
        </w:rPr>
      </w:pPr>
    </w:p>
    <w:p w:rsidR="001D0781" w:rsidRPr="00A62E18" w:rsidRDefault="00FD3BA4" w:rsidP="001D0781">
      <w:pPr>
        <w:pStyle w:val="Paragrafi"/>
        <w:rPr>
          <w:spacing w:val="-4"/>
          <w:lang w:val="sq-AL"/>
        </w:rPr>
      </w:pPr>
      <w:bookmarkStart w:id="0" w:name="_Toc503526986"/>
      <w:r w:rsidRPr="00A62E18">
        <w:rPr>
          <w:spacing w:val="-4"/>
          <w:lang w:val="sq-AL"/>
        </w:rPr>
        <w:t>1. HYRJE</w:t>
      </w:r>
      <w:bookmarkEnd w:id="0"/>
    </w:p>
    <w:p w:rsidR="001D0781" w:rsidRPr="00A62E18" w:rsidRDefault="001D0781" w:rsidP="001D0781">
      <w:pPr>
        <w:pStyle w:val="Paragrafi"/>
        <w:rPr>
          <w:spacing w:val="-4"/>
          <w:lang w:val="sq-AL"/>
        </w:rPr>
      </w:pPr>
      <w:r w:rsidRPr="00A62E18">
        <w:rPr>
          <w:spacing w:val="-4"/>
          <w:lang w:val="sq-AL"/>
        </w:rPr>
        <w:t>Ky manual do të shërbejë si udhëzues për të gjithë përdoruesit që do të përdorin portalin e identifikimit dhe regjistrimit të adresës së shtetasve që jetojnë jashtë territorit të Republikës së Shqipërisë. Portali do të krijojë mundësinë e kryerjes së veprimeve nga ana e nëpunësve përgjegjës.</w:t>
      </w:r>
    </w:p>
    <w:p w:rsidR="001D0781" w:rsidRPr="00A62E18" w:rsidRDefault="001D0781" w:rsidP="001D0781">
      <w:pPr>
        <w:pStyle w:val="Paragrafi"/>
        <w:rPr>
          <w:spacing w:val="-4"/>
          <w:lang w:val="sq-AL"/>
        </w:rPr>
      </w:pPr>
      <w:r w:rsidRPr="00A62E18">
        <w:rPr>
          <w:spacing w:val="-4"/>
          <w:lang w:val="sq-AL"/>
        </w:rPr>
        <w:t xml:space="preserve">Pas deklarimit të të dhënave, nga ana e shtetasve objekt i detyrimit, në këtë portal, përdoruesi ka mundësinë të printojë direkt formularin për deklarimin e adresës, duke </w:t>
      </w:r>
      <w:r w:rsidR="00694929">
        <w:rPr>
          <w:spacing w:val="-4"/>
          <w:lang w:val="sq-AL"/>
        </w:rPr>
        <w:t>i</w:t>
      </w:r>
      <w:r w:rsidRPr="00A62E18">
        <w:rPr>
          <w:spacing w:val="-4"/>
          <w:lang w:val="sq-AL"/>
        </w:rPr>
        <w:t>a vënë në dispozicion shtetasit sipas kërkesës së tij.</w:t>
      </w:r>
    </w:p>
    <w:p w:rsidR="001D0781" w:rsidRPr="00A62E18" w:rsidRDefault="001D0781" w:rsidP="001D0781">
      <w:pPr>
        <w:pStyle w:val="Paragrafi"/>
        <w:rPr>
          <w:spacing w:val="-4"/>
          <w:lang w:val="sq-AL"/>
        </w:rPr>
      </w:pPr>
      <w:r w:rsidRPr="00A62E18">
        <w:rPr>
          <w:spacing w:val="-4"/>
          <w:lang w:val="sq-AL"/>
        </w:rPr>
        <w:t>Rolet në portal:</w:t>
      </w:r>
    </w:p>
    <w:p w:rsidR="001D0781" w:rsidRPr="00A62E18" w:rsidRDefault="001D0781" w:rsidP="001D0781">
      <w:pPr>
        <w:pStyle w:val="Paragrafi"/>
        <w:rPr>
          <w:spacing w:val="-4"/>
          <w:lang w:val="sq-AL"/>
        </w:rPr>
      </w:pPr>
      <w:r w:rsidRPr="00A62E18">
        <w:rPr>
          <w:spacing w:val="-4"/>
          <w:lang w:val="sq-AL"/>
        </w:rPr>
        <w:t>Në portal operon nëpunësi përgjegjës si</w:t>
      </w:r>
      <w:r w:rsidR="003D7AE9" w:rsidRPr="00A62E18">
        <w:rPr>
          <w:spacing w:val="-4"/>
          <w:lang w:val="sq-AL"/>
        </w:rPr>
        <w:t xml:space="preserve"> </w:t>
      </w:r>
      <w:r w:rsidRPr="00A62E18">
        <w:rPr>
          <w:spacing w:val="-4"/>
          <w:lang w:val="sq-AL"/>
        </w:rPr>
        <w:t xml:space="preserve">operator </w:t>
      </w:r>
      <w:r w:rsidRPr="00A62E18">
        <w:rPr>
          <w:i/>
          <w:spacing w:val="-4"/>
          <w:lang w:val="sq-AL"/>
        </w:rPr>
        <w:t>back office</w:t>
      </w:r>
      <w:r w:rsidRPr="00A62E18">
        <w:rPr>
          <w:spacing w:val="-4"/>
          <w:lang w:val="sq-AL"/>
        </w:rPr>
        <w:t>:</w:t>
      </w:r>
    </w:p>
    <w:p w:rsidR="001D0781" w:rsidRPr="00A62E18" w:rsidRDefault="001D0781" w:rsidP="001D0781">
      <w:pPr>
        <w:pStyle w:val="Paragrafi"/>
        <w:rPr>
          <w:spacing w:val="-4"/>
          <w:lang w:val="sq-AL"/>
        </w:rPr>
      </w:pPr>
      <w:r w:rsidRPr="00A62E18">
        <w:rPr>
          <w:spacing w:val="-4"/>
          <w:lang w:val="sq-AL"/>
        </w:rPr>
        <w:t xml:space="preserve"> - nëpunësit e zyrave të gjendjes civile në bashki</w:t>
      </w:r>
    </w:p>
    <w:p w:rsidR="001D0781" w:rsidRPr="00A62E18" w:rsidRDefault="001D0781" w:rsidP="001D0781">
      <w:pPr>
        <w:pStyle w:val="Paragrafi"/>
        <w:rPr>
          <w:spacing w:val="-4"/>
          <w:lang w:val="sq-AL"/>
        </w:rPr>
      </w:pPr>
      <w:r w:rsidRPr="00A62E18">
        <w:rPr>
          <w:spacing w:val="-4"/>
          <w:lang w:val="sq-AL"/>
        </w:rPr>
        <w:t>- nëpunësit e autorizuar të përfaqësive diplo</w:t>
      </w:r>
      <w:r w:rsidR="00760ABE">
        <w:rPr>
          <w:spacing w:val="-4"/>
          <w:lang w:val="sq-AL"/>
        </w:rPr>
        <w:t>-</w:t>
      </w:r>
      <w:r w:rsidRPr="00A62E18">
        <w:rPr>
          <w:spacing w:val="-4"/>
          <w:lang w:val="sq-AL"/>
        </w:rPr>
        <w:t xml:space="preserve">matike e konsullore të Shqipërisë. </w:t>
      </w:r>
    </w:p>
    <w:p w:rsidR="001D0781" w:rsidRPr="00A62E18" w:rsidRDefault="00694929" w:rsidP="001D0781">
      <w:pPr>
        <w:pStyle w:val="Paragrafi"/>
        <w:rPr>
          <w:spacing w:val="-4"/>
          <w:lang w:val="sq-AL"/>
        </w:rPr>
      </w:pPr>
      <w:r>
        <w:rPr>
          <w:spacing w:val="-4"/>
          <w:lang w:val="sq-AL"/>
        </w:rPr>
        <w:t>Nëpunësit përgjegjës</w:t>
      </w:r>
      <w:r w:rsidR="001D0781" w:rsidRPr="00A62E18">
        <w:rPr>
          <w:spacing w:val="-4"/>
          <w:lang w:val="sq-AL"/>
        </w:rPr>
        <w:t xml:space="preserve"> do të pajisen me kredenciale të posaçme për të përdorur portalin (emër dhe fjalëkalim).</w:t>
      </w:r>
    </w:p>
    <w:p w:rsidR="001D0781" w:rsidRPr="00A62E18" w:rsidRDefault="00FD3BA4" w:rsidP="001D0781">
      <w:pPr>
        <w:pStyle w:val="Paragrafi"/>
        <w:rPr>
          <w:spacing w:val="-4"/>
          <w:lang w:val="sq-AL"/>
        </w:rPr>
      </w:pPr>
      <w:bookmarkStart w:id="1" w:name="_Toc503526987"/>
      <w:r w:rsidRPr="00A62E18">
        <w:rPr>
          <w:spacing w:val="-4"/>
          <w:lang w:val="sq-AL"/>
        </w:rPr>
        <w:t>2. PREZANTIM ME PORTALIN</w:t>
      </w:r>
      <w:bookmarkEnd w:id="1"/>
    </w:p>
    <w:p w:rsidR="004C771B" w:rsidRPr="00A62E18" w:rsidRDefault="004C771B" w:rsidP="001D0781">
      <w:pPr>
        <w:pStyle w:val="Paragrafi"/>
        <w:rPr>
          <w:spacing w:val="-4"/>
          <w:lang w:val="sq-AL"/>
        </w:rPr>
      </w:pPr>
    </w:p>
    <w:p w:rsidR="004C771B" w:rsidRDefault="004C771B" w:rsidP="001D0781">
      <w:pPr>
        <w:pStyle w:val="Paragrafi"/>
        <w:rPr>
          <w:spacing w:val="-4"/>
          <w:lang w:val="sq-AL"/>
        </w:rPr>
      </w:pPr>
    </w:p>
    <w:p w:rsidR="00A62E18" w:rsidRPr="00A62E18" w:rsidRDefault="00A62E18" w:rsidP="001D0781">
      <w:pPr>
        <w:pStyle w:val="Paragrafi"/>
        <w:rPr>
          <w:spacing w:val="-4"/>
          <w:lang w:val="sq-AL"/>
        </w:rPr>
      </w:pPr>
    </w:p>
    <w:p w:rsidR="004C771B" w:rsidRPr="00A62E18" w:rsidRDefault="004C771B" w:rsidP="001D0781">
      <w:pPr>
        <w:pStyle w:val="Paragrafi"/>
        <w:rPr>
          <w:spacing w:val="-4"/>
          <w:lang w:val="sq-AL"/>
        </w:rPr>
      </w:pPr>
    </w:p>
    <w:p w:rsidR="004C771B" w:rsidRPr="00A62E18" w:rsidRDefault="004C771B" w:rsidP="001D0781">
      <w:pPr>
        <w:pStyle w:val="Paragrafi"/>
        <w:rPr>
          <w:spacing w:val="-4"/>
          <w:lang w:val="sq-AL"/>
        </w:rPr>
      </w:pPr>
    </w:p>
    <w:p w:rsidR="004C771B" w:rsidRPr="00A62E18" w:rsidRDefault="004C771B" w:rsidP="001D0781">
      <w:pPr>
        <w:pStyle w:val="Paragrafi"/>
        <w:rPr>
          <w:spacing w:val="-4"/>
          <w:lang w:val="sq-AL"/>
        </w:rPr>
      </w:pPr>
    </w:p>
    <w:p w:rsidR="004C771B" w:rsidRPr="00A62E18" w:rsidRDefault="004C771B" w:rsidP="001D0781">
      <w:pPr>
        <w:pStyle w:val="Paragrafi"/>
        <w:rPr>
          <w:spacing w:val="-4"/>
          <w:lang w:val="sq-AL"/>
        </w:rPr>
      </w:pPr>
    </w:p>
    <w:p w:rsidR="004C771B" w:rsidRPr="00A62E18" w:rsidRDefault="004C771B" w:rsidP="001D0781">
      <w:pPr>
        <w:pStyle w:val="Paragrafi"/>
        <w:rPr>
          <w:spacing w:val="-4"/>
          <w:lang w:val="sq-AL"/>
        </w:rPr>
      </w:pPr>
    </w:p>
    <w:p w:rsidR="004C771B" w:rsidRPr="00A62E18" w:rsidRDefault="004C771B" w:rsidP="001D0781">
      <w:pPr>
        <w:pStyle w:val="Paragrafi"/>
        <w:rPr>
          <w:spacing w:val="-4"/>
          <w:lang w:val="sq-AL"/>
        </w:rPr>
        <w:sectPr w:rsidR="004C771B" w:rsidRPr="00A62E18" w:rsidSect="004C771B">
          <w:type w:val="continuous"/>
          <w:pgSz w:w="11907" w:h="16840" w:code="9"/>
          <w:pgMar w:top="720" w:right="1134" w:bottom="720" w:left="1134" w:header="851" w:footer="851" w:gutter="0"/>
          <w:cols w:num="2" w:space="454"/>
          <w:docGrid w:linePitch="360"/>
        </w:sectPr>
      </w:pPr>
    </w:p>
    <w:p w:rsidR="001D0781" w:rsidRPr="00A62E18" w:rsidRDefault="001D0781" w:rsidP="001D0781">
      <w:pPr>
        <w:pStyle w:val="Paragrafi"/>
        <w:rPr>
          <w:spacing w:val="-4"/>
          <w:lang w:val="sq-AL"/>
        </w:rPr>
      </w:pPr>
    </w:p>
    <w:p w:rsidR="001D0781" w:rsidRPr="003D7AE9" w:rsidRDefault="001D0781" w:rsidP="001D0781">
      <w:pPr>
        <w:pStyle w:val="Paragrafi"/>
        <w:rPr>
          <w:lang w:val="sq-AL"/>
        </w:rPr>
      </w:pPr>
    </w:p>
    <w:p w:rsidR="003D7AE9" w:rsidRDefault="003D7AE9"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4C771B" w:rsidRDefault="004C771B" w:rsidP="001D0781">
      <w:pPr>
        <w:pStyle w:val="Paragrafi"/>
        <w:rPr>
          <w:lang w:val="sq-AL"/>
        </w:rPr>
      </w:pPr>
    </w:p>
    <w:p w:rsidR="00090051" w:rsidRDefault="00090051" w:rsidP="001D0781">
      <w:pPr>
        <w:pStyle w:val="Paragrafi"/>
        <w:rPr>
          <w:lang w:val="sq-AL"/>
        </w:rPr>
      </w:pPr>
    </w:p>
    <w:p w:rsidR="004C771B" w:rsidRDefault="004C771B" w:rsidP="001D0781">
      <w:pPr>
        <w:pStyle w:val="Paragrafi"/>
        <w:rPr>
          <w:lang w:val="sq-AL"/>
        </w:rPr>
      </w:pPr>
    </w:p>
    <w:p w:rsidR="001D0781" w:rsidRPr="003D7AE9" w:rsidRDefault="001D0781" w:rsidP="001D0781">
      <w:pPr>
        <w:pStyle w:val="Paragrafi"/>
        <w:rPr>
          <w:lang w:val="sq-AL"/>
        </w:rPr>
      </w:pPr>
      <w:r w:rsidRPr="003D7AE9">
        <w:rPr>
          <w:lang w:val="sq-AL"/>
        </w:rPr>
        <w:t xml:space="preserve">Portali </w:t>
      </w:r>
      <w:r w:rsidR="003D7AE9" w:rsidRPr="003D7AE9">
        <w:rPr>
          <w:i/>
          <w:iCs/>
          <w:lang w:val="sq-AL"/>
        </w:rPr>
        <w:t>online</w:t>
      </w:r>
      <w:r w:rsidR="003D7AE9" w:rsidRPr="003D7AE9">
        <w:rPr>
          <w:lang w:val="sq-AL"/>
        </w:rPr>
        <w:t xml:space="preserve"> </w:t>
      </w:r>
      <w:r w:rsidRPr="003D7AE9">
        <w:rPr>
          <w:lang w:val="sq-AL"/>
        </w:rPr>
        <w:t xml:space="preserve">që do </w:t>
      </w:r>
      <w:r w:rsidR="004B4560">
        <w:rPr>
          <w:lang w:val="sq-AL"/>
        </w:rPr>
        <w:t xml:space="preserve">të </w:t>
      </w:r>
      <w:r w:rsidRPr="003D7AE9">
        <w:rPr>
          <w:lang w:val="sq-AL"/>
        </w:rPr>
        <w:t>vijë në ndihmë të shtetasve shqiptarë për deklarimin e adresës jashtë territorit të Republikës së Shqipërisë.</w:t>
      </w:r>
    </w:p>
    <w:p w:rsidR="001D0781" w:rsidRPr="003D7AE9" w:rsidRDefault="001D0781" w:rsidP="001D0781">
      <w:pPr>
        <w:tabs>
          <w:tab w:val="left" w:pos="5080"/>
        </w:tabs>
        <w:rPr>
          <w:rFonts w:ascii="Times New Roman" w:hAnsi="Times New Roman"/>
          <w:lang w:val="sq-AL"/>
        </w:rPr>
      </w:pPr>
      <w:r w:rsidRPr="003D7AE9">
        <w:rPr>
          <w:rFonts w:ascii="Times New Roman" w:hAnsi="Times New Roman"/>
          <w:noProof/>
        </w:rPr>
        <w:drawing>
          <wp:inline distT="0" distB="0" distL="0" distR="0" wp14:anchorId="1CBE0AB2" wp14:editId="41AD1180">
            <wp:extent cx="5725160" cy="2854325"/>
            <wp:effectExtent l="0" t="0" r="8890" b="317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160" cy="2854325"/>
                    </a:xfrm>
                    <a:prstGeom prst="rect">
                      <a:avLst/>
                    </a:prstGeom>
                    <a:noFill/>
                    <a:ln>
                      <a:noFill/>
                    </a:ln>
                  </pic:spPr>
                </pic:pic>
              </a:graphicData>
            </a:graphic>
          </wp:inline>
        </w:drawing>
      </w:r>
    </w:p>
    <w:p w:rsidR="001D0781" w:rsidRPr="003D7AE9" w:rsidRDefault="001D0781" w:rsidP="001D0781">
      <w:pPr>
        <w:tabs>
          <w:tab w:val="left" w:pos="5080"/>
        </w:tabs>
        <w:rPr>
          <w:rFonts w:ascii="Garamond" w:hAnsi="Garamond"/>
          <w:sz w:val="24"/>
          <w:szCs w:val="24"/>
          <w:lang w:val="sq-AL"/>
        </w:rPr>
      </w:pPr>
      <w:r w:rsidRPr="003D7AE9">
        <w:rPr>
          <w:rFonts w:ascii="Garamond" w:hAnsi="Garamond"/>
          <w:sz w:val="24"/>
          <w:szCs w:val="24"/>
          <w:lang w:val="sq-AL"/>
        </w:rPr>
        <w:t>Në faqen kryesore do t</w:t>
      </w:r>
      <w:r w:rsidR="00A64EEF">
        <w:rPr>
          <w:rFonts w:ascii="Garamond" w:hAnsi="Garamond"/>
          <w:sz w:val="24"/>
          <w:szCs w:val="24"/>
          <w:lang w:val="sq-AL"/>
        </w:rPr>
        <w:t>’</w:t>
      </w:r>
      <w:r w:rsidR="003D7AE9">
        <w:rPr>
          <w:rFonts w:ascii="Garamond" w:hAnsi="Garamond"/>
          <w:sz w:val="24"/>
          <w:szCs w:val="24"/>
          <w:lang w:val="sq-AL"/>
        </w:rPr>
        <w:t>iu</w:t>
      </w:r>
      <w:r w:rsidRPr="003D7AE9">
        <w:rPr>
          <w:rFonts w:ascii="Garamond" w:hAnsi="Garamond"/>
          <w:sz w:val="24"/>
          <w:szCs w:val="24"/>
          <w:lang w:val="sq-AL"/>
        </w:rPr>
        <w:t xml:space="preserve"> jepet mundësia për të vijuar me deklarimin e adresës, duke plotësuar fushat ku deklaron me saktësi informacionet e tij personale lidhur me vendbanimin e tij aktual.</w:t>
      </w:r>
    </w:p>
    <w:p w:rsidR="001D0781" w:rsidRPr="003D7AE9" w:rsidRDefault="001D0781" w:rsidP="0079287F">
      <w:pPr>
        <w:tabs>
          <w:tab w:val="left" w:pos="5080"/>
        </w:tabs>
        <w:jc w:val="center"/>
        <w:rPr>
          <w:rFonts w:ascii="Times New Roman" w:hAnsi="Times New Roman"/>
          <w:lang w:val="sq-AL"/>
        </w:rPr>
      </w:pPr>
      <w:r w:rsidRPr="003D7AE9">
        <w:rPr>
          <w:rFonts w:ascii="Times New Roman" w:hAnsi="Times New Roman"/>
          <w:noProof/>
        </w:rPr>
        <w:drawing>
          <wp:inline distT="0" distB="0" distL="0" distR="0" wp14:anchorId="2785363D" wp14:editId="3C7E9ABA">
            <wp:extent cx="5647742" cy="356235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22625" r="20060"/>
                    <a:stretch/>
                  </pic:blipFill>
                  <pic:spPr bwMode="auto">
                    <a:xfrm>
                      <a:off x="0" y="0"/>
                      <a:ext cx="5650906" cy="3564345"/>
                    </a:xfrm>
                    <a:prstGeom prst="rect">
                      <a:avLst/>
                    </a:prstGeom>
                    <a:noFill/>
                    <a:ln>
                      <a:noFill/>
                    </a:ln>
                    <a:extLst>
                      <a:ext uri="{53640926-AAD7-44D8-BBD7-CCE9431645EC}">
                        <a14:shadowObscured xmlns:a14="http://schemas.microsoft.com/office/drawing/2010/main"/>
                      </a:ext>
                    </a:extLst>
                  </pic:spPr>
                </pic:pic>
              </a:graphicData>
            </a:graphic>
          </wp:inline>
        </w:drawing>
      </w:r>
    </w:p>
    <w:p w:rsidR="00090051" w:rsidRDefault="00090051" w:rsidP="001D0781">
      <w:pPr>
        <w:rPr>
          <w:rFonts w:ascii="Garamond" w:hAnsi="Garamond"/>
          <w:sz w:val="24"/>
          <w:szCs w:val="24"/>
          <w:lang w:val="sq-AL"/>
        </w:rPr>
      </w:pPr>
    </w:p>
    <w:p w:rsidR="00090051" w:rsidRDefault="00090051" w:rsidP="001D0781">
      <w:pPr>
        <w:rPr>
          <w:rFonts w:ascii="Garamond" w:hAnsi="Garamond"/>
          <w:sz w:val="24"/>
          <w:szCs w:val="24"/>
          <w:lang w:val="sq-AL"/>
        </w:rPr>
      </w:pPr>
    </w:p>
    <w:p w:rsidR="00090051" w:rsidRDefault="00090051" w:rsidP="001D0781">
      <w:pPr>
        <w:rPr>
          <w:rFonts w:ascii="Garamond" w:hAnsi="Garamond"/>
          <w:sz w:val="24"/>
          <w:szCs w:val="24"/>
          <w:lang w:val="sq-AL"/>
        </w:rPr>
      </w:pPr>
    </w:p>
    <w:p w:rsidR="001D0781" w:rsidRPr="003D7AE9" w:rsidRDefault="00DA56BC" w:rsidP="001D0781">
      <w:pPr>
        <w:rPr>
          <w:rFonts w:ascii="Garamond" w:hAnsi="Garamond"/>
          <w:sz w:val="24"/>
          <w:szCs w:val="24"/>
          <w:lang w:val="sq-AL"/>
        </w:rPr>
      </w:pPr>
      <w:r w:rsidRPr="003D7AE9">
        <w:rPr>
          <w:noProof/>
        </w:rPr>
        <w:drawing>
          <wp:anchor distT="0" distB="0" distL="114300" distR="114300" simplePos="0" relativeHeight="251605504" behindDoc="0" locked="0" layoutInCell="1" allowOverlap="1" wp14:anchorId="60029FDE" wp14:editId="5FBC00BB">
            <wp:simplePos x="0" y="0"/>
            <wp:positionH relativeFrom="column">
              <wp:posOffset>47661</wp:posOffset>
            </wp:positionH>
            <wp:positionV relativeFrom="paragraph">
              <wp:posOffset>437120</wp:posOffset>
            </wp:positionV>
            <wp:extent cx="5722309" cy="1380226"/>
            <wp:effectExtent l="0" t="0" r="0" b="0"/>
            <wp:wrapNone/>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1381526"/>
                    </a:xfrm>
                    <a:prstGeom prst="rect">
                      <a:avLst/>
                    </a:prstGeom>
                    <a:noFill/>
                  </pic:spPr>
                </pic:pic>
              </a:graphicData>
            </a:graphic>
            <wp14:sizeRelH relativeFrom="page">
              <wp14:pctWidth>0</wp14:pctWidth>
            </wp14:sizeRelH>
            <wp14:sizeRelV relativeFrom="page">
              <wp14:pctHeight>0</wp14:pctHeight>
            </wp14:sizeRelV>
          </wp:anchor>
        </w:drawing>
      </w:r>
      <w:r w:rsidR="001D0781" w:rsidRPr="003D7AE9">
        <w:rPr>
          <w:rFonts w:ascii="Garamond" w:hAnsi="Garamond"/>
          <w:sz w:val="24"/>
          <w:szCs w:val="24"/>
          <w:lang w:val="sq-AL"/>
        </w:rPr>
        <w:t>N</w:t>
      </w:r>
      <w:r w:rsidR="003D7AE9">
        <w:rPr>
          <w:rFonts w:ascii="Garamond" w:hAnsi="Garamond"/>
          <w:sz w:val="24"/>
          <w:szCs w:val="24"/>
          <w:lang w:val="sq-AL"/>
        </w:rPr>
        <w:t>ë</w:t>
      </w:r>
      <w:r w:rsidR="001D0781" w:rsidRPr="003D7AE9">
        <w:rPr>
          <w:rFonts w:ascii="Garamond" w:hAnsi="Garamond"/>
          <w:sz w:val="24"/>
          <w:szCs w:val="24"/>
          <w:lang w:val="sq-AL"/>
        </w:rPr>
        <w:t xml:space="preserve"> fund të formularit jepet mundësia për t</w:t>
      </w:r>
      <w:r w:rsidR="003D7AE9">
        <w:rPr>
          <w:rFonts w:ascii="Garamond" w:hAnsi="Garamond"/>
          <w:sz w:val="24"/>
          <w:szCs w:val="24"/>
          <w:lang w:val="sq-AL"/>
        </w:rPr>
        <w:t>ë</w:t>
      </w:r>
      <w:r w:rsidR="001D0781" w:rsidRPr="003D7AE9">
        <w:rPr>
          <w:rFonts w:ascii="Garamond" w:hAnsi="Garamond"/>
          <w:sz w:val="24"/>
          <w:szCs w:val="24"/>
          <w:lang w:val="sq-AL"/>
        </w:rPr>
        <w:t xml:space="preserve"> </w:t>
      </w:r>
      <w:r w:rsidR="001D0781" w:rsidRPr="003D7AE9">
        <w:rPr>
          <w:rFonts w:ascii="Garamond" w:hAnsi="Garamond"/>
          <w:b/>
          <w:bCs/>
          <w:sz w:val="24"/>
          <w:szCs w:val="24"/>
          <w:lang w:val="sq-AL"/>
        </w:rPr>
        <w:t>shtuar</w:t>
      </w:r>
      <w:r w:rsidR="001D0781" w:rsidRPr="003D7AE9">
        <w:rPr>
          <w:rFonts w:ascii="Garamond" w:hAnsi="Garamond"/>
          <w:sz w:val="24"/>
          <w:szCs w:val="24"/>
          <w:lang w:val="sq-AL"/>
        </w:rPr>
        <w:t xml:space="preserve"> anëtarët e tjerë t</w:t>
      </w:r>
      <w:r w:rsidR="003D7AE9">
        <w:rPr>
          <w:rFonts w:ascii="Garamond" w:hAnsi="Garamond"/>
          <w:sz w:val="24"/>
          <w:szCs w:val="24"/>
          <w:lang w:val="sq-AL"/>
        </w:rPr>
        <w:t>ë</w:t>
      </w:r>
      <w:r w:rsidR="001D0781" w:rsidRPr="003D7AE9">
        <w:rPr>
          <w:rFonts w:ascii="Garamond" w:hAnsi="Garamond"/>
          <w:sz w:val="24"/>
          <w:szCs w:val="24"/>
          <w:lang w:val="sq-AL"/>
        </w:rPr>
        <w:t xml:space="preserve"> familjes, t</w:t>
      </w:r>
      <w:r w:rsidR="003D7AE9">
        <w:rPr>
          <w:rFonts w:ascii="Garamond" w:hAnsi="Garamond"/>
          <w:sz w:val="24"/>
          <w:szCs w:val="24"/>
          <w:lang w:val="sq-AL"/>
        </w:rPr>
        <w:t>ë</w:t>
      </w:r>
      <w:r w:rsidR="001D0781" w:rsidRPr="003D7AE9">
        <w:rPr>
          <w:rFonts w:ascii="Garamond" w:hAnsi="Garamond"/>
          <w:sz w:val="24"/>
          <w:szCs w:val="24"/>
          <w:lang w:val="sq-AL"/>
        </w:rPr>
        <w:t xml:space="preserve"> cilët jetojnë n</w:t>
      </w:r>
      <w:r w:rsidR="003D7AE9">
        <w:rPr>
          <w:rFonts w:ascii="Garamond" w:hAnsi="Garamond"/>
          <w:sz w:val="24"/>
          <w:szCs w:val="24"/>
          <w:lang w:val="sq-AL"/>
        </w:rPr>
        <w:t>ë</w:t>
      </w:r>
      <w:r w:rsidR="001D0781" w:rsidRPr="003D7AE9">
        <w:rPr>
          <w:rFonts w:ascii="Garamond" w:hAnsi="Garamond"/>
          <w:sz w:val="24"/>
          <w:szCs w:val="24"/>
          <w:lang w:val="sq-AL"/>
        </w:rPr>
        <w:t xml:space="preserve"> t</w:t>
      </w:r>
      <w:r w:rsidR="003D7AE9">
        <w:rPr>
          <w:rFonts w:ascii="Garamond" w:hAnsi="Garamond"/>
          <w:sz w:val="24"/>
          <w:szCs w:val="24"/>
          <w:lang w:val="sq-AL"/>
        </w:rPr>
        <w:t>ë</w:t>
      </w:r>
      <w:r w:rsidR="001D0781" w:rsidRPr="003D7AE9">
        <w:rPr>
          <w:rFonts w:ascii="Garamond" w:hAnsi="Garamond"/>
          <w:sz w:val="24"/>
          <w:szCs w:val="24"/>
          <w:lang w:val="sq-AL"/>
        </w:rPr>
        <w:t xml:space="preserve"> njëjtin apartament me t</w:t>
      </w:r>
      <w:r w:rsidR="003D7AE9">
        <w:rPr>
          <w:rFonts w:ascii="Garamond" w:hAnsi="Garamond"/>
          <w:sz w:val="24"/>
          <w:szCs w:val="24"/>
          <w:lang w:val="sq-AL"/>
        </w:rPr>
        <w:t>ë</w:t>
      </w:r>
      <w:r w:rsidR="001D0781" w:rsidRPr="003D7AE9">
        <w:rPr>
          <w:rFonts w:ascii="Garamond" w:hAnsi="Garamond"/>
          <w:sz w:val="24"/>
          <w:szCs w:val="24"/>
          <w:lang w:val="sq-AL"/>
        </w:rPr>
        <w:t xml:space="preserve"> njëjtat të dhëna rreth adresës s</w:t>
      </w:r>
      <w:r w:rsidR="003D7AE9">
        <w:rPr>
          <w:rFonts w:ascii="Garamond" w:hAnsi="Garamond"/>
          <w:sz w:val="24"/>
          <w:szCs w:val="24"/>
          <w:lang w:val="sq-AL"/>
        </w:rPr>
        <w:t>ë</w:t>
      </w:r>
      <w:r w:rsidR="001D0781" w:rsidRPr="003D7AE9">
        <w:rPr>
          <w:rFonts w:ascii="Garamond" w:hAnsi="Garamond"/>
          <w:sz w:val="24"/>
          <w:szCs w:val="24"/>
          <w:lang w:val="sq-AL"/>
        </w:rPr>
        <w:t xml:space="preserve"> banimit.</w:t>
      </w:r>
    </w:p>
    <w:p w:rsidR="001D0781" w:rsidRPr="003D7AE9" w:rsidRDefault="001D0781" w:rsidP="00DA56BC">
      <w:pPr>
        <w:pStyle w:val="Paragrafi"/>
        <w:rPr>
          <w:lang w:val="sq-AL"/>
        </w:rPr>
      </w:pPr>
    </w:p>
    <w:p w:rsidR="001D0781" w:rsidRPr="003D7AE9" w:rsidRDefault="001D0781" w:rsidP="00DA56BC">
      <w:pPr>
        <w:pStyle w:val="Paragrafi"/>
        <w:rPr>
          <w:lang w:val="sq-AL"/>
        </w:rPr>
      </w:pPr>
    </w:p>
    <w:p w:rsidR="001D0781" w:rsidRPr="003D7AE9" w:rsidRDefault="001D0781" w:rsidP="00DA56BC">
      <w:pPr>
        <w:pStyle w:val="Paragrafi"/>
        <w:rPr>
          <w:lang w:val="sq-AL"/>
        </w:rPr>
      </w:pPr>
    </w:p>
    <w:p w:rsidR="001D0781" w:rsidRPr="003D7AE9" w:rsidRDefault="001D0781" w:rsidP="00DA56BC">
      <w:pPr>
        <w:pStyle w:val="Paragrafi"/>
        <w:rPr>
          <w:lang w:val="sq-AL"/>
        </w:rPr>
      </w:pPr>
    </w:p>
    <w:p w:rsidR="001D0781" w:rsidRPr="003D7AE9" w:rsidRDefault="0079287F" w:rsidP="00DA56BC">
      <w:pPr>
        <w:pStyle w:val="Paragrafi"/>
        <w:rPr>
          <w:lang w:val="sq-AL"/>
        </w:rPr>
      </w:pPr>
      <w:r w:rsidRPr="003D7AE9">
        <w:rPr>
          <w:noProof/>
        </w:rPr>
        <mc:AlternateContent>
          <mc:Choice Requires="wps">
            <w:drawing>
              <wp:anchor distT="0" distB="0" distL="114300" distR="114300" simplePos="0" relativeHeight="251611648" behindDoc="0" locked="0" layoutInCell="1" allowOverlap="1" wp14:anchorId="4A74F427" wp14:editId="03C75D6E">
                <wp:simplePos x="0" y="0"/>
                <wp:positionH relativeFrom="column">
                  <wp:posOffset>4158615</wp:posOffset>
                </wp:positionH>
                <wp:positionV relativeFrom="paragraph">
                  <wp:posOffset>39370</wp:posOffset>
                </wp:positionV>
                <wp:extent cx="1371600" cy="347980"/>
                <wp:effectExtent l="19050" t="19050" r="19050" b="13970"/>
                <wp:wrapThrough wrapText="bothSides">
                  <wp:wrapPolygon edited="0">
                    <wp:start x="-300" y="-1182"/>
                    <wp:lineTo x="-300" y="21285"/>
                    <wp:lineTo x="21600" y="21285"/>
                    <wp:lineTo x="21600" y="-1182"/>
                    <wp:lineTo x="-300" y="-1182"/>
                  </wp:wrapPolygon>
                </wp:wrapThrough>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798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23AD39" id="Rectangle 4" o:spid="_x0000_s1026" style="position:absolute;margin-left:327.45pt;margin-top:3.1pt;width:108pt;height:27.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" filled="f" strokecolor="red" strokeweight="3pt">
                <w10:wrap type="through"/>
              </v:rect>
            </w:pict>
          </mc:Fallback>
        </mc:AlternateContent>
      </w:r>
    </w:p>
    <w:p w:rsidR="001D0781" w:rsidRPr="003D7AE9" w:rsidRDefault="001D0781" w:rsidP="00DA56BC">
      <w:pPr>
        <w:pStyle w:val="Paragrafi"/>
        <w:rPr>
          <w:rFonts w:ascii="Times New Roman" w:hAnsi="Times New Roman" w:cs="Times New Roman"/>
          <w:lang w:val="sq-AL"/>
        </w:rPr>
      </w:pPr>
    </w:p>
    <w:p w:rsidR="001D0781" w:rsidRPr="003D7AE9" w:rsidRDefault="001D0781" w:rsidP="001D0781">
      <w:pPr>
        <w:rPr>
          <w:rFonts w:ascii="Times New Roman" w:hAnsi="Times New Roman"/>
          <w:lang w:val="sq-AL"/>
        </w:rPr>
      </w:pPr>
    </w:p>
    <w:p w:rsidR="001D0781" w:rsidRPr="00F249E6" w:rsidRDefault="001D0781" w:rsidP="001D0781">
      <w:pPr>
        <w:rPr>
          <w:rFonts w:ascii="Garamond" w:hAnsi="Garamond"/>
          <w:sz w:val="24"/>
          <w:szCs w:val="24"/>
          <w:lang w:val="sq-AL"/>
        </w:rPr>
      </w:pPr>
      <w:r w:rsidRPr="00F249E6">
        <w:rPr>
          <w:rFonts w:ascii="Garamond" w:hAnsi="Garamond"/>
          <w:sz w:val="24"/>
          <w:szCs w:val="24"/>
          <w:lang w:val="sq-AL"/>
        </w:rPr>
        <w:t>Pas plotësimit me sukses t</w:t>
      </w:r>
      <w:r w:rsidR="003D7AE9" w:rsidRPr="00F249E6">
        <w:rPr>
          <w:rFonts w:ascii="Garamond" w:hAnsi="Garamond"/>
          <w:sz w:val="24"/>
          <w:szCs w:val="24"/>
          <w:lang w:val="sq-AL"/>
        </w:rPr>
        <w:t>ë</w:t>
      </w:r>
      <w:r w:rsidRPr="00F249E6">
        <w:rPr>
          <w:rFonts w:ascii="Garamond" w:hAnsi="Garamond"/>
          <w:sz w:val="24"/>
          <w:szCs w:val="24"/>
          <w:lang w:val="sq-AL"/>
        </w:rPr>
        <w:t xml:space="preserve"> t</w:t>
      </w:r>
      <w:r w:rsidR="003D7AE9" w:rsidRPr="00F249E6">
        <w:rPr>
          <w:rFonts w:ascii="Garamond" w:hAnsi="Garamond"/>
          <w:sz w:val="24"/>
          <w:szCs w:val="24"/>
          <w:lang w:val="sq-AL"/>
        </w:rPr>
        <w:t>ë</w:t>
      </w:r>
      <w:r w:rsidRPr="00F249E6">
        <w:rPr>
          <w:rFonts w:ascii="Garamond" w:hAnsi="Garamond"/>
          <w:sz w:val="24"/>
          <w:szCs w:val="24"/>
          <w:lang w:val="sq-AL"/>
        </w:rPr>
        <w:t xml:space="preserve"> gjith</w:t>
      </w:r>
      <w:r w:rsidR="00E777EF">
        <w:rPr>
          <w:rFonts w:ascii="Garamond" w:hAnsi="Garamond"/>
          <w:sz w:val="24"/>
          <w:szCs w:val="24"/>
          <w:lang w:val="sq-AL"/>
        </w:rPr>
        <w:t>a</w:t>
      </w:r>
      <w:r w:rsidRPr="00F249E6">
        <w:rPr>
          <w:rFonts w:ascii="Garamond" w:hAnsi="Garamond"/>
          <w:sz w:val="24"/>
          <w:szCs w:val="24"/>
          <w:lang w:val="sq-AL"/>
        </w:rPr>
        <w:t xml:space="preserve"> t</w:t>
      </w:r>
      <w:r w:rsidR="003D7AE9" w:rsidRPr="00F249E6">
        <w:rPr>
          <w:rFonts w:ascii="Garamond" w:hAnsi="Garamond"/>
          <w:sz w:val="24"/>
          <w:szCs w:val="24"/>
          <w:lang w:val="sq-AL"/>
        </w:rPr>
        <w:t>ë</w:t>
      </w:r>
      <w:r w:rsidRPr="00F249E6">
        <w:rPr>
          <w:rFonts w:ascii="Garamond" w:hAnsi="Garamond"/>
          <w:sz w:val="24"/>
          <w:szCs w:val="24"/>
          <w:lang w:val="sq-AL"/>
        </w:rPr>
        <w:t xml:space="preserve"> dh</w:t>
      </w:r>
      <w:r w:rsidR="003D7AE9" w:rsidRPr="00F249E6">
        <w:rPr>
          <w:rFonts w:ascii="Garamond" w:hAnsi="Garamond"/>
          <w:sz w:val="24"/>
          <w:szCs w:val="24"/>
          <w:lang w:val="sq-AL"/>
        </w:rPr>
        <w:t>ë</w:t>
      </w:r>
      <w:r w:rsidRPr="00F249E6">
        <w:rPr>
          <w:rFonts w:ascii="Garamond" w:hAnsi="Garamond"/>
          <w:sz w:val="24"/>
          <w:szCs w:val="24"/>
          <w:lang w:val="sq-AL"/>
        </w:rPr>
        <w:t>nave, qytetari duhet t</w:t>
      </w:r>
      <w:r w:rsidR="003D7AE9" w:rsidRPr="00F249E6">
        <w:rPr>
          <w:rFonts w:ascii="Garamond" w:hAnsi="Garamond"/>
          <w:sz w:val="24"/>
          <w:szCs w:val="24"/>
          <w:lang w:val="sq-AL"/>
        </w:rPr>
        <w:t>ë</w:t>
      </w:r>
      <w:r w:rsidRPr="00F249E6">
        <w:rPr>
          <w:rFonts w:ascii="Garamond" w:hAnsi="Garamond"/>
          <w:sz w:val="24"/>
          <w:szCs w:val="24"/>
          <w:lang w:val="sq-AL"/>
        </w:rPr>
        <w:t xml:space="preserve"> shtypë te butoni “</w:t>
      </w:r>
      <w:r w:rsidR="003D7AE9" w:rsidRPr="00F249E6">
        <w:rPr>
          <w:rFonts w:ascii="Garamond" w:hAnsi="Garamond"/>
          <w:sz w:val="24"/>
          <w:szCs w:val="24"/>
          <w:lang w:val="sq-AL"/>
        </w:rPr>
        <w:t>REGJISTRO</w:t>
      </w:r>
      <w:r w:rsidRPr="00F249E6">
        <w:rPr>
          <w:rFonts w:ascii="Garamond" w:hAnsi="Garamond"/>
          <w:sz w:val="24"/>
          <w:szCs w:val="24"/>
          <w:lang w:val="sq-AL"/>
        </w:rPr>
        <w:t>” p</w:t>
      </w:r>
      <w:r w:rsidR="003D7AE9" w:rsidRPr="00F249E6">
        <w:rPr>
          <w:rFonts w:ascii="Garamond" w:hAnsi="Garamond"/>
          <w:sz w:val="24"/>
          <w:szCs w:val="24"/>
          <w:lang w:val="sq-AL"/>
        </w:rPr>
        <w:t>ë</w:t>
      </w:r>
      <w:r w:rsidRPr="00F249E6">
        <w:rPr>
          <w:rFonts w:ascii="Garamond" w:hAnsi="Garamond"/>
          <w:sz w:val="24"/>
          <w:szCs w:val="24"/>
          <w:lang w:val="sq-AL"/>
        </w:rPr>
        <w:t>r t</w:t>
      </w:r>
      <w:r w:rsidR="003D7AE9" w:rsidRPr="00F249E6">
        <w:rPr>
          <w:rFonts w:ascii="Garamond" w:hAnsi="Garamond"/>
          <w:sz w:val="24"/>
          <w:szCs w:val="24"/>
          <w:lang w:val="sq-AL"/>
        </w:rPr>
        <w:t>ë</w:t>
      </w:r>
      <w:r w:rsidRPr="00F249E6">
        <w:rPr>
          <w:rFonts w:ascii="Garamond" w:hAnsi="Garamond"/>
          <w:sz w:val="24"/>
          <w:szCs w:val="24"/>
          <w:lang w:val="sq-AL"/>
        </w:rPr>
        <w:t xml:space="preserve"> kryer deklarimin me sukses. </w:t>
      </w:r>
    </w:p>
    <w:p w:rsidR="001D0781" w:rsidRPr="003D7AE9" w:rsidRDefault="00DA56BC" w:rsidP="001D0781">
      <w:pPr>
        <w:rPr>
          <w:rFonts w:ascii="Times New Roman" w:hAnsi="Times New Roman"/>
          <w:lang w:val="sq-AL"/>
        </w:rPr>
      </w:pPr>
      <w:r w:rsidRPr="003D7AE9">
        <w:rPr>
          <w:noProof/>
        </w:rPr>
        <w:drawing>
          <wp:anchor distT="0" distB="0" distL="114300" distR="114300" simplePos="0" relativeHeight="251617792" behindDoc="0" locked="0" layoutInCell="1" allowOverlap="1" wp14:anchorId="1257EF99" wp14:editId="528F819E">
            <wp:simplePos x="0" y="0"/>
            <wp:positionH relativeFrom="column">
              <wp:posOffset>224155</wp:posOffset>
            </wp:positionH>
            <wp:positionV relativeFrom="paragraph">
              <wp:posOffset>-635</wp:posOffset>
            </wp:positionV>
            <wp:extent cx="5727700" cy="1502410"/>
            <wp:effectExtent l="0" t="0" r="6350" b="2540"/>
            <wp:wrapNone/>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1502410"/>
                    </a:xfrm>
                    <a:prstGeom prst="rect">
                      <a:avLst/>
                    </a:prstGeom>
                    <a:noFill/>
                  </pic:spPr>
                </pic:pic>
              </a:graphicData>
            </a:graphic>
            <wp14:sizeRelH relativeFrom="page">
              <wp14:pctWidth>0</wp14:pctWidth>
            </wp14:sizeRelH>
            <wp14:sizeRelV relativeFrom="page">
              <wp14:pctHeight>0</wp14:pctHeight>
            </wp14:sizeRelV>
          </wp:anchor>
        </w:drawing>
      </w:r>
    </w:p>
    <w:p w:rsidR="001D0781" w:rsidRPr="003D7AE9" w:rsidRDefault="001D0781" w:rsidP="001D0781">
      <w:pPr>
        <w:rPr>
          <w:rFonts w:ascii="Times New Roman" w:hAnsi="Times New Roman"/>
          <w:lang w:val="sq-AL"/>
        </w:rPr>
      </w:pPr>
    </w:p>
    <w:p w:rsidR="001D0781" w:rsidRPr="003D7AE9" w:rsidRDefault="001D0781" w:rsidP="001D0781">
      <w:pPr>
        <w:rPr>
          <w:rFonts w:ascii="Times New Roman" w:hAnsi="Times New Roman"/>
          <w:lang w:val="sq-AL"/>
        </w:rPr>
      </w:pPr>
    </w:p>
    <w:p w:rsidR="001D0781" w:rsidRPr="003D7AE9" w:rsidRDefault="00DA56BC" w:rsidP="001D0781">
      <w:pPr>
        <w:rPr>
          <w:rFonts w:ascii="Times New Roman" w:hAnsi="Times New Roman"/>
          <w:lang w:val="sq-AL"/>
        </w:rPr>
      </w:pPr>
      <w:r w:rsidRPr="003D7AE9">
        <w:rPr>
          <w:noProof/>
        </w:rPr>
        <mc:AlternateContent>
          <mc:Choice Requires="wps">
            <w:drawing>
              <wp:anchor distT="0" distB="0" distL="114300" distR="114300" simplePos="0" relativeHeight="251623936" behindDoc="0" locked="0" layoutInCell="1" allowOverlap="1" wp14:anchorId="666C7DB6" wp14:editId="6B1F9DDC">
                <wp:simplePos x="0" y="0"/>
                <wp:positionH relativeFrom="column">
                  <wp:posOffset>2223770</wp:posOffset>
                </wp:positionH>
                <wp:positionV relativeFrom="paragraph">
                  <wp:posOffset>154940</wp:posOffset>
                </wp:positionV>
                <wp:extent cx="1371600" cy="347980"/>
                <wp:effectExtent l="19050" t="19050" r="19050" b="13970"/>
                <wp:wrapThrough wrapText="bothSides">
                  <wp:wrapPolygon edited="0">
                    <wp:start x="-300" y="-1182"/>
                    <wp:lineTo x="-300" y="21285"/>
                    <wp:lineTo x="21600" y="21285"/>
                    <wp:lineTo x="21600" y="-1182"/>
                    <wp:lineTo x="-300" y="-1182"/>
                  </wp:wrapPolygon>
                </wp:wrapThrough>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798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D3A820" id="Rectangle 6" o:spid="_x0000_s1026" style="position:absolute;margin-left:175.1pt;margin-top:12.2pt;width:108pt;height:27.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" filled="f" strokecolor="red" strokeweight="3pt">
                <w10:wrap type="through"/>
              </v:rect>
            </w:pict>
          </mc:Fallback>
        </mc:AlternateContent>
      </w:r>
    </w:p>
    <w:p w:rsidR="001D0781" w:rsidRPr="003D7AE9" w:rsidRDefault="001D0781" w:rsidP="001D0781">
      <w:pPr>
        <w:rPr>
          <w:rFonts w:ascii="Times New Roman" w:hAnsi="Times New Roman"/>
          <w:lang w:val="sq-AL"/>
        </w:rPr>
      </w:pPr>
    </w:p>
    <w:p w:rsidR="001D0781" w:rsidRPr="003D7AE9" w:rsidRDefault="001D0781" w:rsidP="0079287F">
      <w:pPr>
        <w:pStyle w:val="Paragrafi"/>
        <w:rPr>
          <w:lang w:val="sq-AL"/>
        </w:rPr>
      </w:pPr>
    </w:p>
    <w:p w:rsidR="001D0781" w:rsidRPr="003D7AE9" w:rsidRDefault="0079287F" w:rsidP="00DA56BC">
      <w:pPr>
        <w:rPr>
          <w:rFonts w:ascii="Garamond" w:hAnsi="Garamond"/>
          <w:sz w:val="24"/>
          <w:szCs w:val="24"/>
          <w:lang w:val="sq-AL"/>
        </w:rPr>
      </w:pPr>
      <w:r w:rsidRPr="003D7AE9">
        <w:rPr>
          <w:noProof/>
        </w:rPr>
        <w:drawing>
          <wp:anchor distT="0" distB="0" distL="114300" distR="114300" simplePos="0" relativeHeight="251630080" behindDoc="0" locked="0" layoutInCell="1" allowOverlap="1" wp14:anchorId="36F7EC98" wp14:editId="603C5DCE">
            <wp:simplePos x="0" y="0"/>
            <wp:positionH relativeFrom="column">
              <wp:posOffset>340360</wp:posOffset>
            </wp:positionH>
            <wp:positionV relativeFrom="paragraph">
              <wp:posOffset>654050</wp:posOffset>
            </wp:positionV>
            <wp:extent cx="5727700" cy="3001010"/>
            <wp:effectExtent l="0" t="0" r="6350" b="8890"/>
            <wp:wrapNone/>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3001010"/>
                    </a:xfrm>
                    <a:prstGeom prst="rect">
                      <a:avLst/>
                    </a:prstGeom>
                    <a:noFill/>
                  </pic:spPr>
                </pic:pic>
              </a:graphicData>
            </a:graphic>
            <wp14:sizeRelH relativeFrom="page">
              <wp14:pctWidth>0</wp14:pctWidth>
            </wp14:sizeRelH>
            <wp14:sizeRelV relativeFrom="page">
              <wp14:pctHeight>0</wp14:pctHeight>
            </wp14:sizeRelV>
          </wp:anchor>
        </w:drawing>
      </w:r>
      <w:r w:rsidR="001D0781" w:rsidRPr="003D7AE9">
        <w:rPr>
          <w:rFonts w:ascii="Garamond" w:hAnsi="Garamond"/>
          <w:sz w:val="24"/>
          <w:szCs w:val="24"/>
          <w:lang w:val="sq-AL"/>
        </w:rPr>
        <w:t>Për sa i përket ambientit të punës së punonjësit, ai duhet t</w:t>
      </w:r>
      <w:r w:rsidR="003D7AE9">
        <w:rPr>
          <w:rFonts w:ascii="Garamond" w:hAnsi="Garamond"/>
          <w:sz w:val="24"/>
          <w:szCs w:val="24"/>
          <w:lang w:val="sq-AL"/>
        </w:rPr>
        <w:t>ë</w:t>
      </w:r>
      <w:r w:rsidR="001D0781" w:rsidRPr="003D7AE9">
        <w:rPr>
          <w:rFonts w:ascii="Garamond" w:hAnsi="Garamond"/>
          <w:sz w:val="24"/>
          <w:szCs w:val="24"/>
          <w:lang w:val="sq-AL"/>
        </w:rPr>
        <w:t xml:space="preserve"> logohet n</w:t>
      </w:r>
      <w:r w:rsidR="003D7AE9">
        <w:rPr>
          <w:rFonts w:ascii="Garamond" w:hAnsi="Garamond"/>
          <w:sz w:val="24"/>
          <w:szCs w:val="24"/>
          <w:lang w:val="sq-AL"/>
        </w:rPr>
        <w:t>ë</w:t>
      </w:r>
      <w:r w:rsidR="001D0781" w:rsidRPr="003D7AE9">
        <w:rPr>
          <w:rFonts w:ascii="Garamond" w:hAnsi="Garamond"/>
          <w:sz w:val="24"/>
          <w:szCs w:val="24"/>
          <w:lang w:val="sq-AL"/>
        </w:rPr>
        <w:t xml:space="preserve"> sistem p</w:t>
      </w:r>
      <w:r w:rsidR="003D7AE9">
        <w:rPr>
          <w:rFonts w:ascii="Garamond" w:hAnsi="Garamond"/>
          <w:sz w:val="24"/>
          <w:szCs w:val="24"/>
          <w:lang w:val="sq-AL"/>
        </w:rPr>
        <w:t>ë</w:t>
      </w:r>
      <w:r w:rsidR="001D0781" w:rsidRPr="003D7AE9">
        <w:rPr>
          <w:rFonts w:ascii="Garamond" w:hAnsi="Garamond"/>
          <w:sz w:val="24"/>
          <w:szCs w:val="24"/>
          <w:lang w:val="sq-AL"/>
        </w:rPr>
        <w:t>r t</w:t>
      </w:r>
      <w:r w:rsidR="003D7AE9">
        <w:rPr>
          <w:rFonts w:ascii="Garamond" w:hAnsi="Garamond"/>
          <w:sz w:val="24"/>
          <w:szCs w:val="24"/>
          <w:lang w:val="sq-AL"/>
        </w:rPr>
        <w:t>ë</w:t>
      </w:r>
      <w:r w:rsidR="001D0781" w:rsidRPr="003D7AE9">
        <w:rPr>
          <w:rFonts w:ascii="Garamond" w:hAnsi="Garamond"/>
          <w:sz w:val="24"/>
          <w:szCs w:val="24"/>
          <w:lang w:val="sq-AL"/>
        </w:rPr>
        <w:t xml:space="preserve"> par</w:t>
      </w:r>
      <w:r w:rsidR="003D7AE9">
        <w:rPr>
          <w:rFonts w:ascii="Garamond" w:hAnsi="Garamond"/>
          <w:sz w:val="24"/>
          <w:szCs w:val="24"/>
          <w:lang w:val="sq-AL"/>
        </w:rPr>
        <w:t>ë</w:t>
      </w:r>
      <w:r w:rsidR="001D0781" w:rsidRPr="003D7AE9">
        <w:rPr>
          <w:rFonts w:ascii="Garamond" w:hAnsi="Garamond"/>
          <w:sz w:val="24"/>
          <w:szCs w:val="24"/>
          <w:lang w:val="sq-AL"/>
        </w:rPr>
        <w:t xml:space="preserve"> dhe për të konfirmuar deklarimet e realizuara nga qytetarë t</w:t>
      </w:r>
      <w:r w:rsidR="003D7AE9">
        <w:rPr>
          <w:rFonts w:ascii="Garamond" w:hAnsi="Garamond"/>
          <w:sz w:val="24"/>
          <w:szCs w:val="24"/>
          <w:lang w:val="sq-AL"/>
        </w:rPr>
        <w:t>ë</w:t>
      </w:r>
      <w:r w:rsidR="001D0781" w:rsidRPr="003D7AE9">
        <w:rPr>
          <w:rFonts w:ascii="Garamond" w:hAnsi="Garamond"/>
          <w:sz w:val="24"/>
          <w:szCs w:val="24"/>
          <w:lang w:val="sq-AL"/>
        </w:rPr>
        <w:t xml:space="preserve"> ndryshëm. P</w:t>
      </w:r>
      <w:r w:rsidR="003D7AE9">
        <w:rPr>
          <w:rFonts w:ascii="Garamond" w:hAnsi="Garamond"/>
          <w:sz w:val="24"/>
          <w:szCs w:val="24"/>
          <w:lang w:val="sq-AL"/>
        </w:rPr>
        <w:t>ë</w:t>
      </w:r>
      <w:r w:rsidR="001D0781" w:rsidRPr="003D7AE9">
        <w:rPr>
          <w:rFonts w:ascii="Garamond" w:hAnsi="Garamond"/>
          <w:sz w:val="24"/>
          <w:szCs w:val="24"/>
          <w:lang w:val="sq-AL"/>
        </w:rPr>
        <w:t>r t</w:t>
      </w:r>
      <w:r w:rsidR="00A64EEF">
        <w:rPr>
          <w:rFonts w:ascii="Garamond" w:hAnsi="Garamond"/>
          <w:sz w:val="24"/>
          <w:szCs w:val="24"/>
          <w:lang w:val="sq-AL"/>
        </w:rPr>
        <w:t>’</w:t>
      </w:r>
      <w:r w:rsidR="001D0781" w:rsidRPr="003D7AE9">
        <w:rPr>
          <w:rFonts w:ascii="Garamond" w:hAnsi="Garamond"/>
          <w:sz w:val="24"/>
          <w:szCs w:val="24"/>
          <w:lang w:val="sq-AL"/>
        </w:rPr>
        <w:t>u loguar n</w:t>
      </w:r>
      <w:r w:rsidR="003D7AE9">
        <w:rPr>
          <w:rFonts w:ascii="Garamond" w:hAnsi="Garamond"/>
          <w:sz w:val="24"/>
          <w:szCs w:val="24"/>
          <w:lang w:val="sq-AL"/>
        </w:rPr>
        <w:t>ë</w:t>
      </w:r>
      <w:r w:rsidR="001D0781" w:rsidRPr="003D7AE9">
        <w:rPr>
          <w:rFonts w:ascii="Garamond" w:hAnsi="Garamond"/>
          <w:sz w:val="24"/>
          <w:szCs w:val="24"/>
          <w:lang w:val="sq-AL"/>
        </w:rPr>
        <w:t xml:space="preserve"> sistem, mjafton t</w:t>
      </w:r>
      <w:r w:rsidR="003D7AE9">
        <w:rPr>
          <w:rFonts w:ascii="Garamond" w:hAnsi="Garamond"/>
          <w:sz w:val="24"/>
          <w:szCs w:val="24"/>
          <w:lang w:val="sq-AL"/>
        </w:rPr>
        <w:t>ë</w:t>
      </w:r>
      <w:r w:rsidR="001D0781" w:rsidRPr="003D7AE9">
        <w:rPr>
          <w:rFonts w:ascii="Garamond" w:hAnsi="Garamond"/>
          <w:sz w:val="24"/>
          <w:szCs w:val="24"/>
          <w:lang w:val="sq-AL"/>
        </w:rPr>
        <w:t xml:space="preserve"> klikohet n</w:t>
      </w:r>
      <w:r w:rsidR="003D7AE9">
        <w:rPr>
          <w:rFonts w:ascii="Garamond" w:hAnsi="Garamond"/>
          <w:sz w:val="24"/>
          <w:szCs w:val="24"/>
          <w:lang w:val="sq-AL"/>
        </w:rPr>
        <w:t>ë</w:t>
      </w:r>
      <w:r w:rsidR="001D0781" w:rsidRPr="003D7AE9">
        <w:rPr>
          <w:rFonts w:ascii="Garamond" w:hAnsi="Garamond"/>
          <w:sz w:val="24"/>
          <w:szCs w:val="24"/>
          <w:lang w:val="sq-AL"/>
        </w:rPr>
        <w:t xml:space="preserve"> menun</w:t>
      </w:r>
      <w:r w:rsidR="003D7AE9">
        <w:rPr>
          <w:rFonts w:ascii="Garamond" w:hAnsi="Garamond"/>
          <w:sz w:val="24"/>
          <w:szCs w:val="24"/>
          <w:lang w:val="sq-AL"/>
        </w:rPr>
        <w:t>ë</w:t>
      </w:r>
      <w:r w:rsidR="001D0781" w:rsidRPr="003D7AE9">
        <w:rPr>
          <w:rFonts w:ascii="Garamond" w:hAnsi="Garamond"/>
          <w:sz w:val="24"/>
          <w:szCs w:val="24"/>
          <w:lang w:val="sq-AL"/>
        </w:rPr>
        <w:t xml:space="preserve"> “HYR” n</w:t>
      </w:r>
      <w:r w:rsidR="003D7AE9">
        <w:rPr>
          <w:rFonts w:ascii="Garamond" w:hAnsi="Garamond"/>
          <w:sz w:val="24"/>
          <w:szCs w:val="24"/>
          <w:lang w:val="sq-AL"/>
        </w:rPr>
        <w:t>ë</w:t>
      </w:r>
      <w:r w:rsidR="001D0781" w:rsidRPr="003D7AE9">
        <w:rPr>
          <w:rFonts w:ascii="Garamond" w:hAnsi="Garamond"/>
          <w:sz w:val="24"/>
          <w:szCs w:val="24"/>
          <w:lang w:val="sq-AL"/>
        </w:rPr>
        <w:t xml:space="preserve"> faqen kryesore t</w:t>
      </w:r>
      <w:r w:rsidR="003D7AE9">
        <w:rPr>
          <w:rFonts w:ascii="Garamond" w:hAnsi="Garamond"/>
          <w:sz w:val="24"/>
          <w:szCs w:val="24"/>
          <w:lang w:val="sq-AL"/>
        </w:rPr>
        <w:t>ë</w:t>
      </w:r>
      <w:r w:rsidR="001D0781" w:rsidRPr="003D7AE9">
        <w:rPr>
          <w:rFonts w:ascii="Garamond" w:hAnsi="Garamond"/>
          <w:sz w:val="24"/>
          <w:szCs w:val="24"/>
          <w:lang w:val="sq-AL"/>
        </w:rPr>
        <w:t xml:space="preserve"> adresarit.</w:t>
      </w: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79287F" w:rsidRPr="003D7AE9" w:rsidRDefault="0079287F" w:rsidP="0079287F">
      <w:pPr>
        <w:pStyle w:val="Paragrafi"/>
        <w:rPr>
          <w:lang w:val="sq-AL"/>
        </w:rPr>
      </w:pPr>
    </w:p>
    <w:p w:rsidR="0079287F" w:rsidRPr="003D7AE9" w:rsidRDefault="0079287F" w:rsidP="0079287F">
      <w:pPr>
        <w:pStyle w:val="Paragrafi"/>
        <w:rPr>
          <w:lang w:val="sq-AL"/>
        </w:rPr>
      </w:pPr>
      <w:r w:rsidRPr="003D7AE9">
        <w:rPr>
          <w:noProof/>
        </w:rPr>
        <mc:AlternateContent>
          <mc:Choice Requires="wps">
            <w:drawing>
              <wp:anchor distT="0" distB="0" distL="114300" distR="114300" simplePos="0" relativeHeight="251636224" behindDoc="0" locked="0" layoutInCell="1" allowOverlap="1" wp14:anchorId="06E798D5" wp14:editId="7DDED38E">
                <wp:simplePos x="0" y="0"/>
                <wp:positionH relativeFrom="column">
                  <wp:posOffset>3808730</wp:posOffset>
                </wp:positionH>
                <wp:positionV relativeFrom="paragraph">
                  <wp:posOffset>79375</wp:posOffset>
                </wp:positionV>
                <wp:extent cx="1371600" cy="914400"/>
                <wp:effectExtent l="19050" t="19050" r="19050" b="19050"/>
                <wp:wrapThrough wrapText="bothSides">
                  <wp:wrapPolygon edited="0">
                    <wp:start x="-300" y="-450"/>
                    <wp:lineTo x="-300" y="21600"/>
                    <wp:lineTo x="21600" y="21600"/>
                    <wp:lineTo x="21600" y="-450"/>
                    <wp:lineTo x="-300" y="-450"/>
                  </wp:wrapPolygon>
                </wp:wrapThrough>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049764" id="Rectangle 8" o:spid="_x0000_s1026" style="position:absolute;margin-left:299.9pt;margin-top:6.25pt;width:108pt;height:1in;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" filled="f" strokecolor="red" strokeweight="3pt">
                <w10:wrap type="through"/>
              </v:rect>
            </w:pict>
          </mc:Fallback>
        </mc:AlternateContent>
      </w:r>
    </w:p>
    <w:p w:rsidR="0079287F" w:rsidRPr="003D7AE9" w:rsidRDefault="0079287F" w:rsidP="0079287F">
      <w:pPr>
        <w:pStyle w:val="Paragrafi"/>
        <w:rPr>
          <w:lang w:val="sq-AL"/>
        </w:rPr>
      </w:pPr>
    </w:p>
    <w:p w:rsidR="0079287F" w:rsidRPr="003D7AE9" w:rsidRDefault="0079287F" w:rsidP="0079287F">
      <w:pPr>
        <w:pStyle w:val="Paragrafi"/>
        <w:rPr>
          <w:lang w:val="sq-AL"/>
        </w:rPr>
      </w:pPr>
    </w:p>
    <w:p w:rsidR="0079287F" w:rsidRPr="003D7AE9" w:rsidRDefault="0079287F" w:rsidP="0079287F">
      <w:pPr>
        <w:pStyle w:val="Paragrafi"/>
        <w:rPr>
          <w:lang w:val="sq-AL"/>
        </w:rPr>
      </w:pPr>
    </w:p>
    <w:p w:rsidR="0079287F" w:rsidRPr="003D7AE9" w:rsidRDefault="0079287F" w:rsidP="0079287F">
      <w:pPr>
        <w:pStyle w:val="Paragrafi"/>
        <w:rPr>
          <w:lang w:val="sq-AL"/>
        </w:rPr>
      </w:pPr>
    </w:p>
    <w:p w:rsidR="0079287F" w:rsidRPr="003D7AE9" w:rsidRDefault="0079287F" w:rsidP="0079287F">
      <w:pPr>
        <w:pStyle w:val="Paragrafi"/>
        <w:rPr>
          <w:lang w:val="sq-AL"/>
        </w:rPr>
      </w:pPr>
    </w:p>
    <w:p w:rsidR="0079287F" w:rsidRPr="003D7AE9" w:rsidRDefault="0079287F" w:rsidP="0079287F">
      <w:pPr>
        <w:pStyle w:val="Paragrafi"/>
        <w:rPr>
          <w:lang w:val="sq-AL"/>
        </w:rPr>
      </w:pPr>
    </w:p>
    <w:p w:rsidR="001D0781" w:rsidRPr="003D7AE9" w:rsidRDefault="001D0781" w:rsidP="0079287F">
      <w:pPr>
        <w:pStyle w:val="Paragrafi"/>
        <w:rPr>
          <w:lang w:val="sq-AL"/>
        </w:rPr>
      </w:pPr>
      <w:r w:rsidRPr="003D7AE9">
        <w:rPr>
          <w:lang w:val="sq-AL"/>
        </w:rPr>
        <w:t>M</w:t>
      </w:r>
      <w:r w:rsidR="003D7AE9">
        <w:rPr>
          <w:lang w:val="sq-AL"/>
        </w:rPr>
        <w:t>ë</w:t>
      </w:r>
      <w:r w:rsidRPr="003D7AE9">
        <w:rPr>
          <w:lang w:val="sq-AL"/>
        </w:rPr>
        <w:t xml:space="preserve"> pas punonjësi duhet t</w:t>
      </w:r>
      <w:r w:rsidR="003D7AE9">
        <w:rPr>
          <w:lang w:val="sq-AL"/>
        </w:rPr>
        <w:t>ë</w:t>
      </w:r>
      <w:r w:rsidRPr="003D7AE9">
        <w:rPr>
          <w:lang w:val="sq-AL"/>
        </w:rPr>
        <w:t xml:space="preserve"> plotësojë kredencialet p</w:t>
      </w:r>
      <w:r w:rsidR="003D7AE9">
        <w:rPr>
          <w:lang w:val="sq-AL"/>
        </w:rPr>
        <w:t>ë</w:t>
      </w:r>
      <w:r w:rsidRPr="003D7AE9">
        <w:rPr>
          <w:lang w:val="sq-AL"/>
        </w:rPr>
        <w:t>rkat</w:t>
      </w:r>
      <w:r w:rsidR="003D7AE9">
        <w:rPr>
          <w:lang w:val="sq-AL"/>
        </w:rPr>
        <w:t>ë</w:t>
      </w:r>
      <w:r w:rsidRPr="003D7AE9">
        <w:rPr>
          <w:lang w:val="sq-AL"/>
        </w:rPr>
        <w:t>se dhe t</w:t>
      </w:r>
      <w:r w:rsidR="003D7AE9">
        <w:rPr>
          <w:lang w:val="sq-AL"/>
        </w:rPr>
        <w:t>ë</w:t>
      </w:r>
      <w:r w:rsidRPr="003D7AE9">
        <w:rPr>
          <w:lang w:val="sq-AL"/>
        </w:rPr>
        <w:t xml:space="preserve"> logohet n</w:t>
      </w:r>
      <w:r w:rsidR="003D7AE9">
        <w:rPr>
          <w:lang w:val="sq-AL"/>
        </w:rPr>
        <w:t>ë</w:t>
      </w:r>
      <w:r w:rsidRPr="003D7AE9">
        <w:rPr>
          <w:lang w:val="sq-AL"/>
        </w:rPr>
        <w:t xml:space="preserve"> sistem me an</w:t>
      </w:r>
      <w:r w:rsidR="003D7AE9">
        <w:rPr>
          <w:lang w:val="sq-AL"/>
        </w:rPr>
        <w:t>ë</w:t>
      </w:r>
      <w:r w:rsidRPr="003D7AE9">
        <w:rPr>
          <w:lang w:val="sq-AL"/>
        </w:rPr>
        <w:t xml:space="preserve"> t</w:t>
      </w:r>
      <w:r w:rsidR="003D7AE9">
        <w:rPr>
          <w:lang w:val="sq-AL"/>
        </w:rPr>
        <w:t>ë</w:t>
      </w:r>
      <w:r w:rsidRPr="003D7AE9">
        <w:rPr>
          <w:lang w:val="sq-AL"/>
        </w:rPr>
        <w:t xml:space="preserve"> butonit “LOGIN”.</w:t>
      </w:r>
      <w:r w:rsidR="0079287F" w:rsidRPr="003D7AE9">
        <w:rPr>
          <w:lang w:val="sq-AL"/>
        </w:rPr>
        <w:t xml:space="preserve"> </w:t>
      </w:r>
    </w:p>
    <w:p w:rsidR="001D0781" w:rsidRPr="003D7AE9" w:rsidRDefault="001D0781" w:rsidP="0079287F">
      <w:pPr>
        <w:pStyle w:val="Paragrafi"/>
        <w:rPr>
          <w:lang w:val="sq-AL"/>
        </w:rPr>
      </w:pPr>
    </w:p>
    <w:p w:rsidR="001D0781" w:rsidRPr="003D7AE9" w:rsidRDefault="001D0781" w:rsidP="0079287F">
      <w:pPr>
        <w:pStyle w:val="Paragrafi"/>
        <w:rPr>
          <w:lang w:val="sq-AL"/>
        </w:rPr>
      </w:pPr>
    </w:p>
    <w:p w:rsidR="00AF284D" w:rsidRPr="003D7AE9" w:rsidRDefault="0079287F" w:rsidP="0079287F">
      <w:pPr>
        <w:pStyle w:val="Paragrafi"/>
        <w:rPr>
          <w:rFonts w:eastAsia="Times New Roman"/>
          <w:spacing w:val="-4"/>
          <w:lang w:val="sq-AL" w:eastAsia="en-GB"/>
        </w:rPr>
      </w:pPr>
      <w:r w:rsidRPr="003D7AE9">
        <w:rPr>
          <w:rFonts w:eastAsia="Times New Roman"/>
          <w:noProof/>
          <w:spacing w:val="-4"/>
        </w:rPr>
        <w:drawing>
          <wp:inline distT="0" distB="0" distL="0" distR="0" wp14:anchorId="6866E6EB" wp14:editId="4EB5BAC8">
            <wp:extent cx="5716269" cy="253616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b="10909"/>
                    <a:stretch/>
                  </pic:blipFill>
                  <pic:spPr bwMode="auto">
                    <a:xfrm>
                      <a:off x="0" y="0"/>
                      <a:ext cx="5722620" cy="2538984"/>
                    </a:xfrm>
                    <a:prstGeom prst="rect">
                      <a:avLst/>
                    </a:prstGeom>
                    <a:noFill/>
                    <a:ln>
                      <a:noFill/>
                    </a:ln>
                    <a:extLst>
                      <a:ext uri="{53640926-AAD7-44D8-BBD7-CCE9431645EC}">
                        <a14:shadowObscured xmlns:a14="http://schemas.microsoft.com/office/drawing/2010/main"/>
                      </a:ext>
                    </a:extLst>
                  </pic:spPr>
                </pic:pic>
              </a:graphicData>
            </a:graphic>
          </wp:inline>
        </w:drawing>
      </w:r>
    </w:p>
    <w:p w:rsidR="0079287F" w:rsidRPr="003D7AE9" w:rsidRDefault="0079287F" w:rsidP="0079287F">
      <w:pPr>
        <w:pStyle w:val="Paragrafi"/>
        <w:rPr>
          <w:lang w:val="sq-AL"/>
        </w:rPr>
      </w:pPr>
      <w:r w:rsidRPr="003D7AE9">
        <w:rPr>
          <w:lang w:val="sq-AL"/>
        </w:rPr>
        <w:t>Nd</w:t>
      </w:r>
      <w:r w:rsidR="003D7AE9">
        <w:rPr>
          <w:lang w:val="sq-AL"/>
        </w:rPr>
        <w:t>ë</w:t>
      </w:r>
      <w:r w:rsidRPr="003D7AE9">
        <w:rPr>
          <w:lang w:val="sq-AL"/>
        </w:rPr>
        <w:t>rfaqja e parë q</w:t>
      </w:r>
      <w:r w:rsidR="003D7AE9">
        <w:rPr>
          <w:lang w:val="sq-AL"/>
        </w:rPr>
        <w:t>ë</w:t>
      </w:r>
      <w:r w:rsidRPr="003D7AE9">
        <w:rPr>
          <w:lang w:val="sq-AL"/>
        </w:rPr>
        <w:t xml:space="preserve"> do t</w:t>
      </w:r>
      <w:r w:rsidR="00A64EEF">
        <w:rPr>
          <w:lang w:val="sq-AL"/>
        </w:rPr>
        <w:t>’</w:t>
      </w:r>
      <w:r w:rsidRPr="003D7AE9">
        <w:rPr>
          <w:lang w:val="sq-AL"/>
        </w:rPr>
        <w:t>ju shfaqet pas logimit është paraqitur m</w:t>
      </w:r>
      <w:r w:rsidR="003D7AE9">
        <w:rPr>
          <w:lang w:val="sq-AL"/>
        </w:rPr>
        <w:t>ë</w:t>
      </w:r>
      <w:r w:rsidRPr="003D7AE9">
        <w:rPr>
          <w:lang w:val="sq-AL"/>
        </w:rPr>
        <w:t xml:space="preserve"> posht</w:t>
      </w:r>
      <w:r w:rsidR="003D7AE9">
        <w:rPr>
          <w:lang w:val="sq-AL"/>
        </w:rPr>
        <w:t>ë</w:t>
      </w:r>
      <w:r w:rsidRPr="003D7AE9">
        <w:rPr>
          <w:lang w:val="sq-AL"/>
        </w:rPr>
        <w:t>.</w:t>
      </w:r>
    </w:p>
    <w:p w:rsidR="00AF284D" w:rsidRPr="003D7AE9" w:rsidRDefault="004849FD" w:rsidP="0079287F">
      <w:pPr>
        <w:pStyle w:val="Paragrafi"/>
        <w:rPr>
          <w:rFonts w:eastAsia="Times New Roman"/>
          <w:spacing w:val="-4"/>
          <w:lang w:val="sq-AL" w:eastAsia="en-GB"/>
        </w:rPr>
      </w:pPr>
      <w:r w:rsidRPr="003D7AE9">
        <w:rPr>
          <w:noProof/>
        </w:rPr>
        <w:drawing>
          <wp:anchor distT="0" distB="0" distL="114300" distR="114300" simplePos="0" relativeHeight="251642368" behindDoc="0" locked="0" layoutInCell="1" allowOverlap="1" wp14:anchorId="2CCB7CB3" wp14:editId="157BA40A">
            <wp:simplePos x="0" y="0"/>
            <wp:positionH relativeFrom="column">
              <wp:posOffset>175260</wp:posOffset>
            </wp:positionH>
            <wp:positionV relativeFrom="paragraph">
              <wp:posOffset>90805</wp:posOffset>
            </wp:positionV>
            <wp:extent cx="5729605" cy="2961640"/>
            <wp:effectExtent l="0" t="0" r="4445" b="0"/>
            <wp:wrapNone/>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9605" cy="2961640"/>
                    </a:xfrm>
                    <a:prstGeom prst="rect">
                      <a:avLst/>
                    </a:prstGeom>
                    <a:noFill/>
                  </pic:spPr>
                </pic:pic>
              </a:graphicData>
            </a:graphic>
            <wp14:sizeRelH relativeFrom="page">
              <wp14:pctWidth>0</wp14:pctWidth>
            </wp14:sizeRelH>
            <wp14:sizeRelV relativeFrom="page">
              <wp14:pctHeight>0</wp14:pctHeight>
            </wp14:sizeRelV>
          </wp:anchor>
        </w:drawing>
      </w:r>
    </w:p>
    <w:p w:rsidR="00AF284D" w:rsidRPr="003D7AE9" w:rsidRDefault="00AF284D" w:rsidP="00F33104">
      <w:pPr>
        <w:pStyle w:val="Paragrafi"/>
        <w:rPr>
          <w:rFonts w:eastAsia="Times New Roman"/>
          <w:spacing w:val="-4"/>
          <w:lang w:val="sq-AL" w:eastAsia="en-GB"/>
        </w:rPr>
      </w:pPr>
    </w:p>
    <w:p w:rsidR="00AF284D" w:rsidRPr="003D7AE9" w:rsidRDefault="00AF284D" w:rsidP="00F33104">
      <w:pPr>
        <w:pStyle w:val="Paragrafi"/>
        <w:rPr>
          <w:rFonts w:eastAsia="Times New Roman"/>
          <w:spacing w:val="-4"/>
          <w:lang w:val="sq-AL" w:eastAsia="en-GB"/>
        </w:rPr>
      </w:pPr>
    </w:p>
    <w:p w:rsidR="00AF284D" w:rsidRPr="003D7AE9" w:rsidRDefault="00AF284D" w:rsidP="00F33104">
      <w:pPr>
        <w:pStyle w:val="Paragrafi"/>
        <w:rPr>
          <w:rFonts w:eastAsia="Times New Roman"/>
          <w:spacing w:val="-4"/>
          <w:lang w:val="sq-AL" w:eastAsia="en-GB"/>
        </w:rPr>
      </w:pPr>
    </w:p>
    <w:p w:rsidR="00AF284D" w:rsidRPr="003D7AE9" w:rsidRDefault="00AF284D" w:rsidP="00F33104">
      <w:pPr>
        <w:pStyle w:val="Paragrafi"/>
        <w:rPr>
          <w:rFonts w:eastAsia="Times New Roman"/>
          <w:spacing w:val="-4"/>
          <w:lang w:val="sq-AL" w:eastAsia="en-GB"/>
        </w:rPr>
      </w:pPr>
    </w:p>
    <w:p w:rsidR="00AF284D" w:rsidRPr="003D7AE9" w:rsidRDefault="00AF284D"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390C27" w:rsidRPr="003D7AE9" w:rsidRDefault="00390C27" w:rsidP="00F33104">
      <w:pPr>
        <w:pStyle w:val="Paragrafi"/>
        <w:rPr>
          <w:rFonts w:eastAsia="Times New Roman"/>
          <w:spacing w:val="-4"/>
          <w:lang w:val="sq-AL" w:eastAsia="en-GB"/>
        </w:rPr>
      </w:pPr>
    </w:p>
    <w:p w:rsidR="00364E22" w:rsidRPr="003D7AE9" w:rsidRDefault="00364E22" w:rsidP="00364E22">
      <w:pPr>
        <w:pStyle w:val="Paragrafi"/>
        <w:rPr>
          <w:lang w:val="sq-AL"/>
        </w:rPr>
      </w:pPr>
      <w:r w:rsidRPr="003D7AE9">
        <w:rPr>
          <w:lang w:val="sq-AL"/>
        </w:rPr>
        <w:t>N</w:t>
      </w:r>
      <w:r w:rsidR="003D7AE9">
        <w:rPr>
          <w:lang w:val="sq-AL"/>
        </w:rPr>
        <w:t>ë</w:t>
      </w:r>
      <w:r w:rsidRPr="003D7AE9">
        <w:rPr>
          <w:lang w:val="sq-AL"/>
        </w:rPr>
        <w:t xml:space="preserve"> fushën e deklarimit t</w:t>
      </w:r>
      <w:r w:rsidR="003D7AE9">
        <w:rPr>
          <w:lang w:val="sq-AL"/>
        </w:rPr>
        <w:t>ë</w:t>
      </w:r>
      <w:r w:rsidRPr="003D7AE9">
        <w:rPr>
          <w:lang w:val="sq-AL"/>
        </w:rPr>
        <w:t xml:space="preserve"> adresave do t</w:t>
      </w:r>
      <w:r w:rsidR="003D7AE9">
        <w:rPr>
          <w:lang w:val="sq-AL"/>
        </w:rPr>
        <w:t>ë</w:t>
      </w:r>
      <w:r w:rsidRPr="003D7AE9">
        <w:rPr>
          <w:lang w:val="sq-AL"/>
        </w:rPr>
        <w:t xml:space="preserve"> paraqiten qart</w:t>
      </w:r>
      <w:r w:rsidR="003D7AE9">
        <w:rPr>
          <w:lang w:val="sq-AL"/>
        </w:rPr>
        <w:t>ë</w:t>
      </w:r>
      <w:r w:rsidRPr="003D7AE9">
        <w:rPr>
          <w:lang w:val="sq-AL"/>
        </w:rPr>
        <w:t xml:space="preserve"> deklarimet e adresave ndaj t</w:t>
      </w:r>
      <w:r w:rsidR="003D7AE9">
        <w:rPr>
          <w:lang w:val="sq-AL"/>
        </w:rPr>
        <w:t>ë</w:t>
      </w:r>
      <w:r w:rsidRPr="003D7AE9">
        <w:rPr>
          <w:lang w:val="sq-AL"/>
        </w:rPr>
        <w:t xml:space="preserve"> cilave mund t</w:t>
      </w:r>
      <w:r w:rsidR="003D7AE9">
        <w:rPr>
          <w:lang w:val="sq-AL"/>
        </w:rPr>
        <w:t>ë</w:t>
      </w:r>
      <w:r w:rsidRPr="003D7AE9">
        <w:rPr>
          <w:lang w:val="sq-AL"/>
        </w:rPr>
        <w:t xml:space="preserve"> ndërmerrni disa vendime.</w:t>
      </w:r>
    </w:p>
    <w:p w:rsidR="00390C27" w:rsidRPr="003D7AE9" w:rsidRDefault="003B4CD8" w:rsidP="00F33104">
      <w:pPr>
        <w:pStyle w:val="Paragrafi"/>
        <w:rPr>
          <w:rFonts w:eastAsia="Times New Roman"/>
          <w:spacing w:val="-4"/>
          <w:lang w:val="sq-AL" w:eastAsia="en-GB"/>
        </w:rPr>
      </w:pPr>
      <w:r w:rsidRPr="003D7AE9">
        <w:rPr>
          <w:noProof/>
        </w:rPr>
        <w:drawing>
          <wp:anchor distT="0" distB="0" distL="114300" distR="114300" simplePos="0" relativeHeight="251648512" behindDoc="0" locked="0" layoutInCell="1" allowOverlap="1" wp14:anchorId="4350D246" wp14:editId="0E9F9B94">
            <wp:simplePos x="0" y="0"/>
            <wp:positionH relativeFrom="column">
              <wp:posOffset>115390</wp:posOffset>
            </wp:positionH>
            <wp:positionV relativeFrom="paragraph">
              <wp:posOffset>51447</wp:posOffset>
            </wp:positionV>
            <wp:extent cx="5727700" cy="1433195"/>
            <wp:effectExtent l="0" t="0" r="6350" b="0"/>
            <wp:wrapNone/>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7700" cy="1433195"/>
                    </a:xfrm>
                    <a:prstGeom prst="rect">
                      <a:avLst/>
                    </a:prstGeom>
                    <a:noFill/>
                  </pic:spPr>
                </pic:pic>
              </a:graphicData>
            </a:graphic>
            <wp14:sizeRelH relativeFrom="page">
              <wp14:pctWidth>0</wp14:pctWidth>
            </wp14:sizeRelH>
            <wp14:sizeRelV relativeFrom="page">
              <wp14:pctHeight>0</wp14:pctHeight>
            </wp14:sizeRelV>
          </wp:anchor>
        </w:drawing>
      </w: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3B4CD8" w:rsidP="00F33104">
      <w:pPr>
        <w:pStyle w:val="Paragrafi"/>
        <w:rPr>
          <w:rFonts w:eastAsia="Times New Roman"/>
          <w:spacing w:val="-4"/>
          <w:lang w:val="sq-AL" w:eastAsia="en-GB"/>
        </w:rPr>
      </w:pPr>
      <w:r w:rsidRPr="003D7AE9">
        <w:rPr>
          <w:noProof/>
        </w:rPr>
        <mc:AlternateContent>
          <mc:Choice Requires="wps">
            <w:drawing>
              <wp:anchor distT="0" distB="0" distL="114300" distR="114300" simplePos="0" relativeHeight="251654656" behindDoc="0" locked="0" layoutInCell="1" allowOverlap="1" wp14:anchorId="1C202F92" wp14:editId="19CDAD5D">
                <wp:simplePos x="0" y="0"/>
                <wp:positionH relativeFrom="column">
                  <wp:posOffset>4686300</wp:posOffset>
                </wp:positionH>
                <wp:positionV relativeFrom="paragraph">
                  <wp:posOffset>146685</wp:posOffset>
                </wp:positionV>
                <wp:extent cx="694690" cy="233680"/>
                <wp:effectExtent l="19050" t="19050" r="10160" b="13970"/>
                <wp:wrapThrough wrapText="bothSides">
                  <wp:wrapPolygon edited="0">
                    <wp:start x="-592" y="-1761"/>
                    <wp:lineTo x="-592" y="21130"/>
                    <wp:lineTo x="21324" y="21130"/>
                    <wp:lineTo x="21324" y="-1761"/>
                    <wp:lineTo x="-592" y="-1761"/>
                  </wp:wrapPolygon>
                </wp:wrapThrough>
                <wp:docPr id="4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23368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C3189A" id="Rectangle 12" o:spid="_x0000_s1026" style="position:absolute;margin-left:369pt;margin-top:11.55pt;width:54.7pt;height:1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" filled="f" strokecolor="red" strokeweight="3pt">
                <w10:wrap type="through"/>
              </v:rect>
            </w:pict>
          </mc:Fallback>
        </mc:AlternateContent>
      </w: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565F0D" w:rsidRPr="003D7AE9" w:rsidRDefault="00565F0D" w:rsidP="00565F0D">
      <w:pPr>
        <w:pStyle w:val="Paragrafi"/>
        <w:rPr>
          <w:lang w:val="sq-AL"/>
        </w:rPr>
      </w:pPr>
      <w:r w:rsidRPr="003D7AE9">
        <w:rPr>
          <w:lang w:val="sq-AL"/>
        </w:rPr>
        <w:t>Ky aplikim mund t</w:t>
      </w:r>
      <w:r w:rsidR="003D7AE9">
        <w:rPr>
          <w:lang w:val="sq-AL"/>
        </w:rPr>
        <w:t>ë</w:t>
      </w:r>
      <w:r w:rsidRPr="003D7AE9">
        <w:rPr>
          <w:lang w:val="sq-AL"/>
        </w:rPr>
        <w:t xml:space="preserve"> refuzohet ose t</w:t>
      </w:r>
      <w:r w:rsidR="003D7AE9">
        <w:rPr>
          <w:lang w:val="sq-AL"/>
        </w:rPr>
        <w:t>ë</w:t>
      </w:r>
      <w:r w:rsidRPr="003D7AE9">
        <w:rPr>
          <w:lang w:val="sq-AL"/>
        </w:rPr>
        <w:t xml:space="preserve"> vendoset n</w:t>
      </w:r>
      <w:r w:rsidR="003D7AE9">
        <w:rPr>
          <w:lang w:val="sq-AL"/>
        </w:rPr>
        <w:t>ë</w:t>
      </w:r>
      <w:r w:rsidRPr="003D7AE9">
        <w:rPr>
          <w:lang w:val="sq-AL"/>
        </w:rPr>
        <w:t xml:space="preserve"> statusin “n</w:t>
      </w:r>
      <w:r w:rsidR="003D7AE9">
        <w:rPr>
          <w:lang w:val="sq-AL"/>
        </w:rPr>
        <w:t>ë</w:t>
      </w:r>
      <w:r w:rsidRPr="003D7AE9">
        <w:rPr>
          <w:lang w:val="sq-AL"/>
        </w:rPr>
        <w:t xml:space="preserve"> proces” me an</w:t>
      </w:r>
      <w:r w:rsidR="003D7AE9">
        <w:rPr>
          <w:lang w:val="sq-AL"/>
        </w:rPr>
        <w:t>ë</w:t>
      </w:r>
      <w:r w:rsidRPr="003D7AE9">
        <w:rPr>
          <w:lang w:val="sq-AL"/>
        </w:rPr>
        <w:t xml:space="preserve"> t</w:t>
      </w:r>
      <w:r w:rsidR="003D7AE9">
        <w:rPr>
          <w:lang w:val="sq-AL"/>
        </w:rPr>
        <w:t>ë</w:t>
      </w:r>
      <w:r w:rsidRPr="003D7AE9">
        <w:rPr>
          <w:lang w:val="sq-AL"/>
        </w:rPr>
        <w:t xml:space="preserve"> butonave n</w:t>
      </w:r>
      <w:r w:rsidR="003D7AE9">
        <w:rPr>
          <w:lang w:val="sq-AL"/>
        </w:rPr>
        <w:t>ë</w:t>
      </w:r>
      <w:r w:rsidRPr="003D7AE9">
        <w:rPr>
          <w:lang w:val="sq-AL"/>
        </w:rPr>
        <w:t xml:space="preserve"> an</w:t>
      </w:r>
      <w:r w:rsidR="003D7AE9">
        <w:rPr>
          <w:lang w:val="sq-AL"/>
        </w:rPr>
        <w:t>ë</w:t>
      </w:r>
      <w:r w:rsidRPr="003D7AE9">
        <w:rPr>
          <w:lang w:val="sq-AL"/>
        </w:rPr>
        <w:t>n e djatht</w:t>
      </w:r>
      <w:r w:rsidR="003D7AE9">
        <w:rPr>
          <w:lang w:val="sq-AL"/>
        </w:rPr>
        <w:t>ë</w:t>
      </w:r>
      <w:r w:rsidRPr="003D7AE9">
        <w:rPr>
          <w:lang w:val="sq-AL"/>
        </w:rPr>
        <w:t xml:space="preserve"> t</w:t>
      </w:r>
      <w:r w:rsidR="003D7AE9">
        <w:rPr>
          <w:lang w:val="sq-AL"/>
        </w:rPr>
        <w:t>ë</w:t>
      </w:r>
      <w:r w:rsidRPr="003D7AE9">
        <w:rPr>
          <w:lang w:val="sq-AL"/>
        </w:rPr>
        <w:t xml:space="preserve"> secilit aplikim.</w:t>
      </w:r>
    </w:p>
    <w:p w:rsidR="00DA56BC" w:rsidRPr="003D7AE9" w:rsidRDefault="00DA56BC" w:rsidP="00F33104">
      <w:pPr>
        <w:pStyle w:val="Paragrafi"/>
        <w:rPr>
          <w:rFonts w:eastAsia="Times New Roman"/>
          <w:spacing w:val="-4"/>
          <w:lang w:val="sq-AL" w:eastAsia="en-GB"/>
        </w:rPr>
      </w:pPr>
    </w:p>
    <w:p w:rsidR="00DA56BC" w:rsidRPr="003D7AE9" w:rsidRDefault="006D05E6" w:rsidP="006D05E6">
      <w:pPr>
        <w:pStyle w:val="Paragrafi"/>
        <w:jc w:val="center"/>
        <w:rPr>
          <w:rFonts w:eastAsia="Times New Roman"/>
          <w:spacing w:val="-4"/>
          <w:lang w:val="sq-AL" w:eastAsia="en-GB"/>
        </w:rPr>
      </w:pPr>
      <w:r w:rsidRPr="003D7AE9">
        <w:rPr>
          <w:noProof/>
        </w:rPr>
        <w:drawing>
          <wp:inline distT="0" distB="0" distL="0" distR="0" wp14:anchorId="02807A8B" wp14:editId="15E9CAFD">
            <wp:extent cx="3956122" cy="1414732"/>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6575" t="43757" r="40058" b="42873"/>
                    <a:stretch/>
                  </pic:blipFill>
                  <pic:spPr bwMode="auto">
                    <a:xfrm>
                      <a:off x="0" y="0"/>
                      <a:ext cx="3960681" cy="1416362"/>
                    </a:xfrm>
                    <a:prstGeom prst="rect">
                      <a:avLst/>
                    </a:prstGeom>
                    <a:ln>
                      <a:noFill/>
                    </a:ln>
                    <a:extLst>
                      <a:ext uri="{53640926-AAD7-44D8-BBD7-CCE9431645EC}">
                        <a14:shadowObscured xmlns:a14="http://schemas.microsoft.com/office/drawing/2010/main"/>
                      </a:ext>
                    </a:extLst>
                  </pic:spPr>
                </pic:pic>
              </a:graphicData>
            </a:graphic>
          </wp:inline>
        </w:drawing>
      </w:r>
    </w:p>
    <w:p w:rsidR="005732F3" w:rsidRPr="003D7AE9" w:rsidRDefault="005732F3" w:rsidP="00AA15E7">
      <w:pPr>
        <w:pStyle w:val="Paragrafi"/>
        <w:rPr>
          <w:lang w:val="sq-AL"/>
        </w:rPr>
      </w:pPr>
      <w:r w:rsidRPr="003D7AE9">
        <w:rPr>
          <w:lang w:val="sq-AL"/>
        </w:rPr>
        <w:t>N</w:t>
      </w:r>
      <w:r w:rsidR="003D7AE9">
        <w:rPr>
          <w:lang w:val="sq-AL"/>
        </w:rPr>
        <w:t>ë</w:t>
      </w:r>
      <w:r w:rsidRPr="003D7AE9">
        <w:rPr>
          <w:lang w:val="sq-AL"/>
        </w:rPr>
        <w:t xml:space="preserve"> momentin e vendosjes n</w:t>
      </w:r>
      <w:r w:rsidR="003D7AE9">
        <w:rPr>
          <w:lang w:val="sq-AL"/>
        </w:rPr>
        <w:t>ë</w:t>
      </w:r>
      <w:r w:rsidRPr="003D7AE9">
        <w:rPr>
          <w:lang w:val="sq-AL"/>
        </w:rPr>
        <w:t xml:space="preserve"> proces ose t</w:t>
      </w:r>
      <w:r w:rsidR="003D7AE9">
        <w:rPr>
          <w:lang w:val="sq-AL"/>
        </w:rPr>
        <w:t>ë</w:t>
      </w:r>
      <w:r w:rsidRPr="003D7AE9">
        <w:rPr>
          <w:lang w:val="sq-AL"/>
        </w:rPr>
        <w:t xml:space="preserve"> refuzimit t</w:t>
      </w:r>
      <w:r w:rsidR="003D7AE9">
        <w:rPr>
          <w:lang w:val="sq-AL"/>
        </w:rPr>
        <w:t>ë</w:t>
      </w:r>
      <w:r w:rsidRPr="003D7AE9">
        <w:rPr>
          <w:lang w:val="sq-AL"/>
        </w:rPr>
        <w:t xml:space="preserve"> aplikimit, nj</w:t>
      </w:r>
      <w:r w:rsidR="003D7AE9">
        <w:rPr>
          <w:lang w:val="sq-AL"/>
        </w:rPr>
        <w:t>ë</w:t>
      </w:r>
      <w:r w:rsidRPr="003D7AE9">
        <w:rPr>
          <w:lang w:val="sq-AL"/>
        </w:rPr>
        <w:t xml:space="preserve"> dritare dialoguese shfaqet p</w:t>
      </w:r>
      <w:r w:rsidR="003D7AE9">
        <w:rPr>
          <w:lang w:val="sq-AL"/>
        </w:rPr>
        <w:t>ë</w:t>
      </w:r>
      <w:r w:rsidRPr="003D7AE9">
        <w:rPr>
          <w:lang w:val="sq-AL"/>
        </w:rPr>
        <w:t>r t</w:t>
      </w:r>
      <w:r w:rsidR="003D7AE9">
        <w:rPr>
          <w:lang w:val="sq-AL"/>
        </w:rPr>
        <w:t>ë</w:t>
      </w:r>
      <w:r w:rsidRPr="003D7AE9">
        <w:rPr>
          <w:lang w:val="sq-AL"/>
        </w:rPr>
        <w:t xml:space="preserve"> dh</w:t>
      </w:r>
      <w:r w:rsidR="003D7AE9">
        <w:rPr>
          <w:lang w:val="sq-AL"/>
        </w:rPr>
        <w:t>ë</w:t>
      </w:r>
      <w:r w:rsidRPr="003D7AE9">
        <w:rPr>
          <w:lang w:val="sq-AL"/>
        </w:rPr>
        <w:t>n</w:t>
      </w:r>
      <w:r w:rsidR="003D7AE9">
        <w:rPr>
          <w:lang w:val="sq-AL"/>
        </w:rPr>
        <w:t>ë</w:t>
      </w:r>
      <w:r w:rsidRPr="003D7AE9">
        <w:rPr>
          <w:lang w:val="sq-AL"/>
        </w:rPr>
        <w:t xml:space="preserve"> nj</w:t>
      </w:r>
      <w:r w:rsidR="003D7AE9">
        <w:rPr>
          <w:lang w:val="sq-AL"/>
        </w:rPr>
        <w:t>ë</w:t>
      </w:r>
      <w:r w:rsidRPr="003D7AE9">
        <w:rPr>
          <w:lang w:val="sq-AL"/>
        </w:rPr>
        <w:t xml:space="preserve"> shënim mbi veprimin e ndërmarrë.</w:t>
      </w:r>
    </w:p>
    <w:p w:rsidR="00DA56BC" w:rsidRPr="003D7AE9" w:rsidRDefault="008463E2" w:rsidP="00F33104">
      <w:pPr>
        <w:pStyle w:val="Paragrafi"/>
        <w:rPr>
          <w:rFonts w:eastAsia="Times New Roman"/>
          <w:spacing w:val="-4"/>
          <w:lang w:val="sq-AL" w:eastAsia="en-GB"/>
        </w:rPr>
      </w:pPr>
      <w:r w:rsidRPr="003D7AE9">
        <w:rPr>
          <w:noProof/>
        </w:rPr>
        <w:drawing>
          <wp:anchor distT="0" distB="0" distL="114300" distR="114300" simplePos="0" relativeHeight="251660800" behindDoc="0" locked="0" layoutInCell="1" allowOverlap="1" wp14:anchorId="451D10FF" wp14:editId="0721E340">
            <wp:simplePos x="0" y="0"/>
            <wp:positionH relativeFrom="column">
              <wp:posOffset>184785</wp:posOffset>
            </wp:positionH>
            <wp:positionV relativeFrom="paragraph">
              <wp:posOffset>113665</wp:posOffset>
            </wp:positionV>
            <wp:extent cx="5724525" cy="3057525"/>
            <wp:effectExtent l="0" t="0" r="9525" b="9525"/>
            <wp:wrapNone/>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3057525"/>
                    </a:xfrm>
                    <a:prstGeom prst="rect">
                      <a:avLst/>
                    </a:prstGeom>
                    <a:noFill/>
                  </pic:spPr>
                </pic:pic>
              </a:graphicData>
            </a:graphic>
            <wp14:sizeRelH relativeFrom="page">
              <wp14:pctWidth>0</wp14:pctWidth>
            </wp14:sizeRelH>
            <wp14:sizeRelV relativeFrom="page">
              <wp14:pctHeight>0</wp14:pctHeight>
            </wp14:sizeRelV>
          </wp:anchor>
        </w:drawing>
      </w:r>
    </w:p>
    <w:p w:rsidR="00DA56BC" w:rsidRPr="003D7AE9" w:rsidRDefault="00DA56BC"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090C17" w:rsidRPr="003D7AE9" w:rsidRDefault="00090C17" w:rsidP="00090C17">
      <w:pPr>
        <w:pStyle w:val="Paragrafi"/>
        <w:rPr>
          <w:lang w:val="sq-AL"/>
        </w:rPr>
      </w:pPr>
      <w:r w:rsidRPr="003D7AE9">
        <w:rPr>
          <w:lang w:val="sq-AL"/>
        </w:rPr>
        <w:t>Pas vendosjes me sukses “</w:t>
      </w:r>
      <w:r w:rsidR="008274C4" w:rsidRPr="003D7AE9">
        <w:rPr>
          <w:lang w:val="sq-AL"/>
        </w:rPr>
        <w:t>n</w:t>
      </w:r>
      <w:r w:rsidR="008274C4">
        <w:rPr>
          <w:lang w:val="sq-AL"/>
        </w:rPr>
        <w:t>ë</w:t>
      </w:r>
      <w:r w:rsidR="008274C4" w:rsidRPr="003D7AE9">
        <w:rPr>
          <w:lang w:val="sq-AL"/>
        </w:rPr>
        <w:t xml:space="preserve"> </w:t>
      </w:r>
      <w:r w:rsidRPr="003D7AE9">
        <w:rPr>
          <w:lang w:val="sq-AL"/>
        </w:rPr>
        <w:t>proces”, n</w:t>
      </w:r>
      <w:r w:rsidR="003D7AE9">
        <w:rPr>
          <w:lang w:val="sq-AL"/>
        </w:rPr>
        <w:t>ë</w:t>
      </w:r>
      <w:r w:rsidRPr="003D7AE9">
        <w:rPr>
          <w:lang w:val="sq-AL"/>
        </w:rPr>
        <w:t xml:space="preserve"> ndërfaqe do t</w:t>
      </w:r>
      <w:r w:rsidR="003D7AE9">
        <w:rPr>
          <w:lang w:val="sq-AL"/>
        </w:rPr>
        <w:t>ë</w:t>
      </w:r>
      <w:r w:rsidRPr="003D7AE9">
        <w:rPr>
          <w:lang w:val="sq-AL"/>
        </w:rPr>
        <w:t xml:space="preserve"> shfaqet statusi aktual i aplikimit. </w:t>
      </w:r>
    </w:p>
    <w:p w:rsidR="0079287F" w:rsidRPr="003D7AE9" w:rsidRDefault="001A3C06" w:rsidP="00F33104">
      <w:pPr>
        <w:pStyle w:val="Paragrafi"/>
        <w:rPr>
          <w:rFonts w:eastAsia="Times New Roman"/>
          <w:spacing w:val="-4"/>
          <w:lang w:val="sq-AL" w:eastAsia="en-GB"/>
        </w:rPr>
      </w:pPr>
      <w:r w:rsidRPr="003D7AE9">
        <w:rPr>
          <w:noProof/>
        </w:rPr>
        <w:drawing>
          <wp:anchor distT="0" distB="0" distL="114300" distR="114300" simplePos="0" relativeHeight="251666944" behindDoc="0" locked="0" layoutInCell="1" allowOverlap="1" wp14:anchorId="3A17D535" wp14:editId="3F5B2C9E">
            <wp:simplePos x="0" y="0"/>
            <wp:positionH relativeFrom="column">
              <wp:posOffset>181610</wp:posOffset>
            </wp:positionH>
            <wp:positionV relativeFrom="paragraph">
              <wp:posOffset>92075</wp:posOffset>
            </wp:positionV>
            <wp:extent cx="5727700" cy="1384935"/>
            <wp:effectExtent l="0" t="0" r="6350" b="5715"/>
            <wp:wrapNone/>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1384935"/>
                    </a:xfrm>
                    <a:prstGeom prst="rect">
                      <a:avLst/>
                    </a:prstGeom>
                    <a:noFill/>
                  </pic:spPr>
                </pic:pic>
              </a:graphicData>
            </a:graphic>
            <wp14:sizeRelH relativeFrom="page">
              <wp14:pctWidth>0</wp14:pctWidth>
            </wp14:sizeRelH>
            <wp14:sizeRelV relativeFrom="page">
              <wp14:pctHeight>0</wp14:pctHeight>
            </wp14:sizeRelV>
          </wp:anchor>
        </w:drawing>
      </w: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79287F" w:rsidRPr="003D7AE9" w:rsidRDefault="0079287F" w:rsidP="00F33104">
      <w:pPr>
        <w:pStyle w:val="Paragrafi"/>
        <w:rPr>
          <w:rFonts w:eastAsia="Times New Roman"/>
          <w:spacing w:val="-4"/>
          <w:lang w:val="sq-AL" w:eastAsia="en-GB"/>
        </w:rPr>
      </w:pPr>
    </w:p>
    <w:p w:rsidR="00DA56BC" w:rsidRPr="003D7AE9" w:rsidRDefault="001A3C06" w:rsidP="00F33104">
      <w:pPr>
        <w:pStyle w:val="Paragrafi"/>
        <w:rPr>
          <w:rFonts w:eastAsia="Times New Roman"/>
          <w:spacing w:val="-4"/>
          <w:lang w:val="sq-AL" w:eastAsia="en-GB"/>
        </w:rPr>
      </w:pPr>
      <w:r w:rsidRPr="003D7AE9">
        <w:rPr>
          <w:noProof/>
        </w:rPr>
        <mc:AlternateContent>
          <mc:Choice Requires="wps">
            <w:drawing>
              <wp:anchor distT="0" distB="0" distL="114300" distR="114300" simplePos="0" relativeHeight="251673088" behindDoc="0" locked="0" layoutInCell="1" allowOverlap="1" wp14:anchorId="27CB857D" wp14:editId="45CCC8F4">
                <wp:simplePos x="0" y="0"/>
                <wp:positionH relativeFrom="column">
                  <wp:posOffset>4010025</wp:posOffset>
                </wp:positionH>
                <wp:positionV relativeFrom="paragraph">
                  <wp:posOffset>120650</wp:posOffset>
                </wp:positionV>
                <wp:extent cx="805815" cy="233680"/>
                <wp:effectExtent l="19050" t="19050" r="13335" b="13970"/>
                <wp:wrapThrough wrapText="bothSides">
                  <wp:wrapPolygon edited="0">
                    <wp:start x="-511" y="-1761"/>
                    <wp:lineTo x="-511" y="21130"/>
                    <wp:lineTo x="21447" y="21130"/>
                    <wp:lineTo x="21447" y="-1761"/>
                    <wp:lineTo x="-511" y="-1761"/>
                  </wp:wrapPolygon>
                </wp:wrapThrough>
                <wp:docPr id="3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23368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83DB80" id="Rectangle 21" o:spid="_x0000_s1026" style="position:absolute;margin-left:315.75pt;margin-top:9.5pt;width:63.45pt;height:18.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" filled="f" strokecolor="red" strokeweight="3pt">
                <w10:wrap type="through"/>
              </v:rect>
            </w:pict>
          </mc:Fallback>
        </mc:AlternateContent>
      </w: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DA56BC" w:rsidRPr="003D7AE9" w:rsidRDefault="00DA56BC"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827065" w:rsidRPr="003D7AE9" w:rsidRDefault="00827065" w:rsidP="00F33104">
      <w:pPr>
        <w:pStyle w:val="Paragrafi"/>
        <w:rPr>
          <w:rFonts w:eastAsia="Times New Roman"/>
          <w:spacing w:val="-4"/>
          <w:lang w:val="sq-AL" w:eastAsia="en-GB"/>
        </w:rPr>
      </w:pPr>
    </w:p>
    <w:p w:rsidR="00AB3AC6" w:rsidRPr="003D7AE9" w:rsidRDefault="00AB3AC6"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7A5249" w:rsidP="007A5249">
      <w:pPr>
        <w:pStyle w:val="Paragrafi"/>
        <w:rPr>
          <w:lang w:val="sq-AL"/>
        </w:rPr>
      </w:pPr>
      <w:r w:rsidRPr="003D7AE9">
        <w:rPr>
          <w:lang w:val="sq-AL"/>
        </w:rPr>
        <w:t>N</w:t>
      </w:r>
      <w:r w:rsidR="003D7AE9">
        <w:rPr>
          <w:lang w:val="sq-AL"/>
        </w:rPr>
        <w:t>ë</w:t>
      </w:r>
      <w:r w:rsidRPr="003D7AE9">
        <w:rPr>
          <w:lang w:val="sq-AL"/>
        </w:rPr>
        <w:t xml:space="preserve"> momentin e vendosjes “n</w:t>
      </w:r>
      <w:r w:rsidR="003D7AE9">
        <w:rPr>
          <w:lang w:val="sq-AL"/>
        </w:rPr>
        <w:t>ë</w:t>
      </w:r>
      <w:r w:rsidRPr="003D7AE9">
        <w:rPr>
          <w:lang w:val="sq-AL"/>
        </w:rPr>
        <w:t xml:space="preserve"> proces” t</w:t>
      </w:r>
      <w:r w:rsidR="003D7AE9">
        <w:rPr>
          <w:lang w:val="sq-AL"/>
        </w:rPr>
        <w:t>ë</w:t>
      </w:r>
      <w:r w:rsidRPr="003D7AE9">
        <w:rPr>
          <w:lang w:val="sq-AL"/>
        </w:rPr>
        <w:t xml:space="preserve"> aplikimit, k</w:t>
      </w:r>
      <w:r w:rsidR="003D7AE9">
        <w:rPr>
          <w:lang w:val="sq-AL"/>
        </w:rPr>
        <w:t>ë</w:t>
      </w:r>
      <w:r w:rsidRPr="003D7AE9">
        <w:rPr>
          <w:lang w:val="sq-AL"/>
        </w:rPr>
        <w:t>tij aplikimi i gjenerohen dy kode unike automatikisht, t</w:t>
      </w:r>
      <w:r w:rsidR="003D7AE9">
        <w:rPr>
          <w:lang w:val="sq-AL"/>
        </w:rPr>
        <w:t>ë</w:t>
      </w:r>
      <w:r w:rsidRPr="003D7AE9">
        <w:rPr>
          <w:lang w:val="sq-AL"/>
        </w:rPr>
        <w:t xml:space="preserve"> cil</w:t>
      </w:r>
      <w:r w:rsidR="003D7AE9">
        <w:rPr>
          <w:lang w:val="sq-AL"/>
        </w:rPr>
        <w:t>ë</w:t>
      </w:r>
      <w:r w:rsidRPr="003D7AE9">
        <w:rPr>
          <w:lang w:val="sq-AL"/>
        </w:rPr>
        <w:t>t mund t</w:t>
      </w:r>
      <w:r w:rsidR="003D7AE9">
        <w:rPr>
          <w:lang w:val="sq-AL"/>
        </w:rPr>
        <w:t>ë</w:t>
      </w:r>
      <w:r w:rsidRPr="003D7AE9">
        <w:rPr>
          <w:lang w:val="sq-AL"/>
        </w:rPr>
        <w:t xml:space="preserve"> shihen n</w:t>
      </w:r>
      <w:r w:rsidR="003D7AE9">
        <w:rPr>
          <w:lang w:val="sq-AL"/>
        </w:rPr>
        <w:t>ë</w:t>
      </w:r>
      <w:r w:rsidRPr="003D7AE9">
        <w:rPr>
          <w:lang w:val="sq-AL"/>
        </w:rPr>
        <w:t xml:space="preserve"> </w:t>
      </w:r>
      <w:r w:rsidR="003D7AE9" w:rsidRPr="003D7AE9">
        <w:rPr>
          <w:lang w:val="sq-AL"/>
        </w:rPr>
        <w:t>nd</w:t>
      </w:r>
      <w:r w:rsidR="003D7AE9">
        <w:rPr>
          <w:lang w:val="sq-AL"/>
        </w:rPr>
        <w:t>ë</w:t>
      </w:r>
      <w:r w:rsidR="003D7AE9" w:rsidRPr="003D7AE9">
        <w:rPr>
          <w:lang w:val="sq-AL"/>
        </w:rPr>
        <w:t>rfaqen</w:t>
      </w:r>
      <w:r w:rsidRPr="003D7AE9">
        <w:rPr>
          <w:lang w:val="sq-AL"/>
        </w:rPr>
        <w:t xml:space="preserve"> INFO.</w:t>
      </w:r>
    </w:p>
    <w:p w:rsidR="00090C17" w:rsidRPr="003D7AE9" w:rsidRDefault="008B0311" w:rsidP="00F33104">
      <w:pPr>
        <w:pStyle w:val="Paragrafi"/>
        <w:rPr>
          <w:rFonts w:eastAsia="Times New Roman"/>
          <w:spacing w:val="-4"/>
          <w:lang w:val="sq-AL" w:eastAsia="en-GB"/>
        </w:rPr>
      </w:pPr>
      <w:r w:rsidRPr="003D7AE9">
        <w:rPr>
          <w:noProof/>
        </w:rPr>
        <w:drawing>
          <wp:anchor distT="0" distB="0" distL="114300" distR="114300" simplePos="0" relativeHeight="251679232" behindDoc="0" locked="0" layoutInCell="1" allowOverlap="1" wp14:anchorId="5C46097D" wp14:editId="05E6D9E1">
            <wp:simplePos x="0" y="0"/>
            <wp:positionH relativeFrom="column">
              <wp:posOffset>174625</wp:posOffset>
            </wp:positionH>
            <wp:positionV relativeFrom="page">
              <wp:posOffset>1747520</wp:posOffset>
            </wp:positionV>
            <wp:extent cx="5553075" cy="2324100"/>
            <wp:effectExtent l="0" t="0" r="9525" b="0"/>
            <wp:wrapNone/>
            <wp:docPr id="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3075" cy="2324100"/>
                    </a:xfrm>
                    <a:prstGeom prst="rect">
                      <a:avLst/>
                    </a:prstGeom>
                    <a:noFill/>
                  </pic:spPr>
                </pic:pic>
              </a:graphicData>
            </a:graphic>
            <wp14:sizeRelH relativeFrom="page">
              <wp14:pctWidth>0</wp14:pctWidth>
            </wp14:sizeRelH>
            <wp14:sizeRelV relativeFrom="page">
              <wp14:pctHeight>0</wp14:pctHeight>
            </wp14:sizeRelV>
          </wp:anchor>
        </w:drawing>
      </w: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8B0311" w:rsidP="00F33104">
      <w:pPr>
        <w:pStyle w:val="Paragrafi"/>
        <w:rPr>
          <w:rFonts w:eastAsia="Times New Roman"/>
          <w:spacing w:val="-4"/>
          <w:lang w:val="sq-AL" w:eastAsia="en-GB"/>
        </w:rPr>
      </w:pPr>
      <w:r w:rsidRPr="003D7AE9">
        <w:rPr>
          <w:noProof/>
        </w:rPr>
        <mc:AlternateContent>
          <mc:Choice Requires="wps">
            <w:drawing>
              <wp:anchor distT="0" distB="0" distL="114300" distR="114300" simplePos="0" relativeHeight="251685376" behindDoc="0" locked="0" layoutInCell="1" allowOverlap="1" wp14:anchorId="04413B93" wp14:editId="559717AB">
                <wp:simplePos x="0" y="0"/>
                <wp:positionH relativeFrom="column">
                  <wp:posOffset>1060450</wp:posOffset>
                </wp:positionH>
                <wp:positionV relativeFrom="paragraph">
                  <wp:posOffset>6985</wp:posOffset>
                </wp:positionV>
                <wp:extent cx="3315335" cy="211455"/>
                <wp:effectExtent l="19050" t="19050" r="18415" b="17145"/>
                <wp:wrapThrough wrapText="bothSides">
                  <wp:wrapPolygon edited="0">
                    <wp:start x="-124" y="-1946"/>
                    <wp:lineTo x="-124" y="21405"/>
                    <wp:lineTo x="21596" y="21405"/>
                    <wp:lineTo x="21596" y="-1946"/>
                    <wp:lineTo x="-124" y="-1946"/>
                  </wp:wrapPolygon>
                </wp:wrapThrough>
                <wp:docPr id="2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5335" cy="21145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291F" w:rsidRPr="008B0311" w:rsidRDefault="0092291F" w:rsidP="008B0311">
                            <w:pPr>
                              <w:pStyle w:val="Paragrafi"/>
                              <w:jc w:val="center"/>
                              <w:rPr>
                                <w:sz w:val="16"/>
                                <w:szCs w:val="16"/>
                              </w:rPr>
                            </w:pPr>
                            <w:r w:rsidRPr="008B0311">
                              <w:rPr>
                                <w:sz w:val="16"/>
                                <w:szCs w:val="16"/>
                              </w:rPr>
                              <w:t>dfsdf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413B93" id="Rectangle 23" o:spid="_x0000_s1026" style="position:absolute;left:0;text-align:left;margin-left:83.5pt;margin-top:.55pt;width:261.05pt;height:16.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" filled="f" strokecolor="red" strokeweight="3pt">
                <v:textbox>
                  <w:txbxContent>
                    <w:p w:rsidR="0092291F" w:rsidRPr="008B0311" w:rsidRDefault="0092291F" w:rsidP="008B0311">
                      <w:pPr>
                        <w:pStyle w:val="Paragrafi"/>
                        <w:jc w:val="center"/>
                        <w:rPr>
                          <w:sz w:val="16"/>
                          <w:szCs w:val="16"/>
                        </w:rPr>
                      </w:pPr>
                      <w:r w:rsidRPr="008B0311">
                        <w:rPr>
                          <w:sz w:val="16"/>
                          <w:szCs w:val="16"/>
                        </w:rPr>
                        <w:t>dfsdf</w:t>
                      </w:r>
                    </w:p>
                  </w:txbxContent>
                </v:textbox>
                <w10:wrap type="through"/>
              </v:rect>
            </w:pict>
          </mc:Fallback>
        </mc:AlternateContent>
      </w: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090C17" w:rsidRPr="003D7AE9" w:rsidRDefault="00090C17" w:rsidP="00F33104">
      <w:pPr>
        <w:pStyle w:val="Paragrafi"/>
        <w:rPr>
          <w:rFonts w:eastAsia="Times New Roman"/>
          <w:spacing w:val="-4"/>
          <w:lang w:val="sq-AL" w:eastAsia="en-GB"/>
        </w:rPr>
      </w:pPr>
    </w:p>
    <w:p w:rsidR="002812F1" w:rsidRPr="003D7AE9" w:rsidRDefault="002812F1" w:rsidP="002812F1">
      <w:pPr>
        <w:pStyle w:val="Paragrafi"/>
        <w:rPr>
          <w:lang w:val="sq-AL"/>
        </w:rPr>
      </w:pPr>
    </w:p>
    <w:p w:rsidR="002812F1" w:rsidRPr="003D7AE9" w:rsidRDefault="002812F1" w:rsidP="002812F1">
      <w:pPr>
        <w:pStyle w:val="Paragrafi"/>
        <w:rPr>
          <w:rFonts w:cs="Times New Roman"/>
          <w:b/>
          <w:bCs/>
          <w:lang w:val="sq-AL"/>
        </w:rPr>
      </w:pPr>
      <w:r w:rsidRPr="003D7AE9">
        <w:rPr>
          <w:rFonts w:cs="Times New Roman"/>
          <w:lang w:val="sq-AL"/>
        </w:rPr>
        <w:t xml:space="preserve">Ambasada i dërgon me </w:t>
      </w:r>
      <w:r w:rsidRPr="003D7AE9">
        <w:rPr>
          <w:rFonts w:cs="Times New Roman"/>
          <w:b/>
          <w:bCs/>
          <w:lang w:val="sq-AL"/>
        </w:rPr>
        <w:t>postë</w:t>
      </w:r>
      <w:r w:rsidRPr="003D7AE9">
        <w:rPr>
          <w:rFonts w:cs="Times New Roman"/>
          <w:lang w:val="sq-AL"/>
        </w:rPr>
        <w:t xml:space="preserve"> qytetarit </w:t>
      </w:r>
      <w:r w:rsidRPr="003D7AE9">
        <w:rPr>
          <w:rFonts w:cs="Times New Roman"/>
          <w:b/>
          <w:bCs/>
          <w:lang w:val="sq-AL"/>
        </w:rPr>
        <w:t>kodin e verifikimit</w:t>
      </w:r>
      <w:r w:rsidRPr="003D7AE9">
        <w:rPr>
          <w:rFonts w:cs="Times New Roman"/>
          <w:lang w:val="sq-AL"/>
        </w:rPr>
        <w:t xml:space="preserve"> dhe, n</w:t>
      </w:r>
      <w:r w:rsidR="003D7AE9">
        <w:rPr>
          <w:rFonts w:cs="Times New Roman"/>
          <w:lang w:val="sq-AL"/>
        </w:rPr>
        <w:t>ë</w:t>
      </w:r>
      <w:r w:rsidRPr="003D7AE9">
        <w:rPr>
          <w:rFonts w:cs="Times New Roman"/>
          <w:lang w:val="sq-AL"/>
        </w:rPr>
        <w:t xml:space="preserve"> k</w:t>
      </w:r>
      <w:r w:rsidR="003D7AE9">
        <w:rPr>
          <w:rFonts w:cs="Times New Roman"/>
          <w:lang w:val="sq-AL"/>
        </w:rPr>
        <w:t>ë</w:t>
      </w:r>
      <w:r w:rsidRPr="003D7AE9">
        <w:rPr>
          <w:rFonts w:cs="Times New Roman"/>
          <w:lang w:val="sq-AL"/>
        </w:rPr>
        <w:t>t</w:t>
      </w:r>
      <w:r w:rsidR="003D7AE9">
        <w:rPr>
          <w:rFonts w:cs="Times New Roman"/>
          <w:lang w:val="sq-AL"/>
        </w:rPr>
        <w:t>ë</w:t>
      </w:r>
      <w:r w:rsidRPr="003D7AE9">
        <w:rPr>
          <w:rFonts w:cs="Times New Roman"/>
          <w:lang w:val="sq-AL"/>
        </w:rPr>
        <w:t xml:space="preserve"> m</w:t>
      </w:r>
      <w:r w:rsidR="003D7AE9">
        <w:rPr>
          <w:rFonts w:cs="Times New Roman"/>
          <w:lang w:val="sq-AL"/>
        </w:rPr>
        <w:t>ë</w:t>
      </w:r>
      <w:r w:rsidRPr="003D7AE9">
        <w:rPr>
          <w:rFonts w:cs="Times New Roman"/>
          <w:lang w:val="sq-AL"/>
        </w:rPr>
        <w:t>nyr</w:t>
      </w:r>
      <w:r w:rsidR="003D7AE9">
        <w:rPr>
          <w:rFonts w:cs="Times New Roman"/>
          <w:lang w:val="sq-AL"/>
        </w:rPr>
        <w:t>ë</w:t>
      </w:r>
      <w:r w:rsidRPr="003D7AE9">
        <w:rPr>
          <w:rFonts w:cs="Times New Roman"/>
          <w:lang w:val="sq-AL"/>
        </w:rPr>
        <w:t>, i lë atij mund</w:t>
      </w:r>
      <w:r w:rsidR="003D7AE9">
        <w:rPr>
          <w:rFonts w:cs="Times New Roman"/>
          <w:lang w:val="sq-AL"/>
        </w:rPr>
        <w:t>ë</w:t>
      </w:r>
      <w:r w:rsidRPr="003D7AE9">
        <w:rPr>
          <w:rFonts w:cs="Times New Roman"/>
          <w:lang w:val="sq-AL"/>
        </w:rPr>
        <w:t>sinë e konfirmimit t</w:t>
      </w:r>
      <w:r w:rsidR="003D7AE9">
        <w:rPr>
          <w:rFonts w:cs="Times New Roman"/>
          <w:lang w:val="sq-AL"/>
        </w:rPr>
        <w:t>ë</w:t>
      </w:r>
      <w:r w:rsidRPr="003D7AE9">
        <w:rPr>
          <w:rFonts w:cs="Times New Roman"/>
          <w:lang w:val="sq-AL"/>
        </w:rPr>
        <w:t xml:space="preserve"> adres</w:t>
      </w:r>
      <w:r w:rsidR="003D7AE9">
        <w:rPr>
          <w:rFonts w:cs="Times New Roman"/>
          <w:lang w:val="sq-AL"/>
        </w:rPr>
        <w:t>ë</w:t>
      </w:r>
      <w:r w:rsidRPr="003D7AE9">
        <w:rPr>
          <w:rFonts w:cs="Times New Roman"/>
          <w:lang w:val="sq-AL"/>
        </w:rPr>
        <w:t>s. Pas marrjes s</w:t>
      </w:r>
      <w:r w:rsidR="003D7AE9">
        <w:rPr>
          <w:rFonts w:cs="Times New Roman"/>
          <w:lang w:val="sq-AL"/>
        </w:rPr>
        <w:t>ë</w:t>
      </w:r>
      <w:r w:rsidRPr="003D7AE9">
        <w:rPr>
          <w:rFonts w:cs="Times New Roman"/>
          <w:lang w:val="sq-AL"/>
        </w:rPr>
        <w:t xml:space="preserve"> kodit t</w:t>
      </w:r>
      <w:r w:rsidR="003D7AE9">
        <w:rPr>
          <w:rFonts w:cs="Times New Roman"/>
          <w:lang w:val="sq-AL"/>
        </w:rPr>
        <w:t>ë</w:t>
      </w:r>
      <w:r w:rsidRPr="003D7AE9">
        <w:rPr>
          <w:rFonts w:cs="Times New Roman"/>
          <w:lang w:val="sq-AL"/>
        </w:rPr>
        <w:t xml:space="preserve"> verifikimit me an</w:t>
      </w:r>
      <w:r w:rsidR="003D7AE9">
        <w:rPr>
          <w:rFonts w:cs="Times New Roman"/>
          <w:lang w:val="sq-AL"/>
        </w:rPr>
        <w:t>ë</w:t>
      </w:r>
      <w:r w:rsidRPr="003D7AE9">
        <w:rPr>
          <w:rFonts w:cs="Times New Roman"/>
          <w:lang w:val="sq-AL"/>
        </w:rPr>
        <w:t xml:space="preserve"> t</w:t>
      </w:r>
      <w:r w:rsidR="003D7AE9">
        <w:rPr>
          <w:rFonts w:cs="Times New Roman"/>
          <w:lang w:val="sq-AL"/>
        </w:rPr>
        <w:t>ë</w:t>
      </w:r>
      <w:r w:rsidRPr="003D7AE9">
        <w:rPr>
          <w:rFonts w:cs="Times New Roman"/>
          <w:lang w:val="sq-AL"/>
        </w:rPr>
        <w:t xml:space="preserve"> post</w:t>
      </w:r>
      <w:r w:rsidR="003D7AE9">
        <w:rPr>
          <w:rFonts w:cs="Times New Roman"/>
          <w:lang w:val="sq-AL"/>
        </w:rPr>
        <w:t>ë</w:t>
      </w:r>
      <w:r w:rsidRPr="003D7AE9">
        <w:rPr>
          <w:rFonts w:cs="Times New Roman"/>
          <w:lang w:val="sq-AL"/>
        </w:rPr>
        <w:t>s, qytetari drejtohet p</w:t>
      </w:r>
      <w:r w:rsidR="003D7AE9">
        <w:rPr>
          <w:rFonts w:cs="Times New Roman"/>
          <w:lang w:val="sq-AL"/>
        </w:rPr>
        <w:t>ë</w:t>
      </w:r>
      <w:r w:rsidRPr="003D7AE9">
        <w:rPr>
          <w:rFonts w:cs="Times New Roman"/>
          <w:lang w:val="sq-AL"/>
        </w:rPr>
        <w:t>rs</w:t>
      </w:r>
      <w:r w:rsidR="003D7AE9">
        <w:rPr>
          <w:rFonts w:cs="Times New Roman"/>
          <w:lang w:val="sq-AL"/>
        </w:rPr>
        <w:t>ë</w:t>
      </w:r>
      <w:r w:rsidRPr="003D7AE9">
        <w:rPr>
          <w:rFonts w:cs="Times New Roman"/>
          <w:lang w:val="sq-AL"/>
        </w:rPr>
        <w:t>ri n</w:t>
      </w:r>
      <w:r w:rsidR="003D7AE9">
        <w:rPr>
          <w:rFonts w:cs="Times New Roman"/>
          <w:lang w:val="sq-AL"/>
        </w:rPr>
        <w:t>ë</w:t>
      </w:r>
      <w:r w:rsidRPr="003D7AE9">
        <w:rPr>
          <w:rFonts w:cs="Times New Roman"/>
          <w:lang w:val="sq-AL"/>
        </w:rPr>
        <w:t xml:space="preserve"> faqen kryesore t</w:t>
      </w:r>
      <w:r w:rsidR="003D7AE9">
        <w:rPr>
          <w:rFonts w:cs="Times New Roman"/>
          <w:lang w:val="sq-AL"/>
        </w:rPr>
        <w:t>ë</w:t>
      </w:r>
      <w:r w:rsidRPr="003D7AE9">
        <w:rPr>
          <w:rFonts w:cs="Times New Roman"/>
          <w:lang w:val="sq-AL"/>
        </w:rPr>
        <w:t xml:space="preserve"> </w:t>
      </w:r>
      <w:r w:rsidR="00F626B4" w:rsidRPr="003D7AE9">
        <w:rPr>
          <w:rFonts w:cs="Times New Roman"/>
          <w:lang w:val="sq-AL"/>
        </w:rPr>
        <w:t xml:space="preserve">adresarit </w:t>
      </w:r>
      <w:r w:rsidRPr="003D7AE9">
        <w:rPr>
          <w:rFonts w:cs="Times New Roman"/>
          <w:lang w:val="sq-AL"/>
        </w:rPr>
        <w:t>dhe klikon n</w:t>
      </w:r>
      <w:r w:rsidR="003D7AE9">
        <w:rPr>
          <w:rFonts w:cs="Times New Roman"/>
          <w:lang w:val="sq-AL"/>
        </w:rPr>
        <w:t>ë</w:t>
      </w:r>
      <w:r w:rsidRPr="003D7AE9">
        <w:rPr>
          <w:rFonts w:cs="Times New Roman"/>
          <w:lang w:val="sq-AL"/>
        </w:rPr>
        <w:t xml:space="preserve"> rubrikën </w:t>
      </w:r>
      <w:r w:rsidRPr="003D7AE9">
        <w:rPr>
          <w:rFonts w:cs="Times New Roman"/>
          <w:b/>
          <w:bCs/>
          <w:lang w:val="sq-AL"/>
        </w:rPr>
        <w:t>“</w:t>
      </w:r>
      <w:r w:rsidR="003D7AE9" w:rsidRPr="003D7AE9">
        <w:rPr>
          <w:rFonts w:cs="Times New Roman"/>
          <w:b/>
          <w:bCs/>
          <w:lang w:val="sq-AL"/>
        </w:rPr>
        <w:t>KONFIRMO ADRESËN</w:t>
      </w:r>
      <w:r w:rsidRPr="003D7AE9">
        <w:rPr>
          <w:rFonts w:cs="Times New Roman"/>
          <w:b/>
          <w:bCs/>
          <w:lang w:val="sq-AL"/>
        </w:rPr>
        <w:t>”.</w:t>
      </w:r>
    </w:p>
    <w:p w:rsidR="008B0311" w:rsidRPr="003D7AE9" w:rsidRDefault="00133FA2" w:rsidP="00F33104">
      <w:pPr>
        <w:pStyle w:val="Paragrafi"/>
        <w:rPr>
          <w:rFonts w:eastAsia="Times New Roman"/>
          <w:spacing w:val="-4"/>
          <w:lang w:val="sq-AL" w:eastAsia="en-GB"/>
        </w:rPr>
      </w:pPr>
      <w:r w:rsidRPr="003D7AE9">
        <w:rPr>
          <w:noProof/>
        </w:rPr>
        <w:drawing>
          <wp:anchor distT="0" distB="0" distL="114300" distR="114300" simplePos="0" relativeHeight="251691520" behindDoc="0" locked="0" layoutInCell="1" allowOverlap="1" wp14:anchorId="2073EDD7" wp14:editId="1A78081B">
            <wp:simplePos x="0" y="0"/>
            <wp:positionH relativeFrom="column">
              <wp:posOffset>175260</wp:posOffset>
            </wp:positionH>
            <wp:positionV relativeFrom="paragraph">
              <wp:posOffset>94615</wp:posOffset>
            </wp:positionV>
            <wp:extent cx="5724525" cy="3038475"/>
            <wp:effectExtent l="0" t="0" r="9525" b="9525"/>
            <wp:wrapNone/>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 b="-1134"/>
                    <a:stretch/>
                  </pic:blipFill>
                  <pic:spPr bwMode="auto">
                    <a:xfrm>
                      <a:off x="0" y="0"/>
                      <a:ext cx="5727700" cy="3040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133FA2" w:rsidP="00F33104">
      <w:pPr>
        <w:pStyle w:val="Paragrafi"/>
        <w:rPr>
          <w:rFonts w:eastAsia="Times New Roman"/>
          <w:spacing w:val="-4"/>
          <w:lang w:val="sq-AL" w:eastAsia="en-GB"/>
        </w:rPr>
      </w:pPr>
      <w:r w:rsidRPr="003D7AE9">
        <w:rPr>
          <w:noProof/>
        </w:rPr>
        <mc:AlternateContent>
          <mc:Choice Requires="wps">
            <w:drawing>
              <wp:anchor distT="0" distB="0" distL="114300" distR="114300" simplePos="0" relativeHeight="251697664" behindDoc="0" locked="0" layoutInCell="1" allowOverlap="1" wp14:anchorId="09DBB3BA" wp14:editId="4C8A97B9">
                <wp:simplePos x="0" y="0"/>
                <wp:positionH relativeFrom="column">
                  <wp:posOffset>991870</wp:posOffset>
                </wp:positionH>
                <wp:positionV relativeFrom="paragraph">
                  <wp:posOffset>54610</wp:posOffset>
                </wp:positionV>
                <wp:extent cx="1480820" cy="1142365"/>
                <wp:effectExtent l="19050" t="19050" r="24130" b="19685"/>
                <wp:wrapThrough wrapText="bothSides">
                  <wp:wrapPolygon edited="0">
                    <wp:start x="-278" y="-360"/>
                    <wp:lineTo x="-278" y="21612"/>
                    <wp:lineTo x="21674" y="21612"/>
                    <wp:lineTo x="21674" y="-360"/>
                    <wp:lineTo x="-278" y="-360"/>
                  </wp:wrapPolygon>
                </wp:wrapThrough>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820" cy="114236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54B524" id="Rectangle 26" o:spid="_x0000_s1026" style="position:absolute;margin-left:78.1pt;margin-top:4.3pt;width:116.6pt;height:8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" filled="f" strokecolor="red" strokeweight="3pt">
                <w10:wrap type="through"/>
              </v:rect>
            </w:pict>
          </mc:Fallback>
        </mc:AlternateContent>
      </w: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1E66C7" w:rsidP="00F33104">
      <w:pPr>
        <w:pStyle w:val="Paragrafi"/>
        <w:rPr>
          <w:rFonts w:eastAsia="Times New Roman"/>
          <w:spacing w:val="-4"/>
          <w:lang w:val="sq-AL" w:eastAsia="en-GB"/>
        </w:rPr>
      </w:pPr>
      <w:r w:rsidRPr="003D7AE9">
        <w:rPr>
          <w:noProof/>
        </w:rPr>
        <w:drawing>
          <wp:anchor distT="0" distB="0" distL="114300" distR="114300" simplePos="0" relativeHeight="251703808" behindDoc="0" locked="0" layoutInCell="1" allowOverlap="1" wp14:anchorId="7BEB7409" wp14:editId="12CF89B0">
            <wp:simplePos x="0" y="0"/>
            <wp:positionH relativeFrom="column">
              <wp:posOffset>175260</wp:posOffset>
            </wp:positionH>
            <wp:positionV relativeFrom="paragraph">
              <wp:posOffset>18415</wp:posOffset>
            </wp:positionV>
            <wp:extent cx="5724525" cy="2413831"/>
            <wp:effectExtent l="0" t="0" r="0" b="5715"/>
            <wp:wrapNone/>
            <wp:docPr id="3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6">
                      <a:extLst>
                        <a:ext uri="{28A0092B-C50C-407E-A947-70E740481C1C}">
                          <a14:useLocalDpi xmlns:a14="http://schemas.microsoft.com/office/drawing/2010/main" val="0"/>
                        </a:ext>
                      </a:extLst>
                    </a:blip>
                    <a:srcRect b="16883"/>
                    <a:stretch/>
                  </pic:blipFill>
                  <pic:spPr bwMode="auto">
                    <a:xfrm>
                      <a:off x="0" y="0"/>
                      <a:ext cx="5725215" cy="24141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8B0311" w:rsidRPr="003D7AE9" w:rsidRDefault="008B0311"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F7772" w:rsidRPr="003D7AE9" w:rsidRDefault="001F7772" w:rsidP="001F7772">
      <w:pPr>
        <w:spacing w:after="0"/>
        <w:rPr>
          <w:rFonts w:ascii="Times New Roman" w:hAnsi="Times New Roman"/>
          <w:lang w:val="sq-AL"/>
        </w:rPr>
      </w:pPr>
    </w:p>
    <w:p w:rsidR="001F7772" w:rsidRPr="003D7AE9" w:rsidRDefault="001F7772" w:rsidP="001F7772">
      <w:pPr>
        <w:pStyle w:val="Paragrafi"/>
        <w:rPr>
          <w:lang w:val="sq-AL"/>
        </w:rPr>
      </w:pPr>
      <w:r w:rsidRPr="003D7AE9">
        <w:rPr>
          <w:lang w:val="sq-AL"/>
        </w:rPr>
        <w:t>Pasi plot</w:t>
      </w:r>
      <w:r w:rsidR="003D7AE9">
        <w:rPr>
          <w:lang w:val="sq-AL"/>
        </w:rPr>
        <w:t>ë</w:t>
      </w:r>
      <w:r w:rsidRPr="003D7AE9">
        <w:rPr>
          <w:lang w:val="sq-AL"/>
        </w:rPr>
        <w:t>sohen fushat përkatëse, klikohet n</w:t>
      </w:r>
      <w:r w:rsidR="003D7AE9">
        <w:rPr>
          <w:lang w:val="sq-AL"/>
        </w:rPr>
        <w:t>ë</w:t>
      </w:r>
      <w:r w:rsidRPr="003D7AE9">
        <w:rPr>
          <w:lang w:val="sq-AL"/>
        </w:rPr>
        <w:t xml:space="preserve"> butonin “</w:t>
      </w:r>
      <w:r w:rsidRPr="003D7AE9">
        <w:rPr>
          <w:b/>
          <w:bCs/>
          <w:lang w:val="sq-AL"/>
        </w:rPr>
        <w:t>KONFIRMO</w:t>
      </w:r>
      <w:r w:rsidRPr="003D7AE9">
        <w:rPr>
          <w:lang w:val="sq-AL"/>
        </w:rPr>
        <w:t>” p</w:t>
      </w:r>
      <w:r w:rsidR="003D7AE9">
        <w:rPr>
          <w:lang w:val="sq-AL"/>
        </w:rPr>
        <w:t>ë</w:t>
      </w:r>
      <w:r w:rsidRPr="003D7AE9">
        <w:rPr>
          <w:lang w:val="sq-AL"/>
        </w:rPr>
        <w:t>r t</w:t>
      </w:r>
      <w:r w:rsidR="003D7AE9">
        <w:rPr>
          <w:lang w:val="sq-AL"/>
        </w:rPr>
        <w:t>ë</w:t>
      </w:r>
      <w:r w:rsidRPr="003D7AE9">
        <w:rPr>
          <w:lang w:val="sq-AL"/>
        </w:rPr>
        <w:t xml:space="preserve"> konfirmuar adresën. Pas konfirmimit n</w:t>
      </w:r>
      <w:r w:rsidR="003D7AE9">
        <w:rPr>
          <w:lang w:val="sq-AL"/>
        </w:rPr>
        <w:t>ë</w:t>
      </w:r>
      <w:r w:rsidRPr="003D7AE9">
        <w:rPr>
          <w:lang w:val="sq-AL"/>
        </w:rPr>
        <w:t xml:space="preserve"> panelin e </w:t>
      </w:r>
      <w:r w:rsidRPr="003D7AE9">
        <w:rPr>
          <w:i/>
          <w:lang w:val="sq-AL"/>
        </w:rPr>
        <w:t>admin</w:t>
      </w:r>
      <w:r w:rsidRPr="003D7AE9">
        <w:rPr>
          <w:lang w:val="sq-AL"/>
        </w:rPr>
        <w:t>-it, ndryshohet automatikisht statusi i aplikimit.</w:t>
      </w:r>
    </w:p>
    <w:p w:rsidR="001E66C7" w:rsidRPr="003D7AE9" w:rsidRDefault="00426786" w:rsidP="00F33104">
      <w:pPr>
        <w:pStyle w:val="Paragrafi"/>
        <w:rPr>
          <w:rFonts w:eastAsia="Times New Roman"/>
          <w:spacing w:val="-4"/>
          <w:lang w:val="sq-AL" w:eastAsia="en-GB"/>
        </w:rPr>
      </w:pPr>
      <w:r w:rsidRPr="003D7AE9">
        <w:rPr>
          <w:noProof/>
        </w:rPr>
        <w:drawing>
          <wp:anchor distT="0" distB="0" distL="114300" distR="114300" simplePos="0" relativeHeight="251708928" behindDoc="0" locked="0" layoutInCell="1" allowOverlap="1" wp14:anchorId="3EE1E7B3" wp14:editId="7B8291CB">
            <wp:simplePos x="0" y="0"/>
            <wp:positionH relativeFrom="column">
              <wp:posOffset>175260</wp:posOffset>
            </wp:positionH>
            <wp:positionV relativeFrom="paragraph">
              <wp:posOffset>158115</wp:posOffset>
            </wp:positionV>
            <wp:extent cx="5895975" cy="1657350"/>
            <wp:effectExtent l="0" t="0" r="0" b="0"/>
            <wp:wrapNone/>
            <wp:docPr id="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4988" cy="1659884"/>
                    </a:xfrm>
                    <a:prstGeom prst="rect">
                      <a:avLst/>
                    </a:prstGeom>
                    <a:noFill/>
                  </pic:spPr>
                </pic:pic>
              </a:graphicData>
            </a:graphic>
            <wp14:sizeRelH relativeFrom="page">
              <wp14:pctWidth>0</wp14:pctWidth>
            </wp14:sizeRelH>
            <wp14:sizeRelV relativeFrom="page">
              <wp14:pctHeight>0</wp14:pctHeight>
            </wp14:sizeRelV>
          </wp:anchor>
        </w:drawing>
      </w: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21698" w:rsidRDefault="00121698" w:rsidP="009010BF">
      <w:pPr>
        <w:pStyle w:val="Paragrafi"/>
        <w:rPr>
          <w:b/>
          <w:lang w:val="sq-AL"/>
        </w:rPr>
      </w:pPr>
      <w:bookmarkStart w:id="2" w:name="_Toc503526988"/>
    </w:p>
    <w:p w:rsidR="009010BF" w:rsidRPr="003D7AE9" w:rsidRDefault="009010BF" w:rsidP="009010BF">
      <w:pPr>
        <w:pStyle w:val="Paragrafi"/>
        <w:rPr>
          <w:b/>
          <w:lang w:val="sq-AL"/>
        </w:rPr>
      </w:pPr>
      <w:r w:rsidRPr="003D7AE9">
        <w:rPr>
          <w:b/>
          <w:lang w:val="sq-AL"/>
        </w:rPr>
        <w:t>3. Veprimet që do të kryhen nga punonjësi përgjegjës në Regjistrin Kombëtar të Gjendjes Civile</w:t>
      </w:r>
      <w:bookmarkEnd w:id="2"/>
    </w:p>
    <w:p w:rsidR="009010BF" w:rsidRPr="003D7AE9" w:rsidRDefault="009010BF" w:rsidP="009010BF">
      <w:pPr>
        <w:pStyle w:val="Paragrafi"/>
        <w:rPr>
          <w:b/>
          <w:lang w:val="sq-AL"/>
        </w:rPr>
      </w:pPr>
    </w:p>
    <w:p w:rsidR="009010BF" w:rsidRPr="003D7AE9" w:rsidRDefault="009010BF" w:rsidP="009010BF">
      <w:pPr>
        <w:pStyle w:val="Paragrafi"/>
        <w:rPr>
          <w:b/>
          <w:spacing w:val="-1"/>
          <w:lang w:val="sq-AL"/>
        </w:rPr>
      </w:pPr>
      <w:r w:rsidRPr="003D7AE9">
        <w:rPr>
          <w:b/>
          <w:spacing w:val="-1"/>
          <w:lang w:val="sq-AL"/>
        </w:rPr>
        <w:t xml:space="preserve"> </w:t>
      </w:r>
      <w:bookmarkStart w:id="3" w:name="_Toc503526989"/>
      <w:r w:rsidRPr="003D7AE9">
        <w:rPr>
          <w:b/>
          <w:spacing w:val="-1"/>
          <w:lang w:val="sq-AL"/>
        </w:rPr>
        <w:t>3.1 Si mund të hyni në sistem dhe fushat e kërkimit</w:t>
      </w:r>
      <w:bookmarkEnd w:id="3"/>
    </w:p>
    <w:p w:rsidR="009010BF" w:rsidRPr="003D7AE9" w:rsidRDefault="009010BF" w:rsidP="009010BF">
      <w:pPr>
        <w:pStyle w:val="Paragrafi"/>
        <w:rPr>
          <w:szCs w:val="24"/>
          <w:lang w:val="sq-AL"/>
        </w:rPr>
      </w:pPr>
      <w:r w:rsidRPr="003D7AE9">
        <w:rPr>
          <w:szCs w:val="24"/>
          <w:lang w:val="sq-AL"/>
        </w:rPr>
        <w:t xml:space="preserve">Vendosim emrin e përdoruesit, i cili është: </w:t>
      </w:r>
      <w:hyperlink r:id="rId28" w:history="1">
        <w:r w:rsidRPr="003D7AE9">
          <w:rPr>
            <w:lang w:val="sq-AL"/>
          </w:rPr>
          <w:t>emër.mbiemër@moi.gov.al</w:t>
        </w:r>
      </w:hyperlink>
    </w:p>
    <w:p w:rsidR="009010BF" w:rsidRPr="003D7AE9" w:rsidRDefault="009010BF" w:rsidP="009010BF">
      <w:pPr>
        <w:pStyle w:val="Paragrafi"/>
        <w:rPr>
          <w:szCs w:val="24"/>
          <w:lang w:val="sq-AL"/>
        </w:rPr>
      </w:pPr>
      <w:r w:rsidRPr="003D7AE9">
        <w:rPr>
          <w:szCs w:val="24"/>
          <w:lang w:val="sq-AL"/>
        </w:rPr>
        <w:t>Poshtë tij vendosim fjalëkalimin që ju është caktuar. Më pas do t</w:t>
      </w:r>
      <w:r w:rsidR="00A64EEF">
        <w:rPr>
          <w:szCs w:val="24"/>
          <w:lang w:val="sq-AL"/>
        </w:rPr>
        <w:t>’</w:t>
      </w:r>
      <w:r w:rsidRPr="003D7AE9">
        <w:rPr>
          <w:szCs w:val="24"/>
          <w:lang w:val="sq-AL"/>
        </w:rPr>
        <w:t>ju shfaqet një tjetër tabelë që do t</w:t>
      </w:r>
      <w:r w:rsidR="00A64EEF">
        <w:rPr>
          <w:szCs w:val="24"/>
          <w:lang w:val="sq-AL"/>
        </w:rPr>
        <w:t>’</w:t>
      </w:r>
      <w:r w:rsidRPr="003D7AE9">
        <w:rPr>
          <w:szCs w:val="24"/>
          <w:lang w:val="sq-AL"/>
        </w:rPr>
        <w:t xml:space="preserve">ju kërkojë të ndryshoni fjalëkalimin. Te kutia e parë do </w:t>
      </w:r>
      <w:r w:rsidR="008265A4">
        <w:rPr>
          <w:szCs w:val="24"/>
          <w:lang w:val="sq-AL"/>
        </w:rPr>
        <w:t xml:space="preserve">të </w:t>
      </w:r>
      <w:r w:rsidRPr="003D7AE9">
        <w:rPr>
          <w:szCs w:val="24"/>
          <w:lang w:val="sq-AL"/>
        </w:rPr>
        <w:t>vendosni fjalëkalimin që ju ishte caktuar, kurse te dy kutitë e tjera një fjalëkalim që ju preferoni dhe që e mbani mend lehtë.</w:t>
      </w:r>
    </w:p>
    <w:p w:rsidR="009010BF" w:rsidRPr="003D7AE9" w:rsidRDefault="009010BF"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504A86" w:rsidP="00F33104">
      <w:pPr>
        <w:pStyle w:val="Paragrafi"/>
        <w:rPr>
          <w:rFonts w:eastAsia="Times New Roman"/>
          <w:spacing w:val="-4"/>
          <w:lang w:val="sq-AL" w:eastAsia="en-GB"/>
        </w:rPr>
      </w:pPr>
      <w:r w:rsidRPr="003D7AE9">
        <w:rPr>
          <w:rFonts w:ascii="Times New Roman" w:hAnsi="Times New Roman" w:cs="Times New Roman"/>
          <w:noProof/>
        </w:rPr>
        <w:drawing>
          <wp:inline distT="0" distB="0" distL="0" distR="0" wp14:anchorId="5B201BCB" wp14:editId="79D72F1B">
            <wp:extent cx="5736566" cy="5127397"/>
            <wp:effectExtent l="0" t="0" r="0" b="0"/>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l="17143" t="31276" r="67143" b="24089"/>
                    <a:stretch>
                      <a:fillRect/>
                    </a:stretch>
                  </pic:blipFill>
                  <pic:spPr bwMode="auto">
                    <a:xfrm>
                      <a:off x="0" y="0"/>
                      <a:ext cx="5739261" cy="5129806"/>
                    </a:xfrm>
                    <a:prstGeom prst="rect">
                      <a:avLst/>
                    </a:prstGeom>
                    <a:noFill/>
                    <a:ln>
                      <a:noFill/>
                    </a:ln>
                  </pic:spPr>
                </pic:pic>
              </a:graphicData>
            </a:graphic>
          </wp:inline>
        </w:drawing>
      </w:r>
    </w:p>
    <w:p w:rsidR="001E66C7" w:rsidRPr="003D7AE9" w:rsidRDefault="001E66C7" w:rsidP="00F33104">
      <w:pPr>
        <w:pStyle w:val="Paragrafi"/>
        <w:rPr>
          <w:rFonts w:eastAsia="Times New Roman"/>
          <w:spacing w:val="-4"/>
          <w:lang w:val="sq-AL" w:eastAsia="en-GB"/>
        </w:rPr>
      </w:pPr>
    </w:p>
    <w:p w:rsidR="00774E06" w:rsidRPr="003D7AE9" w:rsidRDefault="00774E06" w:rsidP="00774E06">
      <w:pPr>
        <w:pStyle w:val="Paragrafi"/>
        <w:rPr>
          <w:lang w:val="sq-AL"/>
        </w:rPr>
      </w:pPr>
      <w:r w:rsidRPr="003D7AE9">
        <w:rPr>
          <w:lang w:val="sq-AL"/>
        </w:rPr>
        <w:t>Pasi t</w:t>
      </w:r>
      <w:r w:rsidR="00A64EEF">
        <w:rPr>
          <w:lang w:val="sq-AL"/>
        </w:rPr>
        <w:t>’</w:t>
      </w:r>
      <w:r w:rsidRPr="003D7AE9">
        <w:rPr>
          <w:lang w:val="sq-AL"/>
        </w:rPr>
        <w:t xml:space="preserve">i plotësoni këto fusha, do </w:t>
      </w:r>
      <w:r w:rsidR="009420D1">
        <w:rPr>
          <w:lang w:val="sq-AL"/>
        </w:rPr>
        <w:t>t’</w:t>
      </w:r>
      <w:r w:rsidRPr="003D7AE9">
        <w:rPr>
          <w:lang w:val="sq-AL"/>
        </w:rPr>
        <w:t>ju shfaqet kjo pamje:</w:t>
      </w:r>
    </w:p>
    <w:p w:rsidR="001E66C7" w:rsidRPr="003D7AE9" w:rsidRDefault="001E66C7" w:rsidP="00F33104">
      <w:pPr>
        <w:pStyle w:val="Paragrafi"/>
        <w:rPr>
          <w:rFonts w:eastAsia="Times New Roman"/>
          <w:spacing w:val="-4"/>
          <w:lang w:val="sq-AL" w:eastAsia="en-GB"/>
        </w:rPr>
      </w:pPr>
    </w:p>
    <w:p w:rsidR="001E66C7" w:rsidRPr="003D7AE9" w:rsidRDefault="00774E06" w:rsidP="00F33104">
      <w:pPr>
        <w:pStyle w:val="Paragrafi"/>
        <w:rPr>
          <w:rFonts w:eastAsia="Times New Roman"/>
          <w:spacing w:val="-4"/>
          <w:lang w:val="sq-AL" w:eastAsia="en-GB"/>
        </w:rPr>
      </w:pPr>
      <w:r w:rsidRPr="003D7AE9">
        <w:rPr>
          <w:rFonts w:ascii="Times New Roman" w:hAnsi="Times New Roman" w:cs="Times New Roman"/>
          <w:noProof/>
        </w:rPr>
        <w:drawing>
          <wp:inline distT="0" distB="0" distL="0" distR="0" wp14:anchorId="4F372262" wp14:editId="112EE1F2">
            <wp:extent cx="6098540" cy="1948180"/>
            <wp:effectExtent l="0" t="0" r="0" b="0"/>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l="7048" t="6654" r="57048" b="56914"/>
                    <a:stretch>
                      <a:fillRect/>
                    </a:stretch>
                  </pic:blipFill>
                  <pic:spPr bwMode="auto">
                    <a:xfrm>
                      <a:off x="0" y="0"/>
                      <a:ext cx="6098540" cy="1948180"/>
                    </a:xfrm>
                    <a:prstGeom prst="rect">
                      <a:avLst/>
                    </a:prstGeom>
                    <a:noFill/>
                    <a:ln>
                      <a:noFill/>
                    </a:ln>
                  </pic:spPr>
                </pic:pic>
              </a:graphicData>
            </a:graphic>
          </wp:inline>
        </w:drawing>
      </w: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B80938" w:rsidRPr="003D7AE9" w:rsidRDefault="00B80938" w:rsidP="00B80938">
      <w:pPr>
        <w:pStyle w:val="Paragrafi"/>
        <w:rPr>
          <w:lang w:val="sq-AL"/>
        </w:rPr>
      </w:pPr>
      <w:r w:rsidRPr="003D7AE9">
        <w:rPr>
          <w:lang w:val="sq-AL"/>
        </w:rPr>
        <w:t>Këtu keni dy mënyra për t</w:t>
      </w:r>
      <w:r w:rsidR="00A64EEF">
        <w:rPr>
          <w:lang w:val="sq-AL"/>
        </w:rPr>
        <w:t>’</w:t>
      </w:r>
      <w:r w:rsidRPr="003D7AE9">
        <w:rPr>
          <w:lang w:val="sq-AL"/>
        </w:rPr>
        <w:t xml:space="preserve">u futur në sistem: </w:t>
      </w:r>
      <w:r w:rsidR="00240C2A" w:rsidRPr="003D7AE9">
        <w:rPr>
          <w:lang w:val="sq-AL"/>
        </w:rPr>
        <w:t xml:space="preserve">mjedisi </w:t>
      </w:r>
      <w:r w:rsidRPr="003D7AE9">
        <w:rPr>
          <w:lang w:val="sq-AL"/>
        </w:rPr>
        <w:t xml:space="preserve">i testimit dhe </w:t>
      </w:r>
      <w:r w:rsidR="00240C2A" w:rsidRPr="003D7AE9">
        <w:rPr>
          <w:lang w:val="sq-AL"/>
        </w:rPr>
        <w:t xml:space="preserve">mjedisi </w:t>
      </w:r>
      <w:r w:rsidRPr="003D7AE9">
        <w:rPr>
          <w:lang w:val="sq-AL"/>
        </w:rPr>
        <w:t xml:space="preserve">i </w:t>
      </w:r>
      <w:r w:rsidRPr="003D7AE9">
        <w:rPr>
          <w:i/>
          <w:lang w:val="sq-AL"/>
        </w:rPr>
        <w:t>Production</w:t>
      </w:r>
      <w:r w:rsidRPr="003D7AE9">
        <w:rPr>
          <w:lang w:val="sq-AL"/>
        </w:rPr>
        <w:t xml:space="preserve">-it. Nëse klikon te Regjistri Kombëtar i Shtetasve, kalon direkt në </w:t>
      </w:r>
      <w:r w:rsidRPr="003D7AE9">
        <w:rPr>
          <w:i/>
          <w:lang w:val="sq-AL"/>
        </w:rPr>
        <w:t>Production</w:t>
      </w:r>
      <w:r w:rsidRPr="003D7AE9">
        <w:rPr>
          <w:lang w:val="sq-AL"/>
        </w:rPr>
        <w:t>. Pra, këtu, të gjitha veprimet që ju kryeni ruhen në sistemin real të Regjistrit Kombëtar. Nëse klikoni te Regjistri Kombëtar i Shtetasve-Test, mund të kryeni çfarëdo veprim që dëshironi të provoni dhe nuk ruhet në sistemin real të regjis</w:t>
      </w:r>
      <w:r w:rsidR="00240C2A">
        <w:rPr>
          <w:lang w:val="sq-AL"/>
        </w:rPr>
        <w:t>trit, pra, është mjedis thjesht</w:t>
      </w:r>
      <w:r w:rsidRPr="003D7AE9">
        <w:rPr>
          <w:lang w:val="sq-AL"/>
        </w:rPr>
        <w:t xml:space="preserve"> për të testuar.</w:t>
      </w:r>
    </w:p>
    <w:p w:rsidR="00B80938" w:rsidRPr="003D7AE9" w:rsidRDefault="00B80938" w:rsidP="00B80938">
      <w:pPr>
        <w:pStyle w:val="Paragrafi"/>
        <w:rPr>
          <w:lang w:val="sq-AL"/>
        </w:rPr>
      </w:pPr>
      <w:r w:rsidRPr="003D7AE9">
        <w:rPr>
          <w:lang w:val="sq-AL"/>
        </w:rPr>
        <w:t>Pasi klikojmë në njërin nga këto mjedise, na shfaqet kjo pamje:</w:t>
      </w:r>
    </w:p>
    <w:p w:rsidR="00D93290" w:rsidRPr="003D7AE9" w:rsidRDefault="00D93290" w:rsidP="00B80938">
      <w:pPr>
        <w:pStyle w:val="Paragrafi"/>
        <w:rPr>
          <w:lang w:val="sq-AL"/>
        </w:rPr>
      </w:pPr>
    </w:p>
    <w:p w:rsidR="001E66C7" w:rsidRPr="003D7AE9" w:rsidRDefault="00D93290" w:rsidP="00D93290">
      <w:pPr>
        <w:pStyle w:val="Paragrafi"/>
        <w:ind w:firstLine="0"/>
        <w:rPr>
          <w:rFonts w:eastAsia="Times New Roman"/>
          <w:spacing w:val="-4"/>
          <w:lang w:val="sq-AL" w:eastAsia="en-GB"/>
        </w:rPr>
      </w:pPr>
      <w:r w:rsidRPr="003D7AE9">
        <w:rPr>
          <w:rFonts w:ascii="Times New Roman" w:hAnsi="Times New Roman" w:cs="Times New Roman"/>
          <w:b/>
          <w:bCs/>
          <w:noProof/>
          <w:szCs w:val="24"/>
        </w:rPr>
        <w:drawing>
          <wp:inline distT="0" distB="0" distL="0" distR="0" wp14:anchorId="4E9EBA4F" wp14:editId="3A5E47C9">
            <wp:extent cx="5909991" cy="3761117"/>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6141" cy="3758667"/>
                    </a:xfrm>
                    <a:prstGeom prst="rect">
                      <a:avLst/>
                    </a:prstGeom>
                    <a:noFill/>
                    <a:ln>
                      <a:noFill/>
                    </a:ln>
                  </pic:spPr>
                </pic:pic>
              </a:graphicData>
            </a:graphic>
          </wp:inline>
        </w:drawing>
      </w:r>
    </w:p>
    <w:p w:rsidR="001E66C7" w:rsidRPr="003D7AE9" w:rsidRDefault="001E66C7" w:rsidP="00F33104">
      <w:pPr>
        <w:pStyle w:val="Paragrafi"/>
        <w:rPr>
          <w:rFonts w:eastAsia="Times New Roman"/>
          <w:spacing w:val="-4"/>
          <w:lang w:val="sq-AL" w:eastAsia="en-GB"/>
        </w:rPr>
      </w:pPr>
    </w:p>
    <w:p w:rsidR="002C71F4" w:rsidRPr="003D7AE9" w:rsidRDefault="002C71F4" w:rsidP="002C71F4">
      <w:pPr>
        <w:pStyle w:val="Paragrafi"/>
        <w:rPr>
          <w:lang w:val="sq-AL"/>
        </w:rPr>
      </w:pPr>
      <w:r w:rsidRPr="003D7AE9">
        <w:rPr>
          <w:lang w:val="sq-AL"/>
        </w:rPr>
        <w:t>Kjo është fusha e kërkimit. Siç shihet, mënyrat e kërkimit janë të shumta. Mirë është nëse do</w:t>
      </w:r>
      <w:r w:rsidR="00240C2A">
        <w:rPr>
          <w:lang w:val="sq-AL"/>
        </w:rPr>
        <w:t xml:space="preserve"> të</w:t>
      </w:r>
      <w:r w:rsidRPr="003D7AE9">
        <w:rPr>
          <w:lang w:val="sq-AL"/>
        </w:rPr>
        <w:t xml:space="preserve"> kishit sa më shumë të dhëna për një person në mënyrë që të ngushtohet fusha e kërkimit dhe të dalin sa më pak shtetas me ato të dhëna. Nëse ju keni vetëm emrin dhe mbiemrin si të dhëna, mund të dalin më shumë se një person me ato të dhëna, varet sipas rastit. Në këtë mënyrë do </w:t>
      </w:r>
      <w:r w:rsidR="00240C2A">
        <w:rPr>
          <w:lang w:val="sq-AL"/>
        </w:rPr>
        <w:t xml:space="preserve">të </w:t>
      </w:r>
      <w:r w:rsidRPr="003D7AE9">
        <w:rPr>
          <w:lang w:val="sq-AL"/>
        </w:rPr>
        <w:t>jetë procedurë më e gjatë deri në gjetjen e personit të kërkuar. Për këtë arsye, është mirë të kesh më shumë s</w:t>
      </w:r>
      <w:r w:rsidR="00240C2A">
        <w:rPr>
          <w:lang w:val="sq-AL"/>
        </w:rPr>
        <w:t>e</w:t>
      </w:r>
      <w:r w:rsidRPr="003D7AE9">
        <w:rPr>
          <w:lang w:val="sq-AL"/>
        </w:rPr>
        <w:t xml:space="preserve"> 2 të dhëna.</w:t>
      </w:r>
    </w:p>
    <w:p w:rsidR="002C71F4" w:rsidRPr="003D7AE9" w:rsidRDefault="002C71F4" w:rsidP="002C71F4">
      <w:pPr>
        <w:pStyle w:val="Paragrafi"/>
        <w:rPr>
          <w:lang w:val="sq-AL"/>
        </w:rPr>
      </w:pPr>
      <w:r w:rsidRPr="003D7AE9">
        <w:rPr>
          <w:lang w:val="sq-AL"/>
        </w:rPr>
        <w:t>Ekziston edhe një mënyrë, e cila përdoret në rastet kur emri ose mbiemri nuk është i qartë. Për këto raste veprohet si më poshtë:</w:t>
      </w: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1E66C7" w:rsidP="00F33104">
      <w:pPr>
        <w:pStyle w:val="Paragrafi"/>
        <w:rPr>
          <w:rFonts w:eastAsia="Times New Roman"/>
          <w:spacing w:val="-4"/>
          <w:lang w:val="sq-AL" w:eastAsia="en-GB"/>
        </w:rPr>
      </w:pPr>
    </w:p>
    <w:p w:rsidR="001E66C7" w:rsidRPr="003D7AE9" w:rsidRDefault="00D76AFE" w:rsidP="00F33104">
      <w:pPr>
        <w:pStyle w:val="Paragrafi"/>
        <w:rPr>
          <w:rFonts w:eastAsia="Times New Roman"/>
          <w:spacing w:val="-4"/>
          <w:lang w:val="sq-AL" w:eastAsia="en-GB"/>
        </w:rPr>
      </w:pPr>
      <w:r w:rsidRPr="003D7AE9">
        <w:rPr>
          <w:rFonts w:ascii="Times New Roman" w:hAnsi="Times New Roman" w:cs="Times New Roman"/>
          <w:b/>
          <w:bCs/>
          <w:noProof/>
          <w:szCs w:val="24"/>
        </w:rPr>
        <w:drawing>
          <wp:inline distT="0" distB="0" distL="0" distR="0" wp14:anchorId="4DF4B0C0" wp14:editId="3F2DA192">
            <wp:extent cx="5684808" cy="2872037"/>
            <wp:effectExtent l="0" t="0" r="0" b="508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4808" cy="2872037"/>
                    </a:xfrm>
                    <a:prstGeom prst="rect">
                      <a:avLst/>
                    </a:prstGeom>
                    <a:noFill/>
                    <a:ln>
                      <a:noFill/>
                    </a:ln>
                  </pic:spPr>
                </pic:pic>
              </a:graphicData>
            </a:graphic>
          </wp:inline>
        </w:drawing>
      </w:r>
    </w:p>
    <w:p w:rsidR="001E66C7" w:rsidRPr="003D7AE9" w:rsidRDefault="001E66C7" w:rsidP="00F33104">
      <w:pPr>
        <w:pStyle w:val="Paragrafi"/>
        <w:rPr>
          <w:rFonts w:eastAsia="Times New Roman"/>
          <w:spacing w:val="-4"/>
          <w:lang w:val="sq-AL" w:eastAsia="en-GB"/>
        </w:rPr>
      </w:pPr>
    </w:p>
    <w:p w:rsidR="00E029BE" w:rsidRPr="003D7AE9" w:rsidRDefault="00E029BE" w:rsidP="00E029BE">
      <w:pPr>
        <w:pStyle w:val="Paragrafi"/>
        <w:rPr>
          <w:lang w:val="sq-AL"/>
        </w:rPr>
      </w:pPr>
      <w:r w:rsidRPr="003D7AE9">
        <w:rPr>
          <w:lang w:val="sq-AL"/>
        </w:rPr>
        <w:t>Në rastin kur emri ose mbiemri nuk është i qartë ose i sigurt, mund të vendosni vetëm tri shkronjat e para dhe pastaj të vendosni simbolin*. Kjo do të thotë që, pas shkronjës së tretë, sistemi kërkon të gjithë emrat ose mbiemrat që fillojnë me ato tri shkronja. Por, për t</w:t>
      </w:r>
      <w:r w:rsidR="00A64EEF">
        <w:rPr>
          <w:lang w:val="sq-AL"/>
        </w:rPr>
        <w:t>’</w:t>
      </w:r>
      <w:r w:rsidRPr="003D7AE9">
        <w:rPr>
          <w:lang w:val="sq-AL"/>
        </w:rPr>
        <w:t>i shërbyer sa më shpejt qytetarit, është mirë të keni sa më shumë të dhëna për të kërkuar.</w:t>
      </w:r>
    </w:p>
    <w:p w:rsidR="00E029BE" w:rsidRPr="003D7AE9" w:rsidRDefault="00E029BE" w:rsidP="00E029BE">
      <w:pPr>
        <w:pStyle w:val="Paragrafi"/>
        <w:rPr>
          <w:lang w:val="sq-AL"/>
        </w:rPr>
      </w:pPr>
      <w:r w:rsidRPr="003D7AE9">
        <w:rPr>
          <w:lang w:val="sq-AL"/>
        </w:rPr>
        <w:t xml:space="preserve">Një mënyrë unike dhe e shpejtë është nëse keni </w:t>
      </w:r>
      <w:r w:rsidR="00E620EE" w:rsidRPr="003D7AE9">
        <w:rPr>
          <w:lang w:val="sq-AL"/>
        </w:rPr>
        <w:t xml:space="preserve">numrin personal </w:t>
      </w:r>
      <w:r w:rsidRPr="003D7AE9">
        <w:rPr>
          <w:lang w:val="sq-AL"/>
        </w:rPr>
        <w:t>të personit, sepse, nëse e kërkoni me numër personal, del menjëherë ai person që kërkoni - numri personal është unik dhe i përket vetëm një personi.</w:t>
      </w:r>
    </w:p>
    <w:p w:rsidR="00E85A76" w:rsidRPr="003D7AE9" w:rsidRDefault="00E85A76" w:rsidP="00E85A76">
      <w:pPr>
        <w:pStyle w:val="Paragrafi"/>
        <w:rPr>
          <w:b/>
          <w:lang w:val="sq-AL"/>
        </w:rPr>
      </w:pPr>
      <w:r w:rsidRPr="003D7AE9">
        <w:rPr>
          <w:b/>
          <w:lang w:val="sq-AL"/>
        </w:rPr>
        <w:t>3.2 Si të plotësojmë adresën e shtetasve shqiptarë me banim jashtë Shqipërisë</w:t>
      </w:r>
    </w:p>
    <w:p w:rsidR="002C71F4" w:rsidRPr="003D7AE9" w:rsidRDefault="002C71F4" w:rsidP="00F33104">
      <w:pPr>
        <w:pStyle w:val="Paragrafi"/>
        <w:rPr>
          <w:rFonts w:eastAsia="Times New Roman"/>
          <w:spacing w:val="-4"/>
          <w:lang w:val="sq-AL" w:eastAsia="en-GB"/>
        </w:rPr>
      </w:pPr>
    </w:p>
    <w:p w:rsidR="002C71F4" w:rsidRPr="003D7AE9" w:rsidRDefault="00202C79" w:rsidP="00F33104">
      <w:pPr>
        <w:pStyle w:val="Paragrafi"/>
        <w:rPr>
          <w:rFonts w:eastAsia="Times New Roman"/>
          <w:spacing w:val="-4"/>
          <w:lang w:val="sq-AL" w:eastAsia="en-GB"/>
        </w:rPr>
      </w:pPr>
      <w:r w:rsidRPr="003D7AE9">
        <w:rPr>
          <w:noProof/>
        </w:rPr>
        <mc:AlternateContent>
          <mc:Choice Requires="wps">
            <w:drawing>
              <wp:anchor distT="0" distB="0" distL="114300" distR="114300" simplePos="0" relativeHeight="251714048" behindDoc="0" locked="0" layoutInCell="1" allowOverlap="1" wp14:anchorId="549C467D" wp14:editId="0A490B32">
                <wp:simplePos x="0" y="0"/>
                <wp:positionH relativeFrom="column">
                  <wp:posOffset>1962725</wp:posOffset>
                </wp:positionH>
                <wp:positionV relativeFrom="paragraph">
                  <wp:posOffset>838104</wp:posOffset>
                </wp:positionV>
                <wp:extent cx="1421202" cy="904875"/>
                <wp:effectExtent l="19050" t="76200" r="45720" b="85725"/>
                <wp:wrapNone/>
                <wp:docPr id="2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202" cy="904875"/>
                        </a:xfrm>
                        <a:prstGeom prst="rightArrow">
                          <a:avLst>
                            <a:gd name="adj1" fmla="val 50000"/>
                            <a:gd name="adj2" fmla="val 34737"/>
                          </a:avLst>
                        </a:prstGeom>
                        <a:solidFill>
                          <a:srgbClr val="FFFFFF"/>
                        </a:solidFill>
                        <a:ln w="38100">
                          <a:solidFill>
                            <a:srgbClr val="548DD4"/>
                          </a:solidFill>
                          <a:miter lim="800000"/>
                          <a:headEnd/>
                          <a:tailEnd/>
                        </a:ln>
                      </wps:spPr>
                      <wps:txbx>
                        <w:txbxContent>
                          <w:p w:rsidR="0092291F" w:rsidRPr="003D7AE9" w:rsidRDefault="0092291F" w:rsidP="00202C79">
                            <w:pPr>
                              <w:ind w:firstLine="0"/>
                              <w:jc w:val="center"/>
                              <w:rPr>
                                <w:rFonts w:ascii="Garamond" w:hAnsi="Garamond"/>
                                <w:lang w:val="sq-AL"/>
                              </w:rPr>
                            </w:pPr>
                            <w:r w:rsidRPr="003D7AE9">
                              <w:rPr>
                                <w:rFonts w:ascii="Garamond" w:hAnsi="Garamond"/>
                                <w:lang w:val="sq-AL"/>
                              </w:rPr>
                              <w:t>Këtu kërkojmë shtetasin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9C46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 o:spid="_x0000_s1027" type="#_x0000_t13" style="position:absolute;left:0;text-align:left;margin-left:154.55pt;margin-top:66pt;width:111.9pt;height:71.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" adj="16823" strokecolor="#548dd4" strokeweight="3pt">
                <v:textbox>
                  <w:txbxContent>
                    <w:p w:rsidR="0092291F" w:rsidRPr="003D7AE9" w:rsidRDefault="0092291F" w:rsidP="00202C79">
                      <w:pPr>
                        <w:ind w:firstLine="0"/>
                        <w:jc w:val="center"/>
                        <w:rPr>
                          <w:rFonts w:ascii="Garamond" w:hAnsi="Garamond"/>
                          <w:lang w:val="sq-AL"/>
                        </w:rPr>
                      </w:pPr>
                      <w:r w:rsidRPr="003D7AE9">
                        <w:rPr>
                          <w:rFonts w:ascii="Garamond" w:hAnsi="Garamond"/>
                          <w:lang w:val="sq-AL"/>
                        </w:rPr>
                        <w:t>Këtu kërkojmë shtetasin</w:t>
                      </w:r>
                    </w:p>
                  </w:txbxContent>
                </v:textbox>
              </v:shape>
            </w:pict>
          </mc:Fallback>
        </mc:AlternateContent>
      </w:r>
      <w:r w:rsidRPr="003D7AE9">
        <w:rPr>
          <w:rFonts w:ascii="Times New Roman" w:hAnsi="Times New Roman" w:cs="Times New Roman"/>
          <w:b/>
          <w:bCs/>
          <w:noProof/>
          <w:szCs w:val="24"/>
        </w:rPr>
        <w:drawing>
          <wp:inline distT="0" distB="0" distL="0" distR="0" wp14:anchorId="2F3F3237" wp14:editId="26763289">
            <wp:extent cx="5969479" cy="2038003"/>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5372" cy="2040015"/>
                    </a:xfrm>
                    <a:prstGeom prst="rect">
                      <a:avLst/>
                    </a:prstGeom>
                    <a:noFill/>
                    <a:ln>
                      <a:noFill/>
                    </a:ln>
                  </pic:spPr>
                </pic:pic>
              </a:graphicData>
            </a:graphic>
          </wp:inline>
        </w:drawing>
      </w:r>
    </w:p>
    <w:p w:rsidR="002C71F4" w:rsidRPr="003D7AE9" w:rsidRDefault="002C71F4" w:rsidP="00F33104">
      <w:pPr>
        <w:pStyle w:val="Paragrafi"/>
        <w:rPr>
          <w:rFonts w:eastAsia="Times New Roman"/>
          <w:spacing w:val="-4"/>
          <w:lang w:val="sq-AL" w:eastAsia="en-GB"/>
        </w:rPr>
      </w:pPr>
    </w:p>
    <w:p w:rsidR="00AE5636" w:rsidRPr="003D7AE9" w:rsidRDefault="00AE5636" w:rsidP="00AE5636">
      <w:pPr>
        <w:pStyle w:val="Paragrafi"/>
        <w:rPr>
          <w:lang w:val="sq-AL"/>
        </w:rPr>
      </w:pPr>
      <w:r w:rsidRPr="003D7AE9">
        <w:rPr>
          <w:lang w:val="sq-AL"/>
        </w:rPr>
        <w:t xml:space="preserve">Pasi kemi klikuar tek opsioni “Kërko”, do të shfaqen 1 ose më shumë shtetas me ato të dhëna. Pasi kemi gjetur personin e duhur, do ta përzgjedhim dhe do </w:t>
      </w:r>
      <w:r w:rsidR="00D929A2">
        <w:rPr>
          <w:lang w:val="sq-AL"/>
        </w:rPr>
        <w:t xml:space="preserve">të </w:t>
      </w:r>
      <w:r w:rsidRPr="003D7AE9">
        <w:rPr>
          <w:lang w:val="sq-AL"/>
        </w:rPr>
        <w:t>klikojmë te rubrika “</w:t>
      </w:r>
      <w:r w:rsidRPr="003D7AE9">
        <w:rPr>
          <w:color w:val="000000"/>
          <w:shd w:val="clear" w:color="auto" w:fill="FFFFFF"/>
          <w:lang w:val="sq-AL"/>
        </w:rPr>
        <w:t>Ndrysho vendbanim</w:t>
      </w:r>
      <w:r w:rsidRPr="003D7AE9">
        <w:rPr>
          <w:lang w:val="sq-AL"/>
        </w:rPr>
        <w:t>”:</w:t>
      </w: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AE5636" w:rsidP="00F33104">
      <w:pPr>
        <w:pStyle w:val="Paragrafi"/>
        <w:rPr>
          <w:rFonts w:eastAsia="Times New Roman"/>
          <w:spacing w:val="-4"/>
          <w:lang w:val="sq-AL" w:eastAsia="en-GB"/>
        </w:rPr>
      </w:pPr>
      <w:r w:rsidRPr="003D7AE9">
        <w:rPr>
          <w:noProof/>
        </w:rPr>
        <w:drawing>
          <wp:inline distT="0" distB="0" distL="0" distR="0" wp14:anchorId="1F7D8158" wp14:editId="2CD7E310">
            <wp:extent cx="5658928" cy="232913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0189" t="23919" r="32326" b="52859"/>
                    <a:stretch/>
                  </pic:blipFill>
                  <pic:spPr bwMode="auto">
                    <a:xfrm>
                      <a:off x="0" y="0"/>
                      <a:ext cx="5658928" cy="2329132"/>
                    </a:xfrm>
                    <a:prstGeom prst="rect">
                      <a:avLst/>
                    </a:prstGeom>
                    <a:ln>
                      <a:noFill/>
                    </a:ln>
                    <a:extLst>
                      <a:ext uri="{53640926-AAD7-44D8-BBD7-CCE9431645EC}">
                        <a14:shadowObscured xmlns:a14="http://schemas.microsoft.com/office/drawing/2010/main"/>
                      </a:ext>
                    </a:extLst>
                  </pic:spPr>
                </pic:pic>
              </a:graphicData>
            </a:graphic>
          </wp:inline>
        </w:drawing>
      </w:r>
    </w:p>
    <w:p w:rsidR="000055A8" w:rsidRPr="003D7AE9" w:rsidRDefault="000055A8" w:rsidP="000055A8">
      <w:pPr>
        <w:pStyle w:val="Paragrafi"/>
        <w:rPr>
          <w:shd w:val="clear" w:color="auto" w:fill="FFFFFF"/>
          <w:lang w:val="sq-AL"/>
        </w:rPr>
      </w:pPr>
      <w:r w:rsidRPr="003D7AE9">
        <w:rPr>
          <w:shd w:val="clear" w:color="auto" w:fill="FFFFFF"/>
          <w:lang w:val="sq-AL"/>
        </w:rPr>
        <w:t>Pasi kemi klikuar “</w:t>
      </w:r>
      <w:r w:rsidR="00BE1DBC" w:rsidRPr="003D7AE9">
        <w:rPr>
          <w:shd w:val="clear" w:color="auto" w:fill="FFFFFF"/>
          <w:lang w:val="sq-AL"/>
        </w:rPr>
        <w:t xml:space="preserve">Ndrysho </w:t>
      </w:r>
      <w:r w:rsidRPr="003D7AE9">
        <w:rPr>
          <w:shd w:val="clear" w:color="auto" w:fill="FFFFFF"/>
          <w:lang w:val="sq-AL"/>
        </w:rPr>
        <w:t xml:space="preserve">vendbanim”, do </w:t>
      </w:r>
      <w:r w:rsidR="00D929A2">
        <w:rPr>
          <w:shd w:val="clear" w:color="auto" w:fill="FFFFFF"/>
          <w:lang w:val="sq-AL"/>
        </w:rPr>
        <w:t xml:space="preserve">të </w:t>
      </w:r>
      <w:r w:rsidRPr="003D7AE9">
        <w:rPr>
          <w:shd w:val="clear" w:color="auto" w:fill="FFFFFF"/>
          <w:lang w:val="sq-AL"/>
        </w:rPr>
        <w:t>shfaqet pamja si më poshtë:</w:t>
      </w:r>
    </w:p>
    <w:p w:rsidR="002C71F4" w:rsidRPr="003D7AE9" w:rsidRDefault="002C71F4" w:rsidP="00B03E2A">
      <w:pPr>
        <w:pStyle w:val="Paragrafi"/>
        <w:jc w:val="center"/>
        <w:rPr>
          <w:lang w:val="sq-AL"/>
        </w:rPr>
      </w:pPr>
    </w:p>
    <w:p w:rsidR="001447DC" w:rsidRPr="003D7AE9" w:rsidRDefault="001447DC" w:rsidP="00B03E2A">
      <w:pPr>
        <w:pStyle w:val="Paragrafi"/>
        <w:jc w:val="center"/>
        <w:rPr>
          <w:lang w:val="sq-AL"/>
        </w:rPr>
      </w:pPr>
      <w:r w:rsidRPr="003D7AE9">
        <w:rPr>
          <w:noProof/>
        </w:rPr>
        <w:drawing>
          <wp:inline distT="0" distB="0" distL="0" distR="0" wp14:anchorId="712EAB56" wp14:editId="266FE9DF">
            <wp:extent cx="5581290" cy="5857336"/>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0769" t="17417" r="30334" b="11988"/>
                    <a:stretch/>
                  </pic:blipFill>
                  <pic:spPr bwMode="auto">
                    <a:xfrm>
                      <a:off x="0" y="0"/>
                      <a:ext cx="5589976" cy="5866452"/>
                    </a:xfrm>
                    <a:prstGeom prst="rect">
                      <a:avLst/>
                    </a:prstGeom>
                    <a:ln>
                      <a:noFill/>
                    </a:ln>
                    <a:extLst>
                      <a:ext uri="{53640926-AAD7-44D8-BBD7-CCE9431645EC}">
                        <a14:shadowObscured xmlns:a14="http://schemas.microsoft.com/office/drawing/2010/main"/>
                      </a:ext>
                    </a:extLst>
                  </pic:spPr>
                </pic:pic>
              </a:graphicData>
            </a:graphic>
          </wp:inline>
        </w:drawing>
      </w:r>
    </w:p>
    <w:p w:rsidR="006D0D45" w:rsidRPr="003D7AE9" w:rsidRDefault="003D7AE9" w:rsidP="006D0D45">
      <w:pPr>
        <w:pStyle w:val="Paragrafi"/>
        <w:rPr>
          <w:shd w:val="clear" w:color="auto" w:fill="FFFFFF"/>
          <w:lang w:val="sq-AL"/>
        </w:rPr>
      </w:pPr>
      <w:r>
        <w:rPr>
          <w:shd w:val="clear" w:color="auto" w:fill="FFFFFF"/>
          <w:lang w:val="sq-AL"/>
        </w:rPr>
        <w:t>Te</w:t>
      </w:r>
      <w:r w:rsidR="006D0D45" w:rsidRPr="003D7AE9">
        <w:rPr>
          <w:shd w:val="clear" w:color="auto" w:fill="FFFFFF"/>
          <w:lang w:val="sq-AL"/>
        </w:rPr>
        <w:t xml:space="preserve"> “Lloji i vendbanimit” do </w:t>
      </w:r>
      <w:r>
        <w:rPr>
          <w:shd w:val="clear" w:color="auto" w:fill="FFFFFF"/>
          <w:lang w:val="sq-AL"/>
        </w:rPr>
        <w:t xml:space="preserve">të </w:t>
      </w:r>
      <w:r w:rsidR="006D0D45" w:rsidRPr="003D7AE9">
        <w:rPr>
          <w:shd w:val="clear" w:color="auto" w:fill="FFFFFF"/>
          <w:lang w:val="sq-AL"/>
        </w:rPr>
        <w:t>përzgjedhim “Vendqëndrim jashtë shtetit”, pasi shtetasi jeton jashtë Shqipërisë. Në çastin që klikojmë atë opsion, na aktivizohen fushat në të djathtë ku shkruhet “Adresa jashtë vendit”:</w:t>
      </w:r>
    </w:p>
    <w:p w:rsidR="002C71F4" w:rsidRPr="003D7AE9" w:rsidRDefault="002D2F0D" w:rsidP="002D2F0D">
      <w:pPr>
        <w:pStyle w:val="Paragrafi"/>
        <w:rPr>
          <w:rFonts w:eastAsia="Times New Roman"/>
          <w:spacing w:val="-4"/>
          <w:lang w:val="sq-AL" w:eastAsia="en-GB"/>
        </w:rPr>
      </w:pPr>
      <w:r w:rsidRPr="003D7AE9">
        <w:rPr>
          <w:noProof/>
        </w:rPr>
        <w:drawing>
          <wp:inline distT="0" distB="0" distL="0" distR="0" wp14:anchorId="2E6BCB95" wp14:editId="786DD61D">
            <wp:extent cx="6043105" cy="5822830"/>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0089" t="22132" r="28112" b="13427"/>
                    <a:stretch/>
                  </pic:blipFill>
                  <pic:spPr bwMode="auto">
                    <a:xfrm>
                      <a:off x="0" y="0"/>
                      <a:ext cx="6044084" cy="5823774"/>
                    </a:xfrm>
                    <a:prstGeom prst="rect">
                      <a:avLst/>
                    </a:prstGeom>
                    <a:ln>
                      <a:noFill/>
                    </a:ln>
                    <a:extLst>
                      <a:ext uri="{53640926-AAD7-44D8-BBD7-CCE9431645EC}">
                        <a14:shadowObscured xmlns:a14="http://schemas.microsoft.com/office/drawing/2010/main"/>
                      </a:ext>
                    </a:extLst>
                  </pic:spPr>
                </pic:pic>
              </a:graphicData>
            </a:graphic>
          </wp:inline>
        </w:drawing>
      </w: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2C71F4" w:rsidRPr="003D7AE9" w:rsidRDefault="002C71F4" w:rsidP="00F33104">
      <w:pPr>
        <w:pStyle w:val="Paragrafi"/>
        <w:rPr>
          <w:rFonts w:eastAsia="Times New Roman"/>
          <w:spacing w:val="-4"/>
          <w:lang w:val="sq-AL" w:eastAsia="en-GB"/>
        </w:rPr>
      </w:pPr>
    </w:p>
    <w:p w:rsidR="00625015" w:rsidRDefault="00625015" w:rsidP="001C2A15">
      <w:pPr>
        <w:pStyle w:val="NeniTitull"/>
        <w:rPr>
          <w:lang w:val="sq-AL"/>
        </w:rPr>
        <w:sectPr w:rsidR="00625015" w:rsidSect="002B34D1">
          <w:type w:val="continuous"/>
          <w:pgSz w:w="11907" w:h="16840" w:code="9"/>
          <w:pgMar w:top="720" w:right="1134" w:bottom="720" w:left="1134" w:header="851" w:footer="851" w:gutter="0"/>
          <w:cols w:space="454"/>
          <w:docGrid w:linePitch="360"/>
        </w:sectPr>
      </w:pPr>
    </w:p>
    <w:p w:rsidR="001C2A15" w:rsidRPr="00625015" w:rsidRDefault="001C2A15" w:rsidP="001C2A15">
      <w:pPr>
        <w:pStyle w:val="NeniTitull"/>
        <w:rPr>
          <w:spacing w:val="-4"/>
          <w:lang w:val="sq-AL"/>
        </w:rPr>
      </w:pPr>
      <w:r w:rsidRPr="00625015">
        <w:rPr>
          <w:spacing w:val="-4"/>
          <w:lang w:val="sq-AL"/>
        </w:rPr>
        <w:t>VENDIM</w:t>
      </w:r>
    </w:p>
    <w:p w:rsidR="001C2A15" w:rsidRPr="00625015" w:rsidRDefault="003D7AE9" w:rsidP="001C2A15">
      <w:pPr>
        <w:pStyle w:val="NeniTitull"/>
        <w:rPr>
          <w:spacing w:val="-4"/>
          <w:lang w:val="sq-AL"/>
        </w:rPr>
      </w:pPr>
      <w:r w:rsidRPr="00625015">
        <w:rPr>
          <w:spacing w:val="-4"/>
          <w:lang w:val="sq-AL"/>
        </w:rPr>
        <w:t xml:space="preserve">Nr. </w:t>
      </w:r>
      <w:r w:rsidR="001C2A15" w:rsidRPr="00625015">
        <w:rPr>
          <w:spacing w:val="-4"/>
          <w:lang w:val="sq-AL"/>
        </w:rPr>
        <w:t>40</w:t>
      </w:r>
      <w:r w:rsidR="00F55A93" w:rsidRPr="00625015">
        <w:rPr>
          <w:spacing w:val="-4"/>
          <w:lang w:val="sq-AL"/>
        </w:rPr>
        <w:t>7</w:t>
      </w:r>
      <w:r w:rsidR="001C2A15" w:rsidRPr="00625015">
        <w:rPr>
          <w:spacing w:val="-4"/>
          <w:lang w:val="sq-AL"/>
        </w:rPr>
        <w:t>, datë 4.7.2018</w:t>
      </w:r>
    </w:p>
    <w:p w:rsidR="001C2A15" w:rsidRPr="00625015" w:rsidRDefault="001C2A15" w:rsidP="001C2A15">
      <w:pPr>
        <w:pStyle w:val="Paragrafi"/>
        <w:rPr>
          <w:spacing w:val="-4"/>
          <w:sz w:val="14"/>
          <w:lang w:val="sq-AL"/>
        </w:rPr>
      </w:pPr>
    </w:p>
    <w:p w:rsidR="001C2A15" w:rsidRPr="00625015" w:rsidRDefault="001C2A15" w:rsidP="001C2A15">
      <w:pPr>
        <w:pStyle w:val="NeniTitull"/>
        <w:rPr>
          <w:spacing w:val="-4"/>
          <w:lang w:val="sq-AL"/>
        </w:rPr>
      </w:pPr>
      <w:r w:rsidRPr="00625015">
        <w:rPr>
          <w:spacing w:val="-4"/>
          <w:lang w:val="sq-AL"/>
        </w:rPr>
        <w:t>PËR NJË SHTESË FONDI NË BUXHETIN E VITIT 2018, MIRATUAR</w:t>
      </w:r>
      <w:r w:rsidR="003D7AE9" w:rsidRPr="00625015">
        <w:rPr>
          <w:spacing w:val="-4"/>
          <w:lang w:val="sq-AL"/>
        </w:rPr>
        <w:t xml:space="preserve"> </w:t>
      </w:r>
      <w:r w:rsidRPr="00625015">
        <w:rPr>
          <w:spacing w:val="-4"/>
          <w:lang w:val="sq-AL"/>
        </w:rPr>
        <w:t>PËR KOMISIONIN QENDROR TË ZGJEDHJEVE, PËR PËRBALLIMIN E SHPENZIMEVE PËR HAPJEN E KUTIVE TË VOTIMIT DHE TË KUTIVE TË MATERIALEVE ZGJEDHORE TË ZGJEDHJEVE PËR KUVENDIN E REPUBLIKËS SË SHQIPËRISË, TË DATËS 25.6.2017, ZGJEDHJEVE PËR KRYETAR TË BASHKISË KAVAJË, TË DATËS 25.6.2017, DHE ZGJEDHJEVE TË PJESSHME PËR KRYETAR TË BASHKISË KOLONJË, TË DATËS 20.11.2016</w:t>
      </w:r>
    </w:p>
    <w:p w:rsidR="001C2A15" w:rsidRPr="00625015" w:rsidRDefault="001C2A15" w:rsidP="001C2A15">
      <w:pPr>
        <w:pStyle w:val="Paragrafi"/>
        <w:rPr>
          <w:spacing w:val="-4"/>
          <w:sz w:val="14"/>
          <w:lang w:val="sq-AL"/>
        </w:rPr>
      </w:pPr>
    </w:p>
    <w:p w:rsidR="001C2A15" w:rsidRPr="00625015" w:rsidRDefault="001C2A15" w:rsidP="001C2A15">
      <w:pPr>
        <w:pStyle w:val="Paragrafi"/>
        <w:rPr>
          <w:spacing w:val="-4"/>
          <w:lang w:val="sq-AL"/>
        </w:rPr>
      </w:pPr>
      <w:r w:rsidRPr="00625015">
        <w:rPr>
          <w:spacing w:val="-4"/>
          <w:lang w:val="sq-AL"/>
        </w:rPr>
        <w:t xml:space="preserve">Në mbështetje të nenit 100 të Kushtetutës, të neneve 5 e 45, të ligjit </w:t>
      </w:r>
      <w:r w:rsidR="003D7AE9" w:rsidRPr="00625015">
        <w:rPr>
          <w:spacing w:val="-4"/>
          <w:lang w:val="sq-AL"/>
        </w:rPr>
        <w:t xml:space="preserve">nr. </w:t>
      </w:r>
      <w:r w:rsidRPr="00625015">
        <w:rPr>
          <w:spacing w:val="-4"/>
          <w:lang w:val="sq-AL"/>
        </w:rPr>
        <w:t xml:space="preserve">9936, datë 26.6.2008, “Për menaxhimin e sistemit buxhetor në Republikën e Shqipërisë”, të ndryshuar, dhe të nenit 13, të ligjit </w:t>
      </w:r>
      <w:r w:rsidR="003D7AE9" w:rsidRPr="00625015">
        <w:rPr>
          <w:spacing w:val="-4"/>
          <w:lang w:val="sq-AL"/>
        </w:rPr>
        <w:t xml:space="preserve">nr. </w:t>
      </w:r>
      <w:r w:rsidRPr="00625015">
        <w:rPr>
          <w:spacing w:val="-4"/>
          <w:lang w:val="sq-AL"/>
        </w:rPr>
        <w:t xml:space="preserve">109/2017, “Për buxhetin e vitit </w:t>
      </w:r>
      <w:smartTag w:uri="urn:schemas-microsoft-com:office:smarttags" w:element="metricconverter">
        <w:smartTagPr>
          <w:attr w:name="ProductID" w:val="2018”"/>
        </w:smartTagPr>
        <w:r w:rsidRPr="00625015">
          <w:rPr>
            <w:spacing w:val="-4"/>
            <w:lang w:val="sq-AL"/>
          </w:rPr>
          <w:t>2018”</w:t>
        </w:r>
      </w:smartTag>
      <w:r w:rsidRPr="00625015">
        <w:rPr>
          <w:spacing w:val="-4"/>
          <w:lang w:val="sq-AL"/>
        </w:rPr>
        <w:t>, me propozimin e ministrit të Financave dhe Ekonomisë, Këshilli i Ministrave</w:t>
      </w:r>
    </w:p>
    <w:p w:rsidR="001C2A15" w:rsidRPr="00625015" w:rsidRDefault="001C2A15" w:rsidP="001C2A15">
      <w:pPr>
        <w:pStyle w:val="Paragrafi"/>
        <w:rPr>
          <w:spacing w:val="-4"/>
          <w:sz w:val="14"/>
          <w:lang w:val="sq-AL"/>
        </w:rPr>
      </w:pPr>
    </w:p>
    <w:p w:rsidR="001C2A15" w:rsidRPr="00625015" w:rsidRDefault="001C2A15" w:rsidP="001C2A15">
      <w:pPr>
        <w:pStyle w:val="NeniNr"/>
        <w:rPr>
          <w:spacing w:val="-4"/>
          <w:lang w:val="sq-AL"/>
        </w:rPr>
      </w:pPr>
      <w:r w:rsidRPr="00625015">
        <w:rPr>
          <w:spacing w:val="-4"/>
          <w:lang w:val="sq-AL"/>
        </w:rPr>
        <w:t>VENDOSI:</w:t>
      </w:r>
    </w:p>
    <w:p w:rsidR="001C2A15" w:rsidRPr="00625015" w:rsidRDefault="001C2A15" w:rsidP="001C2A15">
      <w:pPr>
        <w:pStyle w:val="Paragrafi"/>
        <w:rPr>
          <w:spacing w:val="-4"/>
          <w:sz w:val="14"/>
          <w:lang w:val="sq-AL"/>
        </w:rPr>
      </w:pPr>
    </w:p>
    <w:p w:rsidR="001C2A15" w:rsidRPr="00625015" w:rsidRDefault="001C2A15" w:rsidP="001C2A15">
      <w:pPr>
        <w:pStyle w:val="Paragrafi"/>
        <w:rPr>
          <w:spacing w:val="-4"/>
          <w:lang w:val="sq-AL"/>
        </w:rPr>
      </w:pPr>
      <w:r w:rsidRPr="00625015">
        <w:rPr>
          <w:spacing w:val="-4"/>
          <w:lang w:val="sq-AL"/>
        </w:rPr>
        <w:t>1. Komisionit Qendror të Zgjedhjeve, në buxhetin e miratuar për vitin 2018,</w:t>
      </w:r>
      <w:r w:rsidR="003D7AE9" w:rsidRPr="00625015">
        <w:rPr>
          <w:spacing w:val="-4"/>
          <w:lang w:val="sq-AL"/>
        </w:rPr>
        <w:t xml:space="preserve"> </w:t>
      </w:r>
      <w:r w:rsidRPr="00625015">
        <w:rPr>
          <w:spacing w:val="-4"/>
          <w:lang w:val="sq-AL"/>
        </w:rPr>
        <w:t xml:space="preserve">i shtohet fondi prej 5 000 000 (pesë milionë) lekësh për përballimin e shpenzimeve për hapjen e kutive të votimit dhe të kutive të materialeve zgjedhore të zgjedhjeve për Kuvendin e Republikës së Shqipërisë, të datës 25.6.2017, zgjedhjeve për kryetar të Bashkisë Kavajë, të datës 25.6.2017, dhe zgjedhjeve të pjesshme për kryetar të Bashkisë Kolonjë, të datës 20.11.2016. </w:t>
      </w:r>
    </w:p>
    <w:p w:rsidR="001C2A15" w:rsidRPr="00625015" w:rsidRDefault="00F62015" w:rsidP="001C2A15">
      <w:pPr>
        <w:pStyle w:val="Paragrafi"/>
        <w:rPr>
          <w:spacing w:val="-4"/>
          <w:lang w:val="sq-AL"/>
        </w:rPr>
      </w:pPr>
      <w:r w:rsidRPr="00625015">
        <w:rPr>
          <w:spacing w:val="-4"/>
          <w:lang w:val="sq-AL"/>
        </w:rPr>
        <w:t xml:space="preserve">2. </w:t>
      </w:r>
      <w:r w:rsidR="001C2A15" w:rsidRPr="00625015">
        <w:rPr>
          <w:spacing w:val="-4"/>
          <w:lang w:val="sq-AL"/>
        </w:rPr>
        <w:t>Efekti financiar prej 5 000 000 (pesë milionë) l</w:t>
      </w:r>
      <w:r w:rsidR="003D7AE9" w:rsidRPr="00625015">
        <w:rPr>
          <w:spacing w:val="-4"/>
          <w:lang w:val="sq-AL"/>
        </w:rPr>
        <w:t>ekësh, i parashikuar në pikën 1</w:t>
      </w:r>
      <w:r w:rsidR="001C2A15" w:rsidRPr="00625015">
        <w:rPr>
          <w:spacing w:val="-4"/>
          <w:lang w:val="sq-AL"/>
        </w:rPr>
        <w:t xml:space="preserve"> të këtij vendimi, të përballohet nga fondi rezervë i buxhetit të shtetit, miratuar për vitin 2018. </w:t>
      </w:r>
    </w:p>
    <w:p w:rsidR="001C2A15" w:rsidRPr="00625015" w:rsidRDefault="00F62015" w:rsidP="001C2A15">
      <w:pPr>
        <w:pStyle w:val="Paragrafi"/>
        <w:rPr>
          <w:spacing w:val="-4"/>
          <w:lang w:val="sq-AL"/>
        </w:rPr>
      </w:pPr>
      <w:r w:rsidRPr="00625015">
        <w:rPr>
          <w:spacing w:val="-4"/>
          <w:lang w:val="sq-AL"/>
        </w:rPr>
        <w:t xml:space="preserve">3. </w:t>
      </w:r>
      <w:r w:rsidR="001C2A15" w:rsidRPr="00625015">
        <w:rPr>
          <w:spacing w:val="-4"/>
          <w:lang w:val="sq-AL"/>
        </w:rPr>
        <w:t>Ngarkohen Ministria e Financave dhe Ekonomisë dhe Komisioni Qendror i Zgjedhjeve për zbatimin e këtij vendimi.</w:t>
      </w:r>
    </w:p>
    <w:p w:rsidR="001C2A15" w:rsidRPr="00625015" w:rsidRDefault="001C2A15" w:rsidP="001C2A15">
      <w:pPr>
        <w:pStyle w:val="Paragrafi"/>
        <w:rPr>
          <w:spacing w:val="-4"/>
          <w:lang w:val="sq-AL"/>
        </w:rPr>
      </w:pPr>
      <w:r w:rsidRPr="00625015">
        <w:rPr>
          <w:spacing w:val="-4"/>
          <w:lang w:val="sq-AL"/>
        </w:rPr>
        <w:t xml:space="preserve">Ky vendim hyn në fuqi menjëherë dhe botohet në Fletoren </w:t>
      </w:r>
      <w:r w:rsidR="00F62015" w:rsidRPr="00625015">
        <w:rPr>
          <w:spacing w:val="-4"/>
          <w:lang w:val="sq-AL"/>
        </w:rPr>
        <w:t>Zyrtare</w:t>
      </w:r>
      <w:r w:rsidRPr="00625015">
        <w:rPr>
          <w:spacing w:val="-4"/>
          <w:lang w:val="sq-AL"/>
        </w:rPr>
        <w:t>.</w:t>
      </w:r>
    </w:p>
    <w:p w:rsidR="001C2A15" w:rsidRPr="00625015" w:rsidRDefault="001C2A15" w:rsidP="001C2A15">
      <w:pPr>
        <w:pStyle w:val="Paragrafi"/>
        <w:rPr>
          <w:spacing w:val="-4"/>
          <w:sz w:val="14"/>
          <w:lang w:val="sq-AL"/>
        </w:rPr>
      </w:pPr>
    </w:p>
    <w:p w:rsidR="001C2A15" w:rsidRPr="00625015" w:rsidRDefault="00F62015" w:rsidP="009D4395">
      <w:pPr>
        <w:pStyle w:val="Paragrafi"/>
        <w:jc w:val="right"/>
        <w:rPr>
          <w:spacing w:val="-4"/>
          <w:lang w:val="sq-AL"/>
        </w:rPr>
      </w:pPr>
      <w:r w:rsidRPr="00625015">
        <w:rPr>
          <w:spacing w:val="-4"/>
          <w:lang w:val="sq-AL"/>
        </w:rPr>
        <w:t>KRYEMINISTR</w:t>
      </w:r>
      <w:r w:rsidR="001C2A15" w:rsidRPr="00625015">
        <w:rPr>
          <w:spacing w:val="-4"/>
          <w:lang w:val="sq-AL"/>
        </w:rPr>
        <w:t>I</w:t>
      </w:r>
    </w:p>
    <w:p w:rsidR="001C2A15" w:rsidRPr="00625015" w:rsidRDefault="00F62015" w:rsidP="009D4395">
      <w:pPr>
        <w:pStyle w:val="Paragrafi"/>
        <w:jc w:val="right"/>
        <w:rPr>
          <w:b/>
          <w:spacing w:val="-4"/>
          <w:lang w:val="sq-AL"/>
        </w:rPr>
      </w:pPr>
      <w:r w:rsidRPr="00625015">
        <w:rPr>
          <w:b/>
          <w:spacing w:val="-4"/>
          <w:lang w:val="sq-AL"/>
        </w:rPr>
        <w:t>Edi Rama</w:t>
      </w:r>
    </w:p>
    <w:p w:rsidR="002C71F4" w:rsidRPr="00625015" w:rsidRDefault="002C71F4" w:rsidP="00F33104">
      <w:pPr>
        <w:pStyle w:val="Paragrafi"/>
        <w:rPr>
          <w:rFonts w:eastAsia="Times New Roman"/>
          <w:b/>
          <w:spacing w:val="-4"/>
          <w:lang w:val="sq-AL" w:eastAsia="en-GB"/>
        </w:rPr>
      </w:pPr>
    </w:p>
    <w:p w:rsidR="00F55A93" w:rsidRPr="00625015" w:rsidRDefault="00F55A93" w:rsidP="00F55A93">
      <w:pPr>
        <w:pStyle w:val="NeniTitull"/>
        <w:rPr>
          <w:spacing w:val="-4"/>
          <w:lang w:val="sq-AL"/>
        </w:rPr>
      </w:pPr>
      <w:r w:rsidRPr="00625015">
        <w:rPr>
          <w:spacing w:val="-4"/>
          <w:lang w:val="sq-AL"/>
        </w:rPr>
        <w:t>VENDIM</w:t>
      </w:r>
    </w:p>
    <w:p w:rsidR="00F55A93" w:rsidRPr="00625015" w:rsidRDefault="003D7AE9" w:rsidP="00F55A93">
      <w:pPr>
        <w:pStyle w:val="NeniTitull"/>
        <w:rPr>
          <w:spacing w:val="-4"/>
          <w:lang w:val="sq-AL"/>
        </w:rPr>
      </w:pPr>
      <w:r w:rsidRPr="00625015">
        <w:rPr>
          <w:spacing w:val="-4"/>
          <w:lang w:val="sq-AL"/>
        </w:rPr>
        <w:t xml:space="preserve">Nr. </w:t>
      </w:r>
      <w:r w:rsidR="00F55A93" w:rsidRPr="00625015">
        <w:rPr>
          <w:spacing w:val="-4"/>
          <w:lang w:val="sq-AL"/>
        </w:rPr>
        <w:t>408, datë 4.7.2018</w:t>
      </w:r>
    </w:p>
    <w:p w:rsidR="002C71F4" w:rsidRPr="00625015" w:rsidRDefault="002C71F4" w:rsidP="00F33104">
      <w:pPr>
        <w:pStyle w:val="Paragrafi"/>
        <w:rPr>
          <w:rFonts w:eastAsia="Times New Roman"/>
          <w:spacing w:val="-4"/>
          <w:sz w:val="14"/>
          <w:lang w:val="sq-AL" w:eastAsia="en-GB"/>
        </w:rPr>
      </w:pPr>
    </w:p>
    <w:p w:rsidR="00625015" w:rsidRDefault="00BE7F41" w:rsidP="00BE7F41">
      <w:pPr>
        <w:pStyle w:val="NeniTitull"/>
        <w:rPr>
          <w:spacing w:val="-4"/>
          <w:lang w:val="sq-AL"/>
        </w:rPr>
      </w:pPr>
      <w:r w:rsidRPr="00625015">
        <w:rPr>
          <w:spacing w:val="-4"/>
          <w:lang w:val="sq-AL"/>
        </w:rPr>
        <w:t>PËR MIRATIMIN E MARRËVESHJES SË KONTRIBUTIT, NDËRMJET KËSHILLIT TË MINISTRAVE TË REPUBLIKËS SË SHQIPËRISË, PËRFAQËSUAR NGA MINISTRIA E FINANCAVE</w:t>
      </w:r>
      <w:r w:rsidR="003D7AE9" w:rsidRPr="00625015">
        <w:rPr>
          <w:spacing w:val="-4"/>
          <w:lang w:val="sq-AL"/>
        </w:rPr>
        <w:t xml:space="preserve"> </w:t>
      </w:r>
      <w:r w:rsidRPr="00625015">
        <w:rPr>
          <w:spacing w:val="-4"/>
          <w:lang w:val="sq-AL"/>
        </w:rPr>
        <w:t>DHE EKONOMISË (MARRËSI),</w:t>
      </w:r>
      <w:r w:rsidR="003D7AE9" w:rsidRPr="00625015">
        <w:rPr>
          <w:spacing w:val="-4"/>
          <w:lang w:val="sq-AL"/>
        </w:rPr>
        <w:t xml:space="preserve"> </w:t>
      </w:r>
      <w:r w:rsidRPr="00625015">
        <w:rPr>
          <w:spacing w:val="-4"/>
          <w:lang w:val="sq-AL"/>
        </w:rPr>
        <w:t xml:space="preserve">DHE AGJENCISË SUEDEZE PËR BASHKËPUNIM NDËRKOMBËTAR (SIDA), PËR MBËSHTETJEN E PROJEKTIT “IMPLEMENTIMI I TAKSËS SË PASURISË TË BAZUAR NË VLERËN E TREGUT, VERSIONI 0.93, </w:t>
      </w:r>
    </w:p>
    <w:p w:rsidR="00BE7F41" w:rsidRPr="00625015" w:rsidRDefault="00BE7F41" w:rsidP="00BE7F41">
      <w:pPr>
        <w:pStyle w:val="NeniTitull"/>
        <w:rPr>
          <w:spacing w:val="-4"/>
          <w:lang w:val="sq-AL"/>
        </w:rPr>
      </w:pPr>
      <w:r w:rsidRPr="00625015">
        <w:rPr>
          <w:spacing w:val="-4"/>
          <w:lang w:val="sq-AL"/>
        </w:rPr>
        <w:t>DATË 20 SHKURT 2018”</w:t>
      </w:r>
    </w:p>
    <w:p w:rsidR="00BE7F41" w:rsidRPr="00625015" w:rsidRDefault="00BE7F41" w:rsidP="00BE7F41">
      <w:pPr>
        <w:pStyle w:val="Paragrafi"/>
        <w:rPr>
          <w:spacing w:val="-4"/>
          <w:sz w:val="14"/>
          <w:lang w:val="sq-AL"/>
        </w:rPr>
      </w:pPr>
    </w:p>
    <w:p w:rsidR="00BE7F41" w:rsidRPr="00625015" w:rsidRDefault="00BE7F41" w:rsidP="00BE7F41">
      <w:pPr>
        <w:pStyle w:val="Paragrafi"/>
        <w:rPr>
          <w:spacing w:val="-4"/>
          <w:lang w:val="sq-AL"/>
        </w:rPr>
      </w:pPr>
      <w:r w:rsidRPr="00625015">
        <w:rPr>
          <w:spacing w:val="-4"/>
          <w:lang w:val="sq-AL"/>
        </w:rPr>
        <w:t xml:space="preserve">Në mbështetje të nenit 100 të Kushtetutës dhe të nenit 19, të ligjit </w:t>
      </w:r>
      <w:r w:rsidR="003D7AE9" w:rsidRPr="00625015">
        <w:rPr>
          <w:spacing w:val="-4"/>
          <w:lang w:val="sq-AL"/>
        </w:rPr>
        <w:t xml:space="preserve">nr. </w:t>
      </w:r>
      <w:r w:rsidRPr="00625015">
        <w:rPr>
          <w:spacing w:val="-4"/>
          <w:lang w:val="sq-AL"/>
        </w:rPr>
        <w:t>43/2016,</w:t>
      </w:r>
      <w:r w:rsidR="003D7AE9" w:rsidRPr="00625015">
        <w:rPr>
          <w:spacing w:val="-4"/>
          <w:lang w:val="sq-AL"/>
        </w:rPr>
        <w:t xml:space="preserve"> </w:t>
      </w:r>
      <w:r w:rsidRPr="00625015">
        <w:rPr>
          <w:spacing w:val="-4"/>
          <w:lang w:val="sq-AL"/>
        </w:rPr>
        <w:t>datë 21.4.2016, “Për marrëveshjet ndërkombëtare në Republikën e Shqipërisë”, me propozimin e ministrit të Financave dhe Ekonomisë, Këshilli i Ministrave</w:t>
      </w:r>
    </w:p>
    <w:p w:rsidR="00BE7F41" w:rsidRPr="00625015" w:rsidRDefault="00BE7F41" w:rsidP="00BE7F41">
      <w:pPr>
        <w:pStyle w:val="Paragrafi"/>
        <w:rPr>
          <w:spacing w:val="-4"/>
          <w:sz w:val="14"/>
          <w:lang w:val="sq-AL"/>
        </w:rPr>
      </w:pPr>
    </w:p>
    <w:p w:rsidR="00BE7F41" w:rsidRPr="00625015" w:rsidRDefault="00BE7F41" w:rsidP="00BE7F41">
      <w:pPr>
        <w:pStyle w:val="NeniNr"/>
        <w:rPr>
          <w:spacing w:val="-4"/>
          <w:lang w:val="sq-AL"/>
        </w:rPr>
      </w:pPr>
      <w:r w:rsidRPr="00625015">
        <w:rPr>
          <w:spacing w:val="-4"/>
          <w:lang w:val="sq-AL"/>
        </w:rPr>
        <w:t>VENDOSI:</w:t>
      </w:r>
    </w:p>
    <w:p w:rsidR="00BE7F41" w:rsidRPr="00625015" w:rsidRDefault="00BE7F41" w:rsidP="00BE7F41">
      <w:pPr>
        <w:pStyle w:val="Paragrafi"/>
        <w:rPr>
          <w:spacing w:val="-4"/>
          <w:sz w:val="14"/>
          <w:lang w:val="sq-AL"/>
        </w:rPr>
      </w:pPr>
    </w:p>
    <w:p w:rsidR="00BE7F41" w:rsidRPr="00625015" w:rsidRDefault="00BE7F41" w:rsidP="00BE7F41">
      <w:pPr>
        <w:pStyle w:val="Paragrafi"/>
        <w:rPr>
          <w:spacing w:val="-4"/>
          <w:lang w:val="sq-AL"/>
        </w:rPr>
      </w:pPr>
      <w:r w:rsidRPr="00625015">
        <w:rPr>
          <w:spacing w:val="-4"/>
          <w:lang w:val="sq-AL"/>
        </w:rPr>
        <w:t>Miratimin e marrëveshjes së kontributit, ndërmjet Këshillit të Ministrave të Republikës së Shqipërisë, përfaqësuar nga Ministria e Financave dhe Ekonomisë (marrësi), dhe Agjencisë Suedeze për Bashkëpunim Ndërkombëtar (SIDA), për mbështetjen e projektit “Implementimi i taksës së pasurisë të bazuar në vlerën e tregut, versioni 0.93, datë 20 shkurt 2018”, nëpërmjet një granti në vlerën prej 36 281 000 SEK (tridhjetë e gjashtë milionë e dyqind e tetëdhjetë e një mijë) koronash suedeze, sipas tekstit që i bashkëlidhet këtij vendimi.</w:t>
      </w:r>
    </w:p>
    <w:p w:rsidR="00BE7F41" w:rsidRPr="00625015" w:rsidRDefault="00BE7F41" w:rsidP="00BE7F41">
      <w:pPr>
        <w:pStyle w:val="Paragrafi"/>
        <w:rPr>
          <w:spacing w:val="-4"/>
          <w:lang w:val="sq-AL"/>
        </w:rPr>
      </w:pPr>
      <w:r w:rsidRPr="00625015">
        <w:rPr>
          <w:spacing w:val="-4"/>
          <w:lang w:val="sq-AL"/>
        </w:rPr>
        <w:t xml:space="preserve">Ky vendim hyn në fuqi pas botimit në Fletoren </w:t>
      </w:r>
      <w:r w:rsidR="00277221" w:rsidRPr="00625015">
        <w:rPr>
          <w:spacing w:val="-4"/>
          <w:lang w:val="sq-AL"/>
        </w:rPr>
        <w:t>Zyrtare</w:t>
      </w:r>
      <w:r w:rsidRPr="00625015">
        <w:rPr>
          <w:spacing w:val="-4"/>
          <w:lang w:val="sq-AL"/>
        </w:rPr>
        <w:t>.</w:t>
      </w:r>
    </w:p>
    <w:p w:rsidR="002C71F4" w:rsidRPr="00625015" w:rsidRDefault="002C71F4" w:rsidP="00F33104">
      <w:pPr>
        <w:pStyle w:val="Paragrafi"/>
        <w:rPr>
          <w:rFonts w:eastAsia="Times New Roman"/>
          <w:spacing w:val="-4"/>
          <w:sz w:val="12"/>
          <w:lang w:val="sq-AL" w:eastAsia="en-GB"/>
        </w:rPr>
      </w:pPr>
    </w:p>
    <w:p w:rsidR="00277221" w:rsidRPr="00625015" w:rsidRDefault="00277221" w:rsidP="00277221">
      <w:pPr>
        <w:pStyle w:val="Paragrafi"/>
        <w:jc w:val="right"/>
        <w:rPr>
          <w:spacing w:val="-4"/>
          <w:lang w:val="sq-AL"/>
        </w:rPr>
      </w:pPr>
      <w:r w:rsidRPr="00625015">
        <w:rPr>
          <w:spacing w:val="-4"/>
          <w:lang w:val="sq-AL"/>
        </w:rPr>
        <w:t>KRYEMINISTRI</w:t>
      </w:r>
    </w:p>
    <w:p w:rsidR="00277221" w:rsidRPr="00625015" w:rsidRDefault="00277221" w:rsidP="00277221">
      <w:pPr>
        <w:pStyle w:val="Paragrafi"/>
        <w:jc w:val="right"/>
        <w:rPr>
          <w:b/>
          <w:spacing w:val="-4"/>
          <w:lang w:val="sq-AL"/>
        </w:rPr>
      </w:pPr>
      <w:r w:rsidRPr="00625015">
        <w:rPr>
          <w:b/>
          <w:spacing w:val="-4"/>
          <w:lang w:val="sq-AL"/>
        </w:rPr>
        <w:t>Edi Rama</w:t>
      </w:r>
    </w:p>
    <w:p w:rsidR="002C71F4" w:rsidRDefault="002C71F4"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Default="00625015" w:rsidP="00F33104">
      <w:pPr>
        <w:pStyle w:val="Paragrafi"/>
        <w:rPr>
          <w:rFonts w:eastAsia="Times New Roman"/>
          <w:spacing w:val="-4"/>
          <w:sz w:val="20"/>
          <w:lang w:val="sq-AL" w:eastAsia="en-GB"/>
        </w:rPr>
      </w:pPr>
    </w:p>
    <w:p w:rsidR="00625015" w:rsidRPr="00625015" w:rsidRDefault="00625015" w:rsidP="00F33104">
      <w:pPr>
        <w:pStyle w:val="Paragrafi"/>
        <w:rPr>
          <w:rFonts w:eastAsia="Times New Roman"/>
          <w:spacing w:val="-4"/>
          <w:sz w:val="20"/>
          <w:lang w:val="sq-AL" w:eastAsia="en-GB"/>
        </w:rPr>
      </w:pPr>
    </w:p>
    <w:p w:rsidR="00C209DE" w:rsidRPr="00625015" w:rsidRDefault="00C209DE" w:rsidP="00C209DE">
      <w:pPr>
        <w:widowControl w:val="0"/>
        <w:spacing w:after="0" w:line="240" w:lineRule="auto"/>
        <w:rPr>
          <w:rFonts w:ascii="Garamond" w:hAnsi="Garamond"/>
          <w:spacing w:val="-4"/>
          <w:sz w:val="24"/>
          <w:szCs w:val="24"/>
          <w:highlight w:val="yellow"/>
          <w:lang w:val="sq-AL"/>
        </w:rPr>
      </w:pPr>
      <w:r w:rsidRPr="00625015">
        <w:rPr>
          <w:rFonts w:ascii="Garamond" w:hAnsi="Garamond"/>
          <w:spacing w:val="-4"/>
          <w:sz w:val="24"/>
          <w:szCs w:val="24"/>
          <w:lang w:val="sq-AL"/>
        </w:rPr>
        <w:t xml:space="preserve">Kontributi i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xml:space="preserve">-s </w:t>
      </w:r>
      <w:r w:rsidR="003D7AE9" w:rsidRPr="00625015">
        <w:rPr>
          <w:rFonts w:ascii="Garamond" w:hAnsi="Garamond"/>
          <w:spacing w:val="-4"/>
          <w:sz w:val="24"/>
          <w:szCs w:val="24"/>
          <w:lang w:val="sq-AL"/>
        </w:rPr>
        <w:t xml:space="preserve">nr. </w:t>
      </w:r>
      <w:r w:rsidRPr="00625015">
        <w:rPr>
          <w:rFonts w:ascii="Garamond" w:hAnsi="Garamond"/>
          <w:spacing w:val="-4"/>
          <w:sz w:val="24"/>
          <w:szCs w:val="24"/>
          <w:lang w:val="sq-AL"/>
        </w:rPr>
        <w:t>11217</w:t>
      </w:r>
    </w:p>
    <w:p w:rsidR="00C209DE" w:rsidRPr="00625015" w:rsidRDefault="00C209DE" w:rsidP="00C209DE">
      <w:pPr>
        <w:widowControl w:val="0"/>
        <w:spacing w:after="0" w:line="240" w:lineRule="auto"/>
        <w:rPr>
          <w:rFonts w:ascii="Garamond" w:hAnsi="Garamond"/>
          <w:b/>
          <w:spacing w:val="-4"/>
          <w:sz w:val="14"/>
          <w:szCs w:val="24"/>
          <w:highlight w:val="yellow"/>
          <w:lang w:val="sq-AL"/>
        </w:rPr>
      </w:pPr>
    </w:p>
    <w:p w:rsidR="00C209DE" w:rsidRPr="00625015" w:rsidRDefault="00C209DE" w:rsidP="00C209DE">
      <w:pPr>
        <w:pStyle w:val="NeniTitull"/>
        <w:rPr>
          <w:spacing w:val="-4"/>
          <w:highlight w:val="yellow"/>
          <w:lang w:val="sq-AL"/>
        </w:rPr>
      </w:pPr>
      <w:r w:rsidRPr="00625015">
        <w:rPr>
          <w:spacing w:val="-4"/>
          <w:lang w:val="sq-AL"/>
        </w:rPr>
        <w:t>MARRËVESHJE KONTRIBUTI</w:t>
      </w:r>
    </w:p>
    <w:p w:rsidR="00C209DE" w:rsidRPr="00625015" w:rsidRDefault="00C209DE" w:rsidP="00C209DE">
      <w:pPr>
        <w:widowControl w:val="0"/>
        <w:spacing w:after="0" w:line="240" w:lineRule="auto"/>
        <w:rPr>
          <w:rFonts w:ascii="Garamond" w:hAnsi="Garamond"/>
          <w:spacing w:val="-4"/>
          <w:sz w:val="14"/>
          <w:szCs w:val="24"/>
          <w:lang w:val="sq-AL"/>
        </w:rPr>
      </w:pPr>
    </w:p>
    <w:p w:rsidR="00C209DE" w:rsidRPr="00625015" w:rsidRDefault="00C209DE"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NDËRMJET Agjencisë Suedeze për Zhvillim</w:t>
      </w:r>
      <w:r w:rsidR="003D7AE9" w:rsidRPr="00625015">
        <w:rPr>
          <w:rFonts w:ascii="Garamond" w:hAnsi="Garamond"/>
          <w:spacing w:val="-4"/>
          <w:sz w:val="24"/>
          <w:szCs w:val="24"/>
          <w:lang w:val="sq-AL"/>
        </w:rPr>
        <w:t xml:space="preserve"> </w:t>
      </w:r>
      <w:r w:rsidRPr="00625015">
        <w:rPr>
          <w:rFonts w:ascii="Garamond" w:hAnsi="Garamond"/>
          <w:spacing w:val="-4"/>
          <w:sz w:val="24"/>
          <w:szCs w:val="24"/>
          <w:lang w:val="sq-AL"/>
        </w:rPr>
        <w:t xml:space="preserve">dhe Bashkëpunim Ndërkombëtar (SIDA), të përfaqësuar nga Ambasada e Suedisë në Shqipëri dhe Këshillit të Ministrave të Republikës së Shqipërisë, të përfaqësuar nga Ministria e Financave dhe Ekonomisë (“Marrësi”) për mbështetjen e </w:t>
      </w:r>
      <w:r w:rsidR="007B579D" w:rsidRPr="00625015">
        <w:rPr>
          <w:rFonts w:ascii="Garamond" w:hAnsi="Garamond"/>
          <w:spacing w:val="-4"/>
          <w:sz w:val="24"/>
          <w:szCs w:val="24"/>
          <w:lang w:val="sq-AL"/>
        </w:rPr>
        <w:t xml:space="preserve">Projektit </w:t>
      </w:r>
      <w:r w:rsidRPr="00625015">
        <w:rPr>
          <w:rFonts w:ascii="Garamond" w:hAnsi="Garamond"/>
          <w:spacing w:val="-4"/>
          <w:sz w:val="24"/>
          <w:szCs w:val="24"/>
          <w:lang w:val="sq-AL"/>
        </w:rPr>
        <w:t>“Zbatimi i Taksës së Pasurisë mbi Bazën e Vlerës së Tregut”</w:t>
      </w:r>
      <w:r w:rsidR="007B579D">
        <w:rPr>
          <w:rFonts w:ascii="Garamond" w:hAnsi="Garamond"/>
          <w:spacing w:val="-4"/>
          <w:sz w:val="24"/>
          <w:szCs w:val="24"/>
          <w:lang w:val="sq-AL"/>
        </w:rPr>
        <w:t>,</w:t>
      </w:r>
      <w:r w:rsidRPr="00625015">
        <w:rPr>
          <w:rFonts w:ascii="Garamond" w:hAnsi="Garamond"/>
          <w:spacing w:val="-4"/>
          <w:sz w:val="24"/>
          <w:szCs w:val="24"/>
          <w:lang w:val="sq-AL"/>
        </w:rPr>
        <w:t xml:space="preserve"> versioni 0.93, datë 20 shkurt 2018”.</w:t>
      </w:r>
    </w:p>
    <w:p w:rsidR="00C209DE" w:rsidRPr="00625015" w:rsidRDefault="003D7AE9"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 xml:space="preserve">Duke pasur parasysh </w:t>
      </w:r>
      <w:r w:rsidR="00C209DE" w:rsidRPr="00625015">
        <w:rPr>
          <w:rFonts w:ascii="Garamond" w:hAnsi="Garamond"/>
          <w:spacing w:val="-4"/>
          <w:sz w:val="24"/>
          <w:szCs w:val="24"/>
          <w:lang w:val="sq-AL"/>
        </w:rPr>
        <w:t>se</w:t>
      </w:r>
      <w:r w:rsidR="004E0B02">
        <w:rPr>
          <w:rFonts w:ascii="Garamond" w:hAnsi="Garamond"/>
          <w:spacing w:val="-4"/>
          <w:sz w:val="24"/>
          <w:szCs w:val="24"/>
          <w:lang w:val="sq-AL"/>
        </w:rPr>
        <w:t>:</w:t>
      </w:r>
    </w:p>
    <w:p w:rsidR="00C209DE" w:rsidRPr="00625015" w:rsidRDefault="00C209DE" w:rsidP="008E096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625015">
        <w:rPr>
          <w:rFonts w:ascii="Garamond" w:hAnsi="Garamond"/>
          <w:spacing w:val="-4"/>
          <w:sz w:val="24"/>
          <w:szCs w:val="24"/>
          <w:lang w:val="sq-AL"/>
        </w:rPr>
        <w:t xml:space="preserve"> </w:t>
      </w:r>
      <w:r w:rsidR="00FC6DE4" w:rsidRPr="00625015">
        <w:rPr>
          <w:rFonts w:ascii="Garamond" w:hAnsi="Garamond"/>
          <w:spacing w:val="-4"/>
          <w:sz w:val="24"/>
          <w:szCs w:val="24"/>
          <w:lang w:val="sq-AL"/>
        </w:rPr>
        <w:t>m</w:t>
      </w:r>
      <w:r w:rsidRPr="00625015">
        <w:rPr>
          <w:rFonts w:ascii="Garamond" w:hAnsi="Garamond"/>
          <w:spacing w:val="-4"/>
          <w:sz w:val="24"/>
          <w:szCs w:val="24"/>
          <w:lang w:val="sq-AL"/>
        </w:rPr>
        <w:t xml:space="preserve">arrësi ka kërkuar kontribut financiar nga Suedia për një </w:t>
      </w:r>
      <w:r w:rsidR="007B579D" w:rsidRPr="00625015">
        <w:rPr>
          <w:rFonts w:ascii="Garamond" w:hAnsi="Garamond"/>
          <w:spacing w:val="-4"/>
          <w:sz w:val="24"/>
          <w:szCs w:val="24"/>
          <w:lang w:val="sq-AL"/>
        </w:rPr>
        <w:t>P</w:t>
      </w:r>
      <w:r w:rsidRPr="00625015">
        <w:rPr>
          <w:rFonts w:ascii="Garamond" w:hAnsi="Garamond"/>
          <w:spacing w:val="-4"/>
          <w:sz w:val="24"/>
          <w:szCs w:val="24"/>
          <w:lang w:val="sq-AL"/>
        </w:rPr>
        <w:t xml:space="preserve">rojekt të titulluar “Zbatimi i Taksës së Pasurisë mbi Bazën e Vlerës së Tregut” (në vijim i referuar si </w:t>
      </w:r>
      <w:r w:rsidR="008549AF">
        <w:rPr>
          <w:rFonts w:ascii="Garamond" w:hAnsi="Garamond"/>
          <w:spacing w:val="-4"/>
          <w:sz w:val="24"/>
          <w:szCs w:val="24"/>
          <w:lang w:val="sq-AL"/>
        </w:rPr>
        <w:t>“</w:t>
      </w:r>
      <w:r w:rsidRPr="00625015">
        <w:rPr>
          <w:rFonts w:ascii="Garamond" w:hAnsi="Garamond"/>
          <w:spacing w:val="-4"/>
          <w:sz w:val="24"/>
          <w:szCs w:val="24"/>
          <w:lang w:val="sq-AL"/>
        </w:rPr>
        <w:t>Projekti</w:t>
      </w:r>
      <w:r w:rsidR="008549AF">
        <w:rPr>
          <w:rFonts w:ascii="Garamond" w:hAnsi="Garamond"/>
          <w:spacing w:val="-4"/>
          <w:sz w:val="24"/>
          <w:szCs w:val="24"/>
          <w:lang w:val="sq-AL"/>
        </w:rPr>
        <w:t>”</w:t>
      </w:r>
      <w:r w:rsidRPr="00625015">
        <w:rPr>
          <w:rFonts w:ascii="Garamond" w:hAnsi="Garamond"/>
          <w:spacing w:val="-4"/>
          <w:sz w:val="24"/>
          <w:szCs w:val="24"/>
          <w:lang w:val="sq-AL"/>
        </w:rPr>
        <w:t>)</w:t>
      </w:r>
      <w:r w:rsidR="00FC6DE4">
        <w:rPr>
          <w:rFonts w:ascii="Garamond" w:hAnsi="Garamond"/>
          <w:spacing w:val="-4"/>
          <w:sz w:val="24"/>
          <w:szCs w:val="24"/>
          <w:lang w:val="sq-AL"/>
        </w:rPr>
        <w:t>;</w:t>
      </w:r>
    </w:p>
    <w:p w:rsidR="00C209DE" w:rsidRPr="00625015" w:rsidRDefault="00C209DE" w:rsidP="008E096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625015">
        <w:rPr>
          <w:rFonts w:ascii="Garamond" w:hAnsi="Garamond"/>
          <w:spacing w:val="-4"/>
          <w:sz w:val="24"/>
          <w:szCs w:val="24"/>
          <w:lang w:val="sq-AL"/>
        </w:rPr>
        <w:t xml:space="preserve"> </w:t>
      </w:r>
      <w:r w:rsidR="00FC6DE4" w:rsidRPr="00625015">
        <w:rPr>
          <w:rFonts w:ascii="Garamond" w:hAnsi="Garamond"/>
          <w:spacing w:val="-4"/>
          <w:sz w:val="24"/>
          <w:szCs w:val="24"/>
          <w:lang w:val="sq-AL"/>
        </w:rPr>
        <w:t>a</w:t>
      </w:r>
      <w:r w:rsidRPr="00625015">
        <w:rPr>
          <w:rFonts w:ascii="Garamond" w:hAnsi="Garamond"/>
          <w:spacing w:val="-4"/>
          <w:sz w:val="24"/>
          <w:szCs w:val="24"/>
          <w:lang w:val="sq-AL"/>
        </w:rPr>
        <w:t xml:space="preserve">gjencia Suedeze për Zhvillim dhe Bashkëpunim Ndërkombëtar (në vijim e referuar si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ka shprehur gatishmërinë për të mbështetur projektin</w:t>
      </w:r>
      <w:r w:rsidR="008549AF">
        <w:rPr>
          <w:rFonts w:ascii="Garamond" w:hAnsi="Garamond"/>
          <w:spacing w:val="-4"/>
          <w:sz w:val="24"/>
          <w:szCs w:val="24"/>
          <w:lang w:val="sq-AL"/>
        </w:rPr>
        <w:t>;</w:t>
      </w:r>
    </w:p>
    <w:p w:rsidR="00C209DE" w:rsidRPr="00625015" w:rsidRDefault="00C209DE" w:rsidP="008E096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625015">
        <w:rPr>
          <w:rFonts w:ascii="Garamond" w:hAnsi="Garamond"/>
          <w:spacing w:val="-4"/>
          <w:sz w:val="24"/>
          <w:szCs w:val="24"/>
          <w:lang w:val="sq-AL"/>
        </w:rPr>
        <w:t xml:space="preserve"> </w:t>
      </w:r>
      <w:r w:rsidR="00FC6DE4" w:rsidRPr="00625015">
        <w:rPr>
          <w:rFonts w:ascii="Garamond" w:hAnsi="Garamond"/>
          <w:spacing w:val="-4"/>
          <w:sz w:val="24"/>
          <w:szCs w:val="24"/>
          <w:lang w:val="sq-AL"/>
        </w:rPr>
        <w:t>m</w:t>
      </w:r>
      <w:r w:rsidRPr="00625015">
        <w:rPr>
          <w:rFonts w:ascii="Garamond" w:hAnsi="Garamond"/>
          <w:spacing w:val="-4"/>
          <w:sz w:val="24"/>
          <w:szCs w:val="24"/>
          <w:lang w:val="sq-AL"/>
        </w:rPr>
        <w:t xml:space="preserve">arrësi ka kërkuar të zbatojë Projektin në bashkëpunim me Agjencinë Suedeze të Taksave (në vijim i referuar si </w:t>
      </w:r>
      <w:r w:rsidR="00E57F39">
        <w:rPr>
          <w:rFonts w:ascii="Garamond" w:hAnsi="Garamond"/>
          <w:spacing w:val="-4"/>
          <w:sz w:val="24"/>
          <w:szCs w:val="24"/>
          <w:lang w:val="sq-AL"/>
        </w:rPr>
        <w:t>“</w:t>
      </w:r>
      <w:r w:rsidRPr="00625015">
        <w:rPr>
          <w:rFonts w:ascii="Garamond" w:hAnsi="Garamond"/>
          <w:spacing w:val="-4"/>
          <w:sz w:val="24"/>
          <w:szCs w:val="24"/>
          <w:lang w:val="sq-AL"/>
        </w:rPr>
        <w:t>Autoriteti Suedez</w:t>
      </w:r>
      <w:r w:rsidR="00E57F39">
        <w:rPr>
          <w:rFonts w:ascii="Garamond" w:hAnsi="Garamond"/>
          <w:spacing w:val="-4"/>
          <w:sz w:val="24"/>
          <w:szCs w:val="24"/>
          <w:lang w:val="sq-AL"/>
        </w:rPr>
        <w:t>”</w:t>
      </w:r>
      <w:r w:rsidRPr="00625015">
        <w:rPr>
          <w:rFonts w:ascii="Garamond" w:hAnsi="Garamond"/>
          <w:spacing w:val="-4"/>
          <w:sz w:val="24"/>
          <w:szCs w:val="24"/>
          <w:lang w:val="sq-AL"/>
        </w:rPr>
        <w:t>)</w:t>
      </w:r>
      <w:r w:rsidR="006F7CD0">
        <w:rPr>
          <w:rFonts w:ascii="Garamond" w:hAnsi="Garamond"/>
          <w:spacing w:val="-4"/>
          <w:sz w:val="24"/>
          <w:szCs w:val="24"/>
          <w:lang w:val="sq-AL"/>
        </w:rPr>
        <w:t>;</w:t>
      </w:r>
    </w:p>
    <w:p w:rsidR="00C209DE" w:rsidRPr="00625015" w:rsidRDefault="00C209DE" w:rsidP="008E0962">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625015">
        <w:rPr>
          <w:rFonts w:ascii="Garamond" w:hAnsi="Garamond"/>
          <w:spacing w:val="-4"/>
          <w:sz w:val="24"/>
          <w:szCs w:val="24"/>
          <w:lang w:val="sq-AL"/>
        </w:rPr>
        <w:t xml:space="preserve"> </w:t>
      </w:r>
      <w:r w:rsidR="00FC6DE4" w:rsidRPr="00625015">
        <w:rPr>
          <w:rFonts w:ascii="Garamond" w:hAnsi="Garamond"/>
          <w:spacing w:val="-4"/>
          <w:sz w:val="24"/>
          <w:szCs w:val="24"/>
          <w:lang w:val="sq-AL"/>
        </w:rPr>
        <w:t>n</w:t>
      </w:r>
      <w:r w:rsidRPr="00625015">
        <w:rPr>
          <w:rFonts w:ascii="Garamond" w:hAnsi="Garamond"/>
          <w:spacing w:val="-4"/>
          <w:sz w:val="24"/>
          <w:szCs w:val="24"/>
          <w:lang w:val="sq-AL"/>
        </w:rPr>
        <w:t>jë marrëveshje</w:t>
      </w:r>
      <w:r w:rsidR="006F7CD0">
        <w:rPr>
          <w:rFonts w:ascii="Garamond" w:hAnsi="Garamond"/>
          <w:spacing w:val="-4"/>
          <w:sz w:val="24"/>
          <w:szCs w:val="24"/>
          <w:lang w:val="sq-AL"/>
        </w:rPr>
        <w:t xml:space="preserve"> </w:t>
      </w:r>
      <w:r w:rsidR="007B579D" w:rsidRPr="00625015">
        <w:rPr>
          <w:rFonts w:ascii="Garamond" w:hAnsi="Garamond"/>
          <w:spacing w:val="-4"/>
          <w:sz w:val="24"/>
          <w:szCs w:val="24"/>
          <w:lang w:val="sq-AL"/>
        </w:rPr>
        <w:t>P</w:t>
      </w:r>
      <w:r w:rsidRPr="00625015">
        <w:rPr>
          <w:rFonts w:ascii="Garamond" w:hAnsi="Garamond"/>
          <w:spacing w:val="-4"/>
          <w:sz w:val="24"/>
          <w:szCs w:val="24"/>
          <w:lang w:val="sq-AL"/>
        </w:rPr>
        <w:t xml:space="preserve">rojekti nënshkruhet ndërmjet Ministrisë së Financave dhe Ekonomisë dhe Autoritetit Suedez, bazuar në </w:t>
      </w:r>
      <w:r w:rsidR="00E57F39" w:rsidRPr="00625015">
        <w:rPr>
          <w:rFonts w:ascii="Garamond" w:hAnsi="Garamond"/>
          <w:spacing w:val="-4"/>
          <w:sz w:val="24"/>
          <w:szCs w:val="24"/>
          <w:lang w:val="sq-AL"/>
        </w:rPr>
        <w:t>dokumentin e projekti</w:t>
      </w:r>
      <w:r w:rsidRPr="00625015">
        <w:rPr>
          <w:rFonts w:ascii="Garamond" w:hAnsi="Garamond"/>
          <w:spacing w:val="-4"/>
          <w:sz w:val="24"/>
          <w:szCs w:val="24"/>
          <w:lang w:val="sq-AL"/>
        </w:rPr>
        <w:t xml:space="preserve">t (bashkëlidhur si </w:t>
      </w:r>
      <w:r w:rsidR="00E57F39" w:rsidRPr="00625015">
        <w:rPr>
          <w:rFonts w:ascii="Garamond" w:hAnsi="Garamond"/>
          <w:spacing w:val="-4"/>
          <w:sz w:val="24"/>
          <w:szCs w:val="24"/>
          <w:lang w:val="sq-AL"/>
        </w:rPr>
        <w:t xml:space="preserve">shtojca </w:t>
      </w:r>
      <w:r w:rsidRPr="00625015">
        <w:rPr>
          <w:rFonts w:ascii="Garamond" w:hAnsi="Garamond"/>
          <w:spacing w:val="-4"/>
          <w:sz w:val="24"/>
          <w:szCs w:val="24"/>
          <w:lang w:val="sq-AL"/>
        </w:rPr>
        <w:t>1).</w:t>
      </w:r>
    </w:p>
    <w:p w:rsidR="00C209DE" w:rsidRPr="00625015" w:rsidRDefault="00A30AEE"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SIDA</w:t>
      </w:r>
      <w:r w:rsidR="00C209DE" w:rsidRPr="00625015">
        <w:rPr>
          <w:rFonts w:ascii="Garamond" w:hAnsi="Garamond"/>
          <w:spacing w:val="-4"/>
          <w:sz w:val="24"/>
          <w:szCs w:val="24"/>
          <w:lang w:val="sq-AL"/>
        </w:rPr>
        <w:t xml:space="preserve"> dhe Marrës</w:t>
      </w:r>
      <w:r w:rsidR="00625015">
        <w:rPr>
          <w:rFonts w:ascii="Garamond" w:hAnsi="Garamond"/>
          <w:spacing w:val="-4"/>
          <w:sz w:val="24"/>
          <w:szCs w:val="24"/>
          <w:lang w:val="sq-AL"/>
        </w:rPr>
        <w:t>i kanë rënë dakord si më poshtë</w:t>
      </w:r>
      <w:r w:rsidR="00C209DE" w:rsidRPr="00625015">
        <w:rPr>
          <w:rFonts w:ascii="Garamond" w:hAnsi="Garamond"/>
          <w:spacing w:val="-4"/>
          <w:sz w:val="24"/>
          <w:szCs w:val="24"/>
          <w:lang w:val="sq-AL"/>
        </w:rPr>
        <w:t>:</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13C4E">
        <w:rPr>
          <w:rFonts w:ascii="Garamond" w:hAnsi="Garamond"/>
          <w:spacing w:val="-4"/>
          <w:sz w:val="24"/>
          <w:szCs w:val="24"/>
          <w:lang w:val="sq-AL"/>
        </w:rPr>
        <w:t xml:space="preserve"> </w:t>
      </w:r>
      <w:r w:rsidRPr="00625015">
        <w:rPr>
          <w:rFonts w:ascii="Garamond" w:hAnsi="Garamond"/>
          <w:spacing w:val="-4"/>
          <w:sz w:val="24"/>
          <w:szCs w:val="24"/>
          <w:lang w:val="sq-AL"/>
        </w:rPr>
        <w:t>1</w:t>
      </w:r>
      <w:r w:rsidR="00F13C4E">
        <w:rPr>
          <w:rFonts w:ascii="Garamond" w:hAnsi="Garamond"/>
          <w:spacing w:val="-4"/>
          <w:sz w:val="24"/>
          <w:szCs w:val="24"/>
          <w:lang w:val="sq-AL"/>
        </w:rPr>
        <w:t>.</w:t>
      </w:r>
      <w:r w:rsidRPr="00625015">
        <w:rPr>
          <w:rFonts w:ascii="Garamond" w:hAnsi="Garamond"/>
          <w:spacing w:val="-4"/>
          <w:sz w:val="24"/>
          <w:szCs w:val="24"/>
          <w:lang w:val="sq-AL"/>
        </w:rPr>
        <w:t xml:space="preserve"> Programi/</w:t>
      </w:r>
      <w:r w:rsidR="007B579D" w:rsidRPr="00625015">
        <w:rPr>
          <w:rFonts w:ascii="Garamond" w:hAnsi="Garamond"/>
          <w:spacing w:val="-4"/>
          <w:sz w:val="24"/>
          <w:szCs w:val="24"/>
          <w:lang w:val="sq-AL"/>
        </w:rPr>
        <w:t>P</w:t>
      </w:r>
      <w:r w:rsidRPr="00625015">
        <w:rPr>
          <w:rFonts w:ascii="Garamond" w:hAnsi="Garamond"/>
          <w:spacing w:val="-4"/>
          <w:sz w:val="24"/>
          <w:szCs w:val="24"/>
          <w:lang w:val="sq-AL"/>
        </w:rPr>
        <w:t>rojekti</w:t>
      </w:r>
    </w:p>
    <w:p w:rsidR="00C209DE" w:rsidRPr="00625015" w:rsidRDefault="00C209DE" w:rsidP="00C209DE">
      <w:pPr>
        <w:widowControl w:val="0"/>
        <w:spacing w:after="0" w:line="240" w:lineRule="auto"/>
        <w:rPr>
          <w:rFonts w:ascii="Garamond" w:hAnsi="Garamond"/>
          <w:spacing w:val="-4"/>
          <w:sz w:val="24"/>
          <w:szCs w:val="24"/>
          <w:highlight w:val="yellow"/>
          <w:lang w:val="sq-AL"/>
        </w:rPr>
      </w:pPr>
      <w:r w:rsidRPr="00625015">
        <w:rPr>
          <w:rFonts w:ascii="Garamond" w:hAnsi="Garamond"/>
          <w:spacing w:val="-4"/>
          <w:sz w:val="24"/>
          <w:szCs w:val="24"/>
          <w:lang w:val="sq-AL"/>
        </w:rPr>
        <w:t xml:space="preserve">Marrësi dhe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xml:space="preserve"> bien dakord që Projekti do të realizohet në përputhje me </w:t>
      </w:r>
      <w:r w:rsidR="006F7CD0" w:rsidRPr="00625015">
        <w:rPr>
          <w:rFonts w:ascii="Garamond" w:hAnsi="Garamond"/>
          <w:spacing w:val="-4"/>
          <w:sz w:val="24"/>
          <w:szCs w:val="24"/>
          <w:lang w:val="sq-AL"/>
        </w:rPr>
        <w:t xml:space="preserve">dokumentin e Projektit (shtojca </w:t>
      </w:r>
      <w:r w:rsidRPr="00625015">
        <w:rPr>
          <w:rFonts w:ascii="Garamond" w:hAnsi="Garamond"/>
          <w:spacing w:val="-4"/>
          <w:sz w:val="24"/>
          <w:szCs w:val="24"/>
          <w:lang w:val="sq-AL"/>
        </w:rPr>
        <w:t>1), i titulluar “Zbatimi i Taksës së Pasurisë mbi Bazën e Vlerës së Tregut”</w:t>
      </w:r>
      <w:r w:rsidR="004D5278">
        <w:rPr>
          <w:rFonts w:ascii="Garamond" w:hAnsi="Garamond"/>
          <w:spacing w:val="-4"/>
          <w:sz w:val="24"/>
          <w:szCs w:val="24"/>
          <w:lang w:val="sq-AL"/>
        </w:rPr>
        <w:t>,</w:t>
      </w:r>
      <w:r w:rsidRPr="00625015">
        <w:rPr>
          <w:rFonts w:ascii="Garamond" w:hAnsi="Garamond"/>
          <w:spacing w:val="-4"/>
          <w:sz w:val="24"/>
          <w:szCs w:val="24"/>
          <w:lang w:val="sq-AL"/>
        </w:rPr>
        <w:t xml:space="preserve"> versioni 0.93, datë 20 shkurt 2018.</w:t>
      </w:r>
    </w:p>
    <w:p w:rsidR="00C209DE" w:rsidRPr="00625015" w:rsidRDefault="00C209DE" w:rsidP="00C209DE">
      <w:pPr>
        <w:pStyle w:val="Indrag"/>
        <w:widowControl w:val="0"/>
        <w:jc w:val="both"/>
        <w:rPr>
          <w:rFonts w:ascii="Garamond" w:hAnsi="Garamond"/>
          <w:spacing w:val="-4"/>
          <w:sz w:val="24"/>
          <w:highlight w:val="yellow"/>
          <w:lang w:val="sq-AL" w:bidi="en-US"/>
        </w:rPr>
      </w:pPr>
      <w:r w:rsidRPr="00625015">
        <w:rPr>
          <w:rFonts w:ascii="Garamond" w:hAnsi="Garamond"/>
          <w:spacing w:val="-4"/>
          <w:sz w:val="24"/>
          <w:lang w:val="sq-AL" w:bidi="en-US"/>
        </w:rPr>
        <w:t>Qëllimi i Projektit është që të kontribuojë në forcimin e bashkive në Shqipëri, duke rritur ndjeshëm burimin e të ardhurave të tyre vetjake, duke zbatuar taksën mbi pronën e paluajtshme mbi bazën e vlerës së tregut në ndërtesa, p.sh. njësitë e objekteve.</w:t>
      </w:r>
    </w:p>
    <w:p w:rsidR="00C209DE" w:rsidRPr="00625015" w:rsidRDefault="00C209DE" w:rsidP="00C209DE">
      <w:pPr>
        <w:pStyle w:val="Heading3"/>
        <w:widowControl w:val="0"/>
        <w:spacing w:before="0" w:line="240" w:lineRule="auto"/>
        <w:ind w:left="0" w:firstLine="284"/>
        <w:rPr>
          <w:rFonts w:ascii="Garamond" w:hAnsi="Garamond"/>
          <w:spacing w:val="-4"/>
          <w:highlight w:val="yellow"/>
          <w:lang w:val="sq-AL"/>
        </w:rPr>
      </w:pPr>
      <w:r w:rsidRPr="00625015">
        <w:rPr>
          <w:rFonts w:ascii="Garamond" w:hAnsi="Garamond"/>
          <w:b w:val="0"/>
          <w:spacing w:val="-4"/>
          <w:lang w:val="sq-AL"/>
        </w:rPr>
        <w:t>Tre objektivat specifik</w:t>
      </w:r>
      <w:r w:rsidR="003D7AE9" w:rsidRPr="00625015">
        <w:rPr>
          <w:rFonts w:ascii="Garamond" w:hAnsi="Garamond"/>
          <w:b w:val="0"/>
          <w:spacing w:val="-4"/>
          <w:lang w:val="sq-AL"/>
        </w:rPr>
        <w:t>ë</w:t>
      </w:r>
      <w:r w:rsidRPr="00625015">
        <w:rPr>
          <w:rFonts w:ascii="Garamond" w:hAnsi="Garamond"/>
          <w:b w:val="0"/>
          <w:spacing w:val="-4"/>
          <w:lang w:val="sq-AL"/>
        </w:rPr>
        <w:t xml:space="preserve"> të </w:t>
      </w:r>
      <w:r w:rsidR="007B579D" w:rsidRPr="00625015">
        <w:rPr>
          <w:rFonts w:ascii="Garamond" w:hAnsi="Garamond"/>
          <w:b w:val="0"/>
          <w:spacing w:val="-4"/>
          <w:lang w:val="sq-AL"/>
        </w:rPr>
        <w:t>P</w:t>
      </w:r>
      <w:r w:rsidRPr="00625015">
        <w:rPr>
          <w:rFonts w:ascii="Garamond" w:hAnsi="Garamond"/>
          <w:b w:val="0"/>
          <w:spacing w:val="-4"/>
          <w:lang w:val="sq-AL"/>
        </w:rPr>
        <w:t>rojektit janë: i) rritja e të ardhurave nga tatimi në pronë</w:t>
      </w:r>
      <w:r w:rsidR="003D7AE9" w:rsidRPr="00625015">
        <w:rPr>
          <w:rFonts w:ascii="Garamond" w:hAnsi="Garamond"/>
          <w:b w:val="0"/>
          <w:spacing w:val="-4"/>
          <w:lang w:val="sq-AL"/>
        </w:rPr>
        <w:t>;</w:t>
      </w:r>
      <w:r w:rsidRPr="00625015">
        <w:rPr>
          <w:rFonts w:ascii="Garamond" w:hAnsi="Garamond"/>
          <w:b w:val="0"/>
          <w:spacing w:val="-4"/>
          <w:lang w:val="sq-AL"/>
        </w:rPr>
        <w:t xml:space="preserve"> ii) sistemi i tatimit në pronë bazuar në vlerën e tregut</w:t>
      </w:r>
      <w:r w:rsidR="003D7AE9" w:rsidRPr="00625015">
        <w:rPr>
          <w:rFonts w:ascii="Garamond" w:hAnsi="Garamond"/>
          <w:b w:val="0"/>
          <w:spacing w:val="-4"/>
          <w:lang w:val="sq-AL"/>
        </w:rPr>
        <w:t>;</w:t>
      </w:r>
      <w:r w:rsidRPr="00625015">
        <w:rPr>
          <w:rFonts w:ascii="Garamond" w:hAnsi="Garamond"/>
          <w:b w:val="0"/>
          <w:spacing w:val="-4"/>
          <w:lang w:val="sq-AL"/>
        </w:rPr>
        <w:t xml:space="preserve"> dhe</w:t>
      </w:r>
      <w:r w:rsidR="003D7AE9" w:rsidRPr="00625015">
        <w:rPr>
          <w:rFonts w:ascii="Garamond" w:hAnsi="Garamond"/>
          <w:b w:val="0"/>
          <w:spacing w:val="-4"/>
          <w:lang w:val="sq-AL"/>
        </w:rPr>
        <w:t xml:space="preserve"> </w:t>
      </w:r>
      <w:r w:rsidRPr="00625015">
        <w:rPr>
          <w:rFonts w:ascii="Garamond" w:hAnsi="Garamond"/>
          <w:b w:val="0"/>
          <w:spacing w:val="-4"/>
          <w:lang w:val="sq-AL"/>
        </w:rPr>
        <w:t>iii) një ekonomi më funksionale.</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13C4E">
        <w:rPr>
          <w:rFonts w:ascii="Garamond" w:hAnsi="Garamond"/>
          <w:spacing w:val="-4"/>
          <w:sz w:val="24"/>
          <w:szCs w:val="24"/>
          <w:lang w:val="sq-AL"/>
        </w:rPr>
        <w:t xml:space="preserve"> </w:t>
      </w:r>
      <w:r w:rsidRPr="00625015">
        <w:rPr>
          <w:rFonts w:ascii="Garamond" w:hAnsi="Garamond"/>
          <w:spacing w:val="-4"/>
          <w:sz w:val="24"/>
          <w:szCs w:val="24"/>
          <w:lang w:val="sq-AL"/>
        </w:rPr>
        <w:t>2</w:t>
      </w:r>
      <w:r w:rsidR="00F13C4E">
        <w:rPr>
          <w:rFonts w:ascii="Garamond" w:hAnsi="Garamond"/>
          <w:spacing w:val="-4"/>
          <w:sz w:val="24"/>
          <w:szCs w:val="24"/>
          <w:lang w:val="sq-AL"/>
        </w:rPr>
        <w:t xml:space="preserve">. </w:t>
      </w:r>
      <w:r w:rsidRPr="00625015">
        <w:rPr>
          <w:rFonts w:ascii="Garamond" w:hAnsi="Garamond"/>
          <w:spacing w:val="-4"/>
          <w:sz w:val="24"/>
          <w:szCs w:val="24"/>
          <w:lang w:val="sq-AL"/>
        </w:rPr>
        <w:t>Kontributi suedez</w:t>
      </w:r>
    </w:p>
    <w:p w:rsidR="00C209DE" w:rsidRPr="00625015" w:rsidRDefault="00A30AEE" w:rsidP="00C209DE">
      <w:pPr>
        <w:pStyle w:val="ABC-lista"/>
        <w:widowControl w:val="0"/>
        <w:ind w:left="0" w:firstLine="284"/>
        <w:jc w:val="both"/>
        <w:rPr>
          <w:rFonts w:ascii="Garamond" w:hAnsi="Garamond"/>
          <w:spacing w:val="-4"/>
          <w:sz w:val="24"/>
          <w:lang w:val="sq-AL"/>
        </w:rPr>
      </w:pPr>
      <w:r w:rsidRPr="00625015">
        <w:rPr>
          <w:rFonts w:ascii="Garamond" w:hAnsi="Garamond"/>
          <w:spacing w:val="-4"/>
          <w:sz w:val="24"/>
          <w:lang w:val="sq-AL"/>
        </w:rPr>
        <w:t>SIDA</w:t>
      </w:r>
      <w:r w:rsidR="00C209DE" w:rsidRPr="00625015">
        <w:rPr>
          <w:rFonts w:ascii="Garamond" w:hAnsi="Garamond"/>
          <w:spacing w:val="-4"/>
          <w:sz w:val="24"/>
          <w:lang w:val="sq-AL"/>
        </w:rPr>
        <w:t xml:space="preserve"> do të vendosë në dispozicion një shumë maksimale të përgjithshme prej tridhjetë e gjashtë milionë e dyqind e tetëdhjetë e një mijë SEK (36 281 000 SEK), në formën e një kontributi grant, për zbatimin e Projektit.</w:t>
      </w:r>
    </w:p>
    <w:p w:rsidR="00C209DE" w:rsidRPr="00625015" w:rsidRDefault="00C209DE" w:rsidP="00C209DE">
      <w:pPr>
        <w:pStyle w:val="ABC-lista"/>
        <w:widowControl w:val="0"/>
        <w:ind w:left="0" w:firstLine="284"/>
        <w:jc w:val="both"/>
        <w:rPr>
          <w:rFonts w:ascii="Garamond" w:hAnsi="Garamond"/>
          <w:spacing w:val="-4"/>
          <w:sz w:val="24"/>
          <w:lang w:val="sq-AL"/>
        </w:rPr>
      </w:pPr>
      <w:r w:rsidRPr="00625015">
        <w:rPr>
          <w:rFonts w:ascii="Garamond" w:hAnsi="Garamond"/>
          <w:spacing w:val="-4"/>
          <w:sz w:val="24"/>
          <w:lang w:val="sq-AL"/>
        </w:rPr>
        <w:t xml:space="preserve">Shumat tavan për pagesa nga </w:t>
      </w:r>
      <w:r w:rsidR="00A30AEE" w:rsidRPr="00625015">
        <w:rPr>
          <w:rFonts w:ascii="Garamond" w:hAnsi="Garamond"/>
          <w:spacing w:val="-4"/>
          <w:sz w:val="24"/>
          <w:lang w:val="sq-AL"/>
        </w:rPr>
        <w:t>SIDA</w:t>
      </w:r>
      <w:r w:rsidRPr="00625015">
        <w:rPr>
          <w:rFonts w:ascii="Garamond" w:hAnsi="Garamond"/>
          <w:spacing w:val="-4"/>
          <w:sz w:val="24"/>
          <w:lang w:val="sq-AL"/>
        </w:rPr>
        <w:t xml:space="preserve"> do të kufizohen si vijon:</w:t>
      </w:r>
    </w:p>
    <w:p w:rsidR="00C209DE" w:rsidRPr="00A133F4" w:rsidRDefault="00C209DE" w:rsidP="00C209DE">
      <w:pPr>
        <w:widowControl w:val="0"/>
        <w:spacing w:after="0" w:line="240" w:lineRule="auto"/>
        <w:rPr>
          <w:rFonts w:ascii="Garamond" w:hAnsi="Garamond"/>
          <w:spacing w:val="-4"/>
          <w:sz w:val="8"/>
          <w:szCs w:val="24"/>
          <w:lang w:val="sq-AL"/>
        </w:rPr>
      </w:pPr>
    </w:p>
    <w:tbl>
      <w:tblPr>
        <w:tblW w:w="0" w:type="auto"/>
        <w:tblLook w:val="04A0" w:firstRow="1" w:lastRow="0" w:firstColumn="1" w:lastColumn="0" w:noHBand="0" w:noVBand="1"/>
      </w:tblPr>
      <w:tblGrid>
        <w:gridCol w:w="2660"/>
        <w:gridCol w:w="1984"/>
      </w:tblGrid>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b/>
                <w:spacing w:val="-4"/>
                <w:sz w:val="24"/>
                <w:szCs w:val="24"/>
                <w:lang w:val="sq-AL"/>
              </w:rPr>
            </w:pPr>
          </w:p>
        </w:tc>
        <w:tc>
          <w:tcPr>
            <w:tcW w:w="1984" w:type="dxa"/>
          </w:tcPr>
          <w:p w:rsidR="00C209DE" w:rsidRPr="00625015" w:rsidRDefault="00C209DE" w:rsidP="00880C1A">
            <w:pPr>
              <w:widowControl w:val="0"/>
              <w:spacing w:after="0" w:line="240" w:lineRule="auto"/>
              <w:ind w:firstLine="0"/>
              <w:jc w:val="right"/>
              <w:rPr>
                <w:rFonts w:ascii="Garamond" w:hAnsi="Garamond"/>
                <w:b/>
                <w:spacing w:val="-4"/>
                <w:sz w:val="24"/>
                <w:szCs w:val="24"/>
                <w:lang w:val="sq-AL"/>
              </w:rPr>
            </w:pPr>
            <w:r w:rsidRPr="00625015">
              <w:rPr>
                <w:rFonts w:ascii="Garamond" w:hAnsi="Garamond"/>
                <w:b/>
                <w:spacing w:val="-4"/>
                <w:sz w:val="24"/>
                <w:szCs w:val="24"/>
                <w:lang w:val="sq-AL"/>
              </w:rPr>
              <w:t>SEK</w:t>
            </w:r>
          </w:p>
        </w:tc>
      </w:tr>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spacing w:val="-4"/>
                <w:sz w:val="24"/>
                <w:szCs w:val="24"/>
                <w:lang w:val="sq-AL"/>
              </w:rPr>
            </w:pPr>
            <w:r w:rsidRPr="00625015">
              <w:rPr>
                <w:rFonts w:ascii="Garamond" w:hAnsi="Garamond"/>
                <w:spacing w:val="-4"/>
                <w:sz w:val="24"/>
                <w:szCs w:val="24"/>
                <w:lang w:val="sq-AL"/>
              </w:rPr>
              <w:t>Tarifat</w:t>
            </w:r>
          </w:p>
        </w:tc>
        <w:tc>
          <w:tcPr>
            <w:tcW w:w="1984" w:type="dxa"/>
          </w:tcPr>
          <w:p w:rsidR="00C209DE" w:rsidRPr="00625015" w:rsidRDefault="00C209DE" w:rsidP="00C209DE">
            <w:pPr>
              <w:widowControl w:val="0"/>
              <w:spacing w:after="0" w:line="240" w:lineRule="auto"/>
              <w:ind w:firstLine="0"/>
              <w:jc w:val="right"/>
              <w:rPr>
                <w:rFonts w:ascii="Garamond" w:hAnsi="Garamond"/>
                <w:spacing w:val="-4"/>
                <w:sz w:val="24"/>
                <w:szCs w:val="24"/>
                <w:lang w:val="sq-AL"/>
              </w:rPr>
            </w:pPr>
            <w:r w:rsidRPr="00625015">
              <w:rPr>
                <w:rFonts w:ascii="Garamond" w:hAnsi="Garamond"/>
                <w:spacing w:val="-4"/>
                <w:sz w:val="24"/>
                <w:szCs w:val="24"/>
                <w:lang w:val="sq-AL"/>
              </w:rPr>
              <w:t>11 899 000 SEK</w:t>
            </w:r>
          </w:p>
        </w:tc>
      </w:tr>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spacing w:val="-4"/>
                <w:sz w:val="24"/>
                <w:szCs w:val="24"/>
                <w:lang w:val="sq-AL"/>
              </w:rPr>
            </w:pPr>
            <w:r w:rsidRPr="00625015">
              <w:rPr>
                <w:rFonts w:ascii="Garamond" w:hAnsi="Garamond"/>
                <w:spacing w:val="-4"/>
                <w:sz w:val="24"/>
                <w:szCs w:val="24"/>
                <w:lang w:val="sq-AL"/>
              </w:rPr>
              <w:t>Të rimbursueshme</w:t>
            </w:r>
          </w:p>
        </w:tc>
        <w:tc>
          <w:tcPr>
            <w:tcW w:w="1984" w:type="dxa"/>
          </w:tcPr>
          <w:p w:rsidR="00C209DE" w:rsidRPr="00625015" w:rsidRDefault="00C209DE" w:rsidP="00C209DE">
            <w:pPr>
              <w:widowControl w:val="0"/>
              <w:spacing w:after="0" w:line="240" w:lineRule="auto"/>
              <w:ind w:firstLine="0"/>
              <w:jc w:val="right"/>
              <w:rPr>
                <w:rFonts w:ascii="Garamond" w:hAnsi="Garamond"/>
                <w:spacing w:val="-4"/>
                <w:sz w:val="24"/>
                <w:szCs w:val="24"/>
                <w:lang w:val="sq-AL"/>
              </w:rPr>
            </w:pPr>
            <w:r w:rsidRPr="00625015">
              <w:rPr>
                <w:rFonts w:ascii="Garamond" w:hAnsi="Garamond"/>
                <w:spacing w:val="-4"/>
                <w:sz w:val="24"/>
                <w:szCs w:val="24"/>
                <w:lang w:val="sq-AL"/>
              </w:rPr>
              <w:t>1 927 000 SEK</w:t>
            </w:r>
          </w:p>
        </w:tc>
      </w:tr>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spacing w:val="-4"/>
                <w:sz w:val="24"/>
                <w:szCs w:val="24"/>
                <w:lang w:val="sq-AL"/>
              </w:rPr>
            </w:pPr>
            <w:r w:rsidRPr="00625015">
              <w:rPr>
                <w:rFonts w:ascii="Garamond" w:hAnsi="Garamond"/>
                <w:spacing w:val="-4"/>
                <w:sz w:val="24"/>
                <w:szCs w:val="24"/>
                <w:lang w:val="sq-AL"/>
              </w:rPr>
              <w:t>Kosto të tjera</w:t>
            </w:r>
          </w:p>
        </w:tc>
        <w:tc>
          <w:tcPr>
            <w:tcW w:w="1984" w:type="dxa"/>
          </w:tcPr>
          <w:p w:rsidR="00C209DE" w:rsidRPr="00625015" w:rsidRDefault="00C209DE" w:rsidP="00C209DE">
            <w:pPr>
              <w:widowControl w:val="0"/>
              <w:spacing w:after="0" w:line="240" w:lineRule="auto"/>
              <w:ind w:firstLine="0"/>
              <w:jc w:val="right"/>
              <w:rPr>
                <w:rFonts w:ascii="Garamond" w:hAnsi="Garamond"/>
                <w:spacing w:val="-4"/>
                <w:sz w:val="24"/>
                <w:szCs w:val="24"/>
                <w:lang w:val="sq-AL"/>
              </w:rPr>
            </w:pPr>
            <w:r w:rsidRPr="00625015">
              <w:rPr>
                <w:rFonts w:ascii="Garamond" w:hAnsi="Garamond"/>
                <w:spacing w:val="-4"/>
                <w:sz w:val="24"/>
                <w:szCs w:val="24"/>
                <w:lang w:val="sq-AL"/>
              </w:rPr>
              <w:t>22 155 000 SEK</w:t>
            </w:r>
          </w:p>
        </w:tc>
      </w:tr>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spacing w:val="-4"/>
                <w:sz w:val="24"/>
                <w:szCs w:val="24"/>
                <w:u w:val="single"/>
                <w:lang w:val="sq-AL"/>
              </w:rPr>
            </w:pPr>
            <w:r w:rsidRPr="00625015">
              <w:rPr>
                <w:rFonts w:ascii="Garamond" w:hAnsi="Garamond"/>
                <w:spacing w:val="-4"/>
                <w:sz w:val="24"/>
                <w:szCs w:val="24"/>
                <w:u w:val="single"/>
                <w:lang w:val="sq-AL"/>
              </w:rPr>
              <w:t>Shuma rezervë</w:t>
            </w:r>
          </w:p>
        </w:tc>
        <w:tc>
          <w:tcPr>
            <w:tcW w:w="1984" w:type="dxa"/>
          </w:tcPr>
          <w:p w:rsidR="00C209DE" w:rsidRPr="00625015" w:rsidRDefault="003D7AE9" w:rsidP="00C209DE">
            <w:pPr>
              <w:widowControl w:val="0"/>
              <w:spacing w:after="0" w:line="240" w:lineRule="auto"/>
              <w:ind w:firstLine="0"/>
              <w:jc w:val="right"/>
              <w:rPr>
                <w:rFonts w:ascii="Garamond" w:hAnsi="Garamond"/>
                <w:spacing w:val="-4"/>
                <w:sz w:val="24"/>
                <w:szCs w:val="24"/>
                <w:u w:val="single"/>
                <w:lang w:val="sq-AL"/>
              </w:rPr>
            </w:pPr>
            <w:r w:rsidRPr="00625015">
              <w:rPr>
                <w:rFonts w:ascii="Garamond" w:hAnsi="Garamond"/>
                <w:spacing w:val="-4"/>
                <w:sz w:val="24"/>
                <w:szCs w:val="24"/>
                <w:u w:val="single"/>
                <w:lang w:val="sq-AL"/>
              </w:rPr>
              <w:t xml:space="preserve"> </w:t>
            </w:r>
            <w:r w:rsidR="00C209DE" w:rsidRPr="00625015">
              <w:rPr>
                <w:rFonts w:ascii="Garamond" w:hAnsi="Garamond"/>
                <w:spacing w:val="-4"/>
                <w:sz w:val="24"/>
                <w:szCs w:val="24"/>
                <w:u w:val="single"/>
                <w:lang w:val="sq-AL"/>
              </w:rPr>
              <w:t>300 000 SEK</w:t>
            </w:r>
          </w:p>
        </w:tc>
      </w:tr>
      <w:tr w:rsidR="00C209DE" w:rsidRPr="00625015" w:rsidTr="00C209DE">
        <w:tc>
          <w:tcPr>
            <w:tcW w:w="2660" w:type="dxa"/>
          </w:tcPr>
          <w:p w:rsidR="00C209DE" w:rsidRPr="00625015" w:rsidRDefault="00C209DE" w:rsidP="00C209DE">
            <w:pPr>
              <w:widowControl w:val="0"/>
              <w:spacing w:after="0" w:line="240" w:lineRule="auto"/>
              <w:ind w:firstLine="0"/>
              <w:rPr>
                <w:rFonts w:ascii="Garamond" w:hAnsi="Garamond"/>
                <w:spacing w:val="-4"/>
                <w:sz w:val="24"/>
                <w:szCs w:val="24"/>
                <w:u w:val="single"/>
                <w:lang w:val="sq-AL"/>
              </w:rPr>
            </w:pPr>
            <w:r w:rsidRPr="00625015">
              <w:rPr>
                <w:rFonts w:ascii="Garamond" w:hAnsi="Garamond"/>
                <w:b/>
                <w:spacing w:val="-4"/>
                <w:sz w:val="24"/>
                <w:szCs w:val="24"/>
                <w:lang w:val="sq-AL"/>
              </w:rPr>
              <w:t>Totali</w:t>
            </w:r>
            <w:r w:rsidRPr="00625015">
              <w:rPr>
                <w:rFonts w:ascii="Garamond" w:hAnsi="Garamond"/>
                <w:b/>
                <w:spacing w:val="-4"/>
                <w:sz w:val="24"/>
                <w:szCs w:val="24"/>
                <w:lang w:val="sq-AL"/>
              </w:rPr>
              <w:tab/>
            </w:r>
            <w:r w:rsidRPr="00625015">
              <w:rPr>
                <w:rFonts w:ascii="Garamond" w:hAnsi="Garamond"/>
                <w:b/>
                <w:spacing w:val="-4"/>
                <w:sz w:val="24"/>
                <w:szCs w:val="24"/>
                <w:lang w:val="sq-AL"/>
              </w:rPr>
              <w:tab/>
            </w:r>
          </w:p>
        </w:tc>
        <w:tc>
          <w:tcPr>
            <w:tcW w:w="1984" w:type="dxa"/>
          </w:tcPr>
          <w:p w:rsidR="00C209DE" w:rsidRPr="00625015" w:rsidRDefault="00C209DE" w:rsidP="00C209DE">
            <w:pPr>
              <w:widowControl w:val="0"/>
              <w:spacing w:after="0" w:line="240" w:lineRule="auto"/>
              <w:ind w:firstLine="0"/>
              <w:jc w:val="right"/>
              <w:rPr>
                <w:rFonts w:ascii="Garamond" w:hAnsi="Garamond"/>
                <w:spacing w:val="-4"/>
                <w:sz w:val="24"/>
                <w:szCs w:val="24"/>
                <w:u w:val="single"/>
                <w:lang w:val="sq-AL"/>
              </w:rPr>
            </w:pPr>
            <w:r w:rsidRPr="00625015">
              <w:rPr>
                <w:rFonts w:ascii="Garamond" w:hAnsi="Garamond"/>
                <w:b/>
                <w:spacing w:val="-4"/>
                <w:sz w:val="24"/>
                <w:szCs w:val="24"/>
                <w:lang w:val="sq-AL"/>
              </w:rPr>
              <w:t>36 281 000 SEK</w:t>
            </w:r>
          </w:p>
        </w:tc>
      </w:tr>
    </w:tbl>
    <w:p w:rsidR="00C209DE" w:rsidRPr="00625015" w:rsidRDefault="00C209DE" w:rsidP="00C209DE">
      <w:pPr>
        <w:widowControl w:val="0"/>
        <w:spacing w:after="0" w:line="240" w:lineRule="auto"/>
        <w:rPr>
          <w:rFonts w:ascii="Garamond" w:hAnsi="Garamond"/>
          <w:spacing w:val="-4"/>
          <w:sz w:val="24"/>
          <w:szCs w:val="24"/>
          <w:highlight w:val="yellow"/>
          <w:lang w:val="sq-AL"/>
        </w:rPr>
      </w:pPr>
      <w:r w:rsidRPr="00625015">
        <w:rPr>
          <w:rFonts w:ascii="Garamond" w:hAnsi="Garamond"/>
          <w:spacing w:val="-4"/>
          <w:sz w:val="24"/>
          <w:szCs w:val="24"/>
          <w:lang w:val="sq-AL"/>
        </w:rPr>
        <w:t xml:space="preserve">Buxheti i specifikuar është bashkëlidhur si pjesë e dokumentit të </w:t>
      </w:r>
      <w:r w:rsidR="007B579D" w:rsidRPr="00625015">
        <w:rPr>
          <w:rFonts w:ascii="Garamond" w:hAnsi="Garamond"/>
          <w:spacing w:val="-4"/>
          <w:sz w:val="24"/>
          <w:szCs w:val="24"/>
          <w:lang w:val="sq-AL"/>
        </w:rPr>
        <w:t>P</w:t>
      </w:r>
      <w:r w:rsidRPr="00625015">
        <w:rPr>
          <w:rFonts w:ascii="Garamond" w:hAnsi="Garamond"/>
          <w:spacing w:val="-4"/>
          <w:sz w:val="24"/>
          <w:szCs w:val="24"/>
          <w:lang w:val="sq-AL"/>
        </w:rPr>
        <w:t>rojektit/</w:t>
      </w:r>
      <w:r w:rsidR="009D56EC" w:rsidRPr="00625015">
        <w:rPr>
          <w:rFonts w:ascii="Garamond" w:hAnsi="Garamond"/>
          <w:spacing w:val="-4"/>
          <w:sz w:val="24"/>
          <w:szCs w:val="24"/>
          <w:lang w:val="sq-AL"/>
        </w:rPr>
        <w:t>shtojca 1</w:t>
      </w:r>
      <w:r w:rsidRPr="00625015">
        <w:rPr>
          <w:rFonts w:ascii="Garamond" w:hAnsi="Garamond"/>
          <w:spacing w:val="-4"/>
          <w:sz w:val="24"/>
          <w:szCs w:val="24"/>
          <w:lang w:val="sq-AL"/>
        </w:rPr>
        <w:t>.</w:t>
      </w:r>
    </w:p>
    <w:p w:rsidR="00C209DE" w:rsidRPr="00625015" w:rsidRDefault="00C209DE" w:rsidP="00C209DE">
      <w:pPr>
        <w:pStyle w:val="Indrag"/>
        <w:widowControl w:val="0"/>
        <w:jc w:val="both"/>
        <w:rPr>
          <w:rFonts w:ascii="Garamond" w:hAnsi="Garamond"/>
          <w:spacing w:val="-4"/>
          <w:sz w:val="24"/>
          <w:lang w:val="sq-AL"/>
        </w:rPr>
      </w:pPr>
      <w:r w:rsidRPr="00625015">
        <w:rPr>
          <w:rFonts w:ascii="Garamond" w:hAnsi="Garamond"/>
          <w:spacing w:val="-4"/>
          <w:sz w:val="24"/>
          <w:lang w:val="sq-AL"/>
        </w:rPr>
        <w:t xml:space="preserve">Kushtet për financimin e </w:t>
      </w:r>
      <w:r w:rsidR="00A30AEE" w:rsidRPr="00625015">
        <w:rPr>
          <w:rFonts w:ascii="Garamond" w:hAnsi="Garamond"/>
          <w:spacing w:val="-4"/>
          <w:sz w:val="24"/>
          <w:lang w:val="sq-AL"/>
        </w:rPr>
        <w:t>SIDA</w:t>
      </w:r>
      <w:r w:rsidRPr="00625015">
        <w:rPr>
          <w:rFonts w:ascii="Garamond" w:hAnsi="Garamond"/>
          <w:spacing w:val="-4"/>
          <w:sz w:val="24"/>
          <w:lang w:val="sq-AL"/>
        </w:rPr>
        <w:t xml:space="preserve">-s janë të specifikuara në </w:t>
      </w:r>
      <w:r w:rsidR="00830C0B" w:rsidRPr="00625015">
        <w:rPr>
          <w:rFonts w:ascii="Garamond" w:hAnsi="Garamond"/>
          <w:spacing w:val="-4"/>
          <w:sz w:val="24"/>
          <w:lang w:val="sq-AL"/>
        </w:rPr>
        <w:t xml:space="preserve">dispozitën e përgjithshme </w:t>
      </w:r>
      <w:r w:rsidRPr="00625015">
        <w:rPr>
          <w:rFonts w:ascii="Garamond" w:hAnsi="Garamond"/>
          <w:spacing w:val="-4"/>
          <w:sz w:val="24"/>
          <w:lang w:val="sq-AL"/>
        </w:rPr>
        <w:t xml:space="preserve">të </w:t>
      </w:r>
      <w:r w:rsidR="00A30AEE" w:rsidRPr="00625015">
        <w:rPr>
          <w:rFonts w:ascii="Garamond" w:hAnsi="Garamond"/>
          <w:spacing w:val="-4"/>
          <w:sz w:val="24"/>
          <w:lang w:val="sq-AL"/>
        </w:rPr>
        <w:t>SIDA</w:t>
      </w:r>
      <w:r w:rsidRPr="00625015">
        <w:rPr>
          <w:rFonts w:ascii="Garamond" w:hAnsi="Garamond"/>
          <w:spacing w:val="-4"/>
          <w:sz w:val="24"/>
          <w:lang w:val="sq-AL"/>
        </w:rPr>
        <w:t xml:space="preserve">-s për bashkëpunim me </w:t>
      </w:r>
      <w:r w:rsidR="00830C0B" w:rsidRPr="00625015">
        <w:rPr>
          <w:rFonts w:ascii="Garamond" w:hAnsi="Garamond"/>
          <w:spacing w:val="-4"/>
          <w:sz w:val="24"/>
          <w:lang w:val="sq-AL"/>
        </w:rPr>
        <w:t xml:space="preserve">autoritetet, shtojca </w:t>
      </w:r>
      <w:r w:rsidRPr="00625015">
        <w:rPr>
          <w:rFonts w:ascii="Garamond" w:hAnsi="Garamond"/>
          <w:spacing w:val="-4"/>
          <w:sz w:val="24"/>
          <w:lang w:val="sq-AL"/>
        </w:rPr>
        <w:t>2, e cila do të zbatohet për këtë Marrëveshje Kontributi.</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13C4E">
        <w:rPr>
          <w:rFonts w:ascii="Garamond" w:hAnsi="Garamond"/>
          <w:spacing w:val="-4"/>
          <w:sz w:val="24"/>
          <w:szCs w:val="24"/>
          <w:lang w:val="sq-AL"/>
        </w:rPr>
        <w:t xml:space="preserve"> </w:t>
      </w:r>
      <w:r w:rsidRPr="00625015">
        <w:rPr>
          <w:rFonts w:ascii="Garamond" w:hAnsi="Garamond"/>
          <w:spacing w:val="-4"/>
          <w:sz w:val="24"/>
          <w:szCs w:val="24"/>
          <w:lang w:val="sq-AL"/>
        </w:rPr>
        <w:t>3</w:t>
      </w:r>
      <w:r w:rsidR="00F13C4E">
        <w:rPr>
          <w:rFonts w:ascii="Garamond" w:hAnsi="Garamond"/>
          <w:spacing w:val="-4"/>
          <w:sz w:val="24"/>
          <w:szCs w:val="24"/>
          <w:lang w:val="sq-AL"/>
        </w:rPr>
        <w:t xml:space="preserve">. </w:t>
      </w:r>
      <w:r w:rsidRPr="00625015">
        <w:rPr>
          <w:rFonts w:ascii="Garamond" w:hAnsi="Garamond"/>
          <w:spacing w:val="-4"/>
          <w:sz w:val="24"/>
          <w:szCs w:val="24"/>
          <w:lang w:val="sq-AL"/>
        </w:rPr>
        <w:t>Kushtet për kontributin suedez</w:t>
      </w:r>
    </w:p>
    <w:p w:rsidR="00C209DE" w:rsidRPr="00625015" w:rsidRDefault="00C209DE" w:rsidP="008E0962">
      <w:pPr>
        <w:pStyle w:val="ABC-lista"/>
        <w:widowControl w:val="0"/>
        <w:numPr>
          <w:ilvl w:val="0"/>
          <w:numId w:val="23"/>
        </w:numPr>
        <w:ind w:left="0" w:firstLine="284"/>
        <w:jc w:val="both"/>
        <w:rPr>
          <w:rFonts w:ascii="Garamond" w:hAnsi="Garamond"/>
          <w:spacing w:val="-4"/>
          <w:sz w:val="24"/>
          <w:lang w:val="sq-AL"/>
        </w:rPr>
      </w:pPr>
      <w:r w:rsidRPr="00625015">
        <w:rPr>
          <w:rFonts w:ascii="Garamond" w:hAnsi="Garamond"/>
          <w:spacing w:val="-4"/>
          <w:sz w:val="24"/>
          <w:lang w:val="sq-AL"/>
        </w:rPr>
        <w:t>Vetëm kostot për aktivitetet e kryera gjatë periudhës që planifikohet të fillojë nga data 15 mars 2018 dhe që do të finalizohet deri më 31 dhjetor 2020, mund të financohen nga kontributi suedez.</w:t>
      </w:r>
    </w:p>
    <w:p w:rsidR="00C209DE" w:rsidRPr="00625015" w:rsidRDefault="00C209DE" w:rsidP="008E0962">
      <w:pPr>
        <w:pStyle w:val="ABC-lista"/>
        <w:widowControl w:val="0"/>
        <w:numPr>
          <w:ilvl w:val="0"/>
          <w:numId w:val="23"/>
        </w:numPr>
        <w:ind w:left="0" w:firstLine="284"/>
        <w:jc w:val="both"/>
        <w:rPr>
          <w:rFonts w:ascii="Garamond" w:hAnsi="Garamond"/>
          <w:spacing w:val="-4"/>
          <w:sz w:val="24"/>
          <w:lang w:val="sq-AL"/>
        </w:rPr>
      </w:pPr>
      <w:r w:rsidRPr="00625015">
        <w:rPr>
          <w:rFonts w:ascii="Garamond" w:hAnsi="Garamond"/>
          <w:spacing w:val="-4"/>
          <w:sz w:val="24"/>
          <w:lang w:val="sq-AL"/>
        </w:rPr>
        <w:t xml:space="preserve">Nëse nuk plotësohen kushtet e përcaktuara në këtë Marrëveshje ose nëse kushtet për zbatimin e Projektit ndryshojnë në mënyrë të konsiderueshme, ose qëllimi i Projektit për çfarëdo arsye tjetër nuk pritet të arrihet, </w:t>
      </w:r>
      <w:r w:rsidR="00A30AEE" w:rsidRPr="00625015">
        <w:rPr>
          <w:rFonts w:ascii="Garamond" w:hAnsi="Garamond"/>
          <w:spacing w:val="-4"/>
          <w:sz w:val="24"/>
          <w:lang w:val="sq-AL"/>
        </w:rPr>
        <w:t>SIDA</w:t>
      </w:r>
      <w:r w:rsidRPr="00625015">
        <w:rPr>
          <w:rFonts w:ascii="Garamond" w:hAnsi="Garamond"/>
          <w:spacing w:val="-4"/>
          <w:sz w:val="24"/>
          <w:lang w:val="sq-AL"/>
        </w:rPr>
        <w:t xml:space="preserve"> do të ketë të drejtë, në diskrecionin e saj të vetëm, të tërheqë, në mënyrë të përhershme ose të përkohshme, angazhimin e vet financiar.</w:t>
      </w:r>
    </w:p>
    <w:p w:rsidR="00C209DE" w:rsidRPr="00625015" w:rsidRDefault="00A30AEE" w:rsidP="008E0962">
      <w:pPr>
        <w:pStyle w:val="ABC-lista"/>
        <w:widowControl w:val="0"/>
        <w:numPr>
          <w:ilvl w:val="0"/>
          <w:numId w:val="23"/>
        </w:numPr>
        <w:ind w:left="0" w:firstLine="284"/>
        <w:jc w:val="both"/>
        <w:rPr>
          <w:rFonts w:ascii="Garamond" w:hAnsi="Garamond"/>
          <w:spacing w:val="-4"/>
          <w:sz w:val="24"/>
          <w:lang w:val="sq-AL"/>
        </w:rPr>
      </w:pPr>
      <w:r w:rsidRPr="00625015">
        <w:rPr>
          <w:rFonts w:ascii="Garamond" w:hAnsi="Garamond"/>
          <w:spacing w:val="-4"/>
          <w:sz w:val="24"/>
          <w:lang w:val="sq-AL"/>
        </w:rPr>
        <w:t>SIDA</w:t>
      </w:r>
      <w:r w:rsidR="00C209DE" w:rsidRPr="00625015">
        <w:rPr>
          <w:rFonts w:ascii="Garamond" w:hAnsi="Garamond"/>
          <w:spacing w:val="-4"/>
          <w:sz w:val="24"/>
          <w:lang w:val="sq-AL"/>
        </w:rPr>
        <w:t xml:space="preserve"> dhe Marrësi bien dakord që të bashkëpunojnë për parandalimin e korrupsionit në të gjitha aspektet dhe format gjatë bashkëpunimit dhe zbatimit të Projektit. Marrësi dhe </w:t>
      </w:r>
      <w:r w:rsidRPr="00625015">
        <w:rPr>
          <w:rFonts w:ascii="Garamond" w:hAnsi="Garamond"/>
          <w:spacing w:val="-4"/>
          <w:sz w:val="24"/>
          <w:lang w:val="sq-AL"/>
        </w:rPr>
        <w:t>SIDA</w:t>
      </w:r>
      <w:r w:rsidR="00C209DE" w:rsidRPr="00625015">
        <w:rPr>
          <w:rFonts w:ascii="Garamond" w:hAnsi="Garamond"/>
          <w:spacing w:val="-4"/>
          <w:sz w:val="24"/>
          <w:lang w:val="sq-AL"/>
        </w:rPr>
        <w:t xml:space="preserve"> ndërmarrin më tej marrjen e masave të shpejta dhe përkatëse ligjore dhe të masave të tjera, me qëllim ndalimin, hetimin dhe tarifimin e çdo personi, subjekti ose tjetër, të dyshuar për korrupsion ose keqpërdorime të tjera me paramendim të burimeve.</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13C4E">
        <w:rPr>
          <w:rFonts w:ascii="Garamond" w:hAnsi="Garamond"/>
          <w:spacing w:val="-4"/>
          <w:sz w:val="24"/>
          <w:szCs w:val="24"/>
          <w:lang w:val="sq-AL"/>
        </w:rPr>
        <w:t xml:space="preserve"> </w:t>
      </w:r>
      <w:r w:rsidRPr="00625015">
        <w:rPr>
          <w:rFonts w:ascii="Garamond" w:hAnsi="Garamond"/>
          <w:spacing w:val="-4"/>
          <w:sz w:val="24"/>
          <w:szCs w:val="24"/>
          <w:lang w:val="sq-AL"/>
        </w:rPr>
        <w:t>4</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Kontributi i Marrësit</w:t>
      </w:r>
    </w:p>
    <w:p w:rsidR="00C209DE" w:rsidRPr="00625015" w:rsidRDefault="00C209DE" w:rsidP="008E0962">
      <w:pPr>
        <w:pStyle w:val="ABC-lista"/>
        <w:widowControl w:val="0"/>
        <w:numPr>
          <w:ilvl w:val="0"/>
          <w:numId w:val="24"/>
        </w:numPr>
        <w:ind w:left="0" w:firstLine="284"/>
        <w:jc w:val="both"/>
        <w:rPr>
          <w:rFonts w:ascii="Garamond" w:hAnsi="Garamond"/>
          <w:spacing w:val="-4"/>
          <w:sz w:val="24"/>
          <w:lang w:val="sq-AL"/>
        </w:rPr>
      </w:pPr>
      <w:r w:rsidRPr="00625015">
        <w:rPr>
          <w:rFonts w:ascii="Garamond" w:hAnsi="Garamond"/>
          <w:spacing w:val="-4"/>
          <w:sz w:val="24"/>
          <w:lang w:val="sq-AL"/>
        </w:rPr>
        <w:t>Marrësi do të financojë të gjitha kostot e tjera që nuk mbulohen nga kontributi suedez sipas kësaj Marrëveshjeje dhe të nevojshme për zbatimin e Projektit, siç janë shërbimet dhe pajisjet në natyrë dhe kostot e tjera lokale të përcaktuara më tej në buxhet.</w:t>
      </w:r>
    </w:p>
    <w:p w:rsidR="00C209DE" w:rsidRPr="00625015" w:rsidRDefault="00C209DE" w:rsidP="008E0962">
      <w:pPr>
        <w:pStyle w:val="ABC-lista"/>
        <w:widowControl w:val="0"/>
        <w:numPr>
          <w:ilvl w:val="0"/>
          <w:numId w:val="24"/>
        </w:numPr>
        <w:ind w:left="0" w:firstLine="284"/>
        <w:jc w:val="both"/>
        <w:rPr>
          <w:rFonts w:ascii="Garamond" w:hAnsi="Garamond"/>
          <w:spacing w:val="-4"/>
          <w:sz w:val="24"/>
          <w:lang w:val="sq-AL"/>
        </w:rPr>
      </w:pPr>
      <w:r w:rsidRPr="00625015">
        <w:rPr>
          <w:rFonts w:ascii="Garamond" w:hAnsi="Garamond"/>
          <w:spacing w:val="-4"/>
          <w:sz w:val="24"/>
          <w:lang w:val="sq-AL"/>
        </w:rPr>
        <w:t>Marrësi do të krijojë</w:t>
      </w:r>
      <w:r w:rsidR="00305C8E" w:rsidRPr="00625015">
        <w:rPr>
          <w:rFonts w:ascii="Garamond" w:hAnsi="Garamond"/>
          <w:spacing w:val="-4"/>
          <w:sz w:val="24"/>
          <w:lang w:val="sq-AL"/>
        </w:rPr>
        <w:t>,</w:t>
      </w:r>
      <w:r w:rsidRPr="00625015">
        <w:rPr>
          <w:rFonts w:ascii="Garamond" w:hAnsi="Garamond"/>
          <w:spacing w:val="-4"/>
          <w:sz w:val="24"/>
          <w:lang w:val="sq-AL"/>
        </w:rPr>
        <w:t xml:space="preserve"> gjithashtu</w:t>
      </w:r>
      <w:r w:rsidR="00305C8E" w:rsidRPr="00625015">
        <w:rPr>
          <w:rFonts w:ascii="Garamond" w:hAnsi="Garamond"/>
          <w:spacing w:val="-4"/>
          <w:sz w:val="24"/>
          <w:lang w:val="sq-AL"/>
        </w:rPr>
        <w:t>,</w:t>
      </w:r>
      <w:r w:rsidRPr="00625015">
        <w:rPr>
          <w:rFonts w:ascii="Garamond" w:hAnsi="Garamond"/>
          <w:spacing w:val="-4"/>
          <w:sz w:val="24"/>
          <w:lang w:val="sq-AL"/>
        </w:rPr>
        <w:t xml:space="preserve"> Njësinë për Zbatimin e Projektit, me burime e duhura dhe personel të kualifikuar, të vendosur në ambientet e Marrësit, me qëllim kontraktimin e personelit që i shërben </w:t>
      </w:r>
      <w:r w:rsidR="007B579D" w:rsidRPr="00625015">
        <w:rPr>
          <w:rFonts w:ascii="Garamond" w:hAnsi="Garamond"/>
          <w:spacing w:val="-4"/>
          <w:sz w:val="24"/>
          <w:lang w:val="sq-AL"/>
        </w:rPr>
        <w:t>P</w:t>
      </w:r>
      <w:r w:rsidRPr="00625015">
        <w:rPr>
          <w:rFonts w:ascii="Garamond" w:hAnsi="Garamond"/>
          <w:spacing w:val="-4"/>
          <w:sz w:val="24"/>
          <w:lang w:val="sq-AL"/>
        </w:rPr>
        <w:t xml:space="preserve">rojektit në kushtet e përzgjedhjes dhe shpërblimit, siç përcaktohet në dokumentin e </w:t>
      </w:r>
      <w:r w:rsidR="007B579D" w:rsidRPr="00625015">
        <w:rPr>
          <w:rFonts w:ascii="Garamond" w:hAnsi="Garamond"/>
          <w:spacing w:val="-4"/>
          <w:sz w:val="24"/>
          <w:lang w:val="sq-AL"/>
        </w:rPr>
        <w:t>P</w:t>
      </w:r>
      <w:r w:rsidRPr="00625015">
        <w:rPr>
          <w:rFonts w:ascii="Garamond" w:hAnsi="Garamond"/>
          <w:spacing w:val="-4"/>
          <w:sz w:val="24"/>
          <w:lang w:val="sq-AL"/>
        </w:rPr>
        <w:t>rojektit dhe me qëllimin për të koordinuar, menaxhuar, monitoruar dhe vlerësuar të gjitha aspektet e zbatimit të Projektit, duke përfshirë prokurimin e mallrave, punimeve dhe shërbimeve që kërkohen për Projektin.</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830C0B">
        <w:rPr>
          <w:rFonts w:ascii="Garamond" w:hAnsi="Garamond"/>
          <w:spacing w:val="-4"/>
          <w:sz w:val="24"/>
          <w:szCs w:val="24"/>
          <w:lang w:val="sq-AL"/>
        </w:rPr>
        <w:t xml:space="preserve"> </w:t>
      </w:r>
      <w:r w:rsidRPr="00625015">
        <w:rPr>
          <w:rFonts w:ascii="Garamond" w:hAnsi="Garamond"/>
          <w:spacing w:val="-4"/>
          <w:sz w:val="24"/>
          <w:szCs w:val="24"/>
          <w:lang w:val="sq-AL"/>
        </w:rPr>
        <w:t>5</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Faturimi dhe pagesa nga </w:t>
      </w:r>
      <w:r w:rsidR="00A30AEE" w:rsidRPr="00625015">
        <w:rPr>
          <w:rFonts w:ascii="Garamond" w:hAnsi="Garamond"/>
          <w:spacing w:val="-4"/>
          <w:sz w:val="24"/>
          <w:szCs w:val="24"/>
          <w:lang w:val="sq-AL"/>
        </w:rPr>
        <w:t>SIDA</w:t>
      </w:r>
    </w:p>
    <w:p w:rsidR="00C209DE" w:rsidRPr="00625015" w:rsidRDefault="00A30AEE" w:rsidP="008E0962">
      <w:pPr>
        <w:pStyle w:val="ABC-lista"/>
        <w:widowControl w:val="0"/>
        <w:numPr>
          <w:ilvl w:val="0"/>
          <w:numId w:val="25"/>
        </w:numPr>
        <w:ind w:left="0" w:firstLine="284"/>
        <w:jc w:val="both"/>
        <w:rPr>
          <w:rFonts w:ascii="Garamond" w:hAnsi="Garamond"/>
          <w:spacing w:val="-4"/>
          <w:sz w:val="24"/>
          <w:lang w:val="sq-AL"/>
        </w:rPr>
      </w:pPr>
      <w:r w:rsidRPr="00625015">
        <w:rPr>
          <w:rFonts w:ascii="Garamond" w:hAnsi="Garamond"/>
          <w:spacing w:val="-4"/>
          <w:sz w:val="24"/>
          <w:lang w:val="sq-AL"/>
        </w:rPr>
        <w:t>SIDA</w:t>
      </w:r>
      <w:r w:rsidR="00C209DE" w:rsidRPr="00625015">
        <w:rPr>
          <w:rFonts w:ascii="Garamond" w:hAnsi="Garamond"/>
          <w:spacing w:val="-4"/>
          <w:sz w:val="24"/>
          <w:lang w:val="sq-AL"/>
        </w:rPr>
        <w:t xml:space="preserve"> do të kryejë pagesat për shpenzimet e kryera direkt tek Autoriteti Suedez, siç paraqitet në Marrëveshjen midis </w:t>
      </w:r>
      <w:r w:rsidR="00113F2D" w:rsidRPr="00625015">
        <w:rPr>
          <w:rFonts w:ascii="Garamond" w:hAnsi="Garamond"/>
          <w:spacing w:val="-4"/>
          <w:sz w:val="24"/>
          <w:lang w:val="sq-AL"/>
        </w:rPr>
        <w:t xml:space="preserve">agjencive për blerjen e shërbimeve dhe në dispozitat e përgjithshme </w:t>
      </w:r>
      <w:r w:rsidR="00C209DE" w:rsidRPr="00625015">
        <w:rPr>
          <w:rFonts w:ascii="Garamond" w:hAnsi="Garamond"/>
          <w:spacing w:val="-4"/>
          <w:sz w:val="24"/>
          <w:lang w:val="sq-AL"/>
        </w:rPr>
        <w:t xml:space="preserve">të </w:t>
      </w:r>
      <w:r w:rsidRPr="00625015">
        <w:rPr>
          <w:rFonts w:ascii="Garamond" w:hAnsi="Garamond"/>
          <w:spacing w:val="-4"/>
          <w:sz w:val="24"/>
          <w:lang w:val="sq-AL"/>
        </w:rPr>
        <w:t>SIDA</w:t>
      </w:r>
      <w:r w:rsidR="00C209DE" w:rsidRPr="00625015">
        <w:rPr>
          <w:rFonts w:ascii="Garamond" w:hAnsi="Garamond"/>
          <w:spacing w:val="-4"/>
          <w:sz w:val="24"/>
          <w:lang w:val="sq-AL"/>
        </w:rPr>
        <w:t xml:space="preserve">-s për bashkëpunimin me </w:t>
      </w:r>
      <w:r w:rsidR="00113F2D" w:rsidRPr="00625015">
        <w:rPr>
          <w:rFonts w:ascii="Garamond" w:hAnsi="Garamond"/>
          <w:spacing w:val="-4"/>
          <w:sz w:val="24"/>
          <w:lang w:val="sq-AL"/>
        </w:rPr>
        <w:t>autoritetet</w:t>
      </w:r>
      <w:r w:rsidR="00C209DE" w:rsidRPr="00625015">
        <w:rPr>
          <w:rFonts w:ascii="Garamond" w:hAnsi="Garamond"/>
          <w:spacing w:val="-4"/>
          <w:sz w:val="24"/>
          <w:lang w:val="sq-AL"/>
        </w:rPr>
        <w:t>.</w:t>
      </w:r>
    </w:p>
    <w:p w:rsidR="00C209DE" w:rsidRPr="00625015" w:rsidRDefault="00C209DE" w:rsidP="008E0962">
      <w:pPr>
        <w:pStyle w:val="ABC-lista"/>
        <w:widowControl w:val="0"/>
        <w:numPr>
          <w:ilvl w:val="0"/>
          <w:numId w:val="25"/>
        </w:numPr>
        <w:ind w:left="0" w:firstLine="284"/>
        <w:jc w:val="both"/>
        <w:rPr>
          <w:rFonts w:ascii="Garamond" w:hAnsi="Garamond"/>
          <w:spacing w:val="-4"/>
          <w:sz w:val="24"/>
          <w:lang w:val="sq-AL"/>
        </w:rPr>
      </w:pPr>
      <w:r w:rsidRPr="00625015">
        <w:rPr>
          <w:rFonts w:ascii="Garamond" w:hAnsi="Garamond"/>
          <w:spacing w:val="-4"/>
          <w:sz w:val="24"/>
          <w:lang w:val="sq-AL"/>
        </w:rPr>
        <w:t xml:space="preserve">Përveç kur është rënë dakord ndryshe, faturat do të miratohen nga Marrësi përpara dërgimit të tyre te </w:t>
      </w:r>
      <w:r w:rsidR="00A30AEE" w:rsidRPr="00625015">
        <w:rPr>
          <w:rFonts w:ascii="Garamond" w:hAnsi="Garamond"/>
          <w:spacing w:val="-4"/>
          <w:sz w:val="24"/>
          <w:lang w:val="sq-AL"/>
        </w:rPr>
        <w:t>SIDA</w:t>
      </w:r>
      <w:r w:rsidRPr="00625015">
        <w:rPr>
          <w:rFonts w:ascii="Garamond" w:hAnsi="Garamond"/>
          <w:spacing w:val="-4"/>
          <w:sz w:val="24"/>
          <w:lang w:val="sq-AL"/>
        </w:rPr>
        <w:t>. Asnjë pagesë për Autoritetin Suedez nuk do të kryhet paraprakisht.</w:t>
      </w:r>
    </w:p>
    <w:p w:rsidR="00C209DE" w:rsidRPr="0013279C" w:rsidRDefault="00C209DE" w:rsidP="008E0962">
      <w:pPr>
        <w:pStyle w:val="ABC-lista"/>
        <w:widowControl w:val="0"/>
        <w:numPr>
          <w:ilvl w:val="0"/>
          <w:numId w:val="25"/>
        </w:numPr>
        <w:ind w:left="0" w:firstLine="284"/>
        <w:jc w:val="both"/>
        <w:rPr>
          <w:rFonts w:ascii="Garamond" w:hAnsi="Garamond"/>
          <w:spacing w:val="-6"/>
          <w:sz w:val="24"/>
          <w:lang w:val="sq-AL"/>
        </w:rPr>
      </w:pPr>
      <w:r w:rsidRPr="0013279C">
        <w:rPr>
          <w:rFonts w:ascii="Garamond" w:hAnsi="Garamond"/>
          <w:spacing w:val="-6"/>
          <w:sz w:val="24"/>
          <w:lang w:val="sq-AL"/>
        </w:rPr>
        <w:t xml:space="preserve">Data përfundimtare për faturimin te </w:t>
      </w:r>
      <w:r w:rsidR="00A30AEE" w:rsidRPr="0013279C">
        <w:rPr>
          <w:rFonts w:ascii="Garamond" w:hAnsi="Garamond"/>
          <w:spacing w:val="-6"/>
          <w:sz w:val="24"/>
          <w:lang w:val="sq-AL"/>
        </w:rPr>
        <w:t>SIDA</w:t>
      </w:r>
      <w:r w:rsidRPr="0013279C">
        <w:rPr>
          <w:rFonts w:ascii="Garamond" w:hAnsi="Garamond"/>
          <w:spacing w:val="-6"/>
          <w:sz w:val="24"/>
          <w:lang w:val="sq-AL"/>
        </w:rPr>
        <w:t xml:space="preserve"> është data e skadimit të kësaj Marrëveshjeje. </w:t>
      </w:r>
      <w:r w:rsidR="00A30AEE" w:rsidRPr="0013279C">
        <w:rPr>
          <w:rFonts w:ascii="Garamond" w:hAnsi="Garamond"/>
          <w:spacing w:val="-6"/>
          <w:sz w:val="24"/>
          <w:lang w:val="sq-AL"/>
        </w:rPr>
        <w:t>SIDA</w:t>
      </w:r>
      <w:r w:rsidRPr="0013279C">
        <w:rPr>
          <w:rFonts w:ascii="Garamond" w:hAnsi="Garamond"/>
          <w:spacing w:val="-6"/>
          <w:sz w:val="24"/>
          <w:lang w:val="sq-AL"/>
        </w:rPr>
        <w:t xml:space="preserve"> nuk do të paguajë faturat e dorëzuara pas kësaj date.</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C6DE4">
        <w:rPr>
          <w:rFonts w:ascii="Garamond" w:hAnsi="Garamond"/>
          <w:spacing w:val="-4"/>
          <w:sz w:val="24"/>
          <w:szCs w:val="24"/>
          <w:lang w:val="sq-AL"/>
        </w:rPr>
        <w:t xml:space="preserve"> </w:t>
      </w:r>
      <w:r w:rsidRPr="00625015">
        <w:rPr>
          <w:rFonts w:ascii="Garamond" w:hAnsi="Garamond"/>
          <w:spacing w:val="-4"/>
          <w:sz w:val="24"/>
          <w:szCs w:val="24"/>
          <w:lang w:val="sq-AL"/>
        </w:rPr>
        <w:t>6</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Raportimi</w:t>
      </w:r>
    </w:p>
    <w:p w:rsidR="00C209DE" w:rsidRPr="00625015" w:rsidRDefault="00C209DE" w:rsidP="008E0962">
      <w:pPr>
        <w:pStyle w:val="ABC-lista"/>
        <w:widowControl w:val="0"/>
        <w:numPr>
          <w:ilvl w:val="0"/>
          <w:numId w:val="26"/>
        </w:numPr>
        <w:ind w:left="0" w:firstLine="284"/>
        <w:jc w:val="both"/>
        <w:rPr>
          <w:rFonts w:ascii="Garamond" w:hAnsi="Garamond"/>
          <w:spacing w:val="-4"/>
          <w:sz w:val="24"/>
          <w:lang w:val="sq-AL"/>
        </w:rPr>
      </w:pPr>
      <w:r w:rsidRPr="00625015">
        <w:rPr>
          <w:rFonts w:ascii="Garamond" w:hAnsi="Garamond"/>
          <w:spacing w:val="-4"/>
          <w:sz w:val="24"/>
          <w:lang w:val="sq-AL"/>
        </w:rPr>
        <w:t>Marrësi do të japë informacionin përkatës dhe në kohë tek Autoriteti Suedez, me qëllim që t</w:t>
      </w:r>
      <w:r w:rsidR="00A64EEF" w:rsidRPr="00625015">
        <w:rPr>
          <w:rFonts w:ascii="Garamond" w:hAnsi="Garamond"/>
          <w:spacing w:val="-4"/>
          <w:sz w:val="24"/>
          <w:lang w:val="sq-AL"/>
        </w:rPr>
        <w:t>’</w:t>
      </w:r>
      <w:r w:rsidRPr="00625015">
        <w:rPr>
          <w:rFonts w:ascii="Garamond" w:hAnsi="Garamond"/>
          <w:spacing w:val="-4"/>
          <w:sz w:val="24"/>
          <w:lang w:val="sq-AL"/>
        </w:rPr>
        <w:t xml:space="preserve">i mundësojë Autoritetit Suedez që të përmbushë kërkesat e raportimit, siç përshkruhet në Dispozitat e </w:t>
      </w:r>
      <w:r w:rsidR="00F07CB7" w:rsidRPr="00625015">
        <w:rPr>
          <w:rFonts w:ascii="Garamond" w:hAnsi="Garamond"/>
          <w:spacing w:val="-4"/>
          <w:sz w:val="24"/>
          <w:lang w:val="sq-AL"/>
        </w:rPr>
        <w:t xml:space="preserve">përgjithshme </w:t>
      </w:r>
      <w:r w:rsidRPr="00625015">
        <w:rPr>
          <w:rFonts w:ascii="Garamond" w:hAnsi="Garamond"/>
          <w:spacing w:val="-4"/>
          <w:sz w:val="24"/>
          <w:lang w:val="sq-AL"/>
        </w:rPr>
        <w:t xml:space="preserve">të </w:t>
      </w:r>
      <w:r w:rsidR="00A30AEE" w:rsidRPr="00625015">
        <w:rPr>
          <w:rFonts w:ascii="Garamond" w:hAnsi="Garamond"/>
          <w:spacing w:val="-4"/>
          <w:sz w:val="24"/>
          <w:lang w:val="sq-AL"/>
        </w:rPr>
        <w:t>SIDA</w:t>
      </w:r>
      <w:r w:rsidRPr="00625015">
        <w:rPr>
          <w:rFonts w:ascii="Garamond" w:hAnsi="Garamond"/>
          <w:spacing w:val="-4"/>
          <w:sz w:val="24"/>
          <w:lang w:val="sq-AL"/>
        </w:rPr>
        <w:t xml:space="preserve">-s për bashkëpunimin me </w:t>
      </w:r>
      <w:r w:rsidR="00F07CB7" w:rsidRPr="00625015">
        <w:rPr>
          <w:rFonts w:ascii="Garamond" w:hAnsi="Garamond"/>
          <w:spacing w:val="-4"/>
          <w:sz w:val="24"/>
          <w:lang w:val="sq-AL"/>
        </w:rPr>
        <w:t>autoritetet</w:t>
      </w:r>
      <w:r w:rsidRPr="00625015">
        <w:rPr>
          <w:rFonts w:ascii="Garamond" w:hAnsi="Garamond"/>
          <w:spacing w:val="-4"/>
          <w:sz w:val="24"/>
          <w:lang w:val="sq-AL"/>
        </w:rPr>
        <w:t>.</w:t>
      </w:r>
    </w:p>
    <w:p w:rsidR="00C209DE" w:rsidRPr="00625015" w:rsidRDefault="00C209DE" w:rsidP="008E0962">
      <w:pPr>
        <w:pStyle w:val="ABC-lista"/>
        <w:widowControl w:val="0"/>
        <w:numPr>
          <w:ilvl w:val="0"/>
          <w:numId w:val="26"/>
        </w:numPr>
        <w:ind w:left="0" w:firstLine="284"/>
        <w:jc w:val="both"/>
        <w:rPr>
          <w:rFonts w:ascii="Garamond" w:hAnsi="Garamond"/>
          <w:spacing w:val="-4"/>
          <w:sz w:val="24"/>
          <w:lang w:val="sq-AL"/>
        </w:rPr>
      </w:pPr>
      <w:r w:rsidRPr="00625015">
        <w:rPr>
          <w:rFonts w:ascii="Garamond" w:hAnsi="Garamond"/>
          <w:spacing w:val="-4"/>
          <w:sz w:val="24"/>
          <w:lang w:val="sq-AL"/>
        </w:rPr>
        <w:t xml:space="preserve">Pavarësisht nga rregullat e pranuara të raportimit, Marrësi dhe </w:t>
      </w:r>
      <w:r w:rsidR="00A30AEE" w:rsidRPr="00625015">
        <w:rPr>
          <w:rFonts w:ascii="Garamond" w:hAnsi="Garamond"/>
          <w:spacing w:val="-4"/>
          <w:sz w:val="24"/>
          <w:lang w:val="sq-AL"/>
        </w:rPr>
        <w:t>SIDA</w:t>
      </w:r>
      <w:r w:rsidRPr="00625015">
        <w:rPr>
          <w:rFonts w:ascii="Garamond" w:hAnsi="Garamond"/>
          <w:spacing w:val="-4"/>
          <w:sz w:val="24"/>
          <w:lang w:val="sq-AL"/>
        </w:rPr>
        <w:t xml:space="preserve"> do të informojnë menjëherë njëri-tjetrin nëse bëhet e pamundur që të arrihen objektivat e Projektit ose nëse ndodh ndonjë rast tjetër që mund të ndikojë negativisht në zbatimin e Projektit ose nëse qëllimi i punës devijon nga planet dhe afatet kohore të rëna dakord.</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C6DE4">
        <w:rPr>
          <w:rFonts w:ascii="Garamond" w:hAnsi="Garamond"/>
          <w:spacing w:val="-4"/>
          <w:sz w:val="24"/>
          <w:szCs w:val="24"/>
          <w:lang w:val="sq-AL"/>
        </w:rPr>
        <w:t xml:space="preserve"> </w:t>
      </w:r>
      <w:r w:rsidRPr="00625015">
        <w:rPr>
          <w:rFonts w:ascii="Garamond" w:hAnsi="Garamond"/>
          <w:spacing w:val="-4"/>
          <w:sz w:val="24"/>
          <w:szCs w:val="24"/>
          <w:lang w:val="sq-AL"/>
        </w:rPr>
        <w:t>7</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Auditimi dhe monitorimi</w:t>
      </w:r>
    </w:p>
    <w:p w:rsidR="00C209DE" w:rsidRPr="00625015" w:rsidRDefault="00C209DE"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 xml:space="preserve">Autoriteti Suedez do të kryejë auditime të fondeve suedeze siç përcaktohet në </w:t>
      </w:r>
      <w:r w:rsidR="00F07CB7" w:rsidRPr="00625015">
        <w:rPr>
          <w:rFonts w:ascii="Garamond" w:hAnsi="Garamond"/>
          <w:spacing w:val="-4"/>
          <w:sz w:val="24"/>
          <w:szCs w:val="24"/>
          <w:lang w:val="sq-AL"/>
        </w:rPr>
        <w:t xml:space="preserve">dispozitat e përgjithshme </w:t>
      </w:r>
      <w:r w:rsidRPr="00625015">
        <w:rPr>
          <w:rFonts w:ascii="Garamond" w:hAnsi="Garamond"/>
          <w:spacing w:val="-4"/>
          <w:sz w:val="24"/>
          <w:szCs w:val="24"/>
          <w:lang w:val="sq-AL"/>
        </w:rPr>
        <w:t xml:space="preserve">të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xml:space="preserve">-s për bashkëpunimin me </w:t>
      </w:r>
      <w:r w:rsidR="0012024B" w:rsidRPr="00625015">
        <w:rPr>
          <w:rFonts w:ascii="Garamond" w:hAnsi="Garamond"/>
          <w:spacing w:val="-4"/>
          <w:sz w:val="24"/>
          <w:szCs w:val="24"/>
          <w:lang w:val="sq-AL"/>
        </w:rPr>
        <w:t>autoritetet</w:t>
      </w:r>
    </w:p>
    <w:p w:rsidR="00C209DE" w:rsidRPr="00625015" w:rsidRDefault="00C209DE" w:rsidP="00C209DE">
      <w:pPr>
        <w:pStyle w:val="Indrag"/>
        <w:widowControl w:val="0"/>
        <w:jc w:val="both"/>
        <w:rPr>
          <w:rFonts w:ascii="Garamond" w:hAnsi="Garamond"/>
          <w:spacing w:val="-4"/>
          <w:sz w:val="24"/>
          <w:lang w:val="sq-AL"/>
        </w:rPr>
      </w:pPr>
      <w:r w:rsidRPr="00625015">
        <w:rPr>
          <w:rFonts w:ascii="Garamond" w:hAnsi="Garamond"/>
          <w:spacing w:val="-4"/>
          <w:sz w:val="24"/>
          <w:lang w:val="sq-AL"/>
        </w:rPr>
        <w:t xml:space="preserve">Marrësi do të asistojë dhe bashkëpunojë me </w:t>
      </w:r>
      <w:r w:rsidR="00F07CB7" w:rsidRPr="00625015">
        <w:rPr>
          <w:rFonts w:ascii="Garamond" w:hAnsi="Garamond"/>
          <w:spacing w:val="-4"/>
          <w:sz w:val="24"/>
          <w:lang w:val="sq-AL"/>
        </w:rPr>
        <w:t xml:space="preserve">Autoritetin Suedez </w:t>
      </w:r>
      <w:r w:rsidRPr="00625015">
        <w:rPr>
          <w:rFonts w:ascii="Garamond" w:hAnsi="Garamond"/>
          <w:spacing w:val="-4"/>
          <w:sz w:val="24"/>
          <w:lang w:val="sq-AL"/>
        </w:rPr>
        <w:t xml:space="preserve">dhe </w:t>
      </w:r>
      <w:r w:rsidR="00A30AEE" w:rsidRPr="00625015">
        <w:rPr>
          <w:rFonts w:ascii="Garamond" w:hAnsi="Garamond"/>
          <w:spacing w:val="-4"/>
          <w:sz w:val="24"/>
          <w:lang w:val="sq-AL"/>
        </w:rPr>
        <w:t>SIDA</w:t>
      </w:r>
      <w:r w:rsidRPr="00625015">
        <w:rPr>
          <w:rFonts w:ascii="Garamond" w:hAnsi="Garamond"/>
          <w:spacing w:val="-4"/>
          <w:sz w:val="24"/>
          <w:lang w:val="sq-AL"/>
        </w:rPr>
        <w:t>-n, duke monitoruar progresin dhe performancën e Projektit dhe do të ndihmojë në vlerësimet e pavarura.</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C6DE4">
        <w:rPr>
          <w:rFonts w:ascii="Garamond" w:hAnsi="Garamond"/>
          <w:spacing w:val="-4"/>
          <w:sz w:val="24"/>
          <w:szCs w:val="24"/>
          <w:lang w:val="sq-AL"/>
        </w:rPr>
        <w:t xml:space="preserve"> </w:t>
      </w:r>
      <w:r w:rsidRPr="00625015">
        <w:rPr>
          <w:rFonts w:ascii="Garamond" w:hAnsi="Garamond"/>
          <w:spacing w:val="-4"/>
          <w:sz w:val="24"/>
          <w:szCs w:val="24"/>
          <w:lang w:val="sq-AL"/>
        </w:rPr>
        <w:t>8</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Të drejtat e autorit dhe informacioni</w:t>
      </w:r>
    </w:p>
    <w:p w:rsidR="00C209DE" w:rsidRPr="00625015" w:rsidRDefault="00C209DE"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 xml:space="preserve">Marrësi dhe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xml:space="preserve"> mund të përdorin lirisht dokumentacionin e përgatitur brenda Programit/</w:t>
      </w:r>
      <w:r w:rsidR="00F07CB7">
        <w:rPr>
          <w:rFonts w:ascii="Garamond" w:hAnsi="Garamond"/>
          <w:spacing w:val="-4"/>
          <w:sz w:val="24"/>
          <w:szCs w:val="24"/>
          <w:lang w:val="sq-AL"/>
        </w:rPr>
        <w:t xml:space="preserve"> </w:t>
      </w:r>
      <w:r w:rsidRPr="00625015">
        <w:rPr>
          <w:rFonts w:ascii="Garamond" w:hAnsi="Garamond"/>
          <w:spacing w:val="-4"/>
          <w:sz w:val="24"/>
          <w:szCs w:val="24"/>
          <w:lang w:val="sq-AL"/>
        </w:rPr>
        <w:t xml:space="preserve">Projektit dhe të paguar nga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C6DE4">
        <w:rPr>
          <w:rFonts w:ascii="Garamond" w:hAnsi="Garamond"/>
          <w:spacing w:val="-4"/>
          <w:sz w:val="24"/>
          <w:szCs w:val="24"/>
          <w:lang w:val="sq-AL"/>
        </w:rPr>
        <w:t xml:space="preserve"> </w:t>
      </w:r>
      <w:r w:rsidRPr="00625015">
        <w:rPr>
          <w:rFonts w:ascii="Garamond" w:hAnsi="Garamond"/>
          <w:spacing w:val="-4"/>
          <w:sz w:val="24"/>
          <w:szCs w:val="24"/>
          <w:lang w:val="sq-AL"/>
        </w:rPr>
        <w:t>9</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Ligji në fuqi dhe mosmarrëveshjet</w:t>
      </w:r>
    </w:p>
    <w:p w:rsidR="00C209DE" w:rsidRPr="00625015" w:rsidRDefault="00C209DE" w:rsidP="00C209DE">
      <w:pPr>
        <w:widowControl w:val="0"/>
        <w:spacing w:after="0" w:line="240" w:lineRule="auto"/>
        <w:rPr>
          <w:rFonts w:ascii="Garamond" w:hAnsi="Garamond"/>
          <w:spacing w:val="-4"/>
          <w:sz w:val="24"/>
          <w:szCs w:val="24"/>
          <w:lang w:val="sq-AL"/>
        </w:rPr>
      </w:pPr>
      <w:r w:rsidRPr="00625015">
        <w:rPr>
          <w:rFonts w:ascii="Garamond" w:hAnsi="Garamond"/>
          <w:spacing w:val="-4"/>
          <w:sz w:val="24"/>
          <w:szCs w:val="24"/>
          <w:lang w:val="sq-AL"/>
        </w:rPr>
        <w:t>Kjo Marrëveshje do të zbatohet sipas ligjit material të Suedisë dhe mosmarrëveshjet do të zgjidhen nëpërmjet bisedimeve midis palëve.</w:t>
      </w:r>
    </w:p>
    <w:p w:rsidR="00C209DE" w:rsidRPr="00625015" w:rsidRDefault="00C209DE" w:rsidP="00C209DE">
      <w:pPr>
        <w:pStyle w:val="Heading2"/>
        <w:widowControl w:val="0"/>
        <w:spacing w:before="0"/>
        <w:ind w:left="0" w:firstLine="284"/>
        <w:rPr>
          <w:rFonts w:ascii="Garamond" w:hAnsi="Garamond"/>
          <w:spacing w:val="-4"/>
          <w:sz w:val="24"/>
          <w:szCs w:val="24"/>
          <w:lang w:val="sq-AL"/>
        </w:rPr>
      </w:pPr>
      <w:r w:rsidRPr="00625015">
        <w:rPr>
          <w:rFonts w:ascii="Garamond" w:hAnsi="Garamond"/>
          <w:spacing w:val="-4"/>
          <w:sz w:val="24"/>
          <w:szCs w:val="24"/>
          <w:lang w:val="sq-AL"/>
        </w:rPr>
        <w:t>§</w:t>
      </w:r>
      <w:r w:rsidR="00FC6DE4">
        <w:rPr>
          <w:rFonts w:ascii="Garamond" w:hAnsi="Garamond"/>
          <w:spacing w:val="-4"/>
          <w:sz w:val="24"/>
          <w:szCs w:val="24"/>
          <w:lang w:val="sq-AL"/>
        </w:rPr>
        <w:t xml:space="preserve"> </w:t>
      </w:r>
      <w:r w:rsidRPr="00625015">
        <w:rPr>
          <w:rFonts w:ascii="Garamond" w:hAnsi="Garamond"/>
          <w:spacing w:val="-4"/>
          <w:sz w:val="24"/>
          <w:szCs w:val="24"/>
          <w:lang w:val="sq-AL"/>
        </w:rPr>
        <w:t>10</w:t>
      </w:r>
      <w:r w:rsidR="00880C1A" w:rsidRPr="00625015">
        <w:rPr>
          <w:rFonts w:ascii="Garamond" w:hAnsi="Garamond"/>
          <w:spacing w:val="-4"/>
          <w:sz w:val="24"/>
          <w:szCs w:val="24"/>
          <w:lang w:val="sq-AL"/>
        </w:rPr>
        <w:t>.</w:t>
      </w:r>
      <w:r w:rsidRPr="00625015">
        <w:rPr>
          <w:rFonts w:ascii="Garamond" w:hAnsi="Garamond"/>
          <w:spacing w:val="-4"/>
          <w:sz w:val="24"/>
          <w:szCs w:val="24"/>
          <w:lang w:val="sq-AL"/>
        </w:rPr>
        <w:t xml:space="preserve"> Hyrja në fuqi dhe përfundimi</w:t>
      </w:r>
    </w:p>
    <w:p w:rsidR="00C209DE" w:rsidRPr="00625015" w:rsidRDefault="00C209DE" w:rsidP="00C209DE">
      <w:pPr>
        <w:widowControl w:val="0"/>
        <w:spacing w:after="0" w:line="240" w:lineRule="auto"/>
        <w:rPr>
          <w:rFonts w:ascii="Garamond" w:hAnsi="Garamond"/>
          <w:spacing w:val="-4"/>
          <w:sz w:val="24"/>
          <w:szCs w:val="24"/>
          <w:highlight w:val="yellow"/>
          <w:lang w:val="sq-AL"/>
        </w:rPr>
      </w:pPr>
      <w:r w:rsidRPr="00625015">
        <w:rPr>
          <w:rFonts w:ascii="Garamond" w:hAnsi="Garamond"/>
          <w:spacing w:val="-4"/>
          <w:sz w:val="24"/>
          <w:szCs w:val="24"/>
          <w:lang w:val="sq-AL"/>
        </w:rPr>
        <w:t xml:space="preserve">Kjo Marrëveshje do të hyjë në fuqi pasi të jetë nënshkruar nga të dyja palët dhe sapo Ministria e Financave dhe Ekonomisë ta njoftojë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 xml:space="preserve">-n me shkrim se procedurat e brendshme të bazuara në legjislacionin shqiptar, të cilat janë të nevojshme që kjo </w:t>
      </w:r>
      <w:r w:rsidR="002E5AC0" w:rsidRPr="00625015">
        <w:rPr>
          <w:rFonts w:ascii="Garamond" w:hAnsi="Garamond"/>
          <w:spacing w:val="-4"/>
          <w:sz w:val="24"/>
          <w:szCs w:val="24"/>
          <w:lang w:val="sq-AL"/>
        </w:rPr>
        <w:t xml:space="preserve">Marrëveshje </w:t>
      </w:r>
      <w:r w:rsidRPr="00625015">
        <w:rPr>
          <w:rFonts w:ascii="Garamond" w:hAnsi="Garamond"/>
          <w:spacing w:val="-4"/>
          <w:sz w:val="24"/>
          <w:szCs w:val="24"/>
          <w:lang w:val="sq-AL"/>
        </w:rPr>
        <w:t>të hyjë në fuqi, janë plotësuar dhe do të mbetet në fuqi deri më 31 dhjetor 2021, përveç nëse përfundon më herët me njoftim me shkrim tre muaj para</w:t>
      </w:r>
      <w:r w:rsidR="003D7AE9" w:rsidRPr="00625015">
        <w:rPr>
          <w:rFonts w:ascii="Garamond" w:hAnsi="Garamond"/>
          <w:spacing w:val="-4"/>
          <w:sz w:val="24"/>
          <w:szCs w:val="24"/>
          <w:lang w:val="sq-AL"/>
        </w:rPr>
        <w:t xml:space="preserve"> </w:t>
      </w:r>
      <w:r w:rsidRPr="00625015">
        <w:rPr>
          <w:rFonts w:ascii="Garamond" w:hAnsi="Garamond"/>
          <w:spacing w:val="-4"/>
          <w:sz w:val="24"/>
          <w:szCs w:val="24"/>
          <w:lang w:val="sq-AL"/>
        </w:rPr>
        <w:t xml:space="preserve">nga Marrësi ose </w:t>
      </w:r>
      <w:r w:rsidR="00A30AEE" w:rsidRPr="00625015">
        <w:rPr>
          <w:rFonts w:ascii="Garamond" w:hAnsi="Garamond"/>
          <w:spacing w:val="-4"/>
          <w:sz w:val="24"/>
          <w:szCs w:val="24"/>
          <w:lang w:val="sq-AL"/>
        </w:rPr>
        <w:t>SIDA</w:t>
      </w:r>
      <w:r w:rsidRPr="00625015">
        <w:rPr>
          <w:rFonts w:ascii="Garamond" w:hAnsi="Garamond"/>
          <w:spacing w:val="-4"/>
          <w:sz w:val="24"/>
          <w:szCs w:val="24"/>
          <w:lang w:val="sq-AL"/>
        </w:rPr>
        <w:t>.</w:t>
      </w:r>
    </w:p>
    <w:p w:rsidR="00C209DE" w:rsidRPr="00625015" w:rsidRDefault="00C209DE" w:rsidP="00C209DE">
      <w:pPr>
        <w:pStyle w:val="Indrag"/>
        <w:widowControl w:val="0"/>
        <w:jc w:val="both"/>
        <w:rPr>
          <w:rFonts w:ascii="Garamond" w:hAnsi="Garamond"/>
          <w:spacing w:val="-4"/>
          <w:sz w:val="24"/>
          <w:highlight w:val="yellow"/>
          <w:lang w:val="sq-AL"/>
        </w:rPr>
      </w:pPr>
      <w:r w:rsidRPr="00625015">
        <w:rPr>
          <w:rFonts w:ascii="Garamond" w:hAnsi="Garamond"/>
          <w:spacing w:val="-4"/>
          <w:sz w:val="24"/>
          <w:lang w:val="sq-AL"/>
        </w:rPr>
        <w:t xml:space="preserve">Çdo zgjatje e periudhës së vlefshmërisë së kësaj </w:t>
      </w:r>
      <w:r w:rsidR="002E5AC0" w:rsidRPr="00625015">
        <w:rPr>
          <w:rFonts w:ascii="Garamond" w:hAnsi="Garamond"/>
          <w:spacing w:val="-4"/>
          <w:sz w:val="24"/>
          <w:lang w:val="sq-AL"/>
        </w:rPr>
        <w:t xml:space="preserve">Marrëveshjeje </w:t>
      </w:r>
      <w:r w:rsidRPr="00625015">
        <w:rPr>
          <w:rFonts w:ascii="Garamond" w:hAnsi="Garamond"/>
          <w:spacing w:val="-4"/>
          <w:sz w:val="24"/>
          <w:lang w:val="sq-AL"/>
        </w:rPr>
        <w:t xml:space="preserve">do të kryhet nëpërmjet </w:t>
      </w:r>
      <w:r w:rsidR="002E5AC0" w:rsidRPr="00625015">
        <w:rPr>
          <w:rFonts w:ascii="Garamond" w:hAnsi="Garamond"/>
          <w:spacing w:val="-4"/>
          <w:sz w:val="24"/>
          <w:lang w:val="sq-AL"/>
        </w:rPr>
        <w:t xml:space="preserve">Marrëveshjes </w:t>
      </w:r>
      <w:r w:rsidRPr="00625015">
        <w:rPr>
          <w:rFonts w:ascii="Garamond" w:hAnsi="Garamond"/>
          <w:spacing w:val="-4"/>
          <w:sz w:val="24"/>
          <w:lang w:val="sq-AL"/>
        </w:rPr>
        <w:t xml:space="preserve">me shkrim midis palëve dhe çdo zgjatje e periudhës së vlefshmërisë së Marrëveshjes së Projektit ose dokumentit të ngjashëm të financuar nga kjo Marrëveshje, do të kërkojë miratimin paraprak me shkrim nga </w:t>
      </w:r>
      <w:r w:rsidR="00A30AEE" w:rsidRPr="00625015">
        <w:rPr>
          <w:rFonts w:ascii="Garamond" w:hAnsi="Garamond"/>
          <w:spacing w:val="-4"/>
          <w:sz w:val="24"/>
          <w:lang w:val="sq-AL"/>
        </w:rPr>
        <w:t>SIDA</w:t>
      </w:r>
      <w:r w:rsidRPr="00625015">
        <w:rPr>
          <w:rFonts w:ascii="Garamond" w:hAnsi="Garamond"/>
          <w:spacing w:val="-4"/>
          <w:sz w:val="24"/>
          <w:lang w:val="sq-AL"/>
        </w:rPr>
        <w:t>.</w:t>
      </w:r>
    </w:p>
    <w:p w:rsidR="00C209DE" w:rsidRPr="00625015" w:rsidRDefault="00C209DE" w:rsidP="00C209DE">
      <w:pPr>
        <w:pStyle w:val="Indrag"/>
        <w:widowControl w:val="0"/>
        <w:jc w:val="both"/>
        <w:rPr>
          <w:rFonts w:ascii="Garamond" w:hAnsi="Garamond"/>
          <w:spacing w:val="-4"/>
          <w:sz w:val="24"/>
          <w:highlight w:val="yellow"/>
          <w:lang w:val="sq-AL"/>
        </w:rPr>
      </w:pPr>
      <w:r w:rsidRPr="00625015">
        <w:rPr>
          <w:rFonts w:ascii="Garamond" w:hAnsi="Garamond"/>
          <w:spacing w:val="-4"/>
          <w:sz w:val="24"/>
          <w:lang w:val="sq-AL"/>
        </w:rPr>
        <w:t>Janë hartuar dy origjinale teksti të kësaj Marrëveshjeje, nga të cilat secila Palë ka marrë një kopje dhe një kopje e saj do t</w:t>
      </w:r>
      <w:r w:rsidR="00A64EEF" w:rsidRPr="00625015">
        <w:rPr>
          <w:rFonts w:ascii="Garamond" w:hAnsi="Garamond"/>
          <w:spacing w:val="-4"/>
          <w:sz w:val="24"/>
          <w:lang w:val="sq-AL"/>
        </w:rPr>
        <w:t>’</w:t>
      </w:r>
      <w:r w:rsidRPr="00625015">
        <w:rPr>
          <w:rFonts w:ascii="Garamond" w:hAnsi="Garamond"/>
          <w:spacing w:val="-4"/>
          <w:sz w:val="24"/>
          <w:lang w:val="sq-AL"/>
        </w:rPr>
        <w:t>i jepet edhe Autoritetit Suedez.</w:t>
      </w:r>
    </w:p>
    <w:p w:rsidR="00625015" w:rsidRDefault="00625015" w:rsidP="008D103B">
      <w:pPr>
        <w:widowControl w:val="0"/>
        <w:spacing w:after="0" w:line="240" w:lineRule="auto"/>
        <w:ind w:firstLine="0"/>
        <w:rPr>
          <w:rFonts w:ascii="Garamond" w:hAnsi="Garamond"/>
          <w:sz w:val="24"/>
          <w:szCs w:val="24"/>
          <w:highlight w:val="yellow"/>
          <w:lang w:val="sq-AL"/>
        </w:rPr>
      </w:pPr>
    </w:p>
    <w:p w:rsidR="0013279C" w:rsidRDefault="0013279C" w:rsidP="008D103B">
      <w:pPr>
        <w:widowControl w:val="0"/>
        <w:spacing w:after="0" w:line="240" w:lineRule="auto"/>
        <w:ind w:firstLine="0"/>
        <w:rPr>
          <w:rFonts w:ascii="Garamond" w:hAnsi="Garamond"/>
          <w:sz w:val="24"/>
          <w:szCs w:val="24"/>
          <w:highlight w:val="yellow"/>
          <w:lang w:val="sq-AL"/>
        </w:rPr>
        <w:sectPr w:rsidR="0013279C" w:rsidSect="00625015">
          <w:type w:val="continuous"/>
          <w:pgSz w:w="11907" w:h="16840" w:code="9"/>
          <w:pgMar w:top="720" w:right="1134" w:bottom="720" w:left="1134" w:header="851" w:footer="851" w:gutter="0"/>
          <w:cols w:num="2" w:space="454"/>
          <w:docGrid w:linePitch="360"/>
        </w:sectPr>
      </w:pPr>
    </w:p>
    <w:tbl>
      <w:tblPr>
        <w:tblW w:w="0" w:type="auto"/>
        <w:jc w:val="center"/>
        <w:tblLayout w:type="fixed"/>
        <w:tblLook w:val="0000" w:firstRow="0" w:lastRow="0" w:firstColumn="0" w:lastColumn="0" w:noHBand="0" w:noVBand="0"/>
      </w:tblPr>
      <w:tblGrid>
        <w:gridCol w:w="4025"/>
        <w:gridCol w:w="337"/>
        <w:gridCol w:w="4025"/>
      </w:tblGrid>
      <w:tr w:rsidR="00C209DE" w:rsidRPr="003D7AE9" w:rsidTr="00FC6DE4">
        <w:trPr>
          <w:cantSplit/>
          <w:jc w:val="center"/>
        </w:trPr>
        <w:tc>
          <w:tcPr>
            <w:tcW w:w="4025" w:type="dxa"/>
            <w:tcBorders>
              <w:bottom w:val="single" w:sz="4" w:space="0" w:color="auto"/>
            </w:tcBorders>
          </w:tcPr>
          <w:p w:rsidR="00C209DE" w:rsidRPr="003D7AE9" w:rsidRDefault="00C209DE" w:rsidP="008D103B">
            <w:pPr>
              <w:widowControl w:val="0"/>
              <w:spacing w:after="0" w:line="240" w:lineRule="auto"/>
              <w:ind w:firstLine="0"/>
              <w:rPr>
                <w:rFonts w:ascii="Garamond" w:hAnsi="Garamond"/>
                <w:sz w:val="24"/>
                <w:szCs w:val="24"/>
                <w:highlight w:val="yellow"/>
                <w:lang w:val="sq-AL"/>
              </w:rPr>
            </w:pPr>
          </w:p>
        </w:tc>
        <w:tc>
          <w:tcPr>
            <w:tcW w:w="337" w:type="dxa"/>
          </w:tcPr>
          <w:p w:rsidR="00C209DE" w:rsidRPr="003D7AE9" w:rsidRDefault="00C209DE" w:rsidP="008D103B">
            <w:pPr>
              <w:widowControl w:val="0"/>
              <w:spacing w:after="0" w:line="240" w:lineRule="auto"/>
              <w:ind w:firstLine="0"/>
              <w:rPr>
                <w:rFonts w:ascii="Garamond" w:hAnsi="Garamond"/>
                <w:sz w:val="24"/>
                <w:szCs w:val="24"/>
                <w:highlight w:val="yellow"/>
                <w:lang w:val="sq-AL"/>
              </w:rPr>
            </w:pPr>
          </w:p>
        </w:tc>
        <w:tc>
          <w:tcPr>
            <w:tcW w:w="4025" w:type="dxa"/>
            <w:tcBorders>
              <w:bottom w:val="single" w:sz="4" w:space="0" w:color="auto"/>
            </w:tcBorders>
          </w:tcPr>
          <w:p w:rsidR="00C209DE" w:rsidRPr="003D7AE9" w:rsidRDefault="00C209DE" w:rsidP="008D103B">
            <w:pPr>
              <w:widowControl w:val="0"/>
              <w:spacing w:after="0" w:line="240" w:lineRule="auto"/>
              <w:ind w:firstLine="0"/>
              <w:rPr>
                <w:rFonts w:ascii="Garamond" w:hAnsi="Garamond"/>
                <w:sz w:val="24"/>
                <w:szCs w:val="24"/>
                <w:highlight w:val="yellow"/>
                <w:lang w:val="sq-AL"/>
              </w:rPr>
            </w:pPr>
          </w:p>
        </w:tc>
      </w:tr>
      <w:tr w:rsidR="00C209DE" w:rsidRPr="003D7AE9" w:rsidTr="00FC6DE4">
        <w:trPr>
          <w:cantSplit/>
          <w:trHeight w:val="70"/>
          <w:jc w:val="center"/>
        </w:trPr>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r w:rsidRPr="003D7AE9">
              <w:rPr>
                <w:rFonts w:ascii="Garamond" w:hAnsi="Garamond" w:cs="Arial"/>
                <w:sz w:val="24"/>
                <w:szCs w:val="24"/>
                <w:lang w:val="sq-AL"/>
              </w:rPr>
              <w:t>Vendi dhe data</w:t>
            </w:r>
          </w:p>
        </w:tc>
        <w:tc>
          <w:tcPr>
            <w:tcW w:w="337" w:type="dxa"/>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p>
        </w:tc>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r w:rsidRPr="003D7AE9">
              <w:rPr>
                <w:rFonts w:ascii="Garamond" w:hAnsi="Garamond" w:cs="Arial"/>
                <w:sz w:val="24"/>
                <w:szCs w:val="24"/>
                <w:lang w:val="sq-AL"/>
              </w:rPr>
              <w:t>Vendi dhe data</w:t>
            </w:r>
          </w:p>
        </w:tc>
      </w:tr>
      <w:tr w:rsidR="00C209DE" w:rsidRPr="003D7AE9" w:rsidTr="00FC6DE4">
        <w:trPr>
          <w:cantSplit/>
          <w:trHeight w:val="1226"/>
          <w:jc w:val="center"/>
        </w:trPr>
        <w:tc>
          <w:tcPr>
            <w:tcW w:w="4025" w:type="dxa"/>
            <w:tcBorders>
              <w:bottom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Për Agjencinë Suedeze për Zhvillim dhe Bashkëpunim Ndërkombëtar (</w:t>
            </w:r>
            <w:r w:rsidR="00A30AEE" w:rsidRPr="003D7AE9">
              <w:rPr>
                <w:rFonts w:ascii="Garamond" w:hAnsi="Garamond" w:cs="Arial"/>
                <w:sz w:val="24"/>
                <w:szCs w:val="24"/>
                <w:lang w:val="sq-AL"/>
              </w:rPr>
              <w:t>SIDA</w:t>
            </w:r>
            <w:r w:rsidRPr="003D7AE9">
              <w:rPr>
                <w:rFonts w:ascii="Garamond" w:hAnsi="Garamond" w:cs="Arial"/>
                <w:sz w:val="24"/>
                <w:szCs w:val="24"/>
                <w:lang w:val="sq-AL"/>
              </w:rPr>
              <w:t>)</w:t>
            </w:r>
          </w:p>
        </w:tc>
        <w:tc>
          <w:tcPr>
            <w:tcW w:w="337" w:type="dxa"/>
          </w:tcPr>
          <w:p w:rsidR="00C209DE" w:rsidRPr="003D7AE9" w:rsidRDefault="00C209DE" w:rsidP="008D103B">
            <w:pPr>
              <w:widowControl w:val="0"/>
              <w:spacing w:after="0" w:line="240" w:lineRule="auto"/>
              <w:ind w:firstLine="0"/>
              <w:rPr>
                <w:rFonts w:ascii="Garamond" w:hAnsi="Garamond" w:cs="Arial"/>
                <w:sz w:val="24"/>
                <w:szCs w:val="24"/>
                <w:lang w:val="sq-AL"/>
              </w:rPr>
            </w:pPr>
          </w:p>
        </w:tc>
        <w:tc>
          <w:tcPr>
            <w:tcW w:w="4025" w:type="dxa"/>
            <w:tcBorders>
              <w:bottom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Për Këshillin e Ministrave të Republikës së Shqipërisë</w:t>
            </w:r>
          </w:p>
        </w:tc>
      </w:tr>
      <w:tr w:rsidR="00C209DE" w:rsidRPr="003D7AE9" w:rsidTr="00FC6DE4">
        <w:trPr>
          <w:cantSplit/>
          <w:jc w:val="center"/>
        </w:trPr>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Nënshkrimi</w:t>
            </w:r>
          </w:p>
        </w:tc>
        <w:tc>
          <w:tcPr>
            <w:tcW w:w="337" w:type="dxa"/>
          </w:tcPr>
          <w:p w:rsidR="00C209DE" w:rsidRPr="003D7AE9" w:rsidRDefault="00C209DE" w:rsidP="008D103B">
            <w:pPr>
              <w:widowControl w:val="0"/>
              <w:spacing w:after="0" w:line="240" w:lineRule="auto"/>
              <w:ind w:firstLine="0"/>
              <w:rPr>
                <w:rFonts w:ascii="Garamond" w:hAnsi="Garamond" w:cs="Arial"/>
                <w:sz w:val="24"/>
                <w:szCs w:val="24"/>
                <w:lang w:val="sq-AL"/>
              </w:rPr>
            </w:pPr>
          </w:p>
        </w:tc>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Nënshkrimi</w:t>
            </w:r>
          </w:p>
        </w:tc>
      </w:tr>
      <w:tr w:rsidR="00C209DE" w:rsidRPr="003D7AE9" w:rsidTr="00FC6DE4">
        <w:trPr>
          <w:cantSplit/>
          <w:trHeight w:val="577"/>
          <w:jc w:val="center"/>
        </w:trPr>
        <w:tc>
          <w:tcPr>
            <w:tcW w:w="4025" w:type="dxa"/>
            <w:tcBorders>
              <w:bottom w:val="single" w:sz="4" w:space="0" w:color="auto"/>
            </w:tcBorders>
          </w:tcPr>
          <w:p w:rsidR="00C209DE" w:rsidRPr="00AB0FEB" w:rsidRDefault="00C209DE" w:rsidP="008D103B">
            <w:pPr>
              <w:widowControl w:val="0"/>
              <w:spacing w:after="0" w:line="240" w:lineRule="auto"/>
              <w:ind w:firstLine="0"/>
              <w:jc w:val="left"/>
              <w:rPr>
                <w:rFonts w:ascii="Garamond" w:hAnsi="Garamond" w:cs="Arial"/>
                <w:b/>
                <w:sz w:val="24"/>
                <w:szCs w:val="24"/>
                <w:lang w:val="sq-AL"/>
              </w:rPr>
            </w:pPr>
            <w:r w:rsidRPr="00AB0FEB">
              <w:rPr>
                <w:rFonts w:ascii="Garamond" w:hAnsi="Garamond" w:cs="Arial"/>
                <w:b/>
                <w:sz w:val="24"/>
                <w:szCs w:val="24"/>
                <w:lang w:val="sq-AL"/>
              </w:rPr>
              <w:t xml:space="preserve">Birgitta Jansson, </w:t>
            </w:r>
          </w:p>
          <w:p w:rsidR="00C209DE" w:rsidRPr="003D7AE9" w:rsidRDefault="00C209DE" w:rsidP="008D103B">
            <w:pPr>
              <w:widowControl w:val="0"/>
              <w:spacing w:after="0" w:line="240" w:lineRule="auto"/>
              <w:ind w:firstLine="0"/>
              <w:jc w:val="left"/>
              <w:rPr>
                <w:rFonts w:ascii="Garamond" w:hAnsi="Garamond" w:cs="Arial"/>
                <w:sz w:val="24"/>
                <w:szCs w:val="24"/>
                <w:lang w:val="sq-AL"/>
              </w:rPr>
            </w:pPr>
            <w:r w:rsidRPr="003D7AE9">
              <w:rPr>
                <w:rFonts w:ascii="Garamond" w:hAnsi="Garamond" w:cs="Arial"/>
                <w:sz w:val="24"/>
                <w:szCs w:val="24"/>
                <w:lang w:val="sq-AL"/>
              </w:rPr>
              <w:t xml:space="preserve">Këshilltare, </w:t>
            </w:r>
            <w:r w:rsidR="0012277F" w:rsidRPr="003D7AE9">
              <w:rPr>
                <w:rFonts w:ascii="Garamond" w:hAnsi="Garamond" w:cs="Arial"/>
                <w:sz w:val="24"/>
                <w:szCs w:val="24"/>
                <w:lang w:val="sq-AL"/>
              </w:rPr>
              <w:t xml:space="preserve">përgjegjëse </w:t>
            </w:r>
            <w:r w:rsidRPr="003D7AE9">
              <w:rPr>
                <w:rFonts w:ascii="Garamond" w:hAnsi="Garamond" w:cs="Arial"/>
                <w:sz w:val="24"/>
                <w:szCs w:val="24"/>
                <w:lang w:val="sq-AL"/>
              </w:rPr>
              <w:t>e Sektorit për Zhvillim dhe Bashkëpunim në Ambasadën Suedeze në Shqipëri</w:t>
            </w:r>
          </w:p>
        </w:tc>
        <w:tc>
          <w:tcPr>
            <w:tcW w:w="337" w:type="dxa"/>
          </w:tcPr>
          <w:p w:rsidR="00C209DE" w:rsidRPr="003D7AE9" w:rsidRDefault="00C209DE" w:rsidP="008D103B">
            <w:pPr>
              <w:widowControl w:val="0"/>
              <w:spacing w:after="0" w:line="240" w:lineRule="auto"/>
              <w:ind w:firstLine="0"/>
              <w:rPr>
                <w:rFonts w:ascii="Garamond" w:hAnsi="Garamond" w:cs="Arial"/>
                <w:sz w:val="24"/>
                <w:szCs w:val="24"/>
                <w:lang w:val="sq-AL"/>
              </w:rPr>
            </w:pPr>
          </w:p>
        </w:tc>
        <w:tc>
          <w:tcPr>
            <w:tcW w:w="4025" w:type="dxa"/>
            <w:tcBorders>
              <w:bottom w:val="single" w:sz="4" w:space="0" w:color="auto"/>
            </w:tcBorders>
          </w:tcPr>
          <w:p w:rsidR="00C209DE" w:rsidRPr="00AB0FEB" w:rsidRDefault="00C209DE" w:rsidP="008D103B">
            <w:pPr>
              <w:widowControl w:val="0"/>
              <w:spacing w:after="0" w:line="240" w:lineRule="auto"/>
              <w:ind w:firstLine="0"/>
              <w:rPr>
                <w:rFonts w:ascii="Garamond" w:hAnsi="Garamond" w:cs="Arial"/>
                <w:b/>
                <w:sz w:val="24"/>
                <w:szCs w:val="24"/>
                <w:lang w:val="sq-AL"/>
              </w:rPr>
            </w:pPr>
            <w:r w:rsidRPr="00AB0FEB">
              <w:rPr>
                <w:rFonts w:ascii="Garamond" w:hAnsi="Garamond" w:cs="Arial"/>
                <w:b/>
                <w:sz w:val="24"/>
                <w:szCs w:val="24"/>
                <w:lang w:val="sq-AL"/>
              </w:rPr>
              <w:t>Arben Ahmetaj</w:t>
            </w:r>
          </w:p>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Ministër</w:t>
            </w:r>
          </w:p>
          <w:p w:rsidR="00C209DE" w:rsidRPr="003D7AE9" w:rsidRDefault="00C209DE" w:rsidP="008D103B">
            <w:pPr>
              <w:widowControl w:val="0"/>
              <w:spacing w:after="0" w:line="240" w:lineRule="auto"/>
              <w:ind w:firstLine="0"/>
              <w:rPr>
                <w:rFonts w:ascii="Garamond" w:hAnsi="Garamond" w:cs="Arial"/>
                <w:sz w:val="24"/>
                <w:szCs w:val="24"/>
                <w:lang w:val="sq-AL"/>
              </w:rPr>
            </w:pPr>
            <w:r w:rsidRPr="003D7AE9">
              <w:rPr>
                <w:rFonts w:ascii="Garamond" w:hAnsi="Garamond" w:cs="Arial"/>
                <w:sz w:val="24"/>
                <w:szCs w:val="24"/>
                <w:lang w:val="sq-AL"/>
              </w:rPr>
              <w:t>Ministria e Financave dhe Ekonomisë</w:t>
            </w:r>
          </w:p>
        </w:tc>
      </w:tr>
      <w:tr w:rsidR="00C209DE" w:rsidRPr="003D7AE9" w:rsidTr="00FC6DE4">
        <w:trPr>
          <w:cantSplit/>
          <w:jc w:val="center"/>
        </w:trPr>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r w:rsidRPr="003D7AE9">
              <w:rPr>
                <w:rFonts w:ascii="Garamond" w:hAnsi="Garamond" w:cs="Arial"/>
                <w:sz w:val="24"/>
                <w:szCs w:val="24"/>
                <w:lang w:val="sq-AL"/>
              </w:rPr>
              <w:t>Emri dhe titulli me shkronja të mëdha</w:t>
            </w:r>
          </w:p>
        </w:tc>
        <w:tc>
          <w:tcPr>
            <w:tcW w:w="337" w:type="dxa"/>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p>
        </w:tc>
        <w:tc>
          <w:tcPr>
            <w:tcW w:w="4025" w:type="dxa"/>
            <w:tcBorders>
              <w:top w:val="single" w:sz="4" w:space="0" w:color="auto"/>
            </w:tcBorders>
          </w:tcPr>
          <w:p w:rsidR="00C209DE" w:rsidRPr="003D7AE9" w:rsidRDefault="00C209DE" w:rsidP="008D103B">
            <w:pPr>
              <w:widowControl w:val="0"/>
              <w:spacing w:after="0" w:line="240" w:lineRule="auto"/>
              <w:ind w:firstLine="0"/>
              <w:rPr>
                <w:rFonts w:ascii="Garamond" w:hAnsi="Garamond" w:cs="Arial"/>
                <w:sz w:val="24"/>
                <w:szCs w:val="24"/>
                <w:highlight w:val="yellow"/>
                <w:lang w:val="sq-AL"/>
              </w:rPr>
            </w:pPr>
            <w:r w:rsidRPr="003D7AE9">
              <w:rPr>
                <w:rFonts w:ascii="Garamond" w:hAnsi="Garamond" w:cs="Arial"/>
                <w:sz w:val="24"/>
                <w:szCs w:val="24"/>
                <w:lang w:val="sq-AL"/>
              </w:rPr>
              <w:t>Emri dhe titulli me shkronja të mëdha</w:t>
            </w:r>
          </w:p>
        </w:tc>
      </w:tr>
    </w:tbl>
    <w:p w:rsidR="00C209DE" w:rsidRPr="003D7AE9" w:rsidRDefault="00C209DE" w:rsidP="00C209DE">
      <w:pPr>
        <w:pStyle w:val="Heading3"/>
        <w:widowControl w:val="0"/>
        <w:spacing w:before="0" w:line="240" w:lineRule="auto"/>
        <w:ind w:left="0" w:firstLine="284"/>
        <w:rPr>
          <w:rFonts w:ascii="Garamond" w:hAnsi="Garamond"/>
          <w:highlight w:val="yellow"/>
          <w:lang w:val="sq-AL"/>
        </w:rPr>
      </w:pPr>
      <w:r w:rsidRPr="003D7AE9">
        <w:rPr>
          <w:rFonts w:ascii="Garamond" w:hAnsi="Garamond"/>
          <w:lang w:val="sq-AL"/>
        </w:rPr>
        <w:t>Shtojcat:</w:t>
      </w:r>
    </w:p>
    <w:p w:rsidR="00C209DE" w:rsidRPr="003D7AE9" w:rsidRDefault="00C209DE" w:rsidP="00C209DE">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Shtojca 1. Dokumenti i Projektit, duke përfshirë analizën e buxhetit</w:t>
      </w:r>
    </w:p>
    <w:p w:rsidR="00C209DE" w:rsidRPr="003D7AE9" w:rsidRDefault="00C209DE" w:rsidP="00C209DE">
      <w:pPr>
        <w:widowControl w:val="0"/>
        <w:spacing w:after="0" w:line="240" w:lineRule="auto"/>
        <w:rPr>
          <w:rFonts w:ascii="Garamond" w:hAnsi="Garamond"/>
          <w:sz w:val="24"/>
          <w:szCs w:val="24"/>
          <w:lang w:val="sq-AL"/>
        </w:rPr>
      </w:pPr>
      <w:r w:rsidRPr="003D7AE9">
        <w:rPr>
          <w:rFonts w:ascii="Garamond" w:hAnsi="Garamond"/>
          <w:sz w:val="24"/>
          <w:szCs w:val="24"/>
          <w:lang w:val="sq-AL"/>
        </w:rPr>
        <w:t xml:space="preserve">Shtojca 2. Dispozita e </w:t>
      </w:r>
      <w:r w:rsidR="008C0D6C" w:rsidRPr="003D7AE9">
        <w:rPr>
          <w:rFonts w:ascii="Garamond" w:hAnsi="Garamond"/>
          <w:sz w:val="24"/>
          <w:szCs w:val="24"/>
          <w:lang w:val="sq-AL"/>
        </w:rPr>
        <w:t xml:space="preserve">përgjithshme </w:t>
      </w:r>
      <w:r w:rsidRPr="003D7AE9">
        <w:rPr>
          <w:rFonts w:ascii="Garamond" w:hAnsi="Garamond"/>
          <w:sz w:val="24"/>
          <w:szCs w:val="24"/>
          <w:lang w:val="sq-AL"/>
        </w:rPr>
        <w:t xml:space="preserve">e </w:t>
      </w:r>
      <w:r w:rsidR="00A30AEE" w:rsidRPr="003D7AE9">
        <w:rPr>
          <w:rFonts w:ascii="Garamond" w:hAnsi="Garamond"/>
          <w:sz w:val="24"/>
          <w:szCs w:val="24"/>
          <w:lang w:val="sq-AL"/>
        </w:rPr>
        <w:t>SIDA</w:t>
      </w:r>
      <w:r w:rsidRPr="003D7AE9">
        <w:rPr>
          <w:rFonts w:ascii="Garamond" w:hAnsi="Garamond"/>
          <w:sz w:val="24"/>
          <w:szCs w:val="24"/>
          <w:lang w:val="sq-AL"/>
        </w:rPr>
        <w:t xml:space="preserve">-s për Bashkëpunimin ndërmjet </w:t>
      </w:r>
      <w:r w:rsidR="008C0D6C" w:rsidRPr="003D7AE9">
        <w:rPr>
          <w:rFonts w:ascii="Garamond" w:hAnsi="Garamond"/>
          <w:sz w:val="24"/>
          <w:szCs w:val="24"/>
          <w:lang w:val="sq-AL"/>
        </w:rPr>
        <w:t>autoriteteve</w:t>
      </w:r>
    </w:p>
    <w:p w:rsidR="002C71F4" w:rsidRPr="003D7AE9" w:rsidRDefault="002C71F4" w:rsidP="00F33104">
      <w:pPr>
        <w:pStyle w:val="Paragrafi"/>
        <w:rPr>
          <w:rFonts w:eastAsia="Times New Roman"/>
          <w:spacing w:val="-4"/>
          <w:lang w:val="sq-AL" w:eastAsia="en-GB"/>
        </w:rPr>
      </w:pPr>
    </w:p>
    <w:p w:rsidR="002C71F4" w:rsidRDefault="006E68F5" w:rsidP="00AB0FEB">
      <w:pPr>
        <w:pStyle w:val="Paragrafi"/>
        <w:ind w:firstLine="0"/>
        <w:jc w:val="center"/>
        <w:rPr>
          <w:rFonts w:eastAsia="Times New Roman"/>
          <w:spacing w:val="-4"/>
          <w:lang w:val="sq-AL" w:eastAsia="en-GB"/>
        </w:rPr>
      </w:pPr>
      <w:r w:rsidRPr="003D7AE9">
        <w:rPr>
          <w:noProof/>
        </w:rPr>
        <w:drawing>
          <wp:inline distT="0" distB="0" distL="0" distR="0" wp14:anchorId="28BBFF36" wp14:editId="4F3A8B04">
            <wp:extent cx="5962650" cy="16383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6706" t="23686" r="24964" b="44180"/>
                    <a:stretch/>
                  </pic:blipFill>
                  <pic:spPr bwMode="auto">
                    <a:xfrm>
                      <a:off x="0" y="0"/>
                      <a:ext cx="5977388" cy="1642349"/>
                    </a:xfrm>
                    <a:prstGeom prst="rect">
                      <a:avLst/>
                    </a:prstGeom>
                    <a:ln>
                      <a:noFill/>
                    </a:ln>
                    <a:extLst>
                      <a:ext uri="{53640926-AAD7-44D8-BBD7-CCE9431645EC}">
                        <a14:shadowObscured xmlns:a14="http://schemas.microsoft.com/office/drawing/2010/main"/>
                      </a:ext>
                    </a:extLst>
                  </pic:spPr>
                </pic:pic>
              </a:graphicData>
            </a:graphic>
          </wp:inline>
        </w:drawing>
      </w:r>
    </w:p>
    <w:p w:rsidR="00AB0FEB" w:rsidRPr="00AB0FEB" w:rsidRDefault="00AB0FEB" w:rsidP="006E68F5">
      <w:pPr>
        <w:pStyle w:val="Paragrafi"/>
        <w:jc w:val="center"/>
        <w:rPr>
          <w:rFonts w:eastAsia="Times New Roman"/>
          <w:spacing w:val="-4"/>
          <w:sz w:val="12"/>
          <w:lang w:val="sq-AL" w:eastAsia="en-GB"/>
        </w:rPr>
      </w:pPr>
    </w:p>
    <w:p w:rsidR="00AB0FEB" w:rsidRPr="003D7AE9" w:rsidRDefault="00AB0FEB" w:rsidP="00AB0FEB">
      <w:pPr>
        <w:pStyle w:val="Paragrafi"/>
        <w:ind w:firstLine="0"/>
        <w:jc w:val="center"/>
        <w:rPr>
          <w:rFonts w:eastAsia="Times New Roman"/>
          <w:spacing w:val="-4"/>
          <w:lang w:val="sq-AL" w:eastAsia="en-GB"/>
        </w:rPr>
      </w:pPr>
      <w:r w:rsidRPr="003D7AE9">
        <w:rPr>
          <w:noProof/>
        </w:rPr>
        <w:drawing>
          <wp:inline distT="0" distB="0" distL="0" distR="0" wp14:anchorId="13F3EE79" wp14:editId="10105F84">
            <wp:extent cx="5324475" cy="1047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6706" t="64708" r="24964" b="8970"/>
                    <a:stretch/>
                  </pic:blipFill>
                  <pic:spPr bwMode="auto">
                    <a:xfrm>
                      <a:off x="0" y="0"/>
                      <a:ext cx="5337633" cy="1050339"/>
                    </a:xfrm>
                    <a:prstGeom prst="rect">
                      <a:avLst/>
                    </a:prstGeom>
                    <a:ln>
                      <a:noFill/>
                    </a:ln>
                    <a:extLst>
                      <a:ext uri="{53640926-AAD7-44D8-BBD7-CCE9431645EC}">
                        <a14:shadowObscured xmlns:a14="http://schemas.microsoft.com/office/drawing/2010/main"/>
                      </a:ext>
                    </a:extLst>
                  </pic:spPr>
                </pic:pic>
              </a:graphicData>
            </a:graphic>
          </wp:inline>
        </w:drawing>
      </w:r>
    </w:p>
    <w:p w:rsidR="002C71F4" w:rsidRPr="003D7AE9" w:rsidRDefault="00C94E6D" w:rsidP="00F33104">
      <w:pPr>
        <w:pStyle w:val="Paragrafi"/>
        <w:rPr>
          <w:rFonts w:eastAsia="Times New Roman"/>
          <w:spacing w:val="-4"/>
          <w:lang w:val="sq-AL" w:eastAsia="en-GB"/>
        </w:rPr>
      </w:pPr>
      <w:r w:rsidRPr="003D7AE9">
        <w:rPr>
          <w:noProof/>
        </w:rPr>
        <w:drawing>
          <wp:inline distT="0" distB="0" distL="0" distR="0" wp14:anchorId="5F2D1056" wp14:editId="5ED894B9">
            <wp:extent cx="6035096" cy="5076825"/>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0970" t="18577" r="30210" b="10701"/>
                    <a:stretch/>
                  </pic:blipFill>
                  <pic:spPr bwMode="auto">
                    <a:xfrm>
                      <a:off x="0" y="0"/>
                      <a:ext cx="6049553" cy="5088986"/>
                    </a:xfrm>
                    <a:prstGeom prst="rect">
                      <a:avLst/>
                    </a:prstGeom>
                    <a:ln>
                      <a:noFill/>
                    </a:ln>
                    <a:extLst>
                      <a:ext uri="{53640926-AAD7-44D8-BBD7-CCE9431645EC}">
                        <a14:shadowObscured xmlns:a14="http://schemas.microsoft.com/office/drawing/2010/main"/>
                      </a:ext>
                    </a:extLst>
                  </pic:spPr>
                </pic:pic>
              </a:graphicData>
            </a:graphic>
          </wp:inline>
        </w:drawing>
      </w:r>
    </w:p>
    <w:p w:rsidR="00536B65" w:rsidRDefault="00536B65" w:rsidP="00536B65">
      <w:pPr>
        <w:pStyle w:val="NeniTitull"/>
        <w:rPr>
          <w:lang w:val="sq-AL"/>
        </w:rPr>
      </w:pPr>
      <w:bookmarkStart w:id="4" w:name="_Toc496776748"/>
      <w:bookmarkStart w:id="5" w:name="_Toc496788592"/>
      <w:bookmarkStart w:id="6" w:name="_Toc499885862"/>
      <w:bookmarkStart w:id="7" w:name="_Toc505705231"/>
      <w:bookmarkStart w:id="8" w:name="_Toc509679467"/>
      <w:bookmarkStart w:id="9" w:name="_Toc509679512"/>
      <w:bookmarkStart w:id="10" w:name="_Toc509684282"/>
      <w:bookmarkStart w:id="11" w:name="_Toc509751520"/>
      <w:bookmarkStart w:id="12" w:name="_Toc509751581"/>
      <w:r w:rsidRPr="003D7AE9">
        <w:rPr>
          <w:lang w:val="sq-AL"/>
        </w:rPr>
        <w:t>Konceptet</w:t>
      </w:r>
      <w:r w:rsidR="00B4067E">
        <w:rPr>
          <w:lang w:val="sq-AL"/>
        </w:rPr>
        <w:t xml:space="preserve"> dhe</w:t>
      </w:r>
      <w:r w:rsidRPr="003D7AE9">
        <w:rPr>
          <w:lang w:val="sq-AL"/>
        </w:rPr>
        <w:t xml:space="preserve"> </w:t>
      </w:r>
      <w:r w:rsidR="00B4067E" w:rsidRPr="003D7AE9">
        <w:rPr>
          <w:lang w:val="sq-AL"/>
        </w:rPr>
        <w:t>shkurtimet</w:t>
      </w:r>
      <w:bookmarkEnd w:id="4"/>
      <w:bookmarkEnd w:id="5"/>
      <w:bookmarkEnd w:id="6"/>
      <w:bookmarkEnd w:id="7"/>
      <w:bookmarkEnd w:id="8"/>
      <w:bookmarkEnd w:id="9"/>
      <w:bookmarkEnd w:id="10"/>
      <w:bookmarkEnd w:id="11"/>
      <w:bookmarkEnd w:id="12"/>
    </w:p>
    <w:tbl>
      <w:tblPr>
        <w:tblW w:w="4945" w:type="pct"/>
        <w:jc w:val="center"/>
        <w:tblLayout w:type="fixed"/>
        <w:tblLook w:val="04A0" w:firstRow="1" w:lastRow="0" w:firstColumn="1" w:lastColumn="0" w:noHBand="0" w:noVBand="1"/>
      </w:tblPr>
      <w:tblGrid>
        <w:gridCol w:w="1402"/>
        <w:gridCol w:w="8345"/>
      </w:tblGrid>
      <w:tr w:rsidR="001C13EC" w:rsidRPr="00111989" w:rsidTr="005645E2">
        <w:trPr>
          <w:trHeight w:val="446"/>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ACRP/ATP</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për Kthimin dhe Kompensimin e Pronave (</w:t>
            </w:r>
            <w:r w:rsidR="008C0D6C" w:rsidRPr="00111989">
              <w:rPr>
                <w:rFonts w:ascii="Garamond" w:eastAsia="Times New Roman" w:hAnsi="Garamond"/>
                <w:color w:val="000000"/>
                <w:lang w:val="sq-AL"/>
              </w:rPr>
              <w:t xml:space="preserve">ndryshuar </w:t>
            </w:r>
            <w:r w:rsidRPr="00111989">
              <w:rPr>
                <w:rFonts w:ascii="Garamond" w:eastAsia="Times New Roman" w:hAnsi="Garamond"/>
                <w:color w:val="000000"/>
                <w:lang w:val="sq-AL"/>
              </w:rPr>
              <w:t>në Agjencia e Trajtimit të Pronave)</w:t>
            </w:r>
          </w:p>
        </w:tc>
      </w:tr>
      <w:tr w:rsidR="001C13EC" w:rsidRPr="00111989" w:rsidTr="005645E2">
        <w:trPr>
          <w:trHeight w:val="256"/>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bookmarkStart w:id="13" w:name="RANGE!A2"/>
            <w:r w:rsidRPr="00111989">
              <w:rPr>
                <w:rFonts w:ascii="Garamond" w:eastAsia="Times New Roman" w:hAnsi="Garamond"/>
                <w:color w:val="000000"/>
                <w:lang w:val="sq-AL"/>
              </w:rPr>
              <w:t>ALUIZNI</w:t>
            </w:r>
            <w:bookmarkEnd w:id="13"/>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e Legalizimit, Urbanizimit dhe Integrimit të Zonave/Ndërtimeve Informale</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ASIG</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Autoriteti Shtetëror për Informacionin Gjeohapësinor</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CAMA</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Vlerësim masiv me kompjuter</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CORINE</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Koordinimi i Informacionit për Mjedisin i iniciuar nga BE</w:t>
            </w:r>
            <w:r w:rsidR="008F7442">
              <w:rPr>
                <w:rFonts w:ascii="Garamond" w:eastAsia="Times New Roman" w:hAnsi="Garamond"/>
                <w:color w:val="000000"/>
                <w:lang w:val="sq-AL"/>
              </w:rPr>
              <w:t>-ja</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bookmarkStart w:id="14" w:name="RANGE!A6"/>
            <w:r w:rsidRPr="00111989">
              <w:rPr>
                <w:rFonts w:ascii="Garamond" w:eastAsia="Times New Roman" w:hAnsi="Garamond"/>
                <w:color w:val="000000"/>
                <w:lang w:val="sq-AL"/>
              </w:rPr>
              <w:t>EFF</w:t>
            </w:r>
            <w:bookmarkEnd w:id="14"/>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Facilitet i Zgjeruar Fondesh</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bookmarkStart w:id="15" w:name="RANGE!A7"/>
            <w:r w:rsidRPr="00111989">
              <w:rPr>
                <w:rFonts w:ascii="Garamond" w:eastAsia="Times New Roman" w:hAnsi="Garamond"/>
                <w:color w:val="000000"/>
                <w:lang w:val="sq-AL"/>
              </w:rPr>
              <w:t>DPT</w:t>
            </w:r>
            <w:bookmarkEnd w:id="15"/>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Drejtoria e Përgjithshme e Tatimeve</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bookmarkStart w:id="16" w:name="RANGE!A8"/>
            <w:r w:rsidRPr="00111989">
              <w:rPr>
                <w:rFonts w:ascii="Garamond" w:eastAsia="Times New Roman" w:hAnsi="Garamond"/>
                <w:color w:val="000000"/>
                <w:lang w:val="sq-AL"/>
              </w:rPr>
              <w:t>GIS</w:t>
            </w:r>
            <w:bookmarkEnd w:id="16"/>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Sistemi i Informacionit Gjeografik</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FMN</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Fondi Monetar i Zhvillimit</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INSTAT</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Instituti Kombëtar i Statistikave</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ZRPP</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Zyra për Regjistrimin e Pasurive të Paluajtshme</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Lantmäteriet</w:t>
            </w:r>
          </w:p>
        </w:tc>
        <w:tc>
          <w:tcPr>
            <w:tcW w:w="4281" w:type="pct"/>
            <w:shd w:val="clear" w:color="auto" w:fill="auto"/>
            <w:noWrap/>
            <w:vAlign w:val="center"/>
            <w:hideMark/>
          </w:tcPr>
          <w:p w:rsidR="001C13EC" w:rsidRPr="00111989" w:rsidRDefault="00492FEA" w:rsidP="001C13EC">
            <w:pPr>
              <w:spacing w:after="0" w:line="240" w:lineRule="auto"/>
              <w:ind w:firstLine="0"/>
              <w:rPr>
                <w:rFonts w:ascii="Garamond" w:eastAsia="Times New Roman" w:hAnsi="Garamond"/>
                <w:color w:val="000000"/>
                <w:lang w:val="sq-AL"/>
              </w:rPr>
            </w:pPr>
            <w:r>
              <w:rPr>
                <w:rFonts w:ascii="Garamond" w:eastAsia="Times New Roman" w:hAnsi="Garamond"/>
                <w:color w:val="000000"/>
                <w:lang w:val="sq-AL"/>
              </w:rPr>
              <w:t>Autoriteti</w:t>
            </w:r>
            <w:r w:rsidR="001C13EC" w:rsidRPr="00111989">
              <w:rPr>
                <w:rFonts w:ascii="Garamond" w:eastAsia="Times New Roman" w:hAnsi="Garamond"/>
                <w:color w:val="000000"/>
                <w:lang w:val="sq-AL"/>
              </w:rPr>
              <w:t xml:space="preserve"> për Vendosjen në Hartë, </w:t>
            </w:r>
            <w:r w:rsidRPr="00111989">
              <w:rPr>
                <w:rFonts w:ascii="Garamond" w:eastAsia="Times New Roman" w:hAnsi="Garamond"/>
                <w:color w:val="000000"/>
                <w:lang w:val="sq-AL"/>
              </w:rPr>
              <w:t xml:space="preserve">Regjistrimin </w:t>
            </w:r>
            <w:r w:rsidR="001C13EC" w:rsidRPr="00111989">
              <w:rPr>
                <w:rFonts w:ascii="Garamond" w:eastAsia="Times New Roman" w:hAnsi="Garamond"/>
                <w:color w:val="000000"/>
                <w:lang w:val="sq-AL"/>
              </w:rPr>
              <w:t xml:space="preserve">e </w:t>
            </w:r>
            <w:r w:rsidRPr="00111989">
              <w:rPr>
                <w:rFonts w:ascii="Garamond" w:eastAsia="Times New Roman" w:hAnsi="Garamond"/>
                <w:color w:val="000000"/>
                <w:lang w:val="sq-AL"/>
              </w:rPr>
              <w:t xml:space="preserve">Tokës </w:t>
            </w:r>
            <w:r w:rsidR="001C13EC" w:rsidRPr="00111989">
              <w:rPr>
                <w:rFonts w:ascii="Garamond" w:eastAsia="Times New Roman" w:hAnsi="Garamond"/>
                <w:color w:val="000000"/>
                <w:lang w:val="sq-AL"/>
              </w:rPr>
              <w:t xml:space="preserve">dhe </w:t>
            </w:r>
            <w:r w:rsidRPr="00111989">
              <w:rPr>
                <w:rFonts w:ascii="Garamond" w:eastAsia="Times New Roman" w:hAnsi="Garamond"/>
                <w:color w:val="000000"/>
                <w:lang w:val="sq-AL"/>
              </w:rPr>
              <w:t>Kadastra</w:t>
            </w:r>
          </w:p>
        </w:tc>
      </w:tr>
      <w:tr w:rsidR="001C13EC" w:rsidRPr="00111989" w:rsidTr="005645E2">
        <w:trPr>
          <w:trHeight w:val="315"/>
          <w:jc w:val="center"/>
        </w:trPr>
        <w:tc>
          <w:tcPr>
            <w:tcW w:w="719"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MFE</w:t>
            </w:r>
          </w:p>
        </w:tc>
        <w:tc>
          <w:tcPr>
            <w:tcW w:w="4281" w:type="pct"/>
            <w:shd w:val="clear" w:color="auto" w:fill="auto"/>
            <w:noWrap/>
            <w:vAlign w:val="center"/>
            <w:hideMark/>
          </w:tcPr>
          <w:p w:rsidR="001C13EC" w:rsidRPr="00111989" w:rsidRDefault="001C13EC" w:rsidP="001C13EC">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Ministria e Financave dhe Ekonomisë</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MoF</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Ministria e Financave (ishte në vjeshtë 2017, u riorganizua dhe u emërtua MFE)</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MIA</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Ministria e Punëve të Brendshme</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NAIS</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Kombëtare e Shoqërisë së Informacionit</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QKB</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Qendra Kombëtare e Biznesit</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RRKGJC</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Regjistri Kombëtar i Gjendjes Civile</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NHA</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Kombëtare e Banesave</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AKPT</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Kombëtare për Planifikimin e Territorit</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OSHEE</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Operatori i Shpërndarjes së Energjisë Elektrike</w:t>
            </w:r>
          </w:p>
        </w:tc>
      </w:tr>
      <w:tr w:rsidR="00492FEA" w:rsidRPr="00111989" w:rsidTr="005645E2">
        <w:trPr>
          <w:trHeight w:val="218"/>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Pronë</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Koncepti “pronë” ndonjëherë përdoret si sinonim me banesën, p.sh. njësia e objektit</w:t>
            </w:r>
          </w:p>
        </w:tc>
      </w:tr>
      <w:tr w:rsidR="00492FEA" w:rsidRPr="00111989" w:rsidTr="005645E2">
        <w:trPr>
          <w:trHeight w:val="315"/>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bookmarkStart w:id="17" w:name="RANGE!A23"/>
            <w:r w:rsidRPr="00111989">
              <w:rPr>
                <w:rFonts w:ascii="Garamond" w:eastAsia="Times New Roman" w:hAnsi="Garamond"/>
                <w:color w:val="000000"/>
                <w:lang w:val="sq-AL"/>
              </w:rPr>
              <w:t>SIDA</w:t>
            </w:r>
            <w:bookmarkEnd w:id="17"/>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Agjencia Suedeze për Zhvillim dhe Bashkëpunim Ndërkombëtar</w:t>
            </w:r>
          </w:p>
        </w:tc>
      </w:tr>
      <w:tr w:rsidR="00492FEA" w:rsidRPr="00111989" w:rsidTr="005645E2">
        <w:trPr>
          <w:trHeight w:val="212"/>
          <w:jc w:val="center"/>
        </w:trPr>
        <w:tc>
          <w:tcPr>
            <w:tcW w:w="719"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TAIS</w:t>
            </w:r>
          </w:p>
        </w:tc>
        <w:tc>
          <w:tcPr>
            <w:tcW w:w="4281" w:type="pct"/>
            <w:shd w:val="clear" w:color="auto" w:fill="auto"/>
            <w:noWrap/>
            <w:vAlign w:val="center"/>
            <w:hideMark/>
          </w:tcPr>
          <w:p w:rsidR="00492FEA" w:rsidRPr="00111989" w:rsidRDefault="00492FEA" w:rsidP="00492FEA">
            <w:pPr>
              <w:spacing w:after="0" w:line="240" w:lineRule="auto"/>
              <w:ind w:firstLine="0"/>
              <w:rPr>
                <w:rFonts w:ascii="Garamond" w:eastAsia="Times New Roman" w:hAnsi="Garamond"/>
                <w:color w:val="000000"/>
                <w:lang w:val="sq-AL"/>
              </w:rPr>
            </w:pPr>
            <w:r w:rsidRPr="00111989">
              <w:rPr>
                <w:rFonts w:ascii="Garamond" w:eastAsia="Times New Roman" w:hAnsi="Garamond"/>
                <w:color w:val="000000"/>
                <w:lang w:val="sq-AL"/>
              </w:rPr>
              <w:t xml:space="preserve">Sistemi Informativ për Administratën Tatimore </w:t>
            </w:r>
          </w:p>
        </w:tc>
      </w:tr>
    </w:tbl>
    <w:p w:rsidR="00111989" w:rsidRDefault="00111989" w:rsidP="00C76631">
      <w:pPr>
        <w:pStyle w:val="Paragrafi"/>
        <w:rPr>
          <w:b/>
          <w:lang w:val="sq-AL"/>
        </w:rPr>
      </w:pPr>
      <w:bookmarkStart w:id="18" w:name="_Toc405376395"/>
      <w:bookmarkStart w:id="19" w:name="_Toc412813850"/>
      <w:bookmarkStart w:id="20" w:name="_Toc414015444"/>
      <w:bookmarkStart w:id="21" w:name="_Toc414021639"/>
      <w:bookmarkStart w:id="22" w:name="_Toc414267668"/>
      <w:bookmarkStart w:id="23" w:name="_Toc414270558"/>
      <w:bookmarkStart w:id="24" w:name="_Toc414287739"/>
      <w:bookmarkStart w:id="25" w:name="_Toc414542914"/>
      <w:bookmarkStart w:id="26" w:name="_Toc414543445"/>
      <w:bookmarkStart w:id="27" w:name="_Toc414609833"/>
      <w:bookmarkStart w:id="28" w:name="_Toc414702473"/>
      <w:bookmarkStart w:id="29" w:name="_Toc414702569"/>
      <w:bookmarkStart w:id="30" w:name="_Toc509751583"/>
    </w:p>
    <w:p w:rsidR="00A03B4F" w:rsidRPr="0092291F" w:rsidRDefault="00A03B4F" w:rsidP="00C76631">
      <w:pPr>
        <w:pStyle w:val="Paragrafi"/>
        <w:rPr>
          <w:b/>
          <w:sz w:val="18"/>
          <w:lang w:val="sq-AL"/>
        </w:rPr>
        <w:sectPr w:rsidR="00A03B4F" w:rsidRPr="0092291F" w:rsidSect="002B34D1">
          <w:type w:val="continuous"/>
          <w:pgSz w:w="11907" w:h="16840" w:code="9"/>
          <w:pgMar w:top="720" w:right="1134" w:bottom="720" w:left="1134" w:header="851" w:footer="851" w:gutter="0"/>
          <w:cols w:space="454"/>
          <w:docGrid w:linePitch="360"/>
        </w:sectPr>
      </w:pPr>
    </w:p>
    <w:p w:rsidR="00C76631" w:rsidRPr="003D7AE9" w:rsidRDefault="00C76631" w:rsidP="00C76631">
      <w:pPr>
        <w:pStyle w:val="Paragrafi"/>
        <w:rPr>
          <w:b/>
          <w:lang w:val="sq-AL"/>
        </w:rPr>
      </w:pPr>
      <w:r w:rsidRPr="003D7AE9">
        <w:rPr>
          <w:b/>
          <w:lang w:val="sq-AL"/>
        </w:rPr>
        <w:t xml:space="preserve">1. Pse | Qëllimi </w:t>
      </w:r>
      <w:r w:rsidR="00CF538C">
        <w:rPr>
          <w:b/>
          <w:lang w:val="sq-AL"/>
        </w:rPr>
        <w:t>dhe</w:t>
      </w:r>
      <w:r w:rsidRPr="003D7AE9">
        <w:rPr>
          <w:b/>
          <w:lang w:val="sq-AL"/>
        </w:rPr>
        <w:t xml:space="preserve"> </w:t>
      </w:r>
      <w:bookmarkEnd w:id="18"/>
      <w:bookmarkEnd w:id="19"/>
      <w:bookmarkEnd w:id="20"/>
      <w:bookmarkEnd w:id="21"/>
      <w:bookmarkEnd w:id="22"/>
      <w:bookmarkEnd w:id="23"/>
      <w:bookmarkEnd w:id="24"/>
      <w:bookmarkEnd w:id="25"/>
      <w:bookmarkEnd w:id="26"/>
      <w:bookmarkEnd w:id="27"/>
      <w:bookmarkEnd w:id="28"/>
      <w:bookmarkEnd w:id="29"/>
      <w:r w:rsidR="00696C93" w:rsidRPr="003D7AE9">
        <w:rPr>
          <w:b/>
          <w:lang w:val="sq-AL"/>
        </w:rPr>
        <w:t>synimet</w:t>
      </w:r>
      <w:bookmarkEnd w:id="30"/>
      <w:r w:rsidR="00696C93" w:rsidRPr="003D7AE9">
        <w:rPr>
          <w:b/>
          <w:lang w:val="sq-AL"/>
        </w:rPr>
        <w:t xml:space="preserve"> </w:t>
      </w:r>
    </w:p>
    <w:p w:rsidR="00C76631" w:rsidRPr="003D7AE9" w:rsidRDefault="00C76631" w:rsidP="00C76631">
      <w:pPr>
        <w:pStyle w:val="Paragrafi"/>
        <w:rPr>
          <w:b/>
          <w:lang w:val="sq-AL"/>
        </w:rPr>
      </w:pPr>
      <w:bookmarkStart w:id="31" w:name="_Toc509751584"/>
      <w:bookmarkStart w:id="32" w:name="_Toc338754144"/>
      <w:bookmarkStart w:id="33" w:name="_Toc338754389"/>
      <w:bookmarkStart w:id="34" w:name="_Toc338754553"/>
      <w:bookmarkStart w:id="35" w:name="_Toc338954865"/>
      <w:bookmarkStart w:id="36" w:name="_Toc339527127"/>
      <w:r w:rsidRPr="003D7AE9">
        <w:rPr>
          <w:b/>
          <w:lang w:val="sq-AL"/>
        </w:rPr>
        <w:t>1.1 Historiku</w:t>
      </w:r>
      <w:bookmarkEnd w:id="31"/>
    </w:p>
    <w:p w:rsidR="00C76631" w:rsidRPr="003D7AE9" w:rsidRDefault="00C76631" w:rsidP="00C76631">
      <w:pPr>
        <w:widowControl w:val="0"/>
        <w:spacing w:after="0" w:line="240" w:lineRule="auto"/>
        <w:rPr>
          <w:rFonts w:ascii="Garamond" w:hAnsi="Garamond"/>
          <w:color w:val="000000"/>
          <w:sz w:val="24"/>
          <w:szCs w:val="24"/>
          <w:highlight w:val="yellow"/>
          <w:lang w:val="sq-AL"/>
        </w:rPr>
      </w:pPr>
      <w:bookmarkStart w:id="37" w:name="_Toc405376397"/>
      <w:bookmarkStart w:id="38" w:name="_Toc412813852"/>
      <w:bookmarkStart w:id="39" w:name="_Toc414015446"/>
      <w:bookmarkStart w:id="40" w:name="_Toc414021641"/>
      <w:bookmarkStart w:id="41" w:name="_Toc414267670"/>
      <w:bookmarkStart w:id="42" w:name="_Toc414270560"/>
      <w:bookmarkStart w:id="43" w:name="_Toc414287741"/>
      <w:bookmarkStart w:id="44" w:name="_Toc414542916"/>
      <w:r w:rsidRPr="003D7AE9">
        <w:rPr>
          <w:rFonts w:ascii="Garamond" w:hAnsi="Garamond"/>
          <w:color w:val="000000"/>
          <w:sz w:val="24"/>
          <w:szCs w:val="24"/>
          <w:lang w:val="sq-AL"/>
        </w:rPr>
        <w:t xml:space="preserve">Qeveria shqiptare ka vendosur të modernizojë dhe të forcojë </w:t>
      </w:r>
      <w:r w:rsidR="00EF14C6" w:rsidRPr="003D7AE9">
        <w:rPr>
          <w:rFonts w:ascii="Garamond" w:hAnsi="Garamond"/>
          <w:color w:val="000000"/>
          <w:sz w:val="24"/>
          <w:szCs w:val="24"/>
          <w:lang w:val="sq-AL"/>
        </w:rPr>
        <w:t xml:space="preserve">sistemin </w:t>
      </w:r>
      <w:r w:rsidRPr="003D7AE9">
        <w:rPr>
          <w:rFonts w:ascii="Garamond" w:hAnsi="Garamond"/>
          <w:color w:val="000000"/>
          <w:sz w:val="24"/>
          <w:szCs w:val="24"/>
          <w:lang w:val="sq-AL"/>
        </w:rPr>
        <w:t xml:space="preserve">shqiptar të </w:t>
      </w:r>
      <w:r w:rsidR="00EF14C6" w:rsidRPr="003D7AE9">
        <w:rPr>
          <w:rFonts w:ascii="Garamond" w:hAnsi="Garamond"/>
          <w:color w:val="000000"/>
          <w:sz w:val="24"/>
          <w:szCs w:val="24"/>
          <w:lang w:val="sq-AL"/>
        </w:rPr>
        <w:t xml:space="preserve">taksimit </w:t>
      </w:r>
      <w:r w:rsidRPr="003D7AE9">
        <w:rPr>
          <w:rFonts w:ascii="Garamond" w:hAnsi="Garamond"/>
          <w:color w:val="000000"/>
          <w:sz w:val="24"/>
          <w:szCs w:val="24"/>
          <w:lang w:val="sq-AL"/>
        </w:rPr>
        <w:t xml:space="preserve">të </w:t>
      </w:r>
      <w:r w:rsidR="00EF14C6" w:rsidRPr="003D7AE9">
        <w:rPr>
          <w:rFonts w:ascii="Garamond" w:hAnsi="Garamond"/>
          <w:color w:val="000000"/>
          <w:sz w:val="24"/>
          <w:szCs w:val="24"/>
          <w:lang w:val="sq-AL"/>
        </w:rPr>
        <w:t>pronës</w:t>
      </w:r>
      <w:r w:rsidRPr="003D7AE9">
        <w:rPr>
          <w:rFonts w:ascii="Garamond" w:hAnsi="Garamond"/>
          <w:color w:val="000000"/>
          <w:sz w:val="24"/>
          <w:szCs w:val="24"/>
          <w:lang w:val="sq-AL"/>
        </w:rPr>
        <w:t>. Reforma ka filluar si pjesë e një rregullimi më të gjerë fiskal dhe programit të reformës strukturore, të iniciuar si pjesë e një programi trevjeçar (2014</w:t>
      </w:r>
      <w:r w:rsidR="00EF14C6">
        <w:rPr>
          <w:rFonts w:ascii="Garamond" w:hAnsi="Garamond"/>
          <w:color w:val="000000"/>
          <w:sz w:val="24"/>
          <w:szCs w:val="24"/>
          <w:lang w:val="sq-AL"/>
        </w:rPr>
        <w:t>–</w:t>
      </w:r>
      <w:r w:rsidRPr="003D7AE9">
        <w:rPr>
          <w:rFonts w:ascii="Garamond" w:hAnsi="Garamond"/>
          <w:color w:val="000000"/>
          <w:sz w:val="24"/>
          <w:szCs w:val="24"/>
          <w:lang w:val="sq-AL"/>
        </w:rPr>
        <w:t>2016) të FMN-së dhe është konsideruar si një nga fushat kryesore për përmirësimin e performancës. Ai përfshin zbatimin e një sistemi modern për taksimin e pasurisë së paluajtshme, duke u bazuar në vlerën e tregut.</w:t>
      </w:r>
    </w:p>
    <w:p w:rsidR="00C76631" w:rsidRPr="003D7AE9" w:rsidRDefault="00C76631" w:rsidP="00C76631">
      <w:pPr>
        <w:widowControl w:val="0"/>
        <w:spacing w:after="0" w:line="240" w:lineRule="auto"/>
        <w:rPr>
          <w:rFonts w:ascii="Garamond" w:hAnsi="Garamond"/>
          <w:color w:val="000000"/>
          <w:sz w:val="24"/>
          <w:szCs w:val="24"/>
          <w:highlight w:val="yellow"/>
          <w:lang w:val="sq-AL"/>
        </w:rPr>
      </w:pPr>
      <w:r w:rsidRPr="003D7AE9">
        <w:rPr>
          <w:rFonts w:ascii="Garamond" w:hAnsi="Garamond"/>
          <w:color w:val="000000"/>
          <w:sz w:val="24"/>
          <w:szCs w:val="24"/>
          <w:lang w:val="sq-AL"/>
        </w:rPr>
        <w:t>Një objektiv kryesor i reformës ishte rritja e rendimentit aktual shumë të ulët të taksimit të pronës. Një tjetër element kryesor është procesi i reformës strukturore afatmesme që ka transformuar në mënyrë themelore sistemin e financave ndërqeveritare, duke konsoliduar qeveritë lokale në njësi më të mëdha dhe financiarisht të qëndrueshme, me taksimin e pronës që do të dalë potencialisht si një burim më i fuqishëm i financave lokale.</w:t>
      </w:r>
    </w:p>
    <w:p w:rsidR="00C76631" w:rsidRPr="003D7AE9" w:rsidRDefault="00C76631" w:rsidP="00C76631">
      <w:pPr>
        <w:widowControl w:val="0"/>
        <w:spacing w:after="0" w:line="240" w:lineRule="auto"/>
        <w:rPr>
          <w:rFonts w:ascii="Garamond" w:hAnsi="Garamond"/>
          <w:sz w:val="24"/>
          <w:szCs w:val="24"/>
          <w:highlight w:val="yellow"/>
          <w:lang w:val="sq-AL"/>
        </w:rPr>
      </w:pPr>
      <w:r w:rsidRPr="003D7AE9">
        <w:rPr>
          <w:rFonts w:ascii="Garamond" w:hAnsi="Garamond"/>
          <w:color w:val="000000"/>
          <w:sz w:val="24"/>
          <w:szCs w:val="24"/>
          <w:lang w:val="sq-AL"/>
        </w:rPr>
        <w:t xml:space="preserve">Gjatë vitit 2014, Ministria e Financave (MF) në Shqipëri kreu një vizitë studimore në Kosovë për të vëzhguar sistemin e tyre të taksimit të pronës dhe </w:t>
      </w:r>
      <w:r w:rsidR="007B579D" w:rsidRPr="003D7AE9">
        <w:rPr>
          <w:rFonts w:ascii="Garamond" w:hAnsi="Garamond"/>
          <w:color w:val="000000"/>
          <w:sz w:val="24"/>
          <w:szCs w:val="24"/>
          <w:lang w:val="sq-AL"/>
        </w:rPr>
        <w:t>P</w:t>
      </w:r>
      <w:r w:rsidRPr="003D7AE9">
        <w:rPr>
          <w:rFonts w:ascii="Garamond" w:hAnsi="Garamond"/>
          <w:color w:val="000000"/>
          <w:sz w:val="24"/>
          <w:szCs w:val="24"/>
          <w:lang w:val="sq-AL"/>
        </w:rPr>
        <w:t xml:space="preserve">rojektin e sapofilluar, ProTax2, i cili përfshin </w:t>
      </w:r>
      <w:r w:rsidRPr="003D7AE9">
        <w:rPr>
          <w:rFonts w:ascii="Garamond" w:hAnsi="Garamond"/>
          <w:sz w:val="24"/>
          <w:szCs w:val="24"/>
          <w:lang w:val="sq-AL"/>
        </w:rPr>
        <w:t>taksimin e ndërtesave dhe tokës. Sistemi i Taksimit të Pronës në Kosovë është zhvilluar në bashkëpunim me Agjencinë Tatimore Suedeze dhe si rrjedhojë, Ministria e Financave organizoi një takim me Departamentin e Taksave të Pronës së Kosovës, Agjencinë Suedeze të Taksave dhe Agjencinë Suedeze për Zhvillim Ndërkombëtar (SIDA).</w:t>
      </w:r>
    </w:p>
    <w:p w:rsidR="00C76631" w:rsidRPr="003D7AE9" w:rsidRDefault="00C76631" w:rsidP="00C76631">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Në vitin 2016, Ministria Shqiptare e Financave dhe Ministria e Financave të Kosovës nënshkruan një Memorandum Mirëkuptimi në lidhje me ndihmën që do të sigurohet nga </w:t>
      </w:r>
      <w:r w:rsidR="001A43FF" w:rsidRPr="003D7AE9">
        <w:rPr>
          <w:rFonts w:ascii="Garamond" w:hAnsi="Garamond"/>
          <w:sz w:val="24"/>
          <w:szCs w:val="24"/>
          <w:lang w:val="sq-AL"/>
        </w:rPr>
        <w:t xml:space="preserve">qeveria </w:t>
      </w:r>
      <w:r w:rsidRPr="003D7AE9">
        <w:rPr>
          <w:rFonts w:ascii="Garamond" w:hAnsi="Garamond"/>
          <w:sz w:val="24"/>
          <w:szCs w:val="24"/>
          <w:lang w:val="sq-AL"/>
        </w:rPr>
        <w:t>e Kosovës për Kadastrën Fiskale. Më konkretisht, autoritetet kosovare kanë rënë dakord të ndihmojnë Ministrinë Shqiptare të Financave me zbatimin e Sistemit të Kadastrës Fiskale (në formatin e programit kompjuterik), trajnimin e stafit, si dhe ndarjen e përvojës që ata kanë pasur gjatë përdorimit të sistemit.</w:t>
      </w:r>
    </w:p>
    <w:p w:rsidR="00C76631" w:rsidRPr="003D7AE9" w:rsidRDefault="00C76631" w:rsidP="00C76631">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Në fillim të vitit 2017, Ministria e Financave e Shqipërisë i kërkoi </w:t>
      </w:r>
      <w:r w:rsidR="00A30AEE" w:rsidRPr="003D7AE9">
        <w:rPr>
          <w:rFonts w:ascii="Garamond" w:hAnsi="Garamond"/>
          <w:sz w:val="24"/>
          <w:szCs w:val="24"/>
          <w:lang w:val="sq-AL"/>
        </w:rPr>
        <w:t>SIDA</w:t>
      </w:r>
      <w:r w:rsidRPr="003D7AE9">
        <w:rPr>
          <w:rFonts w:ascii="Garamond" w:hAnsi="Garamond"/>
          <w:sz w:val="24"/>
          <w:szCs w:val="24"/>
          <w:lang w:val="sq-AL"/>
        </w:rPr>
        <w:t xml:space="preserve">-s që të shqyrtojë mundësitë e ndihmës në reformimin e sistemit të taksave mbi pronën. Si pjesë e kësaj, </w:t>
      </w:r>
      <w:r w:rsidR="00A30AEE" w:rsidRPr="003D7AE9">
        <w:rPr>
          <w:rFonts w:ascii="Garamond" w:hAnsi="Garamond"/>
          <w:sz w:val="24"/>
          <w:szCs w:val="24"/>
          <w:lang w:val="sq-AL"/>
        </w:rPr>
        <w:t>SIDA</w:t>
      </w:r>
      <w:r w:rsidRPr="003D7AE9">
        <w:rPr>
          <w:rFonts w:ascii="Garamond" w:hAnsi="Garamond"/>
          <w:sz w:val="24"/>
          <w:szCs w:val="24"/>
          <w:lang w:val="sq-AL"/>
        </w:rPr>
        <w:t xml:space="preserve"> i kërkoi Agjencisë Suedeze të Taksave të kryejë një mision të ri për gjetjen e fakteve në maj të vitit 2017. Pas këtij misioni, Ministria e Financave kërkoi një version të propozimit të </w:t>
      </w:r>
      <w:r w:rsidR="007B579D" w:rsidRPr="003D7AE9">
        <w:rPr>
          <w:rFonts w:ascii="Garamond" w:hAnsi="Garamond"/>
          <w:sz w:val="24"/>
          <w:szCs w:val="24"/>
          <w:lang w:val="sq-AL"/>
        </w:rPr>
        <w:t>P</w:t>
      </w:r>
      <w:r w:rsidRPr="003D7AE9">
        <w:rPr>
          <w:rFonts w:ascii="Garamond" w:hAnsi="Garamond"/>
          <w:sz w:val="24"/>
          <w:szCs w:val="24"/>
          <w:lang w:val="sq-AL"/>
        </w:rPr>
        <w:t>rojektit nga viti 2015 për t</w:t>
      </w:r>
      <w:r w:rsidR="00A64EEF">
        <w:rPr>
          <w:rFonts w:ascii="Garamond" w:hAnsi="Garamond"/>
          <w:sz w:val="24"/>
          <w:szCs w:val="24"/>
          <w:lang w:val="sq-AL"/>
        </w:rPr>
        <w:t>’</w:t>
      </w:r>
      <w:r w:rsidRPr="003D7AE9">
        <w:rPr>
          <w:rFonts w:ascii="Garamond" w:hAnsi="Garamond"/>
          <w:sz w:val="24"/>
          <w:szCs w:val="24"/>
          <w:lang w:val="sq-AL"/>
        </w:rPr>
        <w:t>u përditësuar me gjetjet nga misioni i fundit.</w:t>
      </w:r>
    </w:p>
    <w:p w:rsidR="00C76631" w:rsidRPr="003D7AE9" w:rsidRDefault="00C76631" w:rsidP="00C76631">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Ky dokument është rezultat i asaj kërkese.</w:t>
      </w:r>
    </w:p>
    <w:p w:rsidR="00C76631" w:rsidRPr="003D7AE9" w:rsidRDefault="00C76631" w:rsidP="00C76631">
      <w:pPr>
        <w:pStyle w:val="Paragrafi"/>
        <w:rPr>
          <w:b/>
          <w:lang w:val="sq-AL"/>
        </w:rPr>
      </w:pPr>
      <w:bookmarkStart w:id="45" w:name="_Toc509751585"/>
      <w:bookmarkEnd w:id="32"/>
      <w:bookmarkEnd w:id="33"/>
      <w:bookmarkEnd w:id="34"/>
      <w:bookmarkEnd w:id="35"/>
      <w:bookmarkEnd w:id="36"/>
      <w:bookmarkEnd w:id="37"/>
      <w:bookmarkEnd w:id="38"/>
      <w:bookmarkEnd w:id="39"/>
      <w:bookmarkEnd w:id="40"/>
      <w:bookmarkEnd w:id="41"/>
      <w:bookmarkEnd w:id="42"/>
      <w:bookmarkEnd w:id="43"/>
      <w:bookmarkEnd w:id="44"/>
      <w:r w:rsidRPr="003D7AE9">
        <w:rPr>
          <w:b/>
          <w:lang w:val="sq-AL"/>
        </w:rPr>
        <w:t>1.2 Qëllimi i Projektit</w:t>
      </w:r>
      <w:bookmarkEnd w:id="45"/>
    </w:p>
    <w:p w:rsidR="00C76631" w:rsidRPr="003D7AE9" w:rsidRDefault="00C76631" w:rsidP="00C76631">
      <w:pPr>
        <w:pStyle w:val="Paragrafi"/>
        <w:rPr>
          <w:b/>
          <w:color w:val="000000" w:themeColor="text1"/>
          <w:lang w:val="sq-AL"/>
        </w:rPr>
      </w:pPr>
      <w:r w:rsidRPr="003D7AE9">
        <w:rPr>
          <w:b/>
          <w:color w:val="000000" w:themeColor="text1"/>
          <w:lang w:val="sq-AL"/>
        </w:rPr>
        <w:t xml:space="preserve">Bashki të </w:t>
      </w:r>
      <w:r w:rsidR="00C97743" w:rsidRPr="003D7AE9">
        <w:rPr>
          <w:b/>
          <w:color w:val="000000" w:themeColor="text1"/>
          <w:lang w:val="sq-AL"/>
        </w:rPr>
        <w:t xml:space="preserve">fuqizuara </w:t>
      </w:r>
      <w:r w:rsidRPr="003D7AE9">
        <w:rPr>
          <w:b/>
          <w:color w:val="000000" w:themeColor="text1"/>
          <w:lang w:val="sq-AL"/>
        </w:rPr>
        <w:t xml:space="preserve">në Shqipëri </w:t>
      </w:r>
    </w:p>
    <w:p w:rsidR="00C76631" w:rsidRPr="003D7AE9" w:rsidRDefault="00C76631" w:rsidP="00C76631">
      <w:pPr>
        <w:pStyle w:val="Paragrafi"/>
        <w:rPr>
          <w:highlight w:val="yellow"/>
          <w:lang w:val="sq-AL"/>
        </w:rPr>
      </w:pPr>
      <w:r w:rsidRPr="003D7AE9">
        <w:rPr>
          <w:lang w:val="sq-AL"/>
        </w:rPr>
        <w:t xml:space="preserve"> Qëllimi i </w:t>
      </w:r>
      <w:r w:rsidR="007B579D" w:rsidRPr="003D7AE9">
        <w:rPr>
          <w:lang w:val="sq-AL"/>
        </w:rPr>
        <w:t>P</w:t>
      </w:r>
      <w:r w:rsidRPr="003D7AE9">
        <w:rPr>
          <w:lang w:val="sq-AL"/>
        </w:rPr>
        <w:t xml:space="preserve">rojektit është të kontribuojë në forcimin e bashkive në Shqipëri, duke rritur ndjeshëm të ardhurat e tyre vetjake, duke zbatuar taksimin e pronës së paluajtshme </w:t>
      </w:r>
      <w:r w:rsidRPr="003D7AE9">
        <w:rPr>
          <w:i/>
          <w:lang w:val="sq-AL"/>
        </w:rPr>
        <w:t>bazuar në vlerën e tregut</w:t>
      </w:r>
      <w:r w:rsidRPr="003D7AE9">
        <w:rPr>
          <w:lang w:val="sq-AL"/>
        </w:rPr>
        <w:t xml:space="preserve"> për ndërtesat, pra njësitë e objekteve.</w:t>
      </w:r>
    </w:p>
    <w:p w:rsidR="00C76631" w:rsidRDefault="00C76631" w:rsidP="00C76631">
      <w:pPr>
        <w:pStyle w:val="Paragrafi"/>
        <w:rPr>
          <w:b/>
          <w:lang w:val="sq-AL"/>
        </w:rPr>
      </w:pPr>
      <w:bookmarkStart w:id="46" w:name="_Toc485217568"/>
      <w:bookmarkStart w:id="47" w:name="_Toc338754146"/>
      <w:bookmarkStart w:id="48" w:name="_Toc338754391"/>
      <w:bookmarkStart w:id="49" w:name="_Toc338754555"/>
      <w:bookmarkStart w:id="50" w:name="_Toc338954867"/>
      <w:bookmarkStart w:id="51" w:name="_Toc339527129"/>
      <w:bookmarkStart w:id="52" w:name="_Toc405376398"/>
      <w:bookmarkStart w:id="53" w:name="_Toc412813853"/>
      <w:bookmarkStart w:id="54" w:name="_Toc414015447"/>
      <w:bookmarkStart w:id="55" w:name="_Toc414021642"/>
      <w:bookmarkStart w:id="56" w:name="_Toc414267671"/>
      <w:bookmarkStart w:id="57" w:name="_Toc414270561"/>
      <w:bookmarkStart w:id="58" w:name="_Toc414287742"/>
      <w:bookmarkStart w:id="59" w:name="_Toc414542917"/>
      <w:bookmarkStart w:id="60" w:name="_Toc414543448"/>
      <w:bookmarkStart w:id="61" w:name="_Toc414609836"/>
      <w:bookmarkStart w:id="62" w:name="_Toc414702476"/>
      <w:bookmarkStart w:id="63" w:name="_Toc414702572"/>
      <w:bookmarkStart w:id="64" w:name="_Toc509751586"/>
      <w:bookmarkEnd w:id="46"/>
      <w:r w:rsidRPr="003D7AE9">
        <w:rPr>
          <w:b/>
          <w:lang w:val="sq-AL"/>
        </w:rPr>
        <w:t xml:space="preserve">1.3 Synimet e </w:t>
      </w:r>
      <w:r w:rsidR="00C97743" w:rsidRPr="003D7AE9">
        <w:rPr>
          <w:b/>
          <w:lang w:val="sq-AL"/>
        </w:rPr>
        <w:t xml:space="preserve">zhvillimit </w:t>
      </w:r>
      <w:r w:rsidRPr="003D7AE9">
        <w:rPr>
          <w:b/>
          <w:lang w:val="sq-AL"/>
        </w:rPr>
        <w:t xml:space="preserve">| </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D7AE9">
        <w:rPr>
          <w:b/>
          <w:lang w:val="sq-AL"/>
        </w:rPr>
        <w:t>Rezultati</w:t>
      </w:r>
      <w:bookmarkEnd w:id="64"/>
    </w:p>
    <w:p w:rsidR="007766EE" w:rsidRPr="00A03B4F" w:rsidRDefault="003D7AE9" w:rsidP="00C76631">
      <w:pPr>
        <w:pStyle w:val="Paragrafi"/>
        <w:rPr>
          <w:sz w:val="14"/>
          <w:lang w:val="sq-AL"/>
        </w:rPr>
      </w:pPr>
      <w:r>
        <w:rPr>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380"/>
        <w:gridCol w:w="1665"/>
      </w:tblGrid>
      <w:tr w:rsidR="007766EE" w:rsidRPr="00E96F54" w:rsidTr="00BB5DBD">
        <w:tc>
          <w:tcPr>
            <w:tcW w:w="1809" w:type="dxa"/>
          </w:tcPr>
          <w:p w:rsidR="007766EE" w:rsidRPr="00E96F54" w:rsidRDefault="007766EE" w:rsidP="00BB5DBD">
            <w:pPr>
              <w:pStyle w:val="Paragrafi"/>
              <w:ind w:firstLine="0"/>
              <w:jc w:val="left"/>
              <w:rPr>
                <w:sz w:val="16"/>
                <w:szCs w:val="16"/>
                <w:lang w:val="sq-AL"/>
              </w:rPr>
            </w:pPr>
            <w:r w:rsidRPr="00E96F54">
              <w:rPr>
                <w:b/>
                <w:color w:val="000000" w:themeColor="text1"/>
                <w:sz w:val="16"/>
                <w:szCs w:val="16"/>
                <w:lang w:val="sq-AL"/>
              </w:rPr>
              <w:t xml:space="preserve">Rritja e të ardhurave nga </w:t>
            </w:r>
            <w:r w:rsidR="000E178F" w:rsidRPr="00E96F54">
              <w:rPr>
                <w:b/>
                <w:color w:val="000000" w:themeColor="text1"/>
                <w:sz w:val="16"/>
                <w:szCs w:val="16"/>
                <w:lang w:val="sq-AL"/>
              </w:rPr>
              <w:t>taksa e pronës</w:t>
            </w:r>
          </w:p>
        </w:tc>
        <w:tc>
          <w:tcPr>
            <w:tcW w:w="1418" w:type="dxa"/>
          </w:tcPr>
          <w:p w:rsidR="007766EE" w:rsidRPr="00E96F54" w:rsidRDefault="007766EE" w:rsidP="00FC6DE4">
            <w:pPr>
              <w:pStyle w:val="Paragrafi"/>
              <w:ind w:firstLine="0"/>
              <w:jc w:val="left"/>
              <w:rPr>
                <w:sz w:val="16"/>
                <w:szCs w:val="16"/>
                <w:lang w:val="sq-AL"/>
              </w:rPr>
            </w:pPr>
            <w:r w:rsidRPr="00E96F54">
              <w:rPr>
                <w:b/>
                <w:color w:val="000000" w:themeColor="text1"/>
                <w:sz w:val="16"/>
                <w:szCs w:val="16"/>
                <w:lang w:val="sq-AL"/>
              </w:rPr>
              <w:t xml:space="preserve">Taksa e </w:t>
            </w:r>
            <w:r w:rsidR="000E178F" w:rsidRPr="00E96F54">
              <w:rPr>
                <w:b/>
                <w:color w:val="000000" w:themeColor="text1"/>
                <w:sz w:val="16"/>
                <w:szCs w:val="16"/>
                <w:lang w:val="sq-AL"/>
              </w:rPr>
              <w:t>pronës</w:t>
            </w:r>
            <w:r w:rsidR="00FC6DE4">
              <w:rPr>
                <w:b/>
                <w:color w:val="000000" w:themeColor="text1"/>
                <w:sz w:val="16"/>
                <w:szCs w:val="16"/>
                <w:lang w:val="sq-AL"/>
              </w:rPr>
              <w:t xml:space="preserve"> </w:t>
            </w:r>
            <w:r w:rsidRPr="00E96F54">
              <w:rPr>
                <w:b/>
                <w:color w:val="000000" w:themeColor="text1"/>
                <w:sz w:val="16"/>
                <w:szCs w:val="16"/>
                <w:lang w:val="sq-AL"/>
              </w:rPr>
              <w:t xml:space="preserve">bazuar në </w:t>
            </w:r>
            <w:r w:rsidR="000E178F" w:rsidRPr="00E96F54">
              <w:rPr>
                <w:b/>
                <w:color w:val="000000" w:themeColor="text1"/>
                <w:sz w:val="16"/>
                <w:szCs w:val="16"/>
                <w:lang w:val="sq-AL"/>
              </w:rPr>
              <w:t>vlerën e tregut</w:t>
            </w:r>
          </w:p>
        </w:tc>
        <w:tc>
          <w:tcPr>
            <w:tcW w:w="1701" w:type="dxa"/>
          </w:tcPr>
          <w:p w:rsidR="007766EE" w:rsidRPr="00E96F54" w:rsidRDefault="007766EE" w:rsidP="00FC6DE4">
            <w:pPr>
              <w:pStyle w:val="Paragrafi"/>
              <w:ind w:firstLine="0"/>
              <w:jc w:val="left"/>
              <w:rPr>
                <w:b/>
                <w:color w:val="000000" w:themeColor="text1"/>
                <w:sz w:val="16"/>
                <w:szCs w:val="16"/>
                <w:lang w:val="sq-AL"/>
              </w:rPr>
            </w:pPr>
            <w:r w:rsidRPr="00E96F54">
              <w:rPr>
                <w:b/>
                <w:color w:val="000000" w:themeColor="text1"/>
                <w:sz w:val="16"/>
                <w:szCs w:val="16"/>
                <w:lang w:val="sq-AL"/>
              </w:rPr>
              <w:t>Një funksionim më i mirë i ekonomisë</w:t>
            </w:r>
          </w:p>
        </w:tc>
      </w:tr>
    </w:tbl>
    <w:p w:rsidR="00C76631" w:rsidRPr="002F5C45" w:rsidRDefault="00C76631" w:rsidP="00C76631">
      <w:pPr>
        <w:pStyle w:val="Paragrafi"/>
        <w:rPr>
          <w:spacing w:val="-4"/>
          <w:highlight w:val="yellow"/>
          <w:lang w:val="sq-AL"/>
        </w:rPr>
      </w:pPr>
      <w:r w:rsidRPr="002F5C45">
        <w:rPr>
          <w:spacing w:val="-4"/>
          <w:lang w:val="sq-AL"/>
        </w:rPr>
        <w:t>Projekti ka tr</w:t>
      </w:r>
      <w:r w:rsidR="00F249E6" w:rsidRPr="002F5C45">
        <w:rPr>
          <w:spacing w:val="-4"/>
          <w:lang w:val="sq-AL"/>
        </w:rPr>
        <w:t>i</w:t>
      </w:r>
      <w:r w:rsidRPr="002F5C45">
        <w:rPr>
          <w:spacing w:val="-4"/>
          <w:lang w:val="sq-AL"/>
        </w:rPr>
        <w:t xml:space="preserve"> qëllime kryesore zhvillimi që duhet të arrihen në planin afatgjatë, pas mbylljes së </w:t>
      </w:r>
      <w:r w:rsidR="007B579D" w:rsidRPr="002F5C45">
        <w:rPr>
          <w:spacing w:val="-4"/>
          <w:lang w:val="sq-AL"/>
        </w:rPr>
        <w:t>P</w:t>
      </w:r>
      <w:r w:rsidRPr="002F5C45">
        <w:rPr>
          <w:spacing w:val="-4"/>
          <w:lang w:val="sq-AL"/>
        </w:rPr>
        <w:t xml:space="preserve">rojektit. Megjithatë, pjesë të tyre do të realizohen tashmë gjatë periudhës së </w:t>
      </w:r>
      <w:r w:rsidR="007B579D" w:rsidRPr="002F5C45">
        <w:rPr>
          <w:spacing w:val="-4"/>
          <w:lang w:val="sq-AL"/>
        </w:rPr>
        <w:t>P</w:t>
      </w:r>
      <w:r w:rsidRPr="002F5C45">
        <w:rPr>
          <w:spacing w:val="-4"/>
          <w:lang w:val="sq-AL"/>
        </w:rPr>
        <w:t xml:space="preserve">rojektit. Secili prej qëllimeve zhvillimore përshkruhet në kapitujt e mëposhtëm. Për detaje për këto qëllime, shihni bashkëlidhur Matricën e Kuadrit Logjik të </w:t>
      </w:r>
      <w:r w:rsidRPr="002F5C45">
        <w:rPr>
          <w:i/>
          <w:spacing w:val="-4"/>
          <w:lang w:val="sq-AL"/>
        </w:rPr>
        <w:t>ProTax Albania</w:t>
      </w:r>
      <w:r w:rsidRPr="002F5C45">
        <w:rPr>
          <w:spacing w:val="-4"/>
          <w:lang w:val="sq-AL"/>
        </w:rPr>
        <w:t>.</w:t>
      </w:r>
    </w:p>
    <w:p w:rsidR="00C76631" w:rsidRPr="002F5C45" w:rsidRDefault="002C69A7" w:rsidP="00C76631">
      <w:pPr>
        <w:pStyle w:val="Paragrafi"/>
        <w:rPr>
          <w:b/>
          <w:spacing w:val="-4"/>
          <w:lang w:val="sq-AL"/>
        </w:rPr>
      </w:pPr>
      <w:bookmarkStart w:id="65" w:name="_Toc338754147"/>
      <w:bookmarkStart w:id="66" w:name="_Toc338754392"/>
      <w:bookmarkStart w:id="67" w:name="_Toc412813854"/>
      <w:bookmarkStart w:id="68" w:name="_Toc414015448"/>
      <w:bookmarkStart w:id="69" w:name="_Toc414021643"/>
      <w:bookmarkStart w:id="70" w:name="_Toc414267672"/>
      <w:bookmarkStart w:id="71" w:name="_Toc414270562"/>
      <w:bookmarkStart w:id="72" w:name="_Toc414287743"/>
      <w:bookmarkStart w:id="73" w:name="_Toc414542918"/>
      <w:bookmarkStart w:id="74" w:name="_Toc414543449"/>
      <w:bookmarkStart w:id="75" w:name="_Toc414609837"/>
      <w:r w:rsidRPr="002F5C45">
        <w:rPr>
          <w:b/>
          <w:spacing w:val="-4"/>
          <w:lang w:val="sq-AL"/>
        </w:rPr>
        <w:t xml:space="preserve">1.3.1 </w:t>
      </w:r>
      <w:r w:rsidR="00C76631" w:rsidRPr="002F5C45">
        <w:rPr>
          <w:b/>
          <w:spacing w:val="-4"/>
          <w:lang w:val="sq-AL"/>
        </w:rPr>
        <w:t>Rritja e të ardhurave nga taksimi i pronës</w:t>
      </w:r>
      <w:bookmarkEnd w:id="65"/>
      <w:bookmarkEnd w:id="66"/>
      <w:bookmarkEnd w:id="67"/>
      <w:bookmarkEnd w:id="68"/>
      <w:bookmarkEnd w:id="69"/>
      <w:bookmarkEnd w:id="70"/>
      <w:bookmarkEnd w:id="71"/>
      <w:bookmarkEnd w:id="72"/>
      <w:bookmarkEnd w:id="73"/>
      <w:bookmarkEnd w:id="74"/>
      <w:bookmarkEnd w:id="75"/>
    </w:p>
    <w:p w:rsidR="00C76631" w:rsidRPr="002F5C45" w:rsidRDefault="00C76631" w:rsidP="00C76631">
      <w:pPr>
        <w:pStyle w:val="Paragrafi"/>
        <w:rPr>
          <w:spacing w:val="-4"/>
          <w:highlight w:val="yellow"/>
          <w:lang w:val="sq-AL"/>
        </w:rPr>
      </w:pPr>
      <w:r w:rsidRPr="002F5C45">
        <w:rPr>
          <w:spacing w:val="-4"/>
          <w:lang w:val="sq-AL"/>
        </w:rPr>
        <w:t>Aktualisht, të ardhurat nga taksimi i pronës në Shqipëri janë shumë të ulëta. Sipas disa burimeve nuk janë më shumë se 0.32% e PBB-së në vitin 2016. FMN-ja rekomandon që të ardhurat nga taksimi i pronës të jenë të paktën 0.70% të PBB-së në të ardhmen. Një qëllim afatgjatë mund të jetë rritja e të ardhurave deri në 1% të PBB-së; një për</w:t>
      </w:r>
      <w:r w:rsidR="00CF538C" w:rsidRPr="002F5C45">
        <w:rPr>
          <w:spacing w:val="-4"/>
          <w:lang w:val="sq-AL"/>
        </w:rPr>
        <w:t xml:space="preserve"> </w:t>
      </w:r>
      <w:r w:rsidRPr="002F5C45">
        <w:rPr>
          <w:spacing w:val="-4"/>
          <w:lang w:val="sq-AL"/>
        </w:rPr>
        <w:t>qind për bashkinë.</w:t>
      </w:r>
    </w:p>
    <w:p w:rsidR="00C76631" w:rsidRPr="002F5C45" w:rsidRDefault="00C76631" w:rsidP="00C76631">
      <w:pPr>
        <w:pStyle w:val="Paragrafi"/>
        <w:rPr>
          <w:spacing w:val="-4"/>
          <w:highlight w:val="yellow"/>
          <w:lang w:val="sq-AL"/>
        </w:rPr>
      </w:pPr>
      <w:r w:rsidRPr="002F5C45">
        <w:rPr>
          <w:spacing w:val="-4"/>
          <w:lang w:val="sq-AL"/>
        </w:rPr>
        <w:t xml:space="preserve">Një ambicie realiste si rezultat i </w:t>
      </w:r>
      <w:r w:rsidR="007B579D" w:rsidRPr="002F5C45">
        <w:rPr>
          <w:spacing w:val="-4"/>
          <w:lang w:val="sq-AL"/>
        </w:rPr>
        <w:t>P</w:t>
      </w:r>
      <w:r w:rsidRPr="002F5C45">
        <w:rPr>
          <w:spacing w:val="-4"/>
          <w:lang w:val="sq-AL"/>
        </w:rPr>
        <w:t xml:space="preserve">rojektit të përshkruar në këtë dokument mund të jetë arritja nga 0.5% në 0.8% e PBB-së ose më shumë se 50 milionë </w:t>
      </w:r>
      <w:r w:rsidR="00C97743" w:rsidRPr="002F5C45">
        <w:rPr>
          <w:spacing w:val="-4"/>
          <w:lang w:val="sq-AL"/>
        </w:rPr>
        <w:t>euro</w:t>
      </w:r>
      <w:r w:rsidRPr="002F5C45">
        <w:rPr>
          <w:spacing w:val="-4"/>
          <w:lang w:val="sq-AL"/>
        </w:rPr>
        <w:t>.</w:t>
      </w:r>
    </w:p>
    <w:p w:rsidR="00C76631" w:rsidRPr="002F5C45" w:rsidRDefault="002C69A7" w:rsidP="00C76631">
      <w:pPr>
        <w:pStyle w:val="Paragrafi"/>
        <w:rPr>
          <w:b/>
          <w:spacing w:val="-4"/>
          <w:lang w:val="sq-AL"/>
        </w:rPr>
      </w:pPr>
      <w:r w:rsidRPr="002F5C45">
        <w:rPr>
          <w:b/>
          <w:spacing w:val="-4"/>
          <w:lang w:val="sq-AL"/>
        </w:rPr>
        <w:t xml:space="preserve">1.3.2 </w:t>
      </w:r>
      <w:r w:rsidR="00C76631" w:rsidRPr="002F5C45">
        <w:rPr>
          <w:b/>
          <w:spacing w:val="-4"/>
          <w:lang w:val="sq-AL"/>
        </w:rPr>
        <w:t>Sistemi i taksimit të pronës në bazë të vlerës së tregut</w:t>
      </w:r>
    </w:p>
    <w:p w:rsidR="00C76631" w:rsidRPr="002F5C45" w:rsidRDefault="00C76631" w:rsidP="00C76631">
      <w:pPr>
        <w:pStyle w:val="Paragrafi"/>
        <w:rPr>
          <w:spacing w:val="-4"/>
          <w:lang w:val="sq-AL"/>
        </w:rPr>
      </w:pPr>
      <w:r w:rsidRPr="002F5C45">
        <w:rPr>
          <w:spacing w:val="-4"/>
          <w:lang w:val="sq-AL"/>
        </w:rPr>
        <w:t>Sistemi i ri i taksimit të pronës i bazuar mbi vlerën e tregut do të jetë i drejtë, efikas, efektiv dhe transparent.</w:t>
      </w:r>
    </w:p>
    <w:p w:rsidR="00C76631" w:rsidRPr="002F5C45" w:rsidRDefault="00C76631" w:rsidP="00C76631">
      <w:pPr>
        <w:pStyle w:val="Heading4"/>
        <w:widowControl w:val="0"/>
        <w:spacing w:before="0"/>
        <w:ind w:left="0" w:firstLine="284"/>
        <w:rPr>
          <w:rFonts w:ascii="Garamond" w:hAnsi="Garamond"/>
          <w:spacing w:val="-4"/>
          <w:lang w:val="sq-AL"/>
        </w:rPr>
      </w:pPr>
      <w:bookmarkStart w:id="76" w:name="OLE_LINK9"/>
      <w:r w:rsidRPr="002F5C45">
        <w:rPr>
          <w:rFonts w:ascii="Garamond" w:hAnsi="Garamond"/>
          <w:spacing w:val="-4"/>
          <w:lang w:val="sq-AL"/>
        </w:rPr>
        <w:t>I drejtë</w:t>
      </w:r>
    </w:p>
    <w:p w:rsidR="00C76631" w:rsidRPr="002F5C45" w:rsidRDefault="00C76631" w:rsidP="00055D77">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Sistemi i taksimit të pronës do të jetë i drejtë:</w:t>
      </w:r>
    </w:p>
    <w:p w:rsidR="00C76631" w:rsidRPr="002F5C45" w:rsidRDefault="004F7D1C" w:rsidP="004F7D1C">
      <w:pPr>
        <w:widowControl w:val="0"/>
        <w:spacing w:after="0" w:line="240" w:lineRule="auto"/>
        <w:rPr>
          <w:rFonts w:ascii="Garamond" w:hAnsi="Garamond"/>
          <w:spacing w:val="-4"/>
          <w:sz w:val="24"/>
          <w:szCs w:val="24"/>
          <w:lang w:val="sq-AL"/>
        </w:rPr>
      </w:pPr>
      <w:r w:rsidRPr="004F7D1C">
        <w:rPr>
          <w:rFonts w:ascii="Garamond" w:hAnsi="Garamond"/>
          <w:b/>
          <w:spacing w:val="-4"/>
          <w:sz w:val="24"/>
          <w:szCs w:val="24"/>
          <w:lang w:val="sq-AL"/>
        </w:rPr>
        <w:t>-</w:t>
      </w:r>
      <w:r>
        <w:rPr>
          <w:rFonts w:ascii="Garamond" w:hAnsi="Garamond"/>
          <w:spacing w:val="-4"/>
          <w:sz w:val="24"/>
          <w:szCs w:val="24"/>
          <w:lang w:val="sq-AL"/>
        </w:rPr>
        <w:t xml:space="preserve"> </w:t>
      </w:r>
      <w:r w:rsidR="00C76631" w:rsidRPr="002F5C45">
        <w:rPr>
          <w:rFonts w:ascii="Garamond" w:hAnsi="Garamond"/>
          <w:spacing w:val="-4"/>
          <w:sz w:val="24"/>
          <w:szCs w:val="24"/>
          <w:lang w:val="sq-AL"/>
        </w:rPr>
        <w:t>Vlera e tregut e ndërtesave (njësive të objekteve) si bazë për taksim në vend të një tarife të bazuar në zonë</w:t>
      </w:r>
      <w:r>
        <w:rPr>
          <w:rFonts w:ascii="Garamond" w:hAnsi="Garamond"/>
          <w:spacing w:val="-4"/>
          <w:sz w:val="24"/>
          <w:szCs w:val="24"/>
          <w:lang w:val="sq-AL"/>
        </w:rPr>
        <w:t>;</w:t>
      </w:r>
    </w:p>
    <w:p w:rsidR="00C76631" w:rsidRPr="002F5C45" w:rsidRDefault="00506C9F" w:rsidP="00055D77">
      <w:pPr>
        <w:widowControl w:val="0"/>
        <w:numPr>
          <w:ilvl w:val="0"/>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t</w:t>
      </w:r>
      <w:r w:rsidR="00C76631" w:rsidRPr="002F5C45">
        <w:rPr>
          <w:rFonts w:ascii="Garamond" w:hAnsi="Garamond"/>
          <w:spacing w:val="-4"/>
          <w:sz w:val="24"/>
          <w:szCs w:val="24"/>
          <w:lang w:val="sq-AL"/>
        </w:rPr>
        <w:t>aksimi</w:t>
      </w:r>
      <w:r w:rsidR="00305C8E" w:rsidRPr="002F5C45">
        <w:rPr>
          <w:rFonts w:ascii="Garamond" w:hAnsi="Garamond"/>
          <w:spacing w:val="-4"/>
          <w:sz w:val="24"/>
          <w:szCs w:val="24"/>
          <w:lang w:val="sq-AL"/>
        </w:rPr>
        <w:t>,</w:t>
      </w:r>
      <w:r w:rsidR="00C76631" w:rsidRPr="002F5C45">
        <w:rPr>
          <w:rFonts w:ascii="Garamond" w:hAnsi="Garamond"/>
          <w:spacing w:val="-4"/>
          <w:sz w:val="24"/>
          <w:szCs w:val="24"/>
          <w:lang w:val="sq-AL"/>
        </w:rPr>
        <w:t xml:space="preserve"> gjithashtu</w:t>
      </w:r>
      <w:r w:rsidR="00305C8E" w:rsidRPr="002F5C45">
        <w:rPr>
          <w:rFonts w:ascii="Garamond" w:hAnsi="Garamond"/>
          <w:spacing w:val="-4"/>
          <w:sz w:val="24"/>
          <w:szCs w:val="24"/>
          <w:lang w:val="sq-AL"/>
        </w:rPr>
        <w:t>,</w:t>
      </w:r>
      <w:r w:rsidR="00C76631" w:rsidRPr="002F5C45">
        <w:rPr>
          <w:rFonts w:ascii="Garamond" w:hAnsi="Garamond"/>
          <w:spacing w:val="-4"/>
          <w:sz w:val="24"/>
          <w:szCs w:val="24"/>
          <w:lang w:val="sq-AL"/>
        </w:rPr>
        <w:t xml:space="preserve"> mbi ndërtesat pa leje</w:t>
      </w:r>
      <w:r w:rsidR="004F7D1C">
        <w:rPr>
          <w:rFonts w:ascii="Garamond" w:hAnsi="Garamond"/>
          <w:spacing w:val="-4"/>
          <w:sz w:val="24"/>
          <w:szCs w:val="24"/>
          <w:lang w:val="sq-AL"/>
        </w:rPr>
        <w:t>;</w:t>
      </w:r>
    </w:p>
    <w:p w:rsidR="00C76631" w:rsidRPr="002F5C45" w:rsidRDefault="00506C9F" w:rsidP="00055D77">
      <w:pPr>
        <w:widowControl w:val="0"/>
        <w:numPr>
          <w:ilvl w:val="0"/>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t</w:t>
      </w:r>
      <w:r w:rsidR="00C76631" w:rsidRPr="002F5C45">
        <w:rPr>
          <w:rFonts w:ascii="Garamond" w:hAnsi="Garamond"/>
          <w:spacing w:val="-4"/>
          <w:sz w:val="24"/>
          <w:szCs w:val="24"/>
          <w:lang w:val="sq-AL"/>
        </w:rPr>
        <w:t>ë paktën 90% e të gjitha ndërtesave (njësive të objekteve) të regjistruara për taksim</w:t>
      </w:r>
      <w:r w:rsidR="004F7D1C">
        <w:rPr>
          <w:rFonts w:ascii="Garamond" w:hAnsi="Garamond"/>
          <w:spacing w:val="-4"/>
          <w:sz w:val="24"/>
          <w:szCs w:val="24"/>
          <w:lang w:val="sq-AL"/>
        </w:rPr>
        <w:t>;</w:t>
      </w:r>
    </w:p>
    <w:p w:rsidR="00C76631" w:rsidRPr="002F5C45" w:rsidRDefault="00506C9F" w:rsidP="00055D77">
      <w:pPr>
        <w:widowControl w:val="0"/>
        <w:numPr>
          <w:ilvl w:val="0"/>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t</w:t>
      </w:r>
      <w:r w:rsidR="00C76631" w:rsidRPr="002F5C45">
        <w:rPr>
          <w:rFonts w:ascii="Garamond" w:hAnsi="Garamond"/>
          <w:spacing w:val="-4"/>
          <w:sz w:val="24"/>
          <w:szCs w:val="24"/>
          <w:lang w:val="sq-AL"/>
        </w:rPr>
        <w:t>aksimi i zbatuar në të gjitha bashkitë</w:t>
      </w:r>
      <w:r w:rsidR="004F7D1C">
        <w:rPr>
          <w:rFonts w:ascii="Garamond" w:hAnsi="Garamond"/>
          <w:spacing w:val="-4"/>
          <w:sz w:val="24"/>
          <w:szCs w:val="24"/>
          <w:lang w:val="sq-AL"/>
        </w:rPr>
        <w:t>;</w:t>
      </w:r>
    </w:p>
    <w:p w:rsidR="00C76631" w:rsidRPr="002F5C45" w:rsidRDefault="00506C9F" w:rsidP="00055D77">
      <w:pPr>
        <w:widowControl w:val="0"/>
        <w:numPr>
          <w:ilvl w:val="0"/>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s</w:t>
      </w:r>
      <w:r w:rsidR="00C76631" w:rsidRPr="002F5C45">
        <w:rPr>
          <w:rFonts w:ascii="Garamond" w:hAnsi="Garamond"/>
          <w:spacing w:val="-4"/>
          <w:sz w:val="24"/>
          <w:szCs w:val="24"/>
          <w:lang w:val="sq-AL"/>
        </w:rPr>
        <w:t>hkalla e lartë e akumulimit (të paktën 80%)</w:t>
      </w:r>
      <w:r w:rsidR="00384201">
        <w:rPr>
          <w:rFonts w:ascii="Garamond" w:hAnsi="Garamond"/>
          <w:spacing w:val="-4"/>
          <w:sz w:val="24"/>
          <w:szCs w:val="24"/>
          <w:lang w:val="sq-AL"/>
        </w:rPr>
        <w:t>.</w:t>
      </w:r>
    </w:p>
    <w:p w:rsidR="00C76631" w:rsidRPr="002F5C45" w:rsidRDefault="004F7D1C" w:rsidP="004F7D1C">
      <w:pPr>
        <w:widowControl w:val="0"/>
        <w:spacing w:after="0" w:line="240" w:lineRule="auto"/>
        <w:ind w:left="284" w:firstLine="0"/>
        <w:rPr>
          <w:rFonts w:ascii="Garamond" w:hAnsi="Garamond"/>
          <w:spacing w:val="-4"/>
          <w:sz w:val="24"/>
          <w:szCs w:val="24"/>
          <w:lang w:val="sq-AL"/>
        </w:rPr>
      </w:pPr>
      <w:r w:rsidRPr="004F7D1C">
        <w:rPr>
          <w:rFonts w:ascii="Garamond" w:hAnsi="Garamond"/>
          <w:b/>
          <w:spacing w:val="-4"/>
          <w:sz w:val="24"/>
          <w:szCs w:val="24"/>
          <w:lang w:val="sq-AL"/>
        </w:rPr>
        <w:t>-</w:t>
      </w:r>
      <w:r>
        <w:rPr>
          <w:rFonts w:ascii="Garamond" w:hAnsi="Garamond"/>
          <w:spacing w:val="-4"/>
          <w:sz w:val="24"/>
          <w:szCs w:val="24"/>
          <w:lang w:val="sq-AL"/>
        </w:rPr>
        <w:t xml:space="preserve"> </w:t>
      </w:r>
      <w:r w:rsidR="00C76631" w:rsidRPr="002F5C45">
        <w:rPr>
          <w:rFonts w:ascii="Garamond" w:hAnsi="Garamond"/>
          <w:spacing w:val="-4"/>
          <w:sz w:val="24"/>
          <w:szCs w:val="24"/>
          <w:lang w:val="sq-AL"/>
        </w:rPr>
        <w:t>Garantohet siguria juridike që do të thotë:</w:t>
      </w:r>
    </w:p>
    <w:p w:rsidR="00C76631" w:rsidRPr="002F5C45" w:rsidRDefault="00506C9F" w:rsidP="00055D77">
      <w:pPr>
        <w:widowControl w:val="0"/>
        <w:numPr>
          <w:ilvl w:val="1"/>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k</w:t>
      </w:r>
      <w:r w:rsidR="00C76631" w:rsidRPr="002F5C45">
        <w:rPr>
          <w:rFonts w:ascii="Garamond" w:hAnsi="Garamond"/>
          <w:spacing w:val="-4"/>
          <w:sz w:val="24"/>
          <w:szCs w:val="24"/>
          <w:lang w:val="sq-AL"/>
        </w:rPr>
        <w:t>rijimi i një baze ligjore të qartë, të saktë dhe të parashikueshme</w:t>
      </w:r>
    </w:p>
    <w:p w:rsidR="00C76631" w:rsidRPr="002F5C45" w:rsidRDefault="00506C9F" w:rsidP="00E96F54">
      <w:pPr>
        <w:widowControl w:val="0"/>
        <w:numPr>
          <w:ilvl w:val="1"/>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s</w:t>
      </w:r>
      <w:r w:rsidR="00C76631" w:rsidRPr="002F5C45">
        <w:rPr>
          <w:rFonts w:ascii="Garamond" w:hAnsi="Garamond"/>
          <w:spacing w:val="-4"/>
          <w:sz w:val="24"/>
          <w:szCs w:val="24"/>
          <w:lang w:val="sq-AL"/>
        </w:rPr>
        <w:t>hmangia e ushtrimit të dispozitave me efekt prapaveprues</w:t>
      </w:r>
    </w:p>
    <w:p w:rsidR="00C76631" w:rsidRPr="002F5C45" w:rsidRDefault="00506C9F" w:rsidP="00F0730B">
      <w:pPr>
        <w:widowControl w:val="0"/>
        <w:numPr>
          <w:ilvl w:val="1"/>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k</w:t>
      </w:r>
      <w:r w:rsidR="00C76631" w:rsidRPr="002F5C45">
        <w:rPr>
          <w:rFonts w:ascii="Garamond" w:hAnsi="Garamond"/>
          <w:spacing w:val="-4"/>
          <w:sz w:val="24"/>
          <w:szCs w:val="24"/>
          <w:lang w:val="sq-AL"/>
        </w:rPr>
        <w:t xml:space="preserve">rijimi i </w:t>
      </w:r>
      <w:r w:rsidR="004F7D1C" w:rsidRPr="002F5C45">
        <w:rPr>
          <w:rFonts w:ascii="Garamond" w:hAnsi="Garamond"/>
          <w:spacing w:val="-4"/>
          <w:sz w:val="24"/>
          <w:szCs w:val="24"/>
          <w:lang w:val="sq-AL"/>
        </w:rPr>
        <w:t xml:space="preserve">rregullave </w:t>
      </w:r>
      <w:r w:rsidR="00C76631" w:rsidRPr="002F5C45">
        <w:rPr>
          <w:rFonts w:ascii="Garamond" w:hAnsi="Garamond"/>
          <w:spacing w:val="-4"/>
          <w:sz w:val="24"/>
          <w:szCs w:val="24"/>
          <w:lang w:val="sq-AL"/>
        </w:rPr>
        <w:t>dhe procedurave të hollësishme, për të siguruar qartësi dhe udhëzime mbi element</w:t>
      </w:r>
      <w:r w:rsidR="00D83FFC">
        <w:rPr>
          <w:rFonts w:ascii="Garamond" w:hAnsi="Garamond"/>
          <w:spacing w:val="-4"/>
          <w:sz w:val="24"/>
          <w:szCs w:val="24"/>
          <w:lang w:val="sq-AL"/>
        </w:rPr>
        <w:t>e</w:t>
      </w:r>
      <w:r w:rsidR="00C76631" w:rsidRPr="002F5C45">
        <w:rPr>
          <w:rFonts w:ascii="Garamond" w:hAnsi="Garamond"/>
          <w:spacing w:val="-4"/>
          <w:sz w:val="24"/>
          <w:szCs w:val="24"/>
          <w:lang w:val="sq-AL"/>
        </w:rPr>
        <w:t>t themelor</w:t>
      </w:r>
      <w:r w:rsidR="00D83FFC">
        <w:rPr>
          <w:rFonts w:ascii="Garamond" w:hAnsi="Garamond"/>
          <w:spacing w:val="-4"/>
          <w:sz w:val="24"/>
          <w:szCs w:val="24"/>
          <w:lang w:val="sq-AL"/>
        </w:rPr>
        <w:t>e</w:t>
      </w:r>
      <w:r w:rsidR="00C76631" w:rsidRPr="002F5C45">
        <w:rPr>
          <w:rFonts w:ascii="Garamond" w:hAnsi="Garamond"/>
          <w:spacing w:val="-4"/>
          <w:sz w:val="24"/>
          <w:szCs w:val="24"/>
          <w:lang w:val="sq-AL"/>
        </w:rPr>
        <w:t xml:space="preserve"> të taksimit të pronës</w:t>
      </w:r>
      <w:r w:rsidR="004F7D1C">
        <w:rPr>
          <w:rFonts w:ascii="Garamond" w:hAnsi="Garamond"/>
          <w:spacing w:val="-4"/>
          <w:sz w:val="24"/>
          <w:szCs w:val="24"/>
          <w:lang w:val="sq-AL"/>
        </w:rPr>
        <w:t>;</w:t>
      </w:r>
    </w:p>
    <w:p w:rsidR="00C76631" w:rsidRPr="002F5C45" w:rsidRDefault="00506C9F" w:rsidP="00E96F54">
      <w:pPr>
        <w:widowControl w:val="0"/>
        <w:numPr>
          <w:ilvl w:val="1"/>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n</w:t>
      </w:r>
      <w:r w:rsidR="00C76631" w:rsidRPr="002F5C45">
        <w:rPr>
          <w:rFonts w:ascii="Garamond" w:hAnsi="Garamond"/>
          <w:spacing w:val="-4"/>
          <w:sz w:val="24"/>
          <w:szCs w:val="24"/>
          <w:lang w:val="sq-AL"/>
        </w:rPr>
        <w:t>jësia qendrore ka të drejtë të nxjerrë vendime detyruese unifikuese për të siguruar trajtim të barabartë në të gjitha bashkitë</w:t>
      </w:r>
      <w:r w:rsidR="004F7D1C">
        <w:rPr>
          <w:rFonts w:ascii="Garamond" w:hAnsi="Garamond"/>
          <w:spacing w:val="-4"/>
          <w:sz w:val="24"/>
          <w:szCs w:val="24"/>
          <w:lang w:val="sq-AL"/>
        </w:rPr>
        <w:t>;</w:t>
      </w:r>
    </w:p>
    <w:p w:rsidR="00C76631" w:rsidRPr="002F5C45" w:rsidRDefault="00506C9F" w:rsidP="00E96F54">
      <w:pPr>
        <w:widowControl w:val="0"/>
        <w:numPr>
          <w:ilvl w:val="1"/>
          <w:numId w:val="27"/>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a</w:t>
      </w:r>
      <w:r w:rsidR="00C76631" w:rsidRPr="002F5C45">
        <w:rPr>
          <w:rFonts w:ascii="Garamond" w:hAnsi="Garamond"/>
          <w:spacing w:val="-4"/>
          <w:sz w:val="24"/>
          <w:szCs w:val="24"/>
          <w:lang w:val="sq-AL"/>
        </w:rPr>
        <w:t>ktet normative, vendimet ose informacione të tjera të nevojshme zyrtare vihen në dispozicion të publikut dhe çka është më e rëndësishmja, të tatimpaguesit</w:t>
      </w:r>
      <w:r w:rsidR="004F7D1C">
        <w:rPr>
          <w:rFonts w:ascii="Garamond" w:hAnsi="Garamond"/>
          <w:spacing w:val="-4"/>
          <w:sz w:val="24"/>
          <w:szCs w:val="24"/>
          <w:lang w:val="sq-AL"/>
        </w:rPr>
        <w:t>.</w:t>
      </w:r>
    </w:p>
    <w:p w:rsidR="00C76631" w:rsidRPr="002F5C45" w:rsidRDefault="00C76631" w:rsidP="00E96F54">
      <w:pPr>
        <w:pStyle w:val="Heading4"/>
        <w:widowControl w:val="0"/>
        <w:spacing w:before="0"/>
        <w:ind w:left="0" w:firstLine="284"/>
        <w:rPr>
          <w:rFonts w:ascii="Garamond" w:hAnsi="Garamond"/>
          <w:spacing w:val="-4"/>
          <w:lang w:val="sq-AL"/>
        </w:rPr>
      </w:pPr>
      <w:r w:rsidRPr="002F5C45">
        <w:rPr>
          <w:rFonts w:ascii="Garamond" w:hAnsi="Garamond"/>
          <w:spacing w:val="-4"/>
          <w:lang w:val="sq-AL"/>
        </w:rPr>
        <w:t>Efikas</w:t>
      </w:r>
    </w:p>
    <w:p w:rsidR="00C76631" w:rsidRPr="002F5C45" w:rsidRDefault="00C76631" w:rsidP="00E96F54">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 xml:space="preserve">Sistemi i </w:t>
      </w:r>
      <w:bookmarkStart w:id="77" w:name="_Hlk509819742"/>
      <w:r w:rsidRPr="002F5C45">
        <w:rPr>
          <w:rFonts w:ascii="Garamond" w:hAnsi="Garamond"/>
          <w:spacing w:val="-4"/>
          <w:sz w:val="24"/>
          <w:szCs w:val="24"/>
          <w:lang w:val="sq-AL"/>
        </w:rPr>
        <w:t>taksimit të pronës do të jetë efikas</w:t>
      </w:r>
      <w:bookmarkEnd w:id="77"/>
      <w:r w:rsidRPr="002F5C45">
        <w:rPr>
          <w:rFonts w:ascii="Garamond" w:hAnsi="Garamond"/>
          <w:spacing w:val="-4"/>
          <w:sz w:val="24"/>
          <w:szCs w:val="24"/>
          <w:lang w:val="sq-AL"/>
        </w:rPr>
        <w:t>:</w:t>
      </w:r>
    </w:p>
    <w:p w:rsidR="00C76631" w:rsidRPr="002F5C45" w:rsidRDefault="007E16D2" w:rsidP="00E96F54">
      <w:pPr>
        <w:widowControl w:val="0"/>
        <w:numPr>
          <w:ilvl w:val="0"/>
          <w:numId w:val="28"/>
        </w:numPr>
        <w:spacing w:after="0" w:line="240" w:lineRule="auto"/>
        <w:ind w:left="0" w:firstLine="284"/>
        <w:rPr>
          <w:rFonts w:ascii="Garamond" w:hAnsi="Garamond"/>
          <w:spacing w:val="-4"/>
          <w:sz w:val="24"/>
          <w:szCs w:val="24"/>
          <w:lang w:val="sq-AL"/>
        </w:rPr>
      </w:pPr>
      <w:bookmarkStart w:id="78" w:name="OLE_LINK10"/>
      <w:r w:rsidRPr="002F5C45">
        <w:rPr>
          <w:rFonts w:ascii="Garamond" w:hAnsi="Garamond"/>
          <w:spacing w:val="-4"/>
          <w:sz w:val="24"/>
          <w:szCs w:val="24"/>
          <w:lang w:val="sq-AL"/>
        </w:rPr>
        <w:t>s</w:t>
      </w:r>
      <w:r w:rsidR="00C76631" w:rsidRPr="002F5C45">
        <w:rPr>
          <w:rFonts w:ascii="Garamond" w:hAnsi="Garamond"/>
          <w:spacing w:val="-4"/>
          <w:sz w:val="24"/>
          <w:szCs w:val="24"/>
          <w:lang w:val="sq-AL"/>
        </w:rPr>
        <w:t>hërbimet elektronike të publikuara për të gjitha llojet e nevojave të tatimpaguesve të pasurisë</w:t>
      </w:r>
      <w:r w:rsidR="00845E7C">
        <w:rPr>
          <w:rFonts w:ascii="Garamond" w:hAnsi="Garamond"/>
          <w:spacing w:val="-4"/>
          <w:sz w:val="24"/>
          <w:szCs w:val="24"/>
          <w:lang w:val="sq-AL"/>
        </w:rPr>
        <w:t>;</w:t>
      </w:r>
    </w:p>
    <w:p w:rsidR="00C76631" w:rsidRPr="002F5C45" w:rsidRDefault="007E16D2" w:rsidP="00E96F54">
      <w:pPr>
        <w:widowControl w:val="0"/>
        <w:numPr>
          <w:ilvl w:val="0"/>
          <w:numId w:val="28"/>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p</w:t>
      </w:r>
      <w:r w:rsidR="00C76631" w:rsidRPr="002F5C45">
        <w:rPr>
          <w:rFonts w:ascii="Garamond" w:hAnsi="Garamond"/>
          <w:spacing w:val="-4"/>
          <w:sz w:val="24"/>
          <w:szCs w:val="24"/>
          <w:lang w:val="sq-AL"/>
        </w:rPr>
        <w:t>rocesi i vlerësimit është i centralizuar</w:t>
      </w:r>
      <w:r w:rsidR="00845E7C">
        <w:rPr>
          <w:rFonts w:ascii="Garamond" w:hAnsi="Garamond"/>
          <w:spacing w:val="-4"/>
          <w:sz w:val="24"/>
          <w:szCs w:val="24"/>
          <w:lang w:val="sq-AL"/>
        </w:rPr>
        <w:t>;</w:t>
      </w:r>
    </w:p>
    <w:p w:rsidR="00C76631" w:rsidRPr="002F5C45" w:rsidRDefault="007E16D2" w:rsidP="00E96F54">
      <w:pPr>
        <w:widowControl w:val="0"/>
        <w:numPr>
          <w:ilvl w:val="0"/>
          <w:numId w:val="28"/>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p</w:t>
      </w:r>
      <w:r w:rsidR="00C76631" w:rsidRPr="002F5C45">
        <w:rPr>
          <w:rFonts w:ascii="Garamond" w:hAnsi="Garamond"/>
          <w:spacing w:val="-4"/>
          <w:sz w:val="24"/>
          <w:szCs w:val="24"/>
          <w:lang w:val="sq-AL"/>
        </w:rPr>
        <w:t>rocesi i taksimit është i centralizuar dhe i automatizuar</w:t>
      </w:r>
      <w:r w:rsidR="00845E7C">
        <w:rPr>
          <w:rFonts w:ascii="Garamond" w:hAnsi="Garamond"/>
          <w:spacing w:val="-4"/>
          <w:sz w:val="24"/>
          <w:szCs w:val="24"/>
          <w:lang w:val="sq-AL"/>
        </w:rPr>
        <w:t>;</w:t>
      </w:r>
    </w:p>
    <w:p w:rsidR="00C76631" w:rsidRPr="002F5C45" w:rsidRDefault="007E16D2" w:rsidP="00E96F54">
      <w:pPr>
        <w:widowControl w:val="0"/>
        <w:numPr>
          <w:ilvl w:val="0"/>
          <w:numId w:val="28"/>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h</w:t>
      </w:r>
      <w:r w:rsidR="00C76631" w:rsidRPr="002F5C45">
        <w:rPr>
          <w:rFonts w:ascii="Garamond" w:hAnsi="Garamond"/>
          <w:spacing w:val="-4"/>
          <w:sz w:val="24"/>
          <w:szCs w:val="24"/>
          <w:lang w:val="sq-AL"/>
        </w:rPr>
        <w:t>armonizimi i pagesave është i automatizuar</w:t>
      </w:r>
      <w:r w:rsidR="00845E7C">
        <w:rPr>
          <w:rFonts w:ascii="Garamond" w:hAnsi="Garamond"/>
          <w:spacing w:val="-4"/>
          <w:sz w:val="24"/>
          <w:szCs w:val="24"/>
          <w:lang w:val="sq-AL"/>
        </w:rPr>
        <w:t>;</w:t>
      </w:r>
    </w:p>
    <w:p w:rsidR="00C76631" w:rsidRPr="002F5C45" w:rsidRDefault="007E16D2" w:rsidP="00E96F54">
      <w:pPr>
        <w:widowControl w:val="0"/>
        <w:numPr>
          <w:ilvl w:val="0"/>
          <w:numId w:val="28"/>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v</w:t>
      </w:r>
      <w:r w:rsidR="00C76631" w:rsidRPr="002F5C45">
        <w:rPr>
          <w:rFonts w:ascii="Garamond" w:hAnsi="Garamond"/>
          <w:spacing w:val="-4"/>
          <w:sz w:val="24"/>
          <w:szCs w:val="24"/>
          <w:lang w:val="sq-AL"/>
        </w:rPr>
        <w:t xml:space="preserve">endosja e sistemit të centralizuar të TI-së (TI </w:t>
      </w:r>
      <w:r>
        <w:rPr>
          <w:rFonts w:ascii="Garamond" w:hAnsi="Garamond"/>
          <w:spacing w:val="-4"/>
          <w:sz w:val="24"/>
          <w:szCs w:val="24"/>
          <w:lang w:val="sq-AL"/>
        </w:rPr>
        <w:t>-</w:t>
      </w:r>
      <w:r w:rsidR="00C76631" w:rsidRPr="002F5C45">
        <w:rPr>
          <w:rFonts w:ascii="Garamond" w:hAnsi="Garamond"/>
          <w:spacing w:val="-4"/>
          <w:sz w:val="24"/>
          <w:szCs w:val="24"/>
          <w:lang w:val="sq-AL"/>
        </w:rPr>
        <w:t xml:space="preserve"> Teknologjisë së Informacionit)</w:t>
      </w:r>
      <w:r w:rsidR="00845E7C">
        <w:rPr>
          <w:rFonts w:ascii="Garamond" w:hAnsi="Garamond"/>
          <w:spacing w:val="-4"/>
          <w:sz w:val="24"/>
          <w:szCs w:val="24"/>
          <w:lang w:val="sq-AL"/>
        </w:rPr>
        <w:t>.</w:t>
      </w:r>
      <w:r w:rsidR="00C76631" w:rsidRPr="002F5C45">
        <w:rPr>
          <w:rFonts w:ascii="Garamond" w:hAnsi="Garamond"/>
          <w:spacing w:val="-4"/>
          <w:sz w:val="24"/>
          <w:szCs w:val="24"/>
          <w:lang w:val="sq-AL"/>
        </w:rPr>
        <w:t xml:space="preserve"> </w:t>
      </w:r>
    </w:p>
    <w:bookmarkEnd w:id="78"/>
    <w:p w:rsidR="00C76631" w:rsidRPr="002F5C45" w:rsidRDefault="00C76631" w:rsidP="00E96F54">
      <w:pPr>
        <w:pStyle w:val="Heading4"/>
        <w:widowControl w:val="0"/>
        <w:spacing w:before="0"/>
        <w:ind w:left="0" w:firstLine="284"/>
        <w:rPr>
          <w:rFonts w:ascii="Garamond" w:hAnsi="Garamond"/>
          <w:spacing w:val="-4"/>
          <w:lang w:val="sq-AL"/>
        </w:rPr>
      </w:pPr>
      <w:r w:rsidRPr="002F5C45">
        <w:rPr>
          <w:rFonts w:ascii="Garamond" w:hAnsi="Garamond"/>
          <w:spacing w:val="-4"/>
          <w:lang w:val="sq-AL"/>
        </w:rPr>
        <w:t>Efektiv</w:t>
      </w:r>
    </w:p>
    <w:p w:rsidR="00C76631" w:rsidRPr="002F5C45" w:rsidRDefault="00C76631" w:rsidP="00E96F54">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Sistemi i taksimit të pronës do të jetë efikas:</w:t>
      </w:r>
    </w:p>
    <w:p w:rsidR="00C76631" w:rsidRPr="002F5C45" w:rsidRDefault="007E16D2" w:rsidP="00E96F54">
      <w:pPr>
        <w:widowControl w:val="0"/>
        <w:numPr>
          <w:ilvl w:val="0"/>
          <w:numId w:val="29"/>
        </w:numPr>
        <w:spacing w:after="0" w:line="240" w:lineRule="auto"/>
        <w:ind w:left="0" w:firstLine="284"/>
        <w:rPr>
          <w:rFonts w:ascii="Garamond" w:hAnsi="Garamond"/>
          <w:spacing w:val="-4"/>
          <w:sz w:val="24"/>
          <w:szCs w:val="24"/>
          <w:lang w:val="sq-AL"/>
        </w:rPr>
      </w:pPr>
      <w:bookmarkStart w:id="79" w:name="OLE_LINK11"/>
      <w:r w:rsidRPr="002F5C45">
        <w:rPr>
          <w:rFonts w:ascii="Garamond" w:hAnsi="Garamond"/>
          <w:spacing w:val="-4"/>
          <w:sz w:val="24"/>
          <w:szCs w:val="24"/>
          <w:lang w:val="sq-AL"/>
        </w:rPr>
        <w:t>t</w:t>
      </w:r>
      <w:r w:rsidR="00C76631" w:rsidRPr="002F5C45">
        <w:rPr>
          <w:rFonts w:ascii="Garamond" w:hAnsi="Garamond"/>
          <w:spacing w:val="-4"/>
          <w:sz w:val="24"/>
          <w:szCs w:val="24"/>
          <w:lang w:val="sq-AL"/>
        </w:rPr>
        <w:t>ë paktën 90% e të gjitha njësive të objekteve të regjistruara në sistemin e taksimit të pronë</w:t>
      </w:r>
      <w:r w:rsidR="0048627B">
        <w:rPr>
          <w:rFonts w:ascii="Garamond" w:hAnsi="Garamond"/>
          <w:spacing w:val="-4"/>
          <w:sz w:val="24"/>
          <w:szCs w:val="24"/>
          <w:lang w:val="sq-AL"/>
        </w:rPr>
        <w:t>;</w:t>
      </w:r>
    </w:p>
    <w:p w:rsidR="00C76631" w:rsidRPr="002F5C45" w:rsidRDefault="007E16D2" w:rsidP="00E96F54">
      <w:pPr>
        <w:widowControl w:val="0"/>
        <w:numPr>
          <w:ilvl w:val="0"/>
          <w:numId w:val="29"/>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d</w:t>
      </w:r>
      <w:r w:rsidR="00C76631" w:rsidRPr="002F5C45">
        <w:rPr>
          <w:rFonts w:ascii="Garamond" w:hAnsi="Garamond"/>
          <w:spacing w:val="-4"/>
          <w:sz w:val="24"/>
          <w:szCs w:val="24"/>
          <w:lang w:val="sq-AL"/>
        </w:rPr>
        <w:t>o të akumulohet të paktën 80% e taksës së vlerësuar të pronës</w:t>
      </w:r>
      <w:r w:rsidR="0048627B">
        <w:rPr>
          <w:rFonts w:ascii="Garamond" w:hAnsi="Garamond"/>
          <w:spacing w:val="-4"/>
          <w:sz w:val="24"/>
          <w:szCs w:val="24"/>
          <w:lang w:val="sq-AL"/>
        </w:rPr>
        <w:t>.</w:t>
      </w:r>
      <w:r w:rsidR="00C76631" w:rsidRPr="002F5C45">
        <w:rPr>
          <w:rFonts w:ascii="Garamond" w:hAnsi="Garamond"/>
          <w:spacing w:val="-4"/>
          <w:sz w:val="24"/>
          <w:szCs w:val="24"/>
          <w:lang w:val="sq-AL"/>
        </w:rPr>
        <w:t xml:space="preserve"> </w:t>
      </w:r>
    </w:p>
    <w:bookmarkEnd w:id="79"/>
    <w:p w:rsidR="00C76631" w:rsidRPr="002F5C45" w:rsidRDefault="00C76631" w:rsidP="00C76631">
      <w:pPr>
        <w:pStyle w:val="Heading4"/>
        <w:widowControl w:val="0"/>
        <w:spacing w:before="0"/>
        <w:ind w:left="0" w:firstLine="284"/>
        <w:rPr>
          <w:rFonts w:ascii="Garamond" w:hAnsi="Garamond"/>
          <w:spacing w:val="-4"/>
          <w:lang w:val="sq-AL"/>
        </w:rPr>
      </w:pPr>
      <w:r w:rsidRPr="002F5C45">
        <w:rPr>
          <w:rFonts w:ascii="Garamond" w:hAnsi="Garamond"/>
          <w:spacing w:val="-4"/>
          <w:lang w:val="sq-AL"/>
        </w:rPr>
        <w:t>Transparent</w:t>
      </w:r>
    </w:p>
    <w:p w:rsidR="00C76631" w:rsidRPr="002F5C45" w:rsidRDefault="00C76631" w:rsidP="00C76631">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 xml:space="preserve">Projekti do të punojë gjerësisht me informacionin për </w:t>
      </w:r>
      <w:r w:rsidR="0097292B" w:rsidRPr="002F5C45">
        <w:rPr>
          <w:rFonts w:ascii="Garamond" w:hAnsi="Garamond"/>
          <w:spacing w:val="-4"/>
          <w:sz w:val="24"/>
          <w:szCs w:val="24"/>
          <w:lang w:val="sq-AL"/>
        </w:rPr>
        <w:t xml:space="preserve">tatimpaguesit </w:t>
      </w:r>
      <w:r w:rsidRPr="002F5C45">
        <w:rPr>
          <w:rFonts w:ascii="Garamond" w:hAnsi="Garamond"/>
          <w:spacing w:val="-4"/>
          <w:sz w:val="24"/>
          <w:szCs w:val="24"/>
          <w:lang w:val="sq-AL"/>
        </w:rPr>
        <w:t>(shihni kapitullin 2.2) për t</w:t>
      </w:r>
      <w:r w:rsidR="00A64EEF" w:rsidRPr="002F5C45">
        <w:rPr>
          <w:rFonts w:ascii="Garamond" w:hAnsi="Garamond"/>
          <w:spacing w:val="-4"/>
          <w:sz w:val="24"/>
          <w:szCs w:val="24"/>
          <w:lang w:val="sq-AL"/>
        </w:rPr>
        <w:t>’</w:t>
      </w:r>
      <w:r w:rsidRPr="002F5C45">
        <w:rPr>
          <w:rFonts w:ascii="Garamond" w:hAnsi="Garamond"/>
          <w:spacing w:val="-4"/>
          <w:sz w:val="24"/>
          <w:szCs w:val="24"/>
          <w:lang w:val="sq-AL"/>
        </w:rPr>
        <w:t>i fuqizuar ata për të marrë pjesë në reformën e taksimit të pronës. Reforma synon transparencën më të madhe të mundshme:</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bookmarkStart w:id="80" w:name="OLE_LINK12"/>
      <w:r w:rsidRPr="002F5C45">
        <w:rPr>
          <w:rFonts w:ascii="Garamond" w:hAnsi="Garamond"/>
          <w:spacing w:val="-4"/>
          <w:sz w:val="24"/>
          <w:szCs w:val="24"/>
          <w:lang w:val="sq-AL"/>
        </w:rPr>
        <w:t>t</w:t>
      </w:r>
      <w:r w:rsidR="00C76631" w:rsidRPr="002F5C45">
        <w:rPr>
          <w:rFonts w:ascii="Garamond" w:hAnsi="Garamond"/>
          <w:spacing w:val="-4"/>
          <w:sz w:val="24"/>
          <w:szCs w:val="24"/>
          <w:lang w:val="sq-AL"/>
        </w:rPr>
        <w:t>ë gjitha ngjarjet në sistemin TI të taksimit të pronës të ruajtura dhe lehtësisht të aksesueshme për auditim</w:t>
      </w:r>
      <w:r w:rsidR="0097292B">
        <w:rPr>
          <w:rFonts w:ascii="Garamond" w:hAnsi="Garamond"/>
          <w:spacing w:val="-4"/>
          <w:sz w:val="24"/>
          <w:szCs w:val="24"/>
          <w:lang w:val="sq-AL"/>
        </w:rPr>
        <w:t>;</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b</w:t>
      </w:r>
      <w:r w:rsidR="00C76631" w:rsidRPr="002F5C45">
        <w:rPr>
          <w:rFonts w:ascii="Garamond" w:hAnsi="Garamond"/>
          <w:spacing w:val="-4"/>
          <w:sz w:val="24"/>
          <w:szCs w:val="24"/>
          <w:lang w:val="sq-AL"/>
        </w:rPr>
        <w:t>aza për vlerësim (hartat e vlerave të zonës, përshkrimet, nivelet e vlerës, çmimet e shitjes, modeli i vlerësimit) të aksesueshme publikisht në internet dhe në zyrat vendore të taksimit të pronës</w:t>
      </w:r>
      <w:r w:rsidR="0097292B">
        <w:rPr>
          <w:rFonts w:ascii="Garamond" w:hAnsi="Garamond"/>
          <w:spacing w:val="-4"/>
          <w:sz w:val="24"/>
          <w:szCs w:val="24"/>
          <w:lang w:val="sq-AL"/>
        </w:rPr>
        <w:t>;</w:t>
      </w:r>
      <w:r w:rsidR="00C76631" w:rsidRPr="002F5C45">
        <w:rPr>
          <w:rFonts w:ascii="Garamond" w:hAnsi="Garamond"/>
          <w:spacing w:val="-4"/>
          <w:sz w:val="24"/>
          <w:szCs w:val="24"/>
          <w:lang w:val="sq-AL"/>
        </w:rPr>
        <w:t xml:space="preserve"> </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t</w:t>
      </w:r>
      <w:r w:rsidR="00C76631" w:rsidRPr="002F5C45">
        <w:rPr>
          <w:rFonts w:ascii="Garamond" w:hAnsi="Garamond"/>
          <w:spacing w:val="-4"/>
          <w:sz w:val="24"/>
          <w:szCs w:val="24"/>
          <w:lang w:val="sq-AL"/>
        </w:rPr>
        <w:t>ë ardhurat dhe shpenzimet bashkiake të aksesueshme për publikun në internet dhe në zyrat vendore të taksimit të pronës</w:t>
      </w:r>
      <w:r w:rsidR="0097292B">
        <w:rPr>
          <w:rFonts w:ascii="Garamond" w:hAnsi="Garamond"/>
          <w:spacing w:val="-4"/>
          <w:sz w:val="24"/>
          <w:szCs w:val="24"/>
          <w:lang w:val="sq-AL"/>
        </w:rPr>
        <w:t>;</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r</w:t>
      </w:r>
      <w:r w:rsidR="00C76631" w:rsidRPr="002F5C45">
        <w:rPr>
          <w:rFonts w:ascii="Garamond" w:hAnsi="Garamond"/>
          <w:spacing w:val="-4"/>
          <w:sz w:val="24"/>
          <w:szCs w:val="24"/>
          <w:lang w:val="sq-AL"/>
        </w:rPr>
        <w:t>egjistri i çmimi të shitjes i aksesueshëm publikisht në in</w:t>
      </w:r>
      <w:r w:rsidR="003F1A19">
        <w:rPr>
          <w:rFonts w:ascii="Garamond" w:hAnsi="Garamond"/>
          <w:spacing w:val="-4"/>
          <w:sz w:val="24"/>
          <w:szCs w:val="24"/>
          <w:lang w:val="sq-AL"/>
        </w:rPr>
        <w:t>g</w:t>
      </w:r>
      <w:r w:rsidR="00C76631" w:rsidRPr="002F5C45">
        <w:rPr>
          <w:rFonts w:ascii="Garamond" w:hAnsi="Garamond"/>
          <w:spacing w:val="-4"/>
          <w:sz w:val="24"/>
          <w:szCs w:val="24"/>
          <w:lang w:val="sq-AL"/>
        </w:rPr>
        <w:t>ternet dhe në zyrat vendore të taksimit të pronës</w:t>
      </w:r>
      <w:r w:rsidR="0097292B">
        <w:rPr>
          <w:rFonts w:ascii="Garamond" w:hAnsi="Garamond"/>
          <w:spacing w:val="-4"/>
          <w:sz w:val="24"/>
          <w:szCs w:val="24"/>
          <w:lang w:val="sq-AL"/>
        </w:rPr>
        <w:t>;</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v</w:t>
      </w:r>
      <w:r w:rsidR="00C76631" w:rsidRPr="002F5C45">
        <w:rPr>
          <w:rFonts w:ascii="Garamond" w:hAnsi="Garamond"/>
          <w:spacing w:val="-4"/>
          <w:sz w:val="24"/>
          <w:szCs w:val="24"/>
          <w:lang w:val="sq-AL"/>
        </w:rPr>
        <w:t>lerat e vlerësuara të aksesueshme publikisht në internet dhe në zyrat vendore të taksimit të pronës</w:t>
      </w:r>
      <w:r w:rsidR="0097292B">
        <w:rPr>
          <w:rFonts w:ascii="Garamond" w:hAnsi="Garamond"/>
          <w:spacing w:val="-4"/>
          <w:sz w:val="24"/>
          <w:szCs w:val="24"/>
          <w:lang w:val="sq-AL"/>
        </w:rPr>
        <w:t>;</w:t>
      </w:r>
    </w:p>
    <w:p w:rsidR="00C76631" w:rsidRPr="002F5C45" w:rsidRDefault="007A565C" w:rsidP="008E0962">
      <w:pPr>
        <w:widowControl w:val="0"/>
        <w:numPr>
          <w:ilvl w:val="0"/>
          <w:numId w:val="30"/>
        </w:numPr>
        <w:spacing w:after="0" w:line="240" w:lineRule="auto"/>
        <w:ind w:left="0" w:firstLine="284"/>
        <w:rPr>
          <w:rFonts w:ascii="Garamond" w:hAnsi="Garamond"/>
          <w:spacing w:val="-4"/>
          <w:sz w:val="24"/>
          <w:szCs w:val="24"/>
          <w:lang w:val="sq-AL"/>
        </w:rPr>
      </w:pPr>
      <w:r w:rsidRPr="002F5C45">
        <w:rPr>
          <w:rFonts w:ascii="Garamond" w:hAnsi="Garamond"/>
          <w:spacing w:val="-4"/>
          <w:sz w:val="24"/>
          <w:szCs w:val="24"/>
          <w:lang w:val="sq-AL"/>
        </w:rPr>
        <w:t>b</w:t>
      </w:r>
      <w:r w:rsidR="00C76631" w:rsidRPr="002F5C45">
        <w:rPr>
          <w:rFonts w:ascii="Garamond" w:hAnsi="Garamond"/>
          <w:spacing w:val="-4"/>
          <w:sz w:val="24"/>
          <w:szCs w:val="24"/>
          <w:lang w:val="sq-AL"/>
        </w:rPr>
        <w:t>orxhet e taksimit të pronës të aksesueshme publikisht (ose të paktën për bankat)</w:t>
      </w:r>
      <w:r w:rsidR="0097292B">
        <w:rPr>
          <w:rFonts w:ascii="Garamond" w:hAnsi="Garamond"/>
          <w:spacing w:val="-4"/>
          <w:sz w:val="24"/>
          <w:szCs w:val="24"/>
          <w:lang w:val="sq-AL"/>
        </w:rPr>
        <w:t>.</w:t>
      </w:r>
    </w:p>
    <w:p w:rsidR="00C76631" w:rsidRPr="002F5C45" w:rsidRDefault="002C69A7" w:rsidP="002C69A7">
      <w:pPr>
        <w:pStyle w:val="Paragrafi"/>
        <w:rPr>
          <w:b/>
          <w:spacing w:val="-4"/>
          <w:lang w:val="sq-AL"/>
        </w:rPr>
      </w:pPr>
      <w:bookmarkStart w:id="81" w:name="_Toc412813856"/>
      <w:bookmarkStart w:id="82" w:name="_Toc414015450"/>
      <w:bookmarkStart w:id="83" w:name="_Toc414021645"/>
      <w:bookmarkStart w:id="84" w:name="_Toc414267674"/>
      <w:bookmarkStart w:id="85" w:name="_Toc414270564"/>
      <w:bookmarkStart w:id="86" w:name="_Toc414287745"/>
      <w:bookmarkStart w:id="87" w:name="_Toc414542920"/>
      <w:bookmarkStart w:id="88" w:name="_Toc414543451"/>
      <w:bookmarkStart w:id="89" w:name="_Toc414609839"/>
      <w:bookmarkEnd w:id="76"/>
      <w:bookmarkEnd w:id="80"/>
      <w:r w:rsidRPr="002F5C45">
        <w:rPr>
          <w:b/>
          <w:spacing w:val="-4"/>
          <w:lang w:val="sq-AL"/>
        </w:rPr>
        <w:t xml:space="preserve">1.3.3 </w:t>
      </w:r>
      <w:r w:rsidR="00C76631" w:rsidRPr="002F5C45">
        <w:rPr>
          <w:b/>
          <w:spacing w:val="-4"/>
          <w:lang w:val="sq-AL"/>
        </w:rPr>
        <w:t>Një ekonomi që funksionon më mirë</w:t>
      </w:r>
      <w:bookmarkEnd w:id="81"/>
      <w:bookmarkEnd w:id="82"/>
      <w:bookmarkEnd w:id="83"/>
      <w:bookmarkEnd w:id="84"/>
      <w:bookmarkEnd w:id="85"/>
      <w:bookmarkEnd w:id="86"/>
      <w:bookmarkEnd w:id="87"/>
      <w:bookmarkEnd w:id="88"/>
      <w:bookmarkEnd w:id="89"/>
    </w:p>
    <w:p w:rsidR="00C76631" w:rsidRPr="002F5C45" w:rsidRDefault="00C76631" w:rsidP="00C76631">
      <w:pPr>
        <w:widowControl w:val="0"/>
        <w:spacing w:after="0" w:line="240" w:lineRule="auto"/>
        <w:rPr>
          <w:rFonts w:ascii="Garamond" w:hAnsi="Garamond"/>
          <w:spacing w:val="-4"/>
          <w:sz w:val="24"/>
          <w:szCs w:val="24"/>
          <w:highlight w:val="yellow"/>
          <w:lang w:val="sq-AL"/>
        </w:rPr>
      </w:pPr>
      <w:bookmarkStart w:id="90" w:name="_Toc412813857"/>
      <w:bookmarkStart w:id="91" w:name="_Toc414015451"/>
      <w:bookmarkStart w:id="92" w:name="_Toc414021646"/>
      <w:bookmarkStart w:id="93" w:name="_Toc414267675"/>
      <w:bookmarkStart w:id="94" w:name="_Toc414270565"/>
      <w:r w:rsidRPr="002F5C45">
        <w:rPr>
          <w:rFonts w:ascii="Garamond" w:hAnsi="Garamond"/>
          <w:spacing w:val="-4"/>
          <w:sz w:val="24"/>
          <w:szCs w:val="24"/>
          <w:lang w:val="sq-AL"/>
        </w:rPr>
        <w:t xml:space="preserve">Një ekonomi më funksionale është një ndikim më i tërthortë, por sërish shumë i rëndësishëm i </w:t>
      </w:r>
      <w:r w:rsidR="007B579D" w:rsidRPr="002F5C45">
        <w:rPr>
          <w:rFonts w:ascii="Garamond" w:hAnsi="Garamond"/>
          <w:spacing w:val="-4"/>
          <w:sz w:val="24"/>
          <w:szCs w:val="24"/>
          <w:lang w:val="sq-AL"/>
        </w:rPr>
        <w:t xml:space="preserve">Projektit </w:t>
      </w:r>
      <w:r w:rsidRPr="002F5C45">
        <w:rPr>
          <w:rFonts w:ascii="Garamond" w:hAnsi="Garamond"/>
          <w:spacing w:val="-4"/>
          <w:sz w:val="24"/>
          <w:szCs w:val="24"/>
          <w:lang w:val="sq-AL"/>
        </w:rPr>
        <w:t>të planifikuar. Ekzistojnë të paktën tri mënyra që pritet të ndikojnë në ekonominë e Shqipërisë.</w:t>
      </w:r>
    </w:p>
    <w:p w:rsidR="00C76631" w:rsidRPr="002F5C45" w:rsidRDefault="00C76631" w:rsidP="00C76631">
      <w:pPr>
        <w:pStyle w:val="Heading4"/>
        <w:widowControl w:val="0"/>
        <w:spacing w:before="0"/>
        <w:ind w:left="0" w:firstLine="284"/>
        <w:rPr>
          <w:rFonts w:ascii="Garamond" w:hAnsi="Garamond"/>
          <w:spacing w:val="-4"/>
          <w:lang w:val="sq-AL"/>
        </w:rPr>
      </w:pPr>
      <w:r w:rsidRPr="002F5C45">
        <w:rPr>
          <w:rFonts w:ascii="Garamond" w:hAnsi="Garamond"/>
          <w:spacing w:val="-4"/>
          <w:lang w:val="sq-AL"/>
        </w:rPr>
        <w:t>Një mjedis i përmirësuar i biznesit</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Një taksë e qartë e pronës është një mënyrë e parashikueshme, transparente dhe e qëndrueshme për bashkitë për të mbledhur fonde dhe në këtë mënyrë, një kusht për një mjedis të mirë biznesi.</w:t>
      </w:r>
    </w:p>
    <w:p w:rsidR="00C76631" w:rsidRPr="002F5C45" w:rsidRDefault="00C76631" w:rsidP="00C76631">
      <w:pPr>
        <w:pStyle w:val="Heading4"/>
        <w:widowControl w:val="0"/>
        <w:spacing w:before="0"/>
        <w:ind w:left="0" w:firstLine="284"/>
        <w:rPr>
          <w:rFonts w:ascii="Garamond" w:hAnsi="Garamond"/>
          <w:spacing w:val="-4"/>
          <w:lang w:val="sq-AL"/>
        </w:rPr>
      </w:pPr>
      <w:r w:rsidRPr="002F5C45">
        <w:rPr>
          <w:rFonts w:ascii="Garamond" w:hAnsi="Garamond"/>
          <w:spacing w:val="-4"/>
          <w:lang w:val="sq-AL"/>
        </w:rPr>
        <w:t>Një treg pronash që funksionon më mirë</w:t>
      </w:r>
    </w:p>
    <w:p w:rsidR="00C76631" w:rsidRPr="002F5C45" w:rsidRDefault="00C76631" w:rsidP="00C76631">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Një vlerë zyrtare e taksueshme për ndërtesat (njësitë e objekteve) do të kontribuojë për një treg më transparent të pasurive të paluajtshme. Një treg më transparent do ta bëjë më të lehtë për investitorët që të marrin pjesë në të. Gjithashtu, do të jetë më e lehtë të ndiqni ndryshimet në çmimet e pronës. Këto ndryshime janë një bazë e rëndësishme për vendimet ekonomike dhe politike. Shumë nga këto vendime janë të lidhura me një treg kreditimi që funksionon mirë.</w:t>
      </w:r>
    </w:p>
    <w:p w:rsidR="00C76631" w:rsidRPr="002F5C45" w:rsidRDefault="00C76631" w:rsidP="00C76631">
      <w:pPr>
        <w:pStyle w:val="Heading4"/>
        <w:widowControl w:val="0"/>
        <w:spacing w:before="0"/>
        <w:ind w:left="0" w:firstLine="284"/>
        <w:rPr>
          <w:rFonts w:ascii="Garamond" w:hAnsi="Garamond"/>
          <w:spacing w:val="-4"/>
          <w:lang w:val="sq-AL"/>
        </w:rPr>
      </w:pPr>
      <w:r w:rsidRPr="002F5C45">
        <w:rPr>
          <w:rFonts w:ascii="Garamond" w:hAnsi="Garamond"/>
          <w:spacing w:val="-4"/>
          <w:lang w:val="sq-AL"/>
        </w:rPr>
        <w:t>Një treg kredish që funksionon më mirë</w:t>
      </w:r>
    </w:p>
    <w:p w:rsidR="00C76631" w:rsidRPr="002F5C45" w:rsidRDefault="00C76631" w:rsidP="004076B0">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Një vlerë e vlerësuar e pronës, e konfirmuar nga shteti, mund të përdoret si bazë për marketingun e kredive dhe do të zvogëlojë nevojën për një vlerësim të vetëm të pronave. Mund të jetë</w:t>
      </w:r>
      <w:r w:rsidR="00305C8E" w:rsidRPr="002F5C45">
        <w:rPr>
          <w:rFonts w:ascii="Garamond" w:hAnsi="Garamond"/>
          <w:spacing w:val="-4"/>
          <w:sz w:val="24"/>
          <w:szCs w:val="24"/>
          <w:lang w:val="sq-AL"/>
        </w:rPr>
        <w:t>,</w:t>
      </w:r>
      <w:r w:rsidRPr="002F5C45">
        <w:rPr>
          <w:rFonts w:ascii="Garamond" w:hAnsi="Garamond"/>
          <w:spacing w:val="-4"/>
          <w:sz w:val="24"/>
          <w:szCs w:val="24"/>
          <w:lang w:val="sq-AL"/>
        </w:rPr>
        <w:t xml:space="preserve"> gjithashtu</w:t>
      </w:r>
      <w:r w:rsidR="00305C8E" w:rsidRPr="002F5C45">
        <w:rPr>
          <w:rFonts w:ascii="Garamond" w:hAnsi="Garamond"/>
          <w:spacing w:val="-4"/>
          <w:sz w:val="24"/>
          <w:szCs w:val="24"/>
          <w:lang w:val="sq-AL"/>
        </w:rPr>
        <w:t>,</w:t>
      </w:r>
      <w:r w:rsidRPr="002F5C45">
        <w:rPr>
          <w:rFonts w:ascii="Garamond" w:hAnsi="Garamond"/>
          <w:spacing w:val="-4"/>
          <w:sz w:val="24"/>
          <w:szCs w:val="24"/>
          <w:lang w:val="sq-AL"/>
        </w:rPr>
        <w:t xml:space="preserve"> baza për marketing kreditimi nëse sistemet TI përdoren nga aktorët në tregun e pasurive të paluajtshme për proceset e brendshme efikase në gjykimin e vlerave.</w:t>
      </w:r>
      <w:r w:rsidR="004076B0" w:rsidRPr="002F5C45">
        <w:rPr>
          <w:rFonts w:ascii="Garamond" w:hAnsi="Garamond"/>
          <w:spacing w:val="-4"/>
          <w:sz w:val="24"/>
          <w:szCs w:val="24"/>
          <w:lang w:val="sq-AL"/>
        </w:rPr>
        <w:t xml:space="preserve"> </w:t>
      </w:r>
      <w:r w:rsidRPr="002F5C45">
        <w:rPr>
          <w:rFonts w:ascii="Garamond" w:hAnsi="Garamond"/>
          <w:spacing w:val="-4"/>
          <w:sz w:val="24"/>
          <w:szCs w:val="24"/>
          <w:lang w:val="sq-AL"/>
        </w:rPr>
        <w:t>Në afat të gjatë kjo do të çojë në interesa më të ulëta për marketingun e kreditimit të pronave në tregun e pasurive të paluajtshme.</w:t>
      </w:r>
    </w:p>
    <w:bookmarkEnd w:id="90"/>
    <w:bookmarkEnd w:id="91"/>
    <w:bookmarkEnd w:id="92"/>
    <w:bookmarkEnd w:id="93"/>
    <w:bookmarkEnd w:id="94"/>
    <w:p w:rsidR="00C76631" w:rsidRPr="002F5C45" w:rsidRDefault="004076B0" w:rsidP="004076B0">
      <w:pPr>
        <w:pStyle w:val="Paragrafi"/>
        <w:rPr>
          <w:b/>
          <w:spacing w:val="-4"/>
          <w:lang w:val="sq-AL"/>
        </w:rPr>
      </w:pPr>
      <w:r w:rsidRPr="002F5C45">
        <w:rPr>
          <w:b/>
          <w:spacing w:val="-4"/>
          <w:lang w:val="sq-AL"/>
        </w:rPr>
        <w:t xml:space="preserve">1.3.4 </w:t>
      </w:r>
      <w:r w:rsidR="00C76631" w:rsidRPr="002F5C45">
        <w:rPr>
          <w:b/>
          <w:spacing w:val="-4"/>
          <w:lang w:val="sq-AL"/>
        </w:rPr>
        <w:t>Perspektiva gjinore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Arritjet në kuadrin rregullator gjatë viteve të fundit kanë përcaktuar garanci të fuqishme për të drejtën e grave për të zotëruar prona. Megjithatë, ato kanë qenë të pamjaftueshme për të sjellë ndryshimin e dëshiruar për përmirësimin e barazisë gjinore.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Pavarësisht faktit se gratë në Shqipëri përbëjnë përafërsisht gjysma e popullsisë, shumica e pronave janë të regjistruara në emër të burrave. Dy pengesa kryesore, ndër të tjera, kanë kontribuar për këtë. Informaliteti në sektorin e pronës dhe pengesat kulturore që rrjedhin nga ligji zakonor i vjetër.</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Informaliteti është dominues duke pasur parasysh numrin e madh të ndërtesave pa leje që nuk legalizohen dhe pronat e tjera që nuk janë të regjistruara në ZRPP. Ritmi i ngadaltë i procesit të formalizimit i ka penguar gratë të regjistrohen dhe të ushtrojnë plotësisht të drejtën e tyre për pronë.</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Gjithashtu, ato herë pas here përballen me vështirësi për të trashëguar pronën nga prindërit ose bashkëshorti, si dhe për të regjistruar pasurinë në emër të tyre, për shkak të presionit social, traditës dhe normave kulturore. Për shkak të këtyre faktorëve, ato heqin dorë nga të drejtat e trashëgimisë së tyre në favor të anëtarëve meshkuj të familjes ose ngurrojnë të regjistrojnë pronën në emër të tyre.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Projekti do të kontribuojë në përshpejtimin e procesit të formalizimit të të drejtave të pronës në Shqipëri dhe do të ndihmojë në përfundimin e tij në kohë të arsyeshme, duke ofruar informacione të konsiderueshme e të dobishme për pronën tek ALUIZNI dhe ZRPP</w:t>
      </w:r>
      <w:r w:rsidR="00CF538C" w:rsidRPr="002F5C45">
        <w:rPr>
          <w:rFonts w:ascii="Garamond" w:hAnsi="Garamond"/>
          <w:spacing w:val="-4"/>
          <w:sz w:val="24"/>
          <w:szCs w:val="24"/>
          <w:lang w:val="sq-AL"/>
        </w:rPr>
        <w:t>-ja</w:t>
      </w:r>
      <w:r w:rsidRPr="002F5C45">
        <w:rPr>
          <w:rFonts w:ascii="Garamond" w:hAnsi="Garamond"/>
          <w:spacing w:val="-4"/>
          <w:sz w:val="24"/>
          <w:szCs w:val="24"/>
          <w:lang w:val="sq-AL"/>
        </w:rPr>
        <w:t>.</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Përveç kësaj, një vlerë transparente e pronës, e konfirmuar nga shteti, do të kontribuojë në rritjen e ndërgjegjësimit dhe vendosmërisë midis vetë grave për të kërkuar trashëgiminë dhe të drejtat e tyre për pronë. Kjo, nga ana tjetër, do të forcojë statusin ligjor të grave dhe do të shërbejë si hap thelbësor drejt përmirësimit të barazisë gjinore.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Regjistrat e tatimit të pronës</w:t>
      </w:r>
      <w:r w:rsidR="00A64EEF" w:rsidRPr="002F5C45">
        <w:rPr>
          <w:rFonts w:ascii="Garamond" w:hAnsi="Garamond"/>
          <w:spacing w:val="-4"/>
          <w:sz w:val="24"/>
          <w:szCs w:val="24"/>
          <w:lang w:val="sq-AL"/>
        </w:rPr>
        <w:t>,</w:t>
      </w:r>
      <w:r w:rsidRPr="002F5C45">
        <w:rPr>
          <w:rFonts w:ascii="Garamond" w:hAnsi="Garamond"/>
          <w:spacing w:val="-4"/>
          <w:sz w:val="24"/>
          <w:szCs w:val="24"/>
          <w:lang w:val="sq-AL"/>
        </w:rPr>
        <w:t xml:space="preserve"> gjithashtu</w:t>
      </w:r>
      <w:r w:rsidR="00A64EEF" w:rsidRPr="002F5C45">
        <w:rPr>
          <w:rFonts w:ascii="Garamond" w:hAnsi="Garamond"/>
          <w:spacing w:val="-4"/>
          <w:sz w:val="24"/>
          <w:szCs w:val="24"/>
          <w:lang w:val="sq-AL"/>
        </w:rPr>
        <w:t>,</w:t>
      </w:r>
      <w:r w:rsidRPr="002F5C45">
        <w:rPr>
          <w:rFonts w:ascii="Garamond" w:hAnsi="Garamond"/>
          <w:spacing w:val="-4"/>
          <w:sz w:val="24"/>
          <w:szCs w:val="24"/>
          <w:lang w:val="sq-AL"/>
        </w:rPr>
        <w:t xml:space="preserve"> do të sigurojnë një numër të madh statistikash që do të inkurajojnë dhe ndihmojnë studiuesit dhe akademikët që merren me çështje gjinore, për të kryer studime/analiza më të hollësishme dhe të përshtatshme për këtë çështje. Për shembull, një regjistër tatimor me vlera të pronës mund të tregojë “pasuri” të grave dhe në këtë mënyrë të veprojë si një tregues mbi mënyrën sesi gratë menaxhojnë pronën në krahasim me burrat.</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Duke paraqitur vlerat e pronës në një regjistër tatimor dhe duke bërë publike vlerat e pronës, më shumë gra do të jenë të vetëdijshme për rëndësinë e menaxhimit të pronës si një mënyrë për të fuqizuar veten. Gratë nuk janë gjithmonë të vetëdijshme për faktin se pronësia e pronës dhe përdorimi efektiv i pronës mund të jenë një mënyrë për rritjen ekonomike, si për vete ashtu edhe për shoqërinë. Përcaktimet e një regjistri tatimor publik për pronat dhe vlerat e pronave do të lehtësojnë njohuritë për këtë çështje. Në kombinim me PR strategjike nga autoritetet në mënyrën se si prona dhe vlerat e pronës mund të jenë bazë për investime dhe të sigurta për shënimin e kreditimeve (veçanërisht nëse tregu i kreditimeve mund të paraqesë edhe më shumë hua koncesionare për mundësitë e biznesit të grave) do të rrisë aftësitë e grave për të ushtruar të drejtat e tyre të pronësisë në praktikë.</w:t>
      </w:r>
    </w:p>
    <w:p w:rsidR="00C76631" w:rsidRPr="002F5C45" w:rsidRDefault="00C76631" w:rsidP="00C76631">
      <w:pPr>
        <w:pStyle w:val="Heading4"/>
        <w:widowControl w:val="0"/>
        <w:spacing w:before="0"/>
        <w:ind w:left="0" w:firstLine="284"/>
        <w:rPr>
          <w:rFonts w:ascii="Garamond" w:hAnsi="Garamond"/>
          <w:spacing w:val="-4"/>
          <w:highlight w:val="yellow"/>
          <w:lang w:val="sq-AL"/>
        </w:rPr>
      </w:pPr>
      <w:bookmarkStart w:id="95" w:name="_Toc412813858"/>
      <w:bookmarkStart w:id="96" w:name="_Toc414015452"/>
      <w:bookmarkStart w:id="97" w:name="_Toc414021647"/>
      <w:bookmarkStart w:id="98" w:name="_Toc414267676"/>
      <w:bookmarkStart w:id="99" w:name="_Toc414270566"/>
      <w:r w:rsidRPr="002F5C45">
        <w:rPr>
          <w:rFonts w:ascii="Garamond" w:hAnsi="Garamond"/>
          <w:spacing w:val="-4"/>
          <w:lang w:val="sq-AL"/>
        </w:rPr>
        <w:t>Rishpërndarja e pasurisë në favor të grave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Shumica e pronave në Shqipëri janë, siç u përmend më lart, në pronësi të burrave. Kjo do të thotë se edhe një pjesë e madhe e detyrimeve tatimore të pronës do të bien mbi ta. Konsumi i shërbimeve bashkiake publike të financuara nga taksat, nga ana tjetër, mund të supozohet se është i shpërndarë në mënyrë më të barabartë. Kjo do të thotë që pasuria e shpërndarë në mënyrë të pabarabartë do të rialokohet në një mënyrë më të barabartë ndërmjet gjinive.</w:t>
      </w:r>
    </w:p>
    <w:bookmarkEnd w:id="95"/>
    <w:bookmarkEnd w:id="96"/>
    <w:bookmarkEnd w:id="97"/>
    <w:bookmarkEnd w:id="98"/>
    <w:bookmarkEnd w:id="99"/>
    <w:p w:rsidR="00C76631" w:rsidRPr="002F5C45" w:rsidRDefault="004076B0" w:rsidP="004076B0">
      <w:pPr>
        <w:pStyle w:val="Paragrafi"/>
        <w:rPr>
          <w:b/>
          <w:spacing w:val="-4"/>
          <w:lang w:val="sq-AL"/>
        </w:rPr>
      </w:pPr>
      <w:r w:rsidRPr="002F5C45">
        <w:rPr>
          <w:b/>
          <w:spacing w:val="-4"/>
          <w:lang w:val="sq-AL"/>
        </w:rPr>
        <w:t xml:space="preserve">1.3.5 </w:t>
      </w:r>
      <w:r w:rsidR="00C76631" w:rsidRPr="002F5C45">
        <w:rPr>
          <w:b/>
          <w:spacing w:val="-4"/>
          <w:lang w:val="sq-AL"/>
        </w:rPr>
        <w:t>Kontributi në a</w:t>
      </w:r>
      <w:r w:rsidR="00A64EEF" w:rsidRPr="002F5C45">
        <w:rPr>
          <w:b/>
          <w:spacing w:val="-4"/>
          <w:lang w:val="sq-AL"/>
        </w:rPr>
        <w:t>gj</w:t>
      </w:r>
      <w:r w:rsidR="00C76631" w:rsidRPr="002F5C45">
        <w:rPr>
          <w:b/>
          <w:spacing w:val="-4"/>
          <w:lang w:val="sq-AL"/>
        </w:rPr>
        <w:t>endën e anëtarësimit të Shqipërisë në BE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Zbatimi i nismave të reformës së </w:t>
      </w:r>
      <w:r w:rsidR="007B579D" w:rsidRPr="002F5C45">
        <w:rPr>
          <w:rFonts w:ascii="Garamond" w:hAnsi="Garamond"/>
          <w:spacing w:val="-4"/>
          <w:sz w:val="24"/>
          <w:szCs w:val="24"/>
          <w:lang w:val="sq-AL"/>
        </w:rPr>
        <w:t xml:space="preserve">Projektit </w:t>
      </w:r>
      <w:r w:rsidRPr="002F5C45">
        <w:rPr>
          <w:rFonts w:ascii="Garamond" w:hAnsi="Garamond"/>
          <w:spacing w:val="-4"/>
          <w:sz w:val="24"/>
          <w:szCs w:val="24"/>
          <w:lang w:val="sq-AL"/>
        </w:rPr>
        <w:t>pritet të japë rezultate që do të ndikojnë në dy nga pesë prioritetet kryesore në a</w:t>
      </w:r>
      <w:r w:rsidR="00A64EEF" w:rsidRPr="002F5C45">
        <w:rPr>
          <w:rFonts w:ascii="Garamond" w:hAnsi="Garamond"/>
          <w:spacing w:val="-4"/>
          <w:sz w:val="24"/>
          <w:szCs w:val="24"/>
          <w:lang w:val="sq-AL"/>
        </w:rPr>
        <w:t>gje</w:t>
      </w:r>
      <w:r w:rsidRPr="002F5C45">
        <w:rPr>
          <w:rFonts w:ascii="Garamond" w:hAnsi="Garamond"/>
          <w:spacing w:val="-4"/>
          <w:sz w:val="24"/>
          <w:szCs w:val="24"/>
          <w:lang w:val="sq-AL"/>
        </w:rPr>
        <w:t xml:space="preserve">ndën e integrimit të Shqipërisë në Bashkimin Evropian. Përkatësisht, prioriteti kryesor </w:t>
      </w:r>
      <w:r w:rsidR="003D7AE9" w:rsidRPr="002F5C45">
        <w:rPr>
          <w:rFonts w:ascii="Garamond" w:hAnsi="Garamond"/>
          <w:spacing w:val="-4"/>
          <w:sz w:val="24"/>
          <w:szCs w:val="24"/>
          <w:lang w:val="sq-AL"/>
        </w:rPr>
        <w:t xml:space="preserve">nr. </w:t>
      </w:r>
      <w:r w:rsidRPr="002F5C45">
        <w:rPr>
          <w:rFonts w:ascii="Garamond" w:hAnsi="Garamond"/>
          <w:spacing w:val="-4"/>
          <w:sz w:val="24"/>
          <w:szCs w:val="24"/>
          <w:lang w:val="sq-AL"/>
        </w:rPr>
        <w:t>3</w:t>
      </w:r>
      <w:r w:rsidR="00930023">
        <w:rPr>
          <w:rFonts w:ascii="Garamond" w:hAnsi="Garamond"/>
          <w:spacing w:val="-4"/>
          <w:sz w:val="24"/>
          <w:szCs w:val="24"/>
          <w:lang w:val="sq-AL"/>
        </w:rPr>
        <w:t>,</w:t>
      </w:r>
      <w:r w:rsidRPr="002F5C45">
        <w:rPr>
          <w:rFonts w:ascii="Garamond" w:hAnsi="Garamond"/>
          <w:spacing w:val="-4"/>
          <w:sz w:val="24"/>
          <w:szCs w:val="24"/>
          <w:lang w:val="sq-AL"/>
        </w:rPr>
        <w:t xml:space="preserve"> </w:t>
      </w:r>
      <w:r w:rsidR="00930023">
        <w:rPr>
          <w:rFonts w:ascii="Garamond" w:hAnsi="Garamond"/>
          <w:spacing w:val="-4"/>
          <w:sz w:val="24"/>
          <w:szCs w:val="24"/>
          <w:lang w:val="sq-AL"/>
        </w:rPr>
        <w:t>“</w:t>
      </w:r>
      <w:r w:rsidRPr="002F5C45">
        <w:rPr>
          <w:rFonts w:ascii="Garamond" w:hAnsi="Garamond"/>
          <w:spacing w:val="-4"/>
          <w:sz w:val="24"/>
          <w:szCs w:val="24"/>
          <w:lang w:val="sq-AL"/>
        </w:rPr>
        <w:t>Lufta kundër korrupsionit dhe përforcimi i të drejtave të</w:t>
      </w:r>
      <w:r w:rsidRPr="002F5C45">
        <w:rPr>
          <w:rFonts w:ascii="Garamond" w:hAnsi="Garamond" w:cs="Nirmala UI"/>
          <w:spacing w:val="-4"/>
          <w:sz w:val="24"/>
          <w:szCs w:val="24"/>
          <w:lang w:val="sq-AL"/>
        </w:rPr>
        <w:t xml:space="preserve"> </w:t>
      </w:r>
      <w:r w:rsidRPr="002F5C45">
        <w:rPr>
          <w:rFonts w:ascii="Garamond" w:hAnsi="Garamond"/>
          <w:spacing w:val="-4"/>
          <w:sz w:val="24"/>
          <w:szCs w:val="24"/>
          <w:lang w:val="sq-AL"/>
        </w:rPr>
        <w:t>pronësisë si pjesë integrale e përparësisë kryesore</w:t>
      </w:r>
      <w:r w:rsidR="00930023">
        <w:rPr>
          <w:rFonts w:ascii="Garamond" w:hAnsi="Garamond"/>
          <w:spacing w:val="-4"/>
          <w:sz w:val="24"/>
          <w:szCs w:val="24"/>
          <w:lang w:val="sq-AL"/>
        </w:rPr>
        <w:t>”;</w:t>
      </w:r>
      <w:r w:rsidRPr="002F5C45">
        <w:rPr>
          <w:rFonts w:ascii="Garamond" w:hAnsi="Garamond"/>
          <w:spacing w:val="-4"/>
          <w:sz w:val="24"/>
          <w:szCs w:val="24"/>
          <w:lang w:val="sq-AL"/>
        </w:rPr>
        <w:t xml:space="preserve"> </w:t>
      </w:r>
      <w:r w:rsidR="003D7AE9" w:rsidRPr="002F5C45">
        <w:rPr>
          <w:rFonts w:ascii="Garamond" w:hAnsi="Garamond"/>
          <w:spacing w:val="-4"/>
          <w:sz w:val="24"/>
          <w:szCs w:val="24"/>
          <w:lang w:val="sq-AL"/>
        </w:rPr>
        <w:t xml:space="preserve">nr. </w:t>
      </w:r>
      <w:r w:rsidRPr="002F5C45">
        <w:rPr>
          <w:rFonts w:ascii="Garamond" w:hAnsi="Garamond"/>
          <w:spacing w:val="-4"/>
          <w:sz w:val="24"/>
          <w:szCs w:val="24"/>
          <w:lang w:val="sq-AL"/>
        </w:rPr>
        <w:t>5</w:t>
      </w:r>
      <w:r w:rsidR="00930023">
        <w:rPr>
          <w:rFonts w:ascii="Garamond" w:hAnsi="Garamond"/>
          <w:spacing w:val="-4"/>
          <w:sz w:val="24"/>
          <w:szCs w:val="24"/>
          <w:lang w:val="sq-AL"/>
        </w:rPr>
        <w:t>,</w:t>
      </w:r>
      <w:r w:rsidRPr="002F5C45">
        <w:rPr>
          <w:rFonts w:ascii="Garamond" w:hAnsi="Garamond"/>
          <w:spacing w:val="-4"/>
          <w:sz w:val="24"/>
          <w:szCs w:val="24"/>
          <w:lang w:val="sq-AL"/>
        </w:rPr>
        <w:t xml:space="preserve"> </w:t>
      </w:r>
      <w:r w:rsidR="00930023">
        <w:rPr>
          <w:rFonts w:ascii="Garamond" w:hAnsi="Garamond"/>
          <w:spacing w:val="-4"/>
          <w:sz w:val="24"/>
          <w:szCs w:val="24"/>
          <w:lang w:val="sq-AL"/>
        </w:rPr>
        <w:t>“</w:t>
      </w:r>
      <w:r w:rsidRPr="002F5C45">
        <w:rPr>
          <w:rFonts w:ascii="Garamond" w:hAnsi="Garamond"/>
          <w:spacing w:val="-4"/>
          <w:sz w:val="24"/>
          <w:szCs w:val="24"/>
          <w:lang w:val="sq-AL"/>
        </w:rPr>
        <w:t>Të drejtat themelore</w:t>
      </w:r>
      <w:r w:rsidR="00930023">
        <w:rPr>
          <w:rFonts w:ascii="Garamond" w:hAnsi="Garamond"/>
          <w:spacing w:val="-4"/>
          <w:sz w:val="24"/>
          <w:szCs w:val="24"/>
          <w:lang w:val="sq-AL"/>
        </w:rPr>
        <w:t>”</w:t>
      </w:r>
      <w:r w:rsidRPr="002F5C45">
        <w:rPr>
          <w:rFonts w:ascii="Garamond" w:hAnsi="Garamond"/>
          <w:spacing w:val="-4"/>
          <w:sz w:val="24"/>
          <w:szCs w:val="24"/>
          <w:lang w:val="sq-AL"/>
        </w:rPr>
        <w:t>.</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Mekanizmat në kuadrin ligjor të ndryshuar mbi taksën e pronës do të ndihmojnë </w:t>
      </w:r>
      <w:r w:rsidR="00930023" w:rsidRPr="002F5C45">
        <w:rPr>
          <w:rFonts w:ascii="Garamond" w:hAnsi="Garamond"/>
          <w:spacing w:val="-4"/>
          <w:sz w:val="24"/>
          <w:szCs w:val="24"/>
          <w:lang w:val="sq-AL"/>
        </w:rPr>
        <w:t xml:space="preserve">qeverinë </w:t>
      </w:r>
      <w:r w:rsidRPr="002F5C45">
        <w:rPr>
          <w:rFonts w:ascii="Garamond" w:hAnsi="Garamond"/>
          <w:spacing w:val="-4"/>
          <w:sz w:val="24"/>
          <w:szCs w:val="24"/>
          <w:lang w:val="sq-AL"/>
        </w:rPr>
        <w:t>të intensifikojë përpjekjet e saj kundër korrupsionit në këtë fushë. Gjithashtu, në sistemin e ri të centralizuar të IT-së do të jetë e vështirë të ndërhyhet me të dhëna, pasi të gjitha ngjarjet do të ruhen dhe do të aksesohen lehtësisht për auditimin, duke parandaluar në këtë mënyrë korrupsionin.</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Gjithashtu, </w:t>
      </w:r>
      <w:r w:rsidR="007B579D" w:rsidRPr="002F5C45">
        <w:rPr>
          <w:rFonts w:ascii="Garamond" w:hAnsi="Garamond"/>
          <w:spacing w:val="-4"/>
          <w:sz w:val="24"/>
          <w:szCs w:val="24"/>
          <w:lang w:val="sq-AL"/>
        </w:rPr>
        <w:t xml:space="preserve">Projekti </w:t>
      </w:r>
      <w:r w:rsidRPr="002F5C45">
        <w:rPr>
          <w:rFonts w:ascii="Garamond" w:hAnsi="Garamond"/>
          <w:spacing w:val="-4"/>
          <w:sz w:val="24"/>
          <w:szCs w:val="24"/>
          <w:lang w:val="sq-AL"/>
        </w:rPr>
        <w:t>do të lehtësojë dhe përshpejtojë, nëpërmjet informacioneve të siguruara nga regjistrat e taksimit të pronës (kadastra fiskale), identifikimin e pronës, legalizimin dhe procesin e regjistrimit, të kryer nga ALUIZNI dhe IPRO. Të drejtat e formalizuara dhe të regjistruara të pronësisë në regjistrat e ZRPP-së mund të ushtrohen plotësisht dhe vazhdimisht të zbatohen nga agjencitë qeveritare dhe gjykatat, duke garantuar siguri më të madhe juridike për pronarët e pronave në Shqipëri.</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Kjo do të reduktojë informalitetin e përhapur në sektorin e pronave të paluajtshme dhe do të forcojë të drejtat e pronësisë, si dhe do të kontribuojë në krijimin e një sistemi formal të pronave si parakusht për një ekonomi të tregut të fortë.</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Krijimi i kadastrës fiskale dhe modernizimi i taksës së pronës është një masë reforme “qëllimi strukturor” që është mjaft e rëndësishme për të arritur qëllimet në kuadrin e rregullimit fiskal dhe programit të reformave të mbështetura nga FMN-ja. Kjo do të përmirësojë rrugën e vendit drejt reformës strukturore duke rritur performancën makrofiskale dhe efikasitetin e përgjithshëm ekonomik në shpërndarjen e burimeve. Komisioni Evropian përkrah afate të tilla si nxitja e rritjes dhe prosperitetit në Shqipëri.</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Projekti do të jetë një kontribues kryesor në procesin e decentralizimit fiskal duke rritur të ardhurat tatimore të burimeve të veta dhe përgjegjësinë fiskale në nivel lokal, duke qenë në përputhje me parimet e BE-së. Së fundi, përmirësime të ndryshme në sistemin e taksimit të IT-së do të rrisin efikasitetin dhe transparencën dhe do të parandalojnë korrupsionin.</w:t>
      </w:r>
    </w:p>
    <w:p w:rsidR="00C76631" w:rsidRPr="002F5C45" w:rsidRDefault="006A5368" w:rsidP="006A5368">
      <w:pPr>
        <w:pStyle w:val="Paragrafi"/>
        <w:rPr>
          <w:b/>
          <w:spacing w:val="-4"/>
          <w:lang w:val="sq-AL"/>
        </w:rPr>
      </w:pPr>
      <w:r w:rsidRPr="002F5C45">
        <w:rPr>
          <w:b/>
          <w:spacing w:val="-4"/>
          <w:lang w:val="sq-AL"/>
        </w:rPr>
        <w:t xml:space="preserve">1.3.6 </w:t>
      </w:r>
      <w:r w:rsidR="00C76631" w:rsidRPr="002F5C45">
        <w:rPr>
          <w:b/>
          <w:spacing w:val="-4"/>
          <w:lang w:val="sq-AL"/>
        </w:rPr>
        <w:t>Të drejtat e njeriut dhe perspektiva e varfërisë</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Imponimi dhe mbledhja e taksave të pronës është një kufizim legjitim i të drejtave të pronës. Sipas jurisprudencës së Gjykatës Evropiane të të Drejtave të Njeriut, vendet anëtare gëzojnë një kufi të gjerë vlerësimi gjatë vendosjes së politikës së tyre tatimore.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Megjithatë, shtetet nuk lejohen të vendosin asnjë lloj regjimi tatimor. Duhet të krijohet një ekuilibër i duhur midis nevojës për të gjeneruar të ardhura tatimore dhe objektiva të tjer</w:t>
      </w:r>
      <w:r w:rsidR="00F249E6" w:rsidRPr="002F5C45">
        <w:rPr>
          <w:rFonts w:ascii="Garamond" w:hAnsi="Garamond"/>
          <w:spacing w:val="-4"/>
          <w:sz w:val="24"/>
          <w:szCs w:val="24"/>
          <w:lang w:val="sq-AL"/>
        </w:rPr>
        <w:t xml:space="preserve">ë </w:t>
      </w:r>
      <w:r w:rsidRPr="002F5C45">
        <w:rPr>
          <w:rFonts w:ascii="Garamond" w:hAnsi="Garamond"/>
          <w:spacing w:val="-4"/>
          <w:sz w:val="24"/>
          <w:szCs w:val="24"/>
          <w:lang w:val="sq-AL"/>
        </w:rPr>
        <w:t>të politikës publike, siç është nevoja për të shmangur implikimet e pafavorshme tatimore për komuni</w:t>
      </w:r>
      <w:r w:rsidR="0092291F">
        <w:rPr>
          <w:rFonts w:ascii="Garamond" w:hAnsi="Garamond"/>
          <w:spacing w:val="-4"/>
          <w:sz w:val="24"/>
          <w:szCs w:val="24"/>
          <w:lang w:val="sq-AL"/>
        </w:rPr>
        <w:t>-</w:t>
      </w:r>
      <w:r w:rsidRPr="002F5C45">
        <w:rPr>
          <w:rFonts w:ascii="Garamond" w:hAnsi="Garamond"/>
          <w:spacing w:val="-4"/>
          <w:sz w:val="24"/>
          <w:szCs w:val="24"/>
          <w:lang w:val="sq-AL"/>
        </w:rPr>
        <w:t>tetet në vulnerabël.</w:t>
      </w:r>
    </w:p>
    <w:p w:rsidR="00C76631" w:rsidRPr="002F5C45" w:rsidRDefault="00C76631" w:rsidP="00C76631">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Si rrjedhojë, qasja më e mirë do të ishte një regjim tatimor që përmban masa mbrojtëse që adresojnë çështje sociale dhe që nuk krijojnë kërkesa të tepruara për personat e varfër dhe me të ardhura të ulëta.</w:t>
      </w:r>
    </w:p>
    <w:p w:rsidR="00C76631" w:rsidRPr="002F5C45" w:rsidRDefault="00C76631" w:rsidP="00C76631">
      <w:pPr>
        <w:widowControl w:val="0"/>
        <w:spacing w:after="0" w:line="240" w:lineRule="auto"/>
        <w:rPr>
          <w:rFonts w:ascii="Garamond" w:hAnsi="Garamond"/>
          <w:color w:val="000000"/>
          <w:spacing w:val="-4"/>
          <w:sz w:val="24"/>
          <w:szCs w:val="24"/>
          <w:highlight w:val="yellow"/>
          <w:lang w:val="sq-AL"/>
        </w:rPr>
      </w:pPr>
      <w:r w:rsidRPr="002F5C45">
        <w:rPr>
          <w:rFonts w:ascii="Garamond" w:hAnsi="Garamond"/>
          <w:spacing w:val="-4"/>
          <w:sz w:val="24"/>
          <w:szCs w:val="24"/>
          <w:lang w:val="sq-AL"/>
        </w:rPr>
        <w:t>Për të arritur këtë dhe përveç përjashtimeve për grupet vulnerabël</w:t>
      </w:r>
      <w:r w:rsidRPr="002F5C45">
        <w:rPr>
          <w:rStyle w:val="FootnoteReference"/>
          <w:rFonts w:ascii="Garamond" w:hAnsi="Garamond"/>
          <w:spacing w:val="-4"/>
          <w:sz w:val="24"/>
          <w:szCs w:val="24"/>
          <w:lang w:val="sq-AL"/>
        </w:rPr>
        <w:footnoteReference w:id="1"/>
      </w:r>
      <w:r w:rsidRPr="002F5C45">
        <w:rPr>
          <w:rFonts w:ascii="Garamond" w:hAnsi="Garamond"/>
          <w:spacing w:val="-4"/>
          <w:sz w:val="24"/>
          <w:szCs w:val="24"/>
          <w:lang w:val="sq-AL"/>
        </w:rPr>
        <w:t xml:space="preserve"> të parashikuara në sistemin aktual, </w:t>
      </w:r>
      <w:r w:rsidR="007B579D" w:rsidRPr="002F5C45">
        <w:rPr>
          <w:rFonts w:ascii="Garamond" w:hAnsi="Garamond"/>
          <w:spacing w:val="-4"/>
          <w:sz w:val="24"/>
          <w:szCs w:val="24"/>
          <w:lang w:val="sq-AL"/>
        </w:rPr>
        <w:t>P</w:t>
      </w:r>
      <w:r w:rsidRPr="002F5C45">
        <w:rPr>
          <w:rFonts w:ascii="Garamond" w:hAnsi="Garamond"/>
          <w:spacing w:val="-4"/>
          <w:sz w:val="24"/>
          <w:szCs w:val="24"/>
          <w:lang w:val="sq-AL"/>
        </w:rPr>
        <w:t xml:space="preserve">rojekti do të mbrojë fuqishëm përfshirjen në kuadrin e ri të taksimit të pronës të një zbritjeje të përgjithshme (që përbëhet nga një shumë </w:t>
      </w:r>
      <w:r w:rsidRPr="002F5C45">
        <w:rPr>
          <w:rFonts w:ascii="Garamond" w:hAnsi="Garamond"/>
          <w:color w:val="000000"/>
          <w:spacing w:val="-4"/>
          <w:sz w:val="24"/>
          <w:szCs w:val="24"/>
          <w:lang w:val="sq-AL"/>
        </w:rPr>
        <w:t>fikse parash) nga vlera e vlerësuar e ndërtesës që shërben si vendbanim kryesor dhe një mundësi efektive për të shtyrë pagesat e taksi</w:t>
      </w:r>
      <w:r w:rsidR="00A64EEF" w:rsidRPr="002F5C45">
        <w:rPr>
          <w:rFonts w:ascii="Garamond" w:hAnsi="Garamond"/>
          <w:color w:val="000000"/>
          <w:spacing w:val="-4"/>
          <w:sz w:val="24"/>
          <w:szCs w:val="24"/>
          <w:lang w:val="sq-AL"/>
        </w:rPr>
        <w:t>mit të pronës për grupet e varf</w:t>
      </w:r>
      <w:r w:rsidRPr="002F5C45">
        <w:rPr>
          <w:rFonts w:ascii="Garamond" w:hAnsi="Garamond"/>
          <w:color w:val="000000"/>
          <w:spacing w:val="-4"/>
          <w:sz w:val="24"/>
          <w:szCs w:val="24"/>
          <w:lang w:val="sq-AL"/>
        </w:rPr>
        <w:t>ra. Për më tepër, meqë nuk është e këshillueshme rritja e papritur e barrës së taksës së pronës, në fillim, taksa e pronës pritet të vendoset me ritme të ul</w:t>
      </w:r>
      <w:r w:rsidR="00A64EEF" w:rsidRPr="002F5C45">
        <w:rPr>
          <w:rFonts w:ascii="Garamond" w:hAnsi="Garamond"/>
          <w:color w:val="000000"/>
          <w:spacing w:val="-4"/>
          <w:sz w:val="24"/>
          <w:szCs w:val="24"/>
          <w:lang w:val="sq-AL"/>
        </w:rPr>
        <w:t>ë</w:t>
      </w:r>
      <w:r w:rsidRPr="002F5C45">
        <w:rPr>
          <w:rFonts w:ascii="Garamond" w:hAnsi="Garamond"/>
          <w:color w:val="000000"/>
          <w:spacing w:val="-4"/>
          <w:sz w:val="24"/>
          <w:szCs w:val="24"/>
          <w:lang w:val="sq-AL"/>
        </w:rPr>
        <w:t>ta.</w:t>
      </w:r>
    </w:p>
    <w:p w:rsidR="00C76631" w:rsidRPr="002F5C45" w:rsidRDefault="00C76631" w:rsidP="00C76631">
      <w:pPr>
        <w:widowControl w:val="0"/>
        <w:spacing w:after="0" w:line="240" w:lineRule="auto"/>
        <w:rPr>
          <w:rFonts w:ascii="Garamond" w:hAnsi="Garamond"/>
          <w:color w:val="000000"/>
          <w:spacing w:val="-4"/>
          <w:sz w:val="24"/>
          <w:szCs w:val="24"/>
          <w:highlight w:val="yellow"/>
          <w:lang w:val="sq-AL"/>
        </w:rPr>
      </w:pPr>
      <w:r w:rsidRPr="002F5C45">
        <w:rPr>
          <w:rFonts w:ascii="Garamond" w:hAnsi="Garamond"/>
          <w:color w:val="000000"/>
          <w:spacing w:val="-4"/>
          <w:sz w:val="24"/>
          <w:szCs w:val="24"/>
          <w:lang w:val="sq-AL"/>
        </w:rPr>
        <w:t xml:space="preserve">Duke përdorur këtë qasje, fenomeni i </w:t>
      </w:r>
      <w:r w:rsidRPr="002F5C45">
        <w:rPr>
          <w:rFonts w:ascii="Garamond" w:hAnsi="Garamond"/>
          <w:i/>
          <w:color w:val="000000"/>
          <w:spacing w:val="-4"/>
          <w:sz w:val="24"/>
          <w:szCs w:val="24"/>
          <w:lang w:val="sq-AL"/>
        </w:rPr>
        <w:t>Gentrification</w:t>
      </w:r>
      <w:r w:rsidRPr="002F5C45">
        <w:rPr>
          <w:rFonts w:ascii="Garamond" w:hAnsi="Garamond"/>
          <w:color w:val="000000"/>
          <w:spacing w:val="-4"/>
          <w:sz w:val="24"/>
          <w:szCs w:val="24"/>
          <w:lang w:val="sq-AL"/>
        </w:rPr>
        <w:t xml:space="preserve"> (Rinovimit) minimizohet</w:t>
      </w:r>
      <w:r w:rsidR="00305C8E" w:rsidRPr="002F5C45">
        <w:rPr>
          <w:rFonts w:ascii="Garamond" w:hAnsi="Garamond"/>
          <w:color w:val="000000"/>
          <w:spacing w:val="-4"/>
          <w:sz w:val="24"/>
          <w:szCs w:val="24"/>
          <w:lang w:val="sq-AL"/>
        </w:rPr>
        <w:t>,</w:t>
      </w:r>
      <w:r w:rsidRPr="002F5C45">
        <w:rPr>
          <w:rFonts w:ascii="Garamond" w:hAnsi="Garamond"/>
          <w:color w:val="000000"/>
          <w:spacing w:val="-4"/>
          <w:sz w:val="24"/>
          <w:szCs w:val="24"/>
          <w:lang w:val="sq-AL"/>
        </w:rPr>
        <w:t xml:space="preserve"> gjithashtu. Për shkak të këtij fenomeni, në disa raste, vlerat e përmirësuara të pronës dhe si rezultat taksat më të larta të pronës detyrojnë pronarët të shesin pronat e tyre ku banojnë në zona të shtrenjta dhe vendosen në zona të tjera me vlera më të ul</w:t>
      </w:r>
      <w:r w:rsidR="00A64EEF" w:rsidRPr="002F5C45">
        <w:rPr>
          <w:rFonts w:ascii="Garamond" w:hAnsi="Garamond"/>
          <w:color w:val="000000"/>
          <w:spacing w:val="-4"/>
          <w:sz w:val="24"/>
          <w:szCs w:val="24"/>
          <w:lang w:val="sq-AL"/>
        </w:rPr>
        <w:t>ë</w:t>
      </w:r>
      <w:r w:rsidRPr="002F5C45">
        <w:rPr>
          <w:rFonts w:ascii="Garamond" w:hAnsi="Garamond"/>
          <w:color w:val="000000"/>
          <w:spacing w:val="-4"/>
          <w:sz w:val="24"/>
          <w:szCs w:val="24"/>
          <w:lang w:val="sq-AL"/>
        </w:rPr>
        <w:t>ta të pronës.</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color w:val="000000"/>
          <w:spacing w:val="-4"/>
          <w:sz w:val="24"/>
          <w:szCs w:val="24"/>
          <w:lang w:val="sq-AL"/>
        </w:rPr>
        <w:t>Është</w:t>
      </w:r>
      <w:r w:rsidR="00305C8E" w:rsidRPr="002F5C45">
        <w:rPr>
          <w:rFonts w:ascii="Garamond" w:hAnsi="Garamond"/>
          <w:color w:val="000000"/>
          <w:spacing w:val="-4"/>
          <w:sz w:val="24"/>
          <w:szCs w:val="24"/>
          <w:lang w:val="sq-AL"/>
        </w:rPr>
        <w:t>,</w:t>
      </w:r>
      <w:r w:rsidRPr="002F5C45">
        <w:rPr>
          <w:rFonts w:ascii="Garamond" w:hAnsi="Garamond"/>
          <w:color w:val="000000"/>
          <w:spacing w:val="-4"/>
          <w:sz w:val="24"/>
          <w:szCs w:val="24"/>
          <w:lang w:val="sq-AL"/>
        </w:rPr>
        <w:t xml:space="preserve"> gjithashtu</w:t>
      </w:r>
      <w:r w:rsidR="00305C8E" w:rsidRPr="002F5C45">
        <w:rPr>
          <w:rFonts w:ascii="Garamond" w:hAnsi="Garamond"/>
          <w:color w:val="000000"/>
          <w:spacing w:val="-4"/>
          <w:sz w:val="24"/>
          <w:szCs w:val="24"/>
          <w:lang w:val="sq-AL"/>
        </w:rPr>
        <w:t>,</w:t>
      </w:r>
      <w:r w:rsidRPr="002F5C45">
        <w:rPr>
          <w:rFonts w:ascii="Garamond" w:hAnsi="Garamond"/>
          <w:color w:val="000000"/>
          <w:spacing w:val="-4"/>
          <w:sz w:val="24"/>
          <w:szCs w:val="24"/>
          <w:lang w:val="sq-AL"/>
        </w:rPr>
        <w:t xml:space="preserve"> e rëndësishme të theksohet se në përputhje me aktivitetet</w:t>
      </w:r>
      <w:r w:rsidRPr="002F5C45">
        <w:rPr>
          <w:rFonts w:ascii="Garamond" w:hAnsi="Garamond"/>
          <w:spacing w:val="-4"/>
          <w:sz w:val="24"/>
          <w:szCs w:val="24"/>
          <w:lang w:val="sq-AL"/>
        </w:rPr>
        <w:t xml:space="preserve"> e përshkruara në kapitullin 2.2 të këtij dokumenti, </w:t>
      </w:r>
      <w:r w:rsidR="007B579D" w:rsidRPr="002F5C45">
        <w:rPr>
          <w:rFonts w:ascii="Garamond" w:hAnsi="Garamond"/>
          <w:spacing w:val="-4"/>
          <w:sz w:val="24"/>
          <w:szCs w:val="24"/>
          <w:lang w:val="sq-AL"/>
        </w:rPr>
        <w:t>P</w:t>
      </w:r>
      <w:r w:rsidRPr="002F5C45">
        <w:rPr>
          <w:rFonts w:ascii="Garamond" w:hAnsi="Garamond"/>
          <w:spacing w:val="-4"/>
          <w:sz w:val="24"/>
          <w:szCs w:val="24"/>
          <w:lang w:val="sq-AL"/>
        </w:rPr>
        <w:t>rojekti planifikon të kryejë konsultime të gjera dhe të krijojë një platformë të përhershme komunikimi/dialogu me tatimpaguesit, ku ata mund të shprehin shqetësimet e tyre dhe të informohen në mënyrë të përshtatshme për të drejtat/detyrimet dhe përfitimet e tyre nga taksa e pronës.</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Në këtë kuadër, </w:t>
      </w:r>
      <w:r w:rsidR="00A30AEE">
        <w:rPr>
          <w:rFonts w:ascii="Garamond" w:hAnsi="Garamond"/>
          <w:spacing w:val="-4"/>
          <w:sz w:val="24"/>
          <w:szCs w:val="24"/>
          <w:lang w:val="sq-AL"/>
        </w:rPr>
        <w:t>përdorimi i teknologjisë digj</w:t>
      </w:r>
      <w:r w:rsidRPr="002F5C45">
        <w:rPr>
          <w:rFonts w:ascii="Garamond" w:hAnsi="Garamond"/>
          <w:spacing w:val="-4"/>
          <w:sz w:val="24"/>
          <w:szCs w:val="24"/>
          <w:lang w:val="sq-AL"/>
        </w:rPr>
        <w:t>itale dhe e-shërbimeve do të rrisë ofrimin e shërbimeve te të gjithë shqiptarët, duke përfshirë ata që jetojnë jashtë vendit, si dhe grupet e marxhinalizuara dhe vulnerabël që nuk gëzojnë akses të lehtë në institucionet qeveritare. Natyrisht, do të jetë e mundur</w:t>
      </w:r>
      <w:r w:rsidR="00305C8E" w:rsidRPr="002F5C45">
        <w:rPr>
          <w:rFonts w:ascii="Garamond" w:hAnsi="Garamond"/>
          <w:spacing w:val="-4"/>
          <w:sz w:val="24"/>
          <w:szCs w:val="24"/>
          <w:lang w:val="sq-AL"/>
        </w:rPr>
        <w:t>,</w:t>
      </w:r>
      <w:r w:rsidRPr="002F5C45">
        <w:rPr>
          <w:rFonts w:ascii="Garamond" w:hAnsi="Garamond"/>
          <w:spacing w:val="-4"/>
          <w:sz w:val="24"/>
          <w:szCs w:val="24"/>
          <w:lang w:val="sq-AL"/>
        </w:rPr>
        <w:t xml:space="preserve"> gjithashtu</w:t>
      </w:r>
      <w:r w:rsidR="00305C8E" w:rsidRPr="002F5C45">
        <w:rPr>
          <w:rFonts w:ascii="Garamond" w:hAnsi="Garamond"/>
          <w:spacing w:val="-4"/>
          <w:sz w:val="24"/>
          <w:szCs w:val="24"/>
          <w:lang w:val="sq-AL"/>
        </w:rPr>
        <w:t>,</w:t>
      </w:r>
      <w:r w:rsidRPr="002F5C45">
        <w:rPr>
          <w:rFonts w:ascii="Garamond" w:hAnsi="Garamond"/>
          <w:spacing w:val="-4"/>
          <w:sz w:val="24"/>
          <w:szCs w:val="24"/>
          <w:lang w:val="sq-AL"/>
        </w:rPr>
        <w:t xml:space="preserve"> të merren të gjitha shërbimet në zyrat bashkiake për ata që nuk mund ose n</w:t>
      </w:r>
      <w:r w:rsidR="00A30AEE">
        <w:rPr>
          <w:rFonts w:ascii="Garamond" w:hAnsi="Garamond"/>
          <w:spacing w:val="-4"/>
          <w:sz w:val="24"/>
          <w:szCs w:val="24"/>
          <w:lang w:val="sq-AL"/>
        </w:rPr>
        <w:t>uk duan të përdorin opsionet digj</w:t>
      </w:r>
      <w:r w:rsidRPr="002F5C45">
        <w:rPr>
          <w:rFonts w:ascii="Garamond" w:hAnsi="Garamond"/>
          <w:spacing w:val="-4"/>
          <w:sz w:val="24"/>
          <w:szCs w:val="24"/>
          <w:lang w:val="sq-AL"/>
        </w:rPr>
        <w:t>itale.</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Ndikimi i reformës së planifikuar për rritjen ekonomike që tejkalon qëllimin kryesor të rritjes së të ardhurave nga taksa e pronës përshkruhet në kapitullin 1.1.3 të këtij propozimi të </w:t>
      </w:r>
      <w:r w:rsidR="007B579D" w:rsidRPr="002F5C45">
        <w:rPr>
          <w:rFonts w:ascii="Garamond" w:hAnsi="Garamond"/>
          <w:spacing w:val="-4"/>
          <w:sz w:val="24"/>
          <w:szCs w:val="24"/>
          <w:lang w:val="sq-AL"/>
        </w:rPr>
        <w:t>P</w:t>
      </w:r>
      <w:r w:rsidRPr="002F5C45">
        <w:rPr>
          <w:rFonts w:ascii="Garamond" w:hAnsi="Garamond"/>
          <w:spacing w:val="-4"/>
          <w:sz w:val="24"/>
          <w:szCs w:val="24"/>
          <w:lang w:val="sq-AL"/>
        </w:rPr>
        <w:t>rojektit. Reforma pritet të nxisë zhvillimin ekonomik, duke nxitur përdorimin më efikas të pronave dhe duke promovuar një treg</w:t>
      </w:r>
      <w:r w:rsidR="003D7AE9" w:rsidRPr="002F5C45">
        <w:rPr>
          <w:rFonts w:ascii="Garamond" w:hAnsi="Garamond"/>
          <w:spacing w:val="-4"/>
          <w:sz w:val="24"/>
          <w:szCs w:val="24"/>
          <w:lang w:val="sq-AL"/>
        </w:rPr>
        <w:t xml:space="preserve"> </w:t>
      </w:r>
      <w:r w:rsidRPr="002F5C45">
        <w:rPr>
          <w:rFonts w:ascii="Garamond" w:hAnsi="Garamond"/>
          <w:spacing w:val="-4"/>
          <w:sz w:val="24"/>
          <w:szCs w:val="24"/>
          <w:lang w:val="sq-AL"/>
        </w:rPr>
        <w:t>prone transparent dhe aktiv, i cili do të nxisë transaksionet e tregut.</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Megjithatë, siç u përmend më lart, qëllimi përfundimtar i </w:t>
      </w:r>
      <w:r w:rsidR="007B579D" w:rsidRPr="002F5C45">
        <w:rPr>
          <w:rFonts w:ascii="Garamond" w:hAnsi="Garamond"/>
          <w:spacing w:val="-4"/>
          <w:sz w:val="24"/>
          <w:szCs w:val="24"/>
          <w:lang w:val="sq-AL"/>
        </w:rPr>
        <w:t>P</w:t>
      </w:r>
      <w:r w:rsidRPr="002F5C45">
        <w:rPr>
          <w:rFonts w:ascii="Garamond" w:hAnsi="Garamond"/>
          <w:spacing w:val="-4"/>
          <w:sz w:val="24"/>
          <w:szCs w:val="24"/>
          <w:lang w:val="sq-AL"/>
        </w:rPr>
        <w:t>rojektit është forcimi i bashkive të reja në Shqipëri duke rritur mjetet për financimin e investimeve kapitale në infrastrukturën bashkiake dhe shërbimet lokale që rrisin vlerën e tregut të pronave të paluajtshme dhe rrisin shërbimet publike. Kjo luan rol të rëndësishëm në rishpërndarjen e pasurisë në favor të personave me mjete të kufizuara dhe përmirëson jetën shoqërore të të gjithë qytetarëve, duke përfshirë segmentet e mar</w:t>
      </w:r>
      <w:r w:rsidR="00930023">
        <w:rPr>
          <w:rFonts w:ascii="Garamond" w:hAnsi="Garamond"/>
          <w:spacing w:val="-4"/>
          <w:sz w:val="24"/>
          <w:szCs w:val="24"/>
          <w:lang w:val="sq-AL"/>
        </w:rPr>
        <w:t>gj</w:t>
      </w:r>
      <w:r w:rsidRPr="002F5C45">
        <w:rPr>
          <w:rFonts w:ascii="Garamond" w:hAnsi="Garamond"/>
          <w:spacing w:val="-4"/>
          <w:sz w:val="24"/>
          <w:szCs w:val="24"/>
          <w:lang w:val="sq-AL"/>
        </w:rPr>
        <w:t>inalizuara dhe vulnerabil të popullsisë.</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Projektet e reja publike (parqet, shkollat, kopshtet, terrenet sportive, objektet rekreative etj.) të financuara nga të ardhurat nga taksa e pronës do të përmirësojnë jetën e përditshme shoqërore të anëtarëve të komunitetit duke kontribuar në këtë mënyrë në krijimin e kapitalit social përmes komunikimit dhe ndërveprimeve.</w:t>
      </w:r>
    </w:p>
    <w:p w:rsidR="00C76631" w:rsidRPr="002F5C45" w:rsidRDefault="006A5368" w:rsidP="00341A8E">
      <w:pPr>
        <w:pStyle w:val="Paragrafi"/>
        <w:rPr>
          <w:b/>
          <w:spacing w:val="-4"/>
          <w:lang w:val="sq-AL"/>
        </w:rPr>
      </w:pPr>
      <w:r w:rsidRPr="002F5C45">
        <w:rPr>
          <w:b/>
          <w:spacing w:val="-4"/>
          <w:lang w:val="sq-AL"/>
        </w:rPr>
        <w:t>1.3.7</w:t>
      </w:r>
      <w:r w:rsidR="00341A8E" w:rsidRPr="002F5C45">
        <w:rPr>
          <w:b/>
          <w:spacing w:val="-4"/>
          <w:lang w:val="sq-AL"/>
        </w:rPr>
        <w:t xml:space="preserve"> </w:t>
      </w:r>
      <w:r w:rsidR="00C76631" w:rsidRPr="002F5C45">
        <w:rPr>
          <w:b/>
          <w:spacing w:val="-4"/>
          <w:lang w:val="sq-AL"/>
        </w:rPr>
        <w:t>Ndikimi në mjedis</w:t>
      </w:r>
    </w:p>
    <w:p w:rsidR="00C76631" w:rsidRPr="002F5C45" w:rsidRDefault="00C76631" w:rsidP="00C76631">
      <w:pPr>
        <w:widowControl w:val="0"/>
        <w:spacing w:after="0" w:line="240" w:lineRule="auto"/>
        <w:rPr>
          <w:rFonts w:ascii="Garamond" w:hAnsi="Garamond"/>
          <w:spacing w:val="-4"/>
          <w:sz w:val="24"/>
          <w:szCs w:val="24"/>
          <w:highlight w:val="yellow"/>
          <w:lang w:val="sq-AL"/>
        </w:rPr>
      </w:pPr>
      <w:r w:rsidRPr="002F5C45">
        <w:rPr>
          <w:rFonts w:ascii="Garamond" w:hAnsi="Garamond"/>
          <w:spacing w:val="-4"/>
          <w:sz w:val="24"/>
          <w:szCs w:val="24"/>
          <w:lang w:val="sq-AL"/>
        </w:rPr>
        <w:t xml:space="preserve">Mënyra sesi komunat do të zgjedhin të shpenzojnë të ardhurat e parashikuara të taksës së pronës, natyrisht që është jashtë fushës së </w:t>
      </w:r>
      <w:r w:rsidR="007B579D" w:rsidRPr="002F5C45">
        <w:rPr>
          <w:rFonts w:ascii="Garamond" w:hAnsi="Garamond"/>
          <w:spacing w:val="-4"/>
          <w:sz w:val="24"/>
          <w:szCs w:val="24"/>
          <w:lang w:val="sq-AL"/>
        </w:rPr>
        <w:t>P</w:t>
      </w:r>
      <w:r w:rsidRPr="002F5C45">
        <w:rPr>
          <w:rFonts w:ascii="Garamond" w:hAnsi="Garamond"/>
          <w:spacing w:val="-4"/>
          <w:sz w:val="24"/>
          <w:szCs w:val="24"/>
          <w:lang w:val="sq-AL"/>
        </w:rPr>
        <w:t>rojektit, por mund të kenë ndikim të konsiderueshëm në mjedis. Të ardhurat u japin bashkive mundësi për të investuar më shumë në furnizimin me ujë të sigurt, kanalizime dhe infrastruktura të tjera që mund të përmirësojnë mjedisin.</w:t>
      </w:r>
    </w:p>
    <w:p w:rsidR="00C76631" w:rsidRPr="0092291F" w:rsidRDefault="00C76631" w:rsidP="00C76631">
      <w:pPr>
        <w:widowControl w:val="0"/>
        <w:spacing w:after="0" w:line="240" w:lineRule="auto"/>
        <w:rPr>
          <w:rFonts w:ascii="Garamond" w:hAnsi="Garamond"/>
          <w:sz w:val="24"/>
          <w:szCs w:val="24"/>
          <w:lang w:val="sq-AL"/>
        </w:rPr>
      </w:pPr>
      <w:r w:rsidRPr="0092291F">
        <w:rPr>
          <w:rFonts w:ascii="Garamond" w:hAnsi="Garamond"/>
          <w:sz w:val="24"/>
          <w:szCs w:val="24"/>
          <w:lang w:val="sq-AL"/>
        </w:rPr>
        <w:t>Projekti planifikon të hartojë të gjitha proceset e reja të biznesit me fokus në shërbimet elektronike, komunikimin me</w:t>
      </w:r>
      <w:r w:rsidRPr="0092291F">
        <w:rPr>
          <w:rFonts w:ascii="Garamond" w:hAnsi="Garamond"/>
          <w:i/>
          <w:sz w:val="24"/>
          <w:szCs w:val="24"/>
          <w:lang w:val="sq-AL"/>
        </w:rPr>
        <w:t xml:space="preserve"> e-mail </w:t>
      </w:r>
      <w:r w:rsidRPr="0092291F">
        <w:rPr>
          <w:rFonts w:ascii="Garamond" w:hAnsi="Garamond"/>
          <w:sz w:val="24"/>
          <w:szCs w:val="24"/>
          <w:lang w:val="sq-AL"/>
        </w:rPr>
        <w:t xml:space="preserve">dhe informacionet në internet. Kjo do të bëjë që proceset e jashtme dhe të brendshme të jenë jo vetëm efikase, por edhe që mjedisi të ketë përfitime dhe të zvogëlohet ndikimi negativ në ndryshimet klimatike. Konsumi i letrës dhe printimit do të jetë më i ulët. Ashtu siç do të jetë edhe nevoja për transport për dërgimin e faturave dhe njoftimeve. Megjithatë, ndoshta ndikimi më i madh pozitiv i ofrimit të shërbimeve elektronike dhe informacioneve </w:t>
      </w:r>
      <w:r w:rsidRPr="0092291F">
        <w:rPr>
          <w:rFonts w:ascii="Garamond" w:hAnsi="Garamond"/>
          <w:i/>
          <w:sz w:val="24"/>
          <w:szCs w:val="24"/>
          <w:lang w:val="sq-AL"/>
        </w:rPr>
        <w:t>online</w:t>
      </w:r>
      <w:r w:rsidRPr="0092291F">
        <w:rPr>
          <w:rFonts w:ascii="Garamond" w:hAnsi="Garamond"/>
          <w:sz w:val="24"/>
          <w:szCs w:val="24"/>
          <w:lang w:val="sq-AL"/>
        </w:rPr>
        <w:t xml:space="preserve"> është nevoja e reduktuar për </w:t>
      </w:r>
      <w:r w:rsidR="002C5E57" w:rsidRPr="0092291F">
        <w:rPr>
          <w:rFonts w:ascii="Garamond" w:hAnsi="Garamond"/>
          <w:sz w:val="24"/>
          <w:szCs w:val="24"/>
          <w:lang w:val="sq-AL"/>
        </w:rPr>
        <w:t xml:space="preserve">tatimpaguesit </w:t>
      </w:r>
      <w:r w:rsidRPr="0092291F">
        <w:rPr>
          <w:rFonts w:ascii="Garamond" w:hAnsi="Garamond"/>
          <w:sz w:val="24"/>
          <w:szCs w:val="24"/>
          <w:lang w:val="sq-AL"/>
        </w:rPr>
        <w:t>që të udhëtojnë për të vizituar zyrat e taksës së pronës.</w:t>
      </w:r>
    </w:p>
    <w:p w:rsidR="00C76631" w:rsidRPr="002F5C45" w:rsidRDefault="00C76631" w:rsidP="00C76631">
      <w:pPr>
        <w:widowControl w:val="0"/>
        <w:spacing w:after="0" w:line="240" w:lineRule="auto"/>
        <w:rPr>
          <w:rFonts w:ascii="Garamond" w:hAnsi="Garamond"/>
          <w:spacing w:val="-4"/>
          <w:sz w:val="24"/>
          <w:szCs w:val="24"/>
          <w:lang w:val="sq-AL"/>
        </w:rPr>
      </w:pPr>
      <w:r w:rsidRPr="002F5C45">
        <w:rPr>
          <w:rFonts w:ascii="Garamond" w:hAnsi="Garamond"/>
          <w:spacing w:val="-4"/>
          <w:sz w:val="24"/>
          <w:szCs w:val="24"/>
          <w:lang w:val="sq-AL"/>
        </w:rPr>
        <w:t xml:space="preserve">Lidhur me ndikimin e drejtpërdrejtë mjedisor të zbatimit të </w:t>
      </w:r>
      <w:r w:rsidR="007B579D" w:rsidRPr="002F5C45">
        <w:rPr>
          <w:rFonts w:ascii="Garamond" w:hAnsi="Garamond"/>
          <w:spacing w:val="-4"/>
          <w:sz w:val="24"/>
          <w:szCs w:val="24"/>
          <w:lang w:val="sq-AL"/>
        </w:rPr>
        <w:t>P</w:t>
      </w:r>
      <w:r w:rsidRPr="002F5C45">
        <w:rPr>
          <w:rFonts w:ascii="Garamond" w:hAnsi="Garamond"/>
          <w:spacing w:val="-4"/>
          <w:sz w:val="24"/>
          <w:szCs w:val="24"/>
          <w:lang w:val="sq-AL"/>
        </w:rPr>
        <w:t xml:space="preserve">rojektit, shihni kapitullin </w:t>
      </w:r>
      <w:hyperlink w:anchor="_Environmental_aspects_of" w:history="1">
        <w:r w:rsidRPr="002F5C45">
          <w:rPr>
            <w:rStyle w:val="Hyperlink"/>
            <w:rFonts w:ascii="Garamond" w:hAnsi="Garamond"/>
            <w:spacing w:val="-4"/>
            <w:sz w:val="24"/>
            <w:szCs w:val="24"/>
            <w:lang w:val="sq-AL"/>
          </w:rPr>
          <w:t xml:space="preserve">Aspektet </w:t>
        </w:r>
        <w:r w:rsidR="007B579D" w:rsidRPr="002F5C45">
          <w:rPr>
            <w:rStyle w:val="Hyperlink"/>
            <w:rFonts w:ascii="Garamond" w:hAnsi="Garamond"/>
            <w:spacing w:val="-4"/>
            <w:sz w:val="24"/>
            <w:szCs w:val="24"/>
            <w:lang w:val="sq-AL"/>
          </w:rPr>
          <w:t>mjedisore të zbatimit të Projektit</w:t>
        </w:r>
      </w:hyperlink>
      <w:r w:rsidRPr="002F5C45">
        <w:rPr>
          <w:rFonts w:ascii="Garamond" w:hAnsi="Garamond"/>
          <w:spacing w:val="-4"/>
          <w:sz w:val="24"/>
          <w:szCs w:val="24"/>
          <w:lang w:val="sq-AL"/>
        </w:rPr>
        <w:t xml:space="preserve">. Aspektet mjedisore të zbatimit të </w:t>
      </w:r>
      <w:r w:rsidR="007B579D" w:rsidRPr="002F5C45">
        <w:rPr>
          <w:rFonts w:ascii="Garamond" w:hAnsi="Garamond"/>
          <w:spacing w:val="-4"/>
          <w:sz w:val="24"/>
          <w:szCs w:val="24"/>
          <w:lang w:val="sq-AL"/>
        </w:rPr>
        <w:t>P</w:t>
      </w:r>
      <w:r w:rsidRPr="002F5C45">
        <w:rPr>
          <w:rFonts w:ascii="Garamond" w:hAnsi="Garamond"/>
          <w:spacing w:val="-4"/>
          <w:sz w:val="24"/>
          <w:szCs w:val="24"/>
          <w:lang w:val="sq-AL"/>
        </w:rPr>
        <w:t>rojektit.</w:t>
      </w:r>
    </w:p>
    <w:p w:rsidR="007E6CB7" w:rsidRPr="002F5C45" w:rsidRDefault="007E6CB7" w:rsidP="007E6CB7">
      <w:pPr>
        <w:pStyle w:val="Paragrafi"/>
        <w:rPr>
          <w:b/>
          <w:spacing w:val="-4"/>
          <w:lang w:val="sq-AL"/>
        </w:rPr>
      </w:pPr>
      <w:bookmarkStart w:id="100" w:name="_Toc509751587"/>
      <w:bookmarkStart w:id="101" w:name="_Toc414287748"/>
      <w:bookmarkStart w:id="102" w:name="_Toc414542923"/>
      <w:bookmarkStart w:id="103" w:name="_Toc414543454"/>
      <w:bookmarkStart w:id="104" w:name="_Toc414609842"/>
      <w:bookmarkStart w:id="105" w:name="_Toc414702477"/>
      <w:bookmarkStart w:id="106" w:name="_Toc414702573"/>
      <w:r w:rsidRPr="002F5C45">
        <w:rPr>
          <w:b/>
          <w:spacing w:val="-4"/>
          <w:lang w:val="sq-AL"/>
        </w:rPr>
        <w:t>2. Çfarë | Rezultatet e Projektit</w:t>
      </w:r>
      <w:bookmarkEnd w:id="100"/>
      <w:r w:rsidRPr="002F5C45">
        <w:rPr>
          <w:b/>
          <w:spacing w:val="-4"/>
          <w:lang w:val="sq-AL"/>
        </w:rPr>
        <w:t xml:space="preserve"> </w:t>
      </w:r>
      <w:bookmarkEnd w:id="101"/>
      <w:bookmarkEnd w:id="102"/>
      <w:bookmarkEnd w:id="103"/>
      <w:bookmarkEnd w:id="104"/>
      <w:bookmarkEnd w:id="105"/>
      <w:bookmarkEnd w:id="106"/>
    </w:p>
    <w:p w:rsidR="00A03B4F" w:rsidRDefault="00A03B4F" w:rsidP="007E6CB7">
      <w:pPr>
        <w:rPr>
          <w:rFonts w:ascii="Garamond" w:hAnsi="Garamond"/>
          <w:sz w:val="24"/>
          <w:szCs w:val="24"/>
          <w:lang w:val="sq-AL"/>
        </w:rPr>
        <w:sectPr w:rsidR="00A03B4F" w:rsidSect="00A03B4F">
          <w:type w:val="continuous"/>
          <w:pgSz w:w="11907" w:h="16840" w:code="9"/>
          <w:pgMar w:top="720" w:right="1134" w:bottom="720" w:left="1134" w:header="851" w:footer="851" w:gutter="0"/>
          <w:cols w:num="2" w:space="454"/>
          <w:docGrid w:linePitch="360"/>
        </w:sectPr>
      </w:pPr>
    </w:p>
    <w:p w:rsidR="00C76631" w:rsidRPr="003D7AE9" w:rsidRDefault="007E6CB7" w:rsidP="007E6CB7">
      <w:pPr>
        <w:rPr>
          <w:rFonts w:ascii="Garamond" w:hAnsi="Garamond"/>
          <w:sz w:val="24"/>
          <w:szCs w:val="24"/>
          <w:lang w:val="sq-AL"/>
        </w:rPr>
      </w:pPr>
      <w:r w:rsidRPr="003D7AE9">
        <w:rPr>
          <w:noProof/>
        </w:rPr>
        <w:drawing>
          <wp:inline distT="0" distB="0" distL="0" distR="0" wp14:anchorId="35CE631C" wp14:editId="49BD0436">
            <wp:extent cx="6010275" cy="14001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2096" t="43890" r="32387" b="40319"/>
                    <a:stretch/>
                  </pic:blipFill>
                  <pic:spPr bwMode="auto">
                    <a:xfrm>
                      <a:off x="0" y="0"/>
                      <a:ext cx="6101861" cy="1421511"/>
                    </a:xfrm>
                    <a:prstGeom prst="rect">
                      <a:avLst/>
                    </a:prstGeom>
                    <a:ln>
                      <a:noFill/>
                    </a:ln>
                    <a:extLst>
                      <a:ext uri="{53640926-AAD7-44D8-BBD7-CCE9431645EC}">
                        <a14:shadowObscured xmlns:a14="http://schemas.microsoft.com/office/drawing/2010/main"/>
                      </a:ext>
                    </a:extLst>
                  </pic:spPr>
                </pic:pic>
              </a:graphicData>
            </a:graphic>
          </wp:inline>
        </w:drawing>
      </w:r>
    </w:p>
    <w:p w:rsidR="006A7CED" w:rsidRDefault="006A7CED" w:rsidP="00CC613F">
      <w:pPr>
        <w:pStyle w:val="Paragrafi"/>
        <w:rPr>
          <w:lang w:val="sq-AL"/>
        </w:rPr>
        <w:sectPr w:rsidR="006A7CED" w:rsidSect="002B34D1">
          <w:type w:val="continuous"/>
          <w:pgSz w:w="11907" w:h="16840" w:code="9"/>
          <w:pgMar w:top="720" w:right="1134" w:bottom="720" w:left="1134" w:header="851" w:footer="851" w:gutter="0"/>
          <w:cols w:space="454"/>
          <w:docGrid w:linePitch="360"/>
        </w:sectPr>
      </w:pPr>
    </w:p>
    <w:p w:rsidR="00CC613F" w:rsidRPr="002F5C45" w:rsidRDefault="00CC613F" w:rsidP="00CC613F">
      <w:pPr>
        <w:pStyle w:val="Paragrafi"/>
        <w:rPr>
          <w:spacing w:val="-4"/>
          <w:highlight w:val="yellow"/>
          <w:lang w:val="sq-AL"/>
        </w:rPr>
      </w:pPr>
      <w:r w:rsidRPr="002F5C45">
        <w:rPr>
          <w:spacing w:val="-4"/>
          <w:lang w:val="sq-AL"/>
        </w:rPr>
        <w:t xml:space="preserve">Projekti do të japë pesë rezultate kryesore të </w:t>
      </w:r>
      <w:r w:rsidR="007B579D" w:rsidRPr="002F5C45">
        <w:rPr>
          <w:spacing w:val="-4"/>
          <w:lang w:val="sq-AL"/>
        </w:rPr>
        <w:t>P</w:t>
      </w:r>
      <w:r w:rsidRPr="002F5C45">
        <w:rPr>
          <w:spacing w:val="-4"/>
          <w:lang w:val="sq-AL"/>
        </w:rPr>
        <w:t xml:space="preserve">rojektit. Secili prej tyre përshkruhet në kapitujt më poshtë. Për më shumë detaje për rezultatet e </w:t>
      </w:r>
      <w:r w:rsidR="007B579D" w:rsidRPr="002F5C45">
        <w:rPr>
          <w:spacing w:val="-4"/>
          <w:lang w:val="sq-AL"/>
        </w:rPr>
        <w:t>P</w:t>
      </w:r>
      <w:r w:rsidRPr="002F5C45">
        <w:rPr>
          <w:spacing w:val="-4"/>
          <w:lang w:val="sq-AL"/>
        </w:rPr>
        <w:t xml:space="preserve">rojektit, shihni Matricën e Kuadrit Logjik të </w:t>
      </w:r>
      <w:r w:rsidRPr="002F5C45">
        <w:rPr>
          <w:i/>
          <w:spacing w:val="-4"/>
          <w:lang w:val="sq-AL"/>
        </w:rPr>
        <w:t>ProTax Albania</w:t>
      </w:r>
      <w:r w:rsidRPr="002F5C45">
        <w:rPr>
          <w:spacing w:val="-4"/>
          <w:lang w:val="sq-AL"/>
        </w:rPr>
        <w:t>.</w:t>
      </w:r>
    </w:p>
    <w:p w:rsidR="00CC613F" w:rsidRPr="002F5C45" w:rsidRDefault="00CC613F" w:rsidP="00CC613F">
      <w:pPr>
        <w:pStyle w:val="Paragrafi"/>
        <w:rPr>
          <w:b/>
          <w:spacing w:val="-4"/>
          <w:lang w:val="sq-AL"/>
        </w:rPr>
      </w:pPr>
      <w:bookmarkStart w:id="107" w:name="_Toc509751588"/>
      <w:r w:rsidRPr="002F5C45">
        <w:rPr>
          <w:b/>
          <w:spacing w:val="-4"/>
          <w:lang w:val="sq-AL"/>
        </w:rPr>
        <w:t xml:space="preserve">2.1 Rregullore të </w:t>
      </w:r>
      <w:r w:rsidR="00A64EEF" w:rsidRPr="002F5C45">
        <w:rPr>
          <w:b/>
          <w:spacing w:val="-4"/>
          <w:lang w:val="sq-AL"/>
        </w:rPr>
        <w:t>përmirësuara për taksimin e pronës</w:t>
      </w:r>
      <w:bookmarkEnd w:id="107"/>
    </w:p>
    <w:p w:rsidR="00CC613F" w:rsidRPr="002F5C45" w:rsidRDefault="00CC613F" w:rsidP="00CC613F">
      <w:pPr>
        <w:pStyle w:val="Paragrafi"/>
        <w:rPr>
          <w:spacing w:val="-4"/>
          <w:highlight w:val="yellow"/>
          <w:lang w:val="sq-AL"/>
        </w:rPr>
      </w:pPr>
      <w:r w:rsidRPr="002F5C45">
        <w:rPr>
          <w:spacing w:val="-4"/>
          <w:lang w:val="sq-AL"/>
        </w:rPr>
        <w:t xml:space="preserve">Zbatimi i reformës së taksës së pronës kërkon ndryshime të rëndësishme në të gjithë infrastrukturën ligjore që rregullon proceset e taksës së pronës. Një bazë rregullatore e drejtë, e parashikueshme dhe e qartë, e cila është në përputhje me kuadrin ligjor në fuqi në Shqipëri, rregulloret e BE-së dhe praktikat më të mira ndërkombëtare, është vendimtare për pranimin nga tatimpaguesit. Legjislacioni i ri duhet të garantojë një administrim të drejtë, efikas, efektiv dhe transparent të taksës së pronës dhe duhet të sigurojë qartësi të mjaftueshme dhe udhëzime për komponentët kryesorë të miratuar dhe risitë e reformës. Në këtë kuadër, </w:t>
      </w:r>
      <w:r w:rsidR="007B579D" w:rsidRPr="002F5C45">
        <w:rPr>
          <w:spacing w:val="-4"/>
          <w:lang w:val="sq-AL"/>
        </w:rPr>
        <w:t>P</w:t>
      </w:r>
      <w:r w:rsidRPr="002F5C45">
        <w:rPr>
          <w:spacing w:val="-4"/>
          <w:lang w:val="sq-AL"/>
        </w:rPr>
        <w:t>rojekti synon të kryejë një vlerësim gjithëpërfshirës të legjislacionit aktual të taksës së pronës, i cili do të vijohet nga hartimi i akteve të reja ligjore dhe nënligjore. Këto draftakte ligjore do të dorëzohen te MFE</w:t>
      </w:r>
      <w:r w:rsidR="002C5E57">
        <w:rPr>
          <w:spacing w:val="-4"/>
          <w:lang w:val="sq-AL"/>
        </w:rPr>
        <w:t>-ja</w:t>
      </w:r>
      <w:r w:rsidRPr="002F5C45">
        <w:rPr>
          <w:spacing w:val="-4"/>
          <w:lang w:val="sq-AL"/>
        </w:rPr>
        <w:t xml:space="preserve"> për përpunim të mëtejshëm në qeveri gjatë vitit 2018. Rregulloret e reja duhet të jenë në fuqi deri në fund të vitit 2019, të cilat do të zbatohen sipas planit të paraqitur në këtë dokument.</w:t>
      </w:r>
    </w:p>
    <w:p w:rsidR="00CC613F" w:rsidRDefault="00CC613F" w:rsidP="00CC613F">
      <w:pPr>
        <w:pStyle w:val="Paragrafi"/>
        <w:rPr>
          <w:spacing w:val="-4"/>
          <w:lang w:val="sq-AL"/>
        </w:rPr>
      </w:pPr>
      <w:r w:rsidRPr="002F5C45">
        <w:rPr>
          <w:spacing w:val="-4"/>
          <w:lang w:val="sq-AL"/>
        </w:rPr>
        <w:t xml:space="preserve">Para taksimit të parë, i cili është planifikuar për fazën e Specifikimit 2018, </w:t>
      </w:r>
      <w:r w:rsidR="007B579D" w:rsidRPr="002F5C45">
        <w:rPr>
          <w:spacing w:val="-4"/>
          <w:lang w:val="sq-AL"/>
        </w:rPr>
        <w:t>P</w:t>
      </w:r>
      <w:r w:rsidRPr="002F5C45">
        <w:rPr>
          <w:spacing w:val="-4"/>
          <w:lang w:val="sq-AL"/>
        </w:rPr>
        <w:t>rojekti do të hartojë rregulloret e nevojshme kalimtare. Për shembull, është e nevojshme që të ekzistojë një rregull për zonën e supozuar të njësive të objekteve kur këto të dhëna nuk janë deklaruar nga tatimpaguesi në OSHEE ose janë të njohura nga ndonjë burim tjetër.</w:t>
      </w:r>
    </w:p>
    <w:p w:rsidR="0092291F" w:rsidRPr="002F5C45" w:rsidRDefault="0092291F" w:rsidP="00CC613F">
      <w:pPr>
        <w:pStyle w:val="Paragrafi"/>
        <w:rPr>
          <w:spacing w:val="-4"/>
          <w:highlight w:val="yellow"/>
          <w:lang w:val="sq-AL"/>
        </w:rPr>
      </w:pPr>
    </w:p>
    <w:p w:rsidR="00CC613F" w:rsidRPr="002F5C45" w:rsidRDefault="004D7053" w:rsidP="00CC613F">
      <w:pPr>
        <w:pStyle w:val="Paragrafi"/>
        <w:rPr>
          <w:b/>
          <w:spacing w:val="-4"/>
          <w:lang w:val="sq-AL"/>
        </w:rPr>
      </w:pPr>
      <w:bookmarkStart w:id="108" w:name="_Toc485217572"/>
      <w:bookmarkStart w:id="109" w:name="_Toc485217574"/>
      <w:bookmarkStart w:id="110" w:name="_Toc485217576"/>
      <w:bookmarkStart w:id="111" w:name="_Toc485217578"/>
      <w:bookmarkStart w:id="112" w:name="_Toc485217584"/>
      <w:bookmarkStart w:id="113" w:name="_Toc485217593"/>
      <w:bookmarkStart w:id="114" w:name="_Toc485217596"/>
      <w:bookmarkStart w:id="115" w:name="_Toc485217598"/>
      <w:bookmarkStart w:id="116" w:name="_Toc485217600"/>
      <w:bookmarkStart w:id="117" w:name="_Toc485217601"/>
      <w:bookmarkStart w:id="118" w:name="_Toc485217602"/>
      <w:bookmarkStart w:id="119" w:name="_Toc485217605"/>
      <w:bookmarkStart w:id="120" w:name="_Toc485217606"/>
      <w:bookmarkStart w:id="121" w:name="_Toc485217607"/>
      <w:bookmarkStart w:id="122" w:name="_Toc485217608"/>
      <w:bookmarkStart w:id="123" w:name="_Toc485217609"/>
      <w:bookmarkStart w:id="124" w:name="_Toc485217610"/>
      <w:bookmarkStart w:id="125" w:name="_Toc485217611"/>
      <w:bookmarkStart w:id="126" w:name="_Toc50975158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2F5C45">
        <w:rPr>
          <w:b/>
          <w:spacing w:val="-4"/>
          <w:lang w:val="sq-AL"/>
        </w:rPr>
        <w:t xml:space="preserve">2.2 </w:t>
      </w:r>
      <w:r w:rsidR="00A64EEF" w:rsidRPr="002F5C45">
        <w:rPr>
          <w:b/>
          <w:spacing w:val="-4"/>
          <w:lang w:val="sq-AL"/>
        </w:rPr>
        <w:t>Tatimpagues të mirë</w:t>
      </w:r>
      <w:r w:rsidR="00CC613F" w:rsidRPr="002F5C45">
        <w:rPr>
          <w:b/>
          <w:spacing w:val="-4"/>
          <w:lang w:val="sq-AL"/>
        </w:rPr>
        <w:t xml:space="preserve">përgatitur </w:t>
      </w:r>
      <w:bookmarkEnd w:id="126"/>
    </w:p>
    <w:p w:rsidR="00CC613F" w:rsidRPr="002F5C45" w:rsidRDefault="00CC613F" w:rsidP="00CC613F">
      <w:pPr>
        <w:pStyle w:val="Paragrafi"/>
        <w:rPr>
          <w:spacing w:val="-4"/>
          <w:lang w:val="sq-AL"/>
        </w:rPr>
      </w:pPr>
      <w:bookmarkStart w:id="127" w:name="OLE_LINK2"/>
      <w:r w:rsidRPr="002F5C45">
        <w:rPr>
          <w:spacing w:val="-4"/>
          <w:lang w:val="sq-AL"/>
        </w:rPr>
        <w:t xml:space="preserve">Për të qenë i suksesshëm në zbatimin e taksës së pronës, është shumë e rëndësishme që të ekzistojë pranimi nga tatimpaguesit. Në fushën e shërbimit të </w:t>
      </w:r>
      <w:r w:rsidR="002C5E57" w:rsidRPr="002F5C45">
        <w:rPr>
          <w:spacing w:val="-4"/>
          <w:lang w:val="sq-AL"/>
        </w:rPr>
        <w:t>tatimpaguesit</w:t>
      </w:r>
      <w:r w:rsidRPr="002F5C45">
        <w:rPr>
          <w:spacing w:val="-4"/>
          <w:lang w:val="sq-AL"/>
        </w:rPr>
        <w:t xml:space="preserve">, </w:t>
      </w:r>
      <w:r w:rsidR="007B579D" w:rsidRPr="002F5C45">
        <w:rPr>
          <w:spacing w:val="-4"/>
          <w:lang w:val="sq-AL"/>
        </w:rPr>
        <w:t>P</w:t>
      </w:r>
      <w:r w:rsidRPr="002F5C45">
        <w:rPr>
          <w:spacing w:val="-4"/>
          <w:lang w:val="sq-AL"/>
        </w:rPr>
        <w:t>rojekti do të fokusohet në tri fusha për të fituar pranimin e tatimpaguesve:</w:t>
      </w:r>
    </w:p>
    <w:p w:rsidR="00CC613F" w:rsidRPr="002F5C45" w:rsidRDefault="004D7053" w:rsidP="00CC613F">
      <w:pPr>
        <w:pStyle w:val="Paragrafi"/>
        <w:rPr>
          <w:spacing w:val="-4"/>
          <w:lang w:val="sq-AL"/>
        </w:rPr>
      </w:pPr>
      <w:r w:rsidRPr="002F5C45">
        <w:rPr>
          <w:spacing w:val="-4"/>
          <w:lang w:val="sq-AL"/>
        </w:rPr>
        <w:t xml:space="preserve">1. </w:t>
      </w:r>
      <w:r w:rsidR="00CC613F" w:rsidRPr="002F5C45">
        <w:rPr>
          <w:spacing w:val="-4"/>
          <w:lang w:val="sq-AL"/>
        </w:rPr>
        <w:t>Tatimpaguesit duhet të njohin të drejtat dhe detyrimet e tyre</w:t>
      </w:r>
      <w:r w:rsidR="002C5E57">
        <w:rPr>
          <w:spacing w:val="-4"/>
          <w:lang w:val="sq-AL"/>
        </w:rPr>
        <w:t>;</w:t>
      </w:r>
    </w:p>
    <w:p w:rsidR="00CC613F" w:rsidRPr="002F5C45" w:rsidRDefault="004D7053" w:rsidP="00CC613F">
      <w:pPr>
        <w:pStyle w:val="Paragrafi"/>
        <w:rPr>
          <w:spacing w:val="-4"/>
          <w:lang w:val="sq-AL"/>
        </w:rPr>
      </w:pPr>
      <w:r w:rsidRPr="002F5C45">
        <w:rPr>
          <w:spacing w:val="-4"/>
          <w:lang w:val="sq-AL"/>
        </w:rPr>
        <w:t xml:space="preserve">2. </w:t>
      </w:r>
      <w:r w:rsidR="00CC613F" w:rsidRPr="002F5C45">
        <w:rPr>
          <w:spacing w:val="-4"/>
          <w:lang w:val="sq-AL"/>
        </w:rPr>
        <w:t>Tatimpaguesit duhet të shohin se marrin diçka nga pagesa e taksës së pronës</w:t>
      </w:r>
      <w:r w:rsidR="002C5E57">
        <w:rPr>
          <w:spacing w:val="-4"/>
          <w:lang w:val="sq-AL"/>
        </w:rPr>
        <w:t>;</w:t>
      </w:r>
    </w:p>
    <w:p w:rsidR="00CC613F" w:rsidRPr="002F5C45" w:rsidRDefault="004D7053" w:rsidP="00CC613F">
      <w:pPr>
        <w:pStyle w:val="Paragrafi"/>
        <w:rPr>
          <w:spacing w:val="-4"/>
          <w:lang w:val="sq-AL"/>
        </w:rPr>
      </w:pPr>
      <w:r w:rsidRPr="002F5C45">
        <w:rPr>
          <w:spacing w:val="-4"/>
          <w:lang w:val="sq-AL"/>
        </w:rPr>
        <w:t xml:space="preserve">3. </w:t>
      </w:r>
      <w:r w:rsidR="00CC613F" w:rsidRPr="002F5C45">
        <w:rPr>
          <w:spacing w:val="-4"/>
          <w:lang w:val="sq-AL"/>
        </w:rPr>
        <w:t>Tatimpaguesit duhet të kenë besim në taksën e pronës dhe në autoritetet e taksës së pronës</w:t>
      </w:r>
      <w:r w:rsidR="002C5E57">
        <w:rPr>
          <w:spacing w:val="-4"/>
          <w:lang w:val="sq-AL"/>
        </w:rPr>
        <w:t>.</w:t>
      </w:r>
    </w:p>
    <w:p w:rsidR="00CC613F" w:rsidRPr="002F5C45" w:rsidRDefault="00CC613F" w:rsidP="00CC613F">
      <w:pPr>
        <w:pStyle w:val="Paragrafi"/>
        <w:rPr>
          <w:spacing w:val="-4"/>
          <w:lang w:val="sq-AL"/>
        </w:rPr>
      </w:pPr>
      <w:r w:rsidRPr="002F5C45">
        <w:rPr>
          <w:spacing w:val="-4"/>
          <w:lang w:val="sq-AL"/>
        </w:rPr>
        <w:t xml:space="preserve">Për të përmbushur këtë, </w:t>
      </w:r>
      <w:r w:rsidR="007B579D" w:rsidRPr="002F5C45">
        <w:rPr>
          <w:spacing w:val="-4"/>
          <w:lang w:val="sq-AL"/>
        </w:rPr>
        <w:t>P</w:t>
      </w:r>
      <w:r w:rsidRPr="002F5C45">
        <w:rPr>
          <w:spacing w:val="-4"/>
          <w:lang w:val="sq-AL"/>
        </w:rPr>
        <w:t>rojekti planifikon që të bëjë të disponueshme informacionet përmes një sërë kanalesh të ndryshme ku kanalet më të rëndësishme janë:</w:t>
      </w:r>
    </w:p>
    <w:p w:rsidR="00CC613F" w:rsidRPr="002F5C45" w:rsidRDefault="004D7053" w:rsidP="00CC613F">
      <w:pPr>
        <w:pStyle w:val="Paragrafi"/>
        <w:rPr>
          <w:spacing w:val="-4"/>
          <w:lang w:val="sq-AL"/>
        </w:rPr>
      </w:pPr>
      <w:r w:rsidRPr="002F5C45">
        <w:rPr>
          <w:spacing w:val="-4"/>
          <w:lang w:val="sq-AL"/>
        </w:rPr>
        <w:t>-</w:t>
      </w:r>
      <w:r w:rsidR="00A64EEF" w:rsidRPr="002F5C45">
        <w:rPr>
          <w:spacing w:val="-4"/>
          <w:lang w:val="sq-AL"/>
        </w:rPr>
        <w:t xml:space="preserve"> </w:t>
      </w:r>
      <w:r w:rsidR="007A565C" w:rsidRPr="002F5C45">
        <w:rPr>
          <w:spacing w:val="-4"/>
          <w:lang w:val="sq-AL"/>
        </w:rPr>
        <w:t>n</w:t>
      </w:r>
      <w:r w:rsidR="00CC613F" w:rsidRPr="002F5C45">
        <w:rPr>
          <w:spacing w:val="-4"/>
          <w:lang w:val="sq-AL"/>
        </w:rPr>
        <w:t>jë faqe interneti për taksën e pronës</w:t>
      </w:r>
      <w:r w:rsidR="002C5E57">
        <w:rPr>
          <w:spacing w:val="-4"/>
          <w:lang w:val="sq-AL"/>
        </w:rPr>
        <w:t>.</w:t>
      </w:r>
    </w:p>
    <w:p w:rsidR="00CC613F" w:rsidRPr="002F5C45" w:rsidRDefault="004D7053" w:rsidP="00CC613F">
      <w:pPr>
        <w:pStyle w:val="Paragrafi"/>
        <w:rPr>
          <w:spacing w:val="-4"/>
          <w:lang w:val="sq-AL"/>
        </w:rPr>
      </w:pPr>
      <w:r w:rsidRPr="002F5C45">
        <w:rPr>
          <w:spacing w:val="-4"/>
          <w:lang w:val="sq-AL"/>
        </w:rPr>
        <w:t>-</w:t>
      </w:r>
      <w:r w:rsidR="00A64EEF" w:rsidRPr="002F5C45">
        <w:rPr>
          <w:spacing w:val="-4"/>
          <w:lang w:val="sq-AL"/>
        </w:rPr>
        <w:t xml:space="preserve"> </w:t>
      </w:r>
      <w:r w:rsidR="007A565C" w:rsidRPr="002F5C45">
        <w:rPr>
          <w:spacing w:val="-4"/>
          <w:lang w:val="sq-AL"/>
        </w:rPr>
        <w:t>m</w:t>
      </w:r>
      <w:r w:rsidR="00CC613F" w:rsidRPr="002F5C45">
        <w:rPr>
          <w:spacing w:val="-4"/>
          <w:lang w:val="sq-AL"/>
        </w:rPr>
        <w:t>ateriale informative, siç janë fletëpalosjet dhe broshurat në dispozicion në bashki dhe vende të tjera ku mund të arrihen pronarët e pronave</w:t>
      </w:r>
      <w:r w:rsidR="002C5E57">
        <w:rPr>
          <w:spacing w:val="-4"/>
          <w:lang w:val="sq-AL"/>
        </w:rPr>
        <w:t>.</w:t>
      </w:r>
    </w:p>
    <w:p w:rsidR="00CC613F" w:rsidRPr="002F5C45" w:rsidRDefault="004D7053" w:rsidP="00CC613F">
      <w:pPr>
        <w:pStyle w:val="Paragrafi"/>
        <w:rPr>
          <w:spacing w:val="-4"/>
          <w:lang w:val="sq-AL"/>
        </w:rPr>
      </w:pPr>
      <w:r w:rsidRPr="002F5C45">
        <w:rPr>
          <w:spacing w:val="-4"/>
          <w:lang w:val="sq-AL"/>
        </w:rPr>
        <w:t>-</w:t>
      </w:r>
      <w:r w:rsidR="00A64EEF" w:rsidRPr="002F5C45">
        <w:rPr>
          <w:spacing w:val="-4"/>
          <w:lang w:val="sq-AL"/>
        </w:rPr>
        <w:t xml:space="preserve"> </w:t>
      </w:r>
      <w:r w:rsidR="007A565C" w:rsidRPr="002F5C45">
        <w:rPr>
          <w:spacing w:val="-4"/>
          <w:lang w:val="sq-AL"/>
        </w:rPr>
        <w:t>s</w:t>
      </w:r>
      <w:r w:rsidR="00CC613F" w:rsidRPr="002F5C45">
        <w:rPr>
          <w:spacing w:val="-4"/>
          <w:lang w:val="sq-AL"/>
        </w:rPr>
        <w:t>tafi i mirarsimuar.</w:t>
      </w:r>
    </w:p>
    <w:p w:rsidR="00CC613F" w:rsidRPr="002F5C45" w:rsidRDefault="00CC613F" w:rsidP="00CC613F">
      <w:pPr>
        <w:pStyle w:val="Paragrafi"/>
        <w:rPr>
          <w:spacing w:val="-4"/>
          <w:lang w:val="sq-AL"/>
        </w:rPr>
      </w:pPr>
      <w:r w:rsidRPr="002F5C45">
        <w:rPr>
          <w:spacing w:val="-4"/>
          <w:lang w:val="sq-AL"/>
        </w:rPr>
        <w:t>Rezultatet e pritshme në këtë fushë janë:</w:t>
      </w:r>
    </w:p>
    <w:p w:rsidR="00CC613F" w:rsidRPr="002F5C45" w:rsidRDefault="004D7053" w:rsidP="00CC613F">
      <w:pPr>
        <w:pStyle w:val="Paragrafi"/>
        <w:rPr>
          <w:b/>
          <w:spacing w:val="-4"/>
          <w:lang w:val="sq-AL"/>
        </w:rPr>
      </w:pPr>
      <w:bookmarkStart w:id="128" w:name="_Toc414287755"/>
      <w:bookmarkStart w:id="129" w:name="_Toc414542930"/>
      <w:bookmarkStart w:id="130" w:name="_Toc414543461"/>
      <w:bookmarkStart w:id="131" w:name="_Toc414609849"/>
      <w:bookmarkStart w:id="132" w:name="OLE_LINK4"/>
      <w:r w:rsidRPr="002F5C45">
        <w:rPr>
          <w:b/>
          <w:spacing w:val="-4"/>
          <w:lang w:val="sq-AL"/>
        </w:rPr>
        <w:t xml:space="preserve">2.2.1 </w:t>
      </w:r>
      <w:r w:rsidR="00CC613F" w:rsidRPr="002F5C45">
        <w:rPr>
          <w:b/>
          <w:spacing w:val="-4"/>
          <w:lang w:val="sq-AL"/>
        </w:rPr>
        <w:t>Krijimi i një faqeje interneti për taksën e pronës</w:t>
      </w:r>
      <w:bookmarkEnd w:id="128"/>
      <w:bookmarkEnd w:id="129"/>
      <w:bookmarkEnd w:id="130"/>
      <w:bookmarkEnd w:id="131"/>
    </w:p>
    <w:p w:rsidR="00CC613F" w:rsidRPr="002F5C45" w:rsidRDefault="00CC613F" w:rsidP="00CC613F">
      <w:pPr>
        <w:pStyle w:val="Paragrafi"/>
        <w:rPr>
          <w:spacing w:val="-4"/>
          <w:highlight w:val="yellow"/>
          <w:lang w:val="sq-AL"/>
        </w:rPr>
      </w:pPr>
      <w:r w:rsidRPr="002F5C45">
        <w:rPr>
          <w:spacing w:val="-4"/>
          <w:lang w:val="sq-AL"/>
        </w:rPr>
        <w:t xml:space="preserve">Në fillim të </w:t>
      </w:r>
      <w:r w:rsidR="00793BDF" w:rsidRPr="002F5C45">
        <w:rPr>
          <w:spacing w:val="-4"/>
          <w:lang w:val="sq-AL"/>
        </w:rPr>
        <w:t xml:space="preserve">Projektit </w:t>
      </w:r>
      <w:r w:rsidRPr="002F5C45">
        <w:rPr>
          <w:spacing w:val="-4"/>
          <w:lang w:val="sq-AL"/>
        </w:rPr>
        <w:t>do të ekzistojë një faqe interneti për taksën e pronës. Në këtë faqe interneti tatimpaguesit do të gjejnë të gjitha informacionet që duhet të dinë për taksën e pronës, siç janë informacionet për të drejtat dhe detyrimet e tyre. Ata</w:t>
      </w:r>
      <w:r w:rsidR="00305C8E" w:rsidRPr="002F5C45">
        <w:rPr>
          <w:spacing w:val="-4"/>
          <w:lang w:val="sq-AL"/>
        </w:rPr>
        <w:t>,</w:t>
      </w:r>
      <w:r w:rsidRPr="002F5C45">
        <w:rPr>
          <w:spacing w:val="-4"/>
          <w:lang w:val="sq-AL"/>
        </w:rPr>
        <w:t xml:space="preserve"> gjithashtu</w:t>
      </w:r>
      <w:r w:rsidR="00305C8E" w:rsidRPr="002F5C45">
        <w:rPr>
          <w:spacing w:val="-4"/>
          <w:lang w:val="sq-AL"/>
        </w:rPr>
        <w:t>,</w:t>
      </w:r>
      <w:r w:rsidRPr="002F5C45">
        <w:rPr>
          <w:spacing w:val="-4"/>
          <w:lang w:val="sq-AL"/>
        </w:rPr>
        <w:t xml:space="preserve"> do të gjejnë informacione mbi mënyrën sesi përdoren të ardhurat nga taksa e pronës në mënyrë që të mund të shohin se në të vërtetë marrin diçka nga pagesa e taksës së pronës.</w:t>
      </w:r>
    </w:p>
    <w:p w:rsidR="00CC613F" w:rsidRPr="002F5C45" w:rsidRDefault="00973106" w:rsidP="00CC613F">
      <w:pPr>
        <w:pStyle w:val="Paragrafi"/>
        <w:rPr>
          <w:b/>
          <w:spacing w:val="-4"/>
          <w:lang w:val="sq-AL"/>
        </w:rPr>
      </w:pPr>
      <w:r w:rsidRPr="002F5C45">
        <w:rPr>
          <w:b/>
          <w:spacing w:val="-4"/>
          <w:lang w:val="sq-AL"/>
        </w:rPr>
        <w:t xml:space="preserve">2.2.2 </w:t>
      </w:r>
      <w:r w:rsidR="00CC613F" w:rsidRPr="002F5C45">
        <w:rPr>
          <w:b/>
          <w:spacing w:val="-4"/>
          <w:lang w:val="sq-AL"/>
        </w:rPr>
        <w:t>Tatimpaguesit informohen se për ndërtesat zbatohet një taksë prone e b</w:t>
      </w:r>
      <w:r w:rsidR="002C5E57">
        <w:rPr>
          <w:b/>
          <w:spacing w:val="-4"/>
          <w:lang w:val="sq-AL"/>
        </w:rPr>
        <w:t>azuar në vlerën e zonës fiskale</w:t>
      </w:r>
    </w:p>
    <w:p w:rsidR="00CC613F" w:rsidRPr="002F5C45" w:rsidRDefault="00CC613F" w:rsidP="00CC613F">
      <w:pPr>
        <w:pStyle w:val="Paragrafi"/>
        <w:rPr>
          <w:spacing w:val="-4"/>
          <w:highlight w:val="yellow"/>
          <w:lang w:val="sq-AL"/>
        </w:rPr>
      </w:pPr>
      <w:r w:rsidRPr="002F5C45">
        <w:rPr>
          <w:spacing w:val="-4"/>
          <w:lang w:val="sq-AL"/>
        </w:rPr>
        <w:t>Tatimpaguesit njoftohen herët se një taksë prone që bazohet në vlerën e zonës fiskale do të zbatohet në ndërtesa (njësi objektesh). Ata janë të vetëdijshëm mbi mënyrën sesi llogaritet vlera dhe cilat norma taksash do të zbatohen. Ata janë</w:t>
      </w:r>
      <w:r w:rsidR="00305C8E" w:rsidRPr="002F5C45">
        <w:rPr>
          <w:spacing w:val="-4"/>
          <w:lang w:val="sq-AL"/>
        </w:rPr>
        <w:t>,</w:t>
      </w:r>
      <w:r w:rsidRPr="002F5C45">
        <w:rPr>
          <w:spacing w:val="-4"/>
          <w:lang w:val="sq-AL"/>
        </w:rPr>
        <w:t xml:space="preserve"> gjithashtu</w:t>
      </w:r>
      <w:r w:rsidR="00305C8E" w:rsidRPr="002F5C45">
        <w:rPr>
          <w:spacing w:val="-4"/>
          <w:lang w:val="sq-AL"/>
        </w:rPr>
        <w:t>,</w:t>
      </w:r>
      <w:r w:rsidRPr="002F5C45">
        <w:rPr>
          <w:spacing w:val="-4"/>
          <w:lang w:val="sq-AL"/>
        </w:rPr>
        <w:t xml:space="preserve"> të vetëdijshëm për rëndësinë e sigurimit të regjistrimit të informacioneve të sakta për pronën.</w:t>
      </w:r>
    </w:p>
    <w:p w:rsidR="00CC613F" w:rsidRPr="002F5C45" w:rsidRDefault="00973106" w:rsidP="00CC613F">
      <w:pPr>
        <w:pStyle w:val="Paragrafi"/>
        <w:rPr>
          <w:b/>
          <w:spacing w:val="-4"/>
          <w:lang w:val="sq-AL"/>
        </w:rPr>
      </w:pPr>
      <w:bookmarkStart w:id="133" w:name="_Toc414287758"/>
      <w:bookmarkStart w:id="134" w:name="_Toc414542933"/>
      <w:bookmarkStart w:id="135" w:name="_Toc414543464"/>
      <w:bookmarkStart w:id="136" w:name="_Toc414609852"/>
      <w:r w:rsidRPr="002F5C45">
        <w:rPr>
          <w:b/>
          <w:spacing w:val="-4"/>
          <w:lang w:val="sq-AL"/>
        </w:rPr>
        <w:t xml:space="preserve">2.2.3 </w:t>
      </w:r>
      <w:r w:rsidR="00CC613F" w:rsidRPr="002F5C45">
        <w:rPr>
          <w:b/>
          <w:spacing w:val="-4"/>
          <w:lang w:val="sq-AL"/>
        </w:rPr>
        <w:t>Tatimpaguesit informohen se do të zbatohet një taksë pasurie e bazuar në vlerën e pronës</w:t>
      </w:r>
      <w:bookmarkEnd w:id="133"/>
      <w:bookmarkEnd w:id="134"/>
      <w:bookmarkEnd w:id="135"/>
      <w:bookmarkEnd w:id="136"/>
    </w:p>
    <w:p w:rsidR="00CC613F" w:rsidRPr="002F5C45" w:rsidRDefault="00CC613F" w:rsidP="00CC613F">
      <w:pPr>
        <w:pStyle w:val="Paragrafi"/>
        <w:rPr>
          <w:spacing w:val="-4"/>
          <w:highlight w:val="yellow"/>
          <w:lang w:val="sq-AL"/>
        </w:rPr>
      </w:pPr>
      <w:bookmarkStart w:id="137" w:name="_Toc414287759"/>
      <w:bookmarkStart w:id="138" w:name="_Toc414542934"/>
      <w:bookmarkStart w:id="139" w:name="_Toc414543465"/>
      <w:bookmarkStart w:id="140" w:name="_Toc414609853"/>
      <w:r w:rsidRPr="002F5C45">
        <w:rPr>
          <w:spacing w:val="-4"/>
          <w:lang w:val="sq-AL"/>
        </w:rPr>
        <w:t>Tatimpaguesit informohen se do të zbatohet një taksë prone e bazuar në vlerën e tregut. Ata janë të vetëdijshëm mbi mënyrën sesi llogaritet vlera dhe cilat norma taksash do të zbatohen.</w:t>
      </w:r>
    </w:p>
    <w:p w:rsidR="00CC613F" w:rsidRPr="002F5C45" w:rsidRDefault="00640A4D" w:rsidP="00CC613F">
      <w:pPr>
        <w:pStyle w:val="Paragrafi"/>
        <w:rPr>
          <w:b/>
          <w:spacing w:val="-4"/>
          <w:lang w:val="sq-AL"/>
        </w:rPr>
      </w:pPr>
      <w:r w:rsidRPr="002F5C45">
        <w:rPr>
          <w:b/>
          <w:spacing w:val="-4"/>
          <w:lang w:val="sq-AL"/>
        </w:rPr>
        <w:t xml:space="preserve">2.2.4 </w:t>
      </w:r>
      <w:r w:rsidR="00CC613F" w:rsidRPr="002F5C45">
        <w:rPr>
          <w:b/>
          <w:spacing w:val="-4"/>
          <w:lang w:val="sq-AL"/>
        </w:rPr>
        <w:t xml:space="preserve">Tatimpaguesit informohen për vlerën e ndërtesës të tyre dhe për efektet ekonomike të saj </w:t>
      </w:r>
      <w:bookmarkEnd w:id="137"/>
      <w:bookmarkEnd w:id="138"/>
      <w:bookmarkEnd w:id="139"/>
      <w:bookmarkEnd w:id="140"/>
    </w:p>
    <w:p w:rsidR="00CC613F" w:rsidRPr="002F5C45" w:rsidRDefault="00CC613F" w:rsidP="00CC613F">
      <w:pPr>
        <w:pStyle w:val="Paragrafi"/>
        <w:rPr>
          <w:spacing w:val="-4"/>
          <w:highlight w:val="yellow"/>
          <w:lang w:val="sq-AL"/>
        </w:rPr>
      </w:pPr>
      <w:r w:rsidRPr="002F5C45">
        <w:rPr>
          <w:spacing w:val="-4"/>
          <w:lang w:val="sq-AL"/>
        </w:rPr>
        <w:t>Kur vlerësimi i parë është kryer, tatimpaguesit janë të vetëdijshëm për vlerën pas vlerësimit</w:t>
      </w:r>
      <w:r w:rsidR="003D7AE9" w:rsidRPr="002F5C45">
        <w:rPr>
          <w:spacing w:val="-4"/>
          <w:lang w:val="sq-AL"/>
        </w:rPr>
        <w:t xml:space="preserve"> </w:t>
      </w:r>
      <w:r w:rsidRPr="002F5C45">
        <w:rPr>
          <w:spacing w:val="-4"/>
          <w:lang w:val="sq-AL"/>
        </w:rPr>
        <w:t>të ndërtesave të tyre dhe sa taksa duhet të paguajnë për të. Ata janë</w:t>
      </w:r>
      <w:r w:rsidR="00305C8E" w:rsidRPr="002F5C45">
        <w:rPr>
          <w:spacing w:val="-4"/>
          <w:lang w:val="sq-AL"/>
        </w:rPr>
        <w:t>,</w:t>
      </w:r>
      <w:r w:rsidRPr="002F5C45">
        <w:rPr>
          <w:spacing w:val="-4"/>
          <w:lang w:val="sq-AL"/>
        </w:rPr>
        <w:t xml:space="preserve"> gjithashtu</w:t>
      </w:r>
      <w:r w:rsidR="00305C8E" w:rsidRPr="002F5C45">
        <w:rPr>
          <w:spacing w:val="-4"/>
          <w:lang w:val="sq-AL"/>
        </w:rPr>
        <w:t>,</w:t>
      </w:r>
      <w:r w:rsidRPr="002F5C45">
        <w:rPr>
          <w:spacing w:val="-4"/>
          <w:lang w:val="sq-AL"/>
        </w:rPr>
        <w:t xml:space="preserve"> të vetëdijshëm mbi mënyrën sesi dhe kur do të paguajnë taksën e tyre dhe pasojat e mospagesës. Tatimpaguesit janë</w:t>
      </w:r>
      <w:r w:rsidR="00305C8E" w:rsidRPr="002F5C45">
        <w:rPr>
          <w:spacing w:val="-4"/>
          <w:lang w:val="sq-AL"/>
        </w:rPr>
        <w:t>,</w:t>
      </w:r>
      <w:r w:rsidRPr="002F5C45">
        <w:rPr>
          <w:spacing w:val="-4"/>
          <w:lang w:val="sq-AL"/>
        </w:rPr>
        <w:t xml:space="preserve"> gjithashtu</w:t>
      </w:r>
      <w:r w:rsidR="00305C8E" w:rsidRPr="002F5C45">
        <w:rPr>
          <w:spacing w:val="-4"/>
          <w:lang w:val="sq-AL"/>
        </w:rPr>
        <w:t>,</w:t>
      </w:r>
      <w:r w:rsidRPr="002F5C45">
        <w:rPr>
          <w:spacing w:val="-4"/>
          <w:lang w:val="sq-AL"/>
        </w:rPr>
        <w:t xml:space="preserve"> të vetëdijshëm për të drejtat e tyre për ankesë.</w:t>
      </w:r>
    </w:p>
    <w:p w:rsidR="00CC613F" w:rsidRPr="002F5C45" w:rsidRDefault="00640A4D" w:rsidP="00CC613F">
      <w:pPr>
        <w:pStyle w:val="Paragrafi"/>
        <w:rPr>
          <w:b/>
          <w:spacing w:val="-4"/>
          <w:lang w:val="sq-AL"/>
        </w:rPr>
      </w:pPr>
      <w:bookmarkStart w:id="141" w:name="_Toc414287760"/>
      <w:bookmarkStart w:id="142" w:name="_Toc414542935"/>
      <w:bookmarkStart w:id="143" w:name="_Toc414543466"/>
      <w:bookmarkStart w:id="144" w:name="_Toc414609854"/>
      <w:r w:rsidRPr="002F5C45">
        <w:rPr>
          <w:b/>
          <w:spacing w:val="-4"/>
          <w:lang w:val="sq-AL"/>
        </w:rPr>
        <w:t xml:space="preserve">2.2.5 </w:t>
      </w:r>
      <w:r w:rsidR="00CC613F" w:rsidRPr="002F5C45">
        <w:rPr>
          <w:b/>
          <w:spacing w:val="-4"/>
          <w:lang w:val="sq-AL"/>
        </w:rPr>
        <w:t>Tatimpaguesit informohen se çfarë do të marrin mbrapsht nga pagesa e taksës së pronës</w:t>
      </w:r>
      <w:bookmarkEnd w:id="141"/>
      <w:bookmarkEnd w:id="142"/>
      <w:bookmarkEnd w:id="143"/>
      <w:bookmarkEnd w:id="144"/>
    </w:p>
    <w:p w:rsidR="00CC613F" w:rsidRPr="002F5C45" w:rsidRDefault="00CC613F" w:rsidP="00CC613F">
      <w:pPr>
        <w:pStyle w:val="Paragrafi"/>
        <w:rPr>
          <w:spacing w:val="-4"/>
          <w:highlight w:val="yellow"/>
          <w:lang w:val="sq-AL"/>
        </w:rPr>
      </w:pPr>
      <w:r w:rsidRPr="002F5C45">
        <w:rPr>
          <w:spacing w:val="-4"/>
          <w:lang w:val="sq-AL"/>
        </w:rPr>
        <w:t>Për të rritur pranimin nga tatimpaguesit, është shumë e rëndësishme t</w:t>
      </w:r>
      <w:r w:rsidR="00A64EEF" w:rsidRPr="002F5C45">
        <w:rPr>
          <w:spacing w:val="-4"/>
          <w:lang w:val="sq-AL"/>
        </w:rPr>
        <w:t>’</w:t>
      </w:r>
      <w:r w:rsidRPr="002F5C45">
        <w:rPr>
          <w:spacing w:val="-4"/>
          <w:lang w:val="sq-AL"/>
        </w:rPr>
        <w:t>u tregosh atyre se në fakt marrin diçka nga pagesa e taksimit të pronës. Si rrjedhojë, është shumë e rëndësishme që bashkitë të jenë shumë transparente për mënyrën sesi ata përdorin të ardhurat nga taksa e pronës për të përmirësuar jetën e përditshme për qytetarët.</w:t>
      </w:r>
    </w:p>
    <w:p w:rsidR="00CC613F" w:rsidRPr="002F5C45" w:rsidRDefault="00640A4D" w:rsidP="00CC613F">
      <w:pPr>
        <w:pStyle w:val="Paragrafi"/>
        <w:rPr>
          <w:b/>
          <w:spacing w:val="-4"/>
          <w:lang w:val="sq-AL"/>
        </w:rPr>
      </w:pPr>
      <w:bookmarkStart w:id="145" w:name="_Toc414287761"/>
      <w:bookmarkStart w:id="146" w:name="_Toc414542936"/>
      <w:bookmarkStart w:id="147" w:name="_Toc414543467"/>
      <w:bookmarkStart w:id="148" w:name="_Toc414609855"/>
      <w:r w:rsidRPr="002F5C45">
        <w:rPr>
          <w:b/>
          <w:spacing w:val="-4"/>
          <w:lang w:val="sq-AL"/>
        </w:rPr>
        <w:t xml:space="preserve">2.2.6 </w:t>
      </w:r>
      <w:r w:rsidR="00CC613F" w:rsidRPr="002F5C45">
        <w:rPr>
          <w:b/>
          <w:spacing w:val="-4"/>
          <w:lang w:val="sq-AL"/>
        </w:rPr>
        <w:t>Tatimpaguesit e dinë se janë të disponueshme shërbimet elektronike</w:t>
      </w:r>
      <w:bookmarkEnd w:id="145"/>
      <w:bookmarkEnd w:id="146"/>
      <w:bookmarkEnd w:id="147"/>
      <w:bookmarkEnd w:id="148"/>
    </w:p>
    <w:p w:rsidR="00CC613F" w:rsidRPr="002F5C45" w:rsidRDefault="00CC613F" w:rsidP="00CC613F">
      <w:pPr>
        <w:pStyle w:val="Paragrafi"/>
        <w:rPr>
          <w:spacing w:val="-4"/>
          <w:highlight w:val="yellow"/>
          <w:lang w:val="sq-AL"/>
        </w:rPr>
      </w:pPr>
      <w:r w:rsidRPr="002F5C45">
        <w:rPr>
          <w:spacing w:val="-4"/>
          <w:lang w:val="sq-AL"/>
        </w:rPr>
        <w:t>Kur të prezantohen shërbimet elektronike, tatimpaguesit do të jenë të vetëdijshëm mbi mënyrën sesi mund të përdoren ato.</w:t>
      </w:r>
    </w:p>
    <w:p w:rsidR="00CC613F" w:rsidRPr="002F5C45" w:rsidRDefault="00640A4D" w:rsidP="00CC613F">
      <w:pPr>
        <w:pStyle w:val="Paragrafi"/>
        <w:rPr>
          <w:b/>
          <w:spacing w:val="-4"/>
          <w:lang w:val="sq-AL"/>
        </w:rPr>
      </w:pPr>
      <w:bookmarkStart w:id="149" w:name="_Toc509751590"/>
      <w:bookmarkEnd w:id="127"/>
      <w:bookmarkEnd w:id="132"/>
      <w:r w:rsidRPr="002F5C45">
        <w:rPr>
          <w:b/>
          <w:spacing w:val="-4"/>
          <w:lang w:val="sq-AL"/>
        </w:rPr>
        <w:t xml:space="preserve">2.3 </w:t>
      </w:r>
      <w:r w:rsidR="00CC613F" w:rsidRPr="002F5C45">
        <w:rPr>
          <w:b/>
          <w:spacing w:val="-4"/>
          <w:lang w:val="sq-AL"/>
        </w:rPr>
        <w:t xml:space="preserve">Regjistra </w:t>
      </w:r>
      <w:r w:rsidR="00A64EEF" w:rsidRPr="002F5C45">
        <w:rPr>
          <w:b/>
          <w:spacing w:val="-4"/>
          <w:lang w:val="sq-AL"/>
        </w:rPr>
        <w:t>gjithëpërfshirës të taksës së pronës</w:t>
      </w:r>
      <w:bookmarkEnd w:id="149"/>
    </w:p>
    <w:p w:rsidR="00CC613F" w:rsidRPr="002F5C45" w:rsidRDefault="00CC613F" w:rsidP="00CC613F">
      <w:pPr>
        <w:pStyle w:val="Paragrafi"/>
        <w:rPr>
          <w:spacing w:val="-4"/>
          <w:lang w:val="sq-AL"/>
        </w:rPr>
      </w:pPr>
      <w:r w:rsidRPr="002F5C45">
        <w:rPr>
          <w:spacing w:val="-4"/>
          <w:lang w:val="sq-AL"/>
        </w:rPr>
        <w:t xml:space="preserve">Parakusht për një sistem të taksave të pronës të bazuar në vlerën e tregut që funksionim mirë është një regjistër gjithëpërfshirës me cilësi të mirë. Një nga përpjekjet më të mëdha të </w:t>
      </w:r>
      <w:r w:rsidR="00793BDF" w:rsidRPr="002F5C45">
        <w:rPr>
          <w:spacing w:val="-4"/>
          <w:lang w:val="sq-AL"/>
        </w:rPr>
        <w:t>P</w:t>
      </w:r>
      <w:r w:rsidRPr="002F5C45">
        <w:rPr>
          <w:spacing w:val="-4"/>
          <w:lang w:val="sq-AL"/>
        </w:rPr>
        <w:t>rojektit do të jetë krijimi/mbledhja e informacionit nga shumë prej tyre dhe përdorimi i këtij informacioni për Kadastrën Fiskale.</w:t>
      </w:r>
    </w:p>
    <w:p w:rsidR="00CC613F" w:rsidRPr="002F5C45" w:rsidRDefault="00CC613F" w:rsidP="00CC613F">
      <w:pPr>
        <w:pStyle w:val="Paragrafi"/>
        <w:rPr>
          <w:spacing w:val="-4"/>
          <w:lang w:val="sq-AL"/>
        </w:rPr>
      </w:pPr>
      <w:r w:rsidRPr="002F5C45">
        <w:rPr>
          <w:spacing w:val="-4"/>
          <w:lang w:val="sq-AL"/>
        </w:rPr>
        <w:t>Përpjekja do të ndahet në dy faza:</w:t>
      </w:r>
    </w:p>
    <w:p w:rsidR="00CC613F" w:rsidRPr="002F5C45" w:rsidRDefault="00640A4D" w:rsidP="00CC613F">
      <w:pPr>
        <w:pStyle w:val="Paragrafi"/>
        <w:rPr>
          <w:spacing w:val="-4"/>
          <w:lang w:val="sq-AL"/>
        </w:rPr>
      </w:pPr>
      <w:r w:rsidRPr="002F5C45">
        <w:rPr>
          <w:spacing w:val="-4"/>
          <w:lang w:val="sq-AL"/>
        </w:rPr>
        <w:t>-</w:t>
      </w:r>
      <w:r w:rsidR="00A64EEF" w:rsidRPr="002F5C45">
        <w:rPr>
          <w:spacing w:val="-4"/>
          <w:lang w:val="sq-AL"/>
        </w:rPr>
        <w:t xml:space="preserve"> </w:t>
      </w:r>
      <w:r w:rsidR="00780546" w:rsidRPr="002F5C45">
        <w:rPr>
          <w:spacing w:val="-4"/>
          <w:lang w:val="sq-AL"/>
        </w:rPr>
        <w:t>f</w:t>
      </w:r>
      <w:r w:rsidR="00CC613F" w:rsidRPr="002F5C45">
        <w:rPr>
          <w:spacing w:val="-4"/>
          <w:lang w:val="sq-AL"/>
        </w:rPr>
        <w:t xml:space="preserve">aza e parë do të konsistojë në </w:t>
      </w:r>
      <w:r w:rsidR="003865C2">
        <w:rPr>
          <w:spacing w:val="-4"/>
          <w:lang w:val="sq-AL"/>
        </w:rPr>
        <w:t>përdorimin e të dhënave të vetë</w:t>
      </w:r>
      <w:r w:rsidR="00CC613F" w:rsidRPr="002F5C45">
        <w:rPr>
          <w:spacing w:val="-4"/>
          <w:lang w:val="sq-AL"/>
        </w:rPr>
        <w:t>deklarimit të pronës nga një regjistrim i gjerë i kryer nga OSHEE</w:t>
      </w:r>
      <w:r w:rsidR="003865C2">
        <w:rPr>
          <w:spacing w:val="-4"/>
          <w:lang w:val="sq-AL"/>
        </w:rPr>
        <w:t>-ja</w:t>
      </w:r>
      <w:r w:rsidR="00CC613F" w:rsidRPr="002F5C45">
        <w:rPr>
          <w:spacing w:val="-4"/>
          <w:lang w:val="sq-AL"/>
        </w:rPr>
        <w:t xml:space="preserve"> si bazë për vlerësimin e taksave</w:t>
      </w:r>
      <w:r w:rsidR="003865C2">
        <w:rPr>
          <w:spacing w:val="-4"/>
          <w:lang w:val="sq-AL"/>
        </w:rPr>
        <w:t>;</w:t>
      </w:r>
    </w:p>
    <w:p w:rsidR="00CC613F" w:rsidRPr="002F5C45" w:rsidRDefault="00640A4D" w:rsidP="00CC613F">
      <w:pPr>
        <w:pStyle w:val="Paragrafi"/>
        <w:rPr>
          <w:spacing w:val="-4"/>
          <w:lang w:val="sq-AL"/>
        </w:rPr>
      </w:pPr>
      <w:r w:rsidRPr="002F5C45">
        <w:rPr>
          <w:spacing w:val="-4"/>
          <w:lang w:val="sq-AL"/>
        </w:rPr>
        <w:t>-</w:t>
      </w:r>
      <w:r w:rsidR="00A64EEF" w:rsidRPr="002F5C45">
        <w:rPr>
          <w:spacing w:val="-4"/>
          <w:lang w:val="sq-AL"/>
        </w:rPr>
        <w:t xml:space="preserve"> </w:t>
      </w:r>
      <w:r w:rsidR="00780546" w:rsidRPr="002F5C45">
        <w:rPr>
          <w:spacing w:val="-4"/>
          <w:lang w:val="sq-AL"/>
        </w:rPr>
        <w:t>f</w:t>
      </w:r>
      <w:r w:rsidR="00CC613F" w:rsidRPr="002F5C45">
        <w:rPr>
          <w:spacing w:val="-4"/>
          <w:lang w:val="sq-AL"/>
        </w:rPr>
        <w:t>aza e dytë do të konsistojë në integrimin e regjistrave të ndryshëm të pronës në Kadastrën Fiskale</w:t>
      </w:r>
      <w:r w:rsidR="003865C2">
        <w:rPr>
          <w:spacing w:val="-4"/>
          <w:lang w:val="sq-AL"/>
        </w:rPr>
        <w:t>.</w:t>
      </w:r>
    </w:p>
    <w:p w:rsidR="00CC613F" w:rsidRPr="002F5C45" w:rsidRDefault="00CC613F" w:rsidP="00CC613F">
      <w:pPr>
        <w:pStyle w:val="Paragrafi"/>
        <w:rPr>
          <w:spacing w:val="-4"/>
          <w:lang w:val="sq-AL"/>
        </w:rPr>
      </w:pPr>
      <w:r w:rsidRPr="002F5C45">
        <w:rPr>
          <w:spacing w:val="-4"/>
          <w:lang w:val="sq-AL"/>
        </w:rPr>
        <w:t xml:space="preserve">Informacione më të hollësishme në lidhje me regjistrat e ndryshëm që do të prodhojë </w:t>
      </w:r>
      <w:r w:rsidR="00793BDF" w:rsidRPr="002F5C45">
        <w:rPr>
          <w:spacing w:val="-4"/>
          <w:lang w:val="sq-AL"/>
        </w:rPr>
        <w:t>P</w:t>
      </w:r>
      <w:r w:rsidRPr="002F5C45">
        <w:rPr>
          <w:spacing w:val="-4"/>
          <w:lang w:val="sq-AL"/>
        </w:rPr>
        <w:t>rojekti jepen më poshtë.</w:t>
      </w:r>
    </w:p>
    <w:p w:rsidR="006A7CED" w:rsidRDefault="006A7CED" w:rsidP="00087E1A">
      <w:pPr>
        <w:jc w:val="center"/>
        <w:rPr>
          <w:lang w:val="sq-AL"/>
        </w:rPr>
        <w:sectPr w:rsidR="006A7CED" w:rsidSect="006A7CED">
          <w:type w:val="continuous"/>
          <w:pgSz w:w="11907" w:h="16840" w:code="9"/>
          <w:pgMar w:top="720" w:right="1134" w:bottom="720" w:left="1134" w:header="851" w:footer="851" w:gutter="0"/>
          <w:cols w:num="2" w:space="454"/>
          <w:docGrid w:linePitch="360"/>
        </w:sectPr>
      </w:pPr>
    </w:p>
    <w:p w:rsidR="001C13EC" w:rsidRPr="003D7AE9" w:rsidRDefault="00087E1A" w:rsidP="006A7CED">
      <w:pPr>
        <w:spacing w:after="0" w:line="240" w:lineRule="auto"/>
        <w:ind w:firstLine="0"/>
        <w:jc w:val="center"/>
        <w:rPr>
          <w:lang w:val="sq-AL"/>
        </w:rPr>
      </w:pPr>
      <w:r w:rsidRPr="003D7AE9">
        <w:rPr>
          <w:noProof/>
        </w:rPr>
        <w:drawing>
          <wp:inline distT="0" distB="0" distL="0" distR="0" wp14:anchorId="735759B1" wp14:editId="7918BF7A">
            <wp:extent cx="6162674" cy="59912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26125" t="16952" r="35849" b="8273"/>
                    <a:stretch/>
                  </pic:blipFill>
                  <pic:spPr bwMode="auto">
                    <a:xfrm>
                      <a:off x="0" y="0"/>
                      <a:ext cx="6167883" cy="5996289"/>
                    </a:xfrm>
                    <a:prstGeom prst="rect">
                      <a:avLst/>
                    </a:prstGeom>
                    <a:ln>
                      <a:noFill/>
                    </a:ln>
                    <a:extLst>
                      <a:ext uri="{53640926-AAD7-44D8-BBD7-CCE9431645EC}">
                        <a14:shadowObscured xmlns:a14="http://schemas.microsoft.com/office/drawing/2010/main"/>
                      </a:ext>
                    </a:extLst>
                  </pic:spPr>
                </pic:pic>
              </a:graphicData>
            </a:graphic>
          </wp:inline>
        </w:drawing>
      </w:r>
    </w:p>
    <w:p w:rsidR="000439DB" w:rsidRPr="00793BDF" w:rsidRDefault="000439DB" w:rsidP="000439DB">
      <w:pPr>
        <w:pStyle w:val="Paragrafi"/>
        <w:rPr>
          <w:szCs w:val="24"/>
          <w:lang w:val="sq-AL"/>
        </w:rPr>
      </w:pPr>
      <w:r w:rsidRPr="00793BDF">
        <w:rPr>
          <w:szCs w:val="24"/>
          <w:lang w:val="sq-AL"/>
        </w:rPr>
        <w:t xml:space="preserve">Figura </w:t>
      </w:r>
      <w:r w:rsidRPr="00793BDF">
        <w:rPr>
          <w:szCs w:val="24"/>
          <w:lang w:val="sq-AL"/>
        </w:rPr>
        <w:fldChar w:fldCharType="begin"/>
      </w:r>
      <w:r w:rsidRPr="00793BDF">
        <w:rPr>
          <w:szCs w:val="24"/>
          <w:lang w:val="sq-AL"/>
        </w:rPr>
        <w:instrText xml:space="preserve"> SEQ Figure \* ARABIC </w:instrText>
      </w:r>
      <w:r w:rsidRPr="00793BDF">
        <w:rPr>
          <w:szCs w:val="24"/>
          <w:lang w:val="sq-AL"/>
        </w:rPr>
        <w:fldChar w:fldCharType="separate"/>
      </w:r>
      <w:r w:rsidR="00DA7030">
        <w:rPr>
          <w:noProof/>
          <w:szCs w:val="24"/>
          <w:lang w:val="sq-AL"/>
        </w:rPr>
        <w:t>1</w:t>
      </w:r>
      <w:r w:rsidRPr="00793BDF">
        <w:rPr>
          <w:szCs w:val="24"/>
          <w:lang w:val="sq-AL"/>
        </w:rPr>
        <w:fldChar w:fldCharType="end"/>
      </w:r>
      <w:r w:rsidR="00A64EEF" w:rsidRPr="00793BDF">
        <w:rPr>
          <w:szCs w:val="24"/>
          <w:lang w:val="sq-AL"/>
        </w:rPr>
        <w:t>.</w:t>
      </w:r>
      <w:r w:rsidRPr="00793BDF">
        <w:rPr>
          <w:szCs w:val="24"/>
          <w:lang w:val="sq-AL"/>
        </w:rPr>
        <w:t xml:space="preserve"> Ilustrim i burimeve të ndryshme të jashtme të të dhënave për krijimin e regjistrave të taksës së pronës dhe çfarë përpunimi </w:t>
      </w:r>
      <w:r w:rsidR="00793BDF" w:rsidRPr="00793BDF">
        <w:rPr>
          <w:szCs w:val="24"/>
          <w:lang w:val="sq-AL"/>
        </w:rPr>
        <w:t xml:space="preserve">Projekti </w:t>
      </w:r>
      <w:r w:rsidRPr="00793BDF">
        <w:rPr>
          <w:szCs w:val="24"/>
          <w:lang w:val="sq-AL"/>
        </w:rPr>
        <w:t>planifikon të bëjë me të.</w:t>
      </w:r>
    </w:p>
    <w:p w:rsidR="00A64EEF" w:rsidRDefault="00A64EEF" w:rsidP="00D17BA8">
      <w:pPr>
        <w:pStyle w:val="Heading3"/>
        <w:widowControl w:val="0"/>
        <w:numPr>
          <w:ilvl w:val="2"/>
          <w:numId w:val="0"/>
        </w:numPr>
        <w:tabs>
          <w:tab w:val="num" w:pos="1003"/>
        </w:tabs>
        <w:spacing w:before="0" w:line="240" w:lineRule="auto"/>
        <w:ind w:firstLine="284"/>
        <w:rPr>
          <w:rFonts w:ascii="Garamond" w:hAnsi="Garamond"/>
          <w:lang w:val="sq-AL"/>
        </w:rPr>
      </w:pPr>
      <w:bookmarkStart w:id="150" w:name="_Toc412813876"/>
      <w:bookmarkStart w:id="151" w:name="_Toc414015468"/>
      <w:bookmarkStart w:id="152" w:name="_Toc414021663"/>
      <w:bookmarkStart w:id="153" w:name="_Toc414267693"/>
      <w:bookmarkStart w:id="154" w:name="_Toc414270583"/>
      <w:bookmarkStart w:id="155" w:name="_Toc414287765"/>
      <w:bookmarkStart w:id="156" w:name="_Toc414542940"/>
      <w:bookmarkStart w:id="157" w:name="_Toc414543471"/>
      <w:bookmarkStart w:id="158" w:name="_Toc414609859"/>
    </w:p>
    <w:p w:rsidR="00D944D7" w:rsidRDefault="00D944D7" w:rsidP="00D17BA8">
      <w:pPr>
        <w:pStyle w:val="Heading3"/>
        <w:widowControl w:val="0"/>
        <w:numPr>
          <w:ilvl w:val="2"/>
          <w:numId w:val="0"/>
        </w:numPr>
        <w:tabs>
          <w:tab w:val="num" w:pos="1003"/>
        </w:tabs>
        <w:spacing w:before="0" w:line="240" w:lineRule="auto"/>
        <w:ind w:firstLine="284"/>
        <w:rPr>
          <w:rFonts w:ascii="Garamond" w:hAnsi="Garamond"/>
          <w:lang w:val="sq-AL"/>
        </w:rPr>
        <w:sectPr w:rsidR="00D944D7" w:rsidSect="002B34D1">
          <w:type w:val="continuous"/>
          <w:pgSz w:w="11907" w:h="16840" w:code="9"/>
          <w:pgMar w:top="720" w:right="1134" w:bottom="720" w:left="1134" w:header="851" w:footer="851" w:gutter="0"/>
          <w:cols w:space="454"/>
          <w:docGrid w:linePitch="360"/>
        </w:sectPr>
      </w:pPr>
    </w:p>
    <w:p w:rsidR="00D17BA8" w:rsidRPr="00E0403E" w:rsidRDefault="00D17BA8" w:rsidP="00D17BA8">
      <w:pPr>
        <w:pStyle w:val="Heading3"/>
        <w:widowControl w:val="0"/>
        <w:numPr>
          <w:ilvl w:val="2"/>
          <w:numId w:val="0"/>
        </w:numPr>
        <w:tabs>
          <w:tab w:val="num" w:pos="1003"/>
        </w:tabs>
        <w:spacing w:before="0" w:line="240" w:lineRule="auto"/>
        <w:ind w:firstLine="284"/>
        <w:rPr>
          <w:rFonts w:ascii="Garamond" w:hAnsi="Garamond"/>
          <w:spacing w:val="-4"/>
          <w:lang w:val="sq-AL"/>
        </w:rPr>
      </w:pPr>
      <w:r w:rsidRPr="00E0403E">
        <w:rPr>
          <w:rFonts w:ascii="Garamond" w:hAnsi="Garamond"/>
          <w:spacing w:val="-4"/>
          <w:lang w:val="sq-AL"/>
        </w:rPr>
        <w:t xml:space="preserve">2.3.1 Krijimi i regjistrit qendror të taksës së pronës (Kadastra Fiskale) </w:t>
      </w:r>
      <w:bookmarkEnd w:id="150"/>
      <w:bookmarkEnd w:id="151"/>
      <w:bookmarkEnd w:id="152"/>
      <w:bookmarkEnd w:id="153"/>
      <w:bookmarkEnd w:id="154"/>
      <w:bookmarkEnd w:id="155"/>
      <w:bookmarkEnd w:id="156"/>
      <w:bookmarkEnd w:id="157"/>
      <w:bookmarkEnd w:id="158"/>
    </w:p>
    <w:p w:rsidR="00D17BA8" w:rsidRPr="00E0403E" w:rsidRDefault="00D17BA8" w:rsidP="008E0962">
      <w:pPr>
        <w:widowControl w:val="0"/>
        <w:numPr>
          <w:ilvl w:val="0"/>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Një Regjistër qendror për taksën e pronës (Kadastra Fiskale) i krijuar në bazë të:</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r</w:t>
      </w:r>
      <w:r w:rsidR="00D17BA8" w:rsidRPr="00E0403E">
        <w:rPr>
          <w:rFonts w:ascii="Garamond" w:hAnsi="Garamond"/>
          <w:spacing w:val="-4"/>
          <w:sz w:val="24"/>
          <w:szCs w:val="24"/>
          <w:lang w:val="sq-AL"/>
        </w:rPr>
        <w:t>egjistrit ekzistues të OSHEE-së</w:t>
      </w:r>
      <w:r w:rsidR="00A64EEF" w:rsidRPr="00E0403E">
        <w:rPr>
          <w:rFonts w:ascii="Garamond" w:hAnsi="Garamond"/>
          <w:spacing w:val="-4"/>
          <w:sz w:val="24"/>
          <w:szCs w:val="24"/>
          <w:lang w:val="sq-AL"/>
        </w:rPr>
        <w:t>;</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r</w:t>
      </w:r>
      <w:r w:rsidR="00D17BA8" w:rsidRPr="00E0403E">
        <w:rPr>
          <w:rFonts w:ascii="Garamond" w:hAnsi="Garamond"/>
          <w:spacing w:val="-4"/>
          <w:sz w:val="24"/>
          <w:szCs w:val="24"/>
          <w:lang w:val="sq-AL"/>
        </w:rPr>
        <w:t>egjistrit ekzistues të ZRPP-së</w:t>
      </w:r>
      <w:r w:rsidR="00A64EEF" w:rsidRPr="00E0403E">
        <w:rPr>
          <w:rFonts w:ascii="Garamond" w:hAnsi="Garamond"/>
          <w:spacing w:val="-4"/>
          <w:sz w:val="24"/>
          <w:szCs w:val="24"/>
          <w:lang w:val="sq-AL"/>
        </w:rPr>
        <w:t>;</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r</w:t>
      </w:r>
      <w:r w:rsidR="00D17BA8" w:rsidRPr="00E0403E">
        <w:rPr>
          <w:rFonts w:ascii="Garamond" w:hAnsi="Garamond"/>
          <w:spacing w:val="-4"/>
          <w:sz w:val="24"/>
          <w:szCs w:val="24"/>
          <w:lang w:val="sq-AL"/>
        </w:rPr>
        <w:t>egjistrimeve të mundshme në bashki dhe burime të tjera, si për shembull</w:t>
      </w:r>
      <w:r w:rsidR="003865C2">
        <w:rPr>
          <w:rFonts w:ascii="Garamond" w:hAnsi="Garamond"/>
          <w:spacing w:val="-4"/>
          <w:sz w:val="24"/>
          <w:szCs w:val="24"/>
          <w:lang w:val="sq-AL"/>
        </w:rPr>
        <w:t>,</w:t>
      </w:r>
      <w:r w:rsidR="00D17BA8" w:rsidRPr="00E0403E">
        <w:rPr>
          <w:rFonts w:ascii="Garamond" w:hAnsi="Garamond"/>
          <w:spacing w:val="-4"/>
          <w:sz w:val="24"/>
          <w:szCs w:val="24"/>
          <w:lang w:val="sq-AL"/>
        </w:rPr>
        <w:t xml:space="preserve"> ALUIZNI</w:t>
      </w:r>
      <w:r w:rsidR="00A64EEF" w:rsidRPr="00E0403E">
        <w:rPr>
          <w:rFonts w:ascii="Garamond" w:hAnsi="Garamond"/>
          <w:spacing w:val="-4"/>
          <w:sz w:val="24"/>
          <w:szCs w:val="24"/>
          <w:lang w:val="sq-AL"/>
        </w:rPr>
        <w:t>;</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t</w:t>
      </w:r>
      <w:r w:rsidR="00D17BA8" w:rsidRPr="00E0403E">
        <w:rPr>
          <w:rFonts w:ascii="Garamond" w:hAnsi="Garamond"/>
          <w:spacing w:val="-4"/>
          <w:sz w:val="24"/>
          <w:szCs w:val="24"/>
          <w:lang w:val="sq-AL"/>
        </w:rPr>
        <w:t>ë dhënave ekzistuese gjeohapësinore në ASIG</w:t>
      </w:r>
      <w:r>
        <w:rPr>
          <w:rFonts w:ascii="Garamond" w:hAnsi="Garamond"/>
          <w:spacing w:val="-4"/>
          <w:sz w:val="24"/>
          <w:szCs w:val="24"/>
          <w:lang w:val="sq-AL"/>
        </w:rPr>
        <w:t>,</w:t>
      </w:r>
      <w:r w:rsidR="00D17BA8" w:rsidRPr="00E0403E">
        <w:rPr>
          <w:rFonts w:ascii="Garamond" w:hAnsi="Garamond"/>
          <w:spacing w:val="-4"/>
          <w:sz w:val="24"/>
          <w:szCs w:val="24"/>
          <w:lang w:val="sq-AL"/>
        </w:rPr>
        <w:t xml:space="preserve"> në dispozicion</w:t>
      </w:r>
      <w:r w:rsidR="00A64EEF" w:rsidRPr="00E0403E">
        <w:rPr>
          <w:rFonts w:ascii="Garamond" w:hAnsi="Garamond"/>
          <w:spacing w:val="-4"/>
          <w:sz w:val="24"/>
          <w:szCs w:val="24"/>
          <w:lang w:val="sq-AL"/>
        </w:rPr>
        <w:t>;</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r</w:t>
      </w:r>
      <w:r w:rsidR="00D17BA8" w:rsidRPr="00E0403E">
        <w:rPr>
          <w:rFonts w:ascii="Garamond" w:hAnsi="Garamond"/>
          <w:spacing w:val="-4"/>
          <w:sz w:val="24"/>
          <w:szCs w:val="24"/>
          <w:lang w:val="sq-AL"/>
        </w:rPr>
        <w:t xml:space="preserve">egjistrit ekzistues </w:t>
      </w:r>
      <w:r w:rsidR="00A64EEF" w:rsidRPr="00E0403E">
        <w:rPr>
          <w:rFonts w:ascii="Garamond" w:hAnsi="Garamond"/>
          <w:spacing w:val="-4"/>
          <w:sz w:val="24"/>
          <w:szCs w:val="24"/>
          <w:lang w:val="sq-AL"/>
        </w:rPr>
        <w:t>RRKGJC;</w:t>
      </w:r>
    </w:p>
    <w:p w:rsidR="00D17BA8" w:rsidRPr="00E0403E" w:rsidRDefault="00780546"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r</w:t>
      </w:r>
      <w:r w:rsidR="00D17BA8" w:rsidRPr="00E0403E">
        <w:rPr>
          <w:rFonts w:ascii="Garamond" w:hAnsi="Garamond"/>
          <w:spacing w:val="-4"/>
          <w:sz w:val="24"/>
          <w:szCs w:val="24"/>
          <w:lang w:val="sq-AL"/>
        </w:rPr>
        <w:t>egjistrit ekzistues QKB</w:t>
      </w:r>
      <w:r w:rsidR="00A64EEF" w:rsidRPr="00E0403E">
        <w:rPr>
          <w:rFonts w:ascii="Garamond" w:hAnsi="Garamond"/>
          <w:spacing w:val="-4"/>
          <w:sz w:val="24"/>
          <w:szCs w:val="24"/>
          <w:lang w:val="sq-AL"/>
        </w:rPr>
        <w:t>.</w:t>
      </w:r>
    </w:p>
    <w:p w:rsidR="003865C2" w:rsidRDefault="003865C2" w:rsidP="00D17BA8">
      <w:pPr>
        <w:pStyle w:val="Heading3"/>
        <w:widowControl w:val="0"/>
        <w:numPr>
          <w:ilvl w:val="2"/>
          <w:numId w:val="0"/>
        </w:numPr>
        <w:tabs>
          <w:tab w:val="num" w:pos="1003"/>
        </w:tabs>
        <w:spacing w:before="0" w:line="240" w:lineRule="auto"/>
        <w:ind w:firstLine="284"/>
        <w:rPr>
          <w:rFonts w:ascii="Garamond" w:hAnsi="Garamond"/>
          <w:spacing w:val="-4"/>
          <w:lang w:val="sq-AL"/>
        </w:rPr>
      </w:pPr>
      <w:bookmarkStart w:id="159" w:name="_Toc412813877"/>
    </w:p>
    <w:p w:rsidR="00D17BA8" w:rsidRPr="00E0403E" w:rsidRDefault="00D17BA8" w:rsidP="00D17BA8">
      <w:pPr>
        <w:pStyle w:val="Heading3"/>
        <w:widowControl w:val="0"/>
        <w:numPr>
          <w:ilvl w:val="2"/>
          <w:numId w:val="0"/>
        </w:numPr>
        <w:tabs>
          <w:tab w:val="num" w:pos="1003"/>
        </w:tabs>
        <w:spacing w:before="0" w:line="240" w:lineRule="auto"/>
        <w:ind w:firstLine="284"/>
        <w:rPr>
          <w:rFonts w:ascii="Garamond" w:hAnsi="Garamond"/>
          <w:spacing w:val="-4"/>
          <w:lang w:val="sq-AL"/>
        </w:rPr>
      </w:pPr>
      <w:r w:rsidRPr="00E0403E">
        <w:rPr>
          <w:rFonts w:ascii="Garamond" w:hAnsi="Garamond"/>
          <w:spacing w:val="-4"/>
          <w:lang w:val="sq-AL"/>
        </w:rPr>
        <w:t>2.3.2 Krijimi i hartave me vlerat e zonave</w:t>
      </w:r>
    </w:p>
    <w:p w:rsidR="00D17BA8" w:rsidRPr="00E0403E" w:rsidRDefault="00D17BA8" w:rsidP="008E0962">
      <w:pPr>
        <w:widowControl w:val="0"/>
        <w:numPr>
          <w:ilvl w:val="0"/>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Hartat e zonave të vlerave të veçanta me nivelet përkatëse të vlerës që mbulojnë në gjithë Shqipërinë, të krijuara për</w:t>
      </w:r>
      <w:r w:rsidR="00A64EEF" w:rsidRPr="00E0403E">
        <w:rPr>
          <w:rFonts w:ascii="Garamond" w:hAnsi="Garamond"/>
          <w:spacing w:val="-4"/>
          <w:sz w:val="24"/>
          <w:szCs w:val="24"/>
          <w:lang w:val="sq-AL"/>
        </w:rPr>
        <w:t>:</w:t>
      </w:r>
    </w:p>
    <w:p w:rsidR="00D17BA8" w:rsidRPr="00E0403E" w:rsidRDefault="003865C2"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o</w:t>
      </w:r>
      <w:r w:rsidR="00D17BA8" w:rsidRPr="00E0403E">
        <w:rPr>
          <w:rFonts w:ascii="Garamond" w:hAnsi="Garamond"/>
          <w:spacing w:val="-4"/>
          <w:sz w:val="24"/>
          <w:szCs w:val="24"/>
          <w:lang w:val="sq-AL"/>
        </w:rPr>
        <w:t>bjekte bujqësore</w:t>
      </w:r>
      <w:r w:rsidR="00A64EEF" w:rsidRPr="00E0403E">
        <w:rPr>
          <w:rFonts w:ascii="Garamond" w:hAnsi="Garamond"/>
          <w:spacing w:val="-4"/>
          <w:sz w:val="24"/>
          <w:szCs w:val="24"/>
          <w:lang w:val="sq-AL"/>
        </w:rPr>
        <w:t>;</w:t>
      </w:r>
    </w:p>
    <w:p w:rsidR="00D17BA8" w:rsidRPr="00E0403E" w:rsidRDefault="003865C2"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o</w:t>
      </w:r>
      <w:r w:rsidR="00D17BA8" w:rsidRPr="00E0403E">
        <w:rPr>
          <w:rFonts w:ascii="Garamond" w:hAnsi="Garamond"/>
          <w:spacing w:val="-4"/>
          <w:sz w:val="24"/>
          <w:szCs w:val="24"/>
          <w:lang w:val="sq-AL"/>
        </w:rPr>
        <w:t>bjektet rezidenciale</w:t>
      </w:r>
      <w:r w:rsidR="00A64EEF" w:rsidRPr="00E0403E">
        <w:rPr>
          <w:rFonts w:ascii="Garamond" w:hAnsi="Garamond"/>
          <w:spacing w:val="-4"/>
          <w:sz w:val="24"/>
          <w:szCs w:val="24"/>
          <w:lang w:val="sq-AL"/>
        </w:rPr>
        <w:t>;</w:t>
      </w:r>
    </w:p>
    <w:p w:rsidR="00D17BA8" w:rsidRPr="00E0403E" w:rsidRDefault="003865C2"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o</w:t>
      </w:r>
      <w:r w:rsidR="00D17BA8" w:rsidRPr="00E0403E">
        <w:rPr>
          <w:rFonts w:ascii="Garamond" w:hAnsi="Garamond"/>
          <w:spacing w:val="-4"/>
          <w:sz w:val="24"/>
          <w:szCs w:val="24"/>
          <w:lang w:val="sq-AL"/>
        </w:rPr>
        <w:t>bjekte tregtare</w:t>
      </w:r>
      <w:r w:rsidR="00A64EEF" w:rsidRPr="00E0403E">
        <w:rPr>
          <w:rFonts w:ascii="Garamond" w:hAnsi="Garamond"/>
          <w:spacing w:val="-4"/>
          <w:sz w:val="24"/>
          <w:szCs w:val="24"/>
          <w:lang w:val="sq-AL"/>
        </w:rPr>
        <w:t>;</w:t>
      </w:r>
    </w:p>
    <w:p w:rsidR="00D17BA8" w:rsidRPr="00E0403E" w:rsidRDefault="003865C2" w:rsidP="008E0962">
      <w:pPr>
        <w:widowControl w:val="0"/>
        <w:numPr>
          <w:ilvl w:val="1"/>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o</w:t>
      </w:r>
      <w:r w:rsidR="00D17BA8" w:rsidRPr="00E0403E">
        <w:rPr>
          <w:rFonts w:ascii="Garamond" w:hAnsi="Garamond"/>
          <w:spacing w:val="-4"/>
          <w:sz w:val="24"/>
          <w:szCs w:val="24"/>
          <w:lang w:val="sq-AL"/>
        </w:rPr>
        <w:t>bjekte industriale</w:t>
      </w:r>
      <w:r w:rsidR="00A64EEF" w:rsidRPr="00E0403E">
        <w:rPr>
          <w:rFonts w:ascii="Garamond" w:hAnsi="Garamond"/>
          <w:spacing w:val="-4"/>
          <w:sz w:val="24"/>
          <w:szCs w:val="24"/>
          <w:lang w:val="sq-AL"/>
        </w:rPr>
        <w:t>.</w:t>
      </w:r>
    </w:p>
    <w:p w:rsidR="00D17BA8" w:rsidRPr="00E0403E" w:rsidRDefault="00D17BA8" w:rsidP="00D17BA8">
      <w:pPr>
        <w:pStyle w:val="Heading3"/>
        <w:widowControl w:val="0"/>
        <w:numPr>
          <w:ilvl w:val="2"/>
          <w:numId w:val="0"/>
        </w:numPr>
        <w:tabs>
          <w:tab w:val="num" w:pos="1003"/>
        </w:tabs>
        <w:spacing w:before="0" w:line="240" w:lineRule="auto"/>
        <w:ind w:firstLine="284"/>
        <w:rPr>
          <w:rFonts w:ascii="Garamond" w:hAnsi="Garamond"/>
          <w:spacing w:val="-4"/>
          <w:lang w:val="sq-AL"/>
        </w:rPr>
      </w:pPr>
      <w:bookmarkStart w:id="160" w:name="_Toc414015472"/>
      <w:bookmarkStart w:id="161" w:name="_Toc414021667"/>
      <w:bookmarkStart w:id="162" w:name="_Toc414267696"/>
      <w:bookmarkStart w:id="163" w:name="_Toc414270586"/>
      <w:bookmarkStart w:id="164" w:name="_Toc414287768"/>
      <w:bookmarkStart w:id="165" w:name="_Toc414542943"/>
      <w:bookmarkStart w:id="166" w:name="_Toc414543474"/>
      <w:bookmarkStart w:id="167" w:name="_Toc414609862"/>
      <w:r w:rsidRPr="00E0403E">
        <w:rPr>
          <w:rFonts w:ascii="Garamond" w:hAnsi="Garamond"/>
          <w:spacing w:val="-4"/>
          <w:lang w:val="sq-AL"/>
        </w:rPr>
        <w:t>2.3.3 Krijimi i regjistrit qendror për çmimet e shitjes së pronave</w:t>
      </w:r>
      <w:bookmarkEnd w:id="159"/>
      <w:bookmarkEnd w:id="160"/>
      <w:bookmarkEnd w:id="161"/>
      <w:bookmarkEnd w:id="162"/>
      <w:bookmarkEnd w:id="163"/>
      <w:bookmarkEnd w:id="164"/>
      <w:bookmarkEnd w:id="165"/>
      <w:bookmarkEnd w:id="166"/>
      <w:bookmarkEnd w:id="167"/>
    </w:p>
    <w:p w:rsidR="00D17BA8" w:rsidRPr="00E0403E" w:rsidRDefault="006E5D58" w:rsidP="008E0962">
      <w:pPr>
        <w:widowControl w:val="0"/>
        <w:numPr>
          <w:ilvl w:val="0"/>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n</w:t>
      </w:r>
      <w:r w:rsidR="00D17BA8" w:rsidRPr="00E0403E">
        <w:rPr>
          <w:rFonts w:ascii="Garamond" w:hAnsi="Garamond"/>
          <w:spacing w:val="-4"/>
          <w:sz w:val="24"/>
          <w:szCs w:val="24"/>
          <w:lang w:val="sq-AL"/>
        </w:rPr>
        <w:t>jë regjistër qendror i çmimeve të shitjes i përbërë nga të gjitha shitjet e disponueshme të pronave që nga viti 2015 të vendosura në Kadastrën Fiskale</w:t>
      </w:r>
      <w:r w:rsidR="00A64EEF" w:rsidRPr="00E0403E">
        <w:rPr>
          <w:rFonts w:ascii="Garamond" w:hAnsi="Garamond"/>
          <w:spacing w:val="-4"/>
          <w:sz w:val="24"/>
          <w:szCs w:val="24"/>
          <w:lang w:val="sq-AL"/>
        </w:rPr>
        <w:t>;</w:t>
      </w:r>
    </w:p>
    <w:p w:rsidR="00D17BA8" w:rsidRPr="00E0403E" w:rsidRDefault="006E5D58" w:rsidP="008E0962">
      <w:pPr>
        <w:widowControl w:val="0"/>
        <w:numPr>
          <w:ilvl w:val="0"/>
          <w:numId w:val="31"/>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t</w:t>
      </w:r>
      <w:r w:rsidR="00D17BA8" w:rsidRPr="00E0403E">
        <w:rPr>
          <w:rFonts w:ascii="Garamond" w:hAnsi="Garamond"/>
          <w:spacing w:val="-4"/>
          <w:sz w:val="24"/>
          <w:szCs w:val="24"/>
          <w:lang w:val="sq-AL"/>
        </w:rPr>
        <w:t>ë gjitha shitjet e disponueshme të pronave që nga viti 2015 janë verifikuar dhe klasifikohen si përfaqësuese ose jo</w:t>
      </w:r>
      <w:r w:rsidR="00A64EEF" w:rsidRPr="00E0403E">
        <w:rPr>
          <w:rFonts w:ascii="Garamond" w:hAnsi="Garamond"/>
          <w:spacing w:val="-4"/>
          <w:sz w:val="24"/>
          <w:szCs w:val="24"/>
          <w:lang w:val="sq-AL"/>
        </w:rPr>
        <w:t>.</w:t>
      </w:r>
    </w:p>
    <w:p w:rsidR="00D17BA8" w:rsidRPr="00E0403E" w:rsidRDefault="00D17BA8" w:rsidP="00D17BA8">
      <w:pPr>
        <w:pStyle w:val="Heading3"/>
        <w:widowControl w:val="0"/>
        <w:numPr>
          <w:ilvl w:val="2"/>
          <w:numId w:val="0"/>
        </w:numPr>
        <w:tabs>
          <w:tab w:val="num" w:pos="1003"/>
        </w:tabs>
        <w:spacing w:before="0" w:line="240" w:lineRule="auto"/>
        <w:ind w:firstLine="284"/>
        <w:rPr>
          <w:rFonts w:ascii="Garamond" w:hAnsi="Garamond"/>
          <w:spacing w:val="-4"/>
          <w:lang w:val="sq-AL"/>
        </w:rPr>
      </w:pPr>
      <w:r w:rsidRPr="00E0403E">
        <w:rPr>
          <w:rFonts w:ascii="Garamond" w:hAnsi="Garamond"/>
          <w:spacing w:val="-4"/>
          <w:lang w:val="sq-AL"/>
        </w:rPr>
        <w:t>2.3.4 Vlerësimi i të gjitha ndërtesave (njësive të objekteve)</w:t>
      </w:r>
    </w:p>
    <w:p w:rsidR="00D17BA8" w:rsidRPr="00E0403E" w:rsidRDefault="006E5D58" w:rsidP="008E0962">
      <w:pPr>
        <w:widowControl w:val="0"/>
        <w:numPr>
          <w:ilvl w:val="0"/>
          <w:numId w:val="32"/>
        </w:numPr>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t</w:t>
      </w:r>
      <w:r w:rsidR="00D17BA8" w:rsidRPr="00E0403E">
        <w:rPr>
          <w:rFonts w:ascii="Garamond" w:hAnsi="Garamond"/>
          <w:spacing w:val="-4"/>
          <w:sz w:val="24"/>
          <w:szCs w:val="24"/>
          <w:lang w:val="sq-AL"/>
        </w:rPr>
        <w:t>ë gjitha njësitë e objekteve vlerësohen në bazë të vlerës së tregut</w:t>
      </w:r>
      <w:r w:rsidR="00192F06">
        <w:rPr>
          <w:rFonts w:ascii="Garamond" w:hAnsi="Garamond"/>
          <w:spacing w:val="-4"/>
          <w:sz w:val="24"/>
          <w:szCs w:val="24"/>
          <w:lang w:val="sq-AL"/>
        </w:rPr>
        <w:t>.</w:t>
      </w:r>
    </w:p>
    <w:p w:rsidR="00D17BA8" w:rsidRPr="00E0403E" w:rsidRDefault="008F503A" w:rsidP="00256EB0">
      <w:pPr>
        <w:pStyle w:val="Heading2"/>
        <w:widowControl w:val="0"/>
        <w:numPr>
          <w:ilvl w:val="1"/>
          <w:numId w:val="0"/>
        </w:numPr>
        <w:tabs>
          <w:tab w:val="num" w:pos="576"/>
        </w:tabs>
        <w:spacing w:before="0"/>
        <w:ind w:firstLine="284"/>
        <w:rPr>
          <w:rFonts w:ascii="Garamond" w:hAnsi="Garamond"/>
          <w:color w:val="44546A"/>
          <w:spacing w:val="-4"/>
          <w:sz w:val="24"/>
          <w:szCs w:val="24"/>
          <w:lang w:val="sq-AL"/>
        </w:rPr>
      </w:pPr>
      <w:bookmarkStart w:id="168" w:name="_Toc485217630"/>
      <w:bookmarkStart w:id="169" w:name="_Toc414542954"/>
      <w:bookmarkStart w:id="170" w:name="_Toc414543485"/>
      <w:bookmarkStart w:id="171" w:name="_Toc414609873"/>
      <w:bookmarkStart w:id="172" w:name="_Toc414702482"/>
      <w:bookmarkStart w:id="173" w:name="_Toc414702578"/>
      <w:bookmarkStart w:id="174" w:name="_Toc509751591"/>
      <w:bookmarkEnd w:id="168"/>
      <w:r>
        <w:rPr>
          <w:rFonts w:ascii="Garamond" w:hAnsi="Garamond"/>
          <w:spacing w:val="-6"/>
          <w:sz w:val="24"/>
          <w:szCs w:val="24"/>
          <w:lang w:val="sq-AL"/>
        </w:rPr>
        <w:t xml:space="preserve">2.4 </w:t>
      </w:r>
      <w:r w:rsidR="00D17BA8" w:rsidRPr="00E0403E">
        <w:rPr>
          <w:rFonts w:ascii="Garamond" w:hAnsi="Garamond"/>
          <w:spacing w:val="-4"/>
          <w:sz w:val="24"/>
          <w:szCs w:val="24"/>
          <w:lang w:val="sq-AL"/>
        </w:rPr>
        <w:t xml:space="preserve">Instalimi i një </w:t>
      </w:r>
      <w:r w:rsidR="00192F06" w:rsidRPr="00E0403E">
        <w:rPr>
          <w:rFonts w:ascii="Garamond" w:hAnsi="Garamond"/>
          <w:spacing w:val="-4"/>
          <w:sz w:val="24"/>
          <w:szCs w:val="24"/>
          <w:lang w:val="sq-AL"/>
        </w:rPr>
        <w:t xml:space="preserve">sistemi të përqendruar </w:t>
      </w:r>
      <w:r w:rsidR="00D17BA8" w:rsidRPr="00E0403E">
        <w:rPr>
          <w:rFonts w:ascii="Garamond" w:hAnsi="Garamond"/>
          <w:spacing w:val="-4"/>
          <w:sz w:val="24"/>
          <w:szCs w:val="24"/>
          <w:lang w:val="sq-AL"/>
        </w:rPr>
        <w:t>TI-je</w:t>
      </w:r>
      <w:bookmarkEnd w:id="169"/>
      <w:bookmarkEnd w:id="170"/>
      <w:bookmarkEnd w:id="171"/>
      <w:bookmarkEnd w:id="172"/>
      <w:bookmarkEnd w:id="173"/>
      <w:bookmarkEnd w:id="174"/>
    </w:p>
    <w:p w:rsidR="00D17BA8" w:rsidRPr="00E0403E" w:rsidRDefault="00D17BA8" w:rsidP="00D17BA8">
      <w:pPr>
        <w:widowControl w:val="0"/>
        <w:autoSpaceDE w:val="0"/>
        <w:autoSpaceDN w:val="0"/>
        <w:adjustRightInd w:val="0"/>
        <w:spacing w:after="0" w:line="240" w:lineRule="auto"/>
        <w:rPr>
          <w:rFonts w:ascii="Garamond" w:hAnsi="Garamond"/>
          <w:spacing w:val="-6"/>
          <w:sz w:val="24"/>
          <w:szCs w:val="24"/>
          <w:lang w:val="sq-AL"/>
        </w:rPr>
      </w:pPr>
      <w:r w:rsidRPr="00E0403E">
        <w:rPr>
          <w:rFonts w:ascii="Garamond" w:hAnsi="Garamond"/>
          <w:spacing w:val="-6"/>
          <w:sz w:val="24"/>
          <w:szCs w:val="24"/>
          <w:lang w:val="sq-AL"/>
        </w:rPr>
        <w:tab/>
        <w:t>Një sistem TI i taksës së pronës për admini</w:t>
      </w:r>
      <w:r w:rsidR="00E0403E" w:rsidRPr="00E0403E">
        <w:rPr>
          <w:rFonts w:ascii="Garamond" w:hAnsi="Garamond"/>
          <w:spacing w:val="-6"/>
          <w:sz w:val="24"/>
          <w:szCs w:val="24"/>
          <w:lang w:val="sq-AL"/>
        </w:rPr>
        <w:t>-</w:t>
      </w:r>
      <w:r w:rsidRPr="00E0403E">
        <w:rPr>
          <w:rFonts w:ascii="Garamond" w:hAnsi="Garamond"/>
          <w:spacing w:val="-6"/>
          <w:sz w:val="24"/>
          <w:szCs w:val="24"/>
          <w:lang w:val="sq-AL"/>
        </w:rPr>
        <w:t>strimin e taksës së pronës në një nivel vendi</w:t>
      </w:r>
      <w:r w:rsidR="00E0403E" w:rsidRPr="00E0403E">
        <w:rPr>
          <w:rFonts w:ascii="Garamond" w:hAnsi="Garamond"/>
          <w:spacing w:val="-6"/>
          <w:sz w:val="24"/>
          <w:szCs w:val="24"/>
          <w:lang w:val="sq-AL"/>
        </w:rPr>
        <w:t xml:space="preserve">/ </w:t>
      </w:r>
      <w:r w:rsidRPr="00E0403E">
        <w:rPr>
          <w:rFonts w:ascii="Garamond" w:hAnsi="Garamond"/>
          <w:spacing w:val="-6"/>
          <w:sz w:val="24"/>
          <w:szCs w:val="24"/>
          <w:lang w:val="sq-AL"/>
        </w:rPr>
        <w:t xml:space="preserve">qeveritar është hartuar dhe është në përdorim në Kosovë. Është ndërtuar duke përdorur teknologji moderne me komponentë të hapur, korniza dhe platforma në kombinim me logjikën e biznesit të sipas nevojave përkatëse. Sistemi i TI-së funksionon mbi një bazë komponentësh me burim të hapur pa prokurim fillestar ose kosto vjetore të </w:t>
      </w:r>
      <w:r w:rsidR="00A64EEF" w:rsidRPr="00E0403E">
        <w:rPr>
          <w:rFonts w:ascii="Garamond" w:hAnsi="Garamond"/>
          <w:spacing w:val="-6"/>
          <w:sz w:val="24"/>
          <w:szCs w:val="24"/>
          <w:lang w:val="sq-AL"/>
        </w:rPr>
        <w:t>licencës</w:t>
      </w:r>
      <w:r w:rsidRPr="00E0403E">
        <w:rPr>
          <w:rFonts w:ascii="Garamond" w:hAnsi="Garamond"/>
          <w:spacing w:val="-6"/>
          <w:sz w:val="24"/>
          <w:szCs w:val="24"/>
          <w:lang w:val="sq-AL"/>
        </w:rPr>
        <w:t>.</w:t>
      </w:r>
    </w:p>
    <w:p w:rsidR="00D17BA8" w:rsidRPr="00E0403E" w:rsidRDefault="00D17BA8" w:rsidP="00D17BA8">
      <w:pPr>
        <w:widowControl w:val="0"/>
        <w:autoSpaceDE w:val="0"/>
        <w:autoSpaceDN w:val="0"/>
        <w:adjustRightInd w:val="0"/>
        <w:spacing w:after="0" w:line="240" w:lineRule="auto"/>
        <w:rPr>
          <w:rFonts w:ascii="Garamond" w:hAnsi="Garamond"/>
          <w:spacing w:val="-4"/>
          <w:sz w:val="24"/>
          <w:szCs w:val="24"/>
          <w:lang w:val="sq-AL"/>
        </w:rPr>
      </w:pPr>
      <w:r w:rsidRPr="00E0403E">
        <w:rPr>
          <w:rFonts w:ascii="Garamond" w:hAnsi="Garamond"/>
          <w:spacing w:val="-4"/>
          <w:sz w:val="24"/>
          <w:szCs w:val="24"/>
          <w:lang w:val="sq-AL"/>
        </w:rPr>
        <w:t>Projekti planifikon të zhvillohet në dy faza:</w:t>
      </w:r>
    </w:p>
    <w:p w:rsidR="00D17BA8" w:rsidRPr="00E0403E" w:rsidRDefault="00D17BA8" w:rsidP="008E0962">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Faza 1</w:t>
      </w:r>
      <w:r w:rsidR="006E5D58">
        <w:rPr>
          <w:rFonts w:ascii="Garamond" w:hAnsi="Garamond"/>
          <w:spacing w:val="-4"/>
          <w:sz w:val="24"/>
          <w:szCs w:val="24"/>
          <w:lang w:val="sq-AL"/>
        </w:rPr>
        <w:t>:</w:t>
      </w:r>
      <w:r w:rsidRPr="00E0403E">
        <w:rPr>
          <w:rFonts w:ascii="Garamond" w:hAnsi="Garamond"/>
          <w:spacing w:val="-4"/>
          <w:sz w:val="24"/>
          <w:szCs w:val="24"/>
          <w:lang w:val="sq-AL"/>
        </w:rPr>
        <w:t xml:space="preserve"> të zbatohet sistemi i taksës së pronës bazuar në vlerën e zonës fiskale, duke rishfrytëzuar sistemin e TI-së së Kosovës dhe, pas rregullimeve mjaft të rëndësishme, ta zbatojë atë në kontekstin shqiptar</w:t>
      </w:r>
      <w:r w:rsidR="00192F06">
        <w:rPr>
          <w:rFonts w:ascii="Garamond" w:hAnsi="Garamond"/>
          <w:spacing w:val="-4"/>
          <w:sz w:val="24"/>
          <w:szCs w:val="24"/>
          <w:lang w:val="sq-AL"/>
        </w:rPr>
        <w:t xml:space="preserve"> duke përdorur të dhënat e vetë</w:t>
      </w:r>
      <w:r w:rsidRPr="00E0403E">
        <w:rPr>
          <w:rFonts w:ascii="Garamond" w:hAnsi="Garamond"/>
          <w:spacing w:val="-4"/>
          <w:sz w:val="24"/>
          <w:szCs w:val="24"/>
          <w:lang w:val="sq-AL"/>
        </w:rPr>
        <w:t>deklaruara nga një regjistrim i gjerë i kryer nga OSHEE</w:t>
      </w:r>
      <w:r w:rsidR="001F4A8D" w:rsidRPr="00E0403E">
        <w:rPr>
          <w:rFonts w:ascii="Garamond" w:hAnsi="Garamond"/>
          <w:spacing w:val="-4"/>
          <w:sz w:val="24"/>
          <w:szCs w:val="24"/>
          <w:lang w:val="sq-AL"/>
        </w:rPr>
        <w:t>-ja</w:t>
      </w:r>
      <w:r w:rsidRPr="00E0403E">
        <w:rPr>
          <w:rFonts w:ascii="Garamond" w:hAnsi="Garamond"/>
          <w:spacing w:val="-4"/>
          <w:sz w:val="24"/>
          <w:szCs w:val="24"/>
          <w:lang w:val="sq-AL"/>
        </w:rPr>
        <w:t xml:space="preserve"> si bazë për llogaritjet e taksave.</w:t>
      </w:r>
    </w:p>
    <w:p w:rsidR="00D17BA8" w:rsidRPr="00E0403E" w:rsidRDefault="00D17BA8" w:rsidP="00192F06">
      <w:pPr>
        <w:widowControl w:val="0"/>
        <w:autoSpaceDE w:val="0"/>
        <w:autoSpaceDN w:val="0"/>
        <w:adjustRightInd w:val="0"/>
        <w:spacing w:after="0" w:line="240" w:lineRule="auto"/>
        <w:ind w:firstLine="288"/>
        <w:rPr>
          <w:rFonts w:ascii="Garamond" w:hAnsi="Garamond"/>
          <w:spacing w:val="-6"/>
          <w:sz w:val="24"/>
          <w:szCs w:val="24"/>
          <w:lang w:val="sq-AL"/>
        </w:rPr>
      </w:pPr>
      <w:r w:rsidRPr="00E0403E">
        <w:rPr>
          <w:rFonts w:ascii="Garamond" w:hAnsi="Garamond"/>
          <w:spacing w:val="-6"/>
          <w:sz w:val="24"/>
          <w:szCs w:val="24"/>
          <w:lang w:val="sq-AL"/>
        </w:rPr>
        <w:t>Për fazën e parë, sistemi do të përdorë të dhënat e regjistrimit, do të llogarisë taksën e pronës dhe do të faturojë tatimpaguesin çdo muaj së bashku me faturën e energjisë elektrike nga OSHEE</w:t>
      </w:r>
      <w:r w:rsidR="001F4A8D" w:rsidRPr="00E0403E">
        <w:rPr>
          <w:rFonts w:ascii="Garamond" w:hAnsi="Garamond"/>
          <w:spacing w:val="-6"/>
          <w:sz w:val="24"/>
          <w:szCs w:val="24"/>
          <w:lang w:val="sq-AL"/>
        </w:rPr>
        <w:t>-ja</w:t>
      </w:r>
      <w:r w:rsidRPr="00E0403E">
        <w:rPr>
          <w:rFonts w:ascii="Garamond" w:hAnsi="Garamond"/>
          <w:spacing w:val="-6"/>
          <w:sz w:val="24"/>
          <w:szCs w:val="24"/>
          <w:lang w:val="sq-AL"/>
        </w:rPr>
        <w:t>.</w:t>
      </w:r>
    </w:p>
    <w:p w:rsidR="00D17BA8" w:rsidRDefault="00D17BA8" w:rsidP="008E0962">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E0403E">
        <w:rPr>
          <w:rFonts w:ascii="Garamond" w:hAnsi="Garamond"/>
          <w:spacing w:val="-4"/>
          <w:sz w:val="24"/>
          <w:szCs w:val="24"/>
          <w:lang w:val="sq-AL"/>
        </w:rPr>
        <w:t xml:space="preserve"> Faza 2</w:t>
      </w:r>
      <w:r w:rsidR="006E5D58">
        <w:rPr>
          <w:rFonts w:ascii="Garamond" w:hAnsi="Garamond"/>
          <w:spacing w:val="-4"/>
          <w:sz w:val="24"/>
          <w:szCs w:val="24"/>
          <w:lang w:val="sq-AL"/>
        </w:rPr>
        <w:t>:</w:t>
      </w:r>
      <w:r w:rsidRPr="00E0403E">
        <w:rPr>
          <w:rFonts w:ascii="Garamond" w:hAnsi="Garamond"/>
          <w:spacing w:val="-4"/>
          <w:sz w:val="24"/>
          <w:szCs w:val="24"/>
          <w:lang w:val="sq-AL"/>
        </w:rPr>
        <w:t xml:space="preserve"> Integrimi i regjistrave të tjerë në sistem dhe përshtatja e tij me taksën e pronës të bazuar në vlerën e tregut me një ndër funksionet e tjera të CAMA</w:t>
      </w:r>
      <w:r w:rsidR="001F4A8D" w:rsidRPr="00E0403E">
        <w:rPr>
          <w:rFonts w:ascii="Garamond" w:hAnsi="Garamond"/>
          <w:spacing w:val="-4"/>
          <w:sz w:val="24"/>
          <w:szCs w:val="24"/>
          <w:lang w:val="sq-AL"/>
        </w:rPr>
        <w:t>-s</w:t>
      </w:r>
      <w:r w:rsidRPr="00E0403E">
        <w:rPr>
          <w:rFonts w:ascii="Garamond" w:hAnsi="Garamond"/>
          <w:spacing w:val="-4"/>
          <w:sz w:val="24"/>
          <w:szCs w:val="24"/>
          <w:lang w:val="sq-AL"/>
        </w:rPr>
        <w:t xml:space="preserve"> (funksionaliteti i sistemit të TI-së ilustrohet më poshtë)</w:t>
      </w:r>
      <w:r w:rsidR="0075330B" w:rsidRPr="00E0403E">
        <w:rPr>
          <w:rFonts w:ascii="Garamond" w:hAnsi="Garamond"/>
          <w:spacing w:val="-4"/>
          <w:sz w:val="24"/>
          <w:szCs w:val="24"/>
          <w:lang w:val="sq-AL"/>
        </w:rPr>
        <w:t>.</w:t>
      </w:r>
    </w:p>
    <w:p w:rsidR="00D944D7" w:rsidRDefault="00D944D7" w:rsidP="001C13EC">
      <w:pPr>
        <w:rPr>
          <w:lang w:val="sq-AL"/>
        </w:rPr>
      </w:pPr>
    </w:p>
    <w:p w:rsidR="00D944D7" w:rsidRDefault="00D944D7" w:rsidP="001C13EC">
      <w:pPr>
        <w:rPr>
          <w:lang w:val="sq-AL"/>
        </w:rPr>
        <w:sectPr w:rsidR="00D944D7" w:rsidSect="00D944D7">
          <w:type w:val="continuous"/>
          <w:pgSz w:w="11907" w:h="16840" w:code="9"/>
          <w:pgMar w:top="720" w:right="1134" w:bottom="720" w:left="1134" w:header="851" w:footer="851" w:gutter="0"/>
          <w:cols w:num="2" w:space="454"/>
          <w:docGrid w:linePitch="360"/>
        </w:sectPr>
      </w:pPr>
    </w:p>
    <w:p w:rsidR="00B03E2A" w:rsidRPr="003D7AE9" w:rsidRDefault="001476DA" w:rsidP="007E7233">
      <w:pPr>
        <w:pStyle w:val="Paragrafi"/>
        <w:ind w:firstLine="0"/>
        <w:jc w:val="center"/>
        <w:rPr>
          <w:rFonts w:eastAsia="Times New Roman"/>
          <w:spacing w:val="-4"/>
          <w:lang w:val="sq-AL" w:eastAsia="en-GB"/>
        </w:rPr>
      </w:pPr>
      <w:r w:rsidRPr="003D7AE9">
        <w:rPr>
          <w:noProof/>
        </w:rPr>
        <w:drawing>
          <wp:inline distT="0" distB="0" distL="0" distR="0" wp14:anchorId="4576A5FA" wp14:editId="73CA4EFE">
            <wp:extent cx="6200774" cy="34194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2206" t="30262" r="32656" b="20581"/>
                    <a:stretch/>
                  </pic:blipFill>
                  <pic:spPr bwMode="auto">
                    <a:xfrm>
                      <a:off x="0" y="0"/>
                      <a:ext cx="6201230" cy="3419727"/>
                    </a:xfrm>
                    <a:prstGeom prst="rect">
                      <a:avLst/>
                    </a:prstGeom>
                    <a:ln>
                      <a:noFill/>
                    </a:ln>
                    <a:extLst>
                      <a:ext uri="{53640926-AAD7-44D8-BBD7-CCE9431645EC}">
                        <a14:shadowObscured xmlns:a14="http://schemas.microsoft.com/office/drawing/2010/main"/>
                      </a:ext>
                    </a:extLst>
                  </pic:spPr>
                </pic:pic>
              </a:graphicData>
            </a:graphic>
          </wp:inline>
        </w:drawing>
      </w:r>
    </w:p>
    <w:p w:rsidR="001E27C9" w:rsidRPr="002F5C45" w:rsidRDefault="001E27C9" w:rsidP="001E27C9">
      <w:pPr>
        <w:spacing w:after="0" w:line="240" w:lineRule="auto"/>
        <w:rPr>
          <w:rFonts w:ascii="Garamond" w:hAnsi="Garamond"/>
          <w:sz w:val="24"/>
          <w:szCs w:val="24"/>
          <w:lang w:val="sq-AL"/>
        </w:rPr>
      </w:pPr>
      <w:bookmarkStart w:id="175" w:name="_Toc412813880"/>
      <w:bookmarkStart w:id="176" w:name="_Toc414015474"/>
      <w:bookmarkStart w:id="177" w:name="_Toc414021669"/>
      <w:bookmarkStart w:id="178" w:name="_Toc414267698"/>
      <w:bookmarkStart w:id="179" w:name="_Toc414270588"/>
      <w:bookmarkStart w:id="180" w:name="_Toc414287770"/>
      <w:bookmarkStart w:id="181" w:name="_Toc414542955"/>
      <w:bookmarkStart w:id="182" w:name="_Toc414543486"/>
      <w:bookmarkStart w:id="183" w:name="_Toc414609874"/>
      <w:bookmarkStart w:id="184" w:name="OLE_LINK5"/>
      <w:bookmarkStart w:id="185" w:name="OLE_LINK6"/>
      <w:r w:rsidRPr="002F5C45">
        <w:rPr>
          <w:rFonts w:ascii="Garamond" w:hAnsi="Garamond"/>
          <w:sz w:val="24"/>
          <w:szCs w:val="24"/>
          <w:lang w:val="sq-AL"/>
        </w:rPr>
        <w:t>Sistemi i TI-së është planifikuar që të përmbajë funksionalitetin dhe mbështetjen për të gjitha proceset e biznesit nga proceset drejtuese mbi proceset thelbësore deri te shërbimet elektronike për tatimpaguesit.</w:t>
      </w:r>
    </w:p>
    <w:bookmarkEnd w:id="175"/>
    <w:bookmarkEnd w:id="176"/>
    <w:bookmarkEnd w:id="177"/>
    <w:bookmarkEnd w:id="178"/>
    <w:bookmarkEnd w:id="179"/>
    <w:bookmarkEnd w:id="180"/>
    <w:bookmarkEnd w:id="181"/>
    <w:bookmarkEnd w:id="182"/>
    <w:bookmarkEnd w:id="183"/>
    <w:p w:rsidR="007E7233" w:rsidRPr="002F5C45" w:rsidRDefault="007E7233" w:rsidP="001E27C9">
      <w:pPr>
        <w:pStyle w:val="Heading3"/>
        <w:keepNext/>
        <w:numPr>
          <w:ilvl w:val="2"/>
          <w:numId w:val="0"/>
        </w:numPr>
        <w:tabs>
          <w:tab w:val="num" w:pos="1003"/>
        </w:tabs>
        <w:spacing w:before="0" w:line="240" w:lineRule="auto"/>
        <w:ind w:firstLine="284"/>
        <w:rPr>
          <w:rFonts w:ascii="Garamond" w:hAnsi="Garamond"/>
          <w:lang w:val="sq-AL"/>
        </w:rPr>
        <w:sectPr w:rsidR="007E7233" w:rsidRPr="002F5C45" w:rsidSect="002B34D1">
          <w:type w:val="continuous"/>
          <w:pgSz w:w="11907" w:h="16840" w:code="9"/>
          <w:pgMar w:top="720" w:right="1134" w:bottom="720" w:left="1134" w:header="851" w:footer="851" w:gutter="0"/>
          <w:cols w:space="454"/>
          <w:docGrid w:linePitch="360"/>
        </w:sectPr>
      </w:pPr>
    </w:p>
    <w:p w:rsidR="001E27C9" w:rsidRPr="003D7AE9" w:rsidRDefault="00AB5E96" w:rsidP="001E27C9">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2.4.1 </w:t>
      </w:r>
      <w:r w:rsidR="001E27C9" w:rsidRPr="003D7AE9">
        <w:rPr>
          <w:rFonts w:ascii="Garamond" w:hAnsi="Garamond"/>
          <w:lang w:val="sq-AL"/>
        </w:rPr>
        <w:t>Mjetet për proceset e drejtimit</w:t>
      </w:r>
      <w:r w:rsidR="00A64EEF">
        <w:rPr>
          <w:rFonts w:ascii="Garamond" w:hAnsi="Garamond"/>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1E27C9" w:rsidRPr="003D7AE9">
        <w:rPr>
          <w:rFonts w:ascii="Garamond" w:hAnsi="Garamond"/>
          <w:sz w:val="24"/>
          <w:szCs w:val="24"/>
          <w:lang w:val="sq-AL"/>
        </w:rPr>
        <w:t>aporti i vlerësimit</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1E27C9" w:rsidRPr="003D7AE9">
        <w:rPr>
          <w:rFonts w:ascii="Garamond" w:hAnsi="Garamond"/>
          <w:sz w:val="24"/>
          <w:szCs w:val="24"/>
          <w:lang w:val="sq-AL"/>
        </w:rPr>
        <w:t>aporti i mbledhjes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1E27C9" w:rsidRPr="003D7AE9">
        <w:rPr>
          <w:rFonts w:ascii="Garamond" w:hAnsi="Garamond"/>
          <w:sz w:val="24"/>
          <w:szCs w:val="24"/>
          <w:lang w:val="sq-AL"/>
        </w:rPr>
        <w:t>aporti i borxhit</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1E27C9" w:rsidRPr="003D7AE9">
        <w:rPr>
          <w:rFonts w:ascii="Garamond" w:hAnsi="Garamond"/>
          <w:sz w:val="24"/>
          <w:szCs w:val="24"/>
          <w:lang w:val="sq-AL"/>
        </w:rPr>
        <w:t>aporti i ngjarjes</w:t>
      </w:r>
      <w:r>
        <w:rPr>
          <w:rFonts w:ascii="Garamond" w:hAnsi="Garamond"/>
          <w:sz w:val="24"/>
          <w:szCs w:val="24"/>
          <w:lang w:val="sq-AL"/>
        </w:rPr>
        <w:t>.</w:t>
      </w:r>
    </w:p>
    <w:p w:rsidR="001E27C9" w:rsidRPr="003D7AE9" w:rsidRDefault="00AB5E96" w:rsidP="001E27C9">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2.4.2 </w:t>
      </w:r>
      <w:r w:rsidR="001E27C9" w:rsidRPr="003D7AE9">
        <w:rPr>
          <w:rFonts w:ascii="Garamond" w:hAnsi="Garamond"/>
          <w:lang w:val="sq-AL"/>
        </w:rPr>
        <w:t>Mjetet dhe mbështetja për procesin e regjistrimit</w:t>
      </w:r>
      <w:r w:rsidR="00A64EEF">
        <w:rPr>
          <w:rFonts w:ascii="Garamond" w:hAnsi="Garamond"/>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bështetje për regjistrimin e automatizuar të pronave nga ZRPP</w:t>
      </w:r>
      <w:r w:rsidR="00A64EEF">
        <w:rPr>
          <w:rFonts w:ascii="Garamond" w:hAnsi="Garamond"/>
          <w:sz w:val="24"/>
          <w:szCs w:val="24"/>
          <w:lang w:val="sq-AL"/>
        </w:rPr>
        <w:t>-ja;</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regjistrimin e ndërtesave (pa leje) (njësitë e objekteve)</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regjistrimin e tatimpaguesve dhe zotëruesi/poseduesi</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mirëmbajtjen e të dhënave të pronës</w:t>
      </w:r>
      <w:r w:rsidR="00A64EEF">
        <w:rPr>
          <w:rFonts w:ascii="Garamond" w:hAnsi="Garamond"/>
          <w:sz w:val="24"/>
          <w:szCs w:val="24"/>
          <w:lang w:val="sq-AL"/>
        </w:rPr>
        <w:t>.</w:t>
      </w:r>
    </w:p>
    <w:p w:rsidR="001E27C9" w:rsidRPr="003D7AE9" w:rsidRDefault="00AB5E96" w:rsidP="001E27C9">
      <w:pPr>
        <w:pStyle w:val="Heading3"/>
        <w:keepNext/>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2.4.3 </w:t>
      </w:r>
      <w:r w:rsidR="001E27C9" w:rsidRPr="003D7AE9">
        <w:rPr>
          <w:rFonts w:ascii="Garamond" w:hAnsi="Garamond"/>
          <w:lang w:val="sq-AL"/>
        </w:rPr>
        <w:t>Mjetet dhe mbështetja për procesin e vlerësimit</w:t>
      </w:r>
      <w:r w:rsidR="00A64EEF">
        <w:rPr>
          <w:rFonts w:ascii="Garamond" w:hAnsi="Garamond"/>
          <w:lang w:val="sq-AL"/>
        </w:rPr>
        <w:t>:</w:t>
      </w:r>
    </w:p>
    <w:p w:rsidR="001E27C9" w:rsidRPr="003D7AE9" w:rsidRDefault="00333957" w:rsidP="008E0962">
      <w:pPr>
        <w:keepNext/>
        <w:numPr>
          <w:ilvl w:val="0"/>
          <w:numId w:val="34"/>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menaxhimin e hartave të zonave të vlerës dhe nivelet e vlerave</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vlerësimin e testimeve</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bështetje për vlerësimin masiv (CAMA) bazuar në metodën e krahasimit të shitjeve</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vlerësim të vetëm</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bështetje për njoftimet e vendimeve të vlerësimit</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bookmarkStart w:id="186" w:name="_Toc412813883"/>
      <w:bookmarkStart w:id="187" w:name="_Toc414015477"/>
      <w:bookmarkStart w:id="188" w:name="_Toc414021672"/>
      <w:bookmarkStart w:id="189" w:name="_Toc414267701"/>
      <w:bookmarkStart w:id="190" w:name="_Toc414270591"/>
      <w:bookmarkStart w:id="191" w:name="_Toc414287773"/>
      <w:bookmarkStart w:id="192" w:name="_Toc414542958"/>
      <w:bookmarkStart w:id="193" w:name="_Toc414543489"/>
      <w:bookmarkStart w:id="194" w:name="_Toc414609877"/>
      <w:bookmarkStart w:id="195" w:name="_Toc412813884"/>
      <w:r w:rsidRPr="003D7AE9">
        <w:rPr>
          <w:rFonts w:ascii="Garamond" w:hAnsi="Garamond"/>
          <w:sz w:val="24"/>
          <w:szCs w:val="24"/>
          <w:lang w:val="sq-AL"/>
        </w:rPr>
        <w:t>m</w:t>
      </w:r>
      <w:r w:rsidR="001E27C9" w:rsidRPr="003D7AE9">
        <w:rPr>
          <w:rFonts w:ascii="Garamond" w:hAnsi="Garamond"/>
          <w:sz w:val="24"/>
          <w:szCs w:val="24"/>
          <w:lang w:val="sq-AL"/>
        </w:rPr>
        <w:t>jetet për të klasifikuar dhe verifikuar të dhënat e çmimeve të shitjes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të klasifikuar të dhënat e tregut të pronës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të verifikuar të dhënat e tregut të pronës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analizën e tregut të pronës</w:t>
      </w:r>
      <w:r w:rsidR="00A64EEF">
        <w:rPr>
          <w:rFonts w:ascii="Garamond" w:hAnsi="Garamond"/>
          <w:sz w:val="24"/>
          <w:szCs w:val="24"/>
          <w:lang w:val="sq-AL"/>
        </w:rPr>
        <w:t>.</w:t>
      </w:r>
    </w:p>
    <w:p w:rsidR="001E27C9" w:rsidRPr="003D7AE9" w:rsidRDefault="00AB5E96" w:rsidP="001E27C9">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2.4.4 </w:t>
      </w:r>
      <w:r w:rsidR="001E27C9" w:rsidRPr="003D7AE9">
        <w:rPr>
          <w:rFonts w:ascii="Garamond" w:hAnsi="Garamond"/>
          <w:lang w:val="sq-AL"/>
        </w:rPr>
        <w:t xml:space="preserve">Mjetet dhe mbështetja për procesin </w:t>
      </w:r>
      <w:r w:rsidR="00A64EEF" w:rsidRPr="003D7AE9">
        <w:rPr>
          <w:rFonts w:ascii="Garamond" w:hAnsi="Garamond"/>
          <w:lang w:val="sq-AL"/>
        </w:rPr>
        <w:t xml:space="preserve">taksimi </w:t>
      </w:r>
      <w:r w:rsidR="00A64EEF">
        <w:rPr>
          <w:rFonts w:ascii="Garamond" w:hAnsi="Garamond"/>
          <w:lang w:val="sq-AL"/>
        </w:rPr>
        <w:t>dhe</w:t>
      </w:r>
      <w:r w:rsidR="00A64EEF" w:rsidRPr="003D7AE9">
        <w:rPr>
          <w:rFonts w:ascii="Garamond" w:hAnsi="Garamond"/>
          <w:lang w:val="sq-AL"/>
        </w:rPr>
        <w:t xml:space="preserve"> </w:t>
      </w:r>
      <w:bookmarkEnd w:id="186"/>
      <w:bookmarkEnd w:id="187"/>
      <w:bookmarkEnd w:id="188"/>
      <w:bookmarkEnd w:id="189"/>
      <w:bookmarkEnd w:id="190"/>
      <w:bookmarkEnd w:id="191"/>
      <w:bookmarkEnd w:id="192"/>
      <w:bookmarkEnd w:id="193"/>
      <w:bookmarkEnd w:id="194"/>
      <w:r w:rsidR="00A64EEF" w:rsidRPr="003D7AE9">
        <w:rPr>
          <w:rFonts w:ascii="Garamond" w:hAnsi="Garamond"/>
          <w:lang w:val="sq-AL"/>
        </w:rPr>
        <w:t>grumbullimi</w:t>
      </w:r>
      <w:r w:rsidR="00A64EEF">
        <w:rPr>
          <w:rFonts w:ascii="Garamond" w:hAnsi="Garamond"/>
          <w:lang w:val="sq-AL"/>
        </w:rPr>
        <w:t>:</w:t>
      </w:r>
    </w:p>
    <w:p w:rsidR="001E27C9" w:rsidRPr="003D7AE9" w:rsidRDefault="00333957" w:rsidP="008E0962">
      <w:pPr>
        <w:keepNext/>
        <w:numPr>
          <w:ilvl w:val="0"/>
          <w:numId w:val="36"/>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menaxhimin e normave tatimore</w:t>
      </w:r>
      <w:r w:rsidR="00A64EEF">
        <w:rPr>
          <w:rFonts w:ascii="Garamond" w:hAnsi="Garamond"/>
          <w:sz w:val="24"/>
          <w:szCs w:val="24"/>
          <w:lang w:val="sq-AL"/>
        </w:rPr>
        <w:t>;</w:t>
      </w:r>
    </w:p>
    <w:p w:rsidR="001E27C9" w:rsidRPr="003D7AE9" w:rsidRDefault="00333957" w:rsidP="008E0962">
      <w:pPr>
        <w:keepNext/>
        <w:numPr>
          <w:ilvl w:val="0"/>
          <w:numId w:val="36"/>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jetet për vlerësimin e testit të taksës</w:t>
      </w:r>
      <w:r w:rsidR="00A64EEF">
        <w:rPr>
          <w:rFonts w:ascii="Garamond" w:hAnsi="Garamond"/>
          <w:sz w:val="24"/>
          <w:szCs w:val="24"/>
          <w:lang w:val="sq-AL"/>
        </w:rPr>
        <w:t>;</w:t>
      </w:r>
    </w:p>
    <w:p w:rsidR="001E27C9" w:rsidRPr="003D7AE9" w:rsidRDefault="00333957" w:rsidP="008E0962">
      <w:pPr>
        <w:keepNext/>
        <w:numPr>
          <w:ilvl w:val="0"/>
          <w:numId w:val="36"/>
        </w:numPr>
        <w:spacing w:after="0" w:line="240" w:lineRule="auto"/>
        <w:ind w:left="0" w:firstLine="284"/>
        <w:rPr>
          <w:rFonts w:ascii="Garamond" w:hAnsi="Garamond"/>
          <w:color w:val="000000"/>
          <w:sz w:val="24"/>
          <w:szCs w:val="24"/>
          <w:lang w:val="sq-AL"/>
        </w:rPr>
      </w:pPr>
      <w:r w:rsidRPr="003D7AE9">
        <w:rPr>
          <w:rFonts w:ascii="Garamond" w:hAnsi="Garamond"/>
          <w:color w:val="000000"/>
          <w:sz w:val="24"/>
          <w:szCs w:val="24"/>
          <w:lang w:val="sq-AL"/>
        </w:rPr>
        <w:t>m</w:t>
      </w:r>
      <w:r w:rsidR="001E27C9" w:rsidRPr="003D7AE9">
        <w:rPr>
          <w:rFonts w:ascii="Garamond" w:hAnsi="Garamond"/>
          <w:color w:val="000000"/>
          <w:sz w:val="24"/>
          <w:szCs w:val="24"/>
          <w:lang w:val="sq-AL"/>
        </w:rPr>
        <w:t>bështetje për vlerësimin e taksave masive</w:t>
      </w:r>
      <w:r w:rsidR="00A64EEF">
        <w:rPr>
          <w:rFonts w:ascii="Garamond" w:hAnsi="Garamond"/>
          <w:color w:val="000000"/>
          <w:sz w:val="24"/>
          <w:szCs w:val="24"/>
          <w:lang w:val="sq-AL"/>
        </w:rPr>
        <w:t>;</w:t>
      </w:r>
    </w:p>
    <w:p w:rsidR="001E27C9" w:rsidRPr="003D7AE9" w:rsidRDefault="00333957" w:rsidP="008E0962">
      <w:pPr>
        <w:keepNext/>
        <w:numPr>
          <w:ilvl w:val="0"/>
          <w:numId w:val="36"/>
        </w:numPr>
        <w:spacing w:after="0" w:line="240" w:lineRule="auto"/>
        <w:ind w:left="0" w:firstLine="284"/>
        <w:rPr>
          <w:rFonts w:ascii="Garamond" w:hAnsi="Garamond"/>
          <w:color w:val="000000"/>
          <w:sz w:val="24"/>
          <w:szCs w:val="24"/>
          <w:lang w:val="sq-AL"/>
        </w:rPr>
      </w:pPr>
      <w:r w:rsidRPr="003D7AE9">
        <w:rPr>
          <w:rFonts w:ascii="Garamond" w:hAnsi="Garamond"/>
          <w:color w:val="000000"/>
          <w:sz w:val="24"/>
          <w:szCs w:val="24"/>
          <w:lang w:val="sq-AL"/>
        </w:rPr>
        <w:t>m</w:t>
      </w:r>
      <w:r w:rsidR="001E27C9" w:rsidRPr="003D7AE9">
        <w:rPr>
          <w:rFonts w:ascii="Garamond" w:hAnsi="Garamond"/>
          <w:color w:val="000000"/>
          <w:sz w:val="24"/>
          <w:szCs w:val="24"/>
          <w:lang w:val="sq-AL"/>
        </w:rPr>
        <w:t>jetet për vlerësimin e taksave të vetme</w:t>
      </w:r>
      <w:r w:rsidR="00A64EEF">
        <w:rPr>
          <w:rFonts w:ascii="Garamond" w:hAnsi="Garamond"/>
          <w:color w:val="000000"/>
          <w:sz w:val="24"/>
          <w:szCs w:val="24"/>
          <w:lang w:val="sq-AL"/>
        </w:rPr>
        <w:t>;</w:t>
      </w:r>
    </w:p>
    <w:p w:rsidR="001E27C9" w:rsidRPr="003D7AE9" w:rsidRDefault="00333957" w:rsidP="008E0962">
      <w:pPr>
        <w:keepNext/>
        <w:numPr>
          <w:ilvl w:val="0"/>
          <w:numId w:val="35"/>
        </w:numPr>
        <w:spacing w:after="0" w:line="240" w:lineRule="auto"/>
        <w:ind w:left="0" w:firstLine="284"/>
        <w:rPr>
          <w:rFonts w:ascii="Garamond" w:hAnsi="Garamond"/>
          <w:color w:val="000000"/>
          <w:sz w:val="24"/>
          <w:szCs w:val="24"/>
          <w:lang w:val="sq-AL"/>
        </w:rPr>
      </w:pPr>
      <w:r w:rsidRPr="003D7AE9">
        <w:rPr>
          <w:rFonts w:ascii="Garamond" w:hAnsi="Garamond"/>
          <w:color w:val="000000"/>
          <w:sz w:val="24"/>
          <w:szCs w:val="24"/>
          <w:lang w:val="sq-AL"/>
        </w:rPr>
        <w:t>m</w:t>
      </w:r>
      <w:r w:rsidR="001E27C9" w:rsidRPr="003D7AE9">
        <w:rPr>
          <w:rFonts w:ascii="Garamond" w:hAnsi="Garamond"/>
          <w:color w:val="000000"/>
          <w:sz w:val="24"/>
          <w:szCs w:val="24"/>
          <w:lang w:val="sq-AL"/>
        </w:rPr>
        <w:t>bështetje për të nxjerrë fatura ose të dhëna faturimi në bazë</w:t>
      </w:r>
      <w:r w:rsidR="00A64EEF">
        <w:rPr>
          <w:rFonts w:ascii="Garamond" w:hAnsi="Garamond"/>
          <w:color w:val="000000"/>
          <w:sz w:val="24"/>
          <w:szCs w:val="24"/>
          <w:lang w:val="sq-AL"/>
        </w:rPr>
        <w:t xml:space="preserve"> të kërkesave nga secila bashki;</w:t>
      </w:r>
    </w:p>
    <w:p w:rsidR="001E27C9" w:rsidRPr="003D7AE9" w:rsidRDefault="00333957" w:rsidP="008E0962">
      <w:pPr>
        <w:keepNext/>
        <w:numPr>
          <w:ilvl w:val="0"/>
          <w:numId w:val="35"/>
        </w:numPr>
        <w:spacing w:after="0" w:line="240" w:lineRule="auto"/>
        <w:ind w:left="0" w:firstLine="284"/>
        <w:rPr>
          <w:rFonts w:ascii="Garamond" w:hAnsi="Garamond"/>
          <w:color w:val="000000"/>
          <w:sz w:val="24"/>
          <w:szCs w:val="24"/>
          <w:lang w:val="sq-AL"/>
        </w:rPr>
      </w:pPr>
      <w:r w:rsidRPr="003D7AE9">
        <w:rPr>
          <w:rFonts w:ascii="Garamond" w:hAnsi="Garamond"/>
          <w:color w:val="000000"/>
          <w:sz w:val="24"/>
          <w:szCs w:val="24"/>
          <w:lang w:val="sq-AL"/>
        </w:rPr>
        <w:t>m</w:t>
      </w:r>
      <w:r w:rsidR="001E27C9" w:rsidRPr="003D7AE9">
        <w:rPr>
          <w:rFonts w:ascii="Garamond" w:hAnsi="Garamond"/>
          <w:color w:val="000000"/>
          <w:sz w:val="24"/>
          <w:szCs w:val="24"/>
          <w:lang w:val="sq-AL"/>
        </w:rPr>
        <w:t xml:space="preserve">bështetje për </w:t>
      </w:r>
      <w:r w:rsidR="001E27C9" w:rsidRPr="003D7AE9">
        <w:rPr>
          <w:rFonts w:ascii="Garamond" w:hAnsi="Garamond"/>
          <w:i/>
          <w:color w:val="000000"/>
          <w:sz w:val="24"/>
          <w:szCs w:val="24"/>
          <w:lang w:val="sq-AL"/>
        </w:rPr>
        <w:t>pajtimin/koordinimin</w:t>
      </w:r>
      <w:r w:rsidR="001E27C9" w:rsidRPr="003D7AE9">
        <w:rPr>
          <w:rFonts w:ascii="Garamond" w:hAnsi="Garamond"/>
          <w:color w:val="000000"/>
          <w:sz w:val="24"/>
          <w:szCs w:val="24"/>
          <w:lang w:val="sq-AL"/>
        </w:rPr>
        <w:t xml:space="preserve"> e pagesave</w:t>
      </w:r>
      <w:r w:rsidR="00A64EEF">
        <w:rPr>
          <w:rFonts w:ascii="Garamond" w:hAnsi="Garamond"/>
          <w:color w:val="000000"/>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color w:val="000000"/>
          <w:sz w:val="24"/>
          <w:szCs w:val="24"/>
          <w:lang w:val="sq-AL"/>
        </w:rPr>
      </w:pPr>
      <w:r w:rsidRPr="003D7AE9">
        <w:rPr>
          <w:rFonts w:ascii="Garamond" w:hAnsi="Garamond"/>
          <w:color w:val="000000"/>
          <w:sz w:val="24"/>
          <w:szCs w:val="24"/>
          <w:lang w:val="sq-AL"/>
        </w:rPr>
        <w:t>m</w:t>
      </w:r>
      <w:r w:rsidR="001E27C9" w:rsidRPr="003D7AE9">
        <w:rPr>
          <w:rFonts w:ascii="Garamond" w:hAnsi="Garamond"/>
          <w:color w:val="000000"/>
          <w:sz w:val="24"/>
          <w:szCs w:val="24"/>
          <w:lang w:val="sq-AL"/>
        </w:rPr>
        <w:t>jetet për menaxhimin e borxhit (fatura e veçantë e borxhit, njoftimi i mbetur (kujtesë), filtrimi etj.)</w:t>
      </w:r>
      <w:r>
        <w:rPr>
          <w:rFonts w:ascii="Garamond" w:hAnsi="Garamond"/>
          <w:color w:val="000000"/>
          <w:sz w:val="24"/>
          <w:szCs w:val="24"/>
          <w:lang w:val="sq-AL"/>
        </w:rPr>
        <w:t>.</w:t>
      </w:r>
    </w:p>
    <w:p w:rsidR="001E27C9" w:rsidRPr="003D7AE9" w:rsidRDefault="00AB5E96" w:rsidP="001E27C9">
      <w:pPr>
        <w:pStyle w:val="Heading3"/>
        <w:keepNext/>
        <w:numPr>
          <w:ilvl w:val="2"/>
          <w:numId w:val="0"/>
        </w:numPr>
        <w:tabs>
          <w:tab w:val="num" w:pos="1003"/>
        </w:tabs>
        <w:spacing w:before="0" w:line="240" w:lineRule="auto"/>
        <w:ind w:firstLine="284"/>
        <w:rPr>
          <w:rFonts w:ascii="Garamond" w:hAnsi="Garamond"/>
          <w:lang w:val="sq-AL"/>
        </w:rPr>
      </w:pPr>
      <w:bookmarkStart w:id="196" w:name="_Toc414015479"/>
      <w:bookmarkStart w:id="197" w:name="_Toc414021674"/>
      <w:bookmarkStart w:id="198" w:name="_Toc414267703"/>
      <w:bookmarkStart w:id="199" w:name="_Toc414270593"/>
      <w:bookmarkStart w:id="200" w:name="_Toc414287775"/>
      <w:bookmarkStart w:id="201" w:name="_Toc414542960"/>
      <w:bookmarkStart w:id="202" w:name="_Toc414543491"/>
      <w:bookmarkStart w:id="203" w:name="_Toc414609879"/>
      <w:r w:rsidRPr="003D7AE9">
        <w:rPr>
          <w:rFonts w:ascii="Garamond" w:hAnsi="Garamond"/>
          <w:color w:val="000000"/>
          <w:lang w:val="sq-AL"/>
        </w:rPr>
        <w:t xml:space="preserve">2.4.5 </w:t>
      </w:r>
      <w:r w:rsidR="001E27C9" w:rsidRPr="003D7AE9">
        <w:rPr>
          <w:rFonts w:ascii="Garamond" w:hAnsi="Garamond"/>
          <w:color w:val="000000"/>
          <w:lang w:val="sq-AL"/>
        </w:rPr>
        <w:t>Mjetet dhe mbështetja për proceset e</w:t>
      </w:r>
      <w:r w:rsidR="001E27C9" w:rsidRPr="003D7AE9">
        <w:rPr>
          <w:rFonts w:ascii="Garamond" w:hAnsi="Garamond"/>
          <w:lang w:val="sq-AL"/>
        </w:rPr>
        <w:t xml:space="preserve"> </w:t>
      </w:r>
      <w:r w:rsidR="00A64EEF" w:rsidRPr="003D7AE9">
        <w:rPr>
          <w:rFonts w:ascii="Garamond" w:hAnsi="Garamond"/>
          <w:lang w:val="sq-AL"/>
        </w:rPr>
        <w:t>shërbimit të taksapaguesve</w:t>
      </w:r>
      <w:r w:rsidR="00A64EEF">
        <w:rPr>
          <w:rFonts w:ascii="Garamond" w:hAnsi="Garamond"/>
          <w:lang w:val="sq-AL"/>
        </w:rPr>
        <w:t>:</w:t>
      </w:r>
      <w:r w:rsidR="001E27C9" w:rsidRPr="003D7AE9">
        <w:rPr>
          <w:rFonts w:ascii="Garamond" w:hAnsi="Garamond"/>
          <w:lang w:val="sq-AL"/>
        </w:rPr>
        <w:t xml:space="preserve"> </w:t>
      </w:r>
      <w:bookmarkEnd w:id="195"/>
      <w:bookmarkEnd w:id="196"/>
      <w:bookmarkEnd w:id="197"/>
      <w:bookmarkEnd w:id="198"/>
      <w:bookmarkEnd w:id="199"/>
      <w:bookmarkEnd w:id="200"/>
      <w:bookmarkEnd w:id="201"/>
      <w:bookmarkEnd w:id="202"/>
      <w:bookmarkEnd w:id="203"/>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bookmarkStart w:id="204" w:name="_Toc412813885"/>
      <w:r w:rsidRPr="003D7AE9">
        <w:rPr>
          <w:rFonts w:ascii="Garamond" w:hAnsi="Garamond"/>
          <w:sz w:val="24"/>
          <w:szCs w:val="24"/>
          <w:lang w:val="sq-AL"/>
        </w:rPr>
        <w:t>s</w:t>
      </w:r>
      <w:r w:rsidR="001E27C9" w:rsidRPr="003D7AE9">
        <w:rPr>
          <w:rFonts w:ascii="Garamond" w:hAnsi="Garamond"/>
          <w:sz w:val="24"/>
          <w:szCs w:val="24"/>
          <w:lang w:val="sq-AL"/>
        </w:rPr>
        <w:t>hërbimi elektronik për faturën e taksës së pronës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s</w:t>
      </w:r>
      <w:r w:rsidR="001E27C9" w:rsidRPr="003D7AE9">
        <w:rPr>
          <w:rFonts w:ascii="Garamond" w:hAnsi="Garamond"/>
          <w:sz w:val="24"/>
          <w:szCs w:val="24"/>
          <w:lang w:val="sq-AL"/>
        </w:rPr>
        <w:t xml:space="preserve">hërbimi elektronik për </w:t>
      </w:r>
      <w:r w:rsidR="00A64EEF" w:rsidRPr="003D7AE9">
        <w:rPr>
          <w:rFonts w:ascii="Garamond" w:hAnsi="Garamond"/>
          <w:sz w:val="24"/>
          <w:szCs w:val="24"/>
          <w:lang w:val="sq-AL"/>
        </w:rPr>
        <w:t>certifikatën</w:t>
      </w:r>
      <w:r w:rsidR="001E27C9" w:rsidRPr="003D7AE9">
        <w:rPr>
          <w:rFonts w:ascii="Garamond" w:hAnsi="Garamond"/>
          <w:sz w:val="24"/>
          <w:szCs w:val="24"/>
          <w:lang w:val="sq-AL"/>
        </w:rPr>
        <w:t xml:space="preserve"> e pagesës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s</w:t>
      </w:r>
      <w:r w:rsidR="001E27C9" w:rsidRPr="003D7AE9">
        <w:rPr>
          <w:rFonts w:ascii="Garamond" w:hAnsi="Garamond"/>
          <w:sz w:val="24"/>
          <w:szCs w:val="24"/>
          <w:lang w:val="sq-AL"/>
        </w:rPr>
        <w:t>hërbimi elektronik për informacionin e pronës</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s</w:t>
      </w:r>
      <w:r w:rsidR="001E27C9" w:rsidRPr="003D7AE9">
        <w:rPr>
          <w:rFonts w:ascii="Garamond" w:hAnsi="Garamond"/>
          <w:sz w:val="24"/>
          <w:szCs w:val="24"/>
          <w:lang w:val="sq-AL"/>
        </w:rPr>
        <w:t>hërbimi elektronik për informacion financiar (llogari)</w:t>
      </w:r>
      <w:r w:rsidR="00A64EEF">
        <w:rPr>
          <w:rFonts w:ascii="Garamond" w:hAnsi="Garamond"/>
          <w:sz w:val="24"/>
          <w:szCs w:val="24"/>
          <w:lang w:val="sq-AL"/>
        </w:rPr>
        <w:t>;</w:t>
      </w:r>
    </w:p>
    <w:p w:rsidR="001E27C9" w:rsidRPr="003D7AE9" w:rsidRDefault="00333957" w:rsidP="008E0962">
      <w:pPr>
        <w:keepNext/>
        <w:numPr>
          <w:ilvl w:val="0"/>
          <w:numId w:val="3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1E27C9" w:rsidRPr="003D7AE9">
        <w:rPr>
          <w:rFonts w:ascii="Garamond" w:hAnsi="Garamond"/>
          <w:sz w:val="24"/>
          <w:szCs w:val="24"/>
          <w:lang w:val="sq-AL"/>
        </w:rPr>
        <w:t>bështetje për publikimin e informacionit nga sistemi i TI-së në mënyrë të drejtpërdrejtë në internet (hartat e zonave me vlera, nivelet e vlerave, normat e taksave etj.)</w:t>
      </w:r>
      <w:r w:rsidR="00A64EEF">
        <w:rPr>
          <w:rFonts w:ascii="Garamond" w:hAnsi="Garamond"/>
          <w:sz w:val="24"/>
          <w:szCs w:val="24"/>
          <w:lang w:val="sq-AL"/>
        </w:rPr>
        <w:t>.</w:t>
      </w:r>
    </w:p>
    <w:p w:rsidR="001E27C9" w:rsidRPr="003D7AE9" w:rsidRDefault="00AB5E96" w:rsidP="001E27C9">
      <w:pPr>
        <w:pStyle w:val="Heading3"/>
        <w:keepNext/>
        <w:numPr>
          <w:ilvl w:val="2"/>
          <w:numId w:val="0"/>
        </w:numPr>
        <w:tabs>
          <w:tab w:val="num" w:pos="1003"/>
        </w:tabs>
        <w:spacing w:before="0" w:line="240" w:lineRule="auto"/>
        <w:ind w:firstLine="284"/>
        <w:jc w:val="left"/>
        <w:rPr>
          <w:rFonts w:ascii="Garamond" w:hAnsi="Garamond"/>
          <w:lang w:val="sq-AL"/>
        </w:rPr>
      </w:pPr>
      <w:bookmarkStart w:id="205" w:name="_Toc412813886"/>
      <w:bookmarkStart w:id="206" w:name="_Toc414015480"/>
      <w:bookmarkStart w:id="207" w:name="_Toc414021675"/>
      <w:bookmarkStart w:id="208" w:name="_Toc414267704"/>
      <w:bookmarkStart w:id="209" w:name="_Toc414270594"/>
      <w:bookmarkStart w:id="210" w:name="_Toc414287776"/>
      <w:bookmarkStart w:id="211" w:name="_Toc414542961"/>
      <w:bookmarkStart w:id="212" w:name="_Toc414543492"/>
      <w:bookmarkStart w:id="213" w:name="_Toc414609880"/>
      <w:bookmarkEnd w:id="204"/>
      <w:r w:rsidRPr="003D7AE9">
        <w:rPr>
          <w:rFonts w:ascii="Garamond" w:hAnsi="Garamond"/>
          <w:lang w:val="sq-AL"/>
        </w:rPr>
        <w:t xml:space="preserve">2.4.6 </w:t>
      </w:r>
      <w:r w:rsidR="001E27C9" w:rsidRPr="003D7AE9">
        <w:rPr>
          <w:rFonts w:ascii="Garamond" w:hAnsi="Garamond"/>
          <w:lang w:val="sq-AL"/>
        </w:rPr>
        <w:t>Integrimi</w:t>
      </w:r>
      <w:bookmarkEnd w:id="205"/>
      <w:bookmarkEnd w:id="206"/>
      <w:bookmarkEnd w:id="207"/>
      <w:bookmarkEnd w:id="208"/>
      <w:bookmarkEnd w:id="209"/>
      <w:bookmarkEnd w:id="210"/>
      <w:bookmarkEnd w:id="211"/>
      <w:bookmarkEnd w:id="212"/>
      <w:bookmarkEnd w:id="213"/>
    </w:p>
    <w:p w:rsidR="001E27C9" w:rsidRPr="003D7AE9" w:rsidRDefault="001E27C9" w:rsidP="001E27C9">
      <w:pPr>
        <w:spacing w:after="0" w:line="240" w:lineRule="auto"/>
        <w:rPr>
          <w:rFonts w:ascii="Garamond" w:hAnsi="Garamond"/>
          <w:sz w:val="24"/>
          <w:szCs w:val="24"/>
          <w:lang w:val="sq-AL"/>
        </w:rPr>
      </w:pPr>
      <w:r w:rsidRPr="003D7AE9">
        <w:rPr>
          <w:rFonts w:ascii="Garamond" w:hAnsi="Garamond"/>
          <w:sz w:val="24"/>
          <w:szCs w:val="24"/>
          <w:lang w:val="sq-AL"/>
        </w:rPr>
        <w:t>Sistemi i TI-së do të marrë informacion sa më afër burimit të tij që të jetë e mundur dhe</w:t>
      </w:r>
      <w:r w:rsidR="004B4BBD">
        <w:rPr>
          <w:rFonts w:ascii="Garamond" w:hAnsi="Garamond"/>
          <w:sz w:val="24"/>
          <w:szCs w:val="24"/>
          <w:lang w:val="sq-AL"/>
        </w:rPr>
        <w:t>,</w:t>
      </w:r>
      <w:r w:rsidRPr="003D7AE9">
        <w:rPr>
          <w:rFonts w:ascii="Garamond" w:hAnsi="Garamond"/>
          <w:sz w:val="24"/>
          <w:szCs w:val="24"/>
          <w:lang w:val="sq-AL"/>
        </w:rPr>
        <w:t xml:space="preserve"> gjithashtu</w:t>
      </w:r>
      <w:r w:rsidR="004B4BBD">
        <w:rPr>
          <w:rFonts w:ascii="Garamond" w:hAnsi="Garamond"/>
          <w:sz w:val="24"/>
          <w:szCs w:val="24"/>
          <w:lang w:val="sq-AL"/>
        </w:rPr>
        <w:t>,</w:t>
      </w:r>
      <w:r w:rsidRPr="003D7AE9">
        <w:rPr>
          <w:rFonts w:ascii="Garamond" w:hAnsi="Garamond"/>
          <w:sz w:val="24"/>
          <w:szCs w:val="24"/>
          <w:lang w:val="sq-AL"/>
        </w:rPr>
        <w:t xml:space="preserve"> të shmangë ruajtjen e të dhënave dy herë. Për të arritur këtë, sistemi duhet të integrohet me burimet e mëposhtme:</w:t>
      </w:r>
    </w:p>
    <w:p w:rsidR="001E27C9" w:rsidRPr="003D7AE9" w:rsidRDefault="00AB5E96" w:rsidP="00AB5E96">
      <w:pPr>
        <w:pStyle w:val="Paragrafi"/>
        <w:rPr>
          <w:lang w:val="sq-AL"/>
        </w:rPr>
      </w:pPr>
      <w:r w:rsidRPr="003D7AE9">
        <w:rPr>
          <w:lang w:val="sq-AL"/>
        </w:rPr>
        <w:t>-</w:t>
      </w:r>
      <w:r w:rsidR="00A64EEF">
        <w:rPr>
          <w:lang w:val="sq-AL"/>
        </w:rPr>
        <w:t xml:space="preserve"> </w:t>
      </w:r>
      <w:r w:rsidR="001E27C9" w:rsidRPr="003D7AE9">
        <w:rPr>
          <w:lang w:val="sq-AL"/>
        </w:rPr>
        <w:t>ASIG/ZRPP për të dhënat gjeohapësinore, të pronave, të pronësisë dhe shitjeve</w:t>
      </w:r>
      <w:r w:rsidR="00A64EEF">
        <w:rPr>
          <w:lang w:val="sq-AL"/>
        </w:rPr>
        <w:t>;</w:t>
      </w:r>
    </w:p>
    <w:p w:rsidR="001E27C9" w:rsidRPr="003D7AE9" w:rsidRDefault="00AB5E96" w:rsidP="00AB5E96">
      <w:pPr>
        <w:pStyle w:val="Paragrafi"/>
        <w:rPr>
          <w:lang w:val="sq-AL"/>
        </w:rPr>
      </w:pPr>
      <w:r w:rsidRPr="003D7AE9">
        <w:rPr>
          <w:lang w:val="sq-AL"/>
        </w:rPr>
        <w:t>-</w:t>
      </w:r>
      <w:r w:rsidR="00A64EEF">
        <w:rPr>
          <w:lang w:val="sq-AL"/>
        </w:rPr>
        <w:t xml:space="preserve"> </w:t>
      </w:r>
      <w:r w:rsidR="001E27C9" w:rsidRPr="003D7AE9">
        <w:rPr>
          <w:lang w:val="sq-AL"/>
        </w:rPr>
        <w:t>OSHEE për shkëmbimin e të dhënave të faturimit dhe pagesës</w:t>
      </w:r>
      <w:r w:rsidR="00A64EEF">
        <w:rPr>
          <w:lang w:val="sq-AL"/>
        </w:rPr>
        <w:t>;</w:t>
      </w:r>
    </w:p>
    <w:p w:rsidR="001E27C9" w:rsidRPr="003D7AE9" w:rsidRDefault="00AB5E96" w:rsidP="00AB5E96">
      <w:pPr>
        <w:pStyle w:val="Paragrafi"/>
        <w:rPr>
          <w:color w:val="000000"/>
          <w:lang w:val="sq-AL"/>
        </w:rPr>
      </w:pPr>
      <w:r w:rsidRPr="003D7AE9">
        <w:rPr>
          <w:lang w:val="sq-AL"/>
        </w:rPr>
        <w:t>-</w:t>
      </w:r>
      <w:r w:rsidR="00A64EEF">
        <w:rPr>
          <w:lang w:val="sq-AL"/>
        </w:rPr>
        <w:t xml:space="preserve"> </w:t>
      </w:r>
      <w:r w:rsidR="001E27C9" w:rsidRPr="003D7AE9">
        <w:rPr>
          <w:lang w:val="sq-AL"/>
        </w:rPr>
        <w:t xml:space="preserve">TAIS për të </w:t>
      </w:r>
      <w:r w:rsidR="001E27C9" w:rsidRPr="003D7AE9">
        <w:rPr>
          <w:color w:val="000000"/>
          <w:lang w:val="sq-AL"/>
        </w:rPr>
        <w:t>dhënat e pagesës</w:t>
      </w:r>
      <w:r w:rsidR="00A64EEF">
        <w:rPr>
          <w:color w:val="000000"/>
          <w:lang w:val="sq-AL"/>
        </w:rPr>
        <w:t>;</w:t>
      </w:r>
    </w:p>
    <w:p w:rsidR="001E27C9" w:rsidRPr="003D7AE9" w:rsidRDefault="00AB5E96" w:rsidP="00AB5E96">
      <w:pPr>
        <w:pStyle w:val="Paragrafi"/>
        <w:rPr>
          <w:color w:val="000000"/>
          <w:lang w:val="sq-AL"/>
        </w:rPr>
      </w:pPr>
      <w:r w:rsidRPr="003D7AE9">
        <w:rPr>
          <w:color w:val="000000"/>
          <w:lang w:val="sq-AL"/>
        </w:rPr>
        <w:t>-</w:t>
      </w:r>
      <w:r w:rsidR="00A64EEF">
        <w:rPr>
          <w:color w:val="000000"/>
          <w:lang w:val="sq-AL"/>
        </w:rPr>
        <w:t xml:space="preserve"> </w:t>
      </w:r>
      <w:r w:rsidR="00333957" w:rsidRPr="003D7AE9">
        <w:rPr>
          <w:color w:val="000000"/>
          <w:lang w:val="sq-AL"/>
        </w:rPr>
        <w:t>t</w:t>
      </w:r>
      <w:r w:rsidR="001E27C9" w:rsidRPr="003D7AE9">
        <w:rPr>
          <w:color w:val="000000"/>
          <w:lang w:val="sq-AL"/>
        </w:rPr>
        <w:t xml:space="preserve">hesari për </w:t>
      </w:r>
      <w:r w:rsidR="001E27C9" w:rsidRPr="003D7AE9">
        <w:rPr>
          <w:i/>
          <w:color w:val="000000"/>
          <w:lang w:val="sq-AL"/>
        </w:rPr>
        <w:t>pajtimin</w:t>
      </w:r>
      <w:r w:rsidR="001E27C9" w:rsidRPr="003D7AE9">
        <w:rPr>
          <w:color w:val="000000"/>
          <w:lang w:val="sq-AL"/>
        </w:rPr>
        <w:t xml:space="preserve"> e pagesave nga viti 2020</w:t>
      </w:r>
      <w:r w:rsidR="00A64EEF">
        <w:rPr>
          <w:color w:val="000000"/>
          <w:lang w:val="sq-AL"/>
        </w:rPr>
        <w:t>;</w:t>
      </w:r>
    </w:p>
    <w:p w:rsidR="001E27C9" w:rsidRPr="003D7AE9" w:rsidRDefault="00AB5E96" w:rsidP="00AB5E96">
      <w:pPr>
        <w:pStyle w:val="Paragrafi"/>
        <w:rPr>
          <w:lang w:val="sq-AL"/>
        </w:rPr>
      </w:pPr>
      <w:r w:rsidRPr="003D7AE9">
        <w:rPr>
          <w:color w:val="000000"/>
          <w:lang w:val="sq-AL"/>
        </w:rPr>
        <w:t>-</w:t>
      </w:r>
      <w:r w:rsidR="00A64EEF">
        <w:rPr>
          <w:color w:val="000000"/>
          <w:lang w:val="sq-AL"/>
        </w:rPr>
        <w:t xml:space="preserve"> </w:t>
      </w:r>
      <w:r w:rsidR="001E27C9" w:rsidRPr="003D7AE9">
        <w:rPr>
          <w:color w:val="000000"/>
          <w:lang w:val="sq-AL"/>
        </w:rPr>
        <w:t>Regjistri Kombëtar i Gjendjes Civile (</w:t>
      </w:r>
      <w:r w:rsidR="00A64EEF" w:rsidRPr="003D7AE9">
        <w:rPr>
          <w:color w:val="000000"/>
          <w:lang w:val="sq-AL"/>
        </w:rPr>
        <w:t>RKGJC</w:t>
      </w:r>
      <w:r w:rsidR="001E27C9" w:rsidRPr="003D7AE9">
        <w:rPr>
          <w:color w:val="000000"/>
          <w:lang w:val="sq-AL"/>
        </w:rPr>
        <w:t>) për</w:t>
      </w:r>
      <w:r w:rsidR="001E27C9" w:rsidRPr="003D7AE9">
        <w:rPr>
          <w:lang w:val="sq-AL"/>
        </w:rPr>
        <w:t xml:space="preserve"> të dhënat e tatimpaguesit fizik, të dhënat e adresës së banesës/godinës dhe gjurmët e gishtave</w:t>
      </w:r>
      <w:r w:rsidR="00A64EEF">
        <w:rPr>
          <w:lang w:val="sq-AL"/>
        </w:rPr>
        <w:t>;</w:t>
      </w:r>
    </w:p>
    <w:p w:rsidR="001E27C9" w:rsidRPr="003D7AE9" w:rsidRDefault="00AB5E96" w:rsidP="00AB5E96">
      <w:pPr>
        <w:pStyle w:val="Paragrafi"/>
        <w:rPr>
          <w:lang w:val="sq-AL"/>
        </w:rPr>
      </w:pPr>
      <w:r w:rsidRPr="003D7AE9">
        <w:rPr>
          <w:lang w:val="sq-AL"/>
        </w:rPr>
        <w:t xml:space="preserve">- </w:t>
      </w:r>
      <w:r w:rsidR="001E27C9" w:rsidRPr="003D7AE9">
        <w:rPr>
          <w:lang w:val="sq-AL"/>
        </w:rPr>
        <w:t>Qendra Kombëtare e Biznesit (QKB) për të dhënat e</w:t>
      </w:r>
      <w:r w:rsidR="003D7AE9">
        <w:rPr>
          <w:lang w:val="sq-AL"/>
        </w:rPr>
        <w:t xml:space="preserve"> </w:t>
      </w:r>
      <w:r w:rsidR="001E27C9" w:rsidRPr="003D7AE9">
        <w:rPr>
          <w:lang w:val="sq-AL"/>
        </w:rPr>
        <w:t>tatimpaguesit ligjor</w:t>
      </w:r>
      <w:r w:rsidR="00A64EEF">
        <w:rPr>
          <w:lang w:val="sq-AL"/>
        </w:rPr>
        <w:t>.</w:t>
      </w:r>
    </w:p>
    <w:p w:rsidR="001E27C9" w:rsidRPr="003D7AE9" w:rsidRDefault="00AB5E96" w:rsidP="001E27C9">
      <w:pPr>
        <w:pStyle w:val="Heading3"/>
        <w:keepNext/>
        <w:numPr>
          <w:ilvl w:val="2"/>
          <w:numId w:val="0"/>
        </w:numPr>
        <w:tabs>
          <w:tab w:val="num" w:pos="1003"/>
        </w:tabs>
        <w:spacing w:before="0" w:line="240" w:lineRule="auto"/>
        <w:ind w:firstLine="284"/>
        <w:rPr>
          <w:rFonts w:ascii="Garamond" w:hAnsi="Garamond"/>
          <w:lang w:val="sq-AL"/>
        </w:rPr>
      </w:pPr>
      <w:bookmarkStart w:id="214" w:name="_Toc338754153"/>
      <w:bookmarkStart w:id="215" w:name="_Toc338754398"/>
      <w:bookmarkStart w:id="216" w:name="_Toc338754559"/>
      <w:bookmarkStart w:id="217" w:name="_Toc338954871"/>
      <w:bookmarkStart w:id="218" w:name="_Toc339527133"/>
      <w:bookmarkStart w:id="219" w:name="_Toc405376402"/>
      <w:bookmarkStart w:id="220" w:name="_Toc412813887"/>
      <w:bookmarkStart w:id="221" w:name="_Toc414015481"/>
      <w:bookmarkStart w:id="222" w:name="_Toc414021676"/>
      <w:bookmarkStart w:id="223" w:name="_Toc414267706"/>
      <w:bookmarkStart w:id="224" w:name="_Toc414270596"/>
      <w:bookmarkStart w:id="225" w:name="_Toc414287778"/>
      <w:bookmarkStart w:id="226" w:name="_Toc414542963"/>
      <w:bookmarkStart w:id="227" w:name="_Toc414543494"/>
      <w:bookmarkStart w:id="228" w:name="_Toc414609882"/>
      <w:r w:rsidRPr="003D7AE9">
        <w:rPr>
          <w:rFonts w:ascii="Garamond" w:hAnsi="Garamond"/>
          <w:lang w:val="sq-AL"/>
        </w:rPr>
        <w:t xml:space="preserve">2.4.7 </w:t>
      </w:r>
      <w:r w:rsidR="001E27C9" w:rsidRPr="003D7AE9">
        <w:rPr>
          <w:rFonts w:ascii="Garamond" w:hAnsi="Garamond"/>
          <w:lang w:val="sq-AL"/>
        </w:rPr>
        <w:t>Të tjera që duhen dorëzuar</w:t>
      </w:r>
      <w:r w:rsidR="00A64EEF">
        <w:rPr>
          <w:rFonts w:ascii="Garamond" w:hAnsi="Garamond"/>
          <w:lang w:val="sq-AL"/>
        </w:rPr>
        <w:t>:</w:t>
      </w:r>
    </w:p>
    <w:p w:rsidR="001E27C9" w:rsidRPr="003D7AE9" w:rsidRDefault="00333957" w:rsidP="008E0962">
      <w:pPr>
        <w:keepNext/>
        <w:numPr>
          <w:ilvl w:val="0"/>
          <w:numId w:val="37"/>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1E27C9" w:rsidRPr="003D7AE9">
        <w:rPr>
          <w:rFonts w:ascii="Garamond" w:hAnsi="Garamond"/>
          <w:sz w:val="24"/>
          <w:szCs w:val="24"/>
          <w:lang w:val="sq-AL"/>
        </w:rPr>
        <w:t>okumentacioni i kërkesave/kritereve (</w:t>
      </w:r>
      <w:r w:rsidR="00464062" w:rsidRPr="003D7AE9">
        <w:rPr>
          <w:rFonts w:ascii="Garamond" w:hAnsi="Garamond"/>
          <w:sz w:val="24"/>
          <w:szCs w:val="24"/>
          <w:lang w:val="sq-AL"/>
        </w:rPr>
        <w:t xml:space="preserve">përdorni </w:t>
      </w:r>
      <w:r w:rsidR="001E27C9" w:rsidRPr="003D7AE9">
        <w:rPr>
          <w:rFonts w:ascii="Garamond" w:hAnsi="Garamond"/>
          <w:sz w:val="24"/>
          <w:szCs w:val="24"/>
          <w:lang w:val="sq-AL"/>
        </w:rPr>
        <w:t>modelin e rastit etj.)</w:t>
      </w:r>
      <w:r w:rsidR="00A64EEF">
        <w:rPr>
          <w:rFonts w:ascii="Garamond" w:hAnsi="Garamond"/>
          <w:sz w:val="24"/>
          <w:szCs w:val="24"/>
          <w:lang w:val="sq-AL"/>
        </w:rPr>
        <w:t>;</w:t>
      </w:r>
    </w:p>
    <w:p w:rsidR="001E27C9" w:rsidRPr="003D7AE9" w:rsidRDefault="00333957" w:rsidP="008E0962">
      <w:pPr>
        <w:keepNext/>
        <w:numPr>
          <w:ilvl w:val="0"/>
          <w:numId w:val="37"/>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1E27C9" w:rsidRPr="003D7AE9">
        <w:rPr>
          <w:rFonts w:ascii="Garamond" w:hAnsi="Garamond"/>
          <w:sz w:val="24"/>
          <w:szCs w:val="24"/>
          <w:lang w:val="sq-AL"/>
        </w:rPr>
        <w:t>okumentacioni i programit kompjuterik (SAD)</w:t>
      </w:r>
      <w:r w:rsidR="00A64EEF">
        <w:rPr>
          <w:rFonts w:ascii="Garamond" w:hAnsi="Garamond"/>
          <w:sz w:val="24"/>
          <w:szCs w:val="24"/>
          <w:lang w:val="sq-AL"/>
        </w:rPr>
        <w:t>.</w:t>
      </w:r>
    </w:p>
    <w:p w:rsidR="001E27C9" w:rsidRPr="003D7AE9" w:rsidRDefault="00AB5E96" w:rsidP="001E27C9">
      <w:pPr>
        <w:pStyle w:val="Heading2"/>
        <w:keepNext/>
        <w:numPr>
          <w:ilvl w:val="1"/>
          <w:numId w:val="0"/>
        </w:numPr>
        <w:tabs>
          <w:tab w:val="num" w:pos="576"/>
        </w:tabs>
        <w:spacing w:before="0"/>
        <w:ind w:firstLine="284"/>
        <w:rPr>
          <w:rFonts w:ascii="Garamond" w:hAnsi="Garamond"/>
          <w:sz w:val="24"/>
          <w:szCs w:val="24"/>
          <w:lang w:val="sq-AL"/>
        </w:rPr>
      </w:pPr>
      <w:bookmarkStart w:id="229" w:name="_Toc509751592"/>
      <w:bookmarkEnd w:id="184"/>
      <w:bookmarkEnd w:id="18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3D7AE9">
        <w:rPr>
          <w:rFonts w:ascii="Garamond" w:hAnsi="Garamond"/>
          <w:sz w:val="24"/>
          <w:szCs w:val="24"/>
          <w:lang w:val="sq-AL"/>
        </w:rPr>
        <w:t xml:space="preserve">2.5 </w:t>
      </w:r>
      <w:r w:rsidR="001E27C9" w:rsidRPr="003D7AE9">
        <w:rPr>
          <w:rFonts w:ascii="Garamond" w:hAnsi="Garamond"/>
          <w:sz w:val="24"/>
          <w:szCs w:val="24"/>
          <w:lang w:val="sq-AL"/>
        </w:rPr>
        <w:t>Zbatimi i proceseve të biznesit</w:t>
      </w:r>
      <w:bookmarkEnd w:id="229"/>
    </w:p>
    <w:p w:rsidR="001E27C9" w:rsidRPr="003D7AE9" w:rsidRDefault="001E27C9" w:rsidP="001E27C9">
      <w:pPr>
        <w:spacing w:after="0" w:line="240" w:lineRule="auto"/>
        <w:rPr>
          <w:rFonts w:ascii="Garamond" w:hAnsi="Garamond"/>
          <w:sz w:val="24"/>
          <w:szCs w:val="24"/>
          <w:lang w:val="sq-AL"/>
        </w:rPr>
      </w:pPr>
      <w:r w:rsidRPr="003D7AE9">
        <w:rPr>
          <w:rFonts w:ascii="Garamond" w:hAnsi="Garamond"/>
          <w:sz w:val="24"/>
          <w:szCs w:val="24"/>
          <w:lang w:val="sq-AL"/>
        </w:rPr>
        <w:t xml:space="preserve">Ekzistojnë tri procese kryesore në sistemin e taksës së pronës, </w:t>
      </w:r>
      <w:r w:rsidR="00925B29" w:rsidRPr="003D7AE9">
        <w:rPr>
          <w:rFonts w:ascii="Garamond" w:hAnsi="Garamond"/>
          <w:sz w:val="24"/>
          <w:szCs w:val="24"/>
          <w:lang w:val="sq-AL"/>
        </w:rPr>
        <w:t xml:space="preserve">regjistrohuni, kryeni vlerësimin dhe taksoni </w:t>
      </w:r>
      <w:r w:rsidR="00925B29">
        <w:rPr>
          <w:rFonts w:ascii="Garamond" w:hAnsi="Garamond"/>
          <w:sz w:val="24"/>
          <w:szCs w:val="24"/>
          <w:lang w:val="sq-AL"/>
        </w:rPr>
        <w:t>dhe</w:t>
      </w:r>
      <w:r w:rsidR="00925B29" w:rsidRPr="003D7AE9">
        <w:rPr>
          <w:rFonts w:ascii="Garamond" w:hAnsi="Garamond"/>
          <w:sz w:val="24"/>
          <w:szCs w:val="24"/>
          <w:lang w:val="sq-AL"/>
        </w:rPr>
        <w:t xml:space="preserve"> mblidhni</w:t>
      </w:r>
      <w:r w:rsidRPr="003D7AE9">
        <w:rPr>
          <w:rFonts w:ascii="Garamond" w:hAnsi="Garamond"/>
          <w:sz w:val="24"/>
          <w:szCs w:val="24"/>
          <w:lang w:val="sq-AL"/>
        </w:rPr>
        <w:t>. Qëllimi kryesor i proceseve kryesore është mbledhja e mjeteve për shërbim më të mirë bashkiak në një mënyrë efikase dhe të drejtë. Taksa mblidhet çdo muaj tatimor. Informacioni i nevojshëm për taksën është një pronë e regjistruar me një vlerë të vlerësuar.</w:t>
      </w:r>
    </w:p>
    <w:p w:rsidR="007E7233" w:rsidRDefault="007E7233" w:rsidP="00F33104">
      <w:pPr>
        <w:pStyle w:val="Paragrafi"/>
        <w:rPr>
          <w:rFonts w:eastAsia="Times New Roman"/>
          <w:spacing w:val="-4"/>
          <w:lang w:val="sq-AL" w:eastAsia="en-GB"/>
        </w:rPr>
        <w:sectPr w:rsidR="007E7233" w:rsidSect="007E7233">
          <w:type w:val="continuous"/>
          <w:pgSz w:w="11907" w:h="16840" w:code="9"/>
          <w:pgMar w:top="720" w:right="1134" w:bottom="720" w:left="1134" w:header="851" w:footer="851" w:gutter="0"/>
          <w:cols w:num="2" w:space="454"/>
          <w:docGrid w:linePitch="360"/>
        </w:sectPr>
      </w:pPr>
    </w:p>
    <w:p w:rsidR="00B03E2A" w:rsidRPr="003D7AE9" w:rsidRDefault="00B03E2A" w:rsidP="00F33104">
      <w:pPr>
        <w:pStyle w:val="Paragrafi"/>
        <w:rPr>
          <w:rFonts w:eastAsia="Times New Roman"/>
          <w:spacing w:val="-4"/>
          <w:lang w:val="sq-AL" w:eastAsia="en-GB"/>
        </w:rPr>
      </w:pPr>
    </w:p>
    <w:p w:rsidR="00B03E2A" w:rsidRPr="003D7AE9" w:rsidRDefault="0095643B" w:rsidP="0095643B">
      <w:pPr>
        <w:pStyle w:val="Paragrafi"/>
        <w:ind w:firstLine="0"/>
        <w:jc w:val="center"/>
        <w:rPr>
          <w:rFonts w:eastAsia="Times New Roman"/>
          <w:spacing w:val="-4"/>
          <w:lang w:val="sq-AL" w:eastAsia="en-GB"/>
        </w:rPr>
      </w:pPr>
      <w:r w:rsidRPr="003D7AE9">
        <w:rPr>
          <w:noProof/>
        </w:rPr>
        <w:drawing>
          <wp:inline distT="0" distB="0" distL="0" distR="0" wp14:anchorId="33456B0C" wp14:editId="0928801B">
            <wp:extent cx="5972175" cy="40195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22352" t="26938" r="32946" b="22206"/>
                    <a:stretch/>
                  </pic:blipFill>
                  <pic:spPr bwMode="auto">
                    <a:xfrm>
                      <a:off x="0" y="0"/>
                      <a:ext cx="5969479" cy="4017735"/>
                    </a:xfrm>
                    <a:prstGeom prst="rect">
                      <a:avLst/>
                    </a:prstGeom>
                    <a:ln>
                      <a:noFill/>
                    </a:ln>
                    <a:extLst>
                      <a:ext uri="{53640926-AAD7-44D8-BBD7-CCE9431645EC}">
                        <a14:shadowObscured xmlns:a14="http://schemas.microsoft.com/office/drawing/2010/main"/>
                      </a:ext>
                    </a:extLst>
                  </pic:spPr>
                </pic:pic>
              </a:graphicData>
            </a:graphic>
          </wp:inline>
        </w:drawing>
      </w:r>
    </w:p>
    <w:p w:rsidR="00B03E2A" w:rsidRPr="003D7AE9" w:rsidRDefault="00B03E2A" w:rsidP="00F33104">
      <w:pPr>
        <w:pStyle w:val="Paragrafi"/>
        <w:rPr>
          <w:rFonts w:eastAsia="Times New Roman"/>
          <w:spacing w:val="-4"/>
          <w:lang w:val="sq-AL" w:eastAsia="en-GB"/>
        </w:rPr>
      </w:pPr>
    </w:p>
    <w:p w:rsidR="005E0464" w:rsidRDefault="005E0464" w:rsidP="00D14601">
      <w:pPr>
        <w:spacing w:after="0" w:line="240" w:lineRule="auto"/>
        <w:rPr>
          <w:rFonts w:ascii="Garamond" w:hAnsi="Garamond"/>
          <w:sz w:val="24"/>
          <w:szCs w:val="24"/>
          <w:lang w:val="sq-AL"/>
        </w:rPr>
        <w:sectPr w:rsidR="005E0464" w:rsidSect="002B34D1">
          <w:type w:val="continuous"/>
          <w:pgSz w:w="11907" w:h="16840" w:code="9"/>
          <w:pgMar w:top="720" w:right="1134" w:bottom="720" w:left="1134" w:header="851" w:footer="851" w:gutter="0"/>
          <w:cols w:space="454"/>
          <w:docGrid w:linePitch="360"/>
        </w:sectPr>
      </w:pPr>
    </w:p>
    <w:p w:rsidR="00D14601" w:rsidRPr="003D7AE9" w:rsidRDefault="00D14601" w:rsidP="005E0464">
      <w:pPr>
        <w:pStyle w:val="Paragrafi"/>
        <w:rPr>
          <w:highlight w:val="yellow"/>
          <w:lang w:val="sq-AL"/>
        </w:rPr>
      </w:pPr>
      <w:r w:rsidRPr="003D7AE9">
        <w:rPr>
          <w:lang w:val="sq-AL"/>
        </w:rPr>
        <w:t>Përveç mbledhjes së të ardhurave nga taksa e pronës, proceset</w:t>
      </w:r>
      <w:r w:rsidR="004B4BBD">
        <w:rPr>
          <w:lang w:val="sq-AL"/>
        </w:rPr>
        <w:t>,</w:t>
      </w:r>
      <w:r w:rsidRPr="003D7AE9">
        <w:rPr>
          <w:lang w:val="sq-AL"/>
        </w:rPr>
        <w:t xml:space="preserve"> gjithashtu</w:t>
      </w:r>
      <w:r w:rsidR="004B4BBD">
        <w:rPr>
          <w:lang w:val="sq-AL"/>
        </w:rPr>
        <w:t>,</w:t>
      </w:r>
      <w:r w:rsidRPr="003D7AE9">
        <w:rPr>
          <w:lang w:val="sq-AL"/>
        </w:rPr>
        <w:t xml:space="preserve"> prodhojnë mallra të tjera, si për shembull, transparenca në tregun e pronës dhe informacioni për tregun e kreditimit.</w:t>
      </w:r>
    </w:p>
    <w:p w:rsidR="00D14601" w:rsidRPr="003D7AE9" w:rsidRDefault="00D14601" w:rsidP="005E0464">
      <w:pPr>
        <w:pStyle w:val="Paragrafi"/>
        <w:rPr>
          <w:highlight w:val="yellow"/>
          <w:lang w:val="sq-AL"/>
        </w:rPr>
      </w:pPr>
      <w:r w:rsidRPr="003D7AE9">
        <w:rPr>
          <w:lang w:val="sq-AL"/>
        </w:rPr>
        <w:t>Natyrisht, ka edhe procese që drejtojnë dhe mbështesin biznesin, si dhe proceset e shërbimit të tatimpaguesve që janë të disponueshme për të “lubrifikuar” proceset kryesore.</w:t>
      </w:r>
    </w:p>
    <w:p w:rsidR="00D14601" w:rsidRPr="001E2874" w:rsidRDefault="00D14601" w:rsidP="005E0464">
      <w:pPr>
        <w:pStyle w:val="Paragrafi"/>
        <w:rPr>
          <w:b/>
          <w:lang w:val="sq-AL"/>
        </w:rPr>
      </w:pPr>
      <w:r w:rsidRPr="001E2874">
        <w:rPr>
          <w:b/>
          <w:lang w:val="sq-AL"/>
        </w:rPr>
        <w:t>2.5.1 Parandalimi i korrupsionit</w:t>
      </w:r>
    </w:p>
    <w:p w:rsidR="005E0464" w:rsidRDefault="00D14601" w:rsidP="005E0464">
      <w:pPr>
        <w:pStyle w:val="Paragrafi"/>
        <w:rPr>
          <w:lang w:val="sq-AL"/>
        </w:rPr>
      </w:pPr>
      <w:r w:rsidRPr="003D7AE9">
        <w:rPr>
          <w:lang w:val="sq-AL"/>
        </w:rPr>
        <w:t>Administratat e taksës së pronës mund t</w:t>
      </w:r>
      <w:r w:rsidR="00A64EEF">
        <w:rPr>
          <w:lang w:val="sq-AL"/>
        </w:rPr>
        <w:t>’</w:t>
      </w:r>
      <w:r w:rsidRPr="003D7AE9">
        <w:rPr>
          <w:lang w:val="sq-AL"/>
        </w:rPr>
        <w:t>i nënshtrohen lehtësisht korrupsionit. Për këtë arsye, proceset e biznesit duhet të hartohen në mënyrë që të parandalojnë veprimet e korrupsionit, duke i bërë të vështira për t</w:t>
      </w:r>
      <w:r w:rsidR="00A64EEF">
        <w:rPr>
          <w:lang w:val="sq-AL"/>
        </w:rPr>
        <w:t>’</w:t>
      </w:r>
      <w:r w:rsidRPr="003D7AE9">
        <w:rPr>
          <w:lang w:val="sq-AL"/>
        </w:rPr>
        <w:t>u kryer dhe të lehta për t</w:t>
      </w:r>
      <w:r w:rsidR="00A64EEF">
        <w:rPr>
          <w:lang w:val="sq-AL"/>
        </w:rPr>
        <w:t>’</w:t>
      </w:r>
      <w:r w:rsidRPr="003D7AE9">
        <w:rPr>
          <w:lang w:val="sq-AL"/>
        </w:rPr>
        <w:t>u zbuluar.</w:t>
      </w:r>
      <w:r w:rsidR="005E0464">
        <w:rPr>
          <w:lang w:val="sq-AL"/>
        </w:rPr>
        <w:t xml:space="preserve"> </w:t>
      </w:r>
    </w:p>
    <w:p w:rsidR="005E0464" w:rsidRPr="003D7AE9" w:rsidRDefault="005E0464" w:rsidP="005E0464">
      <w:pPr>
        <w:pStyle w:val="Paragrafi"/>
        <w:rPr>
          <w:lang w:val="sq-AL"/>
        </w:rPr>
      </w:pPr>
      <w:r>
        <w:rPr>
          <w:lang w:val="sq-AL"/>
        </w:rPr>
        <w:t xml:space="preserve"> - </w:t>
      </w:r>
      <w:r w:rsidRPr="003D7AE9">
        <w:rPr>
          <w:lang w:val="sq-AL"/>
        </w:rPr>
        <w:t>Proceset e auditimit do të mbështeten nga mjete të fuqishme auditimi në sistemin e TI-së së taksës së pronës, të gjitha ngjarjet/rastet do të regjistrohen dhe filtrohen lehtësisht për qëllime të ndryshme auditimi.</w:t>
      </w:r>
    </w:p>
    <w:p w:rsidR="00D14601" w:rsidRPr="003D7AE9" w:rsidRDefault="001E2874" w:rsidP="005E0464">
      <w:pPr>
        <w:pStyle w:val="Paragrafi"/>
        <w:rPr>
          <w:color w:val="000000"/>
          <w:lang w:val="sq-AL"/>
        </w:rPr>
      </w:pPr>
      <w:r>
        <w:rPr>
          <w:lang w:val="sq-AL"/>
        </w:rPr>
        <w:t xml:space="preserve">- </w:t>
      </w:r>
      <w:r w:rsidR="00D14601" w:rsidRPr="003D7AE9">
        <w:rPr>
          <w:lang w:val="sq-AL"/>
        </w:rPr>
        <w:t>Të gjitha ndryshimet në regjistrim, vlerësim dhe taksim do të gjurmohen në vijim të një vendimi zyrtar</w:t>
      </w:r>
      <w:r>
        <w:rPr>
          <w:lang w:val="sq-AL"/>
        </w:rPr>
        <w:t>.</w:t>
      </w:r>
    </w:p>
    <w:p w:rsidR="00D14601" w:rsidRPr="003D7AE9" w:rsidRDefault="005E0464" w:rsidP="005E0464">
      <w:pPr>
        <w:pStyle w:val="Paragrafi"/>
        <w:rPr>
          <w:color w:val="000000"/>
          <w:lang w:val="sq-AL"/>
        </w:rPr>
      </w:pPr>
      <w:r>
        <w:rPr>
          <w:color w:val="000000"/>
          <w:lang w:val="sq-AL"/>
        </w:rPr>
        <w:t>-</w:t>
      </w:r>
      <w:r w:rsidR="001E2874">
        <w:rPr>
          <w:color w:val="000000"/>
          <w:lang w:val="sq-AL"/>
        </w:rPr>
        <w:t xml:space="preserve"> </w:t>
      </w:r>
      <w:r w:rsidR="00D14601" w:rsidRPr="003D7AE9">
        <w:rPr>
          <w:color w:val="000000"/>
          <w:lang w:val="sq-AL"/>
        </w:rPr>
        <w:t>Transparenca në procesin e vlerësimit do të garantohet nëpërmjet publikimit të të gjitha shitjeve të pronave të përdorura dhe që nuk merren parasysh gjatë krijimit të zonave me vlerë dhe të niveleve të vlerës, d</w:t>
      </w:r>
      <w:r w:rsidR="00A64EEF">
        <w:rPr>
          <w:color w:val="000000"/>
          <w:lang w:val="sq-AL"/>
        </w:rPr>
        <w:t>.</w:t>
      </w:r>
      <w:r w:rsidR="00D14601" w:rsidRPr="003D7AE9">
        <w:rPr>
          <w:color w:val="000000"/>
          <w:lang w:val="sq-AL"/>
        </w:rPr>
        <w:t>m</w:t>
      </w:r>
      <w:r w:rsidR="00A64EEF">
        <w:rPr>
          <w:color w:val="000000"/>
          <w:lang w:val="sq-AL"/>
        </w:rPr>
        <w:t>.</w:t>
      </w:r>
      <w:r w:rsidR="00D14601" w:rsidRPr="003D7AE9">
        <w:rPr>
          <w:color w:val="000000"/>
          <w:lang w:val="sq-AL"/>
        </w:rPr>
        <w:t>th</w:t>
      </w:r>
      <w:r w:rsidR="00A64EEF">
        <w:rPr>
          <w:color w:val="000000"/>
          <w:lang w:val="sq-AL"/>
        </w:rPr>
        <w:t>.</w:t>
      </w:r>
      <w:r w:rsidR="001E2874">
        <w:rPr>
          <w:color w:val="000000"/>
          <w:lang w:val="sq-AL"/>
        </w:rPr>
        <w:t>,</w:t>
      </w:r>
      <w:r w:rsidR="00D14601" w:rsidRPr="003D7AE9">
        <w:rPr>
          <w:color w:val="000000"/>
          <w:lang w:val="sq-AL"/>
        </w:rPr>
        <w:t xml:space="preserve"> do të jetë e mundur për cilindo që të shohë se ku bazohen vlerat e vendosura.</w:t>
      </w:r>
    </w:p>
    <w:p w:rsidR="00D14601" w:rsidRPr="003D7AE9" w:rsidRDefault="00157B97" w:rsidP="00D14601">
      <w:pPr>
        <w:pStyle w:val="Heading3"/>
        <w:keepNext/>
        <w:numPr>
          <w:ilvl w:val="2"/>
          <w:numId w:val="0"/>
        </w:numPr>
        <w:tabs>
          <w:tab w:val="num" w:pos="1003"/>
        </w:tabs>
        <w:spacing w:before="0" w:line="240" w:lineRule="auto"/>
        <w:ind w:firstLine="284"/>
        <w:jc w:val="left"/>
        <w:rPr>
          <w:rFonts w:ascii="Garamond" w:hAnsi="Garamond"/>
          <w:color w:val="000000"/>
          <w:lang w:val="sq-AL"/>
        </w:rPr>
      </w:pPr>
      <w:bookmarkStart w:id="230" w:name="OLE_LINK7"/>
      <w:bookmarkStart w:id="231" w:name="OLE_LINK8"/>
      <w:r w:rsidRPr="003D7AE9">
        <w:rPr>
          <w:rFonts w:ascii="Garamond" w:hAnsi="Garamond"/>
          <w:color w:val="000000"/>
          <w:lang w:val="sq-AL"/>
        </w:rPr>
        <w:t xml:space="preserve">2.5.2 </w:t>
      </w:r>
      <w:r w:rsidR="00D14601" w:rsidRPr="003D7AE9">
        <w:rPr>
          <w:rFonts w:ascii="Garamond" w:hAnsi="Garamond"/>
          <w:color w:val="000000"/>
          <w:lang w:val="sq-AL"/>
        </w:rPr>
        <w:t>Proceset drejtuese</w:t>
      </w:r>
    </w:p>
    <w:p w:rsidR="00D14601" w:rsidRDefault="00D14601" w:rsidP="00D14601">
      <w:pPr>
        <w:spacing w:after="0" w:line="240" w:lineRule="auto"/>
        <w:rPr>
          <w:rFonts w:ascii="Garamond" w:hAnsi="Garamond"/>
          <w:sz w:val="24"/>
          <w:szCs w:val="24"/>
          <w:lang w:val="sq-AL"/>
        </w:rPr>
      </w:pPr>
      <w:r w:rsidRPr="003D7AE9">
        <w:rPr>
          <w:rFonts w:ascii="Garamond" w:hAnsi="Garamond"/>
          <w:color w:val="000000"/>
          <w:sz w:val="24"/>
          <w:szCs w:val="24"/>
          <w:lang w:val="sq-AL"/>
        </w:rPr>
        <w:t xml:space="preserve">Disa procese drejtuese do të hartohen dhe zbatohen nga </w:t>
      </w:r>
      <w:r w:rsidR="00793BDF" w:rsidRPr="003D7AE9">
        <w:rPr>
          <w:rFonts w:ascii="Garamond" w:hAnsi="Garamond"/>
          <w:color w:val="000000"/>
          <w:sz w:val="24"/>
          <w:szCs w:val="24"/>
          <w:lang w:val="sq-AL"/>
        </w:rPr>
        <w:t>P</w:t>
      </w:r>
      <w:r w:rsidRPr="003D7AE9">
        <w:rPr>
          <w:rFonts w:ascii="Garamond" w:hAnsi="Garamond"/>
          <w:color w:val="000000"/>
          <w:sz w:val="24"/>
          <w:szCs w:val="24"/>
          <w:lang w:val="sq-AL"/>
        </w:rPr>
        <w:t>rojekti në komuna dhe</w:t>
      </w:r>
      <w:r w:rsidRPr="003D7AE9">
        <w:rPr>
          <w:rFonts w:ascii="Garamond" w:hAnsi="Garamond"/>
          <w:sz w:val="24"/>
          <w:szCs w:val="24"/>
          <w:lang w:val="sq-AL"/>
        </w:rPr>
        <w:t xml:space="preserve"> në nivel qendror në Kadastrën Fiskale. Ajo përfshin nënproceset e mëposhtme:</w:t>
      </w:r>
    </w:p>
    <w:p w:rsidR="00D14601" w:rsidRPr="003D7AE9" w:rsidRDefault="005E0464" w:rsidP="005E0464">
      <w:pPr>
        <w:pStyle w:val="Paragrafi"/>
        <w:rPr>
          <w:lang w:val="sq-AL"/>
        </w:rPr>
      </w:pPr>
      <w:r>
        <w:rPr>
          <w:lang w:val="sq-AL"/>
        </w:rPr>
        <w:t>-</w:t>
      </w:r>
      <w:r w:rsidR="001E2874">
        <w:rPr>
          <w:lang w:val="sq-AL"/>
        </w:rPr>
        <w:t xml:space="preserve"> </w:t>
      </w:r>
      <w:r w:rsidR="001E2874" w:rsidRPr="003D7AE9">
        <w:rPr>
          <w:lang w:val="sq-AL"/>
        </w:rPr>
        <w:t>p</w:t>
      </w:r>
      <w:r w:rsidR="00D14601" w:rsidRPr="003D7AE9">
        <w:rPr>
          <w:lang w:val="sq-AL"/>
        </w:rPr>
        <w:t>rocesin rregullator</w:t>
      </w:r>
      <w:r w:rsidR="00A64EEF">
        <w:rPr>
          <w:lang w:val="sq-AL"/>
        </w:rPr>
        <w:t>;</w:t>
      </w:r>
    </w:p>
    <w:p w:rsidR="00D14601" w:rsidRPr="003D7AE9" w:rsidRDefault="005E0464" w:rsidP="005E0464">
      <w:pPr>
        <w:pStyle w:val="Paragrafi"/>
        <w:rPr>
          <w:lang w:val="sq-AL"/>
        </w:rPr>
      </w:pPr>
      <w:r>
        <w:rPr>
          <w:lang w:val="sq-AL"/>
        </w:rPr>
        <w:t>-</w:t>
      </w:r>
      <w:r w:rsidR="001E2874">
        <w:rPr>
          <w:lang w:val="sq-AL"/>
        </w:rPr>
        <w:t xml:space="preserve"> </w:t>
      </w:r>
      <w:r w:rsidR="001E2874" w:rsidRPr="003D7AE9">
        <w:rPr>
          <w:lang w:val="sq-AL"/>
        </w:rPr>
        <w:t>n</w:t>
      </w:r>
      <w:r w:rsidR="00D14601" w:rsidRPr="003D7AE9">
        <w:rPr>
          <w:lang w:val="sq-AL"/>
        </w:rPr>
        <w:t>djekjen</w:t>
      </w:r>
      <w:r w:rsidR="00A64EEF">
        <w:rPr>
          <w:lang w:val="sq-AL"/>
        </w:rPr>
        <w:t>;</w:t>
      </w:r>
    </w:p>
    <w:p w:rsidR="00D14601" w:rsidRPr="003D7AE9" w:rsidRDefault="005E0464" w:rsidP="005E0464">
      <w:pPr>
        <w:pStyle w:val="Paragrafi"/>
        <w:rPr>
          <w:lang w:val="sq-AL"/>
        </w:rPr>
      </w:pPr>
      <w:r>
        <w:rPr>
          <w:lang w:val="sq-AL"/>
        </w:rPr>
        <w:t>-</w:t>
      </w:r>
      <w:r w:rsidR="001E2874">
        <w:rPr>
          <w:lang w:val="sq-AL"/>
        </w:rPr>
        <w:t xml:space="preserve"> </w:t>
      </w:r>
      <w:r w:rsidR="001E2874" w:rsidRPr="003D7AE9">
        <w:rPr>
          <w:lang w:val="sq-AL"/>
        </w:rPr>
        <w:t>a</w:t>
      </w:r>
      <w:r w:rsidR="00D14601" w:rsidRPr="003D7AE9">
        <w:rPr>
          <w:lang w:val="sq-AL"/>
        </w:rPr>
        <w:t>uditimin</w:t>
      </w:r>
      <w:r w:rsidR="00BD59F5">
        <w:rPr>
          <w:lang w:val="sq-AL"/>
        </w:rPr>
        <w:t>.</w:t>
      </w:r>
    </w:p>
    <w:p w:rsidR="00D14601" w:rsidRPr="003D7AE9" w:rsidRDefault="00157B97" w:rsidP="00D14601">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2.5.3 </w:t>
      </w:r>
      <w:r w:rsidR="00D14601" w:rsidRPr="003D7AE9">
        <w:rPr>
          <w:rFonts w:ascii="Garamond" w:hAnsi="Garamond"/>
          <w:lang w:val="sq-AL"/>
        </w:rPr>
        <w:t>Procesi i regjistrimit</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Procesi i Regjistrimit do të hartohet nga </w:t>
      </w:r>
      <w:r w:rsidR="00793BDF" w:rsidRPr="003D7AE9">
        <w:rPr>
          <w:rFonts w:ascii="Garamond" w:hAnsi="Garamond"/>
          <w:sz w:val="24"/>
          <w:szCs w:val="24"/>
          <w:lang w:val="sq-AL"/>
        </w:rPr>
        <w:t>P</w:t>
      </w:r>
      <w:r w:rsidRPr="003D7AE9">
        <w:rPr>
          <w:rFonts w:ascii="Garamond" w:hAnsi="Garamond"/>
          <w:sz w:val="24"/>
          <w:szCs w:val="24"/>
          <w:lang w:val="sq-AL"/>
        </w:rPr>
        <w:t>rojekti dhe do të zbatohet në bashki. Ai përfshin nënprocesin e mëposhtëm:</w:t>
      </w:r>
    </w:p>
    <w:p w:rsidR="00D14601" w:rsidRPr="003D7AE9" w:rsidRDefault="001E2874" w:rsidP="008E0962">
      <w:pPr>
        <w:keepNext/>
        <w:numPr>
          <w:ilvl w:val="0"/>
          <w:numId w:val="45"/>
        </w:numPr>
        <w:spacing w:after="0" w:line="240" w:lineRule="auto"/>
        <w:ind w:left="0" w:firstLine="284"/>
        <w:rPr>
          <w:rFonts w:ascii="Garamond" w:hAnsi="Garamond"/>
          <w:iCs/>
          <w:sz w:val="24"/>
          <w:szCs w:val="24"/>
          <w:lang w:val="sq-AL"/>
        </w:rPr>
      </w:pPr>
      <w:r w:rsidRPr="003D7AE9">
        <w:rPr>
          <w:rFonts w:ascii="Garamond" w:hAnsi="Garamond"/>
          <w:sz w:val="24"/>
          <w:szCs w:val="24"/>
          <w:lang w:val="sq-AL"/>
        </w:rPr>
        <w:t>r</w:t>
      </w:r>
      <w:r w:rsidR="00D14601" w:rsidRPr="003D7AE9">
        <w:rPr>
          <w:rFonts w:ascii="Garamond" w:hAnsi="Garamond"/>
          <w:sz w:val="24"/>
          <w:szCs w:val="24"/>
          <w:lang w:val="sq-AL"/>
        </w:rPr>
        <w:t xml:space="preserve">egjistrimi i </w:t>
      </w:r>
      <w:r w:rsidR="00330144" w:rsidRPr="003D7AE9">
        <w:rPr>
          <w:rFonts w:ascii="Garamond" w:hAnsi="Garamond"/>
          <w:sz w:val="24"/>
          <w:szCs w:val="24"/>
          <w:lang w:val="sq-AL"/>
        </w:rPr>
        <w:t>objektit dhe njësisë së objektit</w:t>
      </w:r>
      <w:r w:rsidR="00A64EEF">
        <w:rPr>
          <w:rFonts w:ascii="Garamond" w:hAnsi="Garamond"/>
          <w:sz w:val="24"/>
          <w:szCs w:val="24"/>
          <w:lang w:val="sq-AL"/>
        </w:rPr>
        <w:t>;</w:t>
      </w:r>
    </w:p>
    <w:p w:rsidR="00D14601" w:rsidRPr="003D7AE9" w:rsidRDefault="001E2874" w:rsidP="008E0962">
      <w:pPr>
        <w:keepNext/>
        <w:numPr>
          <w:ilvl w:val="0"/>
          <w:numId w:val="45"/>
        </w:numPr>
        <w:spacing w:after="0" w:line="240" w:lineRule="auto"/>
        <w:ind w:left="0" w:firstLine="284"/>
        <w:rPr>
          <w:rFonts w:ascii="Garamond" w:hAnsi="Garamond"/>
          <w:iCs/>
          <w:sz w:val="24"/>
          <w:szCs w:val="24"/>
          <w:lang w:val="sq-AL"/>
        </w:rPr>
      </w:pPr>
      <w:r w:rsidRPr="003D7AE9">
        <w:rPr>
          <w:rFonts w:ascii="Garamond" w:hAnsi="Garamond"/>
          <w:sz w:val="24"/>
          <w:szCs w:val="24"/>
          <w:lang w:val="sq-AL"/>
        </w:rPr>
        <w:t>r</w:t>
      </w:r>
      <w:r w:rsidR="00D14601" w:rsidRPr="003D7AE9">
        <w:rPr>
          <w:rFonts w:ascii="Garamond" w:hAnsi="Garamond"/>
          <w:sz w:val="24"/>
          <w:szCs w:val="24"/>
          <w:lang w:val="sq-AL"/>
        </w:rPr>
        <w:t xml:space="preserve">egjistrimi i </w:t>
      </w:r>
      <w:r w:rsidR="00330144" w:rsidRPr="003D7AE9">
        <w:rPr>
          <w:rFonts w:ascii="Garamond" w:hAnsi="Garamond"/>
          <w:sz w:val="24"/>
          <w:szCs w:val="24"/>
          <w:lang w:val="sq-AL"/>
        </w:rPr>
        <w:t>pronësisë/posedueshmërisë</w:t>
      </w:r>
      <w:r w:rsidR="00A64EEF">
        <w:rPr>
          <w:rFonts w:ascii="Garamond" w:hAnsi="Garamond"/>
          <w:sz w:val="24"/>
          <w:szCs w:val="24"/>
          <w:lang w:val="sq-AL"/>
        </w:rPr>
        <w:t>.</w:t>
      </w:r>
    </w:p>
    <w:p w:rsidR="00D14601" w:rsidRPr="003D7AE9" w:rsidRDefault="00157B97" w:rsidP="00D14601">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2.5.4 </w:t>
      </w:r>
      <w:r w:rsidR="00D14601" w:rsidRPr="003D7AE9">
        <w:rPr>
          <w:rFonts w:ascii="Garamond" w:hAnsi="Garamond"/>
          <w:lang w:val="sq-AL"/>
        </w:rPr>
        <w:t>Procesi i vlerësimit</w:t>
      </w:r>
    </w:p>
    <w:p w:rsidR="00D14601" w:rsidRPr="003D7AE9" w:rsidRDefault="00D14601" w:rsidP="00D14601">
      <w:pPr>
        <w:spacing w:after="0" w:line="240" w:lineRule="auto"/>
        <w:rPr>
          <w:rFonts w:ascii="Garamond" w:hAnsi="Garamond"/>
          <w:sz w:val="24"/>
          <w:szCs w:val="24"/>
          <w:lang w:val="sq-AL"/>
        </w:rPr>
      </w:pPr>
      <w:r w:rsidRPr="003D7AE9">
        <w:rPr>
          <w:rFonts w:ascii="Garamond" w:hAnsi="Garamond"/>
          <w:sz w:val="24"/>
          <w:szCs w:val="24"/>
          <w:lang w:val="sq-AL"/>
        </w:rPr>
        <w:t xml:space="preserve">Procesi i vlerësimit do të hartohet nga </w:t>
      </w:r>
      <w:r w:rsidR="00793BDF" w:rsidRPr="003D7AE9">
        <w:rPr>
          <w:rFonts w:ascii="Garamond" w:hAnsi="Garamond"/>
          <w:sz w:val="24"/>
          <w:szCs w:val="24"/>
          <w:lang w:val="sq-AL"/>
        </w:rPr>
        <w:t>P</w:t>
      </w:r>
      <w:r w:rsidRPr="003D7AE9">
        <w:rPr>
          <w:rFonts w:ascii="Garamond" w:hAnsi="Garamond"/>
          <w:sz w:val="24"/>
          <w:szCs w:val="24"/>
          <w:lang w:val="sq-AL"/>
        </w:rPr>
        <w:t>rojekti dhe do të zbatohet në nivel qendror, p.sh. Kadastra Fiskale. Ajo përfshin nënproceset e mëposhtme:</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enaxhoni të dhënat e tregut</w:t>
      </w:r>
      <w:r w:rsidR="00330144">
        <w:rPr>
          <w:rFonts w:ascii="Garamond" w:hAnsi="Garamond"/>
          <w:sz w:val="24"/>
          <w:szCs w:val="24"/>
          <w:lang w:val="sq-AL"/>
        </w:rPr>
        <w:t>;</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14601" w:rsidRPr="003D7AE9">
        <w:rPr>
          <w:rFonts w:ascii="Garamond" w:hAnsi="Garamond"/>
          <w:sz w:val="24"/>
          <w:szCs w:val="24"/>
          <w:lang w:val="sq-AL"/>
        </w:rPr>
        <w:t>hvilloni modelin e vlerësimit</w:t>
      </w:r>
      <w:r w:rsidR="00330144">
        <w:rPr>
          <w:rFonts w:ascii="Garamond" w:hAnsi="Garamond"/>
          <w:sz w:val="24"/>
          <w:szCs w:val="24"/>
          <w:lang w:val="sq-AL"/>
        </w:rPr>
        <w:t>;</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D14601" w:rsidRPr="003D7AE9">
        <w:rPr>
          <w:rFonts w:ascii="Garamond" w:hAnsi="Garamond"/>
          <w:sz w:val="24"/>
          <w:szCs w:val="24"/>
          <w:lang w:val="sq-AL"/>
        </w:rPr>
        <w:t xml:space="preserve">uani </w:t>
      </w:r>
      <w:r w:rsidR="00330144" w:rsidRPr="003D7AE9">
        <w:rPr>
          <w:rFonts w:ascii="Garamond" w:hAnsi="Garamond"/>
          <w:sz w:val="24"/>
          <w:szCs w:val="24"/>
          <w:lang w:val="sq-AL"/>
        </w:rPr>
        <w:t>modelin e vlerësimit</w:t>
      </w:r>
      <w:r w:rsidR="00330144">
        <w:rPr>
          <w:rFonts w:ascii="Garamond" w:hAnsi="Garamond"/>
          <w:sz w:val="24"/>
          <w:szCs w:val="24"/>
          <w:lang w:val="sq-AL"/>
        </w:rPr>
        <w:t>;</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k</w:t>
      </w:r>
      <w:r w:rsidR="00D14601" w:rsidRPr="003D7AE9">
        <w:rPr>
          <w:rFonts w:ascii="Garamond" w:hAnsi="Garamond"/>
          <w:sz w:val="24"/>
          <w:szCs w:val="24"/>
          <w:lang w:val="sq-AL"/>
        </w:rPr>
        <w:t xml:space="preserve">ryeni </w:t>
      </w:r>
      <w:r w:rsidR="00330144" w:rsidRPr="003D7AE9">
        <w:rPr>
          <w:rFonts w:ascii="Garamond" w:hAnsi="Garamond"/>
          <w:sz w:val="24"/>
          <w:szCs w:val="24"/>
          <w:lang w:val="sq-AL"/>
        </w:rPr>
        <w:t>vlerësimin e testimit</w:t>
      </w:r>
      <w:r w:rsidR="00330144">
        <w:rPr>
          <w:rFonts w:ascii="Garamond" w:hAnsi="Garamond"/>
          <w:sz w:val="24"/>
          <w:szCs w:val="24"/>
          <w:lang w:val="sq-AL"/>
        </w:rPr>
        <w:t>;</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k</w:t>
      </w:r>
      <w:r w:rsidR="00D14601" w:rsidRPr="003D7AE9">
        <w:rPr>
          <w:rFonts w:ascii="Garamond" w:hAnsi="Garamond"/>
          <w:sz w:val="24"/>
          <w:szCs w:val="24"/>
          <w:lang w:val="sq-AL"/>
        </w:rPr>
        <w:t xml:space="preserve">ryeni </w:t>
      </w:r>
      <w:r w:rsidR="00330144" w:rsidRPr="003D7AE9">
        <w:rPr>
          <w:rFonts w:ascii="Garamond" w:hAnsi="Garamond"/>
          <w:sz w:val="24"/>
          <w:szCs w:val="24"/>
          <w:lang w:val="sq-AL"/>
        </w:rPr>
        <w:t>vlerësimin masiv</w:t>
      </w:r>
      <w:r w:rsidR="00330144">
        <w:rPr>
          <w:rFonts w:ascii="Garamond" w:hAnsi="Garamond"/>
          <w:sz w:val="24"/>
          <w:szCs w:val="24"/>
          <w:lang w:val="sq-AL"/>
        </w:rPr>
        <w:t>;</w:t>
      </w:r>
    </w:p>
    <w:p w:rsidR="00D14601" w:rsidRPr="003D7AE9" w:rsidRDefault="006E5D58" w:rsidP="008E0962">
      <w:pPr>
        <w:keepNext/>
        <w:numPr>
          <w:ilvl w:val="0"/>
          <w:numId w:val="44"/>
        </w:numPr>
        <w:spacing w:after="0" w:line="240" w:lineRule="auto"/>
        <w:ind w:left="0" w:firstLine="284"/>
        <w:rPr>
          <w:rFonts w:ascii="Garamond" w:hAnsi="Garamond"/>
          <w:sz w:val="24"/>
          <w:szCs w:val="24"/>
          <w:lang w:val="sq-AL"/>
        </w:rPr>
      </w:pPr>
      <w:r w:rsidRPr="003D7AE9">
        <w:rPr>
          <w:rFonts w:ascii="Garamond" w:hAnsi="Garamond"/>
          <w:sz w:val="24"/>
          <w:szCs w:val="24"/>
          <w:lang w:val="sq-AL"/>
        </w:rPr>
        <w:t>s</w:t>
      </w:r>
      <w:r w:rsidR="00D14601" w:rsidRPr="003D7AE9">
        <w:rPr>
          <w:rFonts w:ascii="Garamond" w:hAnsi="Garamond"/>
          <w:sz w:val="24"/>
          <w:szCs w:val="24"/>
          <w:lang w:val="sq-AL"/>
        </w:rPr>
        <w:t xml:space="preserve">hpërndani </w:t>
      </w:r>
      <w:r w:rsidR="00330144" w:rsidRPr="003D7AE9">
        <w:rPr>
          <w:rFonts w:ascii="Garamond" w:hAnsi="Garamond"/>
          <w:sz w:val="24"/>
          <w:szCs w:val="24"/>
          <w:lang w:val="sq-AL"/>
        </w:rPr>
        <w:t>certifikatën e vlerësimit të vlerësuar</w:t>
      </w:r>
      <w:r w:rsidR="00330144">
        <w:rPr>
          <w:rFonts w:ascii="Garamond" w:hAnsi="Garamond"/>
          <w:sz w:val="24"/>
          <w:szCs w:val="24"/>
          <w:lang w:val="sq-AL"/>
        </w:rPr>
        <w:t>.</w:t>
      </w:r>
    </w:p>
    <w:p w:rsidR="00D14601" w:rsidRPr="003D7AE9" w:rsidRDefault="00157B97" w:rsidP="00D14601">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2.5.5 </w:t>
      </w:r>
      <w:r w:rsidR="00D14601" w:rsidRPr="003D7AE9">
        <w:rPr>
          <w:rFonts w:ascii="Garamond" w:hAnsi="Garamond"/>
          <w:lang w:val="sq-AL"/>
        </w:rPr>
        <w:t xml:space="preserve">Procesi i </w:t>
      </w:r>
      <w:r w:rsidR="00330144" w:rsidRPr="003D7AE9">
        <w:rPr>
          <w:rFonts w:ascii="Garamond" w:hAnsi="Garamond"/>
          <w:lang w:val="sq-AL"/>
        </w:rPr>
        <w:t xml:space="preserve">taksimit </w:t>
      </w:r>
      <w:r w:rsidR="00330144">
        <w:rPr>
          <w:rFonts w:ascii="Garamond" w:hAnsi="Garamond"/>
          <w:lang w:val="sq-AL"/>
        </w:rPr>
        <w:t>dhe</w:t>
      </w:r>
      <w:r w:rsidR="00330144" w:rsidRPr="003D7AE9">
        <w:rPr>
          <w:rFonts w:ascii="Garamond" w:hAnsi="Garamond"/>
          <w:lang w:val="sq-AL"/>
        </w:rPr>
        <w:t xml:space="preserve"> grumbullimit </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Normat e taksave përcaktohen në përputhje me legjislacionin përkatës nga ana e bashkive. Taksimi do të kryhet në nivel qendror nga ana e Kadastrës Fiskale. Ky proces do të hartohet dhe zbatohet nga </w:t>
      </w:r>
      <w:r w:rsidR="00793BDF" w:rsidRPr="003D7AE9">
        <w:rPr>
          <w:rFonts w:ascii="Garamond" w:hAnsi="Garamond"/>
          <w:sz w:val="24"/>
          <w:szCs w:val="24"/>
          <w:lang w:val="sq-AL"/>
        </w:rPr>
        <w:t>P</w:t>
      </w:r>
      <w:r w:rsidRPr="003D7AE9">
        <w:rPr>
          <w:rFonts w:ascii="Garamond" w:hAnsi="Garamond"/>
          <w:sz w:val="24"/>
          <w:szCs w:val="24"/>
          <w:lang w:val="sq-AL"/>
        </w:rPr>
        <w:t>rojekti.</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Kada</w:t>
      </w:r>
      <w:r w:rsidR="00A30AEE">
        <w:rPr>
          <w:rFonts w:ascii="Garamond" w:hAnsi="Garamond"/>
          <w:sz w:val="24"/>
          <w:szCs w:val="24"/>
          <w:lang w:val="sq-AL"/>
        </w:rPr>
        <w:t>stra Fiskale prodhon fatura (digj</w:t>
      </w:r>
      <w:r w:rsidRPr="003D7AE9">
        <w:rPr>
          <w:rFonts w:ascii="Garamond" w:hAnsi="Garamond"/>
          <w:sz w:val="24"/>
          <w:szCs w:val="24"/>
          <w:lang w:val="sq-AL"/>
        </w:rPr>
        <w:t xml:space="preserve">itale) dhe informacione faturimi. Bashkitë printojnë, shpërndajnë ose bashkojnë informacionet e faturimit me faturat e tjera sipas dëshirës. Procesi i </w:t>
      </w:r>
      <w:r w:rsidR="00C14598" w:rsidRPr="003D7AE9">
        <w:rPr>
          <w:rFonts w:ascii="Garamond" w:hAnsi="Garamond"/>
          <w:sz w:val="24"/>
          <w:szCs w:val="24"/>
          <w:lang w:val="sq-AL"/>
        </w:rPr>
        <w:t xml:space="preserve">faturimit </w:t>
      </w:r>
      <w:r w:rsidRPr="003D7AE9">
        <w:rPr>
          <w:rFonts w:ascii="Garamond" w:hAnsi="Garamond"/>
          <w:sz w:val="24"/>
          <w:szCs w:val="24"/>
          <w:lang w:val="sq-AL"/>
        </w:rPr>
        <w:t xml:space="preserve">do të hartohet dhe zbatohet nga </w:t>
      </w:r>
      <w:r w:rsidR="00793BDF" w:rsidRPr="003D7AE9">
        <w:rPr>
          <w:rFonts w:ascii="Garamond" w:hAnsi="Garamond"/>
          <w:sz w:val="24"/>
          <w:szCs w:val="24"/>
          <w:lang w:val="sq-AL"/>
        </w:rPr>
        <w:t>P</w:t>
      </w:r>
      <w:r w:rsidRPr="003D7AE9">
        <w:rPr>
          <w:rFonts w:ascii="Garamond" w:hAnsi="Garamond"/>
          <w:sz w:val="24"/>
          <w:szCs w:val="24"/>
          <w:lang w:val="sq-AL"/>
        </w:rPr>
        <w:t>rojekti në nivel vendor dhe qendror.</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Procesi i </w:t>
      </w:r>
      <w:r w:rsidR="00B4067E" w:rsidRPr="003D7AE9">
        <w:rPr>
          <w:rFonts w:ascii="Garamond" w:hAnsi="Garamond"/>
          <w:sz w:val="24"/>
          <w:szCs w:val="24"/>
          <w:lang w:val="sq-AL"/>
        </w:rPr>
        <w:t xml:space="preserve">taksimit </w:t>
      </w:r>
      <w:r w:rsidR="00B4067E">
        <w:rPr>
          <w:rFonts w:ascii="Garamond" w:hAnsi="Garamond"/>
          <w:sz w:val="24"/>
          <w:szCs w:val="24"/>
          <w:lang w:val="sq-AL"/>
        </w:rPr>
        <w:t>dhe</w:t>
      </w:r>
      <w:r w:rsidR="00B4067E" w:rsidRPr="003D7AE9">
        <w:rPr>
          <w:rFonts w:ascii="Garamond" w:hAnsi="Garamond"/>
          <w:sz w:val="24"/>
          <w:szCs w:val="24"/>
          <w:lang w:val="sq-AL"/>
        </w:rPr>
        <w:t xml:space="preserve"> grumbullimit përmban nënproceset </w:t>
      </w:r>
      <w:r w:rsidRPr="003D7AE9">
        <w:rPr>
          <w:rFonts w:ascii="Garamond" w:hAnsi="Garamond"/>
          <w:sz w:val="24"/>
          <w:szCs w:val="24"/>
          <w:lang w:val="sq-AL"/>
        </w:rPr>
        <w:t>që vijojnë:</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r</w:t>
      </w:r>
      <w:r w:rsidR="00D14601" w:rsidRPr="003D7AE9">
        <w:rPr>
          <w:rFonts w:ascii="Garamond" w:hAnsi="Garamond"/>
          <w:sz w:val="24"/>
          <w:szCs w:val="24"/>
          <w:lang w:val="sq-AL"/>
        </w:rPr>
        <w:t>uajtjen e normave tatimore</w:t>
      </w:r>
      <w:r w:rsidR="00330144">
        <w:rPr>
          <w:rFonts w:ascii="Garamond" w:hAnsi="Garamond"/>
          <w:sz w:val="24"/>
          <w:szCs w:val="24"/>
          <w:lang w:val="sq-AL"/>
        </w:rPr>
        <w:t>;</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k</w:t>
      </w:r>
      <w:r w:rsidR="00D14601" w:rsidRPr="003D7AE9">
        <w:rPr>
          <w:rFonts w:ascii="Garamond" w:hAnsi="Garamond"/>
          <w:sz w:val="24"/>
          <w:szCs w:val="24"/>
          <w:lang w:val="sq-AL"/>
        </w:rPr>
        <w:t>ryerjen e taksimit në masë</w:t>
      </w:r>
      <w:r w:rsidR="00330144">
        <w:rPr>
          <w:rFonts w:ascii="Garamond" w:hAnsi="Garamond"/>
          <w:sz w:val="24"/>
          <w:szCs w:val="24"/>
          <w:lang w:val="sq-AL"/>
        </w:rPr>
        <w:t>;</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p</w:t>
      </w:r>
      <w:r w:rsidR="00D14601" w:rsidRPr="003D7AE9">
        <w:rPr>
          <w:rFonts w:ascii="Garamond" w:hAnsi="Garamond"/>
          <w:sz w:val="24"/>
          <w:szCs w:val="24"/>
          <w:lang w:val="sq-AL"/>
        </w:rPr>
        <w:t xml:space="preserve">rodhimin </w:t>
      </w:r>
      <w:r w:rsidR="00330144">
        <w:rPr>
          <w:rFonts w:ascii="Garamond" w:hAnsi="Garamond"/>
          <w:sz w:val="24"/>
          <w:szCs w:val="24"/>
          <w:lang w:val="sq-AL"/>
        </w:rPr>
        <w:t>dhe</w:t>
      </w:r>
      <w:r w:rsidR="00D14601" w:rsidRPr="003D7AE9">
        <w:rPr>
          <w:rFonts w:ascii="Garamond" w:hAnsi="Garamond"/>
          <w:sz w:val="24"/>
          <w:szCs w:val="24"/>
          <w:lang w:val="sq-AL"/>
        </w:rPr>
        <w:t xml:space="preserve"> shpërndarjen e faturës</w:t>
      </w:r>
      <w:r w:rsidR="00330144">
        <w:rPr>
          <w:rFonts w:ascii="Garamond" w:hAnsi="Garamond"/>
          <w:sz w:val="24"/>
          <w:szCs w:val="24"/>
          <w:lang w:val="sq-AL"/>
        </w:rPr>
        <w:t>;</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g</w:t>
      </w:r>
      <w:r w:rsidR="00D14601" w:rsidRPr="003D7AE9">
        <w:rPr>
          <w:rFonts w:ascii="Garamond" w:hAnsi="Garamond"/>
          <w:sz w:val="24"/>
          <w:szCs w:val="24"/>
          <w:lang w:val="sq-AL"/>
        </w:rPr>
        <w:t>rumbullimin</w:t>
      </w:r>
      <w:r w:rsidR="00330144">
        <w:rPr>
          <w:rFonts w:ascii="Garamond" w:hAnsi="Garamond"/>
          <w:sz w:val="24"/>
          <w:szCs w:val="24"/>
          <w:lang w:val="sq-AL"/>
        </w:rPr>
        <w:t>;</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enaxhimin e borxheve</w:t>
      </w:r>
      <w:r w:rsidR="00330144">
        <w:rPr>
          <w:rFonts w:ascii="Garamond" w:hAnsi="Garamond"/>
          <w:sz w:val="24"/>
          <w:szCs w:val="24"/>
          <w:lang w:val="sq-AL"/>
        </w:rPr>
        <w:t>;</w:t>
      </w:r>
    </w:p>
    <w:p w:rsidR="00D14601" w:rsidRPr="003D7AE9" w:rsidRDefault="00C14598" w:rsidP="008E0962">
      <w:pPr>
        <w:keepNext/>
        <w:numPr>
          <w:ilvl w:val="0"/>
          <w:numId w:val="43"/>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z</w:t>
      </w:r>
      <w:r w:rsidR="00D14601" w:rsidRPr="003D7AE9">
        <w:rPr>
          <w:rFonts w:ascii="Garamond" w:hAnsi="Garamond"/>
          <w:sz w:val="24"/>
          <w:szCs w:val="24"/>
          <w:lang w:val="sq-AL"/>
        </w:rPr>
        <w:t>batimin</w:t>
      </w:r>
      <w:r w:rsidR="00330144">
        <w:rPr>
          <w:rFonts w:ascii="Garamond" w:hAnsi="Garamond"/>
          <w:sz w:val="24"/>
          <w:szCs w:val="24"/>
          <w:lang w:val="sq-AL"/>
        </w:rPr>
        <w:t>.</w:t>
      </w:r>
    </w:p>
    <w:p w:rsidR="00D14601" w:rsidRPr="003D7AE9" w:rsidRDefault="00157B97" w:rsidP="00D14601">
      <w:pPr>
        <w:pStyle w:val="Heading3"/>
        <w:keepNext/>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2.5.6 </w:t>
      </w:r>
      <w:r w:rsidR="00D14601" w:rsidRPr="003D7AE9">
        <w:rPr>
          <w:rFonts w:ascii="Garamond" w:hAnsi="Garamond"/>
          <w:lang w:val="sq-AL"/>
        </w:rPr>
        <w:t>Proceset e shërbimit të taksapaguesit</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Proceset e shërbimeve të tatimpaguesit do të zbatohen për të siguruar shërbim funksional të tatimpaguesve edhe për afate të gjata pas përfundimit të </w:t>
      </w:r>
      <w:r w:rsidR="00793BDF" w:rsidRPr="003D7AE9">
        <w:rPr>
          <w:rFonts w:ascii="Garamond" w:hAnsi="Garamond"/>
          <w:sz w:val="24"/>
          <w:szCs w:val="24"/>
          <w:lang w:val="sq-AL"/>
        </w:rPr>
        <w:t>P</w:t>
      </w:r>
      <w:r w:rsidRPr="003D7AE9">
        <w:rPr>
          <w:rFonts w:ascii="Garamond" w:hAnsi="Garamond"/>
          <w:sz w:val="24"/>
          <w:szCs w:val="24"/>
          <w:lang w:val="sq-AL"/>
        </w:rPr>
        <w:t xml:space="preserve">rojektit. Pjesa më e madhe e takimeve me tatimpaguesit natyrisht do të zhvillohen në nivel vendor dhe takimet fizike me </w:t>
      </w:r>
      <w:r w:rsidR="00C14598" w:rsidRPr="003D7AE9">
        <w:rPr>
          <w:rFonts w:ascii="Garamond" w:hAnsi="Garamond"/>
          <w:sz w:val="24"/>
          <w:szCs w:val="24"/>
          <w:lang w:val="sq-AL"/>
        </w:rPr>
        <w:t>t</w:t>
      </w:r>
      <w:r w:rsidRPr="003D7AE9">
        <w:rPr>
          <w:rFonts w:ascii="Garamond" w:hAnsi="Garamond"/>
          <w:sz w:val="24"/>
          <w:szCs w:val="24"/>
          <w:lang w:val="sq-AL"/>
        </w:rPr>
        <w:t xml:space="preserve">atimpaguesit do të jenë përgjegjësi e </w:t>
      </w:r>
      <w:r w:rsidR="00C14598" w:rsidRPr="003D7AE9">
        <w:rPr>
          <w:rFonts w:ascii="Garamond" w:hAnsi="Garamond"/>
          <w:sz w:val="24"/>
          <w:szCs w:val="24"/>
          <w:lang w:val="sq-AL"/>
        </w:rPr>
        <w:t>a</w:t>
      </w:r>
      <w:r w:rsidRPr="003D7AE9">
        <w:rPr>
          <w:rFonts w:ascii="Garamond" w:hAnsi="Garamond"/>
          <w:sz w:val="24"/>
          <w:szCs w:val="24"/>
          <w:lang w:val="sq-AL"/>
        </w:rPr>
        <w:t xml:space="preserve">dministratës </w:t>
      </w:r>
      <w:r w:rsidR="00C14598" w:rsidRPr="003D7AE9">
        <w:rPr>
          <w:rFonts w:ascii="Garamond" w:hAnsi="Garamond"/>
          <w:sz w:val="24"/>
          <w:szCs w:val="24"/>
          <w:lang w:val="sq-AL"/>
        </w:rPr>
        <w:t>t</w:t>
      </w:r>
      <w:r w:rsidRPr="003D7AE9">
        <w:rPr>
          <w:rFonts w:ascii="Garamond" w:hAnsi="Garamond"/>
          <w:sz w:val="24"/>
          <w:szCs w:val="24"/>
          <w:lang w:val="sq-AL"/>
        </w:rPr>
        <w:t xml:space="preserve">atimore </w:t>
      </w:r>
      <w:r w:rsidR="00C14598" w:rsidRPr="003D7AE9">
        <w:rPr>
          <w:rFonts w:ascii="Garamond" w:hAnsi="Garamond"/>
          <w:sz w:val="24"/>
          <w:szCs w:val="24"/>
          <w:lang w:val="sq-AL"/>
        </w:rPr>
        <w:t>ve</w:t>
      </w:r>
      <w:r w:rsidRPr="003D7AE9">
        <w:rPr>
          <w:rFonts w:ascii="Garamond" w:hAnsi="Garamond"/>
          <w:sz w:val="24"/>
          <w:szCs w:val="24"/>
          <w:lang w:val="sq-AL"/>
        </w:rPr>
        <w:t>ndore, por për të siguruar që këto takime të jenë të cilësisë së mirë dhe të frytshme për tatimpaguesit, këto procese do të zhvillohen në nivel qendror.</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Proceset e shërbimit të tatimpaguesve përfshijnë:</w:t>
      </w:r>
    </w:p>
    <w:p w:rsidR="00D14601" w:rsidRPr="003D7AE9" w:rsidRDefault="00C14598" w:rsidP="008E0962">
      <w:pPr>
        <w:pStyle w:val="ListParagraph"/>
        <w:keepNext/>
        <w:numPr>
          <w:ilvl w:val="0"/>
          <w:numId w:val="48"/>
        </w:numPr>
        <w:spacing w:after="0" w:line="240" w:lineRule="auto"/>
        <w:ind w:left="0" w:firstLine="284"/>
        <w:jc w:val="both"/>
        <w:rPr>
          <w:rFonts w:ascii="Garamond" w:hAnsi="Garamond"/>
          <w:sz w:val="24"/>
          <w:szCs w:val="24"/>
          <w:lang w:val="sq-AL"/>
        </w:rPr>
      </w:pPr>
      <w:r w:rsidRPr="003D7AE9">
        <w:rPr>
          <w:rFonts w:ascii="Garamond" w:hAnsi="Garamond"/>
          <w:sz w:val="24"/>
          <w:szCs w:val="24"/>
          <w:lang w:val="sq-AL"/>
        </w:rPr>
        <w:t>i</w:t>
      </w:r>
      <w:r w:rsidR="00D14601" w:rsidRPr="003D7AE9">
        <w:rPr>
          <w:rFonts w:ascii="Garamond" w:hAnsi="Garamond"/>
          <w:sz w:val="24"/>
          <w:szCs w:val="24"/>
          <w:lang w:val="sq-AL"/>
        </w:rPr>
        <w:t>nformimin e tatimpaguesit</w:t>
      </w:r>
      <w:r w:rsidR="00330144">
        <w:rPr>
          <w:rFonts w:ascii="Garamond" w:hAnsi="Garamond"/>
          <w:sz w:val="24"/>
          <w:szCs w:val="24"/>
          <w:lang w:val="sq-AL"/>
        </w:rPr>
        <w:t>;</w:t>
      </w:r>
    </w:p>
    <w:p w:rsidR="00D14601" w:rsidRPr="003D7AE9" w:rsidRDefault="00C14598" w:rsidP="008E0962">
      <w:pPr>
        <w:pStyle w:val="ListParagraph"/>
        <w:keepNext/>
        <w:numPr>
          <w:ilvl w:val="0"/>
          <w:numId w:val="48"/>
        </w:numPr>
        <w:spacing w:after="0" w:line="240" w:lineRule="auto"/>
        <w:ind w:left="0" w:firstLine="284"/>
        <w:jc w:val="both"/>
        <w:rPr>
          <w:rFonts w:ascii="Garamond" w:hAnsi="Garamond"/>
          <w:sz w:val="24"/>
          <w:szCs w:val="24"/>
          <w:lang w:val="sq-AL"/>
        </w:rPr>
      </w:pPr>
      <w:r w:rsidRPr="003D7AE9">
        <w:rPr>
          <w:rFonts w:ascii="Garamond" w:hAnsi="Garamond"/>
          <w:sz w:val="24"/>
          <w:szCs w:val="24"/>
          <w:lang w:val="sq-AL"/>
        </w:rPr>
        <w:t>t</w:t>
      </w:r>
      <w:r w:rsidR="00D14601" w:rsidRPr="003D7AE9">
        <w:rPr>
          <w:rFonts w:ascii="Garamond" w:hAnsi="Garamond"/>
          <w:sz w:val="24"/>
          <w:szCs w:val="24"/>
          <w:lang w:val="sq-AL"/>
        </w:rPr>
        <w:t>akimin me tatimpaguesit</w:t>
      </w:r>
      <w:r w:rsidR="00330144">
        <w:rPr>
          <w:rFonts w:ascii="Garamond" w:hAnsi="Garamond"/>
          <w:sz w:val="24"/>
          <w:szCs w:val="24"/>
          <w:lang w:val="sq-AL"/>
        </w:rPr>
        <w:t>;</w:t>
      </w:r>
    </w:p>
    <w:p w:rsidR="00D14601" w:rsidRPr="003D7AE9" w:rsidRDefault="00C14598" w:rsidP="008E0962">
      <w:pPr>
        <w:pStyle w:val="ListParagraph"/>
        <w:keepNext/>
        <w:numPr>
          <w:ilvl w:val="0"/>
          <w:numId w:val="48"/>
        </w:numPr>
        <w:spacing w:after="0" w:line="240" w:lineRule="auto"/>
        <w:ind w:left="0" w:firstLine="284"/>
        <w:jc w:val="both"/>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irëmbajtjen e faqes së internetit</w:t>
      </w:r>
      <w:r w:rsidR="00330144">
        <w:rPr>
          <w:rFonts w:ascii="Garamond" w:hAnsi="Garamond"/>
          <w:sz w:val="24"/>
          <w:szCs w:val="24"/>
          <w:lang w:val="sq-AL"/>
        </w:rPr>
        <w:t>;</w:t>
      </w:r>
    </w:p>
    <w:p w:rsidR="00D14601" w:rsidRPr="003D7AE9" w:rsidRDefault="00C14598" w:rsidP="008E0962">
      <w:pPr>
        <w:pStyle w:val="ListParagraph"/>
        <w:keepNext/>
        <w:numPr>
          <w:ilvl w:val="0"/>
          <w:numId w:val="48"/>
        </w:numPr>
        <w:spacing w:after="0" w:line="240" w:lineRule="auto"/>
        <w:ind w:left="0" w:firstLine="284"/>
        <w:jc w:val="both"/>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irëmbajtjen e kanaleve të tjera të informimit</w:t>
      </w:r>
      <w:r w:rsidR="00330144">
        <w:rPr>
          <w:rFonts w:ascii="Garamond" w:hAnsi="Garamond"/>
          <w:sz w:val="24"/>
          <w:szCs w:val="24"/>
          <w:lang w:val="sq-AL"/>
        </w:rPr>
        <w:t>.</w:t>
      </w:r>
    </w:p>
    <w:p w:rsidR="00D14601" w:rsidRPr="003D7AE9" w:rsidRDefault="00157B97" w:rsidP="00D14601">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2.5.7 </w:t>
      </w:r>
      <w:r w:rsidR="00D14601" w:rsidRPr="003D7AE9">
        <w:rPr>
          <w:rFonts w:ascii="Garamond" w:hAnsi="Garamond"/>
          <w:lang w:val="sq-AL"/>
        </w:rPr>
        <w:t>Proceset mbështetëse</w:t>
      </w:r>
    </w:p>
    <w:p w:rsidR="00D14601" w:rsidRPr="003D7AE9" w:rsidRDefault="00D14601" w:rsidP="00D14601">
      <w:pPr>
        <w:spacing w:after="0" w:line="240" w:lineRule="auto"/>
        <w:rPr>
          <w:rFonts w:ascii="Garamond" w:hAnsi="Garamond"/>
          <w:sz w:val="24"/>
          <w:szCs w:val="24"/>
          <w:lang w:val="sq-AL"/>
        </w:rPr>
      </w:pPr>
      <w:r w:rsidRPr="003D7AE9">
        <w:rPr>
          <w:rFonts w:ascii="Garamond" w:hAnsi="Garamond"/>
          <w:sz w:val="24"/>
          <w:szCs w:val="24"/>
          <w:lang w:val="sq-AL"/>
        </w:rPr>
        <w:t>Proceset mbështetëse përfshijnë:</w:t>
      </w:r>
    </w:p>
    <w:p w:rsidR="00D14601" w:rsidRPr="003D7AE9" w:rsidRDefault="00F327E2" w:rsidP="00F327E2">
      <w:pPr>
        <w:pStyle w:val="Paragrafi"/>
        <w:rPr>
          <w:lang w:val="sq-AL"/>
        </w:rPr>
      </w:pPr>
      <w:r>
        <w:rPr>
          <w:lang w:val="sq-AL"/>
        </w:rPr>
        <w:t>-</w:t>
      </w:r>
      <w:r w:rsidR="00C14598">
        <w:rPr>
          <w:lang w:val="sq-AL"/>
        </w:rPr>
        <w:t xml:space="preserve"> </w:t>
      </w:r>
      <w:r w:rsidR="00C14598" w:rsidRPr="003D7AE9">
        <w:rPr>
          <w:lang w:val="sq-AL"/>
        </w:rPr>
        <w:t>m</w:t>
      </w:r>
      <w:r w:rsidR="00D14601" w:rsidRPr="003D7AE9">
        <w:rPr>
          <w:lang w:val="sq-AL"/>
        </w:rPr>
        <w:t>bështetjen e procesit të përdoruesve (</w:t>
      </w:r>
      <w:r w:rsidR="00330144" w:rsidRPr="003D7AE9">
        <w:rPr>
          <w:lang w:val="sq-AL"/>
        </w:rPr>
        <w:t>sporteli</w:t>
      </w:r>
      <w:r w:rsidR="00D14601" w:rsidRPr="003D7AE9">
        <w:rPr>
          <w:lang w:val="sq-AL"/>
        </w:rPr>
        <w:t>)</w:t>
      </w:r>
      <w:r w:rsidR="00330144">
        <w:rPr>
          <w:lang w:val="sq-AL"/>
        </w:rPr>
        <w:t>;</w:t>
      </w:r>
    </w:p>
    <w:p w:rsidR="00D14601" w:rsidRPr="003D7AE9" w:rsidRDefault="00F327E2" w:rsidP="00F327E2">
      <w:pPr>
        <w:pStyle w:val="Paragrafi"/>
        <w:rPr>
          <w:lang w:val="sq-AL"/>
        </w:rPr>
      </w:pPr>
      <w:r>
        <w:rPr>
          <w:lang w:val="sq-AL"/>
        </w:rPr>
        <w:t>-</w:t>
      </w:r>
      <w:r w:rsidR="00C14598">
        <w:rPr>
          <w:lang w:val="sq-AL"/>
        </w:rPr>
        <w:t xml:space="preserve"> </w:t>
      </w:r>
      <w:r w:rsidR="00C14598" w:rsidRPr="003D7AE9">
        <w:rPr>
          <w:lang w:val="sq-AL"/>
        </w:rPr>
        <w:t>f</w:t>
      </w:r>
      <w:r w:rsidR="00D14601" w:rsidRPr="003D7AE9">
        <w:rPr>
          <w:lang w:val="sq-AL"/>
        </w:rPr>
        <w:t>unksionimin e</w:t>
      </w:r>
      <w:r w:rsidR="003D7AE9">
        <w:rPr>
          <w:lang w:val="sq-AL"/>
        </w:rPr>
        <w:t xml:space="preserve"> </w:t>
      </w:r>
      <w:r w:rsidR="00D14601" w:rsidRPr="003D7AE9">
        <w:rPr>
          <w:lang w:val="sq-AL"/>
        </w:rPr>
        <w:t>sistemit të TI-së (</w:t>
      </w:r>
      <w:r w:rsidR="00330144" w:rsidRPr="003D7AE9">
        <w:rPr>
          <w:lang w:val="sq-AL"/>
        </w:rPr>
        <w:t xml:space="preserve">sistemi </w:t>
      </w:r>
      <w:r w:rsidR="00D14601" w:rsidRPr="003D7AE9">
        <w:rPr>
          <w:lang w:val="sq-AL"/>
        </w:rPr>
        <w:t>do të organizohet dhe operohet nga NAIS</w:t>
      </w:r>
      <w:r w:rsidR="00330144">
        <w:rPr>
          <w:lang w:val="sq-AL"/>
        </w:rPr>
        <w:t>-ja</w:t>
      </w:r>
      <w:r w:rsidR="00D14601" w:rsidRPr="003D7AE9">
        <w:rPr>
          <w:lang w:val="sq-AL"/>
        </w:rPr>
        <w:t>)</w:t>
      </w:r>
      <w:r w:rsidR="00330144">
        <w:rPr>
          <w:lang w:val="sq-AL"/>
        </w:rPr>
        <w:t>;</w:t>
      </w:r>
    </w:p>
    <w:p w:rsidR="00D14601" w:rsidRPr="003D7AE9" w:rsidRDefault="00F327E2" w:rsidP="00F327E2">
      <w:pPr>
        <w:pStyle w:val="Paragrafi"/>
        <w:rPr>
          <w:lang w:val="sq-AL"/>
        </w:rPr>
      </w:pPr>
      <w:r>
        <w:rPr>
          <w:lang w:val="sq-AL"/>
        </w:rPr>
        <w:t>-</w:t>
      </w:r>
      <w:r w:rsidR="00C14598">
        <w:rPr>
          <w:lang w:val="sq-AL"/>
        </w:rPr>
        <w:t xml:space="preserve"> </w:t>
      </w:r>
      <w:r w:rsidR="00C14598" w:rsidRPr="003D7AE9">
        <w:rPr>
          <w:lang w:val="sq-AL"/>
        </w:rPr>
        <w:t>r</w:t>
      </w:r>
      <w:r w:rsidR="00D14601" w:rsidRPr="003D7AE9">
        <w:rPr>
          <w:lang w:val="sq-AL"/>
        </w:rPr>
        <w:t>uajtjen dhe zhvillimin e sistemit të TI-së (të prokuruar si shërbim)</w:t>
      </w:r>
      <w:r w:rsidR="00330144">
        <w:rPr>
          <w:lang w:val="sq-AL"/>
        </w:rPr>
        <w:t>.</w:t>
      </w:r>
    </w:p>
    <w:p w:rsidR="00D14601" w:rsidRPr="003D7AE9" w:rsidRDefault="00157B97" w:rsidP="00D14601">
      <w:pPr>
        <w:pStyle w:val="Heading3"/>
        <w:keepNext/>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2.5.8 </w:t>
      </w:r>
      <w:r w:rsidR="00D14601" w:rsidRPr="003D7AE9">
        <w:rPr>
          <w:rFonts w:ascii="Garamond" w:hAnsi="Garamond"/>
          <w:lang w:val="sq-AL"/>
        </w:rPr>
        <w:t>Personeli i trajnuar</w:t>
      </w:r>
    </w:p>
    <w:p w:rsidR="00D14601" w:rsidRPr="003D7AE9" w:rsidRDefault="00D14601" w:rsidP="00D14601">
      <w:pPr>
        <w:spacing w:after="0" w:line="240" w:lineRule="auto"/>
        <w:rPr>
          <w:rFonts w:ascii="Garamond" w:hAnsi="Garamond"/>
          <w:sz w:val="24"/>
          <w:szCs w:val="24"/>
          <w:lang w:val="sq-AL"/>
        </w:rPr>
      </w:pPr>
      <w:r w:rsidRPr="003D7AE9">
        <w:rPr>
          <w:rFonts w:ascii="Garamond" w:hAnsi="Garamond"/>
          <w:sz w:val="24"/>
          <w:szCs w:val="24"/>
          <w:lang w:val="sq-AL"/>
        </w:rPr>
        <w:t xml:space="preserve">Për të zbatuar proceset në mënyrë të qëndrueshme, </w:t>
      </w:r>
      <w:r w:rsidR="00793BDF" w:rsidRPr="003D7AE9">
        <w:rPr>
          <w:rFonts w:ascii="Garamond" w:hAnsi="Garamond"/>
          <w:sz w:val="24"/>
          <w:szCs w:val="24"/>
          <w:lang w:val="sq-AL"/>
        </w:rPr>
        <w:t>P</w:t>
      </w:r>
      <w:r w:rsidRPr="003D7AE9">
        <w:rPr>
          <w:rFonts w:ascii="Garamond" w:hAnsi="Garamond"/>
          <w:sz w:val="24"/>
          <w:szCs w:val="24"/>
          <w:lang w:val="sq-AL"/>
        </w:rPr>
        <w:t>rojekti do të kryejë shumë trajnime për funksionet qendrore dhe bashkiake.</w:t>
      </w:r>
    </w:p>
    <w:p w:rsidR="00D14601" w:rsidRPr="003D7AE9" w:rsidRDefault="00D14601" w:rsidP="00D14601">
      <w:pPr>
        <w:pStyle w:val="Heading4"/>
        <w:spacing w:before="0"/>
        <w:ind w:left="0" w:firstLine="284"/>
        <w:rPr>
          <w:rFonts w:ascii="Garamond" w:hAnsi="Garamond"/>
          <w:lang w:val="sq-AL"/>
        </w:rPr>
      </w:pPr>
      <w:r w:rsidRPr="003D7AE9">
        <w:rPr>
          <w:rFonts w:ascii="Garamond" w:hAnsi="Garamond"/>
          <w:lang w:val="sq-AL"/>
        </w:rPr>
        <w:t xml:space="preserve">Personeli </w:t>
      </w:r>
      <w:r w:rsidR="00C14598" w:rsidRPr="003D7AE9">
        <w:rPr>
          <w:rFonts w:ascii="Garamond" w:hAnsi="Garamond"/>
          <w:lang w:val="sq-AL"/>
        </w:rPr>
        <w:t xml:space="preserve">qendror </w:t>
      </w:r>
      <w:r w:rsidRPr="003D7AE9">
        <w:rPr>
          <w:rFonts w:ascii="Garamond" w:hAnsi="Garamond"/>
          <w:lang w:val="sq-AL"/>
        </w:rPr>
        <w:t>(Kadastra Fiskale)</w:t>
      </w:r>
      <w:r w:rsidR="00330144">
        <w:rPr>
          <w:rFonts w:ascii="Garamond" w:hAnsi="Garamond"/>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nj</w:t>
      </w:r>
      <w:r w:rsidR="00D14601" w:rsidRPr="003D7AE9">
        <w:rPr>
          <w:rFonts w:ascii="Garamond" w:hAnsi="Garamond"/>
          <w:sz w:val="24"/>
          <w:szCs w:val="24"/>
          <w:lang w:val="sq-AL"/>
        </w:rPr>
        <w:t>ë ose dy punonjës janë të trajnuar dhe të autorizuar për arkitekturën dhe zhvillimin e biznesit</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n</w:t>
      </w:r>
      <w:r w:rsidR="00D14601" w:rsidRPr="003D7AE9">
        <w:rPr>
          <w:rFonts w:ascii="Garamond" w:hAnsi="Garamond"/>
          <w:sz w:val="24"/>
          <w:szCs w:val="24"/>
          <w:lang w:val="sq-AL"/>
        </w:rPr>
        <w:t>jë ose dy punonjës janë të trajnuar dhe të autorizuar në juridiksionin e taksës së pronës</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D14601" w:rsidRPr="003D7AE9">
        <w:rPr>
          <w:rFonts w:ascii="Garamond" w:hAnsi="Garamond"/>
          <w:sz w:val="24"/>
          <w:szCs w:val="24"/>
          <w:lang w:val="sq-AL"/>
        </w:rPr>
        <w:t>y deri në tre punonjës (dhe vlerësues privatë) janë të trajnuar dhe të autorizuar në metodologjinë e vlerësimit dhe vlerësimin masiv</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D14601" w:rsidRPr="003D7AE9">
        <w:rPr>
          <w:rFonts w:ascii="Garamond" w:hAnsi="Garamond"/>
          <w:sz w:val="24"/>
          <w:szCs w:val="24"/>
          <w:lang w:val="sq-AL"/>
        </w:rPr>
        <w:t>y deri në tre punonjës janë të trajnuar dhe të autorizuar në procedurat e taksimit, mble</w:t>
      </w:r>
      <w:r w:rsidR="00B06281">
        <w:rPr>
          <w:rFonts w:ascii="Garamond" w:hAnsi="Garamond"/>
          <w:sz w:val="24"/>
          <w:szCs w:val="24"/>
          <w:lang w:val="sq-AL"/>
        </w:rPr>
        <w:t>-</w:t>
      </w:r>
      <w:r w:rsidR="00D14601" w:rsidRPr="003D7AE9">
        <w:rPr>
          <w:rFonts w:ascii="Garamond" w:hAnsi="Garamond"/>
          <w:sz w:val="24"/>
          <w:szCs w:val="24"/>
          <w:lang w:val="sq-AL"/>
        </w:rPr>
        <w:t>dhjes/grumbullimit dhe zbatimit</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D14601" w:rsidRPr="003D7AE9">
        <w:rPr>
          <w:rFonts w:ascii="Garamond" w:hAnsi="Garamond"/>
          <w:sz w:val="24"/>
          <w:szCs w:val="24"/>
          <w:lang w:val="sq-AL"/>
        </w:rPr>
        <w:t>y deri në tre punonjës janë të trajnuar dhe të autorizuar mbi mënyrën sesi të përdorin GIS</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d</w:t>
      </w:r>
      <w:r w:rsidR="00D14601" w:rsidRPr="003D7AE9">
        <w:rPr>
          <w:rFonts w:ascii="Garamond" w:hAnsi="Garamond"/>
          <w:sz w:val="24"/>
          <w:szCs w:val="24"/>
          <w:lang w:val="sq-AL"/>
        </w:rPr>
        <w:t>y deri në tre punonjës janë të trajnuar dhe të autorizuar për komunikimin dhe informimin e Tatimpaguesit</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n</w:t>
      </w:r>
      <w:r w:rsidR="00D14601" w:rsidRPr="003D7AE9">
        <w:rPr>
          <w:rFonts w:ascii="Garamond" w:hAnsi="Garamond"/>
          <w:sz w:val="24"/>
          <w:szCs w:val="24"/>
          <w:lang w:val="sq-AL"/>
        </w:rPr>
        <w:t>jë ose dy punonjës janë të trajnuar dhe të autorizuar për analizat e sistemeve dhe menaxhimin e kërkesave të TI-së</w:t>
      </w:r>
      <w:r w:rsidR="00330144">
        <w:rPr>
          <w:rFonts w:ascii="Garamond" w:hAnsi="Garamond"/>
          <w:sz w:val="24"/>
          <w:szCs w:val="24"/>
          <w:lang w:val="sq-AL"/>
        </w:rPr>
        <w:t>;</w:t>
      </w:r>
    </w:p>
    <w:p w:rsidR="00D14601" w:rsidRPr="003D7AE9" w:rsidRDefault="00C14598" w:rsidP="008E0962">
      <w:pPr>
        <w:keepNext/>
        <w:numPr>
          <w:ilvl w:val="0"/>
          <w:numId w:val="38"/>
        </w:numPr>
        <w:spacing w:after="0" w:line="240" w:lineRule="auto"/>
        <w:ind w:left="0" w:firstLine="284"/>
        <w:rPr>
          <w:rFonts w:ascii="Garamond" w:hAnsi="Garamond"/>
          <w:sz w:val="24"/>
          <w:szCs w:val="24"/>
          <w:lang w:val="sq-AL"/>
        </w:rPr>
      </w:pPr>
      <w:r w:rsidRPr="003D7AE9">
        <w:rPr>
          <w:rFonts w:ascii="Garamond" w:hAnsi="Garamond"/>
          <w:sz w:val="24"/>
          <w:szCs w:val="24"/>
          <w:lang w:val="sq-AL"/>
        </w:rPr>
        <w:t>n</w:t>
      </w:r>
      <w:r w:rsidR="00D14601" w:rsidRPr="003D7AE9">
        <w:rPr>
          <w:rFonts w:ascii="Garamond" w:hAnsi="Garamond"/>
          <w:sz w:val="24"/>
          <w:szCs w:val="24"/>
          <w:lang w:val="sq-AL"/>
        </w:rPr>
        <w:t>jë ose dy punonjës janë të trajnuar dhe të autorizuar në metodologjinë e testimit, duke theksuar testimin e pranimit</w:t>
      </w:r>
      <w:r w:rsidR="00330144">
        <w:rPr>
          <w:rFonts w:ascii="Garamond" w:hAnsi="Garamond"/>
          <w:sz w:val="24"/>
          <w:szCs w:val="24"/>
          <w:lang w:val="sq-AL"/>
        </w:rPr>
        <w:t>.</w:t>
      </w:r>
    </w:p>
    <w:p w:rsidR="00D14601" w:rsidRPr="003D7AE9" w:rsidRDefault="00D14601" w:rsidP="00D14601">
      <w:pPr>
        <w:pStyle w:val="Heading4"/>
        <w:spacing w:before="0"/>
        <w:ind w:left="0" w:firstLine="284"/>
        <w:rPr>
          <w:rFonts w:ascii="Garamond" w:hAnsi="Garamond"/>
          <w:lang w:val="sq-AL"/>
        </w:rPr>
      </w:pPr>
      <w:r w:rsidRPr="003D7AE9">
        <w:rPr>
          <w:rFonts w:ascii="Garamond" w:hAnsi="Garamond"/>
          <w:lang w:val="sq-AL"/>
        </w:rPr>
        <w:t xml:space="preserve">Personeli i </w:t>
      </w:r>
      <w:r w:rsidR="00811FB9" w:rsidRPr="003D7AE9">
        <w:rPr>
          <w:rFonts w:ascii="Garamond" w:hAnsi="Garamond"/>
          <w:lang w:val="sq-AL"/>
        </w:rPr>
        <w:t>bashkive</w:t>
      </w:r>
      <w:r w:rsidR="00330144">
        <w:rPr>
          <w:rFonts w:ascii="Garamond" w:hAnsi="Garamond"/>
          <w:lang w:val="sq-AL"/>
        </w:rPr>
        <w:t>:</w:t>
      </w:r>
    </w:p>
    <w:p w:rsidR="00D14601" w:rsidRPr="003D7AE9" w:rsidRDefault="005E0464" w:rsidP="005E0464">
      <w:pPr>
        <w:pStyle w:val="Paragrafi"/>
        <w:rPr>
          <w:lang w:val="sq-AL"/>
        </w:rPr>
      </w:pPr>
      <w:r>
        <w:rPr>
          <w:lang w:val="sq-AL"/>
        </w:rPr>
        <w:t xml:space="preserve">- </w:t>
      </w:r>
      <w:r w:rsidR="00811FB9" w:rsidRPr="003D7AE9">
        <w:rPr>
          <w:lang w:val="sq-AL"/>
        </w:rPr>
        <w:t>n</w:t>
      </w:r>
      <w:r w:rsidR="00D14601" w:rsidRPr="003D7AE9">
        <w:rPr>
          <w:lang w:val="sq-AL"/>
        </w:rPr>
        <w:t>jë deri</w:t>
      </w:r>
      <w:r w:rsidR="003D7AE9">
        <w:rPr>
          <w:lang w:val="sq-AL"/>
        </w:rPr>
        <w:t xml:space="preserve"> </w:t>
      </w:r>
      <w:r w:rsidR="00D14601" w:rsidRPr="003D7AE9">
        <w:rPr>
          <w:lang w:val="sq-AL"/>
        </w:rPr>
        <w:t>pesë punonjës në çdo zyrë tatimore bashkiake trajnohen në nivel të avancuar për rregulloret dhe proceset e taksës së pronës</w:t>
      </w:r>
      <w:r w:rsidR="00330144">
        <w:rPr>
          <w:lang w:val="sq-AL"/>
        </w:rPr>
        <w:t>;</w:t>
      </w:r>
    </w:p>
    <w:p w:rsidR="00D14601" w:rsidRDefault="005E0464" w:rsidP="005E0464">
      <w:pPr>
        <w:pStyle w:val="Paragrafi"/>
        <w:rPr>
          <w:lang w:val="sq-AL"/>
        </w:rPr>
      </w:pPr>
      <w:r>
        <w:rPr>
          <w:lang w:val="sq-AL"/>
        </w:rPr>
        <w:t xml:space="preserve">- </w:t>
      </w:r>
      <w:r w:rsidR="00811FB9" w:rsidRPr="003D7AE9">
        <w:rPr>
          <w:lang w:val="sq-AL"/>
        </w:rPr>
        <w:t>n</w:t>
      </w:r>
      <w:r w:rsidR="00D14601" w:rsidRPr="003D7AE9">
        <w:rPr>
          <w:lang w:val="sq-AL"/>
        </w:rPr>
        <w:t>jë deri pesë punonjës në çdo zyrë tatimore bashkiake trajnohen në nivel të avancuar në sistemin e TI-së për taksën e pronës</w:t>
      </w:r>
      <w:r w:rsidR="00330144">
        <w:rPr>
          <w:lang w:val="sq-AL"/>
        </w:rPr>
        <w:t>;</w:t>
      </w:r>
    </w:p>
    <w:p w:rsidR="00D14601" w:rsidRPr="003D7AE9" w:rsidRDefault="005E0464" w:rsidP="005E0464">
      <w:pPr>
        <w:pStyle w:val="Paragrafi"/>
        <w:rPr>
          <w:lang w:val="sq-AL"/>
        </w:rPr>
      </w:pPr>
      <w:r>
        <w:rPr>
          <w:lang w:val="sq-AL"/>
        </w:rPr>
        <w:t xml:space="preserve">- </w:t>
      </w:r>
      <w:r w:rsidR="00811FB9" w:rsidRPr="003D7AE9">
        <w:rPr>
          <w:lang w:val="sq-AL"/>
        </w:rPr>
        <w:t>n</w:t>
      </w:r>
      <w:r w:rsidR="00D14601" w:rsidRPr="003D7AE9">
        <w:rPr>
          <w:lang w:val="sq-AL"/>
        </w:rPr>
        <w:t>jë deri</w:t>
      </w:r>
      <w:r w:rsidR="003D7AE9">
        <w:rPr>
          <w:lang w:val="sq-AL"/>
        </w:rPr>
        <w:t xml:space="preserve"> </w:t>
      </w:r>
      <w:r w:rsidR="00D14601" w:rsidRPr="003D7AE9">
        <w:rPr>
          <w:lang w:val="sq-AL"/>
        </w:rPr>
        <w:t>pesë punonjës në çdo zyrë tatimore bashkiake janë të trajnuar në verifikimin e shitjeve fillestare</w:t>
      </w:r>
      <w:r w:rsidR="00330144">
        <w:rPr>
          <w:lang w:val="sq-AL"/>
        </w:rPr>
        <w:t>;</w:t>
      </w:r>
    </w:p>
    <w:p w:rsidR="00D14601" w:rsidRPr="003D7AE9" w:rsidRDefault="005E0464" w:rsidP="005E0464">
      <w:pPr>
        <w:pStyle w:val="Paragrafi"/>
        <w:rPr>
          <w:lang w:val="sq-AL"/>
        </w:rPr>
      </w:pPr>
      <w:r>
        <w:rPr>
          <w:lang w:val="sq-AL"/>
        </w:rPr>
        <w:t xml:space="preserve">- </w:t>
      </w:r>
      <w:r w:rsidR="00811FB9" w:rsidRPr="003D7AE9">
        <w:rPr>
          <w:lang w:val="sq-AL"/>
        </w:rPr>
        <w:t>n</w:t>
      </w:r>
      <w:r w:rsidR="00D14601" w:rsidRPr="003D7AE9">
        <w:rPr>
          <w:lang w:val="sq-AL"/>
        </w:rPr>
        <w:t xml:space="preserve">jë deri pesë punonjës të çdo </w:t>
      </w:r>
      <w:r w:rsidR="00811FB9" w:rsidRPr="003D7AE9">
        <w:rPr>
          <w:lang w:val="sq-AL"/>
        </w:rPr>
        <w:t>a</w:t>
      </w:r>
      <w:r w:rsidR="00D14601" w:rsidRPr="003D7AE9">
        <w:rPr>
          <w:lang w:val="sq-AL"/>
        </w:rPr>
        <w:t xml:space="preserve">dministrate </w:t>
      </w:r>
      <w:r w:rsidR="00811FB9" w:rsidRPr="003D7AE9">
        <w:rPr>
          <w:lang w:val="sq-AL"/>
        </w:rPr>
        <w:t>t</w:t>
      </w:r>
      <w:r w:rsidR="00D14601" w:rsidRPr="003D7AE9">
        <w:rPr>
          <w:lang w:val="sq-AL"/>
        </w:rPr>
        <w:t>atimore vendore janë trajnuar në shërbimin e tatimpaguesit</w:t>
      </w:r>
      <w:r w:rsidR="00330144">
        <w:rPr>
          <w:lang w:val="sq-AL"/>
        </w:rPr>
        <w:t>;</w:t>
      </w:r>
    </w:p>
    <w:p w:rsidR="00D14601" w:rsidRDefault="005E0464" w:rsidP="005E0464">
      <w:pPr>
        <w:pStyle w:val="Paragrafi"/>
        <w:rPr>
          <w:lang w:val="sq-AL"/>
        </w:rPr>
      </w:pPr>
      <w:r>
        <w:rPr>
          <w:lang w:val="sq-AL"/>
        </w:rPr>
        <w:t xml:space="preserve">- </w:t>
      </w:r>
      <w:r w:rsidR="00811FB9" w:rsidRPr="003D7AE9">
        <w:rPr>
          <w:lang w:val="sq-AL"/>
        </w:rPr>
        <w:t>n</w:t>
      </w:r>
      <w:r w:rsidR="00D14601" w:rsidRPr="003D7AE9">
        <w:rPr>
          <w:lang w:val="sq-AL"/>
        </w:rPr>
        <w:t>jë deri</w:t>
      </w:r>
      <w:r w:rsidR="003D7AE9">
        <w:rPr>
          <w:lang w:val="sq-AL"/>
        </w:rPr>
        <w:t xml:space="preserve"> </w:t>
      </w:r>
      <w:r w:rsidR="00D14601" w:rsidRPr="003D7AE9">
        <w:rPr>
          <w:lang w:val="sq-AL"/>
        </w:rPr>
        <w:t xml:space="preserve">pesë punonjës të çdo </w:t>
      </w:r>
      <w:r w:rsidR="00811FB9" w:rsidRPr="003D7AE9">
        <w:rPr>
          <w:lang w:val="sq-AL"/>
        </w:rPr>
        <w:t>a</w:t>
      </w:r>
      <w:r w:rsidR="00D14601" w:rsidRPr="003D7AE9">
        <w:rPr>
          <w:lang w:val="sq-AL"/>
        </w:rPr>
        <w:t xml:space="preserve">dministrate </w:t>
      </w:r>
      <w:r w:rsidR="00811FB9" w:rsidRPr="003D7AE9">
        <w:rPr>
          <w:lang w:val="sq-AL"/>
        </w:rPr>
        <w:t>t</w:t>
      </w:r>
      <w:r w:rsidR="00D14601" w:rsidRPr="003D7AE9">
        <w:rPr>
          <w:lang w:val="sq-AL"/>
        </w:rPr>
        <w:t>atimore lokale trajnohen për njohuritë themelore të taksës së pronës (në mënyrë që të mund të shpjegojnë taksën e pronës për tatimpaguesit)</w:t>
      </w:r>
      <w:r w:rsidR="00330144">
        <w:rPr>
          <w:lang w:val="sq-AL"/>
        </w:rPr>
        <w:t>;</w:t>
      </w:r>
    </w:p>
    <w:p w:rsidR="00F327E2" w:rsidRPr="003D7AE9" w:rsidRDefault="00F327E2" w:rsidP="005E0464">
      <w:pPr>
        <w:pStyle w:val="Paragrafi"/>
        <w:rPr>
          <w:lang w:val="sq-AL"/>
        </w:rPr>
      </w:pPr>
    </w:p>
    <w:p w:rsidR="00D14601" w:rsidRPr="003D7AE9" w:rsidRDefault="005E0464" w:rsidP="005E0464">
      <w:pPr>
        <w:pStyle w:val="Paragrafi"/>
        <w:rPr>
          <w:lang w:val="sq-AL"/>
        </w:rPr>
      </w:pPr>
      <w:r>
        <w:rPr>
          <w:lang w:val="sq-AL"/>
        </w:rPr>
        <w:t xml:space="preserve">- </w:t>
      </w:r>
      <w:r w:rsidR="006E5D58" w:rsidRPr="003D7AE9">
        <w:rPr>
          <w:lang w:val="sq-AL"/>
        </w:rPr>
        <w:t>n</w:t>
      </w:r>
      <w:r w:rsidR="00D14601" w:rsidRPr="003D7AE9">
        <w:rPr>
          <w:lang w:val="sq-AL"/>
        </w:rPr>
        <w:t xml:space="preserve">jë deri pesë punonjës në </w:t>
      </w:r>
      <w:r w:rsidR="00811FB9" w:rsidRPr="003D7AE9">
        <w:rPr>
          <w:lang w:val="sq-AL"/>
        </w:rPr>
        <w:t>a</w:t>
      </w:r>
      <w:r w:rsidR="00D14601" w:rsidRPr="003D7AE9">
        <w:rPr>
          <w:lang w:val="sq-AL"/>
        </w:rPr>
        <w:t xml:space="preserve">dministratën </w:t>
      </w:r>
      <w:r w:rsidR="00811FB9" w:rsidRPr="003D7AE9">
        <w:rPr>
          <w:lang w:val="sq-AL"/>
        </w:rPr>
        <w:t>t</w:t>
      </w:r>
      <w:r w:rsidR="00D14601" w:rsidRPr="003D7AE9">
        <w:rPr>
          <w:lang w:val="sq-AL"/>
        </w:rPr>
        <w:t>atimore vendore trajnohen për njohuri themelore të vlerësimit të pronës (në mënyrë që të mund të shpjegojnë vlerësimin për tatimpaguesit)</w:t>
      </w:r>
      <w:r w:rsidR="00330144">
        <w:rPr>
          <w:lang w:val="sq-AL"/>
        </w:rPr>
        <w:t>;</w:t>
      </w:r>
    </w:p>
    <w:p w:rsidR="00D14601" w:rsidRPr="003D7AE9" w:rsidRDefault="005E0464" w:rsidP="005E0464">
      <w:pPr>
        <w:pStyle w:val="Paragrafi"/>
        <w:rPr>
          <w:lang w:val="sq-AL"/>
        </w:rPr>
      </w:pPr>
      <w:r>
        <w:rPr>
          <w:lang w:val="sq-AL"/>
        </w:rPr>
        <w:t xml:space="preserve">- </w:t>
      </w:r>
      <w:r w:rsidR="006E5D58" w:rsidRPr="003D7AE9">
        <w:rPr>
          <w:lang w:val="sq-AL"/>
        </w:rPr>
        <w:t>t</w:t>
      </w:r>
      <w:r w:rsidR="00D14601" w:rsidRPr="003D7AE9">
        <w:rPr>
          <w:lang w:val="sq-AL"/>
        </w:rPr>
        <w:t>ë gjithë sa më sipër</w:t>
      </w:r>
      <w:r w:rsidR="003D7AE9">
        <w:rPr>
          <w:lang w:val="sq-AL"/>
        </w:rPr>
        <w:t xml:space="preserve"> </w:t>
      </w:r>
      <w:r w:rsidR="00D14601" w:rsidRPr="003D7AE9">
        <w:rPr>
          <w:lang w:val="sq-AL"/>
        </w:rPr>
        <w:t>janë të trajnuar mbi mënyrën sesi të përdorin faqen e internetit të taksës së pronës</w:t>
      </w:r>
      <w:r w:rsidR="00330144">
        <w:rPr>
          <w:lang w:val="sq-AL"/>
        </w:rPr>
        <w:t>;</w:t>
      </w:r>
    </w:p>
    <w:p w:rsidR="00D14601" w:rsidRPr="003D7AE9" w:rsidRDefault="00157B97" w:rsidP="00D14601">
      <w:pPr>
        <w:pStyle w:val="Heading3"/>
        <w:keepNext/>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2.5.9 </w:t>
      </w:r>
      <w:r w:rsidR="00D14601" w:rsidRPr="003D7AE9">
        <w:rPr>
          <w:rFonts w:ascii="Garamond" w:hAnsi="Garamond"/>
          <w:lang w:val="sq-AL"/>
        </w:rPr>
        <w:t>Të tjera që duhen dorëzuar</w:t>
      </w:r>
    </w:p>
    <w:p w:rsidR="00D14601" w:rsidRPr="003D7AE9" w:rsidRDefault="00D14601" w:rsidP="00D14601">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Përveç sa më sipër, </w:t>
      </w:r>
      <w:r w:rsidR="00793BDF" w:rsidRPr="003D7AE9">
        <w:rPr>
          <w:rFonts w:ascii="Garamond" w:hAnsi="Garamond"/>
          <w:sz w:val="24"/>
          <w:szCs w:val="24"/>
          <w:lang w:val="sq-AL"/>
        </w:rPr>
        <w:t>P</w:t>
      </w:r>
      <w:r w:rsidRPr="003D7AE9">
        <w:rPr>
          <w:rFonts w:ascii="Garamond" w:hAnsi="Garamond"/>
          <w:sz w:val="24"/>
          <w:szCs w:val="24"/>
          <w:lang w:val="sq-AL"/>
        </w:rPr>
        <w:t>rojekti</w:t>
      </w:r>
      <w:r w:rsidR="004B4BBD">
        <w:rPr>
          <w:rFonts w:ascii="Garamond" w:hAnsi="Garamond"/>
          <w:sz w:val="24"/>
          <w:szCs w:val="24"/>
          <w:lang w:val="sq-AL"/>
        </w:rPr>
        <w:t>,</w:t>
      </w:r>
      <w:r w:rsidRPr="003D7AE9">
        <w:rPr>
          <w:rFonts w:ascii="Garamond" w:hAnsi="Garamond"/>
          <w:sz w:val="24"/>
          <w:szCs w:val="24"/>
          <w:lang w:val="sq-AL"/>
        </w:rPr>
        <w:t xml:space="preserve"> gjithashtu</w:t>
      </w:r>
      <w:r w:rsidR="004B4BBD">
        <w:rPr>
          <w:rFonts w:ascii="Garamond" w:hAnsi="Garamond"/>
          <w:sz w:val="24"/>
          <w:szCs w:val="24"/>
          <w:lang w:val="sq-AL"/>
        </w:rPr>
        <w:t>,</w:t>
      </w:r>
      <w:r w:rsidRPr="003D7AE9">
        <w:rPr>
          <w:rFonts w:ascii="Garamond" w:hAnsi="Garamond"/>
          <w:sz w:val="24"/>
          <w:szCs w:val="24"/>
          <w:lang w:val="sq-AL"/>
        </w:rPr>
        <w:t xml:space="preserve"> do të prodhojë produkte të tjera si dokumentacion, manuale dhe materiale trajnimi:</w:t>
      </w:r>
    </w:p>
    <w:p w:rsidR="00D14601" w:rsidRPr="003D7AE9" w:rsidRDefault="00D14601" w:rsidP="00D14601">
      <w:pPr>
        <w:pStyle w:val="Heading4"/>
        <w:spacing w:before="0"/>
        <w:ind w:left="0" w:firstLine="284"/>
        <w:rPr>
          <w:rFonts w:ascii="Garamond" w:hAnsi="Garamond"/>
          <w:lang w:val="sq-AL"/>
        </w:rPr>
      </w:pPr>
      <w:r w:rsidRPr="003D7AE9">
        <w:rPr>
          <w:rFonts w:ascii="Garamond" w:hAnsi="Garamond"/>
          <w:lang w:val="sq-AL"/>
        </w:rPr>
        <w:t>Dokumentacioni</w:t>
      </w:r>
      <w:r w:rsidR="00330144">
        <w:rPr>
          <w:rFonts w:ascii="Garamond" w:hAnsi="Garamond"/>
          <w:lang w:val="sq-AL"/>
        </w:rPr>
        <w:t>:</w:t>
      </w:r>
    </w:p>
    <w:p w:rsidR="00D14601" w:rsidRPr="003D7AE9" w:rsidRDefault="006E5D58" w:rsidP="008E0962">
      <w:pPr>
        <w:keepNext/>
        <w:numPr>
          <w:ilvl w:val="0"/>
          <w:numId w:val="42"/>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 xml:space="preserve">odeli i </w:t>
      </w:r>
      <w:r w:rsidR="00811FB9" w:rsidRPr="003D7AE9">
        <w:rPr>
          <w:rFonts w:ascii="Garamond" w:hAnsi="Garamond"/>
          <w:sz w:val="24"/>
          <w:szCs w:val="24"/>
          <w:lang w:val="sq-AL"/>
        </w:rPr>
        <w:t>procesit të biznesit</w:t>
      </w:r>
      <w:r w:rsidR="00330144">
        <w:rPr>
          <w:rFonts w:ascii="Garamond" w:hAnsi="Garamond"/>
          <w:sz w:val="24"/>
          <w:szCs w:val="24"/>
          <w:lang w:val="sq-AL"/>
        </w:rPr>
        <w:t>;</w:t>
      </w:r>
    </w:p>
    <w:p w:rsidR="00D14601" w:rsidRPr="003D7AE9" w:rsidRDefault="006E5D58" w:rsidP="008E0962">
      <w:pPr>
        <w:keepNext/>
        <w:numPr>
          <w:ilvl w:val="0"/>
          <w:numId w:val="42"/>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 xml:space="preserve">odeli i </w:t>
      </w:r>
      <w:r w:rsidR="00330144" w:rsidRPr="003D7AE9">
        <w:rPr>
          <w:rFonts w:ascii="Garamond" w:hAnsi="Garamond"/>
          <w:sz w:val="24"/>
          <w:szCs w:val="24"/>
          <w:lang w:val="sq-AL"/>
        </w:rPr>
        <w:t>informacionit</w:t>
      </w:r>
      <w:r w:rsidR="00330144">
        <w:rPr>
          <w:rFonts w:ascii="Garamond" w:hAnsi="Garamond"/>
          <w:sz w:val="24"/>
          <w:szCs w:val="24"/>
          <w:lang w:val="sq-AL"/>
        </w:rPr>
        <w:t>;</w:t>
      </w:r>
    </w:p>
    <w:p w:rsidR="00D14601" w:rsidRPr="003D7AE9" w:rsidRDefault="006E5D58" w:rsidP="008E0962">
      <w:pPr>
        <w:keepNext/>
        <w:numPr>
          <w:ilvl w:val="0"/>
          <w:numId w:val="42"/>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f</w:t>
      </w:r>
      <w:r w:rsidR="00D14601" w:rsidRPr="003D7AE9">
        <w:rPr>
          <w:rFonts w:ascii="Garamond" w:hAnsi="Garamond"/>
          <w:sz w:val="24"/>
          <w:szCs w:val="24"/>
          <w:lang w:val="sq-AL"/>
        </w:rPr>
        <w:t>jalori i biznesit</w:t>
      </w:r>
      <w:r w:rsidR="00330144">
        <w:rPr>
          <w:rFonts w:ascii="Garamond" w:hAnsi="Garamond"/>
          <w:sz w:val="24"/>
          <w:szCs w:val="24"/>
          <w:lang w:val="sq-AL"/>
        </w:rPr>
        <w:t>.</w:t>
      </w:r>
    </w:p>
    <w:p w:rsidR="00D14601" w:rsidRPr="003D7AE9" w:rsidRDefault="00D14601" w:rsidP="00D14601">
      <w:pPr>
        <w:pStyle w:val="Heading4"/>
        <w:spacing w:before="0"/>
        <w:ind w:left="0" w:firstLine="284"/>
        <w:rPr>
          <w:rFonts w:ascii="Garamond" w:hAnsi="Garamond"/>
          <w:lang w:val="sq-AL"/>
        </w:rPr>
      </w:pPr>
      <w:r w:rsidRPr="003D7AE9">
        <w:rPr>
          <w:rFonts w:ascii="Garamond" w:hAnsi="Garamond"/>
          <w:lang w:val="sq-AL"/>
        </w:rPr>
        <w:t>Manualet</w:t>
      </w:r>
      <w:r w:rsidR="00330144">
        <w:rPr>
          <w:rFonts w:ascii="Garamond" w:hAnsi="Garamond"/>
          <w:lang w:val="sq-AL"/>
        </w:rPr>
        <w:t>:</w:t>
      </w:r>
    </w:p>
    <w:p w:rsidR="00D14601" w:rsidRPr="003D7AE9" w:rsidRDefault="006E5D58" w:rsidP="008E0962">
      <w:pPr>
        <w:keepNext/>
        <w:numPr>
          <w:ilvl w:val="0"/>
          <w:numId w:val="41"/>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anuali për regjistrimin e pronave</w:t>
      </w:r>
      <w:r w:rsidR="00330144">
        <w:rPr>
          <w:rFonts w:ascii="Garamond" w:hAnsi="Garamond"/>
          <w:sz w:val="24"/>
          <w:szCs w:val="24"/>
          <w:lang w:val="sq-AL"/>
        </w:rPr>
        <w:t>;</w:t>
      </w:r>
    </w:p>
    <w:p w:rsidR="00D14601" w:rsidRPr="003D7AE9" w:rsidRDefault="006E5D58" w:rsidP="008E0962">
      <w:pPr>
        <w:keepNext/>
        <w:numPr>
          <w:ilvl w:val="0"/>
          <w:numId w:val="41"/>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anuali për vlerësimin</w:t>
      </w:r>
      <w:r w:rsidR="00330144">
        <w:rPr>
          <w:rFonts w:ascii="Garamond" w:hAnsi="Garamond"/>
          <w:sz w:val="24"/>
          <w:szCs w:val="24"/>
          <w:lang w:val="sq-AL"/>
        </w:rPr>
        <w:t>;</w:t>
      </w:r>
    </w:p>
    <w:p w:rsidR="00D14601" w:rsidRPr="003D7AE9" w:rsidRDefault="006E5D58" w:rsidP="008E0962">
      <w:pPr>
        <w:keepNext/>
        <w:numPr>
          <w:ilvl w:val="0"/>
          <w:numId w:val="41"/>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anuali për grumbullimin</w:t>
      </w:r>
      <w:r w:rsidR="00330144">
        <w:rPr>
          <w:rFonts w:ascii="Garamond" w:hAnsi="Garamond"/>
          <w:sz w:val="24"/>
          <w:szCs w:val="24"/>
          <w:lang w:val="sq-AL"/>
        </w:rPr>
        <w:t>.</w:t>
      </w:r>
    </w:p>
    <w:p w:rsidR="006E5D58" w:rsidRDefault="006E5D58" w:rsidP="00D14601">
      <w:pPr>
        <w:pStyle w:val="Heading4"/>
        <w:spacing w:before="0"/>
        <w:ind w:left="0" w:firstLine="284"/>
        <w:rPr>
          <w:rFonts w:ascii="Garamond" w:hAnsi="Garamond"/>
          <w:lang w:val="sq-AL"/>
        </w:rPr>
      </w:pPr>
    </w:p>
    <w:p w:rsidR="006E5D58" w:rsidRDefault="006E5D58" w:rsidP="00D14601">
      <w:pPr>
        <w:pStyle w:val="Heading4"/>
        <w:spacing w:before="0"/>
        <w:ind w:left="0" w:firstLine="284"/>
        <w:rPr>
          <w:rFonts w:ascii="Garamond" w:hAnsi="Garamond"/>
          <w:lang w:val="sq-AL"/>
        </w:rPr>
      </w:pPr>
    </w:p>
    <w:p w:rsidR="00D14601" w:rsidRPr="003D7AE9" w:rsidRDefault="00D14601" w:rsidP="00D14601">
      <w:pPr>
        <w:pStyle w:val="Heading4"/>
        <w:spacing w:before="0"/>
        <w:ind w:left="0" w:firstLine="284"/>
        <w:rPr>
          <w:rFonts w:ascii="Garamond" w:hAnsi="Garamond"/>
          <w:lang w:val="sq-AL"/>
        </w:rPr>
      </w:pPr>
      <w:r w:rsidRPr="003D7AE9">
        <w:rPr>
          <w:rFonts w:ascii="Garamond" w:hAnsi="Garamond"/>
          <w:lang w:val="sq-AL"/>
        </w:rPr>
        <w:t>Materiali trajnimi</w:t>
      </w:r>
      <w:r w:rsidR="00330144">
        <w:rPr>
          <w:rFonts w:ascii="Garamond" w:hAnsi="Garamond"/>
          <w:lang w:val="sq-AL"/>
        </w:rPr>
        <w:t>:</w:t>
      </w:r>
    </w:p>
    <w:p w:rsidR="00D14601" w:rsidRPr="003D7AE9" w:rsidRDefault="006E5D58" w:rsidP="008E0962">
      <w:pPr>
        <w:keepNext/>
        <w:numPr>
          <w:ilvl w:val="0"/>
          <w:numId w:val="40"/>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aterial trajnimi për trajnimin e sistemit të TI-së</w:t>
      </w:r>
      <w:r w:rsidR="00330144">
        <w:rPr>
          <w:rFonts w:ascii="Garamond" w:hAnsi="Garamond"/>
          <w:sz w:val="24"/>
          <w:szCs w:val="24"/>
          <w:lang w:val="sq-AL"/>
        </w:rPr>
        <w:t>;</w:t>
      </w:r>
    </w:p>
    <w:p w:rsidR="00D14601" w:rsidRPr="003D7AE9" w:rsidRDefault="006E5D58" w:rsidP="008E0962">
      <w:pPr>
        <w:keepNext/>
        <w:numPr>
          <w:ilvl w:val="0"/>
          <w:numId w:val="40"/>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aterial trajnimi për rregulloret e taksës së pronës dhe trajnimin e proceseve</w:t>
      </w:r>
      <w:r w:rsidR="00330144">
        <w:rPr>
          <w:rFonts w:ascii="Garamond" w:hAnsi="Garamond"/>
          <w:sz w:val="24"/>
          <w:szCs w:val="24"/>
          <w:lang w:val="sq-AL"/>
        </w:rPr>
        <w:t>;</w:t>
      </w:r>
    </w:p>
    <w:p w:rsidR="00D14601" w:rsidRPr="003D7AE9" w:rsidRDefault="006E5D58" w:rsidP="008E0962">
      <w:pPr>
        <w:keepNext/>
        <w:numPr>
          <w:ilvl w:val="0"/>
          <w:numId w:val="40"/>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aterial trajnimi për trajnimin e vlerësimit</w:t>
      </w:r>
      <w:r w:rsidR="00330144">
        <w:rPr>
          <w:rFonts w:ascii="Garamond" w:hAnsi="Garamond"/>
          <w:sz w:val="24"/>
          <w:szCs w:val="24"/>
          <w:lang w:val="sq-AL"/>
        </w:rPr>
        <w:t>;</w:t>
      </w:r>
      <w:r w:rsidR="00D14601" w:rsidRPr="003D7AE9">
        <w:rPr>
          <w:rFonts w:ascii="Garamond" w:hAnsi="Garamond"/>
          <w:sz w:val="24"/>
          <w:szCs w:val="24"/>
          <w:lang w:val="sq-AL"/>
        </w:rPr>
        <w:t xml:space="preserve"> </w:t>
      </w:r>
    </w:p>
    <w:p w:rsidR="00D14601" w:rsidRPr="003D7AE9" w:rsidRDefault="006E5D58" w:rsidP="008E0962">
      <w:pPr>
        <w:keepNext/>
        <w:numPr>
          <w:ilvl w:val="0"/>
          <w:numId w:val="40"/>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D14601" w:rsidRPr="003D7AE9">
        <w:rPr>
          <w:rFonts w:ascii="Garamond" w:hAnsi="Garamond"/>
          <w:sz w:val="24"/>
          <w:szCs w:val="24"/>
          <w:lang w:val="sq-AL"/>
        </w:rPr>
        <w:t>aterial trajnimi për trajtimin e shërbimit të tatimpaguesit</w:t>
      </w:r>
      <w:r w:rsidR="00330144">
        <w:rPr>
          <w:rFonts w:ascii="Garamond" w:hAnsi="Garamond"/>
          <w:sz w:val="24"/>
          <w:szCs w:val="24"/>
          <w:lang w:val="sq-AL"/>
        </w:rPr>
        <w:t>.</w:t>
      </w:r>
    </w:p>
    <w:p w:rsidR="00D14601" w:rsidRPr="003D7AE9" w:rsidRDefault="00F249E6" w:rsidP="00D14601">
      <w:pPr>
        <w:pStyle w:val="Heading4"/>
        <w:spacing w:before="0"/>
        <w:ind w:left="0" w:firstLine="284"/>
        <w:rPr>
          <w:rFonts w:ascii="Garamond" w:hAnsi="Garamond"/>
          <w:lang w:val="sq-AL"/>
        </w:rPr>
      </w:pPr>
      <w:r>
        <w:rPr>
          <w:rFonts w:ascii="Garamond" w:hAnsi="Garamond"/>
          <w:lang w:val="sq-AL"/>
        </w:rPr>
        <w:t>Projekt</w:t>
      </w:r>
      <w:r w:rsidR="00D14601" w:rsidRPr="003D7AE9">
        <w:rPr>
          <w:rFonts w:ascii="Garamond" w:hAnsi="Garamond"/>
          <w:lang w:val="sq-AL"/>
        </w:rPr>
        <w:t>propozimi</w:t>
      </w:r>
    </w:p>
    <w:p w:rsidR="00D14601" w:rsidRPr="003D7AE9" w:rsidRDefault="006E5D58" w:rsidP="008E0962">
      <w:pPr>
        <w:keepNext/>
        <w:numPr>
          <w:ilvl w:val="0"/>
          <w:numId w:val="47"/>
        </w:numPr>
        <w:spacing w:after="0" w:line="240" w:lineRule="auto"/>
        <w:ind w:left="0" w:firstLine="284"/>
        <w:rPr>
          <w:rFonts w:ascii="Garamond" w:hAnsi="Garamond"/>
          <w:color w:val="FF0000"/>
          <w:sz w:val="24"/>
          <w:szCs w:val="24"/>
          <w:lang w:val="sq-AL" w:eastAsia="sv-SE"/>
        </w:rPr>
      </w:pPr>
      <w:r>
        <w:rPr>
          <w:rFonts w:ascii="Garamond" w:hAnsi="Garamond"/>
          <w:sz w:val="24"/>
          <w:szCs w:val="24"/>
          <w:lang w:val="sq-AL" w:eastAsia="sv-SE"/>
        </w:rPr>
        <w:t>p</w:t>
      </w:r>
      <w:r w:rsidR="00405A3F">
        <w:rPr>
          <w:rFonts w:ascii="Garamond" w:hAnsi="Garamond"/>
          <w:sz w:val="24"/>
          <w:szCs w:val="24"/>
          <w:lang w:val="sq-AL" w:eastAsia="sv-SE"/>
        </w:rPr>
        <w:t>rojektp</w:t>
      </w:r>
      <w:r w:rsidR="00D14601" w:rsidRPr="003D7AE9">
        <w:rPr>
          <w:rFonts w:ascii="Garamond" w:hAnsi="Garamond"/>
          <w:sz w:val="24"/>
          <w:szCs w:val="24"/>
          <w:lang w:val="sq-AL" w:eastAsia="sv-SE"/>
        </w:rPr>
        <w:t>ropozimi për taks</w:t>
      </w:r>
      <w:r w:rsidR="00D14601" w:rsidRPr="003D7AE9">
        <w:rPr>
          <w:rFonts w:ascii="Garamond" w:hAnsi="Garamond"/>
          <w:sz w:val="24"/>
          <w:szCs w:val="24"/>
          <w:lang w:val="sq-AL"/>
        </w:rPr>
        <w:t xml:space="preserve">ën </w:t>
      </w:r>
      <w:r w:rsidR="00D14601" w:rsidRPr="003D7AE9">
        <w:rPr>
          <w:rFonts w:ascii="Garamond" w:hAnsi="Garamond"/>
          <w:sz w:val="24"/>
          <w:szCs w:val="24"/>
          <w:lang w:val="sq-AL" w:eastAsia="sv-SE"/>
        </w:rPr>
        <w:t>e tokës</w:t>
      </w:r>
      <w:r w:rsidR="00D14601" w:rsidRPr="003D7AE9">
        <w:rPr>
          <w:rFonts w:ascii="Garamond" w:hAnsi="Garamond"/>
          <w:color w:val="FF0000"/>
          <w:sz w:val="24"/>
          <w:szCs w:val="24"/>
          <w:lang w:val="sq-AL" w:eastAsia="sv-SE"/>
        </w:rPr>
        <w:t xml:space="preserve"> </w:t>
      </w:r>
    </w:p>
    <w:p w:rsidR="00D14601" w:rsidRPr="003D7AE9" w:rsidRDefault="008E27B5" w:rsidP="00D14601">
      <w:pPr>
        <w:pStyle w:val="Heading2"/>
        <w:keepNext/>
        <w:numPr>
          <w:ilvl w:val="1"/>
          <w:numId w:val="0"/>
        </w:numPr>
        <w:tabs>
          <w:tab w:val="num" w:pos="576"/>
        </w:tabs>
        <w:spacing w:before="0"/>
        <w:ind w:firstLine="284"/>
        <w:rPr>
          <w:rFonts w:ascii="Garamond" w:hAnsi="Garamond"/>
          <w:sz w:val="24"/>
          <w:szCs w:val="24"/>
          <w:lang w:val="sq-AL"/>
        </w:rPr>
      </w:pPr>
      <w:bookmarkStart w:id="232" w:name="_Toc509751593"/>
      <w:bookmarkEnd w:id="230"/>
      <w:bookmarkEnd w:id="231"/>
      <w:r w:rsidRPr="003D7AE9">
        <w:rPr>
          <w:rFonts w:ascii="Garamond" w:hAnsi="Garamond"/>
          <w:sz w:val="24"/>
          <w:szCs w:val="24"/>
          <w:lang w:val="sq-AL"/>
        </w:rPr>
        <w:t xml:space="preserve">2.6 </w:t>
      </w:r>
      <w:r w:rsidR="00D14601" w:rsidRPr="003D7AE9">
        <w:rPr>
          <w:rFonts w:ascii="Garamond" w:hAnsi="Garamond"/>
          <w:sz w:val="24"/>
          <w:szCs w:val="24"/>
          <w:lang w:val="sq-AL"/>
        </w:rPr>
        <w:t>Kufizimet</w:t>
      </w:r>
      <w:bookmarkEnd w:id="232"/>
      <w:r w:rsidR="00405A3F">
        <w:rPr>
          <w:rFonts w:ascii="Garamond" w:hAnsi="Garamond"/>
          <w:sz w:val="24"/>
          <w:szCs w:val="24"/>
          <w:lang w:val="sq-AL"/>
        </w:rPr>
        <w:t>:</w:t>
      </w:r>
    </w:p>
    <w:p w:rsidR="00D14601" w:rsidRPr="003D7AE9" w:rsidRDefault="006E5D58" w:rsidP="008E0962">
      <w:pPr>
        <w:keepNext/>
        <w:numPr>
          <w:ilvl w:val="0"/>
          <w:numId w:val="4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14601" w:rsidRPr="003D7AE9">
        <w:rPr>
          <w:rFonts w:ascii="Garamond" w:hAnsi="Garamond"/>
          <w:sz w:val="24"/>
          <w:szCs w:val="24"/>
          <w:lang w:val="sq-AL"/>
        </w:rPr>
        <w:t>rojekti nuk do të angazhohet në zgjidhjen e çështjeve të pronësisë ose në marrjen e pronësisë de facto të regjistruar ligjërisht në ZRPP</w:t>
      </w:r>
      <w:r w:rsidR="00405A3F">
        <w:rPr>
          <w:rFonts w:ascii="Garamond" w:hAnsi="Garamond"/>
          <w:sz w:val="24"/>
          <w:szCs w:val="24"/>
          <w:lang w:val="sq-AL"/>
        </w:rPr>
        <w:t>;</w:t>
      </w:r>
    </w:p>
    <w:p w:rsidR="00D14601" w:rsidRPr="003D7AE9" w:rsidRDefault="006E5D58" w:rsidP="008E0962">
      <w:pPr>
        <w:keepNext/>
        <w:numPr>
          <w:ilvl w:val="0"/>
          <w:numId w:val="40"/>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projekti </w:t>
      </w:r>
      <w:r w:rsidR="00D14601" w:rsidRPr="003D7AE9">
        <w:rPr>
          <w:rFonts w:ascii="Garamond" w:hAnsi="Garamond"/>
          <w:sz w:val="24"/>
          <w:szCs w:val="24"/>
          <w:lang w:val="sq-AL"/>
        </w:rPr>
        <w:t>nuk do të përfshihet në regjistrimin ose vlerësimin e tokës (parcelës)</w:t>
      </w:r>
      <w:r w:rsidR="00405A3F">
        <w:rPr>
          <w:rFonts w:ascii="Garamond" w:hAnsi="Garamond"/>
          <w:sz w:val="24"/>
          <w:szCs w:val="24"/>
          <w:lang w:val="sq-AL"/>
        </w:rPr>
        <w:t>;</w:t>
      </w:r>
    </w:p>
    <w:p w:rsidR="00D14601" w:rsidRPr="003D7AE9" w:rsidRDefault="006E5D58" w:rsidP="008E0962">
      <w:pPr>
        <w:keepNext/>
        <w:numPr>
          <w:ilvl w:val="0"/>
          <w:numId w:val="40"/>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nëse </w:t>
      </w:r>
      <w:r w:rsidR="00D14601" w:rsidRPr="003D7AE9">
        <w:rPr>
          <w:rFonts w:ascii="Garamond" w:hAnsi="Garamond"/>
          <w:sz w:val="24"/>
          <w:szCs w:val="24"/>
          <w:lang w:val="sq-AL"/>
        </w:rPr>
        <w:t>vendoset se shpërndarja e faturës tatimore dhe mbledhja duhet të bëhet nga bashkitë dhe jo së bashku me faturën e OSHEE-së, përgjegjësia e projekteve përfundon me dorëzimin e të dhënave të faturimit te bashkitë.</w:t>
      </w:r>
    </w:p>
    <w:p w:rsidR="006214A7" w:rsidRPr="003D7AE9" w:rsidRDefault="006214A7" w:rsidP="006214A7">
      <w:pPr>
        <w:pStyle w:val="Paragrafi"/>
        <w:rPr>
          <w:b/>
          <w:lang w:val="sq-AL"/>
        </w:rPr>
      </w:pPr>
      <w:bookmarkStart w:id="233" w:name="_Toc338754167"/>
      <w:bookmarkStart w:id="234" w:name="_Toc338754412"/>
      <w:bookmarkStart w:id="235" w:name="_Toc338754563"/>
      <w:bookmarkStart w:id="236" w:name="_Toc338954875"/>
      <w:bookmarkStart w:id="237" w:name="_Toc339527137"/>
      <w:bookmarkStart w:id="238" w:name="_Toc405376406"/>
      <w:bookmarkStart w:id="239" w:name="_Toc412813896"/>
      <w:bookmarkStart w:id="240" w:name="_Toc414015492"/>
      <w:bookmarkStart w:id="241" w:name="_Toc414021688"/>
      <w:bookmarkStart w:id="242" w:name="_Toc414267718"/>
      <w:bookmarkStart w:id="243" w:name="_Toc414270608"/>
      <w:bookmarkStart w:id="244" w:name="_Toc414287791"/>
      <w:bookmarkStart w:id="245" w:name="_Toc414542966"/>
      <w:bookmarkStart w:id="246" w:name="_Toc414543497"/>
      <w:bookmarkStart w:id="247" w:name="_Toc414609885"/>
      <w:bookmarkStart w:id="248" w:name="_Toc414702484"/>
      <w:bookmarkStart w:id="249" w:name="_Toc414702580"/>
      <w:bookmarkStart w:id="250" w:name="_Toc509751594"/>
      <w:r w:rsidRPr="003D7AE9">
        <w:rPr>
          <w:b/>
          <w:lang w:val="sq-AL"/>
        </w:rPr>
        <w:t xml:space="preserve">3. Kur | </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3D7AE9">
        <w:rPr>
          <w:b/>
          <w:lang w:val="sq-AL"/>
        </w:rPr>
        <w:t>Planifikimi kohor</w:t>
      </w:r>
      <w:bookmarkEnd w:id="250"/>
    </w:p>
    <w:p w:rsidR="005E0464" w:rsidRDefault="005E0464" w:rsidP="00F33104">
      <w:pPr>
        <w:pStyle w:val="Paragrafi"/>
        <w:rPr>
          <w:rFonts w:eastAsia="Times New Roman"/>
          <w:spacing w:val="-4"/>
          <w:lang w:val="sq-AL" w:eastAsia="en-GB"/>
        </w:rPr>
        <w:sectPr w:rsidR="005E0464" w:rsidSect="005E0464">
          <w:type w:val="continuous"/>
          <w:pgSz w:w="11907" w:h="16840" w:code="9"/>
          <w:pgMar w:top="720" w:right="1134" w:bottom="720" w:left="1134" w:header="851" w:footer="851" w:gutter="0"/>
          <w:cols w:num="2" w:space="454"/>
          <w:docGrid w:linePitch="360"/>
        </w:sectPr>
      </w:pPr>
    </w:p>
    <w:p w:rsidR="00B03E2A" w:rsidRPr="003D7AE9" w:rsidRDefault="006214A7" w:rsidP="00F327E2">
      <w:pPr>
        <w:pStyle w:val="Paragrafi"/>
        <w:ind w:firstLine="0"/>
        <w:jc w:val="center"/>
        <w:rPr>
          <w:rFonts w:eastAsia="Times New Roman"/>
          <w:spacing w:val="-4"/>
          <w:lang w:val="sq-AL" w:eastAsia="en-GB"/>
        </w:rPr>
      </w:pPr>
      <w:r w:rsidRPr="003D7AE9">
        <w:rPr>
          <w:noProof/>
        </w:rPr>
        <w:drawing>
          <wp:inline distT="0" distB="0" distL="0" distR="0" wp14:anchorId="71C74FFE" wp14:editId="0654A85B">
            <wp:extent cx="6057900" cy="33909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5321" t="38634" r="32372" b="15215"/>
                    <a:stretch/>
                  </pic:blipFill>
                  <pic:spPr bwMode="auto">
                    <a:xfrm>
                      <a:off x="0" y="0"/>
                      <a:ext cx="6059392" cy="3391735"/>
                    </a:xfrm>
                    <a:prstGeom prst="rect">
                      <a:avLst/>
                    </a:prstGeom>
                    <a:ln>
                      <a:noFill/>
                    </a:ln>
                    <a:extLst>
                      <a:ext uri="{53640926-AAD7-44D8-BBD7-CCE9431645EC}">
                        <a14:shadowObscured xmlns:a14="http://schemas.microsoft.com/office/drawing/2010/main"/>
                      </a:ext>
                    </a:extLst>
                  </pic:spPr>
                </pic:pic>
              </a:graphicData>
            </a:graphic>
          </wp:inline>
        </w:drawing>
      </w:r>
    </w:p>
    <w:p w:rsidR="00B03E2A" w:rsidRPr="00F327E2" w:rsidRDefault="00B03E2A" w:rsidP="00F33104">
      <w:pPr>
        <w:pStyle w:val="Paragrafi"/>
        <w:rPr>
          <w:rFonts w:eastAsia="Times New Roman"/>
          <w:spacing w:val="-4"/>
          <w:sz w:val="12"/>
          <w:lang w:val="sq-AL" w:eastAsia="en-GB"/>
        </w:rPr>
      </w:pPr>
    </w:p>
    <w:p w:rsidR="00ED0B68" w:rsidRPr="00F327E2" w:rsidRDefault="00ED0B68" w:rsidP="000F4E2F">
      <w:pPr>
        <w:pStyle w:val="Heading2"/>
        <w:keepNext/>
        <w:numPr>
          <w:ilvl w:val="1"/>
          <w:numId w:val="0"/>
        </w:numPr>
        <w:tabs>
          <w:tab w:val="num" w:pos="576"/>
        </w:tabs>
        <w:spacing w:before="0"/>
        <w:ind w:firstLine="284"/>
        <w:jc w:val="left"/>
        <w:rPr>
          <w:rFonts w:ascii="Garamond" w:hAnsi="Garamond"/>
          <w:sz w:val="16"/>
          <w:szCs w:val="24"/>
          <w:lang w:val="sq-AL"/>
        </w:rPr>
        <w:sectPr w:rsidR="00ED0B68" w:rsidRPr="00F327E2" w:rsidSect="002B34D1">
          <w:type w:val="continuous"/>
          <w:pgSz w:w="11907" w:h="16840" w:code="9"/>
          <w:pgMar w:top="720" w:right="1134" w:bottom="720" w:left="1134" w:header="851" w:footer="851" w:gutter="0"/>
          <w:cols w:space="454"/>
          <w:docGrid w:linePitch="360"/>
        </w:sectPr>
      </w:pPr>
      <w:bookmarkStart w:id="251" w:name="_Toc509751595"/>
    </w:p>
    <w:p w:rsidR="000F4E2F" w:rsidRPr="003D7AE9" w:rsidRDefault="000F4E2F" w:rsidP="000F4E2F">
      <w:pPr>
        <w:pStyle w:val="Heading2"/>
        <w:keepNext/>
        <w:numPr>
          <w:ilvl w:val="1"/>
          <w:numId w:val="0"/>
        </w:numPr>
        <w:tabs>
          <w:tab w:val="num" w:pos="576"/>
        </w:tabs>
        <w:spacing w:before="0"/>
        <w:ind w:firstLine="284"/>
        <w:jc w:val="left"/>
        <w:rPr>
          <w:rFonts w:ascii="Garamond" w:hAnsi="Garamond"/>
          <w:sz w:val="24"/>
          <w:szCs w:val="24"/>
          <w:lang w:val="sq-AL"/>
        </w:rPr>
      </w:pPr>
      <w:r w:rsidRPr="003D7AE9">
        <w:rPr>
          <w:rFonts w:ascii="Garamond" w:hAnsi="Garamond"/>
          <w:sz w:val="24"/>
          <w:szCs w:val="24"/>
          <w:lang w:val="sq-AL"/>
        </w:rPr>
        <w:t>3.1 Faza I</w:t>
      </w:r>
      <w:bookmarkEnd w:id="251"/>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Faza I përfshin dy fazat e para të </w:t>
      </w:r>
      <w:r w:rsidR="00793BDF" w:rsidRPr="003D7AE9">
        <w:rPr>
          <w:rFonts w:ascii="Garamond" w:hAnsi="Garamond"/>
          <w:sz w:val="24"/>
          <w:szCs w:val="24"/>
          <w:lang w:val="sq-AL"/>
        </w:rPr>
        <w:t>P</w:t>
      </w:r>
      <w:r w:rsidRPr="003D7AE9">
        <w:rPr>
          <w:rFonts w:ascii="Garamond" w:hAnsi="Garamond"/>
          <w:sz w:val="24"/>
          <w:szCs w:val="24"/>
          <w:lang w:val="sq-AL"/>
        </w:rPr>
        <w:t xml:space="preserve">rojektit, </w:t>
      </w:r>
      <w:r w:rsidR="00811FB9" w:rsidRPr="003D7AE9">
        <w:rPr>
          <w:rFonts w:ascii="Garamond" w:hAnsi="Garamond"/>
          <w:sz w:val="24"/>
          <w:szCs w:val="24"/>
          <w:lang w:val="sq-AL"/>
        </w:rPr>
        <w:t>fillimin dhe specifikimet</w:t>
      </w:r>
      <w:r w:rsidRPr="003D7AE9">
        <w:rPr>
          <w:rFonts w:ascii="Garamond" w:hAnsi="Garamond"/>
          <w:sz w:val="24"/>
          <w:szCs w:val="24"/>
          <w:lang w:val="sq-AL"/>
        </w:rPr>
        <w:t>. Është planifikuar të fillojë në muajin mars të vitit 2018.</w:t>
      </w:r>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Fokusi gjatë kësaj faze është krijimi dhe konsolidimi i një regjistri të taksës së pronës bazuar në regjistrin e OSHEE-së, duke përfshirë të dhënat e sondazhit, zbatimin e një sistemi TI të centralizuar të taksës së pronës dhe fillimin e taksimit të ndërtesave (njësive të objektit).</w:t>
      </w:r>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Gjithashtu, gjatë kësaj faze</w:t>
      </w:r>
      <w:r w:rsidR="00405A3F">
        <w:rPr>
          <w:rFonts w:ascii="Garamond" w:hAnsi="Garamond"/>
          <w:sz w:val="24"/>
          <w:szCs w:val="24"/>
          <w:lang w:val="sq-AL"/>
        </w:rPr>
        <w:t xml:space="preserve"> </w:t>
      </w:r>
      <w:r w:rsidRPr="003D7AE9">
        <w:rPr>
          <w:rFonts w:ascii="Garamond" w:hAnsi="Garamond"/>
          <w:sz w:val="24"/>
          <w:szCs w:val="24"/>
          <w:lang w:val="sq-AL"/>
        </w:rPr>
        <w:t>është specifikuar një zgjidhje afatgjatë për taksën e pronës bazuar në vlerën e tregut, p.sh. është hartuar një kuadër i ri legjislativ dhe janë hartuar proceset dhe metodat e reja të biznesit.</w:t>
      </w:r>
    </w:p>
    <w:p w:rsidR="000F4E2F" w:rsidRPr="00F327E2" w:rsidRDefault="000F4E2F" w:rsidP="000F4E2F">
      <w:pPr>
        <w:spacing w:after="0" w:line="240" w:lineRule="auto"/>
        <w:rPr>
          <w:rFonts w:ascii="Garamond" w:hAnsi="Garamond"/>
          <w:spacing w:val="-4"/>
          <w:sz w:val="24"/>
          <w:szCs w:val="24"/>
          <w:highlight w:val="yellow"/>
          <w:lang w:val="sq-AL"/>
        </w:rPr>
      </w:pPr>
      <w:r w:rsidRPr="00F327E2">
        <w:rPr>
          <w:rFonts w:ascii="Garamond" w:hAnsi="Garamond"/>
          <w:spacing w:val="-4"/>
          <w:sz w:val="24"/>
          <w:szCs w:val="24"/>
          <w:lang w:val="sq-AL"/>
        </w:rPr>
        <w:t>Prioriteti është cilësia dhe plotësia e regjistrave dhe jo rritja e të ardhurave nga taksa e pronës.</w:t>
      </w:r>
    </w:p>
    <w:p w:rsidR="000F4E2F" w:rsidRPr="003D7AE9" w:rsidRDefault="000F4E2F" w:rsidP="000F4E2F">
      <w:pPr>
        <w:pStyle w:val="Heading2"/>
        <w:keepNext/>
        <w:numPr>
          <w:ilvl w:val="1"/>
          <w:numId w:val="0"/>
        </w:numPr>
        <w:tabs>
          <w:tab w:val="num" w:pos="576"/>
        </w:tabs>
        <w:spacing w:before="0"/>
        <w:ind w:firstLine="284"/>
        <w:jc w:val="left"/>
        <w:rPr>
          <w:rFonts w:ascii="Garamond" w:hAnsi="Garamond"/>
          <w:sz w:val="24"/>
          <w:szCs w:val="24"/>
          <w:lang w:val="sq-AL"/>
        </w:rPr>
      </w:pPr>
      <w:bookmarkStart w:id="252" w:name="_Toc485217636"/>
      <w:bookmarkStart w:id="253" w:name="_Toc485217637"/>
      <w:bookmarkStart w:id="254" w:name="_Toc485217638"/>
      <w:bookmarkStart w:id="255" w:name="_Toc485217639"/>
      <w:bookmarkStart w:id="256" w:name="_Toc485217640"/>
      <w:bookmarkStart w:id="257" w:name="_Toc509751596"/>
      <w:bookmarkEnd w:id="252"/>
      <w:bookmarkEnd w:id="253"/>
      <w:bookmarkEnd w:id="254"/>
      <w:bookmarkEnd w:id="255"/>
      <w:bookmarkEnd w:id="256"/>
      <w:r w:rsidRPr="003D7AE9">
        <w:rPr>
          <w:rFonts w:ascii="Garamond" w:hAnsi="Garamond"/>
          <w:sz w:val="24"/>
          <w:szCs w:val="24"/>
          <w:lang w:val="sq-AL"/>
        </w:rPr>
        <w:t>3.2 Faza II</w:t>
      </w:r>
      <w:bookmarkEnd w:id="257"/>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Faza II përfshin dy fazat e fundit të </w:t>
      </w:r>
      <w:r w:rsidR="00793BDF" w:rsidRPr="003D7AE9">
        <w:rPr>
          <w:rFonts w:ascii="Garamond" w:hAnsi="Garamond"/>
          <w:sz w:val="24"/>
          <w:szCs w:val="24"/>
          <w:lang w:val="sq-AL"/>
        </w:rPr>
        <w:t>P</w:t>
      </w:r>
      <w:r w:rsidRPr="003D7AE9">
        <w:rPr>
          <w:rFonts w:ascii="Garamond" w:hAnsi="Garamond"/>
          <w:sz w:val="24"/>
          <w:szCs w:val="24"/>
          <w:lang w:val="sq-AL"/>
        </w:rPr>
        <w:t xml:space="preserve">rojektit, </w:t>
      </w:r>
      <w:r w:rsidR="00E40405" w:rsidRPr="003D7AE9">
        <w:rPr>
          <w:rFonts w:ascii="Garamond" w:hAnsi="Garamond"/>
          <w:sz w:val="24"/>
          <w:szCs w:val="24"/>
          <w:lang w:val="sq-AL"/>
        </w:rPr>
        <w:t>zbatimin dhe tranzicionin</w:t>
      </w:r>
      <w:r w:rsidRPr="003D7AE9">
        <w:rPr>
          <w:rFonts w:ascii="Garamond" w:hAnsi="Garamond"/>
          <w:sz w:val="24"/>
          <w:szCs w:val="24"/>
          <w:lang w:val="sq-AL"/>
        </w:rPr>
        <w:t>. Është planifikuar të përfundojë në dhjetor 2021.</w:t>
      </w:r>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Fokusi gjatë kësaj faze është zbatimi i një takse prone bazuar në vlerën e tregut të ndërtesave (njësive të objekteve) në të gjitha bashkitë në Shqipëri.</w:t>
      </w:r>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Gjithashtu, gjatë kësaj faze</w:t>
      </w:r>
      <w:r w:rsidR="00405A3F">
        <w:rPr>
          <w:rFonts w:ascii="Garamond" w:hAnsi="Garamond"/>
          <w:sz w:val="24"/>
          <w:szCs w:val="24"/>
          <w:lang w:val="sq-AL"/>
        </w:rPr>
        <w:t xml:space="preserve"> </w:t>
      </w:r>
      <w:r w:rsidRPr="003D7AE9">
        <w:rPr>
          <w:rFonts w:ascii="Garamond" w:hAnsi="Garamond"/>
          <w:sz w:val="24"/>
          <w:szCs w:val="24"/>
          <w:lang w:val="sq-AL"/>
        </w:rPr>
        <w:t>do të bëhet një propozim dhe përgatitja e taksës së tokës (parcelave).</w:t>
      </w:r>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Prioritet është qëndrueshmëria dhe</w:t>
      </w:r>
      <w:r w:rsidR="004B4BBD">
        <w:rPr>
          <w:rFonts w:ascii="Garamond" w:hAnsi="Garamond"/>
          <w:sz w:val="24"/>
          <w:szCs w:val="24"/>
          <w:lang w:val="sq-AL"/>
        </w:rPr>
        <w:t>,</w:t>
      </w:r>
      <w:r w:rsidRPr="003D7AE9">
        <w:rPr>
          <w:rFonts w:ascii="Garamond" w:hAnsi="Garamond"/>
          <w:sz w:val="24"/>
          <w:szCs w:val="24"/>
          <w:lang w:val="sq-AL"/>
        </w:rPr>
        <w:t xml:space="preserve"> gjithashtu</w:t>
      </w:r>
      <w:r w:rsidR="004B4BBD">
        <w:rPr>
          <w:rFonts w:ascii="Garamond" w:hAnsi="Garamond"/>
          <w:sz w:val="24"/>
          <w:szCs w:val="24"/>
          <w:lang w:val="sq-AL"/>
        </w:rPr>
        <w:t>,</w:t>
      </w:r>
      <w:r w:rsidRPr="003D7AE9">
        <w:rPr>
          <w:rFonts w:ascii="Garamond" w:hAnsi="Garamond"/>
          <w:sz w:val="24"/>
          <w:szCs w:val="24"/>
          <w:lang w:val="sq-AL"/>
        </w:rPr>
        <w:t xml:space="preserve"> rritja graduale e të ardhurave nga taksa e pronës.</w:t>
      </w:r>
    </w:p>
    <w:p w:rsidR="000F4E2F" w:rsidRPr="003D7AE9" w:rsidRDefault="000F4E2F" w:rsidP="000F4E2F">
      <w:pPr>
        <w:pStyle w:val="Heading2"/>
        <w:keepNext/>
        <w:numPr>
          <w:ilvl w:val="1"/>
          <w:numId w:val="0"/>
        </w:numPr>
        <w:tabs>
          <w:tab w:val="num" w:pos="576"/>
        </w:tabs>
        <w:spacing w:before="0"/>
        <w:ind w:firstLine="284"/>
        <w:rPr>
          <w:rFonts w:ascii="Garamond" w:hAnsi="Garamond"/>
          <w:sz w:val="24"/>
          <w:szCs w:val="24"/>
          <w:lang w:val="sq-AL"/>
        </w:rPr>
      </w:pPr>
      <w:bookmarkStart w:id="258" w:name="_Toc509751597"/>
      <w:r w:rsidRPr="003D7AE9">
        <w:rPr>
          <w:rFonts w:ascii="Garamond" w:hAnsi="Garamond"/>
          <w:sz w:val="24"/>
          <w:szCs w:val="24"/>
          <w:lang w:val="sq-AL"/>
        </w:rPr>
        <w:t>3.3 Faza fillestare</w:t>
      </w:r>
      <w:bookmarkEnd w:id="258"/>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Faza fillestare planifikohet të jetë përafërsisht tre muaj, duke filluar nga muaji mars 2018</w:t>
      </w:r>
      <w:r w:rsidR="00E40405">
        <w:rPr>
          <w:rFonts w:ascii="Garamond" w:hAnsi="Garamond"/>
          <w:sz w:val="24"/>
          <w:szCs w:val="24"/>
          <w:lang w:val="sq-AL"/>
        </w:rPr>
        <w:t>.</w:t>
      </w:r>
    </w:p>
    <w:p w:rsidR="000F4E2F" w:rsidRPr="003D7AE9" w:rsidRDefault="000F4E2F" w:rsidP="000F4E2F">
      <w:pPr>
        <w:pStyle w:val="Heading4"/>
        <w:spacing w:before="0"/>
        <w:ind w:left="0" w:firstLine="284"/>
        <w:rPr>
          <w:rFonts w:ascii="Garamond" w:hAnsi="Garamond"/>
          <w:lang w:val="sq-AL"/>
        </w:rPr>
      </w:pPr>
      <w:r w:rsidRPr="003D7AE9">
        <w:rPr>
          <w:rFonts w:ascii="Garamond" w:hAnsi="Garamond"/>
          <w:lang w:val="sq-AL"/>
        </w:rPr>
        <w:t xml:space="preserve">Objektivat </w:t>
      </w:r>
      <w:r w:rsidR="00405A3F" w:rsidRPr="003D7AE9">
        <w:rPr>
          <w:rFonts w:ascii="Garamond" w:hAnsi="Garamond"/>
          <w:lang w:val="sq-AL"/>
        </w:rPr>
        <w:t>kryesor</w:t>
      </w:r>
      <w:r w:rsidR="00405A3F">
        <w:rPr>
          <w:rFonts w:ascii="Garamond" w:hAnsi="Garamond"/>
          <w:lang w:val="sq-AL"/>
        </w:rPr>
        <w:t>ë</w:t>
      </w:r>
      <w:r w:rsidR="00405A3F" w:rsidRPr="003D7AE9">
        <w:rPr>
          <w:rFonts w:ascii="Garamond" w:hAnsi="Garamond"/>
          <w:lang w:val="sq-AL"/>
        </w:rPr>
        <w:t xml:space="preserve"> </w:t>
      </w:r>
    </w:p>
    <w:p w:rsidR="000F4E2F" w:rsidRPr="003D7AE9" w:rsidRDefault="000F4E2F" w:rsidP="000F4E2F">
      <w:pPr>
        <w:spacing w:after="0" w:line="240" w:lineRule="auto"/>
        <w:rPr>
          <w:rFonts w:ascii="Garamond" w:hAnsi="Garamond"/>
          <w:sz w:val="24"/>
          <w:szCs w:val="24"/>
          <w:lang w:val="sq-AL"/>
        </w:rPr>
      </w:pPr>
      <w:r w:rsidRPr="003D7AE9">
        <w:rPr>
          <w:rFonts w:ascii="Garamond" w:hAnsi="Garamond"/>
          <w:sz w:val="24"/>
          <w:szCs w:val="24"/>
          <w:lang w:val="sq-AL"/>
        </w:rPr>
        <w:t xml:space="preserve">Krijimi i </w:t>
      </w:r>
      <w:r w:rsidR="00793BDF" w:rsidRPr="003D7AE9">
        <w:rPr>
          <w:rFonts w:ascii="Garamond" w:hAnsi="Garamond"/>
          <w:sz w:val="24"/>
          <w:szCs w:val="24"/>
          <w:lang w:val="sq-AL"/>
        </w:rPr>
        <w:t>P</w:t>
      </w:r>
      <w:r w:rsidRPr="003D7AE9">
        <w:rPr>
          <w:rFonts w:ascii="Garamond" w:hAnsi="Garamond"/>
          <w:sz w:val="24"/>
          <w:szCs w:val="24"/>
          <w:lang w:val="sq-AL"/>
        </w:rPr>
        <w:t>rojektit</w:t>
      </w:r>
      <w:r w:rsidR="00405A3F">
        <w:rPr>
          <w:rFonts w:ascii="Garamond" w:hAnsi="Garamond"/>
          <w:sz w:val="24"/>
          <w:szCs w:val="24"/>
          <w:lang w:val="sq-AL"/>
        </w:rPr>
        <w:t>:</w:t>
      </w:r>
    </w:p>
    <w:p w:rsidR="000F4E2F" w:rsidRPr="003D7AE9" w:rsidRDefault="00E40405" w:rsidP="008E0962">
      <w:pPr>
        <w:keepNext/>
        <w:numPr>
          <w:ilvl w:val="0"/>
          <w:numId w:val="51"/>
        </w:numPr>
        <w:spacing w:after="0" w:line="240" w:lineRule="auto"/>
        <w:ind w:left="0" w:firstLine="284"/>
        <w:jc w:val="left"/>
        <w:rPr>
          <w:rFonts w:ascii="Garamond" w:hAnsi="Garamond"/>
          <w:sz w:val="24"/>
          <w:szCs w:val="24"/>
          <w:lang w:val="sq-AL" w:eastAsia="sv-SE"/>
        </w:rPr>
      </w:pPr>
      <w:bookmarkStart w:id="259" w:name="_Toc338754170"/>
      <w:bookmarkStart w:id="260" w:name="_Toc338754415"/>
      <w:bookmarkStart w:id="261" w:name="_Toc338754566"/>
      <w:bookmarkStart w:id="262" w:name="_Toc338954878"/>
      <w:bookmarkStart w:id="263" w:name="_Toc339527140"/>
      <w:bookmarkStart w:id="264" w:name="_Toc405376408"/>
      <w:bookmarkStart w:id="265" w:name="_Toc412813898"/>
      <w:bookmarkStart w:id="266" w:name="_Toc414015494"/>
      <w:bookmarkStart w:id="267" w:name="_Toc414021690"/>
      <w:bookmarkStart w:id="268" w:name="_Toc414267720"/>
      <w:bookmarkStart w:id="269" w:name="_Toc414270610"/>
      <w:bookmarkStart w:id="270" w:name="_Toc414287793"/>
      <w:bookmarkStart w:id="271" w:name="_Toc414542968"/>
      <w:bookmarkStart w:id="272" w:name="_Toc414543499"/>
      <w:r w:rsidRPr="003D7AE9">
        <w:rPr>
          <w:rFonts w:ascii="Garamond" w:hAnsi="Garamond"/>
          <w:sz w:val="24"/>
          <w:szCs w:val="24"/>
          <w:lang w:val="sq-AL" w:eastAsia="sv-SE"/>
        </w:rPr>
        <w:t>p</w:t>
      </w:r>
      <w:r w:rsidR="000F4E2F" w:rsidRPr="003D7AE9">
        <w:rPr>
          <w:rFonts w:ascii="Garamond" w:hAnsi="Garamond"/>
          <w:sz w:val="24"/>
          <w:szCs w:val="24"/>
          <w:lang w:val="sq-AL" w:eastAsia="sv-SE"/>
        </w:rPr>
        <w:t>un</w:t>
      </w:r>
      <w:r w:rsidR="000F4E2F" w:rsidRPr="003D7AE9">
        <w:rPr>
          <w:rFonts w:ascii="Garamond" w:hAnsi="Garamond"/>
          <w:sz w:val="24"/>
          <w:szCs w:val="24"/>
          <w:lang w:val="sq-AL"/>
        </w:rPr>
        <w:t>ësimi i p</w:t>
      </w:r>
      <w:r w:rsidR="000F4E2F" w:rsidRPr="003D7AE9">
        <w:rPr>
          <w:rFonts w:ascii="Garamond" w:hAnsi="Garamond"/>
          <w:sz w:val="24"/>
          <w:szCs w:val="24"/>
          <w:lang w:val="sq-AL" w:eastAsia="sv-SE"/>
        </w:rPr>
        <w:t>ersonelit</w:t>
      </w:r>
      <w:r w:rsidR="00405A3F">
        <w:rPr>
          <w:rFonts w:ascii="Garamond" w:hAnsi="Garamond"/>
          <w:sz w:val="24"/>
          <w:szCs w:val="24"/>
          <w:lang w:val="sq-AL" w:eastAsia="sv-SE"/>
        </w:rPr>
        <w:t>;</w:t>
      </w:r>
    </w:p>
    <w:p w:rsidR="000F4E2F" w:rsidRPr="003D7AE9" w:rsidRDefault="00E40405" w:rsidP="008E0962">
      <w:pPr>
        <w:keepNext/>
        <w:numPr>
          <w:ilvl w:val="0"/>
          <w:numId w:val="51"/>
        </w:numPr>
        <w:spacing w:after="0" w:line="240" w:lineRule="auto"/>
        <w:ind w:left="0" w:firstLine="284"/>
        <w:jc w:val="left"/>
        <w:rPr>
          <w:rFonts w:ascii="Garamond" w:hAnsi="Garamond"/>
          <w:sz w:val="24"/>
          <w:szCs w:val="24"/>
          <w:lang w:val="sq-AL" w:eastAsia="sv-SE"/>
        </w:rPr>
      </w:pPr>
      <w:r w:rsidRPr="003D7AE9">
        <w:rPr>
          <w:rFonts w:ascii="Garamond" w:hAnsi="Garamond"/>
          <w:sz w:val="24"/>
          <w:szCs w:val="24"/>
          <w:lang w:val="sq-AL" w:eastAsia="sv-SE"/>
        </w:rPr>
        <w:t>z</w:t>
      </w:r>
      <w:r w:rsidR="000F4E2F" w:rsidRPr="003D7AE9">
        <w:rPr>
          <w:rFonts w:ascii="Garamond" w:hAnsi="Garamond"/>
          <w:sz w:val="24"/>
          <w:szCs w:val="24"/>
          <w:lang w:val="sq-AL" w:eastAsia="sv-SE"/>
        </w:rPr>
        <w:t>yra dhe pajisjet në vend</w:t>
      </w:r>
      <w:r w:rsidR="00405A3F">
        <w:rPr>
          <w:rFonts w:ascii="Garamond" w:hAnsi="Garamond"/>
          <w:sz w:val="24"/>
          <w:szCs w:val="24"/>
          <w:lang w:val="sq-AL" w:eastAsia="sv-SE"/>
        </w:rPr>
        <w:t>;</w:t>
      </w:r>
    </w:p>
    <w:p w:rsidR="000F4E2F" w:rsidRPr="003D7AE9" w:rsidRDefault="00E40405" w:rsidP="008E0962">
      <w:pPr>
        <w:keepNext/>
        <w:numPr>
          <w:ilvl w:val="0"/>
          <w:numId w:val="51"/>
        </w:numPr>
        <w:spacing w:after="0" w:line="240" w:lineRule="auto"/>
        <w:ind w:left="0" w:firstLine="284"/>
        <w:jc w:val="left"/>
        <w:rPr>
          <w:rFonts w:ascii="Garamond" w:hAnsi="Garamond"/>
          <w:sz w:val="24"/>
          <w:szCs w:val="24"/>
          <w:lang w:val="sq-AL" w:eastAsia="sv-SE"/>
        </w:rPr>
      </w:pPr>
      <w:r w:rsidRPr="003D7AE9">
        <w:rPr>
          <w:rFonts w:ascii="Garamond" w:hAnsi="Garamond"/>
          <w:sz w:val="24"/>
          <w:szCs w:val="24"/>
          <w:lang w:val="sq-AL" w:eastAsia="sv-SE"/>
        </w:rPr>
        <w:t>k</w:t>
      </w:r>
      <w:r w:rsidR="000F4E2F" w:rsidRPr="003D7AE9">
        <w:rPr>
          <w:rFonts w:ascii="Garamond" w:hAnsi="Garamond"/>
          <w:sz w:val="24"/>
          <w:szCs w:val="24"/>
          <w:lang w:val="sq-AL" w:eastAsia="sv-SE"/>
        </w:rPr>
        <w:t>uadri</w:t>
      </w:r>
      <w:r w:rsidR="003D7AE9">
        <w:rPr>
          <w:rFonts w:ascii="Garamond" w:hAnsi="Garamond"/>
          <w:sz w:val="24"/>
          <w:szCs w:val="24"/>
          <w:lang w:val="sq-AL" w:eastAsia="sv-SE"/>
        </w:rPr>
        <w:t xml:space="preserve"> </w:t>
      </w:r>
      <w:r w:rsidR="000F4E2F" w:rsidRPr="003D7AE9">
        <w:rPr>
          <w:rFonts w:ascii="Garamond" w:hAnsi="Garamond"/>
          <w:sz w:val="24"/>
          <w:szCs w:val="24"/>
          <w:lang w:val="sq-AL" w:eastAsia="sv-SE"/>
        </w:rPr>
        <w:t>aktual ligjor i vlerësuar dhe aktet nënligjore kalimtare janë hartuar</w:t>
      </w:r>
      <w:r w:rsidR="00405A3F">
        <w:rPr>
          <w:rFonts w:ascii="Garamond" w:hAnsi="Garamond"/>
          <w:sz w:val="24"/>
          <w:szCs w:val="24"/>
          <w:lang w:val="sq-AL" w:eastAsia="sv-SE"/>
        </w:rPr>
        <w:t>;</w:t>
      </w:r>
    </w:p>
    <w:p w:rsidR="000F4E2F" w:rsidRPr="003D7AE9" w:rsidRDefault="00E40405" w:rsidP="008E0962">
      <w:pPr>
        <w:keepNext/>
        <w:numPr>
          <w:ilvl w:val="0"/>
          <w:numId w:val="51"/>
        </w:numPr>
        <w:spacing w:after="0" w:line="240" w:lineRule="auto"/>
        <w:ind w:left="0" w:firstLine="284"/>
        <w:jc w:val="left"/>
        <w:rPr>
          <w:rFonts w:ascii="Garamond" w:hAnsi="Garamond"/>
          <w:sz w:val="24"/>
          <w:szCs w:val="24"/>
          <w:lang w:val="sq-AL" w:eastAsia="sv-SE"/>
        </w:rPr>
      </w:pPr>
      <w:r w:rsidRPr="003D7AE9">
        <w:rPr>
          <w:rFonts w:ascii="Garamond" w:hAnsi="Garamond"/>
          <w:sz w:val="24"/>
          <w:szCs w:val="24"/>
          <w:lang w:val="sq-AL" w:eastAsia="sv-SE"/>
        </w:rPr>
        <w:t>r</w:t>
      </w:r>
      <w:r w:rsidR="000F4E2F" w:rsidRPr="003D7AE9">
        <w:rPr>
          <w:rFonts w:ascii="Garamond" w:hAnsi="Garamond"/>
          <w:sz w:val="24"/>
          <w:szCs w:val="24"/>
          <w:lang w:val="sq-AL" w:eastAsia="sv-SE"/>
        </w:rPr>
        <w:t>egjistri i OSHEE</w:t>
      </w:r>
      <w:r w:rsidR="00405A3F">
        <w:rPr>
          <w:rFonts w:ascii="Garamond" w:hAnsi="Garamond"/>
          <w:sz w:val="24"/>
          <w:szCs w:val="24"/>
          <w:lang w:val="sq-AL" w:eastAsia="sv-SE"/>
        </w:rPr>
        <w:t>-së</w:t>
      </w:r>
      <w:r w:rsidR="000F4E2F" w:rsidRPr="003D7AE9">
        <w:rPr>
          <w:rFonts w:ascii="Garamond" w:hAnsi="Garamond"/>
          <w:sz w:val="24"/>
          <w:szCs w:val="24"/>
          <w:lang w:val="sq-AL" w:eastAsia="sv-SE"/>
        </w:rPr>
        <w:t xml:space="preserve"> </w:t>
      </w:r>
      <w:r w:rsidR="000F4E2F" w:rsidRPr="003D7AE9">
        <w:rPr>
          <w:rFonts w:ascii="Garamond" w:hAnsi="Garamond"/>
          <w:sz w:val="24"/>
          <w:szCs w:val="24"/>
          <w:lang w:val="sq-AL"/>
        </w:rPr>
        <w:t>është marrë</w:t>
      </w:r>
      <w:r w:rsidR="00405A3F">
        <w:rPr>
          <w:rFonts w:ascii="Garamond" w:hAnsi="Garamond"/>
          <w:sz w:val="24"/>
          <w:szCs w:val="24"/>
          <w:lang w:val="sq-AL"/>
        </w:rPr>
        <w:t>;</w:t>
      </w:r>
    </w:p>
    <w:p w:rsidR="000F4E2F" w:rsidRPr="003D7AE9" w:rsidRDefault="00E40405" w:rsidP="008E0962">
      <w:pPr>
        <w:keepNext/>
        <w:numPr>
          <w:ilvl w:val="0"/>
          <w:numId w:val="51"/>
        </w:numPr>
        <w:spacing w:after="0" w:line="240" w:lineRule="auto"/>
        <w:ind w:left="0" w:firstLine="284"/>
        <w:jc w:val="left"/>
        <w:rPr>
          <w:rFonts w:ascii="Garamond" w:hAnsi="Garamond"/>
          <w:sz w:val="24"/>
          <w:szCs w:val="24"/>
          <w:lang w:val="sq-AL" w:eastAsia="sv-SE"/>
        </w:rPr>
      </w:pPr>
      <w:r w:rsidRPr="003D7AE9">
        <w:rPr>
          <w:rFonts w:ascii="Garamond" w:hAnsi="Garamond"/>
          <w:sz w:val="24"/>
          <w:szCs w:val="24"/>
          <w:lang w:val="sq-AL" w:eastAsia="sv-SE"/>
        </w:rPr>
        <w:t>a</w:t>
      </w:r>
      <w:r w:rsidR="000F4E2F" w:rsidRPr="003D7AE9">
        <w:rPr>
          <w:rFonts w:ascii="Garamond" w:hAnsi="Garamond"/>
          <w:sz w:val="24"/>
          <w:szCs w:val="24"/>
          <w:lang w:val="sq-AL" w:eastAsia="sv-SE"/>
        </w:rPr>
        <w:t>mbienti i zhvillimit të TI-së gati dhe përshtatja e sistemit të TI-s</w:t>
      </w:r>
      <w:r w:rsidR="000F4E2F" w:rsidRPr="003D7AE9">
        <w:rPr>
          <w:rFonts w:ascii="Garamond" w:hAnsi="Garamond"/>
          <w:sz w:val="24"/>
          <w:szCs w:val="24"/>
          <w:lang w:val="sq-AL"/>
        </w:rPr>
        <w:t>ë ka</w:t>
      </w:r>
      <w:r w:rsidR="000F4E2F" w:rsidRPr="003D7AE9">
        <w:rPr>
          <w:rFonts w:ascii="Garamond" w:hAnsi="Garamond"/>
          <w:sz w:val="24"/>
          <w:szCs w:val="24"/>
          <w:lang w:val="sq-AL" w:eastAsia="sv-SE"/>
        </w:rPr>
        <w:t xml:space="preserve"> filluar</w:t>
      </w:r>
      <w:r w:rsidR="00405A3F">
        <w:rPr>
          <w:rFonts w:ascii="Garamond" w:hAnsi="Garamond"/>
          <w:sz w:val="24"/>
          <w:szCs w:val="24"/>
          <w:lang w:val="sq-AL" w:eastAsia="sv-SE"/>
        </w:rPr>
        <w:t>.</w:t>
      </w:r>
    </w:p>
    <w:p w:rsidR="000F4E2F" w:rsidRPr="003D7AE9" w:rsidRDefault="000F4E2F" w:rsidP="000F4E2F">
      <w:pPr>
        <w:spacing w:after="0" w:line="240" w:lineRule="auto"/>
        <w:rPr>
          <w:rFonts w:ascii="Garamond" w:hAnsi="Garamond"/>
          <w:sz w:val="24"/>
          <w:szCs w:val="24"/>
          <w:lang w:val="sq-AL"/>
        </w:rPr>
      </w:pPr>
      <w:bookmarkStart w:id="273" w:name="_Toc414609887"/>
      <w:bookmarkStart w:id="274" w:name="_Toc414702486"/>
      <w:bookmarkStart w:id="275" w:name="_Toc414702582"/>
      <w:r w:rsidRPr="003D7AE9">
        <w:rPr>
          <w:rFonts w:ascii="Garamond" w:hAnsi="Garamond"/>
          <w:sz w:val="24"/>
          <w:szCs w:val="24"/>
          <w:lang w:val="sq-AL"/>
        </w:rPr>
        <w:t xml:space="preserve">Për një specifikim më të detajuar të rezultateve të </w:t>
      </w:r>
      <w:r w:rsidR="00793BDF" w:rsidRPr="003D7AE9">
        <w:rPr>
          <w:rFonts w:ascii="Garamond" w:hAnsi="Garamond"/>
          <w:sz w:val="24"/>
          <w:szCs w:val="24"/>
          <w:lang w:val="sq-AL"/>
        </w:rPr>
        <w:t>P</w:t>
      </w:r>
      <w:r w:rsidRPr="003D7AE9">
        <w:rPr>
          <w:rFonts w:ascii="Garamond" w:hAnsi="Garamond"/>
          <w:sz w:val="24"/>
          <w:szCs w:val="24"/>
          <w:lang w:val="sq-AL"/>
        </w:rPr>
        <w:t xml:space="preserve">rojektit të pritshme të kësaj faze, shihni bashkëlidhur Matricën e Kuadrit Logjik të </w:t>
      </w:r>
      <w:r w:rsidRPr="00405A3F">
        <w:rPr>
          <w:rFonts w:ascii="Garamond" w:hAnsi="Garamond"/>
          <w:i/>
          <w:sz w:val="24"/>
          <w:szCs w:val="24"/>
          <w:lang w:val="sq-AL"/>
        </w:rPr>
        <w:t>ProTax Albania</w:t>
      </w:r>
      <w:r w:rsidRPr="003D7AE9">
        <w:rPr>
          <w:rFonts w:ascii="Garamond" w:hAnsi="Garamond"/>
          <w:sz w:val="24"/>
          <w:szCs w:val="24"/>
          <w:lang w:val="sq-AL"/>
        </w:rPr>
        <w:t>.</w:t>
      </w:r>
    </w:p>
    <w:p w:rsidR="000F4E2F" w:rsidRPr="003D7AE9" w:rsidRDefault="000F4E2F" w:rsidP="000F4E2F">
      <w:pPr>
        <w:pStyle w:val="Heading2"/>
        <w:keepNext/>
        <w:numPr>
          <w:ilvl w:val="1"/>
          <w:numId w:val="0"/>
        </w:numPr>
        <w:tabs>
          <w:tab w:val="num" w:pos="576"/>
        </w:tabs>
        <w:spacing w:before="0"/>
        <w:ind w:firstLine="284"/>
        <w:jc w:val="left"/>
        <w:rPr>
          <w:rFonts w:ascii="Garamond" w:hAnsi="Garamond"/>
          <w:sz w:val="24"/>
          <w:szCs w:val="24"/>
          <w:lang w:val="sq-AL"/>
        </w:rPr>
      </w:pPr>
      <w:bookmarkStart w:id="276" w:name="_Toc509751598"/>
      <w:r w:rsidRPr="003D7AE9">
        <w:rPr>
          <w:rFonts w:ascii="Garamond" w:hAnsi="Garamond"/>
          <w:sz w:val="24"/>
          <w:szCs w:val="24"/>
          <w:lang w:val="sq-AL"/>
        </w:rPr>
        <w:t xml:space="preserve">3.4 Faza e </w:t>
      </w:r>
      <w:r w:rsidR="00405A3F" w:rsidRPr="003D7AE9">
        <w:rPr>
          <w:rFonts w:ascii="Garamond" w:hAnsi="Garamond"/>
          <w:sz w:val="24"/>
          <w:szCs w:val="24"/>
          <w:lang w:val="sq-AL"/>
        </w:rPr>
        <w:t>specifikimit</w:t>
      </w:r>
      <w:bookmarkEnd w:id="276"/>
      <w:r w:rsidR="00405A3F" w:rsidRPr="003D7AE9">
        <w:rPr>
          <w:rFonts w:ascii="Garamond" w:hAnsi="Garamond"/>
          <w:sz w:val="24"/>
          <w:szCs w:val="24"/>
          <w:lang w:val="sq-AL"/>
        </w:rPr>
        <w:t xml:space="preserve"> </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0F4E2F" w:rsidRPr="003D7AE9" w:rsidRDefault="000F4E2F" w:rsidP="000F4E2F">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Faza </w:t>
      </w:r>
      <w:r w:rsidR="00405A3F" w:rsidRPr="003D7AE9">
        <w:rPr>
          <w:rFonts w:ascii="Garamond" w:hAnsi="Garamond"/>
          <w:sz w:val="24"/>
          <w:szCs w:val="24"/>
          <w:lang w:val="sq-AL"/>
        </w:rPr>
        <w:t xml:space="preserve">specifikimeve </w:t>
      </w:r>
      <w:r w:rsidRPr="003D7AE9">
        <w:rPr>
          <w:rFonts w:ascii="Garamond" w:hAnsi="Garamond"/>
          <w:sz w:val="24"/>
          <w:szCs w:val="24"/>
          <w:lang w:val="sq-AL"/>
        </w:rPr>
        <w:t>është planifikuar që të kryhet nga muaji prilli në muajin dhjetor 2018</w:t>
      </w:r>
      <w:r w:rsidR="00E40405">
        <w:rPr>
          <w:rFonts w:ascii="Garamond" w:hAnsi="Garamond"/>
          <w:sz w:val="24"/>
          <w:szCs w:val="24"/>
          <w:lang w:val="sq-AL"/>
        </w:rPr>
        <w:t>.</w:t>
      </w:r>
    </w:p>
    <w:p w:rsidR="000F4E2F" w:rsidRPr="003D7AE9" w:rsidRDefault="000F4E2F" w:rsidP="000F4E2F">
      <w:pPr>
        <w:pStyle w:val="Heading4"/>
        <w:spacing w:before="0"/>
        <w:ind w:left="0" w:firstLine="284"/>
        <w:rPr>
          <w:rFonts w:ascii="Garamond" w:hAnsi="Garamond"/>
          <w:lang w:val="sq-AL"/>
        </w:rPr>
      </w:pPr>
      <w:r w:rsidRPr="003D7AE9">
        <w:rPr>
          <w:rFonts w:ascii="Garamond" w:hAnsi="Garamond"/>
          <w:lang w:val="sq-AL"/>
        </w:rPr>
        <w:t xml:space="preserve">Objektivat </w:t>
      </w:r>
      <w:r w:rsidR="00405A3F" w:rsidRPr="003D7AE9">
        <w:rPr>
          <w:rFonts w:ascii="Garamond" w:hAnsi="Garamond"/>
          <w:lang w:val="sq-AL"/>
        </w:rPr>
        <w:t>kryesor</w:t>
      </w:r>
      <w:r w:rsidR="00405A3F">
        <w:rPr>
          <w:rFonts w:ascii="Garamond" w:hAnsi="Garamond"/>
          <w:lang w:val="sq-AL"/>
        </w:rPr>
        <w:t>ë</w:t>
      </w:r>
      <w:r w:rsidR="00405A3F" w:rsidRPr="003D7AE9">
        <w:rPr>
          <w:rFonts w:ascii="Garamond" w:hAnsi="Garamond"/>
          <w:lang w:val="sq-AL"/>
        </w:rPr>
        <w:t xml:space="preserve"> </w:t>
      </w:r>
    </w:p>
    <w:p w:rsidR="000F4E2F" w:rsidRPr="003D7AE9" w:rsidRDefault="000F4E2F" w:rsidP="000F4E2F">
      <w:pPr>
        <w:spacing w:after="0" w:line="240" w:lineRule="auto"/>
        <w:rPr>
          <w:rFonts w:ascii="Garamond" w:hAnsi="Garamond"/>
          <w:sz w:val="24"/>
          <w:szCs w:val="24"/>
          <w:lang w:val="sq-AL" w:eastAsia="sv-SE"/>
        </w:rPr>
      </w:pPr>
      <w:r w:rsidRPr="003D7AE9">
        <w:rPr>
          <w:rFonts w:ascii="Garamond" w:hAnsi="Garamond"/>
          <w:sz w:val="24"/>
          <w:szCs w:val="24"/>
          <w:lang w:val="sq-AL"/>
        </w:rPr>
        <w:t>Zbatohen taksa për ndërtesat (njësitë e objektit)</w:t>
      </w:r>
      <w:r w:rsidR="00405A3F">
        <w:rPr>
          <w:rFonts w:ascii="Garamond" w:hAnsi="Garamond"/>
          <w:sz w:val="24"/>
          <w:szCs w:val="24"/>
          <w:lang w:val="sq-AL"/>
        </w:rPr>
        <w:t>:</w:t>
      </w:r>
      <w:r w:rsidRPr="003D7AE9">
        <w:rPr>
          <w:rFonts w:ascii="Garamond" w:hAnsi="Garamond"/>
          <w:sz w:val="24"/>
          <w:szCs w:val="24"/>
          <w:lang w:val="sq-AL"/>
        </w:rPr>
        <w:t xml:space="preserve"> </w:t>
      </w:r>
    </w:p>
    <w:p w:rsidR="000F4E2F" w:rsidRPr="003D7AE9" w:rsidRDefault="00F327E2" w:rsidP="00F327E2">
      <w:pPr>
        <w:pStyle w:val="Paragrafi"/>
        <w:rPr>
          <w:lang w:val="sq-AL" w:eastAsia="sv-SE"/>
        </w:rPr>
      </w:pPr>
      <w:r>
        <w:rPr>
          <w:lang w:val="sq-AL" w:eastAsia="sv-SE"/>
        </w:rPr>
        <w:t xml:space="preserve">- </w:t>
      </w:r>
      <w:r w:rsidR="00E40405" w:rsidRPr="003D7AE9">
        <w:rPr>
          <w:lang w:val="sq-AL" w:eastAsia="sv-SE"/>
        </w:rPr>
        <w:t>z</w:t>
      </w:r>
      <w:r w:rsidR="000F4E2F" w:rsidRPr="003D7AE9">
        <w:rPr>
          <w:lang w:val="sq-AL" w:eastAsia="sv-SE"/>
        </w:rPr>
        <w:t>batimi i taksave të ndërtesave</w:t>
      </w:r>
      <w:r w:rsidR="00405A3F">
        <w:rPr>
          <w:lang w:val="sq-AL" w:eastAsia="sv-SE"/>
        </w:rPr>
        <w:t>;</w:t>
      </w:r>
    </w:p>
    <w:p w:rsidR="000F4E2F" w:rsidRPr="003D7AE9" w:rsidRDefault="00F327E2" w:rsidP="00F327E2">
      <w:pPr>
        <w:pStyle w:val="Paragrafi"/>
        <w:rPr>
          <w:lang w:val="sq-AL" w:eastAsia="sv-SE"/>
        </w:rPr>
      </w:pPr>
      <w:r>
        <w:rPr>
          <w:lang w:val="sq-AL" w:eastAsia="sv-SE"/>
        </w:rPr>
        <w:t xml:space="preserve">- </w:t>
      </w:r>
      <w:r w:rsidR="00E40405" w:rsidRPr="003D7AE9">
        <w:rPr>
          <w:lang w:val="sq-AL" w:eastAsia="sv-SE"/>
        </w:rPr>
        <w:t>l</w:t>
      </w:r>
      <w:r w:rsidR="000F4E2F" w:rsidRPr="003D7AE9">
        <w:rPr>
          <w:lang w:val="sq-AL" w:eastAsia="sv-SE"/>
        </w:rPr>
        <w:t xml:space="preserve">igji për </w:t>
      </w:r>
      <w:r w:rsidR="00E40405" w:rsidRPr="003D7AE9">
        <w:rPr>
          <w:lang w:val="sq-AL" w:eastAsia="sv-SE"/>
        </w:rPr>
        <w:t>taks</w:t>
      </w:r>
      <w:r w:rsidR="00E40405" w:rsidRPr="003D7AE9">
        <w:rPr>
          <w:lang w:val="sq-AL"/>
        </w:rPr>
        <w:t xml:space="preserve">ën e </w:t>
      </w:r>
      <w:r w:rsidR="00E40405" w:rsidRPr="003D7AE9">
        <w:rPr>
          <w:lang w:val="sq-AL" w:eastAsia="sv-SE"/>
        </w:rPr>
        <w:t>pronës s</w:t>
      </w:r>
      <w:r w:rsidR="00E40405" w:rsidRPr="003D7AE9">
        <w:rPr>
          <w:lang w:val="sq-AL"/>
        </w:rPr>
        <w:t>ë</w:t>
      </w:r>
      <w:r w:rsidR="00E40405" w:rsidRPr="003D7AE9">
        <w:rPr>
          <w:lang w:val="sq-AL" w:eastAsia="sv-SE"/>
        </w:rPr>
        <w:t xml:space="preserve"> paluajtshme </w:t>
      </w:r>
      <w:r w:rsidR="000F4E2F" w:rsidRPr="003D7AE9">
        <w:rPr>
          <w:lang w:val="sq-AL" w:eastAsia="sv-SE"/>
        </w:rPr>
        <w:t>i është dorëzuar MFE-s</w:t>
      </w:r>
      <w:r w:rsidR="000F4E2F" w:rsidRPr="003D7AE9">
        <w:rPr>
          <w:lang w:val="sq-AL"/>
        </w:rPr>
        <w:t>ë</w:t>
      </w:r>
      <w:r w:rsidR="00405A3F">
        <w:rPr>
          <w:lang w:val="sq-AL"/>
        </w:rPr>
        <w:t>;</w:t>
      </w:r>
    </w:p>
    <w:p w:rsidR="000F4E2F" w:rsidRPr="003D7AE9" w:rsidRDefault="00F327E2" w:rsidP="00F327E2">
      <w:pPr>
        <w:pStyle w:val="Paragrafi"/>
        <w:rPr>
          <w:lang w:val="sq-AL" w:eastAsia="sv-SE"/>
        </w:rPr>
      </w:pPr>
      <w:r>
        <w:rPr>
          <w:lang w:val="sq-AL" w:eastAsia="sv-SE"/>
        </w:rPr>
        <w:t xml:space="preserve">- </w:t>
      </w:r>
      <w:r w:rsidR="00E40405" w:rsidRPr="003D7AE9">
        <w:rPr>
          <w:lang w:val="sq-AL" w:eastAsia="sv-SE"/>
        </w:rPr>
        <w:t>p</w:t>
      </w:r>
      <w:r w:rsidR="000F4E2F" w:rsidRPr="003D7AE9">
        <w:rPr>
          <w:lang w:val="sq-AL" w:eastAsia="sv-SE"/>
        </w:rPr>
        <w:t>ublikimi i versionit të parë të një faqeje interneti për Taks</w:t>
      </w:r>
      <w:r w:rsidR="000F4E2F" w:rsidRPr="003D7AE9">
        <w:rPr>
          <w:lang w:val="sq-AL"/>
        </w:rPr>
        <w:t xml:space="preserve">ën e </w:t>
      </w:r>
      <w:r w:rsidR="000F4E2F" w:rsidRPr="003D7AE9">
        <w:rPr>
          <w:lang w:val="sq-AL" w:eastAsia="sv-SE"/>
        </w:rPr>
        <w:t>Pronës</w:t>
      </w:r>
      <w:r w:rsidR="00405A3F">
        <w:rPr>
          <w:lang w:val="sq-AL" w:eastAsia="sv-SE"/>
        </w:rPr>
        <w:t>;</w:t>
      </w:r>
    </w:p>
    <w:p w:rsidR="000F4E2F" w:rsidRPr="003D7AE9" w:rsidRDefault="00F327E2" w:rsidP="00F327E2">
      <w:pPr>
        <w:pStyle w:val="Paragrafi"/>
        <w:rPr>
          <w:lang w:val="sq-AL" w:eastAsia="sv-SE"/>
        </w:rPr>
      </w:pPr>
      <w:r>
        <w:rPr>
          <w:lang w:val="sq-AL" w:eastAsia="sv-SE"/>
        </w:rPr>
        <w:t xml:space="preserve">- </w:t>
      </w:r>
      <w:r w:rsidR="00E40405" w:rsidRPr="003D7AE9">
        <w:rPr>
          <w:lang w:val="sq-AL" w:eastAsia="sv-SE"/>
        </w:rPr>
        <w:t>t</w:t>
      </w:r>
      <w:r w:rsidR="000F4E2F" w:rsidRPr="003D7AE9">
        <w:rPr>
          <w:lang w:val="sq-AL" w:eastAsia="sv-SE"/>
        </w:rPr>
        <w:t>atimpaguesit janë të vetëdijshëm se taksa e pron</w:t>
      </w:r>
      <w:r w:rsidR="000F4E2F" w:rsidRPr="003D7AE9">
        <w:rPr>
          <w:lang w:val="sq-AL"/>
        </w:rPr>
        <w:t xml:space="preserve">ës bazuar </w:t>
      </w:r>
      <w:r w:rsidR="000F4E2F" w:rsidRPr="003D7AE9">
        <w:rPr>
          <w:lang w:val="sq-AL" w:eastAsia="sv-SE"/>
        </w:rPr>
        <w:t>në vlerën e zonës fiskale do të zbatohet për ndërtesat (njësitë e objekteve)</w:t>
      </w:r>
      <w:r w:rsidR="00405A3F">
        <w:rPr>
          <w:lang w:val="sq-AL" w:eastAsia="sv-SE"/>
        </w:rPr>
        <w:t>;</w:t>
      </w:r>
    </w:p>
    <w:p w:rsidR="000F4E2F" w:rsidRPr="003D7AE9" w:rsidRDefault="00F327E2" w:rsidP="00F327E2">
      <w:pPr>
        <w:pStyle w:val="Paragrafi"/>
        <w:rPr>
          <w:lang w:val="sq-AL" w:eastAsia="sv-SE"/>
        </w:rPr>
      </w:pPr>
      <w:r>
        <w:rPr>
          <w:lang w:val="sq-AL"/>
        </w:rPr>
        <w:t xml:space="preserve">- </w:t>
      </w:r>
      <w:r w:rsidR="00E40405" w:rsidRPr="003D7AE9">
        <w:rPr>
          <w:lang w:val="sq-AL"/>
        </w:rPr>
        <w:t>ë</w:t>
      </w:r>
      <w:r w:rsidR="000F4E2F" w:rsidRPr="003D7AE9">
        <w:rPr>
          <w:lang w:val="sq-AL"/>
        </w:rPr>
        <w:t xml:space="preserve">shtë krijuar </w:t>
      </w:r>
      <w:r w:rsidR="00405A3F" w:rsidRPr="003D7AE9">
        <w:rPr>
          <w:lang w:val="sq-AL" w:eastAsia="sv-SE"/>
        </w:rPr>
        <w:t xml:space="preserve">regjistri </w:t>
      </w:r>
      <w:r w:rsidR="000F4E2F" w:rsidRPr="003D7AE9">
        <w:rPr>
          <w:lang w:val="sq-AL" w:eastAsia="sv-SE"/>
        </w:rPr>
        <w:t>i taks</w:t>
      </w:r>
      <w:r w:rsidR="000F4E2F" w:rsidRPr="003D7AE9">
        <w:rPr>
          <w:lang w:val="sq-AL"/>
        </w:rPr>
        <w:t xml:space="preserve">ës së </w:t>
      </w:r>
      <w:r w:rsidR="000F4E2F" w:rsidRPr="003D7AE9">
        <w:rPr>
          <w:lang w:val="sq-AL" w:eastAsia="sv-SE"/>
        </w:rPr>
        <w:t>pronës bazuar në regjistrin e OSHEE-s</w:t>
      </w:r>
      <w:r w:rsidR="000F4E2F" w:rsidRPr="003D7AE9">
        <w:rPr>
          <w:lang w:val="sq-AL"/>
        </w:rPr>
        <w:t>ë</w:t>
      </w:r>
      <w:r w:rsidR="00405A3F">
        <w:rPr>
          <w:lang w:val="sq-AL"/>
        </w:rPr>
        <w:t>;</w:t>
      </w:r>
      <w:r w:rsidR="000F4E2F" w:rsidRPr="003D7AE9">
        <w:rPr>
          <w:lang w:val="sq-AL" w:eastAsia="sv-SE"/>
        </w:rPr>
        <w:t xml:space="preserve"> </w:t>
      </w:r>
    </w:p>
    <w:p w:rsidR="000F4E2F" w:rsidRPr="003D7AE9" w:rsidRDefault="00F327E2" w:rsidP="00F327E2">
      <w:pPr>
        <w:pStyle w:val="Paragrafi"/>
        <w:rPr>
          <w:lang w:val="sq-AL" w:eastAsia="sv-SE"/>
        </w:rPr>
      </w:pPr>
      <w:r>
        <w:rPr>
          <w:lang w:val="sq-AL"/>
        </w:rPr>
        <w:t>-</w:t>
      </w:r>
      <w:r w:rsidR="00E40405">
        <w:rPr>
          <w:lang w:val="sq-AL"/>
        </w:rPr>
        <w:t xml:space="preserve"> </w:t>
      </w:r>
      <w:r w:rsidR="00E40405" w:rsidRPr="003D7AE9">
        <w:rPr>
          <w:lang w:val="sq-AL"/>
        </w:rPr>
        <w:t>z</w:t>
      </w:r>
      <w:r w:rsidR="000F4E2F" w:rsidRPr="003D7AE9">
        <w:rPr>
          <w:lang w:val="sq-AL"/>
        </w:rPr>
        <w:t xml:space="preserve">batimi i </w:t>
      </w:r>
      <w:r w:rsidR="00405A3F" w:rsidRPr="003D7AE9">
        <w:rPr>
          <w:lang w:val="sq-AL" w:eastAsia="sv-SE"/>
        </w:rPr>
        <w:t xml:space="preserve">versionit </w:t>
      </w:r>
      <w:r w:rsidR="000F4E2F" w:rsidRPr="003D7AE9">
        <w:rPr>
          <w:lang w:val="sq-AL" w:eastAsia="sv-SE"/>
        </w:rPr>
        <w:t>t</w:t>
      </w:r>
      <w:r w:rsidR="000F4E2F" w:rsidRPr="003D7AE9">
        <w:rPr>
          <w:lang w:val="sq-AL"/>
        </w:rPr>
        <w:t>ë</w:t>
      </w:r>
      <w:r w:rsidR="000F4E2F" w:rsidRPr="003D7AE9">
        <w:rPr>
          <w:lang w:val="sq-AL" w:eastAsia="sv-SE"/>
        </w:rPr>
        <w:t xml:space="preserve"> parë t</w:t>
      </w:r>
      <w:r w:rsidR="000F4E2F" w:rsidRPr="003D7AE9">
        <w:rPr>
          <w:lang w:val="sq-AL"/>
        </w:rPr>
        <w:t>ë</w:t>
      </w:r>
      <w:r w:rsidR="000F4E2F" w:rsidRPr="003D7AE9">
        <w:rPr>
          <w:lang w:val="sq-AL" w:eastAsia="sv-SE"/>
        </w:rPr>
        <w:t xml:space="preserve"> sistemit të centralizuar t</w:t>
      </w:r>
      <w:r w:rsidR="000F4E2F" w:rsidRPr="003D7AE9">
        <w:rPr>
          <w:lang w:val="sq-AL"/>
        </w:rPr>
        <w:t xml:space="preserve">ë </w:t>
      </w:r>
      <w:r w:rsidR="000F4E2F" w:rsidRPr="003D7AE9">
        <w:rPr>
          <w:lang w:val="sq-AL" w:eastAsia="sv-SE"/>
        </w:rPr>
        <w:t>TI-së së taks</w:t>
      </w:r>
      <w:r w:rsidR="000F4E2F" w:rsidRPr="003D7AE9">
        <w:rPr>
          <w:lang w:val="sq-AL"/>
        </w:rPr>
        <w:t xml:space="preserve">ës së </w:t>
      </w:r>
      <w:r w:rsidR="000F4E2F" w:rsidRPr="003D7AE9">
        <w:rPr>
          <w:lang w:val="sq-AL" w:eastAsia="sv-SE"/>
        </w:rPr>
        <w:t>pronës</w:t>
      </w:r>
      <w:r w:rsidR="00405A3F">
        <w:rPr>
          <w:lang w:val="sq-AL" w:eastAsia="sv-SE"/>
        </w:rPr>
        <w:t>;</w:t>
      </w:r>
    </w:p>
    <w:p w:rsidR="000F4E2F" w:rsidRPr="003D7AE9" w:rsidRDefault="00F327E2" w:rsidP="00F327E2">
      <w:pPr>
        <w:pStyle w:val="Paragrafi"/>
        <w:rPr>
          <w:lang w:val="sq-AL" w:eastAsia="sv-SE"/>
        </w:rPr>
      </w:pPr>
      <w:r>
        <w:rPr>
          <w:lang w:val="sq-AL" w:eastAsia="sv-SE"/>
        </w:rPr>
        <w:t xml:space="preserve">- </w:t>
      </w:r>
      <w:r w:rsidR="00E40405" w:rsidRPr="003D7AE9">
        <w:rPr>
          <w:lang w:val="sq-AL" w:eastAsia="sv-SE"/>
        </w:rPr>
        <w:t>s</w:t>
      </w:r>
      <w:r w:rsidR="000F4E2F" w:rsidRPr="003D7AE9">
        <w:rPr>
          <w:lang w:val="sq-AL" w:eastAsia="sv-SE"/>
        </w:rPr>
        <w:t>tafi i trajnuar në bashki</w:t>
      </w:r>
      <w:r w:rsidR="00405A3F">
        <w:rPr>
          <w:lang w:val="sq-AL" w:eastAsia="sv-SE"/>
        </w:rPr>
        <w:t>.</w:t>
      </w:r>
    </w:p>
    <w:p w:rsidR="000F4E2F" w:rsidRPr="003D7AE9" w:rsidRDefault="000F4E2F" w:rsidP="00F327E2">
      <w:pPr>
        <w:pStyle w:val="Paragrafi"/>
        <w:rPr>
          <w:highlight w:val="yellow"/>
          <w:lang w:val="sq-AL"/>
        </w:rPr>
      </w:pPr>
      <w:bookmarkStart w:id="277" w:name="_Toc412813899"/>
      <w:bookmarkStart w:id="278" w:name="_Toc414015495"/>
      <w:bookmarkStart w:id="279" w:name="_Toc414021691"/>
      <w:bookmarkStart w:id="280" w:name="_Toc414267721"/>
      <w:bookmarkStart w:id="281" w:name="_Toc414270611"/>
      <w:bookmarkStart w:id="282" w:name="_Toc414287794"/>
      <w:bookmarkStart w:id="283" w:name="_Toc414542969"/>
      <w:bookmarkStart w:id="284" w:name="_Toc414543500"/>
      <w:bookmarkStart w:id="285" w:name="_Toc414609888"/>
      <w:r w:rsidRPr="003D7AE9">
        <w:rPr>
          <w:lang w:val="sq-AL"/>
        </w:rPr>
        <w:t xml:space="preserve">Për një specifikim më të detajuar të rezultateve të pritshme të </w:t>
      </w:r>
      <w:r w:rsidR="00793BDF" w:rsidRPr="003D7AE9">
        <w:rPr>
          <w:lang w:val="sq-AL"/>
        </w:rPr>
        <w:t>P</w:t>
      </w:r>
      <w:r w:rsidRPr="003D7AE9">
        <w:rPr>
          <w:lang w:val="sq-AL"/>
        </w:rPr>
        <w:t xml:space="preserve">rojektit të kësaj faze, shihni bashkëlidhur Matricën e Kuadrit Logjik të </w:t>
      </w:r>
      <w:r w:rsidRPr="00405A3F">
        <w:rPr>
          <w:i/>
          <w:lang w:val="sq-AL"/>
        </w:rPr>
        <w:t>ProTax Albania</w:t>
      </w:r>
      <w:r w:rsidRPr="003D7AE9">
        <w:rPr>
          <w:lang w:val="sq-AL"/>
        </w:rPr>
        <w:t>.</w:t>
      </w:r>
    </w:p>
    <w:p w:rsidR="000F4E2F" w:rsidRPr="003D7AE9" w:rsidRDefault="000F4E2F" w:rsidP="000F4E2F">
      <w:pPr>
        <w:pStyle w:val="Heading2"/>
        <w:keepNext/>
        <w:numPr>
          <w:ilvl w:val="1"/>
          <w:numId w:val="0"/>
        </w:numPr>
        <w:tabs>
          <w:tab w:val="num" w:pos="576"/>
        </w:tabs>
        <w:spacing w:before="0"/>
        <w:ind w:firstLine="284"/>
        <w:jc w:val="left"/>
        <w:rPr>
          <w:rFonts w:ascii="Garamond" w:hAnsi="Garamond"/>
          <w:sz w:val="24"/>
          <w:szCs w:val="24"/>
          <w:lang w:val="sq-AL"/>
        </w:rPr>
      </w:pPr>
      <w:bookmarkStart w:id="286" w:name="_Toc485217644"/>
      <w:bookmarkStart w:id="287" w:name="_Toc485217645"/>
      <w:bookmarkStart w:id="288" w:name="_Toc485217646"/>
      <w:bookmarkStart w:id="289" w:name="_Toc485217647"/>
      <w:bookmarkStart w:id="290" w:name="_Toc485217648"/>
      <w:bookmarkStart w:id="291" w:name="_Toc485217653"/>
      <w:bookmarkStart w:id="292" w:name="_Toc485217657"/>
      <w:bookmarkStart w:id="293" w:name="_Toc485217660"/>
      <w:bookmarkStart w:id="294" w:name="_Toc485217663"/>
      <w:bookmarkStart w:id="295" w:name="_Toc485217664"/>
      <w:bookmarkStart w:id="296" w:name="_Toc509751599"/>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3D7AE9">
        <w:rPr>
          <w:rFonts w:ascii="Garamond" w:hAnsi="Garamond"/>
          <w:sz w:val="24"/>
          <w:szCs w:val="24"/>
          <w:lang w:val="sq-AL"/>
        </w:rPr>
        <w:t xml:space="preserve">3.5 Faza e </w:t>
      </w:r>
      <w:r w:rsidR="00405A3F" w:rsidRPr="003D7AE9">
        <w:rPr>
          <w:rFonts w:ascii="Garamond" w:hAnsi="Garamond"/>
          <w:sz w:val="24"/>
          <w:szCs w:val="24"/>
          <w:lang w:val="sq-AL"/>
        </w:rPr>
        <w:t>zbatimit</w:t>
      </w:r>
      <w:bookmarkEnd w:id="296"/>
    </w:p>
    <w:p w:rsidR="000F4E2F" w:rsidRPr="003D7AE9" w:rsidRDefault="000F4E2F" w:rsidP="00DE7089">
      <w:pPr>
        <w:spacing w:after="0" w:line="240" w:lineRule="auto"/>
        <w:rPr>
          <w:rFonts w:ascii="Garamond" w:hAnsi="Garamond"/>
          <w:sz w:val="24"/>
          <w:szCs w:val="24"/>
          <w:highlight w:val="yellow"/>
          <w:lang w:val="sq-AL"/>
        </w:rPr>
      </w:pPr>
      <w:r w:rsidRPr="003D7AE9">
        <w:rPr>
          <w:rFonts w:ascii="Garamond" w:hAnsi="Garamond"/>
          <w:sz w:val="24"/>
          <w:szCs w:val="24"/>
          <w:lang w:val="sq-AL"/>
        </w:rPr>
        <w:t>Faza e zbatimit planifikohet të kryhet gjatë vitit 2019</w:t>
      </w:r>
      <w:r w:rsidR="00405A3F">
        <w:rPr>
          <w:rFonts w:ascii="Garamond" w:hAnsi="Garamond"/>
          <w:sz w:val="24"/>
          <w:szCs w:val="24"/>
          <w:lang w:val="sq-AL"/>
        </w:rPr>
        <w:t>.</w:t>
      </w:r>
    </w:p>
    <w:p w:rsidR="000F4E2F" w:rsidRPr="003D7AE9" w:rsidRDefault="000F4E2F" w:rsidP="00DE7089">
      <w:pPr>
        <w:pStyle w:val="Heading4"/>
        <w:spacing w:before="0"/>
        <w:ind w:left="0" w:firstLine="284"/>
        <w:rPr>
          <w:rFonts w:ascii="Garamond" w:hAnsi="Garamond"/>
          <w:lang w:val="sq-AL"/>
        </w:rPr>
      </w:pPr>
      <w:r w:rsidRPr="003D7AE9">
        <w:rPr>
          <w:rFonts w:ascii="Garamond" w:hAnsi="Garamond"/>
          <w:lang w:val="sq-AL"/>
        </w:rPr>
        <w:t xml:space="preserve">Objektivat </w:t>
      </w:r>
      <w:r w:rsidR="00405A3F" w:rsidRPr="003D7AE9">
        <w:rPr>
          <w:rFonts w:ascii="Garamond" w:hAnsi="Garamond"/>
          <w:lang w:val="sq-AL"/>
        </w:rPr>
        <w:t>kryesor</w:t>
      </w:r>
      <w:r w:rsidR="00405A3F">
        <w:rPr>
          <w:rFonts w:ascii="Garamond" w:hAnsi="Garamond"/>
          <w:lang w:val="sq-AL"/>
        </w:rPr>
        <w:t>ë</w:t>
      </w:r>
    </w:p>
    <w:p w:rsidR="000F4E2F" w:rsidRPr="003D7AE9" w:rsidRDefault="000F4E2F" w:rsidP="00DE7089">
      <w:pPr>
        <w:spacing w:after="0" w:line="240" w:lineRule="auto"/>
        <w:rPr>
          <w:rFonts w:ascii="Garamond" w:hAnsi="Garamond"/>
          <w:sz w:val="24"/>
          <w:szCs w:val="24"/>
          <w:lang w:val="sq-AL" w:eastAsia="sv-SE"/>
        </w:rPr>
      </w:pPr>
      <w:r w:rsidRPr="003D7AE9">
        <w:rPr>
          <w:rFonts w:ascii="Garamond" w:hAnsi="Garamond"/>
          <w:sz w:val="24"/>
          <w:szCs w:val="24"/>
          <w:lang w:val="sq-AL"/>
        </w:rPr>
        <w:t>Taksa e pronës e bazuar në v</w:t>
      </w:r>
      <w:r w:rsidRPr="003D7AE9">
        <w:rPr>
          <w:rFonts w:ascii="Garamond" w:hAnsi="Garamond"/>
          <w:sz w:val="24"/>
          <w:szCs w:val="24"/>
          <w:lang w:val="sq-AL" w:eastAsia="sv-SE"/>
        </w:rPr>
        <w:t>ler</w:t>
      </w:r>
      <w:r w:rsidRPr="003D7AE9">
        <w:rPr>
          <w:rFonts w:ascii="Garamond" w:hAnsi="Garamond"/>
          <w:sz w:val="24"/>
          <w:szCs w:val="24"/>
          <w:lang w:val="sq-AL"/>
        </w:rPr>
        <w:t>ën e</w:t>
      </w:r>
      <w:r w:rsidRPr="003D7AE9">
        <w:rPr>
          <w:rFonts w:ascii="Garamond" w:hAnsi="Garamond"/>
          <w:sz w:val="24"/>
          <w:szCs w:val="24"/>
          <w:lang w:val="sq-AL" w:eastAsia="sv-SE"/>
        </w:rPr>
        <w:t xml:space="preserve"> tregut gati për t</w:t>
      </w:r>
      <w:r w:rsidR="00A64EEF">
        <w:rPr>
          <w:rFonts w:ascii="Garamond" w:hAnsi="Garamond"/>
          <w:sz w:val="24"/>
          <w:szCs w:val="24"/>
          <w:lang w:val="sq-AL" w:eastAsia="sv-SE"/>
        </w:rPr>
        <w:t>’</w:t>
      </w:r>
      <w:r w:rsidRPr="003D7AE9">
        <w:rPr>
          <w:rFonts w:ascii="Garamond" w:hAnsi="Garamond"/>
          <w:sz w:val="24"/>
          <w:szCs w:val="24"/>
          <w:lang w:val="sq-AL" w:eastAsia="sv-SE"/>
        </w:rPr>
        <w:t>u zbatuar në janar 2020</w:t>
      </w:r>
      <w:r w:rsidR="00405A3F">
        <w:rPr>
          <w:rFonts w:ascii="Garamond" w:hAnsi="Garamond"/>
          <w:sz w:val="24"/>
          <w:szCs w:val="24"/>
          <w:lang w:val="sq-AL" w:eastAsia="sv-SE"/>
        </w:rPr>
        <w:t>:</w:t>
      </w:r>
    </w:p>
    <w:p w:rsidR="000F4E2F" w:rsidRPr="003D7AE9" w:rsidRDefault="00DE7089" w:rsidP="00DE7089">
      <w:pPr>
        <w:pStyle w:val="Paragrafi"/>
        <w:rPr>
          <w:lang w:val="sq-AL" w:eastAsia="sv-SE"/>
        </w:rPr>
      </w:pPr>
      <w:r>
        <w:rPr>
          <w:lang w:val="sq-AL" w:eastAsia="sv-SE"/>
        </w:rPr>
        <w:t xml:space="preserve">- </w:t>
      </w:r>
      <w:r w:rsidR="00E40405" w:rsidRPr="003D7AE9">
        <w:rPr>
          <w:lang w:val="sq-AL" w:eastAsia="sv-SE"/>
        </w:rPr>
        <w:t>l</w:t>
      </w:r>
      <w:r w:rsidR="000F4E2F" w:rsidRPr="003D7AE9">
        <w:rPr>
          <w:lang w:val="sq-AL" w:eastAsia="sv-SE"/>
        </w:rPr>
        <w:t xml:space="preserve">igji mbi </w:t>
      </w:r>
      <w:r w:rsidR="00E40405" w:rsidRPr="003D7AE9">
        <w:rPr>
          <w:lang w:val="sq-AL" w:eastAsia="sv-SE"/>
        </w:rPr>
        <w:t>taks</w:t>
      </w:r>
      <w:r w:rsidR="00E40405" w:rsidRPr="003D7AE9">
        <w:rPr>
          <w:lang w:val="sq-AL"/>
        </w:rPr>
        <w:t xml:space="preserve">ën e </w:t>
      </w:r>
      <w:r w:rsidR="00E40405" w:rsidRPr="003D7AE9">
        <w:rPr>
          <w:lang w:val="sq-AL" w:eastAsia="sv-SE"/>
        </w:rPr>
        <w:t>pasuris</w:t>
      </w:r>
      <w:r w:rsidR="00E40405" w:rsidRPr="003D7AE9">
        <w:rPr>
          <w:lang w:val="sq-AL"/>
        </w:rPr>
        <w:t xml:space="preserve">ë së </w:t>
      </w:r>
      <w:r w:rsidR="00E40405" w:rsidRPr="003D7AE9">
        <w:rPr>
          <w:lang w:val="sq-AL" w:eastAsia="sv-SE"/>
        </w:rPr>
        <w:t xml:space="preserve">paluajtshme </w:t>
      </w:r>
      <w:r w:rsidR="000F4E2F" w:rsidRPr="003D7AE9">
        <w:rPr>
          <w:lang w:val="sq-AL" w:eastAsia="sv-SE"/>
        </w:rPr>
        <w:t>i miratuar nga parlamenti</w:t>
      </w:r>
      <w:r w:rsidR="00405A3F">
        <w:rPr>
          <w:lang w:val="sq-AL" w:eastAsia="sv-SE"/>
        </w:rPr>
        <w:t>;</w:t>
      </w:r>
    </w:p>
    <w:p w:rsidR="000F4E2F" w:rsidRPr="003D7AE9" w:rsidRDefault="00DE7089" w:rsidP="00DE7089">
      <w:pPr>
        <w:pStyle w:val="Paragrafi"/>
        <w:rPr>
          <w:lang w:val="sq-AL" w:eastAsia="sv-SE"/>
        </w:rPr>
      </w:pPr>
      <w:r>
        <w:rPr>
          <w:lang w:val="sq-AL" w:eastAsia="sv-SE"/>
        </w:rPr>
        <w:t xml:space="preserve">- </w:t>
      </w:r>
      <w:r w:rsidR="00E40405" w:rsidRPr="003D7AE9">
        <w:rPr>
          <w:lang w:val="sq-AL" w:eastAsia="sv-SE"/>
        </w:rPr>
        <w:t>t</w:t>
      </w:r>
      <w:r w:rsidR="000F4E2F" w:rsidRPr="003D7AE9">
        <w:rPr>
          <w:lang w:val="sq-AL" w:eastAsia="sv-SE"/>
        </w:rPr>
        <w:t>atimpaguesit janë të vetëdijshëm se do të zbatohet taksa e pron</w:t>
      </w:r>
      <w:r w:rsidR="000F4E2F" w:rsidRPr="003D7AE9">
        <w:rPr>
          <w:lang w:val="sq-AL"/>
        </w:rPr>
        <w:t xml:space="preserve">ës </w:t>
      </w:r>
      <w:r w:rsidR="000F4E2F" w:rsidRPr="003D7AE9">
        <w:rPr>
          <w:lang w:val="sq-AL" w:eastAsia="sv-SE"/>
        </w:rPr>
        <w:t>bazuar në vlerën e tregut</w:t>
      </w:r>
      <w:r w:rsidR="00405A3F">
        <w:rPr>
          <w:lang w:val="sq-AL" w:eastAsia="sv-SE"/>
        </w:rPr>
        <w:t>;</w:t>
      </w:r>
      <w:r w:rsidR="000F4E2F" w:rsidRPr="003D7AE9">
        <w:rPr>
          <w:lang w:val="sq-AL" w:eastAsia="sv-SE"/>
        </w:rPr>
        <w:t xml:space="preserve"> </w:t>
      </w:r>
    </w:p>
    <w:p w:rsidR="000F4E2F" w:rsidRPr="003D7AE9" w:rsidRDefault="00DE7089" w:rsidP="00DE7089">
      <w:pPr>
        <w:pStyle w:val="Paragrafi"/>
        <w:rPr>
          <w:lang w:val="sq-AL" w:eastAsia="sv-SE"/>
        </w:rPr>
      </w:pPr>
      <w:r>
        <w:rPr>
          <w:lang w:val="sq-AL" w:eastAsia="sv-SE"/>
        </w:rPr>
        <w:t xml:space="preserve">- </w:t>
      </w:r>
      <w:r w:rsidR="00E40405" w:rsidRPr="003D7AE9">
        <w:rPr>
          <w:lang w:val="sq-AL" w:eastAsia="sv-SE"/>
        </w:rPr>
        <w:t>s</w:t>
      </w:r>
      <w:r w:rsidR="000F4E2F" w:rsidRPr="003D7AE9">
        <w:rPr>
          <w:lang w:val="sq-AL" w:eastAsia="sv-SE"/>
        </w:rPr>
        <w:t>hërbimet elektronike janë t</w:t>
      </w:r>
      <w:r w:rsidR="000F4E2F" w:rsidRPr="003D7AE9">
        <w:rPr>
          <w:lang w:val="sq-AL"/>
        </w:rPr>
        <w:t xml:space="preserve">ë </w:t>
      </w:r>
      <w:r w:rsidR="000F4E2F" w:rsidRPr="003D7AE9">
        <w:rPr>
          <w:lang w:val="sq-AL" w:eastAsia="sv-SE"/>
        </w:rPr>
        <w:t>disponueshme</w:t>
      </w:r>
      <w:r w:rsidR="00405A3F">
        <w:rPr>
          <w:lang w:val="sq-AL" w:eastAsia="sv-SE"/>
        </w:rPr>
        <w:t>;</w:t>
      </w:r>
    </w:p>
    <w:p w:rsidR="000F4E2F" w:rsidRPr="003D7AE9" w:rsidRDefault="00DE7089" w:rsidP="00DE7089">
      <w:pPr>
        <w:pStyle w:val="Paragrafi"/>
        <w:rPr>
          <w:lang w:val="sq-AL" w:eastAsia="sv-SE"/>
        </w:rPr>
      </w:pPr>
      <w:bookmarkStart w:id="297" w:name="_Toc412813901"/>
      <w:bookmarkStart w:id="298" w:name="_Toc414015497"/>
      <w:bookmarkStart w:id="299" w:name="_Toc414021693"/>
      <w:bookmarkStart w:id="300" w:name="_Toc414267723"/>
      <w:bookmarkStart w:id="301" w:name="_Toc414270613"/>
      <w:bookmarkStart w:id="302" w:name="_Toc414287796"/>
      <w:bookmarkStart w:id="303" w:name="_Toc414542971"/>
      <w:bookmarkStart w:id="304" w:name="_Toc414543502"/>
      <w:bookmarkStart w:id="305" w:name="_Toc414609890"/>
      <w:r>
        <w:rPr>
          <w:lang w:val="sq-AL" w:eastAsia="sv-SE"/>
        </w:rPr>
        <w:t xml:space="preserve">- </w:t>
      </w:r>
      <w:r w:rsidR="00E40405" w:rsidRPr="003D7AE9">
        <w:rPr>
          <w:lang w:val="sq-AL" w:eastAsia="sv-SE"/>
        </w:rPr>
        <w:t>v</w:t>
      </w:r>
      <w:r w:rsidR="000F4E2F" w:rsidRPr="003D7AE9">
        <w:rPr>
          <w:lang w:val="sq-AL" w:eastAsia="sv-SE"/>
        </w:rPr>
        <w:t>lera e zonave për ndërtesat në të gjitha bashkit</w:t>
      </w:r>
      <w:r w:rsidR="000F4E2F" w:rsidRPr="003D7AE9">
        <w:rPr>
          <w:lang w:val="sq-AL"/>
        </w:rPr>
        <w:t>ë</w:t>
      </w:r>
      <w:r w:rsidR="00405A3F">
        <w:rPr>
          <w:lang w:val="sq-AL"/>
        </w:rPr>
        <w:t>;</w:t>
      </w:r>
    </w:p>
    <w:p w:rsidR="000F4E2F" w:rsidRPr="003D7AE9" w:rsidRDefault="00DE7089" w:rsidP="00DE7089">
      <w:pPr>
        <w:pStyle w:val="Paragrafi"/>
        <w:rPr>
          <w:lang w:val="sq-AL" w:eastAsia="sv-SE"/>
        </w:rPr>
      </w:pPr>
      <w:r>
        <w:rPr>
          <w:lang w:val="sq-AL" w:eastAsia="sv-SE"/>
        </w:rPr>
        <w:t xml:space="preserve">- </w:t>
      </w:r>
      <w:r w:rsidR="00E40405" w:rsidRPr="003D7AE9">
        <w:rPr>
          <w:lang w:val="sq-AL" w:eastAsia="sv-SE"/>
        </w:rPr>
        <w:t>v</w:t>
      </w:r>
      <w:r w:rsidR="000F4E2F" w:rsidRPr="003D7AE9">
        <w:rPr>
          <w:lang w:val="sq-AL" w:eastAsia="sv-SE"/>
        </w:rPr>
        <w:t>ersioni i dytë i sistemit TI të taks</w:t>
      </w:r>
      <w:r w:rsidR="000F4E2F" w:rsidRPr="003D7AE9">
        <w:rPr>
          <w:lang w:val="sq-AL"/>
        </w:rPr>
        <w:t xml:space="preserve">ës së </w:t>
      </w:r>
      <w:r w:rsidR="000F4E2F" w:rsidRPr="003D7AE9">
        <w:rPr>
          <w:lang w:val="sq-AL" w:eastAsia="sv-SE"/>
        </w:rPr>
        <w:t>pronës me funksionalitetin CAMA</w:t>
      </w:r>
      <w:r w:rsidR="00405A3F">
        <w:rPr>
          <w:lang w:val="sq-AL" w:eastAsia="sv-SE"/>
        </w:rPr>
        <w:t>;</w:t>
      </w:r>
    </w:p>
    <w:p w:rsidR="000F4E2F" w:rsidRPr="003D7AE9" w:rsidRDefault="00DE7089" w:rsidP="00DE7089">
      <w:pPr>
        <w:pStyle w:val="Paragrafi"/>
        <w:rPr>
          <w:lang w:val="sq-AL" w:eastAsia="sv-SE"/>
        </w:rPr>
      </w:pPr>
      <w:r>
        <w:rPr>
          <w:lang w:val="sq-AL" w:eastAsia="sv-SE"/>
        </w:rPr>
        <w:t xml:space="preserve">- </w:t>
      </w:r>
      <w:r w:rsidR="00E40405" w:rsidRPr="003D7AE9">
        <w:rPr>
          <w:lang w:val="sq-AL" w:eastAsia="sv-SE"/>
        </w:rPr>
        <w:t>s</w:t>
      </w:r>
      <w:r w:rsidR="000F4E2F" w:rsidRPr="003D7AE9">
        <w:rPr>
          <w:lang w:val="sq-AL" w:eastAsia="sv-SE"/>
        </w:rPr>
        <w:t>tafi në të gjitha bashkit</w:t>
      </w:r>
      <w:r w:rsidR="000F4E2F" w:rsidRPr="003D7AE9">
        <w:rPr>
          <w:lang w:val="sq-AL"/>
        </w:rPr>
        <w:t xml:space="preserve">ë është i </w:t>
      </w:r>
      <w:r w:rsidR="000F4E2F" w:rsidRPr="003D7AE9">
        <w:rPr>
          <w:lang w:val="sq-AL" w:eastAsia="sv-SE"/>
        </w:rPr>
        <w:t>trajnuar për taks</w:t>
      </w:r>
      <w:r w:rsidR="000F4E2F" w:rsidRPr="003D7AE9">
        <w:rPr>
          <w:lang w:val="sq-AL"/>
        </w:rPr>
        <w:t xml:space="preserve">ën e pronës të </w:t>
      </w:r>
      <w:r w:rsidR="000F4E2F" w:rsidRPr="003D7AE9">
        <w:rPr>
          <w:lang w:val="sq-AL" w:eastAsia="sv-SE"/>
        </w:rPr>
        <w:t>bazuar në vlerën e tregut</w:t>
      </w:r>
      <w:r w:rsidR="00405A3F">
        <w:rPr>
          <w:lang w:val="sq-AL" w:eastAsia="sv-SE"/>
        </w:rPr>
        <w:t>.</w:t>
      </w:r>
    </w:p>
    <w:p w:rsidR="000F4E2F" w:rsidRPr="003D7AE9" w:rsidRDefault="000F4E2F" w:rsidP="00DE7089">
      <w:pPr>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Për një specifikim më të detajuar të rezultateve të pritshme të </w:t>
      </w:r>
      <w:r w:rsidR="00793BDF" w:rsidRPr="003D7AE9">
        <w:rPr>
          <w:rFonts w:ascii="Garamond" w:hAnsi="Garamond"/>
          <w:sz w:val="24"/>
          <w:szCs w:val="24"/>
          <w:lang w:val="sq-AL"/>
        </w:rPr>
        <w:t>P</w:t>
      </w:r>
      <w:r w:rsidRPr="003D7AE9">
        <w:rPr>
          <w:rFonts w:ascii="Garamond" w:hAnsi="Garamond"/>
          <w:sz w:val="24"/>
          <w:szCs w:val="24"/>
          <w:lang w:val="sq-AL"/>
        </w:rPr>
        <w:t xml:space="preserve">rojektit të kësaj faze, </w:t>
      </w:r>
      <w:r w:rsidR="00405A3F" w:rsidRPr="003D7AE9">
        <w:rPr>
          <w:rFonts w:ascii="Garamond" w:hAnsi="Garamond"/>
          <w:sz w:val="24"/>
          <w:szCs w:val="24"/>
          <w:lang w:val="sq-AL"/>
        </w:rPr>
        <w:t>shihni</w:t>
      </w:r>
      <w:r w:rsidRPr="003D7AE9">
        <w:rPr>
          <w:rFonts w:ascii="Garamond" w:hAnsi="Garamond"/>
          <w:sz w:val="24"/>
          <w:szCs w:val="24"/>
          <w:lang w:val="sq-AL"/>
        </w:rPr>
        <w:t xml:space="preserve"> bashkëlidhur Matricën e Kuadrit Logjik të </w:t>
      </w:r>
      <w:r w:rsidRPr="00405A3F">
        <w:rPr>
          <w:rFonts w:ascii="Garamond" w:hAnsi="Garamond"/>
          <w:i/>
          <w:sz w:val="24"/>
          <w:szCs w:val="24"/>
          <w:lang w:val="sq-AL"/>
        </w:rPr>
        <w:t>ProTax Albania</w:t>
      </w:r>
      <w:r w:rsidRPr="003D7AE9">
        <w:rPr>
          <w:rFonts w:ascii="Garamond" w:hAnsi="Garamond"/>
          <w:sz w:val="24"/>
          <w:szCs w:val="24"/>
          <w:lang w:val="sq-AL"/>
        </w:rPr>
        <w:t>.</w:t>
      </w:r>
    </w:p>
    <w:p w:rsidR="000F4E2F" w:rsidRPr="003D7AE9" w:rsidRDefault="000F4E2F" w:rsidP="000F4E2F">
      <w:pPr>
        <w:pStyle w:val="Heading2"/>
        <w:keepNext/>
        <w:numPr>
          <w:ilvl w:val="1"/>
          <w:numId w:val="0"/>
        </w:numPr>
        <w:tabs>
          <w:tab w:val="num" w:pos="576"/>
        </w:tabs>
        <w:spacing w:before="0"/>
        <w:ind w:firstLine="284"/>
        <w:jc w:val="left"/>
        <w:rPr>
          <w:rFonts w:ascii="Garamond" w:hAnsi="Garamond"/>
          <w:sz w:val="24"/>
          <w:szCs w:val="24"/>
          <w:lang w:val="sq-AL"/>
        </w:rPr>
      </w:pPr>
      <w:bookmarkStart w:id="306" w:name="_Toc485217668"/>
      <w:bookmarkStart w:id="307" w:name="_Toc485217677"/>
      <w:bookmarkStart w:id="308" w:name="_Toc485217678"/>
      <w:bookmarkStart w:id="309" w:name="_Toc485217680"/>
      <w:bookmarkStart w:id="310" w:name="_Toc485217682"/>
      <w:bookmarkStart w:id="311" w:name="_Toc485217686"/>
      <w:bookmarkStart w:id="312" w:name="_Toc485217687"/>
      <w:bookmarkStart w:id="313" w:name="_Toc485217690"/>
      <w:bookmarkStart w:id="314" w:name="_Toc509751600"/>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3D7AE9">
        <w:rPr>
          <w:rFonts w:ascii="Garamond" w:hAnsi="Garamond"/>
          <w:sz w:val="24"/>
          <w:szCs w:val="24"/>
          <w:lang w:val="sq-AL"/>
        </w:rPr>
        <w:t xml:space="preserve">3.6 Faza e </w:t>
      </w:r>
      <w:r w:rsidR="00405A3F" w:rsidRPr="003D7AE9">
        <w:rPr>
          <w:rFonts w:ascii="Garamond" w:hAnsi="Garamond"/>
          <w:sz w:val="24"/>
          <w:szCs w:val="24"/>
          <w:lang w:val="sq-AL"/>
        </w:rPr>
        <w:t>tranzicionit</w:t>
      </w:r>
      <w:bookmarkEnd w:id="314"/>
    </w:p>
    <w:p w:rsidR="000F4E2F" w:rsidRPr="003D7AE9" w:rsidRDefault="000F4E2F" w:rsidP="000F4E2F">
      <w:pPr>
        <w:spacing w:after="0" w:line="240" w:lineRule="auto"/>
        <w:rPr>
          <w:rFonts w:ascii="Garamond" w:hAnsi="Garamond"/>
          <w:color w:val="000000"/>
          <w:sz w:val="24"/>
          <w:szCs w:val="24"/>
          <w:highlight w:val="yellow"/>
          <w:lang w:val="sq-AL"/>
        </w:rPr>
      </w:pPr>
      <w:r w:rsidRPr="003D7AE9">
        <w:rPr>
          <w:rFonts w:ascii="Garamond" w:hAnsi="Garamond"/>
          <w:sz w:val="24"/>
          <w:szCs w:val="24"/>
          <w:lang w:val="sq-AL"/>
        </w:rPr>
        <w:t xml:space="preserve">Faza e </w:t>
      </w:r>
      <w:r w:rsidR="00405A3F" w:rsidRPr="003D7AE9">
        <w:rPr>
          <w:rFonts w:ascii="Garamond" w:hAnsi="Garamond"/>
          <w:sz w:val="24"/>
          <w:szCs w:val="24"/>
          <w:lang w:val="sq-AL"/>
        </w:rPr>
        <w:t xml:space="preserve">tranzicionit </w:t>
      </w:r>
      <w:r w:rsidRPr="003D7AE9">
        <w:rPr>
          <w:rFonts w:ascii="Garamond" w:hAnsi="Garamond"/>
          <w:sz w:val="24"/>
          <w:szCs w:val="24"/>
          <w:lang w:val="sq-AL"/>
        </w:rPr>
        <w:t xml:space="preserve">është planifikuar të </w:t>
      </w:r>
      <w:r w:rsidRPr="003D7AE9">
        <w:rPr>
          <w:rFonts w:ascii="Garamond" w:hAnsi="Garamond"/>
          <w:color w:val="000000"/>
          <w:sz w:val="24"/>
          <w:szCs w:val="24"/>
          <w:lang w:val="sq-AL"/>
        </w:rPr>
        <w:t>realizohet gjatë vitit 2020</w:t>
      </w:r>
      <w:r w:rsidR="00405A3F">
        <w:rPr>
          <w:rFonts w:ascii="Garamond" w:hAnsi="Garamond"/>
          <w:color w:val="000000"/>
          <w:sz w:val="24"/>
          <w:szCs w:val="24"/>
          <w:lang w:val="sq-AL"/>
        </w:rPr>
        <w:t>.</w:t>
      </w:r>
    </w:p>
    <w:p w:rsidR="000F4E2F" w:rsidRPr="003D7AE9" w:rsidRDefault="000F4E2F" w:rsidP="000F4E2F">
      <w:pPr>
        <w:pStyle w:val="Heading4"/>
        <w:spacing w:before="0"/>
        <w:ind w:left="0" w:firstLine="284"/>
        <w:rPr>
          <w:rFonts w:ascii="Garamond" w:hAnsi="Garamond"/>
          <w:color w:val="000000"/>
          <w:lang w:val="sq-AL"/>
        </w:rPr>
      </w:pPr>
      <w:r w:rsidRPr="003D7AE9">
        <w:rPr>
          <w:rFonts w:ascii="Garamond" w:hAnsi="Garamond"/>
          <w:color w:val="000000"/>
          <w:lang w:val="sq-AL"/>
        </w:rPr>
        <w:t xml:space="preserve">Objektivat </w:t>
      </w:r>
      <w:r w:rsidR="00405A3F" w:rsidRPr="003D7AE9">
        <w:rPr>
          <w:rFonts w:ascii="Garamond" w:hAnsi="Garamond"/>
          <w:color w:val="000000"/>
          <w:lang w:val="sq-AL"/>
        </w:rPr>
        <w:t>kryesor</w:t>
      </w:r>
      <w:r w:rsidR="00405A3F">
        <w:rPr>
          <w:rFonts w:ascii="Garamond" w:hAnsi="Garamond"/>
          <w:color w:val="000000"/>
          <w:lang w:val="sq-AL"/>
        </w:rPr>
        <w:t>ë</w:t>
      </w:r>
      <w:r w:rsidR="00405A3F" w:rsidRPr="003D7AE9">
        <w:rPr>
          <w:rFonts w:ascii="Garamond" w:hAnsi="Garamond"/>
          <w:color w:val="000000"/>
          <w:lang w:val="sq-AL"/>
        </w:rPr>
        <w:t xml:space="preserve"> </w:t>
      </w:r>
    </w:p>
    <w:p w:rsidR="000F4E2F" w:rsidRPr="003D7AE9" w:rsidRDefault="000F4E2F" w:rsidP="00E40405">
      <w:pPr>
        <w:spacing w:after="0" w:line="240" w:lineRule="auto"/>
        <w:rPr>
          <w:rFonts w:ascii="Garamond" w:hAnsi="Garamond"/>
          <w:color w:val="000000"/>
          <w:sz w:val="24"/>
          <w:szCs w:val="24"/>
          <w:lang w:val="sq-AL" w:eastAsia="sv-SE"/>
        </w:rPr>
      </w:pPr>
      <w:r w:rsidRPr="003D7AE9">
        <w:rPr>
          <w:rFonts w:ascii="Garamond" w:hAnsi="Garamond"/>
          <w:color w:val="000000"/>
          <w:sz w:val="24"/>
          <w:szCs w:val="24"/>
          <w:lang w:val="sq-AL" w:eastAsia="sv-SE"/>
        </w:rPr>
        <w:t xml:space="preserve">Rezultatet e </w:t>
      </w:r>
      <w:r w:rsidR="00793BDF" w:rsidRPr="003D7AE9">
        <w:rPr>
          <w:rFonts w:ascii="Garamond" w:hAnsi="Garamond"/>
          <w:color w:val="000000"/>
          <w:sz w:val="24"/>
          <w:szCs w:val="24"/>
          <w:lang w:val="sq-AL" w:eastAsia="sv-SE"/>
        </w:rPr>
        <w:t>P</w:t>
      </w:r>
      <w:r w:rsidRPr="003D7AE9">
        <w:rPr>
          <w:rFonts w:ascii="Garamond" w:hAnsi="Garamond"/>
          <w:color w:val="000000"/>
          <w:sz w:val="24"/>
          <w:szCs w:val="24"/>
          <w:lang w:val="sq-AL" w:eastAsia="sv-SE"/>
        </w:rPr>
        <w:t>rojektit dorëzohen në mënyrë konstante</w:t>
      </w:r>
      <w:r w:rsidR="00405A3F">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t</w:t>
      </w:r>
      <w:r w:rsidR="000F4E2F" w:rsidRPr="003D7AE9">
        <w:rPr>
          <w:rFonts w:ascii="Garamond" w:hAnsi="Garamond"/>
          <w:color w:val="000000"/>
          <w:sz w:val="24"/>
          <w:szCs w:val="24"/>
          <w:lang w:val="sq-AL" w:eastAsia="sv-SE"/>
        </w:rPr>
        <w:t>atimpaguesit janë të vetëdijshëm për detyrimet e tyre individuale të taksave dhe bazën për to</w:t>
      </w:r>
      <w:r w:rsidR="0047643E">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t</w:t>
      </w:r>
      <w:r w:rsidR="000F4E2F" w:rsidRPr="003D7AE9">
        <w:rPr>
          <w:rFonts w:ascii="Garamond" w:hAnsi="Garamond"/>
          <w:color w:val="000000"/>
          <w:sz w:val="24"/>
          <w:szCs w:val="24"/>
          <w:lang w:val="sq-AL" w:eastAsia="sv-SE"/>
        </w:rPr>
        <w:t>atimpaguesit janë të vetëdijshëm për shërbimet e disponueshme elektronike</w:t>
      </w:r>
      <w:r w:rsidR="0047643E">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p</w:t>
      </w:r>
      <w:r w:rsidR="000F4E2F" w:rsidRPr="003D7AE9">
        <w:rPr>
          <w:rFonts w:ascii="Garamond" w:hAnsi="Garamond"/>
          <w:color w:val="000000"/>
          <w:sz w:val="24"/>
          <w:szCs w:val="24"/>
          <w:lang w:val="sq-AL" w:eastAsia="sv-SE"/>
        </w:rPr>
        <w:t>rocesi i regjistrimit kalon në bashki</w:t>
      </w:r>
      <w:r w:rsidR="0047643E">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v</w:t>
      </w:r>
      <w:r w:rsidR="000F4E2F" w:rsidRPr="003D7AE9">
        <w:rPr>
          <w:rFonts w:ascii="Garamond" w:hAnsi="Garamond"/>
          <w:color w:val="000000"/>
          <w:sz w:val="24"/>
          <w:szCs w:val="24"/>
          <w:lang w:val="sq-AL" w:eastAsia="sv-SE"/>
        </w:rPr>
        <w:t>lerësimi i procesit ka kaluar MFE-në</w:t>
      </w:r>
      <w:r w:rsidR="0047643E">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p</w:t>
      </w:r>
      <w:r w:rsidR="000F4E2F" w:rsidRPr="003D7AE9">
        <w:rPr>
          <w:rFonts w:ascii="Garamond" w:hAnsi="Garamond"/>
          <w:color w:val="000000"/>
          <w:sz w:val="24"/>
          <w:szCs w:val="24"/>
          <w:lang w:val="sq-AL" w:eastAsia="sv-SE"/>
        </w:rPr>
        <w:t xml:space="preserve">rocesi i </w:t>
      </w:r>
      <w:r w:rsidR="00E40405" w:rsidRPr="003D7AE9">
        <w:rPr>
          <w:rFonts w:ascii="Garamond" w:hAnsi="Garamond"/>
          <w:color w:val="000000"/>
          <w:sz w:val="24"/>
          <w:szCs w:val="24"/>
          <w:lang w:val="sq-AL" w:eastAsia="sv-SE"/>
        </w:rPr>
        <w:t xml:space="preserve">taksave dhe </w:t>
      </w:r>
      <w:r w:rsidR="00E40405">
        <w:rPr>
          <w:rFonts w:ascii="Garamond" w:hAnsi="Garamond"/>
          <w:color w:val="000000"/>
          <w:sz w:val="24"/>
          <w:szCs w:val="24"/>
          <w:lang w:val="sq-AL" w:eastAsia="sv-SE"/>
        </w:rPr>
        <w:t xml:space="preserve">i </w:t>
      </w:r>
      <w:r w:rsidR="00E40405" w:rsidRPr="003D7AE9">
        <w:rPr>
          <w:rFonts w:ascii="Garamond" w:hAnsi="Garamond"/>
          <w:color w:val="000000"/>
          <w:sz w:val="24"/>
          <w:szCs w:val="24"/>
          <w:lang w:val="sq-AL" w:eastAsia="sv-SE"/>
        </w:rPr>
        <w:t xml:space="preserve">mbledhjes </w:t>
      </w:r>
      <w:r w:rsidR="000F4E2F" w:rsidRPr="003D7AE9">
        <w:rPr>
          <w:rFonts w:ascii="Garamond" w:hAnsi="Garamond"/>
          <w:color w:val="000000"/>
          <w:sz w:val="24"/>
          <w:szCs w:val="24"/>
          <w:lang w:val="sq-AL" w:eastAsia="sv-SE"/>
        </w:rPr>
        <w:t>u kalua në MEF dhe në bashki</w:t>
      </w:r>
      <w:r w:rsidR="0047643E">
        <w:rPr>
          <w:rFonts w:ascii="Garamond" w:hAnsi="Garamond"/>
          <w:color w:val="000000"/>
          <w:sz w:val="24"/>
          <w:szCs w:val="24"/>
          <w:lang w:val="sq-AL" w:eastAsia="sv-SE"/>
        </w:rPr>
        <w:t>;</w:t>
      </w:r>
    </w:p>
    <w:p w:rsidR="000F4E2F" w:rsidRPr="003D7AE9" w:rsidRDefault="006E5D58" w:rsidP="00E40405">
      <w:pPr>
        <w:numPr>
          <w:ilvl w:val="0"/>
          <w:numId w:val="47"/>
        </w:numPr>
        <w:autoSpaceDE w:val="0"/>
        <w:autoSpaceDN w:val="0"/>
        <w:adjustRightInd w:val="0"/>
        <w:spacing w:after="0" w:line="240" w:lineRule="auto"/>
        <w:ind w:left="0" w:firstLine="284"/>
        <w:rPr>
          <w:rFonts w:ascii="Garamond" w:hAnsi="Garamond"/>
          <w:color w:val="000000"/>
          <w:sz w:val="24"/>
          <w:szCs w:val="24"/>
          <w:lang w:val="sq-AL" w:eastAsia="sv-SE"/>
        </w:rPr>
      </w:pPr>
      <w:r w:rsidRPr="003D7AE9">
        <w:rPr>
          <w:rFonts w:ascii="Garamond" w:hAnsi="Garamond"/>
          <w:color w:val="000000"/>
          <w:sz w:val="24"/>
          <w:szCs w:val="24"/>
          <w:lang w:val="sq-AL" w:eastAsia="sv-SE"/>
        </w:rPr>
        <w:t>o</w:t>
      </w:r>
      <w:r w:rsidR="000F4E2F" w:rsidRPr="003D7AE9">
        <w:rPr>
          <w:rFonts w:ascii="Garamond" w:hAnsi="Garamond"/>
          <w:color w:val="000000"/>
          <w:sz w:val="24"/>
          <w:szCs w:val="24"/>
          <w:lang w:val="sq-AL" w:eastAsia="sv-SE"/>
        </w:rPr>
        <w:t>perimi dhe mirëmbajtja e TI-së u kalua te shitësi privat</w:t>
      </w:r>
      <w:r w:rsidR="0047643E">
        <w:rPr>
          <w:rFonts w:ascii="Garamond" w:hAnsi="Garamond"/>
          <w:color w:val="000000"/>
          <w:sz w:val="24"/>
          <w:szCs w:val="24"/>
          <w:lang w:val="sq-AL" w:eastAsia="sv-SE"/>
        </w:rPr>
        <w:t>;</w:t>
      </w:r>
    </w:p>
    <w:p w:rsidR="000F4E2F" w:rsidRPr="003D7AE9" w:rsidRDefault="006E5D58" w:rsidP="00E40405">
      <w:pPr>
        <w:keepNext/>
        <w:numPr>
          <w:ilvl w:val="0"/>
          <w:numId w:val="47"/>
        </w:numPr>
        <w:spacing w:after="0" w:line="240" w:lineRule="auto"/>
        <w:ind w:left="0" w:firstLine="284"/>
        <w:rPr>
          <w:rFonts w:ascii="Garamond" w:hAnsi="Garamond"/>
          <w:sz w:val="24"/>
          <w:szCs w:val="24"/>
          <w:lang w:val="sq-AL" w:eastAsia="sv-SE"/>
        </w:rPr>
      </w:pPr>
      <w:r w:rsidRPr="003D7AE9">
        <w:rPr>
          <w:rFonts w:ascii="Garamond" w:hAnsi="Garamond"/>
          <w:sz w:val="24"/>
          <w:szCs w:val="24"/>
          <w:lang w:val="sq-AL" w:eastAsia="sv-SE"/>
        </w:rPr>
        <w:t>p</w:t>
      </w:r>
      <w:r w:rsidR="000F4E2F" w:rsidRPr="003D7AE9">
        <w:rPr>
          <w:rFonts w:ascii="Garamond" w:hAnsi="Garamond"/>
          <w:sz w:val="24"/>
          <w:szCs w:val="24"/>
          <w:lang w:val="sq-AL" w:eastAsia="sv-SE"/>
        </w:rPr>
        <w:t xml:space="preserve">ropozim </w:t>
      </w:r>
      <w:r w:rsidR="00793BDF" w:rsidRPr="003D7AE9">
        <w:rPr>
          <w:rFonts w:ascii="Garamond" w:hAnsi="Garamond"/>
          <w:sz w:val="24"/>
          <w:szCs w:val="24"/>
          <w:lang w:val="sq-AL" w:eastAsia="sv-SE"/>
        </w:rPr>
        <w:t>P</w:t>
      </w:r>
      <w:r w:rsidR="000F4E2F" w:rsidRPr="003D7AE9">
        <w:rPr>
          <w:rFonts w:ascii="Garamond" w:hAnsi="Garamond"/>
          <w:sz w:val="24"/>
          <w:szCs w:val="24"/>
          <w:lang w:val="sq-AL" w:eastAsia="sv-SE"/>
        </w:rPr>
        <w:t>rojekti për taksën e tokës</w:t>
      </w:r>
      <w:r w:rsidR="0047643E">
        <w:rPr>
          <w:rFonts w:ascii="Garamond" w:hAnsi="Garamond"/>
          <w:sz w:val="24"/>
          <w:szCs w:val="24"/>
          <w:lang w:val="sq-AL" w:eastAsia="sv-SE"/>
        </w:rPr>
        <w:t>.</w:t>
      </w:r>
      <w:r w:rsidR="000F4E2F" w:rsidRPr="003D7AE9">
        <w:rPr>
          <w:rFonts w:ascii="Garamond" w:hAnsi="Garamond"/>
          <w:sz w:val="24"/>
          <w:szCs w:val="24"/>
          <w:lang w:val="sq-AL" w:eastAsia="sv-SE"/>
        </w:rPr>
        <w:t xml:space="preserve"> </w:t>
      </w:r>
    </w:p>
    <w:p w:rsidR="000F4E2F" w:rsidRPr="003D7AE9" w:rsidRDefault="000F4E2F" w:rsidP="00E40405">
      <w:pPr>
        <w:spacing w:after="0" w:line="240" w:lineRule="auto"/>
        <w:rPr>
          <w:rFonts w:ascii="Garamond" w:hAnsi="Garamond"/>
          <w:sz w:val="24"/>
          <w:szCs w:val="24"/>
          <w:lang w:val="sq-AL"/>
        </w:rPr>
      </w:pPr>
      <w:r w:rsidRPr="003D7AE9">
        <w:rPr>
          <w:rFonts w:ascii="Garamond" w:hAnsi="Garamond"/>
          <w:sz w:val="24"/>
          <w:szCs w:val="24"/>
          <w:lang w:val="sq-AL"/>
        </w:rPr>
        <w:t xml:space="preserve">Për një specifikim më të detajuar të rezultateve të pritshme të </w:t>
      </w:r>
      <w:r w:rsidR="00793BDF" w:rsidRPr="003D7AE9">
        <w:rPr>
          <w:rFonts w:ascii="Garamond" w:hAnsi="Garamond"/>
          <w:sz w:val="24"/>
          <w:szCs w:val="24"/>
          <w:lang w:val="sq-AL"/>
        </w:rPr>
        <w:t>P</w:t>
      </w:r>
      <w:r w:rsidRPr="003D7AE9">
        <w:rPr>
          <w:rFonts w:ascii="Garamond" w:hAnsi="Garamond"/>
          <w:sz w:val="24"/>
          <w:szCs w:val="24"/>
          <w:lang w:val="sq-AL"/>
        </w:rPr>
        <w:t xml:space="preserve">rojektit të kësaj faze, shihni bashkëlidhur Matricën e Kuadrit Logjik të </w:t>
      </w:r>
      <w:r w:rsidRPr="0047643E">
        <w:rPr>
          <w:rFonts w:ascii="Garamond" w:hAnsi="Garamond"/>
          <w:i/>
          <w:sz w:val="24"/>
          <w:szCs w:val="24"/>
          <w:lang w:val="sq-AL"/>
        </w:rPr>
        <w:t>ProTax Albania</w:t>
      </w:r>
      <w:r w:rsidRPr="003D7AE9">
        <w:rPr>
          <w:rFonts w:ascii="Garamond" w:hAnsi="Garamond"/>
          <w:sz w:val="24"/>
          <w:szCs w:val="24"/>
          <w:lang w:val="sq-AL"/>
        </w:rPr>
        <w:t>.</w:t>
      </w:r>
    </w:p>
    <w:p w:rsidR="00240C77" w:rsidRPr="003D7AE9" w:rsidRDefault="00240C77" w:rsidP="00240C77">
      <w:pPr>
        <w:pStyle w:val="Paragrafi"/>
        <w:rPr>
          <w:b/>
          <w:lang w:val="sq-AL"/>
        </w:rPr>
      </w:pPr>
      <w:bookmarkStart w:id="315" w:name="_Toc338754174"/>
      <w:bookmarkStart w:id="316" w:name="_Toc338754419"/>
      <w:bookmarkStart w:id="317" w:name="_Toc338754570"/>
      <w:bookmarkStart w:id="318" w:name="_Toc338954882"/>
      <w:bookmarkStart w:id="319" w:name="_Toc339527144"/>
      <w:bookmarkStart w:id="320" w:name="_Ref340671227"/>
      <w:bookmarkStart w:id="321" w:name="_Toc405376411"/>
      <w:bookmarkStart w:id="322" w:name="_Toc412813906"/>
      <w:bookmarkStart w:id="323" w:name="_Toc414015502"/>
      <w:bookmarkStart w:id="324" w:name="_Toc414021698"/>
      <w:bookmarkStart w:id="325" w:name="_Toc414267728"/>
      <w:bookmarkStart w:id="326" w:name="_Toc414270618"/>
      <w:bookmarkStart w:id="327" w:name="_Toc414287799"/>
      <w:bookmarkStart w:id="328" w:name="_Toc414542974"/>
      <w:bookmarkStart w:id="329" w:name="_Toc414543505"/>
      <w:bookmarkStart w:id="330" w:name="_Toc414609893"/>
      <w:bookmarkStart w:id="331" w:name="_Toc414702489"/>
      <w:bookmarkStart w:id="332" w:name="_Toc414702585"/>
      <w:bookmarkStart w:id="333" w:name="_Toc509751601"/>
      <w:r w:rsidRPr="003D7AE9">
        <w:rPr>
          <w:b/>
          <w:lang w:val="sq-AL"/>
        </w:rPr>
        <w:t>4. Kush | Organizimi</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ED0B68" w:rsidRDefault="00ED0B68" w:rsidP="00F33104">
      <w:pPr>
        <w:pStyle w:val="Paragrafi"/>
        <w:rPr>
          <w:rFonts w:eastAsia="Times New Roman"/>
          <w:spacing w:val="-4"/>
          <w:lang w:val="sq-AL" w:eastAsia="en-GB"/>
        </w:rPr>
        <w:sectPr w:rsidR="00ED0B68" w:rsidSect="00ED0B68">
          <w:type w:val="continuous"/>
          <w:pgSz w:w="11907" w:h="16840" w:code="9"/>
          <w:pgMar w:top="720" w:right="1134" w:bottom="720" w:left="1134" w:header="851" w:footer="851" w:gutter="0"/>
          <w:cols w:num="2" w:space="454"/>
          <w:docGrid w:linePitch="360"/>
        </w:sectPr>
      </w:pPr>
    </w:p>
    <w:p w:rsidR="00805EEE" w:rsidRPr="003D7AE9" w:rsidRDefault="00657016" w:rsidP="00ED0B68">
      <w:pPr>
        <w:pStyle w:val="Paragrafi"/>
        <w:ind w:firstLine="0"/>
        <w:jc w:val="center"/>
        <w:rPr>
          <w:rFonts w:eastAsia="Times New Roman"/>
          <w:spacing w:val="-4"/>
          <w:lang w:val="sq-AL" w:eastAsia="en-GB"/>
        </w:rPr>
      </w:pPr>
      <w:r w:rsidRPr="003D7AE9">
        <w:rPr>
          <w:noProof/>
        </w:rPr>
        <w:drawing>
          <wp:inline distT="0" distB="0" distL="0" distR="0" wp14:anchorId="78CB5FE1" wp14:editId="2D2A3D1D">
            <wp:extent cx="6053457" cy="2234242"/>
            <wp:effectExtent l="0" t="0" r="444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2206" t="18346" r="31786" b="54484"/>
                    <a:stretch/>
                  </pic:blipFill>
                  <pic:spPr bwMode="auto">
                    <a:xfrm>
                      <a:off x="0" y="0"/>
                      <a:ext cx="6055467" cy="2234984"/>
                    </a:xfrm>
                    <a:prstGeom prst="rect">
                      <a:avLst/>
                    </a:prstGeom>
                    <a:ln>
                      <a:noFill/>
                    </a:ln>
                    <a:extLst>
                      <a:ext uri="{53640926-AAD7-44D8-BBD7-CCE9431645EC}">
                        <a14:shadowObscured xmlns:a14="http://schemas.microsoft.com/office/drawing/2010/main"/>
                      </a:ext>
                    </a:extLst>
                  </pic:spPr>
                </pic:pic>
              </a:graphicData>
            </a:graphic>
          </wp:inline>
        </w:drawing>
      </w:r>
    </w:p>
    <w:p w:rsidR="00657016" w:rsidRPr="00F327E2" w:rsidRDefault="00657016" w:rsidP="00F33104">
      <w:pPr>
        <w:pStyle w:val="Paragrafi"/>
        <w:rPr>
          <w:rFonts w:eastAsia="Times New Roman"/>
          <w:spacing w:val="-4"/>
          <w:sz w:val="2"/>
          <w:lang w:val="sq-AL" w:eastAsia="en-GB"/>
        </w:rPr>
      </w:pPr>
    </w:p>
    <w:p w:rsidR="00ED5A20" w:rsidRPr="003D7AE9" w:rsidRDefault="00ED5A20" w:rsidP="00ED5A20">
      <w:pPr>
        <w:pStyle w:val="Paragrafi"/>
        <w:rPr>
          <w:b/>
          <w:lang w:val="sq-AL"/>
        </w:rPr>
      </w:pPr>
      <w:bookmarkStart w:id="334" w:name="_Toc509751602"/>
      <w:r w:rsidRPr="003D7AE9">
        <w:rPr>
          <w:b/>
          <w:lang w:val="sq-AL"/>
        </w:rPr>
        <w:t>4.1 Komiteti Drejtues</w:t>
      </w:r>
      <w:bookmarkEnd w:id="334"/>
    </w:p>
    <w:p w:rsidR="00ED5A20" w:rsidRPr="003D7AE9" w:rsidRDefault="00ED5A20" w:rsidP="00ED5A20">
      <w:pPr>
        <w:pStyle w:val="Paragrafi"/>
        <w:rPr>
          <w:highlight w:val="yellow"/>
          <w:lang w:val="sq-AL"/>
        </w:rPr>
      </w:pPr>
      <w:r w:rsidRPr="003D7AE9">
        <w:rPr>
          <w:lang w:val="sq-AL"/>
        </w:rPr>
        <w:t>Komiteti Drejtues është organi më i lartë vendim</w:t>
      </w:r>
      <w:r w:rsidR="0047643E">
        <w:rPr>
          <w:lang w:val="sq-AL"/>
        </w:rPr>
        <w:t>m</w:t>
      </w:r>
      <w:r w:rsidRPr="003D7AE9">
        <w:rPr>
          <w:lang w:val="sq-AL"/>
        </w:rPr>
        <w:t xml:space="preserve">arrës i </w:t>
      </w:r>
      <w:r w:rsidR="00793BDF" w:rsidRPr="003D7AE9">
        <w:rPr>
          <w:lang w:val="sq-AL"/>
        </w:rPr>
        <w:t>P</w:t>
      </w:r>
      <w:r w:rsidRPr="003D7AE9">
        <w:rPr>
          <w:lang w:val="sq-AL"/>
        </w:rPr>
        <w:t xml:space="preserve">rojektit. Ai vendos, pas miratimit nga </w:t>
      </w:r>
      <w:r w:rsidR="00A30AEE" w:rsidRPr="003D7AE9">
        <w:rPr>
          <w:lang w:val="sq-AL"/>
        </w:rPr>
        <w:t>SIDA</w:t>
      </w:r>
      <w:r w:rsidRPr="003D7AE9">
        <w:rPr>
          <w:lang w:val="sq-AL"/>
        </w:rPr>
        <w:t xml:space="preserve">, mbi ndryshimet e mundshme në planin kohor, rezultatet e </w:t>
      </w:r>
      <w:r w:rsidR="00793BDF" w:rsidRPr="003D7AE9">
        <w:rPr>
          <w:lang w:val="sq-AL"/>
        </w:rPr>
        <w:t>P</w:t>
      </w:r>
      <w:r w:rsidRPr="003D7AE9">
        <w:rPr>
          <w:lang w:val="sq-AL"/>
        </w:rPr>
        <w:t xml:space="preserve">rojektit dhe buxhetin e përcaktuar në këtë dokument. Ai miraton specifikimet dhe zbatimin e rezultateve të ndryshme të </w:t>
      </w:r>
      <w:r w:rsidR="00793BDF" w:rsidRPr="003D7AE9">
        <w:rPr>
          <w:lang w:val="sq-AL"/>
        </w:rPr>
        <w:t>P</w:t>
      </w:r>
      <w:r w:rsidRPr="003D7AE9">
        <w:rPr>
          <w:lang w:val="sq-AL"/>
        </w:rPr>
        <w:t xml:space="preserve">rojektit të propozuara nga </w:t>
      </w:r>
      <w:r w:rsidR="00793BDF" w:rsidRPr="003D7AE9">
        <w:rPr>
          <w:lang w:val="sq-AL"/>
        </w:rPr>
        <w:t>P</w:t>
      </w:r>
      <w:r w:rsidRPr="003D7AE9">
        <w:rPr>
          <w:lang w:val="sq-AL"/>
        </w:rPr>
        <w:t>rojekti në kuadër të marrëveshjes së zbatueshme ndërmjet qeverive të Shqipërisë dhe Suedisë.</w:t>
      </w:r>
    </w:p>
    <w:p w:rsidR="00090C17" w:rsidRPr="003D7AE9" w:rsidRDefault="00090C17" w:rsidP="00F33104">
      <w:pPr>
        <w:pStyle w:val="Paragrafi"/>
        <w:rPr>
          <w:rFonts w:eastAsia="Times New Roman"/>
          <w:spacing w:val="-4"/>
          <w:lang w:val="sq-AL" w:eastAsia="en-GB"/>
        </w:rPr>
      </w:pPr>
    </w:p>
    <w:p w:rsidR="00ED5A20" w:rsidRPr="003D7AE9" w:rsidRDefault="00ED5A20" w:rsidP="00ED5A20">
      <w:pPr>
        <w:pStyle w:val="Paragrafi"/>
        <w:ind w:firstLine="0"/>
        <w:jc w:val="center"/>
        <w:rPr>
          <w:rFonts w:eastAsia="Times New Roman"/>
          <w:spacing w:val="-4"/>
          <w:lang w:val="sq-AL" w:eastAsia="en-GB"/>
        </w:rPr>
      </w:pPr>
      <w:r w:rsidRPr="003D7AE9">
        <w:rPr>
          <w:lang w:val="sq-AL"/>
        </w:rPr>
        <w:object w:dxaOrig="16781" w:dyaOrig="2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67.3pt" o:ole="">
            <v:imagedata r:id="rId45" o:title=""/>
          </v:shape>
          <o:OLEObject Type="Embed" ProgID="Visio.Drawing.11" ShapeID="_x0000_i1025" DrawAspect="Content" ObjectID="_1592653749" r:id="rId46"/>
        </w:object>
      </w:r>
    </w:p>
    <w:p w:rsidR="00AB3AC6" w:rsidRPr="00F327E2" w:rsidRDefault="00AB3AC6" w:rsidP="00F33104">
      <w:pPr>
        <w:pStyle w:val="Paragrafi"/>
        <w:rPr>
          <w:rFonts w:eastAsia="Times New Roman"/>
          <w:spacing w:val="-4"/>
          <w:sz w:val="12"/>
          <w:lang w:val="sq-AL" w:eastAsia="en-GB"/>
        </w:rPr>
      </w:pPr>
    </w:p>
    <w:p w:rsidR="00315786" w:rsidRPr="003D7AE9" w:rsidRDefault="00315786" w:rsidP="00315786">
      <w:pPr>
        <w:pStyle w:val="Paragrafi"/>
        <w:rPr>
          <w:highlight w:val="yellow"/>
          <w:lang w:val="sq-AL"/>
        </w:rPr>
      </w:pPr>
      <w:r w:rsidRPr="003D7AE9">
        <w:rPr>
          <w:lang w:val="sq-AL"/>
        </w:rPr>
        <w:t xml:space="preserve">Komiteti Drejtues është përgjegjës për furnizimin e </w:t>
      </w:r>
      <w:r w:rsidR="00793BDF" w:rsidRPr="003D7AE9">
        <w:rPr>
          <w:lang w:val="sq-AL"/>
        </w:rPr>
        <w:t>P</w:t>
      </w:r>
      <w:r w:rsidRPr="003D7AE9">
        <w:rPr>
          <w:lang w:val="sq-AL"/>
        </w:rPr>
        <w:t xml:space="preserve">rojektit me burime nga biznesi i zakonshëm, p.sh. stafi në MFE dhe </w:t>
      </w:r>
      <w:r w:rsidR="00E40405" w:rsidRPr="003D7AE9">
        <w:rPr>
          <w:lang w:val="sq-AL"/>
        </w:rPr>
        <w:t>bashkitë</w:t>
      </w:r>
      <w:r w:rsidRPr="003D7AE9">
        <w:rPr>
          <w:lang w:val="sq-AL"/>
        </w:rPr>
        <w:t xml:space="preserve">. Ai ka rol të rëndësishëm në arritjen e rezultateve të </w:t>
      </w:r>
      <w:r w:rsidR="00793BDF" w:rsidRPr="003D7AE9">
        <w:rPr>
          <w:lang w:val="sq-AL"/>
        </w:rPr>
        <w:t>P</w:t>
      </w:r>
      <w:r w:rsidRPr="003D7AE9">
        <w:rPr>
          <w:lang w:val="sq-AL"/>
        </w:rPr>
        <w:t>rojektit në biznes.</w:t>
      </w:r>
    </w:p>
    <w:p w:rsidR="00315786" w:rsidRPr="003D7AE9" w:rsidRDefault="00315786" w:rsidP="00315786">
      <w:pPr>
        <w:pStyle w:val="Paragrafi"/>
        <w:rPr>
          <w:highlight w:val="yellow"/>
          <w:lang w:val="sq-AL"/>
        </w:rPr>
      </w:pPr>
      <w:r w:rsidRPr="003D7AE9">
        <w:rPr>
          <w:lang w:val="sq-AL"/>
        </w:rPr>
        <w:t>Për të forcuar aftësitë e tij vendimmarrëse, Komiteti Drejtues emëron dy grupe referimi, një për çështjet ligjore dhe një për çështjet e zhvillimit të biznesit.</w:t>
      </w:r>
    </w:p>
    <w:p w:rsidR="00315786" w:rsidRPr="003D7AE9" w:rsidRDefault="00315786" w:rsidP="00315786">
      <w:pPr>
        <w:pStyle w:val="Paragrafi"/>
        <w:rPr>
          <w:highlight w:val="yellow"/>
          <w:lang w:val="sq-AL"/>
        </w:rPr>
      </w:pPr>
      <w:r w:rsidRPr="003D7AE9">
        <w:rPr>
          <w:lang w:val="sq-AL"/>
        </w:rPr>
        <w:t>Komiteti Drejtues do të mblidhet dy herë në vit.</w:t>
      </w:r>
    </w:p>
    <w:p w:rsidR="00315786" w:rsidRPr="003D7AE9" w:rsidRDefault="00315786" w:rsidP="00315786">
      <w:pPr>
        <w:pStyle w:val="Paragrafi"/>
        <w:rPr>
          <w:highlight w:val="yellow"/>
          <w:lang w:val="sq-AL"/>
        </w:rPr>
      </w:pPr>
      <w:r w:rsidRPr="003D7AE9">
        <w:rPr>
          <w:lang w:val="sq-AL"/>
        </w:rPr>
        <w:t>Komiteti Drejtues përbëhet nga rolet e mëposhtme:</w:t>
      </w:r>
    </w:p>
    <w:p w:rsidR="006E2110" w:rsidRPr="00F327E2" w:rsidRDefault="006E2110" w:rsidP="00F33104">
      <w:pPr>
        <w:pStyle w:val="Paragrafi"/>
        <w:rPr>
          <w:rFonts w:eastAsia="Times New Roman"/>
          <w:spacing w:val="-4"/>
          <w:sz w:val="4"/>
          <w:lang w:val="sq-AL" w:eastAsia="en-GB"/>
        </w:rPr>
      </w:pPr>
    </w:p>
    <w:tbl>
      <w:tblPr>
        <w:tblW w:w="0" w:type="auto"/>
        <w:tblInd w:w="226" w:type="dxa"/>
        <w:tblLook w:val="01E0" w:firstRow="1" w:lastRow="1" w:firstColumn="1" w:lastColumn="1" w:noHBand="0" w:noVBand="0"/>
      </w:tblPr>
      <w:tblGrid>
        <w:gridCol w:w="1526"/>
        <w:gridCol w:w="4819"/>
      </w:tblGrid>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Roli</w:t>
            </w:r>
          </w:p>
        </w:tc>
        <w:tc>
          <w:tcPr>
            <w:tcW w:w="4819" w:type="dxa"/>
          </w:tcPr>
          <w:p w:rsidR="00315786" w:rsidRPr="003D7AE9" w:rsidRDefault="00315786" w:rsidP="00315786">
            <w:pPr>
              <w:pStyle w:val="Paragrafi"/>
              <w:ind w:firstLine="0"/>
              <w:rPr>
                <w:lang w:val="sq-AL"/>
              </w:rPr>
            </w:pPr>
            <w:r w:rsidRPr="003D7AE9">
              <w:rPr>
                <w:lang w:val="sq-AL"/>
              </w:rPr>
              <w:t>Përfaqësuesit</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Kryetar</w:t>
            </w:r>
          </w:p>
        </w:tc>
        <w:tc>
          <w:tcPr>
            <w:tcW w:w="4819" w:type="dxa"/>
          </w:tcPr>
          <w:p w:rsidR="00315786" w:rsidRPr="003D7AE9" w:rsidRDefault="00315786" w:rsidP="00315786">
            <w:pPr>
              <w:pStyle w:val="Paragrafi"/>
              <w:ind w:firstLine="0"/>
              <w:rPr>
                <w:lang w:val="sq-AL"/>
              </w:rPr>
            </w:pPr>
            <w:r w:rsidRPr="003D7AE9">
              <w:rPr>
                <w:lang w:val="sq-AL"/>
              </w:rPr>
              <w:t>Ministri i Financave dhe Ekonomisë</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315786" w:rsidP="00315786">
            <w:pPr>
              <w:pStyle w:val="Paragrafi"/>
              <w:ind w:firstLine="0"/>
              <w:rPr>
                <w:lang w:val="sq-AL"/>
              </w:rPr>
            </w:pPr>
            <w:r w:rsidRPr="003D7AE9">
              <w:rPr>
                <w:lang w:val="sq-AL"/>
              </w:rPr>
              <w:t>Ministri i Punëve të Brendshme</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315786" w:rsidP="00315786">
            <w:pPr>
              <w:pStyle w:val="Paragrafi"/>
              <w:ind w:firstLine="0"/>
              <w:rPr>
                <w:lang w:val="sq-AL"/>
              </w:rPr>
            </w:pPr>
            <w:r w:rsidRPr="003D7AE9">
              <w:rPr>
                <w:lang w:val="sq-AL"/>
              </w:rPr>
              <w:t>Bashkitë (deri në katër përfaqësues)</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315786" w:rsidP="00315786">
            <w:pPr>
              <w:pStyle w:val="Paragrafi"/>
              <w:ind w:firstLine="0"/>
              <w:rPr>
                <w:lang w:val="sq-AL"/>
              </w:rPr>
            </w:pPr>
            <w:r w:rsidRPr="003D7AE9">
              <w:rPr>
                <w:lang w:val="sq-AL"/>
              </w:rPr>
              <w:t xml:space="preserve">Përfaqësues nga IPRO, OSHEE dhe ASIG (mund të ndryshohen gjatë zhvillimit të </w:t>
            </w:r>
            <w:r w:rsidR="00793BDF" w:rsidRPr="003D7AE9">
              <w:rPr>
                <w:lang w:val="sq-AL"/>
              </w:rPr>
              <w:t>P</w:t>
            </w:r>
            <w:r w:rsidRPr="003D7AE9">
              <w:rPr>
                <w:lang w:val="sq-AL"/>
              </w:rPr>
              <w:t>rojektit)</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315786" w:rsidP="00315786">
            <w:pPr>
              <w:pStyle w:val="Paragrafi"/>
              <w:ind w:firstLine="0"/>
              <w:rPr>
                <w:lang w:val="sq-AL"/>
              </w:rPr>
            </w:pPr>
            <w:r w:rsidRPr="003D7AE9">
              <w:rPr>
                <w:lang w:val="sq-AL"/>
              </w:rPr>
              <w:t>Agjencia Tatimore Suedeze</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A30AEE" w:rsidP="00315786">
            <w:pPr>
              <w:pStyle w:val="Paragrafi"/>
              <w:ind w:firstLine="0"/>
              <w:rPr>
                <w:lang w:val="sq-AL"/>
              </w:rPr>
            </w:pPr>
            <w:r w:rsidRPr="003D7AE9">
              <w:rPr>
                <w:lang w:val="sq-AL"/>
              </w:rPr>
              <w:t>SIDA</w:t>
            </w:r>
          </w:p>
          <w:p w:rsidR="00315786" w:rsidRPr="003D7AE9" w:rsidRDefault="00315786" w:rsidP="00315786">
            <w:pPr>
              <w:pStyle w:val="Paragrafi"/>
              <w:ind w:firstLine="0"/>
              <w:rPr>
                <w:lang w:val="sq-AL"/>
              </w:rPr>
            </w:pPr>
            <w:r w:rsidRPr="003D7AE9">
              <w:rPr>
                <w:lang w:val="sq-AL"/>
              </w:rPr>
              <w:t>NAIS</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Anëtar</w:t>
            </w:r>
          </w:p>
        </w:tc>
        <w:tc>
          <w:tcPr>
            <w:tcW w:w="4819" w:type="dxa"/>
          </w:tcPr>
          <w:p w:rsidR="00315786" w:rsidRPr="003D7AE9" w:rsidRDefault="00315786" w:rsidP="00315786">
            <w:pPr>
              <w:pStyle w:val="Paragrafi"/>
              <w:ind w:firstLine="0"/>
              <w:rPr>
                <w:lang w:val="sq-AL"/>
              </w:rPr>
            </w:pPr>
            <w:r w:rsidRPr="003D7AE9">
              <w:rPr>
                <w:lang w:val="sq-AL"/>
              </w:rPr>
              <w:t>GDT</w:t>
            </w:r>
          </w:p>
        </w:tc>
      </w:tr>
      <w:tr w:rsidR="00315786" w:rsidRPr="003D7AE9" w:rsidTr="00ED0B68">
        <w:tc>
          <w:tcPr>
            <w:tcW w:w="1526" w:type="dxa"/>
          </w:tcPr>
          <w:p w:rsidR="00315786" w:rsidRPr="003D7AE9" w:rsidRDefault="00315786" w:rsidP="00315786">
            <w:pPr>
              <w:pStyle w:val="Paragrafi"/>
              <w:ind w:firstLine="0"/>
              <w:rPr>
                <w:lang w:val="sq-AL"/>
              </w:rPr>
            </w:pPr>
            <w:r w:rsidRPr="003D7AE9">
              <w:rPr>
                <w:lang w:val="sq-AL"/>
              </w:rPr>
              <w:t>Vëzhgues</w:t>
            </w:r>
          </w:p>
          <w:p w:rsidR="00315786" w:rsidRPr="003D7AE9" w:rsidRDefault="00315786" w:rsidP="00315786">
            <w:pPr>
              <w:pStyle w:val="Paragrafi"/>
              <w:ind w:firstLine="0"/>
              <w:rPr>
                <w:lang w:val="sq-AL"/>
              </w:rPr>
            </w:pPr>
            <w:r w:rsidRPr="003D7AE9">
              <w:rPr>
                <w:lang w:val="sq-AL"/>
              </w:rPr>
              <w:t>Vëzhgues</w:t>
            </w:r>
          </w:p>
        </w:tc>
        <w:tc>
          <w:tcPr>
            <w:tcW w:w="4819" w:type="dxa"/>
          </w:tcPr>
          <w:p w:rsidR="00315786" w:rsidRPr="003D7AE9" w:rsidRDefault="00315786" w:rsidP="00315786">
            <w:pPr>
              <w:pStyle w:val="Paragrafi"/>
              <w:ind w:firstLine="0"/>
              <w:rPr>
                <w:lang w:val="sq-AL"/>
              </w:rPr>
            </w:pPr>
            <w:r w:rsidRPr="003D7AE9">
              <w:rPr>
                <w:lang w:val="sq-AL"/>
              </w:rPr>
              <w:t>IMF</w:t>
            </w:r>
          </w:p>
          <w:p w:rsidR="00315786" w:rsidRPr="003D7AE9" w:rsidRDefault="00315786" w:rsidP="00315786">
            <w:pPr>
              <w:pStyle w:val="Paragrafi"/>
              <w:ind w:firstLine="0"/>
              <w:rPr>
                <w:lang w:val="sq-AL"/>
              </w:rPr>
            </w:pPr>
            <w:r w:rsidRPr="003D7AE9">
              <w:rPr>
                <w:lang w:val="sq-AL"/>
              </w:rPr>
              <w:t>EU</w:t>
            </w:r>
          </w:p>
        </w:tc>
      </w:tr>
    </w:tbl>
    <w:p w:rsidR="009A2780" w:rsidRPr="00F327E2" w:rsidRDefault="009A2780" w:rsidP="00F33104">
      <w:pPr>
        <w:pStyle w:val="Paragrafi"/>
        <w:rPr>
          <w:rFonts w:eastAsia="Times New Roman"/>
          <w:spacing w:val="-4"/>
          <w:sz w:val="14"/>
          <w:lang w:val="sq-AL" w:eastAsia="en-GB"/>
        </w:rPr>
      </w:pPr>
    </w:p>
    <w:p w:rsidR="00133C85" w:rsidRPr="003D7AE9" w:rsidRDefault="00133C85" w:rsidP="00133C85">
      <w:pPr>
        <w:pStyle w:val="Paragrafi"/>
        <w:rPr>
          <w:b/>
          <w:lang w:val="sq-AL"/>
        </w:rPr>
      </w:pPr>
      <w:bookmarkStart w:id="335" w:name="_Toc509751603"/>
      <w:bookmarkStart w:id="336" w:name="_Toc405376413"/>
      <w:bookmarkStart w:id="337" w:name="_Toc412813908"/>
      <w:bookmarkStart w:id="338" w:name="_Toc414015504"/>
      <w:bookmarkStart w:id="339" w:name="_Toc414021700"/>
      <w:bookmarkStart w:id="340" w:name="_Toc414267730"/>
      <w:bookmarkStart w:id="341" w:name="_Toc414270620"/>
      <w:bookmarkStart w:id="342" w:name="_Toc414287801"/>
      <w:bookmarkStart w:id="343" w:name="_Toc414542976"/>
      <w:bookmarkStart w:id="344" w:name="_Toc414543507"/>
      <w:bookmarkStart w:id="345" w:name="_Toc414609895"/>
      <w:bookmarkStart w:id="346" w:name="_Toc414702491"/>
      <w:bookmarkStart w:id="347" w:name="_Toc414702587"/>
      <w:r w:rsidRPr="003D7AE9">
        <w:rPr>
          <w:b/>
          <w:lang w:val="sq-AL"/>
        </w:rPr>
        <w:t xml:space="preserve">4.2 Njësia e </w:t>
      </w:r>
      <w:r w:rsidR="00C9455C" w:rsidRPr="003D7AE9">
        <w:rPr>
          <w:b/>
          <w:lang w:val="sq-AL"/>
        </w:rPr>
        <w:t xml:space="preserve">zbatimit </w:t>
      </w:r>
      <w:r w:rsidRPr="003D7AE9">
        <w:rPr>
          <w:b/>
          <w:lang w:val="sq-AL"/>
        </w:rPr>
        <w:t>të Projektit</w:t>
      </w:r>
      <w:bookmarkEnd w:id="335"/>
    </w:p>
    <w:p w:rsidR="00133C85" w:rsidRPr="003D7AE9" w:rsidRDefault="00133C85" w:rsidP="00133C85">
      <w:pPr>
        <w:pStyle w:val="Paragrafi"/>
        <w:rPr>
          <w:highlight w:val="yellow"/>
          <w:lang w:val="sq-AL"/>
        </w:rPr>
      </w:pPr>
      <w:r w:rsidRPr="003D7AE9">
        <w:rPr>
          <w:lang w:val="sq-AL"/>
        </w:rPr>
        <w:t xml:space="preserve">Për të koordinuar, menaxhuar, monitoruar dhe vlerësuar të gjitha aspektet e zbatimit të Projektit, duke përfshirë prokurimin e mallrave, punimeve dhe shërbimeve për Projektin, Ministria e Financave dhe Ekonomisë dhe SIDA do të krijojnë dhe në çdo kohë gjatë zbatimit të Projektit, operojnë një njësi për zbatimin e </w:t>
      </w:r>
      <w:r w:rsidR="00793BDF" w:rsidRPr="003D7AE9">
        <w:rPr>
          <w:lang w:val="sq-AL"/>
        </w:rPr>
        <w:t>P</w:t>
      </w:r>
      <w:r w:rsidRPr="003D7AE9">
        <w:rPr>
          <w:lang w:val="sq-AL"/>
        </w:rPr>
        <w:t>rojektit me burime të përshtatshme dhe personel të kualifikuar.</w:t>
      </w:r>
    </w:p>
    <w:p w:rsidR="00133C85" w:rsidRPr="003D7AE9" w:rsidRDefault="00133C85" w:rsidP="00133C85">
      <w:pPr>
        <w:pStyle w:val="Paragrafi"/>
        <w:rPr>
          <w:b/>
          <w:lang w:val="sq-AL"/>
        </w:rPr>
      </w:pPr>
      <w:bookmarkStart w:id="348" w:name="_Toc509751604"/>
      <w:r w:rsidRPr="003D7AE9">
        <w:rPr>
          <w:b/>
          <w:lang w:val="sq-AL"/>
        </w:rPr>
        <w:t>4.3 Grupi i Menaxhimit të Projektit (PMG)</w:t>
      </w:r>
      <w:bookmarkEnd w:id="336"/>
      <w:bookmarkEnd w:id="337"/>
      <w:bookmarkEnd w:id="338"/>
      <w:bookmarkEnd w:id="339"/>
      <w:bookmarkEnd w:id="340"/>
      <w:bookmarkEnd w:id="341"/>
      <w:bookmarkEnd w:id="342"/>
      <w:bookmarkEnd w:id="343"/>
      <w:bookmarkEnd w:id="344"/>
      <w:bookmarkEnd w:id="345"/>
      <w:bookmarkEnd w:id="346"/>
      <w:bookmarkEnd w:id="347"/>
      <w:bookmarkEnd w:id="348"/>
    </w:p>
    <w:p w:rsidR="00133C85" w:rsidRPr="003D7AE9" w:rsidRDefault="00133C85" w:rsidP="00133C85">
      <w:pPr>
        <w:pStyle w:val="Paragrafi"/>
        <w:rPr>
          <w:highlight w:val="yellow"/>
          <w:lang w:val="sq-AL"/>
        </w:rPr>
      </w:pPr>
      <w:r w:rsidRPr="003D7AE9">
        <w:rPr>
          <w:lang w:val="sq-AL"/>
        </w:rPr>
        <w:t xml:space="preserve">Grupi i Menaxhimit të Projektit është organi ekzekutiv i </w:t>
      </w:r>
      <w:r w:rsidR="00793BDF" w:rsidRPr="003D7AE9">
        <w:rPr>
          <w:lang w:val="sq-AL"/>
        </w:rPr>
        <w:t>P</w:t>
      </w:r>
      <w:r w:rsidRPr="003D7AE9">
        <w:rPr>
          <w:lang w:val="sq-AL"/>
        </w:rPr>
        <w:t xml:space="preserve">rojektit. Ai ka mandatin për të marrë vendime brenda kuadrit të këtij plani të </w:t>
      </w:r>
      <w:r w:rsidR="00793BDF" w:rsidRPr="003D7AE9">
        <w:rPr>
          <w:lang w:val="sq-AL"/>
        </w:rPr>
        <w:t>P</w:t>
      </w:r>
      <w:r w:rsidRPr="003D7AE9">
        <w:rPr>
          <w:lang w:val="sq-AL"/>
        </w:rPr>
        <w:t>rojektit.</w:t>
      </w:r>
    </w:p>
    <w:p w:rsidR="00133C85" w:rsidRPr="003D7AE9" w:rsidRDefault="00133C85" w:rsidP="00F33104">
      <w:pPr>
        <w:pStyle w:val="Paragrafi"/>
        <w:rPr>
          <w:rFonts w:eastAsia="Times New Roman"/>
          <w:spacing w:val="-4"/>
          <w:lang w:val="sq-AL" w:eastAsia="en-GB"/>
        </w:rPr>
      </w:pPr>
    </w:p>
    <w:p w:rsidR="00204C12" w:rsidRPr="003D7AE9" w:rsidRDefault="00204C12" w:rsidP="00ED0B68">
      <w:pPr>
        <w:pStyle w:val="Paragrafi"/>
        <w:ind w:firstLine="0"/>
        <w:jc w:val="center"/>
        <w:rPr>
          <w:rFonts w:eastAsia="Times New Roman"/>
          <w:spacing w:val="-4"/>
          <w:lang w:val="sq-AL" w:eastAsia="en-GB"/>
        </w:rPr>
      </w:pPr>
      <w:r w:rsidRPr="003D7AE9">
        <w:rPr>
          <w:noProof/>
        </w:rPr>
        <w:drawing>
          <wp:inline distT="0" distB="0" distL="0" distR="0" wp14:anchorId="48775D79" wp14:editId="2649BFED">
            <wp:extent cx="5848350" cy="1273198"/>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22072"/>
                    <a:stretch/>
                  </pic:blipFill>
                  <pic:spPr bwMode="auto">
                    <a:xfrm>
                      <a:off x="0" y="0"/>
                      <a:ext cx="5853187" cy="1274251"/>
                    </a:xfrm>
                    <a:prstGeom prst="rect">
                      <a:avLst/>
                    </a:prstGeom>
                    <a:noFill/>
                    <a:ln>
                      <a:noFill/>
                    </a:ln>
                    <a:extLst>
                      <a:ext uri="{53640926-AAD7-44D8-BBD7-CCE9431645EC}">
                        <a14:shadowObscured xmlns:a14="http://schemas.microsoft.com/office/drawing/2010/main"/>
                      </a:ext>
                    </a:extLst>
                  </pic:spPr>
                </pic:pic>
              </a:graphicData>
            </a:graphic>
          </wp:inline>
        </w:drawing>
      </w:r>
    </w:p>
    <w:p w:rsidR="00C94B5B" w:rsidRPr="003D7AE9" w:rsidRDefault="00C94B5B" w:rsidP="00C94B5B">
      <w:pPr>
        <w:pStyle w:val="Paragrafi"/>
        <w:rPr>
          <w:highlight w:val="yellow"/>
          <w:lang w:val="sq-AL"/>
        </w:rPr>
      </w:pPr>
      <w:r w:rsidRPr="003D7AE9">
        <w:rPr>
          <w:lang w:val="sq-AL"/>
        </w:rPr>
        <w:t>Grupi i Menaxhimit të Projektit përbëhet nga rolet e mëposhtme:</w:t>
      </w:r>
    </w:p>
    <w:p w:rsidR="00C94B5B" w:rsidRPr="003D7AE9" w:rsidRDefault="00C94B5B" w:rsidP="00F33104">
      <w:pPr>
        <w:pStyle w:val="Paragrafi"/>
        <w:rPr>
          <w:rFonts w:eastAsia="Times New Roman"/>
          <w:spacing w:val="-4"/>
          <w:lang w:val="sq-AL" w:eastAsia="en-GB"/>
        </w:rPr>
      </w:pPr>
    </w:p>
    <w:tbl>
      <w:tblPr>
        <w:tblW w:w="9180" w:type="dxa"/>
        <w:tblLook w:val="01E0" w:firstRow="1" w:lastRow="1" w:firstColumn="1" w:lastColumn="1" w:noHBand="0" w:noVBand="0"/>
      </w:tblPr>
      <w:tblGrid>
        <w:gridCol w:w="4219"/>
        <w:gridCol w:w="4961"/>
      </w:tblGrid>
      <w:tr w:rsidR="00F70EB0" w:rsidRPr="003D7AE9" w:rsidTr="00A811E1">
        <w:tc>
          <w:tcPr>
            <w:tcW w:w="4219" w:type="dxa"/>
          </w:tcPr>
          <w:p w:rsidR="00F70EB0" w:rsidRPr="003D7AE9" w:rsidRDefault="00F70EB0" w:rsidP="00F70EB0">
            <w:pPr>
              <w:widowControl w:val="0"/>
              <w:spacing w:after="0" w:line="240" w:lineRule="auto"/>
              <w:ind w:firstLine="0"/>
              <w:jc w:val="right"/>
              <w:rPr>
                <w:rFonts w:ascii="Garamond" w:hAnsi="Garamond"/>
                <w:b/>
                <w:i/>
                <w:lang w:val="sq-AL"/>
              </w:rPr>
            </w:pPr>
            <w:r w:rsidRPr="003D7AE9">
              <w:rPr>
                <w:rFonts w:ascii="Garamond" w:hAnsi="Garamond"/>
                <w:b/>
                <w:i/>
                <w:lang w:val="sq-AL"/>
              </w:rPr>
              <w:t>Roli</w:t>
            </w:r>
          </w:p>
        </w:tc>
        <w:tc>
          <w:tcPr>
            <w:tcW w:w="4961" w:type="dxa"/>
          </w:tcPr>
          <w:p w:rsidR="00F70EB0" w:rsidRPr="003D7AE9" w:rsidRDefault="00F70EB0" w:rsidP="00F70EB0">
            <w:pPr>
              <w:widowControl w:val="0"/>
              <w:spacing w:after="0" w:line="240" w:lineRule="auto"/>
              <w:ind w:firstLine="0"/>
              <w:rPr>
                <w:rFonts w:ascii="Garamond" w:hAnsi="Garamond"/>
                <w:b/>
                <w:i/>
                <w:lang w:val="sq-AL"/>
              </w:rPr>
            </w:pPr>
            <w:r w:rsidRPr="003D7AE9">
              <w:rPr>
                <w:rFonts w:ascii="Garamond" w:hAnsi="Garamond"/>
                <w:b/>
                <w:i/>
                <w:lang w:val="sq-AL"/>
              </w:rPr>
              <w:t>Përgjegjësia</w:t>
            </w:r>
          </w:p>
        </w:tc>
      </w:tr>
      <w:tr w:rsidR="00F70EB0" w:rsidRPr="003D7AE9" w:rsidTr="00A811E1">
        <w:tc>
          <w:tcPr>
            <w:tcW w:w="4219" w:type="dxa"/>
          </w:tcPr>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Menaxheri i Projektit (PM)</w:t>
            </w:r>
          </w:p>
        </w:tc>
        <w:tc>
          <w:tcPr>
            <w:tcW w:w="4961" w:type="dxa"/>
          </w:tcPr>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 xml:space="preserve">Menaxhon të gjithë </w:t>
            </w:r>
            <w:r w:rsidR="00793BDF" w:rsidRPr="003D7AE9">
              <w:rPr>
                <w:rFonts w:ascii="Garamond" w:hAnsi="Garamond"/>
                <w:lang w:val="sq-AL"/>
              </w:rPr>
              <w:t>P</w:t>
            </w:r>
            <w:r w:rsidRPr="003D7AE9">
              <w:rPr>
                <w:rFonts w:ascii="Garamond" w:hAnsi="Garamond"/>
                <w:lang w:val="sq-AL"/>
              </w:rPr>
              <w:t>rojektin</w:t>
            </w:r>
          </w:p>
        </w:tc>
      </w:tr>
      <w:tr w:rsidR="00F70EB0" w:rsidRPr="003D7AE9" w:rsidTr="00A811E1">
        <w:tc>
          <w:tcPr>
            <w:tcW w:w="4219" w:type="dxa"/>
          </w:tcPr>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Grupi Ndërkombëtar i Menaxhimit të Projektit</w:t>
            </w:r>
          </w:p>
        </w:tc>
        <w:tc>
          <w:tcPr>
            <w:tcW w:w="4961" w:type="dxa"/>
          </w:tcPr>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 xml:space="preserve">Ndihmon </w:t>
            </w:r>
            <w:r w:rsidR="00C9455C" w:rsidRPr="003D7AE9">
              <w:rPr>
                <w:rFonts w:ascii="Garamond" w:hAnsi="Garamond"/>
                <w:lang w:val="sq-AL"/>
              </w:rPr>
              <w:t>m</w:t>
            </w:r>
            <w:r w:rsidRPr="003D7AE9">
              <w:rPr>
                <w:rFonts w:ascii="Garamond" w:hAnsi="Garamond"/>
                <w:lang w:val="sq-AL"/>
              </w:rPr>
              <w:t>enaxherin e Projektit dhe është shefi i Grupit Ndërkombëtar</w:t>
            </w:r>
          </w:p>
        </w:tc>
      </w:tr>
      <w:tr w:rsidR="00F70EB0" w:rsidRPr="003D7AE9" w:rsidTr="00A811E1">
        <w:tc>
          <w:tcPr>
            <w:tcW w:w="4219" w:type="dxa"/>
          </w:tcPr>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Grupi operativ suedez i Menaxherit të Projektit</w:t>
            </w:r>
          </w:p>
        </w:tc>
        <w:tc>
          <w:tcPr>
            <w:tcW w:w="4961" w:type="dxa"/>
          </w:tcPr>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 xml:space="preserve">Ndihmon </w:t>
            </w:r>
            <w:r w:rsidR="00C9455C" w:rsidRPr="003D7AE9">
              <w:rPr>
                <w:rFonts w:ascii="Garamond" w:hAnsi="Garamond"/>
                <w:lang w:val="sq-AL"/>
              </w:rPr>
              <w:t>m</w:t>
            </w:r>
            <w:r w:rsidRPr="003D7AE9">
              <w:rPr>
                <w:rFonts w:ascii="Garamond" w:hAnsi="Garamond"/>
                <w:lang w:val="sq-AL"/>
              </w:rPr>
              <w:t>enaxherin e Projektit (lokal), Menaxherin e Projektit të Grupit Ndërkombëtar dhe dy Ndihmës Menaxherët e Projektit</w:t>
            </w:r>
          </w:p>
        </w:tc>
      </w:tr>
      <w:tr w:rsidR="00F70EB0" w:rsidRPr="003D7AE9" w:rsidTr="00A811E1">
        <w:tc>
          <w:tcPr>
            <w:tcW w:w="4219" w:type="dxa"/>
          </w:tcPr>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Ndihmës Menaxheri i Projektit për Zhvillimin e Biznesit</w:t>
            </w:r>
          </w:p>
        </w:tc>
        <w:tc>
          <w:tcPr>
            <w:tcW w:w="4961" w:type="dxa"/>
          </w:tcPr>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Menaxhon Grupin e Zhvillimit të Biznesit</w:t>
            </w:r>
          </w:p>
        </w:tc>
      </w:tr>
      <w:tr w:rsidR="00F70EB0" w:rsidRPr="003D7AE9" w:rsidTr="00A811E1">
        <w:tc>
          <w:tcPr>
            <w:tcW w:w="4219" w:type="dxa"/>
          </w:tcPr>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Ndihmës Menaxheri i Projektit për Zhvillimin e TI-së</w:t>
            </w:r>
          </w:p>
          <w:p w:rsidR="00F70EB0" w:rsidRPr="003D7AE9" w:rsidRDefault="00F70EB0" w:rsidP="000A386D">
            <w:pPr>
              <w:widowControl w:val="0"/>
              <w:spacing w:after="0" w:line="240" w:lineRule="auto"/>
              <w:ind w:firstLine="0"/>
              <w:jc w:val="right"/>
              <w:rPr>
                <w:rFonts w:ascii="Garamond" w:hAnsi="Garamond"/>
                <w:lang w:val="sq-AL"/>
              </w:rPr>
            </w:pPr>
            <w:r w:rsidRPr="003D7AE9">
              <w:rPr>
                <w:rFonts w:ascii="Garamond" w:hAnsi="Garamond"/>
                <w:lang w:val="sq-AL"/>
              </w:rPr>
              <w:t xml:space="preserve">Koordinatori i </w:t>
            </w:r>
            <w:r w:rsidR="00793BDF" w:rsidRPr="003D7AE9">
              <w:rPr>
                <w:rFonts w:ascii="Garamond" w:hAnsi="Garamond"/>
                <w:lang w:val="sq-AL"/>
              </w:rPr>
              <w:t>P</w:t>
            </w:r>
            <w:r w:rsidRPr="003D7AE9">
              <w:rPr>
                <w:rFonts w:ascii="Garamond" w:hAnsi="Garamond"/>
                <w:lang w:val="sq-AL"/>
              </w:rPr>
              <w:t>rojektit</w:t>
            </w:r>
          </w:p>
          <w:p w:rsidR="00F70EB0" w:rsidRPr="003D7AE9" w:rsidRDefault="00F70EB0" w:rsidP="000A386D">
            <w:pPr>
              <w:widowControl w:val="0"/>
              <w:spacing w:after="0" w:line="240" w:lineRule="auto"/>
              <w:ind w:firstLine="0"/>
              <w:jc w:val="right"/>
              <w:rPr>
                <w:rFonts w:ascii="Garamond" w:hAnsi="Garamond"/>
                <w:lang w:val="sq-AL"/>
              </w:rPr>
            </w:pPr>
          </w:p>
        </w:tc>
        <w:tc>
          <w:tcPr>
            <w:tcW w:w="4961" w:type="dxa"/>
          </w:tcPr>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Menaxhon Grupin e Zhvillimit të TI-së</w:t>
            </w:r>
          </w:p>
          <w:p w:rsidR="00F70EB0" w:rsidRPr="003D7AE9" w:rsidRDefault="00F70EB0" w:rsidP="00A811E1">
            <w:pPr>
              <w:widowControl w:val="0"/>
              <w:spacing w:after="0" w:line="240" w:lineRule="auto"/>
              <w:ind w:firstLine="0"/>
              <w:rPr>
                <w:rFonts w:ascii="Garamond" w:hAnsi="Garamond"/>
                <w:lang w:val="sq-AL"/>
              </w:rPr>
            </w:pPr>
          </w:p>
          <w:p w:rsidR="00F70EB0" w:rsidRPr="003D7AE9" w:rsidRDefault="00F70EB0" w:rsidP="00A811E1">
            <w:pPr>
              <w:widowControl w:val="0"/>
              <w:spacing w:after="0" w:line="240" w:lineRule="auto"/>
              <w:ind w:firstLine="0"/>
              <w:rPr>
                <w:rFonts w:ascii="Garamond" w:hAnsi="Garamond"/>
                <w:lang w:val="sq-AL"/>
              </w:rPr>
            </w:pPr>
            <w:r w:rsidRPr="003D7AE9">
              <w:rPr>
                <w:rFonts w:ascii="Garamond" w:hAnsi="Garamond"/>
                <w:lang w:val="sq-AL"/>
              </w:rPr>
              <w:t xml:space="preserve">Koordinon dhe administron aktivitetet e </w:t>
            </w:r>
            <w:r w:rsidR="00793BDF" w:rsidRPr="003D7AE9">
              <w:rPr>
                <w:rFonts w:ascii="Garamond" w:hAnsi="Garamond"/>
                <w:lang w:val="sq-AL"/>
              </w:rPr>
              <w:t>P</w:t>
            </w:r>
            <w:r w:rsidRPr="003D7AE9">
              <w:rPr>
                <w:rFonts w:ascii="Garamond" w:hAnsi="Garamond"/>
                <w:lang w:val="sq-AL"/>
              </w:rPr>
              <w:t>rojektit</w:t>
            </w:r>
          </w:p>
          <w:p w:rsidR="00F70EB0" w:rsidRPr="003D7AE9" w:rsidRDefault="00F70EB0" w:rsidP="00A811E1">
            <w:pPr>
              <w:widowControl w:val="0"/>
              <w:spacing w:after="0" w:line="240" w:lineRule="auto"/>
              <w:ind w:firstLine="0"/>
              <w:rPr>
                <w:rFonts w:ascii="Garamond" w:hAnsi="Garamond"/>
                <w:lang w:val="sq-AL"/>
              </w:rPr>
            </w:pPr>
          </w:p>
        </w:tc>
      </w:tr>
    </w:tbl>
    <w:p w:rsidR="00615CA7" w:rsidRPr="003D7AE9" w:rsidRDefault="00615CA7" w:rsidP="00615CA7">
      <w:pPr>
        <w:pStyle w:val="Paragrafi"/>
        <w:rPr>
          <w:b/>
          <w:lang w:val="sq-AL"/>
        </w:rPr>
      </w:pPr>
      <w:bookmarkStart w:id="349" w:name="_Toc405376414"/>
      <w:bookmarkStart w:id="350" w:name="_Toc412813909"/>
      <w:bookmarkStart w:id="351" w:name="_Toc414015505"/>
      <w:bookmarkStart w:id="352" w:name="_Toc414021701"/>
      <w:bookmarkStart w:id="353" w:name="_Toc414267731"/>
      <w:bookmarkStart w:id="354" w:name="_Toc414270621"/>
      <w:bookmarkStart w:id="355" w:name="_Toc414287802"/>
      <w:bookmarkStart w:id="356" w:name="_Toc414542977"/>
      <w:bookmarkStart w:id="357" w:name="_Toc414543508"/>
      <w:bookmarkStart w:id="358" w:name="_Toc414609896"/>
      <w:bookmarkStart w:id="359" w:name="_Toc414702492"/>
      <w:bookmarkStart w:id="360" w:name="_Toc414702588"/>
      <w:bookmarkStart w:id="361" w:name="_Toc509751605"/>
      <w:r w:rsidRPr="003D7AE9">
        <w:rPr>
          <w:b/>
          <w:lang w:val="sq-AL"/>
        </w:rPr>
        <w:t>4.4 Grupi i Zhvillimit të Biznesit</w:t>
      </w:r>
      <w:bookmarkEnd w:id="349"/>
      <w:bookmarkEnd w:id="350"/>
      <w:bookmarkEnd w:id="351"/>
      <w:bookmarkEnd w:id="352"/>
      <w:bookmarkEnd w:id="353"/>
      <w:bookmarkEnd w:id="354"/>
      <w:bookmarkEnd w:id="355"/>
      <w:bookmarkEnd w:id="356"/>
      <w:bookmarkEnd w:id="357"/>
      <w:bookmarkEnd w:id="358"/>
      <w:bookmarkEnd w:id="359"/>
      <w:bookmarkEnd w:id="360"/>
      <w:bookmarkEnd w:id="361"/>
    </w:p>
    <w:p w:rsidR="00615CA7" w:rsidRPr="003D7AE9" w:rsidRDefault="00615CA7" w:rsidP="00615CA7">
      <w:pPr>
        <w:pStyle w:val="Paragrafi"/>
        <w:rPr>
          <w:highlight w:val="yellow"/>
          <w:lang w:val="sq-AL"/>
        </w:rPr>
      </w:pPr>
      <w:r w:rsidRPr="003D7AE9">
        <w:rPr>
          <w:lang w:val="sq-AL"/>
        </w:rPr>
        <w:t xml:space="preserve">Ekipi i Zhvillimit të Biznesit menaxhohet nga </w:t>
      </w:r>
      <w:r w:rsidR="00C9455C">
        <w:rPr>
          <w:lang w:val="sq-AL"/>
        </w:rPr>
        <w:t>zëvendës-</w:t>
      </w:r>
      <w:r w:rsidRPr="003D7AE9">
        <w:rPr>
          <w:lang w:val="sq-AL"/>
        </w:rPr>
        <w:t>MP për Zhvillimin e Biznesit.</w:t>
      </w:r>
    </w:p>
    <w:p w:rsidR="00615CA7" w:rsidRPr="003D7AE9" w:rsidRDefault="00615CA7" w:rsidP="00615CA7">
      <w:pPr>
        <w:pStyle w:val="Paragrafi"/>
        <w:rPr>
          <w:highlight w:val="yellow"/>
          <w:lang w:val="sq-AL"/>
        </w:rPr>
      </w:pPr>
      <w:r w:rsidRPr="003D7AE9">
        <w:rPr>
          <w:lang w:val="sq-AL"/>
        </w:rPr>
        <w:t xml:space="preserve">Ekipi i Zhvillimit të Biznesit ka përgjegjësinë kryesore për katër nga pesë rezultatet e </w:t>
      </w:r>
      <w:r w:rsidR="00793BDF" w:rsidRPr="003D7AE9">
        <w:rPr>
          <w:lang w:val="sq-AL"/>
        </w:rPr>
        <w:t>P</w:t>
      </w:r>
      <w:r w:rsidRPr="003D7AE9">
        <w:rPr>
          <w:lang w:val="sq-AL"/>
        </w:rPr>
        <w:t>rojektit, rregullat e avancuara të taksës së pronës, tatimpaguesit e përgatitur mirë, regjistrat gjithëpërfshirës të taksës së pronës dhe proceset e zbatuara të biznesit. Ai është</w:t>
      </w:r>
      <w:r w:rsidR="0047643E">
        <w:rPr>
          <w:lang w:val="sq-AL"/>
        </w:rPr>
        <w:t>,</w:t>
      </w:r>
      <w:r w:rsidRPr="003D7AE9">
        <w:rPr>
          <w:lang w:val="sq-AL"/>
        </w:rPr>
        <w:t xml:space="preserve"> gjithashtu</w:t>
      </w:r>
      <w:r w:rsidR="0047643E">
        <w:rPr>
          <w:lang w:val="sq-AL"/>
        </w:rPr>
        <w:t>,</w:t>
      </w:r>
      <w:r w:rsidRPr="003D7AE9">
        <w:rPr>
          <w:lang w:val="sq-AL"/>
        </w:rPr>
        <w:t xml:space="preserve"> përgjegjës për përcaktimin dhe verifikimin e kërkesave të nivelit të lartë në sistemin e TI-së.</w:t>
      </w:r>
    </w:p>
    <w:p w:rsidR="007350ED" w:rsidRPr="003D7AE9" w:rsidRDefault="00E07CEA" w:rsidP="00ED0B68">
      <w:pPr>
        <w:pStyle w:val="Paragrafi"/>
        <w:ind w:firstLine="0"/>
        <w:jc w:val="center"/>
        <w:rPr>
          <w:rFonts w:eastAsia="Times New Roman"/>
          <w:spacing w:val="-4"/>
          <w:lang w:val="sq-AL" w:eastAsia="en-GB"/>
        </w:rPr>
      </w:pPr>
      <w:r w:rsidRPr="003D7AE9">
        <w:rPr>
          <w:lang w:val="sq-AL"/>
        </w:rPr>
        <w:object w:dxaOrig="16350" w:dyaOrig="14145">
          <v:shape id="_x0000_i1026" type="#_x0000_t75" style="width:335.7pt;height:224.4pt" o:ole="">
            <v:imagedata r:id="rId48" o:title=""/>
          </v:shape>
          <o:OLEObject Type="Embed" ProgID="Visio.Drawing.15" ShapeID="_x0000_i1026" DrawAspect="Content" ObjectID="_1592653750" r:id="rId49"/>
        </w:object>
      </w:r>
    </w:p>
    <w:p w:rsidR="00460E00" w:rsidRDefault="00460E00" w:rsidP="00460E00">
      <w:pPr>
        <w:pStyle w:val="Paragrafi"/>
        <w:rPr>
          <w:lang w:val="sq-AL"/>
        </w:rPr>
      </w:pPr>
      <w:r w:rsidRPr="003D7AE9">
        <w:rPr>
          <w:lang w:val="sq-AL"/>
        </w:rPr>
        <w:t>Ekipi i Zhvillimit të Biznesit përbëhet nga rolet e mëposhtme:</w:t>
      </w:r>
    </w:p>
    <w:p w:rsidR="00BA67C3" w:rsidRDefault="00BA67C3" w:rsidP="00460E00">
      <w:pPr>
        <w:pStyle w:val="Paragrafi"/>
        <w:rPr>
          <w:lang w:val="sq-AL"/>
        </w:rPr>
      </w:pPr>
    </w:p>
    <w:tbl>
      <w:tblPr>
        <w:tblW w:w="9180" w:type="dxa"/>
        <w:tblLook w:val="01E0" w:firstRow="1" w:lastRow="1" w:firstColumn="1" w:lastColumn="1" w:noHBand="0" w:noVBand="0"/>
      </w:tblPr>
      <w:tblGrid>
        <w:gridCol w:w="3510"/>
        <w:gridCol w:w="5670"/>
      </w:tblGrid>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b/>
                <w:i/>
                <w:lang w:val="sq-AL"/>
              </w:rPr>
            </w:pPr>
            <w:r w:rsidRPr="003D7AE9">
              <w:rPr>
                <w:rFonts w:ascii="Garamond" w:hAnsi="Garamond"/>
                <w:b/>
                <w:i/>
                <w:lang w:val="sq-AL"/>
              </w:rPr>
              <w:t>Roli</w:t>
            </w:r>
          </w:p>
        </w:tc>
        <w:tc>
          <w:tcPr>
            <w:tcW w:w="5670" w:type="dxa"/>
          </w:tcPr>
          <w:p w:rsidR="009D14B7" w:rsidRPr="003D7AE9" w:rsidRDefault="009D14B7" w:rsidP="009D14B7">
            <w:pPr>
              <w:widowControl w:val="0"/>
              <w:spacing w:after="0" w:line="240" w:lineRule="auto"/>
              <w:ind w:firstLine="0"/>
              <w:rPr>
                <w:rFonts w:ascii="Garamond" w:hAnsi="Garamond"/>
                <w:b/>
                <w:i/>
                <w:lang w:val="sq-AL"/>
              </w:rPr>
            </w:pPr>
            <w:r w:rsidRPr="003D7AE9">
              <w:rPr>
                <w:rFonts w:ascii="Garamond" w:hAnsi="Garamond"/>
                <w:b/>
                <w:i/>
                <w:lang w:val="sq-AL"/>
              </w:rPr>
              <w:t>Përgjegjësia</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Zyrtarët e </w:t>
            </w:r>
            <w:r w:rsidR="00C9455C" w:rsidRPr="003D7AE9">
              <w:rPr>
                <w:rFonts w:ascii="Garamond" w:hAnsi="Garamond"/>
                <w:lang w:val="sq-AL"/>
              </w:rPr>
              <w:t>taksimit të pronës</w:t>
            </w:r>
          </w:p>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(Punësuar nga MFE-ja)</w:t>
            </w:r>
          </w:p>
          <w:p w:rsidR="009D14B7" w:rsidRPr="003D7AE9" w:rsidRDefault="009D14B7" w:rsidP="009D14B7">
            <w:pPr>
              <w:widowControl w:val="0"/>
              <w:spacing w:after="0" w:line="240" w:lineRule="auto"/>
              <w:ind w:firstLine="0"/>
              <w:jc w:val="right"/>
              <w:rPr>
                <w:rFonts w:ascii="Garamond" w:hAnsi="Garamond"/>
                <w:highlight w:val="yellow"/>
                <w:lang w:val="sq-AL"/>
              </w:rPr>
            </w:pP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Kanë përgjegjësinë kryesore në hartimin e përgjithshëm të proceseve të reja të biznesit, përveç procesit të </w:t>
            </w:r>
            <w:r w:rsidR="00AF6A94" w:rsidRPr="003D7AE9">
              <w:rPr>
                <w:rFonts w:ascii="Garamond" w:hAnsi="Garamond"/>
                <w:lang w:val="sq-AL"/>
              </w:rPr>
              <w:t>v</w:t>
            </w:r>
            <w:r w:rsidRPr="003D7AE9">
              <w:rPr>
                <w:rFonts w:ascii="Garamond" w:hAnsi="Garamond"/>
                <w:lang w:val="sq-AL"/>
              </w:rPr>
              <w:t>lerësimit. Janë</w:t>
            </w:r>
            <w:r w:rsidR="004B4BBD">
              <w:rPr>
                <w:rFonts w:ascii="Garamond" w:hAnsi="Garamond"/>
                <w:lang w:val="sq-AL"/>
              </w:rPr>
              <w:t>,</w:t>
            </w:r>
            <w:r w:rsidRPr="003D7AE9">
              <w:rPr>
                <w:rFonts w:ascii="Garamond" w:hAnsi="Garamond"/>
                <w:lang w:val="sq-AL"/>
              </w:rPr>
              <w:t xml:space="preserve"> gjithashtu</w:t>
            </w:r>
            <w:r w:rsidR="004B4BBD">
              <w:rPr>
                <w:rFonts w:ascii="Garamond" w:hAnsi="Garamond"/>
                <w:lang w:val="sq-AL"/>
              </w:rPr>
              <w:t>,</w:t>
            </w:r>
            <w:r w:rsidRPr="003D7AE9">
              <w:rPr>
                <w:rFonts w:ascii="Garamond" w:hAnsi="Garamond"/>
                <w:lang w:val="sq-AL"/>
              </w:rPr>
              <w:t xml:space="preserve"> përgjegjës për modelin e </w:t>
            </w:r>
            <w:r w:rsidRPr="003D7AE9">
              <w:rPr>
                <w:rFonts w:ascii="Garamond" w:hAnsi="Garamond"/>
                <w:i/>
                <w:lang w:val="sq-AL"/>
              </w:rPr>
              <w:t>domen</w:t>
            </w:r>
            <w:r w:rsidRPr="003D7AE9">
              <w:rPr>
                <w:rFonts w:ascii="Garamond" w:hAnsi="Garamond"/>
                <w:lang w:val="sq-AL"/>
              </w:rPr>
              <w:t>-it</w:t>
            </w:r>
            <w:r w:rsidRPr="003D7AE9">
              <w:rPr>
                <w:rFonts w:ascii="Garamond" w:hAnsi="Garamond"/>
                <w:i/>
                <w:lang w:val="sq-AL"/>
              </w:rPr>
              <w:t xml:space="preserve"> </w:t>
            </w:r>
            <w:r w:rsidRPr="003D7AE9">
              <w:rPr>
                <w:rFonts w:ascii="Garamond" w:hAnsi="Garamond"/>
                <w:lang w:val="sq-AL"/>
              </w:rPr>
              <w:t>dhe modelin e procesit të biznesit.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Ekspertët e </w:t>
            </w:r>
            <w:r w:rsidR="00C9455C" w:rsidRPr="003D7AE9">
              <w:rPr>
                <w:rFonts w:ascii="Garamond" w:hAnsi="Garamond"/>
                <w:lang w:val="sq-AL"/>
              </w:rPr>
              <w:t>taksimit të pronës</w:t>
            </w:r>
          </w:p>
          <w:p w:rsidR="009D14B7" w:rsidRPr="003D7AE9" w:rsidRDefault="009D14B7" w:rsidP="009D14B7">
            <w:pPr>
              <w:widowControl w:val="0"/>
              <w:spacing w:after="0" w:line="240" w:lineRule="auto"/>
              <w:ind w:firstLine="0"/>
              <w:jc w:val="right"/>
              <w:rPr>
                <w:rFonts w:ascii="Garamond" w:hAnsi="Garamond"/>
                <w:lang w:val="sq-AL"/>
              </w:rPr>
            </w:pP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Kontribuojnë me përvojat nga zhvillimi i </w:t>
            </w:r>
            <w:r w:rsidR="00AF6A94" w:rsidRPr="003D7AE9">
              <w:rPr>
                <w:rFonts w:ascii="Garamond" w:hAnsi="Garamond"/>
                <w:lang w:val="sq-AL"/>
              </w:rPr>
              <w:t xml:space="preserve">sistemit të taksimit </w:t>
            </w:r>
            <w:r w:rsidRPr="003D7AE9">
              <w:rPr>
                <w:rFonts w:ascii="Garamond" w:hAnsi="Garamond"/>
                <w:lang w:val="sq-AL"/>
              </w:rPr>
              <w:t xml:space="preserve">të </w:t>
            </w:r>
            <w:r w:rsidR="00AF6A94" w:rsidRPr="003D7AE9">
              <w:rPr>
                <w:rFonts w:ascii="Garamond" w:hAnsi="Garamond"/>
                <w:lang w:val="sq-AL"/>
              </w:rPr>
              <w:t xml:space="preserve">pronës </w:t>
            </w:r>
            <w:r w:rsidRPr="003D7AE9">
              <w:rPr>
                <w:rFonts w:ascii="Garamond" w:hAnsi="Garamond"/>
                <w:lang w:val="sq-AL"/>
              </w:rPr>
              <w:t>në Kosovë.</w:t>
            </w:r>
          </w:p>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Ndihmojnë zyrtarët lokalë të taksës së pronës</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Zyrtarë </w:t>
            </w:r>
            <w:r w:rsidR="00C9455C" w:rsidRPr="003D7AE9">
              <w:rPr>
                <w:rFonts w:ascii="Garamond" w:hAnsi="Garamond"/>
                <w:lang w:val="sq-AL"/>
              </w:rPr>
              <w:t>i</w:t>
            </w:r>
            <w:r w:rsidRPr="003D7AE9">
              <w:rPr>
                <w:rFonts w:ascii="Garamond" w:hAnsi="Garamond"/>
                <w:lang w:val="sq-AL"/>
              </w:rPr>
              <w:t>nformacioni</w:t>
            </w:r>
          </w:p>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(Punësuar nga MFE-ja)</w:t>
            </w:r>
          </w:p>
          <w:p w:rsidR="009D14B7" w:rsidRPr="003D7AE9" w:rsidRDefault="009D14B7" w:rsidP="009D14B7">
            <w:pPr>
              <w:widowControl w:val="0"/>
              <w:spacing w:after="0" w:line="240" w:lineRule="auto"/>
              <w:ind w:firstLine="0"/>
              <w:jc w:val="right"/>
              <w:rPr>
                <w:rFonts w:ascii="Garamond" w:hAnsi="Garamond"/>
                <w:lang w:val="sq-AL"/>
              </w:rPr>
            </w:pPr>
          </w:p>
        </w:tc>
        <w:tc>
          <w:tcPr>
            <w:tcW w:w="5670" w:type="dxa"/>
          </w:tcPr>
          <w:p w:rsidR="009D14B7" w:rsidRPr="003D7AE9" w:rsidRDefault="009D14B7" w:rsidP="00AF6A94">
            <w:pPr>
              <w:widowControl w:val="0"/>
              <w:spacing w:after="0" w:line="240" w:lineRule="auto"/>
              <w:ind w:firstLine="0"/>
              <w:rPr>
                <w:rFonts w:ascii="Garamond" w:hAnsi="Garamond"/>
                <w:highlight w:val="yellow"/>
                <w:lang w:val="sq-AL"/>
              </w:rPr>
            </w:pPr>
            <w:r w:rsidRPr="003D7AE9">
              <w:rPr>
                <w:rFonts w:ascii="Garamond" w:hAnsi="Garamond"/>
                <w:lang w:val="sq-AL"/>
              </w:rPr>
              <w:t xml:space="preserve">Kanë përgjegjësinë kryesore në rezultatin e </w:t>
            </w:r>
            <w:r w:rsidR="00793BDF" w:rsidRPr="003D7AE9">
              <w:rPr>
                <w:rFonts w:ascii="Garamond" w:hAnsi="Garamond"/>
                <w:lang w:val="sq-AL"/>
              </w:rPr>
              <w:t>P</w:t>
            </w:r>
            <w:r w:rsidRPr="003D7AE9">
              <w:rPr>
                <w:rFonts w:ascii="Garamond" w:hAnsi="Garamond"/>
                <w:lang w:val="sq-AL"/>
              </w:rPr>
              <w:t xml:space="preserve">rojektit </w:t>
            </w:r>
            <w:r w:rsidR="00AF6A94">
              <w:rPr>
                <w:rFonts w:ascii="Garamond" w:hAnsi="Garamond"/>
                <w:lang w:val="sq-AL"/>
              </w:rPr>
              <w:t>tatimpaguesit të mirë</w:t>
            </w:r>
            <w:r w:rsidRPr="003D7AE9">
              <w:rPr>
                <w:rFonts w:ascii="Garamond" w:hAnsi="Garamond"/>
                <w:lang w:val="sq-AL"/>
              </w:rPr>
              <w:t xml:space="preserve">përgatitur dhe për komunikim të brendshëm. Gjithashtu, ata marrin pjesë në nxjerrjen e të gjitha rezultateve të tjera të </w:t>
            </w:r>
            <w:r w:rsidR="00793BDF" w:rsidRPr="003D7AE9">
              <w:rPr>
                <w:rFonts w:ascii="Garamond" w:hAnsi="Garamond"/>
                <w:lang w:val="sq-AL"/>
              </w:rPr>
              <w:t>P</w:t>
            </w:r>
            <w:r w:rsidRPr="003D7AE9">
              <w:rPr>
                <w:rFonts w:ascii="Garamond" w:hAnsi="Garamond"/>
                <w:lang w:val="sq-AL"/>
              </w:rPr>
              <w:t>rojektit.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Ekspertë për </w:t>
            </w:r>
            <w:r w:rsidR="00C9455C" w:rsidRPr="003D7AE9">
              <w:rPr>
                <w:rFonts w:ascii="Garamond" w:hAnsi="Garamond"/>
                <w:lang w:val="sq-AL"/>
              </w:rPr>
              <w:t>i</w:t>
            </w:r>
            <w:r w:rsidRPr="003D7AE9">
              <w:rPr>
                <w:rFonts w:ascii="Garamond" w:hAnsi="Garamond"/>
                <w:lang w:val="sq-AL"/>
              </w:rPr>
              <w:t xml:space="preserve">nformimin e </w:t>
            </w:r>
            <w:r w:rsidR="00C9455C" w:rsidRPr="003D7AE9">
              <w:rPr>
                <w:rFonts w:ascii="Garamond" w:hAnsi="Garamond"/>
                <w:lang w:val="sq-AL"/>
              </w:rPr>
              <w:t>t</w:t>
            </w:r>
            <w:r w:rsidRPr="003D7AE9">
              <w:rPr>
                <w:rFonts w:ascii="Garamond" w:hAnsi="Garamond"/>
                <w:lang w:val="sq-AL"/>
              </w:rPr>
              <w:t>aksapaguesve</w:t>
            </w: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Kontribuojnë me përvojat e informacionit TP nga </w:t>
            </w:r>
            <w:r w:rsidRPr="0047643E">
              <w:rPr>
                <w:rFonts w:ascii="Garamond" w:hAnsi="Garamond"/>
                <w:i/>
                <w:lang w:val="sq-AL"/>
              </w:rPr>
              <w:t>ProTax</w:t>
            </w:r>
            <w:r w:rsidRPr="003D7AE9">
              <w:rPr>
                <w:rFonts w:ascii="Garamond" w:hAnsi="Garamond"/>
                <w:lang w:val="sq-AL"/>
              </w:rPr>
              <w:t xml:space="preserve"> në Kosovë dhe </w:t>
            </w:r>
            <w:r w:rsidR="00AF6A94" w:rsidRPr="003D7AE9">
              <w:rPr>
                <w:rFonts w:ascii="Garamond" w:hAnsi="Garamond"/>
                <w:lang w:val="sq-AL"/>
              </w:rPr>
              <w:t>Agjencia Tatimore e Zhvillimit</w:t>
            </w:r>
            <w:r w:rsidRPr="003D7AE9">
              <w:rPr>
                <w:rFonts w:ascii="Garamond" w:hAnsi="Garamond"/>
                <w:lang w:val="sq-AL"/>
              </w:rPr>
              <w:t xml:space="preserve">. Ndihmon </w:t>
            </w:r>
            <w:r w:rsidR="007D3AD7" w:rsidRPr="003D7AE9">
              <w:rPr>
                <w:rFonts w:ascii="Garamond" w:hAnsi="Garamond"/>
                <w:lang w:val="sq-AL"/>
              </w:rPr>
              <w:t>zyrtarët e informacio</w:t>
            </w:r>
            <w:r w:rsidRPr="003D7AE9">
              <w:rPr>
                <w:rFonts w:ascii="Garamond" w:hAnsi="Garamond"/>
                <w:lang w:val="sq-AL"/>
              </w:rPr>
              <w:t>nit.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Zyrtarë </w:t>
            </w:r>
            <w:r w:rsidR="00C9455C" w:rsidRPr="003D7AE9">
              <w:rPr>
                <w:rFonts w:ascii="Garamond" w:hAnsi="Garamond"/>
                <w:lang w:val="sq-AL"/>
              </w:rPr>
              <w:t>l</w:t>
            </w:r>
            <w:r w:rsidRPr="003D7AE9">
              <w:rPr>
                <w:rFonts w:ascii="Garamond" w:hAnsi="Garamond"/>
                <w:lang w:val="sq-AL"/>
              </w:rPr>
              <w:t>igjorë</w:t>
            </w:r>
          </w:p>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(Punësuar nga MFE-ja)</w:t>
            </w:r>
          </w:p>
          <w:p w:rsidR="009D14B7" w:rsidRPr="003D7AE9" w:rsidRDefault="009D14B7" w:rsidP="009D14B7">
            <w:pPr>
              <w:widowControl w:val="0"/>
              <w:spacing w:after="0" w:line="240" w:lineRule="auto"/>
              <w:ind w:firstLine="0"/>
              <w:jc w:val="right"/>
              <w:rPr>
                <w:rFonts w:ascii="Garamond" w:hAnsi="Garamond"/>
                <w:lang w:val="sq-AL"/>
              </w:rPr>
            </w:pP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Ka përgjegjësinë kryesore për rezultatin e </w:t>
            </w:r>
            <w:r w:rsidR="00793BDF" w:rsidRPr="003D7AE9">
              <w:rPr>
                <w:rFonts w:ascii="Garamond" w:hAnsi="Garamond"/>
                <w:lang w:val="sq-AL"/>
              </w:rPr>
              <w:t>P</w:t>
            </w:r>
            <w:r w:rsidRPr="003D7AE9">
              <w:rPr>
                <w:rFonts w:ascii="Garamond" w:hAnsi="Garamond"/>
                <w:lang w:val="sq-AL"/>
              </w:rPr>
              <w:t xml:space="preserve">rojektit </w:t>
            </w:r>
            <w:r w:rsidR="007D3AD7" w:rsidRPr="003D7AE9">
              <w:rPr>
                <w:rFonts w:ascii="Garamond" w:hAnsi="Garamond"/>
                <w:lang w:val="sq-AL"/>
              </w:rPr>
              <w:t>rregulloret e përmirësuara të taksës së pro</w:t>
            </w:r>
            <w:r w:rsidRPr="003D7AE9">
              <w:rPr>
                <w:rFonts w:ascii="Garamond" w:hAnsi="Garamond"/>
                <w:lang w:val="sq-AL"/>
              </w:rPr>
              <w:t>nës. Gjithashtu</w:t>
            </w:r>
            <w:r w:rsidR="004B4BBD">
              <w:rPr>
                <w:rFonts w:ascii="Garamond" w:hAnsi="Garamond"/>
                <w:lang w:val="sq-AL"/>
              </w:rPr>
              <w:t>,</w:t>
            </w:r>
            <w:r w:rsidRPr="003D7AE9">
              <w:rPr>
                <w:rFonts w:ascii="Garamond" w:hAnsi="Garamond"/>
                <w:lang w:val="sq-AL"/>
              </w:rPr>
              <w:t xml:space="preserve"> merr pjesë në prodhimin e rezultateve të tjera të </w:t>
            </w:r>
            <w:r w:rsidR="00793BDF" w:rsidRPr="003D7AE9">
              <w:rPr>
                <w:rFonts w:ascii="Garamond" w:hAnsi="Garamond"/>
                <w:lang w:val="sq-AL"/>
              </w:rPr>
              <w:t>P</w:t>
            </w:r>
            <w:r w:rsidRPr="003D7AE9">
              <w:rPr>
                <w:rFonts w:ascii="Garamond" w:hAnsi="Garamond"/>
                <w:lang w:val="sq-AL"/>
              </w:rPr>
              <w:t>rojektit.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Ekspertë </w:t>
            </w:r>
            <w:r w:rsidR="00C9455C" w:rsidRPr="003D7AE9">
              <w:rPr>
                <w:rFonts w:ascii="Garamond" w:hAnsi="Garamond"/>
                <w:lang w:val="sq-AL"/>
              </w:rPr>
              <w:t>l</w:t>
            </w:r>
            <w:r w:rsidRPr="003D7AE9">
              <w:rPr>
                <w:rFonts w:ascii="Garamond" w:hAnsi="Garamond"/>
                <w:lang w:val="sq-AL"/>
              </w:rPr>
              <w:t>igjorë</w:t>
            </w: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Kontribuon me përvojat e zhvillimit të </w:t>
            </w:r>
            <w:r w:rsidR="007D3AD7" w:rsidRPr="003D7AE9">
              <w:rPr>
                <w:rFonts w:ascii="Garamond" w:hAnsi="Garamond"/>
                <w:lang w:val="sq-AL"/>
              </w:rPr>
              <w:t xml:space="preserve">rregulloreve të taksës së pronës </w:t>
            </w:r>
            <w:r w:rsidRPr="003D7AE9">
              <w:rPr>
                <w:rFonts w:ascii="Garamond" w:hAnsi="Garamond"/>
                <w:lang w:val="sq-AL"/>
              </w:rPr>
              <w:t xml:space="preserve">në Kosovë dhe me njohjen e rregulloreve tatimore suedeze në përgjithësi. Ndihmon </w:t>
            </w:r>
            <w:r w:rsidR="007D3AD7" w:rsidRPr="003D7AE9">
              <w:rPr>
                <w:rFonts w:ascii="Garamond" w:hAnsi="Garamond"/>
                <w:lang w:val="sq-AL"/>
              </w:rPr>
              <w:t>zyrtarët ligjorë</w:t>
            </w:r>
            <w:r w:rsidRPr="003D7AE9">
              <w:rPr>
                <w:rFonts w:ascii="Garamond" w:hAnsi="Garamond"/>
                <w:lang w:val="sq-AL"/>
              </w:rPr>
              <w: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Zyrtarë </w:t>
            </w:r>
            <w:r w:rsidR="00C9455C" w:rsidRPr="003D7AE9">
              <w:rPr>
                <w:rFonts w:ascii="Garamond" w:hAnsi="Garamond"/>
                <w:lang w:val="sq-AL"/>
              </w:rPr>
              <w:t>v</w:t>
            </w:r>
            <w:r w:rsidRPr="003D7AE9">
              <w:rPr>
                <w:rFonts w:ascii="Garamond" w:hAnsi="Garamond"/>
                <w:lang w:val="sq-AL"/>
              </w:rPr>
              <w:t>lerësimi</w:t>
            </w:r>
          </w:p>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(Punësuar nga MFE-ja)</w:t>
            </w:r>
          </w:p>
          <w:p w:rsidR="009D14B7" w:rsidRPr="003D7AE9" w:rsidRDefault="009D14B7" w:rsidP="009D14B7">
            <w:pPr>
              <w:widowControl w:val="0"/>
              <w:spacing w:after="0" w:line="240" w:lineRule="auto"/>
              <w:ind w:firstLine="0"/>
              <w:jc w:val="right"/>
              <w:rPr>
                <w:rFonts w:ascii="Garamond" w:hAnsi="Garamond"/>
                <w:lang w:val="sq-AL"/>
              </w:rPr>
            </w:pP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Kanë përgjegjësinë kryesore në procesin e </w:t>
            </w:r>
            <w:r w:rsidR="007D3AD7" w:rsidRPr="003D7AE9">
              <w:rPr>
                <w:rFonts w:ascii="Garamond" w:hAnsi="Garamond"/>
                <w:lang w:val="sq-AL"/>
              </w:rPr>
              <w:t>vlerësimit</w:t>
            </w:r>
            <w:r w:rsidRPr="003D7AE9">
              <w:rPr>
                <w:rFonts w:ascii="Garamond" w:hAnsi="Garamond"/>
                <w:lang w:val="sq-AL"/>
              </w:rPr>
              <w:t>, d</w:t>
            </w:r>
            <w:r w:rsidR="0047643E">
              <w:rPr>
                <w:rFonts w:ascii="Garamond" w:hAnsi="Garamond"/>
                <w:lang w:val="sq-AL"/>
              </w:rPr>
              <w:t>.</w:t>
            </w:r>
            <w:r w:rsidRPr="003D7AE9">
              <w:rPr>
                <w:rFonts w:ascii="Garamond" w:hAnsi="Garamond"/>
                <w:lang w:val="sq-AL"/>
              </w:rPr>
              <w:t>m</w:t>
            </w:r>
            <w:r w:rsidR="0047643E">
              <w:rPr>
                <w:rFonts w:ascii="Garamond" w:hAnsi="Garamond"/>
                <w:lang w:val="sq-AL"/>
              </w:rPr>
              <w:t>.</w:t>
            </w:r>
            <w:r w:rsidRPr="003D7AE9">
              <w:rPr>
                <w:rFonts w:ascii="Garamond" w:hAnsi="Garamond"/>
                <w:lang w:val="sq-AL"/>
              </w:rPr>
              <w:t>th</w:t>
            </w:r>
            <w:r w:rsidR="0047643E">
              <w:rPr>
                <w:rFonts w:ascii="Garamond" w:hAnsi="Garamond"/>
                <w:lang w:val="sq-AL"/>
              </w:rPr>
              <w:t>.</w:t>
            </w:r>
            <w:r w:rsidR="007D3AD7">
              <w:rPr>
                <w:rFonts w:ascii="Garamond" w:hAnsi="Garamond"/>
                <w:lang w:val="sq-AL"/>
              </w:rPr>
              <w:t>,</w:t>
            </w:r>
            <w:r w:rsidRPr="003D7AE9">
              <w:rPr>
                <w:rFonts w:ascii="Garamond" w:hAnsi="Garamond"/>
                <w:lang w:val="sq-AL"/>
              </w:rPr>
              <w:t xml:space="preserve"> në mbledhjen e të dhënave të shitjeve, krijimin e zonave të vlerës dhe hartimin e një modeli të ri vlerësimi. Koordinon sektorin e vlerësimit të sektorit privat</w:t>
            </w:r>
            <w:r w:rsidR="007D3AD7">
              <w:rPr>
                <w:rFonts w:ascii="Garamond" w:hAnsi="Garamond"/>
                <w:lang w:val="sq-AL"/>
              </w:rPr>
              <w: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 xml:space="preserve">Ekspertë </w:t>
            </w:r>
            <w:r w:rsidR="00C9455C" w:rsidRPr="003D7AE9">
              <w:rPr>
                <w:rFonts w:ascii="Garamond" w:hAnsi="Garamond"/>
                <w:lang w:val="sq-AL"/>
              </w:rPr>
              <w:t>vl</w:t>
            </w:r>
            <w:r w:rsidRPr="003D7AE9">
              <w:rPr>
                <w:rFonts w:ascii="Garamond" w:hAnsi="Garamond"/>
                <w:lang w:val="sq-AL"/>
              </w:rPr>
              <w:t>erësimi</w:t>
            </w: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Kontribuon me përvojat nga procesi i Vlerës</w:t>
            </w:r>
            <w:r w:rsidR="007D3AD7" w:rsidRPr="003D7AE9">
              <w:rPr>
                <w:rFonts w:ascii="Garamond" w:hAnsi="Garamond"/>
                <w:lang w:val="sq-AL"/>
              </w:rPr>
              <w:t>i</w:t>
            </w:r>
            <w:r w:rsidRPr="003D7AE9">
              <w:rPr>
                <w:rFonts w:ascii="Garamond" w:hAnsi="Garamond"/>
                <w:lang w:val="sq-AL"/>
              </w:rPr>
              <w:t>mit në Kosovë dhe me njohuritë e vlerësimit masiv të pronave suedeze në përgjithësi.</w:t>
            </w:r>
          </w:p>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Ndihmon </w:t>
            </w:r>
            <w:r w:rsidR="007D3AD7" w:rsidRPr="003D7AE9">
              <w:rPr>
                <w:rFonts w:ascii="Garamond" w:hAnsi="Garamond"/>
                <w:lang w:val="sq-AL"/>
              </w:rPr>
              <w:t>zyrtarët vendorë të vlerësimit</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Ekspertë të tjerë</w:t>
            </w: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Ekspertë të ndryshëm në ekipin ndërkombëtar: Eksperti i </w:t>
            </w:r>
            <w:r w:rsidR="007D3AD7" w:rsidRPr="003D7AE9">
              <w:rPr>
                <w:rFonts w:ascii="Garamond" w:hAnsi="Garamond"/>
                <w:lang w:val="sq-AL"/>
              </w:rPr>
              <w:t xml:space="preserve">prokurimit, eksperti i komunikimit, koordinatori i vlerësimit të ekipit, dizajner grafik, prodhuesi </w:t>
            </w:r>
            <w:r w:rsidRPr="003D7AE9">
              <w:rPr>
                <w:rFonts w:ascii="Garamond" w:hAnsi="Garamond"/>
                <w:lang w:val="sq-AL"/>
              </w:rPr>
              <w:t>i videove.</w:t>
            </w:r>
          </w:p>
        </w:tc>
      </w:tr>
      <w:tr w:rsidR="009D14B7" w:rsidRPr="003D7AE9" w:rsidTr="001A0630">
        <w:tc>
          <w:tcPr>
            <w:tcW w:w="3510" w:type="dxa"/>
          </w:tcPr>
          <w:p w:rsidR="009D14B7" w:rsidRPr="003D7AE9" w:rsidRDefault="009D14B7" w:rsidP="009D14B7">
            <w:pPr>
              <w:widowControl w:val="0"/>
              <w:spacing w:after="0" w:line="240" w:lineRule="auto"/>
              <w:ind w:firstLine="0"/>
              <w:jc w:val="right"/>
              <w:rPr>
                <w:rFonts w:ascii="Garamond" w:hAnsi="Garamond"/>
                <w:lang w:val="sq-AL"/>
              </w:rPr>
            </w:pPr>
            <w:r w:rsidRPr="003D7AE9">
              <w:rPr>
                <w:rFonts w:ascii="Garamond" w:hAnsi="Garamond"/>
                <w:lang w:val="sq-AL"/>
              </w:rPr>
              <w:t>Interpretues/</w:t>
            </w:r>
            <w:r w:rsidR="00C9455C" w:rsidRPr="003D7AE9">
              <w:rPr>
                <w:rFonts w:ascii="Garamond" w:hAnsi="Garamond"/>
                <w:lang w:val="sq-AL"/>
              </w:rPr>
              <w:t>p</w:t>
            </w:r>
            <w:r w:rsidRPr="003D7AE9">
              <w:rPr>
                <w:rFonts w:ascii="Garamond" w:hAnsi="Garamond"/>
                <w:lang w:val="sq-AL"/>
              </w:rPr>
              <w:t>ërkthyes</w:t>
            </w:r>
          </w:p>
        </w:tc>
        <w:tc>
          <w:tcPr>
            <w:tcW w:w="5670" w:type="dxa"/>
          </w:tcPr>
          <w:p w:rsidR="009D14B7" w:rsidRPr="003D7AE9" w:rsidRDefault="009D14B7" w:rsidP="009D14B7">
            <w:pPr>
              <w:widowControl w:val="0"/>
              <w:spacing w:after="0" w:line="240" w:lineRule="auto"/>
              <w:ind w:firstLine="0"/>
              <w:rPr>
                <w:rFonts w:ascii="Garamond" w:hAnsi="Garamond"/>
                <w:highlight w:val="yellow"/>
                <w:lang w:val="sq-AL"/>
              </w:rPr>
            </w:pPr>
            <w:r w:rsidRPr="003D7AE9">
              <w:rPr>
                <w:rFonts w:ascii="Garamond" w:hAnsi="Garamond"/>
                <w:lang w:val="sq-AL"/>
              </w:rPr>
              <w:t xml:space="preserve">Ndihmon </w:t>
            </w:r>
            <w:r w:rsidR="00793BDF" w:rsidRPr="003D7AE9">
              <w:rPr>
                <w:rFonts w:ascii="Garamond" w:hAnsi="Garamond"/>
                <w:lang w:val="sq-AL"/>
              </w:rPr>
              <w:t>P</w:t>
            </w:r>
            <w:r w:rsidRPr="003D7AE9">
              <w:rPr>
                <w:rFonts w:ascii="Garamond" w:hAnsi="Garamond"/>
                <w:lang w:val="sq-AL"/>
              </w:rPr>
              <w:t xml:space="preserve">rojektin me interpretim (përkthim verbal) dhe përkthim me shkrim. </w:t>
            </w:r>
          </w:p>
        </w:tc>
      </w:tr>
    </w:tbl>
    <w:p w:rsidR="00B5158E" w:rsidRPr="003D7AE9" w:rsidRDefault="00B5158E" w:rsidP="00F33104">
      <w:pPr>
        <w:pStyle w:val="Paragrafi"/>
        <w:rPr>
          <w:rFonts w:eastAsia="Times New Roman"/>
          <w:spacing w:val="-4"/>
          <w:lang w:val="sq-AL" w:eastAsia="en-GB"/>
        </w:rPr>
      </w:pPr>
    </w:p>
    <w:p w:rsidR="00DA207E" w:rsidRPr="003D7AE9" w:rsidRDefault="00DA207E" w:rsidP="00DA207E">
      <w:pPr>
        <w:pStyle w:val="Paragrafi"/>
        <w:rPr>
          <w:highlight w:val="yellow"/>
          <w:lang w:val="sq-AL"/>
        </w:rPr>
      </w:pPr>
      <w:r w:rsidRPr="003D7AE9">
        <w:rPr>
          <w:lang w:val="sq-AL"/>
        </w:rPr>
        <w:t>Do të jetë e nevojshme që MFE-ja të hapë pozicione të tjera afatgjata, si për shembull</w:t>
      </w:r>
      <w:r w:rsidR="007D3AD7">
        <w:rPr>
          <w:lang w:val="sq-AL"/>
        </w:rPr>
        <w:t>,</w:t>
      </w:r>
      <w:r w:rsidRPr="003D7AE9">
        <w:rPr>
          <w:lang w:val="sq-AL"/>
        </w:rPr>
        <w:t xml:space="preserve"> </w:t>
      </w:r>
      <w:r w:rsidR="00AF6A94" w:rsidRPr="003D7AE9">
        <w:rPr>
          <w:lang w:val="sq-AL"/>
        </w:rPr>
        <w:t>kontrolluesi</w:t>
      </w:r>
      <w:r w:rsidRPr="003D7AE9">
        <w:rPr>
          <w:lang w:val="sq-AL"/>
        </w:rPr>
        <w:t xml:space="preserve">, gjatë dhe/ose pas </w:t>
      </w:r>
      <w:r w:rsidR="00793BDF" w:rsidRPr="003D7AE9">
        <w:rPr>
          <w:lang w:val="sq-AL"/>
        </w:rPr>
        <w:t>P</w:t>
      </w:r>
      <w:r w:rsidRPr="003D7AE9">
        <w:rPr>
          <w:lang w:val="sq-AL"/>
        </w:rPr>
        <w:t>rojektit.</w:t>
      </w:r>
    </w:p>
    <w:p w:rsidR="00DA207E" w:rsidRPr="003D7AE9" w:rsidRDefault="00DA207E" w:rsidP="00DA207E">
      <w:pPr>
        <w:pStyle w:val="Paragrafi"/>
        <w:rPr>
          <w:b/>
          <w:lang w:val="sq-AL"/>
        </w:rPr>
      </w:pPr>
      <w:bookmarkStart w:id="362" w:name="_Toc405376415"/>
      <w:bookmarkStart w:id="363" w:name="_Toc412813910"/>
      <w:bookmarkStart w:id="364" w:name="_Toc414015506"/>
      <w:bookmarkStart w:id="365" w:name="_Toc414021702"/>
      <w:bookmarkStart w:id="366" w:name="_Toc414267732"/>
      <w:bookmarkStart w:id="367" w:name="_Toc414270622"/>
      <w:bookmarkStart w:id="368" w:name="_Toc414287803"/>
      <w:bookmarkStart w:id="369" w:name="_Toc414542978"/>
      <w:bookmarkStart w:id="370" w:name="_Toc414543509"/>
      <w:bookmarkStart w:id="371" w:name="_Toc414609897"/>
      <w:bookmarkStart w:id="372" w:name="_Toc414702493"/>
      <w:bookmarkStart w:id="373" w:name="_Toc414702589"/>
      <w:bookmarkStart w:id="374" w:name="_Toc509751606"/>
      <w:r w:rsidRPr="003D7AE9">
        <w:rPr>
          <w:b/>
          <w:lang w:val="sq-AL"/>
        </w:rPr>
        <w:t>4.5 Grupi i Zhvillimit të TI-së</w:t>
      </w:r>
      <w:bookmarkEnd w:id="362"/>
      <w:bookmarkEnd w:id="363"/>
      <w:bookmarkEnd w:id="364"/>
      <w:bookmarkEnd w:id="365"/>
      <w:bookmarkEnd w:id="366"/>
      <w:bookmarkEnd w:id="367"/>
      <w:bookmarkEnd w:id="368"/>
      <w:bookmarkEnd w:id="369"/>
      <w:bookmarkEnd w:id="370"/>
      <w:bookmarkEnd w:id="371"/>
      <w:bookmarkEnd w:id="372"/>
      <w:bookmarkEnd w:id="373"/>
      <w:bookmarkEnd w:id="374"/>
    </w:p>
    <w:p w:rsidR="00DA207E" w:rsidRPr="003D7AE9" w:rsidRDefault="00DA207E" w:rsidP="00DA207E">
      <w:pPr>
        <w:pStyle w:val="Paragrafi"/>
        <w:rPr>
          <w:highlight w:val="yellow"/>
          <w:lang w:val="sq-AL"/>
        </w:rPr>
      </w:pPr>
      <w:r w:rsidRPr="003D7AE9">
        <w:rPr>
          <w:lang w:val="sq-AL"/>
        </w:rPr>
        <w:t>Ekipi i Zhvillimit të TI-së menaxhohet nga zëvendës</w:t>
      </w:r>
      <w:r w:rsidR="00AF6A94">
        <w:rPr>
          <w:lang w:val="sq-AL"/>
        </w:rPr>
        <w:t>-</w:t>
      </w:r>
      <w:r w:rsidRPr="003D7AE9">
        <w:rPr>
          <w:lang w:val="sq-AL"/>
        </w:rPr>
        <w:t>MP i Zhvillimit të IT-së.</w:t>
      </w:r>
    </w:p>
    <w:p w:rsidR="00DA207E" w:rsidRPr="003D7AE9" w:rsidRDefault="00DA207E" w:rsidP="00DA207E">
      <w:pPr>
        <w:pStyle w:val="Paragrafi"/>
        <w:rPr>
          <w:highlight w:val="yellow"/>
          <w:lang w:val="sq-AL"/>
        </w:rPr>
      </w:pPr>
      <w:r w:rsidRPr="003D7AE9">
        <w:rPr>
          <w:lang w:val="sq-AL"/>
        </w:rPr>
        <w:t xml:space="preserve">Ekipi i Zhvillimit të TI-së ka përgjegjësinë kryesore për zbatimin e sistemit të centralizuar të TI-së të </w:t>
      </w:r>
      <w:r w:rsidR="00793BDF" w:rsidRPr="003D7AE9">
        <w:rPr>
          <w:lang w:val="sq-AL"/>
        </w:rPr>
        <w:t>P</w:t>
      </w:r>
      <w:r w:rsidRPr="003D7AE9">
        <w:rPr>
          <w:lang w:val="sq-AL"/>
        </w:rPr>
        <w:t>rojektit. Ai është</w:t>
      </w:r>
      <w:r w:rsidR="004B4BBD">
        <w:rPr>
          <w:lang w:val="sq-AL"/>
        </w:rPr>
        <w:t>,</w:t>
      </w:r>
      <w:r w:rsidRPr="003D7AE9">
        <w:rPr>
          <w:lang w:val="sq-AL"/>
        </w:rPr>
        <w:t xml:space="preserve"> gjithashtu</w:t>
      </w:r>
      <w:r w:rsidR="004B4BBD">
        <w:rPr>
          <w:lang w:val="sq-AL"/>
        </w:rPr>
        <w:t>,</w:t>
      </w:r>
      <w:r w:rsidRPr="003D7AE9">
        <w:rPr>
          <w:lang w:val="sq-AL"/>
        </w:rPr>
        <w:t xml:space="preserve"> përgjegjës për pjesëmarrjen nga perspektiva e zgjidhjes në hartimin e proceseve të biznesit.</w:t>
      </w:r>
    </w:p>
    <w:p w:rsidR="007350ED" w:rsidRPr="003D7AE9" w:rsidRDefault="007350ED" w:rsidP="00F33104">
      <w:pPr>
        <w:pStyle w:val="Paragrafi"/>
        <w:rPr>
          <w:rFonts w:eastAsia="Times New Roman"/>
          <w:spacing w:val="-4"/>
          <w:lang w:val="sq-AL" w:eastAsia="en-GB"/>
        </w:rPr>
      </w:pPr>
    </w:p>
    <w:p w:rsidR="007350ED" w:rsidRPr="003D7AE9" w:rsidRDefault="00EE66F6" w:rsidP="00ED0B68">
      <w:pPr>
        <w:pStyle w:val="Paragrafi"/>
        <w:ind w:firstLine="0"/>
        <w:jc w:val="center"/>
        <w:rPr>
          <w:rFonts w:eastAsia="Times New Roman"/>
          <w:spacing w:val="-4"/>
          <w:lang w:val="sq-AL" w:eastAsia="en-GB"/>
        </w:rPr>
      </w:pPr>
      <w:r w:rsidRPr="003D7AE9">
        <w:rPr>
          <w:noProof/>
        </w:rPr>
        <w:drawing>
          <wp:inline distT="0" distB="0" distL="0" distR="0" wp14:anchorId="7654C02F" wp14:editId="2C5DCA27">
            <wp:extent cx="4657725" cy="27432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8638"/>
                    <a:stretch/>
                  </pic:blipFill>
                  <pic:spPr bwMode="auto">
                    <a:xfrm>
                      <a:off x="0" y="0"/>
                      <a:ext cx="4669616" cy="2750203"/>
                    </a:xfrm>
                    <a:prstGeom prst="rect">
                      <a:avLst/>
                    </a:prstGeom>
                    <a:noFill/>
                    <a:ln>
                      <a:noFill/>
                    </a:ln>
                    <a:extLst>
                      <a:ext uri="{53640926-AAD7-44D8-BBD7-CCE9431645EC}">
                        <a14:shadowObscured xmlns:a14="http://schemas.microsoft.com/office/drawing/2010/main"/>
                      </a:ext>
                    </a:extLst>
                  </pic:spPr>
                </pic:pic>
              </a:graphicData>
            </a:graphic>
          </wp:inline>
        </w:drawing>
      </w:r>
    </w:p>
    <w:p w:rsidR="007350ED" w:rsidRPr="003D7AE9" w:rsidRDefault="007350ED" w:rsidP="00F33104">
      <w:pPr>
        <w:pStyle w:val="Paragrafi"/>
        <w:rPr>
          <w:rFonts w:eastAsia="Times New Roman"/>
          <w:spacing w:val="-4"/>
          <w:lang w:val="sq-AL" w:eastAsia="en-GB"/>
        </w:rPr>
      </w:pPr>
    </w:p>
    <w:p w:rsidR="005337E9" w:rsidRPr="003D7AE9" w:rsidRDefault="005337E9" w:rsidP="005337E9">
      <w:pPr>
        <w:pStyle w:val="Paragrafi"/>
        <w:rPr>
          <w:highlight w:val="yellow"/>
          <w:lang w:val="sq-AL"/>
        </w:rPr>
      </w:pPr>
      <w:r w:rsidRPr="003D7AE9">
        <w:rPr>
          <w:lang w:val="sq-AL"/>
        </w:rPr>
        <w:t xml:space="preserve">Ekipi i </w:t>
      </w:r>
      <w:r w:rsidR="002F6F32" w:rsidRPr="003D7AE9">
        <w:rPr>
          <w:lang w:val="sq-AL"/>
        </w:rPr>
        <w:t xml:space="preserve">Zhvillimit </w:t>
      </w:r>
      <w:r w:rsidRPr="003D7AE9">
        <w:rPr>
          <w:lang w:val="sq-AL"/>
        </w:rPr>
        <w:t>të TI-së përbëhet nga dy lloje burimesh. N</w:t>
      </w:r>
      <w:r w:rsidR="002F6F32">
        <w:rPr>
          <w:lang w:val="sq-AL"/>
        </w:rPr>
        <w:t>jëri është ekspert ndërkombëtar</w:t>
      </w:r>
      <w:r w:rsidRPr="003D7AE9">
        <w:rPr>
          <w:lang w:val="sq-AL"/>
        </w:rPr>
        <w:t xml:space="preserve"> dhe njëri është (shërbime) të prokuruara përmes një tenderi të hapur me ndihmën e </w:t>
      </w:r>
      <w:r w:rsidR="00793BDF" w:rsidRPr="003D7AE9">
        <w:rPr>
          <w:lang w:val="sq-AL"/>
        </w:rPr>
        <w:t>P</w:t>
      </w:r>
      <w:r w:rsidRPr="003D7AE9">
        <w:rPr>
          <w:lang w:val="sq-AL"/>
        </w:rPr>
        <w:t>rojektit.</w:t>
      </w:r>
    </w:p>
    <w:p w:rsidR="005337E9" w:rsidRPr="003D7AE9" w:rsidRDefault="005337E9" w:rsidP="005337E9">
      <w:pPr>
        <w:pStyle w:val="Paragrafi"/>
        <w:rPr>
          <w:highlight w:val="yellow"/>
          <w:lang w:val="sq-AL"/>
        </w:rPr>
      </w:pPr>
      <w:r w:rsidRPr="003D7AE9">
        <w:rPr>
          <w:lang w:val="sq-AL"/>
        </w:rPr>
        <w:t>Konsulentët ndërkombëtarë në ekipin e Zhvillimit të TI-së kanë përgjegjësi specifike</w:t>
      </w:r>
      <w:r w:rsidR="00F249E6">
        <w:rPr>
          <w:lang w:val="sq-AL"/>
        </w:rPr>
        <w:t xml:space="preserve"> në transferimin e njohurive te</w:t>
      </w:r>
      <w:r w:rsidRPr="003D7AE9">
        <w:rPr>
          <w:lang w:val="sq-AL"/>
        </w:rPr>
        <w:t xml:space="preserve"> konsulentët lokalë kur ata bashkohen me ekipin pas prokurimit të planifikuar.</w:t>
      </w:r>
    </w:p>
    <w:p w:rsidR="005337E9" w:rsidRPr="003D7AE9" w:rsidRDefault="005337E9" w:rsidP="005337E9">
      <w:pPr>
        <w:pStyle w:val="Paragrafi"/>
        <w:rPr>
          <w:highlight w:val="yellow"/>
          <w:lang w:val="sq-AL"/>
        </w:rPr>
      </w:pPr>
      <w:r w:rsidRPr="003D7AE9">
        <w:rPr>
          <w:lang w:val="sq-AL"/>
        </w:rPr>
        <w:t xml:space="preserve">Nga faza e tranzicionit dhe pas mbylljes së </w:t>
      </w:r>
      <w:r w:rsidR="00793BDF" w:rsidRPr="003D7AE9">
        <w:rPr>
          <w:lang w:val="sq-AL"/>
        </w:rPr>
        <w:t>P</w:t>
      </w:r>
      <w:r w:rsidRPr="003D7AE9">
        <w:rPr>
          <w:lang w:val="sq-AL"/>
        </w:rPr>
        <w:t>rojektit, shitësi i shërbimeve të TI-së duhet të ketë përgjegjësinë e vetme për mirëmbajtjen dhe zhvillimin e mundshëm të mëtejshëm të sistemit të TI-së për ndërtesat (njësitë e objekteve).</w:t>
      </w:r>
    </w:p>
    <w:p w:rsidR="005337E9" w:rsidRPr="003D7AE9" w:rsidRDefault="005337E9" w:rsidP="005337E9">
      <w:pPr>
        <w:pStyle w:val="Paragrafi"/>
        <w:rPr>
          <w:highlight w:val="yellow"/>
          <w:lang w:val="sq-AL"/>
        </w:rPr>
      </w:pPr>
      <w:r w:rsidRPr="003D7AE9">
        <w:rPr>
          <w:lang w:val="sq-AL"/>
        </w:rPr>
        <w:t>Shërbimet e TI-së duhet të prokurohen për të paktën pesë vjet dhe do të financohen nga MFE</w:t>
      </w:r>
      <w:r w:rsidR="002F6F32">
        <w:rPr>
          <w:lang w:val="sq-AL"/>
        </w:rPr>
        <w:t>-ja</w:t>
      </w:r>
      <w:r w:rsidRPr="003D7AE9">
        <w:rPr>
          <w:lang w:val="sq-AL"/>
        </w:rPr>
        <w:t>.</w:t>
      </w:r>
    </w:p>
    <w:p w:rsidR="005337E9" w:rsidRPr="003D7AE9" w:rsidRDefault="005337E9" w:rsidP="005337E9">
      <w:pPr>
        <w:pStyle w:val="Paragrafi"/>
        <w:rPr>
          <w:highlight w:val="yellow"/>
          <w:lang w:val="sq-AL"/>
        </w:rPr>
      </w:pPr>
      <w:r w:rsidRPr="003D7AE9">
        <w:rPr>
          <w:lang w:val="sq-AL"/>
        </w:rPr>
        <w:t>Ekipi i Zhvillimit të TI-së përbëhet nga rolet e mëposhtme:</w:t>
      </w:r>
    </w:p>
    <w:p w:rsidR="007350ED" w:rsidRPr="003D7AE9" w:rsidRDefault="007350ED" w:rsidP="00F33104">
      <w:pPr>
        <w:pStyle w:val="Paragrafi"/>
        <w:rPr>
          <w:rFonts w:eastAsia="Times New Roman"/>
          <w:spacing w:val="-4"/>
          <w:lang w:val="sq-AL" w:eastAsia="en-GB"/>
        </w:rPr>
      </w:pPr>
    </w:p>
    <w:tbl>
      <w:tblPr>
        <w:tblW w:w="9180" w:type="dxa"/>
        <w:tblLook w:val="01E0" w:firstRow="1" w:lastRow="1" w:firstColumn="1" w:lastColumn="1" w:noHBand="0" w:noVBand="0"/>
      </w:tblPr>
      <w:tblGrid>
        <w:gridCol w:w="3510"/>
        <w:gridCol w:w="5670"/>
      </w:tblGrid>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b/>
                <w:i/>
                <w:lang w:val="sq-AL"/>
              </w:rPr>
            </w:pPr>
            <w:r w:rsidRPr="003D7AE9">
              <w:rPr>
                <w:rFonts w:ascii="Garamond" w:hAnsi="Garamond"/>
                <w:b/>
                <w:i/>
                <w:lang w:val="sq-AL"/>
              </w:rPr>
              <w:t>Roli</w:t>
            </w:r>
          </w:p>
        </w:tc>
        <w:tc>
          <w:tcPr>
            <w:tcW w:w="5670" w:type="dxa"/>
          </w:tcPr>
          <w:p w:rsidR="00EA4D90" w:rsidRPr="003D7AE9" w:rsidRDefault="00EA4D90" w:rsidP="00EA4D90">
            <w:pPr>
              <w:widowControl w:val="0"/>
              <w:spacing w:after="0" w:line="240" w:lineRule="auto"/>
              <w:ind w:firstLine="0"/>
              <w:rPr>
                <w:rFonts w:ascii="Garamond" w:hAnsi="Garamond"/>
                <w:b/>
                <w:i/>
                <w:lang w:val="sq-AL"/>
              </w:rPr>
            </w:pPr>
            <w:r w:rsidRPr="003D7AE9">
              <w:rPr>
                <w:rFonts w:ascii="Garamond" w:hAnsi="Garamond"/>
                <w:b/>
                <w:i/>
                <w:lang w:val="sq-AL"/>
              </w:rPr>
              <w:t>Përgjegjësia</w:t>
            </w:r>
          </w:p>
        </w:tc>
      </w:tr>
      <w:tr w:rsidR="00EA4D90" w:rsidRPr="003D7AE9" w:rsidTr="001A0630">
        <w:tc>
          <w:tcPr>
            <w:tcW w:w="3510" w:type="dxa"/>
          </w:tcPr>
          <w:p w:rsidR="00EA4D90" w:rsidRPr="003D7AE9" w:rsidRDefault="00EA4D90" w:rsidP="00F327E2">
            <w:pPr>
              <w:widowControl w:val="0"/>
              <w:spacing w:after="0" w:line="240" w:lineRule="auto"/>
              <w:ind w:firstLine="0"/>
              <w:jc w:val="right"/>
              <w:rPr>
                <w:rFonts w:ascii="Garamond" w:hAnsi="Garamond"/>
                <w:lang w:val="sq-AL"/>
              </w:rPr>
            </w:pPr>
            <w:r w:rsidRPr="003D7AE9">
              <w:rPr>
                <w:rFonts w:ascii="Garamond" w:hAnsi="Garamond"/>
                <w:lang w:val="sq-AL"/>
              </w:rPr>
              <w:t>Grupi Ndërkom</w:t>
            </w:r>
            <w:r w:rsidR="00F327E2">
              <w:rPr>
                <w:rFonts w:ascii="Garamond" w:hAnsi="Garamond"/>
                <w:lang w:val="sq-AL"/>
              </w:rPr>
              <w:t xml:space="preserve">bëtar i Analistëve të </w:t>
            </w:r>
            <w:r w:rsidR="00610B11">
              <w:rPr>
                <w:rFonts w:ascii="Garamond" w:hAnsi="Garamond"/>
                <w:lang w:val="sq-AL"/>
              </w:rPr>
              <w:t>sistemeve</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Ka përgjegjësinë kryesore për menaxhimin e kërkesave dhe mirëmban modelin e kërkesave deri në fazën e tranzicionit.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 xml:space="preserve">Analistë të </w:t>
            </w:r>
            <w:r w:rsidR="00610B11" w:rsidRPr="003D7AE9">
              <w:rPr>
                <w:rFonts w:ascii="Garamond" w:hAnsi="Garamond"/>
                <w:lang w:val="sq-AL"/>
              </w:rPr>
              <w:t>sistemeve</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 xml:space="preserve">(Prokuruar si shërbim) </w:t>
            </w:r>
          </w:p>
          <w:p w:rsidR="00EA4D90" w:rsidRPr="003D7AE9" w:rsidRDefault="00EA4D90" w:rsidP="00EA4D90">
            <w:pPr>
              <w:widowControl w:val="0"/>
              <w:spacing w:after="0" w:line="240" w:lineRule="auto"/>
              <w:ind w:firstLine="0"/>
              <w:jc w:val="right"/>
              <w:rPr>
                <w:rFonts w:ascii="Garamond" w:hAnsi="Garamond"/>
                <w:lang w:val="sq-AL"/>
              </w:rPr>
            </w:pP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Ka përgjegjësinë kryesore për menaxhimin e kërkesave dhe mirëmban modelin e kërkesave që nga fillimi i fazës së tranzicionit.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Grupi Ndërkombëtar i Arkitektëve të TI-së</w:t>
            </w:r>
          </w:p>
          <w:p w:rsidR="00EA4D90" w:rsidRPr="003D7AE9" w:rsidRDefault="00EA4D90" w:rsidP="00EA4D90">
            <w:pPr>
              <w:widowControl w:val="0"/>
              <w:spacing w:after="0" w:line="240" w:lineRule="auto"/>
              <w:ind w:firstLine="0"/>
              <w:jc w:val="right"/>
              <w:rPr>
                <w:rFonts w:ascii="Garamond" w:hAnsi="Garamond"/>
                <w:lang w:val="sq-AL"/>
              </w:rPr>
            </w:pP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 xml:space="preserve">Ka përgjegjësinë kryesore për arkitekturën e sistemit të TI-së dhe mirëmban modelin e dizajnit/projektimit nga fillimi i </w:t>
            </w:r>
            <w:r w:rsidR="00793BDF" w:rsidRPr="003D7AE9">
              <w:rPr>
                <w:rFonts w:ascii="Garamond" w:hAnsi="Garamond"/>
                <w:lang w:val="sq-AL"/>
              </w:rPr>
              <w:t>P</w:t>
            </w:r>
            <w:r w:rsidRPr="003D7AE9">
              <w:rPr>
                <w:rFonts w:ascii="Garamond" w:hAnsi="Garamond"/>
                <w:lang w:val="sq-AL"/>
              </w:rPr>
              <w:t>rojektit deri në fillimin e fazës së tranzicionit.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Arkitekt TI-je</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(Prokuruar si shërbim)</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Ka përgjegjësinë kryesore për arkitekturën e sistemit të TI-së dhe mirëmban modelin e dizajnit/projektimit pas fazës së tranzicionit.</w:t>
            </w:r>
          </w:p>
        </w:tc>
      </w:tr>
      <w:tr w:rsidR="00EA4D90" w:rsidRPr="003D7AE9" w:rsidTr="001A0630">
        <w:tc>
          <w:tcPr>
            <w:tcW w:w="3510" w:type="dxa"/>
          </w:tcPr>
          <w:p w:rsidR="00EA4D90" w:rsidRPr="003D7AE9" w:rsidRDefault="00EA4D90" w:rsidP="00B4067E">
            <w:pPr>
              <w:widowControl w:val="0"/>
              <w:spacing w:after="0" w:line="240" w:lineRule="auto"/>
              <w:ind w:firstLine="0"/>
              <w:jc w:val="right"/>
              <w:rPr>
                <w:rFonts w:ascii="Garamond" w:hAnsi="Garamond"/>
                <w:lang w:val="sq-AL"/>
              </w:rPr>
            </w:pPr>
            <w:r w:rsidRPr="003D7AE9">
              <w:rPr>
                <w:rFonts w:ascii="Garamond" w:hAnsi="Garamond"/>
                <w:lang w:val="sq-AL"/>
              </w:rPr>
              <w:t xml:space="preserve">Ekspert i </w:t>
            </w:r>
            <w:r w:rsidR="00B4067E" w:rsidRPr="003D7AE9">
              <w:rPr>
                <w:rFonts w:ascii="Garamond" w:hAnsi="Garamond"/>
                <w:lang w:val="sq-AL"/>
              </w:rPr>
              <w:t xml:space="preserve">testimit </w:t>
            </w:r>
            <w:r w:rsidR="00B4067E">
              <w:rPr>
                <w:rFonts w:ascii="Garamond" w:hAnsi="Garamond"/>
                <w:lang w:val="sq-AL"/>
              </w:rPr>
              <w:t>dhe</w:t>
            </w:r>
            <w:r w:rsidR="00B4067E" w:rsidRPr="003D7AE9">
              <w:rPr>
                <w:rFonts w:ascii="Garamond" w:hAnsi="Garamond"/>
                <w:lang w:val="sq-AL"/>
              </w:rPr>
              <w:t xml:space="preserve"> cilësisë</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Ndihmon dhe jep këshilla për procesin e testimit dhe sigurimin e cilësisë së regjistrave dhe të tjera.</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 xml:space="preserve">Menaxher i </w:t>
            </w:r>
            <w:r w:rsidR="00610B11" w:rsidRPr="003D7AE9">
              <w:rPr>
                <w:rFonts w:ascii="Garamond" w:hAnsi="Garamond"/>
                <w:lang w:val="sq-AL"/>
              </w:rPr>
              <w:t xml:space="preserve">testimit </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(Prokuruar si shërbim)</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Ka përgjegjësinë kryesore për procesin e testimit dhe mban modelin e testimit që nga fillimi i fazës së tranzicionit.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Programues</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 xml:space="preserve">Zhvillon sistemin e TI-së sipas udhëzimeve të </w:t>
            </w:r>
            <w:r w:rsidR="00610B11" w:rsidRPr="003D7AE9">
              <w:rPr>
                <w:rFonts w:ascii="Garamond" w:hAnsi="Garamond"/>
                <w:lang w:val="sq-AL"/>
              </w:rPr>
              <w:t xml:space="preserve">arkitektëve </w:t>
            </w:r>
            <w:r w:rsidRPr="003D7AE9">
              <w:rPr>
                <w:rFonts w:ascii="Garamond" w:hAnsi="Garamond"/>
                <w:lang w:val="sq-AL"/>
              </w:rPr>
              <w:t>të TI-së.</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Programues</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(Prokuruar si shërbim)</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 xml:space="preserve">Zhvillon sistemin e TI-së sipas udhëzimeve të </w:t>
            </w:r>
            <w:r w:rsidR="00610B11" w:rsidRPr="003D7AE9">
              <w:rPr>
                <w:rFonts w:ascii="Garamond" w:hAnsi="Garamond"/>
                <w:lang w:val="sq-AL"/>
              </w:rPr>
              <w:t xml:space="preserve">arkitektëve </w:t>
            </w:r>
            <w:r w:rsidRPr="003D7AE9">
              <w:rPr>
                <w:rFonts w:ascii="Garamond" w:hAnsi="Garamond"/>
                <w:lang w:val="sq-AL"/>
              </w:rPr>
              <w:t>të TI-së.</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Testues</w:t>
            </w:r>
          </w:p>
          <w:p w:rsidR="00EA4D90" w:rsidRPr="003D7AE9" w:rsidRDefault="00EA4D90" w:rsidP="00EA4D90">
            <w:pPr>
              <w:widowControl w:val="0"/>
              <w:spacing w:after="0" w:line="240" w:lineRule="auto"/>
              <w:ind w:firstLine="0"/>
              <w:jc w:val="right"/>
              <w:rPr>
                <w:rFonts w:ascii="Garamond" w:hAnsi="Garamond"/>
                <w:lang w:val="sq-AL"/>
              </w:rPr>
            </w:pP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 xml:space="preserve">Kryejnë testime të ndryshme të sistemit sipas udhëzimeve të </w:t>
            </w:r>
            <w:r w:rsidR="00610B11" w:rsidRPr="003D7AE9">
              <w:rPr>
                <w:rFonts w:ascii="Garamond" w:hAnsi="Garamond"/>
                <w:lang w:val="sq-AL"/>
              </w:rPr>
              <w:t>ekspertëve të testimeve dhe cilësisë</w:t>
            </w:r>
            <w:r w:rsidRPr="003D7AE9">
              <w:rPr>
                <w:rFonts w:ascii="Garamond" w:hAnsi="Garamond"/>
                <w:lang w:val="sq-AL"/>
              </w:rPr>
              <w: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Testues</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(Prokuruar si shërbim)</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 xml:space="preserve">Kryejnë testime të ndryshme të sistemit të udhëhequr nga </w:t>
            </w:r>
            <w:r w:rsidR="00610B11" w:rsidRPr="003D7AE9">
              <w:rPr>
                <w:rFonts w:ascii="Garamond" w:hAnsi="Garamond"/>
                <w:lang w:val="sq-AL"/>
              </w:rPr>
              <w:t>menaxheri i testimeve</w:t>
            </w:r>
            <w:r w:rsidRPr="003D7AE9">
              <w:rPr>
                <w:rFonts w:ascii="Garamond" w:hAnsi="Garamond"/>
                <w:lang w:val="sq-AL"/>
              </w:rPr>
              <w:t>.</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 xml:space="preserve">Menaxher TI-je </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(Punësuar nga MFE-ja)</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Përgjegjës që të ketë pajisjet elektronike dhe mjediset e duhura, më vonë edhe përgjegjës për prokurimin e shërbimeve TI të nevojshme.</w:t>
            </w:r>
          </w:p>
        </w:tc>
      </w:tr>
      <w:tr w:rsidR="00EA4D90" w:rsidRPr="003D7AE9" w:rsidTr="001A0630">
        <w:tc>
          <w:tcPr>
            <w:tcW w:w="3510" w:type="dxa"/>
          </w:tcPr>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Zyrtarë asistence</w:t>
            </w:r>
          </w:p>
          <w:p w:rsidR="00EA4D90" w:rsidRPr="003D7AE9" w:rsidRDefault="00EA4D90" w:rsidP="00EA4D90">
            <w:pPr>
              <w:widowControl w:val="0"/>
              <w:spacing w:after="0" w:line="240" w:lineRule="auto"/>
              <w:ind w:firstLine="0"/>
              <w:jc w:val="right"/>
              <w:rPr>
                <w:rFonts w:ascii="Garamond" w:hAnsi="Garamond"/>
                <w:lang w:val="sq-AL"/>
              </w:rPr>
            </w:pPr>
            <w:r w:rsidRPr="003D7AE9">
              <w:rPr>
                <w:rFonts w:ascii="Garamond" w:hAnsi="Garamond"/>
                <w:lang w:val="sq-AL"/>
              </w:rPr>
              <w:t>(Punësuar nga MFE-ja)</w:t>
            </w:r>
          </w:p>
        </w:tc>
        <w:tc>
          <w:tcPr>
            <w:tcW w:w="5670" w:type="dxa"/>
          </w:tcPr>
          <w:p w:rsidR="00EA4D90" w:rsidRPr="003D7AE9" w:rsidRDefault="00EA4D90" w:rsidP="00EA4D90">
            <w:pPr>
              <w:widowControl w:val="0"/>
              <w:spacing w:after="0" w:line="240" w:lineRule="auto"/>
              <w:ind w:firstLine="0"/>
              <w:rPr>
                <w:rFonts w:ascii="Garamond" w:hAnsi="Garamond"/>
                <w:highlight w:val="yellow"/>
                <w:lang w:val="sq-AL"/>
              </w:rPr>
            </w:pPr>
            <w:r w:rsidRPr="003D7AE9">
              <w:rPr>
                <w:rFonts w:ascii="Garamond" w:hAnsi="Garamond"/>
                <w:lang w:val="sq-AL"/>
              </w:rPr>
              <w:t>Përgjegjës për t</w:t>
            </w:r>
            <w:r w:rsidR="00A64EEF">
              <w:rPr>
                <w:rFonts w:ascii="Garamond" w:hAnsi="Garamond"/>
                <w:lang w:val="sq-AL"/>
              </w:rPr>
              <w:t>’</w:t>
            </w:r>
            <w:r w:rsidRPr="003D7AE9">
              <w:rPr>
                <w:rFonts w:ascii="Garamond" w:hAnsi="Garamond"/>
                <w:lang w:val="sq-AL"/>
              </w:rPr>
              <w:t>iu përgjigjur pyetjeve të thjeshta të TI-së dhe biznesit nga përdoruesit dhe më tej çështjeve më komplekse të radhës së dytë.</w:t>
            </w:r>
          </w:p>
        </w:tc>
      </w:tr>
    </w:tbl>
    <w:p w:rsidR="007350ED" w:rsidRPr="00F327E2" w:rsidRDefault="007350ED" w:rsidP="00F33104">
      <w:pPr>
        <w:pStyle w:val="Paragrafi"/>
        <w:rPr>
          <w:rFonts w:eastAsia="Times New Roman"/>
          <w:spacing w:val="-4"/>
          <w:sz w:val="8"/>
          <w:lang w:val="sq-AL" w:eastAsia="en-GB"/>
        </w:rPr>
      </w:pPr>
    </w:p>
    <w:p w:rsidR="00F867D8" w:rsidRPr="003D7AE9" w:rsidRDefault="00F867D8" w:rsidP="00F867D8">
      <w:pPr>
        <w:pStyle w:val="Paragrafi"/>
        <w:rPr>
          <w:b/>
          <w:lang w:val="sq-AL"/>
        </w:rPr>
      </w:pPr>
      <w:bookmarkStart w:id="375" w:name="_Toc509751607"/>
      <w:r w:rsidRPr="003D7AE9">
        <w:rPr>
          <w:b/>
          <w:lang w:val="sq-AL"/>
        </w:rPr>
        <w:t xml:space="preserve">4.6 Grupet </w:t>
      </w:r>
      <w:r w:rsidR="00492CDF" w:rsidRPr="003D7AE9">
        <w:rPr>
          <w:b/>
          <w:lang w:val="sq-AL"/>
        </w:rPr>
        <w:t>rezervë</w:t>
      </w:r>
      <w:bookmarkEnd w:id="375"/>
    </w:p>
    <w:p w:rsidR="00F867D8" w:rsidRPr="003D7AE9" w:rsidRDefault="00F867D8" w:rsidP="00F867D8">
      <w:pPr>
        <w:pStyle w:val="Paragrafi"/>
        <w:rPr>
          <w:highlight w:val="yellow"/>
          <w:lang w:val="sq-AL"/>
        </w:rPr>
      </w:pPr>
      <w:r w:rsidRPr="003D7AE9">
        <w:rPr>
          <w:lang w:val="sq-AL"/>
        </w:rPr>
        <w:t xml:space="preserve">Ekipet e Burimeve përbëhen nga persona që nuk janë pjesë e </w:t>
      </w:r>
      <w:r w:rsidR="00793BDF" w:rsidRPr="003D7AE9">
        <w:rPr>
          <w:lang w:val="sq-AL"/>
        </w:rPr>
        <w:t>P</w:t>
      </w:r>
      <w:r w:rsidRPr="003D7AE9">
        <w:rPr>
          <w:lang w:val="sq-AL"/>
        </w:rPr>
        <w:t xml:space="preserve">rojektit kryesor, por janë të disponueshme për të për periudha më të shkurtra ose më të gjata. Ekipet e Burimeve përbëhen nga persona që nuk janë pjesë e </w:t>
      </w:r>
      <w:r w:rsidR="00793BDF" w:rsidRPr="003D7AE9">
        <w:rPr>
          <w:lang w:val="sq-AL"/>
        </w:rPr>
        <w:t>P</w:t>
      </w:r>
      <w:r w:rsidRPr="003D7AE9">
        <w:rPr>
          <w:lang w:val="sq-AL"/>
        </w:rPr>
        <w:t>rojektit kryesor, por janë të disponueshëm për të për periudha më të shkurtra ose më të gjata.</w:t>
      </w:r>
    </w:p>
    <w:p w:rsidR="007350ED" w:rsidRPr="00F327E2" w:rsidRDefault="00F327E2" w:rsidP="00F327E2">
      <w:pPr>
        <w:pStyle w:val="Paragrafi"/>
        <w:tabs>
          <w:tab w:val="left" w:pos="1065"/>
        </w:tabs>
        <w:rPr>
          <w:rFonts w:eastAsia="Times New Roman"/>
          <w:spacing w:val="-4"/>
          <w:sz w:val="6"/>
          <w:lang w:val="sq-AL" w:eastAsia="en-GB"/>
        </w:rPr>
      </w:pPr>
      <w:r>
        <w:rPr>
          <w:rFonts w:eastAsia="Times New Roman"/>
          <w:spacing w:val="-4"/>
          <w:sz w:val="16"/>
          <w:lang w:val="sq-AL" w:eastAsia="en-GB"/>
        </w:rPr>
        <w:tab/>
      </w:r>
    </w:p>
    <w:p w:rsidR="007350ED" w:rsidRPr="003D7AE9" w:rsidRDefault="00D47BD7" w:rsidP="00F33104">
      <w:pPr>
        <w:pStyle w:val="Paragrafi"/>
        <w:rPr>
          <w:rFonts w:eastAsia="Times New Roman"/>
          <w:spacing w:val="-4"/>
          <w:lang w:val="sq-AL" w:eastAsia="en-GB"/>
        </w:rPr>
      </w:pPr>
      <w:r w:rsidRPr="003D7AE9">
        <w:rPr>
          <w:noProof/>
        </w:rPr>
        <w:drawing>
          <wp:inline distT="0" distB="0" distL="0" distR="0" wp14:anchorId="25211668" wp14:editId="01655E44">
            <wp:extent cx="5711626" cy="457200"/>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15790"/>
                    <a:stretch/>
                  </pic:blipFill>
                  <pic:spPr bwMode="auto">
                    <a:xfrm>
                      <a:off x="0" y="0"/>
                      <a:ext cx="5745480" cy="459910"/>
                    </a:xfrm>
                    <a:prstGeom prst="rect">
                      <a:avLst/>
                    </a:prstGeom>
                    <a:noFill/>
                    <a:ln>
                      <a:noFill/>
                    </a:ln>
                    <a:extLst>
                      <a:ext uri="{53640926-AAD7-44D8-BBD7-CCE9431645EC}">
                        <a14:shadowObscured xmlns:a14="http://schemas.microsoft.com/office/drawing/2010/main"/>
                      </a:ext>
                    </a:extLst>
                  </pic:spPr>
                </pic:pic>
              </a:graphicData>
            </a:graphic>
          </wp:inline>
        </w:drawing>
      </w:r>
    </w:p>
    <w:p w:rsidR="007350ED" w:rsidRPr="00F327E2" w:rsidRDefault="007350ED" w:rsidP="00F33104">
      <w:pPr>
        <w:pStyle w:val="Paragrafi"/>
        <w:rPr>
          <w:rFonts w:eastAsia="Times New Roman"/>
          <w:spacing w:val="-4"/>
          <w:sz w:val="6"/>
          <w:lang w:val="sq-AL" w:eastAsia="en-GB"/>
        </w:rPr>
      </w:pPr>
    </w:p>
    <w:p w:rsidR="00CE23A9" w:rsidRPr="003D7AE9" w:rsidRDefault="00CE23A9" w:rsidP="00CE23A9">
      <w:pPr>
        <w:pStyle w:val="Paragrafi"/>
        <w:rPr>
          <w:b/>
          <w:lang w:val="sq-AL"/>
        </w:rPr>
      </w:pPr>
      <w:r w:rsidRPr="003D7AE9">
        <w:rPr>
          <w:b/>
          <w:lang w:val="sq-AL"/>
        </w:rPr>
        <w:t xml:space="preserve">4.6.1 Përfaqësuesit e </w:t>
      </w:r>
      <w:r w:rsidR="00451EE4" w:rsidRPr="003D7AE9">
        <w:rPr>
          <w:b/>
          <w:lang w:val="sq-AL"/>
        </w:rPr>
        <w:t>përdoruesit</w:t>
      </w:r>
    </w:p>
    <w:p w:rsidR="00CE23A9" w:rsidRPr="00F327E2" w:rsidRDefault="00CE23A9" w:rsidP="00CE23A9">
      <w:pPr>
        <w:pStyle w:val="Paragrafi"/>
        <w:rPr>
          <w:spacing w:val="-4"/>
          <w:highlight w:val="yellow"/>
          <w:lang w:val="sq-AL"/>
        </w:rPr>
      </w:pPr>
      <w:r w:rsidRPr="00F327E2">
        <w:rPr>
          <w:spacing w:val="-4"/>
          <w:lang w:val="sq-AL"/>
        </w:rPr>
        <w:t xml:space="preserve">Përfaqësuesit e </w:t>
      </w:r>
      <w:r w:rsidR="00451EE4" w:rsidRPr="00F327E2">
        <w:rPr>
          <w:spacing w:val="-4"/>
          <w:lang w:val="sq-AL"/>
        </w:rPr>
        <w:t xml:space="preserve">përdoruesit </w:t>
      </w:r>
      <w:r w:rsidRPr="00F327E2">
        <w:rPr>
          <w:spacing w:val="-4"/>
          <w:lang w:val="sq-AL"/>
        </w:rPr>
        <w:t>janë tre persona që përfaqësojnë përdoruesit (gjithashtu</w:t>
      </w:r>
      <w:r w:rsidR="004B4BBD" w:rsidRPr="00F327E2">
        <w:rPr>
          <w:spacing w:val="-4"/>
          <w:lang w:val="sq-AL"/>
        </w:rPr>
        <w:t>,</w:t>
      </w:r>
      <w:r w:rsidRPr="00F327E2">
        <w:rPr>
          <w:spacing w:val="-4"/>
          <w:lang w:val="sq-AL"/>
        </w:rPr>
        <w:t xml:space="preserve"> shfrytëzuesit menaxhues) në bashki. Funksioni i tyre është shqyrtimi dhe verifikimi i kërkesave për sistemin e TI-së, si dhe hartimi i proceseve të reja të biznesit. Ata</w:t>
      </w:r>
      <w:r w:rsidR="004B4BBD" w:rsidRPr="00F327E2">
        <w:rPr>
          <w:spacing w:val="-4"/>
          <w:lang w:val="sq-AL"/>
        </w:rPr>
        <w:t>,</w:t>
      </w:r>
      <w:r w:rsidRPr="00F327E2">
        <w:rPr>
          <w:spacing w:val="-4"/>
          <w:lang w:val="sq-AL"/>
        </w:rPr>
        <w:t xml:space="preserve"> gjithashtu</w:t>
      </w:r>
      <w:r w:rsidR="004B4BBD" w:rsidRPr="00F327E2">
        <w:rPr>
          <w:spacing w:val="-4"/>
          <w:lang w:val="sq-AL"/>
        </w:rPr>
        <w:t>,</w:t>
      </w:r>
      <w:r w:rsidRPr="00F327E2">
        <w:rPr>
          <w:spacing w:val="-4"/>
          <w:lang w:val="sq-AL"/>
        </w:rPr>
        <w:t xml:space="preserve"> kryejnë testin e pranimit.</w:t>
      </w:r>
    </w:p>
    <w:p w:rsidR="00CE23A9" w:rsidRPr="00F327E2" w:rsidRDefault="00CE23A9" w:rsidP="00CE23A9">
      <w:pPr>
        <w:pStyle w:val="Paragrafi"/>
        <w:rPr>
          <w:b/>
          <w:spacing w:val="-4"/>
          <w:lang w:val="sq-AL"/>
        </w:rPr>
      </w:pPr>
      <w:r w:rsidRPr="00F327E2">
        <w:rPr>
          <w:b/>
          <w:spacing w:val="-4"/>
          <w:lang w:val="sq-AL"/>
        </w:rPr>
        <w:t>4.6.2 Grupi i Vlerësimit</w:t>
      </w:r>
    </w:p>
    <w:p w:rsidR="00CE23A9" w:rsidRPr="00F327E2" w:rsidRDefault="00CE23A9" w:rsidP="00CE23A9">
      <w:pPr>
        <w:pStyle w:val="Paragrafi"/>
        <w:rPr>
          <w:spacing w:val="-4"/>
          <w:highlight w:val="yellow"/>
          <w:lang w:val="sq-AL"/>
        </w:rPr>
      </w:pPr>
      <w:r w:rsidRPr="00F327E2">
        <w:rPr>
          <w:spacing w:val="-4"/>
          <w:lang w:val="sq-AL"/>
        </w:rPr>
        <w:t>Ekipi i Vlerësimit përbëhet deri në shtatë persona nga Shqipëria dhe Kosova. Qëllimi i tyre është që të ndihmojnë ekspertët vlerësues suedezë, MFE</w:t>
      </w:r>
      <w:r w:rsidR="00451EE4">
        <w:rPr>
          <w:spacing w:val="-4"/>
          <w:lang w:val="sq-AL"/>
        </w:rPr>
        <w:t>-ja</w:t>
      </w:r>
      <w:r w:rsidRPr="00F327E2">
        <w:rPr>
          <w:spacing w:val="-4"/>
          <w:lang w:val="sq-AL"/>
        </w:rPr>
        <w:t xml:space="preserve"> dhe </w:t>
      </w:r>
      <w:r w:rsidR="00451EE4" w:rsidRPr="00F327E2">
        <w:rPr>
          <w:spacing w:val="-4"/>
          <w:lang w:val="sq-AL"/>
        </w:rPr>
        <w:t xml:space="preserve">bashkitë </w:t>
      </w:r>
      <w:r w:rsidRPr="00F327E2">
        <w:rPr>
          <w:spacing w:val="-4"/>
          <w:lang w:val="sq-AL"/>
        </w:rPr>
        <w:t>në krijimin e hartave të zonave të vlerës dhe krijimin e një regjistri të çmimeve të shitjes. Ekipi i vlerësimit është marrë nga sektori privat.</w:t>
      </w:r>
    </w:p>
    <w:p w:rsidR="00CE23A9" w:rsidRPr="00F327E2" w:rsidRDefault="00CE23A9" w:rsidP="00CE23A9">
      <w:pPr>
        <w:pStyle w:val="Paragrafi"/>
        <w:rPr>
          <w:spacing w:val="-4"/>
          <w:highlight w:val="yellow"/>
          <w:lang w:val="sq-AL"/>
        </w:rPr>
      </w:pPr>
      <w:r w:rsidRPr="00F327E2">
        <w:rPr>
          <w:spacing w:val="-4"/>
          <w:lang w:val="sq-AL"/>
        </w:rPr>
        <w:t xml:space="preserve">Anëtarët e ekipit vlerësues do të punësohen përkohësisht nga </w:t>
      </w:r>
      <w:r w:rsidR="00793BDF" w:rsidRPr="00F327E2">
        <w:rPr>
          <w:spacing w:val="-4"/>
          <w:lang w:val="sq-AL"/>
        </w:rPr>
        <w:t>P</w:t>
      </w:r>
      <w:r w:rsidRPr="00F327E2">
        <w:rPr>
          <w:spacing w:val="-4"/>
          <w:lang w:val="sq-AL"/>
        </w:rPr>
        <w:t xml:space="preserve">rojekti dhe do të financohen nga </w:t>
      </w:r>
      <w:r w:rsidR="00A30AEE" w:rsidRPr="00F327E2">
        <w:rPr>
          <w:spacing w:val="-4"/>
          <w:lang w:val="sq-AL"/>
        </w:rPr>
        <w:t>SIDA</w:t>
      </w:r>
      <w:r w:rsidRPr="00F327E2">
        <w:rPr>
          <w:spacing w:val="-4"/>
          <w:lang w:val="sq-AL"/>
        </w:rPr>
        <w:t>.</w:t>
      </w:r>
    </w:p>
    <w:p w:rsidR="00CE23A9" w:rsidRPr="00F327E2" w:rsidRDefault="00CE23A9" w:rsidP="00CE23A9">
      <w:pPr>
        <w:pStyle w:val="Paragrafi"/>
        <w:rPr>
          <w:spacing w:val="-4"/>
          <w:highlight w:val="yellow"/>
          <w:lang w:val="sq-AL"/>
        </w:rPr>
      </w:pPr>
      <w:bookmarkStart w:id="376" w:name="_Toc412813915"/>
      <w:bookmarkStart w:id="377" w:name="_Toc414015512"/>
      <w:bookmarkStart w:id="378" w:name="_Toc414021708"/>
      <w:bookmarkStart w:id="379" w:name="_Toc414267738"/>
      <w:bookmarkStart w:id="380" w:name="_Toc414270628"/>
      <w:bookmarkStart w:id="381" w:name="_Toc414287809"/>
      <w:bookmarkStart w:id="382" w:name="_Toc414542984"/>
      <w:bookmarkStart w:id="383" w:name="_Toc414543515"/>
      <w:bookmarkStart w:id="384" w:name="_Toc414609903"/>
      <w:r w:rsidRPr="00F327E2">
        <w:rPr>
          <w:spacing w:val="-4"/>
          <w:lang w:val="sq-AL"/>
        </w:rPr>
        <w:t xml:space="preserve">Nga faza e tranzicionit dhe pas përfundimit të </w:t>
      </w:r>
      <w:r w:rsidR="00793BDF" w:rsidRPr="00F327E2">
        <w:rPr>
          <w:spacing w:val="-4"/>
          <w:lang w:val="sq-AL"/>
        </w:rPr>
        <w:t>P</w:t>
      </w:r>
      <w:r w:rsidRPr="00F327E2">
        <w:rPr>
          <w:spacing w:val="-4"/>
          <w:lang w:val="sq-AL"/>
        </w:rPr>
        <w:t>rojektit, shërbimet e vlerësimit privat duhet të prokurohen për të paktën pesë vjet dhe do të financohen nga MFE</w:t>
      </w:r>
      <w:r w:rsidR="001F565E">
        <w:rPr>
          <w:spacing w:val="-4"/>
          <w:lang w:val="sq-AL"/>
        </w:rPr>
        <w:t>-ja</w:t>
      </w:r>
      <w:r w:rsidRPr="00F327E2">
        <w:rPr>
          <w:spacing w:val="-4"/>
          <w:lang w:val="sq-AL"/>
        </w:rPr>
        <w:t>.</w:t>
      </w:r>
    </w:p>
    <w:p w:rsidR="00CE23A9" w:rsidRPr="00F327E2" w:rsidRDefault="00CE23A9" w:rsidP="00CE23A9">
      <w:pPr>
        <w:pStyle w:val="Paragrafi"/>
        <w:rPr>
          <w:b/>
          <w:spacing w:val="-4"/>
          <w:lang w:val="sq-AL"/>
        </w:rPr>
      </w:pPr>
      <w:r w:rsidRPr="00F327E2">
        <w:rPr>
          <w:b/>
          <w:spacing w:val="-4"/>
          <w:lang w:val="sq-AL"/>
        </w:rPr>
        <w:t>4.6.3 Grupi i Sigurimit të Cilësisë</w:t>
      </w:r>
      <w:bookmarkEnd w:id="376"/>
      <w:bookmarkEnd w:id="377"/>
      <w:bookmarkEnd w:id="378"/>
      <w:bookmarkEnd w:id="379"/>
      <w:bookmarkEnd w:id="380"/>
      <w:bookmarkEnd w:id="381"/>
      <w:bookmarkEnd w:id="382"/>
      <w:bookmarkEnd w:id="383"/>
      <w:bookmarkEnd w:id="384"/>
    </w:p>
    <w:p w:rsidR="00CE23A9" w:rsidRPr="00F327E2" w:rsidRDefault="00CE23A9" w:rsidP="00CE23A9">
      <w:pPr>
        <w:pStyle w:val="Paragrafi"/>
        <w:rPr>
          <w:spacing w:val="-4"/>
          <w:highlight w:val="yellow"/>
          <w:lang w:val="sq-AL"/>
        </w:rPr>
      </w:pPr>
      <w:r w:rsidRPr="00F327E2">
        <w:rPr>
          <w:spacing w:val="-4"/>
          <w:lang w:val="sq-AL"/>
        </w:rPr>
        <w:t xml:space="preserve">Ekipi i Sigurimit të Cilësisë përbëhet deri në pesë persona. Qëllimi i tyre është që të sigurojë cilësinë e të dhënave të ndryshme që mbledh </w:t>
      </w:r>
      <w:r w:rsidR="00793BDF" w:rsidRPr="00F327E2">
        <w:rPr>
          <w:spacing w:val="-4"/>
          <w:lang w:val="sq-AL"/>
        </w:rPr>
        <w:t>P</w:t>
      </w:r>
      <w:r w:rsidRPr="00F327E2">
        <w:rPr>
          <w:spacing w:val="-4"/>
          <w:lang w:val="sq-AL"/>
        </w:rPr>
        <w:t>rojekti, për shembull të dhënat e shitjeve dhe të verifikojë prodhime të ndryshme prej tij, për shembull vlerat e reja të vlerësuara.</w:t>
      </w:r>
    </w:p>
    <w:p w:rsidR="00CE23A9" w:rsidRPr="00F327E2" w:rsidRDefault="00CE23A9" w:rsidP="00CE23A9">
      <w:pPr>
        <w:pStyle w:val="Paragrafi"/>
        <w:rPr>
          <w:spacing w:val="-4"/>
          <w:highlight w:val="yellow"/>
          <w:lang w:val="sq-AL"/>
        </w:rPr>
      </w:pPr>
      <w:r w:rsidRPr="00F327E2">
        <w:rPr>
          <w:spacing w:val="-4"/>
          <w:lang w:val="sq-AL"/>
        </w:rPr>
        <w:t xml:space="preserve">Anëtarët e </w:t>
      </w:r>
      <w:r w:rsidR="001F565E" w:rsidRPr="00F327E2">
        <w:rPr>
          <w:spacing w:val="-4"/>
          <w:lang w:val="sq-AL"/>
        </w:rPr>
        <w:t xml:space="preserve">Ekipit </w:t>
      </w:r>
      <w:r w:rsidRPr="00F327E2">
        <w:rPr>
          <w:spacing w:val="-4"/>
          <w:lang w:val="sq-AL"/>
        </w:rPr>
        <w:t xml:space="preserve">të Sigurimit të Cilësisë do të punësohen përkohësisht nga </w:t>
      </w:r>
      <w:r w:rsidR="00793BDF" w:rsidRPr="00F327E2">
        <w:rPr>
          <w:spacing w:val="-4"/>
          <w:lang w:val="sq-AL"/>
        </w:rPr>
        <w:t>P</w:t>
      </w:r>
      <w:r w:rsidRPr="00F327E2">
        <w:rPr>
          <w:spacing w:val="-4"/>
          <w:lang w:val="sq-AL"/>
        </w:rPr>
        <w:t xml:space="preserve">rojekti dhe do të financohen nga </w:t>
      </w:r>
      <w:r w:rsidR="00A30AEE" w:rsidRPr="00F327E2">
        <w:rPr>
          <w:spacing w:val="-4"/>
          <w:lang w:val="sq-AL"/>
        </w:rPr>
        <w:t>SIDA</w:t>
      </w:r>
      <w:r w:rsidRPr="00F327E2">
        <w:rPr>
          <w:spacing w:val="-4"/>
          <w:lang w:val="sq-AL"/>
        </w:rPr>
        <w:t>.</w:t>
      </w:r>
    </w:p>
    <w:p w:rsidR="00EA6E33" w:rsidRPr="00F327E2" w:rsidRDefault="00EA6E33" w:rsidP="00EA6E33">
      <w:pPr>
        <w:pStyle w:val="Paragrafi"/>
        <w:tabs>
          <w:tab w:val="left" w:pos="4143"/>
        </w:tabs>
        <w:rPr>
          <w:b/>
          <w:spacing w:val="-4"/>
          <w:lang w:val="sq-AL"/>
        </w:rPr>
      </w:pPr>
      <w:bookmarkStart w:id="385" w:name="_Toc509751608"/>
      <w:r w:rsidRPr="00F327E2">
        <w:rPr>
          <w:b/>
          <w:spacing w:val="-4"/>
          <w:lang w:val="sq-AL"/>
        </w:rPr>
        <w:t>4.7 Anëtarët e Grupeve Ndërkombëtare</w:t>
      </w:r>
      <w:bookmarkEnd w:id="385"/>
      <w:r w:rsidRPr="00F327E2">
        <w:rPr>
          <w:b/>
          <w:spacing w:val="-4"/>
          <w:lang w:val="sq-AL"/>
        </w:rPr>
        <w:tab/>
      </w:r>
    </w:p>
    <w:p w:rsidR="00EA6E33" w:rsidRDefault="00EA6E33" w:rsidP="00EA6E33">
      <w:pPr>
        <w:pStyle w:val="Paragrafi"/>
        <w:rPr>
          <w:spacing w:val="-4"/>
          <w:lang w:val="sq-AL"/>
        </w:rPr>
      </w:pPr>
      <w:r w:rsidRPr="00F327E2">
        <w:rPr>
          <w:spacing w:val="-4"/>
          <w:lang w:val="sq-AL"/>
        </w:rPr>
        <w:t xml:space="preserve">Anëtarët e ekipit ndërkombëtar ndihmojnë homologët e tyre lokalë në arritjen e objektivave të </w:t>
      </w:r>
      <w:r w:rsidR="00793BDF" w:rsidRPr="00F327E2">
        <w:rPr>
          <w:spacing w:val="-4"/>
          <w:lang w:val="sq-AL"/>
        </w:rPr>
        <w:t>P</w:t>
      </w:r>
      <w:r w:rsidRPr="00F327E2">
        <w:rPr>
          <w:spacing w:val="-4"/>
          <w:lang w:val="sq-AL"/>
        </w:rPr>
        <w:t>rojektit.</w:t>
      </w:r>
    </w:p>
    <w:p w:rsidR="00F327E2" w:rsidRPr="00F327E2" w:rsidRDefault="00F327E2" w:rsidP="00EA6E33">
      <w:pPr>
        <w:pStyle w:val="Paragrafi"/>
        <w:rPr>
          <w:spacing w:val="-4"/>
          <w:sz w:val="12"/>
          <w:highlight w:val="yellow"/>
          <w:lang w:val="sq-AL"/>
        </w:rPr>
      </w:pPr>
    </w:p>
    <w:tbl>
      <w:tblPr>
        <w:tblW w:w="9180" w:type="dxa"/>
        <w:tblLook w:val="01E0" w:firstRow="1" w:lastRow="1" w:firstColumn="1" w:lastColumn="1" w:noHBand="0" w:noVBand="0"/>
      </w:tblPr>
      <w:tblGrid>
        <w:gridCol w:w="4338"/>
        <w:gridCol w:w="4842"/>
      </w:tblGrid>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b/>
                <w:i/>
                <w:lang w:val="sq-AL"/>
              </w:rPr>
            </w:pPr>
            <w:r w:rsidRPr="003D7AE9">
              <w:rPr>
                <w:rFonts w:ascii="Garamond" w:hAnsi="Garamond"/>
                <w:b/>
                <w:i/>
                <w:lang w:val="sq-AL"/>
              </w:rPr>
              <w:t>Roli</w:t>
            </w:r>
          </w:p>
        </w:tc>
        <w:tc>
          <w:tcPr>
            <w:tcW w:w="4842" w:type="dxa"/>
          </w:tcPr>
          <w:p w:rsidR="009257CA" w:rsidRPr="003D7AE9" w:rsidRDefault="009257CA" w:rsidP="009257CA">
            <w:pPr>
              <w:widowControl w:val="0"/>
              <w:spacing w:after="0" w:line="240" w:lineRule="auto"/>
              <w:ind w:firstLine="0"/>
              <w:rPr>
                <w:rFonts w:ascii="Garamond" w:hAnsi="Garamond"/>
                <w:b/>
                <w:i/>
                <w:lang w:val="sq-AL"/>
              </w:rPr>
            </w:pPr>
            <w:r w:rsidRPr="003D7AE9">
              <w:rPr>
                <w:rFonts w:ascii="Garamond" w:hAnsi="Garamond"/>
                <w:b/>
                <w:i/>
                <w:lang w:val="sq-AL"/>
              </w:rPr>
              <w:t>Homologët</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lang w:val="sq-AL"/>
              </w:rPr>
            </w:pPr>
            <w:r w:rsidRPr="003D7AE9">
              <w:rPr>
                <w:rFonts w:ascii="Garamond" w:hAnsi="Garamond"/>
                <w:lang w:val="sq-AL"/>
              </w:rPr>
              <w:t>Grupi Ndërkombëtar i Menaxhimit të Projektit</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Menaxheri </w:t>
            </w:r>
            <w:r w:rsidR="00492CDF" w:rsidRPr="003D7AE9">
              <w:rPr>
                <w:rFonts w:ascii="Garamond" w:hAnsi="Garamond"/>
                <w:lang w:val="sq-AL"/>
              </w:rPr>
              <w:t xml:space="preserve">lokal i </w:t>
            </w:r>
            <w:r w:rsidR="00793BDF" w:rsidRPr="003D7AE9">
              <w:rPr>
                <w:rFonts w:ascii="Garamond" w:hAnsi="Garamond"/>
                <w:lang w:val="sq-AL"/>
              </w:rPr>
              <w:t>P</w:t>
            </w:r>
            <w:r w:rsidR="00492CDF" w:rsidRPr="003D7AE9">
              <w:rPr>
                <w:rFonts w:ascii="Garamond" w:hAnsi="Garamond"/>
                <w:lang w:val="sq-AL"/>
              </w:rPr>
              <w:t>rojektit</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lang w:val="sq-AL"/>
              </w:rPr>
            </w:pPr>
            <w:r w:rsidRPr="003D7AE9">
              <w:rPr>
                <w:rFonts w:ascii="Garamond" w:hAnsi="Garamond"/>
                <w:lang w:val="sq-AL"/>
              </w:rPr>
              <w:t>Grupi Operativ Ndërkombëtar i Menaxherit të Projektit</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Menaxheri </w:t>
            </w:r>
            <w:r w:rsidR="00492CDF" w:rsidRPr="003D7AE9">
              <w:rPr>
                <w:rFonts w:ascii="Garamond" w:hAnsi="Garamond"/>
                <w:lang w:val="sq-AL"/>
              </w:rPr>
              <w:t xml:space="preserve">lokal i </w:t>
            </w:r>
            <w:r w:rsidR="00793BDF" w:rsidRPr="003D7AE9">
              <w:rPr>
                <w:rFonts w:ascii="Garamond" w:hAnsi="Garamond"/>
                <w:lang w:val="sq-AL"/>
              </w:rPr>
              <w:t>P</w:t>
            </w:r>
            <w:r w:rsidR="00492CDF" w:rsidRPr="003D7AE9">
              <w:rPr>
                <w:rFonts w:ascii="Garamond" w:hAnsi="Garamond"/>
                <w:lang w:val="sq-AL"/>
              </w:rPr>
              <w:t>rojektit</w:t>
            </w:r>
          </w:p>
        </w:tc>
      </w:tr>
      <w:tr w:rsidR="009257CA" w:rsidRPr="003D7AE9" w:rsidTr="001A0630">
        <w:trPr>
          <w:tblHeader/>
        </w:trPr>
        <w:tc>
          <w:tcPr>
            <w:tcW w:w="4338" w:type="dxa"/>
          </w:tcPr>
          <w:p w:rsidR="009257CA" w:rsidRPr="003D7AE9" w:rsidRDefault="00DA61EB" w:rsidP="009257CA">
            <w:pPr>
              <w:widowControl w:val="0"/>
              <w:spacing w:after="0" w:line="240" w:lineRule="auto"/>
              <w:ind w:firstLine="0"/>
              <w:jc w:val="right"/>
              <w:rPr>
                <w:rFonts w:ascii="Garamond" w:hAnsi="Garamond"/>
                <w:lang w:val="sq-AL"/>
              </w:rPr>
            </w:pPr>
            <w:r>
              <w:rPr>
                <w:rFonts w:ascii="Garamond" w:hAnsi="Garamond"/>
                <w:lang w:val="sq-AL"/>
              </w:rPr>
              <w:t>Ndihmësm</w:t>
            </w:r>
            <w:r w:rsidR="009257CA" w:rsidRPr="003D7AE9">
              <w:rPr>
                <w:rFonts w:ascii="Garamond" w:hAnsi="Garamond"/>
                <w:lang w:val="sq-AL"/>
              </w:rPr>
              <w:t>enaxheri i Projektit për Zhvillimin e Biznesit</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w:t>
            </w:r>
          </w:p>
        </w:tc>
      </w:tr>
      <w:tr w:rsidR="009257CA" w:rsidRPr="003D7AE9" w:rsidTr="001A0630">
        <w:trPr>
          <w:tblHeader/>
        </w:trPr>
        <w:tc>
          <w:tcPr>
            <w:tcW w:w="4338" w:type="dxa"/>
          </w:tcPr>
          <w:p w:rsidR="009257CA" w:rsidRPr="003D7AE9" w:rsidRDefault="00DA61EB" w:rsidP="009257CA">
            <w:pPr>
              <w:widowControl w:val="0"/>
              <w:spacing w:after="0" w:line="240" w:lineRule="auto"/>
              <w:ind w:firstLine="0"/>
              <w:jc w:val="right"/>
              <w:rPr>
                <w:rFonts w:ascii="Garamond" w:hAnsi="Garamond"/>
                <w:lang w:val="sq-AL"/>
              </w:rPr>
            </w:pPr>
            <w:r>
              <w:rPr>
                <w:rFonts w:ascii="Garamond" w:hAnsi="Garamond"/>
                <w:lang w:val="sq-AL"/>
              </w:rPr>
              <w:t>Ndihmësm</w:t>
            </w:r>
            <w:r w:rsidR="009257CA" w:rsidRPr="003D7AE9">
              <w:rPr>
                <w:rFonts w:ascii="Garamond" w:hAnsi="Garamond"/>
                <w:lang w:val="sq-AL"/>
              </w:rPr>
              <w:t>enaxheri i Projektit për Zhvillimin e TI-së</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 xml:space="preserve">Ekspertët e </w:t>
            </w:r>
            <w:r w:rsidR="00451F74" w:rsidRPr="003D7AE9">
              <w:rPr>
                <w:rFonts w:ascii="Garamond" w:hAnsi="Garamond"/>
                <w:lang w:val="sq-AL"/>
              </w:rPr>
              <w:t>taksimit të pronës</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Zyrtarët e </w:t>
            </w:r>
            <w:r w:rsidR="00492CDF" w:rsidRPr="003D7AE9">
              <w:rPr>
                <w:rFonts w:ascii="Garamond" w:hAnsi="Garamond"/>
                <w:lang w:val="sq-AL"/>
              </w:rPr>
              <w:t>taksimit të pronës</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 xml:space="preserve">Eksperti </w:t>
            </w:r>
            <w:r w:rsidR="00451F74" w:rsidRPr="003D7AE9">
              <w:rPr>
                <w:rFonts w:ascii="Garamond" w:hAnsi="Garamond"/>
                <w:lang w:val="sq-AL"/>
              </w:rPr>
              <w:t>për informimin e taksapaguesit</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Zyrtarët </w:t>
            </w:r>
            <w:r w:rsidR="00492CDF" w:rsidRPr="003D7AE9">
              <w:rPr>
                <w:rFonts w:ascii="Garamond" w:hAnsi="Garamond"/>
                <w:lang w:val="sq-AL"/>
              </w:rPr>
              <w:t>lokalë të informimit</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Ekspertët ligjorë</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Zyrtarët </w:t>
            </w:r>
            <w:r w:rsidR="00492CDF" w:rsidRPr="003D7AE9">
              <w:rPr>
                <w:rFonts w:ascii="Garamond" w:hAnsi="Garamond"/>
                <w:lang w:val="sq-AL"/>
              </w:rPr>
              <w:t xml:space="preserve">lokalë ligjorë </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Ekspertët e vlerësimit</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Zyrtarët </w:t>
            </w:r>
            <w:r w:rsidR="00492CDF" w:rsidRPr="003D7AE9">
              <w:rPr>
                <w:rFonts w:ascii="Garamond" w:hAnsi="Garamond"/>
                <w:lang w:val="sq-AL"/>
              </w:rPr>
              <w:t>lokalë të vlerësimit</w:t>
            </w:r>
          </w:p>
        </w:tc>
      </w:tr>
      <w:tr w:rsidR="009257CA" w:rsidRPr="003D7AE9" w:rsidTr="001A0630">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Ekspertët e tjerë</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highlight w:val="yellow"/>
                <w:lang w:val="sq-AL"/>
              </w:rPr>
            </w:pPr>
            <w:r w:rsidRPr="003D7AE9">
              <w:rPr>
                <w:rFonts w:ascii="Garamond" w:hAnsi="Garamond"/>
                <w:lang w:val="sq-AL"/>
              </w:rPr>
              <w:t xml:space="preserve">Analisti i </w:t>
            </w:r>
            <w:r w:rsidR="00451F74" w:rsidRPr="003D7AE9">
              <w:rPr>
                <w:rFonts w:ascii="Garamond" w:hAnsi="Garamond"/>
                <w:lang w:val="sq-AL"/>
              </w:rPr>
              <w:t>sistemeve</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Analisti </w:t>
            </w:r>
            <w:r w:rsidR="00492CDF" w:rsidRPr="003D7AE9">
              <w:rPr>
                <w:rFonts w:ascii="Garamond" w:hAnsi="Garamond"/>
                <w:lang w:val="sq-AL"/>
              </w:rPr>
              <w:t xml:space="preserve">lokal </w:t>
            </w:r>
            <w:r w:rsidRPr="003D7AE9">
              <w:rPr>
                <w:rFonts w:ascii="Garamond" w:hAnsi="Garamond"/>
                <w:lang w:val="sq-AL"/>
              </w:rPr>
              <w:t xml:space="preserve">i </w:t>
            </w:r>
            <w:r w:rsidR="00492CDF" w:rsidRPr="003D7AE9">
              <w:rPr>
                <w:rFonts w:ascii="Garamond" w:hAnsi="Garamond"/>
                <w:lang w:val="sq-AL"/>
              </w:rPr>
              <w:t xml:space="preserve">sistemeve </w:t>
            </w:r>
            <w:r w:rsidRPr="003D7AE9">
              <w:rPr>
                <w:rFonts w:ascii="Garamond" w:hAnsi="Garamond"/>
                <w:lang w:val="sq-AL"/>
              </w:rPr>
              <w:t>(prokuruar si shërbim)</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lang w:val="sq-AL"/>
              </w:rPr>
            </w:pPr>
            <w:r w:rsidRPr="003D7AE9">
              <w:rPr>
                <w:rFonts w:ascii="Garamond" w:hAnsi="Garamond"/>
                <w:lang w:val="sq-AL"/>
              </w:rPr>
              <w:t>Arkitekti i TI-së</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Arkitekti </w:t>
            </w:r>
            <w:r w:rsidR="00492CDF" w:rsidRPr="003D7AE9">
              <w:rPr>
                <w:rFonts w:ascii="Garamond" w:hAnsi="Garamond"/>
                <w:lang w:val="sq-AL"/>
              </w:rPr>
              <w:t xml:space="preserve">lokal </w:t>
            </w:r>
            <w:r w:rsidRPr="003D7AE9">
              <w:rPr>
                <w:rFonts w:ascii="Garamond" w:hAnsi="Garamond"/>
                <w:lang w:val="sq-AL"/>
              </w:rPr>
              <w:t>i TI-së (prokuruar si shërbim)</w:t>
            </w:r>
          </w:p>
        </w:tc>
      </w:tr>
      <w:tr w:rsidR="009257CA" w:rsidRPr="003D7AE9" w:rsidTr="001A0630">
        <w:trPr>
          <w:tblHeader/>
        </w:trPr>
        <w:tc>
          <w:tcPr>
            <w:tcW w:w="4338" w:type="dxa"/>
          </w:tcPr>
          <w:p w:rsidR="009257CA" w:rsidRPr="003D7AE9" w:rsidRDefault="009257CA" w:rsidP="00492CDF">
            <w:pPr>
              <w:widowControl w:val="0"/>
              <w:spacing w:after="0" w:line="240" w:lineRule="auto"/>
              <w:ind w:firstLine="0"/>
              <w:jc w:val="right"/>
              <w:rPr>
                <w:rFonts w:ascii="Garamond" w:hAnsi="Garamond"/>
                <w:lang w:val="sq-AL"/>
              </w:rPr>
            </w:pPr>
            <w:r w:rsidRPr="003D7AE9">
              <w:rPr>
                <w:rFonts w:ascii="Garamond" w:hAnsi="Garamond"/>
                <w:lang w:val="sq-AL"/>
              </w:rPr>
              <w:t xml:space="preserve">Ekspert i </w:t>
            </w:r>
            <w:r w:rsidR="00451F74" w:rsidRPr="003D7AE9">
              <w:rPr>
                <w:rFonts w:ascii="Garamond" w:hAnsi="Garamond"/>
                <w:lang w:val="sq-AL"/>
              </w:rPr>
              <w:t xml:space="preserve">testimit </w:t>
            </w:r>
            <w:r w:rsidR="00451F74">
              <w:rPr>
                <w:rFonts w:ascii="Garamond" w:hAnsi="Garamond"/>
                <w:lang w:val="sq-AL"/>
              </w:rPr>
              <w:t xml:space="preserve">dhe i </w:t>
            </w:r>
            <w:r w:rsidR="00451F74" w:rsidRPr="003D7AE9">
              <w:rPr>
                <w:rFonts w:ascii="Garamond" w:hAnsi="Garamond"/>
                <w:lang w:val="sq-AL"/>
              </w:rPr>
              <w:t>cilësisë</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Menaxheri </w:t>
            </w:r>
            <w:r w:rsidR="00492CDF" w:rsidRPr="003D7AE9">
              <w:rPr>
                <w:rFonts w:ascii="Garamond" w:hAnsi="Garamond"/>
                <w:lang w:val="sq-AL"/>
              </w:rPr>
              <w:t xml:space="preserve">lokal </w:t>
            </w:r>
            <w:r w:rsidRPr="003D7AE9">
              <w:rPr>
                <w:rFonts w:ascii="Garamond" w:hAnsi="Garamond"/>
                <w:lang w:val="sq-AL"/>
              </w:rPr>
              <w:t xml:space="preserve">i </w:t>
            </w:r>
            <w:r w:rsidR="00492CDF" w:rsidRPr="003D7AE9">
              <w:rPr>
                <w:rFonts w:ascii="Garamond" w:hAnsi="Garamond"/>
                <w:lang w:val="sq-AL"/>
              </w:rPr>
              <w:t xml:space="preserve">testimit </w:t>
            </w:r>
            <w:r w:rsidRPr="003D7AE9">
              <w:rPr>
                <w:rFonts w:ascii="Garamond" w:hAnsi="Garamond"/>
                <w:lang w:val="sq-AL"/>
              </w:rPr>
              <w:t>(prokuruar si shërbim)</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lang w:val="sq-AL"/>
              </w:rPr>
            </w:pPr>
            <w:r w:rsidRPr="003D7AE9">
              <w:rPr>
                <w:rFonts w:ascii="Garamond" w:hAnsi="Garamond"/>
                <w:lang w:val="sq-AL"/>
              </w:rPr>
              <w:t>Programuesi</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Programuesi </w:t>
            </w:r>
            <w:r w:rsidR="00492CDF" w:rsidRPr="003D7AE9">
              <w:rPr>
                <w:rFonts w:ascii="Garamond" w:hAnsi="Garamond"/>
                <w:lang w:val="sq-AL"/>
              </w:rPr>
              <w:t xml:space="preserve">lokal </w:t>
            </w:r>
            <w:r w:rsidRPr="003D7AE9">
              <w:rPr>
                <w:rFonts w:ascii="Garamond" w:hAnsi="Garamond"/>
                <w:lang w:val="sq-AL"/>
              </w:rPr>
              <w:t>(prokuruar si shërbim)</w:t>
            </w:r>
          </w:p>
        </w:tc>
      </w:tr>
      <w:tr w:rsidR="009257CA" w:rsidRPr="003D7AE9" w:rsidTr="001A0630">
        <w:trPr>
          <w:tblHeader/>
        </w:trPr>
        <w:tc>
          <w:tcPr>
            <w:tcW w:w="4338" w:type="dxa"/>
          </w:tcPr>
          <w:p w:rsidR="009257CA" w:rsidRPr="003D7AE9" w:rsidRDefault="009257CA" w:rsidP="009257CA">
            <w:pPr>
              <w:widowControl w:val="0"/>
              <w:spacing w:after="0" w:line="240" w:lineRule="auto"/>
              <w:ind w:firstLine="0"/>
              <w:jc w:val="right"/>
              <w:rPr>
                <w:rFonts w:ascii="Garamond" w:hAnsi="Garamond"/>
                <w:lang w:val="sq-AL"/>
              </w:rPr>
            </w:pPr>
            <w:r w:rsidRPr="003D7AE9">
              <w:rPr>
                <w:rFonts w:ascii="Garamond" w:hAnsi="Garamond"/>
                <w:lang w:val="sq-AL"/>
              </w:rPr>
              <w:t>Testuesi</w:t>
            </w:r>
          </w:p>
        </w:tc>
        <w:tc>
          <w:tcPr>
            <w:tcW w:w="4842" w:type="dxa"/>
          </w:tcPr>
          <w:p w:rsidR="009257CA" w:rsidRPr="003D7AE9" w:rsidRDefault="009257CA" w:rsidP="009257CA">
            <w:pPr>
              <w:widowControl w:val="0"/>
              <w:spacing w:after="0" w:line="240" w:lineRule="auto"/>
              <w:ind w:firstLine="0"/>
              <w:rPr>
                <w:rFonts w:ascii="Garamond" w:hAnsi="Garamond"/>
                <w:lang w:val="sq-AL"/>
              </w:rPr>
            </w:pPr>
            <w:r w:rsidRPr="003D7AE9">
              <w:rPr>
                <w:rFonts w:ascii="Garamond" w:hAnsi="Garamond"/>
                <w:lang w:val="sq-AL"/>
              </w:rPr>
              <w:t xml:space="preserve">Testuesi </w:t>
            </w:r>
            <w:r w:rsidR="00492CDF" w:rsidRPr="003D7AE9">
              <w:rPr>
                <w:rFonts w:ascii="Garamond" w:hAnsi="Garamond"/>
                <w:lang w:val="sq-AL"/>
              </w:rPr>
              <w:t xml:space="preserve">lokal </w:t>
            </w:r>
            <w:r w:rsidRPr="003D7AE9">
              <w:rPr>
                <w:rFonts w:ascii="Garamond" w:hAnsi="Garamond"/>
                <w:lang w:val="sq-AL"/>
              </w:rPr>
              <w:t>(prokuruar si shërbim)</w:t>
            </w:r>
          </w:p>
          <w:p w:rsidR="009257CA" w:rsidRPr="003D7AE9" w:rsidRDefault="009257CA" w:rsidP="009257CA">
            <w:pPr>
              <w:widowControl w:val="0"/>
              <w:spacing w:after="0" w:line="240" w:lineRule="auto"/>
              <w:ind w:firstLine="0"/>
              <w:rPr>
                <w:rFonts w:ascii="Garamond" w:hAnsi="Garamond"/>
                <w:lang w:val="sq-AL"/>
              </w:rPr>
            </w:pPr>
          </w:p>
        </w:tc>
      </w:tr>
    </w:tbl>
    <w:p w:rsidR="007350ED" w:rsidRPr="003D7AE9" w:rsidRDefault="001A0630" w:rsidP="001A0630">
      <w:pPr>
        <w:pStyle w:val="Paragrafi"/>
        <w:rPr>
          <w:b/>
          <w:lang w:val="sq-AL"/>
        </w:rPr>
      </w:pPr>
      <w:bookmarkStart w:id="386" w:name="_Toc509751609"/>
      <w:r w:rsidRPr="003D7AE9">
        <w:rPr>
          <w:b/>
          <w:lang w:val="sq-AL"/>
        </w:rPr>
        <w:t>4.8 Partnerët</w:t>
      </w:r>
      <w:bookmarkEnd w:id="386"/>
    </w:p>
    <w:p w:rsidR="0044525E" w:rsidRPr="00ED0B68" w:rsidRDefault="0044525E" w:rsidP="00F33104">
      <w:pPr>
        <w:pStyle w:val="Paragrafi"/>
        <w:rPr>
          <w:sz w:val="12"/>
          <w:lang w:val="sq-AL"/>
        </w:rPr>
      </w:pPr>
    </w:p>
    <w:p w:rsidR="0044525E" w:rsidRPr="003D7AE9" w:rsidRDefault="0044525E" w:rsidP="0044525E">
      <w:pPr>
        <w:pStyle w:val="Paragrafi"/>
        <w:ind w:firstLine="0"/>
        <w:jc w:val="center"/>
        <w:rPr>
          <w:lang w:val="sq-AL"/>
        </w:rPr>
      </w:pPr>
      <w:r w:rsidRPr="003D7AE9">
        <w:rPr>
          <w:noProof/>
        </w:rPr>
        <w:drawing>
          <wp:inline distT="0" distB="0" distL="0" distR="0" wp14:anchorId="28DDF8F2" wp14:editId="66A43620">
            <wp:extent cx="5972010" cy="770338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8157" t="16487" r="37300" b="12221"/>
                    <a:stretch/>
                  </pic:blipFill>
                  <pic:spPr bwMode="auto">
                    <a:xfrm>
                      <a:off x="0" y="0"/>
                      <a:ext cx="5972010" cy="7703388"/>
                    </a:xfrm>
                    <a:prstGeom prst="rect">
                      <a:avLst/>
                    </a:prstGeom>
                    <a:ln>
                      <a:noFill/>
                    </a:ln>
                    <a:extLst>
                      <a:ext uri="{53640926-AAD7-44D8-BBD7-CCE9431645EC}">
                        <a14:shadowObscured xmlns:a14="http://schemas.microsoft.com/office/drawing/2010/main"/>
                      </a:ext>
                    </a:extLst>
                  </pic:spPr>
                </pic:pic>
              </a:graphicData>
            </a:graphic>
          </wp:inline>
        </w:drawing>
      </w:r>
    </w:p>
    <w:p w:rsidR="0044525E" w:rsidRPr="003D7AE9" w:rsidRDefault="0044525E" w:rsidP="00F33104">
      <w:pPr>
        <w:pStyle w:val="Paragrafi"/>
        <w:rPr>
          <w:lang w:val="sq-AL"/>
        </w:rPr>
      </w:pPr>
    </w:p>
    <w:p w:rsidR="000659C4" w:rsidRPr="003D7AE9" w:rsidRDefault="000659C4" w:rsidP="00F33104">
      <w:pPr>
        <w:pStyle w:val="Paragrafi"/>
        <w:rPr>
          <w:lang w:val="sq-AL"/>
        </w:rPr>
      </w:pPr>
    </w:p>
    <w:p w:rsidR="000659C4" w:rsidRPr="003D7AE9" w:rsidRDefault="000659C4" w:rsidP="00F33104">
      <w:pPr>
        <w:pStyle w:val="Paragrafi"/>
        <w:rPr>
          <w:lang w:val="sq-AL"/>
        </w:rPr>
      </w:pPr>
    </w:p>
    <w:p w:rsidR="00ED0B68" w:rsidRDefault="00ED0B68" w:rsidP="000659C4">
      <w:pPr>
        <w:pStyle w:val="Paragrafi"/>
        <w:rPr>
          <w:b/>
          <w:lang w:val="sq-AL"/>
        </w:rPr>
        <w:sectPr w:rsidR="00ED0B68" w:rsidSect="00E33805">
          <w:headerReference w:type="even" r:id="rId53"/>
          <w:pgSz w:w="11907" w:h="16840" w:code="9"/>
          <w:pgMar w:top="720" w:right="1134" w:bottom="720" w:left="1134" w:header="851" w:footer="851" w:gutter="0"/>
          <w:cols w:space="720"/>
          <w:docGrid w:linePitch="360"/>
        </w:sectPr>
      </w:pPr>
      <w:bookmarkStart w:id="387" w:name="_Toc412813926"/>
      <w:bookmarkStart w:id="388" w:name="_Toc414015521"/>
      <w:bookmarkStart w:id="389" w:name="_Toc414021717"/>
      <w:bookmarkStart w:id="390" w:name="_Toc414267747"/>
      <w:bookmarkStart w:id="391" w:name="_Toc414270637"/>
      <w:bookmarkStart w:id="392" w:name="_Toc414287818"/>
      <w:bookmarkStart w:id="393" w:name="_Toc414542993"/>
      <w:bookmarkStart w:id="394" w:name="_Toc414543524"/>
      <w:bookmarkStart w:id="395" w:name="_Toc414609912"/>
    </w:p>
    <w:p w:rsidR="000659C4" w:rsidRPr="003D7AE9" w:rsidRDefault="000659C4" w:rsidP="000659C4">
      <w:pPr>
        <w:pStyle w:val="Paragrafi"/>
        <w:rPr>
          <w:b/>
          <w:lang w:val="sq-AL"/>
        </w:rPr>
      </w:pPr>
      <w:r w:rsidRPr="003D7AE9">
        <w:rPr>
          <w:b/>
          <w:lang w:val="sq-AL"/>
        </w:rPr>
        <w:t>4.8.7 Regjistri Kombëtar i Gjendjes Civile (</w:t>
      </w:r>
      <w:r w:rsidR="0047643E" w:rsidRPr="003D7AE9">
        <w:rPr>
          <w:b/>
          <w:lang w:val="sq-AL"/>
        </w:rPr>
        <w:t>RRKGJC</w:t>
      </w:r>
      <w:r w:rsidRPr="003D7AE9">
        <w:rPr>
          <w:b/>
          <w:lang w:val="sq-AL"/>
        </w:rPr>
        <w:t>)</w:t>
      </w:r>
      <w:bookmarkEnd w:id="387"/>
      <w:bookmarkEnd w:id="388"/>
      <w:bookmarkEnd w:id="389"/>
      <w:bookmarkEnd w:id="390"/>
      <w:bookmarkEnd w:id="391"/>
      <w:bookmarkEnd w:id="392"/>
      <w:bookmarkEnd w:id="393"/>
      <w:bookmarkEnd w:id="394"/>
      <w:bookmarkEnd w:id="395"/>
    </w:p>
    <w:p w:rsidR="000659C4" w:rsidRPr="003D7AE9" w:rsidRDefault="000659C4" w:rsidP="000659C4">
      <w:pPr>
        <w:pStyle w:val="Paragrafi"/>
        <w:rPr>
          <w:highlight w:val="yellow"/>
          <w:lang w:val="sq-AL"/>
        </w:rPr>
      </w:pPr>
      <w:r w:rsidRPr="003D7AE9">
        <w:rPr>
          <w:lang w:val="sq-AL"/>
        </w:rPr>
        <w:t xml:space="preserve">Projekti do të bashkëpunojë me </w:t>
      </w:r>
      <w:r w:rsidR="0047643E" w:rsidRPr="003D7AE9">
        <w:rPr>
          <w:lang w:val="sq-AL"/>
        </w:rPr>
        <w:t xml:space="preserve">RRKGJC </w:t>
      </w:r>
      <w:r w:rsidRPr="003D7AE9">
        <w:rPr>
          <w:lang w:val="sq-AL"/>
        </w:rPr>
        <w:t>për t</w:t>
      </w:r>
      <w:r w:rsidR="00A64EEF">
        <w:rPr>
          <w:lang w:val="sq-AL"/>
        </w:rPr>
        <w:t>’</w:t>
      </w:r>
      <w:r w:rsidRPr="003D7AE9">
        <w:rPr>
          <w:lang w:val="sq-AL"/>
        </w:rPr>
        <w:t>u integruar me regjistrat e tyre në mënyrë që të dhënat për personat fizikë, gjurmët e gishtave, adresat dhe të dhëna të tjera të jenë në dispozicion të Kadastrës Fiskale.</w:t>
      </w:r>
    </w:p>
    <w:p w:rsidR="000659C4" w:rsidRPr="003D7AE9" w:rsidRDefault="000659C4" w:rsidP="000659C4">
      <w:pPr>
        <w:pStyle w:val="Paragrafi"/>
        <w:rPr>
          <w:highlight w:val="yellow"/>
          <w:lang w:val="sq-AL"/>
        </w:rPr>
      </w:pPr>
      <w:r w:rsidRPr="003D7AE9">
        <w:rPr>
          <w:lang w:val="sq-AL"/>
        </w:rPr>
        <w:t>Projekti</w:t>
      </w:r>
      <w:r w:rsidR="004B4BBD">
        <w:rPr>
          <w:lang w:val="sq-AL"/>
        </w:rPr>
        <w:t>,</w:t>
      </w:r>
      <w:r w:rsidRPr="003D7AE9">
        <w:rPr>
          <w:lang w:val="sq-AL"/>
        </w:rPr>
        <w:t xml:space="preserve"> gjithashtu</w:t>
      </w:r>
      <w:r w:rsidR="004B4BBD">
        <w:rPr>
          <w:lang w:val="sq-AL"/>
        </w:rPr>
        <w:t>,</w:t>
      </w:r>
      <w:r w:rsidRPr="003D7AE9">
        <w:rPr>
          <w:lang w:val="sq-AL"/>
        </w:rPr>
        <w:t xml:space="preserve"> do të bashkëpunojë me </w:t>
      </w:r>
      <w:r w:rsidR="0047643E" w:rsidRPr="003D7AE9">
        <w:rPr>
          <w:lang w:val="sq-AL"/>
        </w:rPr>
        <w:t xml:space="preserve">RRKGJC </w:t>
      </w:r>
      <w:r w:rsidRPr="003D7AE9">
        <w:rPr>
          <w:lang w:val="sq-AL"/>
        </w:rPr>
        <w:t>për t</w:t>
      </w:r>
      <w:r w:rsidR="00A64EEF">
        <w:rPr>
          <w:lang w:val="sq-AL"/>
        </w:rPr>
        <w:t>’</w:t>
      </w:r>
      <w:r w:rsidRPr="003D7AE9">
        <w:rPr>
          <w:lang w:val="sq-AL"/>
        </w:rPr>
        <w:t>i bërë të publikojnë një shërbim për të kërkuar numrat e identifikimit me emrin, adresën etj.</w:t>
      </w:r>
    </w:p>
    <w:p w:rsidR="000659C4" w:rsidRPr="003D7AE9" w:rsidRDefault="000659C4" w:rsidP="000659C4">
      <w:pPr>
        <w:pStyle w:val="Paragrafi"/>
        <w:rPr>
          <w:b/>
          <w:lang w:val="sq-AL"/>
        </w:rPr>
      </w:pPr>
      <w:bookmarkStart w:id="396" w:name="_Toc414015522"/>
      <w:bookmarkStart w:id="397" w:name="_Toc414021718"/>
      <w:bookmarkStart w:id="398" w:name="_Toc414267748"/>
      <w:bookmarkStart w:id="399" w:name="_Toc414270638"/>
      <w:bookmarkStart w:id="400" w:name="_Toc414287819"/>
      <w:bookmarkStart w:id="401" w:name="_Toc414542994"/>
      <w:bookmarkStart w:id="402" w:name="_Toc414543525"/>
      <w:bookmarkStart w:id="403" w:name="_Toc414609913"/>
      <w:r w:rsidRPr="003D7AE9">
        <w:rPr>
          <w:b/>
          <w:lang w:val="sq-AL"/>
        </w:rPr>
        <w:t>4.8.8 Qendra Kombëtare e Biznesit (QKB)</w:t>
      </w:r>
      <w:bookmarkEnd w:id="396"/>
      <w:bookmarkEnd w:id="397"/>
      <w:bookmarkEnd w:id="398"/>
      <w:bookmarkEnd w:id="399"/>
      <w:bookmarkEnd w:id="400"/>
      <w:bookmarkEnd w:id="401"/>
      <w:bookmarkEnd w:id="402"/>
      <w:bookmarkEnd w:id="403"/>
    </w:p>
    <w:p w:rsidR="000659C4" w:rsidRPr="003D7AE9" w:rsidRDefault="000659C4" w:rsidP="000659C4">
      <w:pPr>
        <w:pStyle w:val="Paragrafi"/>
        <w:rPr>
          <w:highlight w:val="yellow"/>
          <w:lang w:val="sq-AL"/>
        </w:rPr>
      </w:pPr>
      <w:r w:rsidRPr="003D7AE9">
        <w:rPr>
          <w:lang w:val="sq-AL"/>
        </w:rPr>
        <w:t>Projekti do të bashkëpunojë me QKB për t</w:t>
      </w:r>
      <w:r w:rsidR="00A64EEF">
        <w:rPr>
          <w:lang w:val="sq-AL"/>
        </w:rPr>
        <w:t>’</w:t>
      </w:r>
      <w:r w:rsidRPr="003D7AE9">
        <w:rPr>
          <w:lang w:val="sq-AL"/>
        </w:rPr>
        <w:t>u integruar në regjistrat e tyre në mënyrë që të dhënat për personat juridikë të jenë në dispozicion të Kadastrës Fiskale.</w:t>
      </w:r>
    </w:p>
    <w:p w:rsidR="000659C4" w:rsidRPr="003D7AE9" w:rsidRDefault="000659C4" w:rsidP="000659C4">
      <w:pPr>
        <w:pStyle w:val="Paragrafi"/>
        <w:rPr>
          <w:highlight w:val="yellow"/>
          <w:lang w:val="sq-AL"/>
        </w:rPr>
      </w:pPr>
      <w:r w:rsidRPr="003D7AE9">
        <w:rPr>
          <w:lang w:val="sq-AL"/>
        </w:rPr>
        <w:t>Projekti</w:t>
      </w:r>
      <w:r w:rsidR="00B4067E">
        <w:rPr>
          <w:lang w:val="sq-AL"/>
        </w:rPr>
        <w:t>,</w:t>
      </w:r>
      <w:r w:rsidRPr="003D7AE9">
        <w:rPr>
          <w:lang w:val="sq-AL"/>
        </w:rPr>
        <w:t xml:space="preserve"> gjithashtu</w:t>
      </w:r>
      <w:r w:rsidR="00B4067E">
        <w:rPr>
          <w:lang w:val="sq-AL"/>
        </w:rPr>
        <w:t>,</w:t>
      </w:r>
      <w:r w:rsidRPr="003D7AE9">
        <w:rPr>
          <w:lang w:val="sq-AL"/>
        </w:rPr>
        <w:t xml:space="preserve"> do të bashkëpunojë me QKB-në për t</w:t>
      </w:r>
      <w:r w:rsidR="00A64EEF">
        <w:rPr>
          <w:lang w:val="sq-AL"/>
        </w:rPr>
        <w:t>’</w:t>
      </w:r>
      <w:r w:rsidRPr="003D7AE9">
        <w:rPr>
          <w:lang w:val="sq-AL"/>
        </w:rPr>
        <w:t>i bërë të publikojnë një shërbim për të kërkuar numra biznesi me emrin e shoqërisë, adresën etj.</w:t>
      </w:r>
    </w:p>
    <w:p w:rsidR="007704BA" w:rsidRDefault="007704BA" w:rsidP="000659C4">
      <w:pPr>
        <w:pStyle w:val="Paragrafi"/>
        <w:rPr>
          <w:b/>
          <w:lang w:val="sq-AL"/>
        </w:rPr>
      </w:pPr>
      <w:bookmarkStart w:id="404" w:name="_Toc414015523"/>
      <w:bookmarkStart w:id="405" w:name="_Toc414021719"/>
      <w:bookmarkStart w:id="406" w:name="_Toc414267749"/>
      <w:bookmarkStart w:id="407" w:name="_Toc414270639"/>
      <w:bookmarkStart w:id="408" w:name="_Toc414287820"/>
      <w:bookmarkStart w:id="409" w:name="_Toc414542995"/>
      <w:bookmarkStart w:id="410" w:name="_Toc414543526"/>
      <w:bookmarkStart w:id="411" w:name="_Toc414609914"/>
    </w:p>
    <w:p w:rsidR="007704BA" w:rsidRDefault="007704BA" w:rsidP="000659C4">
      <w:pPr>
        <w:pStyle w:val="Paragrafi"/>
        <w:rPr>
          <w:b/>
          <w:lang w:val="sq-AL"/>
        </w:rPr>
      </w:pPr>
    </w:p>
    <w:p w:rsidR="007704BA" w:rsidRDefault="007704BA" w:rsidP="000659C4">
      <w:pPr>
        <w:pStyle w:val="Paragrafi"/>
        <w:rPr>
          <w:b/>
          <w:lang w:val="sq-AL"/>
        </w:rPr>
      </w:pPr>
    </w:p>
    <w:p w:rsidR="007704BA" w:rsidRDefault="007704BA" w:rsidP="000659C4">
      <w:pPr>
        <w:pStyle w:val="Paragrafi"/>
        <w:rPr>
          <w:b/>
          <w:lang w:val="sq-AL"/>
        </w:rPr>
      </w:pPr>
    </w:p>
    <w:p w:rsidR="000659C4" w:rsidRPr="003D7AE9" w:rsidRDefault="000659C4" w:rsidP="000659C4">
      <w:pPr>
        <w:pStyle w:val="Paragrafi"/>
        <w:rPr>
          <w:b/>
          <w:lang w:val="sq-AL"/>
        </w:rPr>
      </w:pPr>
      <w:r w:rsidRPr="003D7AE9">
        <w:rPr>
          <w:b/>
          <w:lang w:val="sq-AL"/>
        </w:rPr>
        <w:t>4.8.9 Agjencia për Trajtimin e Pronës (ATP)</w:t>
      </w:r>
      <w:bookmarkEnd w:id="404"/>
      <w:bookmarkEnd w:id="405"/>
      <w:bookmarkEnd w:id="406"/>
      <w:bookmarkEnd w:id="407"/>
      <w:bookmarkEnd w:id="408"/>
      <w:bookmarkEnd w:id="409"/>
      <w:bookmarkEnd w:id="410"/>
      <w:bookmarkEnd w:id="411"/>
    </w:p>
    <w:p w:rsidR="000659C4" w:rsidRPr="003D7AE9" w:rsidRDefault="000659C4" w:rsidP="000659C4">
      <w:pPr>
        <w:pStyle w:val="Paragrafi"/>
        <w:rPr>
          <w:highlight w:val="yellow"/>
          <w:lang w:val="sq-AL"/>
        </w:rPr>
      </w:pPr>
      <w:r w:rsidRPr="003D7AE9">
        <w:rPr>
          <w:lang w:val="sq-AL"/>
        </w:rPr>
        <w:t xml:space="preserve">Projekti do të bashkëpunojë me AKKP-në për krijimin e hartave të zonës së vlerës. AKKP-ja furnizon </w:t>
      </w:r>
      <w:r w:rsidR="00793BDF" w:rsidRPr="003D7AE9">
        <w:rPr>
          <w:lang w:val="sq-AL"/>
        </w:rPr>
        <w:t>P</w:t>
      </w:r>
      <w:r w:rsidRPr="003D7AE9">
        <w:rPr>
          <w:lang w:val="sq-AL"/>
        </w:rPr>
        <w:t>rojektin me të dhënat e tyre për vlerat e pronave.</w:t>
      </w:r>
    </w:p>
    <w:p w:rsidR="000659C4" w:rsidRPr="003D7AE9" w:rsidRDefault="000659C4" w:rsidP="000659C4">
      <w:pPr>
        <w:pStyle w:val="Paragrafi"/>
        <w:rPr>
          <w:b/>
          <w:lang w:val="sq-AL"/>
        </w:rPr>
      </w:pPr>
      <w:bookmarkStart w:id="412" w:name="_Toc412813921"/>
      <w:bookmarkStart w:id="413" w:name="_Toc414015524"/>
      <w:bookmarkStart w:id="414" w:name="_Toc414021720"/>
      <w:bookmarkStart w:id="415" w:name="_Toc414267750"/>
      <w:bookmarkStart w:id="416" w:name="_Toc414270640"/>
      <w:bookmarkStart w:id="417" w:name="_Toc414287821"/>
      <w:bookmarkStart w:id="418" w:name="_Toc414542996"/>
      <w:bookmarkStart w:id="419" w:name="_Toc414543527"/>
      <w:bookmarkStart w:id="420" w:name="_Toc414609915"/>
      <w:r w:rsidRPr="003D7AE9">
        <w:rPr>
          <w:b/>
          <w:lang w:val="sq-AL"/>
        </w:rPr>
        <w:t>4.8.10 Agjencia e Legalizimit, Urbanizimit dhe Integrimit të Zonave/</w:t>
      </w:r>
      <w:r w:rsidR="007704BA">
        <w:rPr>
          <w:b/>
          <w:lang w:val="sq-AL"/>
        </w:rPr>
        <w:t xml:space="preserve"> </w:t>
      </w:r>
      <w:r w:rsidRPr="003D7AE9">
        <w:rPr>
          <w:b/>
          <w:lang w:val="sq-AL"/>
        </w:rPr>
        <w:t>Ndërtimeve Informale (ALUIZNI)</w:t>
      </w:r>
      <w:bookmarkEnd w:id="412"/>
      <w:bookmarkEnd w:id="413"/>
      <w:bookmarkEnd w:id="414"/>
      <w:bookmarkEnd w:id="415"/>
      <w:bookmarkEnd w:id="416"/>
      <w:bookmarkEnd w:id="417"/>
      <w:bookmarkEnd w:id="418"/>
      <w:bookmarkEnd w:id="419"/>
      <w:bookmarkEnd w:id="420"/>
    </w:p>
    <w:p w:rsidR="000659C4" w:rsidRPr="003D7AE9" w:rsidRDefault="000659C4" w:rsidP="000659C4">
      <w:pPr>
        <w:pStyle w:val="Paragrafi"/>
        <w:rPr>
          <w:highlight w:val="yellow"/>
          <w:lang w:val="sq-AL"/>
        </w:rPr>
      </w:pPr>
      <w:r w:rsidRPr="003D7AE9">
        <w:rPr>
          <w:lang w:val="sq-AL"/>
        </w:rPr>
        <w:t xml:space="preserve">ALUIZNI furnizon </w:t>
      </w:r>
      <w:r w:rsidR="00793BDF" w:rsidRPr="003D7AE9">
        <w:rPr>
          <w:lang w:val="sq-AL"/>
        </w:rPr>
        <w:t>P</w:t>
      </w:r>
      <w:r w:rsidRPr="003D7AE9">
        <w:rPr>
          <w:lang w:val="sq-AL"/>
        </w:rPr>
        <w:t>rojektin me regjistrimet e tyre të ndërtesave pa leje.</w:t>
      </w:r>
    </w:p>
    <w:p w:rsidR="000659C4" w:rsidRPr="003D7AE9" w:rsidRDefault="000659C4" w:rsidP="000659C4">
      <w:pPr>
        <w:pStyle w:val="Paragrafi"/>
        <w:rPr>
          <w:b/>
          <w:lang w:val="sq-AL"/>
        </w:rPr>
      </w:pPr>
      <w:r w:rsidRPr="003D7AE9">
        <w:rPr>
          <w:b/>
          <w:lang w:val="sq-AL"/>
        </w:rPr>
        <w:t>4.8.11 Operatori i Shpërndarjes së Energjisë Elektrike (OSHEE)</w:t>
      </w:r>
    </w:p>
    <w:p w:rsidR="000659C4" w:rsidRPr="003D7AE9" w:rsidRDefault="000659C4" w:rsidP="000659C4">
      <w:pPr>
        <w:pStyle w:val="Paragrafi"/>
        <w:rPr>
          <w:highlight w:val="yellow"/>
          <w:lang w:val="sq-AL"/>
        </w:rPr>
      </w:pPr>
      <w:r w:rsidRPr="003D7AE9">
        <w:rPr>
          <w:lang w:val="sq-AL"/>
        </w:rPr>
        <w:t>OSHEE</w:t>
      </w:r>
      <w:r w:rsidR="007704BA">
        <w:rPr>
          <w:lang w:val="sq-AL"/>
        </w:rPr>
        <w:t>-ja</w:t>
      </w:r>
      <w:r w:rsidRPr="003D7AE9">
        <w:rPr>
          <w:lang w:val="sq-AL"/>
        </w:rPr>
        <w:t xml:space="preserve"> është distributor i energjisë elektrike në pronësi të shtetit.</w:t>
      </w:r>
    </w:p>
    <w:p w:rsidR="000659C4" w:rsidRPr="003D7AE9" w:rsidRDefault="000659C4" w:rsidP="000659C4">
      <w:pPr>
        <w:pStyle w:val="Paragrafi"/>
        <w:rPr>
          <w:highlight w:val="yellow"/>
          <w:lang w:val="sq-AL"/>
        </w:rPr>
      </w:pPr>
      <w:r w:rsidRPr="003D7AE9">
        <w:rPr>
          <w:lang w:val="sq-AL"/>
        </w:rPr>
        <w:t>OSHEE</w:t>
      </w:r>
      <w:r w:rsidR="007704BA">
        <w:rPr>
          <w:lang w:val="sq-AL"/>
        </w:rPr>
        <w:t>-ja</w:t>
      </w:r>
      <w:r w:rsidRPr="003D7AE9">
        <w:rPr>
          <w:lang w:val="sq-AL"/>
        </w:rPr>
        <w:t xml:space="preserve"> do të sigurojë që </w:t>
      </w:r>
      <w:r w:rsidR="00793BDF" w:rsidRPr="003D7AE9">
        <w:rPr>
          <w:lang w:val="sq-AL"/>
        </w:rPr>
        <w:t>P</w:t>
      </w:r>
      <w:r w:rsidRPr="003D7AE9">
        <w:rPr>
          <w:lang w:val="sq-AL"/>
        </w:rPr>
        <w:t xml:space="preserve">rojekti të regjistrohet me klientët e tij, duke përfshirë informacionin për ndërtesat (njësitë e objekteve). Mbledhja e taksës së pronës gjatë fazës së parë të </w:t>
      </w:r>
      <w:r w:rsidR="00793BDF" w:rsidRPr="003D7AE9">
        <w:rPr>
          <w:lang w:val="sq-AL"/>
        </w:rPr>
        <w:t>P</w:t>
      </w:r>
      <w:r w:rsidRPr="003D7AE9">
        <w:rPr>
          <w:lang w:val="sq-AL"/>
        </w:rPr>
        <w:t>rojektit do të bëhet mujore së bashku me faturën e energjisë elektrike.</w:t>
      </w:r>
    </w:p>
    <w:p w:rsidR="000659C4" w:rsidRPr="003D7AE9" w:rsidRDefault="000659C4" w:rsidP="000659C4">
      <w:pPr>
        <w:pStyle w:val="Paragrafi"/>
        <w:rPr>
          <w:b/>
          <w:lang w:val="sq-AL"/>
        </w:rPr>
      </w:pPr>
      <w:bookmarkStart w:id="421" w:name="_Toc412813927"/>
      <w:r w:rsidRPr="003D7AE9">
        <w:rPr>
          <w:b/>
          <w:lang w:val="sq-AL"/>
        </w:rPr>
        <w:t>4.8.12 Banka e Shqipërisë</w:t>
      </w:r>
    </w:p>
    <w:p w:rsidR="000659C4" w:rsidRPr="003D7AE9" w:rsidRDefault="000659C4" w:rsidP="000659C4">
      <w:pPr>
        <w:pStyle w:val="Paragrafi"/>
        <w:rPr>
          <w:highlight w:val="yellow"/>
          <w:lang w:val="sq-AL"/>
        </w:rPr>
      </w:pPr>
      <w:r w:rsidRPr="003D7AE9">
        <w:rPr>
          <w:lang w:val="sq-AL"/>
        </w:rPr>
        <w:t>Projekti do të bashkëpunojë me Bankën e Shqipërisë për të bërë vlerat e vlerësuara të pronave të vlefshme si bazë për hipotekat.</w:t>
      </w:r>
    </w:p>
    <w:bookmarkEnd w:id="421"/>
    <w:p w:rsidR="00ED0B68" w:rsidRDefault="00ED0B68" w:rsidP="000659C4">
      <w:pPr>
        <w:pStyle w:val="Paragrafi"/>
        <w:rPr>
          <w:lang w:val="sq-AL"/>
        </w:rPr>
        <w:sectPr w:rsidR="00ED0B68" w:rsidSect="00ED0B68">
          <w:type w:val="continuous"/>
          <w:pgSz w:w="11907" w:h="16840" w:code="9"/>
          <w:pgMar w:top="720" w:right="1134" w:bottom="720" w:left="1134" w:header="851" w:footer="851" w:gutter="0"/>
          <w:cols w:num="2" w:space="720"/>
          <w:docGrid w:linePitch="360"/>
        </w:sectPr>
      </w:pPr>
    </w:p>
    <w:p w:rsidR="000659C4" w:rsidRPr="003D7AE9" w:rsidRDefault="000659C4" w:rsidP="000659C4">
      <w:pPr>
        <w:pStyle w:val="Paragrafi"/>
        <w:rPr>
          <w:lang w:val="sq-AL"/>
        </w:rPr>
      </w:pPr>
    </w:p>
    <w:p w:rsidR="0044525E" w:rsidRPr="003D7AE9" w:rsidRDefault="0044525E"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F33104">
      <w:pPr>
        <w:pStyle w:val="Paragrafi"/>
        <w:rPr>
          <w:lang w:val="sq-AL"/>
        </w:rPr>
      </w:pPr>
    </w:p>
    <w:p w:rsidR="009B5FF7" w:rsidRPr="003D7AE9" w:rsidRDefault="009B5FF7" w:rsidP="00ED0B68">
      <w:pPr>
        <w:pStyle w:val="Paragrafi"/>
        <w:ind w:firstLine="0"/>
        <w:jc w:val="center"/>
        <w:rPr>
          <w:lang w:val="sq-AL"/>
        </w:rPr>
      </w:pPr>
      <w:r w:rsidRPr="003D7AE9">
        <w:rPr>
          <w:noProof/>
        </w:rPr>
        <w:drawing>
          <wp:inline distT="0" distB="0" distL="0" distR="0" wp14:anchorId="44BD69A4" wp14:editId="318A8C0D">
            <wp:extent cx="6079939" cy="81915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8102" t="19507" r="38025" b="11756"/>
                    <a:stretch/>
                  </pic:blipFill>
                  <pic:spPr bwMode="auto">
                    <a:xfrm>
                      <a:off x="0" y="0"/>
                      <a:ext cx="6083719" cy="8196593"/>
                    </a:xfrm>
                    <a:prstGeom prst="rect">
                      <a:avLst/>
                    </a:prstGeom>
                    <a:ln>
                      <a:noFill/>
                    </a:ln>
                    <a:extLst>
                      <a:ext uri="{53640926-AAD7-44D8-BBD7-CCE9431645EC}">
                        <a14:shadowObscured xmlns:a14="http://schemas.microsoft.com/office/drawing/2010/main"/>
                      </a:ext>
                    </a:extLst>
                  </pic:spPr>
                </pic:pic>
              </a:graphicData>
            </a:graphic>
          </wp:inline>
        </w:drawing>
      </w:r>
    </w:p>
    <w:p w:rsidR="00076E99" w:rsidRPr="003D7AE9" w:rsidRDefault="00076E99" w:rsidP="00F33104">
      <w:pPr>
        <w:pStyle w:val="Paragrafi"/>
        <w:rPr>
          <w:lang w:val="sq-AL"/>
        </w:rPr>
      </w:pPr>
    </w:p>
    <w:p w:rsidR="00076E99" w:rsidRPr="003D7AE9" w:rsidRDefault="00076E99" w:rsidP="00F33104">
      <w:pPr>
        <w:pStyle w:val="Paragrafi"/>
        <w:rPr>
          <w:lang w:val="sq-AL"/>
        </w:rPr>
      </w:pPr>
    </w:p>
    <w:p w:rsidR="00076E99" w:rsidRPr="003D7AE9" w:rsidRDefault="00076E99" w:rsidP="00ED0B68">
      <w:pPr>
        <w:pStyle w:val="Paragrafi"/>
        <w:ind w:firstLine="0"/>
        <w:jc w:val="center"/>
        <w:rPr>
          <w:lang w:val="sq-AL"/>
        </w:rPr>
      </w:pPr>
      <w:r w:rsidRPr="003D7AE9">
        <w:rPr>
          <w:noProof/>
        </w:rPr>
        <w:drawing>
          <wp:inline distT="0" distB="0" distL="0" distR="0" wp14:anchorId="2B2B8F8A" wp14:editId="412E592E">
            <wp:extent cx="5961170" cy="7200900"/>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27721" t="16720" r="35994" b="14543"/>
                    <a:stretch/>
                  </pic:blipFill>
                  <pic:spPr bwMode="auto">
                    <a:xfrm>
                      <a:off x="0" y="0"/>
                      <a:ext cx="5963407" cy="7203603"/>
                    </a:xfrm>
                    <a:prstGeom prst="rect">
                      <a:avLst/>
                    </a:prstGeom>
                    <a:ln>
                      <a:noFill/>
                    </a:ln>
                    <a:extLst>
                      <a:ext uri="{53640926-AAD7-44D8-BBD7-CCE9431645EC}">
                        <a14:shadowObscured xmlns:a14="http://schemas.microsoft.com/office/drawing/2010/main"/>
                      </a:ext>
                    </a:extLst>
                  </pic:spPr>
                </pic:pic>
              </a:graphicData>
            </a:graphic>
          </wp:inline>
        </w:drawing>
      </w:r>
    </w:p>
    <w:p w:rsidR="00F6242B" w:rsidRPr="003D7AE9" w:rsidRDefault="00F6242B" w:rsidP="00DB3ED8">
      <w:pPr>
        <w:pStyle w:val="Paragrafi"/>
        <w:rPr>
          <w:lang w:val="sq-AL"/>
        </w:rPr>
      </w:pPr>
      <w:r w:rsidRPr="003D7AE9">
        <w:rPr>
          <w:lang w:val="sq-AL"/>
        </w:rPr>
        <w:t>Ekzistojnë tr</w:t>
      </w:r>
      <w:r w:rsidR="00F249E6">
        <w:rPr>
          <w:lang w:val="sq-AL"/>
        </w:rPr>
        <w:t>i</w:t>
      </w:r>
      <w:r w:rsidRPr="003D7AE9">
        <w:rPr>
          <w:lang w:val="sq-AL"/>
        </w:rPr>
        <w:t xml:space="preserve"> grupe të ndryshme të stafit që financohen nga </w:t>
      </w:r>
      <w:r w:rsidR="00A30AEE" w:rsidRPr="003D7AE9">
        <w:rPr>
          <w:lang w:val="sq-AL"/>
        </w:rPr>
        <w:t>SIDA</w:t>
      </w:r>
      <w:r w:rsidRPr="003D7AE9">
        <w:rPr>
          <w:lang w:val="sq-AL"/>
        </w:rPr>
        <w:t>.</w:t>
      </w:r>
    </w:p>
    <w:p w:rsidR="00F6242B" w:rsidRPr="003D7AE9" w:rsidRDefault="00F6242B" w:rsidP="00F6242B">
      <w:pPr>
        <w:pStyle w:val="Paragrafi"/>
        <w:rPr>
          <w:lang w:val="sq-AL"/>
        </w:rPr>
      </w:pPr>
      <w:r w:rsidRPr="003D7AE9">
        <w:rPr>
          <w:lang w:val="sq-AL"/>
        </w:rPr>
        <w:t>-</w:t>
      </w:r>
      <w:r w:rsidR="00B4067E">
        <w:rPr>
          <w:lang w:val="sq-AL"/>
        </w:rPr>
        <w:t xml:space="preserve"> </w:t>
      </w:r>
      <w:r w:rsidRPr="003D7AE9">
        <w:rPr>
          <w:lang w:val="sq-AL"/>
        </w:rPr>
        <w:t xml:space="preserve">Stafi i Agjencisë Suedeze të Taksave që kryesisht ofron </w:t>
      </w:r>
      <w:r w:rsidR="00155468" w:rsidRPr="003D7AE9">
        <w:rPr>
          <w:lang w:val="sq-AL"/>
        </w:rPr>
        <w:t>P</w:t>
      </w:r>
      <w:r w:rsidRPr="003D7AE9">
        <w:rPr>
          <w:lang w:val="sq-AL"/>
        </w:rPr>
        <w:t>rojektin me njohuri në tatime, informacione për tatimpaguesit dhe zhvillim të TI-së</w:t>
      </w:r>
      <w:r w:rsidR="00B4067E">
        <w:rPr>
          <w:lang w:val="sq-AL"/>
        </w:rPr>
        <w:t>.</w:t>
      </w:r>
    </w:p>
    <w:p w:rsidR="00F6242B" w:rsidRPr="003D7AE9" w:rsidRDefault="00F6242B" w:rsidP="00F6242B">
      <w:pPr>
        <w:pStyle w:val="Paragrafi"/>
        <w:rPr>
          <w:lang w:val="sq-AL"/>
        </w:rPr>
      </w:pPr>
      <w:r w:rsidRPr="003D7AE9">
        <w:rPr>
          <w:lang w:val="sq-AL"/>
        </w:rPr>
        <w:t>-</w:t>
      </w:r>
      <w:r w:rsidR="00B4067E">
        <w:rPr>
          <w:lang w:val="sq-AL"/>
        </w:rPr>
        <w:t xml:space="preserve"> </w:t>
      </w:r>
      <w:r w:rsidRPr="003D7AE9">
        <w:rPr>
          <w:lang w:val="sq-AL"/>
        </w:rPr>
        <w:t xml:space="preserve">Stafi i </w:t>
      </w:r>
      <w:r w:rsidRPr="00B4067E">
        <w:rPr>
          <w:i/>
          <w:lang w:val="sq-AL"/>
        </w:rPr>
        <w:t>Lantmäteriet</w:t>
      </w:r>
      <w:r w:rsidRPr="003D7AE9">
        <w:rPr>
          <w:lang w:val="sq-AL"/>
        </w:rPr>
        <w:t xml:space="preserve">, i cili kryesisht ofron </w:t>
      </w:r>
      <w:r w:rsidR="00155468" w:rsidRPr="003D7AE9">
        <w:rPr>
          <w:lang w:val="sq-AL"/>
        </w:rPr>
        <w:t>P</w:t>
      </w:r>
      <w:r w:rsidRPr="003D7AE9">
        <w:rPr>
          <w:lang w:val="sq-AL"/>
        </w:rPr>
        <w:t>rojektin me njohuri në vlerësimin masiv</w:t>
      </w:r>
      <w:r w:rsidR="00B4067E">
        <w:rPr>
          <w:lang w:val="sq-AL"/>
        </w:rPr>
        <w:t>.</w:t>
      </w:r>
    </w:p>
    <w:p w:rsidR="00F6242B" w:rsidRPr="003D7AE9" w:rsidRDefault="00F6242B" w:rsidP="00F6242B">
      <w:pPr>
        <w:pStyle w:val="Paragrafi"/>
        <w:rPr>
          <w:lang w:val="sq-AL"/>
        </w:rPr>
      </w:pPr>
      <w:r w:rsidRPr="003D7AE9">
        <w:rPr>
          <w:lang w:val="sq-AL"/>
        </w:rPr>
        <w:t>-</w:t>
      </w:r>
      <w:r w:rsidR="00B4067E">
        <w:rPr>
          <w:lang w:val="sq-AL"/>
        </w:rPr>
        <w:t xml:space="preserve"> </w:t>
      </w:r>
      <w:r w:rsidRPr="003D7AE9">
        <w:rPr>
          <w:lang w:val="sq-AL"/>
        </w:rPr>
        <w:t xml:space="preserve">Stafi i angazhuar për </w:t>
      </w:r>
      <w:r w:rsidR="00155468" w:rsidRPr="003D7AE9">
        <w:rPr>
          <w:lang w:val="sq-AL"/>
        </w:rPr>
        <w:t>P</w:t>
      </w:r>
      <w:r w:rsidRPr="003D7AE9">
        <w:rPr>
          <w:lang w:val="sq-AL"/>
        </w:rPr>
        <w:t xml:space="preserve">rojektin nga Kosova që ofron </w:t>
      </w:r>
      <w:r w:rsidR="00155468" w:rsidRPr="003D7AE9">
        <w:rPr>
          <w:lang w:val="sq-AL"/>
        </w:rPr>
        <w:t>P</w:t>
      </w:r>
      <w:r w:rsidRPr="003D7AE9">
        <w:rPr>
          <w:lang w:val="sq-AL"/>
        </w:rPr>
        <w:t>rojektin me njohuri në të gjitha fushat e ndryshme të zbatimit të reformës së taksës së pronës</w:t>
      </w:r>
      <w:r w:rsidR="00B4067E">
        <w:rPr>
          <w:lang w:val="sq-AL"/>
        </w:rPr>
        <w:t>.</w:t>
      </w:r>
    </w:p>
    <w:p w:rsidR="00ED0B68" w:rsidRDefault="00ED0B68" w:rsidP="0026330A">
      <w:pPr>
        <w:pStyle w:val="Paragrafi"/>
        <w:rPr>
          <w:b/>
          <w:lang w:val="sq-AL"/>
        </w:rPr>
      </w:pPr>
    </w:p>
    <w:p w:rsidR="00ED0B68" w:rsidRDefault="00ED0B68" w:rsidP="0026330A">
      <w:pPr>
        <w:pStyle w:val="Paragrafi"/>
        <w:rPr>
          <w:b/>
          <w:lang w:val="sq-AL"/>
        </w:rPr>
      </w:pPr>
    </w:p>
    <w:p w:rsidR="0026330A" w:rsidRDefault="0026330A" w:rsidP="0026330A">
      <w:pPr>
        <w:pStyle w:val="Paragrafi"/>
        <w:rPr>
          <w:b/>
          <w:lang w:val="sq-AL"/>
        </w:rPr>
      </w:pPr>
      <w:r w:rsidRPr="003D7AE9">
        <w:rPr>
          <w:b/>
          <w:lang w:val="sq-AL"/>
        </w:rPr>
        <w:t>4.10.2</w:t>
      </w:r>
      <w:r w:rsidR="00D47B79" w:rsidRPr="003D7AE9">
        <w:rPr>
          <w:b/>
          <w:lang w:val="sq-AL"/>
        </w:rPr>
        <w:t xml:space="preserve"> </w:t>
      </w:r>
      <w:r w:rsidRPr="003D7AE9">
        <w:rPr>
          <w:b/>
          <w:lang w:val="sq-AL"/>
        </w:rPr>
        <w:t>Personeli i punësuar nga MFE-ja</w:t>
      </w:r>
    </w:p>
    <w:p w:rsidR="00ED0B68" w:rsidRPr="00ED0B68" w:rsidRDefault="00ED0B68" w:rsidP="0026330A">
      <w:pPr>
        <w:pStyle w:val="Paragrafi"/>
        <w:rPr>
          <w:b/>
          <w:sz w:val="14"/>
          <w:lang w:val="sq-AL"/>
        </w:rPr>
      </w:pPr>
    </w:p>
    <w:tbl>
      <w:tblPr>
        <w:tblW w:w="5000" w:type="pct"/>
        <w:jc w:val="center"/>
        <w:tblLook w:val="04A0" w:firstRow="1" w:lastRow="0" w:firstColumn="1" w:lastColumn="0" w:noHBand="0" w:noVBand="1"/>
      </w:tblPr>
      <w:tblGrid>
        <w:gridCol w:w="5485"/>
        <w:gridCol w:w="1092"/>
        <w:gridCol w:w="1094"/>
        <w:gridCol w:w="1092"/>
        <w:gridCol w:w="1092"/>
      </w:tblGrid>
      <w:tr w:rsidR="0026330A" w:rsidRPr="00155468" w:rsidTr="00155468">
        <w:trPr>
          <w:trHeight w:val="354"/>
          <w:jc w:val="center"/>
        </w:trPr>
        <w:tc>
          <w:tcPr>
            <w:tcW w:w="2782" w:type="pct"/>
            <w:tcBorders>
              <w:top w:val="single" w:sz="4" w:space="0" w:color="auto"/>
              <w:left w:val="single" w:sz="4" w:space="0" w:color="auto"/>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b/>
                <w:bCs/>
                <w:i/>
                <w:iCs/>
                <w:color w:val="FFFFFF"/>
                <w:sz w:val="24"/>
                <w:szCs w:val="24"/>
                <w:lang w:val="sq-AL"/>
              </w:rPr>
            </w:pPr>
            <w:r w:rsidRPr="00155468">
              <w:rPr>
                <w:rFonts w:ascii="Garamond" w:hAnsi="Garamond" w:cs="Arial"/>
                <w:b/>
                <w:bCs/>
                <w:i/>
                <w:iCs/>
                <w:color w:val="FFFFFF"/>
                <w:sz w:val="24"/>
                <w:szCs w:val="24"/>
                <w:lang w:val="sq-AL"/>
              </w:rPr>
              <w:t>Roli</w:t>
            </w:r>
          </w:p>
        </w:tc>
        <w:tc>
          <w:tcPr>
            <w:tcW w:w="1109" w:type="pct"/>
            <w:gridSpan w:val="2"/>
            <w:tcBorders>
              <w:top w:val="single" w:sz="4" w:space="0" w:color="auto"/>
              <w:left w:val="nil"/>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b/>
                <w:bCs/>
                <w:i/>
                <w:iCs/>
                <w:color w:val="FFFFFF"/>
                <w:sz w:val="24"/>
                <w:szCs w:val="24"/>
                <w:lang w:val="sq-AL"/>
              </w:rPr>
            </w:pPr>
            <w:r w:rsidRPr="00155468">
              <w:rPr>
                <w:rFonts w:ascii="Garamond" w:hAnsi="Garamond" w:cs="Arial"/>
                <w:b/>
                <w:bCs/>
                <w:i/>
                <w:iCs/>
                <w:color w:val="FFFFFF"/>
                <w:sz w:val="24"/>
                <w:szCs w:val="24"/>
                <w:lang w:val="sq-AL"/>
              </w:rPr>
              <w:t>Javë</w:t>
            </w:r>
          </w:p>
        </w:tc>
        <w:tc>
          <w:tcPr>
            <w:tcW w:w="554" w:type="pct"/>
            <w:tcBorders>
              <w:top w:val="single" w:sz="4" w:space="0" w:color="auto"/>
              <w:left w:val="nil"/>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b/>
                <w:bCs/>
                <w:i/>
                <w:iCs/>
                <w:color w:val="FFFFFF"/>
                <w:sz w:val="24"/>
                <w:szCs w:val="24"/>
                <w:lang w:val="sq-AL"/>
              </w:rPr>
            </w:pPr>
          </w:p>
        </w:tc>
        <w:tc>
          <w:tcPr>
            <w:tcW w:w="554" w:type="pct"/>
            <w:tcBorders>
              <w:top w:val="single" w:sz="4" w:space="0" w:color="auto"/>
              <w:left w:val="nil"/>
              <w:bottom w:val="nil"/>
              <w:right w:val="single" w:sz="4" w:space="0" w:color="auto"/>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b/>
                <w:bCs/>
                <w:i/>
                <w:iCs/>
                <w:color w:val="FFFFFF"/>
                <w:sz w:val="24"/>
                <w:szCs w:val="24"/>
                <w:lang w:val="sq-AL"/>
              </w:rPr>
            </w:pPr>
          </w:p>
        </w:tc>
      </w:tr>
      <w:tr w:rsidR="0026330A" w:rsidRPr="00155468" w:rsidTr="00155468">
        <w:trPr>
          <w:trHeight w:val="301"/>
          <w:jc w:val="center"/>
        </w:trPr>
        <w:tc>
          <w:tcPr>
            <w:tcW w:w="2782" w:type="pct"/>
            <w:tcBorders>
              <w:top w:val="nil"/>
              <w:left w:val="single" w:sz="4" w:space="0" w:color="auto"/>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i/>
                <w:iCs/>
                <w:color w:val="FFFFFF"/>
                <w:sz w:val="20"/>
                <w:szCs w:val="20"/>
                <w:lang w:val="sq-AL"/>
              </w:rPr>
            </w:pPr>
          </w:p>
        </w:tc>
        <w:tc>
          <w:tcPr>
            <w:tcW w:w="554" w:type="pct"/>
            <w:tcBorders>
              <w:top w:val="nil"/>
              <w:left w:val="nil"/>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i/>
                <w:iCs/>
                <w:color w:val="FFFFFF"/>
                <w:sz w:val="20"/>
                <w:szCs w:val="20"/>
                <w:lang w:val="sq-AL"/>
              </w:rPr>
            </w:pPr>
            <w:r w:rsidRPr="00155468">
              <w:rPr>
                <w:rFonts w:ascii="Garamond" w:hAnsi="Garamond" w:cs="Arial"/>
                <w:i/>
                <w:iCs/>
                <w:color w:val="FFFFFF"/>
                <w:sz w:val="20"/>
                <w:szCs w:val="20"/>
                <w:lang w:val="sq-AL"/>
              </w:rPr>
              <w:t>Totali</w:t>
            </w:r>
          </w:p>
        </w:tc>
        <w:tc>
          <w:tcPr>
            <w:tcW w:w="555" w:type="pct"/>
            <w:tcBorders>
              <w:top w:val="nil"/>
              <w:left w:val="nil"/>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i/>
                <w:iCs/>
                <w:color w:val="FFFFFF"/>
                <w:sz w:val="20"/>
                <w:szCs w:val="20"/>
                <w:lang w:val="sq-AL"/>
              </w:rPr>
            </w:pPr>
            <w:r w:rsidRPr="00155468">
              <w:rPr>
                <w:rFonts w:ascii="Garamond" w:hAnsi="Garamond" w:cs="Arial"/>
                <w:i/>
                <w:iCs/>
                <w:color w:val="FFFFFF"/>
                <w:sz w:val="20"/>
                <w:szCs w:val="20"/>
                <w:lang w:val="sq-AL"/>
              </w:rPr>
              <w:t>2018</w:t>
            </w:r>
          </w:p>
        </w:tc>
        <w:tc>
          <w:tcPr>
            <w:tcW w:w="554" w:type="pct"/>
            <w:tcBorders>
              <w:top w:val="nil"/>
              <w:left w:val="nil"/>
              <w:bottom w:val="nil"/>
              <w:right w:val="nil"/>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i/>
                <w:iCs/>
                <w:color w:val="FFFFFF"/>
                <w:sz w:val="20"/>
                <w:szCs w:val="20"/>
                <w:lang w:val="sq-AL"/>
              </w:rPr>
            </w:pPr>
            <w:r w:rsidRPr="00155468">
              <w:rPr>
                <w:rFonts w:ascii="Garamond" w:hAnsi="Garamond" w:cs="Arial"/>
                <w:i/>
                <w:iCs/>
                <w:color w:val="FFFFFF"/>
                <w:sz w:val="20"/>
                <w:szCs w:val="20"/>
                <w:lang w:val="sq-AL"/>
              </w:rPr>
              <w:t>2019</w:t>
            </w:r>
          </w:p>
        </w:tc>
        <w:tc>
          <w:tcPr>
            <w:tcW w:w="554" w:type="pct"/>
            <w:tcBorders>
              <w:top w:val="nil"/>
              <w:left w:val="nil"/>
              <w:bottom w:val="nil"/>
              <w:right w:val="single" w:sz="4" w:space="0" w:color="auto"/>
            </w:tcBorders>
            <w:shd w:val="clear" w:color="000000" w:fill="003C70"/>
            <w:noWrap/>
            <w:vAlign w:val="center"/>
            <w:hideMark/>
          </w:tcPr>
          <w:p w:rsidR="0026330A" w:rsidRPr="00155468" w:rsidRDefault="0026330A" w:rsidP="00155468">
            <w:pPr>
              <w:spacing w:after="0" w:line="240" w:lineRule="auto"/>
              <w:ind w:firstLine="0"/>
              <w:jc w:val="center"/>
              <w:rPr>
                <w:rFonts w:ascii="Garamond" w:hAnsi="Garamond" w:cs="Arial"/>
                <w:i/>
                <w:iCs/>
                <w:color w:val="FFFFFF"/>
                <w:sz w:val="20"/>
                <w:szCs w:val="20"/>
                <w:lang w:val="sq-AL"/>
              </w:rPr>
            </w:pPr>
            <w:r w:rsidRPr="00155468">
              <w:rPr>
                <w:rFonts w:ascii="Garamond" w:hAnsi="Garamond" w:cs="Arial"/>
                <w:i/>
                <w:iCs/>
                <w:color w:val="FFFFFF"/>
                <w:sz w:val="20"/>
                <w:szCs w:val="20"/>
                <w:lang w:val="sq-AL"/>
              </w:rPr>
              <w:t>2020</w:t>
            </w:r>
          </w:p>
        </w:tc>
      </w:tr>
      <w:tr w:rsidR="0026330A" w:rsidRPr="00155468" w:rsidTr="00483D2A">
        <w:trPr>
          <w:trHeight w:val="257"/>
          <w:jc w:val="center"/>
        </w:trPr>
        <w:tc>
          <w:tcPr>
            <w:tcW w:w="2782" w:type="pct"/>
            <w:tcBorders>
              <w:top w:val="nil"/>
              <w:left w:val="single" w:sz="4" w:space="0" w:color="auto"/>
              <w:bottom w:val="nil"/>
              <w:right w:val="nil"/>
            </w:tcBorders>
            <w:shd w:val="clear" w:color="000000" w:fill="003C70"/>
            <w:noWrap/>
            <w:vAlign w:val="bottom"/>
            <w:hideMark/>
          </w:tcPr>
          <w:p w:rsidR="0026330A" w:rsidRPr="00155468" w:rsidRDefault="0026330A" w:rsidP="0026330A">
            <w:pPr>
              <w:spacing w:after="0" w:line="240" w:lineRule="auto"/>
              <w:ind w:firstLine="0"/>
              <w:rPr>
                <w:rFonts w:ascii="Garamond" w:hAnsi="Garamond" w:cs="Arial"/>
                <w:b/>
                <w:bCs/>
                <w:i/>
                <w:iCs/>
                <w:color w:val="FFFFFF"/>
                <w:sz w:val="20"/>
                <w:szCs w:val="20"/>
                <w:lang w:val="sq-AL"/>
              </w:rPr>
            </w:pPr>
            <w:r w:rsidRPr="00155468">
              <w:rPr>
                <w:rFonts w:ascii="Garamond" w:hAnsi="Garamond" w:cs="Arial"/>
                <w:b/>
                <w:bCs/>
                <w:i/>
                <w:iCs/>
                <w:color w:val="FFFFFF"/>
                <w:sz w:val="20"/>
                <w:szCs w:val="20"/>
                <w:lang w:val="sq-AL"/>
              </w:rPr>
              <w:t> </w:t>
            </w:r>
          </w:p>
        </w:tc>
        <w:tc>
          <w:tcPr>
            <w:tcW w:w="554" w:type="pct"/>
            <w:tcBorders>
              <w:top w:val="nil"/>
              <w:left w:val="nil"/>
              <w:bottom w:val="nil"/>
              <w:right w:val="nil"/>
            </w:tcBorders>
            <w:shd w:val="clear" w:color="000000" w:fill="003C70"/>
            <w:noWrap/>
            <w:vAlign w:val="bottom"/>
            <w:hideMark/>
          </w:tcPr>
          <w:p w:rsidR="0026330A" w:rsidRPr="00155468" w:rsidRDefault="0026330A" w:rsidP="0026330A">
            <w:pPr>
              <w:spacing w:after="0" w:line="240" w:lineRule="auto"/>
              <w:ind w:firstLine="0"/>
              <w:rPr>
                <w:rFonts w:ascii="Garamond" w:hAnsi="Garamond" w:cs="Arial"/>
                <w:b/>
                <w:bCs/>
                <w:i/>
                <w:iCs/>
                <w:color w:val="FFFFFF"/>
                <w:sz w:val="20"/>
                <w:szCs w:val="20"/>
                <w:lang w:val="sq-AL"/>
              </w:rPr>
            </w:pPr>
            <w:r w:rsidRPr="00155468">
              <w:rPr>
                <w:rFonts w:ascii="Garamond" w:hAnsi="Garamond" w:cs="Arial"/>
                <w:b/>
                <w:bCs/>
                <w:i/>
                <w:iCs/>
                <w:color w:val="FFFFFF"/>
                <w:sz w:val="20"/>
                <w:szCs w:val="20"/>
                <w:lang w:val="sq-AL"/>
              </w:rPr>
              <w:t> </w:t>
            </w:r>
          </w:p>
        </w:tc>
        <w:tc>
          <w:tcPr>
            <w:tcW w:w="555" w:type="pct"/>
            <w:tcBorders>
              <w:top w:val="nil"/>
              <w:left w:val="nil"/>
              <w:bottom w:val="nil"/>
              <w:right w:val="nil"/>
            </w:tcBorders>
            <w:shd w:val="clear" w:color="000000" w:fill="003C70"/>
            <w:noWrap/>
            <w:vAlign w:val="bottom"/>
            <w:hideMark/>
          </w:tcPr>
          <w:p w:rsidR="0026330A" w:rsidRPr="00155468" w:rsidRDefault="0026330A" w:rsidP="0026330A">
            <w:pPr>
              <w:spacing w:after="0" w:line="240" w:lineRule="auto"/>
              <w:ind w:firstLine="0"/>
              <w:rPr>
                <w:rFonts w:ascii="Garamond" w:hAnsi="Garamond" w:cs="Arial"/>
                <w:b/>
                <w:bCs/>
                <w:i/>
                <w:iCs/>
                <w:color w:val="FFFFFF"/>
                <w:sz w:val="20"/>
                <w:szCs w:val="20"/>
                <w:lang w:val="sq-AL"/>
              </w:rPr>
            </w:pPr>
            <w:r w:rsidRPr="00155468">
              <w:rPr>
                <w:rFonts w:ascii="Garamond" w:hAnsi="Garamond" w:cs="Arial"/>
                <w:b/>
                <w:bCs/>
                <w:i/>
                <w:iCs/>
                <w:color w:val="FFFFFF"/>
                <w:sz w:val="20"/>
                <w:szCs w:val="20"/>
                <w:lang w:val="sq-AL"/>
              </w:rPr>
              <w:t> </w:t>
            </w:r>
          </w:p>
        </w:tc>
        <w:tc>
          <w:tcPr>
            <w:tcW w:w="554" w:type="pct"/>
            <w:tcBorders>
              <w:top w:val="nil"/>
              <w:left w:val="nil"/>
              <w:bottom w:val="nil"/>
              <w:right w:val="nil"/>
            </w:tcBorders>
            <w:shd w:val="clear" w:color="000000" w:fill="003C70"/>
            <w:noWrap/>
            <w:vAlign w:val="bottom"/>
            <w:hideMark/>
          </w:tcPr>
          <w:p w:rsidR="0026330A" w:rsidRPr="00155468" w:rsidRDefault="0026330A" w:rsidP="0026330A">
            <w:pPr>
              <w:spacing w:after="0" w:line="240" w:lineRule="auto"/>
              <w:ind w:firstLine="0"/>
              <w:rPr>
                <w:rFonts w:ascii="Garamond" w:hAnsi="Garamond" w:cs="Arial"/>
                <w:b/>
                <w:bCs/>
                <w:i/>
                <w:iCs/>
                <w:color w:val="FFFFFF"/>
                <w:sz w:val="20"/>
                <w:szCs w:val="20"/>
                <w:lang w:val="sq-AL"/>
              </w:rPr>
            </w:pPr>
            <w:r w:rsidRPr="00155468">
              <w:rPr>
                <w:rFonts w:ascii="Garamond" w:hAnsi="Garamond" w:cs="Arial"/>
                <w:b/>
                <w:bCs/>
                <w:i/>
                <w:iCs/>
                <w:color w:val="FFFFFF"/>
                <w:sz w:val="20"/>
                <w:szCs w:val="20"/>
                <w:lang w:val="sq-AL"/>
              </w:rPr>
              <w:t> </w:t>
            </w:r>
          </w:p>
        </w:tc>
        <w:tc>
          <w:tcPr>
            <w:tcW w:w="554" w:type="pct"/>
            <w:tcBorders>
              <w:top w:val="nil"/>
              <w:left w:val="nil"/>
              <w:bottom w:val="nil"/>
              <w:right w:val="single" w:sz="4" w:space="0" w:color="auto"/>
            </w:tcBorders>
            <w:shd w:val="clear" w:color="000000" w:fill="003C70"/>
            <w:noWrap/>
            <w:vAlign w:val="bottom"/>
            <w:hideMark/>
          </w:tcPr>
          <w:p w:rsidR="0026330A" w:rsidRPr="00155468" w:rsidRDefault="0026330A" w:rsidP="0026330A">
            <w:pPr>
              <w:spacing w:after="0" w:line="240" w:lineRule="auto"/>
              <w:ind w:firstLine="0"/>
              <w:rPr>
                <w:rFonts w:ascii="Garamond" w:hAnsi="Garamond" w:cs="Arial"/>
                <w:b/>
                <w:bCs/>
                <w:i/>
                <w:iCs/>
                <w:color w:val="FFFFFF"/>
                <w:sz w:val="20"/>
                <w:szCs w:val="20"/>
                <w:lang w:val="sq-AL"/>
              </w:rPr>
            </w:pPr>
            <w:r w:rsidRPr="00155468">
              <w:rPr>
                <w:rFonts w:ascii="Garamond" w:hAnsi="Garamond" w:cs="Arial"/>
                <w:b/>
                <w:bCs/>
                <w:i/>
                <w:iCs/>
                <w:color w:val="FFFFFF"/>
                <w:sz w:val="20"/>
                <w:szCs w:val="20"/>
                <w:lang w:val="sq-AL"/>
              </w:rPr>
              <w:t> </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 asistence</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130</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 Informacioni</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156</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Menaxher TI-je</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78</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Zyrtarë Ligjorë</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78</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Menaxher i Projektit /Drejtor i Njësisë</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156</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Zyrtarë i Taksimit të Pronës 1</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156</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Zyrtarë i Taksimit të Pronës 2</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144</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40</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Zyrtarë i Taksimit të Pronës 3</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130</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 Vlerësimi 1 MFE</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156</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 Vlerësimi 2 MFE</w:t>
            </w:r>
          </w:p>
        </w:tc>
        <w:tc>
          <w:tcPr>
            <w:tcW w:w="554" w:type="pct"/>
            <w:tcBorders>
              <w:top w:val="nil"/>
              <w:left w:val="nil"/>
              <w:bottom w:val="single" w:sz="4" w:space="0" w:color="C0C0C0"/>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144</w:t>
            </w:r>
          </w:p>
        </w:tc>
        <w:tc>
          <w:tcPr>
            <w:tcW w:w="555"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40</w:t>
            </w:r>
          </w:p>
        </w:tc>
        <w:tc>
          <w:tcPr>
            <w:tcW w:w="554" w:type="pct"/>
            <w:tcBorders>
              <w:top w:val="nil"/>
              <w:left w:val="nil"/>
              <w:bottom w:val="single" w:sz="4" w:space="0" w:color="C0C0C0"/>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C0C0C0"/>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r w:rsidR="0026330A" w:rsidRPr="00155468" w:rsidTr="00483D2A">
        <w:trPr>
          <w:trHeight w:val="283"/>
          <w:jc w:val="center"/>
        </w:trPr>
        <w:tc>
          <w:tcPr>
            <w:tcW w:w="2782" w:type="pct"/>
            <w:tcBorders>
              <w:top w:val="nil"/>
              <w:left w:val="single" w:sz="4" w:space="0" w:color="auto"/>
              <w:bottom w:val="single" w:sz="4" w:space="0" w:color="auto"/>
              <w:right w:val="nil"/>
            </w:tcBorders>
            <w:shd w:val="clear" w:color="000000" w:fill="93ACCA"/>
            <w:noWrap/>
            <w:vAlign w:val="bottom"/>
            <w:hideMark/>
          </w:tcPr>
          <w:p w:rsidR="0026330A" w:rsidRPr="00155468" w:rsidRDefault="0026330A" w:rsidP="0026330A">
            <w:pPr>
              <w:spacing w:after="0" w:line="240" w:lineRule="auto"/>
              <w:ind w:firstLine="0"/>
              <w:rPr>
                <w:rFonts w:ascii="Garamond" w:hAnsi="Garamond" w:cs="Arial"/>
                <w:sz w:val="18"/>
                <w:szCs w:val="18"/>
                <w:lang w:val="sq-AL"/>
              </w:rPr>
            </w:pPr>
            <w:r w:rsidRPr="00155468">
              <w:rPr>
                <w:rFonts w:ascii="Garamond" w:hAnsi="Garamond" w:cs="Arial"/>
                <w:sz w:val="18"/>
                <w:szCs w:val="18"/>
                <w:lang w:val="sq-AL"/>
              </w:rPr>
              <w:t>Zyrtar Vlerësimi 3 MFE</w:t>
            </w:r>
          </w:p>
        </w:tc>
        <w:tc>
          <w:tcPr>
            <w:tcW w:w="554" w:type="pct"/>
            <w:tcBorders>
              <w:top w:val="nil"/>
              <w:left w:val="nil"/>
              <w:bottom w:val="single" w:sz="4" w:space="0" w:color="auto"/>
              <w:right w:val="nil"/>
            </w:tcBorders>
            <w:shd w:val="clear" w:color="000000" w:fill="93ACCA"/>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130</w:t>
            </w:r>
          </w:p>
        </w:tc>
        <w:tc>
          <w:tcPr>
            <w:tcW w:w="555" w:type="pct"/>
            <w:tcBorders>
              <w:top w:val="nil"/>
              <w:left w:val="nil"/>
              <w:bottom w:val="single" w:sz="4" w:space="0" w:color="auto"/>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26</w:t>
            </w:r>
          </w:p>
        </w:tc>
        <w:tc>
          <w:tcPr>
            <w:tcW w:w="554" w:type="pct"/>
            <w:tcBorders>
              <w:top w:val="nil"/>
              <w:left w:val="nil"/>
              <w:bottom w:val="single" w:sz="4" w:space="0" w:color="auto"/>
              <w:right w:val="nil"/>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c>
          <w:tcPr>
            <w:tcW w:w="554" w:type="pct"/>
            <w:tcBorders>
              <w:top w:val="nil"/>
              <w:left w:val="nil"/>
              <w:bottom w:val="single" w:sz="4" w:space="0" w:color="auto"/>
              <w:right w:val="single" w:sz="4" w:space="0" w:color="auto"/>
            </w:tcBorders>
            <w:shd w:val="clear" w:color="000000" w:fill="FFFFFF"/>
            <w:noWrap/>
            <w:vAlign w:val="bottom"/>
            <w:hideMark/>
          </w:tcPr>
          <w:p w:rsidR="0026330A" w:rsidRPr="00155468" w:rsidRDefault="0026330A" w:rsidP="0026330A">
            <w:pPr>
              <w:spacing w:after="0" w:line="240" w:lineRule="auto"/>
              <w:ind w:firstLine="0"/>
              <w:jc w:val="right"/>
              <w:rPr>
                <w:rFonts w:ascii="Garamond" w:hAnsi="Garamond" w:cs="Arial"/>
                <w:sz w:val="18"/>
                <w:szCs w:val="18"/>
                <w:lang w:val="sq-AL"/>
              </w:rPr>
            </w:pPr>
            <w:r w:rsidRPr="00155468">
              <w:rPr>
                <w:rFonts w:ascii="Garamond" w:hAnsi="Garamond" w:cs="Arial"/>
                <w:sz w:val="18"/>
                <w:szCs w:val="18"/>
                <w:lang w:val="sq-AL"/>
              </w:rPr>
              <w:t>52</w:t>
            </w:r>
          </w:p>
        </w:tc>
      </w:tr>
    </w:tbl>
    <w:p w:rsidR="00F6242B" w:rsidRPr="003D7AE9" w:rsidRDefault="00F6242B" w:rsidP="00F33104">
      <w:pPr>
        <w:pStyle w:val="Paragrafi"/>
        <w:rPr>
          <w:lang w:val="sq-AL"/>
        </w:rPr>
      </w:pPr>
    </w:p>
    <w:p w:rsidR="00483D2A" w:rsidRDefault="00483D2A" w:rsidP="00DD085D">
      <w:pPr>
        <w:pStyle w:val="Heading1"/>
        <w:keepNext w:val="0"/>
        <w:widowControl w:val="0"/>
        <w:tabs>
          <w:tab w:val="clear" w:pos="360"/>
          <w:tab w:val="num" w:pos="432"/>
        </w:tabs>
        <w:spacing w:before="0" w:after="0"/>
        <w:ind w:left="0" w:firstLine="284"/>
        <w:jc w:val="left"/>
        <w:rPr>
          <w:rFonts w:ascii="Garamond" w:hAnsi="Garamond"/>
          <w:sz w:val="24"/>
          <w:szCs w:val="24"/>
          <w:lang w:val="sq-AL"/>
        </w:rPr>
        <w:sectPr w:rsidR="00483D2A" w:rsidSect="00ED0B68">
          <w:type w:val="continuous"/>
          <w:pgSz w:w="11907" w:h="16840" w:code="9"/>
          <w:pgMar w:top="720" w:right="1134" w:bottom="720" w:left="1134" w:header="851" w:footer="851" w:gutter="0"/>
          <w:cols w:space="720"/>
          <w:docGrid w:linePitch="360"/>
        </w:sectPr>
      </w:pPr>
      <w:bookmarkStart w:id="422" w:name="_Toc338754192"/>
      <w:bookmarkStart w:id="423" w:name="_Toc338754437"/>
      <w:bookmarkStart w:id="424" w:name="_Toc338754574"/>
      <w:bookmarkStart w:id="425" w:name="_Toc338954887"/>
      <w:bookmarkStart w:id="426" w:name="_Toc339527148"/>
      <w:bookmarkStart w:id="427" w:name="_Toc405376422"/>
      <w:bookmarkStart w:id="428" w:name="_Toc412813937"/>
      <w:bookmarkStart w:id="429" w:name="_Toc414015540"/>
      <w:bookmarkStart w:id="430" w:name="_Toc414021736"/>
      <w:bookmarkStart w:id="431" w:name="_Toc414267766"/>
      <w:bookmarkStart w:id="432" w:name="_Toc414270656"/>
      <w:bookmarkStart w:id="433" w:name="_Toc414287836"/>
      <w:bookmarkStart w:id="434" w:name="_Toc414543011"/>
      <w:bookmarkStart w:id="435" w:name="_Toc414543542"/>
      <w:bookmarkStart w:id="436" w:name="_Toc414609930"/>
      <w:bookmarkStart w:id="437" w:name="_Toc414702499"/>
      <w:bookmarkStart w:id="438" w:name="_Toc414702595"/>
      <w:bookmarkStart w:id="439" w:name="_Toc509751612"/>
    </w:p>
    <w:p w:rsidR="00DD085D" w:rsidRPr="003D7AE9" w:rsidRDefault="00DD085D" w:rsidP="00DD085D">
      <w:pPr>
        <w:pStyle w:val="Heading1"/>
        <w:keepNext w:val="0"/>
        <w:widowControl w:val="0"/>
        <w:tabs>
          <w:tab w:val="clear" w:pos="360"/>
          <w:tab w:val="num" w:pos="432"/>
        </w:tabs>
        <w:spacing w:before="0" w:after="0"/>
        <w:ind w:left="0" w:firstLine="284"/>
        <w:jc w:val="left"/>
        <w:rPr>
          <w:rFonts w:ascii="Garamond" w:hAnsi="Garamond"/>
          <w:sz w:val="24"/>
          <w:szCs w:val="24"/>
          <w:lang w:val="sq-AL"/>
        </w:rPr>
      </w:pPr>
      <w:r w:rsidRPr="003D7AE9">
        <w:rPr>
          <w:rFonts w:ascii="Garamond" w:hAnsi="Garamond"/>
          <w:sz w:val="24"/>
          <w:szCs w:val="24"/>
          <w:lang w:val="sq-AL"/>
        </w:rPr>
        <w:t xml:space="preserve">5. Si | </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3D7AE9">
        <w:rPr>
          <w:rFonts w:ascii="Garamond" w:hAnsi="Garamond"/>
          <w:sz w:val="24"/>
          <w:szCs w:val="24"/>
          <w:lang w:val="sq-AL"/>
        </w:rPr>
        <w:t>Qasja</w:t>
      </w:r>
      <w:bookmarkEnd w:id="439"/>
    </w:p>
    <w:p w:rsidR="00DD085D" w:rsidRPr="003D7AE9" w:rsidRDefault="001B1AD7" w:rsidP="00DD085D">
      <w:pPr>
        <w:pStyle w:val="Heading2"/>
        <w:widowControl w:val="0"/>
        <w:numPr>
          <w:ilvl w:val="1"/>
          <w:numId w:val="0"/>
        </w:numPr>
        <w:tabs>
          <w:tab w:val="num" w:pos="576"/>
        </w:tabs>
        <w:spacing w:before="0"/>
        <w:ind w:firstLine="284"/>
        <w:jc w:val="left"/>
        <w:rPr>
          <w:rFonts w:ascii="Garamond" w:hAnsi="Garamond"/>
          <w:sz w:val="24"/>
          <w:szCs w:val="24"/>
          <w:lang w:val="sq-AL"/>
        </w:rPr>
      </w:pPr>
      <w:bookmarkStart w:id="440" w:name="_Toc405376423"/>
      <w:bookmarkStart w:id="441" w:name="_Toc412813938"/>
      <w:bookmarkStart w:id="442" w:name="_Toc414015541"/>
      <w:bookmarkStart w:id="443" w:name="_Toc414021737"/>
      <w:bookmarkStart w:id="444" w:name="_Toc414267767"/>
      <w:bookmarkStart w:id="445" w:name="_Toc414270657"/>
      <w:bookmarkStart w:id="446" w:name="_Toc414287837"/>
      <w:bookmarkStart w:id="447" w:name="_Toc414543012"/>
      <w:bookmarkStart w:id="448" w:name="_Toc414543543"/>
      <w:bookmarkStart w:id="449" w:name="_Toc414609931"/>
      <w:bookmarkStart w:id="450" w:name="_Toc414702500"/>
      <w:bookmarkStart w:id="451" w:name="_Toc414702596"/>
      <w:bookmarkStart w:id="452" w:name="_Toc509751613"/>
      <w:bookmarkStart w:id="453" w:name="_Toc338754193"/>
      <w:bookmarkStart w:id="454" w:name="_Toc338754438"/>
      <w:bookmarkStart w:id="455" w:name="_Toc338754575"/>
      <w:bookmarkStart w:id="456" w:name="_Toc338954888"/>
      <w:bookmarkStart w:id="457" w:name="_Toc339527149"/>
      <w:r w:rsidRPr="003D7AE9">
        <w:rPr>
          <w:rFonts w:ascii="Garamond" w:hAnsi="Garamond"/>
          <w:sz w:val="24"/>
          <w:szCs w:val="24"/>
          <w:lang w:val="sq-AL"/>
        </w:rPr>
        <w:t xml:space="preserve">5.1 </w:t>
      </w:r>
      <w:r w:rsidR="00DD085D" w:rsidRPr="003D7AE9">
        <w:rPr>
          <w:rFonts w:ascii="Garamond" w:hAnsi="Garamond"/>
          <w:sz w:val="24"/>
          <w:szCs w:val="24"/>
          <w:lang w:val="sq-AL"/>
        </w:rPr>
        <w:t xml:space="preserve">Supozimet </w:t>
      </w:r>
      <w:r w:rsidR="00B4067E">
        <w:rPr>
          <w:rFonts w:ascii="Garamond" w:hAnsi="Garamond"/>
          <w:sz w:val="24"/>
          <w:szCs w:val="24"/>
          <w:lang w:val="sq-AL"/>
        </w:rPr>
        <w:t>dhe</w:t>
      </w:r>
      <w:r w:rsidR="00DD085D" w:rsidRPr="003D7AE9">
        <w:rPr>
          <w:rFonts w:ascii="Garamond" w:hAnsi="Garamond"/>
          <w:sz w:val="24"/>
          <w:szCs w:val="24"/>
          <w:lang w:val="sq-AL"/>
        </w:rPr>
        <w:t xml:space="preserve"> </w:t>
      </w:r>
      <w:r w:rsidR="00B4067E" w:rsidRPr="003D7AE9">
        <w:rPr>
          <w:rFonts w:ascii="Garamond" w:hAnsi="Garamond"/>
          <w:sz w:val="24"/>
          <w:szCs w:val="24"/>
          <w:lang w:val="sq-AL"/>
        </w:rPr>
        <w:t>pengesat</w:t>
      </w:r>
      <w:bookmarkEnd w:id="440"/>
      <w:bookmarkEnd w:id="441"/>
      <w:bookmarkEnd w:id="442"/>
      <w:bookmarkEnd w:id="443"/>
      <w:bookmarkEnd w:id="444"/>
      <w:bookmarkEnd w:id="445"/>
      <w:bookmarkEnd w:id="446"/>
      <w:bookmarkEnd w:id="447"/>
      <w:bookmarkEnd w:id="448"/>
      <w:bookmarkEnd w:id="449"/>
      <w:bookmarkEnd w:id="450"/>
      <w:bookmarkEnd w:id="451"/>
      <w:bookmarkEnd w:id="452"/>
    </w:p>
    <w:p w:rsidR="00DD085D" w:rsidRPr="003D7AE9" w:rsidRDefault="001B1AD7" w:rsidP="00DD085D">
      <w:pPr>
        <w:pStyle w:val="Heading3"/>
        <w:widowControl w:val="0"/>
        <w:numPr>
          <w:ilvl w:val="2"/>
          <w:numId w:val="0"/>
        </w:numPr>
        <w:tabs>
          <w:tab w:val="num" w:pos="1003"/>
        </w:tabs>
        <w:spacing w:before="0" w:line="240" w:lineRule="auto"/>
        <w:ind w:firstLine="284"/>
        <w:jc w:val="left"/>
        <w:rPr>
          <w:rFonts w:ascii="Garamond" w:hAnsi="Garamond"/>
          <w:lang w:val="sq-AL"/>
        </w:rPr>
      </w:pPr>
      <w:bookmarkStart w:id="458" w:name="_Toc340672270"/>
      <w:bookmarkStart w:id="459" w:name="_Toc338754195"/>
      <w:bookmarkStart w:id="460" w:name="_Toc338754440"/>
      <w:bookmarkStart w:id="461" w:name="_Toc338754197"/>
      <w:bookmarkStart w:id="462" w:name="_Toc338754442"/>
      <w:bookmarkEnd w:id="453"/>
      <w:bookmarkEnd w:id="454"/>
      <w:bookmarkEnd w:id="455"/>
      <w:bookmarkEnd w:id="456"/>
      <w:bookmarkEnd w:id="457"/>
      <w:bookmarkEnd w:id="458"/>
      <w:bookmarkEnd w:id="459"/>
      <w:bookmarkEnd w:id="460"/>
      <w:r w:rsidRPr="003D7AE9">
        <w:rPr>
          <w:rFonts w:ascii="Garamond" w:hAnsi="Garamond"/>
          <w:lang w:val="sq-AL"/>
        </w:rPr>
        <w:t xml:space="preserve">5.1.1 </w:t>
      </w:r>
      <w:r w:rsidR="00DD085D" w:rsidRPr="003D7AE9">
        <w:rPr>
          <w:rFonts w:ascii="Garamond" w:hAnsi="Garamond"/>
          <w:lang w:val="sq-AL"/>
        </w:rPr>
        <w:t>Supozimet bazë</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Kërkesat e hartuara në dokumentin bashkëlidhur, kërkesat afatshkurtra të </w:t>
      </w:r>
      <w:r w:rsidR="0075330B">
        <w:rPr>
          <w:rFonts w:ascii="Garamond" w:hAnsi="Garamond"/>
          <w:i/>
          <w:sz w:val="24"/>
          <w:szCs w:val="24"/>
          <w:lang w:val="sq-AL"/>
        </w:rPr>
        <w:t xml:space="preserve">ProTax </w:t>
      </w:r>
      <w:r w:rsidR="00DD085D" w:rsidRPr="00B4067E">
        <w:rPr>
          <w:rFonts w:ascii="Garamond" w:hAnsi="Garamond"/>
          <w:i/>
          <w:sz w:val="24"/>
          <w:szCs w:val="24"/>
          <w:lang w:val="sq-AL"/>
        </w:rPr>
        <w:t>Albania</w:t>
      </w:r>
      <w:r w:rsidR="00DD085D" w:rsidRPr="003D7AE9">
        <w:rPr>
          <w:rFonts w:ascii="Garamond" w:hAnsi="Garamond"/>
          <w:sz w:val="24"/>
          <w:szCs w:val="24"/>
          <w:lang w:val="sq-AL"/>
        </w:rPr>
        <w:t>, plotësohen në kohë për taksimin e parë në vitin 2018</w:t>
      </w:r>
      <w:r w:rsidR="00B4067E">
        <w:rPr>
          <w:rFonts w:ascii="Garamond" w:hAnsi="Garamond"/>
          <w:sz w:val="24"/>
          <w:szCs w:val="24"/>
          <w:lang w:val="sq-AL"/>
        </w:rPr>
        <w:t>.</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Të gjitha palët e përfshira pranojnë përgjegjësinë sipas skemës organizative në kapitullin 4 të këtij dokumenti</w:t>
      </w:r>
      <w:r w:rsidR="00B4067E">
        <w:rPr>
          <w:rFonts w:ascii="Garamond" w:hAnsi="Garamond"/>
          <w:sz w:val="24"/>
          <w:szCs w:val="24"/>
          <w:lang w:val="sq-AL"/>
        </w:rPr>
        <w:t>.</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Plani kohor i </w:t>
      </w:r>
      <w:r w:rsidR="00155468" w:rsidRPr="003D7AE9">
        <w:rPr>
          <w:rFonts w:ascii="Garamond" w:hAnsi="Garamond"/>
          <w:sz w:val="24"/>
          <w:szCs w:val="24"/>
          <w:lang w:val="sq-AL"/>
        </w:rPr>
        <w:t>P</w:t>
      </w:r>
      <w:r w:rsidR="00DD085D" w:rsidRPr="003D7AE9">
        <w:rPr>
          <w:rFonts w:ascii="Garamond" w:hAnsi="Garamond"/>
          <w:sz w:val="24"/>
          <w:szCs w:val="24"/>
          <w:lang w:val="sq-AL"/>
        </w:rPr>
        <w:t xml:space="preserve">rojektit bazohet në supozimin se propozimi i </w:t>
      </w:r>
      <w:r w:rsidR="00155468" w:rsidRPr="003D7AE9">
        <w:rPr>
          <w:rFonts w:ascii="Garamond" w:hAnsi="Garamond"/>
          <w:sz w:val="24"/>
          <w:szCs w:val="24"/>
          <w:lang w:val="sq-AL"/>
        </w:rPr>
        <w:t>P</w:t>
      </w:r>
      <w:r w:rsidR="00DD085D" w:rsidRPr="003D7AE9">
        <w:rPr>
          <w:rFonts w:ascii="Garamond" w:hAnsi="Garamond"/>
          <w:sz w:val="24"/>
          <w:szCs w:val="24"/>
          <w:lang w:val="sq-AL"/>
        </w:rPr>
        <w:t>rojektit është miratuar jo më vonë se muaji dhjetor 2017</w:t>
      </w:r>
      <w:r w:rsidR="00B4067E">
        <w:rPr>
          <w:rFonts w:ascii="Garamond" w:hAnsi="Garamond"/>
          <w:sz w:val="24"/>
          <w:szCs w:val="24"/>
          <w:lang w:val="sq-AL"/>
        </w:rPr>
        <w:t>.</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Prokurimet e shërbimeve afatgjata të IT-së dhe vlerësimit që fondet e MFE-së realizohen sipas rregullave të prokurimit shqiptar dhe asistohen nga anëtarët e ekipit suedez</w:t>
      </w:r>
      <w:r w:rsidR="00B4067E">
        <w:rPr>
          <w:rFonts w:ascii="Garamond" w:hAnsi="Garamond"/>
          <w:sz w:val="24"/>
          <w:szCs w:val="24"/>
          <w:lang w:val="sq-AL"/>
        </w:rPr>
        <w:t>.</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Prokurimi i shërbimeve afatshkurtra dhe pajisjeve që fondet e </w:t>
      </w:r>
      <w:r w:rsidR="00A30AEE" w:rsidRPr="003D7AE9">
        <w:rPr>
          <w:rFonts w:ascii="Garamond" w:hAnsi="Garamond"/>
          <w:sz w:val="24"/>
          <w:szCs w:val="24"/>
          <w:lang w:val="sq-AL"/>
        </w:rPr>
        <w:t>SIDA</w:t>
      </w:r>
      <w:r w:rsidR="00DD085D" w:rsidRPr="003D7AE9">
        <w:rPr>
          <w:rFonts w:ascii="Garamond" w:hAnsi="Garamond"/>
          <w:sz w:val="24"/>
          <w:szCs w:val="24"/>
          <w:lang w:val="sq-AL"/>
        </w:rPr>
        <w:t>-s realizohen sipas rregullave të prokurimit suedez.</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Të gjithë punonjësit e përkohshëm të </w:t>
      </w:r>
      <w:r w:rsidR="00155468" w:rsidRPr="003D7AE9">
        <w:rPr>
          <w:rFonts w:ascii="Garamond" w:hAnsi="Garamond"/>
          <w:sz w:val="24"/>
          <w:szCs w:val="24"/>
          <w:lang w:val="sq-AL"/>
        </w:rPr>
        <w:t>P</w:t>
      </w:r>
      <w:r w:rsidR="00DD085D" w:rsidRPr="003D7AE9">
        <w:rPr>
          <w:rFonts w:ascii="Garamond" w:hAnsi="Garamond"/>
          <w:sz w:val="24"/>
          <w:szCs w:val="24"/>
          <w:lang w:val="sq-AL"/>
        </w:rPr>
        <w:t xml:space="preserve">rojektit të financuar nga </w:t>
      </w:r>
      <w:r w:rsidR="00A30AEE" w:rsidRPr="003D7AE9">
        <w:rPr>
          <w:rFonts w:ascii="Garamond" w:hAnsi="Garamond"/>
          <w:sz w:val="24"/>
          <w:szCs w:val="24"/>
          <w:lang w:val="sq-AL"/>
        </w:rPr>
        <w:t>SIDA</w:t>
      </w:r>
      <w:r w:rsidR="00DD085D" w:rsidRPr="003D7AE9">
        <w:rPr>
          <w:rFonts w:ascii="Garamond" w:hAnsi="Garamond"/>
          <w:sz w:val="24"/>
          <w:szCs w:val="24"/>
          <w:lang w:val="sq-AL"/>
        </w:rPr>
        <w:t xml:space="preserve"> emërohen nga ekspertë suedezë nga Agjencia Tatimore Suedeze dhe </w:t>
      </w:r>
      <w:r w:rsidR="00DD085D" w:rsidRPr="00B4067E">
        <w:rPr>
          <w:rFonts w:ascii="Garamond" w:hAnsi="Garamond"/>
          <w:i/>
          <w:sz w:val="24"/>
          <w:szCs w:val="24"/>
          <w:lang w:val="sq-AL"/>
        </w:rPr>
        <w:t>Lantmäteriet</w:t>
      </w:r>
      <w:r w:rsidR="00B4067E">
        <w:rPr>
          <w:rFonts w:ascii="Garamond" w:hAnsi="Garamond"/>
          <w:i/>
          <w:sz w:val="24"/>
          <w:szCs w:val="24"/>
          <w:lang w:val="sq-AL"/>
        </w:rPr>
        <w:t>.</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Të gjitha bashkitë janë të lidhura me rrjetin qeveritar</w:t>
      </w:r>
    </w:p>
    <w:p w:rsidR="00DD085D" w:rsidRPr="003D7AE9"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Të gjitha pajisjet etj.</w:t>
      </w:r>
      <w:r w:rsidR="00C51560">
        <w:rPr>
          <w:rFonts w:ascii="Garamond" w:hAnsi="Garamond"/>
          <w:sz w:val="24"/>
          <w:szCs w:val="24"/>
          <w:lang w:val="sq-AL"/>
        </w:rPr>
        <w:t>,</w:t>
      </w:r>
      <w:r w:rsidR="00DD085D" w:rsidRPr="003D7AE9">
        <w:rPr>
          <w:rFonts w:ascii="Garamond" w:hAnsi="Garamond"/>
          <w:sz w:val="24"/>
          <w:szCs w:val="24"/>
          <w:lang w:val="sq-AL"/>
        </w:rPr>
        <w:t xml:space="preserve"> të prokuruara nga </w:t>
      </w:r>
      <w:r w:rsidR="00155468" w:rsidRPr="003D7AE9">
        <w:rPr>
          <w:rFonts w:ascii="Garamond" w:hAnsi="Garamond"/>
          <w:sz w:val="24"/>
          <w:szCs w:val="24"/>
          <w:lang w:val="sq-AL"/>
        </w:rPr>
        <w:t>P</w:t>
      </w:r>
      <w:r w:rsidR="00DD085D" w:rsidRPr="003D7AE9">
        <w:rPr>
          <w:rFonts w:ascii="Garamond" w:hAnsi="Garamond"/>
          <w:sz w:val="24"/>
          <w:szCs w:val="24"/>
          <w:lang w:val="sq-AL"/>
        </w:rPr>
        <w:t>rojekti do t</w:t>
      </w:r>
      <w:r w:rsidR="00A64EEF">
        <w:rPr>
          <w:rFonts w:ascii="Garamond" w:hAnsi="Garamond"/>
          <w:sz w:val="24"/>
          <w:szCs w:val="24"/>
          <w:lang w:val="sq-AL"/>
        </w:rPr>
        <w:t>’</w:t>
      </w:r>
      <w:r w:rsidR="00DD085D" w:rsidRPr="003D7AE9">
        <w:rPr>
          <w:rFonts w:ascii="Garamond" w:hAnsi="Garamond"/>
          <w:sz w:val="24"/>
          <w:szCs w:val="24"/>
          <w:lang w:val="sq-AL"/>
        </w:rPr>
        <w:t xml:space="preserve">u dhurohen disa bashkive pas përfundimit të </w:t>
      </w:r>
      <w:r w:rsidR="00155468" w:rsidRPr="003D7AE9">
        <w:rPr>
          <w:rFonts w:ascii="Garamond" w:hAnsi="Garamond"/>
          <w:sz w:val="24"/>
          <w:szCs w:val="24"/>
          <w:lang w:val="sq-AL"/>
        </w:rPr>
        <w:t>P</w:t>
      </w:r>
      <w:r w:rsidR="00DD085D" w:rsidRPr="003D7AE9">
        <w:rPr>
          <w:rFonts w:ascii="Garamond" w:hAnsi="Garamond"/>
          <w:sz w:val="24"/>
          <w:szCs w:val="24"/>
          <w:lang w:val="sq-AL"/>
        </w:rPr>
        <w:t>rojektit</w:t>
      </w:r>
      <w:r w:rsidR="00B4067E">
        <w:rPr>
          <w:rFonts w:ascii="Garamond" w:hAnsi="Garamond"/>
          <w:sz w:val="24"/>
          <w:szCs w:val="24"/>
          <w:lang w:val="sq-AL"/>
        </w:rPr>
        <w:t>.</w:t>
      </w:r>
    </w:p>
    <w:p w:rsidR="00DD085D" w:rsidRDefault="001B1AD7" w:rsidP="008E0962">
      <w:pPr>
        <w:widowControl w:val="0"/>
        <w:numPr>
          <w:ilvl w:val="0"/>
          <w:numId w:val="6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Projekti organizon hapësirë për zyre dhe pajisje për ekipin ndërkombëtar</w:t>
      </w:r>
      <w:r w:rsidR="00B4067E">
        <w:rPr>
          <w:rFonts w:ascii="Garamond" w:hAnsi="Garamond"/>
          <w:sz w:val="24"/>
          <w:szCs w:val="24"/>
          <w:lang w:val="sq-AL"/>
        </w:rPr>
        <w:t>.</w:t>
      </w:r>
    </w:p>
    <w:p w:rsidR="00483D2A" w:rsidRPr="003D7AE9" w:rsidRDefault="00483D2A" w:rsidP="00483D2A">
      <w:pPr>
        <w:widowControl w:val="0"/>
        <w:spacing w:after="0" w:line="240" w:lineRule="auto"/>
        <w:rPr>
          <w:rFonts w:ascii="Garamond" w:hAnsi="Garamond"/>
          <w:sz w:val="24"/>
          <w:szCs w:val="24"/>
          <w:lang w:val="sq-AL"/>
        </w:rPr>
      </w:pPr>
    </w:p>
    <w:p w:rsidR="00DD085D" w:rsidRPr="003D7AE9" w:rsidRDefault="001B1AD7" w:rsidP="00483D2A">
      <w:pPr>
        <w:pStyle w:val="Heading3"/>
        <w:widowControl w:val="0"/>
        <w:numPr>
          <w:ilvl w:val="2"/>
          <w:numId w:val="0"/>
        </w:numPr>
        <w:tabs>
          <w:tab w:val="num" w:pos="1003"/>
        </w:tabs>
        <w:spacing w:before="0" w:line="240" w:lineRule="auto"/>
        <w:ind w:firstLine="284"/>
        <w:rPr>
          <w:rFonts w:ascii="Garamond" w:hAnsi="Garamond"/>
          <w:lang w:val="sq-AL"/>
        </w:rPr>
      </w:pPr>
      <w:bookmarkStart w:id="463" w:name="_Toc412813940"/>
      <w:bookmarkStart w:id="464" w:name="_Toc414015543"/>
      <w:bookmarkStart w:id="465" w:name="_Toc414021739"/>
      <w:bookmarkStart w:id="466" w:name="_Toc414267769"/>
      <w:bookmarkStart w:id="467" w:name="_Toc414270659"/>
      <w:bookmarkStart w:id="468" w:name="_Toc414287839"/>
      <w:bookmarkStart w:id="469" w:name="_Toc414543014"/>
      <w:bookmarkStart w:id="470" w:name="_Toc414543545"/>
      <w:bookmarkStart w:id="471" w:name="_Toc414609933"/>
      <w:r w:rsidRPr="003D7AE9">
        <w:rPr>
          <w:rFonts w:ascii="Garamond" w:hAnsi="Garamond"/>
          <w:lang w:val="sq-AL"/>
        </w:rPr>
        <w:t xml:space="preserve">5.1.2 </w:t>
      </w:r>
      <w:r w:rsidR="00DD085D" w:rsidRPr="003D7AE9">
        <w:rPr>
          <w:rFonts w:ascii="Garamond" w:hAnsi="Garamond"/>
          <w:lang w:val="sq-AL"/>
        </w:rPr>
        <w:t>Ministria e Financave dhe Ekono</w:t>
      </w:r>
      <w:r w:rsidR="00483D2A">
        <w:rPr>
          <w:rFonts w:ascii="Garamond" w:hAnsi="Garamond"/>
          <w:lang w:val="sq-AL"/>
        </w:rPr>
        <w:t>-</w:t>
      </w:r>
      <w:r w:rsidR="00DD085D" w:rsidRPr="003D7AE9">
        <w:rPr>
          <w:rFonts w:ascii="Garamond" w:hAnsi="Garamond"/>
          <w:lang w:val="sq-AL"/>
        </w:rPr>
        <w:t>misë (M</w:t>
      </w:r>
      <w:bookmarkEnd w:id="461"/>
      <w:bookmarkEnd w:id="462"/>
      <w:r w:rsidR="00DD085D" w:rsidRPr="003D7AE9">
        <w:rPr>
          <w:rFonts w:ascii="Garamond" w:hAnsi="Garamond"/>
          <w:lang w:val="sq-AL"/>
        </w:rPr>
        <w:t>FE)</w:t>
      </w:r>
      <w:bookmarkEnd w:id="463"/>
      <w:bookmarkEnd w:id="464"/>
      <w:bookmarkEnd w:id="465"/>
      <w:bookmarkEnd w:id="466"/>
      <w:bookmarkEnd w:id="467"/>
      <w:bookmarkEnd w:id="468"/>
      <w:bookmarkEnd w:id="469"/>
      <w:bookmarkEnd w:id="470"/>
      <w:bookmarkEnd w:id="471"/>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është organi zbatues dhe merr përsipër përgjegjësinë e plotë për </w:t>
      </w:r>
      <w:r w:rsidR="00155468" w:rsidRPr="003D7AE9">
        <w:rPr>
          <w:rFonts w:ascii="Garamond" w:hAnsi="Garamond"/>
          <w:sz w:val="24"/>
          <w:szCs w:val="24"/>
          <w:lang w:val="sq-AL"/>
        </w:rPr>
        <w:t>P</w:t>
      </w:r>
      <w:r w:rsidR="00DD085D" w:rsidRPr="003D7AE9">
        <w:rPr>
          <w:rFonts w:ascii="Garamond" w:hAnsi="Garamond"/>
          <w:sz w:val="24"/>
          <w:szCs w:val="24"/>
          <w:lang w:val="sq-AL"/>
        </w:rPr>
        <w:t>rojektin</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emëron kryetarin dhe nënkryetarin e </w:t>
      </w:r>
      <w:r w:rsidR="00CB4F43" w:rsidRPr="003D7AE9">
        <w:rPr>
          <w:rFonts w:ascii="Garamond" w:hAnsi="Garamond"/>
          <w:sz w:val="24"/>
          <w:szCs w:val="24"/>
          <w:lang w:val="sq-AL"/>
        </w:rPr>
        <w:t>Komitetit Drejtues</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krijon një Njësi për Zbatimin e Projektit që vepron si punëdhënës formal i të gjithë personelit të </w:t>
      </w:r>
      <w:r w:rsidR="00155468" w:rsidRPr="003D7AE9">
        <w:rPr>
          <w:rFonts w:ascii="Garamond" w:hAnsi="Garamond"/>
          <w:sz w:val="24"/>
          <w:szCs w:val="24"/>
          <w:lang w:val="sq-AL"/>
        </w:rPr>
        <w:t>P</w:t>
      </w:r>
      <w:r w:rsidR="00DD085D" w:rsidRPr="003D7AE9">
        <w:rPr>
          <w:rFonts w:ascii="Garamond" w:hAnsi="Garamond"/>
          <w:sz w:val="24"/>
          <w:szCs w:val="24"/>
          <w:lang w:val="sq-AL"/>
        </w:rPr>
        <w:t>rojektit të angazhuar përkohësisht</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krijon një Kadastër Fiskale me përgjegjësi sipas kapitullit 2.5 të këtij dokumenti</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garanton që Kadastra Fiskale dhe </w:t>
      </w:r>
      <w:r w:rsidR="00155468" w:rsidRPr="003D7AE9">
        <w:rPr>
          <w:rFonts w:ascii="Garamond" w:hAnsi="Garamond"/>
          <w:sz w:val="24"/>
          <w:szCs w:val="24"/>
          <w:lang w:val="sq-AL"/>
        </w:rPr>
        <w:t>P</w:t>
      </w:r>
      <w:r w:rsidR="00DD085D" w:rsidRPr="003D7AE9">
        <w:rPr>
          <w:rFonts w:ascii="Garamond" w:hAnsi="Garamond"/>
          <w:sz w:val="24"/>
          <w:szCs w:val="24"/>
          <w:lang w:val="sq-AL"/>
        </w:rPr>
        <w:t>rojekti të kenë akses në të dhënat e nevojshme nga agjencitë e tjera</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organizon hapësirë për zyr</w:t>
      </w:r>
      <w:r w:rsidR="002A74DB">
        <w:rPr>
          <w:rFonts w:ascii="Garamond" w:hAnsi="Garamond"/>
          <w:sz w:val="24"/>
          <w:szCs w:val="24"/>
          <w:lang w:val="sq-AL"/>
        </w:rPr>
        <w:t>ë</w:t>
      </w:r>
      <w:r w:rsidR="00DD085D" w:rsidRPr="003D7AE9">
        <w:rPr>
          <w:rFonts w:ascii="Garamond" w:hAnsi="Garamond"/>
          <w:sz w:val="24"/>
          <w:szCs w:val="24"/>
          <w:lang w:val="sq-AL"/>
        </w:rPr>
        <w:t xml:space="preserve"> dhe banka për stafin e MFE-së të emëruar për Kadastrën Fiskale</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organizon hapësirë për zyr</w:t>
      </w:r>
      <w:r w:rsidR="002A74DB">
        <w:rPr>
          <w:rFonts w:ascii="Garamond" w:hAnsi="Garamond"/>
          <w:sz w:val="24"/>
          <w:szCs w:val="24"/>
          <w:lang w:val="sq-AL"/>
        </w:rPr>
        <w:t>ë</w:t>
      </w:r>
      <w:r w:rsidR="00DD085D" w:rsidRPr="003D7AE9">
        <w:rPr>
          <w:rFonts w:ascii="Garamond" w:hAnsi="Garamond"/>
          <w:sz w:val="24"/>
          <w:szCs w:val="24"/>
          <w:lang w:val="sq-AL"/>
        </w:rPr>
        <w:t xml:space="preserve"> dhe tavolinë për një koordinator </w:t>
      </w:r>
      <w:r w:rsidR="00155468" w:rsidRPr="003D7AE9">
        <w:rPr>
          <w:rFonts w:ascii="Garamond" w:hAnsi="Garamond"/>
          <w:sz w:val="24"/>
          <w:szCs w:val="24"/>
          <w:lang w:val="sq-AL"/>
        </w:rPr>
        <w:t>P</w:t>
      </w:r>
      <w:r w:rsidR="00DD085D" w:rsidRPr="003D7AE9">
        <w:rPr>
          <w:rFonts w:ascii="Garamond" w:hAnsi="Garamond"/>
          <w:sz w:val="24"/>
          <w:szCs w:val="24"/>
          <w:lang w:val="sq-AL"/>
        </w:rPr>
        <w:t xml:space="preserve">rojekti të angazhuar nga </w:t>
      </w:r>
      <w:r w:rsidR="00155468" w:rsidRPr="003D7AE9">
        <w:rPr>
          <w:rFonts w:ascii="Garamond" w:hAnsi="Garamond"/>
          <w:sz w:val="24"/>
          <w:szCs w:val="24"/>
          <w:lang w:val="sq-AL"/>
        </w:rPr>
        <w:t>P</w:t>
      </w:r>
      <w:r w:rsidR="00DD085D" w:rsidRPr="003D7AE9">
        <w:rPr>
          <w:rFonts w:ascii="Garamond" w:hAnsi="Garamond"/>
          <w:sz w:val="24"/>
          <w:szCs w:val="24"/>
          <w:lang w:val="sq-AL"/>
        </w:rPr>
        <w:t>rojekti</w:t>
      </w:r>
      <w:r w:rsidR="00B4067E">
        <w:rPr>
          <w:rFonts w:ascii="Garamond" w:hAnsi="Garamond"/>
          <w:sz w:val="24"/>
          <w:szCs w:val="24"/>
          <w:lang w:val="sq-AL"/>
        </w:rPr>
        <w:t>.</w:t>
      </w:r>
    </w:p>
    <w:p w:rsidR="00DD085D" w:rsidRPr="003D7AE9" w:rsidRDefault="001B1AD7"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siguron pajisje dhe infrastrukturë për stafin e MFE-së të emëruar për </w:t>
      </w:r>
      <w:r w:rsidR="002A74DB" w:rsidRPr="003D7AE9">
        <w:rPr>
          <w:rFonts w:ascii="Garamond" w:hAnsi="Garamond"/>
          <w:sz w:val="24"/>
          <w:szCs w:val="24"/>
          <w:lang w:val="sq-AL"/>
        </w:rPr>
        <w:t xml:space="preserve">Kadastrën Fiskale </w:t>
      </w:r>
      <w:r w:rsidR="00DD085D" w:rsidRPr="003D7AE9">
        <w:rPr>
          <w:rFonts w:ascii="Garamond" w:hAnsi="Garamond"/>
          <w:sz w:val="24"/>
          <w:szCs w:val="24"/>
          <w:lang w:val="sq-AL"/>
        </w:rPr>
        <w:t>(kompjutera, lidhje interneti, dërrasë/</w:t>
      </w:r>
      <w:r w:rsidR="008F6195">
        <w:rPr>
          <w:rFonts w:ascii="Garamond" w:hAnsi="Garamond"/>
          <w:sz w:val="24"/>
          <w:szCs w:val="24"/>
          <w:lang w:val="sq-AL"/>
        </w:rPr>
        <w:t xml:space="preserve"> </w:t>
      </w:r>
      <w:r w:rsidR="00DD085D" w:rsidRPr="003D7AE9">
        <w:rPr>
          <w:rFonts w:ascii="Garamond" w:hAnsi="Garamond"/>
          <w:sz w:val="24"/>
          <w:szCs w:val="24"/>
          <w:lang w:val="sq-AL"/>
        </w:rPr>
        <w:t>tabelë e bardhë, projektues etj</w:t>
      </w:r>
      <w:r w:rsidR="00B4067E">
        <w:rPr>
          <w:rFonts w:ascii="Garamond" w:hAnsi="Garamond"/>
          <w:sz w:val="24"/>
          <w:szCs w:val="24"/>
          <w:lang w:val="sq-AL"/>
        </w:rPr>
        <w:t>.</w:t>
      </w:r>
      <w:r w:rsidR="00DD085D" w:rsidRPr="003D7AE9">
        <w:rPr>
          <w:rFonts w:ascii="Garamond" w:hAnsi="Garamond"/>
          <w:sz w:val="24"/>
          <w:szCs w:val="24"/>
          <w:lang w:val="sq-AL"/>
        </w:rPr>
        <w:t>)</w:t>
      </w:r>
      <w:r w:rsidR="00B4067E">
        <w:rPr>
          <w:rFonts w:ascii="Garamond" w:hAnsi="Garamond"/>
          <w:sz w:val="24"/>
          <w:szCs w:val="24"/>
          <w:lang w:val="sq-AL"/>
        </w:rPr>
        <w:t>.</w:t>
      </w:r>
    </w:p>
    <w:p w:rsidR="00DD085D" w:rsidRPr="003D7AE9" w:rsidRDefault="00580EA6"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8F6195">
        <w:rPr>
          <w:rFonts w:ascii="Garamond" w:hAnsi="Garamond"/>
          <w:sz w:val="24"/>
          <w:szCs w:val="24"/>
          <w:lang w:val="sq-AL"/>
        </w:rPr>
        <w:t>-ja</w:t>
      </w:r>
      <w:r w:rsidR="00DD085D" w:rsidRPr="003D7AE9">
        <w:rPr>
          <w:rFonts w:ascii="Garamond" w:hAnsi="Garamond"/>
          <w:sz w:val="24"/>
          <w:szCs w:val="24"/>
          <w:lang w:val="sq-AL"/>
        </w:rPr>
        <w:t xml:space="preserve"> emëron pozicionet e mëposhtme që nga faza e fillimit tashmë</w:t>
      </w:r>
      <w:r w:rsidR="00B4067E">
        <w:rPr>
          <w:rFonts w:ascii="Garamond" w:hAnsi="Garamond"/>
          <w:sz w:val="24"/>
          <w:szCs w:val="24"/>
          <w:lang w:val="sq-AL"/>
        </w:rPr>
        <w:t>:</w:t>
      </w:r>
    </w:p>
    <w:p w:rsidR="00DD085D" w:rsidRPr="003D7AE9" w:rsidRDefault="00BA67C3" w:rsidP="008E0962">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DD085D" w:rsidRPr="003D7AE9">
        <w:rPr>
          <w:rFonts w:ascii="Garamond" w:hAnsi="Garamond"/>
          <w:sz w:val="24"/>
          <w:szCs w:val="24"/>
          <w:lang w:val="sq-AL"/>
        </w:rPr>
        <w:t xml:space="preserve">enaxheri i </w:t>
      </w:r>
      <w:r w:rsidR="002A74DB" w:rsidRPr="003D7AE9">
        <w:rPr>
          <w:rFonts w:ascii="Garamond" w:hAnsi="Garamond"/>
          <w:sz w:val="24"/>
          <w:szCs w:val="24"/>
          <w:lang w:val="sq-AL"/>
        </w:rPr>
        <w:t xml:space="preserve">Kadastrës Fiskale </w:t>
      </w:r>
      <w:r w:rsidR="00DD085D" w:rsidRPr="003D7AE9">
        <w:rPr>
          <w:rFonts w:ascii="Garamond" w:hAnsi="Garamond"/>
          <w:sz w:val="24"/>
          <w:szCs w:val="24"/>
          <w:lang w:val="sq-AL"/>
        </w:rPr>
        <w:t>(i njëjti person si MP lokal)</w:t>
      </w:r>
      <w:r w:rsidR="00B4067E">
        <w:rPr>
          <w:rFonts w:ascii="Garamond" w:hAnsi="Garamond"/>
          <w:sz w:val="24"/>
          <w:szCs w:val="24"/>
          <w:lang w:val="sq-AL"/>
        </w:rPr>
        <w:t>;</w:t>
      </w:r>
    </w:p>
    <w:p w:rsidR="00DD085D" w:rsidRPr="003D7AE9" w:rsidRDefault="00BA67C3" w:rsidP="008E0962">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 xml:space="preserve">yrtari </w:t>
      </w:r>
      <w:r w:rsidR="00B4067E" w:rsidRPr="003D7AE9">
        <w:rPr>
          <w:rFonts w:ascii="Garamond" w:hAnsi="Garamond"/>
          <w:sz w:val="24"/>
          <w:szCs w:val="24"/>
          <w:lang w:val="sq-AL"/>
        </w:rPr>
        <w:t>ligjor</w:t>
      </w:r>
      <w:r w:rsidR="00B4067E">
        <w:rPr>
          <w:rFonts w:ascii="Garamond" w:hAnsi="Garamond"/>
          <w:sz w:val="24"/>
          <w:szCs w:val="24"/>
          <w:lang w:val="sq-AL"/>
        </w:rPr>
        <w:t>;</w:t>
      </w:r>
    </w:p>
    <w:p w:rsidR="00DD085D" w:rsidRDefault="00BA67C3" w:rsidP="008E0962">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 xml:space="preserve">yrtari i </w:t>
      </w:r>
      <w:r w:rsidR="00B4067E" w:rsidRPr="003D7AE9">
        <w:rPr>
          <w:rFonts w:ascii="Garamond" w:hAnsi="Garamond"/>
          <w:sz w:val="24"/>
          <w:szCs w:val="24"/>
          <w:lang w:val="sq-AL"/>
        </w:rPr>
        <w:t>taksës së pronës/zhvillues biznesi</w:t>
      </w:r>
      <w:r w:rsidR="00B4067E">
        <w:rPr>
          <w:rFonts w:ascii="Garamond" w:hAnsi="Garamond"/>
          <w:sz w:val="24"/>
          <w:szCs w:val="24"/>
          <w:lang w:val="sq-AL"/>
        </w:rPr>
        <w:t>;</w:t>
      </w:r>
    </w:p>
    <w:p w:rsidR="00483D2A" w:rsidRPr="003D7AE9" w:rsidRDefault="00483D2A" w:rsidP="00483D2A">
      <w:pPr>
        <w:widowControl w:val="0"/>
        <w:spacing w:after="0" w:line="240" w:lineRule="auto"/>
        <w:rPr>
          <w:rFonts w:ascii="Garamond" w:hAnsi="Garamond"/>
          <w:sz w:val="24"/>
          <w:szCs w:val="24"/>
          <w:lang w:val="sq-AL"/>
        </w:rPr>
      </w:pPr>
    </w:p>
    <w:p w:rsidR="00DD085D" w:rsidRPr="003D7AE9" w:rsidRDefault="00BA67C3" w:rsidP="008E0962">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m</w:t>
      </w:r>
      <w:r w:rsidR="00DD085D" w:rsidRPr="003D7AE9">
        <w:rPr>
          <w:rFonts w:ascii="Garamond" w:hAnsi="Garamond"/>
          <w:sz w:val="24"/>
          <w:szCs w:val="24"/>
          <w:lang w:val="sq-AL"/>
        </w:rPr>
        <w:t>enaxher TI (me kohë të pjesshme dhe ndoshta i punësuar pranë AKSHI-t)</w:t>
      </w:r>
      <w:r w:rsidR="00B4067E">
        <w:rPr>
          <w:rFonts w:ascii="Garamond" w:hAnsi="Garamond"/>
          <w:sz w:val="24"/>
          <w:szCs w:val="24"/>
          <w:lang w:val="sq-AL"/>
        </w:rPr>
        <w:t>;</w:t>
      </w:r>
    </w:p>
    <w:p w:rsidR="00DD085D" w:rsidRPr="003D7AE9" w:rsidRDefault="00B4067E" w:rsidP="008E0962">
      <w:pPr>
        <w:widowControl w:val="0"/>
        <w:numPr>
          <w:ilvl w:val="0"/>
          <w:numId w:val="63"/>
        </w:numPr>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DD085D" w:rsidRPr="003D7AE9">
        <w:rPr>
          <w:rFonts w:ascii="Garamond" w:hAnsi="Garamond"/>
          <w:sz w:val="24"/>
          <w:szCs w:val="24"/>
          <w:lang w:val="sq-AL"/>
        </w:rPr>
        <w:t>MFE</w:t>
      </w:r>
      <w:r w:rsidR="002A74DB">
        <w:rPr>
          <w:rFonts w:ascii="Garamond" w:hAnsi="Garamond"/>
          <w:sz w:val="24"/>
          <w:szCs w:val="24"/>
          <w:lang w:val="sq-AL"/>
        </w:rPr>
        <w:t>-ja</w:t>
      </w:r>
      <w:r w:rsidR="00DD085D" w:rsidRPr="003D7AE9">
        <w:rPr>
          <w:rFonts w:ascii="Garamond" w:hAnsi="Garamond"/>
          <w:sz w:val="24"/>
          <w:szCs w:val="24"/>
          <w:lang w:val="sq-AL"/>
        </w:rPr>
        <w:t xml:space="preserve"> emëron pozicionet e mëposhtme</w:t>
      </w:r>
      <w:r w:rsidR="0075330B">
        <w:rPr>
          <w:rFonts w:ascii="Garamond" w:hAnsi="Garamond"/>
          <w:sz w:val="24"/>
          <w:szCs w:val="24"/>
          <w:lang w:val="sq-AL"/>
        </w:rPr>
        <w:t xml:space="preserve"> </w:t>
      </w:r>
      <w:r w:rsidR="00DD085D" w:rsidRPr="003D7AE9">
        <w:rPr>
          <w:rFonts w:ascii="Garamond" w:hAnsi="Garamond"/>
          <w:sz w:val="24"/>
          <w:szCs w:val="24"/>
          <w:lang w:val="sq-AL"/>
        </w:rPr>
        <w:t>në kohë të mjaftueshme para fazës së tranzicionit 2020</w:t>
      </w:r>
      <w:r>
        <w:rPr>
          <w:rFonts w:ascii="Garamond" w:hAnsi="Garamond"/>
          <w:sz w:val="24"/>
          <w:szCs w:val="24"/>
          <w:lang w:val="sq-AL"/>
        </w:rPr>
        <w:t>:</w:t>
      </w:r>
    </w:p>
    <w:p w:rsidR="00DD085D" w:rsidRPr="003D7AE9" w:rsidRDefault="00BA67C3" w:rsidP="008E0962">
      <w:pPr>
        <w:widowControl w:val="0"/>
        <w:numPr>
          <w:ilvl w:val="0"/>
          <w:numId w:val="59"/>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 xml:space="preserve">yrtari për </w:t>
      </w:r>
      <w:r w:rsidR="00B4067E" w:rsidRPr="003D7AE9">
        <w:rPr>
          <w:rFonts w:ascii="Garamond" w:hAnsi="Garamond"/>
          <w:sz w:val="24"/>
          <w:szCs w:val="24"/>
          <w:lang w:val="sq-AL"/>
        </w:rPr>
        <w:t>informimin e tatimpaguesit</w:t>
      </w:r>
      <w:r w:rsidR="00B4067E">
        <w:rPr>
          <w:rFonts w:ascii="Garamond" w:hAnsi="Garamond"/>
          <w:sz w:val="24"/>
          <w:szCs w:val="24"/>
          <w:lang w:val="sq-AL"/>
        </w:rPr>
        <w:t>;</w:t>
      </w:r>
    </w:p>
    <w:p w:rsidR="00DD085D" w:rsidRPr="003D7AE9" w:rsidRDefault="00BA67C3" w:rsidP="008E0962">
      <w:pPr>
        <w:widowControl w:val="0"/>
        <w:numPr>
          <w:ilvl w:val="0"/>
          <w:numId w:val="59"/>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 xml:space="preserve">yrtarët e </w:t>
      </w:r>
      <w:r w:rsidR="00B4067E" w:rsidRPr="003D7AE9">
        <w:rPr>
          <w:rFonts w:ascii="Garamond" w:hAnsi="Garamond"/>
          <w:sz w:val="24"/>
          <w:szCs w:val="24"/>
          <w:lang w:val="sq-AL"/>
        </w:rPr>
        <w:t>vlerësimit</w:t>
      </w:r>
      <w:r w:rsidR="00B4067E">
        <w:rPr>
          <w:rFonts w:ascii="Garamond" w:hAnsi="Garamond"/>
          <w:sz w:val="24"/>
          <w:szCs w:val="24"/>
          <w:lang w:val="sq-AL"/>
        </w:rPr>
        <w:t>;</w:t>
      </w:r>
    </w:p>
    <w:p w:rsidR="00DD085D" w:rsidRPr="003D7AE9" w:rsidRDefault="00BA67C3" w:rsidP="008E0962">
      <w:pPr>
        <w:widowControl w:val="0"/>
        <w:numPr>
          <w:ilvl w:val="0"/>
          <w:numId w:val="59"/>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yrtarët e mbledhjes</w:t>
      </w:r>
      <w:r w:rsidR="00B4067E">
        <w:rPr>
          <w:rFonts w:ascii="Garamond" w:hAnsi="Garamond"/>
          <w:sz w:val="24"/>
          <w:szCs w:val="24"/>
          <w:lang w:val="sq-AL"/>
        </w:rPr>
        <w:t>;</w:t>
      </w:r>
    </w:p>
    <w:p w:rsidR="00DD085D" w:rsidRPr="003D7AE9" w:rsidRDefault="00BA67C3" w:rsidP="008E0962">
      <w:pPr>
        <w:widowControl w:val="0"/>
        <w:numPr>
          <w:ilvl w:val="0"/>
          <w:numId w:val="59"/>
        </w:numPr>
        <w:spacing w:after="0" w:line="240" w:lineRule="auto"/>
        <w:ind w:left="0" w:firstLine="284"/>
        <w:rPr>
          <w:rFonts w:ascii="Garamond" w:hAnsi="Garamond"/>
          <w:sz w:val="24"/>
          <w:szCs w:val="24"/>
          <w:lang w:val="sq-AL"/>
        </w:rPr>
      </w:pPr>
      <w:r w:rsidRPr="003D7AE9">
        <w:rPr>
          <w:rFonts w:ascii="Garamond" w:hAnsi="Garamond"/>
          <w:sz w:val="24"/>
          <w:szCs w:val="24"/>
          <w:lang w:val="sq-AL"/>
        </w:rPr>
        <w:t>k</w:t>
      </w:r>
      <w:r w:rsidR="00DD085D" w:rsidRPr="003D7AE9">
        <w:rPr>
          <w:rFonts w:ascii="Garamond" w:hAnsi="Garamond"/>
          <w:sz w:val="24"/>
          <w:szCs w:val="24"/>
          <w:lang w:val="sq-AL"/>
        </w:rPr>
        <w:t>ontrollorët</w:t>
      </w:r>
      <w:r w:rsidR="00B4067E">
        <w:rPr>
          <w:rFonts w:ascii="Garamond" w:hAnsi="Garamond"/>
          <w:sz w:val="24"/>
          <w:szCs w:val="24"/>
          <w:lang w:val="sq-AL"/>
        </w:rPr>
        <w:t>;</w:t>
      </w:r>
    </w:p>
    <w:p w:rsidR="00DD085D" w:rsidRPr="003D7AE9" w:rsidRDefault="00BA67C3" w:rsidP="008E0962">
      <w:pPr>
        <w:widowControl w:val="0"/>
        <w:numPr>
          <w:ilvl w:val="0"/>
          <w:numId w:val="59"/>
        </w:numPr>
        <w:spacing w:after="0" w:line="240" w:lineRule="auto"/>
        <w:ind w:left="0" w:firstLine="284"/>
        <w:rPr>
          <w:rFonts w:ascii="Garamond" w:hAnsi="Garamond"/>
          <w:sz w:val="24"/>
          <w:szCs w:val="24"/>
          <w:lang w:val="sq-AL"/>
        </w:rPr>
      </w:pPr>
      <w:r w:rsidRPr="003D7AE9">
        <w:rPr>
          <w:rFonts w:ascii="Garamond" w:hAnsi="Garamond"/>
          <w:sz w:val="24"/>
          <w:szCs w:val="24"/>
          <w:lang w:val="sq-AL"/>
        </w:rPr>
        <w:t>z</w:t>
      </w:r>
      <w:r w:rsidR="00DD085D" w:rsidRPr="003D7AE9">
        <w:rPr>
          <w:rFonts w:ascii="Garamond" w:hAnsi="Garamond"/>
          <w:sz w:val="24"/>
          <w:szCs w:val="24"/>
          <w:lang w:val="sq-AL"/>
        </w:rPr>
        <w:t>yrtarët e asistencës (</w:t>
      </w:r>
      <w:r w:rsidR="0075330B" w:rsidRPr="003D7AE9">
        <w:rPr>
          <w:rFonts w:ascii="Garamond" w:hAnsi="Garamond"/>
          <w:sz w:val="24"/>
          <w:szCs w:val="24"/>
          <w:lang w:val="sq-AL"/>
        </w:rPr>
        <w:t>sportelit</w:t>
      </w:r>
      <w:r w:rsidR="00DD085D" w:rsidRPr="003D7AE9">
        <w:rPr>
          <w:rFonts w:ascii="Garamond" w:hAnsi="Garamond"/>
          <w:sz w:val="24"/>
          <w:szCs w:val="24"/>
          <w:lang w:val="sq-AL"/>
        </w:rPr>
        <w:t>)</w:t>
      </w:r>
      <w:r w:rsidR="00B4067E">
        <w:rPr>
          <w:rFonts w:ascii="Garamond" w:hAnsi="Garamond"/>
          <w:sz w:val="24"/>
          <w:szCs w:val="24"/>
          <w:lang w:val="sq-AL"/>
        </w:rPr>
        <w:t>.</w:t>
      </w:r>
    </w:p>
    <w:p w:rsidR="00DD085D" w:rsidRPr="003D7AE9" w:rsidRDefault="00B4067E" w:rsidP="008E0962">
      <w:pPr>
        <w:widowControl w:val="0"/>
        <w:numPr>
          <w:ilvl w:val="0"/>
          <w:numId w:val="63"/>
        </w:numPr>
        <w:spacing w:after="0" w:line="240" w:lineRule="auto"/>
        <w:ind w:left="0" w:firstLine="284"/>
        <w:rPr>
          <w:rFonts w:ascii="Garamond" w:hAnsi="Garamond"/>
          <w:sz w:val="24"/>
          <w:szCs w:val="24"/>
          <w:lang w:val="sq-AL"/>
        </w:rPr>
      </w:pPr>
      <w:r>
        <w:rPr>
          <w:rFonts w:ascii="Garamond" w:hAnsi="Garamond"/>
          <w:sz w:val="24"/>
          <w:szCs w:val="24"/>
          <w:lang w:val="sq-AL"/>
        </w:rPr>
        <w:t xml:space="preserve"> </w:t>
      </w:r>
      <w:r w:rsidR="00DD085D" w:rsidRPr="003D7AE9">
        <w:rPr>
          <w:rFonts w:ascii="Garamond" w:hAnsi="Garamond"/>
          <w:sz w:val="24"/>
          <w:szCs w:val="24"/>
          <w:lang w:val="sq-AL"/>
        </w:rPr>
        <w:t>Anëtarët e ekipit suedez veprojnë si vëzhgues me “Pushtet pa kundërshtim” gjatë rekrutimit të stafit të zakonshëm që emërohen në pozicione sipas pikave të mësipërme</w:t>
      </w:r>
      <w:r>
        <w:rPr>
          <w:rFonts w:ascii="Garamond" w:hAnsi="Garamond"/>
          <w:sz w:val="24"/>
          <w:szCs w:val="24"/>
          <w:lang w:val="sq-AL"/>
        </w:rPr>
        <w:t>.</w:t>
      </w:r>
    </w:p>
    <w:p w:rsidR="00DD085D" w:rsidRPr="003D7AE9" w:rsidRDefault="00580EA6"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F34922">
        <w:rPr>
          <w:rFonts w:ascii="Garamond" w:hAnsi="Garamond"/>
          <w:sz w:val="24"/>
          <w:szCs w:val="24"/>
          <w:lang w:val="sq-AL"/>
        </w:rPr>
        <w:t xml:space="preserve">-ja </w:t>
      </w:r>
      <w:r w:rsidR="00DD085D" w:rsidRPr="003D7AE9">
        <w:rPr>
          <w:rFonts w:ascii="Garamond" w:hAnsi="Garamond"/>
          <w:sz w:val="24"/>
          <w:szCs w:val="24"/>
          <w:lang w:val="sq-AL"/>
        </w:rPr>
        <w:t>prokuron shërbimet e konsulentëve IT</w:t>
      </w:r>
      <w:r w:rsidR="00B4067E">
        <w:rPr>
          <w:rFonts w:ascii="Garamond" w:hAnsi="Garamond"/>
          <w:sz w:val="24"/>
          <w:szCs w:val="24"/>
          <w:lang w:val="sq-AL"/>
        </w:rPr>
        <w:t>,</w:t>
      </w:r>
      <w:r w:rsidR="00DD085D" w:rsidRPr="003D7AE9">
        <w:rPr>
          <w:rFonts w:ascii="Garamond" w:hAnsi="Garamond"/>
          <w:sz w:val="24"/>
          <w:szCs w:val="24"/>
          <w:lang w:val="sq-AL"/>
        </w:rPr>
        <w:t xml:space="preserve"> duke filluar nga jo më vonë se muaji korrik</w:t>
      </w:r>
      <w:r w:rsidR="00B4067E">
        <w:rPr>
          <w:rFonts w:ascii="Garamond" w:hAnsi="Garamond"/>
          <w:sz w:val="24"/>
          <w:szCs w:val="24"/>
          <w:lang w:val="sq-AL"/>
        </w:rPr>
        <w:t>.</w:t>
      </w:r>
    </w:p>
    <w:p w:rsidR="00DD085D" w:rsidRPr="003D7AE9" w:rsidRDefault="00580EA6"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MFE</w:t>
      </w:r>
      <w:r w:rsidR="00F34922">
        <w:rPr>
          <w:rFonts w:ascii="Garamond" w:hAnsi="Garamond"/>
          <w:sz w:val="24"/>
          <w:szCs w:val="24"/>
          <w:lang w:val="sq-AL"/>
        </w:rPr>
        <w:t>-ja</w:t>
      </w:r>
      <w:r w:rsidR="00DD085D" w:rsidRPr="003D7AE9">
        <w:rPr>
          <w:rFonts w:ascii="Garamond" w:hAnsi="Garamond"/>
          <w:sz w:val="24"/>
          <w:szCs w:val="24"/>
          <w:lang w:val="sq-AL"/>
        </w:rPr>
        <w:t xml:space="preserve"> është përgjegjëse për ofrimin e shërbimeve të vlerësimit jo më vonë se muaji janar 2020</w:t>
      </w:r>
      <w:r w:rsidR="00B4067E">
        <w:rPr>
          <w:rFonts w:ascii="Garamond" w:hAnsi="Garamond"/>
          <w:sz w:val="24"/>
          <w:szCs w:val="24"/>
          <w:lang w:val="sq-AL"/>
        </w:rPr>
        <w:t>.</w:t>
      </w:r>
    </w:p>
    <w:p w:rsidR="00DD085D" w:rsidRPr="003D7AE9" w:rsidRDefault="00580EA6" w:rsidP="008E0962">
      <w:pPr>
        <w:widowControl w:val="0"/>
        <w:numPr>
          <w:ilvl w:val="0"/>
          <w:numId w:val="63"/>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Anëtarët e ekipit suedez ndihmojnë në proceset e prokurimit si këshilltarë</w:t>
      </w:r>
      <w:r w:rsidR="00B4067E">
        <w:rPr>
          <w:rFonts w:ascii="Garamond" w:hAnsi="Garamond"/>
          <w:sz w:val="24"/>
          <w:szCs w:val="24"/>
          <w:lang w:val="sq-AL"/>
        </w:rPr>
        <w:t>.</w:t>
      </w:r>
    </w:p>
    <w:p w:rsidR="00DD085D" w:rsidRPr="003D7AE9" w:rsidRDefault="00580EA6" w:rsidP="00580EA6">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5.1.3 </w:t>
      </w:r>
      <w:r w:rsidR="00DD085D" w:rsidRPr="003D7AE9">
        <w:rPr>
          <w:rFonts w:ascii="Garamond" w:hAnsi="Garamond"/>
          <w:lang w:val="sq-AL"/>
        </w:rPr>
        <w:t>Bashkitë</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Bashkitë pranojnë përgjegjësinë për procesin e </w:t>
      </w:r>
      <w:r w:rsidR="000E2A4E" w:rsidRPr="003D7AE9">
        <w:rPr>
          <w:rFonts w:ascii="Garamond" w:hAnsi="Garamond"/>
          <w:sz w:val="24"/>
          <w:szCs w:val="24"/>
          <w:lang w:val="sq-AL"/>
        </w:rPr>
        <w:t xml:space="preserve">regjistrimit </w:t>
      </w:r>
      <w:r w:rsidR="00DD085D" w:rsidRPr="003D7AE9">
        <w:rPr>
          <w:rFonts w:ascii="Garamond" w:hAnsi="Garamond"/>
          <w:sz w:val="24"/>
          <w:szCs w:val="24"/>
          <w:lang w:val="sq-AL"/>
        </w:rPr>
        <w:t>(anketa, zotëruesit e regjistrave etj.)</w:t>
      </w:r>
      <w:r w:rsidR="00B4067E">
        <w:rPr>
          <w:rFonts w:ascii="Garamond" w:hAnsi="Garamond"/>
          <w:sz w:val="24"/>
          <w:szCs w:val="24"/>
          <w:lang w:val="sq-AL"/>
        </w:rPr>
        <w:t>.</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Bashkitë marrin pjesë në procesin e </w:t>
      </w:r>
      <w:r w:rsidR="000E2A4E" w:rsidRPr="003D7AE9">
        <w:rPr>
          <w:rFonts w:ascii="Garamond" w:hAnsi="Garamond"/>
          <w:sz w:val="24"/>
          <w:szCs w:val="24"/>
          <w:lang w:val="sq-AL"/>
        </w:rPr>
        <w:t xml:space="preserve">vlerësimit </w:t>
      </w:r>
      <w:r w:rsidR="00DD085D" w:rsidRPr="003D7AE9">
        <w:rPr>
          <w:rFonts w:ascii="Garamond" w:hAnsi="Garamond"/>
          <w:sz w:val="24"/>
          <w:szCs w:val="24"/>
          <w:lang w:val="sq-AL"/>
        </w:rPr>
        <w:t>dhe pranojnë përgjegjësinë për verifikimin fillestar të shitjeve</w:t>
      </w:r>
      <w:r w:rsidR="00B4067E">
        <w:rPr>
          <w:rFonts w:ascii="Garamond" w:hAnsi="Garamond"/>
          <w:sz w:val="24"/>
          <w:szCs w:val="24"/>
          <w:lang w:val="sq-AL"/>
        </w:rPr>
        <w:t>.</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Bashkitë pranojnë përgjegjësinë për pjesë të procesit të grumbullimit (dërgojnë faturë, zbatojnë etj.)</w:t>
      </w:r>
      <w:r w:rsidR="00B4067E">
        <w:rPr>
          <w:rFonts w:ascii="Garamond" w:hAnsi="Garamond"/>
          <w:sz w:val="24"/>
          <w:szCs w:val="24"/>
          <w:lang w:val="sq-AL"/>
        </w:rPr>
        <w:t>.</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Bashkitë pranojnë përgjegjësinë për takimin fizik të tatimpaguesit (dhënien e shërbimit)</w:t>
      </w:r>
      <w:r w:rsidR="00B4067E">
        <w:rPr>
          <w:rFonts w:ascii="Garamond" w:hAnsi="Garamond"/>
          <w:sz w:val="24"/>
          <w:szCs w:val="24"/>
          <w:lang w:val="sq-AL"/>
        </w:rPr>
        <w:t>.</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Bashkitë caktojnë burime për detyrën e mësipërme dhe ato vendosen në dispozicion të </w:t>
      </w:r>
      <w:r w:rsidR="00155468" w:rsidRPr="003D7AE9">
        <w:rPr>
          <w:rFonts w:ascii="Garamond" w:hAnsi="Garamond"/>
          <w:sz w:val="24"/>
          <w:szCs w:val="24"/>
          <w:lang w:val="sq-AL"/>
        </w:rPr>
        <w:t>P</w:t>
      </w:r>
      <w:r w:rsidR="00DD085D" w:rsidRPr="003D7AE9">
        <w:rPr>
          <w:rFonts w:ascii="Garamond" w:hAnsi="Garamond"/>
          <w:sz w:val="24"/>
          <w:szCs w:val="24"/>
          <w:lang w:val="sq-AL"/>
        </w:rPr>
        <w:t>rojektit për të mësuar</w:t>
      </w:r>
      <w:r w:rsidR="00B4067E">
        <w:rPr>
          <w:rFonts w:ascii="Garamond" w:hAnsi="Garamond"/>
          <w:sz w:val="24"/>
          <w:szCs w:val="24"/>
          <w:lang w:val="sq-AL"/>
        </w:rPr>
        <w:t>.</w:t>
      </w:r>
    </w:p>
    <w:p w:rsidR="00DD085D" w:rsidRPr="003D7AE9" w:rsidRDefault="00580EA6" w:rsidP="008E0962">
      <w:pPr>
        <w:widowControl w:val="0"/>
        <w:numPr>
          <w:ilvl w:val="0"/>
          <w:numId w:val="54"/>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Bashkitë e furnizojnë administratën lokale të taksës së pronës me hapësira dhe pajisje zyre</w:t>
      </w:r>
      <w:r w:rsidR="00B4067E">
        <w:rPr>
          <w:rFonts w:ascii="Garamond" w:hAnsi="Garamond"/>
          <w:sz w:val="24"/>
          <w:szCs w:val="24"/>
          <w:lang w:val="sq-AL"/>
        </w:rPr>
        <w:t>.</w:t>
      </w:r>
    </w:p>
    <w:p w:rsidR="00DD085D" w:rsidRPr="003D7AE9" w:rsidRDefault="00580EA6" w:rsidP="00580EA6">
      <w:pPr>
        <w:pStyle w:val="Heading3"/>
        <w:widowControl w:val="0"/>
        <w:numPr>
          <w:ilvl w:val="2"/>
          <w:numId w:val="0"/>
        </w:numPr>
        <w:tabs>
          <w:tab w:val="num" w:pos="1003"/>
        </w:tabs>
        <w:spacing w:before="0" w:line="240" w:lineRule="auto"/>
        <w:ind w:firstLine="284"/>
        <w:rPr>
          <w:rFonts w:ascii="Garamond" w:hAnsi="Garamond"/>
          <w:lang w:val="sq-AL"/>
        </w:rPr>
      </w:pPr>
      <w:bookmarkStart w:id="472" w:name="_Toc412813942"/>
      <w:bookmarkStart w:id="473" w:name="_Toc414015545"/>
      <w:bookmarkStart w:id="474" w:name="_Toc414021741"/>
      <w:bookmarkStart w:id="475" w:name="_Toc414267771"/>
      <w:bookmarkStart w:id="476" w:name="_Toc414270661"/>
      <w:bookmarkStart w:id="477" w:name="_Toc414287841"/>
      <w:bookmarkStart w:id="478" w:name="_Toc414543016"/>
      <w:bookmarkStart w:id="479" w:name="_Toc414543547"/>
      <w:bookmarkStart w:id="480" w:name="_Toc414609935"/>
      <w:r w:rsidRPr="003D7AE9">
        <w:rPr>
          <w:rFonts w:ascii="Garamond" w:hAnsi="Garamond"/>
          <w:lang w:val="sq-AL"/>
        </w:rPr>
        <w:t xml:space="preserve">5.1.4 </w:t>
      </w:r>
      <w:r w:rsidR="00DD085D" w:rsidRPr="003D7AE9">
        <w:rPr>
          <w:rFonts w:ascii="Garamond" w:hAnsi="Garamond"/>
          <w:lang w:val="sq-AL"/>
        </w:rPr>
        <w:t>Ministria e Financave në Kosovë</w:t>
      </w:r>
    </w:p>
    <w:p w:rsidR="00DD085D" w:rsidRPr="003D7AE9" w:rsidRDefault="00580EA6" w:rsidP="008E0962">
      <w:pPr>
        <w:widowControl w:val="0"/>
        <w:numPr>
          <w:ilvl w:val="0"/>
          <w:numId w:val="65"/>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Nëpunësit civilë në Ministrinë e Financave në Kosovë marrin leje kur punojnë për </w:t>
      </w:r>
      <w:r w:rsidR="00DD085D" w:rsidRPr="00B4067E">
        <w:rPr>
          <w:rFonts w:ascii="Garamond" w:hAnsi="Garamond"/>
          <w:i/>
          <w:sz w:val="24"/>
          <w:szCs w:val="24"/>
          <w:lang w:val="sq-AL"/>
        </w:rPr>
        <w:t>ProTax Albania</w:t>
      </w:r>
      <w:r w:rsidR="00DD085D" w:rsidRPr="003D7AE9">
        <w:rPr>
          <w:rFonts w:ascii="Garamond" w:hAnsi="Garamond"/>
          <w:sz w:val="24"/>
          <w:szCs w:val="24"/>
          <w:lang w:val="sq-AL"/>
        </w:rPr>
        <w:t>, siç është planifikuar në dokumentin e bashkëlidhur të stafit.</w:t>
      </w:r>
    </w:p>
    <w:p w:rsidR="00DD085D" w:rsidRDefault="00580EA6" w:rsidP="008E0962">
      <w:pPr>
        <w:widowControl w:val="0"/>
        <w:numPr>
          <w:ilvl w:val="0"/>
          <w:numId w:val="65"/>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Konsulentët që punësohen për </w:t>
      </w:r>
      <w:r w:rsidR="00155468" w:rsidRPr="003D7AE9">
        <w:rPr>
          <w:rFonts w:ascii="Garamond" w:hAnsi="Garamond"/>
          <w:sz w:val="24"/>
          <w:szCs w:val="24"/>
          <w:lang w:val="sq-AL"/>
        </w:rPr>
        <w:t>P</w:t>
      </w:r>
      <w:r w:rsidR="00DD085D" w:rsidRPr="003D7AE9">
        <w:rPr>
          <w:rFonts w:ascii="Garamond" w:hAnsi="Garamond"/>
          <w:sz w:val="24"/>
          <w:szCs w:val="24"/>
          <w:lang w:val="sq-AL"/>
        </w:rPr>
        <w:t xml:space="preserve">rojektin </w:t>
      </w:r>
      <w:r w:rsidR="00DD085D" w:rsidRPr="00B4067E">
        <w:rPr>
          <w:rFonts w:ascii="Garamond" w:hAnsi="Garamond"/>
          <w:i/>
          <w:sz w:val="24"/>
          <w:szCs w:val="24"/>
          <w:lang w:val="sq-AL"/>
        </w:rPr>
        <w:t>ProTax 2</w:t>
      </w:r>
      <w:r w:rsidR="00DD085D" w:rsidRPr="003D7AE9">
        <w:rPr>
          <w:rFonts w:ascii="Garamond" w:hAnsi="Garamond"/>
          <w:sz w:val="24"/>
          <w:szCs w:val="24"/>
          <w:lang w:val="sq-AL"/>
        </w:rPr>
        <w:t xml:space="preserve"> në Kosovë mund të përdorin hapësirën e zyrës dhe pajisjet e tyre në Kosovë edhe kur punojnë për </w:t>
      </w:r>
      <w:r w:rsidR="00DD085D" w:rsidRPr="00B4067E">
        <w:rPr>
          <w:rFonts w:ascii="Garamond" w:hAnsi="Garamond"/>
          <w:i/>
          <w:sz w:val="24"/>
          <w:szCs w:val="24"/>
          <w:lang w:val="sq-AL"/>
        </w:rPr>
        <w:t>ProTax Albania</w:t>
      </w:r>
      <w:r w:rsidR="00DD085D" w:rsidRPr="003D7AE9">
        <w:rPr>
          <w:rFonts w:ascii="Garamond" w:hAnsi="Garamond"/>
          <w:sz w:val="24"/>
          <w:szCs w:val="24"/>
          <w:lang w:val="sq-AL"/>
        </w:rPr>
        <w:t>, siç është planifikuar në dokumentin e bashkëlidhur të personelit dhe planifikimit</w:t>
      </w:r>
      <w:r w:rsidR="00B4067E">
        <w:rPr>
          <w:rFonts w:ascii="Garamond" w:hAnsi="Garamond"/>
          <w:sz w:val="24"/>
          <w:szCs w:val="24"/>
          <w:lang w:val="sq-AL"/>
        </w:rPr>
        <w:t>.</w:t>
      </w:r>
    </w:p>
    <w:p w:rsidR="00DD085D" w:rsidRPr="003D7AE9" w:rsidRDefault="00580EA6" w:rsidP="00580EA6">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5.1.5 </w:t>
      </w:r>
      <w:r w:rsidR="00DD085D" w:rsidRPr="003D7AE9">
        <w:rPr>
          <w:rFonts w:ascii="Garamond" w:hAnsi="Garamond"/>
          <w:lang w:val="sq-AL"/>
        </w:rPr>
        <w:t>OSHEE-ja</w:t>
      </w:r>
    </w:p>
    <w:p w:rsidR="00DD085D" w:rsidRPr="003D7AE9" w:rsidRDefault="00580EA6" w:rsidP="008E0962">
      <w:pPr>
        <w:widowControl w:val="0"/>
        <w:numPr>
          <w:ilvl w:val="0"/>
          <w:numId w:val="58"/>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OSHEE</w:t>
      </w:r>
      <w:r w:rsidR="00B4067E">
        <w:rPr>
          <w:rFonts w:ascii="Garamond" w:hAnsi="Garamond"/>
          <w:sz w:val="24"/>
          <w:szCs w:val="24"/>
          <w:lang w:val="sq-AL"/>
        </w:rPr>
        <w:t>-ja</w:t>
      </w:r>
      <w:r w:rsidR="00DD085D" w:rsidRPr="003D7AE9">
        <w:rPr>
          <w:rFonts w:ascii="Garamond" w:hAnsi="Garamond"/>
          <w:sz w:val="24"/>
          <w:szCs w:val="24"/>
          <w:lang w:val="sq-AL"/>
        </w:rPr>
        <w:t xml:space="preserve"> furnizon Projektin me të dhënat e di</w:t>
      </w:r>
      <w:r w:rsidR="00A30AEE">
        <w:rPr>
          <w:rFonts w:ascii="Garamond" w:hAnsi="Garamond"/>
          <w:sz w:val="24"/>
          <w:szCs w:val="24"/>
          <w:lang w:val="sq-AL"/>
        </w:rPr>
        <w:t>gj</w:t>
      </w:r>
      <w:r w:rsidR="00DD085D" w:rsidRPr="003D7AE9">
        <w:rPr>
          <w:rFonts w:ascii="Garamond" w:hAnsi="Garamond"/>
          <w:sz w:val="24"/>
          <w:szCs w:val="24"/>
          <w:lang w:val="sq-AL"/>
        </w:rPr>
        <w:t>italizuara për ndërtesat (njësitë e objekteve) në dispozicion të tyre</w:t>
      </w:r>
      <w:r w:rsidR="00A96086">
        <w:rPr>
          <w:rFonts w:ascii="Garamond" w:hAnsi="Garamond"/>
          <w:sz w:val="24"/>
          <w:szCs w:val="24"/>
          <w:lang w:val="sq-AL"/>
        </w:rPr>
        <w:t>.</w:t>
      </w:r>
    </w:p>
    <w:p w:rsidR="00DD085D" w:rsidRPr="003D7AE9" w:rsidRDefault="00580EA6" w:rsidP="008E0962">
      <w:pPr>
        <w:widowControl w:val="0"/>
        <w:numPr>
          <w:ilvl w:val="0"/>
          <w:numId w:val="58"/>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OSHEE</w:t>
      </w:r>
      <w:r w:rsidR="00E634FF">
        <w:rPr>
          <w:rFonts w:ascii="Garamond" w:hAnsi="Garamond"/>
          <w:sz w:val="24"/>
          <w:szCs w:val="24"/>
          <w:lang w:val="sq-AL"/>
        </w:rPr>
        <w:t>-ja</w:t>
      </w:r>
      <w:r w:rsidR="00DD085D" w:rsidRPr="003D7AE9">
        <w:rPr>
          <w:rFonts w:ascii="Garamond" w:hAnsi="Garamond"/>
          <w:sz w:val="24"/>
          <w:szCs w:val="24"/>
          <w:lang w:val="sq-AL"/>
        </w:rPr>
        <w:t xml:space="preserve"> mbledh taksën e pronës çdo muaj në të njëjtën faturë që përdoret për mbledhjen e tarifës së energjisë elektrike (deri në fazën e tranzicionit kur taksa e</w:t>
      </w:r>
      <w:r w:rsidR="003D7AE9">
        <w:rPr>
          <w:rFonts w:ascii="Garamond" w:hAnsi="Garamond"/>
          <w:sz w:val="24"/>
          <w:szCs w:val="24"/>
          <w:lang w:val="sq-AL"/>
        </w:rPr>
        <w:t xml:space="preserve"> </w:t>
      </w:r>
      <w:r w:rsidR="00DD085D" w:rsidRPr="003D7AE9">
        <w:rPr>
          <w:rFonts w:ascii="Garamond" w:hAnsi="Garamond"/>
          <w:sz w:val="24"/>
          <w:szCs w:val="24"/>
          <w:lang w:val="sq-AL"/>
        </w:rPr>
        <w:t>pronës planifikohet të faturohet veçmasi)</w:t>
      </w:r>
      <w:r w:rsidR="00A96086">
        <w:rPr>
          <w:rFonts w:ascii="Garamond" w:hAnsi="Garamond"/>
          <w:sz w:val="24"/>
          <w:szCs w:val="24"/>
          <w:lang w:val="sq-AL"/>
        </w:rPr>
        <w:t>.</w:t>
      </w:r>
    </w:p>
    <w:p w:rsidR="00DD085D" w:rsidRPr="003D7AE9" w:rsidRDefault="00580EA6" w:rsidP="008E0962">
      <w:pPr>
        <w:widowControl w:val="0"/>
        <w:numPr>
          <w:ilvl w:val="0"/>
          <w:numId w:val="58"/>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OSHEE</w:t>
      </w:r>
      <w:r w:rsidR="00E634FF">
        <w:rPr>
          <w:rFonts w:ascii="Garamond" w:hAnsi="Garamond"/>
          <w:sz w:val="24"/>
          <w:szCs w:val="24"/>
          <w:lang w:val="sq-AL"/>
        </w:rPr>
        <w:t>-ja</w:t>
      </w:r>
      <w:r w:rsidR="00DD085D" w:rsidRPr="003D7AE9">
        <w:rPr>
          <w:rFonts w:ascii="Garamond" w:hAnsi="Garamond"/>
          <w:sz w:val="24"/>
          <w:szCs w:val="24"/>
          <w:lang w:val="sq-AL"/>
        </w:rPr>
        <w:t xml:space="preserve"> ndihmon në integrimin e sistemeve të IT-së për shkëmbimin e të dhënave të faturimit dhe pagesës</w:t>
      </w:r>
      <w:r w:rsidR="00A96086">
        <w:rPr>
          <w:rFonts w:ascii="Garamond" w:hAnsi="Garamond"/>
          <w:sz w:val="24"/>
          <w:szCs w:val="24"/>
          <w:lang w:val="sq-AL"/>
        </w:rPr>
        <w:t>.</w:t>
      </w:r>
    </w:p>
    <w:bookmarkEnd w:id="472"/>
    <w:bookmarkEnd w:id="473"/>
    <w:bookmarkEnd w:id="474"/>
    <w:bookmarkEnd w:id="475"/>
    <w:bookmarkEnd w:id="476"/>
    <w:bookmarkEnd w:id="477"/>
    <w:bookmarkEnd w:id="478"/>
    <w:bookmarkEnd w:id="479"/>
    <w:bookmarkEnd w:id="480"/>
    <w:p w:rsidR="00DD085D" w:rsidRPr="003D7AE9" w:rsidRDefault="00580EA6" w:rsidP="00580EA6">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5.1.6 </w:t>
      </w:r>
      <w:r w:rsidR="00DD085D" w:rsidRPr="003D7AE9">
        <w:rPr>
          <w:rFonts w:ascii="Garamond" w:hAnsi="Garamond"/>
          <w:lang w:val="sq-AL"/>
        </w:rPr>
        <w:t>Zyra e Regjistrimit të Pasurive të Paluajtshme (ZRPP)</w:t>
      </w:r>
    </w:p>
    <w:p w:rsidR="00DD085D" w:rsidRPr="003D7AE9" w:rsidRDefault="00580EA6" w:rsidP="008E0962">
      <w:pPr>
        <w:widowControl w:val="0"/>
        <w:numPr>
          <w:ilvl w:val="0"/>
          <w:numId w:val="6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ZRPP</w:t>
      </w:r>
      <w:r w:rsidR="00E634FF">
        <w:rPr>
          <w:rFonts w:ascii="Garamond" w:hAnsi="Garamond"/>
          <w:sz w:val="24"/>
          <w:szCs w:val="24"/>
          <w:lang w:val="sq-AL"/>
        </w:rPr>
        <w:t>-ja</w:t>
      </w:r>
      <w:r w:rsidR="00DD085D" w:rsidRPr="003D7AE9">
        <w:rPr>
          <w:rFonts w:ascii="Garamond" w:hAnsi="Garamond"/>
          <w:sz w:val="24"/>
          <w:szCs w:val="24"/>
          <w:lang w:val="sq-AL"/>
        </w:rPr>
        <w:t xml:space="preserve"> furnizon (</w:t>
      </w:r>
      <w:r w:rsidR="00DD085D" w:rsidRPr="00A96086">
        <w:rPr>
          <w:rFonts w:ascii="Garamond" w:hAnsi="Garamond"/>
          <w:i/>
          <w:sz w:val="24"/>
          <w:szCs w:val="24"/>
          <w:lang w:val="sq-AL"/>
        </w:rPr>
        <w:t>offline</w:t>
      </w:r>
      <w:r w:rsidR="00DD085D" w:rsidRPr="003D7AE9">
        <w:rPr>
          <w:rFonts w:ascii="Garamond" w:hAnsi="Garamond"/>
          <w:sz w:val="24"/>
          <w:szCs w:val="24"/>
          <w:lang w:val="sq-AL"/>
        </w:rPr>
        <w:t>) projektin dhe Kadastrën Fiskale me të gjitha të dhënat e di</w:t>
      </w:r>
      <w:r w:rsidR="00A30AEE">
        <w:rPr>
          <w:rFonts w:ascii="Garamond" w:hAnsi="Garamond"/>
          <w:sz w:val="24"/>
          <w:szCs w:val="24"/>
          <w:lang w:val="sq-AL"/>
        </w:rPr>
        <w:t>gj</w:t>
      </w:r>
      <w:r w:rsidR="00DD085D" w:rsidRPr="003D7AE9">
        <w:rPr>
          <w:rFonts w:ascii="Garamond" w:hAnsi="Garamond"/>
          <w:sz w:val="24"/>
          <w:szCs w:val="24"/>
          <w:lang w:val="sq-AL"/>
        </w:rPr>
        <w:t>italizuara në zonat fiskale në dispozicion të tyre që nga fillimi i projektit</w:t>
      </w:r>
      <w:r w:rsidR="00A96086">
        <w:rPr>
          <w:rFonts w:ascii="Garamond" w:hAnsi="Garamond"/>
          <w:sz w:val="24"/>
          <w:szCs w:val="24"/>
          <w:lang w:val="sq-AL"/>
        </w:rPr>
        <w:t>.</w:t>
      </w:r>
    </w:p>
    <w:p w:rsidR="00DD085D" w:rsidRPr="003D7AE9" w:rsidRDefault="00580EA6" w:rsidP="008E0962">
      <w:pPr>
        <w:widowControl w:val="0"/>
        <w:numPr>
          <w:ilvl w:val="0"/>
          <w:numId w:val="6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ZRPP</w:t>
      </w:r>
      <w:r w:rsidR="00E634FF">
        <w:rPr>
          <w:rFonts w:ascii="Garamond" w:hAnsi="Garamond"/>
          <w:sz w:val="24"/>
          <w:szCs w:val="24"/>
          <w:lang w:val="sq-AL"/>
        </w:rPr>
        <w:t>-ja</w:t>
      </w:r>
      <w:r w:rsidR="00DD085D" w:rsidRPr="003D7AE9">
        <w:rPr>
          <w:rFonts w:ascii="Garamond" w:hAnsi="Garamond"/>
          <w:sz w:val="24"/>
          <w:szCs w:val="24"/>
          <w:lang w:val="sq-AL"/>
        </w:rPr>
        <w:t xml:space="preserve"> furnizon (</w:t>
      </w:r>
      <w:r w:rsidR="00DD085D" w:rsidRPr="00A96086">
        <w:rPr>
          <w:rFonts w:ascii="Garamond" w:hAnsi="Garamond"/>
          <w:i/>
          <w:sz w:val="24"/>
          <w:szCs w:val="24"/>
          <w:lang w:val="sq-AL"/>
        </w:rPr>
        <w:t>offline</w:t>
      </w:r>
      <w:r w:rsidR="00DD085D" w:rsidRPr="003D7AE9">
        <w:rPr>
          <w:rFonts w:ascii="Garamond" w:hAnsi="Garamond"/>
          <w:sz w:val="24"/>
          <w:szCs w:val="24"/>
          <w:lang w:val="sq-AL"/>
        </w:rPr>
        <w:t>) projektin dhe Kadastrën Fiskale me të gjitha të dhënat e di</w:t>
      </w:r>
      <w:r w:rsidR="00A30AEE">
        <w:rPr>
          <w:rFonts w:ascii="Garamond" w:hAnsi="Garamond"/>
          <w:sz w:val="24"/>
          <w:szCs w:val="24"/>
          <w:lang w:val="sq-AL"/>
        </w:rPr>
        <w:t>gj</w:t>
      </w:r>
      <w:r w:rsidR="00DD085D" w:rsidRPr="003D7AE9">
        <w:rPr>
          <w:rFonts w:ascii="Garamond" w:hAnsi="Garamond"/>
          <w:sz w:val="24"/>
          <w:szCs w:val="24"/>
          <w:lang w:val="sq-AL"/>
        </w:rPr>
        <w:t>italizuara për transaksionet e pronave në dispozicion të tyre që nga fillimi i projektit.</w:t>
      </w:r>
    </w:p>
    <w:p w:rsidR="00DD085D" w:rsidRPr="003D7AE9" w:rsidRDefault="00DD085D" w:rsidP="008E0962">
      <w:pPr>
        <w:widowControl w:val="0"/>
        <w:numPr>
          <w:ilvl w:val="0"/>
          <w:numId w:val="6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ZRPP</w:t>
      </w:r>
      <w:r w:rsidR="00E634FF">
        <w:rPr>
          <w:rFonts w:ascii="Garamond" w:hAnsi="Garamond"/>
          <w:sz w:val="24"/>
          <w:szCs w:val="24"/>
          <w:lang w:val="sq-AL"/>
        </w:rPr>
        <w:t>-ja</w:t>
      </w:r>
      <w:r w:rsidRPr="003D7AE9">
        <w:rPr>
          <w:rFonts w:ascii="Garamond" w:hAnsi="Garamond"/>
          <w:sz w:val="24"/>
          <w:szCs w:val="24"/>
          <w:lang w:val="sq-AL"/>
        </w:rPr>
        <w:t xml:space="preserve"> furnizon (jashtë linje) </w:t>
      </w:r>
      <w:r w:rsidR="00155468" w:rsidRPr="003D7AE9">
        <w:rPr>
          <w:rFonts w:ascii="Garamond" w:hAnsi="Garamond"/>
          <w:sz w:val="24"/>
          <w:szCs w:val="24"/>
          <w:lang w:val="sq-AL"/>
        </w:rPr>
        <w:t>P</w:t>
      </w:r>
      <w:r w:rsidRPr="003D7AE9">
        <w:rPr>
          <w:rFonts w:ascii="Garamond" w:hAnsi="Garamond"/>
          <w:sz w:val="24"/>
          <w:szCs w:val="24"/>
          <w:lang w:val="sq-AL"/>
        </w:rPr>
        <w:t>rojektin dhe Kadastrin Fiskal me të gjitha të dhënat e di</w:t>
      </w:r>
      <w:r w:rsidR="00A30AEE">
        <w:rPr>
          <w:rFonts w:ascii="Garamond" w:hAnsi="Garamond"/>
          <w:sz w:val="24"/>
          <w:szCs w:val="24"/>
          <w:lang w:val="sq-AL"/>
        </w:rPr>
        <w:t>gj</w:t>
      </w:r>
      <w:r w:rsidRPr="003D7AE9">
        <w:rPr>
          <w:rFonts w:ascii="Garamond" w:hAnsi="Garamond"/>
          <w:sz w:val="24"/>
          <w:szCs w:val="24"/>
          <w:lang w:val="sq-AL"/>
        </w:rPr>
        <w:t xml:space="preserve">italizuara mbi transaksionet pronësore që janë në dispozicion të tyre që nga fillimi i </w:t>
      </w:r>
      <w:r w:rsidR="00155468" w:rsidRPr="003D7AE9">
        <w:rPr>
          <w:rFonts w:ascii="Garamond" w:hAnsi="Garamond"/>
          <w:sz w:val="24"/>
          <w:szCs w:val="24"/>
          <w:lang w:val="sq-AL"/>
        </w:rPr>
        <w:t>P</w:t>
      </w:r>
      <w:r w:rsidRPr="003D7AE9">
        <w:rPr>
          <w:rFonts w:ascii="Garamond" w:hAnsi="Garamond"/>
          <w:sz w:val="24"/>
          <w:szCs w:val="24"/>
          <w:lang w:val="sq-AL"/>
        </w:rPr>
        <w:t>rojektit</w:t>
      </w:r>
      <w:r w:rsidR="00A96086">
        <w:rPr>
          <w:rFonts w:ascii="Garamond" w:hAnsi="Garamond"/>
          <w:sz w:val="24"/>
          <w:szCs w:val="24"/>
          <w:lang w:val="sq-AL"/>
        </w:rPr>
        <w:t>.</w:t>
      </w:r>
    </w:p>
    <w:p w:rsidR="00DD085D" w:rsidRPr="003D7AE9" w:rsidRDefault="00580EA6" w:rsidP="008E0962">
      <w:pPr>
        <w:widowControl w:val="0"/>
        <w:numPr>
          <w:ilvl w:val="0"/>
          <w:numId w:val="6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ZRPP</w:t>
      </w:r>
      <w:r w:rsidR="00E634FF">
        <w:rPr>
          <w:rFonts w:ascii="Garamond" w:hAnsi="Garamond"/>
          <w:sz w:val="24"/>
          <w:szCs w:val="24"/>
          <w:lang w:val="sq-AL"/>
        </w:rPr>
        <w:t>-ja</w:t>
      </w:r>
      <w:r w:rsidR="00DD085D" w:rsidRPr="003D7AE9">
        <w:rPr>
          <w:rFonts w:ascii="Garamond" w:hAnsi="Garamond"/>
          <w:sz w:val="24"/>
          <w:szCs w:val="24"/>
          <w:lang w:val="sq-AL"/>
        </w:rPr>
        <w:t xml:space="preserve"> furnizon (</w:t>
      </w:r>
      <w:r w:rsidR="00DD085D" w:rsidRPr="00E634FF">
        <w:rPr>
          <w:rFonts w:ascii="Garamond" w:hAnsi="Garamond"/>
          <w:i/>
          <w:sz w:val="24"/>
          <w:szCs w:val="24"/>
          <w:lang w:val="sq-AL"/>
        </w:rPr>
        <w:t>offline</w:t>
      </w:r>
      <w:r w:rsidR="00DD085D" w:rsidRPr="003D7AE9">
        <w:rPr>
          <w:rFonts w:ascii="Garamond" w:hAnsi="Garamond"/>
          <w:sz w:val="24"/>
          <w:szCs w:val="24"/>
          <w:lang w:val="sq-AL"/>
        </w:rPr>
        <w:t xml:space="preserve">) </w:t>
      </w:r>
      <w:r w:rsidR="00155468" w:rsidRPr="003D7AE9">
        <w:rPr>
          <w:rFonts w:ascii="Garamond" w:hAnsi="Garamond"/>
          <w:sz w:val="24"/>
          <w:szCs w:val="24"/>
          <w:lang w:val="sq-AL"/>
        </w:rPr>
        <w:t>P</w:t>
      </w:r>
      <w:r w:rsidR="00DD085D" w:rsidRPr="003D7AE9">
        <w:rPr>
          <w:rFonts w:ascii="Garamond" w:hAnsi="Garamond"/>
          <w:sz w:val="24"/>
          <w:szCs w:val="24"/>
          <w:lang w:val="sq-AL"/>
        </w:rPr>
        <w:t>rojektin dhe Kadastrën Fiskale me të gjitha të dhënat e di</w:t>
      </w:r>
      <w:r w:rsidR="00A30AEE">
        <w:rPr>
          <w:rFonts w:ascii="Garamond" w:hAnsi="Garamond"/>
          <w:sz w:val="24"/>
          <w:szCs w:val="24"/>
          <w:lang w:val="sq-AL"/>
        </w:rPr>
        <w:t>gj</w:t>
      </w:r>
      <w:r w:rsidR="00DD085D" w:rsidRPr="003D7AE9">
        <w:rPr>
          <w:rFonts w:ascii="Garamond" w:hAnsi="Garamond"/>
          <w:sz w:val="24"/>
          <w:szCs w:val="24"/>
          <w:lang w:val="sq-AL"/>
        </w:rPr>
        <w:t>italizuara për pronat, pronësinë etj</w:t>
      </w:r>
      <w:r w:rsidR="00E634FF">
        <w:rPr>
          <w:rFonts w:ascii="Garamond" w:hAnsi="Garamond"/>
          <w:sz w:val="24"/>
          <w:szCs w:val="24"/>
          <w:lang w:val="sq-AL"/>
        </w:rPr>
        <w:t>.</w:t>
      </w:r>
      <w:r w:rsidR="000E2A4E">
        <w:rPr>
          <w:rFonts w:ascii="Garamond" w:hAnsi="Garamond"/>
          <w:sz w:val="24"/>
          <w:szCs w:val="24"/>
          <w:lang w:val="sq-AL"/>
        </w:rPr>
        <w:t>,</w:t>
      </w:r>
      <w:r w:rsidR="00DD085D" w:rsidRPr="003D7AE9">
        <w:rPr>
          <w:rFonts w:ascii="Garamond" w:hAnsi="Garamond"/>
          <w:sz w:val="24"/>
          <w:szCs w:val="24"/>
          <w:lang w:val="sq-AL"/>
        </w:rPr>
        <w:t xml:space="preserve"> në dispozicion të tyre që nga fillimi i </w:t>
      </w:r>
      <w:r w:rsidR="00155468" w:rsidRPr="003D7AE9">
        <w:rPr>
          <w:rFonts w:ascii="Garamond" w:hAnsi="Garamond"/>
          <w:sz w:val="24"/>
          <w:szCs w:val="24"/>
          <w:lang w:val="sq-AL"/>
        </w:rPr>
        <w:t>P</w:t>
      </w:r>
      <w:r w:rsidR="00DD085D" w:rsidRPr="003D7AE9">
        <w:rPr>
          <w:rFonts w:ascii="Garamond" w:hAnsi="Garamond"/>
          <w:sz w:val="24"/>
          <w:szCs w:val="24"/>
          <w:lang w:val="sq-AL"/>
        </w:rPr>
        <w:t>rojektit</w:t>
      </w:r>
      <w:r w:rsidR="00A96086">
        <w:rPr>
          <w:rFonts w:ascii="Garamond" w:hAnsi="Garamond"/>
          <w:sz w:val="24"/>
          <w:szCs w:val="24"/>
          <w:lang w:val="sq-AL"/>
        </w:rPr>
        <w:t>.</w:t>
      </w:r>
    </w:p>
    <w:p w:rsidR="00DD085D" w:rsidRPr="003D7AE9" w:rsidRDefault="00580EA6" w:rsidP="008E0962">
      <w:pPr>
        <w:widowControl w:val="0"/>
        <w:numPr>
          <w:ilvl w:val="0"/>
          <w:numId w:val="6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ZRPP</w:t>
      </w:r>
      <w:r w:rsidR="00E634FF">
        <w:rPr>
          <w:rFonts w:ascii="Garamond" w:hAnsi="Garamond"/>
          <w:sz w:val="24"/>
          <w:szCs w:val="24"/>
          <w:lang w:val="sq-AL"/>
        </w:rPr>
        <w:t>-ja</w:t>
      </w:r>
      <w:r w:rsidR="00DD085D" w:rsidRPr="003D7AE9">
        <w:rPr>
          <w:rFonts w:ascii="Garamond" w:hAnsi="Garamond"/>
          <w:sz w:val="24"/>
          <w:szCs w:val="24"/>
          <w:lang w:val="sq-AL"/>
        </w:rPr>
        <w:t xml:space="preserve"> ndihmon në integrimin e sistemeve të IT-së për dërgimin e të dhënave të pronës </w:t>
      </w:r>
      <w:r w:rsidR="00DD085D" w:rsidRPr="00E634FF">
        <w:rPr>
          <w:rFonts w:ascii="Garamond" w:hAnsi="Garamond"/>
          <w:i/>
          <w:sz w:val="24"/>
          <w:szCs w:val="24"/>
          <w:lang w:val="sq-AL"/>
        </w:rPr>
        <w:t>online</w:t>
      </w:r>
      <w:r w:rsidR="00DD085D" w:rsidRPr="003D7AE9">
        <w:rPr>
          <w:rFonts w:ascii="Garamond" w:hAnsi="Garamond"/>
          <w:sz w:val="24"/>
          <w:szCs w:val="24"/>
          <w:lang w:val="sq-AL"/>
        </w:rPr>
        <w:t xml:space="preserve"> në Kadastrën Fiskale</w:t>
      </w:r>
      <w:r w:rsidR="00A96086">
        <w:rPr>
          <w:rFonts w:ascii="Garamond" w:hAnsi="Garamond"/>
          <w:sz w:val="24"/>
          <w:szCs w:val="24"/>
          <w:lang w:val="sq-AL"/>
        </w:rPr>
        <w:t>.</w:t>
      </w:r>
    </w:p>
    <w:p w:rsidR="00DD085D" w:rsidRPr="003D7AE9" w:rsidRDefault="00580EA6" w:rsidP="00DD085D">
      <w:pPr>
        <w:pStyle w:val="Heading3"/>
        <w:widowControl w:val="0"/>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5.1.7 </w:t>
      </w:r>
      <w:r w:rsidR="00DD085D" w:rsidRPr="003D7AE9">
        <w:rPr>
          <w:rFonts w:ascii="Garamond" w:hAnsi="Garamond"/>
          <w:lang w:val="sq-AL"/>
        </w:rPr>
        <w:t>Agjencia Kombëtare për Shoqërinë e Informacionit (AKSHI)</w:t>
      </w:r>
    </w:p>
    <w:p w:rsidR="00DD085D" w:rsidRPr="003D7AE9" w:rsidRDefault="00617E15" w:rsidP="00483D2A">
      <w:pPr>
        <w:widowControl w:val="0"/>
        <w:numPr>
          <w:ilvl w:val="0"/>
          <w:numId w:val="67"/>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AKSHI cakton një anëtar për Komitetin Drejtues</w:t>
      </w:r>
      <w:r w:rsidR="00A96086">
        <w:rPr>
          <w:rFonts w:ascii="Garamond" w:hAnsi="Garamond"/>
          <w:sz w:val="24"/>
          <w:szCs w:val="24"/>
          <w:lang w:val="sq-AL"/>
        </w:rPr>
        <w:t>.</w:t>
      </w:r>
    </w:p>
    <w:p w:rsidR="00DD085D" w:rsidRPr="003D7AE9" w:rsidRDefault="00617E15" w:rsidP="00483D2A">
      <w:pPr>
        <w:widowControl w:val="0"/>
        <w:numPr>
          <w:ilvl w:val="0"/>
          <w:numId w:val="67"/>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 xml:space="preserve">AKSHI merr përgjegjësinë për mbajtjen dhe funksionimin e </w:t>
      </w:r>
      <w:r w:rsidR="00B458C7" w:rsidRPr="003D7AE9">
        <w:rPr>
          <w:rFonts w:ascii="Garamond" w:hAnsi="Garamond"/>
          <w:sz w:val="24"/>
          <w:szCs w:val="24"/>
          <w:lang w:val="sq-AL"/>
        </w:rPr>
        <w:t xml:space="preserve">sistemit </w:t>
      </w:r>
      <w:r w:rsidR="00DD085D" w:rsidRPr="003D7AE9">
        <w:rPr>
          <w:rFonts w:ascii="Garamond" w:hAnsi="Garamond"/>
          <w:sz w:val="24"/>
          <w:szCs w:val="24"/>
          <w:lang w:val="sq-AL"/>
        </w:rPr>
        <w:t xml:space="preserve">të IT-së për </w:t>
      </w:r>
      <w:r w:rsidR="00B458C7" w:rsidRPr="003D7AE9">
        <w:rPr>
          <w:rFonts w:ascii="Garamond" w:hAnsi="Garamond"/>
          <w:sz w:val="24"/>
          <w:szCs w:val="24"/>
          <w:lang w:val="sq-AL"/>
        </w:rPr>
        <w:t xml:space="preserve">taksën </w:t>
      </w:r>
      <w:r w:rsidR="00DD085D" w:rsidRPr="003D7AE9">
        <w:rPr>
          <w:rFonts w:ascii="Garamond" w:hAnsi="Garamond"/>
          <w:sz w:val="24"/>
          <w:szCs w:val="24"/>
          <w:lang w:val="sq-AL"/>
        </w:rPr>
        <w:t xml:space="preserve">e </w:t>
      </w:r>
      <w:r w:rsidR="00B458C7" w:rsidRPr="003D7AE9">
        <w:rPr>
          <w:rFonts w:ascii="Garamond" w:hAnsi="Garamond"/>
          <w:sz w:val="24"/>
          <w:szCs w:val="24"/>
          <w:lang w:val="sq-AL"/>
        </w:rPr>
        <w:t>pronës</w:t>
      </w:r>
      <w:r w:rsidR="00A96086">
        <w:rPr>
          <w:rFonts w:ascii="Garamond" w:hAnsi="Garamond"/>
          <w:sz w:val="24"/>
          <w:szCs w:val="24"/>
          <w:lang w:val="sq-AL"/>
        </w:rPr>
        <w:t>.</w:t>
      </w:r>
    </w:p>
    <w:p w:rsidR="00DD085D" w:rsidRPr="0092291F" w:rsidRDefault="00617E15" w:rsidP="00483D2A">
      <w:pPr>
        <w:widowControl w:val="0"/>
        <w:numPr>
          <w:ilvl w:val="0"/>
          <w:numId w:val="67"/>
        </w:numPr>
        <w:spacing w:after="0" w:line="240" w:lineRule="auto"/>
        <w:ind w:left="0" w:firstLine="284"/>
        <w:rPr>
          <w:rFonts w:ascii="Garamond" w:hAnsi="Garamond"/>
          <w:spacing w:val="-4"/>
          <w:sz w:val="24"/>
          <w:szCs w:val="24"/>
          <w:lang w:val="sq-AL"/>
        </w:rPr>
      </w:pPr>
      <w:bookmarkStart w:id="481" w:name="_Toc412813945"/>
      <w:bookmarkStart w:id="482" w:name="_Toc414015548"/>
      <w:bookmarkStart w:id="483" w:name="_Toc414021744"/>
      <w:bookmarkStart w:id="484" w:name="_Toc414267774"/>
      <w:bookmarkStart w:id="485" w:name="_Toc414270664"/>
      <w:bookmarkStart w:id="486" w:name="_Toc414287844"/>
      <w:bookmarkStart w:id="487" w:name="_Toc414543019"/>
      <w:bookmarkStart w:id="488" w:name="_Toc414543550"/>
      <w:bookmarkStart w:id="489" w:name="_Toc414609938"/>
      <w:r w:rsidRPr="0092291F">
        <w:rPr>
          <w:rFonts w:ascii="Garamond" w:hAnsi="Garamond"/>
          <w:spacing w:val="-4"/>
          <w:sz w:val="24"/>
          <w:szCs w:val="24"/>
          <w:lang w:val="sq-AL"/>
        </w:rPr>
        <w:t xml:space="preserve"> </w:t>
      </w:r>
      <w:r w:rsidR="00DD085D" w:rsidRPr="0092291F">
        <w:rPr>
          <w:rFonts w:ascii="Garamond" w:hAnsi="Garamond"/>
          <w:spacing w:val="-4"/>
          <w:sz w:val="24"/>
          <w:szCs w:val="24"/>
          <w:lang w:val="sq-AL"/>
        </w:rPr>
        <w:t xml:space="preserve">AKSHI merr përgjegjësinë për mbajtjen dhe funksionimin e faqes së internetit për </w:t>
      </w:r>
      <w:r w:rsidR="00B458C7" w:rsidRPr="0092291F">
        <w:rPr>
          <w:rFonts w:ascii="Garamond" w:hAnsi="Garamond"/>
          <w:spacing w:val="-4"/>
          <w:sz w:val="24"/>
          <w:szCs w:val="24"/>
          <w:lang w:val="sq-AL"/>
        </w:rPr>
        <w:t>taksën e pronës.</w:t>
      </w:r>
    </w:p>
    <w:bookmarkEnd w:id="481"/>
    <w:bookmarkEnd w:id="482"/>
    <w:bookmarkEnd w:id="483"/>
    <w:bookmarkEnd w:id="484"/>
    <w:bookmarkEnd w:id="485"/>
    <w:bookmarkEnd w:id="486"/>
    <w:bookmarkEnd w:id="487"/>
    <w:bookmarkEnd w:id="488"/>
    <w:bookmarkEnd w:id="489"/>
    <w:p w:rsidR="00DD085D" w:rsidRPr="003D7AE9" w:rsidRDefault="00617E15" w:rsidP="00483D2A">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5.1.8 </w:t>
      </w:r>
      <w:r w:rsidR="00DD085D" w:rsidRPr="003D7AE9">
        <w:rPr>
          <w:rFonts w:ascii="Garamond" w:hAnsi="Garamond"/>
          <w:lang w:val="sq-AL"/>
        </w:rPr>
        <w:t>Drejtoria e Përgjithshme e Tatimeve (DPT)</w:t>
      </w:r>
    </w:p>
    <w:p w:rsidR="00DD085D" w:rsidRDefault="00617E15" w:rsidP="00483D2A">
      <w:pPr>
        <w:widowControl w:val="0"/>
        <w:numPr>
          <w:ilvl w:val="0"/>
          <w:numId w:val="61"/>
        </w:numPr>
        <w:spacing w:after="0" w:line="240" w:lineRule="auto"/>
        <w:ind w:left="0" w:firstLine="284"/>
        <w:rPr>
          <w:rFonts w:ascii="Garamond" w:hAnsi="Garamond"/>
          <w:spacing w:val="-4"/>
          <w:sz w:val="24"/>
          <w:szCs w:val="24"/>
          <w:lang w:val="sq-AL"/>
        </w:rPr>
      </w:pPr>
      <w:r w:rsidRPr="0092291F">
        <w:rPr>
          <w:rFonts w:ascii="Garamond" w:hAnsi="Garamond"/>
          <w:spacing w:val="-4"/>
          <w:sz w:val="24"/>
          <w:szCs w:val="24"/>
          <w:lang w:val="sq-AL"/>
        </w:rPr>
        <w:t xml:space="preserve"> </w:t>
      </w:r>
      <w:r w:rsidR="00DD085D" w:rsidRPr="0092291F">
        <w:rPr>
          <w:rFonts w:ascii="Garamond" w:hAnsi="Garamond"/>
          <w:spacing w:val="-4"/>
          <w:sz w:val="24"/>
          <w:szCs w:val="24"/>
          <w:lang w:val="sq-AL"/>
        </w:rPr>
        <w:t xml:space="preserve">Agjencitë e Shërbimit të DPT-së ofrojnë shërbime </w:t>
      </w:r>
      <w:r w:rsidR="00F249E6" w:rsidRPr="0092291F">
        <w:rPr>
          <w:rFonts w:ascii="Garamond" w:hAnsi="Garamond"/>
          <w:spacing w:val="-4"/>
          <w:sz w:val="24"/>
          <w:szCs w:val="24"/>
          <w:lang w:val="sq-AL"/>
        </w:rPr>
        <w:t>të taksës së pronës (fizike) te</w:t>
      </w:r>
      <w:r w:rsidR="00DD085D" w:rsidRPr="0092291F">
        <w:rPr>
          <w:rFonts w:ascii="Garamond" w:hAnsi="Garamond"/>
          <w:spacing w:val="-4"/>
          <w:sz w:val="24"/>
          <w:szCs w:val="24"/>
          <w:lang w:val="sq-AL"/>
        </w:rPr>
        <w:t xml:space="preserve"> tatim</w:t>
      </w:r>
      <w:r w:rsidR="0092291F">
        <w:rPr>
          <w:rFonts w:ascii="Garamond" w:hAnsi="Garamond"/>
          <w:spacing w:val="-4"/>
          <w:sz w:val="24"/>
          <w:szCs w:val="24"/>
          <w:lang w:val="sq-AL"/>
        </w:rPr>
        <w:t>-</w:t>
      </w:r>
      <w:r w:rsidR="00DD085D" w:rsidRPr="0092291F">
        <w:rPr>
          <w:rFonts w:ascii="Garamond" w:hAnsi="Garamond"/>
          <w:spacing w:val="-4"/>
          <w:sz w:val="24"/>
          <w:szCs w:val="24"/>
          <w:lang w:val="sq-AL"/>
        </w:rPr>
        <w:t>paguesit</w:t>
      </w:r>
      <w:r w:rsidR="00A96086" w:rsidRPr="0092291F">
        <w:rPr>
          <w:rFonts w:ascii="Garamond" w:hAnsi="Garamond"/>
          <w:spacing w:val="-4"/>
          <w:sz w:val="24"/>
          <w:szCs w:val="24"/>
          <w:lang w:val="sq-AL"/>
        </w:rPr>
        <w:t>.</w:t>
      </w:r>
    </w:p>
    <w:p w:rsidR="0092291F" w:rsidRDefault="0092291F" w:rsidP="0092291F">
      <w:pPr>
        <w:widowControl w:val="0"/>
        <w:spacing w:after="0" w:line="240" w:lineRule="auto"/>
        <w:ind w:left="284" w:firstLine="0"/>
        <w:rPr>
          <w:rFonts w:ascii="Garamond" w:hAnsi="Garamond"/>
          <w:spacing w:val="-4"/>
          <w:sz w:val="24"/>
          <w:szCs w:val="24"/>
          <w:lang w:val="sq-AL"/>
        </w:rPr>
      </w:pPr>
    </w:p>
    <w:p w:rsidR="0092291F" w:rsidRPr="0092291F" w:rsidRDefault="0092291F" w:rsidP="0092291F">
      <w:pPr>
        <w:widowControl w:val="0"/>
        <w:spacing w:after="0" w:line="240" w:lineRule="auto"/>
        <w:ind w:left="284" w:firstLine="0"/>
        <w:rPr>
          <w:rFonts w:ascii="Garamond" w:hAnsi="Garamond"/>
          <w:spacing w:val="-4"/>
          <w:sz w:val="24"/>
          <w:szCs w:val="24"/>
          <w:lang w:val="sq-AL"/>
        </w:rPr>
      </w:pPr>
    </w:p>
    <w:p w:rsidR="00DD085D" w:rsidRPr="0092291F" w:rsidRDefault="00617E15" w:rsidP="0092291F">
      <w:pPr>
        <w:widowControl w:val="0"/>
        <w:numPr>
          <w:ilvl w:val="0"/>
          <w:numId w:val="61"/>
        </w:numPr>
        <w:spacing w:after="0" w:line="240" w:lineRule="auto"/>
        <w:ind w:left="0" w:firstLine="284"/>
        <w:rPr>
          <w:rFonts w:ascii="Garamond" w:hAnsi="Garamond"/>
          <w:spacing w:val="-4"/>
          <w:sz w:val="24"/>
          <w:szCs w:val="24"/>
          <w:lang w:val="sq-AL"/>
        </w:rPr>
      </w:pPr>
      <w:r w:rsidRPr="0092291F">
        <w:rPr>
          <w:rFonts w:ascii="Garamond" w:hAnsi="Garamond"/>
          <w:spacing w:val="-4"/>
          <w:sz w:val="24"/>
          <w:szCs w:val="24"/>
          <w:lang w:val="sq-AL"/>
        </w:rPr>
        <w:t xml:space="preserve"> </w:t>
      </w:r>
      <w:r w:rsidR="00DD085D" w:rsidRPr="0092291F">
        <w:rPr>
          <w:rFonts w:ascii="Garamond" w:hAnsi="Garamond"/>
          <w:spacing w:val="-4"/>
          <w:sz w:val="24"/>
          <w:szCs w:val="24"/>
          <w:lang w:val="sq-AL"/>
        </w:rPr>
        <w:t>DPT</w:t>
      </w:r>
      <w:r w:rsidR="00A96086" w:rsidRPr="0092291F">
        <w:rPr>
          <w:rFonts w:ascii="Garamond" w:hAnsi="Garamond"/>
          <w:spacing w:val="-4"/>
          <w:sz w:val="24"/>
          <w:szCs w:val="24"/>
          <w:lang w:val="sq-AL"/>
        </w:rPr>
        <w:t>-ja</w:t>
      </w:r>
      <w:r w:rsidR="00DD085D" w:rsidRPr="0092291F">
        <w:rPr>
          <w:rFonts w:ascii="Garamond" w:hAnsi="Garamond"/>
          <w:spacing w:val="-4"/>
          <w:sz w:val="24"/>
          <w:szCs w:val="24"/>
          <w:lang w:val="sq-AL"/>
        </w:rPr>
        <w:t xml:space="preserve"> ka vënë stafin e Agjencisë së Shërbimit në dispozicion të projekteve për trajnime</w:t>
      </w:r>
      <w:r w:rsidR="00A96086" w:rsidRPr="0092291F">
        <w:rPr>
          <w:rFonts w:ascii="Garamond" w:hAnsi="Garamond"/>
          <w:spacing w:val="-4"/>
          <w:sz w:val="24"/>
          <w:szCs w:val="24"/>
          <w:lang w:val="sq-AL"/>
        </w:rPr>
        <w:t>.</w:t>
      </w:r>
    </w:p>
    <w:p w:rsidR="00DD085D" w:rsidRPr="00483D2A" w:rsidRDefault="00617E15" w:rsidP="00483D2A">
      <w:pPr>
        <w:widowControl w:val="0"/>
        <w:numPr>
          <w:ilvl w:val="0"/>
          <w:numId w:val="61"/>
        </w:numPr>
        <w:spacing w:after="0" w:line="240" w:lineRule="auto"/>
        <w:ind w:left="0" w:firstLine="284"/>
        <w:rPr>
          <w:rFonts w:ascii="Garamond" w:hAnsi="Garamond"/>
          <w:spacing w:val="-4"/>
          <w:sz w:val="24"/>
          <w:szCs w:val="24"/>
          <w:lang w:val="sq-AL"/>
        </w:rPr>
      </w:pPr>
      <w:r w:rsidRPr="00483D2A">
        <w:rPr>
          <w:rFonts w:ascii="Garamond" w:hAnsi="Garamond"/>
          <w:spacing w:val="-4"/>
          <w:sz w:val="24"/>
          <w:szCs w:val="24"/>
          <w:lang w:val="sq-AL"/>
        </w:rPr>
        <w:t xml:space="preserve"> </w:t>
      </w:r>
      <w:r w:rsidR="00DD085D" w:rsidRPr="00483D2A">
        <w:rPr>
          <w:rFonts w:ascii="Garamond" w:hAnsi="Garamond"/>
          <w:spacing w:val="-4"/>
          <w:sz w:val="24"/>
          <w:szCs w:val="24"/>
          <w:lang w:val="sq-AL"/>
        </w:rPr>
        <w:t>DPT</w:t>
      </w:r>
      <w:r w:rsidR="00A96086" w:rsidRPr="00483D2A">
        <w:rPr>
          <w:rFonts w:ascii="Garamond" w:hAnsi="Garamond"/>
          <w:spacing w:val="-4"/>
          <w:sz w:val="24"/>
          <w:szCs w:val="24"/>
          <w:lang w:val="sq-AL"/>
        </w:rPr>
        <w:t>-ja</w:t>
      </w:r>
      <w:r w:rsidR="00DD085D" w:rsidRPr="00483D2A">
        <w:rPr>
          <w:rFonts w:ascii="Garamond" w:hAnsi="Garamond"/>
          <w:spacing w:val="-4"/>
          <w:sz w:val="24"/>
          <w:szCs w:val="24"/>
          <w:lang w:val="sq-AL"/>
        </w:rPr>
        <w:t xml:space="preserve"> ofron shërbimin e </w:t>
      </w:r>
      <w:r w:rsidR="00DD085D" w:rsidRPr="00483D2A">
        <w:rPr>
          <w:rFonts w:ascii="Garamond" w:hAnsi="Garamond"/>
          <w:i/>
          <w:spacing w:val="-4"/>
          <w:sz w:val="24"/>
          <w:szCs w:val="24"/>
          <w:lang w:val="sq-AL"/>
        </w:rPr>
        <w:t>call center</w:t>
      </w:r>
      <w:r w:rsidR="00DD085D" w:rsidRPr="00483D2A">
        <w:rPr>
          <w:rFonts w:ascii="Garamond" w:hAnsi="Garamond"/>
          <w:spacing w:val="-4"/>
          <w:sz w:val="24"/>
          <w:szCs w:val="24"/>
          <w:lang w:val="sq-AL"/>
        </w:rPr>
        <w:t xml:space="preserve"> (qendrës së teleshitjeve) për taksën e pronës së </w:t>
      </w:r>
      <w:r w:rsidR="00A96086" w:rsidRPr="00483D2A">
        <w:rPr>
          <w:rFonts w:ascii="Garamond" w:hAnsi="Garamond"/>
          <w:i/>
          <w:spacing w:val="-4"/>
          <w:sz w:val="24"/>
          <w:szCs w:val="24"/>
          <w:lang w:val="sq-AL"/>
        </w:rPr>
        <w:t xml:space="preserve">call </w:t>
      </w:r>
      <w:r w:rsidR="00DD085D" w:rsidRPr="00483D2A">
        <w:rPr>
          <w:rFonts w:ascii="Garamond" w:hAnsi="Garamond"/>
          <w:i/>
          <w:spacing w:val="-4"/>
          <w:sz w:val="24"/>
          <w:szCs w:val="24"/>
          <w:lang w:val="sq-AL"/>
        </w:rPr>
        <w:t>center</w:t>
      </w:r>
      <w:r w:rsidR="00A96086" w:rsidRPr="00483D2A">
        <w:rPr>
          <w:rFonts w:ascii="Garamond" w:hAnsi="Garamond"/>
          <w:spacing w:val="-4"/>
          <w:sz w:val="24"/>
          <w:szCs w:val="24"/>
          <w:lang w:val="sq-AL"/>
        </w:rPr>
        <w:t xml:space="preserve"> te</w:t>
      </w:r>
      <w:r w:rsidR="00DD085D" w:rsidRPr="00483D2A">
        <w:rPr>
          <w:rFonts w:ascii="Garamond" w:hAnsi="Garamond"/>
          <w:spacing w:val="-4"/>
          <w:sz w:val="24"/>
          <w:szCs w:val="24"/>
          <w:lang w:val="sq-AL"/>
        </w:rPr>
        <w:t xml:space="preserve"> tatimpaguesit</w:t>
      </w:r>
      <w:r w:rsidR="00A96086" w:rsidRPr="00483D2A">
        <w:rPr>
          <w:rFonts w:ascii="Garamond" w:hAnsi="Garamond"/>
          <w:spacing w:val="-4"/>
          <w:sz w:val="24"/>
          <w:szCs w:val="24"/>
          <w:lang w:val="sq-AL"/>
        </w:rPr>
        <w:t>.</w:t>
      </w:r>
    </w:p>
    <w:p w:rsidR="00DD085D" w:rsidRPr="00483D2A" w:rsidRDefault="00617E15" w:rsidP="00483D2A">
      <w:pPr>
        <w:widowControl w:val="0"/>
        <w:numPr>
          <w:ilvl w:val="0"/>
          <w:numId w:val="61"/>
        </w:numPr>
        <w:spacing w:after="0" w:line="240" w:lineRule="auto"/>
        <w:ind w:left="0" w:firstLine="284"/>
        <w:rPr>
          <w:rFonts w:ascii="Garamond" w:hAnsi="Garamond"/>
          <w:spacing w:val="-4"/>
          <w:sz w:val="24"/>
          <w:szCs w:val="24"/>
          <w:lang w:val="sq-AL"/>
        </w:rPr>
      </w:pPr>
      <w:r w:rsidRPr="00483D2A">
        <w:rPr>
          <w:rFonts w:ascii="Garamond" w:hAnsi="Garamond"/>
          <w:spacing w:val="-4"/>
          <w:sz w:val="24"/>
          <w:szCs w:val="24"/>
          <w:lang w:val="sq-AL"/>
        </w:rPr>
        <w:t xml:space="preserve"> </w:t>
      </w:r>
      <w:r w:rsidR="00DD085D" w:rsidRPr="00483D2A">
        <w:rPr>
          <w:rFonts w:ascii="Garamond" w:hAnsi="Garamond"/>
          <w:spacing w:val="-4"/>
          <w:sz w:val="24"/>
          <w:szCs w:val="24"/>
          <w:lang w:val="sq-AL"/>
        </w:rPr>
        <w:t>DPT</w:t>
      </w:r>
      <w:r w:rsidR="00A96086" w:rsidRPr="00483D2A">
        <w:rPr>
          <w:rFonts w:ascii="Garamond" w:hAnsi="Garamond"/>
          <w:spacing w:val="-4"/>
          <w:sz w:val="24"/>
          <w:szCs w:val="24"/>
          <w:lang w:val="sq-AL"/>
        </w:rPr>
        <w:t>-ja</w:t>
      </w:r>
      <w:r w:rsidR="00DD085D" w:rsidRPr="00483D2A">
        <w:rPr>
          <w:rFonts w:ascii="Garamond" w:hAnsi="Garamond"/>
          <w:spacing w:val="-4"/>
          <w:sz w:val="24"/>
          <w:szCs w:val="24"/>
          <w:lang w:val="sq-AL"/>
        </w:rPr>
        <w:t xml:space="preserve"> ka vënë stafin e </w:t>
      </w:r>
      <w:r w:rsidR="00DD085D" w:rsidRPr="00483D2A">
        <w:rPr>
          <w:rFonts w:ascii="Garamond" w:hAnsi="Garamond"/>
          <w:i/>
          <w:spacing w:val="-4"/>
          <w:sz w:val="24"/>
          <w:szCs w:val="24"/>
          <w:lang w:val="sq-AL"/>
        </w:rPr>
        <w:t>call center</w:t>
      </w:r>
      <w:r w:rsidR="00DD085D" w:rsidRPr="00483D2A">
        <w:rPr>
          <w:rFonts w:ascii="Garamond" w:hAnsi="Garamond"/>
          <w:spacing w:val="-4"/>
          <w:sz w:val="24"/>
          <w:szCs w:val="24"/>
          <w:lang w:val="sq-AL"/>
        </w:rPr>
        <w:t xml:space="preserve"> (qendrës së teleshitjeve) në dispozicion të </w:t>
      </w:r>
      <w:r w:rsidR="00155468" w:rsidRPr="00483D2A">
        <w:rPr>
          <w:rFonts w:ascii="Garamond" w:hAnsi="Garamond"/>
          <w:spacing w:val="-4"/>
          <w:sz w:val="24"/>
          <w:szCs w:val="24"/>
          <w:lang w:val="sq-AL"/>
        </w:rPr>
        <w:t>P</w:t>
      </w:r>
      <w:r w:rsidR="00DD085D" w:rsidRPr="00483D2A">
        <w:rPr>
          <w:rFonts w:ascii="Garamond" w:hAnsi="Garamond"/>
          <w:spacing w:val="-4"/>
          <w:sz w:val="24"/>
          <w:szCs w:val="24"/>
          <w:lang w:val="sq-AL"/>
        </w:rPr>
        <w:t>rojektit për trajnime</w:t>
      </w:r>
      <w:r w:rsidR="00A96086" w:rsidRPr="00483D2A">
        <w:rPr>
          <w:rFonts w:ascii="Garamond" w:hAnsi="Garamond"/>
          <w:spacing w:val="-4"/>
          <w:sz w:val="24"/>
          <w:szCs w:val="24"/>
          <w:lang w:val="sq-AL"/>
        </w:rPr>
        <w:t>.</w:t>
      </w:r>
    </w:p>
    <w:p w:rsidR="00DD085D" w:rsidRPr="003D7AE9" w:rsidRDefault="00617E15" w:rsidP="00483D2A">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5.1.9 </w:t>
      </w:r>
      <w:r w:rsidR="00DD085D" w:rsidRPr="003D7AE9">
        <w:rPr>
          <w:rFonts w:ascii="Garamond" w:hAnsi="Garamond"/>
          <w:lang w:val="sq-AL"/>
        </w:rPr>
        <w:t>Regjistri Kombëtar i Gjendjes Civile (RKGJC)</w:t>
      </w:r>
    </w:p>
    <w:p w:rsidR="00DD085D" w:rsidRPr="003D7AE9" w:rsidRDefault="00617E15" w:rsidP="00483D2A">
      <w:pPr>
        <w:widowControl w:val="0"/>
        <w:numPr>
          <w:ilvl w:val="0"/>
          <w:numId w:val="55"/>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RKGJC</w:t>
      </w:r>
      <w:r w:rsidR="00A96086">
        <w:rPr>
          <w:rFonts w:ascii="Garamond" w:hAnsi="Garamond"/>
          <w:sz w:val="24"/>
          <w:szCs w:val="24"/>
          <w:lang w:val="sq-AL"/>
        </w:rPr>
        <w:t>-ja</w:t>
      </w:r>
      <w:r w:rsidR="00DD085D" w:rsidRPr="003D7AE9">
        <w:rPr>
          <w:rFonts w:ascii="Garamond" w:hAnsi="Garamond"/>
          <w:sz w:val="24"/>
          <w:szCs w:val="24"/>
          <w:lang w:val="sq-AL"/>
        </w:rPr>
        <w:t xml:space="preserve"> furnizon Kadastrën Fiskale me të dhënat e nevojshme për personat fizikë dhe adresat në dispozicion të tyre</w:t>
      </w:r>
      <w:r w:rsidR="00A96086">
        <w:rPr>
          <w:rFonts w:ascii="Garamond" w:hAnsi="Garamond"/>
          <w:sz w:val="24"/>
          <w:szCs w:val="24"/>
          <w:lang w:val="sq-AL"/>
        </w:rPr>
        <w:t>.</w:t>
      </w:r>
    </w:p>
    <w:p w:rsidR="00DD085D" w:rsidRPr="003D7AE9" w:rsidRDefault="00617E15" w:rsidP="00483D2A">
      <w:pPr>
        <w:widowControl w:val="0"/>
        <w:numPr>
          <w:ilvl w:val="0"/>
          <w:numId w:val="55"/>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RKGJC</w:t>
      </w:r>
      <w:r w:rsidR="00A96086">
        <w:rPr>
          <w:rFonts w:ascii="Garamond" w:hAnsi="Garamond"/>
          <w:sz w:val="24"/>
          <w:szCs w:val="24"/>
          <w:lang w:val="sq-AL"/>
        </w:rPr>
        <w:t>-ja</w:t>
      </w:r>
      <w:r w:rsidR="00DD085D" w:rsidRPr="003D7AE9">
        <w:rPr>
          <w:rFonts w:ascii="Garamond" w:hAnsi="Garamond"/>
          <w:sz w:val="24"/>
          <w:szCs w:val="24"/>
          <w:lang w:val="sq-AL"/>
        </w:rPr>
        <w:t xml:space="preserve"> lejon Kadastrën Fiskale për të përdorur shërbimin e internetit për personat fizikë dhe adresat e tyre</w:t>
      </w:r>
      <w:r w:rsidR="00A96086">
        <w:rPr>
          <w:rFonts w:ascii="Garamond" w:hAnsi="Garamond"/>
          <w:sz w:val="24"/>
          <w:szCs w:val="24"/>
          <w:lang w:val="sq-AL"/>
        </w:rPr>
        <w:t>.</w:t>
      </w:r>
    </w:p>
    <w:p w:rsidR="00DD085D" w:rsidRPr="003D7AE9" w:rsidRDefault="00617E15" w:rsidP="00DD085D">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5.1.10 </w:t>
      </w:r>
      <w:r w:rsidR="00DD085D" w:rsidRPr="003D7AE9">
        <w:rPr>
          <w:rFonts w:ascii="Garamond" w:hAnsi="Garamond"/>
          <w:lang w:val="sq-AL"/>
        </w:rPr>
        <w:t>Qendra Kombëtare e Biznesit (QKB)</w:t>
      </w:r>
    </w:p>
    <w:p w:rsidR="00DD085D" w:rsidRPr="003D7AE9" w:rsidRDefault="00617E15" w:rsidP="008E0962">
      <w:pPr>
        <w:widowControl w:val="0"/>
        <w:numPr>
          <w:ilvl w:val="0"/>
          <w:numId w:val="5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QKB</w:t>
      </w:r>
      <w:r w:rsidR="00A96086">
        <w:rPr>
          <w:rFonts w:ascii="Garamond" w:hAnsi="Garamond"/>
          <w:sz w:val="24"/>
          <w:szCs w:val="24"/>
          <w:lang w:val="sq-AL"/>
        </w:rPr>
        <w:t>-ja</w:t>
      </w:r>
      <w:r w:rsidR="00DD085D" w:rsidRPr="003D7AE9">
        <w:rPr>
          <w:rFonts w:ascii="Garamond" w:hAnsi="Garamond"/>
          <w:sz w:val="24"/>
          <w:szCs w:val="24"/>
          <w:lang w:val="sq-AL"/>
        </w:rPr>
        <w:t xml:space="preserve"> furnizon Kadastrën Fiskale me të dhënat e nevojshme për personat juridikë dhe adresat në dispozicion të tyre</w:t>
      </w:r>
      <w:r w:rsidR="00A96086">
        <w:rPr>
          <w:rFonts w:ascii="Garamond" w:hAnsi="Garamond"/>
          <w:sz w:val="24"/>
          <w:szCs w:val="24"/>
          <w:lang w:val="sq-AL"/>
        </w:rPr>
        <w:t>.</w:t>
      </w:r>
    </w:p>
    <w:p w:rsidR="00DD085D" w:rsidRPr="003D7AE9" w:rsidRDefault="00617E15" w:rsidP="008E0962">
      <w:pPr>
        <w:widowControl w:val="0"/>
        <w:numPr>
          <w:ilvl w:val="0"/>
          <w:numId w:val="56"/>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QKB</w:t>
      </w:r>
      <w:r w:rsidR="00A96086">
        <w:rPr>
          <w:rFonts w:ascii="Garamond" w:hAnsi="Garamond"/>
          <w:sz w:val="24"/>
          <w:szCs w:val="24"/>
          <w:lang w:val="sq-AL"/>
        </w:rPr>
        <w:t>-ja</w:t>
      </w:r>
      <w:r w:rsidR="00DD085D" w:rsidRPr="003D7AE9">
        <w:rPr>
          <w:rFonts w:ascii="Garamond" w:hAnsi="Garamond"/>
          <w:sz w:val="24"/>
          <w:szCs w:val="24"/>
          <w:lang w:val="sq-AL"/>
        </w:rPr>
        <w:t xml:space="preserve"> lejon Kadastrën Fiskale për të përdorur shërbimin e internetit për të dhënat e personave juridikë dhe adresat e tyre</w:t>
      </w:r>
      <w:r w:rsidR="00A96086">
        <w:rPr>
          <w:rFonts w:ascii="Garamond" w:hAnsi="Garamond"/>
          <w:sz w:val="24"/>
          <w:szCs w:val="24"/>
          <w:lang w:val="sq-AL"/>
        </w:rPr>
        <w:t>.</w:t>
      </w:r>
    </w:p>
    <w:p w:rsidR="00DD085D" w:rsidRPr="003D7AE9" w:rsidRDefault="00617E15" w:rsidP="00A96086">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5.1.11 </w:t>
      </w:r>
      <w:r w:rsidR="00DD085D" w:rsidRPr="003D7AE9">
        <w:rPr>
          <w:rFonts w:ascii="Garamond" w:hAnsi="Garamond"/>
          <w:lang w:val="sq-AL"/>
        </w:rPr>
        <w:t>Agjencia për Trajtimin e Pronës (ATP)</w:t>
      </w:r>
    </w:p>
    <w:p w:rsidR="00DD085D" w:rsidRPr="003D7AE9" w:rsidRDefault="00617E15" w:rsidP="00A96086">
      <w:pPr>
        <w:widowControl w:val="0"/>
        <w:numPr>
          <w:ilvl w:val="0"/>
          <w:numId w:val="57"/>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AKKP</w:t>
      </w:r>
      <w:r w:rsidR="00A96086">
        <w:rPr>
          <w:rFonts w:ascii="Garamond" w:hAnsi="Garamond"/>
          <w:sz w:val="24"/>
          <w:szCs w:val="24"/>
          <w:lang w:val="sq-AL"/>
        </w:rPr>
        <w:t>-ja</w:t>
      </w:r>
      <w:r w:rsidR="00DD085D" w:rsidRPr="003D7AE9">
        <w:rPr>
          <w:rFonts w:ascii="Garamond" w:hAnsi="Garamond"/>
          <w:sz w:val="24"/>
          <w:szCs w:val="24"/>
          <w:lang w:val="sq-AL"/>
        </w:rPr>
        <w:t xml:space="preserve"> furnizon Kadastrën Fiskale me të dhënat e nevojshme për vlerat e pronave në dispozicion të tyre.</w:t>
      </w:r>
    </w:p>
    <w:p w:rsidR="00DD085D" w:rsidRPr="003D7AE9" w:rsidRDefault="00617E15" w:rsidP="00A96086">
      <w:pPr>
        <w:pStyle w:val="Heading3"/>
        <w:widowControl w:val="0"/>
        <w:numPr>
          <w:ilvl w:val="2"/>
          <w:numId w:val="0"/>
        </w:numPr>
        <w:tabs>
          <w:tab w:val="num" w:pos="1003"/>
        </w:tabs>
        <w:spacing w:before="0" w:line="240" w:lineRule="auto"/>
        <w:ind w:firstLine="284"/>
        <w:rPr>
          <w:rFonts w:ascii="Garamond" w:hAnsi="Garamond"/>
          <w:lang w:val="sq-AL"/>
        </w:rPr>
      </w:pPr>
      <w:bookmarkStart w:id="490" w:name="_Toc412813949"/>
      <w:bookmarkStart w:id="491" w:name="_Toc414015552"/>
      <w:bookmarkStart w:id="492" w:name="_Toc414021748"/>
      <w:bookmarkStart w:id="493" w:name="_Toc414267778"/>
      <w:bookmarkStart w:id="494" w:name="_Toc414270668"/>
      <w:bookmarkStart w:id="495" w:name="_Toc414287848"/>
      <w:bookmarkStart w:id="496" w:name="_Toc414543023"/>
      <w:bookmarkStart w:id="497" w:name="_Toc414543554"/>
      <w:bookmarkStart w:id="498" w:name="_Toc414609942"/>
      <w:r w:rsidRPr="003D7AE9">
        <w:rPr>
          <w:rFonts w:ascii="Garamond" w:hAnsi="Garamond"/>
          <w:lang w:val="sq-AL"/>
        </w:rPr>
        <w:t xml:space="preserve">5.1.12 </w:t>
      </w:r>
      <w:r w:rsidR="00DD085D" w:rsidRPr="003D7AE9">
        <w:rPr>
          <w:rFonts w:ascii="Garamond" w:hAnsi="Garamond"/>
          <w:lang w:val="sq-AL"/>
        </w:rPr>
        <w:t>ALUIZNI</w:t>
      </w:r>
      <w:bookmarkEnd w:id="490"/>
      <w:bookmarkEnd w:id="491"/>
      <w:bookmarkEnd w:id="492"/>
      <w:bookmarkEnd w:id="493"/>
      <w:bookmarkEnd w:id="494"/>
      <w:bookmarkEnd w:id="495"/>
      <w:bookmarkEnd w:id="496"/>
      <w:bookmarkEnd w:id="497"/>
      <w:bookmarkEnd w:id="498"/>
    </w:p>
    <w:p w:rsidR="00DD085D" w:rsidRPr="003D7AE9" w:rsidRDefault="00617E15" w:rsidP="00A96086">
      <w:pPr>
        <w:widowControl w:val="0"/>
        <w:numPr>
          <w:ilvl w:val="0"/>
          <w:numId w:val="62"/>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 </w:t>
      </w:r>
      <w:r w:rsidR="00DD085D" w:rsidRPr="003D7AE9">
        <w:rPr>
          <w:rFonts w:ascii="Garamond" w:hAnsi="Garamond"/>
          <w:sz w:val="24"/>
          <w:szCs w:val="24"/>
          <w:lang w:val="sq-AL"/>
        </w:rPr>
        <w:t>ALUIZNI furnizon Kadastrën Fiskale me të dhënat e nevojshme për ndërtesat pa leje në dispozicion të tyre</w:t>
      </w:r>
      <w:r w:rsidR="00A96086">
        <w:rPr>
          <w:rFonts w:ascii="Garamond" w:hAnsi="Garamond"/>
          <w:sz w:val="24"/>
          <w:szCs w:val="24"/>
          <w:lang w:val="sq-AL"/>
        </w:rPr>
        <w:t>.</w:t>
      </w:r>
    </w:p>
    <w:p w:rsidR="00DD085D" w:rsidRPr="003D7AE9" w:rsidRDefault="008B480E" w:rsidP="00A96086">
      <w:pPr>
        <w:pStyle w:val="Heading2"/>
        <w:widowControl w:val="0"/>
        <w:numPr>
          <w:ilvl w:val="1"/>
          <w:numId w:val="0"/>
        </w:numPr>
        <w:tabs>
          <w:tab w:val="num" w:pos="576"/>
        </w:tabs>
        <w:spacing w:before="0"/>
        <w:ind w:firstLine="284"/>
        <w:rPr>
          <w:rFonts w:ascii="Garamond" w:hAnsi="Garamond"/>
          <w:sz w:val="24"/>
          <w:szCs w:val="24"/>
          <w:lang w:val="sq-AL"/>
        </w:rPr>
      </w:pPr>
      <w:bookmarkStart w:id="499" w:name="_Toc338911159"/>
      <w:bookmarkStart w:id="500" w:name="_Toc338923444"/>
      <w:bookmarkStart w:id="501" w:name="_Toc338954889"/>
      <w:bookmarkStart w:id="502" w:name="_Toc338911161"/>
      <w:bookmarkStart w:id="503" w:name="_Toc338923446"/>
      <w:bookmarkStart w:id="504" w:name="_Toc338954891"/>
      <w:bookmarkStart w:id="505" w:name="_Toc509751614"/>
      <w:bookmarkEnd w:id="499"/>
      <w:bookmarkEnd w:id="500"/>
      <w:bookmarkEnd w:id="501"/>
      <w:bookmarkEnd w:id="502"/>
      <w:bookmarkEnd w:id="503"/>
      <w:bookmarkEnd w:id="504"/>
      <w:r w:rsidRPr="003D7AE9">
        <w:rPr>
          <w:rFonts w:ascii="Garamond" w:hAnsi="Garamond"/>
          <w:sz w:val="24"/>
          <w:szCs w:val="24"/>
          <w:lang w:val="sq-AL"/>
        </w:rPr>
        <w:t xml:space="preserve">5.2 </w:t>
      </w:r>
      <w:r w:rsidR="00DD085D" w:rsidRPr="003D7AE9">
        <w:rPr>
          <w:rFonts w:ascii="Garamond" w:hAnsi="Garamond"/>
          <w:sz w:val="24"/>
          <w:szCs w:val="24"/>
          <w:lang w:val="sq-AL"/>
        </w:rPr>
        <w:t>Ndjekja</w:t>
      </w:r>
      <w:bookmarkEnd w:id="505"/>
    </w:p>
    <w:p w:rsidR="00DD085D" w:rsidRPr="00483D2A" w:rsidRDefault="00DD085D" w:rsidP="00A96086">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Projekti do t</w:t>
      </w:r>
      <w:r w:rsidR="00A64EEF" w:rsidRPr="00483D2A">
        <w:rPr>
          <w:rFonts w:ascii="Garamond" w:hAnsi="Garamond"/>
          <w:spacing w:val="-4"/>
          <w:sz w:val="24"/>
          <w:szCs w:val="24"/>
          <w:lang w:val="sq-AL"/>
        </w:rPr>
        <w:t>’</w:t>
      </w:r>
      <w:r w:rsidR="00F249E6" w:rsidRPr="00483D2A">
        <w:rPr>
          <w:rFonts w:ascii="Garamond" w:hAnsi="Garamond"/>
          <w:spacing w:val="-4"/>
          <w:sz w:val="24"/>
          <w:szCs w:val="24"/>
          <w:lang w:val="sq-AL"/>
        </w:rPr>
        <w:t>u</w:t>
      </w:r>
      <w:r w:rsidRPr="00483D2A">
        <w:rPr>
          <w:rFonts w:ascii="Garamond" w:hAnsi="Garamond"/>
          <w:spacing w:val="-4"/>
          <w:sz w:val="24"/>
          <w:szCs w:val="24"/>
          <w:lang w:val="sq-AL"/>
        </w:rPr>
        <w:t xml:space="preserve"> nënshtrohet procedurave të rishikimit të </w:t>
      </w:r>
      <w:r w:rsidR="00A30AEE" w:rsidRPr="00483D2A">
        <w:rPr>
          <w:rFonts w:ascii="Garamond" w:hAnsi="Garamond"/>
          <w:spacing w:val="-4"/>
          <w:sz w:val="24"/>
          <w:szCs w:val="24"/>
          <w:lang w:val="sq-AL"/>
        </w:rPr>
        <w:t>SIDA</w:t>
      </w:r>
      <w:r w:rsidRPr="00483D2A">
        <w:rPr>
          <w:rFonts w:ascii="Garamond" w:hAnsi="Garamond"/>
          <w:spacing w:val="-4"/>
          <w:sz w:val="24"/>
          <w:szCs w:val="24"/>
          <w:lang w:val="sq-AL"/>
        </w:rPr>
        <w:t xml:space="preserve">-s. Proceset e planifikimit dhe monitorimit duhet të jenë brenda kuadrit logjik të </w:t>
      </w:r>
      <w:r w:rsidR="00155468" w:rsidRPr="00483D2A">
        <w:rPr>
          <w:rFonts w:ascii="Garamond" w:hAnsi="Garamond"/>
          <w:spacing w:val="-4"/>
          <w:sz w:val="24"/>
          <w:szCs w:val="24"/>
          <w:lang w:val="sq-AL"/>
        </w:rPr>
        <w:t>P</w:t>
      </w:r>
      <w:r w:rsidRPr="00483D2A">
        <w:rPr>
          <w:rFonts w:ascii="Garamond" w:hAnsi="Garamond"/>
          <w:spacing w:val="-4"/>
          <w:sz w:val="24"/>
          <w:szCs w:val="24"/>
          <w:lang w:val="sq-AL"/>
        </w:rPr>
        <w:t>rojektit.</w:t>
      </w:r>
    </w:p>
    <w:p w:rsidR="00DD085D" w:rsidRPr="003D7AE9" w:rsidRDefault="008B480E" w:rsidP="00483D2A">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5.2.1 </w:t>
      </w:r>
      <w:r w:rsidR="00DD085D" w:rsidRPr="003D7AE9">
        <w:rPr>
          <w:rFonts w:ascii="Garamond" w:hAnsi="Garamond"/>
          <w:lang w:val="sq-AL"/>
        </w:rPr>
        <w:t>Raporti i Komitetit Drejtues</w:t>
      </w:r>
    </w:p>
    <w:p w:rsidR="00DD085D" w:rsidRPr="003D7AE9" w:rsidRDefault="00DD085D" w:rsidP="00483D2A">
      <w:pPr>
        <w:widowControl w:val="0"/>
        <w:spacing w:after="0" w:line="240" w:lineRule="auto"/>
        <w:rPr>
          <w:rFonts w:ascii="Garamond" w:hAnsi="Garamond"/>
          <w:sz w:val="24"/>
          <w:szCs w:val="24"/>
          <w:lang w:val="sq-AL"/>
        </w:rPr>
      </w:pPr>
      <w:r w:rsidRPr="003D7AE9">
        <w:rPr>
          <w:rFonts w:ascii="Garamond" w:hAnsi="Garamond"/>
          <w:sz w:val="24"/>
          <w:szCs w:val="24"/>
          <w:lang w:val="sq-AL"/>
        </w:rPr>
        <w:t>Projekti duhet t</w:t>
      </w:r>
      <w:r w:rsidR="00A64EEF">
        <w:rPr>
          <w:rFonts w:ascii="Garamond" w:hAnsi="Garamond"/>
          <w:sz w:val="24"/>
          <w:szCs w:val="24"/>
          <w:lang w:val="sq-AL"/>
        </w:rPr>
        <w:t>’</w:t>
      </w:r>
      <w:r w:rsidRPr="003D7AE9">
        <w:rPr>
          <w:rFonts w:ascii="Garamond" w:hAnsi="Garamond"/>
          <w:sz w:val="24"/>
          <w:szCs w:val="24"/>
          <w:lang w:val="sq-AL"/>
        </w:rPr>
        <w:t>i raportojë Komitetit Drejtues në kohë të mjaftueshme para çdo takimi.</w:t>
      </w:r>
    </w:p>
    <w:p w:rsidR="00DD085D" w:rsidRPr="003D7AE9" w:rsidRDefault="00DD085D" w:rsidP="00483D2A">
      <w:pPr>
        <w:widowControl w:val="0"/>
        <w:spacing w:after="0" w:line="240" w:lineRule="auto"/>
        <w:rPr>
          <w:rFonts w:ascii="Garamond" w:hAnsi="Garamond"/>
          <w:sz w:val="24"/>
          <w:szCs w:val="24"/>
          <w:lang w:val="sq-AL"/>
        </w:rPr>
      </w:pPr>
      <w:r w:rsidRPr="003D7AE9">
        <w:rPr>
          <w:rFonts w:ascii="Garamond" w:hAnsi="Garamond"/>
          <w:sz w:val="24"/>
          <w:szCs w:val="24"/>
          <w:lang w:val="sq-AL"/>
        </w:rPr>
        <w:t>Raporti duhet të përfshijë:</w:t>
      </w:r>
    </w:p>
    <w:p w:rsidR="00DD085D" w:rsidRPr="003D7AE9" w:rsidRDefault="00BA67C3" w:rsidP="00483D2A">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D085D" w:rsidRPr="003D7AE9">
        <w:rPr>
          <w:rFonts w:ascii="Garamond" w:hAnsi="Garamond"/>
          <w:sz w:val="24"/>
          <w:szCs w:val="24"/>
          <w:lang w:val="sq-AL"/>
        </w:rPr>
        <w:t>rogresin në të ardhurat e taksës së pronës të grumbulluara në nivel kombëtar, si dhe në nivel bashkie</w:t>
      </w:r>
      <w:r w:rsidR="00C30A49">
        <w:rPr>
          <w:rFonts w:ascii="Garamond" w:hAnsi="Garamond"/>
          <w:sz w:val="24"/>
          <w:szCs w:val="24"/>
          <w:lang w:val="sq-AL"/>
        </w:rPr>
        <w:t>;</w:t>
      </w:r>
    </w:p>
    <w:p w:rsidR="00DD085D" w:rsidRPr="003D7AE9" w:rsidRDefault="00BA67C3" w:rsidP="00483D2A">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D085D" w:rsidRPr="003D7AE9">
        <w:rPr>
          <w:rFonts w:ascii="Garamond" w:hAnsi="Garamond"/>
          <w:sz w:val="24"/>
          <w:szCs w:val="24"/>
          <w:lang w:val="sq-AL"/>
        </w:rPr>
        <w:t>rogresin për qëllime të tjera zhvillimore</w:t>
      </w:r>
      <w:r w:rsidR="00C30A49">
        <w:rPr>
          <w:rFonts w:ascii="Garamond" w:hAnsi="Garamond"/>
          <w:sz w:val="24"/>
          <w:szCs w:val="24"/>
          <w:lang w:val="sq-AL"/>
        </w:rPr>
        <w:t>;</w:t>
      </w:r>
    </w:p>
    <w:p w:rsidR="00DD085D" w:rsidRPr="003D7AE9" w:rsidRDefault="00DD085D" w:rsidP="00483D2A">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 xml:space="preserve">Progresin në rezultatet e </w:t>
      </w:r>
      <w:r w:rsidR="00155468" w:rsidRPr="003D7AE9">
        <w:rPr>
          <w:rFonts w:ascii="Garamond" w:hAnsi="Garamond"/>
          <w:sz w:val="24"/>
          <w:szCs w:val="24"/>
          <w:lang w:val="sq-AL"/>
        </w:rPr>
        <w:t>P</w:t>
      </w:r>
      <w:r w:rsidRPr="003D7AE9">
        <w:rPr>
          <w:rFonts w:ascii="Garamond" w:hAnsi="Garamond"/>
          <w:sz w:val="24"/>
          <w:szCs w:val="24"/>
          <w:lang w:val="sq-AL"/>
        </w:rPr>
        <w:t>rojektit</w:t>
      </w:r>
      <w:r w:rsidR="00C30A49">
        <w:rPr>
          <w:rFonts w:ascii="Garamond" w:hAnsi="Garamond"/>
          <w:sz w:val="24"/>
          <w:szCs w:val="24"/>
          <w:lang w:val="sq-AL"/>
        </w:rPr>
        <w:t>;</w:t>
      </w:r>
    </w:p>
    <w:p w:rsidR="0092291F" w:rsidRDefault="00BA67C3" w:rsidP="00483D2A">
      <w:pPr>
        <w:widowControl w:val="0"/>
        <w:numPr>
          <w:ilvl w:val="0"/>
          <w:numId w:val="60"/>
        </w:numPr>
        <w:spacing w:after="0" w:line="240" w:lineRule="auto"/>
        <w:ind w:left="0" w:firstLine="284"/>
        <w:rPr>
          <w:rFonts w:ascii="Garamond" w:hAnsi="Garamond"/>
          <w:sz w:val="24"/>
          <w:szCs w:val="24"/>
          <w:lang w:val="sq-AL"/>
        </w:rPr>
      </w:pPr>
      <w:r w:rsidRPr="0092291F">
        <w:rPr>
          <w:rFonts w:ascii="Garamond" w:hAnsi="Garamond"/>
          <w:sz w:val="24"/>
          <w:szCs w:val="24"/>
          <w:lang w:val="sq-AL"/>
        </w:rPr>
        <w:t>p</w:t>
      </w:r>
      <w:r w:rsidR="00DD085D" w:rsidRPr="0092291F">
        <w:rPr>
          <w:rFonts w:ascii="Garamond" w:hAnsi="Garamond"/>
          <w:sz w:val="24"/>
          <w:szCs w:val="24"/>
          <w:lang w:val="sq-AL"/>
        </w:rPr>
        <w:t>rogresin në menaxhimin e rrezikut</w:t>
      </w:r>
      <w:r w:rsidR="00C30A49" w:rsidRPr="0092291F">
        <w:rPr>
          <w:rFonts w:ascii="Garamond" w:hAnsi="Garamond"/>
          <w:sz w:val="24"/>
          <w:szCs w:val="24"/>
          <w:lang w:val="sq-AL"/>
        </w:rPr>
        <w:t>;</w:t>
      </w:r>
    </w:p>
    <w:p w:rsidR="0092291F" w:rsidRDefault="0092291F" w:rsidP="0092291F">
      <w:pPr>
        <w:widowControl w:val="0"/>
        <w:spacing w:after="0" w:line="240" w:lineRule="auto"/>
        <w:rPr>
          <w:rFonts w:ascii="Garamond" w:hAnsi="Garamond"/>
          <w:sz w:val="24"/>
          <w:szCs w:val="24"/>
          <w:lang w:val="sq-AL"/>
        </w:rPr>
      </w:pPr>
    </w:p>
    <w:p w:rsidR="00DD085D" w:rsidRPr="0092291F" w:rsidRDefault="00BA67C3" w:rsidP="00483D2A">
      <w:pPr>
        <w:widowControl w:val="0"/>
        <w:numPr>
          <w:ilvl w:val="0"/>
          <w:numId w:val="60"/>
        </w:numPr>
        <w:spacing w:after="0" w:line="240" w:lineRule="auto"/>
        <w:ind w:left="0" w:firstLine="284"/>
        <w:rPr>
          <w:rFonts w:ascii="Garamond" w:hAnsi="Garamond"/>
          <w:sz w:val="24"/>
          <w:szCs w:val="24"/>
          <w:lang w:val="sq-AL"/>
        </w:rPr>
      </w:pPr>
      <w:r w:rsidRPr="0092291F">
        <w:rPr>
          <w:rFonts w:ascii="Garamond" w:hAnsi="Garamond"/>
          <w:sz w:val="24"/>
          <w:szCs w:val="24"/>
          <w:lang w:val="sq-AL"/>
        </w:rPr>
        <w:t>v</w:t>
      </w:r>
      <w:r w:rsidR="00DD085D" w:rsidRPr="0092291F">
        <w:rPr>
          <w:rFonts w:ascii="Garamond" w:hAnsi="Garamond"/>
          <w:sz w:val="24"/>
          <w:szCs w:val="24"/>
          <w:lang w:val="sq-AL"/>
        </w:rPr>
        <w:t xml:space="preserve">endime të rëndësishme të marra nga menaxhimi i </w:t>
      </w:r>
      <w:r w:rsidR="00155468" w:rsidRPr="0092291F">
        <w:rPr>
          <w:rFonts w:ascii="Garamond" w:hAnsi="Garamond"/>
          <w:sz w:val="24"/>
          <w:szCs w:val="24"/>
          <w:lang w:val="sq-AL"/>
        </w:rPr>
        <w:t>P</w:t>
      </w:r>
      <w:r w:rsidR="00DD085D" w:rsidRPr="0092291F">
        <w:rPr>
          <w:rFonts w:ascii="Garamond" w:hAnsi="Garamond"/>
          <w:sz w:val="24"/>
          <w:szCs w:val="24"/>
          <w:lang w:val="sq-AL"/>
        </w:rPr>
        <w:t>rojektit</w:t>
      </w:r>
      <w:r w:rsidR="00C30A49" w:rsidRPr="0092291F">
        <w:rPr>
          <w:rFonts w:ascii="Garamond" w:hAnsi="Garamond"/>
          <w:sz w:val="24"/>
          <w:szCs w:val="24"/>
          <w:lang w:val="sq-AL"/>
        </w:rPr>
        <w:t>;</w:t>
      </w:r>
    </w:p>
    <w:p w:rsidR="00DD085D" w:rsidRPr="003D7AE9" w:rsidRDefault="00BA67C3" w:rsidP="008E0962">
      <w:pPr>
        <w:widowControl w:val="0"/>
        <w:numPr>
          <w:ilvl w:val="0"/>
          <w:numId w:val="60"/>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 xml:space="preserve">propozimet </w:t>
      </w:r>
      <w:r w:rsidR="00DD085D" w:rsidRPr="003D7AE9">
        <w:rPr>
          <w:rFonts w:ascii="Garamond" w:hAnsi="Garamond"/>
          <w:sz w:val="24"/>
          <w:szCs w:val="24"/>
          <w:lang w:val="sq-AL"/>
        </w:rPr>
        <w:t xml:space="preserve">që do të vendosen nga </w:t>
      </w:r>
      <w:r w:rsidR="00CB4F43" w:rsidRPr="003D7AE9">
        <w:rPr>
          <w:rFonts w:ascii="Garamond" w:hAnsi="Garamond"/>
          <w:sz w:val="24"/>
          <w:szCs w:val="24"/>
          <w:lang w:val="sq-AL"/>
        </w:rPr>
        <w:t>Komiteti Drejtues</w:t>
      </w:r>
      <w:r w:rsidR="00C30A49">
        <w:rPr>
          <w:rFonts w:ascii="Garamond" w:hAnsi="Garamond"/>
          <w:sz w:val="24"/>
          <w:szCs w:val="24"/>
          <w:lang w:val="sq-AL"/>
        </w:rPr>
        <w:t>;</w:t>
      </w:r>
    </w:p>
    <w:p w:rsidR="00DD085D" w:rsidRPr="003D7AE9" w:rsidRDefault="00BA67C3" w:rsidP="008E0962">
      <w:pPr>
        <w:widowControl w:val="0"/>
        <w:numPr>
          <w:ilvl w:val="0"/>
          <w:numId w:val="60"/>
        </w:numPr>
        <w:spacing w:after="0" w:line="240" w:lineRule="auto"/>
        <w:ind w:left="0" w:firstLine="284"/>
        <w:jc w:val="left"/>
        <w:rPr>
          <w:rFonts w:ascii="Garamond" w:hAnsi="Garamond"/>
          <w:sz w:val="24"/>
          <w:szCs w:val="24"/>
          <w:lang w:val="sq-AL"/>
        </w:rPr>
      </w:pPr>
      <w:r w:rsidRPr="003D7AE9">
        <w:rPr>
          <w:rFonts w:ascii="Garamond" w:hAnsi="Garamond"/>
          <w:sz w:val="24"/>
          <w:szCs w:val="24"/>
          <w:lang w:val="sq-AL"/>
        </w:rPr>
        <w:t xml:space="preserve">ndjekja </w:t>
      </w:r>
      <w:r w:rsidR="00DD085D" w:rsidRPr="003D7AE9">
        <w:rPr>
          <w:rFonts w:ascii="Garamond" w:hAnsi="Garamond"/>
          <w:sz w:val="24"/>
          <w:szCs w:val="24"/>
          <w:lang w:val="sq-AL"/>
        </w:rPr>
        <w:t xml:space="preserve">e buxhetit, duke përfshirë një parashikim për </w:t>
      </w:r>
      <w:r w:rsidR="00155468" w:rsidRPr="003D7AE9">
        <w:rPr>
          <w:rFonts w:ascii="Garamond" w:hAnsi="Garamond"/>
          <w:sz w:val="24"/>
          <w:szCs w:val="24"/>
          <w:lang w:val="sq-AL"/>
        </w:rPr>
        <w:t>P</w:t>
      </w:r>
      <w:r w:rsidR="00DD085D" w:rsidRPr="003D7AE9">
        <w:rPr>
          <w:rFonts w:ascii="Garamond" w:hAnsi="Garamond"/>
          <w:sz w:val="24"/>
          <w:szCs w:val="24"/>
          <w:lang w:val="sq-AL"/>
        </w:rPr>
        <w:t>rojektin dhe një parashikim për vitin aktual</w:t>
      </w:r>
      <w:r w:rsidR="00C30A49">
        <w:rPr>
          <w:rFonts w:ascii="Garamond" w:hAnsi="Garamond"/>
          <w:sz w:val="24"/>
          <w:szCs w:val="24"/>
          <w:lang w:val="sq-AL"/>
        </w:rPr>
        <w:t>.</w:t>
      </w:r>
    </w:p>
    <w:p w:rsidR="00DD085D" w:rsidRPr="003D7AE9" w:rsidRDefault="008B480E" w:rsidP="00DD085D">
      <w:pPr>
        <w:pStyle w:val="Heading3"/>
        <w:widowControl w:val="0"/>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5.2.2 </w:t>
      </w:r>
      <w:r w:rsidR="00DD085D" w:rsidRPr="003D7AE9">
        <w:rPr>
          <w:rFonts w:ascii="Garamond" w:hAnsi="Garamond"/>
          <w:lang w:val="sq-AL"/>
        </w:rPr>
        <w:t>Raporti vjetor</w:t>
      </w:r>
    </w:p>
    <w:p w:rsidR="00DD085D" w:rsidRPr="003D7AE9" w:rsidRDefault="00DD085D" w:rsidP="00B458C7">
      <w:pPr>
        <w:widowControl w:val="0"/>
        <w:spacing w:after="0" w:line="240" w:lineRule="auto"/>
        <w:rPr>
          <w:rFonts w:ascii="Garamond" w:hAnsi="Garamond"/>
          <w:sz w:val="24"/>
          <w:szCs w:val="24"/>
          <w:lang w:val="sq-AL"/>
        </w:rPr>
      </w:pPr>
      <w:r w:rsidRPr="003D7AE9">
        <w:rPr>
          <w:rFonts w:ascii="Garamond" w:hAnsi="Garamond"/>
          <w:sz w:val="24"/>
          <w:szCs w:val="24"/>
          <w:lang w:val="sq-AL"/>
        </w:rPr>
        <w:t>Proj</w:t>
      </w:r>
      <w:r w:rsidR="00C30A49">
        <w:rPr>
          <w:rFonts w:ascii="Garamond" w:hAnsi="Garamond"/>
          <w:sz w:val="24"/>
          <w:szCs w:val="24"/>
          <w:lang w:val="sq-AL"/>
        </w:rPr>
        <w:t xml:space="preserve">ekti do të raportojë çdo vit te </w:t>
      </w:r>
      <w:r w:rsidR="00A30AEE" w:rsidRPr="003D7AE9">
        <w:rPr>
          <w:rFonts w:ascii="Garamond" w:hAnsi="Garamond"/>
          <w:sz w:val="24"/>
          <w:szCs w:val="24"/>
          <w:lang w:val="sq-AL"/>
        </w:rPr>
        <w:t>SIDA</w:t>
      </w:r>
      <w:r w:rsidRPr="003D7AE9">
        <w:rPr>
          <w:rFonts w:ascii="Garamond" w:hAnsi="Garamond"/>
          <w:sz w:val="24"/>
          <w:szCs w:val="24"/>
          <w:lang w:val="sq-AL"/>
        </w:rPr>
        <w:t>, në muajin mars.</w:t>
      </w:r>
    </w:p>
    <w:p w:rsidR="00DD085D" w:rsidRPr="003D7AE9" w:rsidRDefault="00DD085D" w:rsidP="00B458C7">
      <w:pPr>
        <w:widowControl w:val="0"/>
        <w:spacing w:after="0" w:line="240" w:lineRule="auto"/>
        <w:rPr>
          <w:rFonts w:ascii="Garamond" w:hAnsi="Garamond"/>
          <w:sz w:val="24"/>
          <w:szCs w:val="24"/>
          <w:lang w:val="sq-AL"/>
        </w:rPr>
      </w:pPr>
      <w:r w:rsidRPr="003D7AE9">
        <w:rPr>
          <w:rFonts w:ascii="Garamond" w:hAnsi="Garamond"/>
          <w:sz w:val="24"/>
          <w:szCs w:val="24"/>
          <w:lang w:val="sq-AL"/>
        </w:rPr>
        <w:t>Raporti vjetor duhet të përfshijë:</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D085D" w:rsidRPr="003D7AE9">
        <w:rPr>
          <w:rFonts w:ascii="Garamond" w:hAnsi="Garamond"/>
          <w:sz w:val="24"/>
          <w:szCs w:val="24"/>
          <w:lang w:val="sq-AL"/>
        </w:rPr>
        <w:t>rogresin për qëllimet e zhvillimit</w:t>
      </w:r>
      <w:r w:rsidR="00C30A49">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D085D" w:rsidRPr="003D7AE9">
        <w:rPr>
          <w:rFonts w:ascii="Garamond" w:hAnsi="Garamond"/>
          <w:sz w:val="24"/>
          <w:szCs w:val="24"/>
          <w:lang w:val="sq-AL"/>
        </w:rPr>
        <w:t xml:space="preserve">rogresin për rezultatet e </w:t>
      </w:r>
      <w:r w:rsidR="00155468" w:rsidRPr="003D7AE9">
        <w:rPr>
          <w:rFonts w:ascii="Garamond" w:hAnsi="Garamond"/>
          <w:sz w:val="24"/>
          <w:szCs w:val="24"/>
          <w:lang w:val="sq-AL"/>
        </w:rPr>
        <w:t>P</w:t>
      </w:r>
      <w:r w:rsidR="00DD085D" w:rsidRPr="003D7AE9">
        <w:rPr>
          <w:rFonts w:ascii="Garamond" w:hAnsi="Garamond"/>
          <w:sz w:val="24"/>
          <w:szCs w:val="24"/>
          <w:lang w:val="sq-AL"/>
        </w:rPr>
        <w:t>rojektit</w:t>
      </w:r>
      <w:r w:rsidR="00C30A49">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DD085D" w:rsidRPr="003D7AE9">
        <w:rPr>
          <w:rFonts w:ascii="Garamond" w:hAnsi="Garamond"/>
          <w:sz w:val="24"/>
          <w:szCs w:val="24"/>
          <w:lang w:val="sq-AL"/>
        </w:rPr>
        <w:t>rogresin për menaxhimin e rrezikut</w:t>
      </w:r>
      <w:r w:rsidR="00C30A49">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v</w:t>
      </w:r>
      <w:r w:rsidR="00DD085D" w:rsidRPr="003D7AE9">
        <w:rPr>
          <w:rFonts w:ascii="Garamond" w:hAnsi="Garamond"/>
          <w:sz w:val="24"/>
          <w:szCs w:val="24"/>
          <w:lang w:val="sq-AL"/>
        </w:rPr>
        <w:t xml:space="preserve">endime të rëndësishme të marra nga menaxhimi i </w:t>
      </w:r>
      <w:r w:rsidR="00155468" w:rsidRPr="003D7AE9">
        <w:rPr>
          <w:rFonts w:ascii="Garamond" w:hAnsi="Garamond"/>
          <w:sz w:val="24"/>
          <w:szCs w:val="24"/>
          <w:lang w:val="sq-AL"/>
        </w:rPr>
        <w:t>P</w:t>
      </w:r>
      <w:r w:rsidR="00DD085D" w:rsidRPr="003D7AE9">
        <w:rPr>
          <w:rFonts w:ascii="Garamond" w:hAnsi="Garamond"/>
          <w:sz w:val="24"/>
          <w:szCs w:val="24"/>
          <w:lang w:val="sq-AL"/>
        </w:rPr>
        <w:t xml:space="preserve">rojektit ose </w:t>
      </w:r>
      <w:r w:rsidR="00CB4F43" w:rsidRPr="003D7AE9">
        <w:rPr>
          <w:rFonts w:ascii="Garamond" w:hAnsi="Garamond"/>
          <w:sz w:val="24"/>
          <w:szCs w:val="24"/>
          <w:lang w:val="sq-AL"/>
        </w:rPr>
        <w:t>Komiteti Drejtues</w:t>
      </w:r>
      <w:r w:rsidR="00C30A49">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DD085D" w:rsidRPr="003D7AE9">
        <w:rPr>
          <w:rFonts w:ascii="Garamond" w:hAnsi="Garamond"/>
          <w:sz w:val="24"/>
          <w:szCs w:val="24"/>
          <w:lang w:val="sq-AL"/>
        </w:rPr>
        <w:t>aport për misionet e realizuara dhe vizitat studimore</w:t>
      </w:r>
      <w:r w:rsidR="00C30A49">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n</w:t>
      </w:r>
      <w:r w:rsidR="00DD085D" w:rsidRPr="003D7AE9">
        <w:rPr>
          <w:rFonts w:ascii="Garamond" w:hAnsi="Garamond"/>
          <w:sz w:val="24"/>
          <w:szCs w:val="24"/>
          <w:lang w:val="sq-AL"/>
        </w:rPr>
        <w:t xml:space="preserve">djekja e buxhetit, duke përfshirë një parashikim për </w:t>
      </w:r>
      <w:r w:rsidR="00155468" w:rsidRPr="003D7AE9">
        <w:rPr>
          <w:rFonts w:ascii="Garamond" w:hAnsi="Garamond"/>
          <w:sz w:val="24"/>
          <w:szCs w:val="24"/>
          <w:lang w:val="sq-AL"/>
        </w:rPr>
        <w:t>P</w:t>
      </w:r>
      <w:r w:rsidR="00DD085D" w:rsidRPr="003D7AE9">
        <w:rPr>
          <w:rFonts w:ascii="Garamond" w:hAnsi="Garamond"/>
          <w:sz w:val="24"/>
          <w:szCs w:val="24"/>
          <w:lang w:val="sq-AL"/>
        </w:rPr>
        <w:t>rojektin dhe një parashikim për vitin aktual</w:t>
      </w:r>
      <w:r>
        <w:rPr>
          <w:rFonts w:ascii="Garamond" w:hAnsi="Garamond"/>
          <w:sz w:val="24"/>
          <w:szCs w:val="24"/>
          <w:lang w:val="sq-AL"/>
        </w:rPr>
        <w:t>;</w:t>
      </w:r>
    </w:p>
    <w:p w:rsidR="00DD085D" w:rsidRPr="003D7AE9" w:rsidRDefault="00B458C7" w:rsidP="00B458C7">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r</w:t>
      </w:r>
      <w:r w:rsidR="00DD085D" w:rsidRPr="003D7AE9">
        <w:rPr>
          <w:rFonts w:ascii="Garamond" w:hAnsi="Garamond"/>
          <w:sz w:val="24"/>
          <w:szCs w:val="24"/>
          <w:lang w:val="sq-AL"/>
        </w:rPr>
        <w:t>aporti i auditimit</w:t>
      </w:r>
      <w:r w:rsidR="00C30A49">
        <w:rPr>
          <w:rFonts w:ascii="Garamond" w:hAnsi="Garamond"/>
          <w:sz w:val="24"/>
          <w:szCs w:val="24"/>
          <w:lang w:val="sq-AL"/>
        </w:rPr>
        <w:t>.</w:t>
      </w:r>
    </w:p>
    <w:p w:rsidR="00DD085D" w:rsidRPr="003D7AE9" w:rsidRDefault="00DD085D" w:rsidP="00B458C7">
      <w:pPr>
        <w:widowControl w:val="0"/>
        <w:spacing w:after="0" w:line="240" w:lineRule="auto"/>
        <w:rPr>
          <w:rFonts w:ascii="Garamond" w:hAnsi="Garamond"/>
          <w:sz w:val="24"/>
          <w:szCs w:val="24"/>
          <w:lang w:val="sq-AL"/>
        </w:rPr>
      </w:pPr>
      <w:r w:rsidRPr="003D7AE9">
        <w:rPr>
          <w:rFonts w:ascii="Garamond" w:hAnsi="Garamond"/>
          <w:sz w:val="24"/>
          <w:szCs w:val="24"/>
          <w:lang w:val="sq-AL"/>
        </w:rPr>
        <w:t xml:space="preserve">Nëse ndodhin incidente të paparashikuara që mund të ndikojnë në kohën, buxhetin ose rezultatin e </w:t>
      </w:r>
      <w:r w:rsidR="00155468" w:rsidRPr="003D7AE9">
        <w:rPr>
          <w:rFonts w:ascii="Garamond" w:hAnsi="Garamond"/>
          <w:sz w:val="24"/>
          <w:szCs w:val="24"/>
          <w:lang w:val="sq-AL"/>
        </w:rPr>
        <w:t>P</w:t>
      </w:r>
      <w:r w:rsidRPr="003D7AE9">
        <w:rPr>
          <w:rFonts w:ascii="Garamond" w:hAnsi="Garamond"/>
          <w:sz w:val="24"/>
          <w:szCs w:val="24"/>
          <w:lang w:val="sq-AL"/>
        </w:rPr>
        <w:t>rojektit, kjo do të raportohet në mënyrë të posaçme.</w:t>
      </w:r>
    </w:p>
    <w:p w:rsidR="00DD085D" w:rsidRPr="003D7AE9" w:rsidRDefault="008B480E" w:rsidP="00DD085D">
      <w:pPr>
        <w:pStyle w:val="Heading3"/>
        <w:widowControl w:val="0"/>
        <w:numPr>
          <w:ilvl w:val="2"/>
          <w:numId w:val="0"/>
        </w:numPr>
        <w:tabs>
          <w:tab w:val="num" w:pos="1003"/>
        </w:tabs>
        <w:spacing w:before="0" w:line="240" w:lineRule="auto"/>
        <w:ind w:firstLine="284"/>
        <w:jc w:val="left"/>
        <w:rPr>
          <w:rFonts w:ascii="Garamond" w:hAnsi="Garamond"/>
          <w:lang w:val="sq-AL"/>
        </w:rPr>
      </w:pPr>
      <w:r w:rsidRPr="003D7AE9">
        <w:rPr>
          <w:rFonts w:ascii="Garamond" w:hAnsi="Garamond"/>
          <w:lang w:val="sq-AL"/>
        </w:rPr>
        <w:t xml:space="preserve">5.2.3 </w:t>
      </w:r>
      <w:r w:rsidR="00DD085D" w:rsidRPr="003D7AE9">
        <w:rPr>
          <w:rFonts w:ascii="Garamond" w:hAnsi="Garamond"/>
          <w:lang w:val="sq-AL"/>
        </w:rPr>
        <w:t>Takimi vjetor për ndjekjen</w:t>
      </w:r>
    </w:p>
    <w:p w:rsidR="00DD085D" w:rsidRPr="003D7AE9" w:rsidRDefault="00DD085D" w:rsidP="00DD085D">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Çdo vit, gjatë tremujorit të dytë të vitit, një takim vijueshmërie do të zhvillohet në Tiranë, Shqipëri. Në takim do të marrin pjesë përfaqësues nga MFE</w:t>
      </w:r>
      <w:r w:rsidR="00DB44BB">
        <w:rPr>
          <w:rFonts w:ascii="Garamond" w:hAnsi="Garamond"/>
          <w:sz w:val="24"/>
          <w:szCs w:val="24"/>
          <w:lang w:val="sq-AL"/>
        </w:rPr>
        <w:t>-ja</w:t>
      </w:r>
      <w:r w:rsidRPr="003D7AE9">
        <w:rPr>
          <w:rFonts w:ascii="Garamond" w:hAnsi="Garamond"/>
          <w:sz w:val="24"/>
          <w:szCs w:val="24"/>
          <w:lang w:val="sq-AL"/>
        </w:rPr>
        <w:t xml:space="preserve">, </w:t>
      </w:r>
      <w:r w:rsidR="00A30AEE" w:rsidRPr="003D7AE9">
        <w:rPr>
          <w:rFonts w:ascii="Garamond" w:hAnsi="Garamond"/>
          <w:sz w:val="24"/>
          <w:szCs w:val="24"/>
          <w:lang w:val="sq-AL"/>
        </w:rPr>
        <w:t>SIDA</w:t>
      </w:r>
      <w:r w:rsidRPr="003D7AE9">
        <w:rPr>
          <w:rFonts w:ascii="Garamond" w:hAnsi="Garamond"/>
          <w:sz w:val="24"/>
          <w:szCs w:val="24"/>
          <w:lang w:val="sq-AL"/>
        </w:rPr>
        <w:t>/Ambasada e Suedisë dhe Agjencia Suedeze e Taksave.</w:t>
      </w:r>
    </w:p>
    <w:p w:rsidR="00DD085D" w:rsidRPr="003D7AE9" w:rsidRDefault="008B480E" w:rsidP="00DD085D">
      <w:pPr>
        <w:pStyle w:val="Heading3"/>
        <w:widowControl w:val="0"/>
        <w:numPr>
          <w:ilvl w:val="2"/>
          <w:numId w:val="0"/>
        </w:numPr>
        <w:tabs>
          <w:tab w:val="num" w:pos="1003"/>
        </w:tabs>
        <w:spacing w:before="0" w:line="240" w:lineRule="auto"/>
        <w:ind w:firstLine="284"/>
        <w:rPr>
          <w:rFonts w:ascii="Garamond" w:hAnsi="Garamond"/>
          <w:lang w:val="sq-AL"/>
        </w:rPr>
      </w:pPr>
      <w:bookmarkStart w:id="506" w:name="_Toc412813958"/>
      <w:bookmarkStart w:id="507" w:name="_Toc414015560"/>
      <w:bookmarkStart w:id="508" w:name="_Toc414021756"/>
      <w:bookmarkStart w:id="509" w:name="_Toc414267786"/>
      <w:bookmarkStart w:id="510" w:name="_Toc414270676"/>
      <w:bookmarkStart w:id="511" w:name="_Toc414287857"/>
      <w:bookmarkStart w:id="512" w:name="_Toc414543032"/>
      <w:bookmarkStart w:id="513" w:name="_Toc414543563"/>
      <w:bookmarkStart w:id="514" w:name="_Toc414609951"/>
      <w:r w:rsidRPr="003D7AE9">
        <w:rPr>
          <w:rFonts w:ascii="Garamond" w:hAnsi="Garamond"/>
          <w:lang w:val="sq-AL"/>
        </w:rPr>
        <w:t xml:space="preserve">5.2.4 </w:t>
      </w:r>
      <w:r w:rsidR="00DD085D" w:rsidRPr="003D7AE9">
        <w:rPr>
          <w:rFonts w:ascii="Garamond" w:hAnsi="Garamond"/>
          <w:lang w:val="sq-AL"/>
        </w:rPr>
        <w:t>Rishikimi afatmesëm</w:t>
      </w:r>
    </w:p>
    <w:p w:rsidR="00DD085D" w:rsidRPr="003D7AE9" w:rsidRDefault="00DD085D" w:rsidP="00DD085D">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Gjatë vitit 2019</w:t>
      </w:r>
      <w:r w:rsidR="00DB44BB">
        <w:rPr>
          <w:rFonts w:ascii="Garamond" w:hAnsi="Garamond"/>
          <w:sz w:val="24"/>
          <w:szCs w:val="24"/>
          <w:lang w:val="sq-AL"/>
        </w:rPr>
        <w:t>,</w:t>
      </w:r>
      <w:r w:rsidRPr="003D7AE9">
        <w:rPr>
          <w:rFonts w:ascii="Garamond" w:hAnsi="Garamond"/>
          <w:sz w:val="24"/>
          <w:szCs w:val="24"/>
          <w:lang w:val="sq-AL"/>
        </w:rPr>
        <w:t xml:space="preserve"> </w:t>
      </w:r>
      <w:r w:rsidR="00155468" w:rsidRPr="003D7AE9">
        <w:rPr>
          <w:rFonts w:ascii="Garamond" w:hAnsi="Garamond"/>
          <w:sz w:val="24"/>
          <w:szCs w:val="24"/>
          <w:lang w:val="sq-AL"/>
        </w:rPr>
        <w:t>P</w:t>
      </w:r>
      <w:r w:rsidRPr="003D7AE9">
        <w:rPr>
          <w:rFonts w:ascii="Garamond" w:hAnsi="Garamond"/>
          <w:sz w:val="24"/>
          <w:szCs w:val="24"/>
          <w:lang w:val="sq-AL"/>
        </w:rPr>
        <w:t xml:space="preserve">rojekti do të jetë subjekt i një rishikimi </w:t>
      </w:r>
      <w:r w:rsidR="00155468" w:rsidRPr="003D7AE9">
        <w:rPr>
          <w:rFonts w:ascii="Garamond" w:hAnsi="Garamond"/>
          <w:sz w:val="24"/>
          <w:szCs w:val="24"/>
          <w:lang w:val="sq-AL"/>
        </w:rPr>
        <w:t xml:space="preserve">afatmesëm </w:t>
      </w:r>
      <w:r w:rsidRPr="003D7AE9">
        <w:rPr>
          <w:rFonts w:ascii="Garamond" w:hAnsi="Garamond"/>
          <w:sz w:val="24"/>
          <w:szCs w:val="24"/>
          <w:lang w:val="sq-AL"/>
        </w:rPr>
        <w:t xml:space="preserve">të financuar dhe menaxhuar nga </w:t>
      </w:r>
      <w:r w:rsidR="00A30AEE" w:rsidRPr="003D7AE9">
        <w:rPr>
          <w:rFonts w:ascii="Garamond" w:hAnsi="Garamond"/>
          <w:sz w:val="24"/>
          <w:szCs w:val="24"/>
          <w:lang w:val="sq-AL"/>
        </w:rPr>
        <w:t>SIDA</w:t>
      </w:r>
      <w:r w:rsidRPr="003D7AE9">
        <w:rPr>
          <w:rFonts w:ascii="Garamond" w:hAnsi="Garamond"/>
          <w:sz w:val="24"/>
          <w:szCs w:val="24"/>
          <w:lang w:val="sq-AL"/>
        </w:rPr>
        <w:t>.</w:t>
      </w:r>
    </w:p>
    <w:bookmarkEnd w:id="506"/>
    <w:bookmarkEnd w:id="507"/>
    <w:bookmarkEnd w:id="508"/>
    <w:bookmarkEnd w:id="509"/>
    <w:bookmarkEnd w:id="510"/>
    <w:bookmarkEnd w:id="511"/>
    <w:bookmarkEnd w:id="512"/>
    <w:bookmarkEnd w:id="513"/>
    <w:bookmarkEnd w:id="514"/>
    <w:p w:rsidR="00DD085D" w:rsidRPr="003D7AE9" w:rsidRDefault="008B480E" w:rsidP="00DD085D">
      <w:pPr>
        <w:pStyle w:val="Heading3"/>
        <w:widowControl w:val="0"/>
        <w:numPr>
          <w:ilvl w:val="2"/>
          <w:numId w:val="0"/>
        </w:numPr>
        <w:tabs>
          <w:tab w:val="num" w:pos="1003"/>
        </w:tabs>
        <w:spacing w:before="0" w:line="240" w:lineRule="auto"/>
        <w:ind w:firstLine="284"/>
        <w:rPr>
          <w:rFonts w:ascii="Garamond" w:hAnsi="Garamond"/>
          <w:lang w:val="sq-AL"/>
        </w:rPr>
      </w:pPr>
      <w:r w:rsidRPr="003D7AE9">
        <w:rPr>
          <w:rFonts w:ascii="Garamond" w:hAnsi="Garamond"/>
          <w:lang w:val="sq-AL"/>
        </w:rPr>
        <w:t xml:space="preserve">5.2.5 </w:t>
      </w:r>
      <w:r w:rsidR="00DD085D" w:rsidRPr="003D7AE9">
        <w:rPr>
          <w:rFonts w:ascii="Garamond" w:hAnsi="Garamond"/>
          <w:lang w:val="sq-AL"/>
        </w:rPr>
        <w:t xml:space="preserve">Raporti </w:t>
      </w:r>
      <w:r w:rsidR="005F6303" w:rsidRPr="003D7AE9">
        <w:rPr>
          <w:rFonts w:ascii="Garamond" w:hAnsi="Garamond"/>
          <w:lang w:val="sq-AL"/>
        </w:rPr>
        <w:t>përfundimtar</w:t>
      </w:r>
    </w:p>
    <w:p w:rsidR="00DD085D" w:rsidRPr="003D7AE9" w:rsidRDefault="00DD085D" w:rsidP="00DD085D">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Pas përfundimit të </w:t>
      </w:r>
      <w:r w:rsidR="00155468" w:rsidRPr="003D7AE9">
        <w:rPr>
          <w:rFonts w:ascii="Garamond" w:hAnsi="Garamond"/>
          <w:sz w:val="24"/>
          <w:szCs w:val="24"/>
          <w:lang w:val="sq-AL"/>
        </w:rPr>
        <w:t>P</w:t>
      </w:r>
      <w:r w:rsidRPr="003D7AE9">
        <w:rPr>
          <w:rFonts w:ascii="Garamond" w:hAnsi="Garamond"/>
          <w:sz w:val="24"/>
          <w:szCs w:val="24"/>
          <w:lang w:val="sq-AL"/>
        </w:rPr>
        <w:t xml:space="preserve">rojektit, </w:t>
      </w:r>
      <w:r w:rsidR="00155468" w:rsidRPr="003D7AE9">
        <w:rPr>
          <w:rFonts w:ascii="Garamond" w:hAnsi="Garamond"/>
          <w:sz w:val="24"/>
          <w:szCs w:val="24"/>
          <w:lang w:val="sq-AL"/>
        </w:rPr>
        <w:t>P</w:t>
      </w:r>
      <w:r w:rsidRPr="003D7AE9">
        <w:rPr>
          <w:rFonts w:ascii="Garamond" w:hAnsi="Garamond"/>
          <w:sz w:val="24"/>
          <w:szCs w:val="24"/>
          <w:lang w:val="sq-AL"/>
        </w:rPr>
        <w:t xml:space="preserve">rojekti do të dorëzojë një raport përfundimtar te </w:t>
      </w:r>
      <w:r w:rsidR="00A30AEE" w:rsidRPr="003D7AE9">
        <w:rPr>
          <w:rFonts w:ascii="Garamond" w:hAnsi="Garamond"/>
          <w:sz w:val="24"/>
          <w:szCs w:val="24"/>
          <w:lang w:val="sq-AL"/>
        </w:rPr>
        <w:t>SIDA</w:t>
      </w:r>
      <w:r w:rsidRPr="003D7AE9">
        <w:rPr>
          <w:rFonts w:ascii="Garamond" w:hAnsi="Garamond"/>
          <w:sz w:val="24"/>
          <w:szCs w:val="24"/>
          <w:lang w:val="sq-AL"/>
        </w:rPr>
        <w:t>. Ky raport</w:t>
      </w:r>
      <w:r w:rsidR="005F6303">
        <w:rPr>
          <w:rFonts w:ascii="Garamond" w:hAnsi="Garamond"/>
          <w:sz w:val="24"/>
          <w:szCs w:val="24"/>
          <w:lang w:val="sq-AL"/>
        </w:rPr>
        <w:t xml:space="preserve"> do të dorëzohet</w:t>
      </w:r>
      <w:r w:rsidR="004B4BBD">
        <w:rPr>
          <w:rFonts w:ascii="Garamond" w:hAnsi="Garamond"/>
          <w:sz w:val="24"/>
          <w:szCs w:val="24"/>
          <w:lang w:val="sq-AL"/>
        </w:rPr>
        <w:t>,</w:t>
      </w:r>
      <w:r w:rsidR="005F6303">
        <w:rPr>
          <w:rFonts w:ascii="Garamond" w:hAnsi="Garamond"/>
          <w:sz w:val="24"/>
          <w:szCs w:val="24"/>
          <w:lang w:val="sq-AL"/>
        </w:rPr>
        <w:t xml:space="preserve"> gjithashtu</w:t>
      </w:r>
      <w:r w:rsidR="004B4BBD">
        <w:rPr>
          <w:rFonts w:ascii="Garamond" w:hAnsi="Garamond"/>
          <w:sz w:val="24"/>
          <w:szCs w:val="24"/>
          <w:lang w:val="sq-AL"/>
        </w:rPr>
        <w:t>,</w:t>
      </w:r>
      <w:r w:rsidR="005F6303">
        <w:rPr>
          <w:rFonts w:ascii="Garamond" w:hAnsi="Garamond"/>
          <w:sz w:val="24"/>
          <w:szCs w:val="24"/>
          <w:lang w:val="sq-AL"/>
        </w:rPr>
        <w:t xml:space="preserve"> te </w:t>
      </w:r>
      <w:r w:rsidRPr="003D7AE9">
        <w:rPr>
          <w:rFonts w:ascii="Garamond" w:hAnsi="Garamond"/>
          <w:sz w:val="24"/>
          <w:szCs w:val="24"/>
          <w:lang w:val="sq-AL"/>
        </w:rPr>
        <w:t>MFE</w:t>
      </w:r>
      <w:r w:rsidR="004B4BBD">
        <w:rPr>
          <w:rFonts w:ascii="Garamond" w:hAnsi="Garamond"/>
          <w:sz w:val="24"/>
          <w:szCs w:val="24"/>
          <w:lang w:val="sq-AL"/>
        </w:rPr>
        <w:t>-ja</w:t>
      </w:r>
      <w:r w:rsidRPr="003D7AE9">
        <w:rPr>
          <w:rFonts w:ascii="Garamond" w:hAnsi="Garamond"/>
          <w:sz w:val="24"/>
          <w:szCs w:val="24"/>
          <w:lang w:val="sq-AL"/>
        </w:rPr>
        <w:t>.</w:t>
      </w:r>
    </w:p>
    <w:p w:rsidR="00DD085D" w:rsidRPr="003D7AE9" w:rsidRDefault="008B480E" w:rsidP="00DD085D">
      <w:pPr>
        <w:pStyle w:val="Heading2"/>
        <w:widowControl w:val="0"/>
        <w:numPr>
          <w:ilvl w:val="1"/>
          <w:numId w:val="0"/>
        </w:numPr>
        <w:tabs>
          <w:tab w:val="num" w:pos="576"/>
        </w:tabs>
        <w:spacing w:before="0"/>
        <w:ind w:firstLine="284"/>
        <w:rPr>
          <w:rFonts w:ascii="Garamond" w:hAnsi="Garamond"/>
          <w:sz w:val="24"/>
          <w:szCs w:val="24"/>
          <w:lang w:val="sq-AL"/>
        </w:rPr>
      </w:pPr>
      <w:bookmarkStart w:id="515" w:name="_Environmental_aspects_of"/>
      <w:bookmarkStart w:id="516" w:name="_Toc509751615"/>
      <w:bookmarkStart w:id="517" w:name="_Toc405376425"/>
      <w:bookmarkStart w:id="518" w:name="_Toc412813959"/>
      <w:bookmarkStart w:id="519" w:name="_Toc414015561"/>
      <w:bookmarkStart w:id="520" w:name="_Toc414021757"/>
      <w:bookmarkStart w:id="521" w:name="_Toc414267787"/>
      <w:bookmarkStart w:id="522" w:name="_Toc414270677"/>
      <w:bookmarkStart w:id="523" w:name="_Toc414287858"/>
      <w:bookmarkStart w:id="524" w:name="_Toc414543033"/>
      <w:bookmarkStart w:id="525" w:name="_Toc414543564"/>
      <w:bookmarkStart w:id="526" w:name="_Toc414609952"/>
      <w:bookmarkStart w:id="527" w:name="_Toc414702502"/>
      <w:bookmarkStart w:id="528" w:name="_Toc414702598"/>
      <w:bookmarkEnd w:id="515"/>
      <w:r w:rsidRPr="003D7AE9">
        <w:rPr>
          <w:rFonts w:ascii="Garamond" w:hAnsi="Garamond"/>
          <w:sz w:val="24"/>
          <w:szCs w:val="24"/>
          <w:lang w:val="sq-AL"/>
        </w:rPr>
        <w:t xml:space="preserve">5.3 </w:t>
      </w:r>
      <w:r w:rsidR="00DD085D" w:rsidRPr="003D7AE9">
        <w:rPr>
          <w:rFonts w:ascii="Garamond" w:hAnsi="Garamond"/>
          <w:sz w:val="24"/>
          <w:szCs w:val="24"/>
          <w:lang w:val="sq-AL"/>
        </w:rPr>
        <w:t xml:space="preserve">Aspektet mjedisore të zbatimit të </w:t>
      </w:r>
      <w:r w:rsidR="00155468" w:rsidRPr="003D7AE9">
        <w:rPr>
          <w:rFonts w:ascii="Garamond" w:hAnsi="Garamond"/>
          <w:sz w:val="24"/>
          <w:szCs w:val="24"/>
          <w:lang w:val="sq-AL"/>
        </w:rPr>
        <w:t>P</w:t>
      </w:r>
      <w:r w:rsidR="00DD085D" w:rsidRPr="003D7AE9">
        <w:rPr>
          <w:rFonts w:ascii="Garamond" w:hAnsi="Garamond"/>
          <w:sz w:val="24"/>
          <w:szCs w:val="24"/>
          <w:lang w:val="sq-AL"/>
        </w:rPr>
        <w:t>rojektit</w:t>
      </w:r>
      <w:bookmarkEnd w:id="516"/>
    </w:p>
    <w:p w:rsidR="00DD085D" w:rsidRPr="003D7AE9" w:rsidRDefault="00DD085D" w:rsidP="00DD085D">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Agjencia Suedeze e Taksave ka një sistem menaxhimi mjedisor që, së bashku me një politikë mjedisore, është pjesë </w:t>
      </w:r>
      <w:r w:rsidR="005F6303" w:rsidRPr="003D7AE9">
        <w:rPr>
          <w:rFonts w:ascii="Garamond" w:hAnsi="Garamond"/>
          <w:sz w:val="24"/>
          <w:szCs w:val="24"/>
          <w:lang w:val="sq-AL"/>
        </w:rPr>
        <w:t>përbërëse</w:t>
      </w:r>
      <w:r w:rsidRPr="003D7AE9">
        <w:rPr>
          <w:rFonts w:ascii="Garamond" w:hAnsi="Garamond"/>
          <w:sz w:val="24"/>
          <w:szCs w:val="24"/>
          <w:lang w:val="sq-AL"/>
        </w:rPr>
        <w:t xml:space="preserve"> e biznesit.</w:t>
      </w:r>
    </w:p>
    <w:p w:rsidR="00DD085D" w:rsidRPr="003D7AE9" w:rsidRDefault="00DD085D" w:rsidP="00DD085D">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Gjatë zbatimit të këtij </w:t>
      </w:r>
      <w:r w:rsidR="00155468" w:rsidRPr="003D7AE9">
        <w:rPr>
          <w:rFonts w:ascii="Garamond" w:hAnsi="Garamond"/>
          <w:sz w:val="24"/>
          <w:szCs w:val="24"/>
          <w:lang w:val="sq-AL"/>
        </w:rPr>
        <w:t>P</w:t>
      </w:r>
      <w:r w:rsidRPr="003D7AE9">
        <w:rPr>
          <w:rFonts w:ascii="Garamond" w:hAnsi="Garamond"/>
          <w:sz w:val="24"/>
          <w:szCs w:val="24"/>
          <w:lang w:val="sq-AL"/>
        </w:rPr>
        <w:t xml:space="preserve">rojekti, ekzistojnë disa aspekte mjedisore që konsiderohen thelbësore. Në radhë të parë, është ndikimi mjedisor i udhëtimit ajror, por edhe aspektet mjedisore kur </w:t>
      </w:r>
      <w:r w:rsidRPr="00483D2A">
        <w:rPr>
          <w:rFonts w:ascii="Garamond" w:hAnsi="Garamond"/>
          <w:spacing w:val="-4"/>
          <w:sz w:val="24"/>
          <w:szCs w:val="24"/>
          <w:lang w:val="sq-AL"/>
        </w:rPr>
        <w:t>blen mallra dhe shërbime. Fluturimet e ekspertëve dhe vizitat studimore do të koordinohen dhe planifikohen në mënyrë që ata të kenë ndikimin më të vogël mjedisor. Mundësitë për të shfrytëzuar takimet me anë të transmetimit video duhet të kenë prioritet. Projekti</w:t>
      </w:r>
      <w:r w:rsidR="001F4A8D" w:rsidRPr="00483D2A">
        <w:rPr>
          <w:rFonts w:ascii="Garamond" w:hAnsi="Garamond"/>
          <w:spacing w:val="-4"/>
          <w:sz w:val="24"/>
          <w:szCs w:val="24"/>
          <w:lang w:val="sq-AL"/>
        </w:rPr>
        <w:t>,</w:t>
      </w:r>
      <w:r w:rsidRPr="00483D2A">
        <w:rPr>
          <w:rFonts w:ascii="Garamond" w:hAnsi="Garamond"/>
          <w:spacing w:val="-4"/>
          <w:sz w:val="24"/>
          <w:szCs w:val="24"/>
          <w:lang w:val="sq-AL"/>
        </w:rPr>
        <w:t xml:space="preserve"> gjithashtu</w:t>
      </w:r>
      <w:r w:rsidR="001F4A8D" w:rsidRPr="00483D2A">
        <w:rPr>
          <w:rFonts w:ascii="Garamond" w:hAnsi="Garamond"/>
          <w:spacing w:val="-4"/>
          <w:sz w:val="24"/>
          <w:szCs w:val="24"/>
          <w:lang w:val="sq-AL"/>
        </w:rPr>
        <w:t>,</w:t>
      </w:r>
      <w:r w:rsidRPr="00483D2A">
        <w:rPr>
          <w:rFonts w:ascii="Garamond" w:hAnsi="Garamond"/>
          <w:spacing w:val="-4"/>
          <w:sz w:val="24"/>
          <w:szCs w:val="24"/>
          <w:lang w:val="sq-AL"/>
        </w:rPr>
        <w:t xml:space="preserve"> do të jetë i kujdesshëm me konsumin e burimeve të tjera të fundme natyrore.</w:t>
      </w:r>
    </w:p>
    <w:p w:rsidR="00DD085D" w:rsidRPr="00483D2A" w:rsidRDefault="008B480E" w:rsidP="00DD085D">
      <w:pPr>
        <w:pStyle w:val="Heading2"/>
        <w:widowControl w:val="0"/>
        <w:numPr>
          <w:ilvl w:val="1"/>
          <w:numId w:val="0"/>
        </w:numPr>
        <w:tabs>
          <w:tab w:val="num" w:pos="576"/>
        </w:tabs>
        <w:spacing w:before="0"/>
        <w:ind w:firstLine="284"/>
        <w:jc w:val="left"/>
        <w:rPr>
          <w:rFonts w:ascii="Garamond" w:hAnsi="Garamond"/>
          <w:spacing w:val="-4"/>
          <w:sz w:val="24"/>
          <w:szCs w:val="24"/>
          <w:lang w:val="sq-AL"/>
        </w:rPr>
      </w:pPr>
      <w:bookmarkStart w:id="529" w:name="_Toc509751616"/>
      <w:bookmarkEnd w:id="517"/>
      <w:bookmarkEnd w:id="518"/>
      <w:bookmarkEnd w:id="519"/>
      <w:bookmarkEnd w:id="520"/>
      <w:bookmarkEnd w:id="521"/>
      <w:bookmarkEnd w:id="522"/>
      <w:bookmarkEnd w:id="523"/>
      <w:bookmarkEnd w:id="524"/>
      <w:bookmarkEnd w:id="525"/>
      <w:bookmarkEnd w:id="526"/>
      <w:bookmarkEnd w:id="527"/>
      <w:bookmarkEnd w:id="528"/>
      <w:r w:rsidRPr="00483D2A">
        <w:rPr>
          <w:rFonts w:ascii="Garamond" w:hAnsi="Garamond"/>
          <w:spacing w:val="-4"/>
          <w:sz w:val="24"/>
          <w:szCs w:val="24"/>
          <w:lang w:val="sq-AL"/>
        </w:rPr>
        <w:t xml:space="preserve">5.4 </w:t>
      </w:r>
      <w:r w:rsidR="00DD085D" w:rsidRPr="00483D2A">
        <w:rPr>
          <w:rFonts w:ascii="Garamond" w:hAnsi="Garamond"/>
          <w:spacing w:val="-4"/>
          <w:sz w:val="24"/>
          <w:szCs w:val="24"/>
          <w:lang w:val="sq-AL"/>
        </w:rPr>
        <w:t xml:space="preserve">Vizitat </w:t>
      </w:r>
      <w:r w:rsidR="005F6303" w:rsidRPr="00483D2A">
        <w:rPr>
          <w:rFonts w:ascii="Garamond" w:hAnsi="Garamond"/>
          <w:spacing w:val="-4"/>
          <w:sz w:val="24"/>
          <w:szCs w:val="24"/>
          <w:lang w:val="sq-AL"/>
        </w:rPr>
        <w:t>studimore</w:t>
      </w:r>
      <w:bookmarkEnd w:id="529"/>
    </w:p>
    <w:p w:rsidR="00DD085D" w:rsidRPr="00483D2A" w:rsidRDefault="008B480E" w:rsidP="00DD085D">
      <w:pPr>
        <w:pStyle w:val="Heading3"/>
        <w:widowControl w:val="0"/>
        <w:numPr>
          <w:ilvl w:val="2"/>
          <w:numId w:val="0"/>
        </w:numPr>
        <w:tabs>
          <w:tab w:val="num" w:pos="1003"/>
        </w:tabs>
        <w:spacing w:before="0" w:line="240" w:lineRule="auto"/>
        <w:ind w:firstLine="284"/>
        <w:jc w:val="left"/>
        <w:rPr>
          <w:rFonts w:ascii="Garamond" w:hAnsi="Garamond"/>
          <w:spacing w:val="-4"/>
          <w:lang w:val="sq-AL"/>
        </w:rPr>
      </w:pPr>
      <w:r w:rsidRPr="00483D2A">
        <w:rPr>
          <w:rFonts w:ascii="Garamond" w:hAnsi="Garamond"/>
          <w:spacing w:val="-4"/>
          <w:lang w:val="sq-AL"/>
        </w:rPr>
        <w:t xml:space="preserve">5.4.1 </w:t>
      </w:r>
      <w:r w:rsidR="00DD085D" w:rsidRPr="00483D2A">
        <w:rPr>
          <w:rFonts w:ascii="Garamond" w:hAnsi="Garamond"/>
          <w:spacing w:val="-4"/>
          <w:lang w:val="sq-AL"/>
        </w:rPr>
        <w:t xml:space="preserve">Vizitat </w:t>
      </w:r>
      <w:r w:rsidR="005F6303" w:rsidRPr="00483D2A">
        <w:rPr>
          <w:rFonts w:ascii="Garamond" w:hAnsi="Garamond"/>
          <w:spacing w:val="-4"/>
          <w:lang w:val="sq-AL"/>
        </w:rPr>
        <w:t xml:space="preserve">studimore të </w:t>
      </w:r>
      <w:r w:rsidR="00CB4F43" w:rsidRPr="00483D2A">
        <w:rPr>
          <w:rFonts w:ascii="Garamond" w:hAnsi="Garamond"/>
          <w:spacing w:val="-4"/>
          <w:lang w:val="sq-AL"/>
        </w:rPr>
        <w:t>Komitetit Drejtues</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Janë planifikuar dy vizita studimore për </w:t>
      </w:r>
      <w:r w:rsidR="00CB4F43" w:rsidRPr="00483D2A">
        <w:rPr>
          <w:rFonts w:ascii="Garamond" w:hAnsi="Garamond"/>
          <w:spacing w:val="-4"/>
          <w:sz w:val="24"/>
          <w:szCs w:val="24"/>
          <w:lang w:val="sq-AL"/>
        </w:rPr>
        <w:t>Komitetin Drejtues</w:t>
      </w:r>
      <w:r w:rsidRPr="00483D2A">
        <w:rPr>
          <w:rFonts w:ascii="Garamond" w:hAnsi="Garamond"/>
          <w:spacing w:val="-4"/>
          <w:sz w:val="24"/>
          <w:szCs w:val="24"/>
          <w:lang w:val="sq-AL"/>
        </w:rPr>
        <w:t xml:space="preserve">. Qëllimi i vizitës është të japë një pasqyrë të përgjithshme mbi mënyrën sesi </w:t>
      </w:r>
      <w:r w:rsidRPr="00483D2A">
        <w:rPr>
          <w:rFonts w:ascii="Garamond" w:hAnsi="Garamond"/>
          <w:i/>
          <w:spacing w:val="-4"/>
          <w:sz w:val="24"/>
          <w:szCs w:val="24"/>
          <w:lang w:val="sq-AL"/>
        </w:rPr>
        <w:t>Lantmäteriet</w:t>
      </w:r>
      <w:r w:rsidRPr="00483D2A">
        <w:rPr>
          <w:rFonts w:ascii="Garamond" w:hAnsi="Garamond"/>
          <w:spacing w:val="-4"/>
          <w:sz w:val="24"/>
          <w:szCs w:val="24"/>
          <w:lang w:val="sq-AL"/>
        </w:rPr>
        <w:t xml:space="preserve">, Agjencia Tatimore Suedeze punon në lidhje me taksën e pronës, pra tarifën e pronësisë. Vizita e parë studimore do të fokusohet në planifikimin/drejtimin e </w:t>
      </w:r>
      <w:r w:rsidR="00155468" w:rsidRPr="00483D2A">
        <w:rPr>
          <w:rFonts w:ascii="Garamond" w:hAnsi="Garamond"/>
          <w:spacing w:val="-4"/>
          <w:sz w:val="24"/>
          <w:szCs w:val="24"/>
          <w:lang w:val="sq-AL"/>
        </w:rPr>
        <w:t>P</w:t>
      </w:r>
      <w:r w:rsidRPr="00483D2A">
        <w:rPr>
          <w:rFonts w:ascii="Garamond" w:hAnsi="Garamond"/>
          <w:spacing w:val="-4"/>
          <w:sz w:val="24"/>
          <w:szCs w:val="24"/>
          <w:lang w:val="sq-AL"/>
        </w:rPr>
        <w:t xml:space="preserve">rojektit dhe vizita e dytë në vlerësimin e tij dhe planifikimin për hapat e mëtejshëm pas </w:t>
      </w:r>
      <w:r w:rsidR="00155468" w:rsidRPr="00483D2A">
        <w:rPr>
          <w:rFonts w:ascii="Garamond" w:hAnsi="Garamond"/>
          <w:spacing w:val="-4"/>
          <w:sz w:val="24"/>
          <w:szCs w:val="24"/>
          <w:lang w:val="sq-AL"/>
        </w:rPr>
        <w:t>P</w:t>
      </w:r>
      <w:r w:rsidRPr="00483D2A">
        <w:rPr>
          <w:rFonts w:ascii="Garamond" w:hAnsi="Garamond"/>
          <w:spacing w:val="-4"/>
          <w:sz w:val="24"/>
          <w:szCs w:val="24"/>
          <w:lang w:val="sq-AL"/>
        </w:rPr>
        <w:t>rojektit.</w:t>
      </w:r>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bookmarkStart w:id="530" w:name="_Toc412813961"/>
      <w:bookmarkStart w:id="531" w:name="_Toc414015563"/>
      <w:bookmarkStart w:id="532" w:name="_Toc414021759"/>
      <w:bookmarkStart w:id="533" w:name="_Toc414267789"/>
      <w:bookmarkStart w:id="534" w:name="_Toc414270679"/>
      <w:bookmarkStart w:id="535" w:name="_Toc414287860"/>
      <w:bookmarkStart w:id="536" w:name="_Toc414543035"/>
      <w:bookmarkStart w:id="537" w:name="_Toc414543566"/>
      <w:bookmarkStart w:id="538" w:name="_Toc414609954"/>
      <w:r w:rsidRPr="00483D2A">
        <w:rPr>
          <w:rFonts w:ascii="Garamond" w:hAnsi="Garamond"/>
          <w:spacing w:val="-4"/>
          <w:lang w:val="sq-AL"/>
        </w:rPr>
        <w:t xml:space="preserve">5.4.2 </w:t>
      </w:r>
      <w:r w:rsidR="00DD085D" w:rsidRPr="00483D2A">
        <w:rPr>
          <w:rFonts w:ascii="Garamond" w:hAnsi="Garamond"/>
          <w:spacing w:val="-4"/>
          <w:lang w:val="sq-AL"/>
        </w:rPr>
        <w:t xml:space="preserve">Vizita </w:t>
      </w:r>
      <w:r w:rsidR="005F6303" w:rsidRPr="00483D2A">
        <w:rPr>
          <w:rFonts w:ascii="Garamond" w:hAnsi="Garamond"/>
          <w:spacing w:val="-4"/>
          <w:lang w:val="sq-AL"/>
        </w:rPr>
        <w:t>studimore për taksimin e pronës</w:t>
      </w:r>
      <w:bookmarkEnd w:id="530"/>
      <w:bookmarkEnd w:id="531"/>
      <w:bookmarkEnd w:id="532"/>
      <w:bookmarkEnd w:id="533"/>
      <w:bookmarkEnd w:id="534"/>
      <w:bookmarkEnd w:id="535"/>
      <w:bookmarkEnd w:id="536"/>
      <w:bookmarkEnd w:id="537"/>
      <w:bookmarkEnd w:id="538"/>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Një vizitë studimore është planifikuar për zyrtarët në MFE dhe stafin e </w:t>
      </w:r>
      <w:r w:rsidR="00155468" w:rsidRPr="00483D2A">
        <w:rPr>
          <w:rFonts w:ascii="Garamond" w:hAnsi="Garamond"/>
          <w:spacing w:val="-4"/>
          <w:sz w:val="24"/>
          <w:szCs w:val="24"/>
          <w:lang w:val="sq-AL"/>
        </w:rPr>
        <w:t>P</w:t>
      </w:r>
      <w:r w:rsidRPr="00483D2A">
        <w:rPr>
          <w:rFonts w:ascii="Garamond" w:hAnsi="Garamond"/>
          <w:spacing w:val="-4"/>
          <w:sz w:val="24"/>
          <w:szCs w:val="24"/>
          <w:lang w:val="sq-AL"/>
        </w:rPr>
        <w:t xml:space="preserve">rojektit. Qëllimi i vizitave është dhënia e njohurive në tatimin në pronë në përgjithësi në </w:t>
      </w:r>
      <w:r w:rsidRPr="00483D2A">
        <w:rPr>
          <w:rFonts w:ascii="Garamond" w:hAnsi="Garamond"/>
          <w:i/>
          <w:spacing w:val="-4"/>
          <w:sz w:val="24"/>
          <w:szCs w:val="24"/>
          <w:lang w:val="sq-AL"/>
        </w:rPr>
        <w:t>Lantmäteriet</w:t>
      </w:r>
      <w:r w:rsidRPr="00483D2A">
        <w:rPr>
          <w:rFonts w:ascii="Garamond" w:hAnsi="Garamond"/>
          <w:spacing w:val="-4"/>
          <w:sz w:val="24"/>
          <w:szCs w:val="24"/>
          <w:lang w:val="sq-AL"/>
        </w:rPr>
        <w:t xml:space="preserve"> dhe Agjencinë Suedeze të Taksave.</w:t>
      </w:r>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5.4.3 </w:t>
      </w:r>
      <w:r w:rsidR="00DD085D" w:rsidRPr="00483D2A">
        <w:rPr>
          <w:rFonts w:ascii="Garamond" w:hAnsi="Garamond"/>
          <w:spacing w:val="-4"/>
          <w:lang w:val="sq-AL"/>
        </w:rPr>
        <w:t xml:space="preserve">Vizitat </w:t>
      </w:r>
      <w:r w:rsidR="00C92542" w:rsidRPr="00483D2A">
        <w:rPr>
          <w:rFonts w:ascii="Garamond" w:hAnsi="Garamond"/>
          <w:i/>
          <w:spacing w:val="-4"/>
          <w:lang w:val="sq-AL"/>
        </w:rPr>
        <w:t>studimore për vlerësimin</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Janë planifikuar dy vizita studimore për oficerët e vlerësimit nga MFE dhe </w:t>
      </w:r>
      <w:r w:rsidR="00155468" w:rsidRPr="00483D2A">
        <w:rPr>
          <w:rFonts w:ascii="Garamond" w:hAnsi="Garamond"/>
          <w:spacing w:val="-4"/>
          <w:sz w:val="24"/>
          <w:szCs w:val="24"/>
          <w:lang w:val="sq-AL"/>
        </w:rPr>
        <w:t>P</w:t>
      </w:r>
      <w:r w:rsidRPr="00483D2A">
        <w:rPr>
          <w:rFonts w:ascii="Garamond" w:hAnsi="Garamond"/>
          <w:spacing w:val="-4"/>
          <w:sz w:val="24"/>
          <w:szCs w:val="24"/>
          <w:lang w:val="sq-AL"/>
        </w:rPr>
        <w:t xml:space="preserve">rojekti. Qëllimi i vizitave është të japë njohuri të thelluara në metodologjinë e vlerësimit dhe vlerësimin masiv në </w:t>
      </w:r>
      <w:r w:rsidRPr="00483D2A">
        <w:rPr>
          <w:rFonts w:ascii="Garamond" w:hAnsi="Garamond"/>
          <w:i/>
          <w:spacing w:val="-4"/>
          <w:sz w:val="24"/>
          <w:szCs w:val="24"/>
          <w:lang w:val="sq-AL"/>
        </w:rPr>
        <w:t>Lantmäteriet</w:t>
      </w:r>
      <w:r w:rsidRPr="00483D2A">
        <w:rPr>
          <w:rFonts w:ascii="Garamond" w:hAnsi="Garamond"/>
          <w:spacing w:val="-4"/>
          <w:sz w:val="24"/>
          <w:szCs w:val="24"/>
          <w:lang w:val="sq-AL"/>
        </w:rPr>
        <w:t xml:space="preserve"> dhe Agjencinë Suedeze të Taksave.</w:t>
      </w:r>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5.4.4 </w:t>
      </w:r>
      <w:r w:rsidR="00DD085D" w:rsidRPr="00483D2A">
        <w:rPr>
          <w:rFonts w:ascii="Garamond" w:hAnsi="Garamond"/>
          <w:spacing w:val="-4"/>
          <w:lang w:val="sq-AL"/>
        </w:rPr>
        <w:t xml:space="preserve">Vizita </w:t>
      </w:r>
      <w:r w:rsidR="00C92542" w:rsidRPr="00483D2A">
        <w:rPr>
          <w:rFonts w:ascii="Garamond" w:hAnsi="Garamond"/>
          <w:i/>
          <w:spacing w:val="-4"/>
          <w:lang w:val="sq-AL"/>
        </w:rPr>
        <w:t xml:space="preserve">studimore </w:t>
      </w:r>
      <w:r w:rsidR="00DD085D" w:rsidRPr="00483D2A">
        <w:rPr>
          <w:rFonts w:ascii="Garamond" w:hAnsi="Garamond"/>
          <w:i/>
          <w:spacing w:val="-4"/>
          <w:lang w:val="sq-AL"/>
        </w:rPr>
        <w:t xml:space="preserve">për </w:t>
      </w:r>
      <w:r w:rsidR="00C92542" w:rsidRPr="00483D2A">
        <w:rPr>
          <w:rFonts w:ascii="Garamond" w:hAnsi="Garamond"/>
          <w:i/>
          <w:spacing w:val="-4"/>
          <w:lang w:val="sq-AL"/>
        </w:rPr>
        <w:t>zhvillimi</w:t>
      </w:r>
      <w:r w:rsidR="00C92542" w:rsidRPr="00483D2A">
        <w:rPr>
          <w:rFonts w:ascii="Garamond" w:hAnsi="Garamond"/>
          <w:spacing w:val="-4"/>
          <w:lang w:val="sq-AL"/>
        </w:rPr>
        <w:t xml:space="preserve">n </w:t>
      </w:r>
      <w:r w:rsidR="00DD085D" w:rsidRPr="00483D2A">
        <w:rPr>
          <w:rFonts w:ascii="Garamond" w:hAnsi="Garamond"/>
          <w:spacing w:val="-4"/>
          <w:lang w:val="sq-AL"/>
        </w:rPr>
        <w:t>e TI-së</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Një vizitë studimore është planifikuar për zhvilluesit e TI-së të punësuar </w:t>
      </w:r>
      <w:r w:rsidR="00155468" w:rsidRPr="00483D2A">
        <w:rPr>
          <w:rFonts w:ascii="Garamond" w:hAnsi="Garamond"/>
          <w:spacing w:val="-4"/>
          <w:sz w:val="24"/>
          <w:szCs w:val="24"/>
          <w:lang w:val="sq-AL"/>
        </w:rPr>
        <w:t>nga P</w:t>
      </w:r>
      <w:r w:rsidRPr="00483D2A">
        <w:rPr>
          <w:rFonts w:ascii="Garamond" w:hAnsi="Garamond"/>
          <w:spacing w:val="-4"/>
          <w:sz w:val="24"/>
          <w:szCs w:val="24"/>
          <w:lang w:val="sq-AL"/>
        </w:rPr>
        <w:t xml:space="preserve">rojekti dhe stafi TI në MFE dhe NAIS. Qëllimi </w:t>
      </w:r>
      <w:r w:rsidR="00155468" w:rsidRPr="00483D2A">
        <w:rPr>
          <w:rFonts w:ascii="Garamond" w:hAnsi="Garamond"/>
          <w:spacing w:val="-4"/>
          <w:sz w:val="24"/>
          <w:szCs w:val="24"/>
          <w:lang w:val="sq-AL"/>
        </w:rPr>
        <w:t xml:space="preserve">i </w:t>
      </w:r>
      <w:r w:rsidRPr="00483D2A">
        <w:rPr>
          <w:rFonts w:ascii="Garamond" w:hAnsi="Garamond"/>
          <w:spacing w:val="-4"/>
          <w:sz w:val="24"/>
          <w:szCs w:val="24"/>
          <w:lang w:val="sq-AL"/>
        </w:rPr>
        <w:t xml:space="preserve">vizitave është të thellojë njohjen, mirëmbajtjen dhe zhvillimin e TI-së në </w:t>
      </w:r>
      <w:r w:rsidRPr="00483D2A">
        <w:rPr>
          <w:rFonts w:ascii="Garamond" w:hAnsi="Garamond"/>
          <w:i/>
          <w:spacing w:val="-4"/>
          <w:sz w:val="24"/>
          <w:szCs w:val="24"/>
          <w:lang w:val="sq-AL"/>
        </w:rPr>
        <w:t>Lantmäteriet</w:t>
      </w:r>
      <w:r w:rsidRPr="00483D2A">
        <w:rPr>
          <w:rFonts w:ascii="Garamond" w:hAnsi="Garamond"/>
          <w:spacing w:val="-4"/>
          <w:sz w:val="24"/>
          <w:szCs w:val="24"/>
          <w:lang w:val="sq-AL"/>
        </w:rPr>
        <w:t xml:space="preserve"> dhe Agjencinë Suedeze të Taksave.</w:t>
      </w:r>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bookmarkStart w:id="539" w:name="_Toc414287863"/>
      <w:bookmarkStart w:id="540" w:name="_Toc414543038"/>
      <w:bookmarkStart w:id="541" w:name="_Toc414543569"/>
      <w:bookmarkStart w:id="542" w:name="_Toc414609957"/>
      <w:bookmarkStart w:id="543" w:name="_Toc414702503"/>
      <w:bookmarkStart w:id="544" w:name="_Toc414702599"/>
      <w:bookmarkStart w:id="545" w:name="_Toc405376426"/>
      <w:bookmarkStart w:id="546" w:name="_Toc412813964"/>
      <w:bookmarkStart w:id="547" w:name="_Toc414015566"/>
      <w:bookmarkStart w:id="548" w:name="_Toc414021762"/>
      <w:bookmarkStart w:id="549" w:name="_Toc414267792"/>
      <w:bookmarkStart w:id="550" w:name="_Toc414270682"/>
      <w:r w:rsidRPr="00483D2A">
        <w:rPr>
          <w:rFonts w:ascii="Garamond" w:hAnsi="Garamond"/>
          <w:spacing w:val="-4"/>
          <w:lang w:val="sq-AL"/>
        </w:rPr>
        <w:t xml:space="preserve">5.4.5 </w:t>
      </w:r>
      <w:r w:rsidR="00DD085D" w:rsidRPr="00483D2A">
        <w:rPr>
          <w:rFonts w:ascii="Garamond" w:hAnsi="Garamond"/>
          <w:spacing w:val="-4"/>
          <w:lang w:val="sq-AL"/>
        </w:rPr>
        <w:t xml:space="preserve">Vizitat </w:t>
      </w:r>
      <w:r w:rsidR="00C92542" w:rsidRPr="00483D2A">
        <w:rPr>
          <w:rFonts w:ascii="Garamond" w:hAnsi="Garamond"/>
          <w:spacing w:val="-4"/>
          <w:lang w:val="sq-AL"/>
        </w:rPr>
        <w:t xml:space="preserve">studimore </w:t>
      </w:r>
      <w:r w:rsidR="00DD085D" w:rsidRPr="00483D2A">
        <w:rPr>
          <w:rFonts w:ascii="Garamond" w:hAnsi="Garamond"/>
          <w:spacing w:val="-4"/>
          <w:lang w:val="sq-AL"/>
        </w:rPr>
        <w:t>në Kosovë</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Vizitat studimore në Kosovë do të organizohen për grupe të ndryshme të synuara si p.sh.</w:t>
      </w:r>
      <w:r w:rsidR="00C92542">
        <w:rPr>
          <w:rFonts w:ascii="Garamond" w:hAnsi="Garamond"/>
          <w:spacing w:val="-4"/>
          <w:sz w:val="24"/>
          <w:szCs w:val="24"/>
          <w:lang w:val="sq-AL"/>
        </w:rPr>
        <w:t>:</w:t>
      </w:r>
      <w:r w:rsidRPr="00483D2A">
        <w:rPr>
          <w:rFonts w:ascii="Garamond" w:hAnsi="Garamond"/>
          <w:spacing w:val="-4"/>
          <w:sz w:val="24"/>
          <w:szCs w:val="24"/>
          <w:lang w:val="sq-AL"/>
        </w:rPr>
        <w:t xml:space="preserve"> Komiteti Drejtues, </w:t>
      </w:r>
      <w:r w:rsidR="00C92542" w:rsidRPr="00483D2A">
        <w:rPr>
          <w:rFonts w:ascii="Garamond" w:hAnsi="Garamond"/>
          <w:spacing w:val="-4"/>
          <w:sz w:val="24"/>
          <w:szCs w:val="24"/>
          <w:lang w:val="sq-AL"/>
        </w:rPr>
        <w:t>vlerësuesit</w:t>
      </w:r>
      <w:r w:rsidRPr="00483D2A">
        <w:rPr>
          <w:rFonts w:ascii="Garamond" w:hAnsi="Garamond"/>
          <w:spacing w:val="-4"/>
          <w:sz w:val="24"/>
          <w:szCs w:val="24"/>
          <w:lang w:val="sq-AL"/>
        </w:rPr>
        <w:t xml:space="preserve">, stafi i Kadastrës Fiskale, përfaqësuesit e </w:t>
      </w:r>
      <w:r w:rsidR="00C92542" w:rsidRPr="00483D2A">
        <w:rPr>
          <w:rFonts w:ascii="Garamond" w:hAnsi="Garamond"/>
          <w:spacing w:val="-4"/>
          <w:sz w:val="24"/>
          <w:szCs w:val="24"/>
          <w:lang w:val="sq-AL"/>
        </w:rPr>
        <w:t xml:space="preserve">bashkisë </w:t>
      </w:r>
      <w:r w:rsidRPr="00483D2A">
        <w:rPr>
          <w:rFonts w:ascii="Garamond" w:hAnsi="Garamond"/>
          <w:spacing w:val="-4"/>
          <w:sz w:val="24"/>
          <w:szCs w:val="24"/>
          <w:lang w:val="sq-AL"/>
        </w:rPr>
        <w:t>dhe stafi i taksës së pronës.</w:t>
      </w:r>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5.4.6 </w:t>
      </w:r>
      <w:r w:rsidR="00DD085D" w:rsidRPr="00483D2A">
        <w:rPr>
          <w:rFonts w:ascii="Garamond" w:hAnsi="Garamond"/>
          <w:spacing w:val="-4"/>
          <w:lang w:val="sq-AL"/>
        </w:rPr>
        <w:t>Vizitat e biznesit</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Për të lehtësuar punën, stafi rajonal do të udhëtojë për në Suedi për të kryer punën e zakonshme së bashku me anëtarët e ekipit suedez në Agjencinë Suedeze të Taksave dhe </w:t>
      </w:r>
      <w:r w:rsidRPr="00483D2A">
        <w:rPr>
          <w:rFonts w:ascii="Garamond" w:hAnsi="Garamond"/>
          <w:i/>
          <w:spacing w:val="-4"/>
          <w:sz w:val="24"/>
          <w:szCs w:val="24"/>
          <w:lang w:val="sq-AL"/>
        </w:rPr>
        <w:t>Lantmäteriet</w:t>
      </w:r>
      <w:r w:rsidRPr="00483D2A">
        <w:rPr>
          <w:rFonts w:ascii="Garamond" w:hAnsi="Garamond"/>
          <w:spacing w:val="-4"/>
          <w:sz w:val="24"/>
          <w:szCs w:val="24"/>
          <w:lang w:val="sq-AL"/>
        </w:rPr>
        <w:t>.</w:t>
      </w:r>
    </w:p>
    <w:p w:rsidR="009A550A" w:rsidRDefault="009A550A" w:rsidP="00DD085D">
      <w:pPr>
        <w:pStyle w:val="Heading2"/>
        <w:widowControl w:val="0"/>
        <w:numPr>
          <w:ilvl w:val="1"/>
          <w:numId w:val="0"/>
        </w:numPr>
        <w:tabs>
          <w:tab w:val="num" w:pos="576"/>
        </w:tabs>
        <w:spacing w:before="0"/>
        <w:ind w:firstLine="284"/>
        <w:rPr>
          <w:rFonts w:ascii="Garamond" w:hAnsi="Garamond"/>
          <w:spacing w:val="-4"/>
          <w:sz w:val="24"/>
          <w:szCs w:val="24"/>
          <w:lang w:val="sq-AL"/>
        </w:rPr>
      </w:pPr>
      <w:bookmarkStart w:id="551" w:name="_Toc509751617"/>
    </w:p>
    <w:p w:rsidR="009A550A" w:rsidRDefault="009A550A" w:rsidP="00DD085D">
      <w:pPr>
        <w:pStyle w:val="Heading2"/>
        <w:widowControl w:val="0"/>
        <w:numPr>
          <w:ilvl w:val="1"/>
          <w:numId w:val="0"/>
        </w:numPr>
        <w:tabs>
          <w:tab w:val="num" w:pos="576"/>
        </w:tabs>
        <w:spacing w:before="0"/>
        <w:ind w:firstLine="284"/>
        <w:rPr>
          <w:rFonts w:ascii="Garamond" w:hAnsi="Garamond"/>
          <w:spacing w:val="-4"/>
          <w:sz w:val="24"/>
          <w:szCs w:val="24"/>
          <w:lang w:val="sq-AL"/>
        </w:rPr>
      </w:pPr>
    </w:p>
    <w:p w:rsidR="00DD085D" w:rsidRPr="00483D2A" w:rsidRDefault="008B480E" w:rsidP="00DD085D">
      <w:pPr>
        <w:pStyle w:val="Heading2"/>
        <w:widowControl w:val="0"/>
        <w:numPr>
          <w:ilvl w:val="1"/>
          <w:numId w:val="0"/>
        </w:numPr>
        <w:tabs>
          <w:tab w:val="num" w:pos="576"/>
        </w:tabs>
        <w:spacing w:before="0"/>
        <w:ind w:firstLine="284"/>
        <w:rPr>
          <w:rFonts w:ascii="Garamond" w:hAnsi="Garamond"/>
          <w:spacing w:val="-4"/>
          <w:sz w:val="24"/>
          <w:szCs w:val="24"/>
          <w:lang w:val="sq-AL"/>
        </w:rPr>
      </w:pPr>
      <w:r w:rsidRPr="00483D2A">
        <w:rPr>
          <w:rFonts w:ascii="Garamond" w:hAnsi="Garamond"/>
          <w:spacing w:val="-4"/>
          <w:sz w:val="24"/>
          <w:szCs w:val="24"/>
          <w:lang w:val="sq-AL"/>
        </w:rPr>
        <w:t xml:space="preserve">5.5 </w:t>
      </w:r>
      <w:r w:rsidR="00DD085D" w:rsidRPr="00483D2A">
        <w:rPr>
          <w:rFonts w:ascii="Garamond" w:hAnsi="Garamond"/>
          <w:spacing w:val="-4"/>
          <w:sz w:val="24"/>
          <w:szCs w:val="24"/>
          <w:lang w:val="sq-AL"/>
        </w:rPr>
        <w:t>Konferencat</w:t>
      </w:r>
      <w:bookmarkEnd w:id="539"/>
      <w:bookmarkEnd w:id="540"/>
      <w:bookmarkEnd w:id="541"/>
      <w:bookmarkEnd w:id="542"/>
      <w:bookmarkEnd w:id="543"/>
      <w:bookmarkEnd w:id="544"/>
      <w:bookmarkEnd w:id="551"/>
    </w:p>
    <w:p w:rsidR="00DD085D" w:rsidRPr="00483D2A" w:rsidRDefault="008B480E"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5.5.1 </w:t>
      </w:r>
      <w:r w:rsidR="00DD085D" w:rsidRPr="00483D2A">
        <w:rPr>
          <w:rFonts w:ascii="Garamond" w:hAnsi="Garamond"/>
          <w:spacing w:val="-4"/>
          <w:lang w:val="sq-AL"/>
        </w:rPr>
        <w:t>Konferencat e Komitetit Drejtues</w:t>
      </w:r>
    </w:p>
    <w:p w:rsidR="00DD085D" w:rsidRPr="00483D2A" w:rsidRDefault="00DD085D" w:rsidP="00DD085D">
      <w:pPr>
        <w:widowControl w:val="0"/>
        <w:spacing w:after="0" w:line="240" w:lineRule="auto"/>
        <w:rPr>
          <w:rFonts w:ascii="Garamond" w:hAnsi="Garamond"/>
          <w:spacing w:val="-4"/>
          <w:sz w:val="24"/>
          <w:szCs w:val="24"/>
          <w:lang w:val="sq-AL"/>
        </w:rPr>
      </w:pPr>
      <w:r w:rsidRPr="00483D2A">
        <w:rPr>
          <w:rFonts w:ascii="Garamond" w:hAnsi="Garamond"/>
          <w:spacing w:val="-4"/>
          <w:sz w:val="24"/>
          <w:szCs w:val="24"/>
          <w:lang w:val="sq-AL"/>
        </w:rPr>
        <w:t xml:space="preserve">Dy konferenca me drekë me </w:t>
      </w:r>
      <w:r w:rsidR="00CB4F43" w:rsidRPr="00483D2A">
        <w:rPr>
          <w:rFonts w:ascii="Garamond" w:hAnsi="Garamond"/>
          <w:spacing w:val="-4"/>
          <w:sz w:val="24"/>
          <w:szCs w:val="24"/>
          <w:lang w:val="sq-AL"/>
        </w:rPr>
        <w:t xml:space="preserve">Komitetin Drejtues </w:t>
      </w:r>
      <w:r w:rsidRPr="00483D2A">
        <w:rPr>
          <w:rFonts w:ascii="Garamond" w:hAnsi="Garamond"/>
          <w:spacing w:val="-4"/>
          <w:sz w:val="24"/>
          <w:szCs w:val="24"/>
          <w:lang w:val="sq-AL"/>
        </w:rPr>
        <w:t>janë planifikuar të mbahen në rajon.</w:t>
      </w:r>
    </w:p>
    <w:p w:rsidR="00DD085D" w:rsidRPr="00483D2A" w:rsidRDefault="008B480E" w:rsidP="009A550A">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5.5.2 </w:t>
      </w:r>
      <w:r w:rsidR="00DD085D" w:rsidRPr="00483D2A">
        <w:rPr>
          <w:rFonts w:ascii="Garamond" w:hAnsi="Garamond"/>
          <w:spacing w:val="-4"/>
          <w:lang w:val="sq-AL"/>
        </w:rPr>
        <w:t>Konferencat e Projektit</w:t>
      </w:r>
    </w:p>
    <w:p w:rsidR="00DD085D" w:rsidRPr="00483D2A" w:rsidRDefault="00DD085D" w:rsidP="009A550A">
      <w:pPr>
        <w:widowControl w:val="0"/>
        <w:spacing w:after="0" w:line="240" w:lineRule="auto"/>
        <w:rPr>
          <w:rFonts w:ascii="Garamond" w:hAnsi="Garamond"/>
          <w:spacing w:val="-4"/>
          <w:sz w:val="24"/>
          <w:szCs w:val="24"/>
          <w:lang w:val="sq-AL"/>
        </w:rPr>
      </w:pPr>
      <w:r w:rsidRPr="00483D2A">
        <w:rPr>
          <w:rFonts w:ascii="Garamond" w:hAnsi="Garamond"/>
          <w:spacing w:val="-4"/>
          <w:sz w:val="24"/>
          <w:szCs w:val="24"/>
          <w:lang w:val="sq-AL"/>
        </w:rPr>
        <w:t>Tr</w:t>
      </w:r>
      <w:r w:rsidR="005F6303" w:rsidRPr="00483D2A">
        <w:rPr>
          <w:rFonts w:ascii="Garamond" w:hAnsi="Garamond"/>
          <w:spacing w:val="-4"/>
          <w:sz w:val="24"/>
          <w:szCs w:val="24"/>
          <w:lang w:val="sq-AL"/>
        </w:rPr>
        <w:t>i</w:t>
      </w:r>
      <w:r w:rsidRPr="00483D2A">
        <w:rPr>
          <w:rFonts w:ascii="Garamond" w:hAnsi="Garamond"/>
          <w:spacing w:val="-4"/>
          <w:sz w:val="24"/>
          <w:szCs w:val="24"/>
          <w:lang w:val="sq-AL"/>
        </w:rPr>
        <w:t xml:space="preserve"> konferenca me drekë janë planifikuar të zhvillohen në rajon në kuadër të </w:t>
      </w:r>
      <w:r w:rsidR="00155468" w:rsidRPr="00483D2A">
        <w:rPr>
          <w:rFonts w:ascii="Garamond" w:hAnsi="Garamond"/>
          <w:spacing w:val="-4"/>
          <w:sz w:val="24"/>
          <w:szCs w:val="24"/>
          <w:lang w:val="sq-AL"/>
        </w:rPr>
        <w:t>P</w:t>
      </w:r>
      <w:r w:rsidRPr="00483D2A">
        <w:rPr>
          <w:rFonts w:ascii="Garamond" w:hAnsi="Garamond"/>
          <w:spacing w:val="-4"/>
          <w:sz w:val="24"/>
          <w:szCs w:val="24"/>
          <w:lang w:val="sq-AL"/>
        </w:rPr>
        <w:t>rojektit.</w:t>
      </w:r>
    </w:p>
    <w:p w:rsidR="00DD085D" w:rsidRPr="00483D2A" w:rsidRDefault="008B480E" w:rsidP="009A550A">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5.5.3 </w:t>
      </w:r>
      <w:r w:rsidR="00DD085D" w:rsidRPr="00483D2A">
        <w:rPr>
          <w:rFonts w:ascii="Garamond" w:hAnsi="Garamond"/>
          <w:spacing w:val="-4"/>
          <w:lang w:val="sq-AL"/>
        </w:rPr>
        <w:t xml:space="preserve">Konferencat e </w:t>
      </w:r>
      <w:r w:rsidR="005F6303" w:rsidRPr="00483D2A">
        <w:rPr>
          <w:rFonts w:ascii="Garamond" w:hAnsi="Garamond"/>
          <w:spacing w:val="-4"/>
          <w:lang w:val="sq-AL"/>
        </w:rPr>
        <w:t>përfaqësuesve të bashkive</w:t>
      </w:r>
    </w:p>
    <w:p w:rsidR="00DD085D" w:rsidRPr="00483D2A" w:rsidRDefault="00DD085D" w:rsidP="009A550A">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Dy konferenca me drekë me përfaqësues të </w:t>
      </w:r>
      <w:r w:rsidR="005F6303" w:rsidRPr="00483D2A">
        <w:rPr>
          <w:rFonts w:ascii="Garamond" w:hAnsi="Garamond"/>
          <w:spacing w:val="-4"/>
          <w:sz w:val="24"/>
          <w:szCs w:val="24"/>
          <w:lang w:val="sq-AL"/>
        </w:rPr>
        <w:t xml:space="preserve">bashkive </w:t>
      </w:r>
      <w:r w:rsidRPr="00483D2A">
        <w:rPr>
          <w:rFonts w:ascii="Garamond" w:hAnsi="Garamond"/>
          <w:spacing w:val="-4"/>
          <w:sz w:val="24"/>
          <w:szCs w:val="24"/>
          <w:lang w:val="sq-AL"/>
        </w:rPr>
        <w:t>janë planifikuar të zhvillohen në nivel lokal.</w:t>
      </w:r>
    </w:p>
    <w:p w:rsidR="00DD085D" w:rsidRPr="00483D2A" w:rsidRDefault="008B480E" w:rsidP="00DD085D">
      <w:pPr>
        <w:pStyle w:val="Heading2"/>
        <w:widowControl w:val="0"/>
        <w:numPr>
          <w:ilvl w:val="1"/>
          <w:numId w:val="0"/>
        </w:numPr>
        <w:tabs>
          <w:tab w:val="num" w:pos="576"/>
        </w:tabs>
        <w:spacing w:before="0"/>
        <w:ind w:firstLine="284"/>
        <w:jc w:val="left"/>
        <w:rPr>
          <w:rFonts w:ascii="Garamond" w:hAnsi="Garamond"/>
          <w:spacing w:val="-4"/>
          <w:sz w:val="24"/>
          <w:szCs w:val="24"/>
          <w:lang w:val="sq-AL"/>
        </w:rPr>
      </w:pPr>
      <w:bookmarkStart w:id="552" w:name="_Toc414287867"/>
      <w:bookmarkStart w:id="553" w:name="_Toc414543042"/>
      <w:bookmarkStart w:id="554" w:name="_Toc414543573"/>
      <w:bookmarkStart w:id="555" w:name="_Toc414609961"/>
      <w:bookmarkStart w:id="556" w:name="_Toc414702504"/>
      <w:bookmarkStart w:id="557" w:name="_Toc414702600"/>
      <w:bookmarkStart w:id="558" w:name="_Toc509751618"/>
      <w:r w:rsidRPr="00483D2A">
        <w:rPr>
          <w:rFonts w:ascii="Garamond" w:hAnsi="Garamond"/>
          <w:spacing w:val="-4"/>
          <w:sz w:val="24"/>
          <w:szCs w:val="24"/>
          <w:lang w:val="sq-AL"/>
        </w:rPr>
        <w:t xml:space="preserve">5.6 </w:t>
      </w:r>
      <w:r w:rsidR="00DD085D" w:rsidRPr="00483D2A">
        <w:rPr>
          <w:rFonts w:ascii="Garamond" w:hAnsi="Garamond"/>
          <w:spacing w:val="-4"/>
          <w:sz w:val="24"/>
          <w:szCs w:val="24"/>
          <w:lang w:val="sq-AL"/>
        </w:rPr>
        <w:t>Trajni</w:t>
      </w:r>
      <w:bookmarkEnd w:id="545"/>
      <w:bookmarkEnd w:id="546"/>
      <w:bookmarkEnd w:id="547"/>
      <w:bookmarkEnd w:id="548"/>
      <w:bookmarkEnd w:id="549"/>
      <w:bookmarkEnd w:id="550"/>
      <w:bookmarkEnd w:id="552"/>
      <w:bookmarkEnd w:id="553"/>
      <w:bookmarkEnd w:id="554"/>
      <w:bookmarkEnd w:id="555"/>
      <w:bookmarkEnd w:id="556"/>
      <w:bookmarkEnd w:id="557"/>
      <w:r w:rsidR="00DD085D" w:rsidRPr="00483D2A">
        <w:rPr>
          <w:rFonts w:ascii="Garamond" w:hAnsi="Garamond"/>
          <w:spacing w:val="-4"/>
          <w:sz w:val="24"/>
          <w:szCs w:val="24"/>
          <w:lang w:val="sq-AL"/>
        </w:rPr>
        <w:t>met</w:t>
      </w:r>
      <w:bookmarkEnd w:id="558"/>
    </w:p>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bookmarkStart w:id="559" w:name="_Toc412813970"/>
      <w:bookmarkStart w:id="560" w:name="_Toc414015572"/>
      <w:bookmarkStart w:id="561" w:name="_Toc414021768"/>
      <w:bookmarkStart w:id="562" w:name="_Toc414267798"/>
      <w:bookmarkStart w:id="563" w:name="_Toc414270688"/>
      <w:bookmarkStart w:id="564" w:name="_Toc414287869"/>
      <w:bookmarkStart w:id="565" w:name="_Toc414543044"/>
      <w:bookmarkStart w:id="566" w:name="_Toc414543575"/>
      <w:bookmarkStart w:id="567" w:name="_Toc414609963"/>
      <w:bookmarkStart w:id="568" w:name="_Toc412813968"/>
      <w:bookmarkStart w:id="569" w:name="_Toc414015570"/>
      <w:bookmarkStart w:id="570" w:name="_Toc414021766"/>
      <w:bookmarkStart w:id="571" w:name="_Toc414267796"/>
      <w:bookmarkStart w:id="572" w:name="_Toc414270686"/>
      <w:r w:rsidRPr="00483D2A">
        <w:rPr>
          <w:rFonts w:ascii="Garamond" w:hAnsi="Garamond"/>
          <w:spacing w:val="-4"/>
          <w:lang w:val="sq-AL"/>
        </w:rPr>
        <w:t xml:space="preserve">5.6.1 </w:t>
      </w:r>
      <w:r w:rsidR="00DD085D" w:rsidRPr="00483D2A">
        <w:rPr>
          <w:rFonts w:ascii="Garamond" w:hAnsi="Garamond"/>
          <w:spacing w:val="-4"/>
          <w:lang w:val="sq-AL"/>
        </w:rPr>
        <w:t xml:space="preserve">Trajnimet e reja </w:t>
      </w:r>
      <w:r w:rsidR="00B4067E" w:rsidRPr="00483D2A">
        <w:rPr>
          <w:rFonts w:ascii="Garamond" w:hAnsi="Garamond"/>
          <w:spacing w:val="-4"/>
          <w:lang w:val="sq-AL"/>
        </w:rPr>
        <w:t xml:space="preserve">për proceset dhe rregulloret e biznesit </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Trajnimet në </w:t>
      </w:r>
      <w:r w:rsidR="005F6303" w:rsidRPr="00483D2A">
        <w:rPr>
          <w:rFonts w:ascii="Garamond" w:hAnsi="Garamond"/>
          <w:spacing w:val="-4"/>
          <w:sz w:val="24"/>
          <w:szCs w:val="24"/>
          <w:lang w:val="sq-AL"/>
        </w:rPr>
        <w:t xml:space="preserve">proceset dhe rregulloret e reja të biznesit </w:t>
      </w:r>
      <w:r w:rsidRPr="00483D2A">
        <w:rPr>
          <w:rFonts w:ascii="Garamond" w:hAnsi="Garamond"/>
          <w:spacing w:val="-4"/>
          <w:sz w:val="24"/>
          <w:szCs w:val="24"/>
          <w:lang w:val="sq-AL"/>
        </w:rPr>
        <w:t>do të zhvillohen për zyrtarët e Bashkisë në raste të ndryshme nga viti 2018 deri në vitin 2020</w:t>
      </w:r>
      <w:r w:rsidR="005F6303" w:rsidRPr="00483D2A">
        <w:rPr>
          <w:rFonts w:ascii="Garamond" w:hAnsi="Garamond"/>
          <w:spacing w:val="-4"/>
          <w:sz w:val="24"/>
          <w:szCs w:val="24"/>
          <w:lang w:val="sq-AL"/>
        </w:rPr>
        <w:t>.</w:t>
      </w:r>
    </w:p>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5.6.2 </w:t>
      </w:r>
      <w:r w:rsidR="00DD085D" w:rsidRPr="00483D2A">
        <w:rPr>
          <w:rFonts w:ascii="Garamond" w:hAnsi="Garamond"/>
          <w:spacing w:val="-4"/>
          <w:lang w:val="sq-AL"/>
        </w:rPr>
        <w:t>Trajnimet e përdoruesve të IT-së</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Trajnimet e përdoruesve të IT-së do të zhvillohen për zyrtarët e </w:t>
      </w:r>
      <w:r w:rsidR="005F6303" w:rsidRPr="00483D2A">
        <w:rPr>
          <w:rFonts w:ascii="Garamond" w:hAnsi="Garamond"/>
          <w:spacing w:val="-4"/>
          <w:sz w:val="24"/>
          <w:szCs w:val="24"/>
          <w:lang w:val="sq-AL"/>
        </w:rPr>
        <w:t xml:space="preserve">bashkisë, </w:t>
      </w:r>
      <w:r w:rsidRPr="00483D2A">
        <w:rPr>
          <w:rFonts w:ascii="Garamond" w:hAnsi="Garamond"/>
          <w:spacing w:val="-4"/>
          <w:sz w:val="24"/>
          <w:szCs w:val="24"/>
          <w:lang w:val="sq-AL"/>
        </w:rPr>
        <w:t>në raste të ndryshme nga viti 2018 deri në vitin 2020.</w:t>
      </w:r>
    </w:p>
    <w:bookmarkEnd w:id="559"/>
    <w:bookmarkEnd w:id="560"/>
    <w:bookmarkEnd w:id="561"/>
    <w:bookmarkEnd w:id="562"/>
    <w:bookmarkEnd w:id="563"/>
    <w:bookmarkEnd w:id="564"/>
    <w:bookmarkEnd w:id="565"/>
    <w:bookmarkEnd w:id="566"/>
    <w:bookmarkEnd w:id="567"/>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5.6.3 </w:t>
      </w:r>
      <w:r w:rsidR="00DD085D" w:rsidRPr="00483D2A">
        <w:rPr>
          <w:rFonts w:ascii="Garamond" w:hAnsi="Garamond"/>
          <w:spacing w:val="-4"/>
          <w:lang w:val="sq-AL"/>
        </w:rPr>
        <w:t>Trajnimi për verifikimin e shitjeve</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 xml:space="preserve">Trajnimi në verifikimin (fillestar) të shitjeve do të zhvillohet për zyrtarët e </w:t>
      </w:r>
      <w:r w:rsidR="005F6303" w:rsidRPr="00483D2A">
        <w:rPr>
          <w:rFonts w:ascii="Garamond" w:hAnsi="Garamond"/>
          <w:spacing w:val="-4"/>
          <w:sz w:val="24"/>
          <w:szCs w:val="24"/>
          <w:lang w:val="sq-AL"/>
        </w:rPr>
        <w:t>bashkisë m</w:t>
      </w:r>
      <w:r w:rsidRPr="00483D2A">
        <w:rPr>
          <w:rFonts w:ascii="Garamond" w:hAnsi="Garamond"/>
          <w:spacing w:val="-4"/>
          <w:sz w:val="24"/>
          <w:szCs w:val="24"/>
          <w:lang w:val="sq-AL"/>
        </w:rPr>
        <w:t>ë 2018</w:t>
      </w:r>
      <w:r w:rsidR="005F6303" w:rsidRPr="00483D2A">
        <w:rPr>
          <w:rFonts w:ascii="Garamond" w:hAnsi="Garamond"/>
          <w:spacing w:val="-4"/>
          <w:sz w:val="24"/>
          <w:szCs w:val="24"/>
          <w:lang w:val="sq-AL"/>
        </w:rPr>
        <w:t>-ën</w:t>
      </w:r>
      <w:r w:rsidRPr="00483D2A">
        <w:rPr>
          <w:rFonts w:ascii="Garamond" w:hAnsi="Garamond"/>
          <w:spacing w:val="-4"/>
          <w:sz w:val="24"/>
          <w:szCs w:val="24"/>
          <w:lang w:val="sq-AL"/>
        </w:rPr>
        <w:t>.</w:t>
      </w:r>
    </w:p>
    <w:bookmarkEnd w:id="568"/>
    <w:bookmarkEnd w:id="569"/>
    <w:bookmarkEnd w:id="570"/>
    <w:bookmarkEnd w:id="571"/>
    <w:bookmarkEnd w:id="572"/>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5.6.4 </w:t>
      </w:r>
      <w:r w:rsidR="00DD085D" w:rsidRPr="00483D2A">
        <w:rPr>
          <w:rFonts w:ascii="Garamond" w:hAnsi="Garamond"/>
          <w:spacing w:val="-4"/>
          <w:lang w:val="sq-AL"/>
        </w:rPr>
        <w:t xml:space="preserve">Trajnimet për </w:t>
      </w:r>
      <w:r w:rsidR="005F6303" w:rsidRPr="00483D2A">
        <w:rPr>
          <w:rFonts w:ascii="Garamond" w:hAnsi="Garamond"/>
          <w:spacing w:val="-4"/>
          <w:lang w:val="sq-AL"/>
        </w:rPr>
        <w:t>shërbimin e tatimpaguesve</w:t>
      </w:r>
    </w:p>
    <w:p w:rsidR="00DD085D" w:rsidRPr="00483D2A" w:rsidRDefault="00DD085D" w:rsidP="00DD085D">
      <w:pPr>
        <w:widowControl w:val="0"/>
        <w:spacing w:after="0" w:line="240" w:lineRule="auto"/>
        <w:rPr>
          <w:rFonts w:ascii="Garamond" w:hAnsi="Garamond"/>
          <w:spacing w:val="-4"/>
          <w:sz w:val="24"/>
          <w:szCs w:val="24"/>
          <w:highlight w:val="yellow"/>
          <w:lang w:val="sq-AL"/>
        </w:rPr>
      </w:pPr>
      <w:bookmarkStart w:id="573" w:name="_Toc412813972"/>
      <w:bookmarkStart w:id="574" w:name="_Toc414015574"/>
      <w:bookmarkStart w:id="575" w:name="_Toc414021770"/>
      <w:bookmarkStart w:id="576" w:name="_Toc414267800"/>
      <w:bookmarkStart w:id="577" w:name="_Toc414270690"/>
      <w:bookmarkStart w:id="578" w:name="_Toc414287872"/>
      <w:bookmarkStart w:id="579" w:name="_Toc414543047"/>
      <w:bookmarkStart w:id="580" w:name="_Toc414543578"/>
      <w:bookmarkStart w:id="581" w:name="_Toc414609966"/>
      <w:r w:rsidRPr="00483D2A">
        <w:rPr>
          <w:rFonts w:ascii="Garamond" w:hAnsi="Garamond"/>
          <w:spacing w:val="-4"/>
          <w:sz w:val="24"/>
          <w:szCs w:val="24"/>
          <w:lang w:val="sq-AL"/>
        </w:rPr>
        <w:t>Trajnimet në shërbim të tatimpaguesve do të zhvillohen për zyrtarët e Bashkisë në raste të ndryshme gjatë viteve 2018 dhe 2019.</w:t>
      </w:r>
    </w:p>
    <w:bookmarkEnd w:id="573"/>
    <w:bookmarkEnd w:id="574"/>
    <w:bookmarkEnd w:id="575"/>
    <w:bookmarkEnd w:id="576"/>
    <w:bookmarkEnd w:id="577"/>
    <w:bookmarkEnd w:id="578"/>
    <w:bookmarkEnd w:id="579"/>
    <w:bookmarkEnd w:id="580"/>
    <w:bookmarkEnd w:id="581"/>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5.6.5 </w:t>
      </w:r>
      <w:r w:rsidR="00DD085D" w:rsidRPr="00483D2A">
        <w:rPr>
          <w:rFonts w:ascii="Garamond" w:hAnsi="Garamond"/>
          <w:spacing w:val="-4"/>
          <w:lang w:val="sq-AL"/>
        </w:rPr>
        <w:t xml:space="preserve">Trajnimet </w:t>
      </w:r>
      <w:r w:rsidR="005F6303" w:rsidRPr="00483D2A">
        <w:rPr>
          <w:rFonts w:ascii="Garamond" w:hAnsi="Garamond"/>
          <w:spacing w:val="-4"/>
          <w:lang w:val="sq-AL"/>
        </w:rPr>
        <w:t>bazë për taksimin e pronës</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Trajnimet themelore të taksës së pronës do të zhvillohen për zyrtarët e Bashkisë në raste të ndryshme gjatë viteve 2018 dhe 2019.</w:t>
      </w:r>
    </w:p>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5.6.6 </w:t>
      </w:r>
      <w:r w:rsidR="00DD085D" w:rsidRPr="00483D2A">
        <w:rPr>
          <w:rFonts w:ascii="Garamond" w:hAnsi="Garamond"/>
          <w:spacing w:val="-4"/>
          <w:lang w:val="sq-AL"/>
        </w:rPr>
        <w:t xml:space="preserve">Trajnimet </w:t>
      </w:r>
      <w:r w:rsidR="005F6303" w:rsidRPr="00483D2A">
        <w:rPr>
          <w:rFonts w:ascii="Garamond" w:hAnsi="Garamond"/>
          <w:spacing w:val="-4"/>
          <w:lang w:val="sq-AL"/>
        </w:rPr>
        <w:t>bazë për vlerësimet</w:t>
      </w:r>
    </w:p>
    <w:p w:rsidR="00DD085D" w:rsidRPr="00483D2A" w:rsidRDefault="00DD085D" w:rsidP="00DD085D">
      <w:pPr>
        <w:widowControl w:val="0"/>
        <w:spacing w:after="0" w:line="240" w:lineRule="auto"/>
        <w:rPr>
          <w:rFonts w:ascii="Garamond" w:hAnsi="Garamond"/>
          <w:spacing w:val="-4"/>
          <w:sz w:val="24"/>
          <w:szCs w:val="24"/>
          <w:highlight w:val="yellow"/>
          <w:lang w:val="sq-AL"/>
        </w:rPr>
      </w:pPr>
      <w:r w:rsidRPr="00483D2A">
        <w:rPr>
          <w:rFonts w:ascii="Garamond" w:hAnsi="Garamond"/>
          <w:spacing w:val="-4"/>
          <w:sz w:val="24"/>
          <w:szCs w:val="24"/>
          <w:lang w:val="sq-AL"/>
        </w:rPr>
        <w:t>Dy trajnime bazë vlerësimi dhe të veçanta do të zhvillohen për zyrtarët e Bashkisë në raste të ndryshme gjatë viteve 2019 dhe 2020.</w:t>
      </w:r>
    </w:p>
    <w:p w:rsidR="00DD085D" w:rsidRPr="00483D2A" w:rsidRDefault="00C5705F" w:rsidP="00DD085D">
      <w:pPr>
        <w:pStyle w:val="Heading3"/>
        <w:widowControl w:val="0"/>
        <w:numPr>
          <w:ilvl w:val="2"/>
          <w:numId w:val="0"/>
        </w:numPr>
        <w:tabs>
          <w:tab w:val="num" w:pos="1003"/>
        </w:tabs>
        <w:spacing w:before="0" w:line="240" w:lineRule="auto"/>
        <w:ind w:firstLine="284"/>
        <w:rPr>
          <w:rFonts w:ascii="Garamond" w:hAnsi="Garamond"/>
          <w:spacing w:val="-4"/>
          <w:lang w:val="sq-AL"/>
        </w:rPr>
      </w:pPr>
      <w:r w:rsidRPr="00483D2A">
        <w:rPr>
          <w:rFonts w:ascii="Garamond" w:hAnsi="Garamond"/>
          <w:spacing w:val="-4"/>
          <w:lang w:val="sq-AL"/>
        </w:rPr>
        <w:t xml:space="preserve">5.6.7 </w:t>
      </w:r>
      <w:r w:rsidR="00DD085D" w:rsidRPr="00483D2A">
        <w:rPr>
          <w:rFonts w:ascii="Garamond" w:hAnsi="Garamond"/>
          <w:spacing w:val="-4"/>
          <w:lang w:val="sq-AL"/>
        </w:rPr>
        <w:t xml:space="preserve">Trajnimi për </w:t>
      </w:r>
      <w:r w:rsidR="005F6303" w:rsidRPr="00483D2A">
        <w:rPr>
          <w:rFonts w:ascii="Garamond" w:hAnsi="Garamond"/>
          <w:spacing w:val="-4"/>
          <w:lang w:val="sq-AL"/>
        </w:rPr>
        <w:t>faqen e internetit të taksimit të pronës</w:t>
      </w:r>
    </w:p>
    <w:p w:rsidR="00DD085D" w:rsidRPr="003D7AE9" w:rsidRDefault="00DD085D" w:rsidP="00DD085D">
      <w:pPr>
        <w:widowControl w:val="0"/>
        <w:spacing w:after="0" w:line="240" w:lineRule="auto"/>
        <w:rPr>
          <w:rFonts w:ascii="Garamond" w:hAnsi="Garamond"/>
          <w:sz w:val="24"/>
          <w:szCs w:val="24"/>
          <w:highlight w:val="yellow"/>
          <w:lang w:val="sq-AL"/>
        </w:rPr>
      </w:pPr>
      <w:r w:rsidRPr="00483D2A">
        <w:rPr>
          <w:rFonts w:ascii="Garamond" w:hAnsi="Garamond"/>
          <w:spacing w:val="-4"/>
          <w:sz w:val="24"/>
          <w:szCs w:val="24"/>
          <w:lang w:val="sq-AL"/>
        </w:rPr>
        <w:t>Trajnimet mbi mënyrën sesi duhet të përdoret faqja e internetit të taksës së pronës, do të zhvillohen për zyrtarët e</w:t>
      </w:r>
      <w:r w:rsidRPr="003D7AE9">
        <w:rPr>
          <w:rFonts w:ascii="Garamond" w:hAnsi="Garamond"/>
          <w:sz w:val="24"/>
          <w:szCs w:val="24"/>
          <w:lang w:val="sq-AL"/>
        </w:rPr>
        <w:t xml:space="preserve"> Bashkisë në raste të ndryshme gjatë viteve 2019 dhe 2020.</w:t>
      </w:r>
    </w:p>
    <w:p w:rsidR="00061458" w:rsidRPr="003D7AE9" w:rsidRDefault="00061458" w:rsidP="00061458">
      <w:pPr>
        <w:pStyle w:val="Heading1"/>
        <w:keepNext w:val="0"/>
        <w:widowControl w:val="0"/>
        <w:tabs>
          <w:tab w:val="clear" w:pos="360"/>
          <w:tab w:val="num" w:pos="432"/>
        </w:tabs>
        <w:spacing w:before="0" w:after="0"/>
        <w:ind w:left="0" w:firstLine="284"/>
        <w:rPr>
          <w:rFonts w:ascii="Garamond" w:hAnsi="Garamond"/>
          <w:sz w:val="24"/>
          <w:szCs w:val="24"/>
          <w:lang w:val="sq-AL"/>
        </w:rPr>
      </w:pPr>
      <w:r w:rsidRPr="003D7AE9">
        <w:rPr>
          <w:rFonts w:ascii="Garamond" w:hAnsi="Garamond"/>
          <w:sz w:val="24"/>
          <w:szCs w:val="24"/>
          <w:lang w:val="sq-AL"/>
        </w:rPr>
        <w:t xml:space="preserve">6. </w:t>
      </w:r>
      <w:bookmarkStart w:id="582" w:name="_Toc338754205"/>
      <w:bookmarkStart w:id="583" w:name="_Toc338754450"/>
      <w:bookmarkStart w:id="584" w:name="_Toc338754579"/>
      <w:bookmarkStart w:id="585" w:name="_Toc338954895"/>
      <w:bookmarkStart w:id="586" w:name="_Toc339527153"/>
      <w:bookmarkStart w:id="587" w:name="_Toc405376427"/>
      <w:bookmarkStart w:id="588" w:name="_Toc412813974"/>
      <w:bookmarkStart w:id="589" w:name="_Toc414015576"/>
      <w:bookmarkStart w:id="590" w:name="_Toc414021772"/>
      <w:bookmarkStart w:id="591" w:name="_Toc414267802"/>
      <w:bookmarkStart w:id="592" w:name="_Toc414270692"/>
      <w:bookmarkStart w:id="593" w:name="_Toc414287874"/>
      <w:bookmarkStart w:id="594" w:name="_Toc414543049"/>
      <w:bookmarkStart w:id="595" w:name="_Toc414543580"/>
      <w:bookmarkStart w:id="596" w:name="_Toc414609968"/>
      <w:bookmarkStart w:id="597" w:name="_Toc414702505"/>
      <w:bookmarkStart w:id="598" w:name="_Toc414702601"/>
      <w:bookmarkStart w:id="599" w:name="_Toc477784936"/>
      <w:bookmarkStart w:id="600" w:name="_Toc509751619"/>
      <w:r w:rsidRPr="003D7AE9">
        <w:rPr>
          <w:rFonts w:ascii="Garamond" w:hAnsi="Garamond"/>
          <w:sz w:val="24"/>
          <w:szCs w:val="24"/>
          <w:lang w:val="sq-AL"/>
        </w:rPr>
        <w:t>Nëse | Ris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3D7AE9">
        <w:rPr>
          <w:rFonts w:ascii="Garamond" w:hAnsi="Garamond"/>
          <w:sz w:val="24"/>
          <w:szCs w:val="24"/>
          <w:lang w:val="sq-AL"/>
        </w:rPr>
        <w:t>qet</w:t>
      </w:r>
      <w:bookmarkEnd w:id="600"/>
    </w:p>
    <w:p w:rsidR="00061458" w:rsidRPr="003D7AE9" w:rsidRDefault="00061458" w:rsidP="005F2C1C">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Për një deklaratë të plotë të të gjitha rreziqeve të identifikuara aktualisht, shihni</w:t>
      </w:r>
      <w:r w:rsidR="003D7AE9">
        <w:rPr>
          <w:rFonts w:ascii="Garamond" w:hAnsi="Garamond"/>
          <w:sz w:val="24"/>
          <w:szCs w:val="24"/>
          <w:lang w:val="sq-AL"/>
        </w:rPr>
        <w:t xml:space="preserve"> </w:t>
      </w:r>
      <w:r w:rsidRPr="003D7AE9">
        <w:rPr>
          <w:rFonts w:ascii="Garamond" w:hAnsi="Garamond"/>
          <w:sz w:val="24"/>
          <w:szCs w:val="24"/>
          <w:lang w:val="sq-AL"/>
        </w:rPr>
        <w:t xml:space="preserve">Matricën e Riskut të </w:t>
      </w:r>
      <w:r w:rsidRPr="005F6303">
        <w:rPr>
          <w:rFonts w:ascii="Garamond" w:hAnsi="Garamond"/>
          <w:i/>
          <w:sz w:val="24"/>
          <w:szCs w:val="24"/>
          <w:lang w:val="sq-AL"/>
        </w:rPr>
        <w:t>ProTax Albania</w:t>
      </w:r>
      <w:r w:rsidRPr="003D7AE9">
        <w:rPr>
          <w:rFonts w:ascii="Garamond" w:hAnsi="Garamond"/>
          <w:sz w:val="24"/>
          <w:szCs w:val="24"/>
          <w:lang w:val="sq-AL"/>
        </w:rPr>
        <w:t>.</w:t>
      </w:r>
    </w:p>
    <w:p w:rsidR="00061458" w:rsidRPr="003D7AE9" w:rsidRDefault="00061458" w:rsidP="005F2C1C">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Pesë rreziqet më të larta përshkruhen më poshtë.</w:t>
      </w:r>
    </w:p>
    <w:p w:rsidR="00061458" w:rsidRPr="003D7AE9" w:rsidRDefault="00061458" w:rsidP="005F2C1C">
      <w:pPr>
        <w:pStyle w:val="Heading4"/>
        <w:widowControl w:val="0"/>
        <w:spacing w:before="0"/>
        <w:ind w:left="0" w:firstLine="284"/>
        <w:rPr>
          <w:rFonts w:ascii="Garamond" w:hAnsi="Garamond"/>
          <w:lang w:val="sq-AL"/>
        </w:rPr>
      </w:pPr>
      <w:r w:rsidRPr="003D7AE9">
        <w:rPr>
          <w:rFonts w:ascii="Garamond" w:hAnsi="Garamond"/>
          <w:lang w:val="sq-AL"/>
        </w:rPr>
        <w:t xml:space="preserve">R009 Mospranimi nga </w:t>
      </w:r>
      <w:r w:rsidR="00C42E17" w:rsidRPr="003D7AE9">
        <w:rPr>
          <w:rFonts w:ascii="Garamond" w:hAnsi="Garamond"/>
          <w:lang w:val="sq-AL"/>
        </w:rPr>
        <w:t>taksapaguesit</w:t>
      </w:r>
      <w:r w:rsidRPr="003D7AE9">
        <w:rPr>
          <w:rFonts w:ascii="Garamond" w:hAnsi="Garamond"/>
          <w:lang w:val="sq-AL"/>
        </w:rPr>
        <w:tab/>
      </w:r>
    </w:p>
    <w:p w:rsidR="00061458" w:rsidRPr="003D7AE9" w:rsidRDefault="00061458" w:rsidP="005F2C1C">
      <w:pPr>
        <w:widowControl w:val="0"/>
        <w:spacing w:after="0" w:line="240" w:lineRule="auto"/>
        <w:rPr>
          <w:rFonts w:ascii="Garamond" w:hAnsi="Garamond"/>
          <w:sz w:val="24"/>
          <w:szCs w:val="24"/>
          <w:lang w:val="sq-AL"/>
        </w:rPr>
      </w:pPr>
      <w:r w:rsidRPr="003D7AE9">
        <w:rPr>
          <w:rFonts w:ascii="Garamond" w:hAnsi="Garamond"/>
          <w:sz w:val="24"/>
          <w:szCs w:val="24"/>
          <w:lang w:val="sq-AL"/>
        </w:rPr>
        <w:t>Pranimi i tatimpaguesit për taksën e pronës është thelbësor për suksesin e reformës.</w:t>
      </w:r>
    </w:p>
    <w:p w:rsidR="00061458" w:rsidRPr="003D7AE9" w:rsidRDefault="00061458" w:rsidP="00061458">
      <w:pPr>
        <w:widowControl w:val="0"/>
        <w:spacing w:after="0" w:line="240" w:lineRule="auto"/>
        <w:rPr>
          <w:rFonts w:ascii="Garamond" w:hAnsi="Garamond"/>
          <w:sz w:val="24"/>
          <w:szCs w:val="24"/>
          <w:lang w:val="sq-AL"/>
        </w:rPr>
      </w:pPr>
      <w:r w:rsidRPr="003D7AE9">
        <w:rPr>
          <w:rFonts w:ascii="Garamond" w:hAnsi="Garamond"/>
          <w:sz w:val="24"/>
          <w:szCs w:val="24"/>
          <w:lang w:val="sq-AL"/>
        </w:rPr>
        <w:t xml:space="preserve">Për të zvogëluar këtë rrezik </w:t>
      </w:r>
      <w:r w:rsidR="00155468" w:rsidRPr="003D7AE9">
        <w:rPr>
          <w:rFonts w:ascii="Garamond" w:hAnsi="Garamond"/>
          <w:sz w:val="24"/>
          <w:szCs w:val="24"/>
          <w:lang w:val="sq-AL"/>
        </w:rPr>
        <w:t>P</w:t>
      </w:r>
      <w:r w:rsidRPr="003D7AE9">
        <w:rPr>
          <w:rFonts w:ascii="Garamond" w:hAnsi="Garamond"/>
          <w:sz w:val="24"/>
          <w:szCs w:val="24"/>
          <w:lang w:val="sq-AL"/>
        </w:rPr>
        <w:t>rojekti duhet të fokusohet në:</w:t>
      </w:r>
    </w:p>
    <w:p w:rsidR="00061458" w:rsidRPr="003D7AE9" w:rsidRDefault="0003167F" w:rsidP="005F2C1C">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i</w:t>
      </w:r>
      <w:r w:rsidR="00061458" w:rsidRPr="003D7AE9">
        <w:rPr>
          <w:rFonts w:ascii="Garamond" w:hAnsi="Garamond"/>
          <w:sz w:val="24"/>
          <w:szCs w:val="24"/>
          <w:lang w:val="sq-AL"/>
        </w:rPr>
        <w:t xml:space="preserve">nformacione të hollësishme për </w:t>
      </w:r>
      <w:r w:rsidRPr="003D7AE9">
        <w:rPr>
          <w:rFonts w:ascii="Garamond" w:hAnsi="Garamond"/>
          <w:sz w:val="24"/>
          <w:szCs w:val="24"/>
          <w:lang w:val="sq-AL"/>
        </w:rPr>
        <w:t>tatimpaguesit</w:t>
      </w:r>
    </w:p>
    <w:p w:rsidR="00061458" w:rsidRPr="003D7AE9" w:rsidRDefault="0003167F" w:rsidP="005F2C1C">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e</w:t>
      </w:r>
      <w:r w:rsidR="00061458" w:rsidRPr="003D7AE9">
        <w:rPr>
          <w:rFonts w:ascii="Garamond" w:hAnsi="Garamond"/>
          <w:sz w:val="24"/>
          <w:szCs w:val="24"/>
          <w:lang w:val="sq-AL"/>
        </w:rPr>
        <w:t>dukimin e zyrtarëve të taksës së</w:t>
      </w:r>
      <w:r w:rsidR="003D7AE9">
        <w:rPr>
          <w:rFonts w:ascii="Garamond" w:hAnsi="Garamond"/>
          <w:sz w:val="24"/>
          <w:szCs w:val="24"/>
          <w:lang w:val="sq-AL"/>
        </w:rPr>
        <w:t xml:space="preserve"> </w:t>
      </w:r>
      <w:r w:rsidR="00061458" w:rsidRPr="003D7AE9">
        <w:rPr>
          <w:rFonts w:ascii="Garamond" w:hAnsi="Garamond"/>
          <w:sz w:val="24"/>
          <w:szCs w:val="24"/>
          <w:lang w:val="sq-AL"/>
        </w:rPr>
        <w:t>pronës në shërbimin e tatimpaguesit</w:t>
      </w:r>
    </w:p>
    <w:p w:rsidR="00061458" w:rsidRPr="003D7AE9" w:rsidRDefault="0003167F" w:rsidP="005F2C1C">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k</w:t>
      </w:r>
      <w:r w:rsidR="00061458" w:rsidRPr="003D7AE9">
        <w:rPr>
          <w:rFonts w:ascii="Garamond" w:hAnsi="Garamond"/>
          <w:sz w:val="24"/>
          <w:szCs w:val="24"/>
          <w:lang w:val="sq-AL"/>
        </w:rPr>
        <w:t>omunikimin me tatimpaguesit në lidhje me ekspozitën e planifikuar ku shpjegohet pse, si dhe kur do të zbatohet vlerësimi i objekteve. Më tej, ky vlerësim do të bëhet shumë transparent</w:t>
      </w:r>
      <w:r>
        <w:rPr>
          <w:rFonts w:ascii="Garamond" w:hAnsi="Garamond"/>
          <w:sz w:val="24"/>
          <w:szCs w:val="24"/>
          <w:lang w:val="sq-AL"/>
        </w:rPr>
        <w:t>;</w:t>
      </w:r>
    </w:p>
    <w:p w:rsidR="00061458" w:rsidRPr="003D7AE9" w:rsidRDefault="0003167F" w:rsidP="005F2C1C">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061458" w:rsidRPr="003D7AE9">
        <w:rPr>
          <w:rFonts w:ascii="Garamond" w:hAnsi="Garamond"/>
          <w:sz w:val="24"/>
          <w:szCs w:val="24"/>
          <w:lang w:val="sq-AL"/>
        </w:rPr>
        <w:t>ërgatitjet e kujdesshme për të shmangur gabimet që mund të dëmtojnë besimin</w:t>
      </w:r>
    </w:p>
    <w:p w:rsidR="00061458" w:rsidRPr="003D7AE9" w:rsidRDefault="00061458" w:rsidP="00061458">
      <w:pPr>
        <w:pStyle w:val="Heading4"/>
        <w:widowControl w:val="0"/>
        <w:spacing w:before="0"/>
        <w:ind w:left="0" w:firstLine="284"/>
        <w:rPr>
          <w:rFonts w:ascii="Garamond" w:hAnsi="Garamond"/>
          <w:lang w:val="sq-AL"/>
        </w:rPr>
      </w:pPr>
      <w:r w:rsidRPr="003D7AE9">
        <w:rPr>
          <w:rFonts w:ascii="Garamond" w:hAnsi="Garamond"/>
          <w:lang w:val="sq-AL"/>
        </w:rPr>
        <w:t>R012 Mungesa e të dhënave të objekteve në regjistrin e OSHEE-së</w:t>
      </w:r>
    </w:p>
    <w:p w:rsidR="00061458" w:rsidRPr="003D7AE9" w:rsidRDefault="00061458" w:rsidP="0003167F">
      <w:pPr>
        <w:widowControl w:val="0"/>
        <w:spacing w:after="0" w:line="240" w:lineRule="auto"/>
        <w:rPr>
          <w:rFonts w:ascii="Garamond" w:hAnsi="Garamond"/>
          <w:sz w:val="24"/>
          <w:szCs w:val="24"/>
          <w:lang w:val="sq-AL"/>
        </w:rPr>
      </w:pPr>
      <w:r w:rsidRPr="003D7AE9">
        <w:rPr>
          <w:rFonts w:ascii="Garamond" w:hAnsi="Garamond"/>
          <w:sz w:val="24"/>
          <w:szCs w:val="24"/>
          <w:lang w:val="sq-AL"/>
        </w:rPr>
        <w:t>Të gjitha njësitë më të largëta të objektit kanë të dhëna për zonën etj.</w:t>
      </w:r>
      <w:r w:rsidR="0003167F">
        <w:rPr>
          <w:rFonts w:ascii="Garamond" w:hAnsi="Garamond"/>
          <w:sz w:val="24"/>
          <w:szCs w:val="24"/>
          <w:lang w:val="sq-AL"/>
        </w:rPr>
        <w:t>,</w:t>
      </w:r>
      <w:r w:rsidRPr="003D7AE9">
        <w:rPr>
          <w:rFonts w:ascii="Garamond" w:hAnsi="Garamond"/>
          <w:sz w:val="24"/>
          <w:szCs w:val="24"/>
          <w:lang w:val="sq-AL"/>
        </w:rPr>
        <w:t xml:space="preserve"> në regjistrin e OSHEE</w:t>
      </w:r>
      <w:r w:rsidR="0003167F">
        <w:rPr>
          <w:rFonts w:ascii="Garamond" w:hAnsi="Garamond"/>
          <w:sz w:val="24"/>
          <w:szCs w:val="24"/>
          <w:lang w:val="sq-AL"/>
        </w:rPr>
        <w:t>-së</w:t>
      </w:r>
      <w:r w:rsidRPr="003D7AE9">
        <w:rPr>
          <w:rFonts w:ascii="Garamond" w:hAnsi="Garamond"/>
          <w:sz w:val="24"/>
          <w:szCs w:val="24"/>
          <w:lang w:val="sq-AL"/>
        </w:rPr>
        <w:t>. Dhe koha është shumë e kufizuar për ta plotësuar atë nga burime të tjera para taksimit të parë.</w:t>
      </w:r>
    </w:p>
    <w:p w:rsidR="00061458" w:rsidRPr="003D7AE9" w:rsidRDefault="00061458" w:rsidP="0003167F">
      <w:pPr>
        <w:widowControl w:val="0"/>
        <w:spacing w:after="0" w:line="240" w:lineRule="auto"/>
        <w:rPr>
          <w:rFonts w:ascii="Garamond" w:hAnsi="Garamond"/>
          <w:sz w:val="24"/>
          <w:szCs w:val="24"/>
          <w:lang w:val="sq-AL"/>
        </w:rPr>
      </w:pPr>
      <w:r w:rsidRPr="003D7AE9">
        <w:rPr>
          <w:rFonts w:ascii="Garamond" w:hAnsi="Garamond"/>
          <w:sz w:val="24"/>
          <w:szCs w:val="24"/>
          <w:lang w:val="sq-AL"/>
        </w:rPr>
        <w:t xml:space="preserve">Për të zvogëluar këtë rrezik </w:t>
      </w:r>
      <w:r w:rsidR="00155468" w:rsidRPr="003D7AE9">
        <w:rPr>
          <w:rFonts w:ascii="Garamond" w:hAnsi="Garamond"/>
          <w:sz w:val="24"/>
          <w:szCs w:val="24"/>
          <w:lang w:val="sq-AL"/>
        </w:rPr>
        <w:t>P</w:t>
      </w:r>
      <w:r w:rsidRPr="003D7AE9">
        <w:rPr>
          <w:rFonts w:ascii="Garamond" w:hAnsi="Garamond"/>
          <w:sz w:val="24"/>
          <w:szCs w:val="24"/>
          <w:lang w:val="sq-AL"/>
        </w:rPr>
        <w:t>rojekti</w:t>
      </w:r>
      <w:r w:rsidR="0003167F">
        <w:rPr>
          <w:rFonts w:ascii="Garamond" w:hAnsi="Garamond"/>
          <w:sz w:val="24"/>
          <w:szCs w:val="24"/>
          <w:lang w:val="sq-AL"/>
        </w:rPr>
        <w:t>,</w:t>
      </w:r>
      <w:r w:rsidRPr="003D7AE9">
        <w:rPr>
          <w:rFonts w:ascii="Garamond" w:hAnsi="Garamond"/>
          <w:sz w:val="24"/>
          <w:szCs w:val="24"/>
          <w:lang w:val="sq-AL"/>
        </w:rPr>
        <w:t xml:space="preserve"> duhet:</w:t>
      </w:r>
    </w:p>
    <w:p w:rsidR="00061458" w:rsidRPr="003D7AE9" w:rsidRDefault="00061458" w:rsidP="0003167F">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të zbatojë një rregull kalimtar që lejon taksimin bazuar në një zonë dhe përdorim të supozuar</w:t>
      </w:r>
      <w:r w:rsidR="005F6303">
        <w:rPr>
          <w:rFonts w:ascii="Garamond" w:hAnsi="Garamond"/>
          <w:sz w:val="24"/>
          <w:szCs w:val="24"/>
          <w:lang w:val="sq-AL"/>
        </w:rPr>
        <w:t>;</w:t>
      </w:r>
    </w:p>
    <w:p w:rsidR="00061458" w:rsidRPr="003D7AE9" w:rsidRDefault="00061458" w:rsidP="0003167F">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të informojë tatimpaguesit se ata mund të ankohen në zyrat e Bashkisë për të rregulluar taksën e tyre</w:t>
      </w:r>
      <w:r w:rsidR="005F6303">
        <w:rPr>
          <w:rFonts w:ascii="Garamond" w:hAnsi="Garamond"/>
          <w:sz w:val="24"/>
          <w:szCs w:val="24"/>
          <w:lang w:val="sq-AL"/>
        </w:rPr>
        <w:t>;</w:t>
      </w:r>
    </w:p>
    <w:p w:rsidR="00061458" w:rsidRPr="003D7AE9" w:rsidRDefault="00155468" w:rsidP="0003167F">
      <w:pPr>
        <w:widowControl w:val="0"/>
        <w:numPr>
          <w:ilvl w:val="0"/>
          <w:numId w:val="60"/>
        </w:numPr>
        <w:spacing w:after="0" w:line="240" w:lineRule="auto"/>
        <w:ind w:left="0" w:firstLine="284"/>
        <w:rPr>
          <w:rFonts w:ascii="Garamond" w:hAnsi="Garamond"/>
          <w:sz w:val="24"/>
          <w:szCs w:val="24"/>
          <w:lang w:val="sq-AL"/>
        </w:rPr>
      </w:pPr>
      <w:r w:rsidRPr="003D7AE9">
        <w:rPr>
          <w:rFonts w:ascii="Garamond" w:hAnsi="Garamond"/>
          <w:sz w:val="24"/>
          <w:szCs w:val="24"/>
          <w:lang w:val="sq-AL"/>
        </w:rPr>
        <w:t>P</w:t>
      </w:r>
      <w:r w:rsidR="005F6303" w:rsidRPr="003D7AE9">
        <w:rPr>
          <w:rFonts w:ascii="Garamond" w:hAnsi="Garamond"/>
          <w:sz w:val="24"/>
          <w:szCs w:val="24"/>
          <w:lang w:val="sq-AL"/>
        </w:rPr>
        <w:t>rojekti</w:t>
      </w:r>
      <w:r w:rsidR="005F6303">
        <w:rPr>
          <w:rFonts w:ascii="Garamond" w:hAnsi="Garamond"/>
          <w:sz w:val="24"/>
          <w:szCs w:val="24"/>
          <w:lang w:val="sq-AL"/>
        </w:rPr>
        <w:t>,</w:t>
      </w:r>
      <w:r w:rsidR="005F6303" w:rsidRPr="003D7AE9">
        <w:rPr>
          <w:rFonts w:ascii="Garamond" w:hAnsi="Garamond"/>
          <w:sz w:val="24"/>
          <w:szCs w:val="24"/>
          <w:lang w:val="sq-AL"/>
        </w:rPr>
        <w:t xml:space="preserve"> gjithashtu</w:t>
      </w:r>
      <w:r w:rsidR="005F6303">
        <w:rPr>
          <w:rFonts w:ascii="Garamond" w:hAnsi="Garamond"/>
          <w:sz w:val="24"/>
          <w:szCs w:val="24"/>
          <w:lang w:val="sq-AL"/>
        </w:rPr>
        <w:t>,</w:t>
      </w:r>
      <w:r w:rsidR="005F6303" w:rsidRPr="003D7AE9">
        <w:rPr>
          <w:rFonts w:ascii="Garamond" w:hAnsi="Garamond"/>
          <w:sz w:val="24"/>
          <w:szCs w:val="24"/>
          <w:lang w:val="sq-AL"/>
        </w:rPr>
        <w:t xml:space="preserve"> duhet të përpiqet të përdorë burime të tjera të të dhënave si për shembull ZRPP-ja d</w:t>
      </w:r>
      <w:r w:rsidR="00061458" w:rsidRPr="003D7AE9">
        <w:rPr>
          <w:rFonts w:ascii="Garamond" w:hAnsi="Garamond"/>
          <w:sz w:val="24"/>
          <w:szCs w:val="24"/>
          <w:lang w:val="sq-AL"/>
        </w:rPr>
        <w:t>he regjistrimet e Bashkisë.</w:t>
      </w:r>
    </w:p>
    <w:p w:rsidR="00061458" w:rsidRPr="003D7AE9" w:rsidRDefault="00061458" w:rsidP="00061458">
      <w:pPr>
        <w:pStyle w:val="Heading4"/>
        <w:widowControl w:val="0"/>
        <w:spacing w:before="0"/>
        <w:ind w:left="0" w:firstLine="284"/>
        <w:rPr>
          <w:rFonts w:ascii="Garamond" w:hAnsi="Garamond"/>
          <w:lang w:val="sq-AL"/>
        </w:rPr>
      </w:pPr>
      <w:r w:rsidRPr="003D7AE9">
        <w:rPr>
          <w:rFonts w:ascii="Garamond" w:hAnsi="Garamond"/>
          <w:lang w:val="sq-AL"/>
        </w:rPr>
        <w:t>R025 Mungesa e burimeve në bashkitë</w:t>
      </w:r>
    </w:p>
    <w:p w:rsidR="00061458" w:rsidRPr="003D7AE9" w:rsidRDefault="00061458" w:rsidP="00061458">
      <w:pPr>
        <w:widowControl w:val="0"/>
        <w:spacing w:after="0" w:line="240" w:lineRule="auto"/>
        <w:rPr>
          <w:rFonts w:ascii="Garamond" w:hAnsi="Garamond"/>
          <w:sz w:val="24"/>
          <w:szCs w:val="24"/>
          <w:lang w:val="sq-AL"/>
        </w:rPr>
      </w:pPr>
      <w:r w:rsidRPr="003D7AE9">
        <w:rPr>
          <w:rFonts w:ascii="Garamond" w:hAnsi="Garamond"/>
          <w:sz w:val="24"/>
          <w:szCs w:val="24"/>
          <w:lang w:val="sq-AL"/>
        </w:rPr>
        <w:t>Burimet në bashki duhet të jenë të disponueshme për t</w:t>
      </w:r>
      <w:r w:rsidR="00A64EEF">
        <w:rPr>
          <w:rFonts w:ascii="Garamond" w:hAnsi="Garamond"/>
          <w:sz w:val="24"/>
          <w:szCs w:val="24"/>
          <w:lang w:val="sq-AL"/>
        </w:rPr>
        <w:t>’</w:t>
      </w:r>
      <w:r w:rsidRPr="003D7AE9">
        <w:rPr>
          <w:rFonts w:ascii="Garamond" w:hAnsi="Garamond"/>
          <w:sz w:val="24"/>
          <w:szCs w:val="24"/>
          <w:lang w:val="sq-AL"/>
        </w:rPr>
        <w:t>u kujdesur për regjistrimin, informacionin dhe ankesat menjëherë pas fillimit të taksimit.</w:t>
      </w:r>
    </w:p>
    <w:p w:rsidR="00061458" w:rsidRPr="003D7AE9" w:rsidRDefault="00061458" w:rsidP="00061458">
      <w:pPr>
        <w:widowControl w:val="0"/>
        <w:spacing w:after="0" w:line="240" w:lineRule="auto"/>
        <w:rPr>
          <w:rFonts w:ascii="Garamond" w:hAnsi="Garamond"/>
          <w:sz w:val="24"/>
          <w:szCs w:val="24"/>
          <w:lang w:val="sq-AL"/>
        </w:rPr>
      </w:pPr>
      <w:r w:rsidRPr="003D7AE9">
        <w:rPr>
          <w:rFonts w:ascii="Garamond" w:hAnsi="Garamond"/>
          <w:sz w:val="24"/>
          <w:szCs w:val="24"/>
          <w:lang w:val="sq-AL"/>
        </w:rPr>
        <w:t>Rritja e efikasitetit të administrimit së taksës tatimore do të zbusë këtë rrezik, por ende duhet të ndërmerren hapa nga MFE</w:t>
      </w:r>
      <w:r w:rsidR="0003167F">
        <w:rPr>
          <w:rFonts w:ascii="Garamond" w:hAnsi="Garamond"/>
          <w:sz w:val="24"/>
          <w:szCs w:val="24"/>
          <w:lang w:val="sq-AL"/>
        </w:rPr>
        <w:t>-ja</w:t>
      </w:r>
      <w:r w:rsidRPr="003D7AE9">
        <w:rPr>
          <w:rFonts w:ascii="Garamond" w:hAnsi="Garamond"/>
          <w:sz w:val="24"/>
          <w:szCs w:val="24"/>
          <w:lang w:val="sq-AL"/>
        </w:rPr>
        <w:t xml:space="preserve"> dhe bashkitë për të siguruar stafin e duhur.</w:t>
      </w: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483D2A" w:rsidRDefault="00483D2A" w:rsidP="00061458">
      <w:pPr>
        <w:widowControl w:val="0"/>
        <w:spacing w:after="0" w:line="240" w:lineRule="auto"/>
        <w:rPr>
          <w:rFonts w:ascii="Garamond" w:hAnsi="Garamond"/>
          <w:sz w:val="24"/>
          <w:szCs w:val="24"/>
          <w:lang w:val="sq-AL"/>
        </w:rPr>
      </w:pPr>
    </w:p>
    <w:p w:rsidR="00BA67C3" w:rsidRDefault="00BA67C3" w:rsidP="00061458">
      <w:pPr>
        <w:widowControl w:val="0"/>
        <w:spacing w:after="0" w:line="240" w:lineRule="auto"/>
        <w:rPr>
          <w:rFonts w:ascii="Garamond" w:hAnsi="Garamond"/>
          <w:sz w:val="24"/>
          <w:szCs w:val="24"/>
          <w:lang w:val="sq-AL"/>
        </w:rPr>
      </w:pP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Bashkitë duhet të angazhohen nga fillimi që të kenë kohë për të gjetur burime dhe t</w:t>
      </w:r>
      <w:r w:rsidR="00A64EEF">
        <w:rPr>
          <w:rFonts w:ascii="Garamond" w:hAnsi="Garamond"/>
          <w:sz w:val="24"/>
          <w:szCs w:val="24"/>
          <w:lang w:val="sq-AL"/>
        </w:rPr>
        <w:t>’</w:t>
      </w:r>
      <w:r w:rsidRPr="003D7AE9">
        <w:rPr>
          <w:rFonts w:ascii="Garamond" w:hAnsi="Garamond"/>
          <w:sz w:val="24"/>
          <w:szCs w:val="24"/>
          <w:lang w:val="sq-AL"/>
        </w:rPr>
        <w:t xml:space="preserve">i bëjnë ato të disponueshme për trajnim nga </w:t>
      </w:r>
      <w:r w:rsidR="00155468" w:rsidRPr="003D7AE9">
        <w:rPr>
          <w:rFonts w:ascii="Garamond" w:hAnsi="Garamond"/>
          <w:sz w:val="24"/>
          <w:szCs w:val="24"/>
          <w:lang w:val="sq-AL"/>
        </w:rPr>
        <w:t>P</w:t>
      </w:r>
      <w:r w:rsidRPr="003D7AE9">
        <w:rPr>
          <w:rFonts w:ascii="Garamond" w:hAnsi="Garamond"/>
          <w:sz w:val="24"/>
          <w:szCs w:val="24"/>
          <w:lang w:val="sq-AL"/>
        </w:rPr>
        <w:t>rojekti.</w:t>
      </w: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Për të zbutur rrezikun, </w:t>
      </w:r>
      <w:r w:rsidR="00155468" w:rsidRPr="003D7AE9">
        <w:rPr>
          <w:rFonts w:ascii="Garamond" w:hAnsi="Garamond"/>
          <w:sz w:val="24"/>
          <w:szCs w:val="24"/>
          <w:lang w:val="sq-AL"/>
        </w:rPr>
        <w:t>P</w:t>
      </w:r>
      <w:r w:rsidRPr="003D7AE9">
        <w:rPr>
          <w:rFonts w:ascii="Garamond" w:hAnsi="Garamond"/>
          <w:sz w:val="24"/>
          <w:szCs w:val="24"/>
          <w:lang w:val="sq-AL"/>
        </w:rPr>
        <w:t>rojekti mund të ndihmojë përkohësisht edhe disa bashki në detyrat e tyre.</w:t>
      </w:r>
    </w:p>
    <w:p w:rsidR="00061458" w:rsidRPr="003D7AE9" w:rsidRDefault="00061458" w:rsidP="00061458">
      <w:pPr>
        <w:pStyle w:val="Heading4"/>
        <w:widowControl w:val="0"/>
        <w:spacing w:before="0"/>
        <w:ind w:left="0" w:firstLine="284"/>
        <w:rPr>
          <w:rFonts w:ascii="Garamond" w:hAnsi="Garamond"/>
          <w:lang w:val="sq-AL"/>
        </w:rPr>
      </w:pPr>
      <w:r w:rsidRPr="003D7AE9">
        <w:rPr>
          <w:rFonts w:ascii="Garamond" w:hAnsi="Garamond"/>
          <w:lang w:val="sq-AL"/>
        </w:rPr>
        <w:t>R026 Vështirësi për marrjen e personelin për mirëmbajtjen dhe operimin e IT-së</w:t>
      </w: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Është e vështirë për agjencitë publike që të rekrutojnë dhe mbajnë staf të kualifikuar IT-je. Stafi i IT-së i sponsorizuar nga MFE</w:t>
      </w:r>
      <w:r w:rsidR="004C5B1F">
        <w:rPr>
          <w:rFonts w:ascii="Garamond" w:hAnsi="Garamond"/>
          <w:sz w:val="24"/>
          <w:szCs w:val="24"/>
          <w:lang w:val="sq-AL"/>
        </w:rPr>
        <w:t>-ja</w:t>
      </w:r>
      <w:r w:rsidRPr="003D7AE9">
        <w:rPr>
          <w:rFonts w:ascii="Garamond" w:hAnsi="Garamond"/>
          <w:sz w:val="24"/>
          <w:szCs w:val="24"/>
          <w:lang w:val="sq-AL"/>
        </w:rPr>
        <w:t xml:space="preserve"> do të jetë i nevojshëm në pjesët e mëvonshme të </w:t>
      </w:r>
      <w:r w:rsidR="00155468" w:rsidRPr="003D7AE9">
        <w:rPr>
          <w:rFonts w:ascii="Garamond" w:hAnsi="Garamond"/>
          <w:sz w:val="24"/>
          <w:szCs w:val="24"/>
          <w:lang w:val="sq-AL"/>
        </w:rPr>
        <w:t>P</w:t>
      </w:r>
      <w:r w:rsidRPr="003D7AE9">
        <w:rPr>
          <w:rFonts w:ascii="Garamond" w:hAnsi="Garamond"/>
          <w:sz w:val="24"/>
          <w:szCs w:val="24"/>
          <w:lang w:val="sq-AL"/>
        </w:rPr>
        <w:t xml:space="preserve">rojektit dhe natyrisht do të jetë përgjegjës vetëm pas përfundimit të </w:t>
      </w:r>
      <w:r w:rsidR="00155468" w:rsidRPr="003D7AE9">
        <w:rPr>
          <w:rFonts w:ascii="Garamond" w:hAnsi="Garamond"/>
          <w:sz w:val="24"/>
          <w:szCs w:val="24"/>
          <w:lang w:val="sq-AL"/>
        </w:rPr>
        <w:t>P</w:t>
      </w:r>
      <w:r w:rsidRPr="003D7AE9">
        <w:rPr>
          <w:rFonts w:ascii="Garamond" w:hAnsi="Garamond"/>
          <w:sz w:val="24"/>
          <w:szCs w:val="24"/>
          <w:lang w:val="sq-AL"/>
        </w:rPr>
        <w:t>rojektit.</w:t>
      </w: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Për të zvogëluar këtë rrezik, stafi i IT-së duhet të prokurohet si shërbim në vend të punësimit të stafit. Për të siguruar cilësinë e duhur të këtyre shërbimeve, </w:t>
      </w:r>
      <w:r w:rsidR="00155468" w:rsidRPr="003D7AE9">
        <w:rPr>
          <w:rFonts w:ascii="Garamond" w:hAnsi="Garamond"/>
          <w:sz w:val="24"/>
          <w:szCs w:val="24"/>
          <w:lang w:val="sq-AL"/>
        </w:rPr>
        <w:t>P</w:t>
      </w:r>
      <w:r w:rsidRPr="003D7AE9">
        <w:rPr>
          <w:rFonts w:ascii="Garamond" w:hAnsi="Garamond"/>
          <w:sz w:val="24"/>
          <w:szCs w:val="24"/>
          <w:lang w:val="sq-AL"/>
        </w:rPr>
        <w:t>rojekti do të ndihmojë në hartimin e tenderave dhe marrëveshjes së mundshme të Nivelit të Shërbimit.</w:t>
      </w:r>
    </w:p>
    <w:p w:rsidR="00061458" w:rsidRPr="003D7AE9" w:rsidRDefault="00061458" w:rsidP="00061458">
      <w:pPr>
        <w:pStyle w:val="Heading4"/>
        <w:widowControl w:val="0"/>
        <w:spacing w:before="0"/>
        <w:ind w:left="0" w:firstLine="284"/>
        <w:rPr>
          <w:rFonts w:ascii="Garamond" w:hAnsi="Garamond"/>
          <w:lang w:val="sq-AL"/>
        </w:rPr>
      </w:pPr>
      <w:r w:rsidRPr="003D7AE9">
        <w:rPr>
          <w:rFonts w:ascii="Garamond" w:hAnsi="Garamond"/>
          <w:lang w:val="sq-AL"/>
        </w:rPr>
        <w:t>R033 Pritjet joreale në planin kohor</w:t>
      </w: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 xml:space="preserve">Plani kohor, veçanërisht për taksimin e parë është shumë optimist dhe edhe nëse </w:t>
      </w:r>
      <w:r w:rsidR="00155468" w:rsidRPr="003D7AE9">
        <w:rPr>
          <w:rFonts w:ascii="Garamond" w:hAnsi="Garamond"/>
          <w:sz w:val="24"/>
          <w:szCs w:val="24"/>
          <w:lang w:val="sq-AL"/>
        </w:rPr>
        <w:t>P</w:t>
      </w:r>
      <w:r w:rsidRPr="003D7AE9">
        <w:rPr>
          <w:rFonts w:ascii="Garamond" w:hAnsi="Garamond"/>
          <w:sz w:val="24"/>
          <w:szCs w:val="24"/>
          <w:lang w:val="sq-AL"/>
        </w:rPr>
        <w:t xml:space="preserve">rojekti menaxhohet në kohë do të jetë një zbatim me shumë rreziqe dhe ndoshta me cilësi të ulët. </w:t>
      </w:r>
      <w:r w:rsidR="00155468" w:rsidRPr="003D7AE9">
        <w:rPr>
          <w:rFonts w:ascii="Garamond" w:hAnsi="Garamond"/>
          <w:sz w:val="24"/>
          <w:szCs w:val="24"/>
          <w:lang w:val="sq-AL"/>
        </w:rPr>
        <w:t>P</w:t>
      </w:r>
      <w:r w:rsidRPr="003D7AE9">
        <w:rPr>
          <w:rFonts w:ascii="Garamond" w:hAnsi="Garamond"/>
          <w:sz w:val="24"/>
          <w:szCs w:val="24"/>
          <w:lang w:val="sq-AL"/>
        </w:rPr>
        <w:t>rojekti duhet të informojë MFE-në për të siguruar që ata do të marrin vendime të mirë-bazuara në kohën e taksimit të parë të objekteve.</w:t>
      </w:r>
    </w:p>
    <w:p w:rsidR="00061458" w:rsidRPr="003D7AE9" w:rsidRDefault="00061458" w:rsidP="00061458">
      <w:pPr>
        <w:widowControl w:val="0"/>
        <w:spacing w:after="0" w:line="240" w:lineRule="auto"/>
        <w:rPr>
          <w:rFonts w:ascii="Garamond" w:hAnsi="Garamond"/>
          <w:sz w:val="24"/>
          <w:szCs w:val="24"/>
          <w:highlight w:val="yellow"/>
          <w:lang w:val="sq-AL"/>
        </w:rPr>
      </w:pPr>
      <w:r w:rsidRPr="003D7AE9">
        <w:rPr>
          <w:rFonts w:ascii="Garamond" w:hAnsi="Garamond"/>
          <w:sz w:val="24"/>
          <w:szCs w:val="24"/>
          <w:lang w:val="sq-AL"/>
        </w:rPr>
        <w:t>Tatimpaguesit do të informohen për situatën me cilësi të ulët të të dhënave në lidhje me taksimin e parë.</w:t>
      </w:r>
    </w:p>
    <w:p w:rsidR="00194A19" w:rsidRPr="003D7AE9" w:rsidRDefault="00194A19" w:rsidP="00194A19">
      <w:pPr>
        <w:pStyle w:val="Paragrafi"/>
        <w:rPr>
          <w:b/>
          <w:lang w:val="sq-AL"/>
        </w:rPr>
      </w:pPr>
      <w:r w:rsidRPr="003D7AE9">
        <w:rPr>
          <w:b/>
          <w:lang w:val="sq-AL"/>
        </w:rPr>
        <w:t xml:space="preserve">7. </w:t>
      </w:r>
      <w:bookmarkStart w:id="601" w:name="_Ref329421975"/>
      <w:bookmarkStart w:id="602" w:name="_Toc338754226"/>
      <w:bookmarkStart w:id="603" w:name="_Toc338754471"/>
      <w:bookmarkStart w:id="604" w:name="_Toc338754586"/>
      <w:bookmarkStart w:id="605" w:name="_Toc339527160"/>
      <w:bookmarkStart w:id="606" w:name="_Toc349991561"/>
      <w:bookmarkStart w:id="607" w:name="_Toc405376434"/>
      <w:bookmarkStart w:id="608" w:name="_Toc412813987"/>
      <w:bookmarkStart w:id="609" w:name="_Toc414015587"/>
      <w:bookmarkStart w:id="610" w:name="_Toc414021783"/>
      <w:bookmarkStart w:id="611" w:name="_Toc414267813"/>
      <w:bookmarkStart w:id="612" w:name="_Toc414270703"/>
      <w:bookmarkStart w:id="613" w:name="_Toc414287885"/>
      <w:bookmarkStart w:id="614" w:name="_Toc414543060"/>
      <w:bookmarkStart w:id="615" w:name="_Toc414543591"/>
      <w:bookmarkStart w:id="616" w:name="_Toc414609979"/>
      <w:bookmarkStart w:id="617" w:name="_Toc414702508"/>
      <w:bookmarkStart w:id="618" w:name="_Toc414702604"/>
      <w:bookmarkStart w:id="619" w:name="_Toc509751620"/>
      <w:r w:rsidRPr="003D7AE9">
        <w:rPr>
          <w:b/>
          <w:lang w:val="sq-AL"/>
        </w:rPr>
        <w:t>Sa | Buxhet</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3D7AE9">
        <w:rPr>
          <w:b/>
          <w:lang w:val="sq-AL"/>
        </w:rPr>
        <w:t>i</w:t>
      </w:r>
      <w:bookmarkEnd w:id="619"/>
    </w:p>
    <w:p w:rsidR="00194A19" w:rsidRPr="003D7AE9" w:rsidRDefault="00194A19" w:rsidP="00194A19">
      <w:pPr>
        <w:pStyle w:val="Paragrafi"/>
        <w:rPr>
          <w:highlight w:val="yellow"/>
          <w:lang w:val="sq-AL" w:eastAsia="x-none"/>
        </w:rPr>
      </w:pPr>
      <w:r w:rsidRPr="003D7AE9">
        <w:rPr>
          <w:lang w:val="sq-AL" w:eastAsia="x-none"/>
        </w:rPr>
        <w:t xml:space="preserve">Për detaje mbi buxhetin, shihni </w:t>
      </w:r>
      <w:r w:rsidR="00B4067E" w:rsidRPr="003D7AE9">
        <w:rPr>
          <w:lang w:val="sq-AL" w:eastAsia="x-none"/>
        </w:rPr>
        <w:t xml:space="preserve">buxhetimin </w:t>
      </w:r>
      <w:r w:rsidR="00B4067E">
        <w:rPr>
          <w:lang w:val="sq-AL" w:eastAsia="x-none"/>
        </w:rPr>
        <w:t>dhe</w:t>
      </w:r>
      <w:r w:rsidR="00B4067E" w:rsidRPr="003D7AE9">
        <w:rPr>
          <w:lang w:val="sq-AL" w:eastAsia="x-none"/>
        </w:rPr>
        <w:t xml:space="preserve"> stafin </w:t>
      </w:r>
      <w:r w:rsidRPr="003D7AE9">
        <w:rPr>
          <w:lang w:val="sq-AL" w:eastAsia="x-none"/>
        </w:rPr>
        <w:t xml:space="preserve">e </w:t>
      </w:r>
      <w:r w:rsidRPr="00B4067E">
        <w:rPr>
          <w:i/>
          <w:lang w:val="sq-AL" w:eastAsia="x-none"/>
        </w:rPr>
        <w:t>ProTax Albania</w:t>
      </w:r>
      <w:r w:rsidRPr="003D7AE9">
        <w:rPr>
          <w:lang w:val="sq-AL" w:eastAsia="x-none"/>
        </w:rPr>
        <w:t>.</w:t>
      </w:r>
    </w:p>
    <w:p w:rsidR="00194A19" w:rsidRDefault="00194A19" w:rsidP="00194A19">
      <w:pPr>
        <w:pStyle w:val="Paragrafi"/>
        <w:rPr>
          <w:lang w:val="sq-AL"/>
        </w:rPr>
      </w:pPr>
      <w:r w:rsidRPr="003D7AE9">
        <w:rPr>
          <w:lang w:val="sq-AL"/>
        </w:rPr>
        <w:t xml:space="preserve">Vini re se buxheti i detajuar është vetëm për qëllime llogaritjeje. Menaxhimi i </w:t>
      </w:r>
      <w:r w:rsidR="00155468" w:rsidRPr="003D7AE9">
        <w:rPr>
          <w:lang w:val="sq-AL"/>
        </w:rPr>
        <w:t>P</w:t>
      </w:r>
      <w:r w:rsidRPr="003D7AE9">
        <w:rPr>
          <w:lang w:val="sq-AL"/>
        </w:rPr>
        <w:t>rojektit lejohet të lëvizë kostot midis zërave nën nivelin kumulativ të paraqitur më poshtë.</w:t>
      </w:r>
    </w:p>
    <w:p w:rsidR="00483D2A" w:rsidRDefault="00483D2A" w:rsidP="00194A19">
      <w:pPr>
        <w:pStyle w:val="Paragrafi"/>
        <w:rPr>
          <w:lang w:val="sq-AL"/>
        </w:rPr>
      </w:pPr>
    </w:p>
    <w:p w:rsidR="00483D2A" w:rsidRDefault="00483D2A" w:rsidP="00194A19">
      <w:pPr>
        <w:pStyle w:val="Paragrafi"/>
        <w:rPr>
          <w:lang w:val="sq-AL"/>
        </w:rPr>
      </w:pPr>
    </w:p>
    <w:p w:rsidR="00483D2A" w:rsidRDefault="00483D2A" w:rsidP="00194A19">
      <w:pPr>
        <w:pStyle w:val="Paragrafi"/>
        <w:rPr>
          <w:lang w:val="sq-AL"/>
        </w:rPr>
      </w:pPr>
    </w:p>
    <w:p w:rsidR="00483D2A" w:rsidRDefault="00483D2A" w:rsidP="00194A19">
      <w:pPr>
        <w:pStyle w:val="Paragrafi"/>
        <w:rPr>
          <w:lang w:val="sq-AL"/>
        </w:rPr>
      </w:pPr>
    </w:p>
    <w:p w:rsidR="00483D2A" w:rsidRDefault="00483D2A" w:rsidP="00194A19">
      <w:pPr>
        <w:pStyle w:val="Paragrafi"/>
        <w:rPr>
          <w:lang w:val="sq-AL"/>
        </w:rPr>
      </w:pPr>
    </w:p>
    <w:p w:rsidR="00483D2A" w:rsidRDefault="00483D2A" w:rsidP="00194A19">
      <w:pPr>
        <w:pStyle w:val="Paragrafi"/>
        <w:rPr>
          <w:lang w:val="sq-AL"/>
        </w:rPr>
      </w:pPr>
    </w:p>
    <w:p w:rsidR="00483D2A" w:rsidRPr="003D7AE9" w:rsidRDefault="00483D2A" w:rsidP="00194A19">
      <w:pPr>
        <w:pStyle w:val="Paragrafi"/>
        <w:rPr>
          <w:highlight w:val="yellow"/>
          <w:lang w:val="sq-AL"/>
        </w:rPr>
      </w:pPr>
    </w:p>
    <w:p w:rsidR="00483D2A" w:rsidRDefault="00483D2A" w:rsidP="00B4067E">
      <w:pPr>
        <w:pStyle w:val="Paragrafi"/>
        <w:ind w:firstLine="0"/>
        <w:jc w:val="center"/>
        <w:rPr>
          <w:b/>
          <w:sz w:val="22"/>
          <w:highlight w:val="yellow"/>
          <w:lang w:val="sq-AL"/>
        </w:rPr>
      </w:pPr>
    </w:p>
    <w:p w:rsidR="00483D2A" w:rsidRDefault="00483D2A" w:rsidP="00B4067E">
      <w:pPr>
        <w:pStyle w:val="Paragrafi"/>
        <w:ind w:firstLine="0"/>
        <w:jc w:val="center"/>
        <w:rPr>
          <w:b/>
          <w:sz w:val="22"/>
          <w:highlight w:val="yellow"/>
          <w:lang w:val="sq-AL"/>
        </w:rPr>
      </w:pPr>
    </w:p>
    <w:p w:rsidR="00483D2A" w:rsidRDefault="00483D2A" w:rsidP="00B4067E">
      <w:pPr>
        <w:pStyle w:val="Paragrafi"/>
        <w:ind w:firstLine="0"/>
        <w:jc w:val="center"/>
        <w:rPr>
          <w:b/>
          <w:sz w:val="22"/>
          <w:highlight w:val="yellow"/>
          <w:lang w:val="sq-AL"/>
        </w:rPr>
      </w:pPr>
    </w:p>
    <w:p w:rsidR="00483D2A" w:rsidRDefault="00483D2A" w:rsidP="00B4067E">
      <w:pPr>
        <w:pStyle w:val="Paragrafi"/>
        <w:ind w:firstLine="0"/>
        <w:jc w:val="center"/>
        <w:rPr>
          <w:b/>
          <w:sz w:val="22"/>
          <w:highlight w:val="yellow"/>
          <w:lang w:val="sq-AL"/>
        </w:rPr>
      </w:pPr>
    </w:p>
    <w:p w:rsidR="00483D2A" w:rsidRDefault="00483D2A" w:rsidP="00483D2A">
      <w:pPr>
        <w:pStyle w:val="Paragrafi"/>
        <w:ind w:firstLine="0"/>
        <w:rPr>
          <w:b/>
          <w:sz w:val="22"/>
          <w:highlight w:val="yellow"/>
          <w:lang w:val="sq-AL"/>
        </w:rPr>
      </w:pPr>
    </w:p>
    <w:p w:rsidR="00483D2A" w:rsidRDefault="00483D2A" w:rsidP="00B4067E">
      <w:pPr>
        <w:pStyle w:val="Paragrafi"/>
        <w:ind w:firstLine="0"/>
        <w:jc w:val="center"/>
        <w:rPr>
          <w:b/>
          <w:sz w:val="22"/>
          <w:highlight w:val="yellow"/>
          <w:lang w:val="sq-AL"/>
        </w:rPr>
        <w:sectPr w:rsidR="00483D2A" w:rsidSect="00483D2A">
          <w:type w:val="continuous"/>
          <w:pgSz w:w="11907" w:h="16840" w:code="9"/>
          <w:pgMar w:top="720" w:right="1134" w:bottom="720" w:left="1134" w:header="851" w:footer="851" w:gutter="0"/>
          <w:cols w:num="2" w:space="454"/>
          <w:docGrid w:linePitch="360"/>
        </w:sectPr>
      </w:pPr>
    </w:p>
    <w:tbl>
      <w:tblPr>
        <w:tblW w:w="3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3259"/>
      </w:tblGrid>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center"/>
              <w:rPr>
                <w:b/>
                <w:sz w:val="22"/>
                <w:highlight w:val="yellow"/>
                <w:lang w:val="sq-AL"/>
              </w:rPr>
            </w:pP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center"/>
              <w:rPr>
                <w:b/>
                <w:sz w:val="22"/>
                <w:lang w:val="sq-AL"/>
              </w:rPr>
            </w:pPr>
            <w:r w:rsidRPr="00483D2A">
              <w:rPr>
                <w:b/>
                <w:sz w:val="22"/>
                <w:lang w:val="sq-AL"/>
              </w:rPr>
              <w:t>Buxheti total</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left"/>
              <w:rPr>
                <w:sz w:val="22"/>
                <w:lang w:val="sq-AL"/>
              </w:rPr>
            </w:pPr>
            <w:r w:rsidRPr="00483D2A">
              <w:rPr>
                <w:sz w:val="22"/>
                <w:lang w:val="sq-AL"/>
              </w:rPr>
              <w:t>TARIFAT</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b/>
                <w:i/>
                <w:sz w:val="22"/>
                <w:lang w:val="sq-AL"/>
              </w:rPr>
            </w:pPr>
            <w:r w:rsidRPr="00483D2A">
              <w:rPr>
                <w:b/>
                <w:i/>
                <w:sz w:val="22"/>
                <w:lang w:val="sq-AL"/>
              </w:rPr>
              <w:t>11 899 900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Agjencia Tatimore Suedeze</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11 899 000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left"/>
              <w:rPr>
                <w:sz w:val="22"/>
                <w:lang w:val="sq-AL"/>
              </w:rPr>
            </w:pPr>
            <w:r w:rsidRPr="00483D2A">
              <w:rPr>
                <w:sz w:val="22"/>
                <w:lang w:val="sq-AL"/>
              </w:rPr>
              <w:t>RIMBURSIMET</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b/>
                <w:i/>
                <w:sz w:val="22"/>
                <w:lang w:val="sq-AL"/>
              </w:rPr>
            </w:pPr>
            <w:r w:rsidRPr="00483D2A">
              <w:rPr>
                <w:b/>
                <w:i/>
                <w:sz w:val="22"/>
                <w:lang w:val="sq-AL"/>
              </w:rPr>
              <w:t>1 927 000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Agjencia Tatimore Suedeze</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1 927 000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left"/>
              <w:rPr>
                <w:sz w:val="22"/>
                <w:lang w:val="sq-AL"/>
              </w:rPr>
            </w:pPr>
            <w:r w:rsidRPr="00483D2A">
              <w:rPr>
                <w:sz w:val="22"/>
                <w:lang w:val="sq-AL"/>
              </w:rPr>
              <w:t>KOSTOT E MISIONIT</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b/>
                <w:i/>
                <w:sz w:val="22"/>
                <w:lang w:val="sq-AL"/>
              </w:rPr>
            </w:pPr>
            <w:r w:rsidRPr="00483D2A">
              <w:rPr>
                <w:b/>
                <w:i/>
                <w:sz w:val="22"/>
                <w:lang w:val="sq-AL"/>
              </w:rPr>
              <w:t>22 455 000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C5B1F" w:rsidRDefault="004C5B1F" w:rsidP="00B4067E">
            <w:pPr>
              <w:pStyle w:val="Paragrafi"/>
              <w:ind w:firstLine="0"/>
              <w:jc w:val="left"/>
              <w:rPr>
                <w:sz w:val="22"/>
                <w:lang w:val="sq-AL"/>
              </w:rPr>
            </w:pPr>
            <w:r w:rsidRPr="004C5B1F">
              <w:rPr>
                <w:lang w:val="sq-AL"/>
              </w:rPr>
              <w:t>Lantmäteriet</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3 964 000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Konsulentët rajonalë</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9 242 000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Vizita studimore dhe vizita pune</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1 854 000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 xml:space="preserve">Shërbimi i </w:t>
            </w:r>
            <w:r w:rsidR="00DC56EF" w:rsidRPr="00483D2A">
              <w:rPr>
                <w:sz w:val="22"/>
                <w:lang w:val="sq-AL"/>
              </w:rPr>
              <w:t>tatimpaguesve</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5 558 000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 xml:space="preserve">Konferencat dhe </w:t>
            </w:r>
            <w:r w:rsidR="00DC56EF" w:rsidRPr="00483D2A">
              <w:rPr>
                <w:sz w:val="22"/>
                <w:lang w:val="sq-AL"/>
              </w:rPr>
              <w:t>trajnimet</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1 111 000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Transporti lokal</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276 000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Auditimi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150 000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Të paparashikuara</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3D7AE9" w:rsidP="00B4067E">
            <w:pPr>
              <w:pStyle w:val="Paragrafi"/>
              <w:ind w:firstLine="0"/>
              <w:jc w:val="left"/>
              <w:rPr>
                <w:sz w:val="22"/>
                <w:lang w:val="sq-AL"/>
              </w:rPr>
            </w:pPr>
            <w:r w:rsidRPr="00483D2A">
              <w:rPr>
                <w:sz w:val="22"/>
                <w:lang w:val="sq-AL"/>
              </w:rPr>
              <w:t xml:space="preserve"> </w:t>
            </w:r>
            <w:r w:rsidR="000F43A8" w:rsidRPr="00483D2A">
              <w:rPr>
                <w:sz w:val="22"/>
                <w:lang w:val="sq-AL"/>
              </w:rPr>
              <w:t>Nëntotali</w:t>
            </w:r>
          </w:p>
        </w:tc>
        <w:tc>
          <w:tcPr>
            <w:tcW w:w="2099" w:type="pct"/>
            <w:tcBorders>
              <w:top w:val="single" w:sz="4" w:space="0" w:color="auto"/>
              <w:left w:val="single" w:sz="4" w:space="0" w:color="auto"/>
              <w:bottom w:val="single" w:sz="4" w:space="0" w:color="auto"/>
              <w:right w:val="single" w:sz="4" w:space="0" w:color="auto"/>
            </w:tcBorders>
            <w:shd w:val="clear" w:color="auto" w:fill="auto"/>
            <w:vAlign w:val="center"/>
          </w:tcPr>
          <w:p w:rsidR="000F43A8" w:rsidRPr="00483D2A" w:rsidRDefault="000F43A8" w:rsidP="00B4067E">
            <w:pPr>
              <w:pStyle w:val="Paragrafi"/>
              <w:ind w:firstLine="0"/>
              <w:jc w:val="right"/>
              <w:rPr>
                <w:sz w:val="22"/>
                <w:lang w:val="sq-AL"/>
              </w:rPr>
            </w:pPr>
            <w:r w:rsidRPr="00483D2A">
              <w:rPr>
                <w:sz w:val="22"/>
                <w:lang w:val="sq-AL"/>
              </w:rPr>
              <w:t>300 000 SEK</w:t>
            </w:r>
          </w:p>
        </w:tc>
      </w:tr>
      <w:tr w:rsidR="000F43A8" w:rsidRPr="00483D2A" w:rsidTr="00483D2A">
        <w:trPr>
          <w:jc w:val="center"/>
        </w:trPr>
        <w:tc>
          <w:tcPr>
            <w:tcW w:w="2901" w:type="pct"/>
            <w:tcBorders>
              <w:top w:val="single" w:sz="4" w:space="0" w:color="auto"/>
              <w:left w:val="single" w:sz="4" w:space="0" w:color="auto"/>
              <w:bottom w:val="single" w:sz="4" w:space="0" w:color="auto"/>
              <w:right w:val="single" w:sz="4" w:space="0" w:color="auto"/>
            </w:tcBorders>
            <w:shd w:val="clear" w:color="auto" w:fill="auto"/>
          </w:tcPr>
          <w:p w:rsidR="000F43A8" w:rsidRPr="00483D2A" w:rsidRDefault="000F43A8" w:rsidP="000F43A8">
            <w:pPr>
              <w:pStyle w:val="Paragrafi"/>
              <w:ind w:firstLine="0"/>
              <w:rPr>
                <w:sz w:val="22"/>
                <w:lang w:val="sq-AL"/>
              </w:rPr>
            </w:pPr>
            <w:r w:rsidRPr="00483D2A">
              <w:rPr>
                <w:b/>
                <w:sz w:val="22"/>
                <w:lang w:val="sq-AL"/>
              </w:rPr>
              <w:t>TOTALI</w:t>
            </w:r>
          </w:p>
        </w:tc>
        <w:tc>
          <w:tcPr>
            <w:tcW w:w="2099" w:type="pct"/>
            <w:tcBorders>
              <w:top w:val="single" w:sz="4" w:space="0" w:color="auto"/>
              <w:left w:val="single" w:sz="4" w:space="0" w:color="auto"/>
              <w:bottom w:val="single" w:sz="4" w:space="0" w:color="auto"/>
              <w:right w:val="single" w:sz="4" w:space="0" w:color="auto"/>
            </w:tcBorders>
            <w:shd w:val="clear" w:color="auto" w:fill="auto"/>
          </w:tcPr>
          <w:p w:rsidR="000F43A8" w:rsidRPr="00483D2A" w:rsidRDefault="000F43A8" w:rsidP="00B4067E">
            <w:pPr>
              <w:pStyle w:val="Paragrafi"/>
              <w:ind w:firstLine="0"/>
              <w:jc w:val="right"/>
              <w:rPr>
                <w:b/>
                <w:sz w:val="22"/>
                <w:lang w:val="sq-AL"/>
              </w:rPr>
            </w:pPr>
            <w:r w:rsidRPr="00483D2A">
              <w:rPr>
                <w:b/>
                <w:sz w:val="22"/>
                <w:lang w:val="sq-AL"/>
              </w:rPr>
              <w:t>36 281 000 SEK</w:t>
            </w:r>
          </w:p>
        </w:tc>
      </w:tr>
    </w:tbl>
    <w:p w:rsidR="00194A19" w:rsidRPr="00483D2A" w:rsidRDefault="00194A19" w:rsidP="00F33104">
      <w:pPr>
        <w:pStyle w:val="Paragrafi"/>
        <w:rPr>
          <w:sz w:val="16"/>
          <w:lang w:val="sq-AL"/>
        </w:rPr>
      </w:pPr>
    </w:p>
    <w:p w:rsidR="00C329CA" w:rsidRPr="003D7AE9" w:rsidRDefault="00C329CA" w:rsidP="00C329CA">
      <w:pPr>
        <w:pStyle w:val="Paragrafi"/>
        <w:rPr>
          <w:b/>
          <w:lang w:val="sq-AL"/>
        </w:rPr>
      </w:pPr>
      <w:bookmarkStart w:id="620" w:name="_Toc509751621"/>
      <w:r w:rsidRPr="003D7AE9">
        <w:rPr>
          <w:b/>
          <w:lang w:val="sq-AL"/>
        </w:rPr>
        <w:t>7.1 Buxheti vjetor</w:t>
      </w:r>
      <w:bookmarkEnd w:id="6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43"/>
        <w:gridCol w:w="1843"/>
        <w:gridCol w:w="2070"/>
      </w:tblGrid>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2018</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2019</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2020</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b/>
                <w:lang w:val="sq-AL" w:eastAsia="x-none"/>
              </w:rPr>
              <w:t>TARIFAT</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4 234 000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3 922 000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3 743 000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Agjencia Tatimore Suedeze</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4 234 000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3 922 000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3 743 000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b/>
                <w:lang w:val="sq-AL" w:eastAsia="x-none"/>
              </w:rPr>
              <w:t>RIMBURSIMET</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766 000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605 000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556 000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Agjencia Tatimore Suedeze</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766 000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605 000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556 000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b/>
                <w:lang w:val="sq-AL" w:eastAsia="x-none"/>
              </w:rPr>
              <w:t>KOSTOT E MISIONIT</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7 352 000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8 954 000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6 149 000 SEK</w:t>
            </w:r>
          </w:p>
        </w:tc>
      </w:tr>
      <w:tr w:rsidR="00AD6C38" w:rsidRPr="00335D03" w:rsidTr="00335D03">
        <w:trPr>
          <w:jc w:val="center"/>
        </w:trPr>
        <w:tc>
          <w:tcPr>
            <w:tcW w:w="3510" w:type="dxa"/>
            <w:shd w:val="clear" w:color="auto" w:fill="auto"/>
          </w:tcPr>
          <w:p w:rsidR="00AD6C38" w:rsidRPr="00335D03" w:rsidRDefault="00335D03" w:rsidP="00AD6C38">
            <w:pPr>
              <w:widowControl w:val="0"/>
              <w:spacing w:after="0" w:line="240" w:lineRule="auto"/>
              <w:ind w:firstLine="0"/>
              <w:rPr>
                <w:rFonts w:ascii="Garamond" w:hAnsi="Garamond"/>
                <w:lang w:val="sq-AL" w:eastAsia="x-none"/>
              </w:rPr>
            </w:pPr>
            <w:r w:rsidRPr="00335D03">
              <w:rPr>
                <w:rFonts w:ascii="Garamond" w:hAnsi="Garamond"/>
                <w:i/>
                <w:lang w:val="sq-AL"/>
              </w:rPr>
              <w:t>Lantmäteriet</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1 337 000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1 323 000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1 304 000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Konsulentët rajonalë</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2 982 000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3 735 000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2 525 000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Vizita studimore dhe vizita pune</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877 000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587 000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390 000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 xml:space="preserve">Shërbimi i </w:t>
            </w:r>
            <w:r w:rsidR="00335D03" w:rsidRPr="00335D03">
              <w:rPr>
                <w:rFonts w:ascii="Garamond" w:hAnsi="Garamond"/>
                <w:lang w:val="sq-AL" w:eastAsia="x-none"/>
              </w:rPr>
              <w:t>tatimpaguesve</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1 509 000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2 607 000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1 442 000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 xml:space="preserve">Konferencat dhe </w:t>
            </w:r>
            <w:r w:rsidR="00335D03" w:rsidRPr="00335D03">
              <w:rPr>
                <w:rFonts w:ascii="Garamond" w:hAnsi="Garamond"/>
                <w:lang w:val="sq-AL" w:eastAsia="x-none"/>
              </w:rPr>
              <w:t>trajnimet</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405 000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460 000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246 000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Transporti lokal</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92 000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92 000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92 000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Auditimi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50 000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50 000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50 000 SEK</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rPr>
                <w:rFonts w:ascii="Garamond" w:hAnsi="Garamond"/>
                <w:lang w:val="sq-AL" w:eastAsia="x-none"/>
              </w:rPr>
            </w:pPr>
            <w:r w:rsidRPr="00335D03">
              <w:rPr>
                <w:rFonts w:ascii="Garamond" w:hAnsi="Garamond"/>
                <w:lang w:val="sq-AL" w:eastAsia="x-none"/>
              </w:rPr>
              <w:t>Të paparashikuara</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Nëntotali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100 000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100 000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lang w:val="sq-AL" w:eastAsia="x-none"/>
              </w:rPr>
              <w:t xml:space="preserve">100 0000 SEK </w:t>
            </w:r>
          </w:p>
        </w:tc>
      </w:tr>
      <w:tr w:rsidR="00AD6C38" w:rsidRPr="00335D03" w:rsidTr="00335D03">
        <w:trPr>
          <w:jc w:val="center"/>
        </w:trPr>
        <w:tc>
          <w:tcPr>
            <w:tcW w:w="3510" w:type="dxa"/>
            <w:shd w:val="clear" w:color="auto" w:fill="auto"/>
          </w:tcPr>
          <w:p w:rsidR="00AD6C38" w:rsidRPr="00335D03" w:rsidRDefault="00AD6C38" w:rsidP="00AD6C38">
            <w:pPr>
              <w:widowControl w:val="0"/>
              <w:spacing w:after="0" w:line="240" w:lineRule="auto"/>
              <w:ind w:firstLine="0"/>
              <w:jc w:val="right"/>
              <w:rPr>
                <w:rFonts w:ascii="Garamond" w:hAnsi="Garamond"/>
                <w:lang w:val="sq-AL" w:eastAsia="x-none"/>
              </w:rPr>
            </w:pPr>
            <w:r w:rsidRPr="00335D03">
              <w:rPr>
                <w:rFonts w:ascii="Garamond" w:hAnsi="Garamond"/>
                <w:b/>
                <w:lang w:val="sq-AL" w:eastAsia="x-none"/>
              </w:rPr>
              <w:t>TOTALI</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12 352 000 SEK</w:t>
            </w:r>
          </w:p>
        </w:tc>
        <w:tc>
          <w:tcPr>
            <w:tcW w:w="1843"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13 481 000 SEK</w:t>
            </w:r>
          </w:p>
        </w:tc>
        <w:tc>
          <w:tcPr>
            <w:tcW w:w="2070" w:type="dxa"/>
            <w:shd w:val="clear" w:color="auto" w:fill="auto"/>
          </w:tcPr>
          <w:p w:rsidR="00AD6C38" w:rsidRPr="00335D03" w:rsidRDefault="00AD6C38" w:rsidP="00AD6C38">
            <w:pPr>
              <w:widowControl w:val="0"/>
              <w:spacing w:after="0" w:line="240" w:lineRule="auto"/>
              <w:ind w:firstLine="0"/>
              <w:jc w:val="right"/>
              <w:rPr>
                <w:rFonts w:ascii="Garamond" w:hAnsi="Garamond"/>
                <w:b/>
                <w:lang w:val="sq-AL" w:eastAsia="x-none"/>
              </w:rPr>
            </w:pPr>
            <w:r w:rsidRPr="00335D03">
              <w:rPr>
                <w:rFonts w:ascii="Garamond" w:hAnsi="Garamond"/>
                <w:b/>
                <w:lang w:val="sq-AL" w:eastAsia="x-none"/>
              </w:rPr>
              <w:t xml:space="preserve">10 448 000 </w:t>
            </w:r>
            <w:r w:rsidRPr="00335D03">
              <w:rPr>
                <w:rFonts w:ascii="Garamond" w:hAnsi="Garamond"/>
                <w:lang w:val="sq-AL" w:eastAsia="x-none"/>
              </w:rPr>
              <w:t>SEK</w:t>
            </w:r>
          </w:p>
        </w:tc>
      </w:tr>
    </w:tbl>
    <w:p w:rsidR="0050017E" w:rsidRDefault="0050017E" w:rsidP="00AA49D0">
      <w:pPr>
        <w:pStyle w:val="NeniTitull"/>
        <w:rPr>
          <w:lang w:val="sq-AL" w:eastAsia="sv-SE"/>
        </w:rPr>
        <w:sectPr w:rsidR="0050017E" w:rsidSect="00ED0B68">
          <w:type w:val="continuous"/>
          <w:pgSz w:w="11907" w:h="16840" w:code="9"/>
          <w:pgMar w:top="720" w:right="1134" w:bottom="720" w:left="1134" w:header="851" w:footer="851" w:gutter="0"/>
          <w:cols w:space="720"/>
          <w:docGrid w:linePitch="360"/>
        </w:sectPr>
      </w:pPr>
    </w:p>
    <w:p w:rsidR="00AA49D0" w:rsidRPr="00E81482" w:rsidRDefault="00AA49D0" w:rsidP="0012024B">
      <w:pPr>
        <w:pStyle w:val="NeniTitull"/>
        <w:keepNext w:val="0"/>
        <w:rPr>
          <w:spacing w:val="-4"/>
          <w:lang w:val="sq-AL" w:eastAsia="sv-SE"/>
        </w:rPr>
      </w:pPr>
      <w:r w:rsidRPr="00E81482">
        <w:rPr>
          <w:spacing w:val="-4"/>
          <w:lang w:val="sq-AL" w:eastAsia="sv-SE"/>
        </w:rPr>
        <w:t>DISPOZITAT E PËRGJITHSHME TË SIDA-</w:t>
      </w:r>
      <w:r w:rsidR="00335D03" w:rsidRPr="00E81482">
        <w:rPr>
          <w:spacing w:val="-4"/>
          <w:lang w:val="sq-AL" w:eastAsia="sv-SE"/>
        </w:rPr>
        <w:t>s</w:t>
      </w:r>
      <w:r w:rsidRPr="00E81482">
        <w:rPr>
          <w:spacing w:val="-4"/>
          <w:lang w:val="sq-AL" w:eastAsia="sv-SE"/>
        </w:rPr>
        <w:t xml:space="preserve"> PËR BASHKËPUNIM ME AUTORITETET</w:t>
      </w:r>
    </w:p>
    <w:p w:rsidR="0050017E" w:rsidRPr="00E81482" w:rsidRDefault="0050017E" w:rsidP="00AA49D0">
      <w:pPr>
        <w:tabs>
          <w:tab w:val="left" w:pos="-1134"/>
          <w:tab w:val="left" w:pos="567"/>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b/>
          <w:bCs/>
          <w:spacing w:val="-4"/>
          <w:sz w:val="14"/>
          <w:szCs w:val="24"/>
          <w:lang w:val="sq-AL" w:eastAsia="sv-SE"/>
        </w:rPr>
      </w:pPr>
    </w:p>
    <w:p w:rsidR="00AA49D0" w:rsidRPr="00E81482" w:rsidRDefault="00AA49D0" w:rsidP="00AA49D0">
      <w:pPr>
        <w:tabs>
          <w:tab w:val="left" w:pos="-1134"/>
          <w:tab w:val="left" w:pos="567"/>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b/>
          <w:spacing w:val="-4"/>
          <w:sz w:val="24"/>
          <w:szCs w:val="24"/>
          <w:lang w:val="sq-AL" w:eastAsia="sv-SE"/>
        </w:rPr>
      </w:pPr>
      <w:r w:rsidRPr="00E81482">
        <w:rPr>
          <w:rFonts w:ascii="Garamond" w:hAnsi="Garamond"/>
          <w:b/>
          <w:bCs/>
          <w:spacing w:val="-4"/>
          <w:sz w:val="24"/>
          <w:szCs w:val="24"/>
          <w:lang w:val="sq-AL" w:eastAsia="sv-SE"/>
        </w:rPr>
        <w:t>§ 1</w:t>
      </w:r>
      <w:r w:rsidR="00CF5A81" w:rsidRPr="00E81482">
        <w:rPr>
          <w:rFonts w:ascii="Garamond" w:hAnsi="Garamond"/>
          <w:b/>
          <w:bCs/>
          <w:spacing w:val="-4"/>
          <w:sz w:val="24"/>
          <w:szCs w:val="24"/>
          <w:lang w:val="sq-AL" w:eastAsia="sv-SE"/>
        </w:rPr>
        <w:t>.</w:t>
      </w:r>
      <w:r w:rsidRPr="00E81482">
        <w:rPr>
          <w:rFonts w:ascii="Garamond" w:hAnsi="Garamond"/>
          <w:b/>
          <w:bCs/>
          <w:spacing w:val="-4"/>
          <w:sz w:val="24"/>
          <w:szCs w:val="24"/>
          <w:lang w:val="sq-AL" w:eastAsia="sv-SE"/>
        </w:rPr>
        <w:t xml:space="preserve"> Përkufizime </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spacing w:val="-4"/>
          <w:sz w:val="24"/>
          <w:szCs w:val="24"/>
          <w:lang w:val="sq-AL" w:eastAsia="sv-SE"/>
        </w:rPr>
      </w:pPr>
      <w:r w:rsidRPr="00E81482">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 xml:space="preserve">“Bashkëpunim me një autoritet” do të thotë bashkëpunim ndërmjet autoriteteve publike në Suedi dhe në vendet partnere dhe/ose organizatat ndërkombëtare, të financuara plotësisht ose pjesërisht nga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w:t>
      </w:r>
    </w:p>
    <w:p w:rsidR="00AA49D0" w:rsidRPr="00E81482" w:rsidRDefault="009C196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spacing w:val="-4"/>
          <w:sz w:val="24"/>
          <w:szCs w:val="24"/>
          <w:lang w:val="sq-AL" w:eastAsia="sv-SE"/>
        </w:rPr>
      </w:pPr>
      <w:r>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 xml:space="preserve">“Partner bashkëpunimi” do të thotë partneri i </w:t>
      </w:r>
      <w:r w:rsidR="0012024B" w:rsidRPr="00E81482">
        <w:rPr>
          <w:rFonts w:ascii="Garamond" w:hAnsi="Garamond"/>
          <w:spacing w:val="-4"/>
          <w:sz w:val="24"/>
          <w:szCs w:val="24"/>
          <w:lang w:val="sq-AL" w:eastAsia="sv-SE"/>
        </w:rPr>
        <w:t>A</w:t>
      </w:r>
      <w:r w:rsidR="00AA49D0" w:rsidRPr="00E81482">
        <w:rPr>
          <w:rFonts w:ascii="Garamond" w:hAnsi="Garamond"/>
          <w:spacing w:val="-4"/>
          <w:sz w:val="24"/>
          <w:szCs w:val="24"/>
          <w:lang w:val="sq-AL" w:eastAsia="sv-SE"/>
        </w:rPr>
        <w:t xml:space="preserve">utoritetit </w:t>
      </w:r>
      <w:r w:rsidR="0012024B" w:rsidRPr="00E81482">
        <w:rPr>
          <w:rFonts w:ascii="Garamond" w:hAnsi="Garamond"/>
          <w:spacing w:val="-4"/>
          <w:sz w:val="24"/>
          <w:szCs w:val="24"/>
          <w:lang w:val="sq-AL" w:eastAsia="sv-SE"/>
        </w:rPr>
        <w:t>S</w:t>
      </w:r>
      <w:r w:rsidR="0012024B">
        <w:rPr>
          <w:rFonts w:ascii="Garamond" w:hAnsi="Garamond"/>
          <w:spacing w:val="-4"/>
          <w:sz w:val="24"/>
          <w:szCs w:val="24"/>
          <w:lang w:val="sq-AL" w:eastAsia="sv-SE"/>
        </w:rPr>
        <w:t>uedez në vendin partner</w:t>
      </w:r>
      <w:r w:rsidR="00AA49D0" w:rsidRPr="00E81482">
        <w:rPr>
          <w:rFonts w:ascii="Garamond" w:hAnsi="Garamond"/>
          <w:spacing w:val="-4"/>
          <w:sz w:val="24"/>
          <w:szCs w:val="24"/>
          <w:lang w:val="sq-AL" w:eastAsia="sv-SE"/>
        </w:rPr>
        <w:t xml:space="preserve"> (ministria/</w:t>
      </w:r>
      <w:r>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autoriteti/organizata)</w:t>
      </w:r>
      <w:r w:rsidR="00335D03" w:rsidRPr="00E81482">
        <w:rPr>
          <w:rFonts w:ascii="Garamond" w:hAnsi="Garamond"/>
          <w:spacing w:val="-4"/>
          <w:sz w:val="24"/>
          <w:szCs w:val="24"/>
          <w:lang w:val="sq-AL" w:eastAsia="sv-SE"/>
        </w:rPr>
        <w:t>.</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spacing w:val="-4"/>
          <w:sz w:val="24"/>
          <w:szCs w:val="24"/>
          <w:lang w:val="sq-AL" w:eastAsia="sv-SE"/>
        </w:rPr>
      </w:pPr>
      <w:r w:rsidRPr="00E81482">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 xml:space="preserve">“Staf” do të thotë personat e punësuar nga </w:t>
      </w:r>
      <w:r w:rsidR="0012024B" w:rsidRPr="00E81482">
        <w:rPr>
          <w:rFonts w:ascii="Garamond" w:hAnsi="Garamond"/>
          <w:spacing w:val="-4"/>
          <w:sz w:val="24"/>
          <w:szCs w:val="24"/>
          <w:lang w:val="sq-AL" w:eastAsia="sv-SE"/>
        </w:rPr>
        <w:t>A</w:t>
      </w:r>
      <w:r w:rsidR="00AA49D0" w:rsidRPr="00E81482">
        <w:rPr>
          <w:rFonts w:ascii="Garamond" w:hAnsi="Garamond"/>
          <w:spacing w:val="-4"/>
          <w:sz w:val="24"/>
          <w:szCs w:val="24"/>
          <w:lang w:val="sq-AL" w:eastAsia="sv-SE"/>
        </w:rPr>
        <w:t xml:space="preserve">utoriteti </w:t>
      </w:r>
      <w:r w:rsidR="0012024B" w:rsidRPr="00E81482">
        <w:rPr>
          <w:rFonts w:ascii="Garamond" w:hAnsi="Garamond"/>
          <w:spacing w:val="-4"/>
          <w:sz w:val="24"/>
          <w:szCs w:val="24"/>
          <w:lang w:val="sq-AL" w:eastAsia="sv-SE"/>
        </w:rPr>
        <w:t>S</w:t>
      </w:r>
      <w:r w:rsidR="00AA49D0" w:rsidRPr="00E81482">
        <w:rPr>
          <w:rFonts w:ascii="Garamond" w:hAnsi="Garamond"/>
          <w:spacing w:val="-4"/>
          <w:sz w:val="24"/>
          <w:szCs w:val="24"/>
          <w:lang w:val="sq-AL" w:eastAsia="sv-SE"/>
        </w:rPr>
        <w:t xml:space="preserve">uedez ose nënkonsulentët e </w:t>
      </w:r>
      <w:r w:rsidR="0012024B" w:rsidRPr="00E81482">
        <w:rPr>
          <w:rFonts w:ascii="Garamond" w:hAnsi="Garamond"/>
          <w:spacing w:val="-4"/>
          <w:sz w:val="24"/>
          <w:szCs w:val="24"/>
          <w:lang w:val="sq-AL" w:eastAsia="sv-SE"/>
        </w:rPr>
        <w:t>A</w:t>
      </w:r>
      <w:r w:rsidR="00AA49D0" w:rsidRPr="00E81482">
        <w:rPr>
          <w:rFonts w:ascii="Garamond" w:hAnsi="Garamond"/>
          <w:spacing w:val="-4"/>
          <w:sz w:val="24"/>
          <w:szCs w:val="24"/>
          <w:lang w:val="sq-AL" w:eastAsia="sv-SE"/>
        </w:rPr>
        <w:t xml:space="preserve">utoritetit </w:t>
      </w:r>
      <w:r w:rsidR="0012024B" w:rsidRPr="00E81482">
        <w:rPr>
          <w:rFonts w:ascii="Garamond" w:hAnsi="Garamond"/>
          <w:spacing w:val="-4"/>
          <w:sz w:val="24"/>
          <w:szCs w:val="24"/>
          <w:lang w:val="sq-AL" w:eastAsia="sv-SE"/>
        </w:rPr>
        <w:t>S</w:t>
      </w:r>
      <w:r w:rsidR="00AA49D0" w:rsidRPr="00E81482">
        <w:rPr>
          <w:rFonts w:ascii="Garamond" w:hAnsi="Garamond"/>
          <w:spacing w:val="-4"/>
          <w:sz w:val="24"/>
          <w:szCs w:val="24"/>
          <w:lang w:val="sq-AL" w:eastAsia="sv-SE"/>
        </w:rPr>
        <w:t>uedez</w:t>
      </w:r>
      <w:r w:rsidRPr="00E81482">
        <w:rPr>
          <w:rFonts w:ascii="Garamond" w:hAnsi="Garamond"/>
          <w:spacing w:val="-4"/>
          <w:sz w:val="24"/>
          <w:szCs w:val="24"/>
          <w:lang w:val="sq-AL" w:eastAsia="sv-SE"/>
        </w:rPr>
        <w:t>.</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spacing w:val="-4"/>
          <w:sz w:val="24"/>
          <w:szCs w:val="24"/>
          <w:lang w:val="sq-AL" w:eastAsia="sv-SE"/>
        </w:rPr>
      </w:pPr>
      <w:r w:rsidRPr="00E81482">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“Qeveri” do të thotë qeveria në vendin partner</w:t>
      </w:r>
      <w:r w:rsidRPr="00E81482">
        <w:rPr>
          <w:rFonts w:ascii="Garamond" w:hAnsi="Garamond"/>
          <w:spacing w:val="-4"/>
          <w:sz w:val="24"/>
          <w:szCs w:val="24"/>
          <w:lang w:val="sq-AL" w:eastAsia="sv-SE"/>
        </w:rPr>
        <w:t>.</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spacing w:val="-4"/>
          <w:sz w:val="24"/>
          <w:szCs w:val="24"/>
          <w:lang w:val="sq-AL" w:eastAsia="sv-SE"/>
        </w:rPr>
      </w:pPr>
      <w:r w:rsidRPr="00E81482">
        <w:rPr>
          <w:rFonts w:ascii="Garamond" w:hAnsi="Garamond" w:cs="Arial"/>
          <w:spacing w:val="-4"/>
          <w:sz w:val="24"/>
          <w:szCs w:val="24"/>
          <w:lang w:val="sq-AL" w:eastAsia="sv-SE"/>
        </w:rPr>
        <w:t xml:space="preserve">- </w:t>
      </w:r>
      <w:r w:rsidR="00AA49D0" w:rsidRPr="00E81482">
        <w:rPr>
          <w:rFonts w:ascii="Garamond" w:hAnsi="Garamond" w:cs="Arial"/>
          <w:spacing w:val="-4"/>
          <w:sz w:val="24"/>
          <w:szCs w:val="24"/>
          <w:lang w:val="sq-AL" w:eastAsia="sv-SE"/>
        </w:rPr>
        <w:t xml:space="preserve">“Marrëveshje </w:t>
      </w:r>
      <w:r w:rsidR="00F3062C" w:rsidRPr="00E81482">
        <w:rPr>
          <w:rFonts w:ascii="Garamond" w:hAnsi="Garamond" w:cs="Arial"/>
          <w:spacing w:val="-4"/>
          <w:sz w:val="24"/>
          <w:szCs w:val="24"/>
          <w:lang w:val="sq-AL" w:eastAsia="sv-SE"/>
        </w:rPr>
        <w:t>Kontributi</w:t>
      </w:r>
      <w:r w:rsidR="00AA49D0" w:rsidRPr="00E81482">
        <w:rPr>
          <w:rFonts w:ascii="Garamond" w:hAnsi="Garamond" w:cs="Arial"/>
          <w:spacing w:val="-4"/>
          <w:sz w:val="24"/>
          <w:szCs w:val="24"/>
          <w:lang w:val="sq-AL" w:eastAsia="sv-SE"/>
        </w:rPr>
        <w:t xml:space="preserve">” </w:t>
      </w:r>
      <w:r w:rsidR="00AA49D0" w:rsidRPr="00E81482">
        <w:rPr>
          <w:rFonts w:ascii="Garamond" w:hAnsi="Garamond"/>
          <w:spacing w:val="-4"/>
          <w:sz w:val="24"/>
          <w:szCs w:val="24"/>
          <w:lang w:val="sq-AL" w:eastAsia="sv-SE"/>
        </w:rPr>
        <w:t>do të thotë marrë</w:t>
      </w:r>
      <w:r w:rsidR="00756CAB">
        <w:rPr>
          <w:rFonts w:ascii="Garamond" w:hAnsi="Garamond"/>
          <w:spacing w:val="-4"/>
          <w:sz w:val="24"/>
          <w:szCs w:val="24"/>
          <w:lang w:val="sq-AL" w:eastAsia="sv-SE"/>
        </w:rPr>
        <w:t>-</w:t>
      </w:r>
      <w:r w:rsidR="00AA49D0" w:rsidRPr="00E81482">
        <w:rPr>
          <w:rFonts w:ascii="Garamond" w:hAnsi="Garamond"/>
          <w:spacing w:val="-4"/>
          <w:sz w:val="24"/>
          <w:szCs w:val="24"/>
          <w:lang w:val="sq-AL" w:eastAsia="sv-SE"/>
        </w:rPr>
        <w:t xml:space="preserve">veshja e </w:t>
      </w:r>
      <w:r w:rsidR="00A30AEE" w:rsidRPr="00E81482">
        <w:rPr>
          <w:rFonts w:ascii="Garamond" w:hAnsi="Garamond" w:cs="Arial"/>
          <w:spacing w:val="-4"/>
          <w:sz w:val="24"/>
          <w:szCs w:val="24"/>
          <w:lang w:val="sq-AL" w:eastAsia="sv-SE"/>
        </w:rPr>
        <w:t>SIDA</w:t>
      </w:r>
      <w:r w:rsidR="00AA49D0" w:rsidRPr="00E81482">
        <w:rPr>
          <w:rFonts w:ascii="Garamond" w:hAnsi="Garamond" w:cs="Arial"/>
          <w:spacing w:val="-4"/>
          <w:sz w:val="24"/>
          <w:szCs w:val="24"/>
          <w:lang w:val="sq-AL" w:eastAsia="sv-SE"/>
        </w:rPr>
        <w:t xml:space="preserve">-s/Suedisë me një </w:t>
      </w:r>
      <w:r w:rsidR="00AA49D0" w:rsidRPr="00E81482">
        <w:rPr>
          <w:rFonts w:ascii="Garamond" w:hAnsi="Garamond"/>
          <w:spacing w:val="-4"/>
          <w:sz w:val="24"/>
          <w:szCs w:val="24"/>
          <w:lang w:val="sq-AL" w:eastAsia="sv-SE"/>
        </w:rPr>
        <w:t>autoritet/</w:t>
      </w:r>
      <w:r w:rsidR="0050017E" w:rsidRPr="00E81482">
        <w:rPr>
          <w:rFonts w:ascii="Garamond" w:hAnsi="Garamond"/>
          <w:spacing w:val="-4"/>
          <w:sz w:val="24"/>
          <w:szCs w:val="24"/>
          <w:lang w:val="sq-AL" w:eastAsia="sv-SE"/>
        </w:rPr>
        <w:t xml:space="preserve"> </w:t>
      </w:r>
      <w:r w:rsidR="00AA49D0" w:rsidRPr="00E81482">
        <w:rPr>
          <w:rFonts w:ascii="Garamond" w:hAnsi="Garamond"/>
          <w:spacing w:val="-4"/>
          <w:sz w:val="24"/>
          <w:szCs w:val="24"/>
          <w:lang w:val="sq-AL" w:eastAsia="sv-SE"/>
        </w:rPr>
        <w:t>organizatë në vendin partner</w:t>
      </w:r>
      <w:r w:rsidR="00756CAB">
        <w:rPr>
          <w:rFonts w:ascii="Garamond" w:hAnsi="Garamond"/>
          <w:spacing w:val="-4"/>
          <w:sz w:val="24"/>
          <w:szCs w:val="24"/>
          <w:lang w:val="sq-AL" w:eastAsia="sv-SE"/>
        </w:rPr>
        <w:t>.</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spacing w:val="-4"/>
          <w:sz w:val="24"/>
          <w:szCs w:val="24"/>
          <w:lang w:val="sq-AL" w:eastAsia="sv-SE"/>
        </w:rPr>
      </w:pPr>
      <w:r w:rsidRPr="00E81482">
        <w:rPr>
          <w:rFonts w:ascii="Garamond" w:hAnsi="Garamond" w:cs="Arial"/>
          <w:spacing w:val="-4"/>
          <w:sz w:val="24"/>
          <w:szCs w:val="24"/>
          <w:lang w:val="sq-AL" w:eastAsia="sv-SE"/>
        </w:rPr>
        <w:t xml:space="preserve">- </w:t>
      </w:r>
      <w:r w:rsidR="00AA49D0" w:rsidRPr="00E81482">
        <w:rPr>
          <w:rFonts w:ascii="Garamond" w:hAnsi="Garamond" w:cs="Arial"/>
          <w:spacing w:val="-4"/>
          <w:sz w:val="24"/>
          <w:szCs w:val="24"/>
          <w:lang w:val="sq-AL" w:eastAsia="sv-SE"/>
        </w:rPr>
        <w:t xml:space="preserve">“Marrëveshje ndërmjet Agjencive për blerjen e shërbimeve” </w:t>
      </w:r>
      <w:r w:rsidR="00AA49D0" w:rsidRPr="00E81482">
        <w:rPr>
          <w:rFonts w:ascii="Garamond" w:hAnsi="Garamond"/>
          <w:spacing w:val="-4"/>
          <w:sz w:val="24"/>
          <w:szCs w:val="24"/>
          <w:lang w:val="sq-AL" w:eastAsia="sv-SE"/>
        </w:rPr>
        <w:t xml:space="preserve">do të thotë një marrëveshje ndërmjet </w:t>
      </w:r>
      <w:r w:rsidR="0012024B" w:rsidRPr="00E81482">
        <w:rPr>
          <w:rFonts w:ascii="Garamond" w:hAnsi="Garamond"/>
          <w:spacing w:val="-4"/>
          <w:sz w:val="24"/>
          <w:szCs w:val="24"/>
          <w:lang w:val="sq-AL" w:eastAsia="sv-SE"/>
        </w:rPr>
        <w:t>Autoritetit S</w:t>
      </w:r>
      <w:r w:rsidR="00AA49D0" w:rsidRPr="00E81482">
        <w:rPr>
          <w:rFonts w:ascii="Garamond" w:hAnsi="Garamond"/>
          <w:spacing w:val="-4"/>
          <w:sz w:val="24"/>
          <w:szCs w:val="24"/>
          <w:lang w:val="sq-AL" w:eastAsia="sv-SE"/>
        </w:rPr>
        <w:t xml:space="preserve">uedez dhe </w:t>
      </w:r>
      <w:r w:rsidR="00A30AEE" w:rsidRPr="00E81482">
        <w:rPr>
          <w:rFonts w:ascii="Garamond" w:hAnsi="Garamond" w:cs="Arial"/>
          <w:spacing w:val="-4"/>
          <w:sz w:val="24"/>
          <w:szCs w:val="24"/>
          <w:lang w:val="sq-AL" w:eastAsia="sv-SE"/>
        </w:rPr>
        <w:t>SIDA</w:t>
      </w:r>
      <w:r w:rsidR="00AA49D0" w:rsidRPr="00E81482">
        <w:rPr>
          <w:rFonts w:ascii="Garamond" w:hAnsi="Garamond" w:cs="Arial"/>
          <w:spacing w:val="-4"/>
          <w:sz w:val="24"/>
          <w:szCs w:val="24"/>
          <w:lang w:val="sq-AL" w:eastAsia="sv-SE"/>
        </w:rPr>
        <w:t>-s.</w:t>
      </w:r>
    </w:p>
    <w:p w:rsidR="00AA49D0" w:rsidRPr="00E81482" w:rsidRDefault="00335D03" w:rsidP="00335D03">
      <w:pPr>
        <w:tabs>
          <w:tab w:val="left" w:pos="-1134"/>
          <w:tab w:val="left" w:pos="630"/>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spacing w:val="-4"/>
          <w:sz w:val="24"/>
          <w:szCs w:val="24"/>
          <w:lang w:val="sq-AL" w:eastAsia="sv-SE"/>
        </w:rPr>
      </w:pPr>
      <w:r w:rsidRPr="00E81482">
        <w:rPr>
          <w:rFonts w:ascii="Garamond" w:hAnsi="Garamond" w:cs="Arial"/>
          <w:spacing w:val="-4"/>
          <w:sz w:val="24"/>
          <w:szCs w:val="24"/>
          <w:lang w:val="sq-AL" w:eastAsia="sv-SE"/>
        </w:rPr>
        <w:t xml:space="preserve">- </w:t>
      </w:r>
      <w:r w:rsidR="00AA49D0" w:rsidRPr="00E81482">
        <w:rPr>
          <w:rFonts w:ascii="Garamond" w:hAnsi="Garamond" w:cs="Arial"/>
          <w:spacing w:val="-4"/>
          <w:sz w:val="24"/>
          <w:szCs w:val="24"/>
          <w:lang w:val="sq-AL" w:eastAsia="sv-SE"/>
        </w:rPr>
        <w:t xml:space="preserve">“Marrëveshje Projekti” </w:t>
      </w:r>
      <w:r w:rsidR="00AA49D0" w:rsidRPr="00E81482">
        <w:rPr>
          <w:rFonts w:ascii="Garamond" w:hAnsi="Garamond"/>
          <w:spacing w:val="-4"/>
          <w:sz w:val="24"/>
          <w:szCs w:val="24"/>
          <w:lang w:val="sq-AL" w:eastAsia="sv-SE"/>
        </w:rPr>
        <w:t xml:space="preserve">do të thotë një marrëveshje ndërmjet një </w:t>
      </w:r>
      <w:r w:rsidR="0012024B" w:rsidRPr="00E81482">
        <w:rPr>
          <w:rFonts w:ascii="Garamond" w:hAnsi="Garamond"/>
          <w:spacing w:val="-4"/>
          <w:sz w:val="24"/>
          <w:szCs w:val="24"/>
          <w:lang w:val="sq-AL" w:eastAsia="sv-SE"/>
        </w:rPr>
        <w:t>A</w:t>
      </w:r>
      <w:r w:rsidR="00AA49D0" w:rsidRPr="00E81482">
        <w:rPr>
          <w:rFonts w:ascii="Garamond" w:hAnsi="Garamond"/>
          <w:spacing w:val="-4"/>
          <w:sz w:val="24"/>
          <w:szCs w:val="24"/>
          <w:lang w:val="sq-AL" w:eastAsia="sv-SE"/>
        </w:rPr>
        <w:t xml:space="preserve">utoriteti </w:t>
      </w:r>
      <w:r w:rsidR="0012024B" w:rsidRPr="00E81482">
        <w:rPr>
          <w:rFonts w:ascii="Garamond" w:hAnsi="Garamond"/>
          <w:spacing w:val="-4"/>
          <w:sz w:val="24"/>
          <w:szCs w:val="24"/>
          <w:lang w:val="sq-AL" w:eastAsia="sv-SE"/>
        </w:rPr>
        <w:t>S</w:t>
      </w:r>
      <w:r w:rsidR="00AA49D0" w:rsidRPr="00E81482">
        <w:rPr>
          <w:rFonts w:ascii="Garamond" w:hAnsi="Garamond"/>
          <w:spacing w:val="-4"/>
          <w:sz w:val="24"/>
          <w:szCs w:val="24"/>
          <w:lang w:val="sq-AL" w:eastAsia="sv-SE"/>
        </w:rPr>
        <w:t>uedez dhe/ose një autoriteti ose një organizate në një vend partner</w:t>
      </w:r>
      <w:r w:rsidR="00AA49D0" w:rsidRPr="00E81482">
        <w:rPr>
          <w:rFonts w:ascii="Garamond" w:hAnsi="Garamond" w:cs="Arial"/>
          <w:spacing w:val="-4"/>
          <w:sz w:val="24"/>
          <w:szCs w:val="24"/>
          <w:lang w:val="sq-AL" w:eastAsia="sv-SE"/>
        </w:rPr>
        <w:t>.</w:t>
      </w:r>
    </w:p>
    <w:p w:rsidR="00AA49D0" w:rsidRPr="00E81482" w:rsidRDefault="00AA49D0" w:rsidP="00AA49D0">
      <w:pPr>
        <w:tabs>
          <w:tab w:val="left" w:pos="-1134"/>
          <w:tab w:val="left" w:pos="1134"/>
          <w:tab w:val="left" w:pos="2266"/>
          <w:tab w:val="left" w:pos="3400"/>
          <w:tab w:val="left" w:pos="4534"/>
          <w:tab w:val="left" w:pos="5668"/>
          <w:tab w:val="left" w:pos="6802"/>
          <w:tab w:val="left" w:pos="7938"/>
          <w:tab w:val="left" w:pos="9072"/>
          <w:tab w:val="left" w:pos="10206"/>
        </w:tabs>
        <w:spacing w:after="0" w:line="240" w:lineRule="auto"/>
        <w:rPr>
          <w:rFonts w:ascii="Garamond" w:hAnsi="Garamond"/>
          <w:b/>
          <w:spacing w:val="-4"/>
          <w:sz w:val="24"/>
          <w:szCs w:val="24"/>
          <w:lang w:val="sq-AL" w:eastAsia="sv-SE"/>
        </w:rPr>
      </w:pPr>
      <w:r w:rsidRPr="00E81482">
        <w:rPr>
          <w:rFonts w:ascii="Garamond" w:hAnsi="Garamond"/>
          <w:b/>
          <w:bCs/>
          <w:spacing w:val="-4"/>
          <w:sz w:val="24"/>
          <w:szCs w:val="24"/>
          <w:lang w:val="sq-AL" w:eastAsia="sv-SE"/>
        </w:rPr>
        <w:t>§ 2</w:t>
      </w:r>
      <w:r w:rsidR="00CF5A81" w:rsidRPr="00E81482">
        <w:rPr>
          <w:rFonts w:ascii="Garamond" w:hAnsi="Garamond"/>
          <w:b/>
          <w:bCs/>
          <w:spacing w:val="-4"/>
          <w:sz w:val="24"/>
          <w:szCs w:val="24"/>
          <w:lang w:val="sq-AL" w:eastAsia="sv-SE"/>
        </w:rPr>
        <w:t>.</w:t>
      </w:r>
      <w:r w:rsidRPr="00E81482">
        <w:rPr>
          <w:rFonts w:ascii="Garamond" w:hAnsi="Garamond"/>
          <w:b/>
          <w:bCs/>
          <w:spacing w:val="-4"/>
          <w:sz w:val="24"/>
          <w:szCs w:val="24"/>
          <w:lang w:val="sq-AL" w:eastAsia="sv-SE"/>
        </w:rPr>
        <w:t xml:space="preserve"> Zbatueshmëria e kushteve të përgjithshme</w:t>
      </w:r>
    </w:p>
    <w:p w:rsidR="00AA49D0" w:rsidRPr="00E81482" w:rsidRDefault="00AA49D0" w:rsidP="00AA49D0">
      <w:pPr>
        <w:tabs>
          <w:tab w:val="left" w:pos="-1134"/>
          <w:tab w:val="left" w:pos="1134"/>
          <w:tab w:val="left" w:pos="2266"/>
          <w:tab w:val="left" w:pos="3400"/>
          <w:tab w:val="left" w:pos="4534"/>
          <w:tab w:val="left" w:pos="5668"/>
          <w:tab w:val="left" w:pos="6802"/>
          <w:tab w:val="left" w:pos="7938"/>
          <w:tab w:val="left" w:pos="9072"/>
          <w:tab w:val="left" w:pos="10206"/>
        </w:tabs>
        <w:spacing w:after="0" w:line="240" w:lineRule="auto"/>
        <w:rPr>
          <w:rFonts w:ascii="Garamond" w:hAnsi="Garamond"/>
          <w:spacing w:val="-4"/>
          <w:sz w:val="24"/>
          <w:szCs w:val="24"/>
          <w:lang w:val="sq-AL" w:eastAsia="sv-SE"/>
        </w:rPr>
      </w:pPr>
      <w:r w:rsidRPr="00E81482">
        <w:rPr>
          <w:rFonts w:ascii="Garamond" w:hAnsi="Garamond"/>
          <w:spacing w:val="-4"/>
          <w:sz w:val="24"/>
          <w:szCs w:val="24"/>
          <w:lang w:val="sq-AL" w:eastAsia="sv-SE"/>
        </w:rPr>
        <w:t xml:space="preserve">Këto kushte të përgjithshme për bashkëpunimin me një autoritet tregojnë kushtet për financimin nga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 xml:space="preserve"> dhe janë të vlefshme nëse nuk është rënë dakord asgjë tjetër ndryshe në Marrëveshjen e Kontributit ose në Marrëveshjen midis </w:t>
      </w:r>
      <w:r w:rsidR="00EF31A6" w:rsidRPr="00E81482">
        <w:rPr>
          <w:rFonts w:ascii="Garamond" w:hAnsi="Garamond"/>
          <w:spacing w:val="-4"/>
          <w:sz w:val="24"/>
          <w:szCs w:val="24"/>
          <w:lang w:val="sq-AL" w:eastAsia="sv-SE"/>
        </w:rPr>
        <w:t>agjencive për blerjen e shërbimev</w:t>
      </w:r>
      <w:r w:rsidRPr="00E81482">
        <w:rPr>
          <w:rFonts w:ascii="Garamond" w:hAnsi="Garamond"/>
          <w:spacing w:val="-4"/>
          <w:sz w:val="24"/>
          <w:szCs w:val="24"/>
          <w:lang w:val="sq-AL" w:eastAsia="sv-SE"/>
        </w:rPr>
        <w:t>e.</w:t>
      </w:r>
    </w:p>
    <w:p w:rsidR="00AA49D0" w:rsidRPr="00E81482" w:rsidRDefault="00AA49D0" w:rsidP="00AA49D0">
      <w:pPr>
        <w:tabs>
          <w:tab w:val="left" w:pos="567"/>
          <w:tab w:val="left" w:pos="709"/>
          <w:tab w:val="left" w:pos="3400"/>
          <w:tab w:val="left" w:pos="4534"/>
          <w:tab w:val="left" w:pos="5668"/>
          <w:tab w:val="left" w:pos="6802"/>
        </w:tabs>
        <w:spacing w:after="0" w:line="240" w:lineRule="auto"/>
        <w:outlineLvl w:val="0"/>
        <w:rPr>
          <w:rFonts w:ascii="Garamond" w:hAnsi="Garamond" w:cs="Arial"/>
          <w:b/>
          <w:spacing w:val="-4"/>
          <w:sz w:val="24"/>
          <w:szCs w:val="24"/>
          <w:lang w:val="sq-AL"/>
        </w:rPr>
      </w:pPr>
      <w:r w:rsidRPr="00E81482">
        <w:rPr>
          <w:rFonts w:ascii="Garamond" w:hAnsi="Garamond" w:cs="Arial"/>
          <w:b/>
          <w:bCs/>
          <w:spacing w:val="-4"/>
          <w:sz w:val="24"/>
          <w:szCs w:val="24"/>
          <w:lang w:val="sq-AL"/>
        </w:rPr>
        <w:t>§ 3</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ab/>
        <w:t>Përshkrimi i bashkëpunimit/</w:t>
      </w:r>
      <w:r w:rsidR="00155468" w:rsidRPr="00E81482">
        <w:rPr>
          <w:rFonts w:ascii="Garamond" w:hAnsi="Garamond" w:cs="Arial"/>
          <w:b/>
          <w:bCs/>
          <w:spacing w:val="-4"/>
          <w:sz w:val="24"/>
          <w:szCs w:val="24"/>
          <w:lang w:val="sq-AL"/>
        </w:rPr>
        <w:t>P</w:t>
      </w:r>
      <w:r w:rsidRPr="00E81482">
        <w:rPr>
          <w:rFonts w:ascii="Garamond" w:hAnsi="Garamond" w:cs="Arial"/>
          <w:b/>
          <w:bCs/>
          <w:spacing w:val="-4"/>
          <w:sz w:val="24"/>
          <w:szCs w:val="24"/>
          <w:lang w:val="sq-AL"/>
        </w:rPr>
        <w:t>rojektit/</w:t>
      </w:r>
      <w:r w:rsidR="0050017E" w:rsidRPr="00E81482">
        <w:rPr>
          <w:rFonts w:ascii="Garamond" w:hAnsi="Garamond" w:cs="Arial"/>
          <w:b/>
          <w:bCs/>
          <w:spacing w:val="-4"/>
          <w:sz w:val="24"/>
          <w:szCs w:val="24"/>
          <w:lang w:val="sq-AL"/>
        </w:rPr>
        <w:t xml:space="preserve"> </w:t>
      </w:r>
      <w:r w:rsidRPr="00E81482">
        <w:rPr>
          <w:rFonts w:ascii="Garamond" w:hAnsi="Garamond" w:cs="Arial"/>
          <w:b/>
          <w:bCs/>
          <w:spacing w:val="-4"/>
          <w:sz w:val="24"/>
          <w:szCs w:val="24"/>
          <w:lang w:val="sq-AL"/>
        </w:rPr>
        <w:t xml:space="preserve">programit </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Objektivi i bashkëpunimit do të përshkruhet në një dokument të </w:t>
      </w:r>
      <w:r w:rsidR="001554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rojektit/programit, duke përfshirë kuadrin e rezultateve ku janë përcaktuar synimet për </w:t>
      </w:r>
      <w:r w:rsidR="001554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rojektin/programin, si dhe janë specifikuar treguesit e ndjekjes së mëtejshme. Qëllimet për </w:t>
      </w:r>
      <w:r w:rsidR="001554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rojektin/programin duhet të specifikojnë se çfarë duhet të dorëzohet (produkti), çfarë do të arrihet në afat të shkurtër dhe të mesëm (rezultati) dhe efekti që duhet të arrihet në planin afatgjatë (ndikimi). Qëllimet e niveleve të produktit dhe rezultatit duhet të jenë të matshme. Dokumenti i </w:t>
      </w:r>
      <w:r w:rsidR="001554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rojektit/programit duhet të përmbajë edhe një analizë të risqeve kryesore në lidhje me rëndësinë, realizueshmërinë, efektivitetin e kostos dhe kapacitetin financiar të </w:t>
      </w:r>
      <w:r w:rsidR="00155468" w:rsidRPr="00E81482">
        <w:rPr>
          <w:rFonts w:ascii="Garamond" w:hAnsi="Garamond" w:cs="Arial"/>
          <w:spacing w:val="-4"/>
          <w:sz w:val="24"/>
          <w:szCs w:val="24"/>
          <w:lang w:val="sq-AL"/>
        </w:rPr>
        <w:t>P</w:t>
      </w:r>
      <w:r w:rsidRPr="00E81482">
        <w:rPr>
          <w:rFonts w:ascii="Garamond" w:hAnsi="Garamond" w:cs="Arial"/>
          <w:spacing w:val="-4"/>
          <w:sz w:val="24"/>
          <w:szCs w:val="24"/>
          <w:lang w:val="sq-AL"/>
        </w:rPr>
        <w:t>rojektit/</w:t>
      </w:r>
      <w:r w:rsidR="00BA67C3">
        <w:rPr>
          <w:rFonts w:ascii="Garamond" w:hAnsi="Garamond" w:cs="Arial"/>
          <w:spacing w:val="-4"/>
          <w:sz w:val="24"/>
          <w:szCs w:val="24"/>
          <w:lang w:val="sq-AL"/>
        </w:rPr>
        <w:t xml:space="preserve"> </w:t>
      </w:r>
      <w:r w:rsidRPr="00E81482">
        <w:rPr>
          <w:rFonts w:ascii="Garamond" w:hAnsi="Garamond" w:cs="Arial"/>
          <w:spacing w:val="-4"/>
          <w:sz w:val="24"/>
          <w:szCs w:val="24"/>
          <w:lang w:val="sq-AL"/>
        </w:rPr>
        <w:t>programit, si dhe mënyrën sesi do të trajtohen këto risqe.</w:t>
      </w:r>
    </w:p>
    <w:p w:rsidR="00AA49D0" w:rsidRPr="00E81482" w:rsidRDefault="00AA49D0" w:rsidP="00AA49D0">
      <w:pPr>
        <w:tabs>
          <w:tab w:val="left" w:pos="-3686"/>
          <w:tab w:val="left" w:pos="-1134"/>
          <w:tab w:val="left" w:pos="709"/>
          <w:tab w:val="left" w:pos="6804"/>
          <w:tab w:val="left" w:pos="7938"/>
          <w:tab w:val="left" w:pos="9072"/>
          <w:tab w:val="left" w:pos="10206"/>
        </w:tabs>
        <w:spacing w:after="0" w:line="240" w:lineRule="auto"/>
        <w:rPr>
          <w:rFonts w:ascii="Garamond" w:hAnsi="Garamond"/>
          <w:b/>
          <w:spacing w:val="-4"/>
          <w:sz w:val="24"/>
          <w:szCs w:val="24"/>
          <w:lang w:val="sq-AL" w:eastAsia="sv-SE"/>
        </w:rPr>
      </w:pPr>
      <w:r w:rsidRPr="00E81482">
        <w:rPr>
          <w:rFonts w:ascii="Garamond" w:hAnsi="Garamond"/>
          <w:b/>
          <w:bCs/>
          <w:spacing w:val="-4"/>
          <w:sz w:val="24"/>
          <w:szCs w:val="24"/>
          <w:lang w:val="sq-AL" w:eastAsia="sv-SE"/>
        </w:rPr>
        <w:t>§ 4</w:t>
      </w:r>
      <w:r w:rsidR="00CF5A81" w:rsidRPr="00E81482">
        <w:rPr>
          <w:rFonts w:ascii="Garamond" w:hAnsi="Garamond"/>
          <w:b/>
          <w:bCs/>
          <w:spacing w:val="-4"/>
          <w:sz w:val="24"/>
          <w:szCs w:val="24"/>
          <w:lang w:val="sq-AL" w:eastAsia="sv-SE"/>
        </w:rPr>
        <w:t>.</w:t>
      </w:r>
      <w:r w:rsidRPr="00E81482">
        <w:rPr>
          <w:rFonts w:ascii="Garamond" w:hAnsi="Garamond"/>
          <w:b/>
          <w:bCs/>
          <w:spacing w:val="-4"/>
          <w:sz w:val="24"/>
          <w:szCs w:val="24"/>
          <w:lang w:val="sq-AL" w:eastAsia="sv-SE"/>
        </w:rPr>
        <w:tab/>
        <w:t>Buxheti</w:t>
      </w:r>
    </w:p>
    <w:p w:rsidR="00AA49D0" w:rsidRPr="00E81482" w:rsidRDefault="00AA49D0" w:rsidP="00AA49D0">
      <w:pPr>
        <w:tabs>
          <w:tab w:val="left" w:pos="-1134"/>
          <w:tab w:val="left" w:pos="567"/>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lang w:val="sq-AL" w:eastAsia="sv-SE"/>
        </w:rPr>
      </w:pPr>
      <w:r w:rsidRPr="00E81482">
        <w:rPr>
          <w:rFonts w:ascii="Garamond" w:hAnsi="Garamond"/>
          <w:spacing w:val="-4"/>
          <w:sz w:val="24"/>
          <w:szCs w:val="24"/>
          <w:lang w:val="sq-AL" w:eastAsia="sv-SE"/>
        </w:rPr>
        <w:t xml:space="preserve">Për çdo detyrë individuale do të ketë një buxhet të ndarë në tarifa, në shpenzime të rimbursueshme dhe kosto </w:t>
      </w:r>
      <w:r w:rsidR="00155468" w:rsidRPr="00E81482">
        <w:rPr>
          <w:rFonts w:ascii="Garamond" w:hAnsi="Garamond"/>
          <w:spacing w:val="-4"/>
          <w:sz w:val="24"/>
          <w:szCs w:val="24"/>
          <w:lang w:val="sq-AL" w:eastAsia="sv-SE"/>
        </w:rPr>
        <w:t>P</w:t>
      </w:r>
      <w:r w:rsidRPr="00E81482">
        <w:rPr>
          <w:rFonts w:ascii="Garamond" w:hAnsi="Garamond"/>
          <w:spacing w:val="-4"/>
          <w:sz w:val="24"/>
          <w:szCs w:val="24"/>
          <w:lang w:val="sq-AL" w:eastAsia="sv-SE"/>
        </w:rPr>
        <w:t>rojekti. Buxheti duhet të paraqesë kostot për nënkomponentë/nënqëllime t</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 xml:space="preserve"> ndryshme bashkëpunimi, të përshtatura në përputhje me parimet e </w:t>
      </w:r>
      <w:r w:rsidR="00F249E6" w:rsidRPr="00E81482">
        <w:rPr>
          <w:rFonts w:ascii="Garamond" w:hAnsi="Garamond"/>
          <w:spacing w:val="-4"/>
          <w:sz w:val="24"/>
          <w:szCs w:val="24"/>
          <w:lang w:val="sq-AL" w:eastAsia="sv-SE"/>
        </w:rPr>
        <w:t xml:space="preserve">shtojcës </w:t>
      </w:r>
      <w:r w:rsidRPr="00E81482">
        <w:rPr>
          <w:rFonts w:ascii="Garamond" w:hAnsi="Garamond"/>
          <w:spacing w:val="-4"/>
          <w:sz w:val="24"/>
          <w:szCs w:val="24"/>
          <w:lang w:val="sq-AL" w:eastAsia="sv-SE"/>
        </w:rPr>
        <w:t>A.</w:t>
      </w:r>
    </w:p>
    <w:p w:rsidR="00AA49D0" w:rsidRPr="00E81482" w:rsidRDefault="00AA49D0" w:rsidP="00AA49D0">
      <w:p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lang w:val="sq-AL" w:eastAsia="sv-SE"/>
        </w:rPr>
      </w:pPr>
      <w:r w:rsidRPr="00E81482">
        <w:rPr>
          <w:rFonts w:ascii="Garamond" w:hAnsi="Garamond"/>
          <w:spacing w:val="-4"/>
          <w:sz w:val="24"/>
          <w:szCs w:val="24"/>
          <w:lang w:val="sq-AL" w:eastAsia="sv-SE"/>
        </w:rPr>
        <w:t>Me kusht që t</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 xml:space="preserve"> mos jet</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 xml:space="preserve"> r</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n</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 xml:space="preserve"> dakord p</w:t>
      </w:r>
      <w:r w:rsidRPr="00E81482">
        <w:rPr>
          <w:rFonts w:ascii="Garamond" w:hAnsi="Garamond" w:cs="Arial"/>
          <w:spacing w:val="-4"/>
          <w:sz w:val="24"/>
          <w:szCs w:val="24"/>
          <w:lang w:val="sq-AL" w:eastAsia="sv-SE"/>
        </w:rPr>
        <w:t>ë</w:t>
      </w:r>
      <w:r w:rsidRPr="00E81482">
        <w:rPr>
          <w:rFonts w:ascii="Garamond" w:hAnsi="Garamond"/>
          <w:spacing w:val="-4"/>
          <w:sz w:val="24"/>
          <w:szCs w:val="24"/>
          <w:lang w:val="sq-AL" w:eastAsia="sv-SE"/>
        </w:rPr>
        <w:t xml:space="preserve">r asgjë tjetër në një detyrë individuale, </w:t>
      </w:r>
      <w:r w:rsidR="0012024B" w:rsidRPr="00E81482">
        <w:rPr>
          <w:rFonts w:ascii="Garamond" w:hAnsi="Garamond"/>
          <w:spacing w:val="-4"/>
          <w:sz w:val="24"/>
          <w:szCs w:val="24"/>
          <w:lang w:val="sq-AL" w:eastAsia="sv-SE"/>
        </w:rPr>
        <w:t>Autoriteti Suedez</w:t>
      </w:r>
      <w:r w:rsidRPr="00E81482">
        <w:rPr>
          <w:rFonts w:ascii="Garamond" w:hAnsi="Garamond"/>
          <w:spacing w:val="-4"/>
          <w:sz w:val="24"/>
          <w:szCs w:val="24"/>
          <w:lang w:val="sq-AL" w:eastAsia="sv-SE"/>
        </w:rPr>
        <w:t xml:space="preserve">, me miratimin e palës bashkëpunuese lokale, mund të rishpërndajë shumat </w:t>
      </w:r>
      <w:r w:rsidRPr="00E81482">
        <w:rPr>
          <w:rFonts w:ascii="Garamond" w:hAnsi="Garamond"/>
          <w:i/>
          <w:spacing w:val="-4"/>
          <w:sz w:val="24"/>
          <w:szCs w:val="24"/>
          <w:lang w:val="sq-AL" w:eastAsia="sv-SE"/>
        </w:rPr>
        <w:t>brenda</w:t>
      </w:r>
      <w:r w:rsidRPr="00E81482">
        <w:rPr>
          <w:rFonts w:ascii="Garamond" w:hAnsi="Garamond"/>
          <w:spacing w:val="-4"/>
          <w:sz w:val="24"/>
          <w:szCs w:val="24"/>
          <w:lang w:val="sq-AL" w:eastAsia="sv-SE"/>
        </w:rPr>
        <w:t xml:space="preserve"> zërave të buxhetit për tarifa, kosto të rimbursueshme dhe kosto të detyrës, në qoftë se justifikohen për të arritur rezultate më të mira. Për transferimin e shumave të buxhetit midis zërave buxhetorë për tarifat, kostot e rimbursueshme dhe kostot e detyrës, si dhe për shfrytëzimin e zërit të buxhetit “Kostot e papritura”, kërkohet miratimi i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-s.</w:t>
      </w:r>
    </w:p>
    <w:p w:rsidR="00AA49D0" w:rsidRPr="00E81482" w:rsidRDefault="00AA49D0" w:rsidP="00AA49D0">
      <w:p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highlight w:val="yellow"/>
          <w:lang w:val="sq-AL" w:eastAsia="sv-SE"/>
        </w:rPr>
      </w:pPr>
      <w:r w:rsidRPr="00E81482">
        <w:rPr>
          <w:rFonts w:ascii="Garamond" w:hAnsi="Garamond"/>
          <w:spacing w:val="-4"/>
          <w:sz w:val="24"/>
          <w:szCs w:val="24"/>
          <w:lang w:val="sq-AL" w:eastAsia="sv-SE"/>
        </w:rPr>
        <w:t>Rialokimi në buxhetin fillestar, si dhe arsyeja për këtë, do të përcaktohet në raportin vjetor financiar.</w:t>
      </w:r>
    </w:p>
    <w:p w:rsidR="00AA49D0" w:rsidRPr="00E81482" w:rsidRDefault="00AA49D0" w:rsidP="00AA49D0">
      <w:pPr>
        <w:tabs>
          <w:tab w:val="left" w:pos="567"/>
          <w:tab w:val="left" w:pos="2266"/>
          <w:tab w:val="left" w:pos="3400"/>
          <w:tab w:val="left" w:pos="4534"/>
          <w:tab w:val="left" w:pos="5668"/>
          <w:tab w:val="left" w:pos="6802"/>
        </w:tabs>
        <w:spacing w:after="0" w:line="240" w:lineRule="auto"/>
        <w:outlineLvl w:val="0"/>
        <w:rPr>
          <w:rFonts w:ascii="Garamond" w:hAnsi="Garamond" w:cs="Arial"/>
          <w:b/>
          <w:spacing w:val="-4"/>
          <w:sz w:val="24"/>
          <w:szCs w:val="24"/>
          <w:lang w:val="sq-AL"/>
        </w:rPr>
      </w:pPr>
      <w:r w:rsidRPr="00E81482">
        <w:rPr>
          <w:rFonts w:ascii="Garamond" w:hAnsi="Garamond" w:cs="Arial"/>
          <w:b/>
          <w:bCs/>
          <w:spacing w:val="-4"/>
          <w:sz w:val="24"/>
          <w:szCs w:val="24"/>
          <w:lang w:val="sq-AL"/>
        </w:rPr>
        <w:t>§ 5</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Stafi i </w:t>
      </w:r>
      <w:r w:rsidR="0012024B" w:rsidRPr="00E81482">
        <w:rPr>
          <w:rFonts w:ascii="Garamond" w:hAnsi="Garamond" w:cs="Arial"/>
          <w:b/>
          <w:bCs/>
          <w:spacing w:val="-4"/>
          <w:sz w:val="24"/>
          <w:szCs w:val="24"/>
          <w:lang w:val="sq-AL"/>
        </w:rPr>
        <w:t>A</w:t>
      </w:r>
      <w:r w:rsidRPr="00E81482">
        <w:rPr>
          <w:rFonts w:ascii="Garamond" w:hAnsi="Garamond" w:cs="Arial"/>
          <w:b/>
          <w:bCs/>
          <w:spacing w:val="-4"/>
          <w:sz w:val="24"/>
          <w:szCs w:val="24"/>
          <w:lang w:val="sq-AL"/>
        </w:rPr>
        <w:t xml:space="preserve">utoritetit </w:t>
      </w:r>
      <w:r w:rsidR="0012024B" w:rsidRPr="00E81482">
        <w:rPr>
          <w:rFonts w:ascii="Garamond" w:hAnsi="Garamond" w:cs="Arial"/>
          <w:b/>
          <w:bCs/>
          <w:spacing w:val="-4"/>
          <w:sz w:val="24"/>
          <w:szCs w:val="24"/>
          <w:lang w:val="sq-AL"/>
        </w:rPr>
        <w:t>S</w:t>
      </w:r>
      <w:r w:rsidRPr="00E81482">
        <w:rPr>
          <w:rFonts w:ascii="Garamond" w:hAnsi="Garamond" w:cs="Arial"/>
          <w:b/>
          <w:bCs/>
          <w:spacing w:val="-4"/>
          <w:sz w:val="24"/>
          <w:szCs w:val="24"/>
          <w:lang w:val="sq-AL"/>
        </w:rPr>
        <w:t>uedez</w:t>
      </w:r>
    </w:p>
    <w:p w:rsidR="00AA49D0" w:rsidRPr="00E81482" w:rsidRDefault="00AA49D0" w:rsidP="00AA49D0">
      <w:pPr>
        <w:tabs>
          <w:tab w:val="left" w:pos="5730"/>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12024B" w:rsidRPr="00E81482">
        <w:rPr>
          <w:rFonts w:ascii="Garamond" w:hAnsi="Garamond" w:cs="Arial"/>
          <w:spacing w:val="-4"/>
          <w:sz w:val="24"/>
          <w:szCs w:val="24"/>
          <w:lang w:val="sq-AL"/>
        </w:rPr>
        <w:t>S</w:t>
      </w:r>
      <w:r w:rsidRPr="00E81482">
        <w:rPr>
          <w:rFonts w:ascii="Garamond" w:hAnsi="Garamond" w:cs="Arial"/>
          <w:spacing w:val="-4"/>
          <w:sz w:val="24"/>
          <w:szCs w:val="24"/>
          <w:lang w:val="sq-AL"/>
        </w:rPr>
        <w:t xml:space="preserve">uedez do të sigurojë personel me përvojën dhe kualifikimet e nevojshme për të kryer detyrën/bashkëpunimin. Autoriteti </w:t>
      </w:r>
      <w:r w:rsidR="0012024B" w:rsidRPr="00E81482">
        <w:rPr>
          <w:rFonts w:ascii="Garamond" w:hAnsi="Garamond" w:cs="Arial"/>
          <w:spacing w:val="-4"/>
          <w:sz w:val="24"/>
          <w:szCs w:val="24"/>
          <w:lang w:val="sq-AL"/>
        </w:rPr>
        <w:t>S</w:t>
      </w:r>
      <w:r w:rsidRPr="00E81482">
        <w:rPr>
          <w:rFonts w:ascii="Garamond" w:hAnsi="Garamond" w:cs="Arial"/>
          <w:spacing w:val="-4"/>
          <w:sz w:val="24"/>
          <w:szCs w:val="24"/>
          <w:lang w:val="sq-AL"/>
        </w:rPr>
        <w:t xml:space="preserve">uedez do të njoftojë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-n për emrat, arsimin, aftësitë e veçanta dhe kualifikimet e personave kryesorë. Nëse detyra do të realizohet për një periudhë më të gjatë se një vit, </w:t>
      </w:r>
      <w:r w:rsidR="0012024B"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 </w:t>
      </w:r>
      <w:r w:rsidR="0012024B" w:rsidRPr="00E81482">
        <w:rPr>
          <w:rFonts w:ascii="Garamond" w:hAnsi="Garamond" w:cs="Arial"/>
          <w:spacing w:val="-4"/>
          <w:sz w:val="24"/>
          <w:szCs w:val="24"/>
          <w:lang w:val="sq-AL"/>
        </w:rPr>
        <w:t>S</w:t>
      </w:r>
      <w:r w:rsidRPr="00E81482">
        <w:rPr>
          <w:rFonts w:ascii="Garamond" w:hAnsi="Garamond" w:cs="Arial"/>
          <w:spacing w:val="-4"/>
          <w:sz w:val="24"/>
          <w:szCs w:val="24"/>
          <w:lang w:val="sq-AL"/>
        </w:rPr>
        <w:t>uedez do të përditësojë</w:t>
      </w:r>
      <w:r w:rsidR="003D7AE9" w:rsidRPr="00E81482">
        <w:rPr>
          <w:rFonts w:ascii="Garamond" w:hAnsi="Garamond" w:cs="Arial"/>
          <w:spacing w:val="-4"/>
          <w:sz w:val="24"/>
          <w:szCs w:val="24"/>
          <w:lang w:val="sq-AL"/>
        </w:rPr>
        <w:t xml:space="preserv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-n në përputhje me rrethanat, pasi detyra kërkon që të angazhohet staf i ri. Autoriteti </w:t>
      </w:r>
      <w:r w:rsidR="0012024B" w:rsidRPr="00E81482">
        <w:rPr>
          <w:rFonts w:ascii="Garamond" w:hAnsi="Garamond" w:cs="Arial"/>
          <w:spacing w:val="-4"/>
          <w:sz w:val="24"/>
          <w:szCs w:val="24"/>
          <w:lang w:val="sq-AL"/>
        </w:rPr>
        <w:t>S</w:t>
      </w:r>
      <w:r w:rsidRPr="00E81482">
        <w:rPr>
          <w:rFonts w:ascii="Garamond" w:hAnsi="Garamond" w:cs="Arial"/>
          <w:spacing w:val="-4"/>
          <w:sz w:val="24"/>
          <w:szCs w:val="24"/>
          <w:lang w:val="sq-AL"/>
        </w:rPr>
        <w:t>uedez është përgjegjës për personelin e nënkontraktuar sikur të ishte staf i saj. Miratimi i vendit të bashkëpunimit për stafin do të trajtohet në marrëveshje midis</w:t>
      </w:r>
      <w:r w:rsidR="003D7AE9" w:rsidRPr="00E81482">
        <w:rPr>
          <w:rFonts w:ascii="Garamond" w:hAnsi="Garamond" w:cs="Arial"/>
          <w:spacing w:val="-4"/>
          <w:sz w:val="24"/>
          <w:szCs w:val="24"/>
          <w:lang w:val="sq-AL"/>
        </w:rPr>
        <w:t xml:space="preserve"> </w:t>
      </w:r>
      <w:r w:rsidR="0012024B"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utoritetit </w:t>
      </w:r>
      <w:r w:rsidR="0012024B" w:rsidRPr="00E81482">
        <w:rPr>
          <w:rFonts w:ascii="Garamond" w:hAnsi="Garamond" w:cs="Arial"/>
          <w:spacing w:val="-4"/>
          <w:sz w:val="24"/>
          <w:szCs w:val="24"/>
          <w:lang w:val="sq-AL"/>
        </w:rPr>
        <w:t>S</w:t>
      </w:r>
      <w:r w:rsidRPr="00E81482">
        <w:rPr>
          <w:rFonts w:ascii="Garamond" w:hAnsi="Garamond" w:cs="Arial"/>
          <w:spacing w:val="-4"/>
          <w:sz w:val="24"/>
          <w:szCs w:val="24"/>
          <w:lang w:val="sq-AL"/>
        </w:rPr>
        <w:t>uedez dhe autoritetit/organizatës së vendit partner.</w:t>
      </w:r>
    </w:p>
    <w:p w:rsidR="00AA49D0" w:rsidRPr="00E81482" w:rsidRDefault="00AA49D0" w:rsidP="00AA49D0">
      <w:pPr>
        <w:tabs>
          <w:tab w:val="left" w:pos="5730"/>
        </w:tabs>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 6</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Miratimi i ndryshimeve të stafit</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Autoriteti Suedez, pa vonesë</w:t>
      </w:r>
      <w:r w:rsidR="00EF31A6">
        <w:rPr>
          <w:rFonts w:ascii="Garamond" w:hAnsi="Garamond" w:cs="Arial"/>
          <w:spacing w:val="-4"/>
          <w:sz w:val="24"/>
          <w:szCs w:val="24"/>
          <w:lang w:val="sq-AL"/>
        </w:rPr>
        <w:t>,</w:t>
      </w:r>
      <w:r w:rsidRPr="00E81482">
        <w:rPr>
          <w:rFonts w:ascii="Garamond" w:hAnsi="Garamond" w:cs="Arial"/>
          <w:spacing w:val="-4"/>
          <w:sz w:val="24"/>
          <w:szCs w:val="24"/>
          <w:lang w:val="sq-AL"/>
        </w:rPr>
        <w:t xml:space="preserve"> do të informojë palën e tij bashkëpunuese dhe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-n nëse nevojitet zëvendësimi i stafit kryesor. Pas konsultimit me </w:t>
      </w:r>
      <w:r w:rsidR="00EF31A6" w:rsidRPr="00E81482">
        <w:rPr>
          <w:rFonts w:ascii="Garamond" w:hAnsi="Garamond" w:cs="Arial"/>
          <w:spacing w:val="-4"/>
          <w:sz w:val="24"/>
          <w:szCs w:val="24"/>
          <w:lang w:val="sq-AL"/>
        </w:rPr>
        <w:t>Autoritetin Suedez</w:t>
      </w:r>
      <w:r w:rsidRPr="00E81482">
        <w:rPr>
          <w:rFonts w:ascii="Garamond" w:hAnsi="Garamond" w:cs="Arial"/>
          <w:spacing w:val="-4"/>
          <w:sz w:val="24"/>
          <w:szCs w:val="24"/>
          <w:lang w:val="sq-AL"/>
        </w:rPr>
        <w:t xml:space="preserv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mund të kërkojë ndryshim stafi nëse dikush, për shkak të arsyeve objektive, rezulton të jetë i papërshtatshëm ose nuk pranohet nga partneri i bashkëpunimit. Autoriteti Suedez duhet të ndërmarrë hapat e nevojshëm për të përmbushur kërkesën sa më parë që të jetë e mundur.</w:t>
      </w:r>
    </w:p>
    <w:p w:rsidR="00AA49D0" w:rsidRPr="00E81482" w:rsidRDefault="00AA49D0" w:rsidP="00AA49D0">
      <w:pPr>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w:t>
      </w:r>
      <w:r w:rsidR="00CF5A81" w:rsidRPr="00E81482">
        <w:rPr>
          <w:rFonts w:ascii="Garamond" w:hAnsi="Garamond" w:cs="Arial"/>
          <w:b/>
          <w:bCs/>
          <w:spacing w:val="-4"/>
          <w:sz w:val="24"/>
          <w:szCs w:val="24"/>
          <w:lang w:val="sq-AL"/>
        </w:rPr>
        <w:t xml:space="preserve"> </w:t>
      </w:r>
      <w:r w:rsidRPr="00E81482">
        <w:rPr>
          <w:rFonts w:ascii="Garamond" w:hAnsi="Garamond" w:cs="Arial"/>
          <w:b/>
          <w:spacing w:val="-4"/>
          <w:sz w:val="24"/>
          <w:szCs w:val="24"/>
          <w:lang w:val="sq-AL"/>
        </w:rPr>
        <w:t>7</w:t>
      </w:r>
      <w:r w:rsidR="00CF5A81" w:rsidRPr="00E81482">
        <w:rPr>
          <w:rFonts w:ascii="Garamond" w:hAnsi="Garamond" w:cs="Arial"/>
          <w:b/>
          <w:spacing w:val="-4"/>
          <w:sz w:val="24"/>
          <w:szCs w:val="24"/>
          <w:lang w:val="sq-AL"/>
        </w:rPr>
        <w:t>.</w:t>
      </w:r>
      <w:r w:rsidRPr="00E81482">
        <w:rPr>
          <w:rFonts w:ascii="Garamond" w:hAnsi="Garamond" w:cs="Arial"/>
          <w:b/>
          <w:spacing w:val="-4"/>
          <w:sz w:val="24"/>
          <w:szCs w:val="24"/>
          <w:lang w:val="sq-AL"/>
        </w:rPr>
        <w:tab/>
        <w:t>Tarifat</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Tarifat për </w:t>
      </w:r>
      <w:r w:rsidR="00102F0C" w:rsidRPr="00E81482">
        <w:rPr>
          <w:rFonts w:ascii="Garamond" w:hAnsi="Garamond" w:cs="Arial"/>
          <w:spacing w:val="-4"/>
          <w:sz w:val="24"/>
          <w:szCs w:val="24"/>
          <w:lang w:val="sq-AL"/>
        </w:rPr>
        <w:t xml:space="preserve">Autoritetin Suedez </w:t>
      </w:r>
      <w:r w:rsidRPr="00E81482">
        <w:rPr>
          <w:rFonts w:ascii="Garamond" w:hAnsi="Garamond" w:cs="Arial"/>
          <w:spacing w:val="-4"/>
          <w:sz w:val="24"/>
          <w:szCs w:val="24"/>
          <w:lang w:val="sq-AL"/>
        </w:rPr>
        <w:t xml:space="preserve">do të përcaktohen duke filluar nga parimi i mbulimit të kostos së plotë në përputhje me llogaritjet vjetore të autoritetit. Një tarifë në këtë model llogaritjeje përfshin kryesisht pagat, përfitimet e punonjësve, pensionet, pagesën e pushimeve dhe kostot operative/administrative. Çdo ndryshim i tarifave, bazuar në të njëjtin model llogaritjeje, do të merret në konsideratë në konsultimet vjetore midis </w:t>
      </w:r>
      <w:r w:rsidR="00102F0C"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utoritetit </w:t>
      </w:r>
      <w:r w:rsidR="00102F0C" w:rsidRPr="00E81482">
        <w:rPr>
          <w:rFonts w:ascii="Garamond" w:hAnsi="Garamond" w:cs="Arial"/>
          <w:spacing w:val="-4"/>
          <w:sz w:val="24"/>
          <w:szCs w:val="24"/>
          <w:lang w:val="sq-AL"/>
        </w:rPr>
        <w:t>S</w:t>
      </w:r>
      <w:r w:rsidRPr="00E81482">
        <w:rPr>
          <w:rFonts w:ascii="Garamond" w:hAnsi="Garamond" w:cs="Arial"/>
          <w:spacing w:val="-4"/>
          <w:sz w:val="24"/>
          <w:szCs w:val="24"/>
          <w:lang w:val="sq-AL"/>
        </w:rPr>
        <w:t xml:space="preserve">uedez dhe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-s.</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Koha e punës në Suedi paguhet me orë. Puna jashtë Suedisë, duke përjashtuar stafin me kontratë afatgjatë, paguhet me javë. Stafi i punësuar në detyra afatgjata, që do të thotë detyra që zgjasin mbi dymbëdhjetë muaj, paguhet në bazë mujore. Javët e pjesshme paguhen me ditë, me 1/5 e pagës javore, me përjashtim të kohës së udhëtimit dhe muajt e pjesshëm paguhen me ditë me 1/21 e pagës mujore.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nuk rimburson punën jashtë orarit.</w:t>
      </w:r>
    </w:p>
    <w:p w:rsidR="00AA49D0" w:rsidRPr="00D45182" w:rsidRDefault="00AA49D0" w:rsidP="00AA49D0">
      <w:pPr>
        <w:spacing w:after="0" w:line="240" w:lineRule="auto"/>
        <w:rPr>
          <w:rFonts w:ascii="Garamond" w:hAnsi="Garamond" w:cs="Arial"/>
          <w:sz w:val="24"/>
          <w:szCs w:val="24"/>
          <w:lang w:val="sq-AL"/>
        </w:rPr>
      </w:pPr>
      <w:r w:rsidRPr="00D45182">
        <w:rPr>
          <w:rFonts w:ascii="Garamond" w:hAnsi="Garamond" w:cs="Arial"/>
          <w:sz w:val="24"/>
          <w:szCs w:val="24"/>
          <w:lang w:val="sq-AL"/>
        </w:rPr>
        <w:t>Kompensimi bëhet për kohën faktike të udhëtimit, duke fil</w:t>
      </w:r>
      <w:r w:rsidR="005C0768" w:rsidRPr="00D45182">
        <w:rPr>
          <w:rFonts w:ascii="Garamond" w:hAnsi="Garamond" w:cs="Arial"/>
          <w:sz w:val="24"/>
          <w:szCs w:val="24"/>
          <w:lang w:val="sq-AL"/>
        </w:rPr>
        <w:t xml:space="preserve">luar nga parimi i një dite pune </w:t>
      </w:r>
      <w:r w:rsidRPr="00D45182">
        <w:rPr>
          <w:rFonts w:ascii="Garamond" w:hAnsi="Garamond" w:cs="Arial"/>
          <w:sz w:val="24"/>
          <w:szCs w:val="24"/>
          <w:lang w:val="sq-AL"/>
        </w:rPr>
        <w:t>8-orëshe.</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Kostot që nuk janë shprehimisht të rimbursueshme sipas </w:t>
      </w:r>
      <w:r w:rsidR="00335D03" w:rsidRPr="00E81482">
        <w:rPr>
          <w:rFonts w:ascii="Garamond" w:hAnsi="Garamond" w:cs="Arial"/>
          <w:spacing w:val="-4"/>
          <w:sz w:val="24"/>
          <w:szCs w:val="24"/>
          <w:lang w:val="sq-AL"/>
        </w:rPr>
        <w:t>pikës</w:t>
      </w:r>
      <w:r w:rsidRPr="00E81482">
        <w:rPr>
          <w:rFonts w:ascii="Garamond" w:hAnsi="Garamond" w:cs="Arial"/>
          <w:spacing w:val="-4"/>
          <w:sz w:val="24"/>
          <w:szCs w:val="24"/>
          <w:lang w:val="sq-AL"/>
        </w:rPr>
        <w:t xml:space="preserve"> § 8 ose lidhen me kostot e detyrave sipas </w:t>
      </w:r>
      <w:r w:rsidR="000D5DB1" w:rsidRPr="00E81482">
        <w:rPr>
          <w:rFonts w:ascii="Garamond" w:hAnsi="Garamond" w:cs="Arial"/>
          <w:spacing w:val="-4"/>
          <w:sz w:val="24"/>
          <w:szCs w:val="24"/>
          <w:lang w:val="sq-AL"/>
        </w:rPr>
        <w:t>pikës</w:t>
      </w:r>
      <w:r w:rsidRPr="00E81482">
        <w:rPr>
          <w:rFonts w:ascii="Garamond" w:hAnsi="Garamond" w:cs="Arial"/>
          <w:spacing w:val="-4"/>
          <w:sz w:val="24"/>
          <w:szCs w:val="24"/>
          <w:lang w:val="sq-AL"/>
        </w:rPr>
        <w:t xml:space="preserve"> § 9 më poshtë konsiderohen si pjesë e tarifës.</w:t>
      </w:r>
    </w:p>
    <w:p w:rsidR="00AA49D0" w:rsidRPr="00E81482" w:rsidRDefault="00AA49D0" w:rsidP="00AA49D0">
      <w:pPr>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 8</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ab/>
        <w:t>Kostot e rimbursueshme</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Kostot e rimbursueshme janë kosto që janë të lidhura drejtpërdrejt me stafin e ofruar nga </w:t>
      </w:r>
      <w:r w:rsidR="0012024B" w:rsidRPr="00E81482">
        <w:rPr>
          <w:rFonts w:ascii="Garamond" w:hAnsi="Garamond" w:cs="Arial"/>
          <w:spacing w:val="-4"/>
          <w:sz w:val="24"/>
          <w:szCs w:val="24"/>
          <w:lang w:val="sq-AL"/>
        </w:rPr>
        <w:t>Autoriteti Suedez</w:t>
      </w:r>
      <w:r w:rsidRPr="00E81482">
        <w:rPr>
          <w:rFonts w:ascii="Garamond" w:hAnsi="Garamond" w:cs="Arial"/>
          <w:spacing w:val="-4"/>
          <w:sz w:val="24"/>
          <w:szCs w:val="24"/>
          <w:lang w:val="sq-AL"/>
        </w:rPr>
        <w:t xml:space="preserv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do të rimbursojë këto kosto, nëse ato nuk rimbursohen</w:t>
      </w:r>
      <w:r w:rsidR="003D7AE9"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nga pala bashkëpunuese.</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Kostot e mëposhtme janë të rimbursueshme</w:t>
      </w:r>
      <w:r w:rsidR="000D5DB1" w:rsidRPr="00E81482">
        <w:rPr>
          <w:rFonts w:ascii="Garamond" w:hAnsi="Garamond" w:cs="Arial"/>
          <w:spacing w:val="-4"/>
          <w:sz w:val="24"/>
          <w:szCs w:val="24"/>
          <w:lang w:val="sq-AL"/>
        </w:rPr>
        <w:t>:</w:t>
      </w:r>
    </w:p>
    <w:p w:rsidR="00AA49D0" w:rsidRPr="00E81482" w:rsidRDefault="000D5DB1" w:rsidP="008E0962">
      <w:pPr>
        <w:numPr>
          <w:ilvl w:val="0"/>
          <w:numId w:val="21"/>
        </w:numPr>
        <w:tabs>
          <w:tab w:val="left" w:pos="-1134"/>
          <w:tab w:val="left" w:pos="2266"/>
          <w:tab w:val="left" w:pos="3400"/>
          <w:tab w:val="left" w:pos="4534"/>
          <w:tab w:val="left" w:pos="5668"/>
          <w:tab w:val="left" w:pos="6802"/>
          <w:tab w:val="left" w:pos="7938"/>
          <w:tab w:val="left" w:pos="9072"/>
          <w:tab w:val="left" w:pos="10206"/>
        </w:tabs>
        <w:spacing w:after="0" w:line="240" w:lineRule="auto"/>
        <w:ind w:left="0" w:firstLine="284"/>
        <w:rPr>
          <w:rFonts w:ascii="Garamond" w:hAnsi="Garamond" w:cs="Arial"/>
          <w:spacing w:val="-4"/>
          <w:sz w:val="24"/>
          <w:szCs w:val="24"/>
          <w:lang w:val="sq-AL"/>
        </w:rPr>
      </w:pPr>
      <w:r w:rsidRPr="00E81482">
        <w:rPr>
          <w:rFonts w:ascii="Garamond" w:hAnsi="Garamond" w:cs="Arial"/>
          <w:spacing w:val="-4"/>
          <w:sz w:val="24"/>
          <w:szCs w:val="24"/>
          <w:lang w:val="sq-AL"/>
        </w:rPr>
        <w:t xml:space="preserve"> </w:t>
      </w:r>
      <w:r w:rsidR="00E92764" w:rsidRPr="00E81482">
        <w:rPr>
          <w:rFonts w:ascii="Garamond" w:hAnsi="Garamond" w:cs="Arial"/>
          <w:spacing w:val="-4"/>
          <w:sz w:val="24"/>
          <w:szCs w:val="24"/>
          <w:lang w:val="sq-AL"/>
        </w:rPr>
        <w:t>k</w:t>
      </w:r>
      <w:r w:rsidR="00AA49D0" w:rsidRPr="00E81482">
        <w:rPr>
          <w:rFonts w:ascii="Garamond" w:hAnsi="Garamond" w:cs="Arial"/>
          <w:spacing w:val="-4"/>
          <w:sz w:val="24"/>
          <w:szCs w:val="24"/>
          <w:lang w:val="sq-AL"/>
        </w:rPr>
        <w:t>ostot për udhëtime biznesi vend</w:t>
      </w:r>
      <w:r w:rsidRPr="00E81482">
        <w:rPr>
          <w:rFonts w:ascii="Garamond" w:hAnsi="Garamond" w:cs="Arial"/>
          <w:spacing w:val="-4"/>
          <w:sz w:val="24"/>
          <w:szCs w:val="24"/>
          <w:lang w:val="sq-AL"/>
        </w:rPr>
        <w:t>ë</w:t>
      </w:r>
      <w:r w:rsidR="00AA49D0" w:rsidRPr="00E81482">
        <w:rPr>
          <w:rFonts w:ascii="Garamond" w:hAnsi="Garamond" w:cs="Arial"/>
          <w:spacing w:val="-4"/>
          <w:sz w:val="24"/>
          <w:szCs w:val="24"/>
          <w:lang w:val="sq-AL"/>
        </w:rPr>
        <w:t xml:space="preserve">se ose </w:t>
      </w:r>
      <w:r w:rsidR="00E92764">
        <w:rPr>
          <w:rFonts w:ascii="Garamond" w:hAnsi="Garamond" w:cs="Arial"/>
          <w:spacing w:val="-4"/>
          <w:sz w:val="24"/>
          <w:szCs w:val="24"/>
          <w:lang w:val="sq-AL"/>
        </w:rPr>
        <w:t>ndërkombëtare (udhëtimi, hoteli</w:t>
      </w:r>
      <w:r w:rsidR="00AA49D0" w:rsidRPr="00E81482">
        <w:rPr>
          <w:rFonts w:ascii="Garamond" w:hAnsi="Garamond" w:cs="Arial"/>
          <w:spacing w:val="-4"/>
          <w:sz w:val="24"/>
          <w:szCs w:val="24"/>
          <w:lang w:val="sq-AL"/>
        </w:rPr>
        <w:t xml:space="preserve"> dhe dietat) sipas rregullave të qeverisë për udhëtime biznesi</w:t>
      </w:r>
      <w:r w:rsidRPr="00E81482">
        <w:rPr>
          <w:rFonts w:ascii="Garamond" w:hAnsi="Garamond" w:cs="Arial"/>
          <w:spacing w:val="-4"/>
          <w:sz w:val="24"/>
          <w:szCs w:val="24"/>
          <w:lang w:val="sq-AL"/>
        </w:rPr>
        <w:t>;</w:t>
      </w:r>
    </w:p>
    <w:p w:rsidR="00AA49D0" w:rsidRPr="00E81482" w:rsidRDefault="000D5DB1" w:rsidP="008E0962">
      <w:pPr>
        <w:numPr>
          <w:ilvl w:val="0"/>
          <w:numId w:val="21"/>
        </w:numPr>
        <w:tabs>
          <w:tab w:val="left" w:pos="-1134"/>
          <w:tab w:val="left" w:pos="2266"/>
          <w:tab w:val="left" w:pos="3400"/>
          <w:tab w:val="left" w:pos="4534"/>
          <w:tab w:val="left" w:pos="5668"/>
          <w:tab w:val="left" w:pos="6802"/>
          <w:tab w:val="left" w:pos="7938"/>
          <w:tab w:val="left" w:pos="9072"/>
          <w:tab w:val="left" w:pos="10206"/>
        </w:tabs>
        <w:spacing w:after="0" w:line="240" w:lineRule="auto"/>
        <w:ind w:left="0" w:firstLine="284"/>
        <w:rPr>
          <w:rFonts w:ascii="Garamond" w:hAnsi="Garamond" w:cs="Arial"/>
          <w:spacing w:val="-4"/>
          <w:sz w:val="24"/>
          <w:szCs w:val="24"/>
          <w:lang w:val="sq-AL"/>
        </w:rPr>
      </w:pPr>
      <w:r w:rsidRPr="00E81482">
        <w:rPr>
          <w:rFonts w:ascii="Garamond" w:hAnsi="Garamond" w:cs="Arial"/>
          <w:spacing w:val="-4"/>
          <w:sz w:val="24"/>
          <w:szCs w:val="24"/>
          <w:lang w:val="sq-AL"/>
        </w:rPr>
        <w:t xml:space="preserve"> </w:t>
      </w:r>
      <w:r w:rsidR="00E92764" w:rsidRPr="00E81482">
        <w:rPr>
          <w:rFonts w:ascii="Garamond" w:hAnsi="Garamond" w:cs="Arial"/>
          <w:spacing w:val="-4"/>
          <w:sz w:val="24"/>
          <w:szCs w:val="24"/>
          <w:lang w:val="sq-AL"/>
        </w:rPr>
        <w:t>p</w:t>
      </w:r>
      <w:r w:rsidR="00AA49D0" w:rsidRPr="00E81482">
        <w:rPr>
          <w:rFonts w:ascii="Garamond" w:hAnsi="Garamond" w:cs="Arial"/>
          <w:spacing w:val="-4"/>
          <w:sz w:val="24"/>
          <w:szCs w:val="24"/>
          <w:lang w:val="sq-AL"/>
        </w:rPr>
        <w:t xml:space="preserve">ër udhëtimet e biznesit jashtë vendit, </w:t>
      </w:r>
      <w:r w:rsidR="00A30AEE" w:rsidRPr="00E81482">
        <w:rPr>
          <w:rFonts w:ascii="Garamond" w:hAnsi="Garamond" w:cs="Arial"/>
          <w:spacing w:val="-4"/>
          <w:sz w:val="24"/>
          <w:szCs w:val="24"/>
          <w:lang w:val="sq-AL"/>
        </w:rPr>
        <w:t>SIDA</w:t>
      </w:r>
      <w:r w:rsidR="00AA49D0" w:rsidRPr="00E81482">
        <w:rPr>
          <w:rFonts w:ascii="Garamond" w:hAnsi="Garamond" w:cs="Arial"/>
          <w:spacing w:val="-4"/>
          <w:sz w:val="24"/>
          <w:szCs w:val="24"/>
          <w:lang w:val="sq-AL"/>
        </w:rPr>
        <w:t xml:space="preserve"> do të paguajë një biletë me çmimin më të ulët në dispozicion sipas IATA-s. Gjithmonë do të shfrytëzohen mundësitë për çmimet më të mira, zbritjet dhe marrëveshjet e kuadrit shtetëror. </w:t>
      </w:r>
      <w:r w:rsidR="00A30AEE" w:rsidRPr="00E81482">
        <w:rPr>
          <w:rFonts w:ascii="Garamond" w:hAnsi="Garamond" w:cs="Arial"/>
          <w:spacing w:val="-4"/>
          <w:sz w:val="24"/>
          <w:szCs w:val="24"/>
          <w:lang w:val="sq-AL"/>
        </w:rPr>
        <w:t>SIDA</w:t>
      </w:r>
      <w:r w:rsidR="00AA49D0" w:rsidRPr="00E81482">
        <w:rPr>
          <w:rFonts w:ascii="Garamond" w:hAnsi="Garamond" w:cs="Arial"/>
          <w:spacing w:val="-4"/>
          <w:sz w:val="24"/>
          <w:szCs w:val="24"/>
          <w:lang w:val="sq-AL"/>
        </w:rPr>
        <w:t xml:space="preserve"> mund të paguajë kostot për fluturimet në klase të tjera në rrethana të veçanta, si arsyet mjekësore të dokumentuara</w:t>
      </w:r>
      <w:r w:rsidRPr="00E81482">
        <w:rPr>
          <w:rFonts w:ascii="Garamond" w:hAnsi="Garamond" w:cs="Arial"/>
          <w:spacing w:val="-4"/>
          <w:sz w:val="24"/>
          <w:szCs w:val="24"/>
          <w:lang w:val="sq-AL"/>
        </w:rPr>
        <w:t>;</w:t>
      </w:r>
    </w:p>
    <w:p w:rsidR="00AA49D0" w:rsidRPr="00E81482" w:rsidRDefault="00E92764" w:rsidP="008E0962">
      <w:pPr>
        <w:numPr>
          <w:ilvl w:val="0"/>
          <w:numId w:val="21"/>
        </w:numPr>
        <w:tabs>
          <w:tab w:val="left" w:pos="-1134"/>
          <w:tab w:val="left" w:pos="2266"/>
          <w:tab w:val="left" w:pos="3400"/>
          <w:tab w:val="left" w:pos="4534"/>
          <w:tab w:val="left" w:pos="5668"/>
          <w:tab w:val="left" w:pos="6802"/>
          <w:tab w:val="left" w:pos="7938"/>
          <w:tab w:val="left" w:pos="9072"/>
          <w:tab w:val="left" w:pos="10206"/>
        </w:tabs>
        <w:spacing w:after="0" w:line="240" w:lineRule="auto"/>
        <w:ind w:left="0" w:firstLine="284"/>
        <w:rPr>
          <w:rFonts w:ascii="Garamond" w:hAnsi="Garamond" w:cs="Arial"/>
          <w:spacing w:val="-4"/>
          <w:sz w:val="24"/>
          <w:szCs w:val="24"/>
          <w:lang w:val="sq-AL"/>
        </w:rPr>
      </w:pPr>
      <w:r w:rsidRPr="00E81482">
        <w:rPr>
          <w:rFonts w:ascii="Garamond" w:hAnsi="Garamond" w:cs="Arial"/>
          <w:spacing w:val="-4"/>
          <w:sz w:val="24"/>
          <w:szCs w:val="24"/>
          <w:lang w:val="sq-AL"/>
        </w:rPr>
        <w:t xml:space="preserve"> s</w:t>
      </w:r>
      <w:r w:rsidR="00AA49D0" w:rsidRPr="00E81482">
        <w:rPr>
          <w:rFonts w:ascii="Garamond" w:hAnsi="Garamond" w:cs="Arial"/>
          <w:spacing w:val="-4"/>
          <w:sz w:val="24"/>
          <w:szCs w:val="24"/>
          <w:lang w:val="sq-AL"/>
        </w:rPr>
        <w:t xml:space="preserve">hpenzimet për udhëtime lokale si pjesë e </w:t>
      </w:r>
      <w:r w:rsidR="00736CB9" w:rsidRPr="00E81482">
        <w:rPr>
          <w:rFonts w:ascii="Garamond" w:hAnsi="Garamond" w:cs="Arial"/>
          <w:spacing w:val="-4"/>
          <w:sz w:val="24"/>
          <w:szCs w:val="24"/>
          <w:lang w:val="sq-AL"/>
        </w:rPr>
        <w:t>P</w:t>
      </w:r>
      <w:r w:rsidR="00AA49D0" w:rsidRPr="00E81482">
        <w:rPr>
          <w:rFonts w:ascii="Garamond" w:hAnsi="Garamond" w:cs="Arial"/>
          <w:spacing w:val="-4"/>
          <w:sz w:val="24"/>
          <w:szCs w:val="24"/>
          <w:lang w:val="sq-AL"/>
        </w:rPr>
        <w:t>rojektit</w:t>
      </w:r>
      <w:r w:rsidR="000D5DB1" w:rsidRPr="00E81482">
        <w:rPr>
          <w:rFonts w:ascii="Garamond" w:hAnsi="Garamond" w:cs="Arial"/>
          <w:spacing w:val="-4"/>
          <w:sz w:val="24"/>
          <w:szCs w:val="24"/>
          <w:lang w:val="sq-AL"/>
        </w:rPr>
        <w:t>;</w:t>
      </w:r>
    </w:p>
    <w:p w:rsidR="00AA49D0" w:rsidRPr="00E81482" w:rsidRDefault="000D5DB1" w:rsidP="008E0962">
      <w:pPr>
        <w:numPr>
          <w:ilvl w:val="0"/>
          <w:numId w:val="21"/>
        </w:num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ind w:left="0" w:firstLine="284"/>
        <w:rPr>
          <w:rFonts w:ascii="Garamond" w:hAnsi="Garamond"/>
          <w:spacing w:val="-4"/>
          <w:sz w:val="24"/>
          <w:szCs w:val="24"/>
          <w:lang w:val="sq-AL" w:eastAsia="sv-SE"/>
        </w:rPr>
      </w:pPr>
      <w:r w:rsidRPr="00E81482">
        <w:rPr>
          <w:rFonts w:ascii="Garamond" w:hAnsi="Garamond"/>
          <w:spacing w:val="-4"/>
          <w:sz w:val="24"/>
          <w:szCs w:val="24"/>
          <w:lang w:val="sq-AL" w:eastAsia="sv-SE"/>
        </w:rPr>
        <w:t xml:space="preserve"> </w:t>
      </w:r>
      <w:r w:rsidR="00E92764" w:rsidRPr="00E81482">
        <w:rPr>
          <w:rFonts w:ascii="Garamond" w:hAnsi="Garamond"/>
          <w:spacing w:val="-4"/>
          <w:sz w:val="24"/>
          <w:szCs w:val="24"/>
          <w:lang w:val="sq-AL" w:eastAsia="sv-SE"/>
        </w:rPr>
        <w:t>s</w:t>
      </w:r>
      <w:r w:rsidR="00AA49D0" w:rsidRPr="00E81482">
        <w:rPr>
          <w:rFonts w:ascii="Garamond" w:hAnsi="Garamond"/>
          <w:spacing w:val="-4"/>
          <w:sz w:val="24"/>
          <w:szCs w:val="24"/>
          <w:lang w:val="sq-AL" w:eastAsia="sv-SE"/>
        </w:rPr>
        <w:t>hpenzimet për postën ndërkombëtare, tele</w:t>
      </w:r>
      <w:r w:rsidR="00E92764">
        <w:rPr>
          <w:rFonts w:ascii="Garamond" w:hAnsi="Garamond"/>
          <w:spacing w:val="-4"/>
          <w:sz w:val="24"/>
          <w:szCs w:val="24"/>
          <w:lang w:val="sq-AL" w:eastAsia="sv-SE"/>
        </w:rPr>
        <w:t>-</w:t>
      </w:r>
      <w:r w:rsidR="00AA49D0" w:rsidRPr="00E81482">
        <w:rPr>
          <w:rFonts w:ascii="Garamond" w:hAnsi="Garamond"/>
          <w:spacing w:val="-4"/>
          <w:sz w:val="24"/>
          <w:szCs w:val="24"/>
          <w:lang w:val="sq-AL" w:eastAsia="sv-SE"/>
        </w:rPr>
        <w:t>komunikacionin dhe TI</w:t>
      </w:r>
      <w:r w:rsidRPr="00E81482">
        <w:rPr>
          <w:rFonts w:ascii="Garamond" w:hAnsi="Garamond"/>
          <w:spacing w:val="-4"/>
          <w:sz w:val="24"/>
          <w:szCs w:val="24"/>
          <w:lang w:val="sq-AL" w:eastAsia="sv-SE"/>
        </w:rPr>
        <w:t>-në;</w:t>
      </w:r>
    </w:p>
    <w:p w:rsidR="00AA49D0" w:rsidRPr="00E81482" w:rsidRDefault="000D5DB1" w:rsidP="008E0962">
      <w:pPr>
        <w:numPr>
          <w:ilvl w:val="0"/>
          <w:numId w:val="21"/>
        </w:num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ind w:left="0" w:firstLine="284"/>
        <w:rPr>
          <w:rFonts w:ascii="Garamond" w:hAnsi="Garamond"/>
          <w:spacing w:val="-4"/>
          <w:sz w:val="24"/>
          <w:szCs w:val="24"/>
          <w:lang w:val="sq-AL" w:eastAsia="sv-SE"/>
        </w:rPr>
      </w:pPr>
      <w:r w:rsidRPr="00E81482">
        <w:rPr>
          <w:rFonts w:ascii="Garamond" w:hAnsi="Garamond"/>
          <w:spacing w:val="-4"/>
          <w:sz w:val="24"/>
          <w:szCs w:val="24"/>
          <w:lang w:val="sq-AL" w:eastAsia="sv-SE"/>
        </w:rPr>
        <w:t xml:space="preserve"> </w:t>
      </w:r>
      <w:r w:rsidR="00E92764" w:rsidRPr="00E81482">
        <w:rPr>
          <w:rFonts w:ascii="Garamond" w:hAnsi="Garamond"/>
          <w:spacing w:val="-4"/>
          <w:sz w:val="24"/>
          <w:szCs w:val="24"/>
          <w:lang w:val="sq-AL" w:eastAsia="sv-SE"/>
        </w:rPr>
        <w:t>s</w:t>
      </w:r>
      <w:r w:rsidR="00AA49D0" w:rsidRPr="00E81482">
        <w:rPr>
          <w:rFonts w:ascii="Garamond" w:hAnsi="Garamond"/>
          <w:spacing w:val="-4"/>
          <w:sz w:val="24"/>
          <w:szCs w:val="24"/>
          <w:lang w:val="sq-AL" w:eastAsia="sv-SE"/>
        </w:rPr>
        <w:t xml:space="preserve">hpenzime të tjera që lidhen me stafin në përputhje me marrëveshjen kolektive të URA </w:t>
      </w:r>
      <w:r w:rsidR="00AA49D0" w:rsidRPr="00E81482">
        <w:rPr>
          <w:rFonts w:ascii="Garamond" w:hAnsi="Garamond"/>
          <w:i/>
          <w:spacing w:val="-4"/>
          <w:sz w:val="24"/>
          <w:szCs w:val="24"/>
          <w:lang w:val="sq-AL" w:eastAsia="sv-SE"/>
        </w:rPr>
        <w:t>(Marrëveshja për kontratat jashtë shtetit dhe udhëzimet për shërbime jashtë vendit)</w:t>
      </w:r>
      <w:r w:rsidR="00AA49D0" w:rsidRPr="00E81482">
        <w:rPr>
          <w:rFonts w:ascii="Garamond" w:hAnsi="Garamond"/>
          <w:spacing w:val="-4"/>
          <w:sz w:val="24"/>
          <w:szCs w:val="24"/>
          <w:lang w:val="sq-AL" w:eastAsia="sv-SE"/>
        </w:rPr>
        <w:t xml:space="preserve"> ose rregulloret që mund të zëvendësojnë sa më lart.</w:t>
      </w:r>
    </w:p>
    <w:p w:rsidR="00AA49D0" w:rsidRPr="00E81482" w:rsidRDefault="0047241F" w:rsidP="00AA49D0">
      <w:pPr>
        <w:tabs>
          <w:tab w:val="left" w:pos="-1134"/>
          <w:tab w:val="left" w:pos="426"/>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lang w:val="sq-AL" w:eastAsia="sv-SE"/>
        </w:rPr>
      </w:pPr>
      <w:r w:rsidRPr="00E81482">
        <w:rPr>
          <w:rFonts w:ascii="Garamond" w:hAnsi="Garamond"/>
          <w:spacing w:val="-4"/>
          <w:sz w:val="24"/>
          <w:szCs w:val="24"/>
          <w:lang w:val="sq-AL" w:eastAsia="sv-SE"/>
        </w:rPr>
        <w:t xml:space="preserve">Shpenzimet </w:t>
      </w:r>
      <w:r w:rsidR="00AA49D0" w:rsidRPr="00E81482">
        <w:rPr>
          <w:rFonts w:ascii="Garamond" w:hAnsi="Garamond"/>
          <w:spacing w:val="-4"/>
          <w:sz w:val="24"/>
          <w:szCs w:val="24"/>
          <w:lang w:val="sq-AL" w:eastAsia="sv-SE"/>
        </w:rPr>
        <w:t xml:space="preserve">e tjera që lidhen me stafin e </w:t>
      </w:r>
      <w:r w:rsidR="0012024B" w:rsidRPr="00E81482">
        <w:rPr>
          <w:rFonts w:ascii="Garamond" w:hAnsi="Garamond"/>
          <w:spacing w:val="-4"/>
          <w:sz w:val="24"/>
          <w:szCs w:val="24"/>
          <w:lang w:val="sq-AL" w:eastAsia="sv-SE"/>
        </w:rPr>
        <w:t xml:space="preserve">Autoritetit Suedez </w:t>
      </w:r>
      <w:r w:rsidR="00AA49D0" w:rsidRPr="00E81482">
        <w:rPr>
          <w:rFonts w:ascii="Garamond" w:hAnsi="Garamond"/>
          <w:spacing w:val="-4"/>
          <w:sz w:val="24"/>
          <w:szCs w:val="24"/>
          <w:lang w:val="sq-AL" w:eastAsia="sv-SE"/>
        </w:rPr>
        <w:t>përfshihen në shpërblimin sipas § 7 më sipër, nëse asgjë tjetër nuk është rënë dakord në një detyrë individuale.</w:t>
      </w:r>
    </w:p>
    <w:p w:rsidR="00AA49D0" w:rsidRPr="00E81482" w:rsidRDefault="00AA49D0" w:rsidP="00AA49D0">
      <w:pPr>
        <w:tabs>
          <w:tab w:val="left" w:pos="-1134"/>
          <w:tab w:val="left" w:pos="426"/>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b/>
          <w:spacing w:val="-4"/>
          <w:sz w:val="24"/>
          <w:szCs w:val="24"/>
          <w:lang w:val="sq-AL" w:eastAsia="sv-SE"/>
        </w:rPr>
      </w:pPr>
      <w:r w:rsidRPr="00E81482">
        <w:rPr>
          <w:rFonts w:ascii="Garamond" w:hAnsi="Garamond"/>
          <w:b/>
          <w:bCs/>
          <w:spacing w:val="-4"/>
          <w:sz w:val="24"/>
          <w:szCs w:val="24"/>
          <w:lang w:val="sq-AL" w:eastAsia="sv-SE"/>
        </w:rPr>
        <w:t>§ 9</w:t>
      </w:r>
      <w:r w:rsidR="00CF5A81" w:rsidRPr="00E81482">
        <w:rPr>
          <w:rFonts w:ascii="Garamond" w:hAnsi="Garamond"/>
          <w:b/>
          <w:bCs/>
          <w:spacing w:val="-4"/>
          <w:sz w:val="24"/>
          <w:szCs w:val="24"/>
          <w:lang w:val="sq-AL" w:eastAsia="sv-SE"/>
        </w:rPr>
        <w:t>.</w:t>
      </w:r>
      <w:r w:rsidRPr="00E81482">
        <w:rPr>
          <w:rFonts w:ascii="Garamond" w:hAnsi="Garamond"/>
          <w:b/>
          <w:bCs/>
          <w:spacing w:val="-4"/>
          <w:sz w:val="24"/>
          <w:szCs w:val="24"/>
          <w:lang w:val="sq-AL" w:eastAsia="sv-SE"/>
        </w:rPr>
        <w:t xml:space="preserve"> Kostot e detyrës</w:t>
      </w:r>
    </w:p>
    <w:p w:rsidR="00AA49D0" w:rsidRPr="00E81482" w:rsidRDefault="00AA49D0" w:rsidP="00AA49D0">
      <w:p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highlight w:val="yellow"/>
          <w:lang w:val="sq-AL" w:eastAsia="sv-SE"/>
        </w:rPr>
      </w:pPr>
      <w:r w:rsidRPr="00E81482">
        <w:rPr>
          <w:rFonts w:ascii="Garamond" w:hAnsi="Garamond"/>
          <w:spacing w:val="-4"/>
          <w:sz w:val="24"/>
          <w:szCs w:val="24"/>
          <w:lang w:val="sq-AL" w:eastAsia="sv-SE"/>
        </w:rPr>
        <w:t xml:space="preserve">“Kostot e detyrës” </w:t>
      </w:r>
      <w:r w:rsidR="000D5DB1" w:rsidRPr="00E81482">
        <w:rPr>
          <w:rFonts w:ascii="Garamond" w:hAnsi="Garamond"/>
          <w:spacing w:val="-4"/>
          <w:sz w:val="24"/>
          <w:szCs w:val="24"/>
          <w:lang w:val="sq-AL" w:eastAsia="sv-SE"/>
        </w:rPr>
        <w:t>u</w:t>
      </w:r>
      <w:r w:rsidRPr="00E81482">
        <w:rPr>
          <w:rFonts w:ascii="Garamond" w:hAnsi="Garamond"/>
          <w:spacing w:val="-4"/>
          <w:sz w:val="24"/>
          <w:szCs w:val="24"/>
          <w:lang w:val="sq-AL" w:eastAsia="sv-SE"/>
        </w:rPr>
        <w:t xml:space="preserve"> referohen kostove që nuk lidhen me stafin e </w:t>
      </w:r>
      <w:r w:rsidR="00AE08A3" w:rsidRPr="00E81482">
        <w:rPr>
          <w:rFonts w:ascii="Garamond" w:hAnsi="Garamond"/>
          <w:spacing w:val="-4"/>
          <w:sz w:val="24"/>
          <w:szCs w:val="24"/>
          <w:lang w:val="sq-AL" w:eastAsia="sv-SE"/>
        </w:rPr>
        <w:t>A</w:t>
      </w:r>
      <w:r w:rsidRPr="00E81482">
        <w:rPr>
          <w:rFonts w:ascii="Garamond" w:hAnsi="Garamond"/>
          <w:spacing w:val="-4"/>
          <w:sz w:val="24"/>
          <w:szCs w:val="24"/>
          <w:lang w:val="sq-AL" w:eastAsia="sv-SE"/>
        </w:rPr>
        <w:t xml:space="preserve">utoritetit </w:t>
      </w:r>
      <w:r w:rsidR="00AE08A3" w:rsidRPr="00E81482">
        <w:rPr>
          <w:rFonts w:ascii="Garamond" w:hAnsi="Garamond"/>
          <w:spacing w:val="-4"/>
          <w:sz w:val="24"/>
          <w:szCs w:val="24"/>
          <w:lang w:val="sq-AL" w:eastAsia="sv-SE"/>
        </w:rPr>
        <w:t>S</w:t>
      </w:r>
      <w:r w:rsidRPr="00E81482">
        <w:rPr>
          <w:rFonts w:ascii="Garamond" w:hAnsi="Garamond"/>
          <w:spacing w:val="-4"/>
          <w:sz w:val="24"/>
          <w:szCs w:val="24"/>
          <w:lang w:val="sq-AL" w:eastAsia="sv-SE"/>
        </w:rPr>
        <w:t xml:space="preserve">uedez, por për të cilat </w:t>
      </w:r>
      <w:r w:rsidR="00AE08A3" w:rsidRPr="00E81482">
        <w:rPr>
          <w:rFonts w:ascii="Garamond" w:hAnsi="Garamond"/>
          <w:spacing w:val="-4"/>
          <w:sz w:val="24"/>
          <w:szCs w:val="24"/>
          <w:lang w:val="sq-AL" w:eastAsia="sv-SE"/>
        </w:rPr>
        <w:t>A</w:t>
      </w:r>
      <w:r w:rsidRPr="00E81482">
        <w:rPr>
          <w:rFonts w:ascii="Garamond" w:hAnsi="Garamond"/>
          <w:spacing w:val="-4"/>
          <w:sz w:val="24"/>
          <w:szCs w:val="24"/>
          <w:lang w:val="sq-AL" w:eastAsia="sv-SE"/>
        </w:rPr>
        <w:t xml:space="preserve">utoriteti </w:t>
      </w:r>
      <w:r w:rsidR="00AE08A3" w:rsidRPr="00E81482">
        <w:rPr>
          <w:rFonts w:ascii="Garamond" w:hAnsi="Garamond"/>
          <w:spacing w:val="-4"/>
          <w:sz w:val="24"/>
          <w:szCs w:val="24"/>
          <w:lang w:val="sq-AL" w:eastAsia="sv-SE"/>
        </w:rPr>
        <w:t>S</w:t>
      </w:r>
      <w:r w:rsidRPr="00E81482">
        <w:rPr>
          <w:rFonts w:ascii="Garamond" w:hAnsi="Garamond"/>
          <w:spacing w:val="-4"/>
          <w:sz w:val="24"/>
          <w:szCs w:val="24"/>
          <w:lang w:val="sq-AL" w:eastAsia="sv-SE"/>
        </w:rPr>
        <w:t xml:space="preserve">uedez mund të jetë përgjegjës në kuadrin e financimit të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-s, p.sh. konsulentët, kontributi i autoriteteve të tjera, blerja e pajisjeve, kostot</w:t>
      </w:r>
      <w:r w:rsidR="003D7AE9" w:rsidRPr="00E81482">
        <w:rPr>
          <w:rFonts w:ascii="Garamond" w:hAnsi="Garamond"/>
          <w:spacing w:val="-4"/>
          <w:sz w:val="24"/>
          <w:szCs w:val="24"/>
          <w:lang w:val="sq-AL" w:eastAsia="sv-SE"/>
        </w:rPr>
        <w:t xml:space="preserve"> </w:t>
      </w:r>
      <w:r w:rsidRPr="00E81482">
        <w:rPr>
          <w:rFonts w:ascii="Garamond" w:hAnsi="Garamond"/>
          <w:spacing w:val="-4"/>
          <w:sz w:val="24"/>
          <w:szCs w:val="24"/>
          <w:lang w:val="sq-AL" w:eastAsia="sv-SE"/>
        </w:rPr>
        <w:t xml:space="preserve">lokale për seminare, konsulentët lokalë dhe udhëtimet studimore në Suedi ose në një vend të tretë.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 xml:space="preserve"> do të paguajë</w:t>
      </w:r>
      <w:r w:rsidR="00AE08A3" w:rsidRPr="00E81482">
        <w:rPr>
          <w:rFonts w:ascii="Garamond" w:hAnsi="Garamond"/>
          <w:spacing w:val="-4"/>
          <w:sz w:val="24"/>
          <w:szCs w:val="24"/>
          <w:lang w:val="sq-AL" w:eastAsia="sv-SE"/>
        </w:rPr>
        <w:t xml:space="preserve"> A</w:t>
      </w:r>
      <w:r w:rsidRPr="00E81482">
        <w:rPr>
          <w:rFonts w:ascii="Garamond" w:hAnsi="Garamond"/>
          <w:spacing w:val="-4"/>
          <w:sz w:val="24"/>
          <w:szCs w:val="24"/>
          <w:lang w:val="sq-AL" w:eastAsia="sv-SE"/>
        </w:rPr>
        <w:t xml:space="preserve">utoritetin </w:t>
      </w:r>
      <w:r w:rsidR="00AE08A3" w:rsidRPr="00E81482">
        <w:rPr>
          <w:rFonts w:ascii="Garamond" w:hAnsi="Garamond"/>
          <w:spacing w:val="-4"/>
          <w:sz w:val="24"/>
          <w:szCs w:val="24"/>
          <w:lang w:val="sq-AL" w:eastAsia="sv-SE"/>
        </w:rPr>
        <w:t>S</w:t>
      </w:r>
      <w:r w:rsidRPr="00E81482">
        <w:rPr>
          <w:rFonts w:ascii="Garamond" w:hAnsi="Garamond"/>
          <w:spacing w:val="-4"/>
          <w:sz w:val="24"/>
          <w:szCs w:val="24"/>
          <w:lang w:val="sq-AL" w:eastAsia="sv-SE"/>
        </w:rPr>
        <w:t>uedez për kostot aktuale të detyrës si pjesë e buxhetit për një detyrë individuale.</w:t>
      </w:r>
    </w:p>
    <w:p w:rsidR="00AA49D0" w:rsidRPr="00E81482" w:rsidRDefault="00AA49D0" w:rsidP="00AA49D0">
      <w:p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highlight w:val="yellow"/>
          <w:lang w:val="sq-AL" w:eastAsia="sv-SE"/>
        </w:rPr>
      </w:pPr>
      <w:r w:rsidRPr="00E81482">
        <w:rPr>
          <w:rFonts w:ascii="Garamond" w:hAnsi="Garamond"/>
          <w:spacing w:val="-4"/>
          <w:sz w:val="24"/>
          <w:szCs w:val="24"/>
          <w:lang w:val="sq-AL" w:eastAsia="sv-SE"/>
        </w:rPr>
        <w:t xml:space="preserve">Nëse, si pjesë e detyrës individuale, përfshihet mbështetja financiare nga </w:t>
      </w:r>
      <w:r w:rsidR="00A30AEE" w:rsidRPr="00E81482">
        <w:rPr>
          <w:rFonts w:ascii="Garamond" w:hAnsi="Garamond"/>
          <w:spacing w:val="-4"/>
          <w:sz w:val="24"/>
          <w:szCs w:val="24"/>
          <w:lang w:val="sq-AL" w:eastAsia="sv-SE"/>
        </w:rPr>
        <w:t>SIDA</w:t>
      </w:r>
      <w:r w:rsidRPr="00E81482">
        <w:rPr>
          <w:rFonts w:ascii="Garamond" w:hAnsi="Garamond"/>
          <w:spacing w:val="-4"/>
          <w:sz w:val="24"/>
          <w:szCs w:val="24"/>
          <w:lang w:val="sq-AL" w:eastAsia="sv-SE"/>
        </w:rPr>
        <w:t xml:space="preserve"> për aktivitetet lokale </w:t>
      </w:r>
      <w:r w:rsidRPr="00E81482">
        <w:rPr>
          <w:rFonts w:ascii="Garamond" w:hAnsi="Garamond"/>
          <w:i/>
          <w:spacing w:val="-4"/>
          <w:sz w:val="24"/>
          <w:szCs w:val="24"/>
          <w:lang w:val="sq-AL" w:eastAsia="sv-SE"/>
        </w:rPr>
        <w:t>të administruara nga organizata pritëse</w:t>
      </w:r>
      <w:r w:rsidRPr="00E81482">
        <w:rPr>
          <w:rFonts w:ascii="Garamond" w:hAnsi="Garamond"/>
          <w:spacing w:val="-4"/>
          <w:sz w:val="24"/>
          <w:szCs w:val="24"/>
          <w:lang w:val="sq-AL" w:eastAsia="sv-SE"/>
        </w:rPr>
        <w:t xml:space="preserve"> (të ashtuquajturat kontribute financiare), p.sh.</w:t>
      </w:r>
      <w:r w:rsidR="00FD4374">
        <w:rPr>
          <w:rFonts w:ascii="Garamond" w:hAnsi="Garamond"/>
          <w:spacing w:val="-4"/>
          <w:sz w:val="24"/>
          <w:szCs w:val="24"/>
          <w:lang w:val="sq-AL" w:eastAsia="sv-SE"/>
        </w:rPr>
        <w:t>:</w:t>
      </w:r>
      <w:r w:rsidRPr="00E81482">
        <w:rPr>
          <w:rFonts w:ascii="Garamond" w:hAnsi="Garamond"/>
          <w:spacing w:val="-4"/>
          <w:sz w:val="24"/>
          <w:szCs w:val="24"/>
          <w:lang w:val="sq-AL" w:eastAsia="sv-SE"/>
        </w:rPr>
        <w:t xml:space="preserve"> për blerjen e pajisjeve, operacionet e projektit me stafin lokal dhe trajnimin, </w:t>
      </w:r>
      <w:r w:rsidR="0012024B" w:rsidRPr="00E81482">
        <w:rPr>
          <w:rFonts w:ascii="Garamond" w:hAnsi="Garamond"/>
          <w:spacing w:val="-4"/>
          <w:sz w:val="24"/>
          <w:szCs w:val="24"/>
          <w:lang w:val="sq-AL" w:eastAsia="sv-SE"/>
        </w:rPr>
        <w:t xml:space="preserve">Autoriteti Suedez </w:t>
      </w:r>
      <w:r w:rsidRPr="00E81482">
        <w:rPr>
          <w:rFonts w:ascii="Garamond" w:hAnsi="Garamond"/>
          <w:spacing w:val="-4"/>
          <w:sz w:val="24"/>
          <w:szCs w:val="24"/>
          <w:lang w:val="sq-AL" w:eastAsia="sv-SE"/>
        </w:rPr>
        <w:t xml:space="preserve">duhet të sigurojë që organizata pritëse është përgjegjëse për zbatimin, kontabilitetin e kostos dhe raportimin tek </w:t>
      </w:r>
      <w:r w:rsidR="0012024B" w:rsidRPr="00E81482">
        <w:rPr>
          <w:rFonts w:ascii="Garamond" w:hAnsi="Garamond"/>
          <w:spacing w:val="-4"/>
          <w:sz w:val="24"/>
          <w:szCs w:val="24"/>
          <w:lang w:val="sq-AL" w:eastAsia="sv-SE"/>
        </w:rPr>
        <w:t xml:space="preserve">Autoriteti Suedez </w:t>
      </w:r>
      <w:r w:rsidRPr="00E81482">
        <w:rPr>
          <w:rFonts w:ascii="Garamond" w:hAnsi="Garamond"/>
          <w:spacing w:val="-4"/>
          <w:sz w:val="24"/>
          <w:szCs w:val="24"/>
          <w:lang w:val="sq-AL" w:eastAsia="sv-SE"/>
        </w:rPr>
        <w:t>për operacionet/veprimtaritë e kryera, nëse nuk është rënë dakord për asgjë tjetër në detyrën individuale.</w:t>
      </w:r>
    </w:p>
    <w:p w:rsidR="00AA49D0" w:rsidRPr="00E81482" w:rsidRDefault="00AA49D0" w:rsidP="00AA49D0">
      <w:pPr>
        <w:tabs>
          <w:tab w:val="left" w:pos="-1134"/>
          <w:tab w:val="left" w:pos="1134"/>
          <w:tab w:val="left" w:pos="2268"/>
          <w:tab w:val="left" w:pos="3402"/>
          <w:tab w:val="left" w:pos="4536"/>
          <w:tab w:val="left" w:pos="5670"/>
          <w:tab w:val="left" w:pos="6804"/>
          <w:tab w:val="left" w:pos="7938"/>
          <w:tab w:val="left" w:pos="9072"/>
          <w:tab w:val="left" w:pos="10206"/>
        </w:tabs>
        <w:spacing w:after="0" w:line="240" w:lineRule="auto"/>
        <w:rPr>
          <w:rFonts w:ascii="Garamond" w:hAnsi="Garamond"/>
          <w:spacing w:val="-4"/>
          <w:sz w:val="24"/>
          <w:szCs w:val="24"/>
          <w:lang w:val="sq-AL" w:eastAsia="sv-SE"/>
        </w:rPr>
      </w:pPr>
      <w:r w:rsidRPr="00E81482">
        <w:rPr>
          <w:rFonts w:ascii="Garamond" w:hAnsi="Garamond" w:cs="Arial"/>
          <w:b/>
          <w:bCs/>
          <w:spacing w:val="-4"/>
          <w:sz w:val="24"/>
          <w:szCs w:val="24"/>
          <w:lang w:val="sq-AL" w:eastAsia="sv-SE"/>
        </w:rPr>
        <w:t>§ 10</w:t>
      </w:r>
      <w:r w:rsidR="00CF5A81" w:rsidRPr="00E81482">
        <w:rPr>
          <w:rFonts w:ascii="Garamond" w:hAnsi="Garamond" w:cs="Arial"/>
          <w:b/>
          <w:bCs/>
          <w:spacing w:val="-4"/>
          <w:sz w:val="24"/>
          <w:szCs w:val="24"/>
          <w:lang w:val="sq-AL" w:eastAsia="sv-SE"/>
        </w:rPr>
        <w:t>.</w:t>
      </w:r>
      <w:r w:rsidR="003D7AE9" w:rsidRPr="00E81482">
        <w:rPr>
          <w:rFonts w:ascii="Garamond" w:hAnsi="Garamond" w:cs="Arial"/>
          <w:b/>
          <w:bCs/>
          <w:spacing w:val="-4"/>
          <w:sz w:val="24"/>
          <w:szCs w:val="24"/>
          <w:lang w:val="sq-AL" w:eastAsia="sv-SE"/>
        </w:rPr>
        <w:t xml:space="preserve"> </w:t>
      </w:r>
      <w:r w:rsidRPr="00E81482">
        <w:rPr>
          <w:rFonts w:ascii="Garamond" w:hAnsi="Garamond" w:cs="Arial"/>
          <w:b/>
          <w:bCs/>
          <w:spacing w:val="-4"/>
          <w:sz w:val="24"/>
          <w:szCs w:val="24"/>
          <w:lang w:val="sq-AL" w:eastAsia="sv-SE"/>
        </w:rPr>
        <w:t>Faturimi dhe pagesa</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Për çdo detyrë, do të dërgohet një faturë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normalisht në fund të tremujorit, me kusht që të mos jetë rënë dakord për asgjë tjetër për detyrën individuale. Për detyrat që zgjasin më pak se gjashtë muaj, fatura do të dërgohet pas përfundimit të detyrës. Fatura të tilla duhet të shoqërohen me një raport përfundimtar për detyrën. Fatura përfundimtare do t</w:t>
      </w:r>
      <w:r w:rsidR="00A64EEF"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i dërgohet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-s jo më vonë se katër muaj pas përfundimit të detyrës. Rimbursimi jashtë faturës përfundimtare nuk do të miratohet.</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u w:val="single"/>
          <w:lang w:val="sq-AL"/>
        </w:rPr>
      </w:pPr>
      <w:r w:rsidRPr="00E81482">
        <w:rPr>
          <w:rFonts w:ascii="Garamond" w:hAnsi="Garamond" w:cs="Arial"/>
          <w:b/>
          <w:bCs/>
          <w:spacing w:val="-4"/>
          <w:sz w:val="24"/>
          <w:szCs w:val="24"/>
          <w:lang w:val="sq-AL"/>
        </w:rPr>
        <w:t>§ 10:1</w:t>
      </w:r>
      <w:r w:rsidR="00CF5A81" w:rsidRPr="00E81482">
        <w:rPr>
          <w:rFonts w:ascii="Garamond" w:hAnsi="Garamond" w:cs="Arial"/>
          <w:b/>
          <w:bCs/>
          <w:spacing w:val="-4"/>
          <w:sz w:val="24"/>
          <w:szCs w:val="24"/>
          <w:lang w:val="sq-AL"/>
        </w:rPr>
        <w:t>.</w:t>
      </w:r>
      <w:r w:rsidR="003D7AE9" w:rsidRPr="00E81482">
        <w:rPr>
          <w:rFonts w:ascii="Garamond" w:hAnsi="Garamond" w:cs="Arial"/>
          <w:b/>
          <w:bCs/>
          <w:spacing w:val="-4"/>
          <w:sz w:val="24"/>
          <w:szCs w:val="24"/>
          <w:lang w:val="sq-AL"/>
        </w:rPr>
        <w:t xml:space="preserve"> </w:t>
      </w:r>
      <w:r w:rsidRPr="00E81482">
        <w:rPr>
          <w:rFonts w:ascii="Garamond" w:hAnsi="Garamond" w:cs="Arial"/>
          <w:b/>
          <w:bCs/>
          <w:spacing w:val="-4"/>
          <w:sz w:val="24"/>
          <w:szCs w:val="24"/>
          <w:lang w:val="sq-AL"/>
        </w:rPr>
        <w:t>Përmbajtja e faturës</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Fatura duhet të tregojë llojin dhe qëllimin e punës së përfunduar dhe t</w:t>
      </w:r>
      <w:r w:rsidR="00A64EEF"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i referohet </w:t>
      </w:r>
      <w:r w:rsidR="00736CB9" w:rsidRPr="00E81482">
        <w:rPr>
          <w:rFonts w:ascii="Garamond" w:hAnsi="Garamond" w:cs="Arial"/>
          <w:spacing w:val="-4"/>
          <w:sz w:val="24"/>
          <w:szCs w:val="24"/>
          <w:lang w:val="sq-AL"/>
        </w:rPr>
        <w:t>P</w:t>
      </w:r>
      <w:r w:rsidRPr="00E81482">
        <w:rPr>
          <w:rFonts w:ascii="Garamond" w:hAnsi="Garamond" w:cs="Arial"/>
          <w:spacing w:val="-4"/>
          <w:sz w:val="24"/>
          <w:szCs w:val="24"/>
          <w:lang w:val="sq-AL"/>
        </w:rPr>
        <w:t>rojektit/</w:t>
      </w:r>
      <w:r w:rsidR="00493C3A">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programit dhe subjektit përgjegjës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ose ambasadës që cilësohet në detyrën individuale. Fatura duhet të përmbajë</w:t>
      </w:r>
      <w:r w:rsidR="001F4A8D"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 gjithashtu</w:t>
      </w:r>
      <w:r w:rsidR="001F4A8D"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 numrin e organizatës së </w:t>
      </w:r>
      <w:r w:rsidR="0016327F"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utoritetit </w:t>
      </w:r>
      <w:r w:rsidR="0016327F" w:rsidRPr="00E81482">
        <w:rPr>
          <w:rFonts w:ascii="Garamond" w:hAnsi="Garamond" w:cs="Arial"/>
          <w:spacing w:val="-4"/>
          <w:sz w:val="24"/>
          <w:szCs w:val="24"/>
          <w:lang w:val="sq-AL"/>
        </w:rPr>
        <w:t>S</w:t>
      </w:r>
      <w:r w:rsidRPr="00E81482">
        <w:rPr>
          <w:rFonts w:ascii="Garamond" w:hAnsi="Garamond" w:cs="Arial"/>
          <w:spacing w:val="-4"/>
          <w:sz w:val="24"/>
          <w:szCs w:val="24"/>
          <w:lang w:val="sq-AL"/>
        </w:rPr>
        <w:t xml:space="preserve">uedez, shumën e faturuar, datën dhe numrin e faturës, si dhe referencën te njësia përgjegjëse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Të gjitha shumat e debituara duhet të përshkruhen qartë. Një përmbledhje do t</w:t>
      </w:r>
      <w:r w:rsidR="00A64EEF" w:rsidRPr="00E81482">
        <w:rPr>
          <w:rFonts w:ascii="Garamond" w:hAnsi="Garamond" w:cs="Arial"/>
          <w:spacing w:val="-4"/>
          <w:sz w:val="24"/>
          <w:szCs w:val="24"/>
          <w:lang w:val="sq-AL"/>
        </w:rPr>
        <w:t>’</w:t>
      </w:r>
      <w:r w:rsidRPr="00E81482">
        <w:rPr>
          <w:rFonts w:ascii="Garamond" w:hAnsi="Garamond" w:cs="Arial"/>
          <w:spacing w:val="-4"/>
          <w:sz w:val="24"/>
          <w:szCs w:val="24"/>
          <w:lang w:val="sq-AL"/>
        </w:rPr>
        <w:t>i bashkëngjitet çdo fature të shumave të faturuara të akumuluara në detyrë në raport me buxhetin e përgjithshëm dhe, ku është e zbatueshme, një përshkrim të qartë të devijimeve në lidhje me planin.</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Faturimi duhet të jetë në kronor suedez (SEK) dhe t</w:t>
      </w:r>
      <w:r w:rsidR="00A64EEF" w:rsidRPr="00E81482">
        <w:rPr>
          <w:rFonts w:ascii="Garamond" w:hAnsi="Garamond" w:cs="Arial"/>
          <w:spacing w:val="-4"/>
          <w:sz w:val="24"/>
          <w:szCs w:val="24"/>
          <w:lang w:val="sq-AL"/>
        </w:rPr>
        <w:t>’</w:t>
      </w:r>
      <w:r w:rsidR="00F249E6" w:rsidRPr="00E81482">
        <w:rPr>
          <w:rFonts w:ascii="Garamond" w:hAnsi="Garamond" w:cs="Arial"/>
          <w:spacing w:val="-4"/>
          <w:sz w:val="24"/>
          <w:szCs w:val="24"/>
          <w:lang w:val="sq-AL"/>
        </w:rPr>
        <w:t>u</w:t>
      </w:r>
      <w:r w:rsidRPr="00E81482">
        <w:rPr>
          <w:rFonts w:ascii="Garamond" w:hAnsi="Garamond" w:cs="Arial"/>
          <w:spacing w:val="-4"/>
          <w:sz w:val="24"/>
          <w:szCs w:val="24"/>
          <w:lang w:val="sq-AL"/>
        </w:rPr>
        <w:t xml:space="preserve"> referohet kostove të faturueshme në buxhetin e dakor</w:t>
      </w:r>
      <w:r w:rsidR="000D5DB1" w:rsidRPr="00E81482">
        <w:rPr>
          <w:rFonts w:ascii="Garamond" w:hAnsi="Garamond" w:cs="Arial"/>
          <w:spacing w:val="-4"/>
          <w:sz w:val="24"/>
          <w:szCs w:val="24"/>
          <w:lang w:val="sq-AL"/>
        </w:rPr>
        <w:t>d</w:t>
      </w:r>
      <w:r w:rsidRPr="00E81482">
        <w:rPr>
          <w:rFonts w:ascii="Garamond" w:hAnsi="Garamond" w:cs="Arial"/>
          <w:spacing w:val="-4"/>
          <w:sz w:val="24"/>
          <w:szCs w:val="24"/>
          <w:lang w:val="sq-AL"/>
        </w:rPr>
        <w:t>ësuar për detyrën dhe të përcaktojë në mënyrë të qartë dallimin midis tarifave, kostove të rimbursueshme për personelin e siguruar dhe kostove të rimbursueshme për personelin dhe kostot e detyrës.</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Për</w:t>
      </w:r>
      <w:r w:rsidR="000D5DB1"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sa </w:t>
      </w:r>
      <w:r w:rsidR="000D5DB1" w:rsidRPr="00E81482">
        <w:rPr>
          <w:rFonts w:ascii="Garamond" w:hAnsi="Garamond" w:cs="Arial"/>
          <w:spacing w:val="-4"/>
          <w:sz w:val="24"/>
          <w:szCs w:val="24"/>
          <w:lang w:val="sq-AL"/>
        </w:rPr>
        <w:t>u</w:t>
      </w:r>
      <w:r w:rsidRPr="00E81482">
        <w:rPr>
          <w:rFonts w:ascii="Garamond" w:hAnsi="Garamond" w:cs="Arial"/>
          <w:spacing w:val="-4"/>
          <w:sz w:val="24"/>
          <w:szCs w:val="24"/>
          <w:lang w:val="sq-AL"/>
        </w:rPr>
        <w:t xml:space="preserve"> përket tarifave për çdo person që ka punuar në </w:t>
      </w:r>
      <w:r w:rsidR="00736CB9" w:rsidRPr="00E81482">
        <w:rPr>
          <w:rFonts w:ascii="Garamond" w:hAnsi="Garamond" w:cs="Arial"/>
          <w:spacing w:val="-4"/>
          <w:sz w:val="24"/>
          <w:szCs w:val="24"/>
          <w:lang w:val="sq-AL"/>
        </w:rPr>
        <w:t>P</w:t>
      </w:r>
      <w:r w:rsidRPr="00E81482">
        <w:rPr>
          <w:rFonts w:ascii="Garamond" w:hAnsi="Garamond" w:cs="Arial"/>
          <w:spacing w:val="-4"/>
          <w:sz w:val="24"/>
          <w:szCs w:val="24"/>
          <w:lang w:val="sq-AL"/>
        </w:rPr>
        <w:t>rojekt/program do të jepet numri i orëve/ditëve/muajve, niveli i tarifës dhe shuma e faturuar.</w:t>
      </w:r>
    </w:p>
    <w:p w:rsidR="00AA49D0" w:rsidRPr="00E81482" w:rsidRDefault="00AA49D0" w:rsidP="00AA49D0">
      <w:pPr>
        <w:spacing w:after="0" w:line="240" w:lineRule="auto"/>
        <w:rPr>
          <w:rFonts w:ascii="Garamond" w:hAnsi="Garamond" w:cs="Arial"/>
          <w:spacing w:val="-4"/>
          <w:sz w:val="24"/>
          <w:szCs w:val="24"/>
          <w:u w:val="single"/>
          <w:lang w:val="sq-AL"/>
        </w:rPr>
      </w:pPr>
      <w:r w:rsidRPr="00E81482">
        <w:rPr>
          <w:rFonts w:ascii="Garamond" w:hAnsi="Garamond" w:cs="Arial"/>
          <w:b/>
          <w:bCs/>
          <w:spacing w:val="-4"/>
          <w:sz w:val="24"/>
          <w:szCs w:val="24"/>
          <w:lang w:val="sq-AL"/>
        </w:rPr>
        <w:t>§ 10:2</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ab/>
        <w:t>Pagesa e faturave</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Partneri bashkëpunues do të miratojë pagesën e faturës në mënyrë të përshtatshme, në përputhje me Marrëveshjen e Kontributit. </w:t>
      </w:r>
      <w:r w:rsidR="00A30AEE" w:rsidRPr="00E81482">
        <w:rPr>
          <w:rFonts w:ascii="Garamond" w:hAnsi="Garamond" w:cs="Arial"/>
          <w:spacing w:val="-4"/>
          <w:sz w:val="24"/>
          <w:szCs w:val="24"/>
          <w:lang w:val="sq-AL"/>
        </w:rPr>
        <w:t xml:space="preserve">SIDA </w:t>
      </w:r>
      <w:r w:rsidRPr="00E81482">
        <w:rPr>
          <w:rFonts w:ascii="Garamond" w:hAnsi="Garamond" w:cs="Arial"/>
          <w:spacing w:val="-4"/>
          <w:sz w:val="24"/>
          <w:szCs w:val="24"/>
          <w:lang w:val="sq-AL"/>
        </w:rPr>
        <w:t xml:space="preserve">do të paguajë vetëm kur dokumentacioni për një miratim të tillë është marrë nga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 zakonisht brenda 30 ditëve nga data e faturës. Në raste të jashtëzakonshme,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mund të paguajë një faturë pa miratimin e partnerit bashkëpunues. Më pas,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do të informojë partnerin bashkëpunues dhe do të kërkojë nga partneri bashkëpunues që të bëjë ndonjë ndryshim në faturën në vijim. Nëse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konstaton se fatura nuk mund të miratohet,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duhet të njoftojë </w:t>
      </w:r>
      <w:r w:rsidR="0016327F"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utoritetin </w:t>
      </w:r>
      <w:r w:rsidR="0016327F" w:rsidRPr="00E81482">
        <w:rPr>
          <w:rFonts w:ascii="Garamond" w:hAnsi="Garamond" w:cs="Arial"/>
          <w:spacing w:val="-4"/>
          <w:sz w:val="24"/>
          <w:szCs w:val="24"/>
          <w:lang w:val="sq-AL"/>
        </w:rPr>
        <w:t>S</w:t>
      </w:r>
      <w:r w:rsidRPr="00E81482">
        <w:rPr>
          <w:rFonts w:ascii="Garamond" w:hAnsi="Garamond" w:cs="Arial"/>
          <w:spacing w:val="-4"/>
          <w:sz w:val="24"/>
          <w:szCs w:val="24"/>
          <w:lang w:val="sq-AL"/>
        </w:rPr>
        <w:t xml:space="preserve">uedez për këtë brenda 30 ditëve. Autoriteti </w:t>
      </w:r>
      <w:r w:rsidR="000F082C" w:rsidRPr="00E81482">
        <w:rPr>
          <w:rFonts w:ascii="Garamond" w:hAnsi="Garamond" w:cs="Arial"/>
          <w:spacing w:val="-4"/>
          <w:sz w:val="24"/>
          <w:szCs w:val="24"/>
          <w:lang w:val="sq-AL"/>
        </w:rPr>
        <w:t>S</w:t>
      </w:r>
      <w:r w:rsidRPr="00E81482">
        <w:rPr>
          <w:rFonts w:ascii="Garamond" w:hAnsi="Garamond" w:cs="Arial"/>
          <w:spacing w:val="-4"/>
          <w:sz w:val="24"/>
          <w:szCs w:val="24"/>
          <w:lang w:val="sq-AL"/>
        </w:rPr>
        <w:t>uedez duhet të korrigjojë mangësitë brenda 15 ditëve.</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Nëse miratimi i partnerëve bashkëpunues është pranuar dhe pagesa 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-s, megjithatë, është vonuar më shumë se 45 ditë nga data e faturës, </w:t>
      </w:r>
      <w:r w:rsidR="0012024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ka të drejtë të kërkojë interes për pagesën e vonuar që korrespondon me interesin në llogarinë e interesit të </w:t>
      </w:r>
      <w:r w:rsidR="000F082C"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utoritetit </w:t>
      </w:r>
      <w:r w:rsidR="000F082C" w:rsidRPr="00E81482">
        <w:rPr>
          <w:rFonts w:ascii="Garamond" w:hAnsi="Garamond" w:cs="Arial"/>
          <w:spacing w:val="-4"/>
          <w:sz w:val="24"/>
          <w:szCs w:val="24"/>
          <w:lang w:val="sq-AL"/>
        </w:rPr>
        <w:t>S</w:t>
      </w:r>
      <w:r w:rsidRPr="00E81482">
        <w:rPr>
          <w:rFonts w:ascii="Garamond" w:hAnsi="Garamond" w:cs="Arial"/>
          <w:spacing w:val="-4"/>
          <w:sz w:val="24"/>
          <w:szCs w:val="24"/>
          <w:lang w:val="sq-AL"/>
        </w:rPr>
        <w:t>uedez, me kusht që vonesa nuk ka ndodhur për shkak të mangësive në faturë ose mungesës së raportimit.</w:t>
      </w:r>
    </w:p>
    <w:p w:rsidR="00AA49D0" w:rsidRPr="00E81482" w:rsidRDefault="00AA49D0" w:rsidP="00AA49D0">
      <w:pPr>
        <w:tabs>
          <w:tab w:val="left" w:pos="567"/>
          <w:tab w:val="left" w:pos="2266"/>
          <w:tab w:val="left" w:pos="3400"/>
          <w:tab w:val="left" w:pos="4534"/>
          <w:tab w:val="left" w:pos="5668"/>
          <w:tab w:val="left" w:pos="6802"/>
        </w:tabs>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 11</w:t>
      </w:r>
      <w:r w:rsidR="00CF5A81"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Prokurimi</w:t>
      </w:r>
    </w:p>
    <w:p w:rsidR="00AA49D0" w:rsidRPr="00E81482" w:rsidRDefault="00AA49D0" w:rsidP="00AA49D0">
      <w:pPr>
        <w:tabs>
          <w:tab w:val="left" w:pos="567"/>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Partneri bashkëpunues duhet të jetë kryesisht pala prokuruese. Autoriteti Suedez në konsultim me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-n, nëse lind një nevojë e tillë, mund të emërojë një konsulent të pavarur prokurimi për të mbështetur partnerin e bashkëpunimit. Kostoja për një mbështetje të tillë do të përfshihet në buxhetin për kontributin 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-s. Nëse </w:t>
      </w:r>
      <w:r w:rsidR="0012024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gjykon se partnerit bashkëpunues i mungon</w:t>
      </w:r>
      <w:r w:rsidR="003D7AE9"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kompetenca dhe kapaciteti i duhur për të zbatuar prokurimin, atëherë ai duhet të zbatohet nga </w:t>
      </w:r>
      <w:r w:rsidR="00CF4779"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 </w:t>
      </w:r>
      <w:r w:rsidR="00CF4779" w:rsidRPr="00E81482">
        <w:rPr>
          <w:rFonts w:ascii="Garamond" w:hAnsi="Garamond" w:cs="Arial"/>
          <w:spacing w:val="-4"/>
          <w:sz w:val="24"/>
          <w:szCs w:val="24"/>
          <w:lang w:val="sq-AL"/>
        </w:rPr>
        <w:t>S</w:t>
      </w:r>
      <w:r w:rsidRPr="00E81482">
        <w:rPr>
          <w:rFonts w:ascii="Garamond" w:hAnsi="Garamond" w:cs="Arial"/>
          <w:spacing w:val="-4"/>
          <w:sz w:val="24"/>
          <w:szCs w:val="24"/>
          <w:lang w:val="sq-AL"/>
        </w:rPr>
        <w:t>uedez.</w:t>
      </w:r>
    </w:p>
    <w:p w:rsidR="00AA49D0" w:rsidRPr="00E81482" w:rsidRDefault="00AA49D0" w:rsidP="00AA49D0">
      <w:pPr>
        <w:tabs>
          <w:tab w:val="left" w:pos="567"/>
          <w:tab w:val="left" w:pos="2266"/>
          <w:tab w:val="left" w:pos="3400"/>
          <w:tab w:val="left" w:pos="4534"/>
          <w:tab w:val="left" w:pos="5668"/>
          <w:tab w:val="left" w:pos="6802"/>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Legjislacioni kombëtar i prokurimit do të zbatohet nëse përmbush parimet e njohura ndërkombëtarisht (mosdiskriminimi, trajtimi i barabartë, transparenca, proporcionaliteti dhe njohja reciproke). Nëse </w:t>
      </w:r>
      <w:r w:rsidR="000F082C" w:rsidRPr="00E81482">
        <w:rPr>
          <w:rFonts w:ascii="Garamond" w:hAnsi="Garamond" w:cs="Arial"/>
          <w:spacing w:val="-4"/>
          <w:sz w:val="24"/>
          <w:szCs w:val="24"/>
          <w:lang w:val="sq-AL"/>
        </w:rPr>
        <w:t>A</w:t>
      </w:r>
      <w:r w:rsidRPr="00E81482">
        <w:rPr>
          <w:rFonts w:ascii="Garamond" w:hAnsi="Garamond" w:cs="Arial"/>
          <w:spacing w:val="-4"/>
          <w:sz w:val="24"/>
          <w:szCs w:val="24"/>
          <w:lang w:val="sq-AL"/>
        </w:rPr>
        <w:t xml:space="preserve">utoriteti </w:t>
      </w:r>
      <w:r w:rsidR="000F082C"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 xml:space="preserve">vlerëson se rregullimi i prokurimit të vendit bashkëpunues nuk është i </w:t>
      </w:r>
      <w:r w:rsidR="000D5DB1" w:rsidRPr="00E81482">
        <w:rPr>
          <w:rFonts w:ascii="Garamond" w:hAnsi="Garamond" w:cs="Arial"/>
          <w:spacing w:val="-4"/>
          <w:sz w:val="24"/>
          <w:szCs w:val="24"/>
          <w:lang w:val="sq-AL"/>
        </w:rPr>
        <w:t>barasvlershëm</w:t>
      </w:r>
      <w:r w:rsidRPr="00E81482">
        <w:rPr>
          <w:rFonts w:ascii="Garamond" w:hAnsi="Garamond" w:cs="Arial"/>
          <w:spacing w:val="-4"/>
          <w:sz w:val="24"/>
          <w:szCs w:val="24"/>
          <w:lang w:val="sq-AL"/>
        </w:rPr>
        <w:t xml:space="preserve"> me parimet e njohura ndërkombëtarisht të prokurimit, duhet të zbatohen </w:t>
      </w:r>
      <w:r w:rsidR="00CF4779" w:rsidRPr="00E81482">
        <w:rPr>
          <w:rFonts w:ascii="Garamond" w:hAnsi="Garamond" w:cs="Arial"/>
          <w:spacing w:val="-4"/>
          <w:sz w:val="24"/>
          <w:szCs w:val="24"/>
          <w:lang w:val="sq-AL"/>
        </w:rPr>
        <w:t xml:space="preserve">udhëzimet e prokurimit </w:t>
      </w:r>
      <w:r w:rsidRPr="00E81482">
        <w:rPr>
          <w:rFonts w:ascii="Garamond" w:hAnsi="Garamond" w:cs="Arial"/>
          <w:spacing w:val="-4"/>
          <w:sz w:val="24"/>
          <w:szCs w:val="24"/>
          <w:lang w:val="sq-AL"/>
        </w:rPr>
        <w:t xml:space="preserve">të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-s (</w:t>
      </w:r>
      <w:r w:rsidR="00CF4779" w:rsidRPr="00E81482">
        <w:rPr>
          <w:rFonts w:ascii="Garamond" w:hAnsi="Garamond" w:cs="Arial"/>
          <w:spacing w:val="-4"/>
          <w:sz w:val="24"/>
          <w:szCs w:val="24"/>
          <w:lang w:val="sq-AL"/>
        </w:rPr>
        <w:t xml:space="preserve">dhjetor </w:t>
      </w:r>
      <w:r w:rsidRPr="00E81482">
        <w:rPr>
          <w:rFonts w:ascii="Garamond" w:hAnsi="Garamond" w:cs="Arial"/>
          <w:spacing w:val="-4"/>
          <w:sz w:val="24"/>
          <w:szCs w:val="24"/>
          <w:lang w:val="sq-AL"/>
        </w:rPr>
        <w:t xml:space="preserve">2004) ose rregullorja e </w:t>
      </w:r>
      <w:r w:rsidR="000D5DB1" w:rsidRPr="00E81482">
        <w:rPr>
          <w:rFonts w:ascii="Garamond" w:hAnsi="Garamond" w:cs="Arial"/>
          <w:spacing w:val="-4"/>
          <w:sz w:val="24"/>
          <w:szCs w:val="24"/>
          <w:lang w:val="sq-AL"/>
        </w:rPr>
        <w:t>barasvlershme</w:t>
      </w:r>
      <w:r w:rsidRPr="00E81482">
        <w:rPr>
          <w:rFonts w:ascii="Garamond" w:hAnsi="Garamond" w:cs="Arial"/>
          <w:spacing w:val="-4"/>
          <w:sz w:val="24"/>
          <w:szCs w:val="24"/>
          <w:lang w:val="sq-AL"/>
        </w:rPr>
        <w:t xml:space="preserve"> ndërkombëtare (p.sh.</w:t>
      </w:r>
      <w:r w:rsidR="00005CC1">
        <w:rPr>
          <w:rFonts w:ascii="Garamond" w:hAnsi="Garamond" w:cs="Arial"/>
          <w:spacing w:val="-4"/>
          <w:sz w:val="24"/>
          <w:szCs w:val="24"/>
          <w:lang w:val="sq-AL"/>
        </w:rPr>
        <w:t>,</w:t>
      </w:r>
      <w:r w:rsidRPr="00E81482">
        <w:rPr>
          <w:rFonts w:ascii="Garamond" w:hAnsi="Garamond" w:cs="Arial"/>
          <w:spacing w:val="-4"/>
          <w:sz w:val="24"/>
          <w:szCs w:val="24"/>
          <w:lang w:val="sq-AL"/>
        </w:rPr>
        <w:t xml:space="preserve"> e Bankës Botërore, OKB-së ose Komisionit </w:t>
      </w:r>
      <w:r w:rsidR="000D5DB1" w:rsidRPr="00E81482">
        <w:rPr>
          <w:rFonts w:ascii="Garamond" w:hAnsi="Garamond" w:cs="Arial"/>
          <w:spacing w:val="-4"/>
          <w:sz w:val="24"/>
          <w:szCs w:val="24"/>
          <w:lang w:val="sq-AL"/>
        </w:rPr>
        <w:t>Evropian</w:t>
      </w:r>
      <w:r w:rsidRPr="00E81482">
        <w:rPr>
          <w:rFonts w:ascii="Garamond" w:hAnsi="Garamond" w:cs="Arial"/>
          <w:spacing w:val="-4"/>
          <w:sz w:val="24"/>
          <w:szCs w:val="24"/>
          <w:lang w:val="sq-AL"/>
        </w:rPr>
        <w:t xml:space="preserve">). Nëse </w:t>
      </w:r>
      <w:r w:rsidR="00CF4779"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do të jetë pala prokuruese, do të zbatohet </w:t>
      </w:r>
      <w:r w:rsidR="002C2CED" w:rsidRPr="00E81482">
        <w:rPr>
          <w:rFonts w:ascii="Garamond" w:hAnsi="Garamond" w:cs="Arial"/>
          <w:spacing w:val="-4"/>
          <w:sz w:val="24"/>
          <w:szCs w:val="24"/>
          <w:lang w:val="sq-AL"/>
        </w:rPr>
        <w:t xml:space="preserve">Akti Suedez </w:t>
      </w:r>
      <w:r w:rsidRPr="00E81482">
        <w:rPr>
          <w:rFonts w:ascii="Garamond" w:hAnsi="Garamond" w:cs="Arial"/>
          <w:spacing w:val="-4"/>
          <w:sz w:val="24"/>
          <w:szCs w:val="24"/>
          <w:lang w:val="sq-AL"/>
        </w:rPr>
        <w:t xml:space="preserve">i </w:t>
      </w:r>
      <w:r w:rsidR="002C2CED" w:rsidRPr="00E81482">
        <w:rPr>
          <w:rFonts w:ascii="Garamond" w:hAnsi="Garamond" w:cs="Arial"/>
          <w:spacing w:val="-4"/>
          <w:sz w:val="24"/>
          <w:szCs w:val="24"/>
          <w:lang w:val="sq-AL"/>
        </w:rPr>
        <w:t xml:space="preserve">Prokurimit Publik </w:t>
      </w:r>
      <w:r w:rsidRPr="00E81482">
        <w:rPr>
          <w:rFonts w:ascii="Garamond" w:hAnsi="Garamond" w:cs="Arial"/>
          <w:spacing w:val="-4"/>
          <w:sz w:val="24"/>
          <w:szCs w:val="24"/>
          <w:lang w:val="sq-AL"/>
        </w:rPr>
        <w:t>(LOU).</w:t>
      </w:r>
    </w:p>
    <w:p w:rsidR="00AA49D0" w:rsidRPr="00E81482" w:rsidRDefault="00AA49D0" w:rsidP="00AA49D0">
      <w:pPr>
        <w:tabs>
          <w:tab w:val="left" w:pos="567"/>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Autoriteti Suedez, nëse është e nevojshme, mund të kërkojë një auditim të prokurimit. Kostoja për një auditim të tillë do të mbulohet nga buxheti i kontributit të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-s.</w:t>
      </w:r>
    </w:p>
    <w:p w:rsidR="00AA49D0" w:rsidRPr="00E81482" w:rsidRDefault="00AA49D0" w:rsidP="00AA49D0">
      <w:pPr>
        <w:tabs>
          <w:tab w:val="left" w:pos="567"/>
          <w:tab w:val="left" w:pos="2266"/>
          <w:tab w:val="left" w:pos="3400"/>
          <w:tab w:val="left" w:pos="4534"/>
          <w:tab w:val="left" w:pos="5668"/>
          <w:tab w:val="left" w:pos="6802"/>
        </w:tabs>
        <w:spacing w:after="0" w:line="240" w:lineRule="auto"/>
        <w:outlineLvl w:val="0"/>
        <w:rPr>
          <w:rFonts w:ascii="Garamond" w:hAnsi="Garamond" w:cs="Arial"/>
          <w:b/>
          <w:spacing w:val="-4"/>
          <w:sz w:val="24"/>
          <w:szCs w:val="24"/>
          <w:lang w:val="sq-AL"/>
        </w:rPr>
      </w:pPr>
      <w:r w:rsidRPr="00E81482">
        <w:rPr>
          <w:rFonts w:ascii="Garamond" w:hAnsi="Garamond" w:cs="Arial"/>
          <w:b/>
          <w:bCs/>
          <w:spacing w:val="-4"/>
          <w:sz w:val="24"/>
          <w:szCs w:val="24"/>
          <w:lang w:val="sq-AL"/>
        </w:rPr>
        <w:t>§ 12</w:t>
      </w:r>
      <w:r w:rsidR="00210C36" w:rsidRPr="00E81482">
        <w:rPr>
          <w:rFonts w:ascii="Garamond" w:hAnsi="Garamond" w:cs="Arial"/>
          <w:b/>
          <w:bCs/>
          <w:spacing w:val="-4"/>
          <w:sz w:val="24"/>
          <w:szCs w:val="24"/>
          <w:lang w:val="sq-AL"/>
        </w:rPr>
        <w:t>.</w:t>
      </w:r>
      <w:r w:rsidR="003D7AE9" w:rsidRPr="00E81482">
        <w:rPr>
          <w:rFonts w:ascii="Garamond" w:hAnsi="Garamond" w:cs="Arial"/>
          <w:b/>
          <w:bCs/>
          <w:spacing w:val="-4"/>
          <w:sz w:val="24"/>
          <w:szCs w:val="24"/>
          <w:lang w:val="sq-AL"/>
        </w:rPr>
        <w:t xml:space="preserve"> </w:t>
      </w:r>
      <w:r w:rsidRPr="00E81482">
        <w:rPr>
          <w:rFonts w:ascii="Garamond" w:hAnsi="Garamond" w:cs="Arial"/>
          <w:b/>
          <w:bCs/>
          <w:spacing w:val="-4"/>
          <w:sz w:val="24"/>
          <w:szCs w:val="24"/>
          <w:lang w:val="sq-AL"/>
        </w:rPr>
        <w:t>Raportimi mbi detyrat individuale</w:t>
      </w:r>
    </w:p>
    <w:p w:rsidR="00AA49D0" w:rsidRPr="00E81482" w:rsidRDefault="00AA49D0" w:rsidP="00AA49D0">
      <w:pPr>
        <w:tabs>
          <w:tab w:val="left" w:pos="567"/>
          <w:tab w:val="left" w:pos="2266"/>
          <w:tab w:val="left" w:pos="3400"/>
          <w:tab w:val="left" w:pos="4534"/>
          <w:tab w:val="left" w:pos="5668"/>
          <w:tab w:val="left" w:pos="6802"/>
        </w:tabs>
        <w:spacing w:after="0" w:line="240" w:lineRule="auto"/>
        <w:outlineLvl w:val="0"/>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12024B"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do të dorëzojë raportimin financiar dhe raportimin na</w:t>
      </w:r>
      <w:r w:rsidR="000D5DB1" w:rsidRPr="00E81482">
        <w:rPr>
          <w:rFonts w:ascii="Garamond" w:hAnsi="Garamond" w:cs="Arial"/>
          <w:spacing w:val="-4"/>
          <w:sz w:val="24"/>
          <w:szCs w:val="24"/>
          <w:lang w:val="sq-AL"/>
        </w:rPr>
        <w:t>r</w:t>
      </w:r>
      <w:r w:rsidRPr="00E81482">
        <w:rPr>
          <w:rFonts w:ascii="Garamond" w:hAnsi="Garamond" w:cs="Arial"/>
          <w:spacing w:val="-4"/>
          <w:sz w:val="24"/>
          <w:szCs w:val="24"/>
          <w:lang w:val="sq-AL"/>
        </w:rPr>
        <w:t xml:space="preserve">rativ të orientuar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Raportet do të miratohen nga partneri bashkëpunues. Nëse nuk është rënë dakord për asgjë tjetër në një detyrë individuale, raportet narrative dhe raportet financiare do të jenë vjetore. Për detyrat më të shkurtra se një vit, raportimi mbi detyrat e përfunduara duhet të dorëzohet jo më vonë se data e rënë dakord në Marrëveshjen midis </w:t>
      </w:r>
      <w:r w:rsidR="007F44ED" w:rsidRPr="00E81482">
        <w:rPr>
          <w:rFonts w:ascii="Garamond" w:hAnsi="Garamond" w:cs="Arial"/>
          <w:spacing w:val="-4"/>
          <w:sz w:val="24"/>
          <w:szCs w:val="24"/>
          <w:lang w:val="sq-AL"/>
        </w:rPr>
        <w:t>agjencive për blerjen e shërbimeve</w:t>
      </w:r>
      <w:r w:rsidRPr="00E81482">
        <w:rPr>
          <w:rFonts w:ascii="Garamond" w:hAnsi="Garamond" w:cs="Arial"/>
          <w:spacing w:val="-4"/>
          <w:sz w:val="24"/>
          <w:szCs w:val="24"/>
          <w:lang w:val="sq-AL"/>
        </w:rPr>
        <w:t>.</w:t>
      </w:r>
    </w:p>
    <w:p w:rsidR="00AA49D0" w:rsidRPr="00E81482" w:rsidRDefault="00AA49D0" w:rsidP="00AA49D0">
      <w:pPr>
        <w:tabs>
          <w:tab w:val="left" w:pos="426"/>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spacing w:val="-4"/>
          <w:sz w:val="24"/>
          <w:szCs w:val="24"/>
          <w:highlight w:val="yellow"/>
          <w:lang w:val="sq-AL"/>
        </w:rPr>
      </w:pPr>
      <w:r w:rsidRPr="00E81482">
        <w:rPr>
          <w:rFonts w:ascii="Garamond" w:hAnsi="Garamond" w:cs="Arial"/>
          <w:b/>
          <w:bCs/>
          <w:i/>
          <w:iCs/>
          <w:spacing w:val="-4"/>
          <w:sz w:val="24"/>
          <w:szCs w:val="24"/>
          <w:lang w:val="sq-AL"/>
        </w:rPr>
        <w:t>Raporte narrative</w:t>
      </w:r>
    </w:p>
    <w:p w:rsidR="00AA49D0" w:rsidRPr="00E81482" w:rsidRDefault="00AA49D0" w:rsidP="00AA49D0">
      <w:pPr>
        <w:tabs>
          <w:tab w:val="left" w:pos="426"/>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Suedez do të paraqesë çdo vit raporte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të cilat përshkruajnë progresin e </w:t>
      </w:r>
      <w:r w:rsidR="00736CB9" w:rsidRPr="00E81482">
        <w:rPr>
          <w:rFonts w:ascii="Garamond" w:hAnsi="Garamond" w:cs="Arial"/>
          <w:spacing w:val="-4"/>
          <w:sz w:val="24"/>
          <w:szCs w:val="24"/>
          <w:lang w:val="sq-AL"/>
        </w:rPr>
        <w:t>P</w:t>
      </w:r>
      <w:r w:rsidRPr="00E81482">
        <w:rPr>
          <w:rFonts w:ascii="Garamond" w:hAnsi="Garamond" w:cs="Arial"/>
          <w:spacing w:val="-4"/>
          <w:sz w:val="24"/>
          <w:szCs w:val="24"/>
          <w:lang w:val="sq-AL"/>
        </w:rPr>
        <w:t>rojektit/programit.</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Raporti duhet të analizojë rezultatet në lidhje me kornizën e rezultateve të </w:t>
      </w:r>
      <w:r w:rsidR="000D5DB1" w:rsidRPr="00E81482">
        <w:rPr>
          <w:rFonts w:ascii="Garamond" w:hAnsi="Garamond" w:cs="Arial"/>
          <w:spacing w:val="-4"/>
          <w:sz w:val="24"/>
          <w:szCs w:val="24"/>
          <w:lang w:val="sq-AL"/>
        </w:rPr>
        <w:t>dakordësuara</w:t>
      </w:r>
      <w:r w:rsidRPr="00E81482">
        <w:rPr>
          <w:rFonts w:ascii="Garamond" w:hAnsi="Garamond" w:cs="Arial"/>
          <w:spacing w:val="-4"/>
          <w:sz w:val="24"/>
          <w:szCs w:val="24"/>
          <w:lang w:val="sq-AL"/>
        </w:rPr>
        <w:t xml:space="preserve"> të </w:t>
      </w:r>
      <w:r w:rsidR="00736CB9" w:rsidRPr="00E81482">
        <w:rPr>
          <w:rFonts w:ascii="Garamond" w:hAnsi="Garamond" w:cs="Arial"/>
          <w:spacing w:val="-4"/>
          <w:sz w:val="24"/>
          <w:szCs w:val="24"/>
          <w:lang w:val="sq-AL"/>
        </w:rPr>
        <w:t>P</w:t>
      </w:r>
      <w:r w:rsidRPr="00E81482">
        <w:rPr>
          <w:rFonts w:ascii="Garamond" w:hAnsi="Garamond" w:cs="Arial"/>
          <w:spacing w:val="-4"/>
          <w:sz w:val="24"/>
          <w:szCs w:val="24"/>
          <w:lang w:val="sq-AL"/>
        </w:rPr>
        <w:t>rojektit/</w:t>
      </w:r>
      <w:r w:rsidR="00755CAF">
        <w:rPr>
          <w:rFonts w:ascii="Garamond" w:hAnsi="Garamond" w:cs="Arial"/>
          <w:spacing w:val="-4"/>
          <w:sz w:val="24"/>
          <w:szCs w:val="24"/>
          <w:lang w:val="sq-AL"/>
        </w:rPr>
        <w:t xml:space="preserve"> </w:t>
      </w:r>
      <w:r w:rsidRPr="00E81482">
        <w:rPr>
          <w:rFonts w:ascii="Garamond" w:hAnsi="Garamond" w:cs="Arial"/>
          <w:spacing w:val="-4"/>
          <w:sz w:val="24"/>
          <w:szCs w:val="24"/>
          <w:lang w:val="sq-AL"/>
        </w:rPr>
        <w:t>programit dhe duhet të analizojë çdo devijim. Raporti duhet të përmbajë</w:t>
      </w:r>
      <w:r w:rsidR="001F4A8D"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 gjithashtu</w:t>
      </w:r>
      <w:r w:rsidR="001F4A8D" w:rsidRPr="00E81482">
        <w:rPr>
          <w:rFonts w:ascii="Garamond" w:hAnsi="Garamond" w:cs="Arial"/>
          <w:spacing w:val="-4"/>
          <w:sz w:val="24"/>
          <w:szCs w:val="24"/>
          <w:lang w:val="sq-AL"/>
        </w:rPr>
        <w:t>,</w:t>
      </w:r>
      <w:r w:rsidRPr="00E81482">
        <w:rPr>
          <w:rFonts w:ascii="Garamond" w:hAnsi="Garamond" w:cs="Arial"/>
          <w:spacing w:val="-4"/>
          <w:sz w:val="24"/>
          <w:szCs w:val="24"/>
          <w:lang w:val="sq-AL"/>
        </w:rPr>
        <w:t xml:space="preserve"> një vlerësim të përditësuar të riskut dhe një rishikim të masave të zbatuara dhe të planifikuara për trajtimin e riskut.</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Kur programi/</w:t>
      </w:r>
      <w:r w:rsidR="00736CB9"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 të përfundojë, </w:t>
      </w:r>
      <w:r w:rsidR="00DD7AFD"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do të paraqesë një raport përfundimtar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në lidhje me gjithë periudhën e aktivitetit në datën e specifikuar në Marrëveshjen midis </w:t>
      </w:r>
      <w:r w:rsidR="0078522B" w:rsidRPr="00E81482">
        <w:rPr>
          <w:rFonts w:ascii="Garamond" w:hAnsi="Garamond" w:cs="Arial"/>
          <w:spacing w:val="-4"/>
          <w:sz w:val="24"/>
          <w:szCs w:val="24"/>
          <w:lang w:val="sq-AL"/>
        </w:rPr>
        <w:t>agjencive për blerjen e shërbimeve</w:t>
      </w:r>
      <w:r w:rsidRPr="00E81482">
        <w:rPr>
          <w:rFonts w:ascii="Garamond" w:hAnsi="Garamond" w:cs="Arial"/>
          <w:spacing w:val="-4"/>
          <w:sz w:val="24"/>
          <w:szCs w:val="24"/>
          <w:lang w:val="sq-AL"/>
        </w:rPr>
        <w:t>. Për projektet/programet më të shkurtra se një vit, raporti vjetor përputhet me raportin përfundimtar.</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Si </w:t>
      </w:r>
      <w:r w:rsidR="0078522B" w:rsidRPr="00E81482">
        <w:rPr>
          <w:rFonts w:ascii="Garamond" w:hAnsi="Garamond" w:cs="Arial"/>
          <w:spacing w:val="-4"/>
          <w:sz w:val="24"/>
          <w:szCs w:val="24"/>
          <w:lang w:val="sq-AL"/>
        </w:rPr>
        <w:t>Autoriteti Suedez</w:t>
      </w:r>
      <w:r w:rsidRPr="00E81482">
        <w:rPr>
          <w:rFonts w:ascii="Garamond" w:hAnsi="Garamond" w:cs="Arial"/>
          <w:spacing w:val="-4"/>
          <w:sz w:val="24"/>
          <w:szCs w:val="24"/>
          <w:lang w:val="sq-AL"/>
        </w:rPr>
        <w:t>, ashtu edhe partneri bashkëpunues, përveç kërkesave të raportimit të dhëna më sipër, kanë mundësinë të paraqesin komentet me rëndësi për rezultatet e bashkëpunimit.</w:t>
      </w:r>
    </w:p>
    <w:p w:rsidR="00AA49D0" w:rsidRPr="00E81482" w:rsidRDefault="00AA49D0" w:rsidP="00AA49D0">
      <w:pPr>
        <w:spacing w:after="0" w:line="240" w:lineRule="auto"/>
        <w:rPr>
          <w:rFonts w:ascii="Garamond" w:hAnsi="Garamond" w:cs="Arial"/>
          <w:b/>
          <w:i/>
          <w:spacing w:val="-4"/>
          <w:sz w:val="24"/>
          <w:szCs w:val="24"/>
          <w:highlight w:val="yellow"/>
          <w:lang w:val="sq-AL"/>
        </w:rPr>
      </w:pPr>
      <w:r w:rsidRPr="00E81482">
        <w:rPr>
          <w:rFonts w:ascii="Garamond" w:hAnsi="Garamond" w:cs="Arial"/>
          <w:b/>
          <w:bCs/>
          <w:i/>
          <w:iCs/>
          <w:spacing w:val="-4"/>
          <w:sz w:val="24"/>
          <w:szCs w:val="24"/>
          <w:lang w:val="sq-AL"/>
        </w:rPr>
        <w:t>Raportimi financiar</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Raporti financiar duhet të përmbajë një llogari të përdorimit të buxhetit për </w:t>
      </w:r>
      <w:r w:rsidR="00736CB9" w:rsidRPr="00E81482">
        <w:rPr>
          <w:rFonts w:ascii="Garamond" w:hAnsi="Garamond" w:cs="Arial"/>
          <w:spacing w:val="-4"/>
          <w:sz w:val="24"/>
          <w:szCs w:val="24"/>
          <w:lang w:val="sq-AL"/>
        </w:rPr>
        <w:t>projekte</w:t>
      </w:r>
      <w:r w:rsidRPr="00E81482">
        <w:rPr>
          <w:rFonts w:ascii="Garamond" w:hAnsi="Garamond" w:cs="Arial"/>
          <w:spacing w:val="-4"/>
          <w:sz w:val="24"/>
          <w:szCs w:val="24"/>
          <w:lang w:val="sq-AL"/>
        </w:rPr>
        <w:t xml:space="preserve">/programe të ndryshme në përputhje me udhëzimet në </w:t>
      </w:r>
      <w:r w:rsidR="0078522B" w:rsidRPr="00E81482">
        <w:rPr>
          <w:rFonts w:ascii="Garamond" w:hAnsi="Garamond" w:cs="Arial"/>
          <w:spacing w:val="-4"/>
          <w:sz w:val="24"/>
          <w:szCs w:val="24"/>
          <w:lang w:val="sq-AL"/>
        </w:rPr>
        <w:t xml:space="preserve">shtojcën </w:t>
      </w:r>
      <w:r w:rsidRPr="00E81482">
        <w:rPr>
          <w:rFonts w:ascii="Garamond" w:hAnsi="Garamond" w:cs="Arial"/>
          <w:spacing w:val="-4"/>
          <w:sz w:val="24"/>
          <w:szCs w:val="24"/>
          <w:lang w:val="sq-AL"/>
        </w:rPr>
        <w:t>B. Duhet të justifikohet çdo rishpërndarje brenda zërave të buxhetit për tarifat, kostot e rimbursueshme dhe kostot e detyrës.</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Kur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rojekti/programi ka përfunduar plotësisht, </w:t>
      </w:r>
      <w:r w:rsidR="00A16EC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do të paraqesë një raport financiar në të cilin do të jepet kostoja totale për të gjithë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rojektin/programin, si dhe mënyra se si janë përdorur fondet e kontribuara. Raporti do të paraqesë një analizë të buxhetit të </w:t>
      </w:r>
      <w:r w:rsidR="000D5DB1" w:rsidRPr="00E81482">
        <w:rPr>
          <w:rFonts w:ascii="Garamond" w:hAnsi="Garamond" w:cs="Arial"/>
          <w:spacing w:val="-4"/>
          <w:sz w:val="24"/>
          <w:szCs w:val="24"/>
          <w:lang w:val="sq-AL"/>
        </w:rPr>
        <w:t>dakordësuar</w:t>
      </w:r>
      <w:r w:rsidRPr="00E81482">
        <w:rPr>
          <w:rFonts w:ascii="Garamond" w:hAnsi="Garamond" w:cs="Arial"/>
          <w:spacing w:val="-4"/>
          <w:sz w:val="24"/>
          <w:szCs w:val="24"/>
          <w:lang w:val="sq-AL"/>
        </w:rPr>
        <w:t xml:space="preserve">. Çdo kontribut nga </w:t>
      </w:r>
      <w:r w:rsidR="00A16ECB" w:rsidRPr="00E81482">
        <w:rPr>
          <w:rFonts w:ascii="Garamond" w:hAnsi="Garamond" w:cs="Arial"/>
          <w:spacing w:val="-4"/>
          <w:sz w:val="24"/>
          <w:szCs w:val="24"/>
          <w:lang w:val="sq-AL"/>
        </w:rPr>
        <w:t>Autoriteti</w:t>
      </w:r>
      <w:r w:rsidRPr="00E81482">
        <w:rPr>
          <w:rFonts w:ascii="Garamond" w:hAnsi="Garamond" w:cs="Arial"/>
          <w:spacing w:val="-4"/>
          <w:sz w:val="24"/>
          <w:szCs w:val="24"/>
          <w:lang w:val="sq-AL"/>
        </w:rPr>
        <w:t>, ndarja e kostos me partnerët bashkëpunues dhe kontributet e tjera të donatorëve duhet të specifikohen.</w:t>
      </w:r>
    </w:p>
    <w:p w:rsidR="00AA49D0" w:rsidRPr="00E81482" w:rsidRDefault="00AA49D0" w:rsidP="00AA49D0">
      <w:pPr>
        <w:tabs>
          <w:tab w:val="left" w:pos="426"/>
          <w:tab w:val="left" w:pos="1134"/>
          <w:tab w:val="left" w:pos="2266"/>
          <w:tab w:val="left" w:pos="3400"/>
          <w:tab w:val="left" w:pos="4534"/>
          <w:tab w:val="left" w:pos="5668"/>
          <w:tab w:val="left" w:pos="6802"/>
          <w:tab w:val="left" w:pos="7938"/>
          <w:tab w:val="left" w:pos="9072"/>
          <w:tab w:val="left" w:pos="10206"/>
        </w:tabs>
        <w:spacing w:after="0" w:line="240" w:lineRule="auto"/>
        <w:outlineLvl w:val="0"/>
        <w:rPr>
          <w:rFonts w:ascii="Garamond" w:hAnsi="Garamond" w:cs="Arial"/>
          <w:b/>
          <w:spacing w:val="-4"/>
          <w:sz w:val="24"/>
          <w:szCs w:val="24"/>
          <w:lang w:val="sq-AL"/>
        </w:rPr>
      </w:pPr>
      <w:r w:rsidRPr="00E81482">
        <w:rPr>
          <w:rFonts w:ascii="Garamond" w:hAnsi="Garamond" w:cs="Arial"/>
          <w:b/>
          <w:bCs/>
          <w:spacing w:val="-4"/>
          <w:sz w:val="24"/>
          <w:szCs w:val="24"/>
          <w:lang w:val="sq-AL"/>
        </w:rPr>
        <w:t>§ 13</w:t>
      </w:r>
      <w:r w:rsidR="00210C36"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Korrupsioni</w:t>
      </w:r>
    </w:p>
    <w:p w:rsidR="00AA49D0" w:rsidRPr="00E81482" w:rsidRDefault="00A30AEE" w:rsidP="00AA49D0">
      <w:pPr>
        <w:tabs>
          <w:tab w:val="left" w:pos="-1134"/>
          <w:tab w:val="left" w:pos="0"/>
          <w:tab w:val="left" w:pos="1134"/>
          <w:tab w:val="left" w:pos="2266"/>
          <w:tab w:val="left" w:pos="3400"/>
          <w:tab w:val="left" w:pos="4534"/>
          <w:tab w:val="left" w:pos="5668"/>
          <w:tab w:val="left" w:pos="6802"/>
          <w:tab w:val="left" w:pos="7938"/>
          <w:tab w:val="left" w:pos="9072"/>
          <w:tab w:val="left" w:pos="10206"/>
        </w:tabs>
        <w:spacing w:after="0" w:line="240" w:lineRule="auto"/>
        <w:rPr>
          <w:rFonts w:ascii="Garamond" w:hAnsi="Garamond" w:cs="Arial"/>
          <w:spacing w:val="-4"/>
          <w:sz w:val="24"/>
          <w:szCs w:val="24"/>
          <w:lang w:val="sq-AL" w:eastAsia="sv-SE"/>
        </w:rPr>
      </w:pPr>
      <w:r w:rsidRPr="00E81482">
        <w:rPr>
          <w:rFonts w:ascii="Garamond" w:hAnsi="Garamond" w:cs="Arial"/>
          <w:spacing w:val="-4"/>
          <w:sz w:val="24"/>
          <w:szCs w:val="24"/>
          <w:lang w:val="sq-AL" w:eastAsia="sv-SE"/>
        </w:rPr>
        <w:t>SIDA</w:t>
      </w:r>
      <w:r w:rsidR="00AA49D0" w:rsidRPr="00E81482">
        <w:rPr>
          <w:rFonts w:ascii="Garamond" w:hAnsi="Garamond" w:cs="Arial"/>
          <w:spacing w:val="-4"/>
          <w:sz w:val="24"/>
          <w:szCs w:val="24"/>
          <w:lang w:val="sq-AL" w:eastAsia="sv-SE"/>
        </w:rPr>
        <w:t xml:space="preserve">, </w:t>
      </w:r>
      <w:r w:rsidR="00A16ECB" w:rsidRPr="00E81482">
        <w:rPr>
          <w:rFonts w:ascii="Garamond" w:hAnsi="Garamond" w:cs="Arial"/>
          <w:spacing w:val="-4"/>
          <w:sz w:val="24"/>
          <w:szCs w:val="24"/>
          <w:lang w:val="sq-AL" w:eastAsia="sv-SE"/>
        </w:rPr>
        <w:t xml:space="preserve">Autoriteti Suedez </w:t>
      </w:r>
      <w:r w:rsidR="00AA49D0" w:rsidRPr="00E81482">
        <w:rPr>
          <w:rFonts w:ascii="Garamond" w:hAnsi="Garamond" w:cs="Arial"/>
          <w:spacing w:val="-4"/>
          <w:sz w:val="24"/>
          <w:szCs w:val="24"/>
          <w:lang w:val="sq-AL" w:eastAsia="sv-SE"/>
        </w:rPr>
        <w:t>dhe pala bashkëpunuese do të punojnë së bashku për të parandaluar dhe shkurajuar korrupsionin. Palët do të informojnë menjëherë njëra tjetrën nëse ka dyshime për korrupsion. Do të përcaktohet se cila palë ka përgjegjësinë kryesore për veprimet që duhen ndërmarrë.</w:t>
      </w:r>
    </w:p>
    <w:p w:rsidR="00AA49D0" w:rsidRPr="00E81482" w:rsidRDefault="00AA49D0" w:rsidP="00AA49D0">
      <w:pPr>
        <w:tabs>
          <w:tab w:val="left" w:pos="-1134"/>
          <w:tab w:val="left" w:pos="0"/>
          <w:tab w:val="left" w:pos="1134"/>
          <w:tab w:val="left" w:pos="2266"/>
          <w:tab w:val="left" w:pos="3400"/>
          <w:tab w:val="left" w:pos="4534"/>
          <w:tab w:val="left" w:pos="5668"/>
          <w:tab w:val="left" w:pos="6802"/>
          <w:tab w:val="left" w:pos="7938"/>
          <w:tab w:val="left" w:pos="9072"/>
          <w:tab w:val="left" w:pos="10206"/>
        </w:tabs>
        <w:spacing w:after="0" w:line="240" w:lineRule="auto"/>
        <w:rPr>
          <w:rFonts w:ascii="Garamond" w:hAnsi="Garamond" w:cs="Arial"/>
          <w:spacing w:val="-4"/>
          <w:sz w:val="24"/>
          <w:szCs w:val="24"/>
          <w:lang w:val="sq-AL" w:eastAsia="sv-SE"/>
        </w:rPr>
      </w:pPr>
      <w:r w:rsidRPr="00E81482">
        <w:rPr>
          <w:rFonts w:ascii="Garamond" w:hAnsi="Garamond" w:cs="Arial"/>
          <w:b/>
          <w:bCs/>
          <w:spacing w:val="-4"/>
          <w:sz w:val="24"/>
          <w:szCs w:val="24"/>
          <w:lang w:val="sq-AL" w:eastAsia="sv-SE"/>
        </w:rPr>
        <w:t>§ 14</w:t>
      </w:r>
      <w:r w:rsidR="00210C36" w:rsidRPr="00E81482">
        <w:rPr>
          <w:rFonts w:ascii="Garamond" w:hAnsi="Garamond" w:cs="Arial"/>
          <w:b/>
          <w:bCs/>
          <w:spacing w:val="-4"/>
          <w:sz w:val="24"/>
          <w:szCs w:val="24"/>
          <w:lang w:val="sq-AL" w:eastAsia="sv-SE"/>
        </w:rPr>
        <w:t>.</w:t>
      </w:r>
      <w:r w:rsidRPr="00E81482">
        <w:rPr>
          <w:rFonts w:ascii="Garamond" w:hAnsi="Garamond" w:cs="Arial"/>
          <w:b/>
          <w:bCs/>
          <w:spacing w:val="-4"/>
          <w:sz w:val="24"/>
          <w:szCs w:val="24"/>
          <w:lang w:val="sq-AL" w:eastAsia="sv-SE"/>
        </w:rPr>
        <w:t xml:space="preserve"> Sigurimi i një partneri bashkëpunues gjatë udhëtimit si pjesë e një </w:t>
      </w:r>
      <w:r w:rsidR="00C70868" w:rsidRPr="00E81482">
        <w:rPr>
          <w:rFonts w:ascii="Garamond" w:hAnsi="Garamond" w:cs="Arial"/>
          <w:b/>
          <w:bCs/>
          <w:spacing w:val="-4"/>
          <w:sz w:val="24"/>
          <w:szCs w:val="24"/>
          <w:lang w:val="sq-AL" w:eastAsia="sv-SE"/>
        </w:rPr>
        <w:t>P</w:t>
      </w:r>
      <w:r w:rsidRPr="00E81482">
        <w:rPr>
          <w:rFonts w:ascii="Garamond" w:hAnsi="Garamond" w:cs="Arial"/>
          <w:b/>
          <w:bCs/>
          <w:spacing w:val="-4"/>
          <w:sz w:val="24"/>
          <w:szCs w:val="24"/>
          <w:lang w:val="sq-AL" w:eastAsia="sv-SE"/>
        </w:rPr>
        <w:t>rojekti/</w:t>
      </w:r>
      <w:r w:rsidR="0050017E" w:rsidRPr="00E81482">
        <w:rPr>
          <w:rFonts w:ascii="Garamond" w:hAnsi="Garamond" w:cs="Arial"/>
          <w:b/>
          <w:bCs/>
          <w:spacing w:val="-4"/>
          <w:sz w:val="24"/>
          <w:szCs w:val="24"/>
          <w:lang w:val="sq-AL" w:eastAsia="sv-SE"/>
        </w:rPr>
        <w:t xml:space="preserve"> </w:t>
      </w:r>
      <w:r w:rsidRPr="00E81482">
        <w:rPr>
          <w:rFonts w:ascii="Garamond" w:hAnsi="Garamond" w:cs="Arial"/>
          <w:b/>
          <w:bCs/>
          <w:spacing w:val="-4"/>
          <w:sz w:val="24"/>
          <w:szCs w:val="24"/>
          <w:lang w:val="sq-AL" w:eastAsia="sv-SE"/>
        </w:rPr>
        <w:t>përpjekjeje</w:t>
      </w:r>
    </w:p>
    <w:p w:rsidR="00AA49D0" w:rsidRPr="00E81482" w:rsidRDefault="00AA49D0" w:rsidP="00AA49D0">
      <w:pPr>
        <w:tabs>
          <w:tab w:val="left" w:pos="5730"/>
        </w:tabs>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A16ECB"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 xml:space="preserve">është përgjegjës për sigurimin e udhëtarëve nga vendi bashkëpunues gjatë udhëtimeve në Suedi ose vende të tjera që zhvillohen si pjesë e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rojektit.</w:t>
      </w:r>
    </w:p>
    <w:p w:rsidR="00AA49D0" w:rsidRPr="00E81482" w:rsidRDefault="00AA49D0" w:rsidP="00AA49D0">
      <w:pPr>
        <w:tabs>
          <w:tab w:val="left" w:pos="5730"/>
        </w:tabs>
        <w:spacing w:after="0" w:line="240" w:lineRule="auto"/>
        <w:rPr>
          <w:rFonts w:ascii="Garamond" w:hAnsi="Garamond" w:cs="Arial"/>
          <w:b/>
          <w:bCs/>
          <w:spacing w:val="-4"/>
          <w:sz w:val="24"/>
          <w:szCs w:val="24"/>
          <w:lang w:val="sq-AL"/>
        </w:rPr>
      </w:pPr>
      <w:r w:rsidRPr="00E81482">
        <w:rPr>
          <w:rFonts w:ascii="Garamond" w:hAnsi="Garamond" w:cs="Arial"/>
          <w:b/>
          <w:bCs/>
          <w:spacing w:val="-4"/>
          <w:sz w:val="24"/>
          <w:szCs w:val="24"/>
          <w:lang w:val="sq-AL"/>
        </w:rPr>
        <w:t>§ 15</w:t>
      </w:r>
      <w:r w:rsidR="00210C36"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Të drejtat e pronësisë intelektuale, vizibiliteti/transparenca dhe informacioni</w:t>
      </w:r>
    </w:p>
    <w:p w:rsidR="00AA49D0" w:rsidRPr="00E81482" w:rsidRDefault="00AA49D0" w:rsidP="00AA49D0">
      <w:pPr>
        <w:spacing w:after="0" w:line="240" w:lineRule="auto"/>
        <w:rPr>
          <w:rFonts w:ascii="Garamond" w:hAnsi="Garamond" w:cs="Arial"/>
          <w:i/>
          <w:spacing w:val="-4"/>
          <w:sz w:val="24"/>
          <w:szCs w:val="24"/>
          <w:highlight w:val="yellow"/>
          <w:u w:val="single"/>
          <w:lang w:val="sq-AL"/>
        </w:rPr>
      </w:pPr>
      <w:r w:rsidRPr="00E81482">
        <w:rPr>
          <w:rFonts w:ascii="Garamond" w:hAnsi="Garamond" w:cs="Arial"/>
          <w:spacing w:val="-4"/>
          <w:sz w:val="24"/>
          <w:szCs w:val="24"/>
          <w:lang w:val="sq-AL"/>
        </w:rPr>
        <w:t xml:space="preserve">Pala bashkëpunuese dhe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ose një palë e emëruar nga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në një detyrë individuale, kanë të drejtën e lirë që të përdorin të gjitha materiale dhe të gjitha rezultatet që </w:t>
      </w:r>
      <w:r w:rsidR="00A16EC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ka prodhuar gjatë zbatimit të detyrës, më poshtë “Rezultati”. E drejta e përdorimit është pa kosto dhe përfshin të drejtën për të shpërndarë dhe duplikuar rezultatin, si dhe për ta përdorur atë në kontekste të tjera.</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Kur </w:t>
      </w:r>
      <w:r w:rsidR="00F25EB0">
        <w:rPr>
          <w:rFonts w:ascii="Garamond" w:hAnsi="Garamond" w:cs="Arial"/>
          <w:spacing w:val="-4"/>
          <w:sz w:val="24"/>
          <w:szCs w:val="24"/>
          <w:lang w:val="sq-AL"/>
        </w:rPr>
        <w:t xml:space="preserve">u </w:t>
      </w:r>
      <w:r w:rsidRPr="00E81482">
        <w:rPr>
          <w:rFonts w:ascii="Garamond" w:hAnsi="Garamond" w:cs="Arial"/>
          <w:spacing w:val="-4"/>
          <w:sz w:val="24"/>
          <w:szCs w:val="24"/>
          <w:lang w:val="sq-AL"/>
        </w:rPr>
        <w:t xml:space="preserve">referohet aktiviteteve, të financuara tërësisht ose pjesërisht nëpërmjet marrëveshjeve specifike, </w:t>
      </w:r>
      <w:r w:rsidR="009C00DC"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gjithmonë duhet të pranojë dhe të bëjë publike se aktivitetet financohen nëpërmjet ndihmës suedeze për zhvillim.</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Logoja e Suedisë do të përdoret në prodhimin e materialeve informative dhe në lidhje me aktivitetet informuese. Prodhimi i këtyre materialeve është plotësisht përgjegjësi e </w:t>
      </w:r>
      <w:r w:rsidR="009C00DC" w:rsidRPr="00E81482">
        <w:rPr>
          <w:rFonts w:ascii="Garamond" w:hAnsi="Garamond" w:cs="Arial"/>
          <w:spacing w:val="-4"/>
          <w:sz w:val="24"/>
          <w:szCs w:val="24"/>
          <w:lang w:val="sq-AL"/>
        </w:rPr>
        <w:t xml:space="preserve">Autoritetit Suedez </w:t>
      </w:r>
      <w:r w:rsidRPr="00E81482">
        <w:rPr>
          <w:rFonts w:ascii="Garamond" w:hAnsi="Garamond" w:cs="Arial"/>
          <w:spacing w:val="-4"/>
          <w:sz w:val="24"/>
          <w:szCs w:val="24"/>
          <w:lang w:val="sq-AL"/>
        </w:rPr>
        <w:t>dhe përgjegjësia e</w:t>
      </w:r>
      <w:r w:rsidR="00A30AEE">
        <w:rPr>
          <w:rFonts w:ascii="Garamond" w:hAnsi="Garamond" w:cs="Arial"/>
          <w:spacing w:val="-4"/>
          <w:sz w:val="24"/>
          <w:szCs w:val="24"/>
          <w:lang w:val="sq-AL"/>
        </w:rPr>
        <w:t xml:space="preserve"> përmbajtjes i takon botuesit.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ose “Suedia” nuk mund të përdoren në asnjë mënyrë që mund të çojë në perceptimin sikur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ose Suedia kanë marrë pjesë në prodhimin ose mbështesin çfarëdo mendimi të paraqitur.</w:t>
      </w:r>
    </w:p>
    <w:p w:rsidR="00AA49D0" w:rsidRPr="00E81482" w:rsidRDefault="00AA49D0" w:rsidP="00AA49D0">
      <w:pPr>
        <w:spacing w:after="0" w:line="240" w:lineRule="auto"/>
        <w:outlineLvl w:val="0"/>
        <w:rPr>
          <w:rFonts w:ascii="Garamond" w:hAnsi="Garamond" w:cs="Arial"/>
          <w:b/>
          <w:spacing w:val="-4"/>
          <w:sz w:val="24"/>
          <w:szCs w:val="24"/>
          <w:lang w:val="sq-AL"/>
        </w:rPr>
      </w:pPr>
      <w:r w:rsidRPr="00E81482">
        <w:rPr>
          <w:rFonts w:ascii="Garamond" w:hAnsi="Garamond" w:cs="Arial"/>
          <w:b/>
          <w:bCs/>
          <w:spacing w:val="-4"/>
          <w:sz w:val="24"/>
          <w:szCs w:val="24"/>
          <w:lang w:val="sq-AL"/>
        </w:rPr>
        <w:t>§ 16</w:t>
      </w:r>
      <w:r w:rsidRPr="00E81482">
        <w:rPr>
          <w:rFonts w:ascii="Garamond" w:hAnsi="Garamond" w:cs="Arial"/>
          <w:b/>
          <w:bCs/>
          <w:spacing w:val="-4"/>
          <w:sz w:val="24"/>
          <w:szCs w:val="24"/>
          <w:lang w:val="sq-AL"/>
        </w:rPr>
        <w:tab/>
      </w:r>
      <w:r w:rsidR="00210C36" w:rsidRPr="00E81482">
        <w:rPr>
          <w:rFonts w:ascii="Garamond" w:hAnsi="Garamond" w:cs="Arial"/>
          <w:b/>
          <w:bCs/>
          <w:spacing w:val="-4"/>
          <w:sz w:val="24"/>
          <w:szCs w:val="24"/>
          <w:lang w:val="sq-AL"/>
        </w:rPr>
        <w:t xml:space="preserve">. </w:t>
      </w:r>
      <w:r w:rsidRPr="00E81482">
        <w:rPr>
          <w:rFonts w:ascii="Garamond" w:hAnsi="Garamond" w:cs="Arial"/>
          <w:b/>
          <w:bCs/>
          <w:spacing w:val="-4"/>
          <w:sz w:val="24"/>
          <w:szCs w:val="24"/>
          <w:lang w:val="sq-AL"/>
        </w:rPr>
        <w:t>Auditimi</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9C00DC"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 xml:space="preserve">është përgjegjës për auditimin vjetor të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rojektit/programit. Për projektet/</w:t>
      </w:r>
      <w:r w:rsidR="00E81482"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programet që nuk i kalojnë 23 muaj mund të jetë i mjaftueshëm një auditim përfundimtar, në bazë të miratimit të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-s. Për kontributet që nuk tejkalojnë 500 000 SEK, mund të përdoren forma të tjera të kontrollit të kontributit, përveç auditimit.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do të miratojë paraprakisht kontrolle të tilla alternative.</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Auditimi kryhet nga një auditues i jashtëm, i pavarur dhe i kualifikuar. Do të zbatohet</w:t>
      </w:r>
      <w:r w:rsidR="003D7AE9"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modeli i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-s për termat e referencës për auditimin vjetor, shtojca C. Kostoja e auditimit duhet të përfshihet në buxhetin e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rojektit/programit përkatës, shtojca A.</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Audituesi duhet të paraqesë komente në raportin e tij sipas ISA 800/805, nëse raporti financiar është në përputhje me kontabilitetin themelor dhe udhëzimet 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-s për raportim në përputhje me pikën § 12. Nëse komisioni është miratuar paraprakisht nga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mund të përdoret auditimi sipas marrëveshjes specifike 4400.</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Raporti i audituesit duhet të përmbajë vëzhgimet që audituesi ka bërë gjatë procesit të shqyrtimit, si dhe informacione nëse </w:t>
      </w:r>
      <w:r w:rsidR="001B740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ka marrë masat e përshtatshme bazuar në rekomandimet e mëparshme të auditimit.</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12024B"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 xml:space="preserve">do të dorëzojë raportin e audituesit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jo më vonë se 10 ditë para shqyrtimit vjetor për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rojektin/programin përkatës. Një përgjigje ndaj raportit të audituesit, si dhe një plan veprimi i përcaktuar kohor do të përgatiten nga </w:t>
      </w:r>
      <w:r w:rsidR="001B740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dhe do të paraqiten te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jo më vonë se tr</w:t>
      </w:r>
      <w:r w:rsidR="00F249E6" w:rsidRPr="00E81482">
        <w:rPr>
          <w:rFonts w:ascii="Garamond" w:hAnsi="Garamond" w:cs="Arial"/>
          <w:spacing w:val="-4"/>
          <w:sz w:val="24"/>
          <w:szCs w:val="24"/>
          <w:lang w:val="sq-AL"/>
        </w:rPr>
        <w:t>i</w:t>
      </w:r>
      <w:r w:rsidRPr="00E81482">
        <w:rPr>
          <w:rFonts w:ascii="Garamond" w:hAnsi="Garamond" w:cs="Arial"/>
          <w:spacing w:val="-4"/>
          <w:sz w:val="24"/>
          <w:szCs w:val="24"/>
          <w:lang w:val="sq-AL"/>
        </w:rPr>
        <w:t xml:space="preserve"> javë pas shqyrtimit vjetor për përpjekjet përkatëse.</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Kriteri i auditimit më sipër vlen vetëm për zbatimin e projekteve/programeve dhe jo për blerjen e shërbimeve ose produkteve të kufizuara. Për sa i përket blerjes së shërbimeve ose produkteve të kufizuara,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ka të drejtë të kërkojë realizimin e një auditim</w:t>
      </w:r>
      <w:r w:rsidR="001B740B">
        <w:rPr>
          <w:rFonts w:ascii="Garamond" w:hAnsi="Garamond" w:cs="Arial"/>
          <w:spacing w:val="-4"/>
          <w:sz w:val="24"/>
          <w:szCs w:val="24"/>
          <w:lang w:val="sq-AL"/>
        </w:rPr>
        <w:t>i</w:t>
      </w:r>
      <w:r w:rsidRPr="00E81482">
        <w:rPr>
          <w:rFonts w:ascii="Garamond" w:hAnsi="Garamond" w:cs="Arial"/>
          <w:spacing w:val="-4"/>
          <w:sz w:val="24"/>
          <w:szCs w:val="24"/>
          <w:lang w:val="sq-AL"/>
        </w:rPr>
        <w:t xml:space="preserve"> të veçantë.</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Nëse </w:t>
      </w:r>
      <w:r w:rsidR="0012024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 xml:space="preserve">vepron si ndërmjetës i fondeve për zbatimin e një </w:t>
      </w:r>
      <w:r w:rsidR="00C70868" w:rsidRPr="00E81482">
        <w:rPr>
          <w:rFonts w:ascii="Garamond" w:hAnsi="Garamond" w:cs="Arial"/>
          <w:spacing w:val="-4"/>
          <w:sz w:val="24"/>
          <w:szCs w:val="24"/>
          <w:lang w:val="sq-AL"/>
        </w:rPr>
        <w:t>P</w:t>
      </w:r>
      <w:r w:rsidRPr="00E81482">
        <w:rPr>
          <w:rFonts w:ascii="Garamond" w:hAnsi="Garamond" w:cs="Arial"/>
          <w:spacing w:val="-4"/>
          <w:sz w:val="24"/>
          <w:szCs w:val="24"/>
          <w:lang w:val="sq-AL"/>
        </w:rPr>
        <w:t xml:space="preserve">rojekti/programi, </w:t>
      </w:r>
      <w:r w:rsidR="001B740B"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do të jetë përgjegjës për auditimin vjetor të fondeve në përputhje me kërkesat e dhëna më sipër.</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Autoriteti </w:t>
      </w:r>
      <w:r w:rsidR="001B740B"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 xml:space="preserve">do të bashkëpunojë dhe do të asistojë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-n në çdo shqyrtim shtesë, ndjekje dhe studime financiare që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mund të kërkojë.</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 17</w:t>
      </w:r>
      <w:r w:rsidR="00210C36"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 xml:space="preserve"> Sekreti/konfidencialiteti dhe siguria</w:t>
      </w:r>
    </w:p>
    <w:p w:rsidR="00AA49D0" w:rsidRPr="00E81482" w:rsidRDefault="00AA49D0" w:rsidP="00AA49D0">
      <w:pPr>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 xml:space="preserve">Autoriteti </w:t>
      </w:r>
      <w:r w:rsidR="0009089C" w:rsidRPr="00E81482">
        <w:rPr>
          <w:rFonts w:ascii="Garamond" w:hAnsi="Garamond" w:cs="Arial"/>
          <w:spacing w:val="-4"/>
          <w:sz w:val="24"/>
          <w:szCs w:val="24"/>
          <w:lang w:val="sq-AL"/>
        </w:rPr>
        <w:t xml:space="preserve">Suedez </w:t>
      </w:r>
      <w:r w:rsidRPr="00E81482">
        <w:rPr>
          <w:rFonts w:ascii="Garamond" w:hAnsi="Garamond" w:cs="Arial"/>
          <w:spacing w:val="-4"/>
          <w:sz w:val="24"/>
          <w:szCs w:val="24"/>
          <w:lang w:val="sq-AL"/>
        </w:rPr>
        <w:t>do të sigurojë që stafi dhe konsulentët të pranojnë dhe të ndjekin rregullat dhe rregulloret mbi çështjet e fshehtësisë/konfiden</w:t>
      </w:r>
      <w:r w:rsidR="0009089C">
        <w:rPr>
          <w:rFonts w:ascii="Garamond" w:hAnsi="Garamond" w:cs="Arial"/>
          <w:spacing w:val="-4"/>
          <w:sz w:val="24"/>
          <w:szCs w:val="24"/>
          <w:lang w:val="sq-AL"/>
        </w:rPr>
        <w:t>-</w:t>
      </w:r>
      <w:r w:rsidRPr="00E81482">
        <w:rPr>
          <w:rFonts w:ascii="Garamond" w:hAnsi="Garamond" w:cs="Arial"/>
          <w:spacing w:val="-4"/>
          <w:sz w:val="24"/>
          <w:szCs w:val="24"/>
          <w:lang w:val="sq-AL"/>
        </w:rPr>
        <w:t>cialitetit</w:t>
      </w:r>
      <w:r w:rsidR="003D7AE9"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 xml:space="preserve">dhe sigurisë që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/autoriteti i huaj vënë në praktikë.</w:t>
      </w:r>
    </w:p>
    <w:p w:rsidR="00AA49D0" w:rsidRPr="00E81482" w:rsidRDefault="00AA49D0" w:rsidP="00AA49D0">
      <w:pPr>
        <w:spacing w:after="0" w:line="240" w:lineRule="auto"/>
        <w:rPr>
          <w:rFonts w:ascii="Garamond" w:hAnsi="Garamond" w:cs="Arial"/>
          <w:b/>
          <w:spacing w:val="-4"/>
          <w:sz w:val="24"/>
          <w:szCs w:val="24"/>
          <w:lang w:val="sq-AL"/>
        </w:rPr>
      </w:pPr>
      <w:r w:rsidRPr="00E81482">
        <w:rPr>
          <w:rFonts w:ascii="Garamond" w:hAnsi="Garamond" w:cs="Arial"/>
          <w:b/>
          <w:bCs/>
          <w:spacing w:val="-4"/>
          <w:sz w:val="24"/>
          <w:szCs w:val="24"/>
          <w:lang w:val="sq-AL"/>
        </w:rPr>
        <w:t>§ 18</w:t>
      </w:r>
      <w:r w:rsidR="00210C36" w:rsidRPr="00E81482">
        <w:rPr>
          <w:rFonts w:ascii="Garamond" w:hAnsi="Garamond" w:cs="Arial"/>
          <w:b/>
          <w:bCs/>
          <w:spacing w:val="-4"/>
          <w:sz w:val="24"/>
          <w:szCs w:val="24"/>
          <w:lang w:val="sq-AL"/>
        </w:rPr>
        <w:t>.</w:t>
      </w:r>
      <w:r w:rsidRPr="00E81482">
        <w:rPr>
          <w:rFonts w:ascii="Garamond" w:hAnsi="Garamond" w:cs="Arial"/>
          <w:b/>
          <w:bCs/>
          <w:spacing w:val="-4"/>
          <w:sz w:val="24"/>
          <w:szCs w:val="24"/>
          <w:lang w:val="sq-AL"/>
        </w:rPr>
        <w:tab/>
        <w:t xml:space="preserve"> Detyrimi për të informuar</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Autoriteti </w:t>
      </w:r>
      <w:r w:rsidR="00AA7449" w:rsidRPr="00E81482">
        <w:rPr>
          <w:rFonts w:ascii="Garamond" w:hAnsi="Garamond" w:cs="Arial"/>
          <w:spacing w:val="-4"/>
          <w:sz w:val="24"/>
          <w:szCs w:val="24"/>
          <w:lang w:val="sq-AL"/>
        </w:rPr>
        <w:t>Suedez</w:t>
      </w:r>
      <w:r w:rsidRPr="00E81482">
        <w:rPr>
          <w:rFonts w:ascii="Garamond" w:hAnsi="Garamond" w:cs="Arial"/>
          <w:spacing w:val="-4"/>
          <w:sz w:val="24"/>
          <w:szCs w:val="24"/>
          <w:lang w:val="sq-AL"/>
        </w:rPr>
        <w:t xml:space="preserve">, partnerët bashkëpunues dhe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janë përgjegjës për të informuar njëri-tjetrin sa më shpejt që të jetë e mundur për ndryshime të rëndësishme në qëllimet, përmbajtjen, fushë</w:t>
      </w:r>
      <w:r w:rsidR="00AA7449">
        <w:rPr>
          <w:rFonts w:ascii="Garamond" w:hAnsi="Garamond" w:cs="Arial"/>
          <w:spacing w:val="-4"/>
          <w:sz w:val="24"/>
          <w:szCs w:val="24"/>
          <w:lang w:val="sq-AL"/>
        </w:rPr>
        <w:t>-</w:t>
      </w:r>
      <w:r w:rsidRPr="00E81482">
        <w:rPr>
          <w:rFonts w:ascii="Garamond" w:hAnsi="Garamond" w:cs="Arial"/>
          <w:spacing w:val="-4"/>
          <w:sz w:val="24"/>
          <w:szCs w:val="24"/>
          <w:lang w:val="sq-AL"/>
        </w:rPr>
        <w:t>veprimin ose kohëzgjatjen e detyrës dhe devijimet e tjera të rënd</w:t>
      </w:r>
      <w:r w:rsidR="00AA7449">
        <w:rPr>
          <w:rFonts w:ascii="Garamond" w:hAnsi="Garamond" w:cs="Arial"/>
          <w:spacing w:val="-4"/>
          <w:sz w:val="24"/>
          <w:szCs w:val="24"/>
          <w:lang w:val="sq-AL"/>
        </w:rPr>
        <w:t>ësishme</w:t>
      </w:r>
      <w:r w:rsidRPr="00E81482">
        <w:rPr>
          <w:rFonts w:ascii="Garamond" w:hAnsi="Garamond" w:cs="Arial"/>
          <w:spacing w:val="-4"/>
          <w:sz w:val="24"/>
          <w:szCs w:val="24"/>
          <w:lang w:val="sq-AL"/>
        </w:rPr>
        <w:t xml:space="preserve"> ose për vështirësi ose probleme gjatë zbatimit të detyrës. Ndryshimet e planifikuara të rëndësishme në detyrë duhet të miratohen paraprakisht nga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w:t>
      </w:r>
    </w:p>
    <w:p w:rsidR="00AA49D0" w:rsidRPr="00E81482" w:rsidRDefault="00AA49D0" w:rsidP="00AA49D0">
      <w:pPr>
        <w:spacing w:after="0" w:line="240" w:lineRule="auto"/>
        <w:rPr>
          <w:rFonts w:ascii="Garamond" w:hAnsi="Garamond" w:cs="Arial"/>
          <w:spacing w:val="-4"/>
          <w:sz w:val="24"/>
          <w:szCs w:val="24"/>
          <w:highlight w:val="yellow"/>
          <w:lang w:val="sq-AL"/>
        </w:rPr>
      </w:pPr>
      <w:r w:rsidRPr="00E81482">
        <w:rPr>
          <w:rFonts w:ascii="Garamond" w:hAnsi="Garamond" w:cs="Arial"/>
          <w:spacing w:val="-4"/>
          <w:sz w:val="24"/>
          <w:szCs w:val="24"/>
          <w:lang w:val="sq-AL"/>
        </w:rPr>
        <w:t xml:space="preserve">Kushtet e lartpërmendura duhet të përfshihen në marrëveshjet e lidhura nga </w:t>
      </w:r>
      <w:r w:rsidR="00A30AEE" w:rsidRPr="00E81482">
        <w:rPr>
          <w:rFonts w:ascii="Garamond" w:hAnsi="Garamond" w:cs="Arial"/>
          <w:spacing w:val="-4"/>
          <w:sz w:val="24"/>
          <w:szCs w:val="24"/>
          <w:lang w:val="sq-AL"/>
        </w:rPr>
        <w:t>SIDA</w:t>
      </w:r>
      <w:r w:rsidRPr="00E81482">
        <w:rPr>
          <w:rFonts w:ascii="Garamond" w:hAnsi="Garamond" w:cs="Arial"/>
          <w:spacing w:val="-4"/>
          <w:sz w:val="24"/>
          <w:szCs w:val="24"/>
          <w:lang w:val="sq-AL"/>
        </w:rPr>
        <w:t xml:space="preserve"> ose </w:t>
      </w:r>
      <w:r w:rsidR="00AA7449" w:rsidRPr="00E81482">
        <w:rPr>
          <w:rFonts w:ascii="Garamond" w:hAnsi="Garamond" w:cs="Arial"/>
          <w:spacing w:val="-4"/>
          <w:sz w:val="24"/>
          <w:szCs w:val="24"/>
          <w:lang w:val="sq-AL"/>
        </w:rPr>
        <w:t xml:space="preserve">Autoriteti Suedez </w:t>
      </w:r>
      <w:r w:rsidRPr="00E81482">
        <w:rPr>
          <w:rFonts w:ascii="Garamond" w:hAnsi="Garamond" w:cs="Arial"/>
          <w:spacing w:val="-4"/>
          <w:sz w:val="24"/>
          <w:szCs w:val="24"/>
          <w:lang w:val="sq-AL"/>
        </w:rPr>
        <w:t>me vendin ose organizatën partnere në vendin partner.</w:t>
      </w:r>
    </w:p>
    <w:p w:rsidR="00AA49D0" w:rsidRPr="00E81482" w:rsidRDefault="00AA49D0" w:rsidP="00AA49D0">
      <w:pPr>
        <w:tabs>
          <w:tab w:val="left" w:pos="2266"/>
          <w:tab w:val="left" w:pos="3400"/>
          <w:tab w:val="left" w:pos="4534"/>
          <w:tab w:val="left" w:pos="5668"/>
          <w:tab w:val="left" w:pos="6802"/>
        </w:tabs>
        <w:spacing w:after="0" w:line="240" w:lineRule="auto"/>
        <w:outlineLvl w:val="0"/>
        <w:rPr>
          <w:rFonts w:ascii="Garamond" w:hAnsi="Garamond" w:cs="Arial"/>
          <w:b/>
          <w:bCs/>
          <w:spacing w:val="-4"/>
          <w:sz w:val="6"/>
          <w:szCs w:val="24"/>
          <w:highlight w:val="yellow"/>
          <w:lang w:val="sq-AL"/>
        </w:rPr>
      </w:pPr>
    </w:p>
    <w:p w:rsidR="00AA49D0" w:rsidRPr="00E81482" w:rsidRDefault="00AA49D0" w:rsidP="00AA49D0">
      <w:pPr>
        <w:tabs>
          <w:tab w:val="left" w:pos="2266"/>
          <w:tab w:val="left" w:pos="3400"/>
          <w:tab w:val="left" w:pos="4534"/>
          <w:tab w:val="left" w:pos="5668"/>
          <w:tab w:val="left" w:pos="6802"/>
        </w:tabs>
        <w:spacing w:after="0" w:line="240" w:lineRule="auto"/>
        <w:outlineLvl w:val="0"/>
        <w:rPr>
          <w:rFonts w:ascii="Garamond" w:hAnsi="Garamond" w:cs="Arial"/>
          <w:spacing w:val="-4"/>
          <w:sz w:val="24"/>
          <w:szCs w:val="24"/>
          <w:highlight w:val="yellow"/>
          <w:lang w:val="sq-AL"/>
        </w:rPr>
      </w:pPr>
      <w:r w:rsidRPr="00E81482">
        <w:rPr>
          <w:rFonts w:ascii="Garamond" w:hAnsi="Garamond" w:cs="Arial"/>
          <w:b/>
          <w:bCs/>
          <w:spacing w:val="-4"/>
          <w:sz w:val="24"/>
          <w:szCs w:val="24"/>
          <w:lang w:val="sq-AL"/>
        </w:rPr>
        <w:t>SHTOJCAT:</w:t>
      </w:r>
    </w:p>
    <w:p w:rsidR="00AA49D0" w:rsidRPr="00E81482" w:rsidRDefault="00AA49D0" w:rsidP="00AA49D0">
      <w:pPr>
        <w:tabs>
          <w:tab w:val="left" w:pos="2266"/>
          <w:tab w:val="left" w:pos="3400"/>
          <w:tab w:val="left" w:pos="4534"/>
          <w:tab w:val="left" w:pos="5668"/>
          <w:tab w:val="left" w:pos="6802"/>
        </w:tabs>
        <w:spacing w:after="0" w:line="240" w:lineRule="auto"/>
        <w:outlineLvl w:val="0"/>
        <w:rPr>
          <w:rFonts w:ascii="Garamond" w:hAnsi="Garamond" w:cs="Arial"/>
          <w:spacing w:val="-4"/>
          <w:sz w:val="24"/>
          <w:szCs w:val="24"/>
          <w:lang w:val="sq-AL"/>
        </w:rPr>
      </w:pPr>
      <w:r w:rsidRPr="00E81482">
        <w:rPr>
          <w:rFonts w:ascii="Garamond" w:hAnsi="Garamond" w:cs="Arial"/>
          <w:spacing w:val="-4"/>
          <w:sz w:val="24"/>
          <w:szCs w:val="24"/>
          <w:lang w:val="sq-AL"/>
        </w:rPr>
        <w:t>Shtojca A:</w:t>
      </w:r>
      <w:r w:rsidR="000D5DB1"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Modeli i buxhetit</w:t>
      </w:r>
      <w:r w:rsidR="001359FA" w:rsidRPr="00E81482">
        <w:rPr>
          <w:rFonts w:ascii="Garamond" w:hAnsi="Garamond" w:cs="Arial"/>
          <w:spacing w:val="-4"/>
          <w:sz w:val="24"/>
          <w:szCs w:val="24"/>
          <w:lang w:val="sq-AL"/>
        </w:rPr>
        <w:t>;</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Shtojca B:</w:t>
      </w:r>
      <w:r w:rsidR="000D5DB1"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Modeli i raportimit financiar</w:t>
      </w:r>
      <w:r w:rsidR="001359FA" w:rsidRPr="00E81482">
        <w:rPr>
          <w:rFonts w:ascii="Garamond" w:hAnsi="Garamond" w:cs="Arial"/>
          <w:spacing w:val="-4"/>
          <w:sz w:val="24"/>
          <w:szCs w:val="24"/>
          <w:lang w:val="sq-AL"/>
        </w:rPr>
        <w:t>;</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r w:rsidRPr="00E81482">
        <w:rPr>
          <w:rFonts w:ascii="Garamond" w:hAnsi="Garamond" w:cs="Arial"/>
          <w:spacing w:val="-4"/>
          <w:sz w:val="24"/>
          <w:szCs w:val="24"/>
          <w:lang w:val="sq-AL"/>
        </w:rPr>
        <w:t>Shtojca C:</w:t>
      </w:r>
      <w:r w:rsidR="000D5DB1" w:rsidRPr="00E81482">
        <w:rPr>
          <w:rFonts w:ascii="Garamond" w:hAnsi="Garamond" w:cs="Arial"/>
          <w:spacing w:val="-4"/>
          <w:sz w:val="24"/>
          <w:szCs w:val="24"/>
          <w:lang w:val="sq-AL"/>
        </w:rPr>
        <w:t xml:space="preserve"> </w:t>
      </w:r>
      <w:r w:rsidRPr="00E81482">
        <w:rPr>
          <w:rFonts w:ascii="Garamond" w:hAnsi="Garamond" w:cs="Arial"/>
          <w:spacing w:val="-4"/>
          <w:sz w:val="24"/>
          <w:szCs w:val="24"/>
          <w:lang w:val="sq-AL"/>
        </w:rPr>
        <w:t>Modeli i deklaratës së misionit, auditimi vjetor</w:t>
      </w:r>
      <w:r w:rsidR="001359FA" w:rsidRPr="00E81482">
        <w:rPr>
          <w:rFonts w:ascii="Garamond" w:hAnsi="Garamond" w:cs="Arial"/>
          <w:spacing w:val="-4"/>
          <w:sz w:val="24"/>
          <w:szCs w:val="24"/>
          <w:lang w:val="sq-AL"/>
        </w:rPr>
        <w:t>.</w:t>
      </w:r>
    </w:p>
    <w:p w:rsidR="00AA49D0" w:rsidRPr="00E81482" w:rsidRDefault="00AA49D0" w:rsidP="00AA49D0">
      <w:pPr>
        <w:tabs>
          <w:tab w:val="left" w:pos="2266"/>
          <w:tab w:val="left" w:pos="3400"/>
          <w:tab w:val="left" w:pos="4534"/>
          <w:tab w:val="left" w:pos="5668"/>
          <w:tab w:val="left" w:pos="6802"/>
        </w:tabs>
        <w:spacing w:after="0" w:line="240" w:lineRule="auto"/>
        <w:rPr>
          <w:rFonts w:ascii="Garamond" w:hAnsi="Garamond" w:cs="Arial"/>
          <w:spacing w:val="-4"/>
          <w:sz w:val="24"/>
          <w:szCs w:val="24"/>
          <w:lang w:val="sq-AL"/>
        </w:rPr>
      </w:pPr>
    </w:p>
    <w:p w:rsidR="0050017E" w:rsidRPr="00E81482" w:rsidRDefault="0050017E" w:rsidP="00AA49D0">
      <w:pPr>
        <w:spacing w:after="0" w:line="240" w:lineRule="auto"/>
        <w:rPr>
          <w:rFonts w:ascii="Garamond" w:hAnsi="Garamond"/>
          <w:spacing w:val="-4"/>
          <w:sz w:val="24"/>
          <w:szCs w:val="24"/>
          <w:lang w:val="sq-AL" w:eastAsia="x-none"/>
        </w:rPr>
        <w:sectPr w:rsidR="0050017E" w:rsidRPr="00E81482" w:rsidSect="0050017E">
          <w:type w:val="continuous"/>
          <w:pgSz w:w="11907" w:h="16840" w:code="9"/>
          <w:pgMar w:top="720" w:right="1134" w:bottom="720" w:left="1134" w:header="851" w:footer="851" w:gutter="0"/>
          <w:cols w:num="2" w:space="454"/>
          <w:docGrid w:linePitch="360"/>
        </w:sectPr>
      </w:pPr>
    </w:p>
    <w:p w:rsidR="00AA49D0" w:rsidRPr="00E81482" w:rsidRDefault="00AA49D0" w:rsidP="00AA49D0">
      <w:pPr>
        <w:spacing w:after="0" w:line="240" w:lineRule="auto"/>
        <w:rPr>
          <w:rFonts w:ascii="Garamond" w:hAnsi="Garamond"/>
          <w:spacing w:val="-4"/>
          <w:sz w:val="24"/>
          <w:szCs w:val="24"/>
          <w:lang w:val="sq-AL" w:eastAsia="x-none"/>
        </w:rPr>
      </w:pPr>
    </w:p>
    <w:p w:rsidR="00AA49D0" w:rsidRPr="00E81482" w:rsidRDefault="00AA49D0" w:rsidP="00AA49D0">
      <w:pPr>
        <w:spacing w:after="0" w:line="240" w:lineRule="auto"/>
        <w:rPr>
          <w:rFonts w:ascii="Garamond" w:hAnsi="Garamond"/>
          <w:spacing w:val="-4"/>
          <w:sz w:val="24"/>
          <w:szCs w:val="24"/>
          <w:lang w:val="sq-AL" w:eastAsia="x-none"/>
        </w:rPr>
      </w:pPr>
    </w:p>
    <w:p w:rsidR="00774458" w:rsidRPr="003D7AE9" w:rsidRDefault="00774458" w:rsidP="00F33104">
      <w:pPr>
        <w:pStyle w:val="Paragrafi"/>
        <w:rPr>
          <w:lang w:val="sq-AL"/>
        </w:rPr>
      </w:pPr>
    </w:p>
    <w:p w:rsidR="00774458" w:rsidRPr="003D7AE9" w:rsidRDefault="00774458" w:rsidP="00F33104">
      <w:pPr>
        <w:pStyle w:val="Paragrafi"/>
        <w:rPr>
          <w:lang w:val="sq-AL"/>
        </w:rPr>
      </w:pPr>
    </w:p>
    <w:p w:rsidR="00774458" w:rsidRDefault="00774458" w:rsidP="00F33104">
      <w:pPr>
        <w:pStyle w:val="Paragrafi"/>
        <w:rPr>
          <w:lang w:val="sq-AL"/>
        </w:rPr>
      </w:pPr>
    </w:p>
    <w:p w:rsidR="00C45491" w:rsidRDefault="00C45491" w:rsidP="00F33104">
      <w:pPr>
        <w:pStyle w:val="Paragrafi"/>
        <w:rPr>
          <w:lang w:val="sq-AL"/>
        </w:rPr>
      </w:pPr>
      <w:bookmarkStart w:id="621" w:name="_GoBack"/>
      <w:bookmarkEnd w:id="621"/>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Default="00C45491" w:rsidP="00F33104">
      <w:pPr>
        <w:pStyle w:val="Paragrafi"/>
        <w:rPr>
          <w:lang w:val="sq-AL"/>
        </w:rPr>
      </w:pPr>
    </w:p>
    <w:p w:rsidR="00C45491" w:rsidRPr="003D7AE9" w:rsidRDefault="00C45491" w:rsidP="00F33104">
      <w:pPr>
        <w:pStyle w:val="Paragrafi"/>
        <w:rPr>
          <w:lang w:val="sq-AL"/>
        </w:rPr>
      </w:pPr>
    </w:p>
    <w:sectPr w:rsidR="00C45491" w:rsidRPr="003D7AE9" w:rsidSect="00ED0B68">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1F" w:rsidRDefault="0092291F" w:rsidP="00375B7D">
      <w:pPr>
        <w:spacing w:after="0" w:line="240" w:lineRule="auto"/>
      </w:pPr>
      <w:r>
        <w:separator/>
      </w:r>
    </w:p>
  </w:endnote>
  <w:endnote w:type="continuationSeparator" w:id="0">
    <w:p w:rsidR="0092291F" w:rsidRDefault="0092291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irmala UI">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91F" w:rsidRPr="000F5341" w:rsidRDefault="0092291F" w:rsidP="000F5341">
    <w:pPr>
      <w:pStyle w:val="Footer"/>
      <w:ind w:firstLine="0"/>
      <w:rPr>
        <w:rFonts w:ascii="Garamond" w:hAnsi="Garamond"/>
        <w:sz w:val="24"/>
        <w:szCs w:val="24"/>
      </w:rPr>
    </w:pPr>
    <w:r w:rsidRPr="00B4283E">
      <w:rPr>
        <w:rFonts w:ascii="Garamond" w:hAnsi="Garamond"/>
        <w:sz w:val="24"/>
        <w:szCs w:val="24"/>
      </w:rPr>
      <w:t>Faqe|</w:t>
    </w:r>
    <w:sdt>
      <w:sdtPr>
        <w:id w:val="-203024819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A7030">
          <w:rPr>
            <w:rFonts w:ascii="Garamond" w:hAnsi="Garamond"/>
            <w:noProof/>
            <w:sz w:val="24"/>
            <w:szCs w:val="24"/>
          </w:rPr>
          <w:t>6400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91F" w:rsidRPr="000F5341" w:rsidRDefault="0092291F" w:rsidP="000F5341">
    <w:pPr>
      <w:pStyle w:val="Footer"/>
      <w:ind w:firstLine="0"/>
      <w:jc w:val="right"/>
      <w:rPr>
        <w:rFonts w:ascii="Garamond" w:hAnsi="Garamond"/>
        <w:sz w:val="24"/>
        <w:szCs w:val="24"/>
      </w:rPr>
    </w:pPr>
    <w:r w:rsidRPr="00B4283E">
      <w:rPr>
        <w:rFonts w:ascii="Garamond" w:hAnsi="Garamond"/>
        <w:sz w:val="24"/>
        <w:szCs w:val="24"/>
      </w:rPr>
      <w:t>Faqe|</w:t>
    </w:r>
    <w:sdt>
      <w:sdtPr>
        <w:id w:val="139772097"/>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A7030">
          <w:rPr>
            <w:rFonts w:ascii="Garamond" w:hAnsi="Garamond"/>
            <w:noProof/>
            <w:sz w:val="24"/>
            <w:szCs w:val="24"/>
          </w:rPr>
          <w:t>6399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1F" w:rsidRDefault="0092291F" w:rsidP="00375B7D">
      <w:pPr>
        <w:spacing w:after="0" w:line="240" w:lineRule="auto"/>
      </w:pPr>
      <w:r>
        <w:separator/>
      </w:r>
    </w:p>
  </w:footnote>
  <w:footnote w:type="continuationSeparator" w:id="0">
    <w:p w:rsidR="0092291F" w:rsidRDefault="0092291F" w:rsidP="00375B7D">
      <w:pPr>
        <w:spacing w:after="0" w:line="240" w:lineRule="auto"/>
      </w:pPr>
      <w:r>
        <w:continuationSeparator/>
      </w:r>
    </w:p>
  </w:footnote>
  <w:footnote w:id="1">
    <w:p w:rsidR="0092291F" w:rsidRPr="00A64EEF" w:rsidRDefault="0092291F" w:rsidP="00A64EEF">
      <w:pPr>
        <w:pStyle w:val="FootnoteText"/>
        <w:tabs>
          <w:tab w:val="left" w:pos="360"/>
        </w:tabs>
        <w:ind w:firstLine="0"/>
        <w:rPr>
          <w:rFonts w:ascii="Garamond" w:hAnsi="Garamond"/>
        </w:rPr>
      </w:pPr>
      <w:r w:rsidRPr="00A64EEF">
        <w:rPr>
          <w:rStyle w:val="FootnoteReference"/>
          <w:rFonts w:ascii="Garamond" w:hAnsi="Garamond"/>
        </w:rPr>
        <w:footnoteRef/>
      </w:r>
      <w:r>
        <w:rPr>
          <w:rFonts w:ascii="Garamond" w:hAnsi="Garamond"/>
          <w:szCs w:val="16"/>
        </w:rPr>
        <w:t xml:space="preserve"> </w:t>
      </w:r>
      <w:r w:rsidRPr="00A64EEF">
        <w:rPr>
          <w:rFonts w:ascii="Garamond" w:hAnsi="Garamond"/>
          <w:szCs w:val="16"/>
        </w:rPr>
        <w:t>Ligji i ndryshuar kohët e fundit për sistemin e taksave vendore kërkon, ndër të tjera, përjashtimin e: a</w:t>
      </w:r>
      <w:r>
        <w:rPr>
          <w:rFonts w:ascii="Garamond" w:hAnsi="Garamond"/>
          <w:szCs w:val="16"/>
        </w:rPr>
        <w:t>)</w:t>
      </w:r>
      <w:r w:rsidRPr="00A64EEF">
        <w:rPr>
          <w:rFonts w:ascii="Garamond" w:hAnsi="Garamond"/>
          <w:szCs w:val="16"/>
        </w:rPr>
        <w:t xml:space="preserve"> Pensionistëve pa asnjë mbështetje nga anëtarët e tjerë të familjes; b) familjet e mbështetura nga ndihma sociale; c) Personat që përfitojnë strehim social; dhe d.) Qiramarrësit e ndërtesave të banimit që përdorin këto prona duke paguar qiranë jo të liberalizuar.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2291F" w:rsidRPr="00EB260B" w:rsidTr="00E33805">
      <w:trPr>
        <w:trHeight w:val="936"/>
        <w:jc w:val="center"/>
      </w:trPr>
      <w:tc>
        <w:tcPr>
          <w:tcW w:w="1392" w:type="pct"/>
          <w:shd w:val="pct5" w:color="auto" w:fill="F2F2F2"/>
          <w:vAlign w:val="center"/>
        </w:tcPr>
        <w:p w:rsidR="0092291F" w:rsidRPr="00EB260B" w:rsidRDefault="0092291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291F" w:rsidRPr="00EB260B" w:rsidRDefault="0092291F" w:rsidP="00680B77">
          <w:pPr>
            <w:pStyle w:val="NoSpacing"/>
            <w:spacing w:before="100" w:after="100"/>
            <w:jc w:val="center"/>
            <w:rPr>
              <w:rFonts w:ascii="Garamond" w:hAnsi="Garamond"/>
              <w:b/>
              <w:sz w:val="28"/>
              <w:szCs w:val="28"/>
            </w:rPr>
          </w:pPr>
          <w:r>
            <w:rPr>
              <w:noProof/>
              <w:lang w:val="en-US"/>
            </w:rPr>
            <w:drawing>
              <wp:inline distT="0" distB="0" distL="0" distR="0" wp14:anchorId="7BB78E14" wp14:editId="4BD29E4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291F" w:rsidRPr="00EB260B" w:rsidRDefault="0092291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101</w:t>
          </w:r>
        </w:p>
      </w:tc>
    </w:tr>
  </w:tbl>
  <w:p w:rsidR="0092291F" w:rsidRPr="00385E2C" w:rsidRDefault="0092291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2291F" w:rsidRPr="00EB260B" w:rsidTr="00E33805">
      <w:trPr>
        <w:trHeight w:val="936"/>
        <w:jc w:val="center"/>
      </w:trPr>
      <w:tc>
        <w:tcPr>
          <w:tcW w:w="1392" w:type="pct"/>
          <w:shd w:val="pct5" w:color="auto" w:fill="F2F2F2"/>
          <w:vAlign w:val="center"/>
        </w:tcPr>
        <w:p w:rsidR="0092291F" w:rsidRPr="00EB260B" w:rsidRDefault="009229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291F" w:rsidRPr="00EB260B" w:rsidRDefault="0092291F" w:rsidP="00BB433C">
          <w:pPr>
            <w:pStyle w:val="NoSpacing"/>
            <w:spacing w:before="100" w:after="100"/>
            <w:jc w:val="center"/>
            <w:rPr>
              <w:rFonts w:ascii="Garamond" w:hAnsi="Garamond"/>
              <w:b/>
              <w:sz w:val="28"/>
              <w:szCs w:val="28"/>
            </w:rPr>
          </w:pPr>
          <w:r>
            <w:rPr>
              <w:noProof/>
              <w:lang w:val="en-US"/>
            </w:rPr>
            <w:drawing>
              <wp:inline distT="0" distB="0" distL="0" distR="0" wp14:anchorId="6A101F14" wp14:editId="07852F1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291F" w:rsidRPr="00EB260B" w:rsidRDefault="0092291F" w:rsidP="008B7F0C">
          <w:pPr>
            <w:pStyle w:val="NoSpacing"/>
            <w:spacing w:before="100" w:after="100"/>
            <w:jc w:val="center"/>
            <w:rPr>
              <w:rFonts w:ascii="Garamond" w:hAnsi="Garamond"/>
              <w:b/>
              <w:sz w:val="28"/>
              <w:szCs w:val="28"/>
            </w:rPr>
          </w:pPr>
          <w:r>
            <w:rPr>
              <w:rFonts w:ascii="Garamond" w:hAnsi="Garamond"/>
              <w:b/>
              <w:sz w:val="28"/>
              <w:szCs w:val="28"/>
            </w:rPr>
            <w:t>Viti 2018 – Numri 101</w:t>
          </w:r>
        </w:p>
      </w:tc>
    </w:tr>
  </w:tbl>
  <w:p w:rsidR="0092291F" w:rsidRDefault="009229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2291F" w:rsidRPr="00EB260B" w:rsidTr="00023FE7">
      <w:trPr>
        <w:trHeight w:val="1023"/>
        <w:jc w:val="center"/>
      </w:trPr>
      <w:tc>
        <w:tcPr>
          <w:tcW w:w="1375" w:type="pct"/>
          <w:shd w:val="pct5" w:color="auto" w:fill="F2F2F2"/>
          <w:vAlign w:val="center"/>
        </w:tcPr>
        <w:p w:rsidR="0092291F" w:rsidRPr="00EB260B" w:rsidRDefault="0092291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2291F" w:rsidRPr="00EB260B" w:rsidRDefault="0092291F" w:rsidP="00832F64">
          <w:pPr>
            <w:pStyle w:val="NoSpacing"/>
            <w:spacing w:before="100" w:after="100"/>
            <w:rPr>
              <w:rFonts w:ascii="Garamond" w:hAnsi="Garamond"/>
              <w:b/>
              <w:sz w:val="28"/>
              <w:szCs w:val="28"/>
            </w:rPr>
          </w:pPr>
          <w:r>
            <w:rPr>
              <w:noProof/>
              <w:lang w:val="en-US"/>
            </w:rPr>
            <w:drawing>
              <wp:inline distT="0" distB="0" distL="0" distR="0" wp14:anchorId="40E3A551" wp14:editId="7849E91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2291F" w:rsidRPr="00EB260B" w:rsidRDefault="0092291F"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EC6B8D">
            <w:rPr>
              <w:rFonts w:ascii="Garamond" w:hAnsi="Garamond"/>
              <w:b/>
              <w:sz w:val="28"/>
              <w:szCs w:val="28"/>
            </w:rPr>
            <w:t>101</w:t>
          </w:r>
        </w:p>
      </w:tc>
    </w:tr>
  </w:tbl>
  <w:p w:rsidR="0092291F" w:rsidRDefault="009229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DB3995"/>
    <w:multiLevelType w:val="hybridMultilevel"/>
    <w:tmpl w:val="941809DA"/>
    <w:lvl w:ilvl="0" w:tplc="3580C6D2">
      <w:start w:val="1"/>
      <w:numFmt w:val="bullet"/>
      <w:lvlText w:val="­"/>
      <w:lvlJc w:val="left"/>
      <w:pPr>
        <w:ind w:left="1077" w:hanging="360"/>
      </w:pPr>
      <w:rPr>
        <w:rFonts w:ascii="Garamond" w:hAnsi="Garamon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nsid w:val="072A16A7"/>
    <w:multiLevelType w:val="hybridMultilevel"/>
    <w:tmpl w:val="9300EE2E"/>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nsid w:val="090A7E4D"/>
    <w:multiLevelType w:val="hybridMultilevel"/>
    <w:tmpl w:val="987693DC"/>
    <w:lvl w:ilvl="0" w:tplc="3580C6D2">
      <w:start w:val="1"/>
      <w:numFmt w:val="bullet"/>
      <w:lvlText w:val="­"/>
      <w:lvlJc w:val="left"/>
      <w:pPr>
        <w:tabs>
          <w:tab w:val="num" w:pos="360"/>
        </w:tabs>
        <w:ind w:left="360" w:hanging="360"/>
      </w:pPr>
      <w:rPr>
        <w:rFonts w:ascii="Garamond" w:hAnsi="Garamon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0E0B00AF"/>
    <w:multiLevelType w:val="hybridMultilevel"/>
    <w:tmpl w:val="82A6A998"/>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nsid w:val="0FC94902"/>
    <w:multiLevelType w:val="hybridMultilevel"/>
    <w:tmpl w:val="4B1A962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015379B"/>
    <w:multiLevelType w:val="hybridMultilevel"/>
    <w:tmpl w:val="C596B3C4"/>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nsid w:val="11144ED2"/>
    <w:multiLevelType w:val="hybridMultilevel"/>
    <w:tmpl w:val="F32C6DDE"/>
    <w:lvl w:ilvl="0" w:tplc="58A076B0">
      <w:start w:val="1"/>
      <w:numFmt w:val="upp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15515BA"/>
    <w:multiLevelType w:val="hybridMultilevel"/>
    <w:tmpl w:val="34F29A42"/>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nsid w:val="121975FE"/>
    <w:multiLevelType w:val="hybridMultilevel"/>
    <w:tmpl w:val="9DF425B8"/>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nsid w:val="13F96D70"/>
    <w:multiLevelType w:val="hybridMultilevel"/>
    <w:tmpl w:val="ED9ABAC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182F0084"/>
    <w:multiLevelType w:val="hybridMultilevel"/>
    <w:tmpl w:val="A158422A"/>
    <w:lvl w:ilvl="0" w:tplc="3580C6D2">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19701C83"/>
    <w:multiLevelType w:val="hybridMultilevel"/>
    <w:tmpl w:val="38125AA8"/>
    <w:lvl w:ilvl="0" w:tplc="3580C6D2">
      <w:start w:val="1"/>
      <w:numFmt w:val="bullet"/>
      <w:lvlText w:val="­"/>
      <w:lvlJc w:val="left"/>
      <w:pPr>
        <w:ind w:left="1245" w:hanging="525"/>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nsid w:val="198B2144"/>
    <w:multiLevelType w:val="hybridMultilevel"/>
    <w:tmpl w:val="7358669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6">
    <w:nsid w:val="1E4A2A04"/>
    <w:multiLevelType w:val="hybridMultilevel"/>
    <w:tmpl w:val="B8A07C7C"/>
    <w:lvl w:ilvl="0" w:tplc="041D000F">
      <w:start w:val="1"/>
      <w:numFmt w:val="decimal"/>
      <w:lvlText w:val="%1."/>
      <w:lvlJc w:val="left"/>
      <w:pPr>
        <w:ind w:left="1212" w:hanging="360"/>
      </w:pPr>
    </w:lvl>
    <w:lvl w:ilvl="1" w:tplc="041D0019" w:tentative="1">
      <w:start w:val="1"/>
      <w:numFmt w:val="lowerLetter"/>
      <w:lvlText w:val="%2."/>
      <w:lvlJc w:val="left"/>
      <w:pPr>
        <w:ind w:left="1932" w:hanging="360"/>
      </w:pPr>
    </w:lvl>
    <w:lvl w:ilvl="2" w:tplc="041D001B" w:tentative="1">
      <w:start w:val="1"/>
      <w:numFmt w:val="lowerRoman"/>
      <w:lvlText w:val="%3."/>
      <w:lvlJc w:val="right"/>
      <w:pPr>
        <w:ind w:left="2652" w:hanging="180"/>
      </w:pPr>
    </w:lvl>
    <w:lvl w:ilvl="3" w:tplc="041D000F" w:tentative="1">
      <w:start w:val="1"/>
      <w:numFmt w:val="decimal"/>
      <w:lvlText w:val="%4."/>
      <w:lvlJc w:val="left"/>
      <w:pPr>
        <w:ind w:left="3372" w:hanging="360"/>
      </w:pPr>
    </w:lvl>
    <w:lvl w:ilvl="4" w:tplc="041D0019" w:tentative="1">
      <w:start w:val="1"/>
      <w:numFmt w:val="lowerLetter"/>
      <w:lvlText w:val="%5."/>
      <w:lvlJc w:val="left"/>
      <w:pPr>
        <w:ind w:left="4092" w:hanging="360"/>
      </w:pPr>
    </w:lvl>
    <w:lvl w:ilvl="5" w:tplc="041D001B" w:tentative="1">
      <w:start w:val="1"/>
      <w:numFmt w:val="lowerRoman"/>
      <w:lvlText w:val="%6."/>
      <w:lvlJc w:val="right"/>
      <w:pPr>
        <w:ind w:left="4812" w:hanging="180"/>
      </w:pPr>
    </w:lvl>
    <w:lvl w:ilvl="6" w:tplc="041D000F" w:tentative="1">
      <w:start w:val="1"/>
      <w:numFmt w:val="decimal"/>
      <w:lvlText w:val="%7."/>
      <w:lvlJc w:val="left"/>
      <w:pPr>
        <w:ind w:left="5532" w:hanging="360"/>
      </w:pPr>
    </w:lvl>
    <w:lvl w:ilvl="7" w:tplc="041D0019" w:tentative="1">
      <w:start w:val="1"/>
      <w:numFmt w:val="lowerLetter"/>
      <w:lvlText w:val="%8."/>
      <w:lvlJc w:val="left"/>
      <w:pPr>
        <w:ind w:left="6252" w:hanging="360"/>
      </w:pPr>
    </w:lvl>
    <w:lvl w:ilvl="8" w:tplc="041D001B" w:tentative="1">
      <w:start w:val="1"/>
      <w:numFmt w:val="lowerRoman"/>
      <w:lvlText w:val="%9."/>
      <w:lvlJc w:val="right"/>
      <w:pPr>
        <w:ind w:left="6972" w:hanging="180"/>
      </w:pPr>
    </w:lvl>
  </w:abstractNum>
  <w:abstractNum w:abstractNumId="27">
    <w:nsid w:val="20330518"/>
    <w:multiLevelType w:val="hybridMultilevel"/>
    <w:tmpl w:val="D3A61FE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8">
    <w:nsid w:val="21D80DAD"/>
    <w:multiLevelType w:val="hybridMultilevel"/>
    <w:tmpl w:val="FC305108"/>
    <w:lvl w:ilvl="0" w:tplc="3580C6D2">
      <w:start w:val="1"/>
      <w:numFmt w:val="bullet"/>
      <w:lvlText w:val="­"/>
      <w:lvlJc w:val="left"/>
      <w:pPr>
        <w:ind w:left="1245" w:hanging="525"/>
      </w:pPr>
      <w:rPr>
        <w:rFonts w:ascii="Garamond" w:hAnsi="Garamond" w:hint="default"/>
        <w:color w:val="000000"/>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nsid w:val="23B34A7C"/>
    <w:multiLevelType w:val="hybridMultilevel"/>
    <w:tmpl w:val="E6B426C4"/>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nsid w:val="25B266DF"/>
    <w:multiLevelType w:val="hybridMultilevel"/>
    <w:tmpl w:val="B4C44832"/>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1">
    <w:nsid w:val="28E3564E"/>
    <w:multiLevelType w:val="hybridMultilevel"/>
    <w:tmpl w:val="F32C6DDE"/>
    <w:lvl w:ilvl="0" w:tplc="58A076B0">
      <w:start w:val="1"/>
      <w:numFmt w:val="upperLetter"/>
      <w:pStyle w:val="ABC-lista"/>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2A717E32"/>
    <w:multiLevelType w:val="hybridMultilevel"/>
    <w:tmpl w:val="1116D2B8"/>
    <w:lvl w:ilvl="0" w:tplc="041D000F">
      <w:start w:val="1"/>
      <w:numFmt w:val="decimal"/>
      <w:lvlText w:val="%1."/>
      <w:lvlJc w:val="left"/>
      <w:pPr>
        <w:ind w:left="1212"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nsid w:val="2B7551B7"/>
    <w:multiLevelType w:val="hybridMultilevel"/>
    <w:tmpl w:val="B674F758"/>
    <w:lvl w:ilvl="0" w:tplc="3580C6D2">
      <w:start w:val="1"/>
      <w:numFmt w:val="bullet"/>
      <w:lvlText w:val="­"/>
      <w:lvlJc w:val="left"/>
      <w:pPr>
        <w:ind w:left="1245" w:hanging="525"/>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4">
    <w:nsid w:val="33C71CB2"/>
    <w:multiLevelType w:val="hybridMultilevel"/>
    <w:tmpl w:val="22C08A5C"/>
    <w:lvl w:ilvl="0" w:tplc="3580C6D2">
      <w:start w:val="1"/>
      <w:numFmt w:val="bullet"/>
      <w:lvlText w:val="­"/>
      <w:lvlJc w:val="left"/>
      <w:pPr>
        <w:ind w:left="1080" w:hanging="360"/>
      </w:pPr>
      <w:rPr>
        <w:rFonts w:ascii="Garamond" w:hAnsi="Garamond" w:hint="default"/>
      </w:rPr>
    </w:lvl>
    <w:lvl w:ilvl="1" w:tplc="3580C6D2">
      <w:start w:val="1"/>
      <w:numFmt w:val="bullet"/>
      <w:lvlText w:val="­"/>
      <w:lvlJc w:val="left"/>
      <w:pPr>
        <w:ind w:left="1800" w:hanging="360"/>
      </w:pPr>
      <w:rPr>
        <w:rFonts w:ascii="Garamond" w:hAnsi="Garamond"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nsid w:val="3A306FED"/>
    <w:multiLevelType w:val="hybridMultilevel"/>
    <w:tmpl w:val="F63E32C0"/>
    <w:lvl w:ilvl="0" w:tplc="3580C6D2">
      <w:start w:val="1"/>
      <w:numFmt w:val="bullet"/>
      <w:lvlText w:val="­"/>
      <w:lvlJc w:val="left"/>
      <w:pPr>
        <w:ind w:left="1080" w:hanging="360"/>
      </w:pPr>
      <w:rPr>
        <w:rFonts w:ascii="Garamond" w:hAnsi="Garamond"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3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7">
    <w:nsid w:val="3BD93295"/>
    <w:multiLevelType w:val="hybridMultilevel"/>
    <w:tmpl w:val="BF2C8014"/>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8">
    <w:nsid w:val="3C9679B1"/>
    <w:multiLevelType w:val="hybridMultilevel"/>
    <w:tmpl w:val="31C6087E"/>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9">
    <w:nsid w:val="3E475E36"/>
    <w:multiLevelType w:val="hybridMultilevel"/>
    <w:tmpl w:val="ED9ABAC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0">
    <w:nsid w:val="45994C63"/>
    <w:multiLevelType w:val="hybridMultilevel"/>
    <w:tmpl w:val="4B1A962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1">
    <w:nsid w:val="481F0CDB"/>
    <w:multiLevelType w:val="hybridMultilevel"/>
    <w:tmpl w:val="DC484106"/>
    <w:lvl w:ilvl="0" w:tplc="3580C6D2">
      <w:start w:val="1"/>
      <w:numFmt w:val="bullet"/>
      <w:lvlText w:val="­"/>
      <w:lvlJc w:val="left"/>
      <w:pPr>
        <w:ind w:left="667" w:hanging="525"/>
      </w:pPr>
      <w:rPr>
        <w:rFonts w:ascii="Garamond" w:hAnsi="Garamond"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42">
    <w:nsid w:val="48B33AAE"/>
    <w:multiLevelType w:val="hybridMultilevel"/>
    <w:tmpl w:val="F32C6DDE"/>
    <w:lvl w:ilvl="0" w:tplc="58A076B0">
      <w:start w:val="1"/>
      <w:numFmt w:val="upperLetter"/>
      <w:lvlText w:val="%1."/>
      <w:lvlJc w:val="left"/>
      <w:pPr>
        <w:ind w:left="536"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nsid w:val="48F93873"/>
    <w:multiLevelType w:val="hybridMultilevel"/>
    <w:tmpl w:val="F32C6DDE"/>
    <w:lvl w:ilvl="0" w:tplc="58A076B0">
      <w:start w:val="1"/>
      <w:numFmt w:val="upp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nsid w:val="4A1602FC"/>
    <w:multiLevelType w:val="hybridMultilevel"/>
    <w:tmpl w:val="F32C6DDE"/>
    <w:lvl w:ilvl="0" w:tplc="58A076B0">
      <w:start w:val="1"/>
      <w:numFmt w:val="upp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nsid w:val="4E765601"/>
    <w:multiLevelType w:val="hybridMultilevel"/>
    <w:tmpl w:val="4F84D8F2"/>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6">
    <w:nsid w:val="4EEE524D"/>
    <w:multiLevelType w:val="hybridMultilevel"/>
    <w:tmpl w:val="BC4E6DCA"/>
    <w:lvl w:ilvl="0" w:tplc="3580C6D2">
      <w:start w:val="1"/>
      <w:numFmt w:val="bullet"/>
      <w:lvlText w:val="­"/>
      <w:lvlJc w:val="left"/>
      <w:pPr>
        <w:ind w:left="1800" w:hanging="360"/>
      </w:pPr>
      <w:rPr>
        <w:rFonts w:ascii="Garamond" w:hAnsi="Garamond" w:hint="default"/>
      </w:rPr>
    </w:lvl>
    <w:lvl w:ilvl="1" w:tplc="041D0003">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7">
    <w:nsid w:val="4FB17940"/>
    <w:multiLevelType w:val="hybridMultilevel"/>
    <w:tmpl w:val="2EE6B418"/>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nsid w:val="572D159A"/>
    <w:multiLevelType w:val="hybridMultilevel"/>
    <w:tmpl w:val="95820DAA"/>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0">
    <w:nsid w:val="5C086C72"/>
    <w:multiLevelType w:val="hybridMultilevel"/>
    <w:tmpl w:val="AE461ED2"/>
    <w:lvl w:ilvl="0" w:tplc="3580C6D2">
      <w:start w:val="1"/>
      <w:numFmt w:val="bullet"/>
      <w:lvlText w:val="­"/>
      <w:lvlJc w:val="left"/>
      <w:pPr>
        <w:ind w:left="1800" w:hanging="360"/>
      </w:pPr>
      <w:rPr>
        <w:rFonts w:ascii="Garamond" w:hAnsi="Garamond"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5D892D97"/>
    <w:multiLevelType w:val="hybridMultilevel"/>
    <w:tmpl w:val="B06CBD94"/>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2">
    <w:nsid w:val="60084B5D"/>
    <w:multiLevelType w:val="hybridMultilevel"/>
    <w:tmpl w:val="CDA4919A"/>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3">
    <w:nsid w:val="617E61A7"/>
    <w:multiLevelType w:val="hybridMultilevel"/>
    <w:tmpl w:val="254EA64C"/>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5">
    <w:nsid w:val="6A4A75A5"/>
    <w:multiLevelType w:val="hybridMultilevel"/>
    <w:tmpl w:val="0E844C3E"/>
    <w:lvl w:ilvl="0" w:tplc="3580C6D2">
      <w:start w:val="1"/>
      <w:numFmt w:val="bullet"/>
      <w:lvlText w:val="­"/>
      <w:lvlJc w:val="left"/>
      <w:pPr>
        <w:ind w:left="862" w:hanging="360"/>
      </w:pPr>
      <w:rPr>
        <w:rFonts w:ascii="Garamond" w:hAnsi="Garamond"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6">
    <w:nsid w:val="6C1C3B01"/>
    <w:multiLevelType w:val="hybridMultilevel"/>
    <w:tmpl w:val="1C36AD5E"/>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7">
    <w:nsid w:val="6C8A4209"/>
    <w:multiLevelType w:val="hybridMultilevel"/>
    <w:tmpl w:val="87486BD6"/>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6FC948E9"/>
    <w:multiLevelType w:val="hybridMultilevel"/>
    <w:tmpl w:val="19C4F16A"/>
    <w:lvl w:ilvl="0" w:tplc="3580C6D2">
      <w:start w:val="1"/>
      <w:numFmt w:val="bullet"/>
      <w:lvlText w:val="­"/>
      <w:lvlJc w:val="left"/>
      <w:pPr>
        <w:ind w:left="1077" w:hanging="360"/>
      </w:pPr>
      <w:rPr>
        <w:rFonts w:ascii="Garamond" w:hAnsi="Garamond"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0">
    <w:nsid w:val="70385855"/>
    <w:multiLevelType w:val="hybridMultilevel"/>
    <w:tmpl w:val="C02CEBE0"/>
    <w:lvl w:ilvl="0" w:tplc="3580C6D2">
      <w:start w:val="1"/>
      <w:numFmt w:val="bullet"/>
      <w:lvlText w:val="­"/>
      <w:lvlJc w:val="left"/>
      <w:pPr>
        <w:ind w:left="1080" w:hanging="360"/>
      </w:pPr>
      <w:rPr>
        <w:rFonts w:ascii="Garamond" w:hAnsi="Garamond"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1">
    <w:nsid w:val="78523A11"/>
    <w:multiLevelType w:val="hybridMultilevel"/>
    <w:tmpl w:val="29AE5F14"/>
    <w:lvl w:ilvl="0" w:tplc="3580C6D2">
      <w:start w:val="1"/>
      <w:numFmt w:val="bullet"/>
      <w:lvlText w:val="­"/>
      <w:lvlJc w:val="left"/>
      <w:pPr>
        <w:ind w:left="1080" w:hanging="360"/>
      </w:pPr>
      <w:rPr>
        <w:rFonts w:ascii="Garamond" w:hAnsi="Garamond" w:hint="default"/>
      </w:rPr>
    </w:lvl>
    <w:lvl w:ilvl="1" w:tplc="3580C6D2">
      <w:start w:val="1"/>
      <w:numFmt w:val="bullet"/>
      <w:lvlText w:val="­"/>
      <w:lvlJc w:val="left"/>
      <w:pPr>
        <w:ind w:left="1800" w:hanging="360"/>
      </w:pPr>
      <w:rPr>
        <w:rFonts w:ascii="Garamond" w:hAnsi="Garamond"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2">
    <w:nsid w:val="79075C53"/>
    <w:multiLevelType w:val="hybridMultilevel"/>
    <w:tmpl w:val="57E8B23E"/>
    <w:lvl w:ilvl="0" w:tplc="041D000F">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63">
    <w:nsid w:val="79377731"/>
    <w:multiLevelType w:val="hybridMultilevel"/>
    <w:tmpl w:val="C302D28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7D643AE7"/>
    <w:multiLevelType w:val="hybridMultilevel"/>
    <w:tmpl w:val="E1A662C4"/>
    <w:lvl w:ilvl="0" w:tplc="041D000F">
      <w:start w:val="1"/>
      <w:numFmt w:val="decimal"/>
      <w:lvlText w:val="%1."/>
      <w:lvlJc w:val="left"/>
      <w:pPr>
        <w:ind w:left="502"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6">
    <w:nsid w:val="7E37694E"/>
    <w:multiLevelType w:val="hybridMultilevel"/>
    <w:tmpl w:val="5B263864"/>
    <w:lvl w:ilvl="0" w:tplc="3580C6D2">
      <w:start w:val="1"/>
      <w:numFmt w:val="bullet"/>
      <w:lvlText w:val="­"/>
      <w:lvlJc w:val="left"/>
      <w:pPr>
        <w:ind w:left="1077" w:hanging="360"/>
      </w:pPr>
      <w:rPr>
        <w:rFonts w:ascii="Garamond" w:hAnsi="Garamon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5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4"/>
  </w:num>
  <w:num w:numId="14">
    <w:abstractNumId w:val="58"/>
  </w:num>
  <w:num w:numId="15">
    <w:abstractNumId w:val="48"/>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6"/>
  </w:num>
  <w:num w:numId="19">
    <w:abstractNumId w:val="22"/>
  </w:num>
  <w:num w:numId="20">
    <w:abstractNumId w:val="31"/>
  </w:num>
  <w:num w:numId="21">
    <w:abstractNumId w:val="12"/>
  </w:num>
  <w:num w:numId="22">
    <w:abstractNumId w:val="63"/>
  </w:num>
  <w:num w:numId="23">
    <w:abstractNumId w:val="44"/>
  </w:num>
  <w:num w:numId="24">
    <w:abstractNumId w:val="43"/>
  </w:num>
  <w:num w:numId="25">
    <w:abstractNumId w:val="42"/>
  </w:num>
  <w:num w:numId="26">
    <w:abstractNumId w:val="17"/>
  </w:num>
  <w:num w:numId="27">
    <w:abstractNumId w:val="61"/>
  </w:num>
  <w:num w:numId="28">
    <w:abstractNumId w:val="16"/>
  </w:num>
  <w:num w:numId="29">
    <w:abstractNumId w:val="37"/>
  </w:num>
  <w:num w:numId="30">
    <w:abstractNumId w:val="13"/>
  </w:num>
  <w:num w:numId="31">
    <w:abstractNumId w:val="34"/>
  </w:num>
  <w:num w:numId="32">
    <w:abstractNumId w:val="59"/>
  </w:num>
  <w:num w:numId="33">
    <w:abstractNumId w:val="55"/>
  </w:num>
  <w:num w:numId="34">
    <w:abstractNumId w:val="18"/>
  </w:num>
  <w:num w:numId="35">
    <w:abstractNumId w:val="29"/>
  </w:num>
  <w:num w:numId="36">
    <w:abstractNumId w:val="38"/>
  </w:num>
  <w:num w:numId="37">
    <w:abstractNumId w:val="51"/>
  </w:num>
  <w:num w:numId="38">
    <w:abstractNumId w:val="47"/>
  </w:num>
  <w:num w:numId="39">
    <w:abstractNumId w:val="19"/>
  </w:num>
  <w:num w:numId="40">
    <w:abstractNumId w:val="11"/>
  </w:num>
  <w:num w:numId="41">
    <w:abstractNumId w:val="56"/>
  </w:num>
  <w:num w:numId="42">
    <w:abstractNumId w:val="52"/>
  </w:num>
  <w:num w:numId="43">
    <w:abstractNumId w:val="57"/>
  </w:num>
  <w:num w:numId="44">
    <w:abstractNumId w:val="60"/>
  </w:num>
  <w:num w:numId="45">
    <w:abstractNumId w:val="30"/>
  </w:num>
  <w:num w:numId="46">
    <w:abstractNumId w:val="45"/>
  </w:num>
  <w:num w:numId="47">
    <w:abstractNumId w:val="28"/>
  </w:num>
  <w:num w:numId="48">
    <w:abstractNumId w:val="35"/>
  </w:num>
  <w:num w:numId="49">
    <w:abstractNumId w:val="10"/>
  </w:num>
  <w:num w:numId="50">
    <w:abstractNumId w:val="66"/>
  </w:num>
  <w:num w:numId="51">
    <w:abstractNumId w:val="23"/>
  </w:num>
  <w:num w:numId="52">
    <w:abstractNumId w:val="41"/>
  </w:num>
  <w:num w:numId="53">
    <w:abstractNumId w:val="33"/>
  </w:num>
  <w:num w:numId="54">
    <w:abstractNumId w:val="24"/>
  </w:num>
  <w:num w:numId="55">
    <w:abstractNumId w:val="32"/>
  </w:num>
  <w:num w:numId="56">
    <w:abstractNumId w:val="26"/>
  </w:num>
  <w:num w:numId="57">
    <w:abstractNumId w:val="39"/>
  </w:num>
  <w:num w:numId="58">
    <w:abstractNumId w:val="27"/>
  </w:num>
  <w:num w:numId="59">
    <w:abstractNumId w:val="50"/>
  </w:num>
  <w:num w:numId="60">
    <w:abstractNumId w:val="46"/>
  </w:num>
  <w:num w:numId="61">
    <w:abstractNumId w:val="65"/>
  </w:num>
  <w:num w:numId="62">
    <w:abstractNumId w:val="20"/>
  </w:num>
  <w:num w:numId="63">
    <w:abstractNumId w:val="49"/>
  </w:num>
  <w:num w:numId="64">
    <w:abstractNumId w:val="53"/>
  </w:num>
  <w:num w:numId="65">
    <w:abstractNumId w:val="62"/>
  </w:num>
  <w:num w:numId="66">
    <w:abstractNumId w:val="40"/>
  </w:num>
  <w:num w:numId="67">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5A8"/>
    <w:rsid w:val="0000573E"/>
    <w:rsid w:val="00005CC1"/>
    <w:rsid w:val="00006B92"/>
    <w:rsid w:val="00013648"/>
    <w:rsid w:val="00016581"/>
    <w:rsid w:val="00016FF8"/>
    <w:rsid w:val="0002097D"/>
    <w:rsid w:val="00020F38"/>
    <w:rsid w:val="00021AB5"/>
    <w:rsid w:val="00023FE7"/>
    <w:rsid w:val="00025CCC"/>
    <w:rsid w:val="0003167F"/>
    <w:rsid w:val="00040D88"/>
    <w:rsid w:val="00041009"/>
    <w:rsid w:val="00041C84"/>
    <w:rsid w:val="000429F4"/>
    <w:rsid w:val="00043608"/>
    <w:rsid w:val="000439DB"/>
    <w:rsid w:val="000457CE"/>
    <w:rsid w:val="00051A20"/>
    <w:rsid w:val="00053B9D"/>
    <w:rsid w:val="00054A72"/>
    <w:rsid w:val="00055C5D"/>
    <w:rsid w:val="00055D77"/>
    <w:rsid w:val="00056469"/>
    <w:rsid w:val="00061458"/>
    <w:rsid w:val="00061471"/>
    <w:rsid w:val="00065619"/>
    <w:rsid w:val="000659C4"/>
    <w:rsid w:val="000737C8"/>
    <w:rsid w:val="00073939"/>
    <w:rsid w:val="00074591"/>
    <w:rsid w:val="00076949"/>
    <w:rsid w:val="00076E99"/>
    <w:rsid w:val="000808CF"/>
    <w:rsid w:val="0008144A"/>
    <w:rsid w:val="00087E1A"/>
    <w:rsid w:val="00090051"/>
    <w:rsid w:val="0009089C"/>
    <w:rsid w:val="00090C17"/>
    <w:rsid w:val="00093294"/>
    <w:rsid w:val="00095D88"/>
    <w:rsid w:val="000A0431"/>
    <w:rsid w:val="000A386D"/>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D5DB1"/>
    <w:rsid w:val="000E178F"/>
    <w:rsid w:val="000E2A4E"/>
    <w:rsid w:val="000E4205"/>
    <w:rsid w:val="000E4B9D"/>
    <w:rsid w:val="000E5E9F"/>
    <w:rsid w:val="000E7D84"/>
    <w:rsid w:val="000F082C"/>
    <w:rsid w:val="000F2203"/>
    <w:rsid w:val="000F4290"/>
    <w:rsid w:val="000F43A8"/>
    <w:rsid w:val="000F4E2F"/>
    <w:rsid w:val="000F5341"/>
    <w:rsid w:val="000F6706"/>
    <w:rsid w:val="00101B28"/>
    <w:rsid w:val="001021DE"/>
    <w:rsid w:val="00102F0C"/>
    <w:rsid w:val="001034E9"/>
    <w:rsid w:val="00110462"/>
    <w:rsid w:val="00111989"/>
    <w:rsid w:val="00113356"/>
    <w:rsid w:val="00113674"/>
    <w:rsid w:val="001139B0"/>
    <w:rsid w:val="00113F2D"/>
    <w:rsid w:val="0012024B"/>
    <w:rsid w:val="00121430"/>
    <w:rsid w:val="00121698"/>
    <w:rsid w:val="0012277F"/>
    <w:rsid w:val="00123361"/>
    <w:rsid w:val="0012498E"/>
    <w:rsid w:val="00130939"/>
    <w:rsid w:val="0013279C"/>
    <w:rsid w:val="00133C85"/>
    <w:rsid w:val="00133FA2"/>
    <w:rsid w:val="001359FA"/>
    <w:rsid w:val="00137B1D"/>
    <w:rsid w:val="00141B6B"/>
    <w:rsid w:val="0014288A"/>
    <w:rsid w:val="001447DC"/>
    <w:rsid w:val="00145F8B"/>
    <w:rsid w:val="001476DA"/>
    <w:rsid w:val="00147F8A"/>
    <w:rsid w:val="001517DA"/>
    <w:rsid w:val="00152690"/>
    <w:rsid w:val="00153FC2"/>
    <w:rsid w:val="0015421A"/>
    <w:rsid w:val="00155468"/>
    <w:rsid w:val="00157B97"/>
    <w:rsid w:val="00161F9E"/>
    <w:rsid w:val="0016327F"/>
    <w:rsid w:val="0016643B"/>
    <w:rsid w:val="00171F7D"/>
    <w:rsid w:val="00180875"/>
    <w:rsid w:val="00184D09"/>
    <w:rsid w:val="001855F6"/>
    <w:rsid w:val="00186F73"/>
    <w:rsid w:val="001870B7"/>
    <w:rsid w:val="00192F06"/>
    <w:rsid w:val="00194A19"/>
    <w:rsid w:val="0019571D"/>
    <w:rsid w:val="00196DA5"/>
    <w:rsid w:val="001A0630"/>
    <w:rsid w:val="001A0A7F"/>
    <w:rsid w:val="001A28E0"/>
    <w:rsid w:val="001A3C06"/>
    <w:rsid w:val="001A43FF"/>
    <w:rsid w:val="001B1AD7"/>
    <w:rsid w:val="001B2FEB"/>
    <w:rsid w:val="001B3BAF"/>
    <w:rsid w:val="001B43E5"/>
    <w:rsid w:val="001B7359"/>
    <w:rsid w:val="001B740B"/>
    <w:rsid w:val="001C0B47"/>
    <w:rsid w:val="001C13EC"/>
    <w:rsid w:val="001C22F7"/>
    <w:rsid w:val="001C2677"/>
    <w:rsid w:val="001C2960"/>
    <w:rsid w:val="001C2A15"/>
    <w:rsid w:val="001C4C20"/>
    <w:rsid w:val="001C6151"/>
    <w:rsid w:val="001D0781"/>
    <w:rsid w:val="001D13BA"/>
    <w:rsid w:val="001D15CD"/>
    <w:rsid w:val="001D672E"/>
    <w:rsid w:val="001D76C5"/>
    <w:rsid w:val="001D77FD"/>
    <w:rsid w:val="001E27C9"/>
    <w:rsid w:val="001E2874"/>
    <w:rsid w:val="001E3A7D"/>
    <w:rsid w:val="001E66C7"/>
    <w:rsid w:val="001E7A37"/>
    <w:rsid w:val="001F4A8D"/>
    <w:rsid w:val="001F565E"/>
    <w:rsid w:val="001F63DF"/>
    <w:rsid w:val="001F7772"/>
    <w:rsid w:val="0020203B"/>
    <w:rsid w:val="00202C79"/>
    <w:rsid w:val="0020454E"/>
    <w:rsid w:val="00204C12"/>
    <w:rsid w:val="00205BEC"/>
    <w:rsid w:val="00210C36"/>
    <w:rsid w:val="00211F8E"/>
    <w:rsid w:val="00221879"/>
    <w:rsid w:val="00230D00"/>
    <w:rsid w:val="0023399C"/>
    <w:rsid w:val="00234B71"/>
    <w:rsid w:val="002357B6"/>
    <w:rsid w:val="002372D9"/>
    <w:rsid w:val="00240C2A"/>
    <w:rsid w:val="00240C77"/>
    <w:rsid w:val="00241082"/>
    <w:rsid w:val="002419B1"/>
    <w:rsid w:val="00245357"/>
    <w:rsid w:val="00247723"/>
    <w:rsid w:val="00250101"/>
    <w:rsid w:val="00254F95"/>
    <w:rsid w:val="00256EB0"/>
    <w:rsid w:val="00257771"/>
    <w:rsid w:val="0026330A"/>
    <w:rsid w:val="0027276C"/>
    <w:rsid w:val="00272B85"/>
    <w:rsid w:val="002754B3"/>
    <w:rsid w:val="00275639"/>
    <w:rsid w:val="0027672B"/>
    <w:rsid w:val="00276956"/>
    <w:rsid w:val="00277011"/>
    <w:rsid w:val="00277221"/>
    <w:rsid w:val="00280C99"/>
    <w:rsid w:val="002812F1"/>
    <w:rsid w:val="00282273"/>
    <w:rsid w:val="00285128"/>
    <w:rsid w:val="002855C3"/>
    <w:rsid w:val="00286C09"/>
    <w:rsid w:val="00290BFA"/>
    <w:rsid w:val="00295A6F"/>
    <w:rsid w:val="00296F6E"/>
    <w:rsid w:val="00297E5D"/>
    <w:rsid w:val="002A45D6"/>
    <w:rsid w:val="002A4B16"/>
    <w:rsid w:val="002A4E93"/>
    <w:rsid w:val="002A74DB"/>
    <w:rsid w:val="002B15AB"/>
    <w:rsid w:val="002B34D1"/>
    <w:rsid w:val="002B5A7E"/>
    <w:rsid w:val="002B7117"/>
    <w:rsid w:val="002B73EA"/>
    <w:rsid w:val="002B742C"/>
    <w:rsid w:val="002C0487"/>
    <w:rsid w:val="002C05F2"/>
    <w:rsid w:val="002C0CCC"/>
    <w:rsid w:val="002C1940"/>
    <w:rsid w:val="002C2CED"/>
    <w:rsid w:val="002C35D8"/>
    <w:rsid w:val="002C3AB5"/>
    <w:rsid w:val="002C5E57"/>
    <w:rsid w:val="002C69A7"/>
    <w:rsid w:val="002C71F4"/>
    <w:rsid w:val="002D17BF"/>
    <w:rsid w:val="002D2F0D"/>
    <w:rsid w:val="002D6058"/>
    <w:rsid w:val="002E302F"/>
    <w:rsid w:val="002E5AC0"/>
    <w:rsid w:val="002E642D"/>
    <w:rsid w:val="002E7ED3"/>
    <w:rsid w:val="002F0996"/>
    <w:rsid w:val="002F5C45"/>
    <w:rsid w:val="002F6F32"/>
    <w:rsid w:val="00305C8E"/>
    <w:rsid w:val="00305F68"/>
    <w:rsid w:val="00307BC3"/>
    <w:rsid w:val="003114C3"/>
    <w:rsid w:val="00311D2E"/>
    <w:rsid w:val="00314856"/>
    <w:rsid w:val="00314A0F"/>
    <w:rsid w:val="00315737"/>
    <w:rsid w:val="00315786"/>
    <w:rsid w:val="00320DB6"/>
    <w:rsid w:val="003218D4"/>
    <w:rsid w:val="00321A87"/>
    <w:rsid w:val="00322A81"/>
    <w:rsid w:val="00323D8F"/>
    <w:rsid w:val="00330117"/>
    <w:rsid w:val="00330144"/>
    <w:rsid w:val="003303C0"/>
    <w:rsid w:val="00331944"/>
    <w:rsid w:val="00331AA0"/>
    <w:rsid w:val="00333957"/>
    <w:rsid w:val="00333FAB"/>
    <w:rsid w:val="003357BE"/>
    <w:rsid w:val="00335D03"/>
    <w:rsid w:val="00341A8E"/>
    <w:rsid w:val="00342524"/>
    <w:rsid w:val="00346DD1"/>
    <w:rsid w:val="0035110B"/>
    <w:rsid w:val="003522FC"/>
    <w:rsid w:val="00353169"/>
    <w:rsid w:val="00356E64"/>
    <w:rsid w:val="00357007"/>
    <w:rsid w:val="0036088C"/>
    <w:rsid w:val="00363BDC"/>
    <w:rsid w:val="00364E22"/>
    <w:rsid w:val="00365328"/>
    <w:rsid w:val="00367F83"/>
    <w:rsid w:val="00370D9E"/>
    <w:rsid w:val="00373717"/>
    <w:rsid w:val="00375B7D"/>
    <w:rsid w:val="00382FF3"/>
    <w:rsid w:val="00383966"/>
    <w:rsid w:val="00384201"/>
    <w:rsid w:val="003846F0"/>
    <w:rsid w:val="00384B3D"/>
    <w:rsid w:val="00385E2C"/>
    <w:rsid w:val="0038629F"/>
    <w:rsid w:val="003865C2"/>
    <w:rsid w:val="00390196"/>
    <w:rsid w:val="00390C27"/>
    <w:rsid w:val="00391DC0"/>
    <w:rsid w:val="00394502"/>
    <w:rsid w:val="00396E25"/>
    <w:rsid w:val="00397E6C"/>
    <w:rsid w:val="003A1699"/>
    <w:rsid w:val="003A2854"/>
    <w:rsid w:val="003A2B46"/>
    <w:rsid w:val="003A474C"/>
    <w:rsid w:val="003A570A"/>
    <w:rsid w:val="003B01A1"/>
    <w:rsid w:val="003B0AE2"/>
    <w:rsid w:val="003B1DC0"/>
    <w:rsid w:val="003B4418"/>
    <w:rsid w:val="003B4CD8"/>
    <w:rsid w:val="003B5276"/>
    <w:rsid w:val="003B60F9"/>
    <w:rsid w:val="003B6566"/>
    <w:rsid w:val="003C2D25"/>
    <w:rsid w:val="003C7FF8"/>
    <w:rsid w:val="003D1311"/>
    <w:rsid w:val="003D1C89"/>
    <w:rsid w:val="003D38A7"/>
    <w:rsid w:val="003D47C3"/>
    <w:rsid w:val="003D70EF"/>
    <w:rsid w:val="003D7AE9"/>
    <w:rsid w:val="003E2ABD"/>
    <w:rsid w:val="003E7F34"/>
    <w:rsid w:val="003F16DA"/>
    <w:rsid w:val="003F1A19"/>
    <w:rsid w:val="003F216A"/>
    <w:rsid w:val="003F5F6E"/>
    <w:rsid w:val="00405A3F"/>
    <w:rsid w:val="0040658F"/>
    <w:rsid w:val="004076B0"/>
    <w:rsid w:val="00410B1B"/>
    <w:rsid w:val="0041125E"/>
    <w:rsid w:val="00413FAE"/>
    <w:rsid w:val="00415F17"/>
    <w:rsid w:val="0042111C"/>
    <w:rsid w:val="00426786"/>
    <w:rsid w:val="004279C5"/>
    <w:rsid w:val="004304C5"/>
    <w:rsid w:val="00430B9E"/>
    <w:rsid w:val="00436500"/>
    <w:rsid w:val="00436DE1"/>
    <w:rsid w:val="0043740C"/>
    <w:rsid w:val="00442464"/>
    <w:rsid w:val="00444588"/>
    <w:rsid w:val="0044525E"/>
    <w:rsid w:val="00450ED2"/>
    <w:rsid w:val="00451EE4"/>
    <w:rsid w:val="00451F74"/>
    <w:rsid w:val="00452B73"/>
    <w:rsid w:val="00460E00"/>
    <w:rsid w:val="0046238A"/>
    <w:rsid w:val="00462945"/>
    <w:rsid w:val="00462CA3"/>
    <w:rsid w:val="00464062"/>
    <w:rsid w:val="00464085"/>
    <w:rsid w:val="004641B9"/>
    <w:rsid w:val="00465CF9"/>
    <w:rsid w:val="0047241F"/>
    <w:rsid w:val="0047643E"/>
    <w:rsid w:val="0048306C"/>
    <w:rsid w:val="004839F6"/>
    <w:rsid w:val="00483D2A"/>
    <w:rsid w:val="00483D45"/>
    <w:rsid w:val="004849FD"/>
    <w:rsid w:val="0048627B"/>
    <w:rsid w:val="004917DE"/>
    <w:rsid w:val="00491C7C"/>
    <w:rsid w:val="004920A7"/>
    <w:rsid w:val="00492CDF"/>
    <w:rsid w:val="00492FEA"/>
    <w:rsid w:val="00493C3A"/>
    <w:rsid w:val="004947EA"/>
    <w:rsid w:val="004960E1"/>
    <w:rsid w:val="004A1BD1"/>
    <w:rsid w:val="004A1E11"/>
    <w:rsid w:val="004A34A2"/>
    <w:rsid w:val="004A34C9"/>
    <w:rsid w:val="004A5318"/>
    <w:rsid w:val="004A67F5"/>
    <w:rsid w:val="004A68F5"/>
    <w:rsid w:val="004A7263"/>
    <w:rsid w:val="004B4420"/>
    <w:rsid w:val="004B4560"/>
    <w:rsid w:val="004B4BBD"/>
    <w:rsid w:val="004B5841"/>
    <w:rsid w:val="004B5C5C"/>
    <w:rsid w:val="004B6B72"/>
    <w:rsid w:val="004B7D13"/>
    <w:rsid w:val="004C0E49"/>
    <w:rsid w:val="004C22FC"/>
    <w:rsid w:val="004C33B6"/>
    <w:rsid w:val="004C5B1F"/>
    <w:rsid w:val="004C61A3"/>
    <w:rsid w:val="004C6C4C"/>
    <w:rsid w:val="004C771B"/>
    <w:rsid w:val="004C7862"/>
    <w:rsid w:val="004D288C"/>
    <w:rsid w:val="004D488E"/>
    <w:rsid w:val="004D5278"/>
    <w:rsid w:val="004D6564"/>
    <w:rsid w:val="004D7053"/>
    <w:rsid w:val="004E0B02"/>
    <w:rsid w:val="004E4D96"/>
    <w:rsid w:val="004F2DED"/>
    <w:rsid w:val="004F4611"/>
    <w:rsid w:val="004F5014"/>
    <w:rsid w:val="004F640D"/>
    <w:rsid w:val="004F7D1C"/>
    <w:rsid w:val="004F7DCB"/>
    <w:rsid w:val="0050017E"/>
    <w:rsid w:val="00500415"/>
    <w:rsid w:val="0050337E"/>
    <w:rsid w:val="00503A9A"/>
    <w:rsid w:val="00504A86"/>
    <w:rsid w:val="00505A5B"/>
    <w:rsid w:val="00506C9F"/>
    <w:rsid w:val="00507203"/>
    <w:rsid w:val="005106E3"/>
    <w:rsid w:val="0051080E"/>
    <w:rsid w:val="00512844"/>
    <w:rsid w:val="00512D08"/>
    <w:rsid w:val="005132EA"/>
    <w:rsid w:val="005171DD"/>
    <w:rsid w:val="0051730A"/>
    <w:rsid w:val="00517C79"/>
    <w:rsid w:val="00523975"/>
    <w:rsid w:val="00530EBB"/>
    <w:rsid w:val="005337E9"/>
    <w:rsid w:val="0053559A"/>
    <w:rsid w:val="00536B65"/>
    <w:rsid w:val="005419D0"/>
    <w:rsid w:val="00543430"/>
    <w:rsid w:val="005459DC"/>
    <w:rsid w:val="005474B8"/>
    <w:rsid w:val="00550D1D"/>
    <w:rsid w:val="00551E13"/>
    <w:rsid w:val="00555C55"/>
    <w:rsid w:val="0055663E"/>
    <w:rsid w:val="00560754"/>
    <w:rsid w:val="005645E2"/>
    <w:rsid w:val="005649F6"/>
    <w:rsid w:val="00565F0D"/>
    <w:rsid w:val="00566801"/>
    <w:rsid w:val="005732F3"/>
    <w:rsid w:val="00580EA6"/>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0768"/>
    <w:rsid w:val="005C19F0"/>
    <w:rsid w:val="005C4F80"/>
    <w:rsid w:val="005C5B2C"/>
    <w:rsid w:val="005C625E"/>
    <w:rsid w:val="005C650F"/>
    <w:rsid w:val="005C6BBD"/>
    <w:rsid w:val="005D03A3"/>
    <w:rsid w:val="005D153E"/>
    <w:rsid w:val="005D2220"/>
    <w:rsid w:val="005D4AFD"/>
    <w:rsid w:val="005D4EC7"/>
    <w:rsid w:val="005D7593"/>
    <w:rsid w:val="005D7BD5"/>
    <w:rsid w:val="005E0464"/>
    <w:rsid w:val="005E2A71"/>
    <w:rsid w:val="005E4722"/>
    <w:rsid w:val="005E7120"/>
    <w:rsid w:val="005F0778"/>
    <w:rsid w:val="005F1C64"/>
    <w:rsid w:val="005F2C1C"/>
    <w:rsid w:val="005F33BB"/>
    <w:rsid w:val="005F3451"/>
    <w:rsid w:val="005F4763"/>
    <w:rsid w:val="005F6303"/>
    <w:rsid w:val="0060149E"/>
    <w:rsid w:val="00602788"/>
    <w:rsid w:val="00603E4D"/>
    <w:rsid w:val="00603F5F"/>
    <w:rsid w:val="00604549"/>
    <w:rsid w:val="006054DC"/>
    <w:rsid w:val="00606527"/>
    <w:rsid w:val="00610B11"/>
    <w:rsid w:val="00613739"/>
    <w:rsid w:val="00615CA7"/>
    <w:rsid w:val="00617287"/>
    <w:rsid w:val="006176F0"/>
    <w:rsid w:val="00617E15"/>
    <w:rsid w:val="006214A7"/>
    <w:rsid w:val="00622330"/>
    <w:rsid w:val="00624F2D"/>
    <w:rsid w:val="00625015"/>
    <w:rsid w:val="006253A8"/>
    <w:rsid w:val="006263E9"/>
    <w:rsid w:val="00640A4D"/>
    <w:rsid w:val="0064120C"/>
    <w:rsid w:val="006414E3"/>
    <w:rsid w:val="006421B4"/>
    <w:rsid w:val="00643085"/>
    <w:rsid w:val="00645E55"/>
    <w:rsid w:val="006467CF"/>
    <w:rsid w:val="00652334"/>
    <w:rsid w:val="006527C2"/>
    <w:rsid w:val="0065336F"/>
    <w:rsid w:val="00656460"/>
    <w:rsid w:val="00657016"/>
    <w:rsid w:val="006634A5"/>
    <w:rsid w:val="00663F5D"/>
    <w:rsid w:val="006648AB"/>
    <w:rsid w:val="0066541B"/>
    <w:rsid w:val="006666E6"/>
    <w:rsid w:val="0067307F"/>
    <w:rsid w:val="00674714"/>
    <w:rsid w:val="0067786B"/>
    <w:rsid w:val="00677D0F"/>
    <w:rsid w:val="006806F9"/>
    <w:rsid w:val="00680B77"/>
    <w:rsid w:val="00683207"/>
    <w:rsid w:val="00684397"/>
    <w:rsid w:val="00685CCB"/>
    <w:rsid w:val="00687C73"/>
    <w:rsid w:val="00694929"/>
    <w:rsid w:val="0069559F"/>
    <w:rsid w:val="00696B29"/>
    <w:rsid w:val="00696B83"/>
    <w:rsid w:val="00696C93"/>
    <w:rsid w:val="00696F8F"/>
    <w:rsid w:val="006A0BAA"/>
    <w:rsid w:val="006A196D"/>
    <w:rsid w:val="006A42DF"/>
    <w:rsid w:val="006A5368"/>
    <w:rsid w:val="006A7CED"/>
    <w:rsid w:val="006B086C"/>
    <w:rsid w:val="006B1A3A"/>
    <w:rsid w:val="006B349C"/>
    <w:rsid w:val="006B46CF"/>
    <w:rsid w:val="006B46F1"/>
    <w:rsid w:val="006B646E"/>
    <w:rsid w:val="006D05E6"/>
    <w:rsid w:val="006D0D45"/>
    <w:rsid w:val="006D197E"/>
    <w:rsid w:val="006D1E61"/>
    <w:rsid w:val="006D4072"/>
    <w:rsid w:val="006D4DAE"/>
    <w:rsid w:val="006D5C06"/>
    <w:rsid w:val="006D664B"/>
    <w:rsid w:val="006E05ED"/>
    <w:rsid w:val="006E2110"/>
    <w:rsid w:val="006E29A7"/>
    <w:rsid w:val="006E47AB"/>
    <w:rsid w:val="006E487A"/>
    <w:rsid w:val="006E5D58"/>
    <w:rsid w:val="006E68F5"/>
    <w:rsid w:val="006F0F50"/>
    <w:rsid w:val="006F257A"/>
    <w:rsid w:val="006F3D7E"/>
    <w:rsid w:val="006F757D"/>
    <w:rsid w:val="006F7CD0"/>
    <w:rsid w:val="007008A0"/>
    <w:rsid w:val="00700CE8"/>
    <w:rsid w:val="007017DE"/>
    <w:rsid w:val="00707CAF"/>
    <w:rsid w:val="007100FB"/>
    <w:rsid w:val="00710CF4"/>
    <w:rsid w:val="0071101E"/>
    <w:rsid w:val="007118B8"/>
    <w:rsid w:val="00713731"/>
    <w:rsid w:val="00715298"/>
    <w:rsid w:val="00720913"/>
    <w:rsid w:val="00721B26"/>
    <w:rsid w:val="00725A69"/>
    <w:rsid w:val="00731C2E"/>
    <w:rsid w:val="00732745"/>
    <w:rsid w:val="00733D80"/>
    <w:rsid w:val="007350ED"/>
    <w:rsid w:val="00736CB9"/>
    <w:rsid w:val="00746EFC"/>
    <w:rsid w:val="0075330B"/>
    <w:rsid w:val="007543F1"/>
    <w:rsid w:val="00755CAF"/>
    <w:rsid w:val="00756512"/>
    <w:rsid w:val="00756CAB"/>
    <w:rsid w:val="007578AF"/>
    <w:rsid w:val="00760ABE"/>
    <w:rsid w:val="00762578"/>
    <w:rsid w:val="007704BA"/>
    <w:rsid w:val="00773203"/>
    <w:rsid w:val="00773C33"/>
    <w:rsid w:val="00774458"/>
    <w:rsid w:val="00774E06"/>
    <w:rsid w:val="00775619"/>
    <w:rsid w:val="007766EE"/>
    <w:rsid w:val="00780546"/>
    <w:rsid w:val="0078188F"/>
    <w:rsid w:val="00782C67"/>
    <w:rsid w:val="0078522B"/>
    <w:rsid w:val="007867E5"/>
    <w:rsid w:val="00786BA5"/>
    <w:rsid w:val="00787F19"/>
    <w:rsid w:val="00792369"/>
    <w:rsid w:val="0079287F"/>
    <w:rsid w:val="0079291B"/>
    <w:rsid w:val="00793BDF"/>
    <w:rsid w:val="0079535B"/>
    <w:rsid w:val="007A38C6"/>
    <w:rsid w:val="007A5249"/>
    <w:rsid w:val="007A565C"/>
    <w:rsid w:val="007A6E25"/>
    <w:rsid w:val="007B0C0F"/>
    <w:rsid w:val="007B0ED9"/>
    <w:rsid w:val="007B579D"/>
    <w:rsid w:val="007B5F8B"/>
    <w:rsid w:val="007B6E92"/>
    <w:rsid w:val="007C219A"/>
    <w:rsid w:val="007C4E9F"/>
    <w:rsid w:val="007D076D"/>
    <w:rsid w:val="007D1718"/>
    <w:rsid w:val="007D1B3C"/>
    <w:rsid w:val="007D3AD7"/>
    <w:rsid w:val="007E16D2"/>
    <w:rsid w:val="007E195A"/>
    <w:rsid w:val="007E5BA2"/>
    <w:rsid w:val="007E65F4"/>
    <w:rsid w:val="007E6CB7"/>
    <w:rsid w:val="007E7233"/>
    <w:rsid w:val="007F03AC"/>
    <w:rsid w:val="007F1013"/>
    <w:rsid w:val="007F17C2"/>
    <w:rsid w:val="007F44ED"/>
    <w:rsid w:val="00801B54"/>
    <w:rsid w:val="00805CEE"/>
    <w:rsid w:val="00805EEE"/>
    <w:rsid w:val="008061DB"/>
    <w:rsid w:val="00806840"/>
    <w:rsid w:val="008103EB"/>
    <w:rsid w:val="0081065F"/>
    <w:rsid w:val="00810855"/>
    <w:rsid w:val="008115F2"/>
    <w:rsid w:val="00811FB9"/>
    <w:rsid w:val="00812EB1"/>
    <w:rsid w:val="008171A3"/>
    <w:rsid w:val="0082047D"/>
    <w:rsid w:val="008265A4"/>
    <w:rsid w:val="00827065"/>
    <w:rsid w:val="0082713C"/>
    <w:rsid w:val="00827159"/>
    <w:rsid w:val="008274C4"/>
    <w:rsid w:val="008307D3"/>
    <w:rsid w:val="00830C0B"/>
    <w:rsid w:val="00832EBC"/>
    <w:rsid w:val="00832F64"/>
    <w:rsid w:val="00833610"/>
    <w:rsid w:val="00836D32"/>
    <w:rsid w:val="00840D7D"/>
    <w:rsid w:val="00843358"/>
    <w:rsid w:val="00844A0D"/>
    <w:rsid w:val="00845E7C"/>
    <w:rsid w:val="008463E2"/>
    <w:rsid w:val="00852FB0"/>
    <w:rsid w:val="0085325A"/>
    <w:rsid w:val="008549AF"/>
    <w:rsid w:val="00861072"/>
    <w:rsid w:val="00861CF3"/>
    <w:rsid w:val="00861D8B"/>
    <w:rsid w:val="00863F88"/>
    <w:rsid w:val="00867C64"/>
    <w:rsid w:val="00872B75"/>
    <w:rsid w:val="0087387F"/>
    <w:rsid w:val="00876A54"/>
    <w:rsid w:val="00880C1A"/>
    <w:rsid w:val="00880D8D"/>
    <w:rsid w:val="0088345D"/>
    <w:rsid w:val="0088590A"/>
    <w:rsid w:val="00887B05"/>
    <w:rsid w:val="00894E80"/>
    <w:rsid w:val="00897FEA"/>
    <w:rsid w:val="008A0E2E"/>
    <w:rsid w:val="008A378D"/>
    <w:rsid w:val="008A4B94"/>
    <w:rsid w:val="008A628A"/>
    <w:rsid w:val="008B0278"/>
    <w:rsid w:val="008B0311"/>
    <w:rsid w:val="008B0911"/>
    <w:rsid w:val="008B150B"/>
    <w:rsid w:val="008B2A17"/>
    <w:rsid w:val="008B3D26"/>
    <w:rsid w:val="008B480E"/>
    <w:rsid w:val="008B7126"/>
    <w:rsid w:val="008B76D7"/>
    <w:rsid w:val="008B7F0C"/>
    <w:rsid w:val="008C01FC"/>
    <w:rsid w:val="008C0D6C"/>
    <w:rsid w:val="008C2C86"/>
    <w:rsid w:val="008C4E2A"/>
    <w:rsid w:val="008D0202"/>
    <w:rsid w:val="008D103B"/>
    <w:rsid w:val="008D1BD9"/>
    <w:rsid w:val="008D585D"/>
    <w:rsid w:val="008E0962"/>
    <w:rsid w:val="008E1E8A"/>
    <w:rsid w:val="008E2022"/>
    <w:rsid w:val="008E27B5"/>
    <w:rsid w:val="008F0CC6"/>
    <w:rsid w:val="008F1CC6"/>
    <w:rsid w:val="008F458D"/>
    <w:rsid w:val="008F503A"/>
    <w:rsid w:val="008F6195"/>
    <w:rsid w:val="008F6AD3"/>
    <w:rsid w:val="008F7442"/>
    <w:rsid w:val="00900F6C"/>
    <w:rsid w:val="009010BF"/>
    <w:rsid w:val="0090194D"/>
    <w:rsid w:val="00906613"/>
    <w:rsid w:val="0091415C"/>
    <w:rsid w:val="00914C00"/>
    <w:rsid w:val="00915611"/>
    <w:rsid w:val="00921C0F"/>
    <w:rsid w:val="0092291F"/>
    <w:rsid w:val="009256F1"/>
    <w:rsid w:val="009257CA"/>
    <w:rsid w:val="00925B29"/>
    <w:rsid w:val="00930023"/>
    <w:rsid w:val="0093479D"/>
    <w:rsid w:val="00935223"/>
    <w:rsid w:val="0093596B"/>
    <w:rsid w:val="00941FD2"/>
    <w:rsid w:val="009420D1"/>
    <w:rsid w:val="00942DC6"/>
    <w:rsid w:val="009439D2"/>
    <w:rsid w:val="00950D6E"/>
    <w:rsid w:val="00954E28"/>
    <w:rsid w:val="0095537E"/>
    <w:rsid w:val="0095643B"/>
    <w:rsid w:val="00960200"/>
    <w:rsid w:val="00963CE3"/>
    <w:rsid w:val="00964534"/>
    <w:rsid w:val="00964CDB"/>
    <w:rsid w:val="00964D1F"/>
    <w:rsid w:val="00966202"/>
    <w:rsid w:val="00967F59"/>
    <w:rsid w:val="009715F5"/>
    <w:rsid w:val="00972112"/>
    <w:rsid w:val="0097292B"/>
    <w:rsid w:val="00973106"/>
    <w:rsid w:val="00973558"/>
    <w:rsid w:val="0097369F"/>
    <w:rsid w:val="00973BB5"/>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550A"/>
    <w:rsid w:val="009A7833"/>
    <w:rsid w:val="009B1641"/>
    <w:rsid w:val="009B5003"/>
    <w:rsid w:val="009B5FF7"/>
    <w:rsid w:val="009C00DC"/>
    <w:rsid w:val="009C06E7"/>
    <w:rsid w:val="009C0F58"/>
    <w:rsid w:val="009C1963"/>
    <w:rsid w:val="009C2B6E"/>
    <w:rsid w:val="009C3D31"/>
    <w:rsid w:val="009D0BA8"/>
    <w:rsid w:val="009D14B7"/>
    <w:rsid w:val="009D17E4"/>
    <w:rsid w:val="009D2EA9"/>
    <w:rsid w:val="009D3934"/>
    <w:rsid w:val="009D4395"/>
    <w:rsid w:val="009D4AFD"/>
    <w:rsid w:val="009D56EC"/>
    <w:rsid w:val="009D679D"/>
    <w:rsid w:val="009D7663"/>
    <w:rsid w:val="009F3E64"/>
    <w:rsid w:val="00A03228"/>
    <w:rsid w:val="00A0322E"/>
    <w:rsid w:val="00A038EB"/>
    <w:rsid w:val="00A03B4F"/>
    <w:rsid w:val="00A0663D"/>
    <w:rsid w:val="00A133F4"/>
    <w:rsid w:val="00A16ECB"/>
    <w:rsid w:val="00A17AD9"/>
    <w:rsid w:val="00A2779A"/>
    <w:rsid w:val="00A30AEE"/>
    <w:rsid w:val="00A315A9"/>
    <w:rsid w:val="00A329DB"/>
    <w:rsid w:val="00A3757B"/>
    <w:rsid w:val="00A37BE9"/>
    <w:rsid w:val="00A42F8F"/>
    <w:rsid w:val="00A45F85"/>
    <w:rsid w:val="00A47815"/>
    <w:rsid w:val="00A479C4"/>
    <w:rsid w:val="00A47D32"/>
    <w:rsid w:val="00A56CBF"/>
    <w:rsid w:val="00A62E18"/>
    <w:rsid w:val="00A64EEF"/>
    <w:rsid w:val="00A71F75"/>
    <w:rsid w:val="00A76025"/>
    <w:rsid w:val="00A76D2E"/>
    <w:rsid w:val="00A80013"/>
    <w:rsid w:val="00A811E1"/>
    <w:rsid w:val="00A81F99"/>
    <w:rsid w:val="00A83280"/>
    <w:rsid w:val="00A83536"/>
    <w:rsid w:val="00A93922"/>
    <w:rsid w:val="00A9433A"/>
    <w:rsid w:val="00A94B63"/>
    <w:rsid w:val="00A96086"/>
    <w:rsid w:val="00A96E55"/>
    <w:rsid w:val="00AA0BE3"/>
    <w:rsid w:val="00AA15E7"/>
    <w:rsid w:val="00AA232A"/>
    <w:rsid w:val="00AA3ED7"/>
    <w:rsid w:val="00AA49D0"/>
    <w:rsid w:val="00AA6413"/>
    <w:rsid w:val="00AA7449"/>
    <w:rsid w:val="00AB0FEB"/>
    <w:rsid w:val="00AB33AF"/>
    <w:rsid w:val="00AB3AC6"/>
    <w:rsid w:val="00AB4B3F"/>
    <w:rsid w:val="00AB4E7A"/>
    <w:rsid w:val="00AB5E96"/>
    <w:rsid w:val="00AB6D93"/>
    <w:rsid w:val="00AB7193"/>
    <w:rsid w:val="00AB7D6A"/>
    <w:rsid w:val="00AC013E"/>
    <w:rsid w:val="00AC1C61"/>
    <w:rsid w:val="00AC542D"/>
    <w:rsid w:val="00AC543B"/>
    <w:rsid w:val="00AC6881"/>
    <w:rsid w:val="00AC7AA3"/>
    <w:rsid w:val="00AD0446"/>
    <w:rsid w:val="00AD54B2"/>
    <w:rsid w:val="00AD6C38"/>
    <w:rsid w:val="00AE08A3"/>
    <w:rsid w:val="00AE2C44"/>
    <w:rsid w:val="00AE328B"/>
    <w:rsid w:val="00AE5636"/>
    <w:rsid w:val="00AE57C2"/>
    <w:rsid w:val="00AF284D"/>
    <w:rsid w:val="00AF6A94"/>
    <w:rsid w:val="00B01042"/>
    <w:rsid w:val="00B0375E"/>
    <w:rsid w:val="00B03E2A"/>
    <w:rsid w:val="00B046B5"/>
    <w:rsid w:val="00B05053"/>
    <w:rsid w:val="00B060FC"/>
    <w:rsid w:val="00B06281"/>
    <w:rsid w:val="00B0670C"/>
    <w:rsid w:val="00B121F6"/>
    <w:rsid w:val="00B128A3"/>
    <w:rsid w:val="00B137A9"/>
    <w:rsid w:val="00B16361"/>
    <w:rsid w:val="00B16A73"/>
    <w:rsid w:val="00B21466"/>
    <w:rsid w:val="00B24DB0"/>
    <w:rsid w:val="00B266DA"/>
    <w:rsid w:val="00B31FE3"/>
    <w:rsid w:val="00B364F6"/>
    <w:rsid w:val="00B405BE"/>
    <w:rsid w:val="00B4067E"/>
    <w:rsid w:val="00B4283E"/>
    <w:rsid w:val="00B43858"/>
    <w:rsid w:val="00B458C7"/>
    <w:rsid w:val="00B46295"/>
    <w:rsid w:val="00B5158E"/>
    <w:rsid w:val="00B53F3B"/>
    <w:rsid w:val="00B60351"/>
    <w:rsid w:val="00B60CDE"/>
    <w:rsid w:val="00B63004"/>
    <w:rsid w:val="00B630DC"/>
    <w:rsid w:val="00B6382F"/>
    <w:rsid w:val="00B64E10"/>
    <w:rsid w:val="00B65C76"/>
    <w:rsid w:val="00B66783"/>
    <w:rsid w:val="00B670FD"/>
    <w:rsid w:val="00B71911"/>
    <w:rsid w:val="00B7225F"/>
    <w:rsid w:val="00B752AE"/>
    <w:rsid w:val="00B75EE3"/>
    <w:rsid w:val="00B75FF0"/>
    <w:rsid w:val="00B763D6"/>
    <w:rsid w:val="00B80938"/>
    <w:rsid w:val="00B813C6"/>
    <w:rsid w:val="00B82216"/>
    <w:rsid w:val="00B831B2"/>
    <w:rsid w:val="00B862E3"/>
    <w:rsid w:val="00B9013C"/>
    <w:rsid w:val="00B93B27"/>
    <w:rsid w:val="00B94EE1"/>
    <w:rsid w:val="00B95929"/>
    <w:rsid w:val="00BA11ED"/>
    <w:rsid w:val="00BA2BAC"/>
    <w:rsid w:val="00BA2E73"/>
    <w:rsid w:val="00BA4296"/>
    <w:rsid w:val="00BA67C3"/>
    <w:rsid w:val="00BB3083"/>
    <w:rsid w:val="00BB3C69"/>
    <w:rsid w:val="00BB433C"/>
    <w:rsid w:val="00BB5DBD"/>
    <w:rsid w:val="00BB6201"/>
    <w:rsid w:val="00BB7429"/>
    <w:rsid w:val="00BC0431"/>
    <w:rsid w:val="00BC08B7"/>
    <w:rsid w:val="00BC16DD"/>
    <w:rsid w:val="00BC3B92"/>
    <w:rsid w:val="00BC77AE"/>
    <w:rsid w:val="00BD0376"/>
    <w:rsid w:val="00BD0F95"/>
    <w:rsid w:val="00BD34F2"/>
    <w:rsid w:val="00BD4C76"/>
    <w:rsid w:val="00BD59F5"/>
    <w:rsid w:val="00BD6052"/>
    <w:rsid w:val="00BD76B0"/>
    <w:rsid w:val="00BD77D2"/>
    <w:rsid w:val="00BD79A4"/>
    <w:rsid w:val="00BE0030"/>
    <w:rsid w:val="00BE1DBC"/>
    <w:rsid w:val="00BE2350"/>
    <w:rsid w:val="00BE2E09"/>
    <w:rsid w:val="00BE6EBC"/>
    <w:rsid w:val="00BE74FA"/>
    <w:rsid w:val="00BE7F41"/>
    <w:rsid w:val="00BF4044"/>
    <w:rsid w:val="00BF498B"/>
    <w:rsid w:val="00BF5618"/>
    <w:rsid w:val="00BF6EE9"/>
    <w:rsid w:val="00C036B2"/>
    <w:rsid w:val="00C039E4"/>
    <w:rsid w:val="00C05673"/>
    <w:rsid w:val="00C061AD"/>
    <w:rsid w:val="00C14598"/>
    <w:rsid w:val="00C14B96"/>
    <w:rsid w:val="00C1524B"/>
    <w:rsid w:val="00C209DE"/>
    <w:rsid w:val="00C21BD6"/>
    <w:rsid w:val="00C21C66"/>
    <w:rsid w:val="00C263B5"/>
    <w:rsid w:val="00C30A49"/>
    <w:rsid w:val="00C31E85"/>
    <w:rsid w:val="00C31FDB"/>
    <w:rsid w:val="00C3262B"/>
    <w:rsid w:val="00C329CA"/>
    <w:rsid w:val="00C37852"/>
    <w:rsid w:val="00C40FAC"/>
    <w:rsid w:val="00C42E17"/>
    <w:rsid w:val="00C44942"/>
    <w:rsid w:val="00C45105"/>
    <w:rsid w:val="00C45491"/>
    <w:rsid w:val="00C46200"/>
    <w:rsid w:val="00C4658D"/>
    <w:rsid w:val="00C5013E"/>
    <w:rsid w:val="00C50953"/>
    <w:rsid w:val="00C51560"/>
    <w:rsid w:val="00C52C4C"/>
    <w:rsid w:val="00C55B82"/>
    <w:rsid w:val="00C5705F"/>
    <w:rsid w:val="00C70344"/>
    <w:rsid w:val="00C7062D"/>
    <w:rsid w:val="00C70868"/>
    <w:rsid w:val="00C71B8F"/>
    <w:rsid w:val="00C76631"/>
    <w:rsid w:val="00C84D15"/>
    <w:rsid w:val="00C84F35"/>
    <w:rsid w:val="00C858CE"/>
    <w:rsid w:val="00C858D2"/>
    <w:rsid w:val="00C86B27"/>
    <w:rsid w:val="00C87CFF"/>
    <w:rsid w:val="00C92542"/>
    <w:rsid w:val="00C94157"/>
    <w:rsid w:val="00C9455C"/>
    <w:rsid w:val="00C94B5B"/>
    <w:rsid w:val="00C94E6D"/>
    <w:rsid w:val="00C958BD"/>
    <w:rsid w:val="00C97743"/>
    <w:rsid w:val="00CA04A5"/>
    <w:rsid w:val="00CA257F"/>
    <w:rsid w:val="00CA283F"/>
    <w:rsid w:val="00CA6A40"/>
    <w:rsid w:val="00CB4F43"/>
    <w:rsid w:val="00CB5977"/>
    <w:rsid w:val="00CB616D"/>
    <w:rsid w:val="00CC02BF"/>
    <w:rsid w:val="00CC2643"/>
    <w:rsid w:val="00CC2A9F"/>
    <w:rsid w:val="00CC3105"/>
    <w:rsid w:val="00CC613F"/>
    <w:rsid w:val="00CD0040"/>
    <w:rsid w:val="00CD0A7B"/>
    <w:rsid w:val="00CD2AF1"/>
    <w:rsid w:val="00CD3C97"/>
    <w:rsid w:val="00CE0A1F"/>
    <w:rsid w:val="00CE1308"/>
    <w:rsid w:val="00CE23A9"/>
    <w:rsid w:val="00CE43DC"/>
    <w:rsid w:val="00CE49C0"/>
    <w:rsid w:val="00CE5583"/>
    <w:rsid w:val="00CE5CCC"/>
    <w:rsid w:val="00CE6942"/>
    <w:rsid w:val="00CF0351"/>
    <w:rsid w:val="00CF4779"/>
    <w:rsid w:val="00CF538C"/>
    <w:rsid w:val="00CF5A81"/>
    <w:rsid w:val="00D041F1"/>
    <w:rsid w:val="00D044D2"/>
    <w:rsid w:val="00D06641"/>
    <w:rsid w:val="00D07FA3"/>
    <w:rsid w:val="00D11579"/>
    <w:rsid w:val="00D13184"/>
    <w:rsid w:val="00D14601"/>
    <w:rsid w:val="00D14DF8"/>
    <w:rsid w:val="00D16313"/>
    <w:rsid w:val="00D176F1"/>
    <w:rsid w:val="00D17BA8"/>
    <w:rsid w:val="00D21E58"/>
    <w:rsid w:val="00D26C93"/>
    <w:rsid w:val="00D31C34"/>
    <w:rsid w:val="00D35341"/>
    <w:rsid w:val="00D43593"/>
    <w:rsid w:val="00D45182"/>
    <w:rsid w:val="00D47762"/>
    <w:rsid w:val="00D47B79"/>
    <w:rsid w:val="00D47BD7"/>
    <w:rsid w:val="00D50582"/>
    <w:rsid w:val="00D5071E"/>
    <w:rsid w:val="00D5233E"/>
    <w:rsid w:val="00D52B97"/>
    <w:rsid w:val="00D56BC5"/>
    <w:rsid w:val="00D61530"/>
    <w:rsid w:val="00D6161A"/>
    <w:rsid w:val="00D64756"/>
    <w:rsid w:val="00D67CD8"/>
    <w:rsid w:val="00D76AFE"/>
    <w:rsid w:val="00D80B22"/>
    <w:rsid w:val="00D83FFC"/>
    <w:rsid w:val="00D85487"/>
    <w:rsid w:val="00D85C46"/>
    <w:rsid w:val="00D86F6D"/>
    <w:rsid w:val="00D87A73"/>
    <w:rsid w:val="00D90714"/>
    <w:rsid w:val="00D92743"/>
    <w:rsid w:val="00D92912"/>
    <w:rsid w:val="00D929A2"/>
    <w:rsid w:val="00D92F8E"/>
    <w:rsid w:val="00D93290"/>
    <w:rsid w:val="00D944D7"/>
    <w:rsid w:val="00D96431"/>
    <w:rsid w:val="00D97E98"/>
    <w:rsid w:val="00DA207E"/>
    <w:rsid w:val="00DA2981"/>
    <w:rsid w:val="00DA56BC"/>
    <w:rsid w:val="00DA61EB"/>
    <w:rsid w:val="00DA7030"/>
    <w:rsid w:val="00DB350E"/>
    <w:rsid w:val="00DB3ED8"/>
    <w:rsid w:val="00DB44BB"/>
    <w:rsid w:val="00DB44C5"/>
    <w:rsid w:val="00DB4650"/>
    <w:rsid w:val="00DB4E8B"/>
    <w:rsid w:val="00DB64BD"/>
    <w:rsid w:val="00DB6E0A"/>
    <w:rsid w:val="00DC56EF"/>
    <w:rsid w:val="00DC652E"/>
    <w:rsid w:val="00DC6C06"/>
    <w:rsid w:val="00DD085D"/>
    <w:rsid w:val="00DD14F0"/>
    <w:rsid w:val="00DD2937"/>
    <w:rsid w:val="00DD39BA"/>
    <w:rsid w:val="00DD463B"/>
    <w:rsid w:val="00DD689E"/>
    <w:rsid w:val="00DD7AFD"/>
    <w:rsid w:val="00DE03F9"/>
    <w:rsid w:val="00DE201E"/>
    <w:rsid w:val="00DE2452"/>
    <w:rsid w:val="00DE31BA"/>
    <w:rsid w:val="00DE35EA"/>
    <w:rsid w:val="00DE40BA"/>
    <w:rsid w:val="00DE7089"/>
    <w:rsid w:val="00DE7381"/>
    <w:rsid w:val="00DF03C4"/>
    <w:rsid w:val="00DF25E6"/>
    <w:rsid w:val="00DF3A12"/>
    <w:rsid w:val="00E00E24"/>
    <w:rsid w:val="00E029BE"/>
    <w:rsid w:val="00E0403E"/>
    <w:rsid w:val="00E06461"/>
    <w:rsid w:val="00E06F03"/>
    <w:rsid w:val="00E07CEA"/>
    <w:rsid w:val="00E10B86"/>
    <w:rsid w:val="00E11B7D"/>
    <w:rsid w:val="00E12CB1"/>
    <w:rsid w:val="00E13902"/>
    <w:rsid w:val="00E23E12"/>
    <w:rsid w:val="00E240F8"/>
    <w:rsid w:val="00E33805"/>
    <w:rsid w:val="00E40405"/>
    <w:rsid w:val="00E435E7"/>
    <w:rsid w:val="00E513A0"/>
    <w:rsid w:val="00E57182"/>
    <w:rsid w:val="00E57C37"/>
    <w:rsid w:val="00E57F39"/>
    <w:rsid w:val="00E60C29"/>
    <w:rsid w:val="00E620EE"/>
    <w:rsid w:val="00E634FF"/>
    <w:rsid w:val="00E6627F"/>
    <w:rsid w:val="00E70166"/>
    <w:rsid w:val="00E70651"/>
    <w:rsid w:val="00E71CCD"/>
    <w:rsid w:val="00E72874"/>
    <w:rsid w:val="00E76C1C"/>
    <w:rsid w:val="00E777EF"/>
    <w:rsid w:val="00E81482"/>
    <w:rsid w:val="00E82F98"/>
    <w:rsid w:val="00E847EE"/>
    <w:rsid w:val="00E84962"/>
    <w:rsid w:val="00E851EA"/>
    <w:rsid w:val="00E85A76"/>
    <w:rsid w:val="00E9173C"/>
    <w:rsid w:val="00E92153"/>
    <w:rsid w:val="00E92764"/>
    <w:rsid w:val="00E94EC7"/>
    <w:rsid w:val="00E95363"/>
    <w:rsid w:val="00E96F54"/>
    <w:rsid w:val="00EA4D90"/>
    <w:rsid w:val="00EA6E33"/>
    <w:rsid w:val="00EB2483"/>
    <w:rsid w:val="00EB7DCF"/>
    <w:rsid w:val="00EC4290"/>
    <w:rsid w:val="00EC657A"/>
    <w:rsid w:val="00EC6B8D"/>
    <w:rsid w:val="00ED0B68"/>
    <w:rsid w:val="00ED1065"/>
    <w:rsid w:val="00ED3CAA"/>
    <w:rsid w:val="00ED5A20"/>
    <w:rsid w:val="00ED5F90"/>
    <w:rsid w:val="00ED6F3E"/>
    <w:rsid w:val="00EE1674"/>
    <w:rsid w:val="00EE20A4"/>
    <w:rsid w:val="00EE38EA"/>
    <w:rsid w:val="00EE66F6"/>
    <w:rsid w:val="00EE6A6F"/>
    <w:rsid w:val="00EF14C6"/>
    <w:rsid w:val="00EF31A6"/>
    <w:rsid w:val="00EF3AC1"/>
    <w:rsid w:val="00EF6A1A"/>
    <w:rsid w:val="00EF77C9"/>
    <w:rsid w:val="00F02E57"/>
    <w:rsid w:val="00F04B3B"/>
    <w:rsid w:val="00F05295"/>
    <w:rsid w:val="00F0730B"/>
    <w:rsid w:val="00F07CB7"/>
    <w:rsid w:val="00F13C4E"/>
    <w:rsid w:val="00F16203"/>
    <w:rsid w:val="00F23A81"/>
    <w:rsid w:val="00F23E77"/>
    <w:rsid w:val="00F249E6"/>
    <w:rsid w:val="00F25EB0"/>
    <w:rsid w:val="00F3062C"/>
    <w:rsid w:val="00F327E2"/>
    <w:rsid w:val="00F33104"/>
    <w:rsid w:val="00F33E68"/>
    <w:rsid w:val="00F34922"/>
    <w:rsid w:val="00F35BE7"/>
    <w:rsid w:val="00F4522D"/>
    <w:rsid w:val="00F46972"/>
    <w:rsid w:val="00F533AE"/>
    <w:rsid w:val="00F55A93"/>
    <w:rsid w:val="00F57C50"/>
    <w:rsid w:val="00F62015"/>
    <w:rsid w:val="00F6242B"/>
    <w:rsid w:val="00F626B4"/>
    <w:rsid w:val="00F626BB"/>
    <w:rsid w:val="00F63542"/>
    <w:rsid w:val="00F6687A"/>
    <w:rsid w:val="00F70C38"/>
    <w:rsid w:val="00F70EB0"/>
    <w:rsid w:val="00F71115"/>
    <w:rsid w:val="00F74F2F"/>
    <w:rsid w:val="00F7517B"/>
    <w:rsid w:val="00F76037"/>
    <w:rsid w:val="00F77E89"/>
    <w:rsid w:val="00F77EA8"/>
    <w:rsid w:val="00F81525"/>
    <w:rsid w:val="00F818FA"/>
    <w:rsid w:val="00F83258"/>
    <w:rsid w:val="00F842C2"/>
    <w:rsid w:val="00F84499"/>
    <w:rsid w:val="00F867D8"/>
    <w:rsid w:val="00F92555"/>
    <w:rsid w:val="00FA031B"/>
    <w:rsid w:val="00FA4CC2"/>
    <w:rsid w:val="00FA4DD1"/>
    <w:rsid w:val="00FA529D"/>
    <w:rsid w:val="00FB19DB"/>
    <w:rsid w:val="00FB4A36"/>
    <w:rsid w:val="00FB4E98"/>
    <w:rsid w:val="00FB7757"/>
    <w:rsid w:val="00FC00D4"/>
    <w:rsid w:val="00FC4286"/>
    <w:rsid w:val="00FC44E3"/>
    <w:rsid w:val="00FC4D15"/>
    <w:rsid w:val="00FC5CA2"/>
    <w:rsid w:val="00FC6DE4"/>
    <w:rsid w:val="00FD117C"/>
    <w:rsid w:val="00FD3BA4"/>
    <w:rsid w:val="00FD433B"/>
    <w:rsid w:val="00FD4374"/>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iPriority w:val="39"/>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drag">
    <w:name w:val="Indrag"/>
    <w:basedOn w:val="Normal"/>
    <w:qFormat/>
    <w:rsid w:val="00C209DE"/>
    <w:pPr>
      <w:spacing w:after="0" w:line="240" w:lineRule="auto"/>
      <w:jc w:val="left"/>
    </w:pPr>
    <w:rPr>
      <w:rFonts w:ascii="Times New Roman" w:eastAsia="MS Mincho" w:hAnsi="Times New Roman"/>
      <w:szCs w:val="24"/>
      <w:lang w:val="sv-SE" w:eastAsia="sv-SE"/>
    </w:rPr>
  </w:style>
  <w:style w:type="paragraph" w:customStyle="1" w:styleId="ABC-lista">
    <w:name w:val="ABC-lista"/>
    <w:basedOn w:val="ListParagraph"/>
    <w:qFormat/>
    <w:rsid w:val="00C209DE"/>
    <w:pPr>
      <w:numPr>
        <w:numId w:val="20"/>
      </w:numPr>
      <w:spacing w:after="0" w:line="240" w:lineRule="auto"/>
    </w:pPr>
    <w:rPr>
      <w:rFonts w:ascii="Times New Roman" w:eastAsia="MS Mincho" w:hAnsi="Times New Roman"/>
      <w:szCs w:val="24"/>
      <w:lang w:val="sv-SE" w:eastAsia="sv-SE"/>
    </w:rPr>
  </w:style>
  <w:style w:type="paragraph" w:customStyle="1" w:styleId="Red">
    <w:name w:val="Red"/>
    <w:basedOn w:val="Normal"/>
    <w:qFormat/>
    <w:rsid w:val="00C209DE"/>
    <w:pPr>
      <w:spacing w:after="0" w:line="240" w:lineRule="auto"/>
      <w:ind w:firstLine="0"/>
      <w:jc w:val="left"/>
    </w:pPr>
    <w:rPr>
      <w:rFonts w:ascii="Times New Roman" w:eastAsia="MS Mincho" w:hAnsi="Times New Roman"/>
      <w:i/>
      <w:color w:val="FF0000"/>
      <w:szCs w:val="24"/>
      <w:lang w:eastAsia="sv-SE"/>
    </w:rPr>
  </w:style>
  <w:style w:type="paragraph" w:customStyle="1" w:styleId="FooterEerstepagina">
    <w:name w:val="Footer Eerste pagina"/>
    <w:basedOn w:val="Footer"/>
    <w:semiHidden/>
    <w:rsid w:val="00C209DE"/>
    <w:pPr>
      <w:tabs>
        <w:tab w:val="clear" w:pos="4680"/>
        <w:tab w:val="clear" w:pos="9360"/>
      </w:tabs>
      <w:spacing w:after="280" w:line="280" w:lineRule="atLeast"/>
      <w:ind w:firstLine="0"/>
      <w:jc w:val="left"/>
    </w:pPr>
    <w:rPr>
      <w:rFonts w:ascii="Times New Roman" w:eastAsia="Times New Roman" w:hAnsi="Times New Roman"/>
      <w:lang w:val="nl-NL" w:eastAsia="zh-CN"/>
    </w:rPr>
  </w:style>
  <w:style w:type="paragraph" w:customStyle="1" w:styleId="ArialBold">
    <w:name w:val="Arial_Bold"/>
    <w:basedOn w:val="Normal"/>
    <w:qFormat/>
    <w:rsid w:val="00C209DE"/>
    <w:pPr>
      <w:spacing w:after="0" w:line="240" w:lineRule="auto"/>
      <w:ind w:firstLine="0"/>
      <w:jc w:val="left"/>
    </w:pPr>
    <w:rPr>
      <w:rFonts w:ascii="Arial" w:eastAsia="MS Mincho" w:hAnsi="Arial" w:cs="Arial"/>
      <w:b/>
      <w:sz w:val="20"/>
      <w:szCs w:val="20"/>
      <w:lang w:eastAsia="sv-SE"/>
    </w:rPr>
  </w:style>
  <w:style w:type="paragraph" w:customStyle="1" w:styleId="bullet-table">
    <w:name w:val="bullet-table"/>
    <w:basedOn w:val="ListParagraph"/>
    <w:qFormat/>
    <w:rsid w:val="00C209DE"/>
    <w:pPr>
      <w:spacing w:after="0" w:line="240" w:lineRule="auto"/>
      <w:ind w:left="170" w:hanging="170"/>
    </w:pPr>
    <w:rPr>
      <w:rFonts w:ascii="Times New Roman" w:eastAsia="MS Mincho" w:hAnsi="Times New Roman"/>
      <w:sz w:val="20"/>
      <w:szCs w:val="20"/>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iPriority w:val="39"/>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ndrag">
    <w:name w:val="Indrag"/>
    <w:basedOn w:val="Normal"/>
    <w:qFormat/>
    <w:rsid w:val="00C209DE"/>
    <w:pPr>
      <w:spacing w:after="0" w:line="240" w:lineRule="auto"/>
      <w:jc w:val="left"/>
    </w:pPr>
    <w:rPr>
      <w:rFonts w:ascii="Times New Roman" w:eastAsia="MS Mincho" w:hAnsi="Times New Roman"/>
      <w:szCs w:val="24"/>
      <w:lang w:val="sv-SE" w:eastAsia="sv-SE"/>
    </w:rPr>
  </w:style>
  <w:style w:type="paragraph" w:customStyle="1" w:styleId="ABC-lista">
    <w:name w:val="ABC-lista"/>
    <w:basedOn w:val="ListParagraph"/>
    <w:qFormat/>
    <w:rsid w:val="00C209DE"/>
    <w:pPr>
      <w:numPr>
        <w:numId w:val="20"/>
      </w:numPr>
      <w:spacing w:after="0" w:line="240" w:lineRule="auto"/>
    </w:pPr>
    <w:rPr>
      <w:rFonts w:ascii="Times New Roman" w:eastAsia="MS Mincho" w:hAnsi="Times New Roman"/>
      <w:szCs w:val="24"/>
      <w:lang w:val="sv-SE" w:eastAsia="sv-SE"/>
    </w:rPr>
  </w:style>
  <w:style w:type="paragraph" w:customStyle="1" w:styleId="Red">
    <w:name w:val="Red"/>
    <w:basedOn w:val="Normal"/>
    <w:qFormat/>
    <w:rsid w:val="00C209DE"/>
    <w:pPr>
      <w:spacing w:after="0" w:line="240" w:lineRule="auto"/>
      <w:ind w:firstLine="0"/>
      <w:jc w:val="left"/>
    </w:pPr>
    <w:rPr>
      <w:rFonts w:ascii="Times New Roman" w:eastAsia="MS Mincho" w:hAnsi="Times New Roman"/>
      <w:i/>
      <w:color w:val="FF0000"/>
      <w:szCs w:val="24"/>
      <w:lang w:eastAsia="sv-SE"/>
    </w:rPr>
  </w:style>
  <w:style w:type="paragraph" w:customStyle="1" w:styleId="FooterEerstepagina">
    <w:name w:val="Footer Eerste pagina"/>
    <w:basedOn w:val="Footer"/>
    <w:semiHidden/>
    <w:rsid w:val="00C209DE"/>
    <w:pPr>
      <w:tabs>
        <w:tab w:val="clear" w:pos="4680"/>
        <w:tab w:val="clear" w:pos="9360"/>
      </w:tabs>
      <w:spacing w:after="280" w:line="280" w:lineRule="atLeast"/>
      <w:ind w:firstLine="0"/>
      <w:jc w:val="left"/>
    </w:pPr>
    <w:rPr>
      <w:rFonts w:ascii="Times New Roman" w:eastAsia="Times New Roman" w:hAnsi="Times New Roman"/>
      <w:lang w:val="nl-NL" w:eastAsia="zh-CN"/>
    </w:rPr>
  </w:style>
  <w:style w:type="paragraph" w:customStyle="1" w:styleId="ArialBold">
    <w:name w:val="Arial_Bold"/>
    <w:basedOn w:val="Normal"/>
    <w:qFormat/>
    <w:rsid w:val="00C209DE"/>
    <w:pPr>
      <w:spacing w:after="0" w:line="240" w:lineRule="auto"/>
      <w:ind w:firstLine="0"/>
      <w:jc w:val="left"/>
    </w:pPr>
    <w:rPr>
      <w:rFonts w:ascii="Arial" w:eastAsia="MS Mincho" w:hAnsi="Arial" w:cs="Arial"/>
      <w:b/>
      <w:sz w:val="20"/>
      <w:szCs w:val="20"/>
      <w:lang w:eastAsia="sv-SE"/>
    </w:rPr>
  </w:style>
  <w:style w:type="paragraph" w:customStyle="1" w:styleId="bullet-table">
    <w:name w:val="bullet-table"/>
    <w:basedOn w:val="ListParagraph"/>
    <w:qFormat/>
    <w:rsid w:val="00C209DE"/>
    <w:pPr>
      <w:spacing w:after="0" w:line="240" w:lineRule="auto"/>
      <w:ind w:left="170" w:hanging="170"/>
    </w:pPr>
    <w:rPr>
      <w:rFonts w:ascii="Times New Roman" w:eastAsia="MS Mincho" w:hAnsi="Times New Roman"/>
      <w:sz w:val="20"/>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51605448">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4.emf"/><Relationship Id="rId50" Type="http://schemas.openxmlformats.org/officeDocument/2006/relationships/image" Target="media/image36.emf"/><Relationship Id="rId55" Type="http://schemas.openxmlformats.org/officeDocument/2006/relationships/image" Target="media/image40.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mailto:emwr.mbiemwr@moi.gov.al" TargetMode="External"/><Relationship Id="rId36" Type="http://schemas.openxmlformats.org/officeDocument/2006/relationships/image" Target="media/image24.png"/><Relationship Id="rId49" Type="http://schemas.openxmlformats.org/officeDocument/2006/relationships/oleObject" Target="embeddings/oleObject2.bin"/><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5.e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CEDE0-B97A-442A-9930-16C74E0D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54</Pages>
  <Words>18072</Words>
  <Characters>103013</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151</cp:revision>
  <cp:lastPrinted>2018-07-09T13:00:00Z</cp:lastPrinted>
  <dcterms:created xsi:type="dcterms:W3CDTF">2018-07-09T08:58:00Z</dcterms:created>
  <dcterms:modified xsi:type="dcterms:W3CDTF">2018-07-09T13:03:00Z</dcterms:modified>
</cp:coreProperties>
</file>