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E50" w:rsidRPr="00EC40B8" w:rsidRDefault="00153E50" w:rsidP="002946B8">
      <w:pPr>
        <w:pStyle w:val="NeniTitull"/>
        <w:keepNext w:val="0"/>
        <w:rPr>
          <w:lang w:val="sq-AL"/>
        </w:rPr>
      </w:pPr>
      <w:r w:rsidRPr="00EC40B8">
        <w:rPr>
          <w:lang w:val="sq-AL"/>
        </w:rPr>
        <w:t xml:space="preserve">VENDIM </w:t>
      </w:r>
    </w:p>
    <w:p w:rsidR="00153E50" w:rsidRPr="00EC40B8" w:rsidRDefault="00D04D24" w:rsidP="002946B8">
      <w:pPr>
        <w:pStyle w:val="NeniTitull"/>
        <w:keepNext w:val="0"/>
        <w:rPr>
          <w:lang w:val="sq-AL"/>
        </w:rPr>
      </w:pPr>
      <w:r w:rsidRPr="00EC40B8">
        <w:rPr>
          <w:lang w:val="sq-AL"/>
        </w:rPr>
        <w:t xml:space="preserve">Nr. </w:t>
      </w:r>
      <w:r w:rsidR="009E4ECA" w:rsidRPr="00EC40B8">
        <w:rPr>
          <w:lang w:val="sq-AL"/>
        </w:rPr>
        <w:t>424, datë 11.7.2018</w:t>
      </w:r>
    </w:p>
    <w:p w:rsidR="00153E50" w:rsidRPr="00EC40B8" w:rsidRDefault="00153E50" w:rsidP="002946B8">
      <w:pPr>
        <w:pStyle w:val="NeniTitull"/>
        <w:keepNext w:val="0"/>
        <w:rPr>
          <w:sz w:val="14"/>
          <w:lang w:val="sq-AL"/>
        </w:rPr>
      </w:pPr>
    </w:p>
    <w:p w:rsidR="00153E50" w:rsidRPr="00EC40B8" w:rsidRDefault="00DF19DC" w:rsidP="002946B8">
      <w:pPr>
        <w:pStyle w:val="NeniTitull"/>
        <w:keepNext w:val="0"/>
        <w:rPr>
          <w:lang w:val="sq-AL"/>
        </w:rPr>
      </w:pPr>
      <w:r w:rsidRPr="00EC40B8">
        <w:rPr>
          <w:lang w:val="sq-AL"/>
        </w:rPr>
        <w:t xml:space="preserve">PËR </w:t>
      </w:r>
      <w:r w:rsidR="00153E50" w:rsidRPr="00EC40B8">
        <w:rPr>
          <w:lang w:val="sq-AL"/>
        </w:rPr>
        <w:t>SUBVENCIONIMIN E DHOMËS KOMBËTARE TË ZEJTARISË</w:t>
      </w:r>
    </w:p>
    <w:p w:rsidR="00153E50" w:rsidRPr="00EC40B8" w:rsidRDefault="00153E50" w:rsidP="002946B8">
      <w:pPr>
        <w:pStyle w:val="Paragrafi"/>
        <w:rPr>
          <w:sz w:val="14"/>
          <w:lang w:val="sq-AL"/>
        </w:rPr>
      </w:pPr>
    </w:p>
    <w:p w:rsidR="00153E50" w:rsidRPr="00EC40B8" w:rsidRDefault="00153E50" w:rsidP="002946B8">
      <w:pPr>
        <w:pStyle w:val="Paragrafi"/>
        <w:rPr>
          <w:lang w:val="sq-AL"/>
        </w:rPr>
      </w:pPr>
      <w:r w:rsidRPr="00EC40B8">
        <w:rPr>
          <w:lang w:val="sq-AL"/>
        </w:rPr>
        <w:t xml:space="preserve">Në mbështetje të nenit 100 të Kushtetutës dhe të nenit 45, të ligjit </w:t>
      </w:r>
      <w:r w:rsidR="00D04D24" w:rsidRPr="00EC40B8">
        <w:rPr>
          <w:lang w:val="sq-AL"/>
        </w:rPr>
        <w:t xml:space="preserve">nr. </w:t>
      </w:r>
      <w:r w:rsidRPr="00EC40B8">
        <w:rPr>
          <w:lang w:val="sq-AL"/>
        </w:rPr>
        <w:t xml:space="preserve">70/2016, </w:t>
      </w:r>
      <w:r w:rsidR="00793688" w:rsidRPr="00EC40B8">
        <w:rPr>
          <w:lang w:val="sq-AL"/>
        </w:rPr>
        <w:t>“</w:t>
      </w:r>
      <w:r w:rsidRPr="00EC40B8">
        <w:rPr>
          <w:lang w:val="sq-AL"/>
        </w:rPr>
        <w:t>Për zejtarinë në Republikën e Shqipërisë</w:t>
      </w:r>
      <w:r w:rsidR="00793688" w:rsidRPr="00EC40B8">
        <w:rPr>
          <w:lang w:val="sq-AL"/>
        </w:rPr>
        <w:t>”</w:t>
      </w:r>
      <w:r w:rsidRPr="00EC40B8">
        <w:rPr>
          <w:lang w:val="sq-AL"/>
        </w:rPr>
        <w:t>, me propozimin e ministrit të Financave dhe Ekonomisë, Këshilli i Ministrave</w:t>
      </w:r>
    </w:p>
    <w:p w:rsidR="00153E50" w:rsidRPr="00EC40B8" w:rsidRDefault="00153E50" w:rsidP="002946B8">
      <w:pPr>
        <w:pStyle w:val="Paragrafi"/>
        <w:rPr>
          <w:sz w:val="14"/>
          <w:lang w:val="sq-AL"/>
        </w:rPr>
      </w:pPr>
    </w:p>
    <w:p w:rsidR="00153E50" w:rsidRPr="00EC40B8" w:rsidRDefault="00DF19DC" w:rsidP="002946B8">
      <w:pPr>
        <w:pStyle w:val="NeniNr"/>
        <w:keepNext w:val="0"/>
        <w:rPr>
          <w:lang w:val="sq-AL"/>
        </w:rPr>
      </w:pPr>
      <w:r w:rsidRPr="00EC40B8">
        <w:rPr>
          <w:lang w:val="sq-AL"/>
        </w:rPr>
        <w:t>VENDOS</w:t>
      </w:r>
      <w:r w:rsidR="00153E50" w:rsidRPr="00EC40B8">
        <w:rPr>
          <w:lang w:val="sq-AL"/>
        </w:rPr>
        <w:t>I:</w:t>
      </w:r>
    </w:p>
    <w:p w:rsidR="00153E50" w:rsidRPr="00EC40B8" w:rsidRDefault="00153E50" w:rsidP="002946B8">
      <w:pPr>
        <w:pStyle w:val="Paragrafi"/>
        <w:rPr>
          <w:sz w:val="14"/>
          <w:lang w:val="sq-AL"/>
        </w:rPr>
      </w:pPr>
    </w:p>
    <w:p w:rsidR="00153E50" w:rsidRPr="00EC40B8" w:rsidRDefault="00DF19DC" w:rsidP="002946B8">
      <w:pPr>
        <w:pStyle w:val="Paragrafi"/>
        <w:rPr>
          <w:lang w:val="sq-AL"/>
        </w:rPr>
      </w:pPr>
      <w:r w:rsidRPr="00EC40B8">
        <w:rPr>
          <w:lang w:val="sq-AL"/>
        </w:rPr>
        <w:t xml:space="preserve">1. </w:t>
      </w:r>
      <w:r w:rsidR="00153E50" w:rsidRPr="00EC40B8">
        <w:rPr>
          <w:lang w:val="sq-AL"/>
        </w:rPr>
        <w:t xml:space="preserve">Mbështetjen e Dhomës Kombëtare të Zejtarisë për një periudhë njëvjeçare, në masën 35 552 000 (tridhjetë e pesë milionë e pesëqind e pesëdhjetë e dy mijë) lekë. </w:t>
      </w:r>
    </w:p>
    <w:p w:rsidR="00153E50" w:rsidRPr="00EC40B8" w:rsidRDefault="00DF19DC" w:rsidP="002946B8">
      <w:pPr>
        <w:pStyle w:val="Paragrafi"/>
        <w:rPr>
          <w:lang w:val="sq-AL"/>
        </w:rPr>
      </w:pPr>
      <w:r w:rsidRPr="00EC40B8">
        <w:rPr>
          <w:lang w:val="sq-AL"/>
        </w:rPr>
        <w:t xml:space="preserve">2. </w:t>
      </w:r>
      <w:r w:rsidR="00153E50" w:rsidRPr="00EC40B8">
        <w:rPr>
          <w:lang w:val="sq-AL"/>
        </w:rPr>
        <w:t xml:space="preserve">Ky fond të përballohet nga buxheti i shtetit për vitin 2018, nga programi buxhetor </w:t>
      </w:r>
      <w:r w:rsidR="00793688" w:rsidRPr="00EC40B8">
        <w:rPr>
          <w:lang w:val="sq-AL"/>
        </w:rPr>
        <w:t>“</w:t>
      </w:r>
      <w:r w:rsidR="00153E50" w:rsidRPr="00EC40B8">
        <w:rPr>
          <w:lang w:val="sq-AL"/>
        </w:rPr>
        <w:t>Arsimi profesional</w:t>
      </w:r>
      <w:r w:rsidR="00793688" w:rsidRPr="00EC40B8">
        <w:rPr>
          <w:lang w:val="sq-AL"/>
        </w:rPr>
        <w:t>”</w:t>
      </w:r>
      <w:r w:rsidR="00153E50" w:rsidRPr="00EC40B8">
        <w:rPr>
          <w:lang w:val="sq-AL"/>
        </w:rPr>
        <w:t>, artikulli 604, miratuar për Ministrinë e Financave dhe Ekonomisë.</w:t>
      </w:r>
    </w:p>
    <w:p w:rsidR="00153E50" w:rsidRPr="00EC40B8" w:rsidRDefault="00DF19DC" w:rsidP="002946B8">
      <w:pPr>
        <w:pStyle w:val="Paragrafi"/>
        <w:rPr>
          <w:lang w:val="sq-AL"/>
        </w:rPr>
      </w:pPr>
      <w:r w:rsidRPr="00EC40B8">
        <w:rPr>
          <w:lang w:val="sq-AL"/>
        </w:rPr>
        <w:t xml:space="preserve">3. </w:t>
      </w:r>
      <w:r w:rsidR="00153E50" w:rsidRPr="00EC40B8">
        <w:rPr>
          <w:lang w:val="sq-AL"/>
        </w:rPr>
        <w:t>Ngarkohet Ministria e Financave dhe Ekonomisë për zbatimin e këtij vendimi.</w:t>
      </w:r>
    </w:p>
    <w:p w:rsidR="00153E50" w:rsidRPr="00EC40B8" w:rsidRDefault="00153E50" w:rsidP="002946B8">
      <w:pPr>
        <w:pStyle w:val="Paragrafi"/>
        <w:rPr>
          <w:lang w:val="sq-AL"/>
        </w:rPr>
      </w:pPr>
      <w:r w:rsidRPr="00EC40B8">
        <w:rPr>
          <w:lang w:val="sq-AL"/>
        </w:rPr>
        <w:t>Ky vendim hyn në fuqi pa</w:t>
      </w:r>
      <w:r w:rsidR="00DF19DC" w:rsidRPr="00EC40B8">
        <w:rPr>
          <w:lang w:val="sq-AL"/>
        </w:rPr>
        <w:t xml:space="preserve">s botimit në </w:t>
      </w:r>
      <w:r w:rsidRPr="00EC40B8">
        <w:rPr>
          <w:lang w:val="sq-AL"/>
        </w:rPr>
        <w:t xml:space="preserve">Fletoren </w:t>
      </w:r>
      <w:r w:rsidR="00DF19DC" w:rsidRPr="00EC40B8">
        <w:rPr>
          <w:lang w:val="sq-AL"/>
        </w:rPr>
        <w:t>Zyrtare</w:t>
      </w:r>
      <w:r w:rsidRPr="00EC40B8">
        <w:rPr>
          <w:lang w:val="sq-AL"/>
        </w:rPr>
        <w:t xml:space="preserve">. </w:t>
      </w:r>
    </w:p>
    <w:p w:rsidR="00153E50" w:rsidRPr="00EC40B8" w:rsidRDefault="00153E50" w:rsidP="002946B8">
      <w:pPr>
        <w:pStyle w:val="Paragrafi"/>
        <w:rPr>
          <w:sz w:val="14"/>
          <w:lang w:val="sq-AL"/>
        </w:rPr>
      </w:pPr>
    </w:p>
    <w:p w:rsidR="00153E50" w:rsidRPr="00EC40B8" w:rsidRDefault="00DF19DC" w:rsidP="002946B8">
      <w:pPr>
        <w:pStyle w:val="Autoriteti"/>
        <w:keepNext w:val="0"/>
        <w:rPr>
          <w:lang w:val="sq-AL"/>
        </w:rPr>
      </w:pPr>
      <w:r w:rsidRPr="00EC40B8">
        <w:rPr>
          <w:lang w:val="sq-AL"/>
        </w:rPr>
        <w:t>ZËVENDËSKRYEMINISTRI</w:t>
      </w:r>
    </w:p>
    <w:p w:rsidR="00DF19DC" w:rsidRPr="00EC40B8" w:rsidRDefault="00DF19DC" w:rsidP="002946B8">
      <w:pPr>
        <w:pStyle w:val="AutoritetiEmer"/>
        <w:rPr>
          <w:lang w:val="sq-AL"/>
        </w:rPr>
      </w:pPr>
      <w:r w:rsidRPr="00EC40B8">
        <w:rPr>
          <w:lang w:val="sq-AL"/>
        </w:rPr>
        <w:t>Senida Mesi</w:t>
      </w:r>
    </w:p>
    <w:p w:rsidR="000B6F6E" w:rsidRPr="00EC40B8" w:rsidRDefault="000B6F6E" w:rsidP="002946B8">
      <w:pPr>
        <w:pStyle w:val="Paragrafi"/>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2946B8" w:rsidRDefault="002946B8" w:rsidP="002946B8">
      <w:pPr>
        <w:pStyle w:val="NeniTitull"/>
        <w:keepNext w:val="0"/>
        <w:rPr>
          <w:lang w:val="sq-AL"/>
        </w:rPr>
      </w:pPr>
    </w:p>
    <w:p w:rsidR="002946B8" w:rsidRDefault="002946B8" w:rsidP="002946B8">
      <w:pPr>
        <w:pStyle w:val="NeniTitull"/>
        <w:keepNext w:val="0"/>
        <w:rPr>
          <w:lang w:val="sq-AL"/>
        </w:rPr>
      </w:pPr>
    </w:p>
    <w:p w:rsidR="002946B8" w:rsidRDefault="002946B8" w:rsidP="002946B8">
      <w:pPr>
        <w:pStyle w:val="NeniTitull"/>
        <w:keepNext w:val="0"/>
        <w:rPr>
          <w:lang w:val="sq-AL"/>
        </w:rPr>
      </w:pPr>
    </w:p>
    <w:p w:rsidR="009E4ECA" w:rsidRPr="00EC40B8" w:rsidRDefault="009E4ECA" w:rsidP="002946B8">
      <w:pPr>
        <w:pStyle w:val="NeniTitull"/>
        <w:keepNext w:val="0"/>
        <w:rPr>
          <w:lang w:val="sq-AL"/>
        </w:rPr>
      </w:pPr>
      <w:r w:rsidRPr="00EC40B8">
        <w:rPr>
          <w:lang w:val="sq-AL"/>
        </w:rPr>
        <w:t xml:space="preserve">VENDIM </w:t>
      </w:r>
    </w:p>
    <w:p w:rsidR="009E4ECA" w:rsidRPr="00EC40B8" w:rsidRDefault="00D04D24" w:rsidP="002946B8">
      <w:pPr>
        <w:pStyle w:val="NeniTitull"/>
        <w:keepNext w:val="0"/>
        <w:rPr>
          <w:lang w:val="sq-AL"/>
        </w:rPr>
      </w:pPr>
      <w:r w:rsidRPr="00EC40B8">
        <w:rPr>
          <w:lang w:val="sq-AL"/>
        </w:rPr>
        <w:t xml:space="preserve">Nr. </w:t>
      </w:r>
      <w:r w:rsidR="009E4ECA" w:rsidRPr="00EC40B8">
        <w:rPr>
          <w:lang w:val="sq-AL"/>
        </w:rPr>
        <w:t>426, datë 11.7.2018</w:t>
      </w:r>
    </w:p>
    <w:p w:rsidR="009E4ECA" w:rsidRPr="00EC40B8" w:rsidRDefault="009E4ECA" w:rsidP="002946B8">
      <w:pPr>
        <w:pStyle w:val="NeniTitull"/>
        <w:keepNext w:val="0"/>
        <w:rPr>
          <w:sz w:val="14"/>
          <w:lang w:val="sq-AL"/>
        </w:rPr>
      </w:pPr>
    </w:p>
    <w:p w:rsidR="009E4ECA" w:rsidRPr="00EC40B8" w:rsidRDefault="009E4ECA" w:rsidP="002946B8">
      <w:pPr>
        <w:pStyle w:val="NeniTitull"/>
        <w:keepNext w:val="0"/>
        <w:rPr>
          <w:lang w:val="sq-AL"/>
        </w:rPr>
      </w:pPr>
      <w:r w:rsidRPr="00EC40B8">
        <w:rPr>
          <w:lang w:val="sq-AL"/>
        </w:rPr>
        <w:t>PËR MIRATIMIN E MARRËVESHJES SË FINANCIMIT PËR STUDIME FIZIBILITETI, NDËRMJET REPUBLIKËS SË SHQIPËRISË, PËRFAQËSUAR NGA MINISTRIA E FI</w:t>
      </w:r>
      <w:r w:rsidR="00EB46E4" w:rsidRPr="00EC40B8">
        <w:rPr>
          <w:lang w:val="sq-AL"/>
        </w:rPr>
        <w:t>NANCAVE DHE EKONOMISË (MARRËSI)</w:t>
      </w:r>
      <w:r w:rsidRPr="00EC40B8">
        <w:rPr>
          <w:lang w:val="sq-AL"/>
        </w:rPr>
        <w:t xml:space="preserve"> DHE K</w:t>
      </w:r>
      <w:r w:rsidR="00CE1E4D" w:rsidRPr="00EC40B8">
        <w:rPr>
          <w:lang w:val="sq-AL"/>
        </w:rPr>
        <w:t>f</w:t>
      </w:r>
      <w:r w:rsidRPr="00EC40B8">
        <w:rPr>
          <w:lang w:val="sq-AL"/>
        </w:rPr>
        <w:t>W FRANKFURT AM MAIN (K</w:t>
      </w:r>
      <w:r w:rsidR="00CE1E4D" w:rsidRPr="00EC40B8">
        <w:rPr>
          <w:lang w:val="sq-AL"/>
        </w:rPr>
        <w:t>f</w:t>
      </w:r>
      <w:r w:rsidRPr="00EC40B8">
        <w:rPr>
          <w:lang w:val="sq-AL"/>
        </w:rPr>
        <w:t>W), PËR FINANCIMIN E SHËRBIMEVE TË EKSPERTIT NDAJ MARRËSIT, NË KUADËR TË STUDIMEVE TË FIZIBILITETIT PËR PROGRAMI</w:t>
      </w:r>
      <w:r w:rsidR="00540075">
        <w:rPr>
          <w:lang w:val="sq-AL"/>
        </w:rPr>
        <w:t>N E INFRASTRUKTURËS BASHKIAKE V</w:t>
      </w:r>
      <w:r w:rsidRPr="00EC40B8">
        <w:rPr>
          <w:lang w:val="sq-AL"/>
        </w:rPr>
        <w:t xml:space="preserve">/PROGRAMI I INVESTIMIT DHE </w:t>
      </w:r>
      <w:r w:rsidR="00540075">
        <w:rPr>
          <w:lang w:val="sq-AL"/>
        </w:rPr>
        <w:t xml:space="preserve">I </w:t>
      </w:r>
      <w:r w:rsidRPr="00EC40B8">
        <w:rPr>
          <w:lang w:val="sq-AL"/>
        </w:rPr>
        <w:t>PERFORMANCËS NË SEKTORIN E UJIT QË FINANCOHEN NGA NJË FOND</w:t>
      </w:r>
      <w:r w:rsidR="00D04D24" w:rsidRPr="00EC40B8">
        <w:rPr>
          <w:lang w:val="sq-AL"/>
        </w:rPr>
        <w:t xml:space="preserve"> </w:t>
      </w:r>
      <w:r w:rsidRPr="00EC40B8">
        <w:rPr>
          <w:lang w:val="sq-AL"/>
        </w:rPr>
        <w:t xml:space="preserve">I VEÇANTË </w:t>
      </w:r>
      <w:r w:rsidR="00D04D24" w:rsidRPr="00EC40B8">
        <w:rPr>
          <w:lang w:val="sq-AL"/>
        </w:rPr>
        <w:t xml:space="preserve">NR. </w:t>
      </w:r>
      <w:r w:rsidRPr="00EC40B8">
        <w:rPr>
          <w:lang w:val="sq-AL"/>
        </w:rPr>
        <w:t>13078, I SIGURUAR NGA QEVERIA FEDERALE GJERMANE</w:t>
      </w:r>
    </w:p>
    <w:p w:rsidR="009E4ECA" w:rsidRPr="00EC40B8" w:rsidRDefault="009E4ECA" w:rsidP="002946B8">
      <w:pPr>
        <w:pStyle w:val="Paragrafi"/>
        <w:rPr>
          <w:sz w:val="14"/>
          <w:lang w:val="sq-AL"/>
        </w:rPr>
      </w:pPr>
    </w:p>
    <w:p w:rsidR="009E4ECA" w:rsidRPr="00EC40B8" w:rsidRDefault="009E4ECA" w:rsidP="002946B8">
      <w:pPr>
        <w:pStyle w:val="Paragrafi"/>
        <w:rPr>
          <w:lang w:val="sq-AL"/>
        </w:rPr>
      </w:pPr>
      <w:r w:rsidRPr="00EC40B8">
        <w:rPr>
          <w:lang w:val="sq-AL"/>
        </w:rPr>
        <w:t xml:space="preserve">Në mbështetje të nenit 100 të Kushtetutës dhe të nenit 19, të ligjit </w:t>
      </w:r>
      <w:r w:rsidR="00D04D24" w:rsidRPr="00EC40B8">
        <w:rPr>
          <w:lang w:val="sq-AL"/>
        </w:rPr>
        <w:t xml:space="preserve">nr. </w:t>
      </w:r>
      <w:r w:rsidRPr="00EC40B8">
        <w:rPr>
          <w:lang w:val="sq-AL"/>
        </w:rPr>
        <w:t xml:space="preserve">43/2016, </w:t>
      </w:r>
      <w:r w:rsidR="00793688" w:rsidRPr="00EC40B8">
        <w:rPr>
          <w:lang w:val="sq-AL"/>
        </w:rPr>
        <w:t>“</w:t>
      </w:r>
      <w:r w:rsidRPr="00EC40B8">
        <w:rPr>
          <w:lang w:val="sq-AL"/>
        </w:rPr>
        <w:t>Për marrëveshjet ndërkombëtare në Republikën e Shqipërisë</w:t>
      </w:r>
      <w:r w:rsidR="00793688" w:rsidRPr="00EC40B8">
        <w:rPr>
          <w:lang w:val="sq-AL"/>
        </w:rPr>
        <w:t>”</w:t>
      </w:r>
      <w:r w:rsidRPr="00EC40B8">
        <w:rPr>
          <w:lang w:val="sq-AL"/>
        </w:rPr>
        <w:t>, me propozimin e ministrit të Financave dhe Ekonomisë, Këshilli i Ministrave</w:t>
      </w:r>
    </w:p>
    <w:p w:rsidR="00C45251" w:rsidRPr="00EC40B8" w:rsidRDefault="00C45251" w:rsidP="002946B8">
      <w:pPr>
        <w:pStyle w:val="NeniNr"/>
        <w:keepNext w:val="0"/>
        <w:rPr>
          <w:sz w:val="14"/>
          <w:lang w:val="sq-AL"/>
        </w:rPr>
      </w:pPr>
    </w:p>
    <w:p w:rsidR="009E4ECA" w:rsidRPr="00EC40B8" w:rsidRDefault="009E4ECA" w:rsidP="002946B8">
      <w:pPr>
        <w:pStyle w:val="NeniNr"/>
        <w:keepNext w:val="0"/>
        <w:rPr>
          <w:lang w:val="sq-AL"/>
        </w:rPr>
      </w:pPr>
      <w:r w:rsidRPr="00EC40B8">
        <w:rPr>
          <w:lang w:val="sq-AL"/>
        </w:rPr>
        <w:t>VENDOSI:</w:t>
      </w:r>
    </w:p>
    <w:p w:rsidR="009E4ECA" w:rsidRPr="00EC40B8" w:rsidRDefault="009E4ECA" w:rsidP="002946B8">
      <w:pPr>
        <w:pStyle w:val="Paragrafi"/>
        <w:rPr>
          <w:sz w:val="14"/>
          <w:lang w:val="sq-AL"/>
        </w:rPr>
      </w:pPr>
    </w:p>
    <w:p w:rsidR="009E4ECA" w:rsidRPr="00EC40B8" w:rsidRDefault="009E4ECA" w:rsidP="002946B8">
      <w:pPr>
        <w:pStyle w:val="Paragrafi"/>
        <w:rPr>
          <w:lang w:val="sq-AL"/>
        </w:rPr>
      </w:pPr>
      <w:r w:rsidRPr="00EC40B8">
        <w:rPr>
          <w:lang w:val="sq-AL"/>
        </w:rPr>
        <w:t>Miratimin e marrëveshjes së financimit për studime fizibiliteti, ndërmjet Republikës së Shqipërisë, përfaqësuar nga Ministria e Financave dhe Ekonomisë (Marrësi) dhe KfW Frankfurt am Main (KfW), për financimin e shërbimeve të ekspertit ndaj marrësit, në kuadër të studimeve të fizibilitetit për programin</w:t>
      </w:r>
      <w:r w:rsidR="00EC40B8" w:rsidRPr="00EC40B8">
        <w:rPr>
          <w:lang w:val="sq-AL"/>
        </w:rPr>
        <w:t xml:space="preserve"> e infrastrukturës bashkiake V/</w:t>
      </w:r>
      <w:r w:rsidRPr="00EC40B8">
        <w:rPr>
          <w:lang w:val="sq-AL"/>
        </w:rPr>
        <w:t xml:space="preserve">programi i investimit dhe </w:t>
      </w:r>
      <w:r w:rsidR="00540075">
        <w:rPr>
          <w:lang w:val="sq-AL"/>
        </w:rPr>
        <w:t xml:space="preserve">i </w:t>
      </w:r>
      <w:r w:rsidRPr="00EC40B8">
        <w:rPr>
          <w:lang w:val="sq-AL"/>
        </w:rPr>
        <w:t xml:space="preserve">performancës në sektorin e ujit, që financohen nga një fond i veçantë </w:t>
      </w:r>
      <w:r w:rsidR="00D04D24" w:rsidRPr="00EC40B8">
        <w:rPr>
          <w:lang w:val="sq-AL"/>
        </w:rPr>
        <w:t xml:space="preserve">nr. </w:t>
      </w:r>
      <w:r w:rsidRPr="00EC40B8">
        <w:rPr>
          <w:lang w:val="sq-AL"/>
        </w:rPr>
        <w:t>13078, i siguruar nga qeveria Federale Gjermane, me një grant në shumën prej 1 950 000.00 (një milion e nëntëqind e pesëdhjetë mijë) eurosh, sipas tekstit bashkëlidhur këtij vendimi.</w:t>
      </w:r>
    </w:p>
    <w:p w:rsidR="009E4ECA" w:rsidRDefault="009E4ECA" w:rsidP="002946B8">
      <w:pPr>
        <w:pStyle w:val="Paragrafi"/>
        <w:rPr>
          <w:lang w:val="sq-AL"/>
        </w:rPr>
      </w:pPr>
      <w:r w:rsidRPr="00EC40B8">
        <w:rPr>
          <w:lang w:val="sq-AL"/>
        </w:rPr>
        <w:t>Ky vendim hyn në fuqi pas botimit në Fletoren Zyrtare.</w:t>
      </w:r>
    </w:p>
    <w:p w:rsidR="00B274E1" w:rsidRPr="00B274E1" w:rsidRDefault="00B274E1" w:rsidP="002946B8">
      <w:pPr>
        <w:pStyle w:val="Paragrafi"/>
        <w:rPr>
          <w:sz w:val="14"/>
          <w:lang w:val="sq-AL"/>
        </w:rPr>
      </w:pPr>
    </w:p>
    <w:p w:rsidR="009E4ECA" w:rsidRPr="00EC40B8" w:rsidRDefault="009E4ECA" w:rsidP="002946B8">
      <w:pPr>
        <w:pStyle w:val="Autoriteti"/>
        <w:keepNext w:val="0"/>
        <w:rPr>
          <w:lang w:val="sq-AL"/>
        </w:rPr>
      </w:pPr>
      <w:r w:rsidRPr="00EC40B8">
        <w:rPr>
          <w:lang w:val="sq-AL"/>
        </w:rPr>
        <w:t>ZËVENDËSKRYEMINISTRI</w:t>
      </w:r>
    </w:p>
    <w:p w:rsidR="009E4ECA" w:rsidRPr="00EC40B8" w:rsidRDefault="009E4ECA" w:rsidP="002946B8">
      <w:pPr>
        <w:pStyle w:val="AutoritetiEmer"/>
        <w:rPr>
          <w:lang w:val="sq-AL"/>
        </w:rPr>
      </w:pPr>
      <w:r w:rsidRPr="00EC40B8">
        <w:rPr>
          <w:lang w:val="sq-AL"/>
        </w:rPr>
        <w:t>Senida Mesi</w:t>
      </w:r>
    </w:p>
    <w:p w:rsidR="009E4ECA" w:rsidRPr="00EC40B8" w:rsidRDefault="009E4ECA" w:rsidP="002946B8">
      <w:pPr>
        <w:pStyle w:val="Paragrafi"/>
        <w:rPr>
          <w:lang w:val="sq-AL"/>
        </w:rPr>
      </w:pPr>
    </w:p>
    <w:p w:rsidR="00C45251" w:rsidRPr="00EC40B8" w:rsidRDefault="00C45251" w:rsidP="002946B8">
      <w:pPr>
        <w:pStyle w:val="NeniTitull"/>
        <w:keepNext w:val="0"/>
        <w:rPr>
          <w:lang w:val="sq-AL"/>
        </w:rPr>
      </w:pPr>
    </w:p>
    <w:p w:rsidR="00C45251" w:rsidRPr="00EC40B8" w:rsidRDefault="00C45251" w:rsidP="002946B8">
      <w:pPr>
        <w:pStyle w:val="NeniTitull"/>
        <w:keepNext w:val="0"/>
        <w:rPr>
          <w:lang w:val="sq-AL"/>
        </w:rPr>
      </w:pPr>
    </w:p>
    <w:p w:rsidR="009C0BDD" w:rsidRPr="00EC40B8" w:rsidRDefault="00AB1566" w:rsidP="002946B8">
      <w:pPr>
        <w:pStyle w:val="NeniTitull"/>
        <w:keepNext w:val="0"/>
        <w:rPr>
          <w:lang w:val="sq-AL"/>
        </w:rPr>
      </w:pPr>
      <w:r w:rsidRPr="00EC40B8">
        <w:rPr>
          <w:lang w:val="sq-AL"/>
        </w:rPr>
        <w:lastRenderedPageBreak/>
        <w:t xml:space="preserve">MARRËVESHJE FINANCIMI </w:t>
      </w:r>
    </w:p>
    <w:p w:rsidR="009E4ECA" w:rsidRPr="00EC40B8" w:rsidRDefault="00AB1566" w:rsidP="002946B8">
      <w:pPr>
        <w:pStyle w:val="NeniNr"/>
        <w:keepNext w:val="0"/>
        <w:rPr>
          <w:lang w:val="sq-AL"/>
        </w:rPr>
      </w:pPr>
      <w:r w:rsidRPr="00EC40B8">
        <w:rPr>
          <w:lang w:val="sq-AL"/>
        </w:rPr>
        <w:t>PËR S</w:t>
      </w:r>
      <w:r w:rsidR="00D213F6" w:rsidRPr="00EC40B8">
        <w:rPr>
          <w:lang w:val="sq-AL"/>
        </w:rPr>
        <w:t>TUDIME FIZIBILITETI</w:t>
      </w:r>
      <w:r w:rsidR="003E3A6E" w:rsidRPr="00EC40B8">
        <w:rPr>
          <w:lang w:val="sq-AL"/>
        </w:rPr>
        <w:t>,</w:t>
      </w:r>
      <w:r w:rsidR="00D213F6" w:rsidRPr="00EC40B8">
        <w:rPr>
          <w:lang w:val="sq-AL"/>
        </w:rPr>
        <w:t xml:space="preserve"> E DATËS 29.</w:t>
      </w:r>
      <w:r w:rsidRPr="00EC40B8">
        <w:rPr>
          <w:lang w:val="sq-AL"/>
        </w:rPr>
        <w:t>5.2018</w:t>
      </w:r>
      <w:r w:rsidR="003E3A6E" w:rsidRPr="00EC40B8">
        <w:rPr>
          <w:lang w:val="sq-AL"/>
        </w:rPr>
        <w:t>,</w:t>
      </w:r>
      <w:r w:rsidRPr="00EC40B8">
        <w:rPr>
          <w:lang w:val="sq-AL"/>
        </w:rPr>
        <w:t xml:space="preserve"> NDËRMJET REPUBLIKËS SË SHQIPËRISË, TË PËRFAQËSUAR NGA MINISTRIA E FINANCAVE DHE EKONOMISË (</w:t>
      </w:r>
      <w:r w:rsidR="00793688" w:rsidRPr="00EC40B8">
        <w:rPr>
          <w:lang w:val="sq-AL"/>
        </w:rPr>
        <w:t>“</w:t>
      </w:r>
      <w:r w:rsidRPr="00EC40B8">
        <w:rPr>
          <w:lang w:val="sq-AL"/>
        </w:rPr>
        <w:t>MARRËSI</w:t>
      </w:r>
      <w:r w:rsidR="00793688" w:rsidRPr="00EC40B8">
        <w:rPr>
          <w:lang w:val="sq-AL"/>
        </w:rPr>
        <w:t>”</w:t>
      </w:r>
      <w:r w:rsidRPr="00EC40B8">
        <w:rPr>
          <w:lang w:val="sq-AL"/>
        </w:rPr>
        <w:t>)</w:t>
      </w:r>
      <w:r w:rsidR="00D213F6" w:rsidRPr="00EC40B8">
        <w:rPr>
          <w:lang w:val="sq-AL"/>
        </w:rPr>
        <w:t xml:space="preserve"> </w:t>
      </w:r>
      <w:r w:rsidRPr="00EC40B8">
        <w:rPr>
          <w:lang w:val="sq-AL"/>
        </w:rPr>
        <w:t>DHE K</w:t>
      </w:r>
      <w:r w:rsidR="00CE1E4D" w:rsidRPr="00EC40B8">
        <w:rPr>
          <w:lang w:val="sq-AL"/>
        </w:rPr>
        <w:t>f</w:t>
      </w:r>
      <w:r w:rsidRPr="00EC40B8">
        <w:rPr>
          <w:lang w:val="sq-AL"/>
        </w:rPr>
        <w:t>W,</w:t>
      </w:r>
      <w:r w:rsidR="00D213F6" w:rsidRPr="00EC40B8">
        <w:rPr>
          <w:lang w:val="sq-AL"/>
        </w:rPr>
        <w:t xml:space="preserve"> </w:t>
      </w:r>
      <w:r w:rsidRPr="00EC40B8">
        <w:rPr>
          <w:lang w:val="sq-AL"/>
        </w:rPr>
        <w:t>FRANKFURT AM MAIN (</w:t>
      </w:r>
      <w:r w:rsidR="00793688" w:rsidRPr="00EC40B8">
        <w:rPr>
          <w:lang w:val="sq-AL"/>
        </w:rPr>
        <w:t>“</w:t>
      </w:r>
      <w:r w:rsidRPr="00EC40B8">
        <w:rPr>
          <w:lang w:val="sq-AL"/>
        </w:rPr>
        <w:t>K</w:t>
      </w:r>
      <w:r w:rsidR="00CE1E4D" w:rsidRPr="00EC40B8">
        <w:rPr>
          <w:lang w:val="sq-AL"/>
        </w:rPr>
        <w:t>f</w:t>
      </w:r>
      <w:r w:rsidRPr="00EC40B8">
        <w:rPr>
          <w:lang w:val="sq-AL"/>
        </w:rPr>
        <w:t>W</w:t>
      </w:r>
      <w:r w:rsidR="00793688" w:rsidRPr="00EC40B8">
        <w:rPr>
          <w:lang w:val="sq-AL"/>
        </w:rPr>
        <w:t>”</w:t>
      </w:r>
      <w:r w:rsidRPr="00EC40B8">
        <w:rPr>
          <w:lang w:val="sq-AL"/>
        </w:rPr>
        <w:t>)PËR SHUMËN PREJ</w:t>
      </w:r>
      <w:bookmarkStart w:id="0" w:name="TELEKOMStartHere"/>
      <w:r w:rsidRPr="00EC40B8">
        <w:rPr>
          <w:lang w:val="sq-AL"/>
        </w:rPr>
        <w:t xml:space="preserve"> 1,950,000.00 </w:t>
      </w:r>
      <w:r w:rsidR="00227FD3" w:rsidRPr="00EC40B8">
        <w:rPr>
          <w:lang w:val="sq-AL"/>
        </w:rPr>
        <w:t>EUROSH</w:t>
      </w:r>
    </w:p>
    <w:bookmarkEnd w:id="0"/>
    <w:p w:rsidR="009E4ECA" w:rsidRPr="00EC40B8" w:rsidRDefault="009E4ECA" w:rsidP="002946B8">
      <w:pPr>
        <w:pStyle w:val="Paragrafi"/>
        <w:rPr>
          <w:sz w:val="14"/>
          <w:lang w:val="sq-AL"/>
        </w:rPr>
      </w:pPr>
    </w:p>
    <w:p w:rsidR="009E4ECA" w:rsidRPr="00EC40B8" w:rsidRDefault="009E4ECA" w:rsidP="002946B8">
      <w:pPr>
        <w:pStyle w:val="Paragrafi"/>
        <w:rPr>
          <w:spacing w:val="-4"/>
          <w:lang w:val="sq-AL"/>
        </w:rPr>
      </w:pPr>
      <w:r w:rsidRPr="00EC40B8">
        <w:rPr>
          <w:spacing w:val="-4"/>
          <w:lang w:val="sq-AL"/>
        </w:rPr>
        <w:t xml:space="preserve">Për Shërbimet e Ekspertit ndaj Marrësit, në kuadër të </w:t>
      </w:r>
      <w:r w:rsidR="00540075">
        <w:rPr>
          <w:spacing w:val="-4"/>
          <w:lang w:val="sq-AL"/>
        </w:rPr>
        <w:t>s</w:t>
      </w:r>
      <w:r w:rsidRPr="00EC40B8">
        <w:rPr>
          <w:spacing w:val="-4"/>
          <w:lang w:val="sq-AL"/>
        </w:rPr>
        <w:t xml:space="preserve">tudimeve të </w:t>
      </w:r>
      <w:r w:rsidR="00540075">
        <w:rPr>
          <w:spacing w:val="-4"/>
          <w:lang w:val="sq-AL"/>
        </w:rPr>
        <w:t>fizibilitetit për “</w:t>
      </w:r>
      <w:r w:rsidRPr="00EC40B8">
        <w:rPr>
          <w:spacing w:val="-4"/>
          <w:lang w:val="sq-AL"/>
        </w:rPr>
        <w:t>Programin e Infrastrukturës Bashkiake V</w:t>
      </w:r>
      <w:r w:rsidR="00793688" w:rsidRPr="00EC40B8">
        <w:rPr>
          <w:spacing w:val="-4"/>
          <w:lang w:val="sq-AL"/>
        </w:rPr>
        <w:t>”</w:t>
      </w:r>
      <w:r w:rsidRPr="00EC40B8">
        <w:rPr>
          <w:spacing w:val="-4"/>
          <w:lang w:val="sq-AL"/>
        </w:rPr>
        <w:t xml:space="preserve">/Programi i Investimit dhe </w:t>
      </w:r>
      <w:r w:rsidR="00540075">
        <w:rPr>
          <w:spacing w:val="-4"/>
          <w:lang w:val="sq-AL"/>
        </w:rPr>
        <w:t xml:space="preserve">i </w:t>
      </w:r>
      <w:r w:rsidRPr="00EC40B8">
        <w:rPr>
          <w:spacing w:val="-4"/>
          <w:lang w:val="sq-AL"/>
        </w:rPr>
        <w:t>Performancës në Sektorin e Ujit (BMZ ID 2013 66 467)</w:t>
      </w:r>
      <w:r w:rsidR="00540075">
        <w:rPr>
          <w:spacing w:val="-4"/>
          <w:lang w:val="sq-AL"/>
        </w:rPr>
        <w:t>,</w:t>
      </w:r>
      <w:r w:rsidRPr="00EC40B8">
        <w:rPr>
          <w:spacing w:val="-4"/>
          <w:lang w:val="sq-AL"/>
        </w:rPr>
        <w:t xml:space="preserve"> i financuar nga një fond i veçantë </w:t>
      </w:r>
      <w:r w:rsidRPr="00EC40B8">
        <w:rPr>
          <w:i/>
          <w:spacing w:val="-4"/>
          <w:lang w:val="sq-AL"/>
        </w:rPr>
        <w:t>(Studien</w:t>
      </w:r>
      <w:r w:rsidR="00540075">
        <w:rPr>
          <w:i/>
          <w:spacing w:val="-4"/>
          <w:lang w:val="sq-AL"/>
        </w:rPr>
        <w:t xml:space="preserve"> </w:t>
      </w:r>
      <w:r w:rsidRPr="00EC40B8">
        <w:rPr>
          <w:i/>
          <w:spacing w:val="-4"/>
          <w:lang w:val="sq-AL"/>
        </w:rPr>
        <w:t xml:space="preserve">- und Beratungs </w:t>
      </w:r>
      <w:r w:rsidR="00D213F6" w:rsidRPr="00EC40B8">
        <w:rPr>
          <w:i/>
          <w:spacing w:val="-4"/>
          <w:lang w:val="sq-AL"/>
        </w:rPr>
        <w:t>Fonds</w:t>
      </w:r>
      <w:r w:rsidRPr="00EC40B8">
        <w:rPr>
          <w:i/>
          <w:spacing w:val="-4"/>
          <w:lang w:val="sq-AL"/>
        </w:rPr>
        <w:t>)</w:t>
      </w:r>
      <w:r w:rsidRPr="00EC40B8">
        <w:rPr>
          <w:spacing w:val="-4"/>
          <w:lang w:val="sq-AL"/>
        </w:rPr>
        <w:t xml:space="preserve"> 13078, i siguruar nga </w:t>
      </w:r>
      <w:r w:rsidR="00985BFA" w:rsidRPr="00EC40B8">
        <w:rPr>
          <w:spacing w:val="-4"/>
          <w:lang w:val="sq-AL"/>
        </w:rPr>
        <w:t>q</w:t>
      </w:r>
      <w:r w:rsidRPr="00EC40B8">
        <w:rPr>
          <w:spacing w:val="-4"/>
          <w:lang w:val="sq-AL"/>
        </w:rPr>
        <w:t>everia Federale e Gjermanisë.</w:t>
      </w:r>
    </w:p>
    <w:p w:rsidR="009E4ECA" w:rsidRPr="00EC40B8" w:rsidRDefault="009E4ECA" w:rsidP="002946B8">
      <w:pPr>
        <w:pStyle w:val="Paragrafi"/>
        <w:rPr>
          <w:spacing w:val="-4"/>
          <w:lang w:val="sq-AL"/>
        </w:rPr>
      </w:pPr>
      <w:r w:rsidRPr="00EC40B8">
        <w:rPr>
          <w:spacing w:val="-4"/>
          <w:lang w:val="sq-AL"/>
        </w:rPr>
        <w:t xml:space="preserve">Në bazë të autorizimit që i është dhënë nga </w:t>
      </w:r>
      <w:r w:rsidR="00985BFA" w:rsidRPr="00EC40B8">
        <w:rPr>
          <w:spacing w:val="-4"/>
          <w:lang w:val="sq-AL"/>
        </w:rPr>
        <w:t>q</w:t>
      </w:r>
      <w:r w:rsidRPr="00EC40B8">
        <w:rPr>
          <w:spacing w:val="-4"/>
          <w:lang w:val="sq-AL"/>
        </w:rPr>
        <w:t xml:space="preserve">everia Federale Gjermane në datën 25 korrik 2017, Marrësi dhe KfW-ja lidhin Marrëveshjen e mëposhtme të </w:t>
      </w:r>
      <w:r w:rsidR="00540075">
        <w:rPr>
          <w:spacing w:val="-4"/>
          <w:lang w:val="sq-AL"/>
        </w:rPr>
        <w:t>f</w:t>
      </w:r>
      <w:r w:rsidRPr="00EC40B8">
        <w:rPr>
          <w:spacing w:val="-4"/>
          <w:lang w:val="sq-AL"/>
        </w:rPr>
        <w:t xml:space="preserve">inancimit për </w:t>
      </w:r>
      <w:r w:rsidR="00540075">
        <w:rPr>
          <w:spacing w:val="-4"/>
          <w:lang w:val="sq-AL"/>
        </w:rPr>
        <w:t>studime F</w:t>
      </w:r>
      <w:r w:rsidRPr="00EC40B8">
        <w:rPr>
          <w:spacing w:val="-4"/>
          <w:lang w:val="sq-AL"/>
        </w:rPr>
        <w:t>izibiliteti.</w:t>
      </w:r>
    </w:p>
    <w:p w:rsidR="005905F4" w:rsidRPr="00EC40B8" w:rsidRDefault="005905F4" w:rsidP="002946B8">
      <w:pPr>
        <w:pStyle w:val="Paragrafi"/>
        <w:rPr>
          <w:sz w:val="14"/>
          <w:lang w:val="sq-AL"/>
        </w:rPr>
      </w:pPr>
    </w:p>
    <w:p w:rsidR="009E4ECA" w:rsidRPr="00EC40B8" w:rsidRDefault="009E4ECA" w:rsidP="002946B8">
      <w:pPr>
        <w:pStyle w:val="NeniNr"/>
        <w:keepNext w:val="0"/>
        <w:rPr>
          <w:lang w:val="sq-AL"/>
        </w:rPr>
      </w:pPr>
      <w:r w:rsidRPr="00EC40B8">
        <w:rPr>
          <w:lang w:val="sq-AL"/>
        </w:rPr>
        <w:t>Neni 1</w:t>
      </w:r>
    </w:p>
    <w:p w:rsidR="009E4ECA" w:rsidRPr="00EC40B8" w:rsidRDefault="009E4ECA" w:rsidP="002946B8">
      <w:pPr>
        <w:pStyle w:val="NeniTitull"/>
        <w:keepNext w:val="0"/>
        <w:rPr>
          <w:lang w:val="sq-AL"/>
        </w:rPr>
      </w:pPr>
      <w:r w:rsidRPr="00EC40B8">
        <w:rPr>
          <w:lang w:val="sq-AL"/>
        </w:rPr>
        <w:t>Shuma dhe Qëllimi i Kontributit Financiar</w:t>
      </w:r>
    </w:p>
    <w:p w:rsidR="005905F4" w:rsidRPr="00EC40B8" w:rsidRDefault="005905F4" w:rsidP="002946B8">
      <w:pPr>
        <w:pStyle w:val="Paragrafi"/>
        <w:rPr>
          <w:sz w:val="14"/>
          <w:lang w:val="sq-AL"/>
        </w:rPr>
      </w:pPr>
    </w:p>
    <w:p w:rsidR="009E4ECA" w:rsidRPr="00EC40B8" w:rsidRDefault="009E4ECA" w:rsidP="002946B8">
      <w:pPr>
        <w:pStyle w:val="Paragrafi"/>
        <w:rPr>
          <w:lang w:val="sq-AL"/>
        </w:rPr>
      </w:pPr>
      <w:r w:rsidRPr="00EC40B8">
        <w:rPr>
          <w:lang w:val="sq-AL"/>
        </w:rPr>
        <w:t>1.1</w:t>
      </w:r>
      <w:r w:rsidRPr="00EC40B8">
        <w:rPr>
          <w:lang w:val="sq-AL"/>
        </w:rPr>
        <w:tab/>
      </w:r>
      <w:r w:rsidR="00AB1566" w:rsidRPr="00EC40B8">
        <w:rPr>
          <w:lang w:val="sq-AL"/>
        </w:rPr>
        <w:t xml:space="preserve"> </w:t>
      </w:r>
      <w:r w:rsidRPr="00EC40B8">
        <w:rPr>
          <w:lang w:val="sq-AL"/>
        </w:rPr>
        <w:t xml:space="preserve">KfW-ja i ofron Marrësit një kontribut financiar deri në shumën </w:t>
      </w:r>
      <w:r w:rsidR="009C0BDD" w:rsidRPr="00EC40B8">
        <w:rPr>
          <w:lang w:val="sq-AL"/>
        </w:rPr>
        <w:t xml:space="preserve">1,950,000.00 </w:t>
      </w:r>
      <w:r w:rsidR="002154AD" w:rsidRPr="00EC40B8">
        <w:rPr>
          <w:lang w:val="sq-AL"/>
        </w:rPr>
        <w:t xml:space="preserve">euro </w:t>
      </w:r>
      <w:r w:rsidRPr="00EC40B8">
        <w:rPr>
          <w:lang w:val="sq-AL"/>
        </w:rPr>
        <w:t>(me fjalë: një milion e nëntëqind e pesëdhjetë mijë Euro)</w:t>
      </w:r>
      <w:r w:rsidR="009C0BDD" w:rsidRPr="00EC40B8">
        <w:rPr>
          <w:lang w:val="sq-AL"/>
        </w:rPr>
        <w:t xml:space="preserve"> </w:t>
      </w:r>
      <w:r w:rsidRPr="00EC40B8">
        <w:rPr>
          <w:lang w:val="sq-AL"/>
        </w:rPr>
        <w:t>(</w:t>
      </w:r>
      <w:r w:rsidR="00793688" w:rsidRPr="00EC40B8">
        <w:rPr>
          <w:lang w:val="sq-AL"/>
        </w:rPr>
        <w:t>“</w:t>
      </w:r>
      <w:r w:rsidRPr="00EC40B8">
        <w:rPr>
          <w:lang w:val="sq-AL"/>
        </w:rPr>
        <w:t>Kontributi Financiar</w:t>
      </w:r>
      <w:r w:rsidR="00793688" w:rsidRPr="00EC40B8">
        <w:rPr>
          <w:lang w:val="sq-AL"/>
        </w:rPr>
        <w:t>”</w:t>
      </w:r>
      <w:r w:rsidRPr="00EC40B8">
        <w:rPr>
          <w:lang w:val="sq-AL"/>
        </w:rPr>
        <w:t>).</w:t>
      </w:r>
    </w:p>
    <w:p w:rsidR="009E4ECA" w:rsidRPr="00EC40B8" w:rsidRDefault="009E4ECA" w:rsidP="002946B8">
      <w:pPr>
        <w:pStyle w:val="Paragrafi"/>
        <w:rPr>
          <w:lang w:val="sq-AL"/>
        </w:rPr>
      </w:pPr>
      <w:r w:rsidRPr="00EC40B8">
        <w:rPr>
          <w:lang w:val="sq-AL"/>
        </w:rPr>
        <w:tab/>
        <w:t xml:space="preserve">Ky Kontribut Financiar nuk është i shlyeshëm, përveç rastit kur parashikohet ndryshe në nenin 3.2. </w:t>
      </w:r>
    </w:p>
    <w:p w:rsidR="009E4ECA" w:rsidRPr="00EC40B8" w:rsidRDefault="009E4ECA" w:rsidP="002946B8">
      <w:pPr>
        <w:pStyle w:val="Paragrafi"/>
        <w:rPr>
          <w:lang w:val="sq-AL"/>
        </w:rPr>
      </w:pPr>
      <w:r w:rsidRPr="00EC40B8">
        <w:rPr>
          <w:lang w:val="sq-AL"/>
        </w:rPr>
        <w:t>1.2</w:t>
      </w:r>
      <w:r w:rsidRPr="00EC40B8">
        <w:rPr>
          <w:lang w:val="sq-AL"/>
        </w:rPr>
        <w:tab/>
        <w:t>Marrësi</w:t>
      </w:r>
      <w:r w:rsidR="00D04D24" w:rsidRPr="00EC40B8">
        <w:rPr>
          <w:lang w:val="sq-AL"/>
        </w:rPr>
        <w:t xml:space="preserve"> </w:t>
      </w:r>
      <w:r w:rsidRPr="00EC40B8">
        <w:rPr>
          <w:lang w:val="sq-AL"/>
        </w:rPr>
        <w:t>e përdor Kontributin Financiar vetëm për financimin e Shërbimeve të Ekspertëve</w:t>
      </w:r>
      <w:r w:rsidR="00540075">
        <w:rPr>
          <w:lang w:val="sq-AL"/>
        </w:rPr>
        <w:t>,</w:t>
      </w:r>
      <w:r w:rsidRPr="00EC40B8">
        <w:rPr>
          <w:lang w:val="sq-AL"/>
        </w:rPr>
        <w:t xml:space="preserve"> si më poshtë: </w:t>
      </w:r>
    </w:p>
    <w:p w:rsidR="009E4ECA" w:rsidRPr="00EC40B8" w:rsidRDefault="009E4ECA" w:rsidP="002946B8">
      <w:pPr>
        <w:pStyle w:val="Paragrafi"/>
        <w:rPr>
          <w:lang w:val="sq-AL"/>
        </w:rPr>
      </w:pPr>
      <w:r w:rsidRPr="00EC40B8">
        <w:rPr>
          <w:lang w:val="sq-AL"/>
        </w:rPr>
        <w:t>Mbështetje ndaj Ministrisë së Infrastrukturës dhe Ene</w:t>
      </w:r>
      <w:r w:rsidR="00D213F6" w:rsidRPr="00EC40B8">
        <w:rPr>
          <w:lang w:val="sq-AL"/>
        </w:rPr>
        <w:t>r</w:t>
      </w:r>
      <w:r w:rsidRPr="00EC40B8">
        <w:rPr>
          <w:lang w:val="sq-AL"/>
        </w:rPr>
        <w:t xml:space="preserve">gjisë, Agjencisë Kombëtare për Furnizimin me Ujë dhe Kanalizime (që vepron si Njësi e Koordinimit të Programit NJKP) gjatë përgatitjes së Programit </w:t>
      </w:r>
      <w:r w:rsidR="00793688" w:rsidRPr="00EC40B8">
        <w:rPr>
          <w:lang w:val="sq-AL"/>
        </w:rPr>
        <w:t>“</w:t>
      </w:r>
      <w:r w:rsidRPr="00EC40B8">
        <w:rPr>
          <w:lang w:val="sq-AL"/>
        </w:rPr>
        <w:t>Infrastruktura Bashkiake V/Programi i Investimit dhe</w:t>
      </w:r>
      <w:r w:rsidR="00540075">
        <w:rPr>
          <w:lang w:val="sq-AL"/>
        </w:rPr>
        <w:t xml:space="preserve"> i</w:t>
      </w:r>
      <w:r w:rsidRPr="00EC40B8">
        <w:rPr>
          <w:lang w:val="sq-AL"/>
        </w:rPr>
        <w:t xml:space="preserve"> Performancës në Sektorin e Ujit</w:t>
      </w:r>
      <w:r w:rsidR="00793688" w:rsidRPr="00EC40B8">
        <w:rPr>
          <w:lang w:val="sq-AL"/>
        </w:rPr>
        <w:t>”</w:t>
      </w:r>
      <w:r w:rsidR="00D04D24" w:rsidRPr="00EC40B8">
        <w:rPr>
          <w:lang w:val="sq-AL"/>
        </w:rPr>
        <w:t xml:space="preserve"> </w:t>
      </w:r>
      <w:r w:rsidRPr="00EC40B8">
        <w:rPr>
          <w:lang w:val="sq-AL"/>
        </w:rPr>
        <w:t>(</w:t>
      </w:r>
      <w:r w:rsidR="00793688" w:rsidRPr="00EC40B8">
        <w:rPr>
          <w:lang w:val="sq-AL"/>
        </w:rPr>
        <w:t>“</w:t>
      </w:r>
      <w:r w:rsidRPr="00EC40B8">
        <w:rPr>
          <w:lang w:val="sq-AL"/>
        </w:rPr>
        <w:t>Programi</w:t>
      </w:r>
      <w:r w:rsidR="00793688" w:rsidRPr="00EC40B8">
        <w:rPr>
          <w:lang w:val="sq-AL"/>
        </w:rPr>
        <w:t>”</w:t>
      </w:r>
      <w:r w:rsidRPr="00EC40B8">
        <w:rPr>
          <w:lang w:val="sq-AL"/>
        </w:rPr>
        <w:t>) nëpërmjet zhvillimit apo përditësimit të studimeve teknike të fizibilitetit për vendndodhjet e përzgjedhura të projekteve (</w:t>
      </w:r>
      <w:r w:rsidR="00793688" w:rsidRPr="00EC40B8">
        <w:rPr>
          <w:lang w:val="sq-AL"/>
        </w:rPr>
        <w:t>“</w:t>
      </w:r>
      <w:r w:rsidRPr="00EC40B8">
        <w:rPr>
          <w:lang w:val="sq-AL"/>
        </w:rPr>
        <w:t>Shërbimet e Ekspertëve</w:t>
      </w:r>
      <w:r w:rsidR="00793688" w:rsidRPr="00EC40B8">
        <w:rPr>
          <w:lang w:val="sq-AL"/>
        </w:rPr>
        <w:t>”</w:t>
      </w:r>
      <w:r w:rsidRPr="00EC40B8">
        <w:rPr>
          <w:lang w:val="sq-AL"/>
        </w:rPr>
        <w:t>)</w:t>
      </w:r>
      <w:r w:rsidR="005905F4" w:rsidRPr="00EC40B8">
        <w:rPr>
          <w:lang w:val="sq-AL"/>
        </w:rPr>
        <w:t xml:space="preserve"> (</w:t>
      </w:r>
      <w:r w:rsidR="00793688" w:rsidRPr="00EC40B8">
        <w:rPr>
          <w:lang w:val="sq-AL"/>
        </w:rPr>
        <w:t>“</w:t>
      </w:r>
      <w:r w:rsidR="005905F4" w:rsidRPr="00EC40B8">
        <w:rPr>
          <w:lang w:val="sq-AL"/>
        </w:rPr>
        <w:t>Projekti</w:t>
      </w:r>
      <w:r w:rsidR="00793688" w:rsidRPr="00EC40B8">
        <w:rPr>
          <w:lang w:val="sq-AL"/>
        </w:rPr>
        <w:t>”</w:t>
      </w:r>
      <w:r w:rsidR="005905F4" w:rsidRPr="00EC40B8">
        <w:rPr>
          <w:lang w:val="sq-AL"/>
        </w:rPr>
        <w:t>)</w:t>
      </w:r>
      <w:r w:rsidR="00715BB6"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1.3</w:t>
      </w:r>
      <w:r w:rsidRPr="00EC40B8">
        <w:rPr>
          <w:lang w:val="sq-AL"/>
        </w:rPr>
        <w:tab/>
        <w:t>Marrësi paraqet kontributet e tij homologe plotësisht dhe në kohën e duhur. Marrësi, me kërkesë të KfW-së, siguron të dhëna që provojnë masat e marra për këtë qëllim</w:t>
      </w:r>
      <w:r w:rsidR="005905F4"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1.4</w:t>
      </w:r>
      <w:r w:rsidRPr="00EC40B8">
        <w:rPr>
          <w:lang w:val="sq-AL"/>
        </w:rPr>
        <w:tab/>
        <w:t xml:space="preserve">Taksat dhe detyrimet e tjera publike që duhet të mbulohen nga Marrësi, si edhe taksat e </w:t>
      </w:r>
      <w:r w:rsidRPr="00EC40B8">
        <w:rPr>
          <w:lang w:val="sq-AL"/>
        </w:rPr>
        <w:lastRenderedPageBreak/>
        <w:t>importit nuk financohen nga Kontributi Financiar</w:t>
      </w:r>
      <w:r w:rsidR="00AB1566" w:rsidRPr="00EC40B8">
        <w:rPr>
          <w:lang w:val="sq-AL"/>
        </w:rPr>
        <w:t>.</w:t>
      </w:r>
    </w:p>
    <w:p w:rsidR="00AB1566" w:rsidRPr="00EC40B8" w:rsidRDefault="00AB1566" w:rsidP="002946B8">
      <w:pPr>
        <w:pStyle w:val="Paragrafi"/>
        <w:rPr>
          <w:sz w:val="14"/>
          <w:lang w:val="sq-AL"/>
        </w:rPr>
      </w:pPr>
    </w:p>
    <w:p w:rsidR="009E4ECA" w:rsidRPr="00EC40B8" w:rsidRDefault="009E4ECA" w:rsidP="002946B8">
      <w:pPr>
        <w:pStyle w:val="NeniNr"/>
        <w:keepNext w:val="0"/>
        <w:rPr>
          <w:lang w:val="sq-AL"/>
        </w:rPr>
      </w:pPr>
      <w:r w:rsidRPr="00EC40B8">
        <w:rPr>
          <w:lang w:val="sq-AL"/>
        </w:rPr>
        <w:t>Neni 2</w:t>
      </w:r>
      <w:r w:rsidR="00AB1566" w:rsidRPr="00EC40B8">
        <w:rPr>
          <w:lang w:val="sq-AL"/>
        </w:rPr>
        <w:t xml:space="preserve"> </w:t>
      </w:r>
    </w:p>
    <w:p w:rsidR="009E4ECA" w:rsidRPr="00EC40B8" w:rsidRDefault="009E4ECA" w:rsidP="002946B8">
      <w:pPr>
        <w:pStyle w:val="NeniTitull"/>
        <w:keepNext w:val="0"/>
        <w:rPr>
          <w:lang w:val="sq-AL"/>
        </w:rPr>
      </w:pPr>
      <w:r w:rsidRPr="00EC40B8">
        <w:rPr>
          <w:lang w:val="sq-AL"/>
        </w:rPr>
        <w:t>Disbursimi</w:t>
      </w:r>
      <w:r w:rsidR="00D04D24" w:rsidRPr="00EC40B8">
        <w:rPr>
          <w:lang w:val="sq-AL"/>
        </w:rPr>
        <w:t xml:space="preserve"> </w:t>
      </w:r>
    </w:p>
    <w:p w:rsidR="00AB1566" w:rsidRPr="00EC40B8" w:rsidRDefault="00AB1566" w:rsidP="002946B8">
      <w:pPr>
        <w:pStyle w:val="Paragrafi"/>
        <w:rPr>
          <w:sz w:val="14"/>
          <w:lang w:val="sq-AL"/>
        </w:rPr>
      </w:pPr>
    </w:p>
    <w:p w:rsidR="009E4ECA" w:rsidRPr="00EC40B8" w:rsidRDefault="009E4ECA" w:rsidP="002946B8">
      <w:pPr>
        <w:pStyle w:val="Paragrafi"/>
        <w:rPr>
          <w:spacing w:val="-4"/>
          <w:lang w:val="sq-AL"/>
        </w:rPr>
      </w:pPr>
      <w:r w:rsidRPr="00EC40B8">
        <w:rPr>
          <w:spacing w:val="-4"/>
          <w:lang w:val="sq-AL"/>
        </w:rPr>
        <w:t>2.1</w:t>
      </w:r>
      <w:r w:rsidRPr="00EC40B8">
        <w:rPr>
          <w:spacing w:val="-4"/>
          <w:lang w:val="sq-AL"/>
        </w:rPr>
        <w:tab/>
        <w:t>Nëpërmjet Njësisë së Koordinimit të Programit, Marrësi autorizon KfW-në për të kryer pagesat e përkohshme dhe ato përfundimtare nga Kontributi Financiar ndaj konsulentit (</w:t>
      </w:r>
      <w:r w:rsidR="00793688" w:rsidRPr="00EC40B8">
        <w:rPr>
          <w:spacing w:val="-4"/>
          <w:lang w:val="sq-AL"/>
        </w:rPr>
        <w:t>“</w:t>
      </w:r>
      <w:r w:rsidRPr="00EC40B8">
        <w:rPr>
          <w:spacing w:val="-4"/>
          <w:lang w:val="sq-AL"/>
        </w:rPr>
        <w:t>Konsulenti</w:t>
      </w:r>
      <w:r w:rsidR="00793688" w:rsidRPr="00EC40B8">
        <w:rPr>
          <w:spacing w:val="-4"/>
          <w:lang w:val="sq-AL"/>
        </w:rPr>
        <w:t>”</w:t>
      </w:r>
      <w:r w:rsidRPr="00EC40B8">
        <w:rPr>
          <w:spacing w:val="-4"/>
          <w:lang w:val="sq-AL"/>
        </w:rPr>
        <w:t>). Pagesa të tilla kryhen në përputhje me progresin e Shërbimeve të Ekspertit në bazë të faturave origjinale, që i janë paraqitur KfW-së (kopje për Njësinë e Koordinimit të Programit) dhe në përputhje me Kontratat e Shërbimeve të Konsulencës (</w:t>
      </w:r>
      <w:r w:rsidR="00793688" w:rsidRPr="00EC40B8">
        <w:rPr>
          <w:spacing w:val="-4"/>
          <w:lang w:val="sq-AL"/>
        </w:rPr>
        <w:t>“</w:t>
      </w:r>
      <w:r w:rsidRPr="00EC40B8">
        <w:rPr>
          <w:spacing w:val="-4"/>
          <w:lang w:val="sq-AL"/>
        </w:rPr>
        <w:t>Kontratat Shërbimeve të Konsulencës</w:t>
      </w:r>
      <w:r w:rsidR="00793688" w:rsidRPr="00EC40B8">
        <w:rPr>
          <w:spacing w:val="-4"/>
          <w:lang w:val="sq-AL"/>
        </w:rPr>
        <w:t>”</w:t>
      </w:r>
      <w:r w:rsidRPr="00EC40B8">
        <w:rPr>
          <w:spacing w:val="-4"/>
          <w:lang w:val="sq-AL"/>
        </w:rPr>
        <w:t xml:space="preserve">) që do të lidhen ndërmjet Njësisë së Koordinimit të Programit dhe </w:t>
      </w:r>
      <w:r w:rsidR="0020097E">
        <w:rPr>
          <w:spacing w:val="-4"/>
          <w:lang w:val="sq-AL"/>
        </w:rPr>
        <w:t>K</w:t>
      </w:r>
      <w:r w:rsidR="0020097E" w:rsidRPr="00EC40B8">
        <w:rPr>
          <w:spacing w:val="-4"/>
          <w:lang w:val="sq-AL"/>
        </w:rPr>
        <w:t>onsulentëve</w:t>
      </w:r>
      <w:r w:rsidRPr="00EC40B8">
        <w:rPr>
          <w:spacing w:val="-4"/>
          <w:lang w:val="sq-AL"/>
        </w:rPr>
        <w:t xml:space="preserve">. Ky autorizim nga Marrësi, nëpërmjet Njësisë së Koordinimit të Programit, konsiderohet si kërkesë për disbursim për të gjitha pagesat e përmendura më sipër. </w:t>
      </w:r>
    </w:p>
    <w:p w:rsidR="009E4ECA" w:rsidRPr="00EC40B8" w:rsidRDefault="009E4ECA" w:rsidP="002946B8">
      <w:pPr>
        <w:pStyle w:val="Paragrafi"/>
        <w:rPr>
          <w:spacing w:val="-4"/>
          <w:lang w:val="sq-AL"/>
        </w:rPr>
      </w:pPr>
      <w:r w:rsidRPr="00EC40B8">
        <w:rPr>
          <w:spacing w:val="-4"/>
          <w:lang w:val="sq-AL"/>
        </w:rPr>
        <w:t>2.2</w:t>
      </w:r>
      <w:r w:rsidRPr="00EC40B8">
        <w:rPr>
          <w:spacing w:val="-4"/>
          <w:lang w:val="sq-AL"/>
        </w:rPr>
        <w:tab/>
        <w:t>Për pagesat e kryera në valutë ndryshe nga ajo e përcaktuar (</w:t>
      </w:r>
      <w:r w:rsidR="00793688" w:rsidRPr="00EC40B8">
        <w:rPr>
          <w:spacing w:val="-4"/>
          <w:lang w:val="sq-AL"/>
        </w:rPr>
        <w:t>“</w:t>
      </w:r>
      <w:r w:rsidRPr="00EC40B8">
        <w:rPr>
          <w:spacing w:val="-4"/>
          <w:lang w:val="sq-AL"/>
        </w:rPr>
        <w:t>Valuta e huaj</w:t>
      </w:r>
      <w:r w:rsidR="00793688" w:rsidRPr="00EC40B8">
        <w:rPr>
          <w:spacing w:val="-4"/>
          <w:lang w:val="sq-AL"/>
        </w:rPr>
        <w:t>”</w:t>
      </w:r>
      <w:r w:rsidRPr="00EC40B8">
        <w:rPr>
          <w:spacing w:val="-4"/>
          <w:lang w:val="sq-AL"/>
        </w:rPr>
        <w:t xml:space="preserve">), KfW-ja e debiton Marrësin me një shumë të tillë në </w:t>
      </w:r>
      <w:r w:rsidR="00540075">
        <w:rPr>
          <w:spacing w:val="-4"/>
          <w:lang w:val="sq-AL"/>
        </w:rPr>
        <w:t>e</w:t>
      </w:r>
      <w:r w:rsidRPr="00EC40B8">
        <w:rPr>
          <w:spacing w:val="-4"/>
          <w:lang w:val="sq-AL"/>
        </w:rPr>
        <w:t>uro, siç është shpenzuar nga KfW-ja për prokurimin e Valutës së huaj, duke përfshirë shpenzimet e rastit.</w:t>
      </w:r>
    </w:p>
    <w:p w:rsidR="009E4ECA" w:rsidRPr="00EC40B8" w:rsidRDefault="009E4ECA" w:rsidP="002946B8">
      <w:pPr>
        <w:pStyle w:val="Paragrafi"/>
        <w:rPr>
          <w:lang w:val="sq-AL"/>
        </w:rPr>
      </w:pPr>
      <w:r w:rsidRPr="00EC40B8">
        <w:rPr>
          <w:lang w:val="sq-AL"/>
        </w:rPr>
        <w:t>2.3</w:t>
      </w:r>
      <w:r w:rsidRPr="00EC40B8">
        <w:rPr>
          <w:lang w:val="sq-AL"/>
        </w:rPr>
        <w:tab/>
        <w:t xml:space="preserve">KfW-ja nuk është përgjegjëse për vonesat e shkaktuara nga transferimi në institucione bankare, i disbursimit ose </w:t>
      </w:r>
      <w:r w:rsidR="00540075">
        <w:rPr>
          <w:lang w:val="sq-AL"/>
        </w:rPr>
        <w:t xml:space="preserve">i </w:t>
      </w:r>
      <w:r w:rsidRPr="00EC40B8">
        <w:rPr>
          <w:lang w:val="sq-AL"/>
        </w:rPr>
        <w:t xml:space="preserve">mbajtjes së pagesave të KfW-së. Nëse shkaktohet ndonjë vonesë nga ana e KfW-së, detyrimi i saj do të kufizohet në pagesën e interesit të shtuar. </w:t>
      </w:r>
    </w:p>
    <w:p w:rsidR="009E4ECA" w:rsidRPr="00EC40B8" w:rsidRDefault="009E4ECA" w:rsidP="002946B8">
      <w:pPr>
        <w:pStyle w:val="Paragrafi"/>
        <w:rPr>
          <w:lang w:val="sq-AL"/>
        </w:rPr>
      </w:pPr>
      <w:r w:rsidRPr="00EC40B8">
        <w:rPr>
          <w:lang w:val="sq-AL"/>
        </w:rPr>
        <w:t>2.4</w:t>
      </w:r>
      <w:r w:rsidRPr="00EC40B8">
        <w:rPr>
          <w:lang w:val="sq-AL"/>
        </w:rPr>
        <w:tab/>
        <w:t xml:space="preserve">KfW-ja ka të drejtën t’i refuzojë disbursimet pas datës 31 dhjetor 2021. </w:t>
      </w:r>
    </w:p>
    <w:p w:rsidR="009E4ECA" w:rsidRPr="00EC40B8" w:rsidRDefault="009E4ECA" w:rsidP="002946B8">
      <w:pPr>
        <w:pStyle w:val="Paragrafi"/>
        <w:rPr>
          <w:spacing w:val="-4"/>
          <w:lang w:val="sq-AL"/>
        </w:rPr>
      </w:pPr>
      <w:r w:rsidRPr="00EC40B8">
        <w:rPr>
          <w:spacing w:val="-4"/>
          <w:lang w:val="sq-AL"/>
        </w:rPr>
        <w:t>2.5</w:t>
      </w:r>
      <w:r w:rsidRPr="00EC40B8">
        <w:rPr>
          <w:spacing w:val="-4"/>
          <w:lang w:val="sq-AL"/>
        </w:rPr>
        <w:tab/>
        <w:t>Kontratat e Shërbimeve të Konsulencës përfshijnë një dispozitë që përcakton se rimbursimet, garancia ose pa</w:t>
      </w:r>
      <w:r w:rsidR="00EB46E4" w:rsidRPr="00EC40B8">
        <w:rPr>
          <w:spacing w:val="-4"/>
          <w:lang w:val="sq-AL"/>
        </w:rPr>
        <w:t>gesa të ngjashme të pretenduara</w:t>
      </w:r>
      <w:r w:rsidRPr="00EC40B8">
        <w:rPr>
          <w:spacing w:val="-4"/>
          <w:lang w:val="sq-AL"/>
        </w:rPr>
        <w:t xml:space="preserve"> dhe pagesa për sigurime kryhen për llogari të Marrësit në llogarinë e KfW-së, Frankfurt am Main, IBAN: DE53 5002 0400 3800 0000 00, BIC: KFWIDEFF, ku KfW-ja krediton pagesa të tilla në llogarinë e Marrësit. </w:t>
      </w:r>
    </w:p>
    <w:p w:rsidR="00AB1566" w:rsidRPr="00EC40B8" w:rsidRDefault="00AB1566" w:rsidP="002946B8">
      <w:pPr>
        <w:pStyle w:val="Paragrafi"/>
        <w:rPr>
          <w:sz w:val="14"/>
          <w:lang w:val="sq-AL"/>
        </w:rPr>
      </w:pPr>
    </w:p>
    <w:p w:rsidR="009E4ECA" w:rsidRPr="00EC40B8" w:rsidRDefault="009E4ECA" w:rsidP="002946B8">
      <w:pPr>
        <w:pStyle w:val="NeniNr"/>
        <w:keepNext w:val="0"/>
        <w:rPr>
          <w:lang w:val="sq-AL"/>
        </w:rPr>
      </w:pPr>
      <w:r w:rsidRPr="00EC40B8">
        <w:rPr>
          <w:lang w:val="sq-AL"/>
        </w:rPr>
        <w:t xml:space="preserve">Neni 3 </w:t>
      </w:r>
    </w:p>
    <w:p w:rsidR="009E4ECA" w:rsidRPr="00EC40B8" w:rsidRDefault="009E4ECA" w:rsidP="002946B8">
      <w:pPr>
        <w:pStyle w:val="NeniTitull"/>
        <w:keepNext w:val="0"/>
        <w:rPr>
          <w:lang w:val="sq-AL"/>
        </w:rPr>
      </w:pPr>
      <w:r w:rsidRPr="00EC40B8">
        <w:rPr>
          <w:lang w:val="sq-AL"/>
        </w:rPr>
        <w:t xml:space="preserve">Pezullimi i disbursimeve dhe </w:t>
      </w:r>
      <w:r w:rsidR="00563EB3" w:rsidRPr="00EC40B8">
        <w:rPr>
          <w:lang w:val="sq-AL"/>
        </w:rPr>
        <w:t>shlyerja</w:t>
      </w:r>
    </w:p>
    <w:p w:rsidR="00AB1566" w:rsidRPr="00EC40B8" w:rsidRDefault="00AB1566" w:rsidP="002946B8">
      <w:pPr>
        <w:pStyle w:val="Paragrafi"/>
        <w:rPr>
          <w:sz w:val="14"/>
          <w:lang w:val="sq-AL"/>
        </w:rPr>
      </w:pPr>
    </w:p>
    <w:p w:rsidR="009E4ECA" w:rsidRPr="00EC40B8" w:rsidRDefault="009E4ECA" w:rsidP="002946B8">
      <w:pPr>
        <w:pStyle w:val="Paragrafi"/>
        <w:rPr>
          <w:lang w:val="sq-AL"/>
        </w:rPr>
      </w:pPr>
      <w:r w:rsidRPr="00EC40B8">
        <w:rPr>
          <w:lang w:val="sq-AL"/>
        </w:rPr>
        <w:t>3.1</w:t>
      </w:r>
      <w:r w:rsidRPr="00EC40B8">
        <w:rPr>
          <w:lang w:val="sq-AL"/>
        </w:rPr>
        <w:tab/>
        <w:t>KfW-ja nuk mund t’i pezullojë disbursimet</w:t>
      </w:r>
      <w:r w:rsidR="00715BB6" w:rsidRPr="00EC40B8">
        <w:rPr>
          <w:lang w:val="sq-AL"/>
        </w:rPr>
        <w:t>,</w:t>
      </w:r>
      <w:r w:rsidRPr="00EC40B8">
        <w:rPr>
          <w:lang w:val="sq-AL"/>
        </w:rPr>
        <w:t xml:space="preserve"> përveçse kur:</w:t>
      </w:r>
      <w:r w:rsidR="00D04D24" w:rsidRPr="00EC40B8">
        <w:rPr>
          <w:lang w:val="sq-AL"/>
        </w:rPr>
        <w:t xml:space="preserve"> </w:t>
      </w:r>
    </w:p>
    <w:p w:rsidR="009E4ECA" w:rsidRPr="00EC40B8" w:rsidRDefault="009E4ECA" w:rsidP="002946B8">
      <w:pPr>
        <w:pStyle w:val="Paragrafi"/>
        <w:rPr>
          <w:lang w:val="sq-AL"/>
        </w:rPr>
      </w:pPr>
      <w:r w:rsidRPr="00EC40B8">
        <w:rPr>
          <w:lang w:val="sq-AL"/>
        </w:rPr>
        <w:t>a)</w:t>
      </w:r>
      <w:r w:rsidRPr="00EC40B8">
        <w:rPr>
          <w:lang w:val="sq-AL"/>
        </w:rPr>
        <w:tab/>
        <w:t>Marrësi nuk mund të përmbushë detyrimet e tij ndaj KfW-së për kryerjen e pagesave kur ato bëhen të kërkueshme</w:t>
      </w:r>
      <w:r w:rsidR="00715BB6" w:rsidRPr="00EC40B8">
        <w:rPr>
          <w:lang w:val="sq-AL"/>
        </w:rPr>
        <w:t>;</w:t>
      </w:r>
    </w:p>
    <w:p w:rsidR="009E4ECA" w:rsidRPr="00EC40B8" w:rsidRDefault="009E4ECA" w:rsidP="002946B8">
      <w:pPr>
        <w:pStyle w:val="Paragrafi"/>
        <w:rPr>
          <w:lang w:val="sq-AL"/>
        </w:rPr>
      </w:pPr>
      <w:r w:rsidRPr="00EC40B8">
        <w:rPr>
          <w:lang w:val="sq-AL"/>
        </w:rPr>
        <w:lastRenderedPageBreak/>
        <w:t>b)</w:t>
      </w:r>
      <w:r w:rsidRPr="00EC40B8">
        <w:rPr>
          <w:lang w:val="sq-AL"/>
        </w:rPr>
        <w:tab/>
      </w:r>
      <w:r w:rsidR="00540075">
        <w:rPr>
          <w:lang w:val="sq-AL"/>
        </w:rPr>
        <w:t>J</w:t>
      </w:r>
      <w:r w:rsidRPr="00EC40B8">
        <w:rPr>
          <w:lang w:val="sq-AL"/>
        </w:rPr>
        <w:t>anë shkelur detyrimet e kësaj Marrëveshjeje</w:t>
      </w:r>
      <w:r w:rsidR="00715BB6" w:rsidRPr="00EC40B8">
        <w:rPr>
          <w:lang w:val="sq-AL"/>
        </w:rPr>
        <w:t>;</w:t>
      </w:r>
    </w:p>
    <w:p w:rsidR="009E4ECA" w:rsidRPr="00EC40B8" w:rsidRDefault="009E4ECA" w:rsidP="002946B8">
      <w:pPr>
        <w:pStyle w:val="Paragrafi"/>
        <w:rPr>
          <w:lang w:val="sq-AL"/>
        </w:rPr>
      </w:pPr>
      <w:r w:rsidRPr="00EC40B8">
        <w:rPr>
          <w:lang w:val="sq-AL"/>
        </w:rPr>
        <w:t>c)</w:t>
      </w:r>
      <w:r w:rsidRPr="00EC40B8">
        <w:rPr>
          <w:lang w:val="sq-AL"/>
        </w:rPr>
        <w:tab/>
        <w:t>Marrësi nuk mund të provojë se shumat e disbursuara janë përdorur për qëllimin e përcaktuar</w:t>
      </w:r>
      <w:r w:rsidR="00715BB6"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d)</w:t>
      </w:r>
      <w:r w:rsidRPr="00EC40B8">
        <w:rPr>
          <w:lang w:val="sq-AL"/>
        </w:rPr>
        <w:tab/>
      </w:r>
      <w:r w:rsidR="00715BB6" w:rsidRPr="00EC40B8">
        <w:rPr>
          <w:lang w:val="sq-AL"/>
        </w:rPr>
        <w:t xml:space="preserve">Përmbushja </w:t>
      </w:r>
      <w:r w:rsidRPr="00EC40B8">
        <w:rPr>
          <w:lang w:val="sq-AL"/>
        </w:rPr>
        <w:t>e detyrimeve të KfW-së sipas kësaj Marrëveshjeje shkel ligjin e zbatueshëm</w:t>
      </w:r>
      <w:r w:rsidR="00715BB6" w:rsidRPr="00EC40B8">
        <w:rPr>
          <w:lang w:val="sq-AL"/>
        </w:rPr>
        <w:t>;</w:t>
      </w:r>
    </w:p>
    <w:p w:rsidR="009E4ECA" w:rsidRPr="00EC40B8" w:rsidRDefault="009E4ECA" w:rsidP="002946B8">
      <w:pPr>
        <w:pStyle w:val="Paragrafi"/>
        <w:rPr>
          <w:lang w:val="sq-AL"/>
        </w:rPr>
      </w:pPr>
      <w:r w:rsidRPr="00EC40B8">
        <w:rPr>
          <w:lang w:val="sq-AL"/>
        </w:rPr>
        <w:t>e)</w:t>
      </w:r>
      <w:r w:rsidRPr="00EC40B8">
        <w:rPr>
          <w:lang w:val="sq-AL"/>
        </w:rPr>
        <w:tab/>
      </w:r>
      <w:r w:rsidR="00715BB6" w:rsidRPr="00EC40B8">
        <w:rPr>
          <w:lang w:val="sq-AL"/>
        </w:rPr>
        <w:t xml:space="preserve">Shfaqen </w:t>
      </w:r>
      <w:r w:rsidRPr="00EC40B8">
        <w:rPr>
          <w:lang w:val="sq-AL"/>
        </w:rPr>
        <w:t>rrethana të jashtëzakonshme që pengojnë ose rrezikojnë seriozisht përmbushjen e qëllimit të Shërbimeve të Ekspertëve</w:t>
      </w:r>
      <w:r w:rsidR="00715BB6" w:rsidRPr="00EC40B8">
        <w:rPr>
          <w:lang w:val="sq-AL"/>
        </w:rPr>
        <w:t>;</w:t>
      </w:r>
    </w:p>
    <w:p w:rsidR="009E4ECA" w:rsidRPr="00EC40B8" w:rsidRDefault="009E4ECA" w:rsidP="002946B8">
      <w:pPr>
        <w:pStyle w:val="Paragrafi"/>
        <w:rPr>
          <w:lang w:val="sq-AL"/>
        </w:rPr>
      </w:pPr>
      <w:r w:rsidRPr="00EC40B8">
        <w:rPr>
          <w:lang w:val="sq-AL"/>
        </w:rPr>
        <w:t>f)</w:t>
      </w:r>
      <w:r w:rsidRPr="00EC40B8">
        <w:rPr>
          <w:lang w:val="sq-AL"/>
        </w:rPr>
        <w:tab/>
        <w:t>Kontratat e Shërbimeve të Konsulencës që do të lidhen ndërmjet Njësisë së Koordinimit të Programit</w:t>
      </w:r>
      <w:r w:rsidRPr="00EC40B8" w:rsidDel="00D16046">
        <w:rPr>
          <w:lang w:val="sq-AL"/>
        </w:rPr>
        <w:t xml:space="preserve"> </w:t>
      </w:r>
      <w:r w:rsidRPr="00EC40B8">
        <w:rPr>
          <w:lang w:val="sq-AL"/>
        </w:rPr>
        <w:t>dhe Konsulentit janë shkelur, kanë përfunduar ose janë anuluar.</w:t>
      </w:r>
    </w:p>
    <w:p w:rsidR="009E4ECA" w:rsidRPr="00EC40B8" w:rsidRDefault="009E4ECA" w:rsidP="002946B8">
      <w:pPr>
        <w:pStyle w:val="Paragrafi"/>
        <w:rPr>
          <w:lang w:val="sq-AL"/>
        </w:rPr>
      </w:pPr>
      <w:r w:rsidRPr="00EC40B8">
        <w:rPr>
          <w:lang w:val="sq-AL"/>
        </w:rPr>
        <w:t>3.2</w:t>
      </w:r>
      <w:r w:rsidRPr="00EC40B8">
        <w:rPr>
          <w:lang w:val="sq-AL"/>
        </w:rPr>
        <w:tab/>
        <w:t>KfW-ja gëzon të drejtën të kërkojë shlyerje të menjëhershme të Kontributit Financiar nëse ka ndodhur ndonjë prej situatave të parashikuara në nenin 3.1 b), c) dhe d) dhe nuk është eliminuar brenda periudhës së përcaktuar nga KfW-ja, që megjithatë është të paktën 30 ditë. Në rastin e nenit 3.1 c), shlyerja kufizohet në shuma të tilla</w:t>
      </w:r>
      <w:r w:rsidR="00540075">
        <w:rPr>
          <w:lang w:val="sq-AL"/>
        </w:rPr>
        <w:t>,</w:t>
      </w:r>
      <w:r w:rsidRPr="00EC40B8">
        <w:rPr>
          <w:lang w:val="sq-AL"/>
        </w:rPr>
        <w:t xml:space="preserve"> pasi Marrësi nuk mund të provojë se ato janë përdorur për qëllimin e përcaktuar. Në rastin e nenit 3.1 d), shlyerja kufizohet në shuma të tilla, pagesa e të cilave ndaj Marrësit ose marrja e pagesës së tyre nga Marrësi përbëjnë shkelje të ligjit të zbatueshëm.</w:t>
      </w:r>
    </w:p>
    <w:p w:rsidR="009E4ECA" w:rsidRPr="00EC40B8" w:rsidRDefault="009E4ECA" w:rsidP="002946B8">
      <w:pPr>
        <w:pStyle w:val="Paragrafi"/>
        <w:rPr>
          <w:sz w:val="14"/>
          <w:lang w:val="sq-AL"/>
        </w:rPr>
      </w:pPr>
    </w:p>
    <w:p w:rsidR="009E4ECA" w:rsidRPr="00EC40B8" w:rsidRDefault="009E4ECA" w:rsidP="002946B8">
      <w:pPr>
        <w:pStyle w:val="NeniNr"/>
        <w:keepNext w:val="0"/>
        <w:rPr>
          <w:lang w:val="sq-AL"/>
        </w:rPr>
      </w:pPr>
      <w:r w:rsidRPr="00EC40B8">
        <w:rPr>
          <w:lang w:val="sq-AL"/>
        </w:rPr>
        <w:t>Neni 4</w:t>
      </w:r>
    </w:p>
    <w:p w:rsidR="009E4ECA" w:rsidRPr="00EC40B8" w:rsidRDefault="009E4ECA" w:rsidP="002946B8">
      <w:pPr>
        <w:pStyle w:val="NeniTitull"/>
        <w:keepNext w:val="0"/>
        <w:rPr>
          <w:lang w:val="sq-AL"/>
        </w:rPr>
      </w:pPr>
      <w:r w:rsidRPr="00EC40B8">
        <w:rPr>
          <w:lang w:val="sq-AL"/>
        </w:rPr>
        <w:t xml:space="preserve">Kostot dhe pagesat </w:t>
      </w:r>
      <w:r w:rsidR="00563EB3" w:rsidRPr="00EC40B8">
        <w:rPr>
          <w:lang w:val="sq-AL"/>
        </w:rPr>
        <w:t>publike</w:t>
      </w:r>
    </w:p>
    <w:p w:rsidR="00AB1566" w:rsidRPr="00EC40B8" w:rsidRDefault="00AB1566" w:rsidP="002946B8">
      <w:pPr>
        <w:pStyle w:val="Paragrafi"/>
        <w:rPr>
          <w:sz w:val="14"/>
          <w:lang w:val="sq-AL"/>
        </w:rPr>
      </w:pPr>
    </w:p>
    <w:p w:rsidR="009E4ECA" w:rsidRPr="00EC40B8" w:rsidRDefault="009E4ECA" w:rsidP="002946B8">
      <w:pPr>
        <w:pStyle w:val="Paragrafi"/>
        <w:rPr>
          <w:lang w:val="sq-AL"/>
        </w:rPr>
      </w:pPr>
      <w:r w:rsidRPr="00EC40B8">
        <w:rPr>
          <w:lang w:val="sq-AL"/>
        </w:rPr>
        <w:t>Marrësi mbulon të gjitha tatimet dhe detyrimet e tjera publike që paguhen jashtë Republikës Federale të Gjermanisë</w:t>
      </w:r>
      <w:r w:rsidR="00540075">
        <w:rPr>
          <w:lang w:val="sq-AL"/>
        </w:rPr>
        <w:t>,</w:t>
      </w:r>
      <w:r w:rsidRPr="00EC40B8">
        <w:rPr>
          <w:lang w:val="sq-AL"/>
        </w:rPr>
        <w:t xml:space="preserve"> në lidhje me përfundimin dhe zbatimin e kësaj Marrëveshjeje, si dhe të gjitha koston e transfertave dhe koston e konvertimit të kryera në lidhje me disbursimin e Kontributit Financiar.</w:t>
      </w:r>
    </w:p>
    <w:p w:rsidR="00AB1566" w:rsidRPr="00EC40B8" w:rsidRDefault="00AB1566" w:rsidP="002946B8">
      <w:pPr>
        <w:pStyle w:val="Paragrafi"/>
        <w:rPr>
          <w:sz w:val="14"/>
          <w:lang w:val="sq-AL"/>
        </w:rPr>
      </w:pPr>
    </w:p>
    <w:p w:rsidR="009E4ECA" w:rsidRPr="00EC40B8" w:rsidRDefault="009E4ECA" w:rsidP="002946B8">
      <w:pPr>
        <w:pStyle w:val="NeniNr"/>
        <w:keepNext w:val="0"/>
        <w:rPr>
          <w:lang w:val="sq-AL"/>
        </w:rPr>
      </w:pPr>
      <w:r w:rsidRPr="00EC40B8">
        <w:rPr>
          <w:lang w:val="sq-AL"/>
        </w:rPr>
        <w:t xml:space="preserve">Neni </w:t>
      </w:r>
      <w:r w:rsidR="00563EB3" w:rsidRPr="00EC40B8">
        <w:rPr>
          <w:lang w:val="sq-AL"/>
        </w:rPr>
        <w:t xml:space="preserve">5 </w:t>
      </w:r>
    </w:p>
    <w:p w:rsidR="009E4ECA" w:rsidRPr="00EC40B8" w:rsidRDefault="009E4ECA" w:rsidP="002946B8">
      <w:pPr>
        <w:pStyle w:val="NeniTitull"/>
        <w:keepNext w:val="0"/>
        <w:rPr>
          <w:lang w:val="sq-AL"/>
        </w:rPr>
      </w:pPr>
      <w:r w:rsidRPr="00EC40B8">
        <w:rPr>
          <w:lang w:val="sq-AL"/>
        </w:rPr>
        <w:t xml:space="preserve">Deklarimet kontraktuale dhe </w:t>
      </w:r>
      <w:r w:rsidR="00563EB3" w:rsidRPr="00EC40B8">
        <w:rPr>
          <w:lang w:val="sq-AL"/>
        </w:rPr>
        <w:t>përfaqësimi</w:t>
      </w:r>
    </w:p>
    <w:p w:rsidR="00AB1566" w:rsidRPr="00EC40B8" w:rsidRDefault="00AB1566" w:rsidP="002946B8">
      <w:pPr>
        <w:pStyle w:val="Paragrafi"/>
        <w:rPr>
          <w:sz w:val="14"/>
          <w:lang w:val="sq-AL"/>
        </w:rPr>
      </w:pPr>
    </w:p>
    <w:p w:rsidR="009E4ECA" w:rsidRPr="00EC40B8" w:rsidRDefault="009E4ECA" w:rsidP="002946B8">
      <w:pPr>
        <w:pStyle w:val="Paragrafi"/>
        <w:rPr>
          <w:lang w:val="sq-AL"/>
        </w:rPr>
      </w:pPr>
      <w:r w:rsidRPr="00EC40B8">
        <w:rPr>
          <w:lang w:val="sq-AL"/>
        </w:rPr>
        <w:t>5.1</w:t>
      </w:r>
      <w:r w:rsidRPr="00EC40B8">
        <w:rPr>
          <w:lang w:val="sq-AL"/>
        </w:rPr>
        <w:tab/>
        <w:t>Min</w:t>
      </w:r>
      <w:r w:rsidR="00EB46E4" w:rsidRPr="00EC40B8">
        <w:rPr>
          <w:lang w:val="sq-AL"/>
        </w:rPr>
        <w:t>istri i Financave dhe Ekonomisë</w:t>
      </w:r>
      <w:r w:rsidRPr="00EC40B8">
        <w:rPr>
          <w:lang w:val="sq-AL"/>
        </w:rPr>
        <w:t xml:space="preserve"> dhe persona të caktuar prej tij ose saj për KfW-në dhe të autorizuar nëpërmjet modeleve të nënshkrimeve të vërtetuara prej tij ose saj përfaqësojnë Marrësin në zbatimin e kësaj Marrëveshjeje. Fuqia e përfaqësimit nuk skadon derisa të jetë marrë prej KfW-së anulimi shprehimisht nga përfaqësuesi përkatës i Marrësit</w:t>
      </w:r>
      <w:r w:rsidR="00540075">
        <w:rPr>
          <w:lang w:val="sq-AL"/>
        </w:rPr>
        <w:t>,</w:t>
      </w:r>
      <w:r w:rsidRPr="00EC40B8">
        <w:rPr>
          <w:lang w:val="sq-AL"/>
        </w:rPr>
        <w:t xml:space="preserve"> i autorizuar në atë kohë.</w:t>
      </w:r>
    </w:p>
    <w:p w:rsidR="009E4ECA" w:rsidRDefault="009E4ECA" w:rsidP="002946B8">
      <w:pPr>
        <w:pStyle w:val="Paragrafi"/>
        <w:rPr>
          <w:spacing w:val="-4"/>
          <w:lang w:val="sq-AL"/>
        </w:rPr>
      </w:pPr>
      <w:r w:rsidRPr="00EC40B8">
        <w:rPr>
          <w:spacing w:val="-4"/>
          <w:lang w:val="sq-AL"/>
        </w:rPr>
        <w:lastRenderedPageBreak/>
        <w:t>5.2</w:t>
      </w:r>
      <w:r w:rsidRPr="00EC40B8">
        <w:rPr>
          <w:spacing w:val="-4"/>
          <w:lang w:val="sq-AL"/>
        </w:rPr>
        <w:tab/>
        <w:t>Çdo ndryshim apo shtesë e kësaj Marrëveshjeje bëhet me shkrim dhe duhet të jetë rënë dakord siç duhet ndërmjet të gjitha palëve. Ministri i Financave dhe Ekonomisë është autorizuar të nënshkruajë çdo ndryshim që miratohet nga Këshilli i Ministrave. Ndryshimet në këtë Marrëveshje që mbulojnë vetëm periudhën e disponueshmërisë, nuk kërkojnë miratim paraprak nga Këshilli i Ministrave. Çdo njoftim apo deklaratë e tillë duhet të jetë marrë menjëherë sapo të ketë mbërritur në adresën e mëposhtme të palës kontraktuese përkatëse ose në adresa të tjera të palës kontraktuese përkatëse, siç është njoftuar pala tjetër kontratuese:</w:t>
      </w:r>
    </w:p>
    <w:p w:rsidR="00B274E1" w:rsidRPr="00B274E1" w:rsidRDefault="00B274E1" w:rsidP="002946B8">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3282"/>
      </w:tblGrid>
      <w:tr w:rsidR="00B274E1" w:rsidRPr="00B274E1" w:rsidTr="00B274E1">
        <w:tc>
          <w:tcPr>
            <w:tcW w:w="1526" w:type="dxa"/>
          </w:tcPr>
          <w:p w:rsidR="00B274E1" w:rsidRPr="00B274E1" w:rsidRDefault="00B274E1" w:rsidP="002946B8">
            <w:pPr>
              <w:pStyle w:val="Paragrafi"/>
              <w:ind w:firstLine="0"/>
              <w:rPr>
                <w:spacing w:val="-4"/>
                <w:sz w:val="22"/>
                <w:szCs w:val="22"/>
                <w:lang w:val="sq-AL"/>
              </w:rPr>
            </w:pPr>
            <w:r w:rsidRPr="00B274E1">
              <w:rPr>
                <w:b/>
                <w:spacing w:val="-4"/>
                <w:sz w:val="22"/>
                <w:szCs w:val="22"/>
                <w:lang w:val="sq-AL"/>
              </w:rPr>
              <w:t>Për KfW-në</w:t>
            </w:r>
            <w:r w:rsidRPr="00B274E1">
              <w:rPr>
                <w:spacing w:val="-4"/>
                <w:sz w:val="22"/>
                <w:szCs w:val="22"/>
                <w:lang w:val="sq-AL"/>
              </w:rPr>
              <w:t>:</w:t>
            </w:r>
            <w:r w:rsidRPr="00B274E1">
              <w:rPr>
                <w:spacing w:val="-4"/>
                <w:sz w:val="22"/>
                <w:szCs w:val="22"/>
                <w:lang w:val="sq-AL"/>
              </w:rPr>
              <w:tab/>
            </w: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KfW</w:t>
            </w:r>
          </w:p>
        </w:tc>
      </w:tr>
      <w:tr w:rsidR="00B274E1" w:rsidRPr="00B274E1" w:rsidTr="00B274E1">
        <w:tc>
          <w:tcPr>
            <w:tcW w:w="1526" w:type="dxa"/>
          </w:tcPr>
          <w:p w:rsidR="00B274E1" w:rsidRPr="00B274E1" w:rsidRDefault="00B274E1" w:rsidP="002946B8">
            <w:pPr>
              <w:pStyle w:val="Paragrafi"/>
              <w:ind w:firstLine="0"/>
              <w:rPr>
                <w:spacing w:val="-4"/>
                <w:sz w:val="22"/>
                <w:szCs w:val="22"/>
                <w:lang w:val="sq-AL"/>
              </w:rPr>
            </w:pP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Postfach 11 11 41</w:t>
            </w:r>
          </w:p>
        </w:tc>
      </w:tr>
      <w:tr w:rsidR="00B274E1" w:rsidRPr="00B274E1" w:rsidTr="00B274E1">
        <w:tc>
          <w:tcPr>
            <w:tcW w:w="1526" w:type="dxa"/>
          </w:tcPr>
          <w:p w:rsidR="00B274E1" w:rsidRPr="00B274E1" w:rsidRDefault="00B274E1" w:rsidP="002946B8">
            <w:pPr>
              <w:pStyle w:val="Paragrafi"/>
              <w:ind w:firstLine="0"/>
              <w:rPr>
                <w:spacing w:val="-4"/>
                <w:sz w:val="22"/>
                <w:szCs w:val="22"/>
                <w:lang w:val="sq-AL"/>
              </w:rPr>
            </w:pP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60046 Frankfurt am Main</w:t>
            </w:r>
          </w:p>
        </w:tc>
      </w:tr>
      <w:tr w:rsidR="00B274E1" w:rsidRPr="00B274E1" w:rsidTr="00B274E1">
        <w:tc>
          <w:tcPr>
            <w:tcW w:w="1526" w:type="dxa"/>
          </w:tcPr>
          <w:p w:rsidR="00B274E1" w:rsidRPr="00B274E1" w:rsidRDefault="00B274E1" w:rsidP="002946B8">
            <w:pPr>
              <w:pStyle w:val="Paragrafi"/>
              <w:ind w:firstLine="0"/>
              <w:rPr>
                <w:spacing w:val="-4"/>
                <w:sz w:val="22"/>
                <w:szCs w:val="22"/>
                <w:lang w:val="sq-AL"/>
              </w:rPr>
            </w:pP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Republika Federale e Gjermanisë</w:t>
            </w:r>
          </w:p>
        </w:tc>
      </w:tr>
      <w:tr w:rsidR="00B274E1" w:rsidRPr="00B274E1" w:rsidTr="00B274E1">
        <w:tc>
          <w:tcPr>
            <w:tcW w:w="1526" w:type="dxa"/>
          </w:tcPr>
          <w:p w:rsidR="00B274E1" w:rsidRPr="00B274E1" w:rsidRDefault="00B274E1" w:rsidP="002946B8">
            <w:pPr>
              <w:pStyle w:val="Paragrafi"/>
              <w:ind w:firstLine="0"/>
              <w:rPr>
                <w:spacing w:val="-4"/>
                <w:sz w:val="22"/>
                <w:szCs w:val="22"/>
                <w:lang w:val="sq-AL"/>
              </w:rPr>
            </w:pP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Faks: +49 69 7431-2944</w:t>
            </w:r>
          </w:p>
        </w:tc>
      </w:tr>
      <w:tr w:rsidR="00B274E1" w:rsidRPr="00B274E1" w:rsidTr="00B274E1">
        <w:tc>
          <w:tcPr>
            <w:tcW w:w="1526" w:type="dxa"/>
          </w:tcPr>
          <w:p w:rsidR="00B274E1" w:rsidRPr="00B274E1" w:rsidRDefault="00B274E1" w:rsidP="002946B8">
            <w:pPr>
              <w:pStyle w:val="Paragrafi"/>
              <w:ind w:firstLine="0"/>
              <w:rPr>
                <w:spacing w:val="-4"/>
                <w:sz w:val="12"/>
                <w:szCs w:val="22"/>
                <w:lang w:val="sq-AL"/>
              </w:rPr>
            </w:pPr>
          </w:p>
        </w:tc>
        <w:tc>
          <w:tcPr>
            <w:tcW w:w="3282" w:type="dxa"/>
          </w:tcPr>
          <w:p w:rsidR="00B274E1" w:rsidRPr="00B274E1" w:rsidRDefault="00B274E1" w:rsidP="002946B8">
            <w:pPr>
              <w:pStyle w:val="Paragrafi"/>
              <w:ind w:firstLine="0"/>
              <w:jc w:val="left"/>
              <w:rPr>
                <w:spacing w:val="-4"/>
                <w:sz w:val="12"/>
                <w:szCs w:val="22"/>
                <w:lang w:val="sq-AL"/>
              </w:rPr>
            </w:pPr>
          </w:p>
        </w:tc>
      </w:tr>
      <w:tr w:rsidR="00B274E1" w:rsidRPr="00B274E1" w:rsidTr="00B274E1">
        <w:tc>
          <w:tcPr>
            <w:tcW w:w="1526" w:type="dxa"/>
          </w:tcPr>
          <w:p w:rsidR="00B274E1" w:rsidRPr="00B274E1" w:rsidRDefault="00B274E1" w:rsidP="002946B8">
            <w:pPr>
              <w:pStyle w:val="Paragrafi"/>
              <w:ind w:firstLine="0"/>
              <w:rPr>
                <w:b/>
                <w:spacing w:val="-4"/>
                <w:sz w:val="22"/>
                <w:szCs w:val="22"/>
                <w:lang w:val="sq-AL"/>
              </w:rPr>
            </w:pPr>
            <w:r w:rsidRPr="00B274E1">
              <w:rPr>
                <w:b/>
                <w:spacing w:val="-4"/>
                <w:sz w:val="22"/>
                <w:szCs w:val="22"/>
                <w:lang w:val="sq-AL"/>
              </w:rPr>
              <w:t>Për Marrësin</w:t>
            </w:r>
            <w:r w:rsidRPr="00B274E1">
              <w:rPr>
                <w:spacing w:val="-4"/>
                <w:sz w:val="22"/>
                <w:szCs w:val="22"/>
                <w:lang w:val="sq-AL"/>
              </w:rPr>
              <w:t>:</w:t>
            </w: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Republika e Shqipërisë, përfaqësuar nga</w:t>
            </w:r>
          </w:p>
        </w:tc>
      </w:tr>
      <w:tr w:rsidR="00B274E1" w:rsidRPr="00B274E1" w:rsidTr="00B274E1">
        <w:tc>
          <w:tcPr>
            <w:tcW w:w="1526" w:type="dxa"/>
          </w:tcPr>
          <w:p w:rsidR="00B274E1" w:rsidRPr="00B274E1" w:rsidRDefault="00B274E1" w:rsidP="002946B8">
            <w:pPr>
              <w:pStyle w:val="Paragrafi"/>
              <w:ind w:firstLine="0"/>
              <w:rPr>
                <w:b/>
                <w:spacing w:val="-4"/>
                <w:sz w:val="22"/>
                <w:szCs w:val="22"/>
                <w:lang w:val="sq-AL"/>
              </w:rPr>
            </w:pPr>
          </w:p>
        </w:tc>
        <w:tc>
          <w:tcPr>
            <w:tcW w:w="3282" w:type="dxa"/>
          </w:tcPr>
          <w:p w:rsidR="00B274E1" w:rsidRDefault="00B274E1" w:rsidP="002946B8">
            <w:pPr>
              <w:pStyle w:val="Paragrafi"/>
              <w:ind w:firstLine="0"/>
              <w:jc w:val="left"/>
              <w:rPr>
                <w:spacing w:val="-4"/>
                <w:sz w:val="22"/>
                <w:szCs w:val="22"/>
                <w:lang w:val="sq-AL"/>
              </w:rPr>
            </w:pPr>
            <w:r w:rsidRPr="00B274E1">
              <w:rPr>
                <w:spacing w:val="-4"/>
                <w:sz w:val="22"/>
                <w:szCs w:val="22"/>
                <w:lang w:val="sq-AL"/>
              </w:rPr>
              <w:t xml:space="preserve">Ministria e Financave </w:t>
            </w:r>
          </w:p>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dhe Ekonomisë</w:t>
            </w:r>
          </w:p>
        </w:tc>
      </w:tr>
      <w:tr w:rsidR="00B274E1" w:rsidRPr="00B274E1" w:rsidTr="00B274E1">
        <w:tc>
          <w:tcPr>
            <w:tcW w:w="1526" w:type="dxa"/>
          </w:tcPr>
          <w:p w:rsidR="00B274E1" w:rsidRPr="00B274E1" w:rsidRDefault="00B274E1" w:rsidP="002946B8">
            <w:pPr>
              <w:pStyle w:val="Paragrafi"/>
              <w:ind w:firstLine="0"/>
              <w:rPr>
                <w:b/>
                <w:spacing w:val="-4"/>
                <w:sz w:val="22"/>
                <w:szCs w:val="22"/>
                <w:lang w:val="sq-AL"/>
              </w:rPr>
            </w:pP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Bulevardi “Dëshmorët e Kombit”, 3, Tiranë</w:t>
            </w:r>
          </w:p>
        </w:tc>
      </w:tr>
      <w:tr w:rsidR="00B274E1" w:rsidRPr="00B274E1" w:rsidTr="00B274E1">
        <w:tc>
          <w:tcPr>
            <w:tcW w:w="1526" w:type="dxa"/>
          </w:tcPr>
          <w:p w:rsidR="00B274E1" w:rsidRPr="00B274E1" w:rsidRDefault="00B274E1" w:rsidP="002946B8">
            <w:pPr>
              <w:pStyle w:val="Paragrafi"/>
              <w:ind w:firstLine="0"/>
              <w:rPr>
                <w:b/>
                <w:spacing w:val="-4"/>
                <w:sz w:val="22"/>
                <w:szCs w:val="22"/>
                <w:lang w:val="sq-AL"/>
              </w:rPr>
            </w:pPr>
          </w:p>
        </w:tc>
        <w:tc>
          <w:tcPr>
            <w:tcW w:w="3282" w:type="dxa"/>
          </w:tcPr>
          <w:p w:rsidR="00B274E1" w:rsidRPr="00B274E1" w:rsidRDefault="00B274E1" w:rsidP="002946B8">
            <w:pPr>
              <w:pStyle w:val="Paragrafi"/>
              <w:ind w:firstLine="0"/>
              <w:jc w:val="left"/>
              <w:rPr>
                <w:spacing w:val="-4"/>
                <w:sz w:val="22"/>
                <w:szCs w:val="22"/>
                <w:lang w:val="sq-AL"/>
              </w:rPr>
            </w:pPr>
            <w:r w:rsidRPr="00B274E1">
              <w:rPr>
                <w:spacing w:val="-4"/>
                <w:sz w:val="22"/>
                <w:szCs w:val="22"/>
                <w:lang w:val="sq-AL"/>
              </w:rPr>
              <w:t>Faks: +355 42 228494</w:t>
            </w:r>
          </w:p>
        </w:tc>
      </w:tr>
    </w:tbl>
    <w:p w:rsidR="00B274E1" w:rsidRPr="00B274E1" w:rsidRDefault="00B274E1" w:rsidP="002946B8">
      <w:pPr>
        <w:pStyle w:val="Paragrafi"/>
        <w:rPr>
          <w:spacing w:val="-4"/>
          <w:sz w:val="14"/>
          <w:lang w:val="sq-AL"/>
        </w:rPr>
      </w:pPr>
    </w:p>
    <w:p w:rsidR="009E4ECA" w:rsidRPr="00EC40B8" w:rsidRDefault="009E4ECA" w:rsidP="002946B8">
      <w:pPr>
        <w:pStyle w:val="NeniNr"/>
        <w:keepNext w:val="0"/>
        <w:rPr>
          <w:lang w:val="sq-AL"/>
        </w:rPr>
      </w:pPr>
      <w:r w:rsidRPr="00EC40B8">
        <w:rPr>
          <w:lang w:val="sq-AL"/>
        </w:rPr>
        <w:t>Neni 6</w:t>
      </w:r>
    </w:p>
    <w:p w:rsidR="009E4ECA" w:rsidRPr="00EC40B8" w:rsidRDefault="009E4ECA" w:rsidP="002946B8">
      <w:pPr>
        <w:pStyle w:val="NeniTitull"/>
        <w:keepNext w:val="0"/>
        <w:rPr>
          <w:lang w:val="sq-AL"/>
        </w:rPr>
      </w:pPr>
      <w:r w:rsidRPr="00EC40B8">
        <w:rPr>
          <w:lang w:val="sq-AL"/>
        </w:rPr>
        <w:t xml:space="preserve">Shërbimet e </w:t>
      </w:r>
      <w:r w:rsidR="00793688" w:rsidRPr="00EC40B8">
        <w:rPr>
          <w:lang w:val="sq-AL"/>
        </w:rPr>
        <w:t>ekspertit</w:t>
      </w:r>
    </w:p>
    <w:p w:rsidR="00AB1566" w:rsidRPr="00EC40B8" w:rsidRDefault="00AB1566" w:rsidP="002946B8">
      <w:pPr>
        <w:pStyle w:val="Paragrafi"/>
        <w:rPr>
          <w:sz w:val="14"/>
          <w:lang w:val="sq-AL"/>
        </w:rPr>
      </w:pPr>
    </w:p>
    <w:p w:rsidR="009E4ECA" w:rsidRPr="00EC40B8" w:rsidRDefault="009E4ECA" w:rsidP="002946B8">
      <w:pPr>
        <w:pStyle w:val="Paragrafi"/>
        <w:rPr>
          <w:spacing w:val="-4"/>
          <w:lang w:val="sq-AL"/>
        </w:rPr>
      </w:pPr>
      <w:r w:rsidRPr="00EC40B8">
        <w:rPr>
          <w:spacing w:val="-4"/>
          <w:lang w:val="sq-AL"/>
        </w:rPr>
        <w:t>6.1</w:t>
      </w:r>
      <w:r w:rsidRPr="00EC40B8">
        <w:rPr>
          <w:spacing w:val="-4"/>
          <w:lang w:val="sq-AL"/>
        </w:rPr>
        <w:tab/>
      </w:r>
      <w:r w:rsidR="00B14D9B" w:rsidRPr="00EC40B8">
        <w:rPr>
          <w:spacing w:val="-4"/>
          <w:lang w:val="sq-AL"/>
        </w:rPr>
        <w:t xml:space="preserve"> </w:t>
      </w:r>
      <w:r w:rsidRPr="00EC40B8">
        <w:rPr>
          <w:spacing w:val="-4"/>
          <w:lang w:val="sq-AL"/>
        </w:rPr>
        <w:t>Marrësi:</w:t>
      </w:r>
    </w:p>
    <w:p w:rsidR="009E4ECA" w:rsidRPr="00EC40B8" w:rsidRDefault="009E4ECA" w:rsidP="002946B8">
      <w:pPr>
        <w:pStyle w:val="Paragrafi"/>
        <w:rPr>
          <w:spacing w:val="-4"/>
          <w:lang w:val="sq-AL"/>
        </w:rPr>
      </w:pPr>
      <w:r w:rsidRPr="00EC40B8">
        <w:rPr>
          <w:spacing w:val="-4"/>
          <w:lang w:val="sq-AL"/>
        </w:rPr>
        <w:t>a)</w:t>
      </w:r>
      <w:r w:rsidR="00793688" w:rsidRPr="00EC40B8">
        <w:rPr>
          <w:spacing w:val="-4"/>
          <w:lang w:val="sq-AL"/>
        </w:rPr>
        <w:t xml:space="preserve"> Nëpërmjet </w:t>
      </w:r>
      <w:r w:rsidRPr="00EC40B8">
        <w:rPr>
          <w:spacing w:val="-4"/>
          <w:lang w:val="sq-AL"/>
        </w:rPr>
        <w:t>NJKP</w:t>
      </w:r>
      <w:r w:rsidR="00AB5666">
        <w:rPr>
          <w:spacing w:val="-4"/>
          <w:lang w:val="sq-AL"/>
        </w:rPr>
        <w:t>-së</w:t>
      </w:r>
      <w:r w:rsidR="00715BB6" w:rsidRPr="00EC40B8">
        <w:rPr>
          <w:spacing w:val="-4"/>
          <w:lang w:val="sq-AL"/>
        </w:rPr>
        <w:t>,</w:t>
      </w:r>
      <w:r w:rsidRPr="00EC40B8">
        <w:rPr>
          <w:spacing w:val="-4"/>
          <w:lang w:val="sq-AL"/>
        </w:rPr>
        <w:t xml:space="preserve"> </w:t>
      </w:r>
      <w:r w:rsidR="00715BB6" w:rsidRPr="00EC40B8">
        <w:rPr>
          <w:spacing w:val="-4"/>
          <w:lang w:val="sq-AL"/>
        </w:rPr>
        <w:t>u</w:t>
      </w:r>
      <w:r w:rsidRPr="00EC40B8">
        <w:rPr>
          <w:spacing w:val="-4"/>
          <w:lang w:val="sq-AL"/>
        </w:rPr>
        <w:t xml:space="preserve">a ngarkon Shërbimet e Ekspertëve kryesisht </w:t>
      </w:r>
      <w:r w:rsidR="0020097E" w:rsidRPr="00EC40B8">
        <w:rPr>
          <w:spacing w:val="-4"/>
          <w:lang w:val="sq-AL"/>
        </w:rPr>
        <w:t xml:space="preserve">Konsulentëve </w:t>
      </w:r>
      <w:r w:rsidRPr="00EC40B8">
        <w:rPr>
          <w:spacing w:val="-4"/>
          <w:lang w:val="sq-AL"/>
        </w:rPr>
        <w:t>të kualifikuar të pavarur (</w:t>
      </w:r>
      <w:r w:rsidR="00793688" w:rsidRPr="00EC40B8">
        <w:rPr>
          <w:spacing w:val="-4"/>
          <w:lang w:val="sq-AL"/>
        </w:rPr>
        <w:t>“</w:t>
      </w:r>
      <w:r w:rsidRPr="00EC40B8">
        <w:rPr>
          <w:spacing w:val="-4"/>
          <w:lang w:val="sq-AL"/>
        </w:rPr>
        <w:t>Konsulentët</w:t>
      </w:r>
      <w:r w:rsidR="00793688" w:rsidRPr="00EC40B8">
        <w:rPr>
          <w:spacing w:val="-4"/>
          <w:lang w:val="sq-AL"/>
        </w:rPr>
        <w:t>”</w:t>
      </w:r>
      <w:r w:rsidRPr="00EC40B8">
        <w:rPr>
          <w:spacing w:val="-4"/>
          <w:lang w:val="sq-AL"/>
        </w:rPr>
        <w:t>) në përputhje me planin</w:t>
      </w:r>
      <w:r w:rsidR="00D04D24" w:rsidRPr="00EC40B8">
        <w:rPr>
          <w:spacing w:val="-4"/>
          <w:lang w:val="sq-AL"/>
        </w:rPr>
        <w:t xml:space="preserve"> </w:t>
      </w:r>
      <w:r w:rsidRPr="00EC40B8">
        <w:rPr>
          <w:spacing w:val="-4"/>
          <w:lang w:val="sq-AL"/>
        </w:rPr>
        <w:t>e dakordësuar ndërmjet NJKP</w:t>
      </w:r>
      <w:r w:rsidR="00AB5666">
        <w:rPr>
          <w:spacing w:val="-4"/>
          <w:lang w:val="sq-AL"/>
        </w:rPr>
        <w:t>-së</w:t>
      </w:r>
      <w:r w:rsidRPr="00EC40B8" w:rsidDel="00D16046">
        <w:rPr>
          <w:spacing w:val="-4"/>
          <w:lang w:val="sq-AL"/>
        </w:rPr>
        <w:t xml:space="preserve"> </w:t>
      </w:r>
      <w:r w:rsidRPr="00EC40B8">
        <w:rPr>
          <w:spacing w:val="-4"/>
          <w:lang w:val="sq-AL"/>
        </w:rPr>
        <w:t>dhe KfW-së për Shërbimet e Ekspertëve</w:t>
      </w:r>
      <w:r w:rsidR="00715BB6" w:rsidRPr="00EC40B8">
        <w:rPr>
          <w:spacing w:val="-4"/>
          <w:lang w:val="sq-AL"/>
        </w:rPr>
        <w:t>;</w:t>
      </w:r>
      <w:r w:rsidRPr="00EC40B8">
        <w:rPr>
          <w:spacing w:val="-4"/>
          <w:lang w:val="sq-AL"/>
        </w:rPr>
        <w:t xml:space="preserve"> </w:t>
      </w:r>
    </w:p>
    <w:p w:rsidR="009E4ECA" w:rsidRPr="00EC40B8" w:rsidRDefault="009E4ECA" w:rsidP="002946B8">
      <w:pPr>
        <w:pStyle w:val="Paragrafi"/>
        <w:rPr>
          <w:spacing w:val="-4"/>
          <w:lang w:val="sq-AL"/>
        </w:rPr>
      </w:pPr>
      <w:r w:rsidRPr="00EC40B8">
        <w:rPr>
          <w:spacing w:val="-4"/>
          <w:lang w:val="sq-AL"/>
        </w:rPr>
        <w:t>b)</w:t>
      </w:r>
      <w:r w:rsidR="00793688" w:rsidRPr="00EC40B8">
        <w:rPr>
          <w:spacing w:val="-4"/>
          <w:lang w:val="sq-AL"/>
        </w:rPr>
        <w:t xml:space="preserve"> Nëpërmjet </w:t>
      </w:r>
      <w:r w:rsidRPr="00EC40B8">
        <w:rPr>
          <w:spacing w:val="-4"/>
          <w:lang w:val="sq-AL"/>
        </w:rPr>
        <w:t>NJKP</w:t>
      </w:r>
      <w:r w:rsidR="00AB5666">
        <w:rPr>
          <w:spacing w:val="-4"/>
          <w:lang w:val="sq-AL"/>
        </w:rPr>
        <w:t>-së</w:t>
      </w:r>
      <w:r w:rsidR="00715BB6" w:rsidRPr="00EC40B8">
        <w:rPr>
          <w:spacing w:val="-4"/>
          <w:lang w:val="sq-AL"/>
        </w:rPr>
        <w:t>,</w:t>
      </w:r>
      <w:r w:rsidRPr="00EC40B8">
        <w:rPr>
          <w:spacing w:val="-4"/>
          <w:lang w:val="sq-AL"/>
        </w:rPr>
        <w:t xml:space="preserve"> lidh Kontratën e Shërbimeve të Konsulencës</w:t>
      </w:r>
      <w:r w:rsidR="00AB5666">
        <w:rPr>
          <w:spacing w:val="-4"/>
          <w:lang w:val="sq-AL"/>
        </w:rPr>
        <w:t>,</w:t>
      </w:r>
      <w:r w:rsidRPr="00EC40B8">
        <w:rPr>
          <w:spacing w:val="-4"/>
          <w:lang w:val="sq-AL"/>
        </w:rPr>
        <w:t xml:space="preserve"> në përputhje me </w:t>
      </w:r>
      <w:r w:rsidR="00793688" w:rsidRPr="00EC40B8">
        <w:rPr>
          <w:spacing w:val="-4"/>
          <w:lang w:val="sq-AL"/>
        </w:rPr>
        <w:t>“</w:t>
      </w:r>
      <w:r w:rsidRPr="00EC40B8">
        <w:rPr>
          <w:spacing w:val="-4"/>
          <w:lang w:val="sq-AL"/>
        </w:rPr>
        <w:t xml:space="preserve">Udhëzimet për caktimin e </w:t>
      </w:r>
      <w:r w:rsidR="0020097E" w:rsidRPr="00EC40B8">
        <w:rPr>
          <w:spacing w:val="-4"/>
          <w:lang w:val="sq-AL"/>
        </w:rPr>
        <w:t xml:space="preserve">Konsulentëve </w:t>
      </w:r>
      <w:r w:rsidRPr="00EC40B8">
        <w:rPr>
          <w:spacing w:val="-4"/>
          <w:lang w:val="sq-AL"/>
        </w:rPr>
        <w:t xml:space="preserve">në </w:t>
      </w:r>
      <w:r w:rsidR="00AB5666">
        <w:rPr>
          <w:spacing w:val="-4"/>
          <w:lang w:val="sq-AL"/>
        </w:rPr>
        <w:t>b</w:t>
      </w:r>
      <w:r w:rsidRPr="00EC40B8">
        <w:rPr>
          <w:spacing w:val="-4"/>
          <w:lang w:val="sq-AL"/>
        </w:rPr>
        <w:t xml:space="preserve">ashkëpunimin </w:t>
      </w:r>
      <w:r w:rsidR="00AB5666">
        <w:rPr>
          <w:spacing w:val="-4"/>
          <w:lang w:val="sq-AL"/>
        </w:rPr>
        <w:t>f</w:t>
      </w:r>
      <w:r w:rsidRPr="00EC40B8">
        <w:rPr>
          <w:spacing w:val="-4"/>
          <w:lang w:val="sq-AL"/>
        </w:rPr>
        <w:t xml:space="preserve">inanciar me </w:t>
      </w:r>
      <w:r w:rsidR="00AB5666">
        <w:rPr>
          <w:spacing w:val="-4"/>
          <w:lang w:val="sq-AL"/>
        </w:rPr>
        <w:t>v</w:t>
      </w:r>
      <w:r w:rsidRPr="00EC40B8">
        <w:rPr>
          <w:spacing w:val="-4"/>
          <w:lang w:val="sq-AL"/>
        </w:rPr>
        <w:t xml:space="preserve">endet </w:t>
      </w:r>
      <w:r w:rsidR="00AB5666">
        <w:rPr>
          <w:spacing w:val="-4"/>
          <w:lang w:val="sq-AL"/>
        </w:rPr>
        <w:t>p</w:t>
      </w:r>
      <w:r w:rsidRPr="00EC40B8">
        <w:rPr>
          <w:spacing w:val="-4"/>
          <w:lang w:val="sq-AL"/>
        </w:rPr>
        <w:t>artnere</w:t>
      </w:r>
      <w:r w:rsidR="00793688" w:rsidRPr="00EC40B8">
        <w:rPr>
          <w:spacing w:val="-4"/>
          <w:lang w:val="sq-AL"/>
        </w:rPr>
        <w:t>”</w:t>
      </w:r>
      <w:r w:rsidRPr="00EC40B8">
        <w:rPr>
          <w:spacing w:val="-4"/>
          <w:lang w:val="sq-AL"/>
        </w:rPr>
        <w:t xml:space="preserve"> (</w:t>
      </w:r>
      <w:r w:rsidR="00AB5666">
        <w:rPr>
          <w:spacing w:val="-4"/>
          <w:lang w:val="sq-AL"/>
        </w:rPr>
        <w:t>a</w:t>
      </w:r>
      <w:r w:rsidRPr="00EC40B8">
        <w:rPr>
          <w:spacing w:val="-4"/>
          <w:lang w:val="sq-AL"/>
        </w:rPr>
        <w:t>neksi 1)</w:t>
      </w:r>
      <w:r w:rsidR="00AB5666">
        <w:rPr>
          <w:spacing w:val="-4"/>
          <w:lang w:val="sq-AL"/>
        </w:rPr>
        <w:t>,</w:t>
      </w:r>
      <w:r w:rsidRPr="00EC40B8">
        <w:rPr>
          <w:spacing w:val="-4"/>
          <w:lang w:val="sq-AL"/>
        </w:rPr>
        <w:t xml:space="preserve"> që është pjesë përbërëse e kësaj marrëveshje</w:t>
      </w:r>
      <w:r w:rsidR="00AB5666">
        <w:rPr>
          <w:spacing w:val="-4"/>
          <w:lang w:val="sq-AL"/>
        </w:rPr>
        <w:t>je</w:t>
      </w:r>
      <w:r w:rsidR="00715BB6" w:rsidRPr="00EC40B8">
        <w:rPr>
          <w:spacing w:val="-4"/>
          <w:lang w:val="sq-AL"/>
        </w:rPr>
        <w:t>.</w:t>
      </w:r>
      <w:r w:rsidRPr="00EC40B8">
        <w:rPr>
          <w:spacing w:val="-4"/>
          <w:lang w:val="sq-AL"/>
        </w:rPr>
        <w:t xml:space="preserve"> </w:t>
      </w:r>
    </w:p>
    <w:p w:rsidR="009E4ECA" w:rsidRPr="00EC40B8" w:rsidRDefault="009E4ECA" w:rsidP="002946B8">
      <w:pPr>
        <w:pStyle w:val="Paragrafi"/>
        <w:rPr>
          <w:spacing w:val="-4"/>
          <w:lang w:val="sq-AL"/>
        </w:rPr>
      </w:pPr>
      <w:r w:rsidRPr="00EC40B8">
        <w:rPr>
          <w:spacing w:val="-4"/>
          <w:lang w:val="sq-AL"/>
        </w:rPr>
        <w:tab/>
      </w:r>
      <w:r w:rsidRPr="00EC40B8">
        <w:rPr>
          <w:spacing w:val="-4"/>
          <w:lang w:val="sq-AL"/>
        </w:rPr>
        <w:tab/>
        <w:t xml:space="preserve">Për këtë qëllim, KfW-ja pajiset në kohën e duhur me </w:t>
      </w:r>
      <w:r w:rsidR="00AB5666">
        <w:rPr>
          <w:spacing w:val="-4"/>
          <w:lang w:val="sq-AL"/>
        </w:rPr>
        <w:t>projektk</w:t>
      </w:r>
      <w:r w:rsidRPr="00EC40B8">
        <w:rPr>
          <w:spacing w:val="-4"/>
          <w:lang w:val="sq-AL"/>
        </w:rPr>
        <w:t>ontratën, dokumentet mbi kualifikimet e ekspertëve të zgjedhur dhe të gjithë dokumentacionin tjetër përkatës që mund të kërkojë KfW-ja.</w:t>
      </w:r>
    </w:p>
    <w:p w:rsidR="009E4ECA" w:rsidRPr="00EC40B8" w:rsidRDefault="009E4ECA" w:rsidP="002946B8">
      <w:pPr>
        <w:pStyle w:val="Paragrafi"/>
        <w:rPr>
          <w:lang w:val="sq-AL"/>
        </w:rPr>
      </w:pPr>
      <w:r w:rsidRPr="00EC40B8">
        <w:rPr>
          <w:spacing w:val="-4"/>
          <w:lang w:val="sq-AL"/>
        </w:rPr>
        <w:t>c)</w:t>
      </w:r>
      <w:r w:rsidR="00563EB3" w:rsidRPr="00EC40B8">
        <w:rPr>
          <w:spacing w:val="-4"/>
          <w:lang w:val="sq-AL"/>
        </w:rPr>
        <w:t xml:space="preserve"> </w:t>
      </w:r>
      <w:r w:rsidRPr="00EC40B8">
        <w:rPr>
          <w:spacing w:val="-4"/>
          <w:lang w:val="sq-AL"/>
        </w:rPr>
        <w:t>Nëpërmjet NJKP-së, siguron financim të plotë të Shërbimeve të Ekspertë</w:t>
      </w:r>
      <w:r w:rsidR="00AB5666">
        <w:rPr>
          <w:spacing w:val="-4"/>
          <w:lang w:val="sq-AL"/>
        </w:rPr>
        <w:t>ve dhe, me kërkesë të KfW-së, t’</w:t>
      </w:r>
      <w:r w:rsidRPr="00EC40B8">
        <w:rPr>
          <w:spacing w:val="-4"/>
          <w:lang w:val="sq-AL"/>
        </w:rPr>
        <w:t xml:space="preserve">i paraqesë KfW-së dëshmi që vërtetojnë se shpenzimet që nuk janë të paguara në </w:t>
      </w:r>
      <w:r w:rsidRPr="00EC40B8">
        <w:rPr>
          <w:spacing w:val="-4"/>
          <w:lang w:val="sq-AL"/>
        </w:rPr>
        <w:lastRenderedPageBreak/>
        <w:t>këtë Kontribut Financiar, janë të</w:t>
      </w:r>
      <w:r w:rsidRPr="00EC40B8">
        <w:rPr>
          <w:lang w:val="sq-AL"/>
        </w:rPr>
        <w:t xml:space="preserve"> mbuluara</w:t>
      </w:r>
      <w:r w:rsidR="00715BB6" w:rsidRPr="00EC40B8">
        <w:rPr>
          <w:lang w:val="sq-AL"/>
        </w:rPr>
        <w:t>.</w:t>
      </w:r>
    </w:p>
    <w:p w:rsidR="009E4ECA" w:rsidRPr="00EC40B8" w:rsidRDefault="009E4ECA" w:rsidP="002946B8">
      <w:pPr>
        <w:pStyle w:val="Paragrafi"/>
        <w:rPr>
          <w:lang w:val="sq-AL"/>
        </w:rPr>
      </w:pPr>
      <w:r w:rsidRPr="00EC40B8">
        <w:rPr>
          <w:lang w:val="sq-AL"/>
        </w:rPr>
        <w:t>d)</w:t>
      </w:r>
      <w:r w:rsidRPr="00EC40B8">
        <w:rPr>
          <w:lang w:val="sq-AL"/>
        </w:rPr>
        <w:tab/>
      </w:r>
      <w:r w:rsidR="00793688" w:rsidRPr="00EC40B8">
        <w:rPr>
          <w:lang w:val="sq-AL"/>
        </w:rPr>
        <w:t xml:space="preserve">Nëpërmjet </w:t>
      </w:r>
      <w:r w:rsidRPr="00EC40B8">
        <w:rPr>
          <w:lang w:val="sq-AL"/>
        </w:rPr>
        <w:t>NJKP-së, ruan dhe mundëson ruajtjen e librave dhe regjistrave që tregojnë qartë të gjitha kostot në lidhje me Shërbimet e Ekspertëve dhe që identifikojnë qartë shërbimet e financuara nga Kontributi Financiar;</w:t>
      </w:r>
    </w:p>
    <w:p w:rsidR="009E4ECA" w:rsidRPr="00EC40B8" w:rsidRDefault="009E4ECA" w:rsidP="002946B8">
      <w:pPr>
        <w:pStyle w:val="Paragrafi"/>
        <w:rPr>
          <w:lang w:val="sq-AL"/>
        </w:rPr>
      </w:pPr>
      <w:r w:rsidRPr="00EC40B8">
        <w:rPr>
          <w:lang w:val="sq-AL"/>
        </w:rPr>
        <w:t>e)</w:t>
      </w:r>
      <w:r w:rsidRPr="00EC40B8">
        <w:rPr>
          <w:lang w:val="sq-AL"/>
        </w:rPr>
        <w:tab/>
      </w:r>
      <w:r w:rsidR="00793688" w:rsidRPr="00EC40B8">
        <w:rPr>
          <w:lang w:val="sq-AL"/>
        </w:rPr>
        <w:t xml:space="preserve">Nëpërmjet </w:t>
      </w:r>
      <w:r w:rsidRPr="00EC40B8">
        <w:rPr>
          <w:lang w:val="sq-AL"/>
        </w:rPr>
        <w:t>NJKP-së, iu mundëson përfaqësuesve të KfW-së që të kontrollojnë në çdo kohë librat dhe regjistrat, si dhe çdo dokumentacion tjetër përkatës që lidhet me zbatimin e Shërbimeve të Ekspertëve;</w:t>
      </w:r>
    </w:p>
    <w:p w:rsidR="009E4ECA" w:rsidRPr="00EC40B8" w:rsidRDefault="009E4ECA" w:rsidP="002946B8">
      <w:pPr>
        <w:pStyle w:val="Paragrafi"/>
        <w:rPr>
          <w:lang w:val="sq-AL"/>
        </w:rPr>
      </w:pPr>
      <w:r w:rsidRPr="00EC40B8">
        <w:rPr>
          <w:lang w:val="sq-AL"/>
        </w:rPr>
        <w:t>f)</w:t>
      </w:r>
      <w:r w:rsidRPr="00EC40B8">
        <w:rPr>
          <w:lang w:val="sq-AL"/>
        </w:rPr>
        <w:tab/>
      </w:r>
      <w:r w:rsidR="00793688" w:rsidRPr="00EC40B8">
        <w:rPr>
          <w:lang w:val="sq-AL"/>
        </w:rPr>
        <w:t xml:space="preserve">Nëpërmjet </w:t>
      </w:r>
      <w:r w:rsidRPr="00EC40B8">
        <w:rPr>
          <w:lang w:val="sq-AL"/>
        </w:rPr>
        <w:t>NJKP-së, i ofron KfW-së çdo informacion dhe raport për Shërbimet e Ekspertëve dhe për progresin e tyre të mëtejshëm, me kërkesë të KfW-së;</w:t>
      </w:r>
    </w:p>
    <w:p w:rsidR="009E4ECA" w:rsidRPr="00EC40B8" w:rsidRDefault="009E4ECA" w:rsidP="002946B8">
      <w:pPr>
        <w:pStyle w:val="Paragrafi"/>
        <w:rPr>
          <w:lang w:val="sq-AL"/>
        </w:rPr>
      </w:pPr>
      <w:r w:rsidRPr="00EC40B8">
        <w:rPr>
          <w:lang w:val="sq-AL"/>
        </w:rPr>
        <w:t>g)</w:t>
      </w:r>
      <w:r w:rsidR="00793688" w:rsidRPr="00EC40B8">
        <w:rPr>
          <w:lang w:val="sq-AL"/>
        </w:rPr>
        <w:t xml:space="preserve"> Me </w:t>
      </w:r>
      <w:r w:rsidRPr="00EC40B8">
        <w:rPr>
          <w:lang w:val="sq-AL"/>
        </w:rPr>
        <w:t>pëlqimin e vet, nëpërmjet NJKP-së, informon menjëherë KfW-në për të gjitha rrethanat që përjashtojnë ose rrezikojnë seriozisht ekzekutimin e Shërbimeve të Ekspertëve ose qëllimin e tyre;</w:t>
      </w:r>
      <w:r w:rsidR="00D04D24" w:rsidRPr="00EC40B8">
        <w:rPr>
          <w:lang w:val="sq-AL"/>
        </w:rPr>
        <w:t xml:space="preserve"> </w:t>
      </w:r>
    </w:p>
    <w:p w:rsidR="009E4ECA" w:rsidRPr="00EC40B8" w:rsidRDefault="009E4ECA" w:rsidP="002946B8">
      <w:pPr>
        <w:pStyle w:val="Paragrafi"/>
        <w:rPr>
          <w:lang w:val="sq-AL"/>
        </w:rPr>
      </w:pPr>
      <w:r w:rsidRPr="00EC40B8">
        <w:rPr>
          <w:lang w:val="sq-AL"/>
        </w:rPr>
        <w:t>h)</w:t>
      </w:r>
      <w:r w:rsidR="00B14D9B" w:rsidRPr="00EC40B8">
        <w:rPr>
          <w:lang w:val="sq-AL"/>
        </w:rPr>
        <w:t xml:space="preserve"> </w:t>
      </w:r>
      <w:r w:rsidR="00793688" w:rsidRPr="00EC40B8">
        <w:rPr>
          <w:lang w:val="sq-AL"/>
        </w:rPr>
        <w:t xml:space="preserve">Nëpërmjet </w:t>
      </w:r>
      <w:r w:rsidRPr="00EC40B8">
        <w:rPr>
          <w:lang w:val="sq-AL"/>
        </w:rPr>
        <w:t xml:space="preserve">NJKP-së, komendon për raportet e Konsulentit ose konfirmon miratimin e tij për </w:t>
      </w:r>
      <w:r w:rsidR="00793688" w:rsidRPr="00EC40B8">
        <w:rPr>
          <w:lang w:val="sq-AL"/>
        </w:rPr>
        <w:t>përmbajtjen</w:t>
      </w:r>
      <w:r w:rsidRPr="00EC40B8">
        <w:rPr>
          <w:lang w:val="sq-AL"/>
        </w:rPr>
        <w:t xml:space="preserve">, duke sigluar raportet; </w:t>
      </w:r>
    </w:p>
    <w:p w:rsidR="009E4ECA" w:rsidRPr="00EC40B8" w:rsidRDefault="00AB1566" w:rsidP="002946B8">
      <w:pPr>
        <w:pStyle w:val="Paragrafi"/>
        <w:rPr>
          <w:lang w:val="sq-AL"/>
        </w:rPr>
      </w:pPr>
      <w:r w:rsidRPr="004F4FE9">
        <w:rPr>
          <w:lang w:val="sq-AL"/>
        </w:rPr>
        <w:t>i</w:t>
      </w:r>
      <w:r w:rsidR="00AB5666" w:rsidRPr="004F4FE9">
        <w:rPr>
          <w:lang w:val="sq-AL"/>
        </w:rPr>
        <w:t>)</w:t>
      </w:r>
      <w:r w:rsidRPr="00EC40B8">
        <w:rPr>
          <w:lang w:val="sq-AL"/>
        </w:rPr>
        <w:t xml:space="preserve"> </w:t>
      </w:r>
      <w:r w:rsidR="009E4ECA" w:rsidRPr="00EC40B8">
        <w:rPr>
          <w:lang w:val="sq-AL"/>
        </w:rPr>
        <w:t xml:space="preserve">nëpërmjet NJKP-së, merr vendimet e saj për të gjitha skicat, raportet, studimet dhe zëvendësimin e anëtarëve të stafit të </w:t>
      </w:r>
      <w:r w:rsidR="0020097E" w:rsidRPr="00EC40B8">
        <w:rPr>
          <w:lang w:val="sq-AL"/>
        </w:rPr>
        <w:t xml:space="preserve">konsulentëve </w:t>
      </w:r>
      <w:r w:rsidR="009E4ECA" w:rsidRPr="00EC40B8">
        <w:rPr>
          <w:lang w:val="sq-AL"/>
        </w:rPr>
        <w:t xml:space="preserve">në marrëveshje me KfW-në; </w:t>
      </w:r>
    </w:p>
    <w:p w:rsidR="009E4ECA" w:rsidRPr="00EC40B8" w:rsidRDefault="00715BB6" w:rsidP="002946B8">
      <w:pPr>
        <w:pStyle w:val="Paragrafi"/>
        <w:rPr>
          <w:lang w:val="sq-AL"/>
        </w:rPr>
      </w:pPr>
      <w:r w:rsidRPr="004F4FE9">
        <w:rPr>
          <w:lang w:val="sq-AL"/>
        </w:rPr>
        <w:t>i</w:t>
      </w:r>
      <w:r w:rsidR="00AB5666" w:rsidRPr="004F4FE9">
        <w:rPr>
          <w:lang w:val="sq-AL"/>
        </w:rPr>
        <w:t>)</w:t>
      </w:r>
      <w:r w:rsidR="00B14D9B" w:rsidRPr="00EC40B8">
        <w:rPr>
          <w:lang w:val="sq-AL"/>
        </w:rPr>
        <w:t xml:space="preserve"> </w:t>
      </w:r>
      <w:r w:rsidR="009E4ECA" w:rsidRPr="00EC40B8">
        <w:rPr>
          <w:lang w:val="sq-AL"/>
        </w:rPr>
        <w:tab/>
        <w:t>nëpërmjet NJKP-së, monitoron ofrimin e shërbimeve</w:t>
      </w:r>
      <w:r w:rsidR="00AB5666">
        <w:rPr>
          <w:lang w:val="sq-AL"/>
        </w:rPr>
        <w:t>,</w:t>
      </w:r>
      <w:r w:rsidR="009E4ECA" w:rsidRPr="00EC40B8">
        <w:rPr>
          <w:lang w:val="sq-AL"/>
        </w:rPr>
        <w:t xml:space="preserve"> në përputhje me kontratën e shërbimeve të konsulencës dhe informon menjëherë K</w:t>
      </w:r>
      <w:r w:rsidR="00EB46E4" w:rsidRPr="00EC40B8">
        <w:rPr>
          <w:lang w:val="sq-AL"/>
        </w:rPr>
        <w:t>fW-në</w:t>
      </w:r>
      <w:r w:rsidR="009E4ECA" w:rsidRPr="00EC40B8">
        <w:rPr>
          <w:lang w:val="sq-AL"/>
        </w:rPr>
        <w:t xml:space="preserve"> dhe i kërkon asaj të pezullojë pagesat</w:t>
      </w:r>
      <w:r w:rsidR="00AB5666">
        <w:rPr>
          <w:lang w:val="sq-AL"/>
        </w:rPr>
        <w:t>,</w:t>
      </w:r>
      <w:r w:rsidR="009E4ECA" w:rsidRPr="00EC40B8">
        <w:rPr>
          <w:lang w:val="sq-AL"/>
        </w:rPr>
        <w:t xml:space="preserve"> në rast të mospërmbushjes së detyrimeve të konsulentit</w:t>
      </w:r>
      <w:r w:rsidR="00AB5666">
        <w:rPr>
          <w:lang w:val="sq-AL"/>
        </w:rPr>
        <w:t>,</w:t>
      </w:r>
      <w:r w:rsidR="009E4ECA" w:rsidRPr="00EC40B8">
        <w:rPr>
          <w:lang w:val="sq-AL"/>
        </w:rPr>
        <w:t xml:space="preserve"> në përputhje me kushtet e kontratës së shërbimeve të konsulencës ose të ndonjë çështjeje tjetër që do të justifikonte pezullimin e pagesës, bazuar në kontratën e shërbimeve të konsulencës.</w:t>
      </w:r>
      <w:r w:rsidR="00D04D24" w:rsidRPr="00EC40B8">
        <w:rPr>
          <w:lang w:val="sq-AL"/>
        </w:rPr>
        <w:t xml:space="preserve"> </w:t>
      </w:r>
    </w:p>
    <w:p w:rsidR="009E4ECA" w:rsidRPr="00EC40B8" w:rsidRDefault="009E4ECA" w:rsidP="002946B8">
      <w:pPr>
        <w:pStyle w:val="Paragrafi"/>
        <w:rPr>
          <w:lang w:val="sq-AL"/>
        </w:rPr>
      </w:pPr>
      <w:r w:rsidRPr="00EC40B8">
        <w:rPr>
          <w:lang w:val="sq-AL"/>
        </w:rPr>
        <w:t>6.2</w:t>
      </w:r>
      <w:r w:rsidR="00B14D9B" w:rsidRPr="00EC40B8">
        <w:rPr>
          <w:lang w:val="sq-AL"/>
        </w:rPr>
        <w:t xml:space="preserve"> </w:t>
      </w:r>
      <w:r w:rsidRPr="00EC40B8">
        <w:rPr>
          <w:lang w:val="sq-AL"/>
        </w:rPr>
        <w:tab/>
        <w:t>Menjëherë pas përfundimit të komisi</w:t>
      </w:r>
      <w:r w:rsidR="00AB5666">
        <w:rPr>
          <w:lang w:val="sq-AL"/>
        </w:rPr>
        <w:t>-</w:t>
      </w:r>
      <w:r w:rsidRPr="00EC40B8">
        <w:rPr>
          <w:lang w:val="sq-AL"/>
        </w:rPr>
        <w:t>onimit të Shërbimit të Ekspertëve, KfW-ja pajiset me një sërë kopjesh të të gjitha skicave, raporteve dhe studimeve të hartuara nga konsulenti me kërkesë të KfW-së. KfW-ja mund të kryejë vlerësim të studimeve në fjalë.</w:t>
      </w:r>
      <w:r w:rsidR="00D04D24" w:rsidRPr="00EC40B8">
        <w:rPr>
          <w:lang w:val="sq-AL"/>
        </w:rPr>
        <w:t xml:space="preserve"> </w:t>
      </w:r>
    </w:p>
    <w:p w:rsidR="009E4ECA" w:rsidRPr="00EC40B8" w:rsidRDefault="009E4ECA" w:rsidP="002946B8">
      <w:pPr>
        <w:pStyle w:val="Paragrafi"/>
        <w:rPr>
          <w:lang w:val="sq-AL"/>
        </w:rPr>
      </w:pPr>
      <w:r w:rsidRPr="00EC40B8">
        <w:rPr>
          <w:lang w:val="sq-AL"/>
        </w:rPr>
        <w:t>6.3</w:t>
      </w:r>
      <w:r w:rsidR="00B14D9B" w:rsidRPr="00EC40B8">
        <w:rPr>
          <w:lang w:val="sq-AL"/>
        </w:rPr>
        <w:t xml:space="preserve"> </w:t>
      </w:r>
      <w:r w:rsidRPr="00EC40B8">
        <w:rPr>
          <w:lang w:val="sq-AL"/>
        </w:rPr>
        <w:tab/>
        <w:t>Nga financimi Shërbimeve të Ekspertëve, Marrësi</w:t>
      </w:r>
      <w:r w:rsidR="00D04D24" w:rsidRPr="00EC40B8">
        <w:rPr>
          <w:lang w:val="sq-AL"/>
        </w:rPr>
        <w:t xml:space="preserve"> </w:t>
      </w:r>
      <w:r w:rsidRPr="00EC40B8">
        <w:rPr>
          <w:lang w:val="sq-AL"/>
        </w:rPr>
        <w:t>nuk ka të drejtën e financimit të projektit të përgatitur nga Shërbimet e Ekspertëve. Megjithatë, Marrësi i jep Republikës Federale të Gjermanisë një mundësi për financimin e projektit</w:t>
      </w:r>
      <w:r w:rsidR="00AB5666">
        <w:rPr>
          <w:lang w:val="sq-AL"/>
        </w:rPr>
        <w:t>,</w:t>
      </w:r>
      <w:r w:rsidRPr="00EC40B8">
        <w:rPr>
          <w:lang w:val="sq-AL"/>
        </w:rPr>
        <w:t xml:space="preserve"> sipas Bashkëpunimit Financiar, nëse është e nevojshme.</w:t>
      </w:r>
      <w:r w:rsidR="00D04D24" w:rsidRPr="00EC40B8">
        <w:rPr>
          <w:lang w:val="sq-AL"/>
        </w:rPr>
        <w:t xml:space="preserve"> </w:t>
      </w:r>
    </w:p>
    <w:p w:rsidR="009E4ECA" w:rsidRPr="00EC40B8" w:rsidRDefault="009E4ECA" w:rsidP="002946B8">
      <w:pPr>
        <w:pStyle w:val="NeniNr"/>
        <w:keepNext w:val="0"/>
        <w:rPr>
          <w:lang w:val="sq-AL"/>
        </w:rPr>
      </w:pPr>
      <w:r w:rsidRPr="00EC40B8">
        <w:rPr>
          <w:lang w:val="sq-AL"/>
        </w:rPr>
        <w:t>Neni 7</w:t>
      </w:r>
    </w:p>
    <w:p w:rsidR="009E4ECA" w:rsidRPr="00EC40B8" w:rsidRDefault="009E4ECA" w:rsidP="002946B8">
      <w:pPr>
        <w:pStyle w:val="NeniTitull"/>
        <w:keepNext w:val="0"/>
        <w:rPr>
          <w:lang w:val="sq-AL"/>
        </w:rPr>
      </w:pPr>
      <w:r w:rsidRPr="00EC40B8">
        <w:rPr>
          <w:lang w:val="sq-AL"/>
        </w:rPr>
        <w:t xml:space="preserve">Shërbimet e Konsulentit </w:t>
      </w:r>
    </w:p>
    <w:p w:rsidR="00AB1566" w:rsidRPr="00EC40B8" w:rsidRDefault="00AB1566" w:rsidP="002946B8">
      <w:pPr>
        <w:pStyle w:val="Paragrafi"/>
        <w:rPr>
          <w:sz w:val="14"/>
          <w:lang w:val="sq-AL"/>
        </w:rPr>
      </w:pPr>
    </w:p>
    <w:p w:rsidR="009E4ECA" w:rsidRPr="00EC40B8" w:rsidRDefault="009E4ECA" w:rsidP="002946B8">
      <w:pPr>
        <w:pStyle w:val="Paragrafi"/>
        <w:rPr>
          <w:lang w:val="sq-AL"/>
        </w:rPr>
      </w:pPr>
      <w:r w:rsidRPr="00EC40B8">
        <w:rPr>
          <w:lang w:val="sq-AL"/>
        </w:rPr>
        <w:t>7.1</w:t>
      </w:r>
      <w:r w:rsidRPr="00EC40B8">
        <w:rPr>
          <w:lang w:val="sq-AL"/>
        </w:rPr>
        <w:tab/>
        <w:t xml:space="preserve">Detyrat e </w:t>
      </w:r>
      <w:r w:rsidR="0020097E">
        <w:rPr>
          <w:lang w:val="sq-AL"/>
        </w:rPr>
        <w:t>K</w:t>
      </w:r>
      <w:r w:rsidR="0020097E" w:rsidRPr="00EC40B8">
        <w:rPr>
          <w:lang w:val="sq-AL"/>
        </w:rPr>
        <w:t xml:space="preserve">onsulentëve </w:t>
      </w:r>
      <w:r w:rsidRPr="00EC40B8">
        <w:rPr>
          <w:lang w:val="sq-AL"/>
        </w:rPr>
        <w:t xml:space="preserve">lidhen me: </w:t>
      </w:r>
    </w:p>
    <w:p w:rsidR="009E4ECA" w:rsidRPr="00EC40B8" w:rsidRDefault="009E4ECA" w:rsidP="002946B8">
      <w:pPr>
        <w:pStyle w:val="Paragrafi"/>
        <w:rPr>
          <w:lang w:val="sq-AL"/>
        </w:rPr>
      </w:pPr>
      <w:r w:rsidRPr="00EC40B8">
        <w:rPr>
          <w:lang w:val="sq-AL"/>
        </w:rPr>
        <w:t xml:space="preserve">- shqyrtimin dhe specifikimin e masave të parashikuara për investime; </w:t>
      </w:r>
    </w:p>
    <w:p w:rsidR="009E4ECA" w:rsidRPr="00EC40B8" w:rsidRDefault="009E4ECA" w:rsidP="002946B8">
      <w:pPr>
        <w:pStyle w:val="Paragrafi"/>
        <w:rPr>
          <w:lang w:val="sq-AL"/>
        </w:rPr>
      </w:pPr>
      <w:r w:rsidRPr="00EC40B8">
        <w:rPr>
          <w:lang w:val="sq-AL"/>
        </w:rPr>
        <w:t>- krahasimin e masave teknike alternative</w:t>
      </w:r>
      <w:r w:rsidR="00AB1566"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 xml:space="preserve">- analizimin e fizibilitetit teknik të masave të parashikuara për investime; </w:t>
      </w:r>
    </w:p>
    <w:p w:rsidR="009E4ECA" w:rsidRPr="00EC40B8" w:rsidRDefault="009E4ECA" w:rsidP="002946B8">
      <w:pPr>
        <w:pStyle w:val="Paragrafi"/>
        <w:rPr>
          <w:lang w:val="sq-AL"/>
        </w:rPr>
      </w:pPr>
      <w:r w:rsidRPr="00EC40B8">
        <w:rPr>
          <w:lang w:val="sq-AL"/>
        </w:rPr>
        <w:t>- inspektimin e sistemeve të kanalizimit (CCTV)</w:t>
      </w:r>
      <w:r w:rsidR="00715BB6" w:rsidRPr="00EC40B8">
        <w:rPr>
          <w:lang w:val="sq-AL"/>
        </w:rPr>
        <w:t>;</w:t>
      </w:r>
      <w:r w:rsidR="00D04D24" w:rsidRPr="00EC40B8">
        <w:rPr>
          <w:lang w:val="sq-AL"/>
        </w:rPr>
        <w:t xml:space="preserve"> </w:t>
      </w:r>
    </w:p>
    <w:p w:rsidR="009E4ECA" w:rsidRPr="00EC40B8" w:rsidRDefault="009E4ECA" w:rsidP="002946B8">
      <w:pPr>
        <w:pStyle w:val="Paragrafi"/>
        <w:rPr>
          <w:lang w:val="sq-AL"/>
        </w:rPr>
      </w:pPr>
      <w:r w:rsidRPr="00EC40B8">
        <w:rPr>
          <w:lang w:val="sq-AL"/>
        </w:rPr>
        <w:t>- analizimin dhe vlerësimin e ndikimeve mjedisore</w:t>
      </w:r>
      <w:r w:rsidR="00715BB6" w:rsidRPr="00EC40B8">
        <w:rPr>
          <w:lang w:val="sq-AL"/>
        </w:rPr>
        <w:t>;</w:t>
      </w:r>
      <w:r w:rsidR="00D04D24" w:rsidRPr="00EC40B8">
        <w:rPr>
          <w:lang w:val="sq-AL"/>
        </w:rPr>
        <w:t xml:space="preserve"> </w:t>
      </w:r>
    </w:p>
    <w:p w:rsidR="009E4ECA" w:rsidRPr="00EC40B8" w:rsidRDefault="009E4ECA" w:rsidP="002946B8">
      <w:pPr>
        <w:pStyle w:val="Paragrafi"/>
        <w:rPr>
          <w:lang w:val="sq-AL"/>
        </w:rPr>
      </w:pPr>
      <w:r w:rsidRPr="00EC40B8">
        <w:rPr>
          <w:lang w:val="sq-AL"/>
        </w:rPr>
        <w:t xml:space="preserve">- analizimin e cilësisë së </w:t>
      </w:r>
      <w:r w:rsidR="00AB1566" w:rsidRPr="00EC40B8">
        <w:rPr>
          <w:lang w:val="sq-AL"/>
        </w:rPr>
        <w:t>ujit</w:t>
      </w:r>
      <w:r w:rsidR="00715BB6" w:rsidRPr="00EC40B8">
        <w:rPr>
          <w:lang w:val="sq-AL"/>
        </w:rPr>
        <w:t>;</w:t>
      </w:r>
    </w:p>
    <w:p w:rsidR="009E4ECA" w:rsidRPr="00EC40B8" w:rsidRDefault="009E4ECA" w:rsidP="002946B8">
      <w:pPr>
        <w:pStyle w:val="Paragrafi"/>
        <w:rPr>
          <w:lang w:val="sq-AL"/>
        </w:rPr>
      </w:pPr>
      <w:r w:rsidRPr="00EC40B8">
        <w:rPr>
          <w:lang w:val="sq-AL"/>
        </w:rPr>
        <w:t>- specifikimin e</w:t>
      </w:r>
      <w:r w:rsidR="00D04D24" w:rsidRPr="00EC40B8">
        <w:rPr>
          <w:lang w:val="sq-AL"/>
        </w:rPr>
        <w:t xml:space="preserve"> </w:t>
      </w:r>
      <w:r w:rsidRPr="00EC40B8">
        <w:rPr>
          <w:lang w:val="sq-AL"/>
        </w:rPr>
        <w:t>ndikimeve mjedisore dhe klimatike (duke përfshirë aspektet e operimit, përfshirë kostot operative</w:t>
      </w:r>
      <w:r w:rsidR="00AB1566" w:rsidRPr="00EC40B8">
        <w:rPr>
          <w:lang w:val="sq-AL"/>
        </w:rPr>
        <w:t>)</w:t>
      </w:r>
      <w:r w:rsidR="00715BB6"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7.2</w:t>
      </w:r>
      <w:r w:rsidRPr="00EC40B8">
        <w:rPr>
          <w:lang w:val="sq-AL"/>
        </w:rPr>
        <w:tab/>
        <w:t xml:space="preserve">KfW-ja zotëron të drejtën e pakufizuar për të përdorur dhe </w:t>
      </w:r>
      <w:r w:rsidR="00AB5666">
        <w:rPr>
          <w:lang w:val="sq-AL"/>
        </w:rPr>
        <w:t xml:space="preserve">për të </w:t>
      </w:r>
      <w:r w:rsidRPr="00EC40B8">
        <w:rPr>
          <w:lang w:val="sq-AL"/>
        </w:rPr>
        <w:t>shfrytëzuar rezultatet e Shërbimeve të Ekspertëve dhe të gjitha dokumentet përkatëse të financuara nga Kontributi Financiar</w:t>
      </w:r>
      <w:r w:rsidR="00AB5666">
        <w:rPr>
          <w:lang w:val="sq-AL"/>
        </w:rPr>
        <w:t>,</w:t>
      </w:r>
      <w:r w:rsidRPr="00EC40B8">
        <w:rPr>
          <w:lang w:val="sq-AL"/>
        </w:rPr>
        <w:t xml:space="preserve"> në çdo kohë</w:t>
      </w:r>
      <w:r w:rsidR="00AB5666">
        <w:rPr>
          <w:lang w:val="sq-AL"/>
        </w:rPr>
        <w:t>,</w:t>
      </w:r>
      <w:r w:rsidRPr="00EC40B8">
        <w:rPr>
          <w:lang w:val="sq-AL"/>
        </w:rPr>
        <w:t xml:space="preserve"> dhe në të gjitha vendndodhjet sipas diskrecionit të vet</w:t>
      </w:r>
      <w:r w:rsidR="00AB1566" w:rsidRPr="00EC40B8">
        <w:rPr>
          <w:lang w:val="sq-AL"/>
        </w:rPr>
        <w:t>.</w:t>
      </w:r>
      <w:r w:rsidRPr="00EC40B8">
        <w:rPr>
          <w:lang w:val="sq-AL"/>
        </w:rPr>
        <w:t xml:space="preserve"> </w:t>
      </w:r>
    </w:p>
    <w:p w:rsidR="00AB1566" w:rsidRPr="00EC40B8" w:rsidRDefault="00AB1566" w:rsidP="002946B8">
      <w:pPr>
        <w:pStyle w:val="Paragrafi"/>
        <w:rPr>
          <w:sz w:val="14"/>
          <w:lang w:val="sq-AL"/>
        </w:rPr>
      </w:pPr>
    </w:p>
    <w:p w:rsidR="009E4ECA" w:rsidRPr="00EC40B8" w:rsidRDefault="009E4ECA" w:rsidP="002946B8">
      <w:pPr>
        <w:pStyle w:val="NeniNr"/>
        <w:keepNext w:val="0"/>
        <w:rPr>
          <w:lang w:val="sq-AL"/>
        </w:rPr>
      </w:pPr>
      <w:r w:rsidRPr="00EC40B8">
        <w:rPr>
          <w:lang w:val="sq-AL"/>
        </w:rPr>
        <w:t>Neni 8</w:t>
      </w:r>
    </w:p>
    <w:p w:rsidR="009E4ECA" w:rsidRPr="00EC40B8" w:rsidRDefault="009E4ECA" w:rsidP="002946B8">
      <w:pPr>
        <w:pStyle w:val="NeniTitull"/>
        <w:keepNext w:val="0"/>
        <w:rPr>
          <w:lang w:val="sq-AL"/>
        </w:rPr>
      </w:pPr>
      <w:r w:rsidRPr="00EC40B8">
        <w:rPr>
          <w:lang w:val="sq-AL"/>
        </w:rPr>
        <w:t>Publikimi dhe transferimi i informacionit në lidhje me Shërbimet e Ekspertëve</w:t>
      </w:r>
    </w:p>
    <w:p w:rsidR="00AB1566" w:rsidRPr="00EC40B8" w:rsidRDefault="00AB1566" w:rsidP="002946B8">
      <w:pPr>
        <w:pStyle w:val="Paragrafi"/>
        <w:rPr>
          <w:sz w:val="14"/>
          <w:lang w:val="sq-AL"/>
        </w:rPr>
      </w:pPr>
    </w:p>
    <w:p w:rsidR="009E4ECA" w:rsidRPr="00EC40B8" w:rsidRDefault="009E4ECA" w:rsidP="002946B8">
      <w:pPr>
        <w:pStyle w:val="Paragrafi"/>
        <w:rPr>
          <w:spacing w:val="-4"/>
          <w:lang w:val="sq-AL"/>
        </w:rPr>
      </w:pPr>
      <w:r w:rsidRPr="00EC40B8">
        <w:rPr>
          <w:spacing w:val="-4"/>
          <w:lang w:val="sq-AL"/>
        </w:rPr>
        <w:t>8.1</w:t>
      </w:r>
      <w:r w:rsidRPr="00EC40B8">
        <w:rPr>
          <w:spacing w:val="-4"/>
          <w:lang w:val="sq-AL"/>
        </w:rPr>
        <w:tab/>
        <w:t>Në përputhje me parimet e pranuara në nivel ndërkombëtar për transparencë maksimale dhe efikasitet në bashkëpunimin për zhvillim, KfW-ja publikon informacionin e përzgjedhur (duke përfshirë raportet e vlerësimit) për Shërbimet e Ekspertëve dhe mënyrën se</w:t>
      </w:r>
      <w:r w:rsidR="00AB5666">
        <w:rPr>
          <w:spacing w:val="-4"/>
          <w:lang w:val="sq-AL"/>
        </w:rPr>
        <w:t xml:space="preserve"> </w:t>
      </w:r>
      <w:r w:rsidRPr="00EC40B8">
        <w:rPr>
          <w:spacing w:val="-4"/>
          <w:lang w:val="sq-AL"/>
        </w:rPr>
        <w:t xml:space="preserve">si janë financuar ato gjatë bisedimeve parakontraktuale, ndërsa zbatohen marrëveshjet në lidhje me Shërbimet e Ekspertëve dhe me fazën paskontraktuale (në vijim e referuar si </w:t>
      </w:r>
      <w:r w:rsidR="00793688" w:rsidRPr="00EC40B8">
        <w:rPr>
          <w:spacing w:val="-4"/>
          <w:lang w:val="sq-AL"/>
        </w:rPr>
        <w:t>“</w:t>
      </w:r>
      <w:r w:rsidRPr="00EC40B8">
        <w:rPr>
          <w:spacing w:val="-4"/>
          <w:lang w:val="sq-AL"/>
        </w:rPr>
        <w:t>Periudha e Plotë</w:t>
      </w:r>
      <w:r w:rsidR="00793688" w:rsidRPr="00EC40B8">
        <w:rPr>
          <w:spacing w:val="-4"/>
          <w:lang w:val="sq-AL"/>
        </w:rPr>
        <w:t>”</w:t>
      </w:r>
      <w:r w:rsidRPr="00EC40B8">
        <w:rPr>
          <w:spacing w:val="-4"/>
          <w:lang w:val="sq-AL"/>
        </w:rPr>
        <w:t xml:space="preserve">). </w:t>
      </w:r>
    </w:p>
    <w:p w:rsidR="009E4ECA" w:rsidRPr="00EC40B8" w:rsidRDefault="009E4ECA" w:rsidP="002946B8">
      <w:pPr>
        <w:pStyle w:val="Paragrafi"/>
        <w:jc w:val="left"/>
        <w:rPr>
          <w:spacing w:val="-4"/>
          <w:lang w:val="sq-AL"/>
        </w:rPr>
      </w:pPr>
      <w:r w:rsidRPr="00EC40B8">
        <w:rPr>
          <w:spacing w:val="-4"/>
          <w:lang w:val="sq-AL"/>
        </w:rPr>
        <w:tab/>
        <w:t xml:space="preserve">Informacioni publikohet periodikisht në faqen e internetit të KfW-së për fushën e saj të biznesit </w:t>
      </w:r>
      <w:r w:rsidR="00793688" w:rsidRPr="00EC40B8">
        <w:rPr>
          <w:spacing w:val="-4"/>
          <w:lang w:val="sq-AL"/>
        </w:rPr>
        <w:t>“</w:t>
      </w:r>
      <w:r w:rsidRPr="00EC40B8">
        <w:rPr>
          <w:spacing w:val="-4"/>
          <w:lang w:val="sq-AL"/>
        </w:rPr>
        <w:t>Banka e Zhvillimit KfW</w:t>
      </w:r>
      <w:r w:rsidR="00793688" w:rsidRPr="00EC40B8">
        <w:rPr>
          <w:spacing w:val="-4"/>
          <w:lang w:val="sq-AL"/>
        </w:rPr>
        <w:t>”</w:t>
      </w:r>
      <w:r w:rsidR="001A0D62" w:rsidRPr="00EC40B8">
        <w:rPr>
          <w:spacing w:val="-4"/>
          <w:lang w:val="sq-AL"/>
        </w:rPr>
        <w:t xml:space="preserve">: </w:t>
      </w:r>
      <w:hyperlink r:id="rId9" w:history="1">
        <w:r w:rsidRPr="00EC40B8">
          <w:rPr>
            <w:rStyle w:val="Hyperlink"/>
            <w:spacing w:val="-4"/>
            <w:lang w:val="sq-AL"/>
          </w:rPr>
          <w:t>http://transparenz.kfw-entwicklungsbank.de/</w:t>
        </w:r>
      </w:hyperlink>
      <w:r w:rsidRPr="00EC40B8">
        <w:rPr>
          <w:spacing w:val="-4"/>
          <w:lang w:val="sq-AL"/>
        </w:rPr>
        <w:t xml:space="preserve"> </w:t>
      </w:r>
    </w:p>
    <w:p w:rsidR="00C45251" w:rsidRPr="00EC40B8" w:rsidRDefault="009E4ECA" w:rsidP="002946B8">
      <w:pPr>
        <w:pStyle w:val="Paragrafi"/>
        <w:rPr>
          <w:lang w:val="sq-AL"/>
        </w:rPr>
      </w:pPr>
      <w:r w:rsidRPr="00EC40B8">
        <w:rPr>
          <w:spacing w:val="-4"/>
          <w:lang w:val="sq-AL"/>
        </w:rPr>
        <w:tab/>
        <w:t>Publikimi i informacionit (qoftë nga KfW-ja ose palët e treta në përputhje me nenin 8.3 më poshtë) për Shërbimet e Ekspertëve dhe mënyrën se</w:t>
      </w:r>
      <w:r w:rsidR="00AB5666">
        <w:rPr>
          <w:spacing w:val="-4"/>
          <w:lang w:val="sq-AL"/>
        </w:rPr>
        <w:t xml:space="preserve"> </w:t>
      </w:r>
      <w:r w:rsidRPr="00EC40B8">
        <w:rPr>
          <w:spacing w:val="-4"/>
          <w:lang w:val="sq-AL"/>
        </w:rPr>
        <w:t xml:space="preserve">si janë financuar ato, nuk përfshin asnjë dokumentacion kontraktual ose informacion të detajuar dhe sensitiv financiar apo në lidhje me biznesin për palët e përfshira në Shërbimet e Ekspertëve ose në financimin e tij, </w:t>
      </w:r>
      <w:r w:rsidRPr="00EC40B8">
        <w:rPr>
          <w:lang w:val="sq-AL"/>
        </w:rPr>
        <w:t>si:</w:t>
      </w:r>
    </w:p>
    <w:p w:rsidR="009E4ECA" w:rsidRPr="00EC40B8" w:rsidRDefault="00D04D24" w:rsidP="002946B8">
      <w:pPr>
        <w:pStyle w:val="Paragrafi"/>
        <w:rPr>
          <w:lang w:val="sq-AL"/>
        </w:rPr>
      </w:pPr>
      <w:r w:rsidRPr="00EC40B8">
        <w:rPr>
          <w:lang w:val="sq-AL"/>
        </w:rPr>
        <w:t xml:space="preserve"> </w:t>
      </w:r>
    </w:p>
    <w:p w:rsidR="009E4ECA" w:rsidRPr="00EC40B8" w:rsidRDefault="001A0D62" w:rsidP="002946B8">
      <w:pPr>
        <w:pStyle w:val="Paragrafi"/>
        <w:rPr>
          <w:lang w:val="sq-AL"/>
        </w:rPr>
      </w:pPr>
      <w:r w:rsidRPr="00EC40B8">
        <w:rPr>
          <w:lang w:val="sq-AL"/>
        </w:rPr>
        <w:t xml:space="preserve">a) </w:t>
      </w:r>
      <w:r w:rsidR="000F0ACF" w:rsidRPr="00EC40B8">
        <w:rPr>
          <w:lang w:val="sq-AL"/>
        </w:rPr>
        <w:t>I</w:t>
      </w:r>
      <w:r w:rsidR="009E4ECA" w:rsidRPr="00EC40B8">
        <w:rPr>
          <w:lang w:val="sq-AL"/>
        </w:rPr>
        <w:t>nformacion për të dhënat e brendshme financiare;</w:t>
      </w:r>
    </w:p>
    <w:p w:rsidR="009E4ECA" w:rsidRPr="00EC40B8" w:rsidRDefault="001A0D62" w:rsidP="002946B8">
      <w:pPr>
        <w:pStyle w:val="Paragrafi"/>
        <w:rPr>
          <w:lang w:val="sq-AL"/>
        </w:rPr>
      </w:pPr>
      <w:r w:rsidRPr="00EC40B8">
        <w:rPr>
          <w:lang w:val="sq-AL"/>
        </w:rPr>
        <w:t xml:space="preserve">b) </w:t>
      </w:r>
      <w:r w:rsidR="000F0ACF" w:rsidRPr="00EC40B8">
        <w:rPr>
          <w:lang w:val="sq-AL"/>
        </w:rPr>
        <w:t>S</w:t>
      </w:r>
      <w:r w:rsidR="009E4ECA" w:rsidRPr="00EC40B8">
        <w:rPr>
          <w:lang w:val="sq-AL"/>
        </w:rPr>
        <w:t>trategji biznesi;</w:t>
      </w:r>
    </w:p>
    <w:p w:rsidR="009E4ECA" w:rsidRPr="00EC40B8" w:rsidRDefault="001A0D62" w:rsidP="002946B8">
      <w:pPr>
        <w:pStyle w:val="Paragrafi"/>
        <w:rPr>
          <w:lang w:val="sq-AL"/>
        </w:rPr>
      </w:pPr>
      <w:r w:rsidRPr="00EC40B8">
        <w:rPr>
          <w:lang w:val="sq-AL"/>
        </w:rPr>
        <w:t xml:space="preserve">c) </w:t>
      </w:r>
      <w:r w:rsidR="000F0ACF" w:rsidRPr="00EC40B8">
        <w:rPr>
          <w:lang w:val="sq-AL"/>
        </w:rPr>
        <w:t>U</w:t>
      </w:r>
      <w:r w:rsidR="009E4ECA" w:rsidRPr="00EC40B8">
        <w:rPr>
          <w:lang w:val="sq-AL"/>
        </w:rPr>
        <w:t>dhëzime dhe raporte të brendshme të korporatës;</w:t>
      </w:r>
    </w:p>
    <w:p w:rsidR="009E4ECA" w:rsidRPr="00EC40B8" w:rsidRDefault="001A0D62" w:rsidP="002946B8">
      <w:pPr>
        <w:pStyle w:val="Paragrafi"/>
        <w:rPr>
          <w:lang w:val="sq-AL"/>
        </w:rPr>
      </w:pPr>
      <w:r w:rsidRPr="00EC40B8">
        <w:rPr>
          <w:lang w:val="sq-AL"/>
        </w:rPr>
        <w:t xml:space="preserve">d) </w:t>
      </w:r>
      <w:r w:rsidR="000F0ACF" w:rsidRPr="00EC40B8">
        <w:rPr>
          <w:lang w:val="sq-AL"/>
        </w:rPr>
        <w:t>T</w:t>
      </w:r>
      <w:r w:rsidR="009E4ECA" w:rsidRPr="00EC40B8">
        <w:rPr>
          <w:lang w:val="sq-AL"/>
        </w:rPr>
        <w:t>ë dhëna personale të personave fizikë;</w:t>
      </w:r>
    </w:p>
    <w:p w:rsidR="009E4ECA" w:rsidRPr="00EC40B8" w:rsidRDefault="001A0D62" w:rsidP="002946B8">
      <w:pPr>
        <w:pStyle w:val="Paragrafi"/>
        <w:rPr>
          <w:lang w:val="sq-AL"/>
        </w:rPr>
      </w:pPr>
      <w:r w:rsidRPr="00EC40B8">
        <w:rPr>
          <w:lang w:val="sq-AL"/>
        </w:rPr>
        <w:t xml:space="preserve">e) </w:t>
      </w:r>
      <w:r w:rsidR="000F0ACF" w:rsidRPr="00EC40B8">
        <w:rPr>
          <w:lang w:val="sq-AL"/>
        </w:rPr>
        <w:t>V</w:t>
      </w:r>
      <w:r w:rsidR="009E4ECA" w:rsidRPr="00EC40B8">
        <w:rPr>
          <w:lang w:val="sq-AL"/>
        </w:rPr>
        <w:t>lerësim i brendshëm i KfW-së për pozicionin financiar të palëve.</w:t>
      </w:r>
      <w:r w:rsidR="00D04D24" w:rsidRPr="00EC40B8">
        <w:rPr>
          <w:lang w:val="sq-AL"/>
        </w:rPr>
        <w:t xml:space="preserve"> </w:t>
      </w:r>
    </w:p>
    <w:p w:rsidR="009E4ECA" w:rsidRPr="00EC40B8" w:rsidRDefault="009E4ECA" w:rsidP="002946B8">
      <w:pPr>
        <w:pStyle w:val="Paragrafi"/>
        <w:rPr>
          <w:lang w:val="sq-AL"/>
        </w:rPr>
      </w:pPr>
      <w:r w:rsidRPr="00EC40B8">
        <w:rPr>
          <w:lang w:val="sq-AL"/>
        </w:rPr>
        <w:t>8.2</w:t>
      </w:r>
      <w:r w:rsidRPr="00EC40B8">
        <w:rPr>
          <w:lang w:val="sq-AL"/>
        </w:rPr>
        <w:tab/>
        <w:t>KfW-ja ndan informacion të përzgjedhur për Shërbimet e Ekspertëve dhe mënyrën se</w:t>
      </w:r>
      <w:r w:rsidR="000775F4">
        <w:rPr>
          <w:lang w:val="sq-AL"/>
        </w:rPr>
        <w:t xml:space="preserve"> </w:t>
      </w:r>
      <w:r w:rsidRPr="00EC40B8">
        <w:rPr>
          <w:lang w:val="sq-AL"/>
        </w:rPr>
        <w:t>si financohen gjatë Periudhës së Plotë me subjektet e përmendura më poshtë, veçanërisht për të garantuar transparencë dhe efikasitet:</w:t>
      </w:r>
    </w:p>
    <w:p w:rsidR="009E4ECA" w:rsidRPr="00EC40B8" w:rsidRDefault="00563EB3" w:rsidP="002946B8">
      <w:pPr>
        <w:pStyle w:val="Paragrafi"/>
        <w:rPr>
          <w:lang w:val="sq-AL"/>
        </w:rPr>
      </w:pPr>
      <w:r w:rsidRPr="00EC40B8">
        <w:rPr>
          <w:lang w:val="sq-AL"/>
        </w:rPr>
        <w:t xml:space="preserve">a) </w:t>
      </w:r>
      <w:r w:rsidR="00715BB6" w:rsidRPr="00EC40B8">
        <w:rPr>
          <w:lang w:val="sq-AL"/>
        </w:rPr>
        <w:t xml:space="preserve">Degët </w:t>
      </w:r>
      <w:r w:rsidR="009E4ECA" w:rsidRPr="00EC40B8">
        <w:rPr>
          <w:lang w:val="sq-AL"/>
        </w:rPr>
        <w:t>e KfW-së;</w:t>
      </w:r>
    </w:p>
    <w:p w:rsidR="009E4ECA" w:rsidRPr="00EC40B8" w:rsidRDefault="00563EB3" w:rsidP="002946B8">
      <w:pPr>
        <w:pStyle w:val="Paragrafi"/>
        <w:rPr>
          <w:lang w:val="sq-AL"/>
        </w:rPr>
      </w:pPr>
      <w:r w:rsidRPr="00EC40B8">
        <w:rPr>
          <w:lang w:val="sq-AL"/>
        </w:rPr>
        <w:t xml:space="preserve">b) </w:t>
      </w:r>
      <w:r w:rsidR="009E4ECA" w:rsidRPr="00EC40B8">
        <w:rPr>
          <w:lang w:val="sq-AL"/>
        </w:rPr>
        <w:t>Republika Federale e Gjermanisë dhe organet kompetente, autoritetet, institucionet, agjencitë ose subjektet</w:t>
      </w:r>
      <w:r w:rsidR="00D04D24" w:rsidRPr="00EC40B8">
        <w:rPr>
          <w:lang w:val="sq-AL"/>
        </w:rPr>
        <w:t xml:space="preserve"> </w:t>
      </w:r>
      <w:r w:rsidR="009E4ECA" w:rsidRPr="00EC40B8">
        <w:rPr>
          <w:lang w:val="sq-AL"/>
        </w:rPr>
        <w:t>e saj;</w:t>
      </w:r>
    </w:p>
    <w:p w:rsidR="009E4ECA" w:rsidRPr="00EC40B8" w:rsidRDefault="00563EB3" w:rsidP="002946B8">
      <w:pPr>
        <w:pStyle w:val="Paragrafi"/>
        <w:rPr>
          <w:lang w:val="sq-AL"/>
        </w:rPr>
      </w:pPr>
      <w:r w:rsidRPr="00EC40B8">
        <w:rPr>
          <w:lang w:val="sq-AL"/>
        </w:rPr>
        <w:t xml:space="preserve">c) </w:t>
      </w:r>
      <w:r w:rsidR="00715BB6" w:rsidRPr="00EC40B8">
        <w:rPr>
          <w:lang w:val="sq-AL"/>
        </w:rPr>
        <w:t xml:space="preserve">Organizata </w:t>
      </w:r>
      <w:r w:rsidR="009E4ECA" w:rsidRPr="00EC40B8">
        <w:rPr>
          <w:lang w:val="sq-AL"/>
        </w:rPr>
        <w:t xml:space="preserve">të tjera zbatuese të përfshira në bashkëpunimin gjerman dypalësh për zhvillim, veçanërisht </w:t>
      </w:r>
      <w:r w:rsidR="009E4ECA" w:rsidRPr="00EC40B8">
        <w:rPr>
          <w:i/>
          <w:lang w:val="sq-AL"/>
        </w:rPr>
        <w:t>Deutsche Gesellschaft für Internationale Zusammenarbeit (GIZ) GmbH</w:t>
      </w:r>
      <w:r w:rsidR="009E4ECA" w:rsidRPr="00EC40B8">
        <w:rPr>
          <w:lang w:val="sq-AL"/>
        </w:rPr>
        <w:t>;</w:t>
      </w:r>
    </w:p>
    <w:p w:rsidR="009E4ECA" w:rsidRPr="00EC40B8" w:rsidRDefault="00563EB3" w:rsidP="002946B8">
      <w:pPr>
        <w:pStyle w:val="Paragrafi"/>
        <w:rPr>
          <w:lang w:val="sq-AL"/>
        </w:rPr>
      </w:pPr>
      <w:r w:rsidRPr="00EC40B8">
        <w:rPr>
          <w:lang w:val="sq-AL"/>
        </w:rPr>
        <w:t xml:space="preserve">d) </w:t>
      </w:r>
      <w:r w:rsidR="00715BB6" w:rsidRPr="00EC40B8">
        <w:rPr>
          <w:lang w:val="sq-AL"/>
        </w:rPr>
        <w:t xml:space="preserve">Organizata </w:t>
      </w:r>
      <w:r w:rsidR="009E4ECA" w:rsidRPr="00EC40B8">
        <w:rPr>
          <w:lang w:val="sq-AL"/>
        </w:rPr>
        <w:t>ndërkombëtare të përfshira në mbledhjen e të dhënave statistikore dhe shifrave të tyre, veçanërisht Organizata për Bashkëpunim dhe Zhvillim Ekonomik (OECD) dhe anëtarët e saj.</w:t>
      </w:r>
    </w:p>
    <w:p w:rsidR="009E4ECA" w:rsidRPr="00EC40B8" w:rsidRDefault="009E4ECA" w:rsidP="002946B8">
      <w:pPr>
        <w:pStyle w:val="Paragrafi"/>
        <w:rPr>
          <w:lang w:val="sq-AL"/>
        </w:rPr>
      </w:pPr>
      <w:r w:rsidRPr="00EC40B8">
        <w:rPr>
          <w:lang w:val="sq-AL"/>
        </w:rPr>
        <w:t>8.3</w:t>
      </w:r>
      <w:r w:rsidRPr="00EC40B8">
        <w:rPr>
          <w:lang w:val="sq-AL"/>
        </w:rPr>
        <w:tab/>
      </w:r>
      <w:r w:rsidR="00563EB3" w:rsidRPr="00EC40B8">
        <w:rPr>
          <w:lang w:val="sq-AL"/>
        </w:rPr>
        <w:t xml:space="preserve"> </w:t>
      </w:r>
      <w:r w:rsidRPr="00EC40B8">
        <w:rPr>
          <w:lang w:val="sq-AL"/>
        </w:rPr>
        <w:t>Gjithashtu, Republika Federale e Gjermanisë i ka kërkuar KfW-së të ndajë informacionin e përzgjedhur për Shërbimet e Ekspertëve dhe mënyrën se</w:t>
      </w:r>
      <w:r w:rsidR="000775F4">
        <w:rPr>
          <w:lang w:val="sq-AL"/>
        </w:rPr>
        <w:t xml:space="preserve"> </w:t>
      </w:r>
      <w:r w:rsidRPr="00EC40B8">
        <w:rPr>
          <w:lang w:val="sq-AL"/>
        </w:rPr>
        <w:t xml:space="preserve">si janë financuar ato gjatë Periudhës së Plotë me subjektet e mëposhtme, që publikojnë seksionet që lidhen me qëllimin: </w:t>
      </w:r>
    </w:p>
    <w:p w:rsidR="009E4ECA" w:rsidRPr="00EC40B8" w:rsidRDefault="000775F4" w:rsidP="002946B8">
      <w:pPr>
        <w:pStyle w:val="Paragrafi"/>
        <w:rPr>
          <w:lang w:val="sq-AL"/>
        </w:rPr>
      </w:pPr>
      <w:r>
        <w:rPr>
          <w:lang w:val="sq-AL"/>
        </w:rPr>
        <w:t xml:space="preserve">a) </w:t>
      </w:r>
      <w:r w:rsidR="009E4ECA" w:rsidRPr="00EC40B8">
        <w:rPr>
          <w:lang w:val="sq-AL"/>
        </w:rPr>
        <w:t>Republika Federale e Gjermanisë për qëllimet e Nismës së Transparencës së Ndihmës Ndërkombëtare</w:t>
      </w:r>
      <w:r w:rsidR="00793688" w:rsidRPr="00EC40B8">
        <w:rPr>
          <w:lang w:val="sq-AL"/>
        </w:rPr>
        <w:t xml:space="preserve">: </w:t>
      </w:r>
      <w:hyperlink r:id="rId10" w:history="1">
        <w:r w:rsidR="009E4ECA" w:rsidRPr="00EC40B8">
          <w:rPr>
            <w:rStyle w:val="Hyperlink"/>
            <w:lang w:val="sq-AL"/>
          </w:rPr>
          <w:t>http://www.bmz.de/de/was_wir_machen/wege/transparenz-fuer-mehr-Wirksamkeit/index.html</w:t>
        </w:r>
      </w:hyperlink>
    </w:p>
    <w:p w:rsidR="009E4ECA" w:rsidRPr="00EC40B8" w:rsidRDefault="000775F4" w:rsidP="002946B8">
      <w:pPr>
        <w:pStyle w:val="Paragrafi"/>
        <w:rPr>
          <w:lang w:val="sq-AL"/>
        </w:rPr>
      </w:pPr>
      <w:r>
        <w:rPr>
          <w:lang w:val="sq-AL"/>
        </w:rPr>
        <w:t xml:space="preserve">b) </w:t>
      </w:r>
      <w:r w:rsidR="009E4ECA" w:rsidRPr="00EC40B8">
        <w:rPr>
          <w:lang w:val="sq-AL"/>
        </w:rPr>
        <w:t xml:space="preserve">Tregu </w:t>
      </w:r>
      <w:r w:rsidR="00793688" w:rsidRPr="00EC40B8">
        <w:rPr>
          <w:lang w:val="sq-AL"/>
        </w:rPr>
        <w:t>dhe</w:t>
      </w:r>
      <w:r w:rsidR="009E4ECA" w:rsidRPr="00EC40B8">
        <w:rPr>
          <w:lang w:val="sq-AL"/>
        </w:rPr>
        <w:t xml:space="preserve"> Investimi Gjerman (GTAI) për qëllimet e informacionit për tregun</w:t>
      </w:r>
      <w:r w:rsidR="00793688" w:rsidRPr="00EC40B8">
        <w:rPr>
          <w:lang w:val="sq-AL"/>
        </w:rPr>
        <w:t xml:space="preserve">: </w:t>
      </w:r>
      <w:hyperlink r:id="rId11" w:history="1">
        <w:r w:rsidR="009E4ECA" w:rsidRPr="00EC40B8">
          <w:rPr>
            <w:rStyle w:val="Hyperlink"/>
            <w:lang w:val="sq-AL"/>
          </w:rPr>
          <w:t>http://www.gtai.de/GTAI/Navigation/DE/trade.FOO</w:t>
        </w:r>
      </w:hyperlink>
      <w:r w:rsidR="00793688" w:rsidRPr="00EC40B8">
        <w:rPr>
          <w:lang w:val="sq-AL"/>
        </w:rPr>
        <w:t>)</w:t>
      </w:r>
    </w:p>
    <w:p w:rsidR="009E4ECA" w:rsidRPr="00EC40B8" w:rsidRDefault="000775F4" w:rsidP="002946B8">
      <w:pPr>
        <w:pStyle w:val="Paragrafi"/>
        <w:rPr>
          <w:lang w:val="sq-AL"/>
        </w:rPr>
      </w:pPr>
      <w:r>
        <w:rPr>
          <w:lang w:val="sq-AL"/>
        </w:rPr>
        <w:t xml:space="preserve">c) </w:t>
      </w:r>
      <w:r w:rsidR="009E4ECA" w:rsidRPr="00EC40B8">
        <w:rPr>
          <w:lang w:val="sq-AL"/>
        </w:rPr>
        <w:t>OECD</w:t>
      </w:r>
      <w:r w:rsidR="00793688" w:rsidRPr="00EC40B8">
        <w:rPr>
          <w:lang w:val="sq-AL"/>
        </w:rPr>
        <w:t>-ja</w:t>
      </w:r>
      <w:r w:rsidR="009E4ECA" w:rsidRPr="00EC40B8">
        <w:rPr>
          <w:lang w:val="sq-AL"/>
        </w:rPr>
        <w:t xml:space="preserve"> për qëllimin e raportimit të rrjedhës financiare në kuadër</w:t>
      </w:r>
      <w:r w:rsidR="00793688" w:rsidRPr="00EC40B8">
        <w:rPr>
          <w:lang w:val="sq-AL"/>
        </w:rPr>
        <w:t xml:space="preserve"> të bashkëpunimit për zhvillim: </w:t>
      </w:r>
      <w:hyperlink r:id="rId12" w:history="1">
        <w:r w:rsidR="009E4ECA" w:rsidRPr="00EC40B8">
          <w:rPr>
            <w:rStyle w:val="Hyperlink"/>
            <w:lang w:val="sq-AL"/>
          </w:rPr>
          <w:t>http://stats.oecd.org/</w:t>
        </w:r>
      </w:hyperlink>
    </w:p>
    <w:p w:rsidR="009E4ECA" w:rsidRPr="00EC40B8" w:rsidRDefault="000775F4" w:rsidP="002946B8">
      <w:pPr>
        <w:pStyle w:val="Paragrafi"/>
        <w:rPr>
          <w:lang w:val="sq-AL"/>
        </w:rPr>
      </w:pPr>
      <w:r>
        <w:rPr>
          <w:lang w:val="sq-AL"/>
        </w:rPr>
        <w:t xml:space="preserve">d) </w:t>
      </w:r>
      <w:r w:rsidR="009E4ECA" w:rsidRPr="00EC40B8">
        <w:rPr>
          <w:lang w:val="sq-AL"/>
        </w:rPr>
        <w:t>Instituti Gjerman për Vlerësimin e Zhvillimit (DEval) për qëllime të vlerësimit të bashkëpunimit të përgjithshëm gjerman për të garantuar transparencë dhe efi</w:t>
      </w:r>
      <w:r w:rsidR="00793688" w:rsidRPr="00EC40B8">
        <w:rPr>
          <w:lang w:val="sq-AL"/>
        </w:rPr>
        <w:t>ci</w:t>
      </w:r>
      <w:r w:rsidR="009E4ECA" w:rsidRPr="00EC40B8">
        <w:rPr>
          <w:lang w:val="sq-AL"/>
        </w:rPr>
        <w:t>encë</w:t>
      </w:r>
      <w:r w:rsidR="002241B3" w:rsidRPr="00EC40B8">
        <w:rPr>
          <w:lang w:val="sq-AL"/>
        </w:rPr>
        <w:t xml:space="preserve">: </w:t>
      </w:r>
      <w:hyperlink r:id="rId13" w:history="1">
        <w:r w:rsidR="009E4ECA" w:rsidRPr="00EC40B8">
          <w:rPr>
            <w:rStyle w:val="Hyperlink"/>
            <w:lang w:val="sq-AL"/>
          </w:rPr>
          <w:t>http://www.deval.org/de/</w:t>
        </w:r>
      </w:hyperlink>
    </w:p>
    <w:p w:rsidR="009E4ECA" w:rsidRPr="00EC40B8" w:rsidRDefault="009E4ECA" w:rsidP="002946B8">
      <w:pPr>
        <w:pStyle w:val="Paragrafi"/>
        <w:rPr>
          <w:lang w:val="sq-AL"/>
        </w:rPr>
      </w:pPr>
      <w:r w:rsidRPr="00EC40B8">
        <w:rPr>
          <w:lang w:val="sq-AL"/>
        </w:rPr>
        <w:t>8.4</w:t>
      </w:r>
      <w:r w:rsidRPr="00EC40B8">
        <w:rPr>
          <w:lang w:val="sq-AL"/>
        </w:rPr>
        <w:tab/>
        <w:t>Gjithashtu, KfW-ja rezervon të drejtën për të transferuar (duke përfshirë qëllimet e publikimit) informacion në lidhje me Shërbimet e Ekspertëve dhe mënyrën se</w:t>
      </w:r>
      <w:r w:rsidR="000775F4">
        <w:rPr>
          <w:lang w:val="sq-AL"/>
        </w:rPr>
        <w:t xml:space="preserve"> </w:t>
      </w:r>
      <w:r w:rsidRPr="00EC40B8">
        <w:rPr>
          <w:lang w:val="sq-AL"/>
        </w:rPr>
        <w:t>si financohen</w:t>
      </w:r>
      <w:r w:rsidR="00D04D24" w:rsidRPr="00EC40B8">
        <w:rPr>
          <w:lang w:val="sq-AL"/>
        </w:rPr>
        <w:t xml:space="preserve"> </w:t>
      </w:r>
      <w:r w:rsidRPr="00EC40B8">
        <w:rPr>
          <w:lang w:val="sq-AL"/>
        </w:rPr>
        <w:t>gjatë Periudhës së Plotë ndaj palëve të treta, me qëllim mbrojtjen e interesave të ligjsh</w:t>
      </w:r>
      <w:r w:rsidR="00985BFA" w:rsidRPr="00EC40B8">
        <w:rPr>
          <w:lang w:val="sq-AL"/>
        </w:rPr>
        <w:t>ë</w:t>
      </w:r>
      <w:r w:rsidRPr="00EC40B8">
        <w:rPr>
          <w:lang w:val="sq-AL"/>
        </w:rPr>
        <w:t>m</w:t>
      </w:r>
      <w:r w:rsidR="00563EB3"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ab/>
        <w:t>Informacioni nuk transferohet nga KfW-ja te palët e treta, nëse interesat e ligjsh</w:t>
      </w:r>
      <w:r w:rsidR="00985BFA" w:rsidRPr="00EC40B8">
        <w:rPr>
          <w:lang w:val="sq-AL"/>
        </w:rPr>
        <w:t>ë</w:t>
      </w:r>
      <w:r w:rsidRPr="00EC40B8">
        <w:rPr>
          <w:lang w:val="sq-AL"/>
        </w:rPr>
        <w:t>m të Marrësit në informacionin që nuk transferohet i tejkalon interesat e KfW-së për transferimin e këtij informacioni. Interesat e ligjsh</w:t>
      </w:r>
      <w:r w:rsidR="00985BFA" w:rsidRPr="00EC40B8">
        <w:rPr>
          <w:lang w:val="sq-AL"/>
        </w:rPr>
        <w:t>ë</w:t>
      </w:r>
      <w:r w:rsidRPr="00EC40B8">
        <w:rPr>
          <w:lang w:val="sq-AL"/>
        </w:rPr>
        <w:t>m të Marrësit përfshijnë</w:t>
      </w:r>
      <w:r w:rsidR="00985BFA" w:rsidRPr="00EC40B8">
        <w:rPr>
          <w:lang w:val="sq-AL"/>
        </w:rPr>
        <w:t>,</w:t>
      </w:r>
      <w:r w:rsidRPr="00EC40B8">
        <w:rPr>
          <w:lang w:val="sq-AL"/>
        </w:rPr>
        <w:t xml:space="preserve"> veçanërisht</w:t>
      </w:r>
      <w:r w:rsidR="00985BFA" w:rsidRPr="00EC40B8">
        <w:rPr>
          <w:lang w:val="sq-AL"/>
        </w:rPr>
        <w:t>,</w:t>
      </w:r>
      <w:r w:rsidRPr="00EC40B8">
        <w:rPr>
          <w:lang w:val="sq-AL"/>
        </w:rPr>
        <w:t xml:space="preserve"> konfidencialitetin e informacionit sensitiv të përmendur në nenin 8.1, i cili është përjashtuar nga publikimi.</w:t>
      </w:r>
    </w:p>
    <w:p w:rsidR="009E4ECA" w:rsidRPr="00EC40B8" w:rsidRDefault="009E4ECA" w:rsidP="002946B8">
      <w:pPr>
        <w:pStyle w:val="Paragrafi"/>
        <w:rPr>
          <w:lang w:val="sq-AL"/>
        </w:rPr>
      </w:pPr>
      <w:r w:rsidRPr="00EC40B8">
        <w:rPr>
          <w:lang w:val="sq-AL"/>
        </w:rPr>
        <w:tab/>
        <w:t xml:space="preserve">Gjithashtu, KfW-ja ka të drejtën të transferojë informacion për palët e treta, nëse kjo është e nevojshme për shkak të kërkesave ligjore ose rregulloreve, ose për të ruajtur dhe </w:t>
      </w:r>
      <w:r w:rsidR="000775F4">
        <w:rPr>
          <w:lang w:val="sq-AL"/>
        </w:rPr>
        <w:t xml:space="preserve">për të </w:t>
      </w:r>
      <w:r w:rsidRPr="00EC40B8">
        <w:rPr>
          <w:lang w:val="sq-AL"/>
        </w:rPr>
        <w:t>mbrojtur pretendimet ose të drejtat e tjera ligjore në gjykatë ose procedime administrative</w:t>
      </w:r>
      <w:r w:rsidR="00563EB3" w:rsidRPr="00EC40B8">
        <w:rPr>
          <w:lang w:val="sq-AL"/>
        </w:rPr>
        <w:t>.</w:t>
      </w:r>
      <w:r w:rsidRPr="00EC40B8">
        <w:rPr>
          <w:lang w:val="sq-AL"/>
        </w:rPr>
        <w:t xml:space="preserve"> </w:t>
      </w:r>
    </w:p>
    <w:p w:rsidR="00563EB3" w:rsidRPr="00EC40B8" w:rsidRDefault="00563EB3" w:rsidP="002946B8">
      <w:pPr>
        <w:pStyle w:val="Paragrafi"/>
        <w:rPr>
          <w:sz w:val="14"/>
          <w:lang w:val="sq-AL"/>
        </w:rPr>
      </w:pPr>
    </w:p>
    <w:p w:rsidR="009E4ECA" w:rsidRPr="00EC40B8" w:rsidRDefault="009E4ECA" w:rsidP="002946B8">
      <w:pPr>
        <w:pStyle w:val="NeniNr"/>
        <w:keepNext w:val="0"/>
        <w:rPr>
          <w:lang w:val="sq-AL"/>
        </w:rPr>
      </w:pPr>
      <w:r w:rsidRPr="00EC40B8">
        <w:rPr>
          <w:lang w:val="sq-AL"/>
        </w:rPr>
        <w:t>Neni 9</w:t>
      </w:r>
    </w:p>
    <w:p w:rsidR="009E4ECA" w:rsidRPr="00EC40B8" w:rsidRDefault="009E4ECA" w:rsidP="002946B8">
      <w:pPr>
        <w:pStyle w:val="NeniTitull"/>
        <w:keepNext w:val="0"/>
        <w:rPr>
          <w:lang w:val="sq-AL"/>
        </w:rPr>
      </w:pPr>
      <w:r w:rsidRPr="00EC40B8">
        <w:rPr>
          <w:lang w:val="sq-AL"/>
        </w:rPr>
        <w:t>Dispozita të ndryshme</w:t>
      </w:r>
    </w:p>
    <w:p w:rsidR="00563EB3" w:rsidRPr="00EC40B8" w:rsidRDefault="00563EB3" w:rsidP="002946B8">
      <w:pPr>
        <w:pStyle w:val="Paragrafi"/>
        <w:rPr>
          <w:sz w:val="14"/>
          <w:lang w:val="sq-AL"/>
        </w:rPr>
      </w:pPr>
    </w:p>
    <w:p w:rsidR="009E4ECA" w:rsidRPr="00EC40B8" w:rsidRDefault="009E4ECA" w:rsidP="002946B8">
      <w:pPr>
        <w:pStyle w:val="Paragrafi"/>
        <w:rPr>
          <w:lang w:val="sq-AL"/>
        </w:rPr>
      </w:pPr>
      <w:r w:rsidRPr="00EC40B8">
        <w:rPr>
          <w:lang w:val="sq-AL"/>
        </w:rPr>
        <w:t>9.1</w:t>
      </w:r>
      <w:r w:rsidRPr="00EC40B8">
        <w:rPr>
          <w:lang w:val="sq-AL"/>
        </w:rPr>
        <w:tab/>
        <w:t>Njësia e Koordinimit</w:t>
      </w:r>
      <w:r w:rsidR="00D04D24" w:rsidRPr="00EC40B8">
        <w:rPr>
          <w:lang w:val="sq-AL"/>
        </w:rPr>
        <w:t xml:space="preserve"> </w:t>
      </w:r>
      <w:r w:rsidRPr="00EC40B8">
        <w:rPr>
          <w:lang w:val="sq-AL"/>
        </w:rPr>
        <w:t>të Projektit garanton se personat e ngarkuar prej saj me zbatimin e Shërbimeve të Ekspertëve, dhënien e Kontratave për Shërbimet e Ekspertëve që do të financohen dhe me kërkesën për rimbursime të shumave të Kontributit Financiar, nuk kërkojnë, pretendojnë, paraqesin, japin, premtojnë ose marrin një premtim për pagesa të paligjshme ose avantazhe të tjera në lidhje me këto detyra.</w:t>
      </w:r>
      <w:r w:rsidR="00D04D24" w:rsidRPr="00EC40B8">
        <w:rPr>
          <w:lang w:val="sq-AL"/>
        </w:rPr>
        <w:t xml:space="preserve"> </w:t>
      </w:r>
    </w:p>
    <w:p w:rsidR="009E4ECA" w:rsidRPr="00EC40B8" w:rsidRDefault="009E4ECA" w:rsidP="002946B8">
      <w:pPr>
        <w:pStyle w:val="Paragrafi"/>
        <w:rPr>
          <w:highlight w:val="yellow"/>
          <w:lang w:val="sq-AL"/>
        </w:rPr>
      </w:pPr>
      <w:r w:rsidRPr="00EC40B8">
        <w:rPr>
          <w:lang w:val="sq-AL"/>
        </w:rPr>
        <w:t>9.2</w:t>
      </w:r>
      <w:r w:rsidRPr="00EC40B8">
        <w:rPr>
          <w:lang w:val="sq-AL"/>
        </w:rPr>
        <w:tab/>
        <w:t>Marrësi, nëpërmjet NJKP-së,</w:t>
      </w:r>
      <w:r w:rsidR="00D04D24" w:rsidRPr="00EC40B8">
        <w:rPr>
          <w:lang w:val="sq-AL"/>
        </w:rPr>
        <w:t xml:space="preserve"> </w:t>
      </w:r>
      <w:r w:rsidRPr="00EC40B8">
        <w:rPr>
          <w:lang w:val="sq-AL"/>
        </w:rPr>
        <w:t>nuk hyn në asnjë transaksion ose nuk angazhohet në asnjë veprimtari tjetër në lidhje me Shërbimet e Ekspertëve, e cila do të përbënte një shkelje të embargove që rregullojnë tregtinë e huaj ose të ashtuquajturat sanksione financiare të Këshillit të Sigurimit të Organizatës së Kombeve të Bashkuara, Bashkimit Evropian ose Republikës Federale të Gjermanisë</w:t>
      </w:r>
      <w:r w:rsidR="00AB1566"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9.3</w:t>
      </w:r>
      <w:r w:rsidRPr="00EC40B8">
        <w:rPr>
          <w:lang w:val="sq-AL"/>
        </w:rPr>
        <w:tab/>
        <w:t>Nëse ndonjë prej dispozitave të kësaj Marrëveshjeje është e pavlefshme, të gjitha dispozitat e tjera mbeten të pacenuara. Çdo mangësi që rezulton prej saj do të plotësohet nga një dispozitë në përputhje me qëllimin e kësaj Marrëveshjeje.</w:t>
      </w:r>
      <w:r w:rsidR="00D04D24" w:rsidRPr="00EC40B8">
        <w:rPr>
          <w:lang w:val="sq-AL"/>
        </w:rPr>
        <w:t xml:space="preserve"> </w:t>
      </w:r>
    </w:p>
    <w:p w:rsidR="009E4ECA" w:rsidRPr="00EC40B8" w:rsidRDefault="009E4ECA" w:rsidP="002946B8">
      <w:pPr>
        <w:pStyle w:val="Paragrafi"/>
        <w:rPr>
          <w:lang w:val="sq-AL"/>
        </w:rPr>
      </w:pPr>
      <w:r w:rsidRPr="00EC40B8">
        <w:rPr>
          <w:lang w:val="sq-AL"/>
        </w:rPr>
        <w:t>9.4</w:t>
      </w:r>
      <w:r w:rsidRPr="00EC40B8">
        <w:rPr>
          <w:lang w:val="sq-AL"/>
        </w:rPr>
        <w:tab/>
        <w:t xml:space="preserve">Marrësi nuk mund të caktojë ose transferojë, garantojë ose hipotekojë asnjë kërkesë nga kjo Marrëveshje. </w:t>
      </w:r>
    </w:p>
    <w:p w:rsidR="009E4ECA" w:rsidRPr="00EC40B8" w:rsidRDefault="009E4ECA" w:rsidP="002946B8">
      <w:pPr>
        <w:pStyle w:val="Paragrafi"/>
        <w:rPr>
          <w:lang w:val="sq-AL"/>
        </w:rPr>
      </w:pPr>
      <w:r w:rsidRPr="00EC40B8">
        <w:rPr>
          <w:lang w:val="sq-AL"/>
        </w:rPr>
        <w:t>9.5</w:t>
      </w:r>
      <w:r w:rsidRPr="00EC40B8">
        <w:rPr>
          <w:lang w:val="sq-AL"/>
        </w:rPr>
        <w:tab/>
        <w:t>Kjo Marrëveshje rregullohet nga ligji i Republikës Federale të Gjermanisë.</w:t>
      </w:r>
      <w:r w:rsidR="00D04D24" w:rsidRPr="00EC40B8">
        <w:rPr>
          <w:lang w:val="sq-AL"/>
        </w:rPr>
        <w:t xml:space="preserve"> </w:t>
      </w:r>
      <w:r w:rsidRPr="00EC40B8">
        <w:rPr>
          <w:lang w:val="sq-AL"/>
        </w:rPr>
        <w:t xml:space="preserve">Vendi i kryerjes së shërbimit është Frankfurt am Main. </w:t>
      </w:r>
    </w:p>
    <w:p w:rsidR="009E4ECA" w:rsidRPr="00EC40B8" w:rsidRDefault="009E4ECA" w:rsidP="002946B8">
      <w:pPr>
        <w:pStyle w:val="Paragrafi"/>
        <w:rPr>
          <w:lang w:val="sq-AL"/>
        </w:rPr>
      </w:pPr>
      <w:r w:rsidRPr="00EC40B8">
        <w:rPr>
          <w:lang w:val="sq-AL"/>
        </w:rPr>
        <w:t>9.6</w:t>
      </w:r>
      <w:r w:rsidRPr="00EC40B8">
        <w:rPr>
          <w:lang w:val="sq-AL"/>
        </w:rPr>
        <w:tab/>
        <w:t xml:space="preserve">Marrëdhëniet ligjore të vendosura nga kjo Marrëveshje ndërmjet KfW-së dhe Marrësit përfundojnë 6 vjet pas disbursimit përfundimtar. </w:t>
      </w:r>
    </w:p>
    <w:p w:rsidR="009E4ECA" w:rsidRPr="00EC40B8" w:rsidRDefault="009E4ECA" w:rsidP="002946B8">
      <w:pPr>
        <w:pStyle w:val="Paragrafi"/>
        <w:rPr>
          <w:lang w:val="sq-AL"/>
        </w:rPr>
      </w:pPr>
      <w:r w:rsidRPr="00EC40B8">
        <w:rPr>
          <w:lang w:val="sq-AL"/>
        </w:rPr>
        <w:t>9.7</w:t>
      </w:r>
      <w:r w:rsidRPr="00EC40B8">
        <w:rPr>
          <w:lang w:val="sq-AL"/>
        </w:rPr>
        <w:tab/>
        <w:t xml:space="preserve">Kjo Marrëveshje Financimi do të hyjë në fuqi menjëherë sapo KfW-ja të ketë marrë njoftimin me shkrim të Marrësit se të </w:t>
      </w:r>
      <w:r w:rsidR="002241B3" w:rsidRPr="00EC40B8">
        <w:rPr>
          <w:lang w:val="sq-AL"/>
        </w:rPr>
        <w:t>gjith</w:t>
      </w:r>
      <w:r w:rsidR="000775F4">
        <w:rPr>
          <w:lang w:val="sq-AL"/>
        </w:rPr>
        <w:t>a</w:t>
      </w:r>
      <w:r w:rsidRPr="00EC40B8">
        <w:rPr>
          <w:lang w:val="sq-AL"/>
        </w:rPr>
        <w:t xml:space="preserve"> procedurat e brendshme ligjore që duhen përmbushur nga Marrësi kanë përfunduar</w:t>
      </w:r>
      <w:r w:rsidR="00AB1566" w:rsidRPr="00EC40B8">
        <w:rPr>
          <w:lang w:val="sq-AL"/>
        </w:rPr>
        <w:t>.</w:t>
      </w:r>
      <w:r w:rsidRPr="00EC40B8">
        <w:rPr>
          <w:lang w:val="sq-AL"/>
        </w:rPr>
        <w:t xml:space="preserve"> </w:t>
      </w:r>
    </w:p>
    <w:p w:rsidR="009E4ECA" w:rsidRPr="00EC40B8" w:rsidRDefault="009E4ECA" w:rsidP="002946B8">
      <w:pPr>
        <w:pStyle w:val="Paragrafi"/>
        <w:rPr>
          <w:lang w:val="sq-AL"/>
        </w:rPr>
      </w:pPr>
      <w:r w:rsidRPr="00EC40B8">
        <w:rPr>
          <w:lang w:val="sq-AL"/>
        </w:rPr>
        <w:t xml:space="preserve">Hartuar në dy kopje origjinale në gjuhën angleze. </w:t>
      </w:r>
    </w:p>
    <w:p w:rsidR="00C45251" w:rsidRPr="00EC40B8" w:rsidRDefault="00C45251" w:rsidP="002946B8">
      <w:pPr>
        <w:pStyle w:val="Paragrafi"/>
        <w:rPr>
          <w:sz w:val="1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540"/>
      </w:tblGrid>
      <w:tr w:rsidR="008863F9" w:rsidRPr="00EC40B8" w:rsidTr="004F4FE9">
        <w:tc>
          <w:tcPr>
            <w:tcW w:w="2359" w:type="pct"/>
          </w:tcPr>
          <w:p w:rsidR="008863F9" w:rsidRPr="00EC40B8" w:rsidRDefault="008863F9" w:rsidP="002946B8">
            <w:pPr>
              <w:pStyle w:val="Paragrafi"/>
              <w:ind w:firstLine="0"/>
              <w:jc w:val="left"/>
              <w:rPr>
                <w:lang w:val="sq-AL"/>
              </w:rPr>
            </w:pPr>
            <w:r w:rsidRPr="00EC40B8">
              <w:rPr>
                <w:lang w:val="sq-AL"/>
              </w:rPr>
              <w:t>Frankfurt am Main,</w:t>
            </w:r>
          </w:p>
          <w:p w:rsidR="008863F9" w:rsidRPr="00EC40B8" w:rsidRDefault="006F3D0E" w:rsidP="002946B8">
            <w:pPr>
              <w:pStyle w:val="Paragrafi"/>
              <w:ind w:firstLine="0"/>
              <w:jc w:val="left"/>
              <w:rPr>
                <w:lang w:val="sq-AL"/>
              </w:rPr>
            </w:pPr>
            <w:r w:rsidRPr="00EC40B8">
              <w:rPr>
                <w:lang w:val="sq-AL"/>
              </w:rPr>
              <w:t>sot,</w:t>
            </w:r>
            <w:r w:rsidR="004F4FE9">
              <w:rPr>
                <w:lang w:val="sq-AL"/>
              </w:rPr>
              <w:t xml:space="preserve"> </w:t>
            </w:r>
            <w:r w:rsidR="008863F9" w:rsidRPr="00EC40B8">
              <w:rPr>
                <w:lang w:val="sq-AL"/>
              </w:rPr>
              <w:t>më</w:t>
            </w:r>
            <w:r w:rsidR="004F4FE9">
              <w:rPr>
                <w:lang w:val="sq-AL"/>
              </w:rPr>
              <w:t xml:space="preserve"> </w:t>
            </w:r>
            <w:r w:rsidR="008863F9" w:rsidRPr="00EC40B8">
              <w:rPr>
                <w:lang w:val="sq-AL"/>
              </w:rPr>
              <w:t xml:space="preserve">  </w:t>
            </w:r>
            <w:r w:rsidR="004F4FE9">
              <w:rPr>
                <w:lang w:val="sq-AL"/>
              </w:rPr>
              <w:t>.   .</w:t>
            </w:r>
            <w:r w:rsidR="008863F9" w:rsidRPr="00EC40B8">
              <w:rPr>
                <w:lang w:val="sq-AL"/>
              </w:rPr>
              <w:t>2018</w:t>
            </w:r>
          </w:p>
          <w:p w:rsidR="004F4FE9" w:rsidRPr="00242282" w:rsidRDefault="004F4FE9" w:rsidP="002946B8">
            <w:pPr>
              <w:pStyle w:val="Paragrafi"/>
              <w:ind w:firstLine="0"/>
              <w:jc w:val="left"/>
              <w:rPr>
                <w:sz w:val="14"/>
                <w:lang w:val="sq-AL"/>
              </w:rPr>
            </w:pPr>
          </w:p>
          <w:p w:rsidR="008863F9" w:rsidRPr="00EC40B8" w:rsidRDefault="008863F9" w:rsidP="002946B8">
            <w:pPr>
              <w:pStyle w:val="Paragrafi"/>
              <w:ind w:firstLine="0"/>
              <w:jc w:val="left"/>
              <w:rPr>
                <w:lang w:val="sq-AL"/>
              </w:rPr>
            </w:pPr>
            <w:r w:rsidRPr="00EC40B8">
              <w:rPr>
                <w:lang w:val="sq-AL"/>
              </w:rPr>
              <w:t>KfW</w:t>
            </w:r>
          </w:p>
        </w:tc>
        <w:tc>
          <w:tcPr>
            <w:tcW w:w="2641" w:type="pct"/>
          </w:tcPr>
          <w:p w:rsidR="008863F9" w:rsidRPr="00EC40B8" w:rsidRDefault="008863F9" w:rsidP="002946B8">
            <w:pPr>
              <w:pStyle w:val="Paragrafi"/>
              <w:ind w:firstLine="0"/>
              <w:jc w:val="left"/>
              <w:rPr>
                <w:lang w:val="sq-AL"/>
              </w:rPr>
            </w:pPr>
            <w:r w:rsidRPr="00EC40B8">
              <w:rPr>
                <w:lang w:val="sq-AL"/>
              </w:rPr>
              <w:t>Tiranë,</w:t>
            </w:r>
          </w:p>
          <w:p w:rsidR="008863F9" w:rsidRPr="00EC40B8" w:rsidRDefault="004F4FE9" w:rsidP="002946B8">
            <w:pPr>
              <w:pStyle w:val="Paragrafi"/>
              <w:ind w:firstLine="0"/>
              <w:jc w:val="left"/>
              <w:rPr>
                <w:lang w:val="sq-AL"/>
              </w:rPr>
            </w:pPr>
            <w:r>
              <w:rPr>
                <w:lang w:val="sq-AL"/>
              </w:rPr>
              <w:t>sot,</w:t>
            </w:r>
            <w:r w:rsidR="008863F9" w:rsidRPr="00EC40B8">
              <w:rPr>
                <w:lang w:val="sq-AL"/>
              </w:rPr>
              <w:t xml:space="preserve"> më 29.5.2018</w:t>
            </w:r>
          </w:p>
          <w:p w:rsidR="004F4FE9" w:rsidRPr="00242282" w:rsidRDefault="004F4FE9" w:rsidP="002946B8">
            <w:pPr>
              <w:pStyle w:val="Paragrafi"/>
              <w:ind w:firstLine="0"/>
              <w:jc w:val="left"/>
              <w:rPr>
                <w:sz w:val="14"/>
                <w:lang w:val="sq-AL"/>
              </w:rPr>
            </w:pPr>
          </w:p>
          <w:p w:rsidR="008863F9" w:rsidRPr="00EC40B8" w:rsidRDefault="008863F9" w:rsidP="002946B8">
            <w:pPr>
              <w:pStyle w:val="Paragrafi"/>
              <w:ind w:firstLine="0"/>
              <w:jc w:val="left"/>
              <w:rPr>
                <w:lang w:val="sq-AL"/>
              </w:rPr>
            </w:pPr>
            <w:r w:rsidRPr="00EC40B8">
              <w:rPr>
                <w:lang w:val="sq-AL"/>
              </w:rPr>
              <w:t>Republika e Shqipërisë, e përfaqësuar nga Ministria e Financave dhe Ekonomisë</w:t>
            </w:r>
          </w:p>
        </w:tc>
      </w:tr>
    </w:tbl>
    <w:p w:rsidR="005326CD" w:rsidRDefault="005326CD" w:rsidP="002946B8">
      <w:pPr>
        <w:pStyle w:val="Paragrafi"/>
        <w:rPr>
          <w:sz w:val="14"/>
          <w:lang w:val="sq-AL"/>
        </w:rPr>
      </w:pPr>
    </w:p>
    <w:p w:rsidR="000329FC" w:rsidRDefault="000329FC" w:rsidP="002946B8">
      <w:pPr>
        <w:pStyle w:val="Paragrafi"/>
        <w:rPr>
          <w:sz w:val="14"/>
          <w:lang w:val="sq-AL"/>
        </w:rPr>
      </w:pPr>
    </w:p>
    <w:p w:rsidR="000329FC" w:rsidRDefault="000329FC" w:rsidP="002946B8">
      <w:pPr>
        <w:pStyle w:val="Paragrafi"/>
        <w:rPr>
          <w:sz w:val="14"/>
          <w:lang w:val="sq-AL"/>
        </w:rPr>
      </w:pPr>
    </w:p>
    <w:p w:rsidR="000329FC" w:rsidRDefault="000329FC" w:rsidP="002946B8">
      <w:pPr>
        <w:pStyle w:val="Paragrafi"/>
        <w:rPr>
          <w:sz w:val="14"/>
          <w:lang w:val="sq-AL"/>
        </w:rPr>
      </w:pPr>
    </w:p>
    <w:p w:rsidR="000329FC" w:rsidRDefault="000329FC" w:rsidP="002946B8">
      <w:pPr>
        <w:pStyle w:val="Paragrafi"/>
        <w:rPr>
          <w:sz w:val="14"/>
          <w:lang w:val="sq-AL"/>
        </w:rPr>
      </w:pPr>
    </w:p>
    <w:p w:rsidR="000329FC" w:rsidRDefault="000329FC" w:rsidP="002946B8">
      <w:pPr>
        <w:pStyle w:val="Paragrafi"/>
        <w:rPr>
          <w:sz w:val="14"/>
          <w:lang w:val="sq-AL"/>
        </w:rPr>
      </w:pPr>
    </w:p>
    <w:p w:rsidR="000329FC" w:rsidRDefault="000329FC" w:rsidP="002946B8">
      <w:pPr>
        <w:pStyle w:val="Paragrafi"/>
        <w:rPr>
          <w:sz w:val="14"/>
          <w:lang w:val="sq-AL"/>
        </w:rPr>
      </w:pPr>
    </w:p>
    <w:p w:rsidR="000329FC" w:rsidRDefault="000329FC" w:rsidP="002946B8">
      <w:pPr>
        <w:pStyle w:val="Paragrafi"/>
        <w:rPr>
          <w:sz w:val="14"/>
          <w:lang w:val="sq-AL"/>
        </w:rPr>
      </w:pPr>
    </w:p>
    <w:p w:rsidR="000329FC" w:rsidRDefault="000329FC"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Default="009C625D" w:rsidP="002946B8">
      <w:pPr>
        <w:pStyle w:val="Paragrafi"/>
        <w:rPr>
          <w:sz w:val="14"/>
          <w:lang w:val="sq-AL"/>
        </w:rPr>
      </w:pPr>
    </w:p>
    <w:p w:rsidR="009C625D" w:rsidRPr="00EC40B8" w:rsidRDefault="009C625D" w:rsidP="002946B8">
      <w:pPr>
        <w:pStyle w:val="Paragrafi"/>
        <w:rPr>
          <w:sz w:val="14"/>
          <w:lang w:val="sq-AL"/>
        </w:rPr>
      </w:pPr>
    </w:p>
    <w:p w:rsidR="00C45251" w:rsidRPr="00EC40B8" w:rsidRDefault="00C45251" w:rsidP="002946B8">
      <w:pPr>
        <w:pStyle w:val="Paragrafi"/>
        <w:rPr>
          <w:lang w:val="sq-AL"/>
        </w:rPr>
        <w:sectPr w:rsidR="00C45251" w:rsidRPr="00EC40B8" w:rsidSect="00214F56">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pgNumType w:start="6497"/>
          <w:cols w:num="2" w:space="454"/>
          <w:docGrid w:linePitch="360"/>
        </w:sectPr>
      </w:pPr>
      <w:bookmarkStart w:id="1" w:name="page3"/>
      <w:bookmarkEnd w:id="1"/>
    </w:p>
    <w:p w:rsidR="00E77C7D" w:rsidRPr="00EC40B8" w:rsidRDefault="00E77C7D" w:rsidP="002946B8">
      <w:pPr>
        <w:widowControl w:val="0"/>
        <w:spacing w:after="0" w:line="240" w:lineRule="auto"/>
        <w:ind w:firstLine="0"/>
        <w:jc w:val="center"/>
        <w:rPr>
          <w:rFonts w:ascii="Garamond" w:hAnsi="Garamond"/>
          <w:sz w:val="12"/>
          <w:szCs w:val="24"/>
          <w:lang w:val="sq-AL"/>
        </w:rPr>
      </w:pPr>
    </w:p>
    <w:p w:rsidR="009C625D" w:rsidRPr="00EC40B8" w:rsidRDefault="009C625D" w:rsidP="002946B8">
      <w:pPr>
        <w:pStyle w:val="Paragrafi"/>
        <w:ind w:firstLine="0"/>
        <w:jc w:val="center"/>
        <w:rPr>
          <w:lang w:val="sq-AL"/>
        </w:rPr>
      </w:pPr>
      <w:r w:rsidRPr="00EC40B8">
        <w:rPr>
          <w:lang w:val="sq-AL"/>
        </w:rPr>
        <w:t>ANEKSI 1</w:t>
      </w:r>
    </w:p>
    <w:p w:rsidR="009C625D" w:rsidRPr="00EC40B8" w:rsidRDefault="009C625D" w:rsidP="002946B8">
      <w:pPr>
        <w:pStyle w:val="Paragrafi"/>
        <w:ind w:firstLine="0"/>
        <w:jc w:val="center"/>
        <w:rPr>
          <w:lang w:val="sq-AL"/>
        </w:rPr>
      </w:pPr>
      <w:r w:rsidRPr="00EC40B8">
        <w:rPr>
          <w:lang w:val="sq-AL"/>
        </w:rPr>
        <w:t>UDHËZIME PËR CAKTIMIN E KONSULENTËVE NË BASHKËPUNIMIN FINANCIAR ME VENDET PARTNERE (FI037122)</w:t>
      </w:r>
    </w:p>
    <w:p w:rsidR="009C625D" w:rsidRPr="00EC40B8" w:rsidRDefault="009C625D" w:rsidP="002946B8">
      <w:pPr>
        <w:pStyle w:val="Paragrafi"/>
        <w:rPr>
          <w:sz w:val="14"/>
          <w:lang w:val="sq-AL"/>
        </w:rPr>
      </w:pPr>
    </w:p>
    <w:p w:rsidR="009C625D" w:rsidRPr="00EC40B8" w:rsidRDefault="009C625D" w:rsidP="002946B8">
      <w:pPr>
        <w:pStyle w:val="Paragrafi"/>
        <w:ind w:firstLine="0"/>
        <w:jc w:val="center"/>
        <w:rPr>
          <w:lang w:val="sq-AL"/>
        </w:rPr>
      </w:pPr>
      <w:r w:rsidRPr="00EC40B8">
        <w:rPr>
          <w:lang w:val="sq-AL"/>
        </w:rPr>
        <w:t>BASHKËPUNIMI FINANCIAR</w:t>
      </w:r>
    </w:p>
    <w:p w:rsidR="009C625D" w:rsidRPr="00EC40B8" w:rsidRDefault="009C625D" w:rsidP="002946B8">
      <w:pPr>
        <w:pStyle w:val="Paragrafi"/>
        <w:jc w:val="center"/>
        <w:rPr>
          <w:lang w:val="sq-AL"/>
        </w:rPr>
      </w:pPr>
      <w:r w:rsidRPr="00EC40B8">
        <w:rPr>
          <w:lang w:val="sq-AL"/>
        </w:rPr>
        <w:t>CAKTIMI I KONSULENTËVE</w:t>
      </w:r>
    </w:p>
    <w:p w:rsidR="009C625D" w:rsidRPr="00EC40B8" w:rsidRDefault="009C625D" w:rsidP="002946B8">
      <w:pPr>
        <w:pStyle w:val="Paragrafi"/>
        <w:jc w:val="center"/>
        <w:rPr>
          <w:lang w:val="sq-AL"/>
        </w:rPr>
      </w:pPr>
      <w:r w:rsidRPr="00EC40B8">
        <w:rPr>
          <w:lang w:val="sq-AL"/>
        </w:rPr>
        <w:t>GUSHT 2016</w:t>
      </w:r>
    </w:p>
    <w:p w:rsidR="009C625D" w:rsidRPr="00EC40B8" w:rsidRDefault="009C625D" w:rsidP="002946B8">
      <w:pPr>
        <w:pStyle w:val="Paragrafi"/>
        <w:jc w:val="center"/>
        <w:rPr>
          <w:lang w:val="sq-AL"/>
        </w:rPr>
      </w:pPr>
      <w:r w:rsidRPr="00EC40B8">
        <w:rPr>
          <w:lang w:val="sq-AL"/>
        </w:rPr>
        <w:t>UDHËZIMET PËR CAKTIMIN E KONSULENTËVE NË BASHKËPUNIMIN FINANCIAR ME VENDET PARTNERE</w:t>
      </w:r>
    </w:p>
    <w:p w:rsidR="009C625D" w:rsidRPr="00242282" w:rsidRDefault="009C625D" w:rsidP="002946B8">
      <w:pPr>
        <w:widowControl w:val="0"/>
        <w:spacing w:after="0" w:line="240" w:lineRule="auto"/>
        <w:ind w:firstLine="0"/>
        <w:jc w:val="center"/>
        <w:rPr>
          <w:rFonts w:ascii="Garamond" w:hAnsi="Garamond"/>
          <w:sz w:val="14"/>
          <w:szCs w:val="24"/>
          <w:lang w:val="sq-AL"/>
        </w:rPr>
      </w:pPr>
    </w:p>
    <w:p w:rsidR="00D346DF" w:rsidRPr="00EC40B8" w:rsidRDefault="00A4238E" w:rsidP="002946B8">
      <w:pPr>
        <w:widowControl w:val="0"/>
        <w:spacing w:after="0" w:line="240" w:lineRule="auto"/>
        <w:ind w:firstLine="0"/>
        <w:jc w:val="center"/>
        <w:rPr>
          <w:rFonts w:ascii="Garamond" w:eastAsia="Arial" w:hAnsi="Garamond"/>
          <w:sz w:val="24"/>
          <w:szCs w:val="24"/>
          <w:lang w:val="sq-AL"/>
        </w:rPr>
      </w:pPr>
      <w:r w:rsidRPr="00EC40B8">
        <w:rPr>
          <w:rFonts w:ascii="Garamond" w:hAnsi="Garamond"/>
          <w:sz w:val="24"/>
          <w:szCs w:val="24"/>
          <w:lang w:val="sq-AL"/>
        </w:rPr>
        <w:t>NDRYSHIMET NË VERSIONIN E MËPARSHËM</w:t>
      </w:r>
    </w:p>
    <w:tbl>
      <w:tblPr>
        <w:tblStyle w:val="TableGrid"/>
        <w:tblW w:w="0" w:type="auto"/>
        <w:jc w:val="center"/>
        <w:tblLook w:val="04A0" w:firstRow="1" w:lastRow="0" w:firstColumn="1" w:lastColumn="0" w:noHBand="0" w:noVBand="1"/>
      </w:tblPr>
      <w:tblGrid>
        <w:gridCol w:w="1526"/>
        <w:gridCol w:w="1984"/>
        <w:gridCol w:w="5103"/>
      </w:tblGrid>
      <w:tr w:rsidR="00D346DF" w:rsidRPr="00EC40B8" w:rsidTr="00A4238E">
        <w:trPr>
          <w:jc w:val="center"/>
        </w:trPr>
        <w:tc>
          <w:tcPr>
            <w:tcW w:w="1526" w:type="dxa"/>
            <w:vAlign w:val="center"/>
          </w:tcPr>
          <w:p w:rsidR="00D346DF" w:rsidRPr="00EC40B8" w:rsidRDefault="00D346DF" w:rsidP="002946B8">
            <w:pPr>
              <w:widowControl w:val="0"/>
              <w:ind w:firstLine="0"/>
              <w:jc w:val="center"/>
              <w:rPr>
                <w:rFonts w:ascii="Garamond" w:eastAsia="Arial" w:hAnsi="Garamond"/>
                <w:b/>
                <w:sz w:val="24"/>
                <w:szCs w:val="24"/>
                <w:lang w:val="sq-AL"/>
              </w:rPr>
            </w:pPr>
            <w:r w:rsidRPr="00EC40B8">
              <w:rPr>
                <w:rFonts w:ascii="Garamond" w:hAnsi="Garamond"/>
                <w:b/>
                <w:sz w:val="24"/>
                <w:szCs w:val="24"/>
                <w:lang w:val="sq-AL"/>
              </w:rPr>
              <w:t>Data</w:t>
            </w:r>
          </w:p>
        </w:tc>
        <w:tc>
          <w:tcPr>
            <w:tcW w:w="1984" w:type="dxa"/>
            <w:vAlign w:val="center"/>
          </w:tcPr>
          <w:p w:rsidR="00D346DF" w:rsidRPr="00EC40B8" w:rsidRDefault="00D346DF" w:rsidP="002946B8">
            <w:pPr>
              <w:widowControl w:val="0"/>
              <w:ind w:firstLine="0"/>
              <w:jc w:val="center"/>
              <w:rPr>
                <w:rFonts w:ascii="Garamond" w:eastAsia="Arial" w:hAnsi="Garamond"/>
                <w:b/>
                <w:sz w:val="24"/>
                <w:szCs w:val="24"/>
                <w:lang w:val="sq-AL"/>
              </w:rPr>
            </w:pPr>
            <w:r w:rsidRPr="00EC40B8">
              <w:rPr>
                <w:rFonts w:ascii="Garamond" w:hAnsi="Garamond"/>
                <w:b/>
                <w:sz w:val="24"/>
                <w:szCs w:val="24"/>
                <w:lang w:val="sq-AL"/>
              </w:rPr>
              <w:t>Kapitulli</w:t>
            </w:r>
          </w:p>
        </w:tc>
        <w:tc>
          <w:tcPr>
            <w:tcW w:w="5103" w:type="dxa"/>
            <w:vAlign w:val="center"/>
          </w:tcPr>
          <w:p w:rsidR="00D346DF" w:rsidRPr="00EC40B8" w:rsidRDefault="00D346DF" w:rsidP="002946B8">
            <w:pPr>
              <w:widowControl w:val="0"/>
              <w:ind w:firstLine="0"/>
              <w:jc w:val="center"/>
              <w:rPr>
                <w:rFonts w:ascii="Garamond" w:eastAsia="Arial" w:hAnsi="Garamond"/>
                <w:b/>
                <w:sz w:val="24"/>
                <w:szCs w:val="24"/>
                <w:lang w:val="sq-AL"/>
              </w:rPr>
            </w:pPr>
            <w:r w:rsidRPr="00EC40B8">
              <w:rPr>
                <w:rFonts w:ascii="Garamond" w:hAnsi="Garamond"/>
                <w:b/>
                <w:sz w:val="24"/>
                <w:szCs w:val="24"/>
                <w:lang w:val="sq-AL"/>
              </w:rPr>
              <w:t>Përmbajtja</w:t>
            </w:r>
          </w:p>
        </w:tc>
      </w:tr>
      <w:tr w:rsidR="00D346DF" w:rsidRPr="00EC40B8" w:rsidTr="00A4238E">
        <w:trPr>
          <w:jc w:val="center"/>
        </w:trPr>
        <w:tc>
          <w:tcPr>
            <w:tcW w:w="1526" w:type="dxa"/>
          </w:tcPr>
          <w:p w:rsidR="00D346DF" w:rsidRPr="00EC40B8" w:rsidRDefault="00062AC8" w:rsidP="002946B8">
            <w:pPr>
              <w:widowControl w:val="0"/>
              <w:ind w:firstLine="0"/>
              <w:rPr>
                <w:rFonts w:ascii="Garamond" w:eastAsia="Arial" w:hAnsi="Garamond"/>
                <w:b/>
                <w:sz w:val="24"/>
                <w:szCs w:val="24"/>
                <w:lang w:val="sq-AL"/>
              </w:rPr>
            </w:pPr>
            <w:r w:rsidRPr="00EC40B8">
              <w:rPr>
                <w:rFonts w:ascii="Garamond" w:hAnsi="Garamond"/>
                <w:sz w:val="24"/>
                <w:szCs w:val="24"/>
                <w:lang w:val="sq-AL"/>
              </w:rPr>
              <w:t>1.</w:t>
            </w:r>
            <w:r w:rsidR="00D346DF" w:rsidRPr="00EC40B8">
              <w:rPr>
                <w:rFonts w:ascii="Garamond" w:hAnsi="Garamond"/>
                <w:sz w:val="24"/>
                <w:szCs w:val="24"/>
                <w:lang w:val="sq-AL"/>
              </w:rPr>
              <w:t>8.2016</w:t>
            </w:r>
          </w:p>
        </w:tc>
        <w:tc>
          <w:tcPr>
            <w:tcW w:w="1984"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Të ndryshëm</w:t>
            </w:r>
          </w:p>
        </w:tc>
        <w:tc>
          <w:tcPr>
            <w:tcW w:w="5103"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Korrigjimi i gabimeve në shkrim</w:t>
            </w:r>
          </w:p>
        </w:tc>
      </w:tr>
      <w:tr w:rsidR="00D346DF" w:rsidRPr="00EC40B8" w:rsidTr="00A4238E">
        <w:trPr>
          <w:jc w:val="center"/>
        </w:trPr>
        <w:tc>
          <w:tcPr>
            <w:tcW w:w="1526" w:type="dxa"/>
          </w:tcPr>
          <w:p w:rsidR="00D346DF" w:rsidRPr="00EC40B8" w:rsidRDefault="00D346DF" w:rsidP="002946B8">
            <w:pPr>
              <w:widowControl w:val="0"/>
              <w:ind w:firstLine="0"/>
              <w:rPr>
                <w:rFonts w:ascii="Garamond" w:eastAsia="Arial" w:hAnsi="Garamond"/>
                <w:b/>
                <w:sz w:val="24"/>
                <w:szCs w:val="24"/>
                <w:lang w:val="sq-AL"/>
              </w:rPr>
            </w:pPr>
          </w:p>
        </w:tc>
        <w:tc>
          <w:tcPr>
            <w:tcW w:w="1984"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1.17c)</w:t>
            </w:r>
          </w:p>
        </w:tc>
        <w:tc>
          <w:tcPr>
            <w:tcW w:w="5103"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Sqarime lidhur me pjesëmarrjen e ofertuesve shtetërorë</w:t>
            </w:r>
          </w:p>
        </w:tc>
      </w:tr>
      <w:tr w:rsidR="00D346DF" w:rsidRPr="00EC40B8" w:rsidTr="00A4238E">
        <w:trPr>
          <w:jc w:val="center"/>
        </w:trPr>
        <w:tc>
          <w:tcPr>
            <w:tcW w:w="1526" w:type="dxa"/>
          </w:tcPr>
          <w:p w:rsidR="00D346DF" w:rsidRPr="00EC40B8" w:rsidRDefault="00D346DF" w:rsidP="002946B8">
            <w:pPr>
              <w:widowControl w:val="0"/>
              <w:ind w:firstLine="0"/>
              <w:rPr>
                <w:rFonts w:ascii="Garamond" w:eastAsia="Arial" w:hAnsi="Garamond"/>
                <w:b/>
                <w:sz w:val="24"/>
                <w:szCs w:val="24"/>
                <w:lang w:val="sq-AL"/>
              </w:rPr>
            </w:pPr>
          </w:p>
        </w:tc>
        <w:tc>
          <w:tcPr>
            <w:tcW w:w="1984"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1.17</w:t>
            </w:r>
            <w:r w:rsidR="00062AC8" w:rsidRPr="00EC40B8">
              <w:rPr>
                <w:rFonts w:ascii="Garamond" w:hAnsi="Garamond"/>
                <w:sz w:val="24"/>
                <w:szCs w:val="24"/>
                <w:lang w:val="sq-AL"/>
              </w:rPr>
              <w:t xml:space="preserve"> </w:t>
            </w:r>
            <w:r w:rsidRPr="00EC40B8">
              <w:rPr>
                <w:rFonts w:ascii="Garamond" w:hAnsi="Garamond"/>
                <w:sz w:val="24"/>
                <w:szCs w:val="24"/>
                <w:lang w:val="sq-AL"/>
              </w:rPr>
              <w:t>e)</w:t>
            </w:r>
            <w:r w:rsidR="00062AC8" w:rsidRPr="00EC40B8">
              <w:rPr>
                <w:rFonts w:ascii="Garamond" w:hAnsi="Garamond"/>
                <w:sz w:val="24"/>
                <w:szCs w:val="24"/>
                <w:lang w:val="sq-AL"/>
              </w:rPr>
              <w:t>–</w:t>
            </w:r>
            <w:r w:rsidRPr="00EC40B8">
              <w:rPr>
                <w:rFonts w:ascii="Garamond" w:hAnsi="Garamond"/>
                <w:sz w:val="24"/>
                <w:szCs w:val="24"/>
                <w:lang w:val="sq-AL"/>
              </w:rPr>
              <w:t>f)</w:t>
            </w:r>
          </w:p>
        </w:tc>
        <w:tc>
          <w:tcPr>
            <w:tcW w:w="5103"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Përfshirja e nënkontraktuesve</w:t>
            </w:r>
          </w:p>
        </w:tc>
      </w:tr>
      <w:tr w:rsidR="00D346DF" w:rsidRPr="00EC40B8" w:rsidTr="00A4238E">
        <w:trPr>
          <w:jc w:val="center"/>
        </w:trPr>
        <w:tc>
          <w:tcPr>
            <w:tcW w:w="1526" w:type="dxa"/>
          </w:tcPr>
          <w:p w:rsidR="00D346DF" w:rsidRPr="00EC40B8" w:rsidRDefault="00D346DF" w:rsidP="002946B8">
            <w:pPr>
              <w:widowControl w:val="0"/>
              <w:ind w:firstLine="0"/>
              <w:rPr>
                <w:rFonts w:ascii="Garamond" w:eastAsia="Arial" w:hAnsi="Garamond"/>
                <w:b/>
                <w:sz w:val="24"/>
                <w:szCs w:val="24"/>
                <w:lang w:val="sq-AL"/>
              </w:rPr>
            </w:pPr>
          </w:p>
        </w:tc>
        <w:tc>
          <w:tcPr>
            <w:tcW w:w="1984"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2.04/2.05</w:t>
            </w:r>
          </w:p>
        </w:tc>
        <w:tc>
          <w:tcPr>
            <w:tcW w:w="5103"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Ndryshim i numërtimit të paragrafëve</w:t>
            </w:r>
          </w:p>
        </w:tc>
      </w:tr>
      <w:tr w:rsidR="00D346DF" w:rsidRPr="00EC40B8" w:rsidTr="00A4238E">
        <w:trPr>
          <w:jc w:val="center"/>
        </w:trPr>
        <w:tc>
          <w:tcPr>
            <w:tcW w:w="1526" w:type="dxa"/>
          </w:tcPr>
          <w:p w:rsidR="00D346DF" w:rsidRPr="00EC40B8" w:rsidRDefault="00D346DF" w:rsidP="002946B8">
            <w:pPr>
              <w:widowControl w:val="0"/>
              <w:ind w:firstLine="0"/>
              <w:rPr>
                <w:rFonts w:ascii="Garamond" w:eastAsia="Arial" w:hAnsi="Garamond"/>
                <w:b/>
                <w:sz w:val="24"/>
                <w:szCs w:val="24"/>
                <w:lang w:val="sq-AL"/>
              </w:rPr>
            </w:pPr>
          </w:p>
        </w:tc>
        <w:tc>
          <w:tcPr>
            <w:tcW w:w="1984"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2.06</w:t>
            </w:r>
          </w:p>
        </w:tc>
        <w:tc>
          <w:tcPr>
            <w:tcW w:w="5103"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Sqarime për hapjen e dokumenteve</w:t>
            </w:r>
          </w:p>
        </w:tc>
      </w:tr>
      <w:tr w:rsidR="00D346DF" w:rsidRPr="00EC40B8" w:rsidTr="00A4238E">
        <w:trPr>
          <w:jc w:val="center"/>
        </w:trPr>
        <w:tc>
          <w:tcPr>
            <w:tcW w:w="1526" w:type="dxa"/>
          </w:tcPr>
          <w:p w:rsidR="00D346DF" w:rsidRPr="00EC40B8" w:rsidRDefault="00D346DF" w:rsidP="002946B8">
            <w:pPr>
              <w:widowControl w:val="0"/>
              <w:ind w:firstLine="0"/>
              <w:rPr>
                <w:rFonts w:ascii="Garamond" w:eastAsia="Arial" w:hAnsi="Garamond"/>
                <w:b/>
                <w:sz w:val="24"/>
                <w:szCs w:val="24"/>
                <w:lang w:val="sq-AL"/>
              </w:rPr>
            </w:pPr>
          </w:p>
        </w:tc>
        <w:tc>
          <w:tcPr>
            <w:tcW w:w="1984"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2.09/2.22</w:t>
            </w:r>
          </w:p>
        </w:tc>
        <w:tc>
          <w:tcPr>
            <w:tcW w:w="5103"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Shtesa lidhur me sqarimin dhe komunikimin me ofertuesit</w:t>
            </w:r>
          </w:p>
        </w:tc>
      </w:tr>
      <w:tr w:rsidR="00D346DF" w:rsidRPr="00EC40B8" w:rsidTr="00A4238E">
        <w:trPr>
          <w:jc w:val="center"/>
        </w:trPr>
        <w:tc>
          <w:tcPr>
            <w:tcW w:w="1526" w:type="dxa"/>
          </w:tcPr>
          <w:p w:rsidR="00D346DF" w:rsidRPr="00EC40B8" w:rsidRDefault="00D346DF" w:rsidP="002946B8">
            <w:pPr>
              <w:widowControl w:val="0"/>
              <w:ind w:firstLine="0"/>
              <w:rPr>
                <w:rFonts w:ascii="Garamond" w:eastAsia="Arial" w:hAnsi="Garamond"/>
                <w:b/>
                <w:sz w:val="24"/>
                <w:szCs w:val="24"/>
                <w:lang w:val="sq-AL"/>
              </w:rPr>
            </w:pPr>
          </w:p>
        </w:tc>
        <w:tc>
          <w:tcPr>
            <w:tcW w:w="1984" w:type="dxa"/>
          </w:tcPr>
          <w:p w:rsidR="00D346DF" w:rsidRPr="00EC40B8" w:rsidRDefault="00D346DF" w:rsidP="002946B8">
            <w:pPr>
              <w:widowControl w:val="0"/>
              <w:ind w:firstLine="0"/>
              <w:rPr>
                <w:rFonts w:ascii="Garamond" w:eastAsia="Arial" w:hAnsi="Garamond"/>
                <w:b/>
                <w:sz w:val="24"/>
                <w:szCs w:val="24"/>
                <w:lang w:val="sq-AL"/>
              </w:rPr>
            </w:pPr>
            <w:r w:rsidRPr="00EC40B8">
              <w:rPr>
                <w:rFonts w:ascii="Garamond" w:hAnsi="Garamond"/>
                <w:sz w:val="24"/>
                <w:szCs w:val="24"/>
                <w:lang w:val="sq-AL"/>
              </w:rPr>
              <w:t>Shtojca 4</w:t>
            </w:r>
          </w:p>
        </w:tc>
        <w:tc>
          <w:tcPr>
            <w:tcW w:w="5103" w:type="dxa"/>
          </w:tcPr>
          <w:p w:rsidR="00D346DF" w:rsidRPr="00EC40B8" w:rsidRDefault="00D346DF" w:rsidP="002946B8">
            <w:pPr>
              <w:widowControl w:val="0"/>
              <w:ind w:firstLine="0"/>
              <w:rPr>
                <w:rFonts w:ascii="Garamond" w:hAnsi="Garamond"/>
                <w:sz w:val="24"/>
                <w:szCs w:val="24"/>
                <w:lang w:val="sq-AL"/>
              </w:rPr>
            </w:pPr>
            <w:r w:rsidRPr="00EC40B8">
              <w:rPr>
                <w:rFonts w:ascii="Garamond" w:hAnsi="Garamond"/>
                <w:sz w:val="24"/>
                <w:szCs w:val="24"/>
                <w:lang w:val="sq-AL"/>
              </w:rPr>
              <w:t>Deklaratë e Pranimit të Përgjegjësisë:</w:t>
            </w:r>
          </w:p>
          <w:p w:rsidR="00D346DF" w:rsidRPr="00EC40B8" w:rsidRDefault="00D346DF" w:rsidP="002946B8">
            <w:pPr>
              <w:widowControl w:val="0"/>
              <w:ind w:firstLine="0"/>
              <w:rPr>
                <w:rFonts w:ascii="Garamond" w:hAnsi="Garamond"/>
                <w:sz w:val="24"/>
                <w:szCs w:val="24"/>
                <w:lang w:val="sq-AL"/>
              </w:rPr>
            </w:pPr>
            <w:r w:rsidRPr="00EC40B8">
              <w:rPr>
                <w:rFonts w:ascii="Garamond" w:hAnsi="Garamond"/>
                <w:sz w:val="24"/>
                <w:szCs w:val="24"/>
                <w:lang w:val="sq-AL"/>
              </w:rPr>
              <w:t>Sqarime për standardet kryesore të punës, mjedisore, sociale, shëndetësore dhe të sigurisë</w:t>
            </w:r>
          </w:p>
        </w:tc>
      </w:tr>
    </w:tbl>
    <w:p w:rsidR="005326CD" w:rsidRPr="00EC40B8" w:rsidRDefault="005326CD" w:rsidP="002946B8">
      <w:pPr>
        <w:widowControl w:val="0"/>
        <w:spacing w:after="0" w:line="240" w:lineRule="auto"/>
        <w:ind w:firstLine="0"/>
        <w:rPr>
          <w:rFonts w:ascii="Garamond" w:eastAsia="Arial" w:hAnsi="Garamond"/>
          <w:b/>
          <w:sz w:val="24"/>
          <w:szCs w:val="24"/>
          <w:lang w:val="sq-AL"/>
        </w:rPr>
      </w:pPr>
    </w:p>
    <w:p w:rsidR="00E77C7D" w:rsidRPr="00EC40B8" w:rsidRDefault="00E77C7D" w:rsidP="002946B8">
      <w:pPr>
        <w:pStyle w:val="Paragrafi"/>
        <w:rPr>
          <w:sz w:val="22"/>
          <w:lang w:val="sq-AL"/>
        </w:rPr>
      </w:pPr>
    </w:p>
    <w:p w:rsidR="00E77C7D" w:rsidRPr="00EC40B8" w:rsidRDefault="00E77C7D" w:rsidP="002946B8">
      <w:pPr>
        <w:pStyle w:val="Paragrafi"/>
        <w:rPr>
          <w:sz w:val="22"/>
          <w:lang w:val="sq-AL"/>
        </w:rPr>
      </w:pPr>
    </w:p>
    <w:p w:rsidR="00E77C7D" w:rsidRPr="00EC40B8" w:rsidRDefault="00E77C7D" w:rsidP="002946B8">
      <w:pPr>
        <w:pStyle w:val="Paragrafi"/>
        <w:rPr>
          <w:sz w:val="22"/>
          <w:lang w:val="sq-AL"/>
        </w:rPr>
      </w:pPr>
    </w:p>
    <w:p w:rsidR="00E77C7D" w:rsidRPr="00EC40B8" w:rsidRDefault="00E77C7D" w:rsidP="002946B8">
      <w:pPr>
        <w:pStyle w:val="Paragrafi"/>
        <w:rPr>
          <w:sz w:val="22"/>
          <w:lang w:val="sq-AL"/>
        </w:rPr>
      </w:pPr>
    </w:p>
    <w:p w:rsidR="00E77C7D" w:rsidRPr="00EC40B8" w:rsidRDefault="00E77C7D" w:rsidP="002946B8">
      <w:pPr>
        <w:pStyle w:val="Paragrafi"/>
        <w:rPr>
          <w:sz w:val="22"/>
          <w:lang w:val="sq-AL"/>
        </w:rPr>
      </w:pPr>
    </w:p>
    <w:p w:rsidR="00E77C7D" w:rsidRPr="00EC40B8" w:rsidRDefault="00E77C7D" w:rsidP="002946B8">
      <w:pPr>
        <w:pStyle w:val="Paragrafi"/>
        <w:rPr>
          <w:sz w:val="22"/>
          <w:lang w:val="sq-AL"/>
        </w:rPr>
      </w:pPr>
    </w:p>
    <w:p w:rsidR="00CA2147" w:rsidRPr="00EC40B8" w:rsidRDefault="00A4238E" w:rsidP="002946B8">
      <w:pPr>
        <w:pStyle w:val="Paragrafi"/>
        <w:rPr>
          <w:sz w:val="22"/>
          <w:lang w:val="sq-AL"/>
        </w:rPr>
      </w:pPr>
      <w:r w:rsidRPr="00EC40B8">
        <w:rPr>
          <w:sz w:val="22"/>
          <w:lang w:val="sq-AL"/>
        </w:rPr>
        <w:t>SHTOJCAT</w:t>
      </w:r>
    </w:p>
    <w:p w:rsidR="00CA2147" w:rsidRPr="00EC40B8" w:rsidRDefault="00CA2147" w:rsidP="002946B8">
      <w:pPr>
        <w:pStyle w:val="Paragrafi"/>
        <w:rPr>
          <w:sz w:val="16"/>
          <w:lang w:val="sq-AL"/>
        </w:rPr>
      </w:pPr>
    </w:p>
    <w:p w:rsidR="00CA2147" w:rsidRPr="00EC40B8" w:rsidRDefault="00CA2147" w:rsidP="002946B8">
      <w:pPr>
        <w:pStyle w:val="Paragrafi"/>
        <w:rPr>
          <w:sz w:val="22"/>
          <w:lang w:val="sq-AL"/>
        </w:rPr>
      </w:pPr>
      <w:r w:rsidRPr="00EC40B8">
        <w:rPr>
          <w:sz w:val="22"/>
          <w:lang w:val="sq-AL"/>
        </w:rPr>
        <w:t>Fushat e punës për shërbimet e konsulencës</w:t>
      </w:r>
      <w:r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2946B8">
        <w:rPr>
          <w:sz w:val="22"/>
          <w:lang w:val="sq-AL"/>
        </w:rPr>
        <w:tab/>
      </w:r>
      <w:r w:rsidR="002946B8">
        <w:rPr>
          <w:sz w:val="22"/>
          <w:lang w:val="sq-AL"/>
        </w:rPr>
        <w:tab/>
      </w:r>
      <w:r w:rsidR="002946B8">
        <w:rPr>
          <w:sz w:val="22"/>
          <w:lang w:val="sq-AL"/>
        </w:rPr>
        <w:tab/>
      </w:r>
      <w:r w:rsidRPr="00EC40B8">
        <w:rPr>
          <w:sz w:val="22"/>
          <w:lang w:val="sq-AL"/>
        </w:rPr>
        <w:t>Shtojca 1</w:t>
      </w:r>
    </w:p>
    <w:p w:rsidR="00CA2147" w:rsidRPr="00EC40B8" w:rsidRDefault="00CA2147" w:rsidP="002946B8">
      <w:pPr>
        <w:pStyle w:val="Paragrafi"/>
        <w:rPr>
          <w:sz w:val="22"/>
          <w:lang w:val="sq-AL"/>
        </w:rPr>
      </w:pPr>
      <w:r w:rsidRPr="00EC40B8">
        <w:rPr>
          <w:sz w:val="22"/>
          <w:lang w:val="sq-AL"/>
        </w:rPr>
        <w:t>Të drejtat e</w:t>
      </w:r>
      <w:r w:rsidR="00D04D24" w:rsidRPr="00EC40B8">
        <w:rPr>
          <w:sz w:val="22"/>
          <w:lang w:val="sq-AL"/>
        </w:rPr>
        <w:t xml:space="preserve"> </w:t>
      </w:r>
      <w:r w:rsidRPr="00EC40B8">
        <w:rPr>
          <w:sz w:val="22"/>
          <w:lang w:val="sq-AL"/>
        </w:rPr>
        <w:t>KfW-së</w:t>
      </w:r>
      <w:r w:rsidR="00D04D24" w:rsidRPr="00EC40B8">
        <w:rPr>
          <w:sz w:val="22"/>
          <w:lang w:val="sq-AL"/>
        </w:rPr>
        <w:t xml:space="preserve"> </w:t>
      </w:r>
      <w:r w:rsidRPr="00EC40B8">
        <w:rPr>
          <w:sz w:val="22"/>
          <w:lang w:val="sq-AL"/>
        </w:rPr>
        <w:t xml:space="preserve">për </w:t>
      </w:r>
      <w:r w:rsidR="000775F4">
        <w:rPr>
          <w:sz w:val="22"/>
          <w:lang w:val="sq-AL"/>
        </w:rPr>
        <w:t>i</w:t>
      </w:r>
      <w:r w:rsidRPr="00EC40B8">
        <w:rPr>
          <w:sz w:val="22"/>
          <w:lang w:val="sq-AL"/>
        </w:rPr>
        <w:t xml:space="preserve">nformacion dhe </w:t>
      </w:r>
      <w:r w:rsidR="000775F4">
        <w:rPr>
          <w:sz w:val="22"/>
          <w:lang w:val="sq-AL"/>
        </w:rPr>
        <w:t>m</w:t>
      </w:r>
      <w:r w:rsidRPr="00EC40B8">
        <w:rPr>
          <w:sz w:val="22"/>
          <w:lang w:val="sq-AL"/>
        </w:rPr>
        <w:t>iratim</w:t>
      </w:r>
      <w:r w:rsidRPr="00EC40B8">
        <w:rPr>
          <w:sz w:val="22"/>
          <w:lang w:val="sq-AL"/>
        </w:rPr>
        <w:tab/>
        <w:t xml:space="preserve"> </w:t>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2946B8">
        <w:rPr>
          <w:sz w:val="22"/>
          <w:lang w:val="sq-AL"/>
        </w:rPr>
        <w:tab/>
      </w:r>
      <w:r w:rsidR="002946B8">
        <w:rPr>
          <w:sz w:val="22"/>
          <w:lang w:val="sq-AL"/>
        </w:rPr>
        <w:tab/>
      </w:r>
      <w:r w:rsidR="002946B8">
        <w:rPr>
          <w:sz w:val="22"/>
          <w:lang w:val="sq-AL"/>
        </w:rPr>
        <w:tab/>
      </w:r>
      <w:r w:rsidRPr="00EC40B8">
        <w:rPr>
          <w:sz w:val="22"/>
          <w:lang w:val="sq-AL"/>
        </w:rPr>
        <w:t>Shtojca 2</w:t>
      </w:r>
    </w:p>
    <w:p w:rsidR="00CA2147" w:rsidRPr="00EC40B8" w:rsidRDefault="00CA2147" w:rsidP="002946B8">
      <w:pPr>
        <w:pStyle w:val="Paragrafi"/>
        <w:rPr>
          <w:sz w:val="22"/>
          <w:lang w:val="sq-AL"/>
        </w:rPr>
      </w:pPr>
      <w:r w:rsidRPr="00EC40B8">
        <w:rPr>
          <w:sz w:val="22"/>
          <w:lang w:val="sq-AL"/>
        </w:rPr>
        <w:t>Elementet thelbësore në njoftimin për parakualifikim</w:t>
      </w:r>
      <w:r w:rsidR="00D04D24" w:rsidRPr="00EC40B8">
        <w:rPr>
          <w:sz w:val="22"/>
          <w:lang w:val="sq-AL"/>
        </w:rPr>
        <w:t xml:space="preserve"> </w:t>
      </w:r>
      <w:r w:rsidRPr="00EC40B8">
        <w:rPr>
          <w:sz w:val="22"/>
          <w:lang w:val="sq-AL"/>
        </w:rPr>
        <w:tab/>
        <w:t xml:space="preserve"> </w:t>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4238E" w:rsidRPr="00EC40B8">
        <w:rPr>
          <w:sz w:val="22"/>
          <w:lang w:val="sq-AL"/>
        </w:rPr>
        <w:tab/>
      </w:r>
      <w:r w:rsidR="002946B8">
        <w:rPr>
          <w:sz w:val="22"/>
          <w:lang w:val="sq-AL"/>
        </w:rPr>
        <w:tab/>
      </w:r>
      <w:r w:rsidR="002946B8">
        <w:rPr>
          <w:sz w:val="22"/>
          <w:lang w:val="sq-AL"/>
        </w:rPr>
        <w:tab/>
      </w:r>
      <w:r w:rsidR="002946B8">
        <w:rPr>
          <w:sz w:val="22"/>
          <w:lang w:val="sq-AL"/>
        </w:rPr>
        <w:tab/>
      </w:r>
      <w:r w:rsidRPr="00EC40B8">
        <w:rPr>
          <w:sz w:val="22"/>
          <w:lang w:val="sq-AL"/>
        </w:rPr>
        <w:t>Shtojca 3</w:t>
      </w:r>
    </w:p>
    <w:p w:rsidR="00CA2147" w:rsidRPr="00EC40B8" w:rsidRDefault="00CA2147" w:rsidP="002946B8">
      <w:pPr>
        <w:pStyle w:val="Paragrafi"/>
        <w:rPr>
          <w:sz w:val="22"/>
          <w:lang w:val="sq-AL"/>
        </w:rPr>
      </w:pPr>
      <w:r w:rsidRPr="00EC40B8">
        <w:rPr>
          <w:sz w:val="22"/>
          <w:lang w:val="sq-AL"/>
        </w:rPr>
        <w:t xml:space="preserve">Deklarata e </w:t>
      </w:r>
      <w:r w:rsidR="000775F4">
        <w:rPr>
          <w:sz w:val="22"/>
          <w:lang w:val="sq-AL"/>
        </w:rPr>
        <w:t>p</w:t>
      </w:r>
      <w:r w:rsidRPr="00EC40B8">
        <w:rPr>
          <w:sz w:val="22"/>
          <w:lang w:val="sq-AL"/>
        </w:rPr>
        <w:t xml:space="preserve">ranimit të </w:t>
      </w:r>
      <w:r w:rsidR="000775F4">
        <w:rPr>
          <w:sz w:val="22"/>
          <w:lang w:val="sq-AL"/>
        </w:rPr>
        <w:t>p</w:t>
      </w:r>
      <w:r w:rsidRPr="00EC40B8">
        <w:rPr>
          <w:sz w:val="22"/>
          <w:lang w:val="sq-AL"/>
        </w:rPr>
        <w:t>ërgjegjësisë</w:t>
      </w:r>
      <w:r w:rsidRPr="00EC40B8">
        <w:rPr>
          <w:sz w:val="22"/>
          <w:lang w:val="sq-AL"/>
        </w:rPr>
        <w:tab/>
      </w:r>
      <w:r w:rsidR="000775F4">
        <w:rPr>
          <w:sz w:val="22"/>
          <w:lang w:val="sq-AL"/>
        </w:rPr>
        <w:t xml:space="preserve"> </w:t>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2946B8">
        <w:rPr>
          <w:sz w:val="22"/>
          <w:lang w:val="sq-AL"/>
        </w:rPr>
        <w:tab/>
      </w:r>
      <w:r w:rsidR="000775F4">
        <w:rPr>
          <w:sz w:val="22"/>
          <w:lang w:val="sq-AL"/>
        </w:rPr>
        <w:t>S</w:t>
      </w:r>
      <w:r w:rsidR="00A629FA" w:rsidRPr="00EC40B8">
        <w:rPr>
          <w:sz w:val="22"/>
          <w:lang w:val="sq-AL"/>
        </w:rPr>
        <w:t xml:space="preserve">htojca </w:t>
      </w:r>
      <w:r w:rsidRPr="00EC40B8">
        <w:rPr>
          <w:sz w:val="22"/>
          <w:lang w:val="sq-AL"/>
        </w:rPr>
        <w:t>4</w:t>
      </w:r>
    </w:p>
    <w:p w:rsidR="00CA2147" w:rsidRPr="00EC40B8" w:rsidRDefault="00CA2147" w:rsidP="002946B8">
      <w:pPr>
        <w:pStyle w:val="Paragrafi"/>
        <w:rPr>
          <w:sz w:val="22"/>
          <w:lang w:val="sq-AL"/>
        </w:rPr>
      </w:pPr>
      <w:r w:rsidRPr="00EC40B8">
        <w:rPr>
          <w:sz w:val="22"/>
          <w:lang w:val="sq-AL"/>
        </w:rPr>
        <w:t>Informacione për procesin e parakualifikimit</w:t>
      </w:r>
      <w:r w:rsidR="00D04D24" w:rsidRPr="00EC40B8">
        <w:rPr>
          <w:sz w:val="22"/>
          <w:lang w:val="sq-AL"/>
        </w:rPr>
        <w:t xml:space="preserve"> </w:t>
      </w:r>
      <w:r w:rsidRPr="00EC40B8">
        <w:rPr>
          <w:sz w:val="22"/>
          <w:lang w:val="sq-AL"/>
        </w:rPr>
        <w:tab/>
        <w:t xml:space="preserve"> </w:t>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2946B8">
        <w:rPr>
          <w:sz w:val="22"/>
          <w:lang w:val="sq-AL"/>
        </w:rPr>
        <w:tab/>
      </w:r>
      <w:r w:rsidR="002946B8">
        <w:rPr>
          <w:sz w:val="22"/>
          <w:lang w:val="sq-AL"/>
        </w:rPr>
        <w:tab/>
      </w:r>
      <w:r w:rsidR="002946B8">
        <w:rPr>
          <w:sz w:val="22"/>
          <w:lang w:val="sq-AL"/>
        </w:rPr>
        <w:tab/>
      </w:r>
      <w:r w:rsidRPr="00EC40B8">
        <w:rPr>
          <w:sz w:val="22"/>
          <w:lang w:val="sq-AL"/>
        </w:rPr>
        <w:t>Shtojca 5</w:t>
      </w:r>
    </w:p>
    <w:p w:rsidR="00CA2147" w:rsidRPr="00EC40B8" w:rsidRDefault="00CA2147" w:rsidP="002946B8">
      <w:pPr>
        <w:pStyle w:val="Paragrafi"/>
        <w:rPr>
          <w:sz w:val="22"/>
          <w:lang w:val="sq-AL"/>
        </w:rPr>
      </w:pPr>
      <w:r w:rsidRPr="00EC40B8">
        <w:rPr>
          <w:sz w:val="22"/>
          <w:lang w:val="sq-AL"/>
        </w:rPr>
        <w:t>Komponentët përbërës të kërkesës për tendera</w:t>
      </w:r>
      <w:r w:rsidRPr="00EC40B8">
        <w:rPr>
          <w:sz w:val="22"/>
          <w:lang w:val="sq-AL"/>
        </w:rPr>
        <w:tab/>
        <w:t xml:space="preserve"> </w:t>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2946B8">
        <w:rPr>
          <w:sz w:val="22"/>
          <w:lang w:val="sq-AL"/>
        </w:rPr>
        <w:tab/>
      </w:r>
      <w:r w:rsidR="002946B8">
        <w:rPr>
          <w:sz w:val="22"/>
          <w:lang w:val="sq-AL"/>
        </w:rPr>
        <w:tab/>
      </w:r>
      <w:r w:rsidRPr="00EC40B8">
        <w:rPr>
          <w:sz w:val="22"/>
          <w:lang w:val="sq-AL"/>
        </w:rPr>
        <w:t>Shtojca 6</w:t>
      </w:r>
    </w:p>
    <w:p w:rsidR="00CA2147" w:rsidRPr="00EC40B8" w:rsidRDefault="00CA2147" w:rsidP="002946B8">
      <w:pPr>
        <w:pStyle w:val="Paragrafi"/>
        <w:rPr>
          <w:sz w:val="22"/>
          <w:lang w:val="sq-AL"/>
        </w:rPr>
      </w:pPr>
      <w:r w:rsidRPr="00EC40B8">
        <w:rPr>
          <w:sz w:val="22"/>
          <w:lang w:val="sq-AL"/>
        </w:rPr>
        <w:t>Komente për vlerësimin e ofertave</w:t>
      </w:r>
      <w:r w:rsidRPr="00EC40B8">
        <w:rPr>
          <w:sz w:val="22"/>
          <w:lang w:val="sq-AL"/>
        </w:rPr>
        <w:tab/>
      </w:r>
      <w:r w:rsidRPr="00EC40B8">
        <w:rPr>
          <w:sz w:val="22"/>
          <w:lang w:val="sq-AL"/>
        </w:rPr>
        <w:tab/>
        <w:t xml:space="preserve"> </w:t>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0775F4">
        <w:rPr>
          <w:sz w:val="22"/>
          <w:lang w:val="sq-AL"/>
        </w:rPr>
        <w:tab/>
      </w:r>
      <w:r w:rsidR="002946B8">
        <w:rPr>
          <w:sz w:val="22"/>
          <w:lang w:val="sq-AL"/>
        </w:rPr>
        <w:tab/>
      </w:r>
      <w:r w:rsidR="002946B8">
        <w:rPr>
          <w:sz w:val="22"/>
          <w:lang w:val="sq-AL"/>
        </w:rPr>
        <w:tab/>
      </w:r>
      <w:r w:rsidR="002946B8">
        <w:rPr>
          <w:sz w:val="22"/>
          <w:lang w:val="sq-AL"/>
        </w:rPr>
        <w:tab/>
      </w:r>
      <w:r w:rsidR="002946B8">
        <w:rPr>
          <w:sz w:val="2"/>
          <w:lang w:val="sq-AL"/>
        </w:rPr>
        <w:t xml:space="preserve"> </w:t>
      </w:r>
      <w:r w:rsidRPr="00EC40B8">
        <w:rPr>
          <w:sz w:val="22"/>
          <w:lang w:val="sq-AL"/>
        </w:rPr>
        <w:t>Shtojca 7</w:t>
      </w:r>
    </w:p>
    <w:p w:rsidR="00CA2147" w:rsidRPr="00EC40B8" w:rsidRDefault="00CA2147" w:rsidP="002946B8">
      <w:pPr>
        <w:pStyle w:val="Paragrafi"/>
        <w:rPr>
          <w:sz w:val="22"/>
          <w:lang w:val="sq-AL"/>
        </w:rPr>
      </w:pPr>
      <w:r w:rsidRPr="00EC40B8">
        <w:rPr>
          <w:sz w:val="22"/>
          <w:lang w:val="sq-AL"/>
        </w:rPr>
        <w:t>Kushtet e përgjithshme të kontratës/</w:t>
      </w:r>
    </w:p>
    <w:p w:rsidR="00CA2147" w:rsidRPr="00EC40B8" w:rsidRDefault="00CA2147" w:rsidP="002946B8">
      <w:pPr>
        <w:pStyle w:val="Paragrafi"/>
        <w:rPr>
          <w:sz w:val="22"/>
          <w:lang w:val="sq-AL"/>
        </w:rPr>
      </w:pPr>
      <w:r w:rsidRPr="00EC40B8">
        <w:rPr>
          <w:sz w:val="22"/>
          <w:lang w:val="sq-AL"/>
        </w:rPr>
        <w:t>Komponentët kryesorë të kontratë</w:t>
      </w:r>
      <w:r w:rsidR="00A32077" w:rsidRPr="00EC40B8">
        <w:rPr>
          <w:sz w:val="22"/>
          <w:lang w:val="sq-AL"/>
        </w:rPr>
        <w:t>s së shërbimeve të konsulencës</w:t>
      </w:r>
      <w:r w:rsidR="002946B8">
        <w:rPr>
          <w:sz w:val="22"/>
          <w:lang w:val="sq-AL"/>
        </w:rPr>
        <w:tab/>
      </w:r>
      <w:r w:rsidR="002946B8">
        <w:rPr>
          <w:sz w:val="22"/>
          <w:lang w:val="sq-AL"/>
        </w:rPr>
        <w:tab/>
      </w:r>
      <w:r w:rsidR="002946B8">
        <w:rPr>
          <w:sz w:val="22"/>
          <w:lang w:val="sq-AL"/>
        </w:rPr>
        <w:tab/>
      </w:r>
      <w:r w:rsidR="002946B8">
        <w:rPr>
          <w:sz w:val="22"/>
          <w:lang w:val="sq-AL"/>
        </w:rPr>
        <w:tab/>
      </w:r>
      <w:r w:rsidRPr="00EC40B8">
        <w:rPr>
          <w:sz w:val="22"/>
          <w:lang w:val="sq-AL"/>
        </w:rPr>
        <w:t>Shtojca 8</w:t>
      </w:r>
    </w:p>
    <w:p w:rsidR="00CA2147" w:rsidRPr="00EC40B8" w:rsidRDefault="00CA2147" w:rsidP="002946B8">
      <w:pPr>
        <w:pStyle w:val="Paragrafi"/>
        <w:rPr>
          <w:sz w:val="22"/>
          <w:lang w:val="sq-AL"/>
        </w:rPr>
      </w:pPr>
      <w:r w:rsidRPr="00EC40B8">
        <w:rPr>
          <w:sz w:val="22"/>
          <w:lang w:val="sq-AL"/>
        </w:rPr>
        <w:t xml:space="preserve">Informacione për </w:t>
      </w:r>
      <w:r w:rsidR="000775F4">
        <w:rPr>
          <w:sz w:val="22"/>
          <w:lang w:val="sq-AL"/>
        </w:rPr>
        <w:t>k</w:t>
      </w:r>
      <w:r w:rsidRPr="00EC40B8">
        <w:rPr>
          <w:sz w:val="22"/>
          <w:lang w:val="sq-AL"/>
        </w:rPr>
        <w:t xml:space="preserve">ontratat me </w:t>
      </w:r>
      <w:r w:rsidR="000775F4">
        <w:rPr>
          <w:sz w:val="22"/>
          <w:lang w:val="sq-AL"/>
        </w:rPr>
        <w:t>p</w:t>
      </w:r>
      <w:r w:rsidRPr="00EC40B8">
        <w:rPr>
          <w:sz w:val="22"/>
          <w:lang w:val="sq-AL"/>
        </w:rPr>
        <w:t xml:space="preserve">agesë të </w:t>
      </w:r>
      <w:r w:rsidR="000775F4">
        <w:rPr>
          <w:sz w:val="22"/>
          <w:lang w:val="sq-AL"/>
        </w:rPr>
        <w:t>v</w:t>
      </w:r>
      <w:r w:rsidRPr="00EC40B8">
        <w:rPr>
          <w:sz w:val="22"/>
          <w:lang w:val="sq-AL"/>
        </w:rPr>
        <w:t xml:space="preserve">etme </w:t>
      </w:r>
      <w:r w:rsidRPr="00EC40B8">
        <w:rPr>
          <w:sz w:val="22"/>
          <w:lang w:val="sq-AL"/>
        </w:rPr>
        <w:tab/>
        <w:t xml:space="preserve"> </w:t>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2946B8">
        <w:rPr>
          <w:sz w:val="22"/>
          <w:lang w:val="sq-AL"/>
        </w:rPr>
        <w:tab/>
      </w:r>
      <w:r w:rsidR="002946B8">
        <w:rPr>
          <w:sz w:val="22"/>
          <w:lang w:val="sq-AL"/>
        </w:rPr>
        <w:tab/>
      </w:r>
      <w:r w:rsidR="002946B8">
        <w:rPr>
          <w:sz w:val="22"/>
          <w:lang w:val="sq-AL"/>
        </w:rPr>
        <w:tab/>
      </w:r>
      <w:r w:rsidRPr="00EC40B8">
        <w:rPr>
          <w:sz w:val="22"/>
          <w:lang w:val="sq-AL"/>
        </w:rPr>
        <w:t>Shtojca 9</w:t>
      </w:r>
    </w:p>
    <w:p w:rsidR="00CA2147" w:rsidRPr="00EC40B8" w:rsidRDefault="00CA2147" w:rsidP="002946B8">
      <w:pPr>
        <w:pStyle w:val="Paragrafi"/>
        <w:rPr>
          <w:sz w:val="22"/>
          <w:lang w:val="sq-AL"/>
        </w:rPr>
      </w:pPr>
      <w:r w:rsidRPr="00EC40B8">
        <w:rPr>
          <w:sz w:val="22"/>
          <w:lang w:val="sq-AL"/>
        </w:rPr>
        <w:t>Lista e akronimeve d</w:t>
      </w:r>
      <w:r w:rsidR="00EB46E4" w:rsidRPr="00EC40B8">
        <w:rPr>
          <w:sz w:val="22"/>
          <w:lang w:val="sq-AL"/>
        </w:rPr>
        <w:t>he shkurtimeve</w:t>
      </w:r>
      <w:r w:rsidR="000775F4">
        <w:rPr>
          <w:sz w:val="22"/>
          <w:lang w:val="sq-AL"/>
        </w:rPr>
        <w:t>,</w:t>
      </w:r>
      <w:r w:rsidRPr="00EC40B8">
        <w:rPr>
          <w:sz w:val="22"/>
          <w:lang w:val="sq-AL"/>
        </w:rPr>
        <w:t xml:space="preserve"> dhe fjalorthi</w:t>
      </w:r>
      <w:r w:rsidR="00D04D24" w:rsidRPr="00EC40B8">
        <w:rPr>
          <w:sz w:val="22"/>
          <w:lang w:val="sq-AL"/>
        </w:rPr>
        <w:t xml:space="preserve"> </w:t>
      </w:r>
      <w:r w:rsidRPr="00EC40B8">
        <w:rPr>
          <w:sz w:val="22"/>
          <w:lang w:val="sq-AL"/>
        </w:rPr>
        <w:tab/>
        <w:t xml:space="preserve"> </w:t>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32077" w:rsidRPr="00EC40B8">
        <w:rPr>
          <w:sz w:val="22"/>
          <w:lang w:val="sq-AL"/>
        </w:rPr>
        <w:tab/>
      </w:r>
      <w:r w:rsidR="00A4238E" w:rsidRPr="00EC40B8">
        <w:rPr>
          <w:sz w:val="22"/>
          <w:lang w:val="sq-AL"/>
        </w:rPr>
        <w:tab/>
      </w:r>
      <w:r w:rsidR="00A4238E" w:rsidRPr="00EC40B8">
        <w:rPr>
          <w:sz w:val="22"/>
          <w:lang w:val="sq-AL"/>
        </w:rPr>
        <w:tab/>
      </w:r>
      <w:r w:rsidR="002946B8">
        <w:rPr>
          <w:sz w:val="22"/>
          <w:lang w:val="sq-AL"/>
        </w:rPr>
        <w:tab/>
      </w:r>
      <w:r w:rsidR="002946B8">
        <w:rPr>
          <w:sz w:val="22"/>
          <w:lang w:val="sq-AL"/>
        </w:rPr>
        <w:tab/>
      </w:r>
      <w:r w:rsidR="002946B8">
        <w:rPr>
          <w:sz w:val="22"/>
          <w:lang w:val="sq-AL"/>
        </w:rPr>
        <w:tab/>
      </w:r>
      <w:r w:rsidRPr="00EC40B8">
        <w:rPr>
          <w:sz w:val="22"/>
          <w:lang w:val="sq-AL"/>
        </w:rPr>
        <w:t>Shtojca 10</w:t>
      </w:r>
    </w:p>
    <w:p w:rsidR="000B6F6E" w:rsidRPr="00EC40B8" w:rsidRDefault="000B6F6E" w:rsidP="002946B8">
      <w:pPr>
        <w:pStyle w:val="Paragrafi"/>
        <w:rPr>
          <w:lang w:val="sq-AL"/>
        </w:rPr>
      </w:pPr>
    </w:p>
    <w:p w:rsidR="00E77C7D" w:rsidRPr="00EC40B8" w:rsidRDefault="00E77C7D" w:rsidP="002946B8">
      <w:pPr>
        <w:pStyle w:val="Paragrafi"/>
        <w:rPr>
          <w:b/>
          <w:lang w:val="sq-AL"/>
        </w:rPr>
        <w:sectPr w:rsidR="00E77C7D" w:rsidRPr="00EC40B8" w:rsidSect="008A378D">
          <w:type w:val="continuous"/>
          <w:pgSz w:w="11907" w:h="16840" w:code="9"/>
          <w:pgMar w:top="720" w:right="1134" w:bottom="720" w:left="1134" w:header="851" w:footer="851" w:gutter="0"/>
          <w:cols w:space="454"/>
          <w:docGrid w:linePitch="360"/>
        </w:sectPr>
      </w:pPr>
    </w:p>
    <w:p w:rsidR="006821CA" w:rsidRPr="00EC40B8" w:rsidRDefault="000D4A40" w:rsidP="002946B8">
      <w:pPr>
        <w:pStyle w:val="Paragrafi"/>
        <w:rPr>
          <w:b/>
          <w:lang w:val="sq-AL"/>
        </w:rPr>
      </w:pPr>
      <w:r w:rsidRPr="00EC40B8">
        <w:rPr>
          <w:b/>
          <w:lang w:val="sq-AL"/>
        </w:rPr>
        <w:t>Hyrje</w:t>
      </w:r>
    </w:p>
    <w:p w:rsidR="00E77C7D" w:rsidRPr="00EC40B8" w:rsidRDefault="00E77C7D" w:rsidP="002946B8">
      <w:pPr>
        <w:pStyle w:val="Paragrafi"/>
        <w:rPr>
          <w:sz w:val="14"/>
          <w:lang w:val="sq-AL"/>
        </w:rPr>
      </w:pPr>
    </w:p>
    <w:p w:rsidR="006821CA" w:rsidRPr="00EC40B8" w:rsidRDefault="006821CA" w:rsidP="002946B8">
      <w:pPr>
        <w:pStyle w:val="Paragrafi"/>
        <w:rPr>
          <w:lang w:val="sq-AL"/>
        </w:rPr>
      </w:pPr>
      <w:r w:rsidRPr="00EC40B8">
        <w:rPr>
          <w:lang w:val="sq-AL"/>
        </w:rPr>
        <w:t xml:space="preserve">Natyra dhe qëllimi i projekteve të mbështetura nga KfW-ja zakonisht nënkuptojnë që Agjencia e Zbatimit të Projektit përfiton nga mbështetja e </w:t>
      </w:r>
      <w:r w:rsidR="0020097E">
        <w:rPr>
          <w:lang w:val="sq-AL"/>
        </w:rPr>
        <w:t>K</w:t>
      </w:r>
      <w:r w:rsidRPr="00EC40B8">
        <w:rPr>
          <w:lang w:val="sq-AL"/>
        </w:rPr>
        <w:t xml:space="preserve">onsulentëve vendorë apo ndërkombëtarë, në mënyrë që të përgatiten, zbatohen dhe nëse është e nevojshme, të menaxhohen projektet përkatëse (për detaje rreth fushave të punës për Konsulentët, shihni </w:t>
      </w:r>
      <w:r w:rsidR="007E7B1A" w:rsidRPr="00EC40B8">
        <w:rPr>
          <w:lang w:val="sq-AL"/>
        </w:rPr>
        <w:t>s</w:t>
      </w:r>
      <w:r w:rsidR="00B71BE6" w:rsidRPr="00EC40B8">
        <w:rPr>
          <w:lang w:val="sq-AL"/>
        </w:rPr>
        <w:t>htojcën 1</w:t>
      </w:r>
      <w:r w:rsidR="000775F4">
        <w:rPr>
          <w:lang w:val="sq-AL"/>
        </w:rPr>
        <w:t>)</w:t>
      </w:r>
      <w:r w:rsidRPr="00EC40B8">
        <w:rPr>
          <w:lang w:val="sq-AL"/>
        </w:rPr>
        <w:t>. Gjithashtu,</w:t>
      </w:r>
      <w:r w:rsidR="00D04D24" w:rsidRPr="00EC40B8">
        <w:rPr>
          <w:lang w:val="sq-AL"/>
        </w:rPr>
        <w:t xml:space="preserve"> </w:t>
      </w:r>
      <w:r w:rsidR="0020097E" w:rsidRPr="00EC40B8">
        <w:rPr>
          <w:lang w:val="sq-AL"/>
        </w:rPr>
        <w:t>K</w:t>
      </w:r>
      <w:r w:rsidRPr="00EC40B8">
        <w:rPr>
          <w:lang w:val="sq-AL"/>
        </w:rPr>
        <w:t>onsulentët mund të caktohen pavarësisht masave të vazhdueshme, si për shembull</w:t>
      </w:r>
      <w:r w:rsidR="000775F4">
        <w:rPr>
          <w:lang w:val="sq-AL"/>
        </w:rPr>
        <w:t>,</w:t>
      </w:r>
      <w:r w:rsidRPr="00EC40B8">
        <w:rPr>
          <w:lang w:val="sq-AL"/>
        </w:rPr>
        <w:t xml:space="preserve"> për të identifikuar ose</w:t>
      </w:r>
      <w:r w:rsidR="000775F4">
        <w:rPr>
          <w:lang w:val="sq-AL"/>
        </w:rPr>
        <w:t xml:space="preserve"> për të</w:t>
      </w:r>
      <w:r w:rsidRPr="00EC40B8">
        <w:rPr>
          <w:lang w:val="sq-AL"/>
        </w:rPr>
        <w:t xml:space="preserve"> vlerësuar projektet, ose për të mbikëqyrur masat e trajnimit.</w:t>
      </w:r>
    </w:p>
    <w:p w:rsidR="006821CA" w:rsidRPr="00EC40B8" w:rsidRDefault="006821CA" w:rsidP="002946B8">
      <w:pPr>
        <w:pStyle w:val="Paragrafi"/>
        <w:rPr>
          <w:lang w:val="sq-AL"/>
        </w:rPr>
      </w:pPr>
      <w:r w:rsidRPr="00EC40B8">
        <w:rPr>
          <w:lang w:val="sq-AL"/>
        </w:rPr>
        <w:t>Këto udhëzime ofrojnë informacione për kërkesat minimale gjatë kontraktimit të Konsulentëve</w:t>
      </w:r>
      <w:r w:rsidRPr="00EC40B8">
        <w:rPr>
          <w:rStyle w:val="FootnoteReference"/>
          <w:lang w:val="sq-AL"/>
        </w:rPr>
        <w:footnoteReference w:id="1"/>
      </w:r>
      <w:r w:rsidRPr="00EC40B8">
        <w:rPr>
          <w:lang w:val="sq-AL"/>
        </w:rPr>
        <w:t xml:space="preserve"> në projekte apo programe të mbështetura nga Banka Gjermane për Zhvillim KfW, duke shfrytëzuar fondet e Bashkëpunimit Financiar Gjerman (FC), fonde të tjera të buxhetit gjerman, fondet e KfW-së ose fonde të donatorëve të tjerë. Këto udhëzime mbështeten në procedurat dhe normat standarde ndërkombëtare.</w:t>
      </w:r>
    </w:p>
    <w:p w:rsidR="006821CA" w:rsidRPr="00EC40B8" w:rsidRDefault="006821CA" w:rsidP="002946B8">
      <w:pPr>
        <w:pStyle w:val="Paragrafi"/>
        <w:rPr>
          <w:lang w:val="sq-AL"/>
        </w:rPr>
      </w:pPr>
      <w:r w:rsidRPr="00EC40B8">
        <w:rPr>
          <w:lang w:val="sq-AL"/>
        </w:rPr>
        <w:t xml:space="preserve">KfW-ja është përgjegjëse për të gjithë shoqërinë dhe e konsideron qëndrueshmërinë e projekteve dhe </w:t>
      </w:r>
      <w:r w:rsidR="000775F4">
        <w:rPr>
          <w:lang w:val="sq-AL"/>
        </w:rPr>
        <w:t xml:space="preserve">të </w:t>
      </w:r>
      <w:r w:rsidRPr="00EC40B8">
        <w:rPr>
          <w:lang w:val="sq-AL"/>
        </w:rPr>
        <w:t xml:space="preserve">programeve që mbështet si një objektiv gjithëpërfshirës të misionit të saj. Zhvillimi, zbatimi dhe operimi vijues i projekteve dhe </w:t>
      </w:r>
      <w:r w:rsidR="000775F4">
        <w:rPr>
          <w:lang w:val="sq-AL"/>
        </w:rPr>
        <w:t xml:space="preserve">i </w:t>
      </w:r>
      <w:r w:rsidRPr="00EC40B8">
        <w:rPr>
          <w:lang w:val="sq-AL"/>
        </w:rPr>
        <w:t>programeve të mbështetura nga departamentet rajonale të KfW-s</w:t>
      </w:r>
      <w:r w:rsidR="000775F4">
        <w:rPr>
          <w:lang w:val="sq-AL"/>
        </w:rPr>
        <w:t>ë, duhet të marrin parasysh efici</w:t>
      </w:r>
      <w:r w:rsidRPr="00EC40B8">
        <w:rPr>
          <w:lang w:val="sq-AL"/>
        </w:rPr>
        <w:t>encën, si edhe aspektet ekologjike dhe sociale. Brenda mundësive të sistemeve partnere, këto aspekte mund të merren parasysh në mënyra të ndryshme për sa i përket përzgjedhjes së firmave/shoqërive dhe/ose në vlerësimin e tenderave.</w:t>
      </w:r>
    </w:p>
    <w:p w:rsidR="006821CA" w:rsidRPr="00EC40B8" w:rsidRDefault="006821CA" w:rsidP="002946B8">
      <w:pPr>
        <w:pStyle w:val="Paragrafi"/>
        <w:rPr>
          <w:lang w:val="sq-AL"/>
        </w:rPr>
      </w:pPr>
      <w:r w:rsidRPr="00EC40B8">
        <w:rPr>
          <w:lang w:val="sq-AL"/>
        </w:rPr>
        <w:t>Në marrëveshjen për hua apo për financim ose në marrëveshjet e tjera ndërmjet Agjencisë së Zbatimit të projektit dhe KfW-së është rënë dakord për kuadrot e ofrimit të shërbimeve për mbështetjen e projekteve apo</w:t>
      </w:r>
      <w:r w:rsidR="000775F4">
        <w:rPr>
          <w:lang w:val="sq-AL"/>
        </w:rPr>
        <w:t xml:space="preserve"> të</w:t>
      </w:r>
      <w:r w:rsidRPr="00EC40B8">
        <w:rPr>
          <w:lang w:val="sq-AL"/>
        </w:rPr>
        <w:t xml:space="preserve"> programeve dhe për përzgjedhjen e </w:t>
      </w:r>
      <w:r w:rsidR="0020097E">
        <w:rPr>
          <w:lang w:val="sq-AL"/>
        </w:rPr>
        <w:t>K</w:t>
      </w:r>
      <w:r w:rsidR="0020097E" w:rsidRPr="00EC40B8">
        <w:rPr>
          <w:lang w:val="sq-AL"/>
        </w:rPr>
        <w:t>onsulentëve</w:t>
      </w:r>
      <w:r w:rsidRPr="00EC40B8">
        <w:rPr>
          <w:lang w:val="sq-AL"/>
        </w:rPr>
        <w:t>. Më pas, detajet e procedurës së ftesës për ofertë paraqiten në njoftimin përkatës të parakualifikimit dhe në kërkesën për tendera. Kjo mundëson fleksibilitetin për sa i përket marrjes në konsideratë të rrethanave specifike të çdo projekti individual. Të drejtat dhe detyrimet e Agjencisë së Zbatimit të Projektit dhe të Konsulentit paraqiten në kontratën e shërbimeve konsulence që do të nënshkruhet ndërmjet Agjencisë së Zbatimit të Projektit dhe Konsulentit. Për këtë qëllim, KfW-ja ofron një kontratë tip që mbështetet në kontrata tip standarde ndërkombëtare.</w:t>
      </w:r>
    </w:p>
    <w:p w:rsidR="006821CA" w:rsidRPr="00EC40B8" w:rsidRDefault="006821CA" w:rsidP="002946B8">
      <w:pPr>
        <w:pStyle w:val="Paragrafi"/>
        <w:rPr>
          <w:lang w:val="sq-AL"/>
        </w:rPr>
      </w:pPr>
      <w:r w:rsidRPr="00EC40B8">
        <w:rPr>
          <w:lang w:val="sq-AL"/>
        </w:rPr>
        <w:t>Kontratat për shërbime konsulence zakonisht iu jepen institucioneve përgjegjëse për zbatimin e projektit (Klientit ose Agjencisë së Zbatimit të Projektit)</w:t>
      </w:r>
      <w:r w:rsidR="004E1612" w:rsidRPr="00EC40B8">
        <w:rPr>
          <w:rStyle w:val="FootnoteReference"/>
          <w:lang w:val="sq-AL"/>
        </w:rPr>
        <w:footnoteReference w:id="2"/>
      </w:r>
      <w:r w:rsidR="000775F4">
        <w:rPr>
          <w:lang w:val="sq-AL"/>
        </w:rPr>
        <w:t>.</w:t>
      </w:r>
    </w:p>
    <w:p w:rsidR="005E2DAD" w:rsidRPr="00EC40B8" w:rsidRDefault="005E2DAD" w:rsidP="002946B8">
      <w:pPr>
        <w:widowControl w:val="0"/>
        <w:spacing w:after="0" w:line="240" w:lineRule="auto"/>
        <w:rPr>
          <w:rFonts w:ascii="Garamond" w:eastAsia="Arial" w:hAnsi="Garamond"/>
          <w:b/>
          <w:sz w:val="24"/>
          <w:szCs w:val="24"/>
          <w:lang w:val="sq-AL"/>
        </w:rPr>
      </w:pPr>
      <w:r w:rsidRPr="00EC40B8">
        <w:rPr>
          <w:rFonts w:ascii="Garamond" w:hAnsi="Garamond"/>
          <w:b/>
          <w:sz w:val="24"/>
          <w:szCs w:val="24"/>
          <w:lang w:val="sq-AL"/>
        </w:rPr>
        <w:t xml:space="preserve">Çfarë është bashkëpunimi financiar? </w:t>
      </w:r>
    </w:p>
    <w:p w:rsidR="005E2DAD" w:rsidRPr="00EC40B8" w:rsidRDefault="005E2DAD" w:rsidP="002946B8">
      <w:pPr>
        <w:widowControl w:val="0"/>
        <w:spacing w:after="0" w:line="240" w:lineRule="auto"/>
        <w:rPr>
          <w:rFonts w:ascii="Garamond" w:eastAsia="Arial" w:hAnsi="Garamond"/>
          <w:sz w:val="24"/>
          <w:szCs w:val="24"/>
          <w:lang w:val="sq-AL"/>
        </w:rPr>
      </w:pPr>
      <w:r w:rsidRPr="00EC40B8">
        <w:rPr>
          <w:rFonts w:ascii="Garamond" w:hAnsi="Garamond"/>
          <w:sz w:val="24"/>
          <w:szCs w:val="24"/>
          <w:lang w:val="sq-AL"/>
        </w:rPr>
        <w:t>Bashkëpunimi financiar (FC) është pjesë përbërëse e Bashkëpunimit Gjerman për Zhvillim. Funksioni i tij është të financojë investime në infrastrukturën ekonomike dhe sociale, lehtësimin e varfërisë, mbrojtjen e mjedisit dhe mbrojtjen e burimeve natyrore në vendet partnere, duke iu ofruar hua</w:t>
      </w:r>
      <w:r w:rsidR="000775F4">
        <w:rPr>
          <w:rFonts w:ascii="Garamond" w:hAnsi="Garamond"/>
          <w:sz w:val="24"/>
          <w:szCs w:val="24"/>
          <w:lang w:val="sq-AL"/>
        </w:rPr>
        <w:t>,</w:t>
      </w:r>
      <w:r w:rsidRPr="00EC40B8">
        <w:rPr>
          <w:rFonts w:ascii="Garamond" w:hAnsi="Garamond"/>
          <w:sz w:val="24"/>
          <w:szCs w:val="24"/>
          <w:lang w:val="sq-AL"/>
        </w:rPr>
        <w:t xml:space="preserve"> sipas termave dhe granteve të favorsh</w:t>
      </w:r>
      <w:r w:rsidR="001576D3" w:rsidRPr="00EC40B8">
        <w:rPr>
          <w:rFonts w:ascii="Garamond" w:hAnsi="Garamond"/>
          <w:sz w:val="24"/>
          <w:szCs w:val="24"/>
          <w:lang w:val="sq-AL"/>
        </w:rPr>
        <w:t>ëm</w:t>
      </w:r>
      <w:r w:rsidRPr="00EC40B8">
        <w:rPr>
          <w:rFonts w:ascii="Garamond" w:hAnsi="Garamond"/>
          <w:sz w:val="24"/>
          <w:szCs w:val="24"/>
          <w:lang w:val="sq-AL"/>
        </w:rPr>
        <w:t>, duke përdorur fondet e buxhetit federal. Këto fonde mund të plotësohen nga tregu i fondeve të mbledhura nga KfW-ja. Për më tepër, synon t’</w:t>
      </w:r>
      <w:r w:rsidR="00A629FA" w:rsidRPr="00EC40B8">
        <w:rPr>
          <w:rFonts w:ascii="Garamond" w:hAnsi="Garamond"/>
          <w:sz w:val="24"/>
          <w:szCs w:val="24"/>
          <w:lang w:val="sq-AL"/>
        </w:rPr>
        <w:t>u</w:t>
      </w:r>
      <w:r w:rsidRPr="00EC40B8">
        <w:rPr>
          <w:rFonts w:ascii="Garamond" w:hAnsi="Garamond"/>
          <w:sz w:val="24"/>
          <w:szCs w:val="24"/>
          <w:lang w:val="sq-AL"/>
        </w:rPr>
        <w:t xml:space="preserve"> mundësojë partnerë</w:t>
      </w:r>
      <w:r w:rsidR="000775F4">
        <w:rPr>
          <w:rFonts w:ascii="Garamond" w:hAnsi="Garamond"/>
          <w:sz w:val="24"/>
          <w:szCs w:val="24"/>
          <w:lang w:val="sq-AL"/>
        </w:rPr>
        <w:t>ve</w:t>
      </w:r>
      <w:r w:rsidRPr="00EC40B8">
        <w:rPr>
          <w:rFonts w:ascii="Garamond" w:hAnsi="Garamond"/>
          <w:sz w:val="24"/>
          <w:szCs w:val="24"/>
          <w:lang w:val="sq-AL"/>
        </w:rPr>
        <w:t xml:space="preserve"> që t’</w:t>
      </w:r>
      <w:r w:rsidR="00A629FA" w:rsidRPr="00EC40B8">
        <w:rPr>
          <w:rFonts w:ascii="Garamond" w:hAnsi="Garamond"/>
          <w:sz w:val="24"/>
          <w:szCs w:val="24"/>
          <w:lang w:val="sq-AL"/>
        </w:rPr>
        <w:t>i</w:t>
      </w:r>
      <w:r w:rsidRPr="00EC40B8">
        <w:rPr>
          <w:rFonts w:ascii="Garamond" w:hAnsi="Garamond"/>
          <w:sz w:val="24"/>
          <w:szCs w:val="24"/>
          <w:lang w:val="sq-AL"/>
        </w:rPr>
        <w:t xml:space="preserve"> operojnë shërbimet në mënyrë të pavarur dhe të qëndrueshme përmes masave shtesë bazë dhe të avancuara për trajnim (ngritja e kapacitetit). FC-ja realizohet nga KfW-ja në emër të qeverisë gjermane dhe ministrive të saj, kryesisht në emër të Ministrisë Federale për Bashkëpunim dhe Zhvillim Ekonomik (BMZ). Fondet e FC-së, ndër të tjera, ndihmojnë në shtimin e furnizimit me ujë dhe energji elektrike, përmirësimin e sistemeve të kujdesit shëndetësor dhe arsimit, zgjerimin e linjave të transportit dhe nxitjen e prodhimeve bujqësore. Gjithashtu, ata financojnë programe huadhënieje për ndërmarrje të vogla dhe të mesme, për reforma ekonomike dhe për të nxitur programe të ndryshimeve klimatike dhe efi</w:t>
      </w:r>
      <w:r w:rsidR="007E7B1A" w:rsidRPr="00EC40B8">
        <w:rPr>
          <w:rFonts w:ascii="Garamond" w:hAnsi="Garamond"/>
          <w:sz w:val="24"/>
          <w:szCs w:val="24"/>
          <w:lang w:val="sq-AL"/>
        </w:rPr>
        <w:t>ci</w:t>
      </w:r>
      <w:r w:rsidRPr="00EC40B8">
        <w:rPr>
          <w:rFonts w:ascii="Garamond" w:hAnsi="Garamond"/>
          <w:sz w:val="24"/>
          <w:szCs w:val="24"/>
          <w:lang w:val="sq-AL"/>
        </w:rPr>
        <w:t xml:space="preserve">encën energjetike. </w:t>
      </w:r>
      <w:r w:rsidRPr="00EC40B8">
        <w:rPr>
          <w:rFonts w:ascii="Garamond" w:hAnsi="Garamond"/>
          <w:noProof/>
          <w:sz w:val="24"/>
          <w:szCs w:val="24"/>
        </w:rPr>
        <mc:AlternateContent>
          <mc:Choice Requires="wps">
            <w:drawing>
              <wp:anchor distT="0" distB="0" distL="114300" distR="114300" simplePos="0" relativeHeight="251660288" behindDoc="1" locked="0" layoutInCell="1" allowOverlap="1" wp14:anchorId="3BF81229" wp14:editId="36DD79F9">
                <wp:simplePos x="0" y="0"/>
                <wp:positionH relativeFrom="column">
                  <wp:posOffset>5824220</wp:posOffset>
                </wp:positionH>
                <wp:positionV relativeFrom="paragraph">
                  <wp:posOffset>-5715</wp:posOffset>
                </wp:positionV>
                <wp:extent cx="12700" cy="12065"/>
                <wp:effectExtent l="4445" t="3810" r="1905" b="3175"/>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EAAB1B" id="Rectangle 12" o:spid="_x0000_s1026" style="position:absolute;margin-left:458.6pt;margin-top:-.45pt;width:1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" fillcolor="black" strokecolor="white"/>
            </w:pict>
          </mc:Fallback>
        </mc:AlternateContent>
      </w:r>
    </w:p>
    <w:p w:rsidR="005E2DAD" w:rsidRPr="00EC40B8" w:rsidRDefault="005E2DAD" w:rsidP="002946B8">
      <w:pPr>
        <w:widowControl w:val="0"/>
        <w:tabs>
          <w:tab w:val="left" w:pos="681"/>
        </w:tabs>
        <w:spacing w:after="0" w:line="240" w:lineRule="auto"/>
        <w:rPr>
          <w:rFonts w:ascii="Garamond" w:eastAsia="Arial" w:hAnsi="Garamond"/>
          <w:b/>
          <w:sz w:val="24"/>
          <w:szCs w:val="24"/>
          <w:lang w:val="sq-AL"/>
        </w:rPr>
      </w:pPr>
      <w:r w:rsidRPr="00EC40B8">
        <w:rPr>
          <w:rFonts w:ascii="Garamond" w:hAnsi="Garamond"/>
          <w:b/>
          <w:sz w:val="24"/>
          <w:szCs w:val="24"/>
          <w:lang w:val="sq-AL"/>
        </w:rPr>
        <w:t>1</w:t>
      </w:r>
      <w:r w:rsidR="000775F4">
        <w:rPr>
          <w:rFonts w:ascii="Garamond" w:hAnsi="Garamond"/>
          <w:b/>
          <w:sz w:val="24"/>
          <w:szCs w:val="24"/>
          <w:lang w:val="sq-AL"/>
        </w:rPr>
        <w:t>.</w:t>
      </w:r>
      <w:r w:rsidRPr="00EC40B8">
        <w:rPr>
          <w:rFonts w:ascii="Garamond" w:hAnsi="Garamond"/>
          <w:sz w:val="24"/>
          <w:szCs w:val="24"/>
          <w:lang w:val="sq-AL"/>
        </w:rPr>
        <w:t xml:space="preserve"> </w:t>
      </w:r>
      <w:r w:rsidRPr="00EC40B8">
        <w:rPr>
          <w:rFonts w:ascii="Garamond" w:hAnsi="Garamond"/>
          <w:b/>
          <w:sz w:val="24"/>
          <w:szCs w:val="24"/>
          <w:lang w:val="sq-AL"/>
        </w:rPr>
        <w:t>Parimet bazë</w:t>
      </w:r>
    </w:p>
    <w:p w:rsidR="005E2DAD" w:rsidRPr="00EC40B8" w:rsidRDefault="005E2DAD" w:rsidP="002946B8">
      <w:pPr>
        <w:widowControl w:val="0"/>
        <w:tabs>
          <w:tab w:val="left" w:pos="681"/>
        </w:tabs>
        <w:spacing w:after="0" w:line="240" w:lineRule="auto"/>
        <w:rPr>
          <w:rFonts w:ascii="Garamond" w:eastAsia="Arial" w:hAnsi="Garamond"/>
          <w:b/>
          <w:sz w:val="24"/>
          <w:szCs w:val="24"/>
          <w:lang w:val="sq-AL"/>
        </w:rPr>
      </w:pPr>
      <w:r w:rsidRPr="00EC40B8">
        <w:rPr>
          <w:rFonts w:ascii="Garamond" w:hAnsi="Garamond"/>
          <w:b/>
          <w:sz w:val="24"/>
          <w:szCs w:val="24"/>
          <w:lang w:val="sq-AL"/>
        </w:rPr>
        <w:t>1.1</w:t>
      </w:r>
      <w:r w:rsidRPr="00EC40B8">
        <w:rPr>
          <w:rFonts w:ascii="Garamond" w:hAnsi="Garamond"/>
          <w:sz w:val="24"/>
          <w:szCs w:val="24"/>
          <w:lang w:val="sq-AL"/>
        </w:rPr>
        <w:t xml:space="preserve"> </w:t>
      </w:r>
      <w:r w:rsidRPr="00EC40B8">
        <w:rPr>
          <w:rFonts w:ascii="Garamond" w:hAnsi="Garamond"/>
          <w:b/>
          <w:sz w:val="24"/>
          <w:szCs w:val="24"/>
          <w:lang w:val="sq-AL"/>
        </w:rPr>
        <w:t>Vlefshmëria e udhëzimeve</w:t>
      </w:r>
    </w:p>
    <w:p w:rsidR="005E2DAD" w:rsidRPr="00EC40B8" w:rsidRDefault="005E2DAD" w:rsidP="002946B8">
      <w:pPr>
        <w:widowControl w:val="0"/>
        <w:spacing w:after="0" w:line="240" w:lineRule="auto"/>
        <w:rPr>
          <w:rFonts w:ascii="Garamond" w:hAnsi="Garamond"/>
          <w:sz w:val="24"/>
          <w:szCs w:val="24"/>
          <w:lang w:val="sq-AL"/>
        </w:rPr>
      </w:pPr>
      <w:r w:rsidRPr="00EC40B8">
        <w:rPr>
          <w:rFonts w:ascii="Garamond" w:hAnsi="Garamond"/>
          <w:sz w:val="24"/>
          <w:szCs w:val="24"/>
          <w:lang w:val="sq-AL"/>
        </w:rPr>
        <w:t>1.01 Këto udhëzime zbatohen gjatë prokurimit të të gjitha shërbimeve këshilluese dhe të konsulencës që financohen plotësisht ose pjesërisht nga Banka Gjermane për Zhvillim KfW, duke përdorur fondet e Bashkëpunimit Financiar Gjerman (FC), fonde të tjera gjermane për buxhetin apo fondet e vetë KfW-së. Gjithashtu, ato zbatohen kur supozohet bashkëpunimi i deleguar, përveç rasteve kur bihet dakord me autorizuesin. Udhëzimet zbatohen edhe në rastet kur KfW-ja e lidh kontratën në emrin e saj</w:t>
      </w:r>
      <w:r w:rsidRPr="00EC40B8">
        <w:rPr>
          <w:rStyle w:val="FootnoteReference"/>
          <w:rFonts w:ascii="Garamond" w:hAnsi="Garamond"/>
          <w:sz w:val="24"/>
          <w:szCs w:val="24"/>
          <w:lang w:val="sq-AL"/>
        </w:rPr>
        <w:footnoteReference w:id="3"/>
      </w:r>
      <w:r w:rsidRPr="00EC40B8">
        <w:rPr>
          <w:rFonts w:ascii="Garamond" w:hAnsi="Garamond"/>
          <w:sz w:val="24"/>
          <w:szCs w:val="24"/>
          <w:lang w:val="sq-AL"/>
        </w:rPr>
        <w:t>, përveç rasteve kur legjislacioni gjerman parashikon ndryshe.</w:t>
      </w:r>
    </w:p>
    <w:p w:rsidR="005E2DAD" w:rsidRPr="00EC40B8" w:rsidRDefault="005E2DAD" w:rsidP="002946B8">
      <w:pPr>
        <w:widowControl w:val="0"/>
        <w:spacing w:after="0" w:line="240" w:lineRule="auto"/>
        <w:rPr>
          <w:rFonts w:ascii="Garamond" w:eastAsia="Arial" w:hAnsi="Garamond"/>
          <w:sz w:val="24"/>
          <w:szCs w:val="24"/>
          <w:lang w:val="sq-AL"/>
        </w:rPr>
      </w:pPr>
      <w:r w:rsidRPr="00EC40B8">
        <w:rPr>
          <w:rFonts w:ascii="Garamond" w:hAnsi="Garamond"/>
          <w:sz w:val="24"/>
          <w:szCs w:val="24"/>
          <w:lang w:val="sq-AL"/>
        </w:rPr>
        <w:t>1.02</w:t>
      </w:r>
      <w:r w:rsidR="00D04D24" w:rsidRPr="00EC40B8">
        <w:rPr>
          <w:rFonts w:ascii="Garamond" w:hAnsi="Garamond"/>
          <w:sz w:val="24"/>
          <w:szCs w:val="24"/>
          <w:lang w:val="sq-AL"/>
        </w:rPr>
        <w:t xml:space="preserve"> </w:t>
      </w:r>
      <w:r w:rsidRPr="00EC40B8">
        <w:rPr>
          <w:rFonts w:ascii="Garamond" w:hAnsi="Garamond"/>
          <w:sz w:val="24"/>
          <w:szCs w:val="24"/>
          <w:lang w:val="sq-AL"/>
        </w:rPr>
        <w:t>Shërbimet e konsulencës sipas Bashkëpunimit Financiar kontraktohen në përputhje me këto udhëzime, përveç kur përcaktohet ndryshe për rastet të veçanta. Në rast se ligji në vendin e Klientit e ndalon zbatimin e këtyre udhëzimeve plotësisht apo pjesërisht, Klienti dhe KfW-ja mund të bien dakord për përjashtimet. Financimi është i mundur vetëm nëse procedurat dhe ligjet ku mbështetet kontrata nuk shkelin parimet bazë të drejtësisë, transparencës, efi</w:t>
      </w:r>
      <w:r w:rsidR="007E7B1A" w:rsidRPr="00EC40B8">
        <w:rPr>
          <w:rFonts w:ascii="Garamond" w:hAnsi="Garamond"/>
          <w:sz w:val="24"/>
          <w:szCs w:val="24"/>
          <w:lang w:val="sq-AL"/>
        </w:rPr>
        <w:t>ci</w:t>
      </w:r>
      <w:r w:rsidRPr="00EC40B8">
        <w:rPr>
          <w:rFonts w:ascii="Garamond" w:hAnsi="Garamond"/>
          <w:sz w:val="24"/>
          <w:szCs w:val="24"/>
          <w:lang w:val="sq-AL"/>
        </w:rPr>
        <w:t>encës ekonomike dhe të mundësive të barabarta që përshkruhen në këto udhëzime. Këto rregullime duhet të kryhen me KfW-n në kohën e duhur.</w:t>
      </w:r>
    </w:p>
    <w:p w:rsidR="005E2DAD" w:rsidRPr="00EC40B8" w:rsidRDefault="005E2DAD" w:rsidP="002946B8">
      <w:pPr>
        <w:widowControl w:val="0"/>
        <w:spacing w:after="0" w:line="240" w:lineRule="auto"/>
        <w:rPr>
          <w:rFonts w:ascii="Garamond" w:eastAsia="Arial" w:hAnsi="Garamond"/>
          <w:sz w:val="24"/>
          <w:szCs w:val="24"/>
          <w:lang w:val="sq-AL"/>
        </w:rPr>
      </w:pPr>
      <w:r w:rsidRPr="00EC40B8">
        <w:rPr>
          <w:rFonts w:ascii="Garamond" w:hAnsi="Garamond"/>
          <w:sz w:val="24"/>
          <w:szCs w:val="24"/>
          <w:lang w:val="sq-AL"/>
        </w:rPr>
        <w:t xml:space="preserve">1.03 KfW-ja mbështet harmonizimin e parimeve dhe procedurave që zbatohen për bashkëpunimin ndërkombëtar të zhvillimit. Si rrjedhojë, në interes të standardizimit, në disa raste përdoren procedurat e organizatave të tjera kompetente dypalëshe dhe shumëpalëshe të zhvillimit, vetëm nëse Klienti është njohur me zbatimin e këtyre procedurave dhe nëse KfW-ja ka dhënë paraprakisht miratimin. </w:t>
      </w:r>
    </w:p>
    <w:p w:rsidR="005E2DAD" w:rsidRPr="00EC40B8" w:rsidRDefault="005E2DAD" w:rsidP="002946B8">
      <w:pPr>
        <w:widowControl w:val="0"/>
        <w:tabs>
          <w:tab w:val="left" w:pos="681"/>
        </w:tabs>
        <w:spacing w:after="0" w:line="240" w:lineRule="auto"/>
        <w:rPr>
          <w:rFonts w:ascii="Garamond" w:eastAsia="Arial" w:hAnsi="Garamond"/>
          <w:b/>
          <w:spacing w:val="-4"/>
          <w:sz w:val="24"/>
          <w:szCs w:val="24"/>
          <w:lang w:val="sq-AL"/>
        </w:rPr>
      </w:pPr>
      <w:r w:rsidRPr="00EC40B8">
        <w:rPr>
          <w:rFonts w:ascii="Garamond" w:hAnsi="Garamond"/>
          <w:b/>
          <w:spacing w:val="-4"/>
          <w:sz w:val="24"/>
          <w:szCs w:val="24"/>
          <w:lang w:val="sq-AL"/>
        </w:rPr>
        <w:t>1.2</w:t>
      </w:r>
      <w:r w:rsidRPr="00EC40B8">
        <w:rPr>
          <w:rFonts w:ascii="Garamond" w:hAnsi="Garamond"/>
          <w:spacing w:val="-4"/>
          <w:sz w:val="24"/>
          <w:szCs w:val="24"/>
          <w:lang w:val="sq-AL"/>
        </w:rPr>
        <w:tab/>
      </w:r>
      <w:r w:rsidRPr="00EC40B8">
        <w:rPr>
          <w:rFonts w:ascii="Garamond" w:hAnsi="Garamond"/>
          <w:b/>
          <w:spacing w:val="-4"/>
          <w:sz w:val="24"/>
          <w:szCs w:val="24"/>
          <w:lang w:val="sq-AL"/>
        </w:rPr>
        <w:t xml:space="preserve">Përgjegjësia për </w:t>
      </w:r>
      <w:r w:rsidR="000775F4">
        <w:rPr>
          <w:rFonts w:ascii="Garamond" w:hAnsi="Garamond"/>
          <w:b/>
          <w:spacing w:val="-4"/>
          <w:sz w:val="24"/>
          <w:szCs w:val="24"/>
          <w:lang w:val="sq-AL"/>
        </w:rPr>
        <w:t>c</w:t>
      </w:r>
      <w:r w:rsidRPr="00EC40B8">
        <w:rPr>
          <w:rFonts w:ascii="Garamond" w:hAnsi="Garamond"/>
          <w:b/>
          <w:spacing w:val="-4"/>
          <w:sz w:val="24"/>
          <w:szCs w:val="24"/>
          <w:lang w:val="sq-AL"/>
        </w:rPr>
        <w:t xml:space="preserve">aktimin e </w:t>
      </w:r>
      <w:r w:rsidR="000775F4">
        <w:rPr>
          <w:rFonts w:ascii="Garamond" w:hAnsi="Garamond"/>
          <w:b/>
          <w:spacing w:val="-4"/>
          <w:sz w:val="24"/>
          <w:szCs w:val="24"/>
          <w:lang w:val="sq-AL"/>
        </w:rPr>
        <w:t>k</w:t>
      </w:r>
      <w:r w:rsidRPr="00EC40B8">
        <w:rPr>
          <w:rFonts w:ascii="Garamond" w:hAnsi="Garamond"/>
          <w:b/>
          <w:spacing w:val="-4"/>
          <w:sz w:val="24"/>
          <w:szCs w:val="24"/>
          <w:lang w:val="sq-AL"/>
        </w:rPr>
        <w:t>onsule</w:t>
      </w:r>
      <w:r w:rsidR="00E77C7D" w:rsidRPr="00EC40B8">
        <w:rPr>
          <w:rFonts w:ascii="Garamond" w:hAnsi="Garamond"/>
          <w:b/>
          <w:spacing w:val="-4"/>
          <w:sz w:val="24"/>
          <w:szCs w:val="24"/>
          <w:lang w:val="sq-AL"/>
        </w:rPr>
        <w:t>-</w:t>
      </w:r>
      <w:r w:rsidRPr="00EC40B8">
        <w:rPr>
          <w:rFonts w:ascii="Garamond" w:hAnsi="Garamond"/>
          <w:b/>
          <w:spacing w:val="-4"/>
          <w:sz w:val="24"/>
          <w:szCs w:val="24"/>
          <w:lang w:val="sq-AL"/>
        </w:rPr>
        <w:t>ntëve</w:t>
      </w:r>
    </w:p>
    <w:p w:rsidR="005E2DAD" w:rsidRPr="00EC40B8" w:rsidRDefault="005E2DAD" w:rsidP="002946B8">
      <w:pPr>
        <w:widowControl w:val="0"/>
        <w:spacing w:after="0" w:line="240" w:lineRule="auto"/>
        <w:rPr>
          <w:rFonts w:ascii="Garamond" w:hAnsi="Garamond"/>
          <w:sz w:val="24"/>
          <w:szCs w:val="24"/>
          <w:lang w:val="sq-AL"/>
        </w:rPr>
      </w:pPr>
      <w:r w:rsidRPr="00EC40B8">
        <w:rPr>
          <w:rFonts w:ascii="Garamond" w:hAnsi="Garamond"/>
          <w:sz w:val="24"/>
          <w:szCs w:val="24"/>
          <w:lang w:val="sq-AL"/>
        </w:rPr>
        <w:t>1.04 Përgjegjësia për përgatitjen, zbatimin dhe operimin e të gjitha projekteve të financuara nga KfW-ja i ngarkohet Klientit përkatës në vendin partner, përveç rasteve kur KfW-ja e ka dhënë kontratën në emër të saj. Zakonisht</w:t>
      </w:r>
      <w:r w:rsidR="000775F4">
        <w:rPr>
          <w:rFonts w:ascii="Garamond" w:hAnsi="Garamond"/>
          <w:sz w:val="24"/>
          <w:szCs w:val="24"/>
          <w:lang w:val="sq-AL"/>
        </w:rPr>
        <w:t>,</w:t>
      </w:r>
      <w:r w:rsidRPr="00EC40B8">
        <w:rPr>
          <w:rFonts w:ascii="Garamond" w:hAnsi="Garamond"/>
          <w:sz w:val="24"/>
          <w:szCs w:val="24"/>
          <w:lang w:val="sq-AL"/>
        </w:rPr>
        <w:t xml:space="preserve"> Klienti e zhvillon të gjithë procedurën e kontraktimit, e nënshkruan kontratën dhe mbikëqyr performancën kontraktuese të Konsulentit në mënyrë të pavarur. </w:t>
      </w:r>
    </w:p>
    <w:p w:rsidR="00FA1437" w:rsidRPr="00EC40B8" w:rsidRDefault="00FA1437" w:rsidP="002946B8">
      <w:pPr>
        <w:pStyle w:val="Paragrafi"/>
        <w:rPr>
          <w:lang w:val="sq-AL"/>
        </w:rPr>
      </w:pPr>
      <w:r w:rsidRPr="00EC40B8">
        <w:rPr>
          <w:lang w:val="sq-AL"/>
        </w:rPr>
        <w:t>Gjithashtu, përgjegjës është edhe Klienti në rastet kur KfW-ja</w:t>
      </w:r>
      <w:r w:rsidR="000775F4">
        <w:rPr>
          <w:lang w:val="sq-AL"/>
        </w:rPr>
        <w:t>,</w:t>
      </w:r>
      <w:r w:rsidRPr="00EC40B8">
        <w:rPr>
          <w:lang w:val="sq-AL"/>
        </w:rPr>
        <w:t xml:space="preserve"> në mënyrë të veçantë</w:t>
      </w:r>
      <w:r w:rsidR="000775F4">
        <w:rPr>
          <w:lang w:val="sq-AL"/>
        </w:rPr>
        <w:t>,</w:t>
      </w:r>
      <w:r w:rsidRPr="00EC40B8">
        <w:rPr>
          <w:lang w:val="sq-AL"/>
        </w:rPr>
        <w:t xml:space="preserve"> zhvillon procedurën e përzgjedhjes për dhe në emër të Klientit, sipas parimeve të agjencisë (shihni pikën 1.10).</w:t>
      </w:r>
    </w:p>
    <w:p w:rsidR="00FA1437" w:rsidRPr="00EC40B8" w:rsidRDefault="00FA1437" w:rsidP="002946B8">
      <w:pPr>
        <w:pStyle w:val="Paragrafi"/>
        <w:rPr>
          <w:lang w:val="sq-AL"/>
        </w:rPr>
      </w:pPr>
      <w:r w:rsidRPr="00EC40B8">
        <w:rPr>
          <w:lang w:val="sq-AL"/>
        </w:rPr>
        <w:t>1.05 Gjatë zbatimit të procedurës së kontraktimit, Klienti</w:t>
      </w:r>
      <w:r w:rsidR="000775F4">
        <w:rPr>
          <w:lang w:val="sq-AL"/>
        </w:rPr>
        <w:t>,</w:t>
      </w:r>
      <w:r w:rsidRPr="00EC40B8">
        <w:rPr>
          <w:lang w:val="sq-AL"/>
        </w:rPr>
        <w:t xml:space="preserve"> me miratimin e KfW-së</w:t>
      </w:r>
      <w:r w:rsidR="000775F4">
        <w:rPr>
          <w:lang w:val="sq-AL"/>
        </w:rPr>
        <w:t>,</w:t>
      </w:r>
      <w:r w:rsidRPr="00EC40B8">
        <w:rPr>
          <w:lang w:val="sq-AL"/>
        </w:rPr>
        <w:t xml:space="preserve"> mund të mbështetet nga një agjent tenderash dhe mund t’i delegojë këtij agjenti pjesë të procedurës (përgatitjen e dokumenteve të tenderimit, publikimin, vlerësimin e ofertave, negociatat kontraktuese) ose të gjithë procesin. Agjenti i tenderit është i detyruar që të ruajë konfidencialitetin. Kjo nuk ndikon përgjegjësinë e Klientit, në përputhje me paragrafin 1.04 apo t</w:t>
      </w:r>
      <w:r w:rsidR="001576D3" w:rsidRPr="00EC40B8">
        <w:rPr>
          <w:lang w:val="sq-AL"/>
        </w:rPr>
        <w:t>ë</w:t>
      </w:r>
      <w:r w:rsidRPr="00EC40B8">
        <w:rPr>
          <w:lang w:val="sq-AL"/>
        </w:rPr>
        <w:t xml:space="preserve"> detyrimeve të KfW-së për të dhënë miratimin në përputhje me paragrafin 1.08.</w:t>
      </w:r>
    </w:p>
    <w:p w:rsidR="00FA1437" w:rsidRPr="00EC40B8" w:rsidRDefault="00FA1437" w:rsidP="002946B8">
      <w:pPr>
        <w:pStyle w:val="Paragrafi"/>
        <w:rPr>
          <w:rFonts w:eastAsia="Arial"/>
          <w:b/>
          <w:lang w:val="sq-AL"/>
        </w:rPr>
      </w:pPr>
      <w:r w:rsidRPr="00EC40B8">
        <w:rPr>
          <w:b/>
          <w:lang w:val="sq-AL"/>
        </w:rPr>
        <w:t>1.3</w:t>
      </w:r>
      <w:r w:rsidRPr="00EC40B8">
        <w:rPr>
          <w:lang w:val="sq-AL"/>
        </w:rPr>
        <w:tab/>
      </w:r>
      <w:r w:rsidRPr="00EC40B8">
        <w:rPr>
          <w:b/>
          <w:lang w:val="sq-AL"/>
        </w:rPr>
        <w:t>Roli i KfW-së</w:t>
      </w:r>
    </w:p>
    <w:p w:rsidR="00FA1437" w:rsidRPr="00EC40B8" w:rsidRDefault="00FA1437" w:rsidP="002946B8">
      <w:pPr>
        <w:pStyle w:val="Paragrafi"/>
        <w:rPr>
          <w:lang w:val="sq-AL"/>
        </w:rPr>
      </w:pPr>
      <w:r w:rsidRPr="00EC40B8">
        <w:rPr>
          <w:lang w:val="sq-AL"/>
        </w:rPr>
        <w:t>1.06 KfW-ja ka një rol aktiv në përgatitjen dhe zbatimin e projekteve që financon. Detyra e saj në ushtrimin e kujdesit të duhur nënkupton që të ketë ndikim te projekti</w:t>
      </w:r>
      <w:r w:rsidR="000775F4">
        <w:rPr>
          <w:lang w:val="sq-AL"/>
        </w:rPr>
        <w:t>,</w:t>
      </w:r>
      <w:r w:rsidRPr="00EC40B8">
        <w:rPr>
          <w:lang w:val="sq-AL"/>
        </w:rPr>
        <w:t xml:space="preserve"> në mënyrën e duhur, duke marrë parasysh çështjen në shqyrtim për të shmangur zhvillime të pafavorshme që mund të shfaqen gjatë fazave të planifikimit, zbatimit apo operimit. Ky ndikim do të ushtrohet në formën e dialogut bashkëpunues me Klientin. </w:t>
      </w:r>
    </w:p>
    <w:p w:rsidR="00FA1437" w:rsidRPr="00EC40B8" w:rsidRDefault="00FA1437" w:rsidP="002946B8">
      <w:pPr>
        <w:pStyle w:val="Paragrafi"/>
        <w:rPr>
          <w:lang w:val="sq-AL"/>
        </w:rPr>
      </w:pPr>
      <w:r w:rsidRPr="00EC40B8">
        <w:rPr>
          <w:lang w:val="sq-AL"/>
        </w:rPr>
        <w:t xml:space="preserve">1.07 KfW-ja siguron që fondet e vëna në dispozicion të shpenzohen në mënyrë sa më ekonomike që të jetë e mundur. Ajo do të sigurojë që kontratat të lidhen në mbështetje me konkurrencën e drejtë dhe transparente që ofron mundësi të barabarta për të gjithë ofertuesit pjesëmarrës. Kjo kryhet për të identifikuar ofertuesin më të përshtatshëm, mbështetur në performancën e tyre dhe çmimin e ofruar. Gjithashtu, KfW-ja do të shqyrtojë dokumentet e tenderimit, raportet e vlerësimeve, propozimet për </w:t>
      </w:r>
      <w:r w:rsidR="000775F4">
        <w:rPr>
          <w:lang w:val="sq-AL"/>
        </w:rPr>
        <w:t>dhënien e kontratës dhe projekt</w:t>
      </w:r>
      <w:r w:rsidRPr="00EC40B8">
        <w:rPr>
          <w:lang w:val="sq-AL"/>
        </w:rPr>
        <w:t xml:space="preserve">kontratat që duhet të paraqiten si pjesë e procedurës së kontraktimit, në mënyrë që të sigurohet se ato janë në përputhje me marrëveshjet e bëra me Agjencinë e Zbatimit të Projektit dhe </w:t>
      </w:r>
      <w:r w:rsidR="00583697" w:rsidRPr="00EC40B8">
        <w:rPr>
          <w:lang w:val="sq-AL"/>
        </w:rPr>
        <w:t xml:space="preserve">me praktikat ndërkombëtare, </w:t>
      </w:r>
      <w:r w:rsidRPr="00EC40B8">
        <w:rPr>
          <w:lang w:val="sq-AL"/>
        </w:rPr>
        <w:t>veçanërisht për sa i përket përshkrimit të shërbimeve, mënyrave të pagesës, përgjegjësive dhe garancive dhe që të sigurohet se draftet nuk kanë të meta apo kundërshtime. Së fundi, KfW-ja do të vlerësojë operimin nga ana e Klientit për përmbushjen e kontratave nga kontraktuesi gjatë fazës së zbatimit.</w:t>
      </w:r>
    </w:p>
    <w:p w:rsidR="00FA1437" w:rsidRPr="00EC40B8" w:rsidRDefault="00FA1437" w:rsidP="002946B8">
      <w:pPr>
        <w:pStyle w:val="Paragrafi"/>
        <w:rPr>
          <w:lang w:val="sq-AL"/>
        </w:rPr>
      </w:pPr>
      <w:r w:rsidRPr="00EC40B8">
        <w:rPr>
          <w:lang w:val="sq-AL"/>
        </w:rPr>
        <w:t>1.08 Nevojitet miratimi paraprak nga KfW-ja</w:t>
      </w:r>
      <w:r w:rsidRPr="00665769">
        <w:rPr>
          <w:rStyle w:val="FootnoteReference"/>
          <w:lang w:val="sq-AL"/>
        </w:rPr>
        <w:footnoteReference w:id="4"/>
      </w:r>
      <w:r w:rsidRPr="00EC40B8">
        <w:rPr>
          <w:lang w:val="sq-AL"/>
        </w:rPr>
        <w:t xml:space="preserve"> për publikimin e të gjitha dokumenteve për Deklaratën e Interesit dhe Ftesën për Ofertë</w:t>
      </w:r>
      <w:r w:rsidRPr="00665769">
        <w:rPr>
          <w:rStyle w:val="FootnoteReference"/>
          <w:lang w:val="sq-AL"/>
        </w:rPr>
        <w:footnoteReference w:id="5"/>
      </w:r>
      <w:r w:rsidRPr="00665769">
        <w:rPr>
          <w:lang w:val="sq-AL"/>
        </w:rPr>
        <w:t>,</w:t>
      </w:r>
      <w:r w:rsidRPr="00EC40B8">
        <w:rPr>
          <w:lang w:val="sq-AL"/>
        </w:rPr>
        <w:t xml:space="preserve"> zgje</w:t>
      </w:r>
      <w:r w:rsidR="000775F4">
        <w:rPr>
          <w:lang w:val="sq-AL"/>
        </w:rPr>
        <w:t>dhjen e Konsulentit dhe projekt</w:t>
      </w:r>
      <w:r w:rsidRPr="00EC40B8">
        <w:rPr>
          <w:lang w:val="sq-AL"/>
        </w:rPr>
        <w:t>kontratës së shërbimeve të konsulencës</w:t>
      </w:r>
      <w:hyperlink w:anchor="page8" w:history="1">
        <w:r w:rsidRPr="00EC40B8">
          <w:rPr>
            <w:lang w:val="sq-AL"/>
          </w:rPr>
          <w:t xml:space="preserve">. </w:t>
        </w:r>
      </w:hyperlink>
      <w:r w:rsidRPr="00EC40B8">
        <w:rPr>
          <w:lang w:val="sq-AL"/>
        </w:rPr>
        <w:t xml:space="preserve">Krahas kësaj, nevojitet miratimi paraprak i KfW-së edhe për ndryshime në kontratë dhe për pranimin e shërbimeve të konsulencës nga Klienti. Një listë me procedurat që duhen ndjekur dhe dokumentet që duhet t’i paraqiten KfW-së gjendet në </w:t>
      </w:r>
      <w:r w:rsidR="00D21E84" w:rsidRPr="00EC40B8">
        <w:rPr>
          <w:lang w:val="sq-AL"/>
        </w:rPr>
        <w:t xml:space="preserve">shtojcën </w:t>
      </w:r>
      <w:r w:rsidRPr="00EC40B8">
        <w:rPr>
          <w:lang w:val="sq-AL"/>
        </w:rPr>
        <w:t>2.</w:t>
      </w:r>
    </w:p>
    <w:p w:rsidR="00FA1437" w:rsidRPr="00EC40B8" w:rsidRDefault="00FA1437" w:rsidP="002946B8">
      <w:pPr>
        <w:pStyle w:val="Paragrafi"/>
        <w:rPr>
          <w:lang w:val="sq-AL"/>
        </w:rPr>
      </w:pPr>
      <w:r w:rsidRPr="00EC40B8">
        <w:rPr>
          <w:lang w:val="sq-AL"/>
        </w:rPr>
        <w:t>1.09 KfW-ja mund të refuzojë financimin e shërbimeve të konsulencës, si edhe të gjithë projektin e FC-së</w:t>
      </w:r>
      <w:r w:rsidR="000775F4">
        <w:rPr>
          <w:lang w:val="sq-AL"/>
        </w:rPr>
        <w:t>,</w:t>
      </w:r>
      <w:r w:rsidRPr="00EC40B8">
        <w:rPr>
          <w:lang w:val="sq-AL"/>
        </w:rPr>
        <w:t xml:space="preserve"> në rast se nuk është bërë zgjedhja në përputhje me procedurat e rëna dakord, nëse kualifikimet e Konsulentit nuk përputhen me specifikimet e tenderit, nëse termat e kontratës së shërbimeve të konsulencës nuk përputhen me kërkesat minimale, nëse procedurat e përzgjedhjes janë ndikuar nga pagesa të jashtëligjshme, nga dhënia ose premtimi i avantazheve të tjera, ose nëse rrethanat sugjerojnë që është ushtruar një ndikim i tillë.</w:t>
      </w:r>
    </w:p>
    <w:p w:rsidR="000F0CDB" w:rsidRPr="00EC40B8" w:rsidRDefault="000F0CDB" w:rsidP="002946B8">
      <w:pPr>
        <w:pStyle w:val="Paragrafi"/>
        <w:rPr>
          <w:rFonts w:eastAsia="Arial"/>
          <w:lang w:val="sq-AL"/>
        </w:rPr>
      </w:pPr>
      <w:r w:rsidRPr="00EC40B8">
        <w:rPr>
          <w:lang w:val="sq-AL"/>
        </w:rPr>
        <w:t>1.10 Me kërkesë të Klientit, në raste të veçanta KfW-ja</w:t>
      </w:r>
      <w:r w:rsidR="00D04D24" w:rsidRPr="00EC40B8">
        <w:rPr>
          <w:lang w:val="sq-AL"/>
        </w:rPr>
        <w:t xml:space="preserve"> </w:t>
      </w:r>
      <w:r w:rsidRPr="00EC40B8">
        <w:rPr>
          <w:lang w:val="sq-AL"/>
        </w:rPr>
        <w:t xml:space="preserve">mund të zhvillojë të gjithë ose pjesë të procedurës së përzgjedhjes dhe ta autorizojë Konsulentin për dhe në emër të Klientit. Për këtë arsye, KfW-ja do të nënshkruajë një kontratë agjenti me Klientin, duke deklaruar kohëzgjatjen dhe detajet e shërbimeve që do të ofrohen nga KfW-ja. Shërbimet e ofruara nga KfW-ja sipas kësaj kontrate agjenti janë falas. Zakonisht, kjo kontratë përfundon kur nënshkruhet kontrata e shërbimeve të konsulencës nga KfW-ja për dhe në emër të Klientit. Këto udhëzime zbatohen në të tilla raste. </w:t>
      </w:r>
    </w:p>
    <w:p w:rsidR="000F0CDB" w:rsidRPr="00EC40B8" w:rsidRDefault="000F0CDB" w:rsidP="002946B8">
      <w:pPr>
        <w:pStyle w:val="Paragrafi"/>
        <w:rPr>
          <w:rFonts w:eastAsia="Arial"/>
          <w:lang w:val="sq-AL"/>
        </w:rPr>
      </w:pPr>
      <w:r w:rsidRPr="00EC40B8">
        <w:rPr>
          <w:lang w:val="sq-AL"/>
        </w:rPr>
        <w:t>1.11 Gjithashtu, në raste të përshtatshme</w:t>
      </w:r>
      <w:r w:rsidR="000775F4">
        <w:rPr>
          <w:lang w:val="sq-AL"/>
        </w:rPr>
        <w:t>,</w:t>
      </w:r>
      <w:r w:rsidRPr="00EC40B8">
        <w:rPr>
          <w:lang w:val="sq-AL"/>
        </w:rPr>
        <w:t xml:space="preserve"> KfW-ja mund të japë kontrata për shërbime konsulence në emrin e saj. Në këto raste, zbatohen këto udhëzime, përveç rastit kur dispozitat e legjislacionit gjerman për prokurimin publik e pengojnë këtë.</w:t>
      </w:r>
    </w:p>
    <w:p w:rsidR="000F0CDB" w:rsidRPr="00EC40B8" w:rsidRDefault="000F0CDB" w:rsidP="002946B8">
      <w:pPr>
        <w:pStyle w:val="Paragrafi"/>
        <w:rPr>
          <w:rFonts w:eastAsia="Arial"/>
          <w:b/>
          <w:lang w:val="sq-AL"/>
        </w:rPr>
      </w:pPr>
      <w:r w:rsidRPr="00EC40B8">
        <w:rPr>
          <w:b/>
          <w:lang w:val="sq-AL"/>
        </w:rPr>
        <w:t>1.4</w:t>
      </w:r>
      <w:r w:rsidRPr="00EC40B8">
        <w:rPr>
          <w:lang w:val="sq-AL"/>
        </w:rPr>
        <w:tab/>
      </w:r>
      <w:r w:rsidRPr="00EC40B8">
        <w:rPr>
          <w:b/>
          <w:lang w:val="sq-AL"/>
        </w:rPr>
        <w:t>Ftesa publike, e drejtë dhe transparente për ofertë</w:t>
      </w:r>
    </w:p>
    <w:p w:rsidR="000F0CDB" w:rsidRPr="00EC40B8" w:rsidRDefault="000F0CDB" w:rsidP="002946B8">
      <w:pPr>
        <w:pStyle w:val="Paragrafi"/>
        <w:rPr>
          <w:lang w:val="sq-AL"/>
        </w:rPr>
      </w:pPr>
      <w:r w:rsidRPr="00EC40B8">
        <w:rPr>
          <w:lang w:val="sq-AL"/>
        </w:rPr>
        <w:t>1.12 Zakonisht, Klienti publikon një ftesë ndërkombëtare për ofertë për shërbimet e konsulencës. Në këtë rast</w:t>
      </w:r>
      <w:r w:rsidR="000775F4">
        <w:rPr>
          <w:lang w:val="sq-AL"/>
        </w:rPr>
        <w:t>,</w:t>
      </w:r>
      <w:r w:rsidRPr="00EC40B8">
        <w:rPr>
          <w:lang w:val="sq-AL"/>
        </w:rPr>
        <w:t xml:space="preserve"> nuk ka kufizime për sa i përket vendit të origjinës së ofertuesit, përveç rasteve kur ka kufizime të miratuara në raste të caktuara apo kur zbatohen arsyet për përjashtim, të përcaktuara në seksionet 1.6 dhe 1.7.</w:t>
      </w:r>
    </w:p>
    <w:p w:rsidR="000F0CDB" w:rsidRPr="00EC40B8" w:rsidRDefault="000F0CDB" w:rsidP="002946B8">
      <w:pPr>
        <w:pStyle w:val="Paragrafi"/>
        <w:rPr>
          <w:lang w:val="sq-AL"/>
        </w:rPr>
      </w:pPr>
      <w:r w:rsidRPr="00EC40B8">
        <w:rPr>
          <w:lang w:val="sq-AL"/>
        </w:rPr>
        <w:t>1.13 Kufizimet për parimin e ftesës publike ndërkombëtare për ofertë, të përshkruara në seksionin 2.1, janë të mundura vetëm pas miratimit paraprak të KfW-së</w:t>
      </w:r>
      <w:r w:rsidR="000775F4">
        <w:rPr>
          <w:lang w:val="sq-AL"/>
        </w:rPr>
        <w:t>,</w:t>
      </w:r>
      <w:r w:rsidRPr="00EC40B8">
        <w:rPr>
          <w:lang w:val="sq-AL"/>
        </w:rPr>
        <w:t xml:space="preserve"> në rastet e garantuara apo në formën e prokurimeve të parashtruara në seksionet 3 dhe 4.</w:t>
      </w:r>
    </w:p>
    <w:p w:rsidR="000F0CDB" w:rsidRPr="00EC40B8" w:rsidRDefault="000F0CDB" w:rsidP="002946B8">
      <w:pPr>
        <w:pStyle w:val="Paragrafi"/>
        <w:rPr>
          <w:lang w:val="sq-AL"/>
        </w:rPr>
      </w:pPr>
      <w:r w:rsidRPr="00EC40B8">
        <w:rPr>
          <w:lang w:val="sq-AL"/>
        </w:rPr>
        <w:t>1.14 Kërkohet që të gjithë pjesëmarrësit në një ftesë për ofertë për shërbimet që do të financohen plotësisht apo pjesërisht nga KfW-ja të sigurojnë konkurrencë të drejtë dhe transparente dhe të jenë në përputhje minimale me standardet bazë të punës sipas ILO-s</w:t>
      </w:r>
      <w:r w:rsidR="000775F4">
        <w:rPr>
          <w:lang w:val="sq-AL"/>
        </w:rPr>
        <w:t>ë</w:t>
      </w:r>
      <w:r w:rsidRPr="00EC40B8">
        <w:rPr>
          <w:lang w:val="sq-AL"/>
        </w:rPr>
        <w:t xml:space="preserve">, të cilat janë ratifikuar nga vendi partner. Kjo do të dokumentohet nëpërmjet një </w:t>
      </w:r>
      <w:r w:rsidR="00A22DEC">
        <w:rPr>
          <w:lang w:val="sq-AL"/>
        </w:rPr>
        <w:t>d</w:t>
      </w:r>
      <w:r w:rsidRPr="00EC40B8">
        <w:rPr>
          <w:lang w:val="sq-AL"/>
        </w:rPr>
        <w:t xml:space="preserve">eklarate përkatëse për </w:t>
      </w:r>
      <w:r w:rsidR="00A22DEC">
        <w:rPr>
          <w:lang w:val="sq-AL"/>
        </w:rPr>
        <w:t>s</w:t>
      </w:r>
      <w:r w:rsidRPr="00EC40B8">
        <w:rPr>
          <w:lang w:val="sq-AL"/>
        </w:rPr>
        <w:t>ipërmarrjen (shihni Shtojcën 4) nga të gjithë pjesëmarrësit në këtë proces tenderimi. Deklarata e Pranimit të Përgjegjësisë duhet të nënshkruhet, duke pasur efekt ligjor nga përfaqësues të autorizuar të ofertuesit dhe nga të gjithë partnerët</w:t>
      </w:r>
      <w:r w:rsidR="00A22DEC">
        <w:rPr>
          <w:lang w:val="sq-AL"/>
        </w:rPr>
        <w:t>,</w:t>
      </w:r>
      <w:r w:rsidRPr="00EC40B8">
        <w:rPr>
          <w:lang w:val="sq-AL"/>
        </w:rPr>
        <w:t xml:space="preserve"> në rast të ofertave të përbashkëta. Në rast se nuk dorëzohet Deklarata e Pranimit të Përgjegjësisë apo nëse nuk respektohen kërkesat e përcaktuara në të, kjo sjell përjashtimin nga procesi i tenderimit.</w:t>
      </w:r>
    </w:p>
    <w:p w:rsidR="000F0CDB" w:rsidRPr="00EC40B8" w:rsidRDefault="000F0CDB" w:rsidP="002946B8">
      <w:pPr>
        <w:pStyle w:val="Paragrafi"/>
        <w:rPr>
          <w:rFonts w:eastAsia="Arial"/>
          <w:b/>
          <w:lang w:val="sq-AL"/>
        </w:rPr>
      </w:pPr>
      <w:r w:rsidRPr="00EC40B8">
        <w:rPr>
          <w:b/>
          <w:lang w:val="sq-AL"/>
        </w:rPr>
        <w:t>1.5</w:t>
      </w:r>
      <w:r w:rsidRPr="00EC40B8">
        <w:rPr>
          <w:lang w:val="sq-AL"/>
        </w:rPr>
        <w:tab/>
      </w:r>
      <w:r w:rsidRPr="00EC40B8">
        <w:rPr>
          <w:b/>
          <w:lang w:val="sq-AL"/>
        </w:rPr>
        <w:t>Konfidencialiteti</w:t>
      </w:r>
    </w:p>
    <w:p w:rsidR="000F0CDB" w:rsidRPr="00EC40B8" w:rsidRDefault="000F0CDB" w:rsidP="002946B8">
      <w:pPr>
        <w:pStyle w:val="Paragrafi"/>
        <w:rPr>
          <w:lang w:val="sq-AL"/>
        </w:rPr>
      </w:pPr>
      <w:r w:rsidRPr="00EC40B8">
        <w:rPr>
          <w:lang w:val="sq-AL"/>
        </w:rPr>
        <w:t xml:space="preserve">1.15 Procesi i përzgjedhjes është konfidencial. Rrjedhimisht, megjithëse procesi është i vazhdueshëm, as Klienti dhe as KfW-ja nuk do të publikojnë asnjë informacion për vlerësimin e ofertave apo rekomandimet për dhënien e kontratës ofertuesve apo personave të tjerë që nuk janë përfshirë zyrtarisht në procedurën e përzgjedhjes. Nëse shkelet detyrimi i konfidencialitetit, KfW-ja mund të kërkojë përfundimin e ftesës për ofertë. </w:t>
      </w:r>
    </w:p>
    <w:p w:rsidR="000F0CDB" w:rsidRPr="00EC40B8" w:rsidRDefault="000F0CDB" w:rsidP="002946B8">
      <w:pPr>
        <w:pStyle w:val="Paragrafi"/>
        <w:rPr>
          <w:spacing w:val="-4"/>
          <w:lang w:val="sq-AL"/>
        </w:rPr>
      </w:pPr>
      <w:r w:rsidRPr="00EC40B8">
        <w:rPr>
          <w:spacing w:val="-4"/>
          <w:lang w:val="sq-AL"/>
        </w:rPr>
        <w:t xml:space="preserve">1.16 Nuk lejohen diskutimet me ofertuesit për ofertat e tyre ndërmjet kohës së publikimit të ftesës për ofertë dhe dhënies së kontratës. Përjashtime janë vetëm vizitat në terren në mënyrë që të merren informacione, pjesëmarrja në një takim me ofertues të përzgjedhur paraprakisht apo inspektimi i dokumenteve të disponueshme. Këto komunikime bëhen me qëllimin e vetëm për të njohur ofertuesit me kushtet vendore dhe me dokumentet e disponueshme të punës. Përpos këtyre, lejohen vetëm kërkesat me shkrim për sqarim. </w:t>
      </w:r>
    </w:p>
    <w:p w:rsidR="000F0CDB" w:rsidRPr="00EC40B8" w:rsidRDefault="00A22DEC" w:rsidP="002946B8">
      <w:pPr>
        <w:pStyle w:val="Paragrafi"/>
        <w:rPr>
          <w:lang w:val="sq-AL"/>
        </w:rPr>
      </w:pPr>
      <w:r>
        <w:rPr>
          <w:lang w:val="sq-AL"/>
        </w:rPr>
        <w:t>Klienti do t’</w:t>
      </w:r>
      <w:r w:rsidR="000F0CDB" w:rsidRPr="00EC40B8">
        <w:rPr>
          <w:lang w:val="sq-AL"/>
        </w:rPr>
        <w:t>u kthejë përgjigje me shkrim kërkesave të til</w:t>
      </w:r>
      <w:r>
        <w:rPr>
          <w:lang w:val="sq-AL"/>
        </w:rPr>
        <w:t>la dhe të gjithë ofertuesve do t’</w:t>
      </w:r>
      <w:r w:rsidR="000F0CDB" w:rsidRPr="00EC40B8">
        <w:rPr>
          <w:lang w:val="sq-AL"/>
        </w:rPr>
        <w:t xml:space="preserve">u dërgohet një kopje. Kërkesa apo ndërhyrje të tjera </w:t>
      </w:r>
      <w:bookmarkStart w:id="2" w:name="page10"/>
      <w:bookmarkEnd w:id="2"/>
      <w:r w:rsidR="000F0CDB" w:rsidRPr="00EC40B8">
        <w:rPr>
          <w:lang w:val="sq-AL"/>
        </w:rPr>
        <w:t>janë të ndaluara dhe në rast se shkelen, ofertuesi do të përjashtohet (shihni seksionin 2.8 lidhur me njoftimin e ofertuesve pas përfundimit të procedurës).</w:t>
      </w:r>
    </w:p>
    <w:p w:rsidR="000F0CDB" w:rsidRPr="00EC40B8" w:rsidRDefault="000F0CDB" w:rsidP="002946B8">
      <w:pPr>
        <w:pStyle w:val="Paragrafi"/>
        <w:rPr>
          <w:rFonts w:eastAsia="Arial"/>
          <w:b/>
          <w:lang w:val="sq-AL"/>
        </w:rPr>
      </w:pPr>
      <w:r w:rsidRPr="00EC40B8">
        <w:rPr>
          <w:b/>
          <w:lang w:val="sq-AL"/>
        </w:rPr>
        <w:t>1.6</w:t>
      </w:r>
      <w:r w:rsidRPr="00EC40B8">
        <w:rPr>
          <w:lang w:val="sq-AL"/>
        </w:rPr>
        <w:tab/>
      </w:r>
      <w:r w:rsidRPr="00EC40B8">
        <w:rPr>
          <w:b/>
          <w:lang w:val="sq-AL"/>
        </w:rPr>
        <w:t>Ofertuesit</w:t>
      </w:r>
      <w:r w:rsidR="00D04D24" w:rsidRPr="00EC40B8">
        <w:rPr>
          <w:b/>
          <w:lang w:val="sq-AL"/>
        </w:rPr>
        <w:t xml:space="preserve"> </w:t>
      </w:r>
      <w:r w:rsidRPr="00EC40B8">
        <w:rPr>
          <w:b/>
          <w:lang w:val="sq-AL"/>
        </w:rPr>
        <w:t>me të drejtë pjesëmarrjeje në procedurë</w:t>
      </w:r>
    </w:p>
    <w:p w:rsidR="000F0CDB" w:rsidRPr="00EC40B8" w:rsidRDefault="000F0CDB" w:rsidP="002946B8">
      <w:pPr>
        <w:pStyle w:val="Paragrafi"/>
        <w:rPr>
          <w:rFonts w:eastAsia="Arial"/>
          <w:lang w:val="sq-AL"/>
        </w:rPr>
      </w:pPr>
      <w:r w:rsidRPr="00EC40B8">
        <w:rPr>
          <w:lang w:val="sq-AL"/>
        </w:rPr>
        <w:t>1.17 Ofertat e ofertuesve do të bëhen pjesë e procedurës vetëm nëse asnjë nga arsyet e mëposhtme për përjashtim apo konflikt interesi nuk vlen për ta:</w:t>
      </w:r>
    </w:p>
    <w:p w:rsidR="000F0CDB" w:rsidRPr="00EC40B8" w:rsidRDefault="00C80A14" w:rsidP="002946B8">
      <w:pPr>
        <w:pStyle w:val="Paragrafi"/>
        <w:rPr>
          <w:rFonts w:eastAsia="Arial"/>
          <w:lang w:val="sq-AL"/>
        </w:rPr>
      </w:pPr>
      <w:r w:rsidRPr="00EC40B8">
        <w:rPr>
          <w:lang w:val="sq-AL"/>
        </w:rPr>
        <w:t xml:space="preserve">a) </w:t>
      </w:r>
      <w:r w:rsidR="000F0CDB" w:rsidRPr="00EC40B8">
        <w:rPr>
          <w:lang w:val="sq-AL"/>
        </w:rPr>
        <w:t>Sanksione apo embargo nga Këshilli i Sigurimit i Kombeve të Bashkuara, E-ja apo qeveria gjermane që pengojnë pjesëmarrjen e një ofertuesi</w:t>
      </w:r>
      <w:r w:rsidRPr="00EC40B8">
        <w:rPr>
          <w:lang w:val="sq-AL"/>
        </w:rPr>
        <w:t>;</w:t>
      </w:r>
    </w:p>
    <w:p w:rsidR="000F0CDB" w:rsidRPr="00EC40B8" w:rsidRDefault="00C80A14" w:rsidP="002946B8">
      <w:pPr>
        <w:pStyle w:val="Paragrafi"/>
        <w:rPr>
          <w:rFonts w:eastAsia="Arial"/>
          <w:spacing w:val="-4"/>
          <w:lang w:val="sq-AL"/>
        </w:rPr>
      </w:pPr>
      <w:r w:rsidRPr="00EC40B8">
        <w:rPr>
          <w:spacing w:val="-4"/>
          <w:lang w:val="sq-AL"/>
        </w:rPr>
        <w:t xml:space="preserve">b) </w:t>
      </w:r>
      <w:r w:rsidR="000F0CDB" w:rsidRPr="00EC40B8">
        <w:rPr>
          <w:spacing w:val="-4"/>
          <w:lang w:val="sq-AL"/>
        </w:rPr>
        <w:t>Ofertuesi përjashtohet ligjërisht nga procesi i tenderimit në vendin e Klientit për shkak të një shkeljeje të ndëshkueshme, veçanërisht mashtrim, korrupsion apo krime të tjera ekonomike</w:t>
      </w:r>
      <w:r w:rsidRPr="00EC40B8">
        <w:rPr>
          <w:spacing w:val="-4"/>
          <w:lang w:val="sq-AL"/>
        </w:rPr>
        <w:t>;</w:t>
      </w:r>
    </w:p>
    <w:p w:rsidR="000F0CDB" w:rsidRPr="00EC40B8" w:rsidRDefault="00C80A14" w:rsidP="002946B8">
      <w:pPr>
        <w:pStyle w:val="Paragrafi"/>
        <w:rPr>
          <w:rFonts w:eastAsia="Arial"/>
          <w:spacing w:val="-4"/>
          <w:lang w:val="sq-AL"/>
        </w:rPr>
      </w:pPr>
      <w:r w:rsidRPr="00EC40B8">
        <w:rPr>
          <w:spacing w:val="-4"/>
          <w:lang w:val="sq-AL"/>
        </w:rPr>
        <w:t xml:space="preserve">c) </w:t>
      </w:r>
      <w:r w:rsidR="000F0CDB" w:rsidRPr="00EC40B8">
        <w:rPr>
          <w:spacing w:val="-4"/>
          <w:lang w:val="sq-AL"/>
        </w:rPr>
        <w:t>Ofertuesi është një shoqëri shtetërore në vendin partner</w:t>
      </w:r>
      <w:r w:rsidR="00A22DEC">
        <w:rPr>
          <w:spacing w:val="-4"/>
          <w:lang w:val="sq-AL"/>
        </w:rPr>
        <w:t>,</w:t>
      </w:r>
      <w:r w:rsidR="000F0CDB" w:rsidRPr="00EC40B8">
        <w:rPr>
          <w:spacing w:val="-4"/>
          <w:lang w:val="sq-AL"/>
        </w:rPr>
        <w:t xml:space="preserve"> që nuk është e pavarur ligjërisht apo ekonomikisht</w:t>
      </w:r>
      <w:r w:rsidR="00A22DEC">
        <w:rPr>
          <w:spacing w:val="-4"/>
          <w:lang w:val="sq-AL"/>
        </w:rPr>
        <w:t>,</w:t>
      </w:r>
      <w:r w:rsidR="000F0CDB" w:rsidRPr="00EC40B8">
        <w:rPr>
          <w:spacing w:val="-4"/>
          <w:lang w:val="sq-AL"/>
        </w:rPr>
        <w:t xml:space="preserve"> apo që nuk është subjekt i së drejtës tregtare</w:t>
      </w:r>
      <w:r w:rsidR="00A22DEC">
        <w:rPr>
          <w:spacing w:val="-4"/>
          <w:lang w:val="sq-AL"/>
        </w:rPr>
        <w:t>,</w:t>
      </w:r>
      <w:r w:rsidR="000F0CDB" w:rsidRPr="00EC40B8">
        <w:rPr>
          <w:spacing w:val="-4"/>
          <w:lang w:val="sq-AL"/>
        </w:rPr>
        <w:t xml:space="preserve"> apo që është një autoritet publik në varësinë e Klientit apo Agjencisë së Zbatimit të Projektit, apo marrës i huas/kontributit financiar</w:t>
      </w:r>
      <w:r w:rsidRPr="00EC40B8">
        <w:rPr>
          <w:spacing w:val="-4"/>
          <w:lang w:val="sq-AL"/>
        </w:rPr>
        <w:t>;</w:t>
      </w:r>
    </w:p>
    <w:p w:rsidR="000F0CDB" w:rsidRPr="00EC40B8" w:rsidRDefault="00C80A14" w:rsidP="002946B8">
      <w:pPr>
        <w:pStyle w:val="Paragrafi"/>
        <w:rPr>
          <w:rFonts w:eastAsia="Arial"/>
          <w:spacing w:val="-4"/>
          <w:lang w:val="sq-AL"/>
        </w:rPr>
      </w:pPr>
      <w:r w:rsidRPr="00EC40B8">
        <w:rPr>
          <w:spacing w:val="-4"/>
          <w:lang w:val="sq-AL"/>
        </w:rPr>
        <w:t xml:space="preserve">d) </w:t>
      </w:r>
      <w:r w:rsidR="000F0CDB" w:rsidRPr="00EC40B8">
        <w:rPr>
          <w:spacing w:val="-4"/>
          <w:lang w:val="sq-AL"/>
        </w:rPr>
        <w:t>Ofertuesi apo anëtarë specifikë të stafit të ofertuesit apo një nënkontraktues ka lidhje ekonomike apo familjare me ndonjë nga personeli i Klientit që merret me përgatitjen e dokumenteve të tenderit, dhënien e kontratës apo mbikëqyrjen e zbatimit të kontratës, aq sa konfliktet e interesit të mos zgjidhen sipas kërkesës së KfW-së përpara dhënies së kontratës dhe fazës së zbatimit</w:t>
      </w:r>
      <w:r w:rsidRPr="00EC40B8">
        <w:rPr>
          <w:spacing w:val="-4"/>
          <w:lang w:val="sq-AL"/>
        </w:rPr>
        <w:t>;</w:t>
      </w:r>
    </w:p>
    <w:p w:rsidR="000F0CDB" w:rsidRPr="00EC40B8" w:rsidRDefault="00C80A14" w:rsidP="002946B8">
      <w:pPr>
        <w:pStyle w:val="Paragrafi"/>
        <w:rPr>
          <w:rFonts w:eastAsia="Arial"/>
          <w:spacing w:val="-4"/>
          <w:lang w:val="sq-AL"/>
        </w:rPr>
      </w:pPr>
      <w:r w:rsidRPr="00EC40B8">
        <w:rPr>
          <w:spacing w:val="-4"/>
          <w:lang w:val="sq-AL"/>
        </w:rPr>
        <w:t xml:space="preserve">e) </w:t>
      </w:r>
      <w:r w:rsidR="000F0CDB" w:rsidRPr="00EC40B8">
        <w:rPr>
          <w:spacing w:val="-4"/>
          <w:lang w:val="sq-AL"/>
        </w:rPr>
        <w:t xml:space="preserve">Ofertuesi apo anëtarë specifikë të personelit të ofertuesit apo nënkontraktuesi është i lidhur drejtpërdrejt me hartimin e termave të referencës dhe/ose informacioneve të tjera për procesin e tenderimit. Kjo nuk është e zbatueshme për </w:t>
      </w:r>
      <w:r w:rsidR="0020097E">
        <w:rPr>
          <w:spacing w:val="-4"/>
          <w:lang w:val="sq-AL"/>
        </w:rPr>
        <w:t>K</w:t>
      </w:r>
      <w:r w:rsidR="0020097E" w:rsidRPr="00EC40B8">
        <w:rPr>
          <w:spacing w:val="-4"/>
          <w:lang w:val="sq-AL"/>
        </w:rPr>
        <w:t xml:space="preserve">onsulentët </w:t>
      </w:r>
      <w:r w:rsidR="000F0CDB" w:rsidRPr="00EC40B8">
        <w:rPr>
          <w:spacing w:val="-4"/>
          <w:lang w:val="sq-AL"/>
        </w:rPr>
        <w:t>që kanë krijuar studime përgatitore për kontratën apo që kanë qenë të përfshirë në një fazë të mëparshme, aq sa informacioni që ata kanë përgatitur lidhur me këtë, veçanërisht lidhur me studimet e fizibilitetit, ishte i disponueshëm për të gjithë ofertuesit dhe përgatitja e termave të referencës për ftesën për ofertë nuk ishte pjesë e veprimtarisë</w:t>
      </w:r>
      <w:r w:rsidRPr="00EC40B8">
        <w:rPr>
          <w:spacing w:val="-4"/>
          <w:lang w:val="sq-AL"/>
        </w:rPr>
        <w:t>;</w:t>
      </w:r>
    </w:p>
    <w:p w:rsidR="000F0CDB" w:rsidRPr="00EC40B8" w:rsidRDefault="00C80A14" w:rsidP="002946B8">
      <w:pPr>
        <w:pStyle w:val="Paragrafi"/>
        <w:rPr>
          <w:rFonts w:eastAsia="Arial"/>
          <w:spacing w:val="-4"/>
          <w:lang w:val="sq-AL"/>
        </w:rPr>
      </w:pPr>
      <w:r w:rsidRPr="00EC40B8">
        <w:rPr>
          <w:spacing w:val="-4"/>
          <w:lang w:val="sq-AL"/>
        </w:rPr>
        <w:t xml:space="preserve">f) </w:t>
      </w:r>
      <w:r w:rsidR="000F0CDB" w:rsidRPr="00EC40B8">
        <w:rPr>
          <w:spacing w:val="-4"/>
          <w:lang w:val="sq-AL"/>
        </w:rPr>
        <w:t>Ofertuesi ose anëtarë specifikë të personelit të ofertuesit apo nënkontraktuesi nuk janë ose nuk kanë qenë të përfshirë drejtpërdrejt ose jo, gjatë 12 muajve të fundit para publikimit të ftesës për ofertë, në projektin në fjalë përmes punësimit si anëtar pers</w:t>
      </w:r>
      <w:r w:rsidR="00EB46E4" w:rsidRPr="00EC40B8">
        <w:rPr>
          <w:spacing w:val="-4"/>
          <w:lang w:val="sq-AL"/>
        </w:rPr>
        <w:t>oneli ose këshillues i Klientit</w:t>
      </w:r>
      <w:r w:rsidR="000F0CDB" w:rsidRPr="00EC40B8">
        <w:rPr>
          <w:spacing w:val="-4"/>
          <w:lang w:val="sq-AL"/>
        </w:rPr>
        <w:t xml:space="preserve"> dhe nuk janë ose nuk kanë ndikuar me anë të kësaj lidhjeje në dh</w:t>
      </w:r>
      <w:r w:rsidR="001576D3" w:rsidRPr="00EC40B8">
        <w:rPr>
          <w:spacing w:val="-4"/>
          <w:lang w:val="sq-AL"/>
        </w:rPr>
        <w:t>ënien e kontratës për shërbimet,</w:t>
      </w:r>
      <w:r w:rsidR="000F0CDB" w:rsidRPr="00EC40B8">
        <w:rPr>
          <w:spacing w:val="-4"/>
          <w:lang w:val="sq-AL"/>
        </w:rPr>
        <w:t xml:space="preserve"> ose ofertuesi nuk ndikon</w:t>
      </w:r>
      <w:r w:rsidR="001576D3" w:rsidRPr="00EC40B8">
        <w:rPr>
          <w:spacing w:val="-4"/>
          <w:lang w:val="sq-AL"/>
        </w:rPr>
        <w:t>,</w:t>
      </w:r>
      <w:r w:rsidR="000F0CDB" w:rsidRPr="00EC40B8">
        <w:rPr>
          <w:spacing w:val="-4"/>
          <w:lang w:val="sq-AL"/>
        </w:rPr>
        <w:t xml:space="preserve"> ose nuk ka ndikuar në dhënien e kontratës për shërbime. </w:t>
      </w:r>
    </w:p>
    <w:p w:rsidR="00D4540D" w:rsidRPr="00EC40B8" w:rsidRDefault="000F0CDB" w:rsidP="002946B8">
      <w:pPr>
        <w:pStyle w:val="Paragrafi"/>
        <w:rPr>
          <w:spacing w:val="-4"/>
          <w:lang w:val="sq-AL"/>
        </w:rPr>
      </w:pPr>
      <w:r w:rsidRPr="00EC40B8">
        <w:rPr>
          <w:spacing w:val="-4"/>
          <w:lang w:val="sq-AL"/>
        </w:rPr>
        <w:t xml:space="preserve">Duke nënshkruar Deklaratën e Sipërmarrjes (shihni </w:t>
      </w:r>
      <w:r w:rsidR="00C80A14" w:rsidRPr="00EC40B8">
        <w:rPr>
          <w:spacing w:val="-4"/>
          <w:lang w:val="sq-AL"/>
        </w:rPr>
        <w:t xml:space="preserve">shtojcën </w:t>
      </w:r>
      <w:r w:rsidRPr="00EC40B8">
        <w:rPr>
          <w:spacing w:val="-4"/>
          <w:lang w:val="sq-AL"/>
        </w:rPr>
        <w:t>4), ofertuesi pohon se asnjë prej këtyre arsyeve për përjashtim apo konfliktet e interesit nuk është e vlefshme. Në rast dyshimi, gjatë tenderimit, ofertuesi në fjalë paraqet prova për Klientin dhe KfW-në që vërtetojnë se arsyet e lartpërmendura nuk janë të vlefshme për të.</w:t>
      </w:r>
    </w:p>
    <w:p w:rsidR="000F0CDB" w:rsidRPr="00EC40B8" w:rsidRDefault="000F0CDB" w:rsidP="002946B8">
      <w:pPr>
        <w:pStyle w:val="Paragrafi"/>
        <w:rPr>
          <w:rFonts w:eastAsia="Arial"/>
          <w:b/>
          <w:spacing w:val="-4"/>
          <w:lang w:val="sq-AL"/>
        </w:rPr>
      </w:pPr>
      <w:bookmarkStart w:id="3" w:name="page11"/>
      <w:bookmarkEnd w:id="3"/>
      <w:r w:rsidRPr="00EC40B8">
        <w:rPr>
          <w:b/>
          <w:spacing w:val="-4"/>
          <w:lang w:val="sq-AL"/>
        </w:rPr>
        <w:t>1.7</w:t>
      </w:r>
      <w:r w:rsidRPr="00EC40B8">
        <w:rPr>
          <w:spacing w:val="-4"/>
          <w:lang w:val="sq-AL"/>
        </w:rPr>
        <w:tab/>
      </w:r>
      <w:r w:rsidRPr="00EC40B8">
        <w:rPr>
          <w:b/>
          <w:spacing w:val="-4"/>
          <w:lang w:val="sq-AL"/>
        </w:rPr>
        <w:t>Pavarësia e Konsulentit</w:t>
      </w:r>
    </w:p>
    <w:p w:rsidR="000F0CDB" w:rsidRPr="00EC40B8" w:rsidRDefault="000F0CDB" w:rsidP="002946B8">
      <w:pPr>
        <w:pStyle w:val="Paragrafi"/>
        <w:rPr>
          <w:lang w:val="sq-AL"/>
        </w:rPr>
      </w:pPr>
      <w:r w:rsidRPr="00EC40B8">
        <w:rPr>
          <w:spacing w:val="-4"/>
          <w:lang w:val="sq-AL"/>
        </w:rPr>
        <w:t>1.18 Konsulenti duhet të jetë gjithmonë i</w:t>
      </w:r>
      <w:r w:rsidRPr="00EC40B8">
        <w:rPr>
          <w:lang w:val="sq-AL"/>
        </w:rPr>
        <w:t xml:space="preserve"> paanshëm dhe i pavarur për sa i përket furnitorëve të mundshëm të projektit në fjalë. Anëtarët e firmave/shoqërive vartëse mund të marrin pjesë në një projekt vetëm si firma/shoqëri konsulence apo prodhimi/</w:t>
      </w:r>
      <w:r w:rsidR="00A22DEC">
        <w:rPr>
          <w:lang w:val="sq-AL"/>
        </w:rPr>
        <w:t xml:space="preserve"> </w:t>
      </w:r>
      <w:r w:rsidRPr="00EC40B8">
        <w:rPr>
          <w:lang w:val="sq-AL"/>
        </w:rPr>
        <w:t>furnizimi/ndërtimi. Kur dorëzojnë propozimet, Konsulentët duhet të tregojnë lidhjet që mund të kenë me firma/shoqëri të tjera ose të japin një deklaratë shtrënguese që përcakton se nëse kontrata iu jepet atyre, firmat/shoqëritë me të cilat janë të lidhura</w:t>
      </w:r>
      <w:r w:rsidR="00A22DEC">
        <w:rPr>
          <w:lang w:val="sq-AL"/>
        </w:rPr>
        <w:t>,</w:t>
      </w:r>
      <w:r w:rsidRPr="00EC40B8">
        <w:rPr>
          <w:lang w:val="sq-AL"/>
        </w:rPr>
        <w:t xml:space="preserve"> nuk do të marrin pjesë në projekt në forma të tjera. Në sipërmarrje të përbashkëta kjo është e zbatueshme edhe për profesionistët pjesëmarrës dhe firmat e tjera të konsulencës. Këto rregulla nuk zbatohen për projektet </w:t>
      </w:r>
      <w:r w:rsidR="00C80A14" w:rsidRPr="00EC40B8">
        <w:rPr>
          <w:lang w:val="sq-AL"/>
        </w:rPr>
        <w:t>“</w:t>
      </w:r>
      <w:r w:rsidRPr="00EC40B8">
        <w:rPr>
          <w:lang w:val="sq-AL"/>
        </w:rPr>
        <w:t>Ndërto-Opero-Transfero</w:t>
      </w:r>
      <w:r w:rsidR="00C80A14" w:rsidRPr="00EC40B8">
        <w:rPr>
          <w:lang w:val="sq-AL"/>
        </w:rPr>
        <w:t>”</w:t>
      </w:r>
      <w:r w:rsidRPr="00EC40B8">
        <w:rPr>
          <w:lang w:val="sq-AL"/>
        </w:rPr>
        <w:t xml:space="preserve"> (BOT) apo modelet e operatorit.</w:t>
      </w:r>
    </w:p>
    <w:p w:rsidR="000F0CDB" w:rsidRPr="00EC40B8" w:rsidRDefault="000F0CDB" w:rsidP="002946B8">
      <w:pPr>
        <w:pStyle w:val="Paragrafi"/>
        <w:rPr>
          <w:lang w:val="sq-AL"/>
        </w:rPr>
      </w:pPr>
      <w:r w:rsidRPr="00EC40B8">
        <w:rPr>
          <w:lang w:val="sq-AL"/>
        </w:rPr>
        <w:t>1.19 Firmat/shoqëritë e konsulencës që i përkasin të njëjtit grup shoqërish apo shoqërive me veprimtari të ngjashme apo që janë të lidhura financiarisht, në mënyrë organizative apo përmes personelit, mund të marrin pjesë individualisht në procedurën konkurruese të tenderimit, vetëm nëse nuk merr pjesë asnjë anëtar tjetër i grupit apo</w:t>
      </w:r>
      <w:r w:rsidR="00A22DEC">
        <w:rPr>
          <w:lang w:val="sq-AL"/>
        </w:rPr>
        <w:t xml:space="preserve"> i</w:t>
      </w:r>
      <w:r w:rsidRPr="00EC40B8">
        <w:rPr>
          <w:lang w:val="sq-AL"/>
        </w:rPr>
        <w:t xml:space="preserve"> shoqërisë. </w:t>
      </w:r>
    </w:p>
    <w:p w:rsidR="000F0CDB" w:rsidRPr="00EC40B8" w:rsidRDefault="000F0CDB" w:rsidP="002946B8">
      <w:pPr>
        <w:pStyle w:val="Paragrafi"/>
        <w:rPr>
          <w:rFonts w:eastAsia="Arial"/>
          <w:b/>
          <w:lang w:val="sq-AL"/>
        </w:rPr>
      </w:pPr>
      <w:r w:rsidRPr="00EC40B8">
        <w:rPr>
          <w:b/>
          <w:lang w:val="sq-AL"/>
        </w:rPr>
        <w:t>1.8</w:t>
      </w:r>
      <w:r w:rsidRPr="00EC40B8">
        <w:rPr>
          <w:lang w:val="sq-AL"/>
        </w:rPr>
        <w:tab/>
      </w:r>
      <w:r w:rsidRPr="00EC40B8">
        <w:rPr>
          <w:b/>
          <w:lang w:val="sq-AL"/>
        </w:rPr>
        <w:t>Bashkëpunimi ndërmjet ofertuesve</w:t>
      </w:r>
    </w:p>
    <w:p w:rsidR="000F0CDB" w:rsidRPr="00EC40B8" w:rsidRDefault="000F0CDB" w:rsidP="002946B8">
      <w:pPr>
        <w:pStyle w:val="Paragrafi"/>
        <w:rPr>
          <w:lang w:val="sq-AL"/>
        </w:rPr>
      </w:pPr>
      <w:r w:rsidRPr="00EC40B8">
        <w:rPr>
          <w:lang w:val="sq-AL"/>
        </w:rPr>
        <w:t xml:space="preserve">1.20 Konsulentët mund të marrin pjesë në procedurën konkurruese të tenderimit si shoqëri të çdo lloj forme ligjore dhe së bashku me </w:t>
      </w:r>
      <w:r w:rsidR="0020097E">
        <w:rPr>
          <w:lang w:val="sq-AL"/>
        </w:rPr>
        <w:t>K</w:t>
      </w:r>
      <w:r w:rsidR="0020097E" w:rsidRPr="00EC40B8">
        <w:rPr>
          <w:lang w:val="sq-AL"/>
        </w:rPr>
        <w:t xml:space="preserve">onsulentë </w:t>
      </w:r>
      <w:r w:rsidRPr="00EC40B8">
        <w:rPr>
          <w:lang w:val="sq-AL"/>
        </w:rPr>
        <w:t xml:space="preserve">të tjerë. Pas përfundimit të procedurës së parakualifikimit, bashkëpunimi ndërmjet </w:t>
      </w:r>
      <w:r w:rsidR="0020097E">
        <w:rPr>
          <w:lang w:val="sq-AL"/>
        </w:rPr>
        <w:t>K</w:t>
      </w:r>
      <w:r w:rsidR="0020097E" w:rsidRPr="00EC40B8">
        <w:rPr>
          <w:lang w:val="sq-AL"/>
        </w:rPr>
        <w:t xml:space="preserve">onsulentëve </w:t>
      </w:r>
      <w:r w:rsidRPr="00EC40B8">
        <w:rPr>
          <w:lang w:val="sq-AL"/>
        </w:rPr>
        <w:t xml:space="preserve">të parakualifikuar lejohet vetëm me </w:t>
      </w:r>
      <w:r w:rsidR="00EB46E4" w:rsidRPr="00EC40B8">
        <w:rPr>
          <w:lang w:val="sq-AL"/>
        </w:rPr>
        <w:t>miratimin e Klientit dhe KfW-së</w:t>
      </w:r>
      <w:r w:rsidRPr="00EC40B8">
        <w:rPr>
          <w:lang w:val="sq-AL"/>
        </w:rPr>
        <w:t xml:space="preserve"> dhe vetëm nëse vazhdon të garantohet konkurrenca e mjaftueshme. </w:t>
      </w:r>
    </w:p>
    <w:p w:rsidR="000F0CDB" w:rsidRPr="00EC40B8" w:rsidRDefault="000F0CDB" w:rsidP="002946B8">
      <w:pPr>
        <w:pStyle w:val="Paragrafi"/>
        <w:rPr>
          <w:lang w:val="sq-AL"/>
        </w:rPr>
      </w:pPr>
      <w:r w:rsidRPr="00EC40B8">
        <w:rPr>
          <w:lang w:val="sq-AL"/>
        </w:rPr>
        <w:t>1.21 Në projektet e financuara nga KfW-ja, rëndësi e veçantë i jepet bashkëpunimit me ekspertë ose shoqëri që kanë një historik</w:t>
      </w:r>
      <w:r w:rsidR="00A22DEC">
        <w:rPr>
          <w:lang w:val="sq-AL"/>
        </w:rPr>
        <w:t>,</w:t>
      </w:r>
      <w:r w:rsidRPr="00EC40B8">
        <w:rPr>
          <w:lang w:val="sq-AL"/>
        </w:rPr>
        <w:t xml:space="preserve"> për sa i përket përvojës vendore dhe ndërkombëtare. Bashkëpunime të tilla mund të bëhen të detyrueshme në njoftimin e parakualifikimit apo kërkesën për ofertë. Renditja dhe përzgjedhja e ekspertëve dhe </w:t>
      </w:r>
      <w:r w:rsidR="00A22DEC">
        <w:rPr>
          <w:lang w:val="sq-AL"/>
        </w:rPr>
        <w:t xml:space="preserve">e </w:t>
      </w:r>
      <w:r w:rsidRPr="00EC40B8">
        <w:rPr>
          <w:lang w:val="sq-AL"/>
        </w:rPr>
        <w:t>firmave të konsulencës në fjalë janë në diskrecion vetëm të ofertuesit. Klienti nuk mund të kërkojë bashkëpunim me ekspertë të caktuar vendorë, firma apo grup firmash.</w:t>
      </w:r>
    </w:p>
    <w:p w:rsidR="000F0CDB" w:rsidRPr="00EC40B8" w:rsidRDefault="000F0CDB" w:rsidP="002946B8">
      <w:pPr>
        <w:pStyle w:val="Paragrafi"/>
        <w:rPr>
          <w:lang w:val="sq-AL"/>
        </w:rPr>
      </w:pPr>
      <w:r w:rsidRPr="00EC40B8">
        <w:rPr>
          <w:lang w:val="sq-AL"/>
        </w:rPr>
        <w:t>1.22 Nëse propozohet një bashkëpunim i tillë, dokumentet e dorëzuara për procesin e parakualifikimit duhet të përmbajnë informacionet e nevojshme për të gjithë partnerët e synuar. Në veçanti, duhet të përfshijnë një përshkrim shtrëngues të kompetencave të tyre, fushave të punës dhe llojin e bashkëpunimit që do të ketë. Dokumentet duhet të përfshijnë një deklaratë qëllimi, të nënshkruar nga të gjithë partnerët dhe një deklaratë që përcakton se cila firmë konsulence do të drejtojë punën. Nëse atyre iu jepet kontrata, partnerët ndërmarrin të gjith</w:t>
      </w:r>
      <w:r w:rsidR="00A22DEC">
        <w:rPr>
          <w:lang w:val="sq-AL"/>
        </w:rPr>
        <w:t>ë</w:t>
      </w:r>
      <w:r w:rsidRPr="00EC40B8">
        <w:rPr>
          <w:lang w:val="sq-AL"/>
        </w:rPr>
        <w:t xml:space="preserve"> hapat e nevojsh</w:t>
      </w:r>
      <w:r w:rsidR="00A22DEC">
        <w:rPr>
          <w:lang w:val="sq-AL"/>
        </w:rPr>
        <w:t>ëm</w:t>
      </w:r>
      <w:r w:rsidRPr="00EC40B8">
        <w:rPr>
          <w:lang w:val="sq-AL"/>
        </w:rPr>
        <w:t xml:space="preserve"> për kryerjen e punës së përshkruar në dokumente dhe në mënyrën e bashkëpunimit të përcaktuar. Grupeve të ofertuesve</w:t>
      </w:r>
      <w:r w:rsidR="00455556" w:rsidRPr="00EC40B8">
        <w:rPr>
          <w:rStyle w:val="FootnoteReference"/>
          <w:lang w:val="sq-AL"/>
        </w:rPr>
        <w:footnoteReference w:id="6"/>
      </w:r>
      <w:r w:rsidRPr="00EC40B8">
        <w:rPr>
          <w:sz w:val="27"/>
          <w:vertAlign w:val="superscript"/>
          <w:lang w:val="sq-AL"/>
        </w:rPr>
        <w:t xml:space="preserve"> </w:t>
      </w:r>
      <w:r w:rsidRPr="00EC40B8">
        <w:rPr>
          <w:lang w:val="sq-AL"/>
        </w:rPr>
        <w:t>iu kërkohet që të nënshkruajnë një marrëveshje me përgjegjësi të përbashkët dhe të shumëfishtë. Në raste të veçanta (p.sh.</w:t>
      </w:r>
      <w:r w:rsidR="00A629FA" w:rsidRPr="00EC40B8">
        <w:rPr>
          <w:lang w:val="sq-AL"/>
        </w:rPr>
        <w:t>,</w:t>
      </w:r>
      <w:r w:rsidRPr="00EC40B8">
        <w:rPr>
          <w:lang w:val="sq-AL"/>
        </w:rPr>
        <w:t xml:space="preserve"> projekte të mëdha), kërkesa për ofertë mund të kërkojë një prezantim të detajuar dhe një marrëveshje shtrënguese ndërmjet partnerëve të një grupi (p.sh.</w:t>
      </w:r>
      <w:r w:rsidR="00A629FA" w:rsidRPr="00EC40B8">
        <w:rPr>
          <w:lang w:val="sq-AL"/>
        </w:rPr>
        <w:t>,</w:t>
      </w:r>
      <w:r w:rsidRPr="00EC40B8">
        <w:rPr>
          <w:lang w:val="sq-AL"/>
        </w:rPr>
        <w:t xml:space="preserve"> në formën e një kontrate paraprake).</w:t>
      </w:r>
    </w:p>
    <w:p w:rsidR="00606E24" w:rsidRPr="00EC40B8" w:rsidRDefault="00606E24" w:rsidP="002946B8">
      <w:pPr>
        <w:pStyle w:val="Paragrafi"/>
        <w:rPr>
          <w:rFonts w:eastAsia="Arial"/>
          <w:b/>
          <w:szCs w:val="24"/>
          <w:lang w:val="sq-AL"/>
        </w:rPr>
      </w:pPr>
      <w:r w:rsidRPr="00EC40B8">
        <w:rPr>
          <w:b/>
          <w:szCs w:val="24"/>
          <w:lang w:val="sq-AL"/>
        </w:rPr>
        <w:t>1.9</w:t>
      </w:r>
      <w:r w:rsidRPr="00EC40B8">
        <w:rPr>
          <w:b/>
          <w:szCs w:val="24"/>
          <w:lang w:val="sq-AL"/>
        </w:rPr>
        <w:tab/>
        <w:t>Kontrata</w:t>
      </w:r>
    </w:p>
    <w:p w:rsidR="00606E24" w:rsidRPr="00EC40B8" w:rsidRDefault="00606E24" w:rsidP="002946B8">
      <w:pPr>
        <w:pStyle w:val="Paragrafi"/>
        <w:rPr>
          <w:szCs w:val="24"/>
          <w:lang w:val="sq-AL"/>
        </w:rPr>
      </w:pPr>
      <w:r w:rsidRPr="00EC40B8">
        <w:rPr>
          <w:szCs w:val="24"/>
          <w:lang w:val="sq-AL"/>
        </w:rPr>
        <w:t>1.23</w:t>
      </w:r>
      <w:r w:rsidR="00D04D24" w:rsidRPr="00EC40B8">
        <w:rPr>
          <w:szCs w:val="24"/>
          <w:lang w:val="sq-AL"/>
        </w:rPr>
        <w:t xml:space="preserve"> </w:t>
      </w:r>
      <w:r w:rsidRPr="00EC40B8">
        <w:rPr>
          <w:szCs w:val="24"/>
          <w:lang w:val="sq-AL"/>
        </w:rPr>
        <w:t>KfW-ja do të ofrojë një kontratë tip</w:t>
      </w:r>
      <w:r w:rsidR="00003F56" w:rsidRPr="00EC40B8">
        <w:rPr>
          <w:rStyle w:val="FootnoteReference"/>
          <w:szCs w:val="24"/>
          <w:lang w:val="sq-AL"/>
        </w:rPr>
        <w:footnoteReference w:id="7"/>
      </w:r>
      <w:r w:rsidRPr="00EC40B8">
        <w:rPr>
          <w:szCs w:val="24"/>
          <w:lang w:val="sq-AL"/>
        </w:rPr>
        <w:t xml:space="preserve"> që përcakton standardet për përmbajtjen dhe kërkesat formale për kontra</w:t>
      </w:r>
      <w:r w:rsidR="00EB46E4" w:rsidRPr="00EC40B8">
        <w:rPr>
          <w:szCs w:val="24"/>
          <w:lang w:val="sq-AL"/>
        </w:rPr>
        <w:t>tat e shërbimeve të konsulencës</w:t>
      </w:r>
      <w:r w:rsidRPr="00EC40B8">
        <w:rPr>
          <w:szCs w:val="24"/>
          <w:lang w:val="sq-AL"/>
        </w:rPr>
        <w:t xml:space="preserve"> dhe që duhet të përdoren kudo që të jetë e mundur. Për aq kohë sa palët e kontratës shmangen nga kjo, kontratat për shërbimet e konsulencës përgatiten në bazë të praktikave dhe standardeve të njohura ndërkombëtarisht. Përfshin të paktën dispozitat e përcaktuara në Shtojcën</w:t>
      </w:r>
      <w:r w:rsidR="00A22DEC">
        <w:rPr>
          <w:szCs w:val="24"/>
          <w:lang w:val="sq-AL"/>
        </w:rPr>
        <w:t xml:space="preserve"> 8. Nëse projekt</w:t>
      </w:r>
      <w:r w:rsidRPr="00EC40B8">
        <w:rPr>
          <w:szCs w:val="24"/>
          <w:lang w:val="sq-AL"/>
        </w:rPr>
        <w:t>kontrata nuk bashkëlidhet në dokumentet e tenderit, atëherë marrëveshjet kryesore kontraktuese që drejtojnë ose ndikojnë në kosto renditen të ndar</w:t>
      </w:r>
      <w:r w:rsidR="00A22DEC">
        <w:rPr>
          <w:szCs w:val="24"/>
          <w:lang w:val="sq-AL"/>
        </w:rPr>
        <w:t>a</w:t>
      </w:r>
      <w:r w:rsidRPr="00EC40B8">
        <w:rPr>
          <w:szCs w:val="24"/>
          <w:lang w:val="sq-AL"/>
        </w:rPr>
        <w:t xml:space="preserve"> në tekstin e ftesës për ofertë.</w:t>
      </w:r>
    </w:p>
    <w:p w:rsidR="00606E24" w:rsidRPr="00EC40B8" w:rsidRDefault="00606E24" w:rsidP="002946B8">
      <w:pPr>
        <w:pStyle w:val="Paragrafi"/>
        <w:rPr>
          <w:szCs w:val="24"/>
          <w:lang w:val="sq-AL"/>
        </w:rPr>
      </w:pPr>
      <w:r w:rsidRPr="00EC40B8">
        <w:rPr>
          <w:szCs w:val="24"/>
          <w:lang w:val="sq-AL"/>
        </w:rPr>
        <w:t>1.24 Klienti, në bashkëpunim me KfW-në, mund të bjerë dakord me Konsulentin për shpërblimin, mbështetur ose në punën e kryer</w:t>
      </w:r>
      <w:r w:rsidR="00A22DEC">
        <w:rPr>
          <w:szCs w:val="24"/>
          <w:lang w:val="sq-AL"/>
        </w:rPr>
        <w:t>,</w:t>
      </w:r>
      <w:r w:rsidRPr="00EC40B8">
        <w:rPr>
          <w:szCs w:val="24"/>
          <w:lang w:val="sq-AL"/>
        </w:rPr>
        <w:t xml:space="preserve"> ose në bazë të pagesës së vetme. Shpërblimi i mbështetur në punën e kryer rekomandohet në rast se puna që do të kryhet nga Konsulenti nuk është përcaktuar përfundimisht para negociatave kontraktuese, si për shembull</w:t>
      </w:r>
      <w:r w:rsidR="00A22DEC">
        <w:rPr>
          <w:szCs w:val="24"/>
          <w:lang w:val="sq-AL"/>
        </w:rPr>
        <w:t>,</w:t>
      </w:r>
      <w:r w:rsidRPr="00EC40B8">
        <w:rPr>
          <w:szCs w:val="24"/>
          <w:lang w:val="sq-AL"/>
        </w:rPr>
        <w:t xml:space="preserve"> detyrat për menaxhimin e ndërtimeve. Do të bihet dakord për shpërblimin e pagesës së vetme, nëse janë përcaktuar qartë shërbimet që do të ofrohen dhe periudha kohore brenda së cilës do të ofrohen. Do t’i jepet përparësi shpërblimit të pagesës së vetme për studime, planeve të detajuara dhe shërbimeve të tjera që mund të përcaktohen po aq qartë. Për kontratat e pagesës së vetme, mjafton që të bihet dakord në mënyrë kontraktuese vetëm për personelin kyç (për detaje të mëtejshme lidhur me kontratën e pagesës së vetme në </w:t>
      </w:r>
      <w:r w:rsidR="00C80A14" w:rsidRPr="00EC40B8">
        <w:rPr>
          <w:szCs w:val="24"/>
          <w:lang w:val="sq-AL"/>
        </w:rPr>
        <w:t xml:space="preserve">shtojcën </w:t>
      </w:r>
      <w:r w:rsidRPr="00EC40B8">
        <w:rPr>
          <w:szCs w:val="24"/>
          <w:lang w:val="sq-AL"/>
        </w:rPr>
        <w:t>9).</w:t>
      </w:r>
    </w:p>
    <w:p w:rsidR="00606E24" w:rsidRPr="00EC40B8" w:rsidRDefault="00606E24" w:rsidP="002946B8">
      <w:pPr>
        <w:pStyle w:val="Paragrafi"/>
        <w:rPr>
          <w:rFonts w:eastAsia="Arial"/>
          <w:b/>
          <w:szCs w:val="24"/>
          <w:lang w:val="sq-AL"/>
        </w:rPr>
      </w:pPr>
      <w:r w:rsidRPr="00EC40B8">
        <w:rPr>
          <w:rFonts w:eastAsia="Arial"/>
          <w:b/>
          <w:szCs w:val="24"/>
          <w:lang w:val="sq-AL"/>
        </w:rPr>
        <w:t>2</w:t>
      </w:r>
      <w:r w:rsidR="00A22DEC">
        <w:rPr>
          <w:rFonts w:eastAsia="Arial"/>
          <w:b/>
          <w:szCs w:val="24"/>
          <w:lang w:val="sq-AL"/>
        </w:rPr>
        <w:t>.</w:t>
      </w:r>
      <w:r w:rsidRPr="00EC40B8">
        <w:rPr>
          <w:rFonts w:eastAsia="Times New Roman"/>
          <w:b/>
          <w:szCs w:val="24"/>
          <w:lang w:val="sq-AL"/>
        </w:rPr>
        <w:tab/>
      </w:r>
      <w:r w:rsidRPr="00EC40B8">
        <w:rPr>
          <w:rFonts w:eastAsia="Arial"/>
          <w:b/>
          <w:szCs w:val="24"/>
          <w:lang w:val="sq-AL"/>
        </w:rPr>
        <w:t>Procedura e Ftesës Ndërkombëtare Publike për Ofertë</w:t>
      </w:r>
    </w:p>
    <w:p w:rsidR="00606E24" w:rsidRPr="00EC40B8" w:rsidRDefault="00606E24" w:rsidP="002946B8">
      <w:pPr>
        <w:pStyle w:val="Paragrafi"/>
        <w:rPr>
          <w:rFonts w:eastAsia="Arial"/>
          <w:b/>
          <w:szCs w:val="24"/>
          <w:lang w:val="sq-AL"/>
        </w:rPr>
      </w:pPr>
      <w:r w:rsidRPr="00EC40B8">
        <w:rPr>
          <w:rFonts w:eastAsia="Arial"/>
          <w:b/>
          <w:szCs w:val="24"/>
          <w:lang w:val="sq-AL"/>
        </w:rPr>
        <w:t>2.1</w:t>
      </w:r>
      <w:r w:rsidRPr="00EC40B8">
        <w:rPr>
          <w:rFonts w:eastAsia="Times New Roman"/>
          <w:b/>
          <w:szCs w:val="24"/>
          <w:lang w:val="sq-AL"/>
        </w:rPr>
        <w:tab/>
      </w:r>
      <w:r w:rsidRPr="00EC40B8">
        <w:rPr>
          <w:rFonts w:eastAsia="Arial"/>
          <w:b/>
          <w:szCs w:val="24"/>
          <w:lang w:val="sq-AL"/>
        </w:rPr>
        <w:t>Parimi kryesor, publikimi dhe afatet</w:t>
      </w:r>
    </w:p>
    <w:p w:rsidR="00606E24" w:rsidRPr="00EC40B8" w:rsidRDefault="00606E24" w:rsidP="002946B8">
      <w:pPr>
        <w:pStyle w:val="Paragrafi"/>
        <w:rPr>
          <w:rFonts w:eastAsia="Arial"/>
          <w:szCs w:val="24"/>
          <w:lang w:val="sq-AL"/>
        </w:rPr>
      </w:pPr>
      <w:r w:rsidRPr="00EC40B8">
        <w:rPr>
          <w:rFonts w:eastAsia="Arial"/>
          <w:szCs w:val="24"/>
          <w:lang w:val="sq-AL"/>
        </w:rPr>
        <w:t>2.01 Procedura e prokurimit për shërbime konsulence zakonisht përfshin një ftesë ndërkombëtare, publike, të pakufizuar për oferta, të zhvilluar në dy faza, përkatësisht parakualifikimi dhe tenderimi konkurrues</w:t>
      </w:r>
      <w:r w:rsidR="00F45A23">
        <w:rPr>
          <w:rFonts w:eastAsia="Arial"/>
          <w:szCs w:val="24"/>
          <w:lang w:val="sq-AL"/>
        </w:rPr>
        <w:t>,</w:t>
      </w:r>
      <w:r w:rsidRPr="00EC40B8">
        <w:rPr>
          <w:rFonts w:eastAsia="Arial"/>
          <w:szCs w:val="24"/>
          <w:lang w:val="sq-AL"/>
        </w:rPr>
        <w:t xml:space="preserve"> sipas </w:t>
      </w:r>
      <w:r w:rsidR="00985BFA" w:rsidRPr="00EC40B8">
        <w:rPr>
          <w:rFonts w:eastAsia="Arial"/>
          <w:szCs w:val="24"/>
          <w:lang w:val="sq-AL"/>
        </w:rPr>
        <w:t xml:space="preserve">seksioneve </w:t>
      </w:r>
      <w:r w:rsidRPr="00EC40B8">
        <w:rPr>
          <w:rFonts w:eastAsia="Arial"/>
          <w:szCs w:val="24"/>
          <w:lang w:val="sq-AL"/>
        </w:rPr>
        <w:t>2.2 dhe 2.3. Në fazën e parë të procedurës vlerësohet përshtatshmëria e përgjithshme e ofertuesve</w:t>
      </w:r>
      <w:r w:rsidR="00003F56" w:rsidRPr="00EC40B8">
        <w:rPr>
          <w:rStyle w:val="FootnoteReference"/>
          <w:rFonts w:eastAsia="Arial"/>
          <w:szCs w:val="24"/>
          <w:lang w:val="sq-AL"/>
        </w:rPr>
        <w:footnoteReference w:id="8"/>
      </w:r>
      <w:r w:rsidRPr="00EC40B8">
        <w:rPr>
          <w:rFonts w:eastAsia="Arial"/>
          <w:szCs w:val="24"/>
          <w:lang w:val="sq-AL"/>
        </w:rPr>
        <w:t>; në fazën e dytë zhvillohet një konkurs ndërmjet ofertuesve të parakualifikuar për të përzgjedhur ofertuesin, i cili ka paraqitur ofertën më të mirë lidhur me cilësinë e shërbimeve të ofruara dhe çmimin e tyre përkatës.</w:t>
      </w:r>
    </w:p>
    <w:p w:rsidR="00606E24" w:rsidRPr="00EC40B8" w:rsidRDefault="00606E24" w:rsidP="002946B8">
      <w:pPr>
        <w:pStyle w:val="Paragrafi"/>
        <w:rPr>
          <w:rFonts w:eastAsia="Arial"/>
          <w:szCs w:val="24"/>
          <w:lang w:val="sq-AL"/>
        </w:rPr>
      </w:pPr>
      <w:r w:rsidRPr="00EC40B8">
        <w:rPr>
          <w:rFonts w:eastAsia="Arial"/>
          <w:szCs w:val="24"/>
          <w:lang w:val="sq-AL"/>
        </w:rPr>
        <w:t xml:space="preserve">2.02 Devijimi nga kjo procedurë dyfazore është i mundur vetëm me miratimin e KfW-së, veçanërisht në ato raste të specifikuara në paragrafin 2.13. Publikimi ndërkombëtar i ftesës për ofertë mund të hiqet në rastet e përcaktuara në </w:t>
      </w:r>
      <w:r w:rsidR="006977D4" w:rsidRPr="00EC40B8">
        <w:rPr>
          <w:rFonts w:eastAsia="Arial"/>
          <w:szCs w:val="24"/>
          <w:lang w:val="sq-AL"/>
        </w:rPr>
        <w:t xml:space="preserve">seksionin </w:t>
      </w:r>
      <w:r w:rsidRPr="00EC40B8">
        <w:rPr>
          <w:rFonts w:eastAsia="Arial"/>
          <w:szCs w:val="24"/>
          <w:lang w:val="sq-AL"/>
        </w:rPr>
        <w:t xml:space="preserve">3. </w:t>
      </w:r>
    </w:p>
    <w:p w:rsidR="00606E24" w:rsidRPr="00EC40B8" w:rsidRDefault="00606E24" w:rsidP="002946B8">
      <w:pPr>
        <w:pStyle w:val="Paragrafi"/>
        <w:rPr>
          <w:rFonts w:eastAsia="Arial"/>
          <w:szCs w:val="24"/>
          <w:lang w:val="sq-AL"/>
        </w:rPr>
      </w:pPr>
      <w:r w:rsidRPr="00EC40B8">
        <w:rPr>
          <w:rFonts w:eastAsia="Arial"/>
          <w:szCs w:val="24"/>
          <w:lang w:val="sq-AL"/>
        </w:rPr>
        <w:t>2.03 Ftesa ndërkombëtare, publike dhe e pakufizuar për ofertë do të publikohet në media me shtrirje ndërkombëtare dhe në vendin partner. Publikimi do të fillohet nga Klienti. Publikimi ndërkombëtar i ftesës për ofertë duhet të përfshijë të paktën kanalet e Tregtisë dhe Investimit Gjerman</w:t>
      </w:r>
      <w:r w:rsidR="00003F56" w:rsidRPr="00EC40B8">
        <w:rPr>
          <w:rStyle w:val="FootnoteReference"/>
          <w:rFonts w:eastAsia="Arial"/>
          <w:szCs w:val="24"/>
          <w:lang w:val="sq-AL"/>
        </w:rPr>
        <w:footnoteReference w:id="9"/>
      </w:r>
      <w:r w:rsidR="00003F56" w:rsidRPr="00EC40B8">
        <w:rPr>
          <w:rFonts w:eastAsia="Arial"/>
          <w:szCs w:val="24"/>
          <w:lang w:val="sq-AL"/>
        </w:rPr>
        <w:t xml:space="preserve"> </w:t>
      </w:r>
      <w:r w:rsidRPr="00EC40B8">
        <w:rPr>
          <w:rFonts w:eastAsia="Arial"/>
          <w:szCs w:val="24"/>
          <w:lang w:val="sq-AL"/>
        </w:rPr>
        <w:t xml:space="preserve">(GTAI). Ky publikim do të jetë pa pagesë. Klienti do t’i sigurojë pa </w:t>
      </w:r>
      <w:r w:rsidR="006977D4" w:rsidRPr="00EC40B8">
        <w:rPr>
          <w:rFonts w:eastAsia="Arial"/>
          <w:szCs w:val="24"/>
          <w:lang w:val="sq-AL"/>
        </w:rPr>
        <w:t>pag</w:t>
      </w:r>
      <w:r w:rsidR="00F45A23">
        <w:rPr>
          <w:rFonts w:eastAsia="Arial"/>
          <w:szCs w:val="24"/>
          <w:lang w:val="sq-AL"/>
        </w:rPr>
        <w:t>e</w:t>
      </w:r>
      <w:r w:rsidR="006977D4" w:rsidRPr="00EC40B8">
        <w:rPr>
          <w:rFonts w:eastAsia="Arial"/>
          <w:szCs w:val="24"/>
          <w:lang w:val="sq-AL"/>
        </w:rPr>
        <w:t>së</w:t>
      </w:r>
      <w:r w:rsidR="00EB46E4" w:rsidRPr="00EC40B8">
        <w:rPr>
          <w:rFonts w:eastAsia="Arial"/>
          <w:szCs w:val="24"/>
          <w:lang w:val="sq-AL"/>
        </w:rPr>
        <w:t xml:space="preserve"> GTAI-s</w:t>
      </w:r>
      <w:r w:rsidR="00F45A23">
        <w:rPr>
          <w:rFonts w:eastAsia="Arial"/>
          <w:szCs w:val="24"/>
          <w:lang w:val="sq-AL"/>
        </w:rPr>
        <w:t>ë</w:t>
      </w:r>
      <w:r w:rsidR="00EB46E4" w:rsidRPr="00EC40B8">
        <w:rPr>
          <w:rFonts w:eastAsia="Arial"/>
          <w:szCs w:val="24"/>
          <w:lang w:val="sq-AL"/>
        </w:rPr>
        <w:t xml:space="preserve"> tekstin e njoftimit</w:t>
      </w:r>
      <w:r w:rsidRPr="00EC40B8">
        <w:rPr>
          <w:rFonts w:eastAsia="Arial"/>
          <w:szCs w:val="24"/>
          <w:lang w:val="sq-AL"/>
        </w:rPr>
        <w:t xml:space="preserve"> dhe një grup të plotë të dokumenteve të tenderit. Publikimi në vendin partner do të bëhet në përputhje me rregulloret vendore të zbatueshme për Klientin. Ftesa për ofertë nuk mund të publikohet në vendin partner apo diku tjetër përpara se të jetë publikuar nga GTAI</w:t>
      </w:r>
      <w:r w:rsidR="00F45A23">
        <w:rPr>
          <w:rFonts w:eastAsia="Arial"/>
          <w:szCs w:val="24"/>
          <w:lang w:val="sq-AL"/>
        </w:rPr>
        <w:t>-ja</w:t>
      </w:r>
      <w:r w:rsidRPr="00EC40B8">
        <w:rPr>
          <w:rFonts w:eastAsia="Arial"/>
          <w:szCs w:val="24"/>
          <w:lang w:val="sq-AL"/>
        </w:rPr>
        <w:t xml:space="preserve">. </w:t>
      </w:r>
    </w:p>
    <w:p w:rsidR="00606E24" w:rsidRPr="00EC40B8" w:rsidRDefault="00606E24" w:rsidP="002946B8">
      <w:pPr>
        <w:pStyle w:val="Paragrafi"/>
        <w:rPr>
          <w:rFonts w:eastAsia="Arial"/>
          <w:szCs w:val="24"/>
          <w:lang w:val="sq-AL"/>
        </w:rPr>
      </w:pPr>
      <w:bookmarkStart w:id="4" w:name="page13"/>
      <w:bookmarkEnd w:id="4"/>
      <w:r w:rsidRPr="00EC40B8">
        <w:rPr>
          <w:rFonts w:eastAsia="Arial"/>
          <w:szCs w:val="24"/>
          <w:lang w:val="sq-AL"/>
        </w:rPr>
        <w:t>Klienti do t’i dërgojë KfW-së tekstin e njoftimit dhe përshkrimin e shërbimeve të kërkuara (termat e referencës) për miratim në kohën e duhur përpara publikimit. Afatet për përgatitjen e dokumenteve të parakualifikimit dhe përgatitjen e ofertave duhet të marrin në konsideratë rrethanat e veçanta të projektit,</w:t>
      </w:r>
      <w:r w:rsidR="00EB46E4" w:rsidRPr="00EC40B8">
        <w:rPr>
          <w:rFonts w:eastAsia="Arial"/>
          <w:szCs w:val="24"/>
          <w:lang w:val="sq-AL"/>
        </w:rPr>
        <w:t xml:space="preserve"> masën dhe kompleksitetin e tij</w:t>
      </w:r>
      <w:r w:rsidRPr="00EC40B8">
        <w:rPr>
          <w:rFonts w:eastAsia="Arial"/>
          <w:szCs w:val="24"/>
          <w:lang w:val="sq-AL"/>
        </w:rPr>
        <w:t xml:space="preserve"> dhe të sigurojnë konkurrim të mjaftueshëm dhe transparent. Afatet duhet të jenë të paktën 30 ditë kalendarike për procedurat e parakualifikimit dhe 45 ditë kalendarike për ofertat. </w:t>
      </w:r>
    </w:p>
    <w:p w:rsidR="00606E24" w:rsidRPr="00EC40B8" w:rsidRDefault="00606E24" w:rsidP="002946B8">
      <w:pPr>
        <w:pStyle w:val="Paragrafi"/>
        <w:rPr>
          <w:rFonts w:eastAsia="Arial"/>
          <w:szCs w:val="24"/>
          <w:lang w:val="sq-AL"/>
        </w:rPr>
      </w:pPr>
      <w:r w:rsidRPr="00EC40B8">
        <w:rPr>
          <w:rFonts w:eastAsia="Arial"/>
          <w:szCs w:val="24"/>
          <w:lang w:val="sq-AL"/>
        </w:rPr>
        <w:t>2.04 Afatet për përgatitjen e dokumenteve të parakualifikimit dhe përgatitjen e ofertave duhet të marrin në konsideratë rrethanat e veçanta të projektit,</w:t>
      </w:r>
      <w:r w:rsidR="00EB46E4" w:rsidRPr="00EC40B8">
        <w:rPr>
          <w:rFonts w:eastAsia="Arial"/>
          <w:szCs w:val="24"/>
          <w:lang w:val="sq-AL"/>
        </w:rPr>
        <w:t xml:space="preserve"> masën dhe kompleksitetin e tij</w:t>
      </w:r>
      <w:r w:rsidRPr="00EC40B8">
        <w:rPr>
          <w:rFonts w:eastAsia="Arial"/>
          <w:szCs w:val="24"/>
          <w:lang w:val="sq-AL"/>
        </w:rPr>
        <w:t xml:space="preserve"> dhe të sigurojnë konkurrim të mjaftueshëm dhe transparent. Afatet duhet të jenë të paktën 30 ditë kalendarike për procedurat e parakualifikimit dhe 45 ditë kalendarike për ofertat. Afatet mund të shtyhen vetëm në raste të veçanta. Të gjithë ofertuesit duhet të njoftohen për shtyrjen e afatit me shkrim pasi KfW të ketë marrë njoftimin paraprak, në kohën e duhur përpara përfundimit të afatit fillestar. </w:t>
      </w:r>
    </w:p>
    <w:p w:rsidR="00606E24" w:rsidRPr="00EC40B8" w:rsidRDefault="00606E24" w:rsidP="002946B8">
      <w:pPr>
        <w:pStyle w:val="Paragrafi"/>
        <w:rPr>
          <w:rFonts w:eastAsia="Arial"/>
          <w:szCs w:val="24"/>
          <w:lang w:val="sq-AL"/>
        </w:rPr>
      </w:pPr>
      <w:r w:rsidRPr="00EC40B8">
        <w:rPr>
          <w:rFonts w:eastAsia="Arial"/>
          <w:szCs w:val="24"/>
          <w:lang w:val="sq-AL"/>
        </w:rPr>
        <w:t>Të gjithë ofertuesit do të njoftohen me shkrim, njëkohësisht dhe në një kohë të përshtatshme, jo më vonë se 14 ditë kalendarike nga përfundimi i afatit për dorëzimin e ofertave, për përgjigjet e Klientit</w:t>
      </w:r>
      <w:r w:rsidR="00F45A23">
        <w:rPr>
          <w:rFonts w:eastAsia="Arial"/>
          <w:szCs w:val="24"/>
          <w:lang w:val="sq-AL"/>
        </w:rPr>
        <w:t>,</w:t>
      </w:r>
      <w:r w:rsidRPr="00EC40B8">
        <w:rPr>
          <w:rFonts w:eastAsia="Arial"/>
          <w:szCs w:val="24"/>
          <w:lang w:val="sq-AL"/>
        </w:rPr>
        <w:t xml:space="preserve"> lidhur me çështjet e ngritura nga ofertues individualë përpara përfundimit të afatit për dorëzim. </w:t>
      </w:r>
    </w:p>
    <w:p w:rsidR="00606E24" w:rsidRPr="00545233" w:rsidRDefault="00606E24" w:rsidP="002946B8">
      <w:pPr>
        <w:pStyle w:val="Paragrafi"/>
        <w:rPr>
          <w:rFonts w:eastAsia="Arial"/>
          <w:spacing w:val="-4"/>
          <w:szCs w:val="24"/>
          <w:lang w:val="sq-AL"/>
        </w:rPr>
      </w:pPr>
      <w:r w:rsidRPr="00545233">
        <w:rPr>
          <w:rFonts w:eastAsia="Arial"/>
          <w:spacing w:val="-4"/>
          <w:szCs w:val="24"/>
          <w:lang w:val="sq-AL"/>
        </w:rPr>
        <w:t>2.05 Dokumentet e parakualifikimit dhe ofertat do të dorëzohen në formë të shkruar dhe elektronike</w:t>
      </w:r>
      <w:r w:rsidR="00F45A23" w:rsidRPr="00545233">
        <w:rPr>
          <w:rFonts w:eastAsia="Arial"/>
          <w:spacing w:val="-4"/>
          <w:szCs w:val="24"/>
          <w:lang w:val="sq-AL"/>
        </w:rPr>
        <w:t>,</w:t>
      </w:r>
      <w:r w:rsidRPr="00545233">
        <w:rPr>
          <w:rFonts w:eastAsia="Arial"/>
          <w:spacing w:val="-4"/>
          <w:szCs w:val="24"/>
          <w:lang w:val="sq-AL"/>
        </w:rPr>
        <w:t xml:space="preserve"> si skedarë PDF</w:t>
      </w:r>
      <w:r w:rsidR="00F45A23" w:rsidRPr="00545233">
        <w:rPr>
          <w:rFonts w:eastAsia="Arial"/>
          <w:spacing w:val="-4"/>
          <w:szCs w:val="24"/>
          <w:lang w:val="sq-AL"/>
        </w:rPr>
        <w:t>-je</w:t>
      </w:r>
      <w:r w:rsidRPr="00545233">
        <w:rPr>
          <w:rFonts w:eastAsia="Arial"/>
          <w:spacing w:val="-4"/>
          <w:szCs w:val="24"/>
          <w:lang w:val="sq-AL"/>
        </w:rPr>
        <w:t xml:space="preserve"> në media standarde elektronike. Mjetet për ruajtjen e informacionit duhet të paketohen në zarfe të ndar</w:t>
      </w:r>
      <w:r w:rsidR="00F45A23" w:rsidRPr="00545233">
        <w:rPr>
          <w:rFonts w:eastAsia="Arial"/>
          <w:spacing w:val="-4"/>
          <w:szCs w:val="24"/>
          <w:lang w:val="sq-AL"/>
        </w:rPr>
        <w:t>a</w:t>
      </w:r>
      <w:r w:rsidRPr="00545233">
        <w:rPr>
          <w:rFonts w:eastAsia="Arial"/>
          <w:spacing w:val="-4"/>
          <w:szCs w:val="24"/>
          <w:lang w:val="sq-AL"/>
        </w:rPr>
        <w:t xml:space="preserve"> (shihni 2.12). Skedarët elektronikë nuk duhet të lejojnë ndryshimin e përmbajtjes së ruajtur. Dorëzimi i dokumenteve në formë elektronike është i mundur me miratimin paraprak të KfW-së</w:t>
      </w:r>
      <w:r w:rsidR="00F45A23" w:rsidRPr="00545233">
        <w:rPr>
          <w:rFonts w:eastAsia="Arial"/>
          <w:spacing w:val="-4"/>
          <w:szCs w:val="24"/>
          <w:lang w:val="sq-AL"/>
        </w:rPr>
        <w:t>,</w:t>
      </w:r>
      <w:r w:rsidRPr="00545233">
        <w:rPr>
          <w:rFonts w:eastAsia="Arial"/>
          <w:spacing w:val="-4"/>
          <w:szCs w:val="24"/>
          <w:lang w:val="sq-AL"/>
        </w:rPr>
        <w:t xml:space="preserve"> duke përdorur platformën elektronike të prokurimit që garanton konfidencialitetin e procedurës. </w:t>
      </w:r>
    </w:p>
    <w:p w:rsidR="00606E24" w:rsidRPr="00545233" w:rsidRDefault="00606E24" w:rsidP="002946B8">
      <w:pPr>
        <w:pStyle w:val="Paragrafi"/>
        <w:rPr>
          <w:rFonts w:eastAsia="Arial"/>
          <w:spacing w:val="-4"/>
          <w:szCs w:val="24"/>
          <w:lang w:val="sq-AL"/>
        </w:rPr>
      </w:pPr>
      <w:r w:rsidRPr="00545233">
        <w:rPr>
          <w:rFonts w:eastAsia="Arial"/>
          <w:spacing w:val="-4"/>
          <w:szCs w:val="24"/>
          <w:lang w:val="sq-AL"/>
        </w:rPr>
        <w:t>2.06 Dokumentet e dorëzuara nga ofertuesi do të hapen sa më afër</w:t>
      </w:r>
      <w:r w:rsidR="00F45A23" w:rsidRPr="00545233">
        <w:rPr>
          <w:rFonts w:eastAsia="Arial"/>
          <w:spacing w:val="-4"/>
          <w:szCs w:val="24"/>
          <w:lang w:val="sq-AL"/>
        </w:rPr>
        <w:t xml:space="preserve"> datës së dorëzimit të tyre dhe,</w:t>
      </w:r>
      <w:r w:rsidRPr="00545233">
        <w:rPr>
          <w:rFonts w:eastAsia="Arial"/>
          <w:spacing w:val="-4"/>
          <w:szCs w:val="24"/>
          <w:lang w:val="sq-AL"/>
        </w:rPr>
        <w:t xml:space="preserve"> përveçse kur parashikohet ndryshe në detaje - në praninë e të paktën një dëshmitari (parimi i kontrollit të dyfishtë). Përpara hapjes së dokumenteve do të përgatitet një procesverbal, i</w:t>
      </w:r>
      <w:r w:rsidRPr="00EC40B8">
        <w:rPr>
          <w:rFonts w:eastAsia="Arial"/>
          <w:szCs w:val="24"/>
          <w:lang w:val="sq-AL"/>
        </w:rPr>
        <w:t xml:space="preserve"> </w:t>
      </w:r>
      <w:r w:rsidRPr="00545233">
        <w:rPr>
          <w:rFonts w:eastAsia="Arial"/>
          <w:spacing w:val="-4"/>
          <w:szCs w:val="24"/>
          <w:lang w:val="sq-AL"/>
        </w:rPr>
        <w:t>cili i bashkëngjitet raportit të vlerësimit dhe nënshkruhet nga të gjithë personat e pranishëm gjatë hapjes së dokumenteve. Nëse procedura e prokurimit kërkon që dokumentet të dorëzohen në zarfe të veçanta (si</w:t>
      </w:r>
      <w:r w:rsidR="00A629FA" w:rsidRPr="00545233">
        <w:rPr>
          <w:rFonts w:eastAsia="Arial"/>
          <w:spacing w:val="-4"/>
          <w:szCs w:val="24"/>
          <w:lang w:val="sq-AL"/>
        </w:rPr>
        <w:t>,</w:t>
      </w:r>
      <w:r w:rsidRPr="00545233">
        <w:rPr>
          <w:rFonts w:eastAsia="Arial"/>
          <w:spacing w:val="-4"/>
          <w:szCs w:val="24"/>
          <w:lang w:val="sq-AL"/>
        </w:rPr>
        <w:t xml:space="preserve"> p.sh</w:t>
      </w:r>
      <w:r w:rsidR="00A629FA" w:rsidRPr="00545233">
        <w:rPr>
          <w:rFonts w:eastAsia="Arial"/>
          <w:spacing w:val="-4"/>
          <w:szCs w:val="24"/>
          <w:lang w:val="sq-AL"/>
        </w:rPr>
        <w:t>.,</w:t>
      </w:r>
      <w:r w:rsidRPr="00545233">
        <w:rPr>
          <w:rFonts w:eastAsia="Arial"/>
          <w:spacing w:val="-4"/>
          <w:szCs w:val="24"/>
          <w:lang w:val="sq-AL"/>
        </w:rPr>
        <w:t xml:space="preserve"> propozimi i veçantë teknik dhe kuotimi i çmimeve) do të mbahet një procesverbal për çdo seancë të hapjes për vlerësimin e tyre. Procesverbali raporton nëse dokumenti ishte i vulosur në mënyrën e duhur, nëse ishte dorëzuar në kohë, si dhe çmimin e ofertës pa e kontrolluar. </w:t>
      </w:r>
    </w:p>
    <w:p w:rsidR="00606E24" w:rsidRPr="00545233" w:rsidRDefault="00606E24" w:rsidP="002946B8">
      <w:pPr>
        <w:pStyle w:val="Paragrafi"/>
        <w:rPr>
          <w:rFonts w:eastAsia="Arial"/>
          <w:b/>
          <w:spacing w:val="-4"/>
          <w:szCs w:val="24"/>
          <w:lang w:val="sq-AL"/>
        </w:rPr>
      </w:pPr>
      <w:r w:rsidRPr="00545233">
        <w:rPr>
          <w:rFonts w:eastAsia="Arial"/>
          <w:b/>
          <w:spacing w:val="-4"/>
          <w:szCs w:val="24"/>
          <w:lang w:val="sq-AL"/>
        </w:rPr>
        <w:t>2.2</w:t>
      </w:r>
      <w:r w:rsidRPr="00545233">
        <w:rPr>
          <w:rFonts w:eastAsia="Times New Roman"/>
          <w:b/>
          <w:spacing w:val="-4"/>
          <w:szCs w:val="24"/>
          <w:lang w:val="sq-AL"/>
        </w:rPr>
        <w:tab/>
      </w:r>
      <w:r w:rsidRPr="00545233">
        <w:rPr>
          <w:rFonts w:eastAsia="Arial"/>
          <w:b/>
          <w:spacing w:val="-4"/>
          <w:szCs w:val="24"/>
          <w:lang w:val="sq-AL"/>
        </w:rPr>
        <w:t>Parakualifikimi</w:t>
      </w:r>
    </w:p>
    <w:p w:rsidR="00606E24" w:rsidRPr="00545233" w:rsidRDefault="00606E24" w:rsidP="002946B8">
      <w:pPr>
        <w:pStyle w:val="Paragrafi"/>
        <w:rPr>
          <w:rFonts w:eastAsia="Arial"/>
          <w:spacing w:val="-4"/>
          <w:szCs w:val="24"/>
          <w:lang w:val="sq-AL"/>
        </w:rPr>
      </w:pPr>
      <w:r w:rsidRPr="00545233">
        <w:rPr>
          <w:rFonts w:eastAsia="Arial"/>
          <w:spacing w:val="-4"/>
          <w:szCs w:val="24"/>
          <w:lang w:val="sq-AL"/>
        </w:rPr>
        <w:t>2.07 Procedura e parakualifikimit përfshin shqyrtimin, në bazë të dokumenteve të parakualifikimit të dorëzuara në format të qartë, informues dhe të saktë, nëse ofertuesit janë në gjendje të kryejnë siç duhet shërbimet e kërkuara të konsulencës. Kriteret kryesore që do të merren parasysh janë:</w:t>
      </w:r>
      <w:r w:rsidR="00D04D24" w:rsidRPr="00545233">
        <w:rPr>
          <w:rFonts w:eastAsia="Arial"/>
          <w:spacing w:val="-4"/>
          <w:szCs w:val="24"/>
          <w:lang w:val="sq-AL"/>
        </w:rPr>
        <w:t xml:space="preserve"> </w:t>
      </w:r>
    </w:p>
    <w:p w:rsidR="00606E24" w:rsidRPr="00545233" w:rsidRDefault="00794FBB" w:rsidP="002946B8">
      <w:pPr>
        <w:pStyle w:val="Paragrafi"/>
        <w:rPr>
          <w:spacing w:val="-4"/>
          <w:szCs w:val="24"/>
          <w:lang w:val="sq-AL"/>
        </w:rPr>
      </w:pPr>
      <w:r w:rsidRPr="00545233">
        <w:rPr>
          <w:spacing w:val="-4"/>
          <w:szCs w:val="24"/>
          <w:lang w:val="sq-AL"/>
        </w:rPr>
        <w:t xml:space="preserve">a) </w:t>
      </w:r>
      <w:r w:rsidR="006977D4" w:rsidRPr="00545233">
        <w:rPr>
          <w:spacing w:val="-4"/>
          <w:szCs w:val="24"/>
          <w:lang w:val="sq-AL"/>
        </w:rPr>
        <w:t xml:space="preserve">Mungesa </w:t>
      </w:r>
      <w:r w:rsidR="00606E24" w:rsidRPr="00545233">
        <w:rPr>
          <w:spacing w:val="-4"/>
          <w:szCs w:val="24"/>
          <w:lang w:val="sq-AL"/>
        </w:rPr>
        <w:t xml:space="preserve">e kritereve përjashtuese sipas </w:t>
      </w:r>
      <w:r w:rsidR="00985BFA" w:rsidRPr="00545233">
        <w:rPr>
          <w:spacing w:val="-4"/>
          <w:szCs w:val="24"/>
          <w:lang w:val="sq-AL"/>
        </w:rPr>
        <w:t xml:space="preserve">seksioneve </w:t>
      </w:r>
      <w:r w:rsidR="00606E24" w:rsidRPr="00545233">
        <w:rPr>
          <w:spacing w:val="-4"/>
          <w:szCs w:val="24"/>
          <w:lang w:val="sq-AL"/>
        </w:rPr>
        <w:t xml:space="preserve">1.6 dhe 1.7; </w:t>
      </w:r>
    </w:p>
    <w:p w:rsidR="000F0CDB" w:rsidRPr="00545233" w:rsidRDefault="00794FBB" w:rsidP="002946B8">
      <w:pPr>
        <w:pStyle w:val="Paragrafi"/>
        <w:rPr>
          <w:rFonts w:eastAsia="Times New Roman"/>
          <w:spacing w:val="-4"/>
          <w:szCs w:val="24"/>
          <w:lang w:val="sq-AL"/>
        </w:rPr>
      </w:pPr>
      <w:r w:rsidRPr="00545233">
        <w:rPr>
          <w:spacing w:val="-4"/>
          <w:szCs w:val="24"/>
          <w:lang w:val="sq-AL"/>
        </w:rPr>
        <w:t xml:space="preserve">b) </w:t>
      </w:r>
      <w:r w:rsidR="006977D4" w:rsidRPr="00545233">
        <w:rPr>
          <w:spacing w:val="-4"/>
          <w:szCs w:val="24"/>
          <w:lang w:val="sq-AL"/>
        </w:rPr>
        <w:t xml:space="preserve">Përvoja </w:t>
      </w:r>
      <w:r w:rsidR="00606E24" w:rsidRPr="00545233">
        <w:rPr>
          <w:spacing w:val="-4"/>
          <w:szCs w:val="24"/>
          <w:lang w:val="sq-AL"/>
        </w:rPr>
        <w:t>në zbatimin e projekteve të ngjashme në sektorin përkatës, zakonisht jo më pak se pesë vitet e fundit;</w:t>
      </w:r>
    </w:p>
    <w:p w:rsidR="00804BFE" w:rsidRPr="00545233" w:rsidRDefault="00804BFE" w:rsidP="002946B8">
      <w:pPr>
        <w:pStyle w:val="Paragrafi"/>
        <w:rPr>
          <w:spacing w:val="-4"/>
          <w:szCs w:val="24"/>
          <w:lang w:val="sq-AL"/>
        </w:rPr>
      </w:pPr>
      <w:r w:rsidRPr="00545233">
        <w:rPr>
          <w:spacing w:val="-4"/>
          <w:szCs w:val="24"/>
          <w:lang w:val="sq-AL"/>
        </w:rPr>
        <w:t xml:space="preserve">c) </w:t>
      </w:r>
      <w:r w:rsidR="006977D4" w:rsidRPr="00545233">
        <w:rPr>
          <w:spacing w:val="-4"/>
          <w:szCs w:val="24"/>
          <w:lang w:val="sq-AL"/>
        </w:rPr>
        <w:t xml:space="preserve">Përvoja </w:t>
      </w:r>
      <w:r w:rsidRPr="00545233">
        <w:rPr>
          <w:spacing w:val="-4"/>
          <w:szCs w:val="24"/>
          <w:lang w:val="sq-AL"/>
        </w:rPr>
        <w:t>në vendin partner ose vende të ngjashme, zakonisht jo më pak se pesë vitet e fundit;</w:t>
      </w:r>
    </w:p>
    <w:p w:rsidR="00804BFE" w:rsidRPr="00545233" w:rsidRDefault="00804BFE" w:rsidP="002946B8">
      <w:pPr>
        <w:pStyle w:val="Paragrafi"/>
        <w:rPr>
          <w:spacing w:val="-4"/>
          <w:szCs w:val="24"/>
          <w:lang w:val="sq-AL"/>
        </w:rPr>
      </w:pPr>
      <w:r w:rsidRPr="00545233">
        <w:rPr>
          <w:spacing w:val="-4"/>
          <w:szCs w:val="24"/>
          <w:lang w:val="sq-AL"/>
        </w:rPr>
        <w:t xml:space="preserve">d) </w:t>
      </w:r>
      <w:r w:rsidR="006977D4" w:rsidRPr="00545233">
        <w:rPr>
          <w:spacing w:val="-4"/>
          <w:szCs w:val="24"/>
          <w:lang w:val="sq-AL"/>
        </w:rPr>
        <w:t xml:space="preserve">Burime </w:t>
      </w:r>
      <w:r w:rsidRPr="00545233">
        <w:rPr>
          <w:spacing w:val="-4"/>
          <w:szCs w:val="24"/>
          <w:lang w:val="sq-AL"/>
        </w:rPr>
        <w:t xml:space="preserve">financiare dhe ekonomike dhe ekspertiza (në lidhje me masën e kontratës në fjalë); </w:t>
      </w:r>
    </w:p>
    <w:p w:rsidR="00804BFE" w:rsidRPr="00545233" w:rsidRDefault="00804BFE" w:rsidP="002946B8">
      <w:pPr>
        <w:pStyle w:val="Paragrafi"/>
        <w:rPr>
          <w:spacing w:val="-4"/>
          <w:szCs w:val="24"/>
          <w:lang w:val="sq-AL"/>
        </w:rPr>
      </w:pPr>
      <w:r w:rsidRPr="00545233">
        <w:rPr>
          <w:spacing w:val="-4"/>
          <w:szCs w:val="24"/>
          <w:lang w:val="sq-AL"/>
        </w:rPr>
        <w:t xml:space="preserve">e) </w:t>
      </w:r>
      <w:r w:rsidR="006977D4" w:rsidRPr="00545233">
        <w:rPr>
          <w:spacing w:val="-4"/>
          <w:szCs w:val="24"/>
          <w:lang w:val="sq-AL"/>
        </w:rPr>
        <w:t xml:space="preserve">Burime </w:t>
      </w:r>
      <w:r w:rsidRPr="00545233">
        <w:rPr>
          <w:spacing w:val="-4"/>
          <w:szCs w:val="24"/>
          <w:lang w:val="sq-AL"/>
        </w:rPr>
        <w:t>dhe kapacitete njerëzore, duke përfshirë kapacitete mbështetëse, nëse është e nevojshme, të plotësuara me burime të jashtme për aktivitetet e parashikuara;</w:t>
      </w:r>
      <w:r w:rsidR="00D04D24" w:rsidRPr="00545233">
        <w:rPr>
          <w:spacing w:val="-4"/>
          <w:szCs w:val="24"/>
          <w:lang w:val="sq-AL"/>
        </w:rPr>
        <w:t xml:space="preserve"> </w:t>
      </w:r>
    </w:p>
    <w:p w:rsidR="00804BFE" w:rsidRPr="00545233" w:rsidRDefault="00804BFE" w:rsidP="002946B8">
      <w:pPr>
        <w:pStyle w:val="Paragrafi"/>
        <w:rPr>
          <w:spacing w:val="-4"/>
          <w:szCs w:val="24"/>
          <w:lang w:val="sq-AL"/>
        </w:rPr>
      </w:pPr>
      <w:r w:rsidRPr="00545233">
        <w:rPr>
          <w:spacing w:val="-4"/>
          <w:szCs w:val="24"/>
          <w:lang w:val="sq-AL"/>
        </w:rPr>
        <w:t xml:space="preserve">f) </w:t>
      </w:r>
      <w:r w:rsidR="006977D4" w:rsidRPr="00545233">
        <w:rPr>
          <w:spacing w:val="-4"/>
          <w:szCs w:val="24"/>
          <w:lang w:val="sq-AL"/>
        </w:rPr>
        <w:t xml:space="preserve">Dorëzimi </w:t>
      </w:r>
      <w:r w:rsidRPr="00545233">
        <w:rPr>
          <w:spacing w:val="-4"/>
          <w:szCs w:val="24"/>
          <w:lang w:val="sq-AL"/>
        </w:rPr>
        <w:t xml:space="preserve">i Deklaratës së Sipërmarrjes nga ofertuesi, të nënshkruar me efekt ligjor në përputhje me </w:t>
      </w:r>
      <w:r w:rsidR="006977D4" w:rsidRPr="00545233">
        <w:rPr>
          <w:spacing w:val="-4"/>
          <w:szCs w:val="24"/>
          <w:lang w:val="sq-AL"/>
        </w:rPr>
        <w:t xml:space="preserve">shtojcën </w:t>
      </w:r>
      <w:r w:rsidRPr="00545233">
        <w:rPr>
          <w:spacing w:val="-4"/>
          <w:szCs w:val="24"/>
          <w:lang w:val="sq-AL"/>
        </w:rPr>
        <w:t xml:space="preserve">4. </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 xml:space="preserve">2.08 Kërkesat minimale për t’u kualifikuar për detyrën, si dhe skema e vlerësimit të parakualifikimit (për detaje dhe shpjegime të mëtejshme shihni </w:t>
      </w:r>
      <w:r w:rsidR="00B71BE6" w:rsidRPr="00545233">
        <w:rPr>
          <w:rFonts w:ascii="Garamond" w:eastAsia="Arial" w:hAnsi="Garamond"/>
          <w:spacing w:val="-4"/>
          <w:sz w:val="24"/>
          <w:szCs w:val="24"/>
          <w:lang w:val="sq-AL"/>
        </w:rPr>
        <w:t xml:space="preserve">shtojcat </w:t>
      </w:r>
      <w:r w:rsidRPr="00545233">
        <w:rPr>
          <w:rFonts w:ascii="Garamond" w:eastAsia="Arial" w:hAnsi="Garamond"/>
          <w:spacing w:val="-4"/>
          <w:sz w:val="24"/>
          <w:szCs w:val="24"/>
          <w:lang w:val="sq-AL"/>
        </w:rPr>
        <w:t>3 dhe 5) do të publikohen në njoftimin e parakualifikimit.</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 xml:space="preserve">2.09 Vetëm ofertuesit të cilët marrin të paktën 70% të pikëve do të përzgjidhen. Nëse më shumë se pesë ofertues arrijnë atë total, do të përzgjidhen pesë ofertuesit me numrin më të madh të pikëve. Parakualifikimi kërkon miratimin e KfW-së. Për këtë qëllim, Klienti i dërgon KfW-së Raportin e Vlerësimit për parakualifikimin dhe të gjitha dokumentet e kërkuara në kohën e duhur. Raporti përmban të gjitha sqarimet dhe komunikimet me ofertuesit. </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2.10 Pasi KfW-ja të ketë konfirmuar rezultatin e parakualifikimit, Klienti do të informojë ofertuesit mbi rezultatin. Me kërkesë të ofertuesit, Klienti mund të japë shkurtimisht arsyet kryesore për përjashtimin e ofertës. Megjithatë, nuk do të zbulohen detaje mbi procedurën e vlerësimit apo informacion mbi ofertat konkurruese. Ofertuesit nuk kanë të drejtë ankimi</w:t>
      </w:r>
      <w:r w:rsidR="00F45A23" w:rsidRPr="00545233">
        <w:rPr>
          <w:rFonts w:ascii="Garamond" w:eastAsia="Arial" w:hAnsi="Garamond"/>
          <w:spacing w:val="-4"/>
          <w:sz w:val="24"/>
          <w:szCs w:val="24"/>
          <w:lang w:val="sq-AL"/>
        </w:rPr>
        <w:t>,</w:t>
      </w:r>
      <w:r w:rsidRPr="00545233">
        <w:rPr>
          <w:rFonts w:ascii="Garamond" w:eastAsia="Arial" w:hAnsi="Garamond"/>
          <w:spacing w:val="-4"/>
          <w:sz w:val="24"/>
          <w:szCs w:val="24"/>
          <w:lang w:val="sq-AL"/>
        </w:rPr>
        <w:t xml:space="preserve"> përveç të drejtave të parashikuara në ligjet e vendit partner. Ofertuesit e përzgjedhur do të informohen mbi firmat e tjera konsultuese të parakualifikuara. </w:t>
      </w:r>
    </w:p>
    <w:p w:rsidR="00804BFE" w:rsidRPr="00545233" w:rsidRDefault="00804BFE" w:rsidP="002946B8">
      <w:pPr>
        <w:widowControl w:val="0"/>
        <w:tabs>
          <w:tab w:val="left" w:pos="680"/>
        </w:tabs>
        <w:spacing w:after="0" w:line="240" w:lineRule="auto"/>
        <w:outlineLvl w:val="0"/>
        <w:rPr>
          <w:rFonts w:ascii="Garamond" w:eastAsia="Arial" w:hAnsi="Garamond"/>
          <w:b/>
          <w:spacing w:val="-4"/>
          <w:sz w:val="24"/>
          <w:szCs w:val="24"/>
          <w:lang w:val="sq-AL"/>
        </w:rPr>
      </w:pPr>
      <w:r w:rsidRPr="00545233">
        <w:rPr>
          <w:rFonts w:ascii="Garamond" w:eastAsia="Arial" w:hAnsi="Garamond"/>
          <w:b/>
          <w:spacing w:val="-4"/>
          <w:sz w:val="24"/>
          <w:szCs w:val="24"/>
          <w:lang w:val="sq-AL"/>
        </w:rPr>
        <w:t>2.3</w:t>
      </w:r>
      <w:r w:rsidRPr="00545233">
        <w:rPr>
          <w:rFonts w:ascii="Garamond" w:eastAsia="Times New Roman" w:hAnsi="Garamond"/>
          <w:spacing w:val="-4"/>
          <w:sz w:val="24"/>
          <w:szCs w:val="24"/>
          <w:lang w:val="sq-AL"/>
        </w:rPr>
        <w:tab/>
      </w:r>
      <w:r w:rsidRPr="00545233">
        <w:rPr>
          <w:rFonts w:ascii="Garamond" w:eastAsia="Arial" w:hAnsi="Garamond"/>
          <w:b/>
          <w:spacing w:val="-4"/>
          <w:sz w:val="24"/>
          <w:szCs w:val="24"/>
          <w:lang w:val="sq-AL"/>
        </w:rPr>
        <w:t>Faza e tenderimit</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 xml:space="preserve">2.11 Klienti do të ftojë </w:t>
      </w:r>
      <w:r w:rsidR="0020097E" w:rsidRPr="00545233">
        <w:rPr>
          <w:rFonts w:ascii="Garamond" w:eastAsia="Arial" w:hAnsi="Garamond"/>
          <w:spacing w:val="-4"/>
          <w:sz w:val="24"/>
          <w:szCs w:val="24"/>
          <w:lang w:val="sq-AL"/>
        </w:rPr>
        <w:t xml:space="preserve">Konsulentët </w:t>
      </w:r>
      <w:r w:rsidRPr="00545233">
        <w:rPr>
          <w:rFonts w:ascii="Garamond" w:eastAsia="Arial" w:hAnsi="Garamond"/>
          <w:spacing w:val="-4"/>
          <w:sz w:val="24"/>
          <w:szCs w:val="24"/>
          <w:lang w:val="sq-AL"/>
        </w:rPr>
        <w:t>e parakualifikuar të</w:t>
      </w:r>
      <w:r w:rsidR="00F45A23" w:rsidRPr="00545233">
        <w:rPr>
          <w:rFonts w:ascii="Garamond" w:eastAsia="Arial" w:hAnsi="Garamond"/>
          <w:spacing w:val="-4"/>
          <w:sz w:val="24"/>
          <w:szCs w:val="24"/>
          <w:lang w:val="sq-AL"/>
        </w:rPr>
        <w:t xml:space="preserve"> paraqesin një ofertë dhe do t’</w:t>
      </w:r>
      <w:r w:rsidRPr="00545233">
        <w:rPr>
          <w:rFonts w:ascii="Garamond" w:eastAsia="Arial" w:hAnsi="Garamond"/>
          <w:spacing w:val="-4"/>
          <w:sz w:val="24"/>
          <w:szCs w:val="24"/>
          <w:lang w:val="sq-AL"/>
        </w:rPr>
        <w:t xml:space="preserve">u dërgojë atyre një përshkrim të shërbimeve që duhet të kryhen (termat e referencës), informacion shtesë lidhur me projektin që </w:t>
      </w:r>
      <w:r w:rsidR="00F45A23" w:rsidRPr="00545233">
        <w:rPr>
          <w:rFonts w:ascii="Garamond" w:eastAsia="Arial" w:hAnsi="Garamond"/>
          <w:spacing w:val="-4"/>
          <w:sz w:val="24"/>
          <w:szCs w:val="24"/>
          <w:lang w:val="sq-AL"/>
        </w:rPr>
        <w:t>u</w:t>
      </w:r>
      <w:r w:rsidRPr="00545233">
        <w:rPr>
          <w:rFonts w:ascii="Garamond" w:eastAsia="Arial" w:hAnsi="Garamond"/>
          <w:spacing w:val="-4"/>
          <w:sz w:val="24"/>
          <w:szCs w:val="24"/>
          <w:lang w:val="sq-AL"/>
        </w:rPr>
        <w:t xml:space="preserve"> nevojitet ofertuesve për të përgatitur oferta të bazuara teknike dhe financiare, si dhe të dhënat financiare përkatëse të draftkontratës (detajet mbi ftesën për ofertë jepen në </w:t>
      </w:r>
      <w:r w:rsidR="00F45A23" w:rsidRPr="00545233">
        <w:rPr>
          <w:rFonts w:ascii="Garamond" w:eastAsia="Arial" w:hAnsi="Garamond"/>
          <w:spacing w:val="-4"/>
          <w:sz w:val="24"/>
          <w:szCs w:val="24"/>
          <w:lang w:val="sq-AL"/>
        </w:rPr>
        <w:t>s</w:t>
      </w:r>
      <w:r w:rsidRPr="00545233">
        <w:rPr>
          <w:rFonts w:ascii="Garamond" w:eastAsia="Arial" w:hAnsi="Garamond"/>
          <w:spacing w:val="-4"/>
          <w:sz w:val="24"/>
          <w:szCs w:val="24"/>
          <w:lang w:val="sq-AL"/>
        </w:rPr>
        <w:t xml:space="preserve">htojcën 6). Termat e referencës do të parashikojnë nëse shpërblimi do të jepet në bazë të punës së kryer apo si një pagesë e plotë. Në rastin e një pagese të plotë, termat e referencës do të përcaktojnë pozicionet e personelit të konsideruara kyçe që do të përshkruhen hollësisht në propozimin teknik. Klienti do t’i dorëzojë KfW-së dokumentet e ofertës për miratim në kohën e duhur përpara publikimit. </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2.12 Oferta teknike dhe financiare do të dorëzohen të ndara në dy zarfe të mbyllur</w:t>
      </w:r>
      <w:r w:rsidR="00F45A23" w:rsidRPr="00545233">
        <w:rPr>
          <w:rFonts w:ascii="Garamond" w:eastAsia="Arial" w:hAnsi="Garamond"/>
          <w:spacing w:val="-4"/>
          <w:sz w:val="24"/>
          <w:szCs w:val="24"/>
          <w:lang w:val="sq-AL"/>
        </w:rPr>
        <w:t>a</w:t>
      </w:r>
      <w:r w:rsidRPr="00545233">
        <w:rPr>
          <w:rFonts w:ascii="Garamond" w:eastAsia="Arial" w:hAnsi="Garamond"/>
          <w:spacing w:val="-4"/>
          <w:sz w:val="24"/>
          <w:szCs w:val="24"/>
          <w:lang w:val="sq-AL"/>
        </w:rPr>
        <w:t xml:space="preserve"> dhe të vulosur</w:t>
      </w:r>
      <w:r w:rsidR="00F45A23" w:rsidRPr="00545233">
        <w:rPr>
          <w:rFonts w:ascii="Garamond" w:eastAsia="Arial" w:hAnsi="Garamond"/>
          <w:spacing w:val="-4"/>
          <w:sz w:val="24"/>
          <w:szCs w:val="24"/>
          <w:lang w:val="sq-AL"/>
        </w:rPr>
        <w:t>a</w:t>
      </w:r>
      <w:r w:rsidRPr="00545233">
        <w:rPr>
          <w:rFonts w:ascii="Garamond" w:eastAsia="Arial" w:hAnsi="Garamond"/>
          <w:spacing w:val="-4"/>
          <w:sz w:val="24"/>
          <w:szCs w:val="24"/>
          <w:lang w:val="sq-AL"/>
        </w:rPr>
        <w:t>. Një origjinal i secilit duhet t’i dërgohet Klientit apo një p</w:t>
      </w:r>
      <w:r w:rsidR="00EB46E4" w:rsidRPr="00545233">
        <w:rPr>
          <w:rFonts w:ascii="Garamond" w:eastAsia="Arial" w:hAnsi="Garamond"/>
          <w:spacing w:val="-4"/>
          <w:sz w:val="24"/>
          <w:szCs w:val="24"/>
          <w:lang w:val="sq-AL"/>
        </w:rPr>
        <w:t>ërfaqësuesi të caktuar prej tij</w:t>
      </w:r>
      <w:r w:rsidRPr="00545233">
        <w:rPr>
          <w:rFonts w:ascii="Garamond" w:eastAsia="Arial" w:hAnsi="Garamond"/>
          <w:spacing w:val="-4"/>
          <w:sz w:val="24"/>
          <w:szCs w:val="24"/>
          <w:lang w:val="sq-AL"/>
        </w:rPr>
        <w:t xml:space="preserve"> dhe një kopje i dërgohet KfW-së, në adresat e përcaktuara dhe në afatin e vendosur në kërkesën për ofertë. Pas asaj date nuk mund të kryhen ndryshime apo plotësime të ofertave. Çdo përpjekje çon në përjashtimin e ofertuesit nga pjesa e mbetur e procesit të seleksionimit. Ofertat për shërbime do të hapen menjëherë pas përfundimit të afatit për dorëzimin e ofertave. </w:t>
      </w:r>
    </w:p>
    <w:p w:rsidR="00D4540D" w:rsidRPr="00545233" w:rsidRDefault="00804BFE" w:rsidP="002946B8">
      <w:pPr>
        <w:widowControl w:val="0"/>
        <w:spacing w:after="0" w:line="240" w:lineRule="auto"/>
        <w:rPr>
          <w:rFonts w:ascii="Garamond" w:eastAsia="Arial" w:hAnsi="Garamond"/>
          <w:spacing w:val="-4"/>
          <w:sz w:val="24"/>
          <w:szCs w:val="24"/>
          <w:lang w:val="sq-AL"/>
        </w:rPr>
      </w:pPr>
      <w:bookmarkStart w:id="5" w:name="page15"/>
      <w:bookmarkEnd w:id="5"/>
      <w:r w:rsidRPr="00545233">
        <w:rPr>
          <w:rFonts w:ascii="Garamond" w:eastAsia="Arial" w:hAnsi="Garamond"/>
          <w:spacing w:val="-4"/>
          <w:sz w:val="24"/>
          <w:szCs w:val="24"/>
          <w:lang w:val="sq-AL"/>
        </w:rPr>
        <w:t>Zarfet që përmbajnë kuotimet e çmimeve do të qëndrojnë të mbyllura dhe do të hapen vetëm me miratimin e KfW-së</w:t>
      </w:r>
      <w:r w:rsidR="00F45A23" w:rsidRPr="00545233">
        <w:rPr>
          <w:rFonts w:ascii="Garamond" w:eastAsia="Arial" w:hAnsi="Garamond"/>
          <w:spacing w:val="-4"/>
          <w:sz w:val="24"/>
          <w:szCs w:val="24"/>
          <w:lang w:val="sq-AL"/>
        </w:rPr>
        <w:t>,</w:t>
      </w:r>
      <w:r w:rsidRPr="00545233">
        <w:rPr>
          <w:rFonts w:ascii="Garamond" w:eastAsia="Arial" w:hAnsi="Garamond"/>
          <w:spacing w:val="-4"/>
          <w:sz w:val="24"/>
          <w:szCs w:val="24"/>
          <w:lang w:val="sq-AL"/>
        </w:rPr>
        <w:t xml:space="preserve"> për ata ofertues që kanë arritur të paktën 75% të pikëve të dhëna në vlerë</w:t>
      </w:r>
      <w:r w:rsidR="00F45A23" w:rsidRPr="00545233">
        <w:rPr>
          <w:rFonts w:ascii="Garamond" w:eastAsia="Arial" w:hAnsi="Garamond"/>
          <w:spacing w:val="-4"/>
          <w:sz w:val="24"/>
          <w:szCs w:val="24"/>
          <w:lang w:val="sq-AL"/>
        </w:rPr>
        <w:t xml:space="preserve">simin e ofertave për shërbime. </w:t>
      </w:r>
    </w:p>
    <w:p w:rsid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2.13 Procedura dyfazore mund të hiqet me miratimin e KfW-së, veçanërisht në rastet e mëposhtme:</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 xml:space="preserve"> </w:t>
      </w:r>
    </w:p>
    <w:p w:rsidR="00804BFE" w:rsidRPr="00EC40B8" w:rsidRDefault="00D850A0" w:rsidP="002946B8">
      <w:pPr>
        <w:pStyle w:val="Paragrafi"/>
        <w:rPr>
          <w:szCs w:val="24"/>
          <w:lang w:val="sq-AL"/>
        </w:rPr>
      </w:pPr>
      <w:r w:rsidRPr="00EC40B8">
        <w:rPr>
          <w:szCs w:val="24"/>
          <w:lang w:val="sq-AL"/>
        </w:rPr>
        <w:t xml:space="preserve">a) </w:t>
      </w:r>
      <w:r w:rsidR="006977D4" w:rsidRPr="00EC40B8">
        <w:rPr>
          <w:szCs w:val="24"/>
          <w:lang w:val="sq-AL"/>
        </w:rPr>
        <w:t xml:space="preserve">Vlera </w:t>
      </w:r>
      <w:r w:rsidR="00804BFE" w:rsidRPr="00EC40B8">
        <w:rPr>
          <w:szCs w:val="24"/>
          <w:lang w:val="sq-AL"/>
        </w:rPr>
        <w:t xml:space="preserve">neto e parashikuar e kontratës është nën 200,000 </w:t>
      </w:r>
      <w:r w:rsidR="001576D3" w:rsidRPr="00EC40B8">
        <w:rPr>
          <w:szCs w:val="24"/>
          <w:lang w:val="sq-AL"/>
        </w:rPr>
        <w:t>euro;</w:t>
      </w:r>
      <w:r w:rsidR="00804BFE" w:rsidRPr="00EC40B8">
        <w:rPr>
          <w:szCs w:val="24"/>
          <w:lang w:val="sq-AL"/>
        </w:rPr>
        <w:t xml:space="preserve"> ose</w:t>
      </w:r>
    </w:p>
    <w:p w:rsidR="00804BFE" w:rsidRPr="00EC40B8" w:rsidRDefault="00D850A0" w:rsidP="002946B8">
      <w:pPr>
        <w:pStyle w:val="Paragrafi"/>
        <w:rPr>
          <w:szCs w:val="24"/>
          <w:lang w:val="sq-AL"/>
        </w:rPr>
      </w:pPr>
      <w:r w:rsidRPr="00EC40B8">
        <w:rPr>
          <w:szCs w:val="24"/>
          <w:lang w:val="sq-AL"/>
        </w:rPr>
        <w:t xml:space="preserve">b) </w:t>
      </w:r>
      <w:r w:rsidR="006977D4" w:rsidRPr="00EC40B8">
        <w:rPr>
          <w:szCs w:val="24"/>
          <w:lang w:val="sq-AL"/>
        </w:rPr>
        <w:t xml:space="preserve">Për </w:t>
      </w:r>
      <w:r w:rsidR="00804BFE" w:rsidRPr="00EC40B8">
        <w:rPr>
          <w:szCs w:val="24"/>
          <w:lang w:val="sq-AL"/>
        </w:rPr>
        <w:t>shkak të veprimtarisë në shkallë të ulët në këtë treg nuk pritet të ketë më shumë se pesë oferta</w:t>
      </w:r>
      <w:r w:rsidR="001576D3" w:rsidRPr="00EC40B8">
        <w:rPr>
          <w:szCs w:val="24"/>
          <w:lang w:val="sq-AL"/>
        </w:rPr>
        <w:t>;</w:t>
      </w:r>
      <w:r w:rsidR="00804BFE" w:rsidRPr="00EC40B8">
        <w:rPr>
          <w:szCs w:val="24"/>
          <w:lang w:val="sq-AL"/>
        </w:rPr>
        <w:t xml:space="preserve"> ose</w:t>
      </w:r>
    </w:p>
    <w:p w:rsidR="00804BFE" w:rsidRPr="00EC40B8" w:rsidRDefault="00D850A0" w:rsidP="002946B8">
      <w:pPr>
        <w:pStyle w:val="Paragrafi"/>
        <w:rPr>
          <w:szCs w:val="24"/>
          <w:lang w:val="sq-AL"/>
        </w:rPr>
      </w:pPr>
      <w:r w:rsidRPr="00EC40B8">
        <w:rPr>
          <w:szCs w:val="24"/>
          <w:lang w:val="sq-AL"/>
        </w:rPr>
        <w:t xml:space="preserve">c) </w:t>
      </w:r>
      <w:r w:rsidR="006977D4" w:rsidRPr="00EC40B8">
        <w:rPr>
          <w:szCs w:val="24"/>
          <w:lang w:val="sq-AL"/>
        </w:rPr>
        <w:t xml:space="preserve">Për </w:t>
      </w:r>
      <w:r w:rsidR="00804BFE" w:rsidRPr="00EC40B8">
        <w:rPr>
          <w:szCs w:val="24"/>
          <w:lang w:val="sq-AL"/>
        </w:rPr>
        <w:t>shkak të kufizimeve në kohë, zbatimi i procedurës dyfazore mund të</w:t>
      </w:r>
      <w:r w:rsidR="00F45A23">
        <w:rPr>
          <w:szCs w:val="24"/>
          <w:lang w:val="sq-AL"/>
        </w:rPr>
        <w:t xml:space="preserve"> ndikojë negativisht në projekt</w:t>
      </w:r>
      <w:r w:rsidR="00804BFE" w:rsidRPr="00EC40B8">
        <w:rPr>
          <w:szCs w:val="24"/>
          <w:lang w:val="sq-AL"/>
        </w:rPr>
        <w:t xml:space="preserve">.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 xml:space="preserve">Në </w:t>
      </w:r>
      <w:r w:rsidR="00F45A23">
        <w:rPr>
          <w:rFonts w:ascii="Garamond" w:eastAsia="Arial" w:hAnsi="Garamond"/>
          <w:sz w:val="24"/>
          <w:szCs w:val="24"/>
          <w:lang w:val="sq-AL"/>
        </w:rPr>
        <w:t xml:space="preserve">këtë procedurë me një fazë (pas </w:t>
      </w:r>
      <w:r w:rsidRPr="00EC40B8">
        <w:rPr>
          <w:rFonts w:ascii="Garamond" w:eastAsia="Arial" w:hAnsi="Garamond"/>
          <w:sz w:val="24"/>
          <w:szCs w:val="24"/>
          <w:lang w:val="sq-AL"/>
        </w:rPr>
        <w:t xml:space="preserve">kualifikimit), do të dorëzohen njëkohësisht dokumentet kualifikuese, propozimi teknik dhe kuotimi i çmimit. Përshtatshmëria e ofertuesve do të vlerësohet në përputhje me kriteret specifike të projektit të parashikuara në </w:t>
      </w:r>
      <w:r w:rsidR="00985BFA" w:rsidRPr="00EC40B8">
        <w:rPr>
          <w:rFonts w:ascii="Garamond" w:eastAsia="Arial" w:hAnsi="Garamond"/>
          <w:sz w:val="24"/>
          <w:szCs w:val="24"/>
          <w:lang w:val="sq-AL"/>
        </w:rPr>
        <w:t>s</w:t>
      </w:r>
      <w:r w:rsidRPr="00EC40B8">
        <w:rPr>
          <w:rFonts w:ascii="Garamond" w:eastAsia="Arial" w:hAnsi="Garamond"/>
          <w:sz w:val="24"/>
          <w:szCs w:val="24"/>
          <w:lang w:val="sq-AL"/>
        </w:rPr>
        <w:t xml:space="preserve">eksionin 2.2, ndërsa propozimi teknik dhe kuotimi i çmimit vlerësohen në përputhje me </w:t>
      </w:r>
      <w:r w:rsidR="00985BFA" w:rsidRPr="00EC40B8">
        <w:rPr>
          <w:rFonts w:ascii="Garamond" w:eastAsia="Arial" w:hAnsi="Garamond"/>
          <w:sz w:val="24"/>
          <w:szCs w:val="24"/>
          <w:lang w:val="sq-AL"/>
        </w:rPr>
        <w:t>s</w:t>
      </w:r>
      <w:r w:rsidRPr="00EC40B8">
        <w:rPr>
          <w:rFonts w:ascii="Garamond" w:eastAsia="Arial" w:hAnsi="Garamond"/>
          <w:sz w:val="24"/>
          <w:szCs w:val="24"/>
          <w:lang w:val="sq-AL"/>
        </w:rPr>
        <w:t>eksionin 2.4. Kur vlera e kontratës është e ulët dhe/apo tregu njihet mirë, shqyrtimi i përshtatshmërisë së ofertuesve mund të kufizohet në disa kritere përjashtimi të qarta (si</w:t>
      </w:r>
      <w:r w:rsidR="00FB46B3" w:rsidRPr="00EC40B8">
        <w:rPr>
          <w:rFonts w:ascii="Garamond" w:eastAsia="Arial" w:hAnsi="Garamond"/>
          <w:sz w:val="24"/>
          <w:szCs w:val="24"/>
          <w:lang w:val="sq-AL"/>
        </w:rPr>
        <w:t>,</w:t>
      </w:r>
      <w:r w:rsidRPr="00EC40B8">
        <w:rPr>
          <w:rFonts w:ascii="Garamond" w:eastAsia="Arial" w:hAnsi="Garamond"/>
          <w:sz w:val="24"/>
          <w:szCs w:val="24"/>
          <w:lang w:val="sq-AL"/>
        </w:rPr>
        <w:t xml:space="preserve"> p.sh</w:t>
      </w:r>
      <w:r w:rsidR="00FB46B3" w:rsidRPr="00EC40B8">
        <w:rPr>
          <w:rFonts w:ascii="Garamond" w:eastAsia="Arial" w:hAnsi="Garamond"/>
          <w:sz w:val="24"/>
          <w:szCs w:val="24"/>
          <w:lang w:val="sq-AL"/>
        </w:rPr>
        <w:t>.,</w:t>
      </w:r>
      <w:r w:rsidRPr="00EC40B8">
        <w:rPr>
          <w:rFonts w:ascii="Garamond" w:eastAsia="Arial" w:hAnsi="Garamond"/>
          <w:sz w:val="24"/>
          <w:szCs w:val="24"/>
          <w:lang w:val="sq-AL"/>
        </w:rPr>
        <w:t xml:space="preserve"> minimumi i përvojës/</w:t>
      </w:r>
      <w:r w:rsidR="00F45A23">
        <w:rPr>
          <w:rFonts w:ascii="Garamond" w:eastAsia="Arial" w:hAnsi="Garamond"/>
          <w:sz w:val="24"/>
          <w:szCs w:val="24"/>
          <w:lang w:val="sq-AL"/>
        </w:rPr>
        <w:t xml:space="preserve">i </w:t>
      </w:r>
      <w:r w:rsidRPr="00EC40B8">
        <w:rPr>
          <w:rFonts w:ascii="Garamond" w:eastAsia="Arial" w:hAnsi="Garamond"/>
          <w:sz w:val="24"/>
          <w:szCs w:val="24"/>
          <w:lang w:val="sq-AL"/>
        </w:rPr>
        <w:t xml:space="preserve">referencave në projekt dhe xhiro minimale) dhe ky shqyrtim do të kryhet përpara vlerësimit të propozimit teknik. Kuotimi i çmimit që dorëzohet në një zarf të veçantë hapet dhe shqyrtohet pasi KfW-ja të ketë miratuar vlerësimin e përshtatshmërisë dhe propozimin teknik. </w:t>
      </w:r>
    </w:p>
    <w:p w:rsidR="00804BFE" w:rsidRPr="00EC40B8" w:rsidRDefault="00804BFE" w:rsidP="002946B8">
      <w:pPr>
        <w:widowControl w:val="0"/>
        <w:tabs>
          <w:tab w:val="left" w:pos="680"/>
        </w:tabs>
        <w:spacing w:after="0" w:line="240" w:lineRule="auto"/>
        <w:outlineLvl w:val="0"/>
        <w:rPr>
          <w:rFonts w:ascii="Garamond" w:eastAsia="Arial" w:hAnsi="Garamond"/>
          <w:b/>
          <w:sz w:val="24"/>
          <w:szCs w:val="24"/>
          <w:lang w:val="sq-AL"/>
        </w:rPr>
      </w:pPr>
      <w:r w:rsidRPr="00EC40B8">
        <w:rPr>
          <w:rFonts w:ascii="Garamond" w:eastAsia="Arial" w:hAnsi="Garamond"/>
          <w:b/>
          <w:sz w:val="24"/>
          <w:szCs w:val="24"/>
          <w:lang w:val="sq-AL"/>
        </w:rPr>
        <w:t>2.4</w:t>
      </w:r>
      <w:r w:rsidRPr="00EC40B8">
        <w:rPr>
          <w:rFonts w:ascii="Garamond" w:eastAsia="Times New Roman" w:hAnsi="Garamond"/>
          <w:sz w:val="24"/>
          <w:szCs w:val="24"/>
          <w:lang w:val="sq-AL"/>
        </w:rPr>
        <w:tab/>
      </w:r>
      <w:r w:rsidRPr="00EC40B8">
        <w:rPr>
          <w:rFonts w:ascii="Garamond" w:eastAsia="Arial" w:hAnsi="Garamond"/>
          <w:b/>
          <w:sz w:val="24"/>
          <w:szCs w:val="24"/>
          <w:lang w:val="sq-AL"/>
        </w:rPr>
        <w:t xml:space="preserve">Vlerësimi i ofertave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2.14 Pas hapjes së ofertave, ato do të shqyrtohen në mënyrë formale për të përcaktuar nëse janë të plota, nëse plotëso</w:t>
      </w:r>
      <w:r w:rsidR="00EB46E4" w:rsidRPr="00EC40B8">
        <w:rPr>
          <w:rFonts w:ascii="Garamond" w:eastAsia="Arial" w:hAnsi="Garamond"/>
          <w:sz w:val="24"/>
          <w:szCs w:val="24"/>
          <w:lang w:val="sq-AL"/>
        </w:rPr>
        <w:t>jnë kushtet e ftesës për ofertë</w:t>
      </w:r>
      <w:r w:rsidRPr="00EC40B8">
        <w:rPr>
          <w:rFonts w:ascii="Garamond" w:eastAsia="Arial" w:hAnsi="Garamond"/>
          <w:sz w:val="24"/>
          <w:szCs w:val="24"/>
          <w:lang w:val="sq-AL"/>
        </w:rPr>
        <w:t xml:space="preserve"> dhe nëse garancitë dhe deklaratat e dhëna nga ofertuesi përputhen me dokumentet e tenderit. Hapja e ofertave duhet të bëhet në praninë e të paktën dy personave dhe duhet të dokumentohet me shkrim për t’u nënshkruar nga personat e pranishëm.</w:t>
      </w:r>
      <w:r w:rsidR="00D04D24" w:rsidRPr="00EC40B8">
        <w:rPr>
          <w:rFonts w:ascii="Garamond" w:eastAsia="Arial" w:hAnsi="Garamond"/>
          <w:sz w:val="24"/>
          <w:szCs w:val="24"/>
          <w:lang w:val="sq-AL"/>
        </w:rPr>
        <w:t xml:space="preserve">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2.15 Vlerësimi i ofertave</w:t>
      </w:r>
      <w:r w:rsidR="00F45A23">
        <w:rPr>
          <w:rFonts w:ascii="Garamond" w:eastAsia="Arial" w:hAnsi="Garamond"/>
          <w:sz w:val="24"/>
          <w:szCs w:val="24"/>
          <w:lang w:val="sq-AL"/>
        </w:rPr>
        <w:t>,</w:t>
      </w:r>
      <w:r w:rsidRPr="00EC40B8">
        <w:rPr>
          <w:rFonts w:ascii="Garamond" w:eastAsia="Arial" w:hAnsi="Garamond"/>
          <w:sz w:val="24"/>
          <w:szCs w:val="24"/>
          <w:lang w:val="sq-AL"/>
        </w:rPr>
        <w:t xml:space="preserve"> që nuk janë refuzuar sipas paragrafit 2.14 dhe seksionit 2.5</w:t>
      </w:r>
      <w:r w:rsidR="00F45A23">
        <w:rPr>
          <w:rFonts w:ascii="Garamond" w:eastAsia="Arial" w:hAnsi="Garamond"/>
          <w:sz w:val="24"/>
          <w:szCs w:val="24"/>
          <w:lang w:val="sq-AL"/>
        </w:rPr>
        <w:t>,</w:t>
      </w:r>
      <w:r w:rsidRPr="00EC40B8">
        <w:rPr>
          <w:rFonts w:ascii="Garamond" w:eastAsia="Arial" w:hAnsi="Garamond"/>
          <w:sz w:val="24"/>
          <w:szCs w:val="24"/>
          <w:lang w:val="sq-AL"/>
        </w:rPr>
        <w:t xml:space="preserve"> kryhet normalisht nga Klienti, me mbështetjen e një agjenti prokurimi. Për kontratat e reklamuara nga KfW</w:t>
      </w:r>
      <w:r w:rsidR="00F45A23">
        <w:rPr>
          <w:rFonts w:ascii="Garamond" w:eastAsia="Arial" w:hAnsi="Garamond"/>
          <w:sz w:val="24"/>
          <w:szCs w:val="24"/>
          <w:lang w:val="sq-AL"/>
        </w:rPr>
        <w:t>-ja</w:t>
      </w:r>
      <w:r w:rsidRPr="00EC40B8">
        <w:rPr>
          <w:rFonts w:ascii="Garamond" w:eastAsia="Arial" w:hAnsi="Garamond"/>
          <w:sz w:val="24"/>
          <w:szCs w:val="24"/>
          <w:lang w:val="sq-AL"/>
        </w:rPr>
        <w:t xml:space="preserve"> në emër të saj, ofertat do të vlerësohen nga KfW-ja. Qëllimi i vlerësimit është identifikimi ofertës më të favorshme, duke vlerësuar faktorët përkatës në secilën prej ofertave dhe duke i krahasuar me ofertat e tjera.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 xml:space="preserve">2.16 Ofertat për shërbime do të vlerësohen në bazë të një liste kriteresh paraprakisht të përcaktuar (detajet dhe shpjegimet jepen në </w:t>
      </w:r>
      <w:r w:rsidR="00F45A23">
        <w:rPr>
          <w:rFonts w:ascii="Garamond" w:eastAsia="Arial" w:hAnsi="Garamond"/>
          <w:sz w:val="24"/>
          <w:szCs w:val="24"/>
          <w:lang w:val="sq-AL"/>
        </w:rPr>
        <w:t>a</w:t>
      </w:r>
      <w:r w:rsidRPr="00EC40B8">
        <w:rPr>
          <w:rFonts w:ascii="Garamond" w:eastAsia="Arial" w:hAnsi="Garamond"/>
          <w:sz w:val="24"/>
          <w:szCs w:val="24"/>
          <w:lang w:val="sq-AL"/>
        </w:rPr>
        <w:t xml:space="preserve">nekset 6 dhe 7). Për t’i mundësuar KfW-së ushtrimin e së drejtës për miratim, Klienti duhet t’i dërgojë KfW-së Raportin e Vlerësimit mbi </w:t>
      </w:r>
      <w:r w:rsidR="00F45A23">
        <w:rPr>
          <w:rFonts w:ascii="Garamond" w:eastAsia="Arial" w:hAnsi="Garamond"/>
          <w:sz w:val="24"/>
          <w:szCs w:val="24"/>
          <w:lang w:val="sq-AL"/>
        </w:rPr>
        <w:t>O</w:t>
      </w:r>
      <w:r w:rsidRPr="00EC40B8">
        <w:rPr>
          <w:rFonts w:ascii="Garamond" w:eastAsia="Arial" w:hAnsi="Garamond"/>
          <w:sz w:val="24"/>
          <w:szCs w:val="24"/>
          <w:lang w:val="sq-AL"/>
        </w:rPr>
        <w:t>fertat për shërbime në kohën e duhur, së bashku me të gjitha dokumentet e kërkuara nga KfW.</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2.17 Në parim, kuotimet e çmimeve do të vlerësohen duke përdorur çmimin total (pa përfshirë doganën, akcizat, tatimet dhe taksat në vendin e Klientit), pas korrigjimit të ndonjë gabimi aritmetik. Shpenzimet e rastit dhe shërbimet shtesë që paguhen veçmas</w:t>
      </w:r>
      <w:r w:rsidR="00F45A23">
        <w:rPr>
          <w:rFonts w:ascii="Garamond" w:eastAsia="Arial" w:hAnsi="Garamond"/>
          <w:sz w:val="24"/>
          <w:szCs w:val="24"/>
          <w:lang w:val="sq-AL"/>
        </w:rPr>
        <w:t>,</w:t>
      </w:r>
      <w:r w:rsidRPr="00EC40B8">
        <w:rPr>
          <w:rFonts w:ascii="Garamond" w:eastAsia="Arial" w:hAnsi="Garamond"/>
          <w:sz w:val="24"/>
          <w:szCs w:val="24"/>
          <w:lang w:val="sq-AL"/>
        </w:rPr>
        <w:t xml:space="preserve"> në bazë të provave</w:t>
      </w:r>
      <w:r w:rsidR="00F45A23">
        <w:rPr>
          <w:rFonts w:ascii="Garamond" w:eastAsia="Arial" w:hAnsi="Garamond"/>
          <w:sz w:val="24"/>
          <w:szCs w:val="24"/>
          <w:lang w:val="sq-AL"/>
        </w:rPr>
        <w:t>,</w:t>
      </w:r>
      <w:r w:rsidRPr="00EC40B8">
        <w:rPr>
          <w:rFonts w:ascii="Garamond" w:eastAsia="Arial" w:hAnsi="Garamond"/>
          <w:sz w:val="24"/>
          <w:szCs w:val="24"/>
          <w:lang w:val="sq-AL"/>
        </w:rPr>
        <w:t xml:space="preserve"> në përputhje me kushtet e ftesës për ofertë mund të përshtaten për qëllime të vlerësimit apo të përjashtohen nga vlerësimi, nëse kjo është e vetmja mënyrë për të krahasuar kuotimet e çmimit. Ofertat opsionale të shërbimeve do të përfshihen në vlerësimin </w:t>
      </w:r>
      <w:bookmarkStart w:id="6" w:name="page16"/>
      <w:bookmarkEnd w:id="6"/>
      <w:r w:rsidRPr="00EC40B8">
        <w:rPr>
          <w:rFonts w:ascii="Garamond" w:eastAsia="Arial" w:hAnsi="Garamond"/>
          <w:sz w:val="24"/>
          <w:szCs w:val="24"/>
          <w:lang w:val="sq-AL"/>
        </w:rPr>
        <w:t xml:space="preserve">e kuotimeve të çmimeve vetëm nëse të gjithë ofertuesve </w:t>
      </w:r>
      <w:r w:rsidR="00F45A23">
        <w:rPr>
          <w:rFonts w:ascii="Garamond" w:eastAsia="Arial" w:hAnsi="Garamond"/>
          <w:sz w:val="24"/>
          <w:szCs w:val="24"/>
          <w:lang w:val="sq-AL"/>
        </w:rPr>
        <w:t>u</w:t>
      </w:r>
      <w:r w:rsidRPr="00EC40B8">
        <w:rPr>
          <w:rFonts w:ascii="Garamond" w:eastAsia="Arial" w:hAnsi="Garamond"/>
          <w:sz w:val="24"/>
          <w:szCs w:val="24"/>
          <w:lang w:val="sq-AL"/>
        </w:rPr>
        <w:t xml:space="preserve"> është kërkuar të dorëzojnë oferta të tilla në përputhje me kushtet e ftesës për ofertë.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 xml:space="preserve">2.18 Nëse gjatë vlerësimit vërehen mospërputhje ndërmjet propozimit teknik dhe kuotimit të çmimit, duhet të qartësohet me ofertuesin, pasi kjo nuk mund të ndryshojë apo </w:t>
      </w:r>
      <w:r w:rsidR="00F45A23">
        <w:rPr>
          <w:rFonts w:ascii="Garamond" w:eastAsia="Arial" w:hAnsi="Garamond"/>
          <w:sz w:val="24"/>
          <w:szCs w:val="24"/>
          <w:lang w:val="sq-AL"/>
        </w:rPr>
        <w:t xml:space="preserve">të </w:t>
      </w:r>
      <w:r w:rsidRPr="00EC40B8">
        <w:rPr>
          <w:rFonts w:ascii="Garamond" w:eastAsia="Arial" w:hAnsi="Garamond"/>
          <w:sz w:val="24"/>
          <w:szCs w:val="24"/>
          <w:lang w:val="sq-AL"/>
        </w:rPr>
        <w:t xml:space="preserve">përmirësojë ofertën origjinale. Kostot që sipas formulimit të ftesës për ofertë do të ofrohen veçmas, por nuk janë evidentuar veçmas në ofertë do të vlerësohen me çmimin më të lartë të kostos së ofertuesve të tjerë.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 xml:space="preserve">Hapat e ndërmarrë për të llogaritur çmimin total të rregulluar do të shpjegohen hollësisht nga Klienti në Raportin e Vlerësimit.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2.19 Kuotimi i çmimit në përgjithësi do të përbëjë 30% të vlerës</w:t>
      </w:r>
      <w:r w:rsidR="00F45A23">
        <w:rPr>
          <w:rFonts w:ascii="Garamond" w:eastAsia="Arial" w:hAnsi="Garamond"/>
          <w:sz w:val="24"/>
          <w:szCs w:val="24"/>
          <w:lang w:val="sq-AL"/>
        </w:rPr>
        <w:t>imit të përgjithshëm. Një koefici</w:t>
      </w:r>
      <w:r w:rsidRPr="00EC40B8">
        <w:rPr>
          <w:rFonts w:ascii="Garamond" w:eastAsia="Arial" w:hAnsi="Garamond"/>
          <w:sz w:val="24"/>
          <w:szCs w:val="24"/>
          <w:lang w:val="sq-AL"/>
        </w:rPr>
        <w:t>ent i ndryshëm kërkon miratimin e KfW-së (si</w:t>
      </w:r>
      <w:r w:rsidR="00FB46B3" w:rsidRPr="00EC40B8">
        <w:rPr>
          <w:rFonts w:ascii="Garamond" w:eastAsia="Arial" w:hAnsi="Garamond"/>
          <w:sz w:val="24"/>
          <w:szCs w:val="24"/>
          <w:lang w:val="sq-AL"/>
        </w:rPr>
        <w:t>,</w:t>
      </w:r>
      <w:r w:rsidRPr="00EC40B8">
        <w:rPr>
          <w:rFonts w:ascii="Garamond" w:eastAsia="Arial" w:hAnsi="Garamond"/>
          <w:sz w:val="24"/>
          <w:szCs w:val="24"/>
          <w:lang w:val="sq-AL"/>
        </w:rPr>
        <w:t xml:space="preserve"> p.sh</w:t>
      </w:r>
      <w:r w:rsidR="00FB46B3" w:rsidRPr="00EC40B8">
        <w:rPr>
          <w:rFonts w:ascii="Garamond" w:eastAsia="Arial" w:hAnsi="Garamond"/>
          <w:sz w:val="24"/>
          <w:szCs w:val="24"/>
          <w:lang w:val="sq-AL"/>
        </w:rPr>
        <w:t>.,</w:t>
      </w:r>
      <w:r w:rsidRPr="00EC40B8">
        <w:rPr>
          <w:rFonts w:ascii="Garamond" w:eastAsia="Arial" w:hAnsi="Garamond"/>
          <w:sz w:val="24"/>
          <w:szCs w:val="24"/>
          <w:lang w:val="sq-AL"/>
        </w:rPr>
        <w:t xml:space="preserve"> një koefi</w:t>
      </w:r>
      <w:r w:rsidR="00FB46B3" w:rsidRPr="00EC40B8">
        <w:rPr>
          <w:rFonts w:ascii="Garamond" w:eastAsia="Arial" w:hAnsi="Garamond"/>
          <w:sz w:val="24"/>
          <w:szCs w:val="24"/>
          <w:lang w:val="sq-AL"/>
        </w:rPr>
        <w:t>ci</w:t>
      </w:r>
      <w:r w:rsidRPr="00EC40B8">
        <w:rPr>
          <w:rFonts w:ascii="Garamond" w:eastAsia="Arial" w:hAnsi="Garamond"/>
          <w:sz w:val="24"/>
          <w:szCs w:val="24"/>
          <w:lang w:val="sq-AL"/>
        </w:rPr>
        <w:t xml:space="preserve">ent më i madh në rastin e mbikëqyrjes së ndërtimit apo një peshë më e vogël në rastin e shpalljes së buxhetit në dispozicion për dokumentet e ofertës).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2.20 Kuotimi i çmimit me vlerën totale më të ulët, të rregulluar do të marrë numrin maksimal të pikëve (përgjithësisht 30). Numri i pikëve të dhëna për kuotimet e tjera të çmimeve arrihet duke e pjesëtuar çmimin total të rregulluar në ofertën më të ulët me çmimin total të rregulluar të secilës ofertë dhe</w:t>
      </w:r>
      <w:r w:rsidR="00F45A23">
        <w:rPr>
          <w:rFonts w:ascii="Garamond" w:eastAsia="Arial" w:hAnsi="Garamond"/>
          <w:sz w:val="24"/>
          <w:szCs w:val="24"/>
          <w:lang w:val="sq-AL"/>
        </w:rPr>
        <w:t>,</w:t>
      </w:r>
      <w:r w:rsidRPr="00EC40B8">
        <w:rPr>
          <w:rFonts w:ascii="Garamond" w:eastAsia="Arial" w:hAnsi="Garamond"/>
          <w:sz w:val="24"/>
          <w:szCs w:val="24"/>
          <w:lang w:val="sq-AL"/>
        </w:rPr>
        <w:t xml:space="preserve"> më pas</w:t>
      </w:r>
      <w:r w:rsidR="00F45A23">
        <w:rPr>
          <w:rFonts w:ascii="Garamond" w:eastAsia="Arial" w:hAnsi="Garamond"/>
          <w:sz w:val="24"/>
          <w:szCs w:val="24"/>
          <w:lang w:val="sq-AL"/>
        </w:rPr>
        <w:t>,</w:t>
      </w:r>
      <w:r w:rsidRPr="00EC40B8">
        <w:rPr>
          <w:rFonts w:ascii="Garamond" w:eastAsia="Arial" w:hAnsi="Garamond"/>
          <w:sz w:val="24"/>
          <w:szCs w:val="24"/>
          <w:lang w:val="sq-AL"/>
        </w:rPr>
        <w:t xml:space="preserve"> duke e shumëzuar me numrin maksimal të mundshëm të pikëve.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2.21 Oferta për shërbime me vlerësimin më të lartë do të marrë numrin maksimal të pikëve (në përgjithësi 70). Numri i pikëve të dhëna për ofertat e tjera për shërbime arrihet duke pjesëtuar vlerësimin e secilit me vlerësimin e o</w:t>
      </w:r>
      <w:r w:rsidR="00EB46E4" w:rsidRPr="00EC40B8">
        <w:rPr>
          <w:rFonts w:ascii="Garamond" w:eastAsia="Arial" w:hAnsi="Garamond"/>
          <w:sz w:val="24"/>
          <w:szCs w:val="24"/>
          <w:lang w:val="sq-AL"/>
        </w:rPr>
        <w:t>fertës më të lartë për shërbime</w:t>
      </w:r>
      <w:r w:rsidRPr="00EC40B8">
        <w:rPr>
          <w:rFonts w:ascii="Garamond" w:eastAsia="Arial" w:hAnsi="Garamond"/>
          <w:sz w:val="24"/>
          <w:szCs w:val="24"/>
          <w:lang w:val="sq-AL"/>
        </w:rPr>
        <w:t xml:space="preserve"> dhe më pas duke e shumëzuar me numrin maksimal të mundshëm të pikëve. Numri i pikëve të dhëna për kuotimin e çmimit do t’i shtohet numrit të dhënë për ofertën e shërbimeve. Renditja e ofertuesve do të përcaktohet nga numri total i pikëve. Oferta me numrin total më të lartë të pikëve do të pranohet si më e mira.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2.22 Pas përfundimit të vlerësimit, KfW-ja do të marrë nga Klienti një raport të hollësishëm dhe transparent mbi vlerësimin dhe krahasimin e ofertave (</w:t>
      </w:r>
      <w:r w:rsidR="00793688" w:rsidRPr="00EC40B8">
        <w:rPr>
          <w:rFonts w:ascii="Garamond" w:eastAsia="Arial" w:hAnsi="Garamond"/>
          <w:sz w:val="24"/>
          <w:szCs w:val="24"/>
          <w:lang w:val="sq-AL"/>
        </w:rPr>
        <w:t>“</w:t>
      </w:r>
      <w:r w:rsidRPr="00EC40B8">
        <w:rPr>
          <w:rFonts w:ascii="Garamond" w:eastAsia="Arial" w:hAnsi="Garamond"/>
          <w:sz w:val="24"/>
          <w:szCs w:val="24"/>
          <w:lang w:val="sq-AL"/>
        </w:rPr>
        <w:t>Raporti i Vlerësimit</w:t>
      </w:r>
      <w:r w:rsidR="00793688" w:rsidRPr="00EC40B8">
        <w:rPr>
          <w:rFonts w:ascii="Garamond" w:eastAsia="Arial" w:hAnsi="Garamond"/>
          <w:sz w:val="24"/>
          <w:szCs w:val="24"/>
          <w:lang w:val="sq-AL"/>
        </w:rPr>
        <w:t>”</w:t>
      </w:r>
      <w:r w:rsidRPr="00EC40B8">
        <w:rPr>
          <w:rFonts w:ascii="Garamond" w:eastAsia="Arial" w:hAnsi="Garamond"/>
          <w:sz w:val="24"/>
          <w:szCs w:val="24"/>
          <w:lang w:val="sq-AL"/>
        </w:rPr>
        <w:t>), së bashku me një propozim të arsyetuar për dhënien e kontratës</w:t>
      </w:r>
      <w:r w:rsidR="00F45A23">
        <w:rPr>
          <w:rFonts w:ascii="Garamond" w:eastAsia="Arial" w:hAnsi="Garamond"/>
          <w:sz w:val="24"/>
          <w:szCs w:val="24"/>
          <w:lang w:val="sq-AL"/>
        </w:rPr>
        <w:t>,</w:t>
      </w:r>
      <w:r w:rsidRPr="00EC40B8">
        <w:rPr>
          <w:rFonts w:ascii="Garamond" w:eastAsia="Arial" w:hAnsi="Garamond"/>
          <w:sz w:val="24"/>
          <w:szCs w:val="24"/>
          <w:lang w:val="sq-AL"/>
        </w:rPr>
        <w:t xml:space="preserve"> që mund të jetë diskutuar dhe rënë dakord me agjencitë qeveritare të vendit partner përkatës. Raporti do të përfshijë të gjitha sqarimet dhe komunikimin me ofertuesit. Ky Raport Vlerësimi do të rendisë në detaje pikat e rëndësishme për negociata të mundshme kontraktuese për ofertuesit e renditur në tr</w:t>
      </w:r>
      <w:r w:rsidR="00A629FA" w:rsidRPr="00EC40B8">
        <w:rPr>
          <w:rFonts w:ascii="Garamond" w:eastAsia="Arial" w:hAnsi="Garamond"/>
          <w:sz w:val="24"/>
          <w:szCs w:val="24"/>
          <w:lang w:val="sq-AL"/>
        </w:rPr>
        <w:t>i</w:t>
      </w:r>
      <w:r w:rsidRPr="00EC40B8">
        <w:rPr>
          <w:rFonts w:ascii="Garamond" w:eastAsia="Arial" w:hAnsi="Garamond"/>
          <w:sz w:val="24"/>
          <w:szCs w:val="24"/>
          <w:lang w:val="sq-AL"/>
        </w:rPr>
        <w:t xml:space="preserve"> vendet e para. Në rast se Klienti mbështetet nga një agjent tenderi (paragrafi 1.05), Ra</w:t>
      </w:r>
      <w:r w:rsidR="00F45A23">
        <w:rPr>
          <w:rFonts w:ascii="Garamond" w:eastAsia="Arial" w:hAnsi="Garamond"/>
          <w:sz w:val="24"/>
          <w:szCs w:val="24"/>
          <w:lang w:val="sq-AL"/>
        </w:rPr>
        <w:t>porti i Vlerësimit do të bashkë</w:t>
      </w:r>
      <w:r w:rsidRPr="00EC40B8">
        <w:rPr>
          <w:rFonts w:ascii="Garamond" w:eastAsia="Arial" w:hAnsi="Garamond"/>
          <w:sz w:val="24"/>
          <w:szCs w:val="24"/>
          <w:lang w:val="sq-AL"/>
        </w:rPr>
        <w:t xml:space="preserve">nënshkruhet nga agjenti apo do t’i bashkëngjiten komentet e veçanta të agjentit mbi raportin. Propozimi për dhënien e kontratës do t’i paraqitet KfW-së për miratim.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2.23 Nëse ka qenë e nevojshme zgjatja e periudhës së vlefshmërisë së ofertave, arsyet kryesore do të shpjegohen në Raportin e Vlerësimit. Zgjatja e periudhës së vlefshmërisë nuk duhet të ndryshojë çmimet e kuotuara në oferta. KfW-ja rezervon të drejtën për të refuzuar financimin në rast vonesash të papërshtatshme të procedurës kontraktuese.</w:t>
      </w:r>
    </w:p>
    <w:p w:rsidR="00804BFE" w:rsidRPr="00EC40B8" w:rsidRDefault="00804BFE" w:rsidP="002946B8">
      <w:pPr>
        <w:widowControl w:val="0"/>
        <w:tabs>
          <w:tab w:val="left" w:pos="680"/>
        </w:tabs>
        <w:spacing w:after="0" w:line="240" w:lineRule="auto"/>
        <w:outlineLvl w:val="0"/>
        <w:rPr>
          <w:rFonts w:ascii="Garamond" w:eastAsia="Arial" w:hAnsi="Garamond"/>
          <w:b/>
          <w:sz w:val="24"/>
          <w:szCs w:val="24"/>
          <w:lang w:val="sq-AL"/>
        </w:rPr>
      </w:pPr>
      <w:bookmarkStart w:id="7" w:name="page17"/>
      <w:bookmarkEnd w:id="7"/>
      <w:r w:rsidRPr="00EC40B8">
        <w:rPr>
          <w:rFonts w:ascii="Garamond" w:eastAsia="Arial" w:hAnsi="Garamond"/>
          <w:b/>
          <w:sz w:val="24"/>
          <w:szCs w:val="24"/>
          <w:lang w:val="sq-AL"/>
        </w:rPr>
        <w:t>2.5</w:t>
      </w:r>
      <w:r w:rsidRPr="00EC40B8">
        <w:rPr>
          <w:rFonts w:ascii="Garamond" w:eastAsia="Times New Roman" w:hAnsi="Garamond"/>
          <w:sz w:val="24"/>
          <w:szCs w:val="24"/>
          <w:lang w:val="sq-AL"/>
        </w:rPr>
        <w:tab/>
      </w:r>
      <w:r w:rsidRPr="00EC40B8">
        <w:rPr>
          <w:rFonts w:ascii="Garamond" w:eastAsia="Arial" w:hAnsi="Garamond"/>
          <w:b/>
          <w:sz w:val="24"/>
          <w:szCs w:val="24"/>
          <w:lang w:val="sq-AL"/>
        </w:rPr>
        <w:t>Refuzimi i ofertave</w:t>
      </w:r>
    </w:p>
    <w:p w:rsidR="00804BFE" w:rsidRPr="00EC40B8" w:rsidRDefault="00804BFE" w:rsidP="002946B8">
      <w:pPr>
        <w:widowControl w:val="0"/>
        <w:tabs>
          <w:tab w:val="left" w:pos="680"/>
        </w:tabs>
        <w:spacing w:after="0" w:line="240" w:lineRule="auto"/>
        <w:rPr>
          <w:rFonts w:ascii="Garamond" w:eastAsia="Arial" w:hAnsi="Garamond"/>
          <w:sz w:val="24"/>
          <w:szCs w:val="24"/>
          <w:lang w:val="sq-AL"/>
        </w:rPr>
      </w:pPr>
      <w:r w:rsidRPr="00EC40B8">
        <w:rPr>
          <w:rFonts w:ascii="Garamond" w:eastAsia="Arial" w:hAnsi="Garamond"/>
          <w:sz w:val="24"/>
          <w:szCs w:val="24"/>
          <w:lang w:val="sq-AL"/>
        </w:rPr>
        <w:t>2.24</w:t>
      </w:r>
      <w:r w:rsidR="0060466E" w:rsidRPr="00EC40B8">
        <w:rPr>
          <w:rFonts w:ascii="Garamond" w:eastAsia="Arial" w:hAnsi="Garamond"/>
          <w:sz w:val="24"/>
          <w:szCs w:val="24"/>
          <w:lang w:val="sq-AL"/>
        </w:rPr>
        <w:t xml:space="preserve"> </w:t>
      </w:r>
      <w:r w:rsidRPr="00EC40B8">
        <w:rPr>
          <w:rFonts w:ascii="Garamond" w:eastAsia="Arial" w:hAnsi="Garamond"/>
          <w:sz w:val="24"/>
          <w:szCs w:val="24"/>
          <w:lang w:val="sq-AL"/>
        </w:rPr>
        <w:tab/>
        <w:t xml:space="preserve">Ofertat do të refuzohen në parim nëse: </w:t>
      </w:r>
    </w:p>
    <w:p w:rsidR="00804BFE" w:rsidRPr="00EC40B8" w:rsidRDefault="0060466E" w:rsidP="002946B8">
      <w:pPr>
        <w:pStyle w:val="Paragrafi"/>
        <w:rPr>
          <w:szCs w:val="24"/>
          <w:lang w:val="sq-AL"/>
        </w:rPr>
      </w:pPr>
      <w:r w:rsidRPr="00EC40B8">
        <w:rPr>
          <w:szCs w:val="24"/>
          <w:lang w:val="sq-AL"/>
        </w:rPr>
        <w:t xml:space="preserve">a) </w:t>
      </w:r>
      <w:r w:rsidR="00804BFE" w:rsidRPr="00EC40B8">
        <w:rPr>
          <w:szCs w:val="24"/>
          <w:lang w:val="sq-AL"/>
        </w:rPr>
        <w:t xml:space="preserve">Konsulenti ka ndikuar apo ka synuar të ndikojë në procedurën e përzgjedhjes me pagesa të paligjshme apo duke dhënë apo premtuar avantazhe të tjera, apo nëse rezulton nga rrethanat se është ushtruar një ndikim i tillë; </w:t>
      </w:r>
    </w:p>
    <w:p w:rsidR="00804BFE" w:rsidRPr="00EC40B8" w:rsidRDefault="0060466E" w:rsidP="002946B8">
      <w:pPr>
        <w:pStyle w:val="Paragrafi"/>
        <w:rPr>
          <w:szCs w:val="24"/>
          <w:lang w:val="sq-AL"/>
        </w:rPr>
      </w:pPr>
      <w:r w:rsidRPr="00EC40B8">
        <w:rPr>
          <w:szCs w:val="24"/>
          <w:lang w:val="sq-AL"/>
        </w:rPr>
        <w:t xml:space="preserve">b) </w:t>
      </w:r>
      <w:r w:rsidR="006977D4" w:rsidRPr="00EC40B8">
        <w:rPr>
          <w:szCs w:val="24"/>
          <w:lang w:val="sq-AL"/>
        </w:rPr>
        <w:t xml:space="preserve">Oferta </w:t>
      </w:r>
      <w:r w:rsidR="00804BFE" w:rsidRPr="00EC40B8">
        <w:rPr>
          <w:szCs w:val="24"/>
          <w:lang w:val="sq-AL"/>
        </w:rPr>
        <w:t xml:space="preserve">është pranuar në vendin e specifikuar të shpalljes pas mbarimit të afatit për dorëzimin e ofertave, përveç kur ofertuesi mund të dëshmojë se nuk është përgjegjës për vonesën, e cila është shkaktuar nga një forcë madhore (vonesat në dërgim nga shërbimet postare nuk përbëjnë forcë madhore); </w:t>
      </w:r>
    </w:p>
    <w:p w:rsidR="00804BFE" w:rsidRPr="00EC40B8" w:rsidRDefault="0060466E" w:rsidP="002946B8">
      <w:pPr>
        <w:pStyle w:val="Paragrafi"/>
        <w:rPr>
          <w:szCs w:val="24"/>
          <w:lang w:val="sq-AL"/>
        </w:rPr>
      </w:pPr>
      <w:r w:rsidRPr="00EC40B8">
        <w:rPr>
          <w:szCs w:val="24"/>
          <w:lang w:val="sq-AL"/>
        </w:rPr>
        <w:t xml:space="preserve">c) </w:t>
      </w:r>
      <w:r w:rsidR="006977D4" w:rsidRPr="00EC40B8">
        <w:rPr>
          <w:szCs w:val="24"/>
          <w:lang w:val="sq-AL"/>
        </w:rPr>
        <w:t xml:space="preserve">Oferta </w:t>
      </w:r>
      <w:r w:rsidR="00804BFE" w:rsidRPr="00EC40B8">
        <w:rPr>
          <w:szCs w:val="24"/>
          <w:lang w:val="sq-AL"/>
        </w:rPr>
        <w:t xml:space="preserve">nuk i plotëson kriteret në pikat thelbësore të ftesës për ofertë, siç janë kushtet e përcaktuara të kontratës apo specifikimet kyçe; </w:t>
      </w:r>
    </w:p>
    <w:p w:rsidR="00804BFE" w:rsidRPr="00EC40B8" w:rsidRDefault="0060466E" w:rsidP="002946B8">
      <w:pPr>
        <w:pStyle w:val="Paragrafi"/>
        <w:rPr>
          <w:szCs w:val="24"/>
          <w:lang w:val="sq-AL"/>
        </w:rPr>
      </w:pPr>
      <w:r w:rsidRPr="00EC40B8">
        <w:rPr>
          <w:szCs w:val="24"/>
          <w:lang w:val="sq-AL"/>
        </w:rPr>
        <w:t xml:space="preserve">d) </w:t>
      </w:r>
      <w:r w:rsidR="006977D4" w:rsidRPr="00EC40B8">
        <w:rPr>
          <w:szCs w:val="24"/>
          <w:lang w:val="sq-AL"/>
        </w:rPr>
        <w:t xml:space="preserve">Oferta </w:t>
      </w:r>
      <w:r w:rsidR="00804BFE" w:rsidRPr="00EC40B8">
        <w:rPr>
          <w:szCs w:val="24"/>
          <w:lang w:val="sq-AL"/>
        </w:rPr>
        <w:t>përmban dispozita ose kufizime të konsiderueshme;</w:t>
      </w:r>
    </w:p>
    <w:p w:rsidR="00804BFE" w:rsidRPr="00EC40B8" w:rsidRDefault="0060466E" w:rsidP="002946B8">
      <w:pPr>
        <w:pStyle w:val="Paragrafi"/>
        <w:rPr>
          <w:szCs w:val="24"/>
          <w:lang w:val="sq-AL"/>
        </w:rPr>
      </w:pPr>
      <w:r w:rsidRPr="00EC40B8">
        <w:rPr>
          <w:szCs w:val="24"/>
          <w:lang w:val="sq-AL"/>
        </w:rPr>
        <w:t xml:space="preserve">e) </w:t>
      </w:r>
      <w:r w:rsidR="006977D4" w:rsidRPr="00EC40B8">
        <w:rPr>
          <w:szCs w:val="24"/>
          <w:lang w:val="sq-AL"/>
        </w:rPr>
        <w:t xml:space="preserve">Deklarata </w:t>
      </w:r>
      <w:r w:rsidR="00804BFE" w:rsidRPr="00EC40B8">
        <w:rPr>
          <w:szCs w:val="24"/>
          <w:lang w:val="sq-AL"/>
        </w:rPr>
        <w:t>e ofertuesit që lidhet me shoqëri të tjera nuk tregon qartë nëse ai apo ky i fundit nuk do të aplikojnë për të marrë pjesë në të njëjtin projekt si prodhues, furnizues apo firma ndërtimi;</w:t>
      </w:r>
    </w:p>
    <w:p w:rsidR="00804BFE" w:rsidRPr="00EC40B8" w:rsidRDefault="0060466E" w:rsidP="002946B8">
      <w:pPr>
        <w:pStyle w:val="Paragrafi"/>
        <w:rPr>
          <w:szCs w:val="24"/>
          <w:lang w:val="sq-AL"/>
        </w:rPr>
      </w:pPr>
      <w:r w:rsidRPr="00EC40B8">
        <w:rPr>
          <w:szCs w:val="24"/>
          <w:lang w:val="sq-AL"/>
        </w:rPr>
        <w:t xml:space="preserve">f) </w:t>
      </w:r>
      <w:r w:rsidR="006977D4" w:rsidRPr="00EC40B8">
        <w:rPr>
          <w:szCs w:val="24"/>
          <w:lang w:val="sq-AL"/>
        </w:rPr>
        <w:t xml:space="preserve">Ofertuesi </w:t>
      </w:r>
      <w:r w:rsidR="00804BFE" w:rsidRPr="00EC40B8">
        <w:rPr>
          <w:szCs w:val="24"/>
          <w:lang w:val="sq-AL"/>
        </w:rPr>
        <w:t xml:space="preserve">nuk ka dorëzuar Deklaratën e Sipërmarrjes të nënshkruar me efekt ligjor në përputhje me </w:t>
      </w:r>
      <w:r w:rsidR="006977D4" w:rsidRPr="00EC40B8">
        <w:rPr>
          <w:szCs w:val="24"/>
          <w:lang w:val="sq-AL"/>
        </w:rPr>
        <w:t xml:space="preserve">shtojcën </w:t>
      </w:r>
      <w:r w:rsidR="00804BFE" w:rsidRPr="00EC40B8">
        <w:rPr>
          <w:szCs w:val="24"/>
          <w:lang w:val="sq-AL"/>
        </w:rPr>
        <w:t xml:space="preserve">4, për sa kohë që nuk ishte marrë më parë si pjesë e procesit të parakualifikimit. </w:t>
      </w:r>
    </w:p>
    <w:p w:rsidR="00804BFE" w:rsidRPr="00EC40B8" w:rsidRDefault="00804BFE" w:rsidP="002946B8">
      <w:pPr>
        <w:widowControl w:val="0"/>
        <w:tabs>
          <w:tab w:val="left" w:pos="680"/>
        </w:tabs>
        <w:spacing w:after="0" w:line="240" w:lineRule="auto"/>
        <w:outlineLvl w:val="0"/>
        <w:rPr>
          <w:rFonts w:ascii="Garamond" w:eastAsia="Arial" w:hAnsi="Garamond"/>
          <w:b/>
          <w:sz w:val="24"/>
          <w:szCs w:val="24"/>
          <w:lang w:val="sq-AL"/>
        </w:rPr>
      </w:pPr>
      <w:r w:rsidRPr="00EC40B8">
        <w:rPr>
          <w:rFonts w:ascii="Garamond" w:eastAsia="Arial" w:hAnsi="Garamond"/>
          <w:b/>
          <w:sz w:val="24"/>
          <w:szCs w:val="24"/>
          <w:lang w:val="sq-AL"/>
        </w:rPr>
        <w:t>2.6</w:t>
      </w:r>
      <w:r w:rsidRPr="00EC40B8">
        <w:rPr>
          <w:rFonts w:ascii="Garamond" w:eastAsia="Times New Roman" w:hAnsi="Garamond"/>
          <w:sz w:val="24"/>
          <w:szCs w:val="24"/>
          <w:lang w:val="sq-AL"/>
        </w:rPr>
        <w:tab/>
      </w:r>
      <w:r w:rsidRPr="00EC40B8">
        <w:rPr>
          <w:rFonts w:ascii="Garamond" w:eastAsia="Arial" w:hAnsi="Garamond"/>
          <w:b/>
          <w:sz w:val="24"/>
          <w:szCs w:val="24"/>
          <w:lang w:val="sq-AL"/>
        </w:rPr>
        <w:t>Anulimi i ftesës për ofertë</w:t>
      </w:r>
    </w:p>
    <w:p w:rsidR="00804BFE" w:rsidRPr="00EC40B8" w:rsidRDefault="00804BFE" w:rsidP="002946B8">
      <w:pPr>
        <w:widowControl w:val="0"/>
        <w:tabs>
          <w:tab w:val="left" w:pos="680"/>
        </w:tabs>
        <w:spacing w:after="0" w:line="240" w:lineRule="auto"/>
        <w:rPr>
          <w:rFonts w:ascii="Garamond" w:eastAsia="Arial" w:hAnsi="Garamond"/>
          <w:sz w:val="24"/>
          <w:szCs w:val="24"/>
          <w:lang w:val="sq-AL"/>
        </w:rPr>
      </w:pPr>
      <w:r w:rsidRPr="00EC40B8">
        <w:rPr>
          <w:rFonts w:ascii="Garamond" w:eastAsia="Arial" w:hAnsi="Garamond"/>
          <w:sz w:val="24"/>
          <w:szCs w:val="24"/>
          <w:lang w:val="sq-AL"/>
        </w:rPr>
        <w:t>2.25</w:t>
      </w:r>
      <w:r w:rsidRPr="00EC40B8">
        <w:rPr>
          <w:rFonts w:ascii="Garamond" w:eastAsia="Arial" w:hAnsi="Garamond"/>
          <w:sz w:val="24"/>
          <w:szCs w:val="24"/>
          <w:lang w:val="sq-AL"/>
        </w:rPr>
        <w:tab/>
      </w:r>
      <w:r w:rsidR="00FB46B3" w:rsidRPr="00EC40B8">
        <w:rPr>
          <w:rFonts w:ascii="Garamond" w:eastAsia="Arial" w:hAnsi="Garamond"/>
          <w:sz w:val="24"/>
          <w:szCs w:val="24"/>
          <w:lang w:val="sq-AL"/>
        </w:rPr>
        <w:t xml:space="preserve"> </w:t>
      </w:r>
      <w:r w:rsidRPr="00EC40B8">
        <w:rPr>
          <w:rFonts w:ascii="Garamond" w:eastAsia="Arial" w:hAnsi="Garamond"/>
          <w:sz w:val="24"/>
          <w:szCs w:val="24"/>
          <w:lang w:val="sq-AL"/>
        </w:rPr>
        <w:t>Ftesa për tender mund të anulohet nëse:</w:t>
      </w:r>
    </w:p>
    <w:p w:rsidR="00804BFE" w:rsidRPr="00EC40B8" w:rsidRDefault="00CB68A8" w:rsidP="002946B8">
      <w:pPr>
        <w:pStyle w:val="Paragrafi"/>
        <w:rPr>
          <w:szCs w:val="24"/>
          <w:lang w:val="sq-AL"/>
        </w:rPr>
      </w:pPr>
      <w:r w:rsidRPr="00EC40B8">
        <w:rPr>
          <w:szCs w:val="24"/>
          <w:lang w:val="sq-AL"/>
        </w:rPr>
        <w:t xml:space="preserve">a) </w:t>
      </w:r>
      <w:r w:rsidR="00FB46B3" w:rsidRPr="00EC40B8">
        <w:rPr>
          <w:szCs w:val="24"/>
          <w:lang w:val="sq-AL"/>
        </w:rPr>
        <w:t xml:space="preserve">Nuk </w:t>
      </w:r>
      <w:r w:rsidR="00804BFE" w:rsidRPr="00EC40B8">
        <w:rPr>
          <w:szCs w:val="24"/>
          <w:lang w:val="sq-AL"/>
        </w:rPr>
        <w:t>ka pasur konkurrim të përshtatshëm;</w:t>
      </w:r>
    </w:p>
    <w:p w:rsidR="00804BFE" w:rsidRPr="00EC40B8" w:rsidRDefault="00CB68A8" w:rsidP="002946B8">
      <w:pPr>
        <w:pStyle w:val="Paragrafi"/>
        <w:rPr>
          <w:szCs w:val="24"/>
          <w:lang w:val="sq-AL"/>
        </w:rPr>
      </w:pPr>
      <w:r w:rsidRPr="00EC40B8">
        <w:rPr>
          <w:szCs w:val="24"/>
          <w:lang w:val="sq-AL"/>
        </w:rPr>
        <w:t xml:space="preserve">b) </w:t>
      </w:r>
      <w:r w:rsidR="00FB46B3" w:rsidRPr="00EC40B8">
        <w:rPr>
          <w:szCs w:val="24"/>
          <w:lang w:val="sq-AL"/>
        </w:rPr>
        <w:t xml:space="preserve">Asnjë </w:t>
      </w:r>
      <w:r w:rsidR="00804BFE" w:rsidRPr="00EC40B8">
        <w:rPr>
          <w:szCs w:val="24"/>
          <w:lang w:val="sq-AL"/>
        </w:rPr>
        <w:t xml:space="preserve">nga ofertat për shërbime nuk ka arritur numrin minimal të pikëve; </w:t>
      </w:r>
    </w:p>
    <w:p w:rsidR="00804BFE" w:rsidRPr="00EC40B8" w:rsidRDefault="00CB68A8" w:rsidP="002946B8">
      <w:pPr>
        <w:pStyle w:val="Paragrafi"/>
        <w:rPr>
          <w:szCs w:val="24"/>
          <w:lang w:val="sq-AL"/>
        </w:rPr>
      </w:pPr>
      <w:r w:rsidRPr="00EC40B8">
        <w:rPr>
          <w:szCs w:val="24"/>
          <w:lang w:val="sq-AL"/>
        </w:rPr>
        <w:t xml:space="preserve">c) </w:t>
      </w:r>
      <w:r w:rsidR="00FB46B3" w:rsidRPr="00EC40B8">
        <w:rPr>
          <w:szCs w:val="24"/>
          <w:lang w:val="sq-AL"/>
        </w:rPr>
        <w:t xml:space="preserve">Aspektet </w:t>
      </w:r>
      <w:r w:rsidR="00804BFE" w:rsidRPr="00EC40B8">
        <w:rPr>
          <w:szCs w:val="24"/>
          <w:lang w:val="sq-AL"/>
        </w:rPr>
        <w:t xml:space="preserve">kryesore teknike apo financiare në të cilat është bazuar ftesa për ofertë kanë pësuar ndryshime të rëndësishme përpara dhënies së kontratës; </w:t>
      </w:r>
    </w:p>
    <w:p w:rsidR="00804BFE" w:rsidRPr="00EC40B8" w:rsidRDefault="00CB68A8" w:rsidP="002946B8">
      <w:pPr>
        <w:pStyle w:val="Paragrafi"/>
        <w:rPr>
          <w:rFonts w:eastAsia="Times New Roman"/>
          <w:szCs w:val="24"/>
          <w:lang w:val="sq-AL"/>
        </w:rPr>
      </w:pPr>
      <w:r w:rsidRPr="00EC40B8">
        <w:rPr>
          <w:szCs w:val="24"/>
          <w:lang w:val="sq-AL"/>
        </w:rPr>
        <w:t xml:space="preserve">d) </w:t>
      </w:r>
      <w:r w:rsidR="00FB46B3" w:rsidRPr="00EC40B8">
        <w:rPr>
          <w:szCs w:val="24"/>
          <w:lang w:val="sq-AL"/>
        </w:rPr>
        <w:t xml:space="preserve">Kuotimet </w:t>
      </w:r>
      <w:r w:rsidR="00804BFE" w:rsidRPr="00EC40B8">
        <w:rPr>
          <w:szCs w:val="24"/>
          <w:lang w:val="sq-AL"/>
        </w:rPr>
        <w:t xml:space="preserve">e çmimeve janë dukshëm dhe haptazi të tepruara;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2.26 Konkurrimi do të konsiderohet i pamjaftueshëm nëse shumë më pak oferta se</w:t>
      </w:r>
      <w:r w:rsidR="00F45A23">
        <w:rPr>
          <w:rFonts w:ascii="Garamond" w:eastAsia="Arial" w:hAnsi="Garamond"/>
          <w:sz w:val="24"/>
          <w:szCs w:val="24"/>
          <w:lang w:val="sq-AL"/>
        </w:rPr>
        <w:t xml:space="preserve"> </w:t>
      </w:r>
      <w:r w:rsidRPr="00EC40B8">
        <w:rPr>
          <w:rFonts w:ascii="Garamond" w:eastAsia="Arial" w:hAnsi="Garamond"/>
          <w:sz w:val="24"/>
          <w:szCs w:val="24"/>
          <w:lang w:val="sq-AL"/>
        </w:rPr>
        <w:t>sa pritej, duke pasur parasysh tregun e gj</w:t>
      </w:r>
      <w:r w:rsidR="00F45A23">
        <w:rPr>
          <w:rFonts w:ascii="Garamond" w:eastAsia="Arial" w:hAnsi="Garamond"/>
          <w:sz w:val="24"/>
          <w:szCs w:val="24"/>
          <w:lang w:val="sq-AL"/>
        </w:rPr>
        <w:t>erë, arrijnë fazën e vlerësimit</w:t>
      </w:r>
      <w:r w:rsidRPr="00EC40B8">
        <w:rPr>
          <w:rFonts w:ascii="Garamond" w:eastAsia="Arial" w:hAnsi="Garamond"/>
          <w:sz w:val="24"/>
          <w:szCs w:val="24"/>
          <w:lang w:val="sq-AL"/>
        </w:rPr>
        <w:t xml:space="preserve"> apo nëse çmimet e kuotuara janë haptazi të tepruara, apo nëse janë bërë marrëveshje për caktimin e çmimeve. Kur kuotat e çmimeve janë haptazi të tepruara, mund të bëhen negociata për çmimin me ofertuesin e renditur në vendin e parë, me kusht anulimin paraprak të procedurës së tenderit.</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2.27 Nëse asnjë nga ofertat për shërbime nuk ka marrë minimumin e numrit të pikëve, procedura e parakualifikimit mund të hiqet dhe të kryhet një procedurë tjetër tenderimi ndërmjet ofertuesve fillimisht të parakualifikuar. Kjo procedurë është e përshtatshme vetëm nëse ndryshimi i kushteve apo termave të referencës mund t’</w:t>
      </w:r>
      <w:r w:rsidR="00A629FA" w:rsidRPr="00EC40B8">
        <w:rPr>
          <w:rFonts w:ascii="Garamond" w:eastAsia="Arial" w:hAnsi="Garamond"/>
          <w:sz w:val="24"/>
          <w:szCs w:val="24"/>
          <w:lang w:val="sq-AL"/>
        </w:rPr>
        <w:t>u</w:t>
      </w:r>
      <w:r w:rsidRPr="00EC40B8">
        <w:rPr>
          <w:rFonts w:ascii="Garamond" w:eastAsia="Arial" w:hAnsi="Garamond"/>
          <w:sz w:val="24"/>
          <w:szCs w:val="24"/>
          <w:lang w:val="sq-AL"/>
        </w:rPr>
        <w:t xml:space="preserve"> mundësojë ofertuesve të parë të dorëzojnë ofertat e përshtatshme për shërbime dhe objektivat fillestar</w:t>
      </w:r>
      <w:r w:rsidR="002154AD" w:rsidRPr="00EC40B8">
        <w:rPr>
          <w:rFonts w:ascii="Garamond" w:eastAsia="Arial" w:hAnsi="Garamond"/>
          <w:sz w:val="24"/>
          <w:szCs w:val="24"/>
          <w:lang w:val="sq-AL"/>
        </w:rPr>
        <w:t>ë</w:t>
      </w:r>
      <w:r w:rsidRPr="00EC40B8">
        <w:rPr>
          <w:rFonts w:ascii="Garamond" w:eastAsia="Arial" w:hAnsi="Garamond"/>
          <w:sz w:val="24"/>
          <w:szCs w:val="24"/>
          <w:lang w:val="sq-AL"/>
        </w:rPr>
        <w:t xml:space="preserve"> të ftesës për ofertë nuk vihen në dyshim si rezultat i ndryshimit.</w:t>
      </w:r>
      <w:r w:rsidR="00D04D24" w:rsidRPr="00EC40B8">
        <w:rPr>
          <w:rFonts w:ascii="Garamond" w:eastAsia="Arial" w:hAnsi="Garamond"/>
          <w:sz w:val="24"/>
          <w:szCs w:val="24"/>
          <w:lang w:val="sq-AL"/>
        </w:rPr>
        <w:t xml:space="preserve"> </w:t>
      </w:r>
    </w:p>
    <w:p w:rsidR="00804BFE" w:rsidRPr="00EC40B8" w:rsidRDefault="00804BFE" w:rsidP="002946B8">
      <w:pPr>
        <w:widowControl w:val="0"/>
        <w:spacing w:after="0" w:line="240" w:lineRule="auto"/>
        <w:rPr>
          <w:rFonts w:ascii="Garamond" w:eastAsia="Arial" w:hAnsi="Garamond"/>
          <w:sz w:val="24"/>
          <w:szCs w:val="24"/>
          <w:lang w:val="sq-AL"/>
        </w:rPr>
      </w:pPr>
      <w:bookmarkStart w:id="8" w:name="page18"/>
      <w:bookmarkEnd w:id="8"/>
      <w:r w:rsidRPr="00EC40B8">
        <w:rPr>
          <w:rFonts w:ascii="Garamond" w:eastAsia="Arial" w:hAnsi="Garamond"/>
          <w:sz w:val="24"/>
          <w:szCs w:val="24"/>
          <w:lang w:val="sq-AL"/>
        </w:rPr>
        <w:t>2.28 Anulimi i ftesës për ofertë dhe procedura e mëtejshme kërkojnë miratimin e KfW-së. Klienti duhet të njoftojë të gjithë ofertuesit me shkrim se ftesa për ofertë është anuluar, pa shpjeguar arsyet. Nëse ftesa për ofertë është anuluar, kur opsionet e përcaktuara në 2.26 dhe 2.27 nuk janë të mundura, ftesa tjetër për ofertë normalisht do të publikohet në terma të ndryshëm që garantojnë konkurrencë më të madhe, si</w:t>
      </w:r>
      <w:r w:rsidR="00A629FA" w:rsidRPr="00EC40B8">
        <w:rPr>
          <w:rFonts w:ascii="Garamond" w:eastAsia="Arial" w:hAnsi="Garamond"/>
          <w:sz w:val="24"/>
          <w:szCs w:val="24"/>
          <w:lang w:val="sq-AL"/>
        </w:rPr>
        <w:t>,</w:t>
      </w:r>
      <w:r w:rsidRPr="00EC40B8">
        <w:rPr>
          <w:rFonts w:ascii="Garamond" w:eastAsia="Arial" w:hAnsi="Garamond"/>
          <w:sz w:val="24"/>
          <w:szCs w:val="24"/>
          <w:lang w:val="sq-AL"/>
        </w:rPr>
        <w:t xml:space="preserve"> p.sh</w:t>
      </w:r>
      <w:r w:rsidR="002154AD" w:rsidRPr="00EC40B8">
        <w:rPr>
          <w:rFonts w:ascii="Garamond" w:eastAsia="Arial" w:hAnsi="Garamond"/>
          <w:sz w:val="24"/>
          <w:szCs w:val="24"/>
          <w:lang w:val="sq-AL"/>
        </w:rPr>
        <w:t>.,</w:t>
      </w:r>
      <w:r w:rsidRPr="00EC40B8">
        <w:rPr>
          <w:rFonts w:ascii="Garamond" w:eastAsia="Arial" w:hAnsi="Garamond"/>
          <w:sz w:val="24"/>
          <w:szCs w:val="24"/>
          <w:lang w:val="sq-AL"/>
        </w:rPr>
        <w:t xml:space="preserve"> duke ndryshuar objektin apo kushtet e ftesës për tender. </w:t>
      </w:r>
    </w:p>
    <w:p w:rsidR="00804BFE" w:rsidRPr="00EC40B8" w:rsidRDefault="00804BFE" w:rsidP="002946B8">
      <w:pPr>
        <w:widowControl w:val="0"/>
        <w:tabs>
          <w:tab w:val="left" w:pos="680"/>
        </w:tabs>
        <w:spacing w:after="0" w:line="240" w:lineRule="auto"/>
        <w:outlineLvl w:val="0"/>
        <w:rPr>
          <w:rFonts w:ascii="Garamond" w:eastAsia="Arial" w:hAnsi="Garamond"/>
          <w:b/>
          <w:sz w:val="24"/>
          <w:szCs w:val="24"/>
          <w:lang w:val="sq-AL"/>
        </w:rPr>
      </w:pPr>
      <w:r w:rsidRPr="00EC40B8">
        <w:rPr>
          <w:rFonts w:ascii="Garamond" w:eastAsia="Arial" w:hAnsi="Garamond"/>
          <w:b/>
          <w:sz w:val="24"/>
          <w:szCs w:val="24"/>
          <w:lang w:val="sq-AL"/>
        </w:rPr>
        <w:t>2.7</w:t>
      </w:r>
      <w:r w:rsidRPr="00EC40B8">
        <w:rPr>
          <w:rFonts w:ascii="Garamond" w:eastAsia="Times New Roman" w:hAnsi="Garamond"/>
          <w:sz w:val="24"/>
          <w:szCs w:val="24"/>
          <w:lang w:val="sq-AL"/>
        </w:rPr>
        <w:tab/>
      </w:r>
      <w:r w:rsidRPr="00EC40B8">
        <w:rPr>
          <w:rFonts w:ascii="Garamond" w:eastAsia="Arial" w:hAnsi="Garamond"/>
          <w:b/>
          <w:sz w:val="24"/>
          <w:szCs w:val="24"/>
          <w:lang w:val="sq-AL"/>
        </w:rPr>
        <w:t>Negocimi i kontratës</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2.29 Pasi KfW-ja të ketë miratuar propozimin për dhënën e kontratës, Klienti do të negociojë me shpejtësi dhe efikasitet kontratën me ofertuesin që është i pari në listë. Nëse negociatat rezultojnë pa sukses, pasi KfW-ja të ketë dhënë miratimin, do të kërkohet të negociohet me ofertuesin e dytë në listë. Rifillimi i negociatave me ofertuesin me të cilin u prishën negociatat nuk lejohet.</w:t>
      </w:r>
      <w:r w:rsidR="00D04D24" w:rsidRPr="00EC40B8">
        <w:rPr>
          <w:rFonts w:ascii="Garamond" w:eastAsia="Arial" w:hAnsi="Garamond"/>
          <w:sz w:val="24"/>
          <w:szCs w:val="24"/>
          <w:lang w:val="sq-AL"/>
        </w:rPr>
        <w:t xml:space="preserve">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 xml:space="preserve">2.30 Klienti do të kryejë negociatat në mënyrë të shpejtë dhe efikase dhe në përgjithësi do të përqendrohet në pikat e mëposhtme: </w:t>
      </w:r>
    </w:p>
    <w:p w:rsidR="00804BFE" w:rsidRPr="00EC40B8" w:rsidRDefault="00CB68A8" w:rsidP="002946B8">
      <w:pPr>
        <w:pStyle w:val="Paragrafi"/>
        <w:rPr>
          <w:szCs w:val="24"/>
          <w:lang w:val="sq-AL"/>
        </w:rPr>
      </w:pPr>
      <w:r w:rsidRPr="00EC40B8">
        <w:rPr>
          <w:szCs w:val="24"/>
          <w:lang w:val="sq-AL"/>
        </w:rPr>
        <w:t xml:space="preserve">a) </w:t>
      </w:r>
      <w:r w:rsidR="00FB46B3" w:rsidRPr="00EC40B8">
        <w:rPr>
          <w:szCs w:val="24"/>
          <w:lang w:val="sq-AL"/>
        </w:rPr>
        <w:t xml:space="preserve">Qartësimin </w:t>
      </w:r>
      <w:r w:rsidR="00804BFE" w:rsidRPr="00EC40B8">
        <w:rPr>
          <w:szCs w:val="24"/>
          <w:lang w:val="sq-AL"/>
        </w:rPr>
        <w:t>e punës dhe metodave që do të përdoren, kur është e nevojshme, përshtatjen e orarit të personelit;</w:t>
      </w:r>
      <w:r w:rsidR="00D04D24" w:rsidRPr="00EC40B8">
        <w:rPr>
          <w:szCs w:val="24"/>
          <w:lang w:val="sq-AL"/>
        </w:rPr>
        <w:t xml:space="preserve"> </w:t>
      </w:r>
    </w:p>
    <w:p w:rsidR="00804BFE" w:rsidRPr="00545233" w:rsidRDefault="00CB68A8" w:rsidP="002946B8">
      <w:pPr>
        <w:pStyle w:val="Paragrafi"/>
        <w:rPr>
          <w:spacing w:val="-4"/>
          <w:szCs w:val="24"/>
          <w:lang w:val="sq-AL"/>
        </w:rPr>
      </w:pPr>
      <w:r w:rsidRPr="00545233">
        <w:rPr>
          <w:spacing w:val="-4"/>
          <w:szCs w:val="24"/>
          <w:lang w:val="sq-AL"/>
        </w:rPr>
        <w:t xml:space="preserve">b) </w:t>
      </w:r>
      <w:r w:rsidR="00FB46B3" w:rsidRPr="00545233">
        <w:rPr>
          <w:spacing w:val="-4"/>
          <w:szCs w:val="24"/>
          <w:lang w:val="sq-AL"/>
        </w:rPr>
        <w:t xml:space="preserve">Shërbimet </w:t>
      </w:r>
      <w:r w:rsidR="00804BFE" w:rsidRPr="00545233">
        <w:rPr>
          <w:spacing w:val="-4"/>
          <w:szCs w:val="24"/>
          <w:lang w:val="sq-AL"/>
        </w:rPr>
        <w:t xml:space="preserve">e tjera që do të ofrohen nga Klienti dhe niveli i doganave dhe </w:t>
      </w:r>
      <w:r w:rsidR="007A0326" w:rsidRPr="00545233">
        <w:rPr>
          <w:spacing w:val="-4"/>
          <w:szCs w:val="24"/>
          <w:lang w:val="sq-AL"/>
        </w:rPr>
        <w:t xml:space="preserve">i </w:t>
      </w:r>
      <w:r w:rsidR="00804BFE" w:rsidRPr="00545233">
        <w:rPr>
          <w:spacing w:val="-4"/>
          <w:szCs w:val="24"/>
          <w:lang w:val="sq-AL"/>
        </w:rPr>
        <w:t xml:space="preserve">akcizave, taksat dhe tatimet në vendin e Klientit, si dhe detyrimin kontraktues për t’i paguar ato; </w:t>
      </w:r>
    </w:p>
    <w:p w:rsidR="00804BFE" w:rsidRPr="00545233" w:rsidRDefault="00CB68A8" w:rsidP="002946B8">
      <w:pPr>
        <w:pStyle w:val="Paragrafi"/>
        <w:rPr>
          <w:spacing w:val="-4"/>
          <w:szCs w:val="24"/>
          <w:lang w:val="sq-AL"/>
        </w:rPr>
      </w:pPr>
      <w:r w:rsidRPr="00545233">
        <w:rPr>
          <w:spacing w:val="-4"/>
          <w:szCs w:val="24"/>
          <w:lang w:val="sq-AL"/>
        </w:rPr>
        <w:t xml:space="preserve">c) </w:t>
      </w:r>
      <w:r w:rsidR="00FB46B3" w:rsidRPr="00545233">
        <w:rPr>
          <w:spacing w:val="-4"/>
          <w:szCs w:val="24"/>
          <w:lang w:val="sq-AL"/>
        </w:rPr>
        <w:t xml:space="preserve">Dispozitat </w:t>
      </w:r>
      <w:r w:rsidR="00804BFE" w:rsidRPr="00545233">
        <w:rPr>
          <w:spacing w:val="-4"/>
          <w:szCs w:val="24"/>
          <w:lang w:val="sq-AL"/>
        </w:rPr>
        <w:t xml:space="preserve">kontraktuese mbi </w:t>
      </w:r>
      <w:r w:rsidRPr="00545233">
        <w:rPr>
          <w:spacing w:val="-4"/>
          <w:szCs w:val="24"/>
          <w:lang w:val="sq-AL"/>
        </w:rPr>
        <w:t>elemente të tjera</w:t>
      </w:r>
      <w:r w:rsidR="00804BFE" w:rsidRPr="00545233">
        <w:rPr>
          <w:spacing w:val="-4"/>
          <w:szCs w:val="24"/>
          <w:lang w:val="sq-AL"/>
        </w:rPr>
        <w:t xml:space="preserve"> të kostos që nuk janë përfshirë në vlerësimin e kuotimit të çmimeve. </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2.31 Tarifat dhe çmimet për njësi për kostot dhe shërbimet që do të ofrohen në bazë të një pagese të vetme në përputhje me ftesën për ofertë, në parim nuk janë objekt i negocimit, pasi janë marrë parasysh gjatë vlerësimit të kuotimit të çmimit.</w:t>
      </w:r>
    </w:p>
    <w:p w:rsidR="00804BFE" w:rsidRPr="00545233" w:rsidRDefault="00804BFE" w:rsidP="002946B8">
      <w:pPr>
        <w:widowControl w:val="0"/>
        <w:spacing w:after="0" w:line="240" w:lineRule="auto"/>
        <w:rPr>
          <w:rFonts w:ascii="Garamond" w:eastAsia="Arial" w:hAnsi="Garamond"/>
          <w:spacing w:val="-4"/>
          <w:sz w:val="24"/>
          <w:szCs w:val="24"/>
          <w:lang w:val="sq-AL"/>
        </w:rPr>
      </w:pPr>
      <w:r w:rsidRPr="00545233">
        <w:rPr>
          <w:rFonts w:ascii="Garamond" w:eastAsia="Arial" w:hAnsi="Garamond"/>
          <w:spacing w:val="-4"/>
          <w:sz w:val="24"/>
          <w:szCs w:val="24"/>
          <w:lang w:val="sq-AL"/>
        </w:rPr>
        <w:t>2.32 Për sa kohë është rënë dakord për një pagesë të vetme, afati i pagesës do të caktohet në përputhje me shërbimet që planifikohen të jepen. Sapo të jetë paguar 70% e pagesës së kontratës, këstet e mbetura do të paguhen kundrejt dorëzimit të dokumenteve të lidhura me hapat specifikë të projektit.</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2.33 Pasi të jetë dorëzuar oferta, personeli apo personeli kyç që përbëjnë pjesën integrale të ofertës nuk mund të zëvendësohen pa miratimin e Klientit dhe KfW-së. Zëvendësimi i personelit do të çojë në një rivlerësim të plotë të ofertës, nëse personeli i ofruar është më pak i kualifikuar se</w:t>
      </w:r>
      <w:r w:rsidR="007A0326">
        <w:rPr>
          <w:rFonts w:ascii="Garamond" w:eastAsia="Arial" w:hAnsi="Garamond"/>
          <w:sz w:val="24"/>
          <w:szCs w:val="24"/>
          <w:lang w:val="sq-AL"/>
        </w:rPr>
        <w:t xml:space="preserve"> </w:t>
      </w:r>
      <w:r w:rsidRPr="00EC40B8">
        <w:rPr>
          <w:rFonts w:ascii="Garamond" w:eastAsia="Arial" w:hAnsi="Garamond"/>
          <w:sz w:val="24"/>
          <w:szCs w:val="24"/>
          <w:lang w:val="sq-AL"/>
        </w:rPr>
        <w:t xml:space="preserve">sa personeli fillestar.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 xml:space="preserve">2.34 Rezultati i negociatave të kontratës dhe draftkontrata e konsultimit kërkojnë miratimin e KfW-së. </w:t>
      </w:r>
    </w:p>
    <w:p w:rsidR="00804BFE" w:rsidRPr="00EC40B8" w:rsidRDefault="00804BFE" w:rsidP="002946B8">
      <w:pPr>
        <w:widowControl w:val="0"/>
        <w:tabs>
          <w:tab w:val="left" w:pos="680"/>
        </w:tabs>
        <w:spacing w:after="0" w:line="240" w:lineRule="auto"/>
        <w:outlineLvl w:val="0"/>
        <w:rPr>
          <w:rFonts w:ascii="Garamond" w:eastAsia="Arial" w:hAnsi="Garamond"/>
          <w:b/>
          <w:sz w:val="24"/>
          <w:szCs w:val="24"/>
          <w:lang w:val="sq-AL"/>
        </w:rPr>
      </w:pPr>
      <w:r w:rsidRPr="00EC40B8">
        <w:rPr>
          <w:rFonts w:ascii="Garamond" w:eastAsia="Arial" w:hAnsi="Garamond"/>
          <w:b/>
          <w:sz w:val="24"/>
          <w:szCs w:val="24"/>
          <w:lang w:val="sq-AL"/>
        </w:rPr>
        <w:t>2.8</w:t>
      </w:r>
      <w:r w:rsidRPr="00EC40B8">
        <w:rPr>
          <w:rFonts w:ascii="Garamond" w:eastAsia="Times New Roman" w:hAnsi="Garamond"/>
          <w:sz w:val="24"/>
          <w:szCs w:val="24"/>
          <w:lang w:val="sq-AL"/>
        </w:rPr>
        <w:tab/>
      </w:r>
      <w:r w:rsidRPr="00EC40B8">
        <w:rPr>
          <w:rFonts w:ascii="Garamond" w:eastAsia="Arial" w:hAnsi="Garamond"/>
          <w:b/>
          <w:sz w:val="24"/>
          <w:szCs w:val="24"/>
          <w:lang w:val="sq-AL"/>
        </w:rPr>
        <w:t>Njoftimi i ofertuesve dhe ankesat</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 xml:space="preserve">2.35 Pas përfundimit të negociatave kontraktuese dhe pasi KfW-ja të ketë dhënë pëlqimin, Klienti do të njoftojë të gjithë ofertuesit për vendimin e marrë. Me kërkesë të ofertuesve, Klienti mund t’i informojë mbi mangësitë kryesore të ofertave të tyre. </w:t>
      </w:r>
    </w:p>
    <w:p w:rsidR="00804BFE" w:rsidRPr="00EC40B8" w:rsidRDefault="00804BFE" w:rsidP="002946B8">
      <w:pPr>
        <w:widowControl w:val="0"/>
        <w:spacing w:after="0" w:line="240" w:lineRule="auto"/>
        <w:rPr>
          <w:rFonts w:ascii="Garamond" w:eastAsia="Arial" w:hAnsi="Garamond"/>
          <w:sz w:val="24"/>
          <w:szCs w:val="24"/>
          <w:lang w:val="sq-AL"/>
        </w:rPr>
      </w:pPr>
      <w:bookmarkStart w:id="9" w:name="page19"/>
      <w:bookmarkEnd w:id="9"/>
      <w:r w:rsidRPr="00EC40B8">
        <w:rPr>
          <w:rFonts w:ascii="Garamond" w:eastAsia="Arial" w:hAnsi="Garamond"/>
          <w:sz w:val="24"/>
          <w:szCs w:val="24"/>
          <w:lang w:val="sq-AL"/>
        </w:rPr>
        <w:t>Asnjë detaj mbi vendimin e f</w:t>
      </w:r>
      <w:r w:rsidR="007A0326">
        <w:rPr>
          <w:rFonts w:ascii="Garamond" w:eastAsia="Arial" w:hAnsi="Garamond"/>
          <w:sz w:val="24"/>
          <w:szCs w:val="24"/>
          <w:lang w:val="sq-AL"/>
        </w:rPr>
        <w:t>ituesit nuk zbulohet. Ofertuesve,</w:t>
      </w:r>
      <w:r w:rsidRPr="00EC40B8">
        <w:rPr>
          <w:rFonts w:ascii="Garamond" w:eastAsia="Arial" w:hAnsi="Garamond"/>
          <w:sz w:val="24"/>
          <w:szCs w:val="24"/>
          <w:lang w:val="sq-AL"/>
        </w:rPr>
        <w:t xml:space="preserve"> të cilët nuk u përfshinë në vlerësim</w:t>
      </w:r>
      <w:r w:rsidR="007A0326">
        <w:rPr>
          <w:rFonts w:ascii="Garamond" w:eastAsia="Arial" w:hAnsi="Garamond"/>
          <w:sz w:val="24"/>
          <w:szCs w:val="24"/>
          <w:lang w:val="sq-AL"/>
        </w:rPr>
        <w:t>in e kuotimeve të çmimeve, do t’</w:t>
      </w:r>
      <w:r w:rsidRPr="00EC40B8">
        <w:rPr>
          <w:rFonts w:ascii="Garamond" w:eastAsia="Arial" w:hAnsi="Garamond"/>
          <w:sz w:val="24"/>
          <w:szCs w:val="24"/>
          <w:lang w:val="sq-AL"/>
        </w:rPr>
        <w:t>u kthehen kuotimet e tyre të çmimeve</w:t>
      </w:r>
      <w:r w:rsidR="007A0326">
        <w:rPr>
          <w:rFonts w:ascii="Garamond" w:eastAsia="Arial" w:hAnsi="Garamond"/>
          <w:sz w:val="24"/>
          <w:szCs w:val="24"/>
          <w:lang w:val="sq-AL"/>
        </w:rPr>
        <w:t>,</w:t>
      </w:r>
      <w:r w:rsidRPr="00EC40B8">
        <w:rPr>
          <w:rFonts w:ascii="Garamond" w:eastAsia="Arial" w:hAnsi="Garamond"/>
          <w:sz w:val="24"/>
          <w:szCs w:val="24"/>
          <w:lang w:val="sq-AL"/>
        </w:rPr>
        <w:t xml:space="preserve"> të pahapura. Ofertuesit nuk kanë të drejtë ankimimi përtej të drejtave të parashikuara në ligjet e vendit partner.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2.36 Ankesat e ofertuesve lidhur me procedurën kontraktuese duhet të dorëzohen me shkrim te Klienti/autoriteti përgjegjës për ankesa në vendin partner dhe kopjet do t’i dërgohen KfW-së.</w:t>
      </w:r>
    </w:p>
    <w:p w:rsidR="00804BFE" w:rsidRPr="00A805E9" w:rsidRDefault="00804BFE" w:rsidP="002946B8">
      <w:pPr>
        <w:widowControl w:val="0"/>
        <w:tabs>
          <w:tab w:val="left" w:pos="681"/>
        </w:tabs>
        <w:spacing w:after="0" w:line="240" w:lineRule="auto"/>
        <w:rPr>
          <w:rFonts w:ascii="Garamond" w:eastAsia="Arial" w:hAnsi="Garamond"/>
          <w:b/>
          <w:spacing w:val="-4"/>
          <w:sz w:val="24"/>
          <w:szCs w:val="24"/>
          <w:lang w:val="sq-AL"/>
        </w:rPr>
      </w:pPr>
      <w:r w:rsidRPr="00A805E9">
        <w:rPr>
          <w:rFonts w:ascii="Garamond" w:eastAsia="Arial" w:hAnsi="Garamond"/>
          <w:b/>
          <w:spacing w:val="-4"/>
          <w:sz w:val="24"/>
          <w:szCs w:val="24"/>
          <w:lang w:val="sq-AL"/>
        </w:rPr>
        <w:t>3</w:t>
      </w:r>
      <w:r w:rsidR="007A0326" w:rsidRPr="00A805E9">
        <w:rPr>
          <w:rFonts w:ascii="Garamond" w:eastAsia="Arial" w:hAnsi="Garamond"/>
          <w:b/>
          <w:spacing w:val="-4"/>
          <w:sz w:val="24"/>
          <w:szCs w:val="24"/>
          <w:lang w:val="sq-AL"/>
        </w:rPr>
        <w:t>.</w:t>
      </w:r>
      <w:r w:rsidR="00CB68A8" w:rsidRPr="00A805E9">
        <w:rPr>
          <w:rFonts w:ascii="Garamond" w:eastAsia="Times New Roman" w:hAnsi="Garamond"/>
          <w:spacing w:val="-4"/>
          <w:sz w:val="24"/>
          <w:szCs w:val="24"/>
          <w:lang w:val="sq-AL"/>
        </w:rPr>
        <w:t xml:space="preserve"> </w:t>
      </w:r>
      <w:r w:rsidRPr="00A805E9">
        <w:rPr>
          <w:rFonts w:ascii="Garamond" w:eastAsia="Arial" w:hAnsi="Garamond"/>
          <w:b/>
          <w:spacing w:val="-4"/>
          <w:sz w:val="24"/>
          <w:szCs w:val="24"/>
          <w:lang w:val="sq-AL"/>
        </w:rPr>
        <w:t>Forma të tjera prokurimi</w:t>
      </w:r>
    </w:p>
    <w:p w:rsidR="00804BFE" w:rsidRPr="00A805E9" w:rsidRDefault="00804BFE" w:rsidP="002946B8">
      <w:pPr>
        <w:widowControl w:val="0"/>
        <w:tabs>
          <w:tab w:val="left" w:pos="681"/>
        </w:tabs>
        <w:spacing w:after="0" w:line="240" w:lineRule="auto"/>
        <w:rPr>
          <w:rFonts w:ascii="Garamond" w:eastAsia="Arial" w:hAnsi="Garamond"/>
          <w:b/>
          <w:spacing w:val="-4"/>
          <w:sz w:val="24"/>
          <w:szCs w:val="24"/>
          <w:lang w:val="sq-AL"/>
        </w:rPr>
      </w:pPr>
      <w:r w:rsidRPr="00A805E9">
        <w:rPr>
          <w:rFonts w:ascii="Garamond" w:eastAsia="Arial" w:hAnsi="Garamond"/>
          <w:b/>
          <w:spacing w:val="-4"/>
          <w:sz w:val="24"/>
          <w:szCs w:val="24"/>
          <w:lang w:val="sq-AL"/>
        </w:rPr>
        <w:t>3.1</w:t>
      </w:r>
      <w:r w:rsidRPr="00A805E9">
        <w:rPr>
          <w:rFonts w:ascii="Garamond" w:eastAsia="Times New Roman" w:hAnsi="Garamond"/>
          <w:spacing w:val="-4"/>
          <w:sz w:val="24"/>
          <w:szCs w:val="24"/>
          <w:lang w:val="sq-AL"/>
        </w:rPr>
        <w:tab/>
      </w:r>
      <w:r w:rsidRPr="00A805E9">
        <w:rPr>
          <w:rFonts w:ascii="Garamond" w:eastAsia="Arial" w:hAnsi="Garamond"/>
          <w:b/>
          <w:spacing w:val="-4"/>
          <w:sz w:val="24"/>
          <w:szCs w:val="24"/>
          <w:lang w:val="sq-AL"/>
        </w:rPr>
        <w:t>Shmangiet nga parimi i ftesës ndërkombëtare publike për ofertë</w:t>
      </w:r>
    </w:p>
    <w:p w:rsidR="00804BFE" w:rsidRPr="00A805E9" w:rsidRDefault="00804BFE" w:rsidP="002946B8">
      <w:pPr>
        <w:widowControl w:val="0"/>
        <w:spacing w:after="0" w:line="240" w:lineRule="auto"/>
        <w:rPr>
          <w:rFonts w:ascii="Garamond" w:eastAsia="Arial" w:hAnsi="Garamond"/>
          <w:spacing w:val="-4"/>
          <w:sz w:val="24"/>
          <w:szCs w:val="24"/>
          <w:lang w:val="sq-AL"/>
        </w:rPr>
      </w:pPr>
      <w:r w:rsidRPr="00A805E9">
        <w:rPr>
          <w:rFonts w:ascii="Garamond" w:eastAsia="Arial" w:hAnsi="Garamond"/>
          <w:spacing w:val="-4"/>
          <w:sz w:val="24"/>
          <w:szCs w:val="24"/>
          <w:lang w:val="sq-AL"/>
        </w:rPr>
        <w:t xml:space="preserve">3.01 Me miratimin paraprak të KfW-së, parimi i ftesës ndërkombëtare, publike dhe të pakufizuar për ofertë mund të hiqet në rastet e parashikuara si më poshtë. Përjashtimet e parashikuara në </w:t>
      </w:r>
      <w:r w:rsidR="006977D4" w:rsidRPr="00A805E9">
        <w:rPr>
          <w:rFonts w:ascii="Garamond" w:eastAsia="Arial" w:hAnsi="Garamond"/>
          <w:spacing w:val="-4"/>
          <w:sz w:val="24"/>
          <w:szCs w:val="24"/>
          <w:lang w:val="sq-AL"/>
        </w:rPr>
        <w:t xml:space="preserve">seksionin </w:t>
      </w:r>
      <w:r w:rsidRPr="00A805E9">
        <w:rPr>
          <w:rFonts w:ascii="Garamond" w:eastAsia="Arial" w:hAnsi="Garamond"/>
          <w:spacing w:val="-4"/>
          <w:sz w:val="24"/>
          <w:szCs w:val="24"/>
          <w:lang w:val="sq-AL"/>
        </w:rPr>
        <w:t xml:space="preserve">3.2 (ftesa kombëtare për ofertë) dhe </w:t>
      </w:r>
      <w:r w:rsidR="006977D4" w:rsidRPr="00A805E9">
        <w:rPr>
          <w:rFonts w:ascii="Garamond" w:eastAsia="Arial" w:hAnsi="Garamond"/>
          <w:spacing w:val="-4"/>
          <w:sz w:val="24"/>
          <w:szCs w:val="24"/>
          <w:lang w:val="sq-AL"/>
        </w:rPr>
        <w:t xml:space="preserve">seksionin </w:t>
      </w:r>
      <w:r w:rsidRPr="00A805E9">
        <w:rPr>
          <w:rFonts w:ascii="Garamond" w:eastAsia="Arial" w:hAnsi="Garamond"/>
          <w:spacing w:val="-4"/>
          <w:sz w:val="24"/>
          <w:szCs w:val="24"/>
          <w:lang w:val="sq-AL"/>
        </w:rPr>
        <w:t>3.3 (</w:t>
      </w:r>
      <w:r w:rsidR="007A0326" w:rsidRPr="00A805E9">
        <w:rPr>
          <w:rFonts w:ascii="Garamond" w:eastAsia="Arial" w:hAnsi="Garamond"/>
          <w:spacing w:val="-4"/>
          <w:sz w:val="24"/>
          <w:szCs w:val="24"/>
          <w:lang w:val="sq-AL"/>
        </w:rPr>
        <w:t>k</w:t>
      </w:r>
      <w:r w:rsidRPr="00A805E9">
        <w:rPr>
          <w:rFonts w:ascii="Garamond" w:eastAsia="Arial" w:hAnsi="Garamond"/>
          <w:spacing w:val="-4"/>
          <w:sz w:val="24"/>
          <w:szCs w:val="24"/>
          <w:lang w:val="sq-AL"/>
        </w:rPr>
        <w:t xml:space="preserve">ërkesa për ofertë) janë të zbatueshme deri në një vlerë neto të kontratës 200,000 </w:t>
      </w:r>
      <w:r w:rsidR="006977D4" w:rsidRPr="00A805E9">
        <w:rPr>
          <w:rFonts w:ascii="Garamond" w:eastAsia="Arial" w:hAnsi="Garamond"/>
          <w:spacing w:val="-4"/>
          <w:sz w:val="24"/>
          <w:szCs w:val="24"/>
          <w:lang w:val="sq-AL"/>
        </w:rPr>
        <w:t>euro</w:t>
      </w:r>
      <w:r w:rsidR="006B2356" w:rsidRPr="00A805E9">
        <w:rPr>
          <w:rStyle w:val="FootnoteReference"/>
          <w:rFonts w:ascii="Garamond" w:eastAsia="Arial" w:hAnsi="Garamond"/>
          <w:spacing w:val="-4"/>
          <w:sz w:val="24"/>
          <w:szCs w:val="24"/>
          <w:lang w:val="sq-AL"/>
        </w:rPr>
        <w:footnoteReference w:id="10"/>
      </w:r>
      <w:r w:rsidRPr="00A805E9">
        <w:rPr>
          <w:rFonts w:ascii="Garamond" w:eastAsia="Arial" w:hAnsi="Garamond"/>
          <w:spacing w:val="-4"/>
          <w:sz w:val="24"/>
          <w:szCs w:val="24"/>
          <w:lang w:val="sq-AL"/>
        </w:rPr>
        <w:t>, me kusht që mos të jenë vendosur me marrëveshje kufij të tjerë me KfW-në. Ndarja e kontratave në disa pjesë</w:t>
      </w:r>
      <w:r w:rsidR="007A0326" w:rsidRPr="00A805E9">
        <w:rPr>
          <w:rFonts w:ascii="Garamond" w:eastAsia="Arial" w:hAnsi="Garamond"/>
          <w:spacing w:val="-4"/>
          <w:sz w:val="24"/>
          <w:szCs w:val="24"/>
          <w:lang w:val="sq-AL"/>
        </w:rPr>
        <w:t>,</w:t>
      </w:r>
      <w:r w:rsidRPr="00A805E9">
        <w:rPr>
          <w:rFonts w:ascii="Garamond" w:eastAsia="Arial" w:hAnsi="Garamond"/>
          <w:spacing w:val="-4"/>
          <w:sz w:val="24"/>
          <w:szCs w:val="24"/>
          <w:lang w:val="sq-AL"/>
        </w:rPr>
        <w:t xml:space="preserve"> në mënyrë që të bien nën kufirin e lejuar, është e ndaluar.</w:t>
      </w:r>
    </w:p>
    <w:p w:rsidR="00804BFE" w:rsidRPr="00A805E9" w:rsidRDefault="00804BFE" w:rsidP="002946B8">
      <w:pPr>
        <w:widowControl w:val="0"/>
        <w:tabs>
          <w:tab w:val="left" w:pos="681"/>
        </w:tabs>
        <w:spacing w:after="0" w:line="240" w:lineRule="auto"/>
        <w:rPr>
          <w:rFonts w:ascii="Garamond" w:eastAsia="Arial" w:hAnsi="Garamond"/>
          <w:b/>
          <w:spacing w:val="-4"/>
          <w:sz w:val="24"/>
          <w:szCs w:val="24"/>
          <w:lang w:val="sq-AL"/>
        </w:rPr>
      </w:pPr>
      <w:r w:rsidRPr="00A805E9">
        <w:rPr>
          <w:rFonts w:ascii="Garamond" w:eastAsia="Arial" w:hAnsi="Garamond"/>
          <w:b/>
          <w:spacing w:val="-4"/>
          <w:sz w:val="24"/>
          <w:szCs w:val="24"/>
          <w:lang w:val="sq-AL"/>
        </w:rPr>
        <w:t>3.2</w:t>
      </w:r>
      <w:r w:rsidRPr="00A805E9">
        <w:rPr>
          <w:rFonts w:ascii="Garamond" w:eastAsia="Times New Roman" w:hAnsi="Garamond"/>
          <w:spacing w:val="-4"/>
          <w:sz w:val="24"/>
          <w:szCs w:val="24"/>
          <w:lang w:val="sq-AL"/>
        </w:rPr>
        <w:tab/>
      </w:r>
      <w:r w:rsidRPr="00A805E9">
        <w:rPr>
          <w:rFonts w:ascii="Garamond" w:eastAsia="Arial" w:hAnsi="Garamond"/>
          <w:b/>
          <w:spacing w:val="-4"/>
          <w:sz w:val="24"/>
          <w:szCs w:val="24"/>
          <w:lang w:val="sq-AL"/>
        </w:rPr>
        <w:t>Ftesa kombëtare për ofertë</w:t>
      </w:r>
    </w:p>
    <w:p w:rsidR="00804BFE" w:rsidRPr="00A805E9" w:rsidRDefault="00804BFE" w:rsidP="002946B8">
      <w:pPr>
        <w:widowControl w:val="0"/>
        <w:spacing w:after="0" w:line="240" w:lineRule="auto"/>
        <w:rPr>
          <w:rFonts w:ascii="Garamond" w:eastAsia="Arial" w:hAnsi="Garamond"/>
          <w:spacing w:val="-4"/>
          <w:sz w:val="24"/>
          <w:szCs w:val="24"/>
          <w:lang w:val="sq-AL"/>
        </w:rPr>
      </w:pPr>
      <w:r w:rsidRPr="00A805E9">
        <w:rPr>
          <w:rFonts w:ascii="Garamond" w:eastAsia="Arial" w:hAnsi="Garamond"/>
          <w:spacing w:val="-4"/>
          <w:sz w:val="24"/>
          <w:szCs w:val="24"/>
          <w:lang w:val="sq-AL"/>
        </w:rPr>
        <w:t xml:space="preserve">3.02 Publikimi i ftesës për ofertë që kufizohet në vendin partner është i mundur nën kufirin e lartpërmendur, nëse plotësohen kushtet e mëposhtme: </w:t>
      </w:r>
    </w:p>
    <w:p w:rsidR="00804BFE" w:rsidRPr="00A805E9" w:rsidRDefault="00CB68A8" w:rsidP="002946B8">
      <w:pPr>
        <w:pStyle w:val="Paragrafi"/>
        <w:rPr>
          <w:spacing w:val="-4"/>
          <w:lang w:val="sq-AL"/>
        </w:rPr>
      </w:pPr>
      <w:r w:rsidRPr="00A805E9">
        <w:rPr>
          <w:spacing w:val="-4"/>
          <w:lang w:val="sq-AL"/>
        </w:rPr>
        <w:t xml:space="preserve">a) </w:t>
      </w:r>
      <w:r w:rsidR="006977D4" w:rsidRPr="00A805E9">
        <w:rPr>
          <w:spacing w:val="-4"/>
          <w:lang w:val="sq-AL"/>
        </w:rPr>
        <w:t xml:space="preserve">Për </w:t>
      </w:r>
      <w:r w:rsidR="00804BFE" w:rsidRPr="00A805E9">
        <w:rPr>
          <w:spacing w:val="-4"/>
          <w:lang w:val="sq-AL"/>
        </w:rPr>
        <w:t>detyrat e parashikuara, ofertuesit e kualifikuar të mjaftueshëm për një procedurë prokurimi konkurruese gjenden në tregun kombëtar</w:t>
      </w:r>
      <w:r w:rsidR="00EB46E4" w:rsidRPr="00A805E9">
        <w:rPr>
          <w:spacing w:val="-4"/>
          <w:lang w:val="sq-AL"/>
        </w:rPr>
        <w:t xml:space="preserve">; </w:t>
      </w:r>
      <w:r w:rsidR="00804BFE" w:rsidRPr="00A805E9">
        <w:rPr>
          <w:spacing w:val="-4"/>
          <w:lang w:val="sq-AL"/>
        </w:rPr>
        <w:t xml:space="preserve">dhe </w:t>
      </w:r>
    </w:p>
    <w:p w:rsidR="00804BFE" w:rsidRPr="00EC40B8" w:rsidRDefault="00CB68A8" w:rsidP="002946B8">
      <w:pPr>
        <w:pStyle w:val="Paragrafi"/>
        <w:rPr>
          <w:lang w:val="sq-AL"/>
        </w:rPr>
      </w:pPr>
      <w:r w:rsidRPr="00A805E9">
        <w:rPr>
          <w:spacing w:val="-4"/>
          <w:lang w:val="sq-AL"/>
        </w:rPr>
        <w:t xml:space="preserve">b) </w:t>
      </w:r>
      <w:r w:rsidR="006977D4" w:rsidRPr="00A805E9">
        <w:rPr>
          <w:spacing w:val="-4"/>
          <w:lang w:val="sq-AL"/>
        </w:rPr>
        <w:t xml:space="preserve">Duke </w:t>
      </w:r>
      <w:r w:rsidR="00804BFE" w:rsidRPr="00A805E9">
        <w:rPr>
          <w:spacing w:val="-4"/>
          <w:lang w:val="sq-AL"/>
        </w:rPr>
        <w:t>pasur parasysh natyrën dhe qëllimin e aktivitetit, ofertuesit ndërkombëtarë mund të</w:t>
      </w:r>
      <w:r w:rsidR="00804BFE" w:rsidRPr="00EC40B8">
        <w:rPr>
          <w:lang w:val="sq-AL"/>
        </w:rPr>
        <w:t xml:space="preserve"> mos kenë interes. </w:t>
      </w:r>
    </w:p>
    <w:p w:rsidR="00804BFE" w:rsidRPr="00EC40B8" w:rsidRDefault="00804BFE" w:rsidP="002946B8">
      <w:pPr>
        <w:widowControl w:val="0"/>
        <w:spacing w:after="0" w:line="240" w:lineRule="auto"/>
        <w:rPr>
          <w:rFonts w:ascii="Garamond" w:eastAsia="Arial" w:hAnsi="Garamond"/>
          <w:sz w:val="24"/>
          <w:szCs w:val="24"/>
          <w:lang w:val="sq-AL"/>
        </w:rPr>
      </w:pPr>
      <w:r w:rsidRPr="00EC40B8">
        <w:rPr>
          <w:rFonts w:ascii="Garamond" w:eastAsia="Arial" w:hAnsi="Garamond"/>
          <w:sz w:val="24"/>
          <w:szCs w:val="24"/>
          <w:lang w:val="sq-AL"/>
        </w:rPr>
        <w:t>Në rast të publikimit kombëtar të ftesës për ofertë, ofertuesit ndërkombëtarë nuk mund të pengohen të marrin pjesë apo të përjashtohen nga procedura. Zbatimi i ftesës për ofertë si një procedurë me një apo dy faza do të përcaktohet nga rrethanat e projektit në fjalë dhe rregulloret kombëtare. Dispozitat që rregullojnë ftesat ndërkombëtare për prokurim zbatohen në mënyrë të ndërsjellë.</w:t>
      </w:r>
    </w:p>
    <w:p w:rsidR="00804BFE" w:rsidRPr="00A805E9" w:rsidRDefault="00804BFE" w:rsidP="002946B8">
      <w:pPr>
        <w:widowControl w:val="0"/>
        <w:tabs>
          <w:tab w:val="left" w:pos="681"/>
        </w:tabs>
        <w:spacing w:after="0" w:line="240" w:lineRule="auto"/>
        <w:rPr>
          <w:rFonts w:ascii="Garamond" w:eastAsia="Arial" w:hAnsi="Garamond"/>
          <w:b/>
          <w:spacing w:val="-4"/>
          <w:sz w:val="24"/>
          <w:szCs w:val="24"/>
          <w:vertAlign w:val="superscript"/>
          <w:lang w:val="sq-AL"/>
        </w:rPr>
      </w:pPr>
      <w:r w:rsidRPr="00A805E9">
        <w:rPr>
          <w:rFonts w:ascii="Garamond" w:eastAsia="Arial" w:hAnsi="Garamond"/>
          <w:b/>
          <w:spacing w:val="-4"/>
          <w:sz w:val="24"/>
          <w:szCs w:val="24"/>
          <w:lang w:val="sq-AL"/>
        </w:rPr>
        <w:t>3.3</w:t>
      </w:r>
      <w:r w:rsidRPr="00A805E9">
        <w:rPr>
          <w:rFonts w:ascii="Garamond" w:eastAsia="Times New Roman" w:hAnsi="Garamond"/>
          <w:spacing w:val="-4"/>
          <w:sz w:val="24"/>
          <w:szCs w:val="24"/>
          <w:lang w:val="sq-AL"/>
        </w:rPr>
        <w:tab/>
      </w:r>
      <w:r w:rsidRPr="00A805E9">
        <w:rPr>
          <w:rFonts w:ascii="Garamond" w:eastAsia="Arial" w:hAnsi="Garamond"/>
          <w:b/>
          <w:spacing w:val="-4"/>
          <w:sz w:val="24"/>
          <w:szCs w:val="24"/>
          <w:lang w:val="sq-AL"/>
        </w:rPr>
        <w:t>Kërkesa për ofertë</w:t>
      </w:r>
      <w:r w:rsidR="006B2356" w:rsidRPr="00A805E9">
        <w:rPr>
          <w:rStyle w:val="FootnoteReference"/>
          <w:rFonts w:ascii="Garamond" w:eastAsia="Arial" w:hAnsi="Garamond"/>
          <w:b/>
          <w:spacing w:val="-4"/>
          <w:sz w:val="24"/>
          <w:szCs w:val="24"/>
          <w:lang w:val="sq-AL"/>
        </w:rPr>
        <w:footnoteReference w:id="11"/>
      </w:r>
    </w:p>
    <w:p w:rsidR="00804BFE" w:rsidRPr="00A805E9" w:rsidRDefault="00804BFE" w:rsidP="002946B8">
      <w:pPr>
        <w:widowControl w:val="0"/>
        <w:spacing w:after="0" w:line="240" w:lineRule="auto"/>
        <w:rPr>
          <w:rFonts w:ascii="Garamond" w:eastAsia="Arial" w:hAnsi="Garamond"/>
          <w:spacing w:val="-4"/>
          <w:sz w:val="24"/>
          <w:szCs w:val="24"/>
          <w:lang w:val="sq-AL"/>
        </w:rPr>
      </w:pPr>
      <w:r w:rsidRPr="00A805E9">
        <w:rPr>
          <w:rFonts w:ascii="Garamond" w:eastAsia="Arial" w:hAnsi="Garamond"/>
          <w:spacing w:val="-4"/>
          <w:sz w:val="24"/>
          <w:szCs w:val="24"/>
          <w:lang w:val="sq-AL"/>
        </w:rPr>
        <w:t xml:space="preserve">3.03 Nëse nuk plotësohen kushtet për një publikim kombëtar të ftesës për ofertë në përputhje me paragrafin 3.02, ofertat mund të kërkohen nga të paktën tre ofertues të kualifikuar. </w:t>
      </w:r>
    </w:p>
    <w:p w:rsidR="00982C82" w:rsidRPr="00A805E9" w:rsidRDefault="00804BFE" w:rsidP="002946B8">
      <w:pPr>
        <w:pStyle w:val="Paragrafi"/>
        <w:rPr>
          <w:spacing w:val="-4"/>
          <w:highlight w:val="cyan"/>
          <w:lang w:val="sq-AL"/>
        </w:rPr>
      </w:pPr>
      <w:r w:rsidRPr="00A805E9">
        <w:rPr>
          <w:spacing w:val="-4"/>
          <w:szCs w:val="24"/>
          <w:lang w:val="sq-AL"/>
        </w:rPr>
        <w:t xml:space="preserve">3.04 Dorëzimi i ofertave </w:t>
      </w:r>
      <w:r w:rsidR="006977D4" w:rsidRPr="00A805E9">
        <w:rPr>
          <w:spacing w:val="-4"/>
          <w:szCs w:val="24"/>
          <w:lang w:val="sq-AL"/>
        </w:rPr>
        <w:t>u</w:t>
      </w:r>
      <w:r w:rsidRPr="00A805E9">
        <w:rPr>
          <w:spacing w:val="-4"/>
          <w:szCs w:val="24"/>
          <w:lang w:val="sq-AL"/>
        </w:rPr>
        <w:t xml:space="preserve"> kërkohet vetëm ofertuesve të kualifikuar. Për këtë qëllim, Klienti do t’i paraqesë KfW-së një listë të ofertuesve të propozuar prej të cilëve do të kërkohet oferta</w:t>
      </w:r>
      <w:r w:rsidR="00EB46E4" w:rsidRPr="00A805E9">
        <w:rPr>
          <w:spacing w:val="-4"/>
          <w:szCs w:val="24"/>
          <w:lang w:val="sq-AL"/>
        </w:rPr>
        <w:t>,</w:t>
      </w:r>
      <w:r w:rsidRPr="00A805E9">
        <w:rPr>
          <w:spacing w:val="-4"/>
          <w:szCs w:val="24"/>
          <w:lang w:val="sq-AL"/>
        </w:rPr>
        <w:t xml:space="preserve"> si dhe një llogaritje e kostos dhe do të shpjegojnë përshtatshmërinë e tyre për aktivitetin e parashikuar (përvojën e kaluar, burime njerëzore, financiare dhe ekspertiza lidhur me </w:t>
      </w:r>
      <w:r w:rsidR="00982C82" w:rsidRPr="00A805E9">
        <w:rPr>
          <w:spacing w:val="-4"/>
          <w:lang w:val="sq-AL"/>
        </w:rPr>
        <w:t xml:space="preserve">objektin e kontratës). Në përzgjedhjen e ofertuesve të propozuar do t’i jepet rëndësi kombinimit të ekuilibruar të përvojës kombëtare dhe ndërkombëtare në fushën përkatëse të veprimtarisë. </w:t>
      </w:r>
    </w:p>
    <w:p w:rsidR="00982C82" w:rsidRPr="00EC40B8" w:rsidRDefault="00982C82" w:rsidP="002946B8">
      <w:pPr>
        <w:pStyle w:val="Paragrafi"/>
        <w:rPr>
          <w:lang w:val="sq-AL"/>
        </w:rPr>
      </w:pPr>
      <w:r w:rsidRPr="00EC40B8">
        <w:rPr>
          <w:lang w:val="sq-AL"/>
        </w:rPr>
        <w:t xml:space="preserve">3.05 Nëse përshtatshmëria e përgjithshme e të gjithë ofertuesve të propozuar është demonstruar mjaftueshëm, nuk është e nevojshme të kryhet kontrolli i hollësishëm i përshtatshmërisë së tyre gjatë marrjes së ofertave. Kur ka informacion të pamjaftueshëm, do të merret nga të gjithë ofertuesit së bashku me ofertat e kërkuara. Kur është e mundur, numri i ofertuesve të ftuar duhet të rritet, kështu që nëse ofertuesit përjashtohen për shkak të papërshtatshmërisë, do të mbeten për vlerësim një numër i mjaftueshëm ofertash. </w:t>
      </w:r>
    </w:p>
    <w:p w:rsidR="00982C82" w:rsidRPr="00EC40B8" w:rsidRDefault="00982C82" w:rsidP="002946B8">
      <w:pPr>
        <w:pStyle w:val="Paragrafi"/>
        <w:rPr>
          <w:lang w:val="sq-AL"/>
        </w:rPr>
      </w:pPr>
      <w:r w:rsidRPr="00EC40B8">
        <w:rPr>
          <w:lang w:val="sq-AL"/>
        </w:rPr>
        <w:t xml:space="preserve">3.06 Vlerësimi i dokumenteve të paraqitura dhe procedura e mëtejshme kontraktuese do të zbatojnë, për aq sa është e mundur, dispozitat e përcaktuara në </w:t>
      </w:r>
      <w:r w:rsidR="00985BFA" w:rsidRPr="00EC40B8">
        <w:rPr>
          <w:lang w:val="sq-AL"/>
        </w:rPr>
        <w:t xml:space="preserve">seksionin </w:t>
      </w:r>
      <w:r w:rsidRPr="00EC40B8">
        <w:rPr>
          <w:lang w:val="sq-AL"/>
        </w:rPr>
        <w:t xml:space="preserve">2, duke iu nënshtruar këtyre përjashtimeve: </w:t>
      </w:r>
    </w:p>
    <w:p w:rsidR="00982C82" w:rsidRPr="00EC40B8" w:rsidRDefault="00982C82" w:rsidP="002946B8">
      <w:pPr>
        <w:pStyle w:val="Paragrafi"/>
        <w:rPr>
          <w:lang w:val="sq-AL"/>
        </w:rPr>
      </w:pPr>
      <w:r w:rsidRPr="00EC40B8">
        <w:rPr>
          <w:lang w:val="sq-AL"/>
        </w:rPr>
        <w:t xml:space="preserve">a) </w:t>
      </w:r>
      <w:r w:rsidR="006977D4" w:rsidRPr="00EC40B8">
        <w:rPr>
          <w:lang w:val="sq-AL"/>
        </w:rPr>
        <w:t xml:space="preserve">Afati </w:t>
      </w:r>
      <w:r w:rsidRPr="00EC40B8">
        <w:rPr>
          <w:lang w:val="sq-AL"/>
        </w:rPr>
        <w:t xml:space="preserve">për dorëzimin e ofertave mund të shkurtohet në mënyrë të përshtatshme, por si rregull duhet të jetë jo më pak se 20 ditë kalendarike; dhe </w:t>
      </w:r>
    </w:p>
    <w:p w:rsidR="00982C82" w:rsidRPr="00EC40B8" w:rsidRDefault="00982C82" w:rsidP="002946B8">
      <w:pPr>
        <w:pStyle w:val="Paragrafi"/>
        <w:rPr>
          <w:lang w:val="sq-AL"/>
        </w:rPr>
      </w:pPr>
      <w:r w:rsidRPr="00EC40B8">
        <w:rPr>
          <w:lang w:val="sq-AL"/>
        </w:rPr>
        <w:t xml:space="preserve">b) </w:t>
      </w:r>
      <w:r w:rsidR="006977D4" w:rsidRPr="00EC40B8">
        <w:rPr>
          <w:lang w:val="sq-AL"/>
        </w:rPr>
        <w:t xml:space="preserve">Për </w:t>
      </w:r>
      <w:r w:rsidRPr="00EC40B8">
        <w:rPr>
          <w:lang w:val="sq-AL"/>
        </w:rPr>
        <w:t>ofertat që mund të përgatiten me pak punë, dorëzimi i ofertave me shkrim mund të hiqet me miratimin paraprak të KfW-së. Në këtë rast, ofertat do të dorëzohen në formë elektronike</w:t>
      </w:r>
      <w:r w:rsidR="00D54516">
        <w:rPr>
          <w:lang w:val="sq-AL"/>
        </w:rPr>
        <w:t>,</w:t>
      </w:r>
      <w:r w:rsidRPr="00EC40B8">
        <w:rPr>
          <w:lang w:val="sq-AL"/>
        </w:rPr>
        <w:t xml:space="preserve"> si PDF</w:t>
      </w:r>
      <w:r w:rsidR="00D54516">
        <w:rPr>
          <w:lang w:val="sq-AL"/>
        </w:rPr>
        <w:t>,</w:t>
      </w:r>
      <w:r w:rsidRPr="00EC40B8">
        <w:rPr>
          <w:lang w:val="sq-AL"/>
        </w:rPr>
        <w:t xml:space="preserve"> që nuk lejon ndryshimin e përmbajtjes së ruajtur. Ofertuesi rrezikon të përjashtohet, nëse skedarët nuk janë të lexueshëm. </w:t>
      </w:r>
    </w:p>
    <w:p w:rsidR="00982C82" w:rsidRPr="00D54516" w:rsidRDefault="00982C82" w:rsidP="002946B8">
      <w:pPr>
        <w:pStyle w:val="Paragrafi"/>
        <w:rPr>
          <w:b/>
          <w:szCs w:val="24"/>
          <w:lang w:val="sq-AL"/>
        </w:rPr>
      </w:pPr>
      <w:r w:rsidRPr="00D54516">
        <w:rPr>
          <w:b/>
          <w:szCs w:val="24"/>
          <w:lang w:val="sq-AL"/>
        </w:rPr>
        <w:t>3.4</w:t>
      </w:r>
      <w:r w:rsidRPr="00D54516">
        <w:rPr>
          <w:rFonts w:eastAsia="Times New Roman"/>
          <w:szCs w:val="24"/>
          <w:lang w:val="sq-AL"/>
        </w:rPr>
        <w:tab/>
      </w:r>
      <w:r w:rsidRPr="00D54516">
        <w:rPr>
          <w:b/>
          <w:szCs w:val="24"/>
          <w:lang w:val="sq-AL"/>
        </w:rPr>
        <w:t>Prokurimi i drejtpërdrejtë</w:t>
      </w:r>
    </w:p>
    <w:p w:rsidR="00982C82" w:rsidRPr="00EC40B8" w:rsidRDefault="00982C82" w:rsidP="002946B8">
      <w:pPr>
        <w:pStyle w:val="Paragrafi"/>
        <w:rPr>
          <w:lang w:val="sq-AL"/>
        </w:rPr>
      </w:pPr>
      <w:r w:rsidRPr="00EC40B8">
        <w:rPr>
          <w:lang w:val="sq-AL"/>
        </w:rPr>
        <w:t>3.07</w:t>
      </w:r>
      <w:r w:rsidR="00D04D24" w:rsidRPr="00EC40B8">
        <w:rPr>
          <w:lang w:val="sq-AL"/>
        </w:rPr>
        <w:t xml:space="preserve"> </w:t>
      </w:r>
      <w:r w:rsidRPr="00EC40B8">
        <w:rPr>
          <w:lang w:val="sq-AL"/>
        </w:rPr>
        <w:t>Me prokurimin e drejtpërdrejtë merret vetëm një ofertë dhe kontrata jepet pa një procedurë konkurrimi. Prokurimi i drejtpërdrejtë është i mundur vetëm në përjashtime të garantuara, në veçanti</w:t>
      </w:r>
      <w:r w:rsidR="006977D4" w:rsidRPr="00EC40B8">
        <w:rPr>
          <w:lang w:val="sq-AL"/>
        </w:rPr>
        <w:t>:</w:t>
      </w:r>
    </w:p>
    <w:p w:rsidR="00982C82" w:rsidRPr="00EC40B8" w:rsidRDefault="0027468F" w:rsidP="002946B8">
      <w:pPr>
        <w:pStyle w:val="Paragrafi"/>
        <w:rPr>
          <w:lang w:val="sq-AL"/>
        </w:rPr>
      </w:pPr>
      <w:r w:rsidRPr="00EC40B8">
        <w:rPr>
          <w:lang w:val="sq-AL"/>
        </w:rPr>
        <w:t xml:space="preserve">a) </w:t>
      </w:r>
      <w:r w:rsidR="006977D4" w:rsidRPr="00EC40B8">
        <w:rPr>
          <w:lang w:val="sq-AL"/>
        </w:rPr>
        <w:t xml:space="preserve">Me </w:t>
      </w:r>
      <w:r w:rsidR="00982C82" w:rsidRPr="00EC40B8">
        <w:rPr>
          <w:lang w:val="sq-AL"/>
        </w:rPr>
        <w:t xml:space="preserve">zgjatjen e kontratave ekzistuese, në rastet kur natyra dhe qëllimi i shërbimeve konsultuese që kontraktohen nuk sigurojnë një ftesë të re për ofertë; </w:t>
      </w:r>
    </w:p>
    <w:p w:rsidR="00982C82" w:rsidRPr="00EC40B8" w:rsidRDefault="0027468F" w:rsidP="002946B8">
      <w:pPr>
        <w:pStyle w:val="Paragrafi"/>
        <w:rPr>
          <w:lang w:val="sq-AL"/>
        </w:rPr>
      </w:pPr>
      <w:r w:rsidRPr="00EC40B8">
        <w:rPr>
          <w:lang w:val="sq-AL"/>
        </w:rPr>
        <w:t xml:space="preserve">b) </w:t>
      </w:r>
      <w:r w:rsidR="006977D4" w:rsidRPr="00EC40B8">
        <w:rPr>
          <w:lang w:val="sq-AL"/>
        </w:rPr>
        <w:t xml:space="preserve">Në </w:t>
      </w:r>
      <w:r w:rsidR="00982C82" w:rsidRPr="00EC40B8">
        <w:rPr>
          <w:lang w:val="sq-AL"/>
        </w:rPr>
        <w:t xml:space="preserve">fazat e aktiviteteve të programit ku termat e referencës janë kryesisht identike, me kusht që kontrata e parë të jetë dhënë mbi bazë konkurrimi, në ftesën për ofertë i është kushtuar vëmendje këtij opsioni, performanca e Konsulentit është e kënaqshme dhe propozimi teknik dhe kuotimi i çmimit janë të përshtatshme; </w:t>
      </w:r>
    </w:p>
    <w:p w:rsidR="00982C82" w:rsidRPr="00EC40B8" w:rsidRDefault="0027468F" w:rsidP="002946B8">
      <w:pPr>
        <w:pStyle w:val="Paragrafi"/>
        <w:rPr>
          <w:lang w:val="sq-AL"/>
        </w:rPr>
      </w:pPr>
      <w:r w:rsidRPr="00EC40B8">
        <w:rPr>
          <w:lang w:val="sq-AL"/>
        </w:rPr>
        <w:t xml:space="preserve">c) </w:t>
      </w:r>
      <w:r w:rsidR="006977D4" w:rsidRPr="00EC40B8">
        <w:rPr>
          <w:lang w:val="sq-AL"/>
        </w:rPr>
        <w:t xml:space="preserve">Pas </w:t>
      </w:r>
      <w:r w:rsidR="00982C82" w:rsidRPr="00EC40B8">
        <w:rPr>
          <w:lang w:val="sq-AL"/>
        </w:rPr>
        <w:t>anulimit të ftesës për tender</w:t>
      </w:r>
      <w:r w:rsidR="00D54516">
        <w:rPr>
          <w:lang w:val="sq-AL"/>
        </w:rPr>
        <w:t>,</w:t>
      </w:r>
      <w:r w:rsidR="00982C82" w:rsidRPr="00EC40B8">
        <w:rPr>
          <w:lang w:val="sq-AL"/>
        </w:rPr>
        <w:t xml:space="preserve"> në përputhje me </w:t>
      </w:r>
      <w:r w:rsidR="00985BFA" w:rsidRPr="00EC40B8">
        <w:rPr>
          <w:lang w:val="sq-AL"/>
        </w:rPr>
        <w:t xml:space="preserve">seksionin </w:t>
      </w:r>
      <w:r w:rsidR="00982C82" w:rsidRPr="00EC40B8">
        <w:rPr>
          <w:lang w:val="sq-AL"/>
        </w:rPr>
        <w:t>2.6, për aq kohë sa procedura e konkurrimit nuk mund të japë rezultate të përshtatshme;</w:t>
      </w:r>
    </w:p>
    <w:p w:rsidR="00982C82" w:rsidRPr="00EC40B8" w:rsidRDefault="0027468F" w:rsidP="002946B8">
      <w:pPr>
        <w:pStyle w:val="Paragrafi"/>
        <w:rPr>
          <w:lang w:val="sq-AL"/>
        </w:rPr>
      </w:pPr>
      <w:r w:rsidRPr="00EC40B8">
        <w:rPr>
          <w:lang w:val="sq-AL"/>
        </w:rPr>
        <w:t xml:space="preserve">d) </w:t>
      </w:r>
      <w:r w:rsidR="006977D4" w:rsidRPr="00EC40B8">
        <w:rPr>
          <w:lang w:val="sq-AL"/>
        </w:rPr>
        <w:t xml:space="preserve">Kur </w:t>
      </w:r>
      <w:r w:rsidR="00982C82" w:rsidRPr="00EC40B8">
        <w:rPr>
          <w:lang w:val="sq-AL"/>
        </w:rPr>
        <w:t>projektet janë veçanërisht urgjente</w:t>
      </w:r>
      <w:r w:rsidR="00D54516">
        <w:rPr>
          <w:lang w:val="sq-AL"/>
        </w:rPr>
        <w:t>,</w:t>
      </w:r>
      <w:r w:rsidR="00982C82" w:rsidRPr="00EC40B8">
        <w:rPr>
          <w:lang w:val="sq-AL"/>
        </w:rPr>
        <w:t xml:space="preserve"> në raste të fatkeqësive natyrore, krizave apo konflikteve; </w:t>
      </w:r>
    </w:p>
    <w:p w:rsidR="00982C82" w:rsidRPr="00EC40B8" w:rsidRDefault="0027468F" w:rsidP="002946B8">
      <w:pPr>
        <w:pStyle w:val="Paragrafi"/>
        <w:rPr>
          <w:lang w:val="sq-AL"/>
        </w:rPr>
      </w:pPr>
      <w:r w:rsidRPr="00EC40B8">
        <w:rPr>
          <w:lang w:val="sq-AL"/>
        </w:rPr>
        <w:t xml:space="preserve">e) </w:t>
      </w:r>
      <w:r w:rsidR="006977D4" w:rsidRPr="00EC40B8">
        <w:rPr>
          <w:lang w:val="sq-AL"/>
        </w:rPr>
        <w:t xml:space="preserve">Nëse </w:t>
      </w:r>
      <w:r w:rsidR="00982C82" w:rsidRPr="00EC40B8">
        <w:rPr>
          <w:lang w:val="sq-AL"/>
        </w:rPr>
        <w:t xml:space="preserve">mund të konsiderohet vetëm një ofertues për zbatimin e aktiviteteve për arsye konfidencialiteti ose pasi kërkohen njohuri teknike, sistematike apo me përmbajtje sensitive; </w:t>
      </w:r>
    </w:p>
    <w:p w:rsidR="00982C82" w:rsidRPr="00EC40B8" w:rsidRDefault="0027468F" w:rsidP="002946B8">
      <w:pPr>
        <w:pStyle w:val="Paragrafi"/>
        <w:rPr>
          <w:lang w:val="sq-AL"/>
        </w:rPr>
      </w:pPr>
      <w:r w:rsidRPr="00EC40B8">
        <w:rPr>
          <w:lang w:val="sq-AL"/>
        </w:rPr>
        <w:t xml:space="preserve">f) </w:t>
      </w:r>
      <w:r w:rsidR="006977D4" w:rsidRPr="00EC40B8">
        <w:rPr>
          <w:lang w:val="sq-AL"/>
        </w:rPr>
        <w:t xml:space="preserve">Për </w:t>
      </w:r>
      <w:r w:rsidR="00982C82" w:rsidRPr="00EC40B8">
        <w:rPr>
          <w:lang w:val="sq-AL"/>
        </w:rPr>
        <w:t xml:space="preserve">kontrata me vlerë maksimale deri 20,000 </w:t>
      </w:r>
      <w:r w:rsidR="00D54516">
        <w:rPr>
          <w:lang w:val="sq-AL"/>
        </w:rPr>
        <w:t>e</w:t>
      </w:r>
      <w:r w:rsidR="00982C82" w:rsidRPr="00EC40B8">
        <w:rPr>
          <w:lang w:val="sq-AL"/>
        </w:rPr>
        <w:t>uro (pa përfshirë TVSH-në, por duke përfshirë të gjith</w:t>
      </w:r>
      <w:r w:rsidR="002154AD" w:rsidRPr="00EC40B8">
        <w:rPr>
          <w:lang w:val="sq-AL"/>
        </w:rPr>
        <w:t>a</w:t>
      </w:r>
      <w:r w:rsidR="00982C82" w:rsidRPr="00EC40B8">
        <w:rPr>
          <w:lang w:val="sq-AL"/>
        </w:rPr>
        <w:t xml:space="preserve"> element</w:t>
      </w:r>
      <w:r w:rsidR="002154AD" w:rsidRPr="00EC40B8">
        <w:rPr>
          <w:lang w:val="sq-AL"/>
        </w:rPr>
        <w:t>e</w:t>
      </w:r>
      <w:r w:rsidR="00982C82" w:rsidRPr="00EC40B8">
        <w:rPr>
          <w:lang w:val="sq-AL"/>
        </w:rPr>
        <w:t>t e tjer</w:t>
      </w:r>
      <w:r w:rsidR="002154AD" w:rsidRPr="00EC40B8">
        <w:rPr>
          <w:lang w:val="sq-AL"/>
        </w:rPr>
        <w:t>a</w:t>
      </w:r>
      <w:r w:rsidR="00982C82" w:rsidRPr="00EC40B8">
        <w:rPr>
          <w:lang w:val="sq-AL"/>
        </w:rPr>
        <w:t xml:space="preserve"> kontraktues</w:t>
      </w:r>
      <w:r w:rsidR="002154AD" w:rsidRPr="00EC40B8">
        <w:rPr>
          <w:lang w:val="sq-AL"/>
        </w:rPr>
        <w:t>e</w:t>
      </w:r>
      <w:r w:rsidR="00982C82" w:rsidRPr="00EC40B8">
        <w:rPr>
          <w:lang w:val="sq-AL"/>
        </w:rPr>
        <w:t xml:space="preserve"> dhe mundësisht opsione),</w:t>
      </w:r>
      <w:bookmarkStart w:id="10" w:name="page21"/>
      <w:bookmarkEnd w:id="10"/>
      <w:r w:rsidR="002154AD" w:rsidRPr="00EC40B8">
        <w:rPr>
          <w:lang w:val="sq-AL"/>
        </w:rPr>
        <w:t xml:space="preserve"> </w:t>
      </w:r>
      <w:r w:rsidR="00982C82" w:rsidRPr="00EC40B8">
        <w:rPr>
          <w:lang w:val="sq-AL"/>
        </w:rPr>
        <w:t>me kusht që përshtatshmëria e veçantë apo ekskluzive e Konsulentit që do të kontraktohet është demonstruar në mënyrë të besueshme nga Klienti dhe një ftesë</w:t>
      </w:r>
      <w:r w:rsidR="00982C82" w:rsidRPr="00EC40B8">
        <w:rPr>
          <w:lang w:val="sq-AL"/>
        </w:rPr>
        <w:tab/>
      </w:r>
      <w:r w:rsidR="00D54516">
        <w:rPr>
          <w:lang w:val="sq-AL"/>
        </w:rPr>
        <w:t xml:space="preserve"> </w:t>
      </w:r>
      <w:r w:rsidR="00982C82" w:rsidRPr="00EC40B8">
        <w:rPr>
          <w:lang w:val="sq-AL"/>
        </w:rPr>
        <w:t xml:space="preserve">për ofertë nuk do të sillte përfitime ekonomike. </w:t>
      </w:r>
    </w:p>
    <w:p w:rsidR="00982C82" w:rsidRPr="00EC40B8" w:rsidRDefault="00982C82" w:rsidP="002946B8">
      <w:pPr>
        <w:pStyle w:val="Paragrafi"/>
        <w:rPr>
          <w:rFonts w:eastAsia="Times New Roman"/>
          <w:lang w:val="sq-AL"/>
        </w:rPr>
      </w:pPr>
      <w:r w:rsidRPr="00EC40B8">
        <w:rPr>
          <w:lang w:val="sq-AL"/>
        </w:rPr>
        <w:t>3.08 Në rastet e prokurimit të drejtpërdrejtë, Klienti gjithmonë do të verifikojë përshtat</w:t>
      </w:r>
      <w:r w:rsidR="00D54516">
        <w:rPr>
          <w:lang w:val="sq-AL"/>
        </w:rPr>
        <w:t>-</w:t>
      </w:r>
      <w:r w:rsidRPr="00EC40B8">
        <w:rPr>
          <w:lang w:val="sq-AL"/>
        </w:rPr>
        <w:t>shmërinë e propozimit teknik dhe kuotimit të çmimeve, si dhe çdo përbërës tjetër të ofertës. Rezultati i kësaj procedure verifikimi duhet të dokumentohet me shkrim dhe kërkon miratimin e KfW-së përpara përfundimit të kontratës.</w:t>
      </w:r>
    </w:p>
    <w:p w:rsidR="00982C82" w:rsidRPr="00EC40B8" w:rsidRDefault="00982C82" w:rsidP="002946B8">
      <w:pPr>
        <w:pStyle w:val="Paragrafi"/>
        <w:rPr>
          <w:b/>
          <w:lang w:val="sq-AL"/>
        </w:rPr>
      </w:pPr>
      <w:r w:rsidRPr="00EC40B8">
        <w:rPr>
          <w:b/>
          <w:lang w:val="sq-AL"/>
        </w:rPr>
        <w:t>4</w:t>
      </w:r>
      <w:r w:rsidRPr="00EC40B8">
        <w:rPr>
          <w:rFonts w:eastAsia="Times New Roman"/>
          <w:lang w:val="sq-AL"/>
        </w:rPr>
        <w:tab/>
      </w:r>
      <w:r w:rsidRPr="00EC40B8">
        <w:rPr>
          <w:b/>
          <w:lang w:val="sq-AL"/>
        </w:rPr>
        <w:t xml:space="preserve">Projekte që përfshijnë </w:t>
      </w:r>
      <w:r w:rsidR="00D54516">
        <w:rPr>
          <w:b/>
          <w:lang w:val="sq-AL"/>
        </w:rPr>
        <w:t>n</w:t>
      </w:r>
      <w:r w:rsidRPr="00EC40B8">
        <w:rPr>
          <w:b/>
          <w:lang w:val="sq-AL"/>
        </w:rPr>
        <w:t xml:space="preserve">dërmjetësues </w:t>
      </w:r>
      <w:r w:rsidR="00D54516">
        <w:rPr>
          <w:b/>
          <w:lang w:val="sq-AL"/>
        </w:rPr>
        <w:t>f</w:t>
      </w:r>
      <w:r w:rsidRPr="00EC40B8">
        <w:rPr>
          <w:b/>
          <w:lang w:val="sq-AL"/>
        </w:rPr>
        <w:t xml:space="preserve">inanciarë dhe </w:t>
      </w:r>
      <w:r w:rsidR="00D54516">
        <w:rPr>
          <w:b/>
          <w:lang w:val="sq-AL"/>
        </w:rPr>
        <w:t>p</w:t>
      </w:r>
      <w:r w:rsidRPr="00EC40B8">
        <w:rPr>
          <w:b/>
          <w:lang w:val="sq-AL"/>
        </w:rPr>
        <w:t xml:space="preserve">rojekte të </w:t>
      </w:r>
      <w:r w:rsidR="00D54516">
        <w:rPr>
          <w:b/>
          <w:lang w:val="sq-AL"/>
        </w:rPr>
        <w:t>s</w:t>
      </w:r>
      <w:r w:rsidRPr="00EC40B8">
        <w:rPr>
          <w:b/>
          <w:lang w:val="sq-AL"/>
        </w:rPr>
        <w:t xml:space="preserve">ektorit </w:t>
      </w:r>
      <w:r w:rsidR="00D54516">
        <w:rPr>
          <w:b/>
          <w:lang w:val="sq-AL"/>
        </w:rPr>
        <w:t>p</w:t>
      </w:r>
      <w:r w:rsidRPr="00EC40B8">
        <w:rPr>
          <w:b/>
          <w:lang w:val="sq-AL"/>
        </w:rPr>
        <w:t>rivat</w:t>
      </w:r>
    </w:p>
    <w:p w:rsidR="00982C82" w:rsidRPr="00EC40B8" w:rsidRDefault="00982C82" w:rsidP="002946B8">
      <w:pPr>
        <w:pStyle w:val="Paragrafi"/>
        <w:rPr>
          <w:b/>
          <w:lang w:val="sq-AL"/>
        </w:rPr>
      </w:pPr>
      <w:r w:rsidRPr="00EC40B8">
        <w:rPr>
          <w:b/>
          <w:lang w:val="sq-AL"/>
        </w:rPr>
        <w:t>4.1</w:t>
      </w:r>
      <w:r w:rsidRPr="00EC40B8">
        <w:rPr>
          <w:rFonts w:eastAsia="Times New Roman"/>
          <w:lang w:val="sq-AL"/>
        </w:rPr>
        <w:tab/>
      </w:r>
      <w:r w:rsidRPr="00EC40B8">
        <w:rPr>
          <w:b/>
          <w:lang w:val="sq-AL"/>
        </w:rPr>
        <w:t>Projekte që përfshijnë ndërmjetësues financiarë</w:t>
      </w:r>
    </w:p>
    <w:p w:rsidR="00982C82" w:rsidRPr="00EC40B8" w:rsidRDefault="00982C82" w:rsidP="002946B8">
      <w:pPr>
        <w:pStyle w:val="Paragrafi"/>
        <w:rPr>
          <w:lang w:val="sq-AL"/>
        </w:rPr>
      </w:pPr>
      <w:r w:rsidRPr="00EC40B8">
        <w:rPr>
          <w:lang w:val="sq-AL"/>
        </w:rPr>
        <w:t>4.01 Kur fondet dorëzohen nga ndërmjetës financiarë dhe këto fonde përdoren për të financuar disa projekte individuale</w:t>
      </w:r>
      <w:r w:rsidR="00A629FA" w:rsidRPr="00EC40B8">
        <w:rPr>
          <w:lang w:val="sq-AL"/>
        </w:rPr>
        <w:t>,</w:t>
      </w:r>
      <w:r w:rsidRPr="00EC40B8">
        <w:rPr>
          <w:lang w:val="sq-AL"/>
        </w:rPr>
        <w:t xml:space="preserve"> p.sh</w:t>
      </w:r>
      <w:r w:rsidR="00A629FA" w:rsidRPr="00EC40B8">
        <w:rPr>
          <w:lang w:val="sq-AL"/>
        </w:rPr>
        <w:t>,</w:t>
      </w:r>
      <w:r w:rsidRPr="00EC40B8">
        <w:rPr>
          <w:lang w:val="sq-AL"/>
        </w:rPr>
        <w:t xml:space="preserve"> në sektorin e infrastrukturës, zakonisht nuk është e mundur të specifikohen paraprakisht detajet e zbatimit të projekteve në fjalë. KfW-ja do të sigurojë që ndërmjetësi financiar të kërkojë nga huamarrësit të aplikojnë procedurat e prokurimit që janë në përputhje me parimet e këtyre </w:t>
      </w:r>
      <w:r w:rsidR="00985BFA" w:rsidRPr="00EC40B8">
        <w:rPr>
          <w:lang w:val="sq-AL"/>
        </w:rPr>
        <w:t xml:space="preserve">udhëzimeve </w:t>
      </w:r>
      <w:r w:rsidRPr="00EC40B8">
        <w:rPr>
          <w:lang w:val="sq-AL"/>
        </w:rPr>
        <w:t>dhe kontratat të lidhen në bazë të parimeve ekonomike, të jenë transparente dhe të justifikuara. Përveç kur është rënë dakord ndryshe, ndërmjetësi financiar do të mbikëqyrë dhënien e kontratave dhe më pas do t’i raportojë KfW-së si pjesë të procedurave të zakonshme të raportimit. Dispozitat 4.02 dhe 4.03 zbatohen për huamarrës të sektorit privat, të cilët zbatojnë projekte të mëdha individuale.</w:t>
      </w:r>
    </w:p>
    <w:p w:rsidR="00982C82" w:rsidRPr="00EC40B8" w:rsidRDefault="00982C82" w:rsidP="002946B8">
      <w:pPr>
        <w:pStyle w:val="Paragrafi"/>
        <w:rPr>
          <w:b/>
          <w:lang w:val="sq-AL"/>
        </w:rPr>
      </w:pPr>
      <w:r w:rsidRPr="00EC40B8">
        <w:rPr>
          <w:b/>
          <w:lang w:val="sq-AL"/>
        </w:rPr>
        <w:t>4.2</w:t>
      </w:r>
      <w:r w:rsidRPr="00EC40B8">
        <w:rPr>
          <w:rFonts w:eastAsia="Times New Roman"/>
          <w:lang w:val="sq-AL"/>
        </w:rPr>
        <w:tab/>
      </w:r>
      <w:r w:rsidRPr="00EC40B8">
        <w:rPr>
          <w:b/>
          <w:lang w:val="sq-AL"/>
        </w:rPr>
        <w:t>Projekte të sektorit privat</w:t>
      </w:r>
    </w:p>
    <w:p w:rsidR="00982C82" w:rsidRPr="00EC40B8" w:rsidRDefault="00982C82" w:rsidP="002946B8">
      <w:pPr>
        <w:pStyle w:val="Paragrafi"/>
        <w:rPr>
          <w:lang w:val="sq-AL"/>
        </w:rPr>
      </w:pPr>
      <w:r w:rsidRPr="00EC40B8">
        <w:rPr>
          <w:lang w:val="sq-AL"/>
        </w:rPr>
        <w:t>4.02</w:t>
      </w:r>
      <w:r w:rsidR="00D04D24" w:rsidRPr="00EC40B8">
        <w:rPr>
          <w:lang w:val="sq-AL"/>
        </w:rPr>
        <w:t xml:space="preserve"> </w:t>
      </w:r>
      <w:r w:rsidRPr="00EC40B8">
        <w:rPr>
          <w:lang w:val="sq-AL"/>
        </w:rPr>
        <w:t>Projektet e sektorit privat janë projekte të zbatuara nga Klientë që nuk ushtrojnë detyra publike, nuk janë nën kontrollin e shtetit dhe normalisht nuk janë të detyruar të kryejnë një ftesë publike për ofertë. Klientët e sektorit privat zakonisht kanë procedurat e veta të prokurimit. KfW-ja siguron paraprakisht që procedurat e prokurimit të zbatuara nga Klienti përkatës të përdorin fondet në mënyrë efikase dhe dhëniet e kontratave të jenë transparente dhe të justifikueshme.</w:t>
      </w:r>
      <w:r w:rsidR="00D04D24" w:rsidRPr="00EC40B8">
        <w:rPr>
          <w:lang w:val="sq-AL"/>
        </w:rPr>
        <w:t xml:space="preserve"> </w:t>
      </w:r>
    </w:p>
    <w:p w:rsidR="00982C82" w:rsidRPr="00EC40B8" w:rsidRDefault="00982C82" w:rsidP="002946B8">
      <w:pPr>
        <w:pStyle w:val="Paragrafi"/>
        <w:rPr>
          <w:lang w:val="sq-AL"/>
        </w:rPr>
      </w:pPr>
      <w:r w:rsidRPr="00EC40B8">
        <w:rPr>
          <w:lang w:val="sq-AL"/>
        </w:rPr>
        <w:t>4.03</w:t>
      </w:r>
      <w:r w:rsidR="00D04D24" w:rsidRPr="00EC40B8">
        <w:rPr>
          <w:lang w:val="sq-AL"/>
        </w:rPr>
        <w:t xml:space="preserve"> </w:t>
      </w:r>
      <w:r w:rsidRPr="00EC40B8">
        <w:rPr>
          <w:lang w:val="sq-AL"/>
        </w:rPr>
        <w:t>Për disa projekte</w:t>
      </w:r>
      <w:r w:rsidR="00D54516">
        <w:rPr>
          <w:lang w:val="sq-AL"/>
        </w:rPr>
        <w:t>,</w:t>
      </w:r>
      <w:r w:rsidRPr="00EC40B8">
        <w:rPr>
          <w:lang w:val="sq-AL"/>
        </w:rPr>
        <w:t xml:space="preserve"> të tilla si partneritetet publike-private (PPP), zhvillohet një konkurs në një nivel tjetër përpara prokurimit aktual, p.sh</w:t>
      </w:r>
      <w:r w:rsidR="00FB46B3" w:rsidRPr="00EC40B8">
        <w:rPr>
          <w:lang w:val="sq-AL"/>
        </w:rPr>
        <w:t>.,</w:t>
      </w:r>
      <w:r w:rsidRPr="00EC40B8">
        <w:rPr>
          <w:lang w:val="sq-AL"/>
        </w:rPr>
        <w:t xml:space="preserve"> një element i grantit minimal (subvencionet me kosto më të ulët) të përcaktuara në konkurrim apo shpërblime maksimale për ofrimin e shërbimeve të infrastrukturës (p.sh</w:t>
      </w:r>
      <w:r w:rsidR="00FB46B3" w:rsidRPr="00EC40B8">
        <w:rPr>
          <w:lang w:val="sq-AL"/>
        </w:rPr>
        <w:t>.,</w:t>
      </w:r>
      <w:r w:rsidRPr="00EC40B8">
        <w:rPr>
          <w:lang w:val="sq-AL"/>
        </w:rPr>
        <w:t xml:space="preserve"> çmimi i ujit). Prokurimet e bëra më pas dhe që do të financohen nga KfW-ja</w:t>
      </w:r>
      <w:r w:rsidR="00D54516">
        <w:rPr>
          <w:lang w:val="sq-AL"/>
        </w:rPr>
        <w:t>,</w:t>
      </w:r>
      <w:r w:rsidRPr="00EC40B8">
        <w:rPr>
          <w:lang w:val="sq-AL"/>
        </w:rPr>
        <w:t xml:space="preserve"> mund të bëhen nën përgjegjësinë dhe sipas rregullave të Klientit nëse Klienti mund t’i tregojë paraprakisht KfW-së se vendimet mbi dhënien e kontratës bazohen në parime ekonomike, janë transparente dhe të justifikuara dhe nëse këto prokurime janë pjesë e konkurrimit. </w:t>
      </w:r>
    </w:p>
    <w:p w:rsidR="00982C82" w:rsidRPr="00EC40B8" w:rsidRDefault="00982C82" w:rsidP="002946B8">
      <w:pPr>
        <w:pStyle w:val="Paragrafi"/>
        <w:rPr>
          <w:lang w:val="sq-AL"/>
        </w:rPr>
      </w:pPr>
      <w:r w:rsidRPr="00EC40B8">
        <w:rPr>
          <w:lang w:val="sq-AL"/>
        </w:rPr>
        <w:t>4.04</w:t>
      </w:r>
      <w:r w:rsidR="00D04D24" w:rsidRPr="00EC40B8">
        <w:rPr>
          <w:lang w:val="sq-AL"/>
        </w:rPr>
        <w:t xml:space="preserve"> </w:t>
      </w:r>
      <w:r w:rsidRPr="00EC40B8">
        <w:rPr>
          <w:lang w:val="sq-AL"/>
        </w:rPr>
        <w:t>Përfshirja e KfW-së në zbatimin e procedurave përkatëse të prokurimit të përcaktuara në 4.02 dhe 4.03 do të rregullohet në bazë të një projekti të veçantë.</w:t>
      </w:r>
    </w:p>
    <w:p w:rsidR="00804BFE" w:rsidRPr="00EC40B8" w:rsidRDefault="00804BFE" w:rsidP="002946B8">
      <w:pPr>
        <w:widowControl w:val="0"/>
        <w:spacing w:line="6" w:lineRule="exact"/>
        <w:rPr>
          <w:rFonts w:ascii="Garamond" w:eastAsia="Arial" w:hAnsi="Garamond"/>
          <w:sz w:val="14"/>
          <w:szCs w:val="14"/>
          <w:vertAlign w:val="superscript"/>
          <w:lang w:val="sq-AL"/>
        </w:rPr>
      </w:pPr>
      <w:r w:rsidRPr="00EC40B8">
        <w:rPr>
          <w:rFonts w:ascii="Garamond" w:eastAsia="Arial" w:hAnsi="Garamond"/>
          <w:sz w:val="14"/>
          <w:szCs w:val="14"/>
          <w:vertAlign w:val="superscript"/>
          <w:lang w:val="sq-AL"/>
        </w:rPr>
        <w:t>i</w:t>
      </w:r>
    </w:p>
    <w:p w:rsidR="00DC35D0" w:rsidRDefault="00FB46B3" w:rsidP="002946B8">
      <w:pPr>
        <w:pStyle w:val="NeniTitull"/>
        <w:keepNext w:val="0"/>
        <w:rPr>
          <w:b w:val="0"/>
          <w:lang w:val="sq-AL"/>
        </w:rPr>
      </w:pPr>
      <w:r w:rsidRPr="00EC40B8">
        <w:rPr>
          <w:b w:val="0"/>
          <w:lang w:val="sq-AL"/>
        </w:rPr>
        <w:t>SHTOJCAT</w:t>
      </w:r>
    </w:p>
    <w:p w:rsidR="00D54516" w:rsidRDefault="00D54516" w:rsidP="002946B8">
      <w:pPr>
        <w:widowControl w:val="0"/>
        <w:spacing w:after="0"/>
        <w:ind w:firstLine="0"/>
        <w:jc w:val="center"/>
        <w:rPr>
          <w:sz w:val="14"/>
          <w:szCs w:val="14"/>
          <w:lang w:val="sq-AL"/>
        </w:rPr>
      </w:pPr>
    </w:p>
    <w:p w:rsidR="00FB46B3" w:rsidRPr="00D54516" w:rsidRDefault="00D54516" w:rsidP="002946B8">
      <w:pPr>
        <w:widowControl w:val="0"/>
        <w:spacing w:after="0"/>
        <w:ind w:firstLine="0"/>
        <w:jc w:val="center"/>
        <w:rPr>
          <w:rFonts w:ascii="Garamond" w:hAnsi="Garamond"/>
          <w:sz w:val="24"/>
          <w:szCs w:val="24"/>
          <w:lang w:val="sq-AL"/>
        </w:rPr>
      </w:pPr>
      <w:r w:rsidRPr="00D54516">
        <w:rPr>
          <w:rFonts w:ascii="Garamond" w:hAnsi="Garamond"/>
          <w:sz w:val="24"/>
          <w:szCs w:val="24"/>
          <w:lang w:val="sq-AL"/>
        </w:rPr>
        <w:t>SHTOJCA 1</w:t>
      </w:r>
    </w:p>
    <w:p w:rsidR="00DA0EB9" w:rsidRPr="00D54516" w:rsidRDefault="00D54516" w:rsidP="002946B8">
      <w:pPr>
        <w:pStyle w:val="Paragrafi"/>
        <w:ind w:firstLine="0"/>
        <w:jc w:val="center"/>
        <w:rPr>
          <w:lang w:val="sq-AL"/>
        </w:rPr>
      </w:pPr>
      <w:r w:rsidRPr="00D54516">
        <w:rPr>
          <w:lang w:val="sq-AL"/>
        </w:rPr>
        <w:t>FUSHAT E PUNËS PËR SHËRBIME KONSULENCE</w:t>
      </w:r>
    </w:p>
    <w:p w:rsidR="00D54516" w:rsidRPr="00D54516" w:rsidRDefault="00D54516" w:rsidP="002946B8">
      <w:pPr>
        <w:pStyle w:val="Paragrafi"/>
        <w:ind w:firstLine="0"/>
        <w:rPr>
          <w:b/>
          <w:sz w:val="14"/>
          <w:szCs w:val="14"/>
          <w:lang w:val="sq-AL"/>
        </w:rPr>
      </w:pPr>
    </w:p>
    <w:p w:rsidR="00DA0EB9" w:rsidRPr="00EC40B8" w:rsidRDefault="00DA0EB9" w:rsidP="002946B8">
      <w:pPr>
        <w:pStyle w:val="Paragrafi"/>
        <w:rPr>
          <w:lang w:val="sq-AL"/>
        </w:rPr>
      </w:pPr>
      <w:r w:rsidRPr="00EC40B8">
        <w:rPr>
          <w:lang w:val="sq-AL"/>
        </w:rPr>
        <w:t xml:space="preserve">Në Marrëveshjen Financiare, agjencitë e zbatimit të projektit marrin shërbime mbështetëse dhe këshilluese të </w:t>
      </w:r>
      <w:r w:rsidR="0020097E">
        <w:rPr>
          <w:lang w:val="sq-AL"/>
        </w:rPr>
        <w:t>K</w:t>
      </w:r>
      <w:r w:rsidR="0020097E" w:rsidRPr="00EC40B8">
        <w:rPr>
          <w:lang w:val="sq-AL"/>
        </w:rPr>
        <w:t xml:space="preserve">onsulentëve </w:t>
      </w:r>
      <w:r w:rsidRPr="00EC40B8">
        <w:rPr>
          <w:lang w:val="sq-AL"/>
        </w:rPr>
        <w:t xml:space="preserve">kryesisht në fushat e mëposhtme. Shërbimet këshilluese të cilat do të përdoren në projektin specifik do të përcaktohen nga Klienti dhe KfW-ja rast pas rasti. </w:t>
      </w:r>
    </w:p>
    <w:p w:rsidR="00DA0EB9" w:rsidRPr="00EC40B8" w:rsidRDefault="00DA0EB9" w:rsidP="002946B8">
      <w:pPr>
        <w:pStyle w:val="Paragrafi"/>
        <w:rPr>
          <w:b/>
          <w:lang w:val="sq-AL"/>
        </w:rPr>
      </w:pPr>
      <w:r w:rsidRPr="00EC40B8">
        <w:rPr>
          <w:b/>
          <w:lang w:val="sq-AL"/>
        </w:rPr>
        <w:t>a) Përgatitja</w:t>
      </w:r>
    </w:p>
    <w:p w:rsidR="00DA0EB9" w:rsidRPr="00EC40B8" w:rsidRDefault="00DA0EB9" w:rsidP="002946B8">
      <w:pPr>
        <w:pStyle w:val="Paragrafi"/>
        <w:rPr>
          <w:lang w:val="sq-AL"/>
        </w:rPr>
      </w:pPr>
      <w:r w:rsidRPr="00EC40B8">
        <w:rPr>
          <w:lang w:val="sq-AL"/>
        </w:rPr>
        <w:t>-</w:t>
      </w:r>
      <w:r w:rsidR="00FB46B3" w:rsidRPr="00EC40B8">
        <w:rPr>
          <w:lang w:val="sq-AL"/>
        </w:rPr>
        <w:t xml:space="preserve"> </w:t>
      </w:r>
      <w:r w:rsidR="006977D4" w:rsidRPr="00EC40B8">
        <w:rPr>
          <w:lang w:val="sq-AL"/>
        </w:rPr>
        <w:t xml:space="preserve">Studimet </w:t>
      </w:r>
      <w:r w:rsidRPr="00EC40B8">
        <w:rPr>
          <w:lang w:val="sq-AL"/>
        </w:rPr>
        <w:t xml:space="preserve">sektoriale dhe paraprake të zhvilluara përpara marrjes së vendimit kryhen për të vazhduar me përgatitjet e një projekti. Qëllimi i studimeve të tilla është kryerja e një seleksionimi fillestar, me përpjekje të justifikueshme, nga opsionet ekzistuese dhe përcaktimi i fushës për propozime që janë të përshtatshme sipas konsideratave teknike, ekonomike, institucionale, social-ekonomike, social-kulturore dhe ekologjike. </w:t>
      </w:r>
    </w:p>
    <w:p w:rsidR="00DA0EB9" w:rsidRPr="00EC40B8" w:rsidRDefault="00DA0EB9" w:rsidP="002946B8">
      <w:pPr>
        <w:pStyle w:val="Paragrafi"/>
        <w:rPr>
          <w:lang w:val="sq-AL"/>
        </w:rPr>
      </w:pPr>
      <w:r w:rsidRPr="00EC40B8">
        <w:rPr>
          <w:lang w:val="sq-AL"/>
        </w:rPr>
        <w:t>-</w:t>
      </w:r>
      <w:r w:rsidR="00FB46B3" w:rsidRPr="00EC40B8">
        <w:rPr>
          <w:lang w:val="sq-AL"/>
        </w:rPr>
        <w:t xml:space="preserve"> </w:t>
      </w:r>
      <w:r w:rsidRPr="00EC40B8">
        <w:rPr>
          <w:lang w:val="sq-AL"/>
        </w:rPr>
        <w:t xml:space="preserve">Studimet e fizibilitetit të përgatitura si bazë për vendimmarrjen mbi një projekt që duhet të përgatitet sipas aspekteve teknike, ekonomike, institucionale, social-ekonomike, social-kulturore dhe ekologjike. </w:t>
      </w:r>
    </w:p>
    <w:p w:rsidR="00DA0EB9" w:rsidRPr="00EC40B8" w:rsidRDefault="00DA0EB9" w:rsidP="002946B8">
      <w:pPr>
        <w:pStyle w:val="Paragrafi"/>
        <w:rPr>
          <w:b/>
          <w:lang w:val="sq-AL"/>
        </w:rPr>
      </w:pPr>
      <w:r w:rsidRPr="00EC40B8">
        <w:rPr>
          <w:b/>
          <w:lang w:val="sq-AL"/>
        </w:rPr>
        <w:t>b) Zbatimi</w:t>
      </w:r>
    </w:p>
    <w:p w:rsidR="00DA0EB9" w:rsidRPr="00EC40B8" w:rsidRDefault="00DA0EB9" w:rsidP="002946B8">
      <w:pPr>
        <w:pStyle w:val="Paragrafi"/>
        <w:rPr>
          <w:lang w:val="sq-AL"/>
        </w:rPr>
      </w:pPr>
      <w:r w:rsidRPr="00EC40B8">
        <w:rPr>
          <w:lang w:val="sq-AL"/>
        </w:rPr>
        <w:t>Mbështetje për Agjencinë e Zbatimit të Projektit në hartimin e hollësishëm të projektit</w:t>
      </w:r>
      <w:r w:rsidR="00D54516">
        <w:rPr>
          <w:lang w:val="sq-AL"/>
        </w:rPr>
        <w:t>,</w:t>
      </w:r>
      <w:r w:rsidRPr="00EC40B8">
        <w:rPr>
          <w:lang w:val="sq-AL"/>
        </w:rPr>
        <w:t xml:space="preserve"> si bazë për tenderin (duke përfshirë</w:t>
      </w:r>
      <w:r w:rsidR="001576D3" w:rsidRPr="00EC40B8">
        <w:rPr>
          <w:lang w:val="sq-AL"/>
        </w:rPr>
        <w:t xml:space="preserve"> specifikimet teknike dhe draft</w:t>
      </w:r>
      <w:r w:rsidRPr="00EC40B8">
        <w:rPr>
          <w:lang w:val="sq-AL"/>
        </w:rPr>
        <w:t>kontratat për furnizime dhe shërbime), kryerjen e tenderit, vlerësimin e ofertave dhe propozimin e ofertuesit për lidhjen e kontratës, hartimin e kontratës, hartimin përfundimtar, duke përfshirë planet arkitekturore, mbikëqyrjen e zbatimit të projektit dhe monitorimin e zhvillimit të tij. Shërbimet e Konsulenti</w:t>
      </w:r>
      <w:r w:rsidR="002154AD" w:rsidRPr="00EC40B8">
        <w:rPr>
          <w:lang w:val="sq-AL"/>
        </w:rPr>
        <w:t>,</w:t>
      </w:r>
      <w:r w:rsidRPr="00EC40B8">
        <w:rPr>
          <w:lang w:val="sq-AL"/>
        </w:rPr>
        <w:t xml:space="preserve"> gjithashtu</w:t>
      </w:r>
      <w:r w:rsidR="002154AD" w:rsidRPr="00EC40B8">
        <w:rPr>
          <w:lang w:val="sq-AL"/>
        </w:rPr>
        <w:t>,</w:t>
      </w:r>
      <w:r w:rsidRPr="00EC40B8">
        <w:rPr>
          <w:lang w:val="sq-AL"/>
        </w:rPr>
        <w:t xml:space="preserve"> përfshijnë shqyrtimin dhe miratimin e faturave dhe mbështetjen e Agjencisë së Zbatimit të Projektit në koston e parashikuar dhe menaxhimin financiar të projektit, në trajtimin e çështjeve kontraktuese, pranimin e projektit dhe hartimin e raporteve për zhvillimin e projektit. </w:t>
      </w:r>
    </w:p>
    <w:p w:rsidR="00DA0EB9" w:rsidRPr="00EC40B8" w:rsidRDefault="00DA0EB9" w:rsidP="002946B8">
      <w:pPr>
        <w:pStyle w:val="Paragrafi"/>
        <w:rPr>
          <w:b/>
          <w:spacing w:val="-4"/>
          <w:lang w:val="sq-AL"/>
        </w:rPr>
      </w:pPr>
      <w:r w:rsidRPr="00EC40B8">
        <w:rPr>
          <w:b/>
          <w:spacing w:val="-4"/>
          <w:lang w:val="sq-AL"/>
        </w:rPr>
        <w:t>c) Operimi</w:t>
      </w:r>
    </w:p>
    <w:p w:rsidR="00DA0EB9" w:rsidRPr="00EC40B8" w:rsidRDefault="00DA0EB9" w:rsidP="002946B8">
      <w:pPr>
        <w:pStyle w:val="Paragrafi"/>
        <w:rPr>
          <w:spacing w:val="-4"/>
          <w:lang w:val="sq-AL"/>
        </w:rPr>
      </w:pPr>
      <w:r w:rsidRPr="00EC40B8">
        <w:rPr>
          <w:spacing w:val="-4"/>
          <w:lang w:val="sq-AL"/>
        </w:rPr>
        <w:t>Mbështetje për Agjencinë e Zbatimit të Projektit në zhvillimin e koncepteve të operimit dhe</w:t>
      </w:r>
      <w:r w:rsidR="00A72F5B">
        <w:rPr>
          <w:spacing w:val="-4"/>
          <w:lang w:val="sq-AL"/>
        </w:rPr>
        <w:t xml:space="preserve"> të</w:t>
      </w:r>
      <w:r w:rsidRPr="00EC40B8">
        <w:rPr>
          <w:spacing w:val="-4"/>
          <w:lang w:val="sq-AL"/>
        </w:rPr>
        <w:t xml:space="preserve"> mirëmbajtjes, në këshillim dhe trajnim të personelit të kualifikuar për të drejtuar dhe </w:t>
      </w:r>
      <w:r w:rsidR="00A72F5B">
        <w:rPr>
          <w:spacing w:val="-4"/>
          <w:lang w:val="sq-AL"/>
        </w:rPr>
        <w:t xml:space="preserve">për të </w:t>
      </w:r>
      <w:r w:rsidRPr="00EC40B8">
        <w:rPr>
          <w:spacing w:val="-4"/>
          <w:lang w:val="sq-AL"/>
        </w:rPr>
        <w:t>mirëmbajtur objektet e ndërtuara në kuadër të projektit dhe për marrjen e masave shoqëruese (si</w:t>
      </w:r>
      <w:r w:rsidR="00A72F5B">
        <w:rPr>
          <w:spacing w:val="-4"/>
          <w:lang w:val="sq-AL"/>
        </w:rPr>
        <w:t>,</w:t>
      </w:r>
      <w:r w:rsidRPr="00EC40B8">
        <w:rPr>
          <w:spacing w:val="-4"/>
          <w:lang w:val="sq-AL"/>
        </w:rPr>
        <w:t xml:space="preserve"> p.sh</w:t>
      </w:r>
      <w:r w:rsidR="00FB46B3" w:rsidRPr="00EC40B8">
        <w:rPr>
          <w:spacing w:val="-4"/>
          <w:lang w:val="sq-AL"/>
        </w:rPr>
        <w:t>.,</w:t>
      </w:r>
      <w:r w:rsidRPr="00EC40B8">
        <w:rPr>
          <w:spacing w:val="-4"/>
          <w:lang w:val="sq-AL"/>
        </w:rPr>
        <w:t xml:space="preserve"> fushata këshilluese për higjienën lidhur me projektet e furnizimit me ujë të pijshëm).</w:t>
      </w:r>
      <w:r w:rsidR="00D04D24" w:rsidRPr="00EC40B8">
        <w:rPr>
          <w:spacing w:val="-4"/>
          <w:lang w:val="sq-AL"/>
        </w:rPr>
        <w:t xml:space="preserve"> </w:t>
      </w:r>
    </w:p>
    <w:p w:rsidR="00DA0EB9" w:rsidRPr="00EC40B8" w:rsidRDefault="00DA0EB9" w:rsidP="002946B8">
      <w:pPr>
        <w:pStyle w:val="Paragrafi"/>
        <w:rPr>
          <w:spacing w:val="-4"/>
          <w:lang w:val="sq-AL"/>
        </w:rPr>
      </w:pPr>
      <w:r w:rsidRPr="00EC40B8">
        <w:rPr>
          <w:b/>
          <w:spacing w:val="-4"/>
          <w:lang w:val="sq-AL"/>
        </w:rPr>
        <w:t>d) Masa të tjera mbështetëse dhe këshilluese</w:t>
      </w:r>
    </w:p>
    <w:p w:rsidR="00DA0EB9" w:rsidRPr="00EC40B8" w:rsidRDefault="00DA0EB9" w:rsidP="002946B8">
      <w:pPr>
        <w:pStyle w:val="Paragrafi"/>
        <w:rPr>
          <w:spacing w:val="-4"/>
          <w:lang w:val="sq-AL"/>
        </w:rPr>
      </w:pPr>
      <w:r w:rsidRPr="00EC40B8">
        <w:rPr>
          <w:spacing w:val="-4"/>
          <w:lang w:val="sq-AL"/>
        </w:rPr>
        <w:t>Mbështetje për Agjencinë e Zbatimit të Projektit me këshillim mbi politikat e sektorit (si</w:t>
      </w:r>
      <w:r w:rsidR="00A72F5B">
        <w:rPr>
          <w:spacing w:val="-4"/>
          <w:lang w:val="sq-AL"/>
        </w:rPr>
        <w:t>,</w:t>
      </w:r>
      <w:r w:rsidRPr="00EC40B8">
        <w:rPr>
          <w:spacing w:val="-4"/>
          <w:lang w:val="sq-AL"/>
        </w:rPr>
        <w:t xml:space="preserve"> p.sh</w:t>
      </w:r>
      <w:r w:rsidR="00A629FA" w:rsidRPr="00EC40B8">
        <w:rPr>
          <w:spacing w:val="-4"/>
          <w:lang w:val="sq-AL"/>
        </w:rPr>
        <w:t>.,</w:t>
      </w:r>
      <w:r w:rsidRPr="00EC40B8">
        <w:rPr>
          <w:spacing w:val="-4"/>
          <w:lang w:val="sq-AL"/>
        </w:rPr>
        <w:t xml:space="preserve"> reforma tatimore), reformat institucionale, mbi përmirësimin e strukturave organizative dhe drejtuese dhe/ose kryerjen e kontrollove mjedisore. </w:t>
      </w:r>
    </w:p>
    <w:p w:rsidR="00D4540D" w:rsidRPr="00EC40B8" w:rsidRDefault="00D4540D" w:rsidP="002946B8">
      <w:pPr>
        <w:pStyle w:val="NeniTitull"/>
        <w:keepNext w:val="0"/>
        <w:rPr>
          <w:b w:val="0"/>
          <w:spacing w:val="-4"/>
          <w:sz w:val="14"/>
          <w:szCs w:val="24"/>
          <w:lang w:val="sq-AL"/>
        </w:rPr>
      </w:pPr>
    </w:p>
    <w:p w:rsidR="00816B27" w:rsidRPr="00EC40B8" w:rsidRDefault="00826DBE" w:rsidP="002946B8">
      <w:pPr>
        <w:pStyle w:val="NeniTitull"/>
        <w:keepNext w:val="0"/>
        <w:rPr>
          <w:b w:val="0"/>
          <w:spacing w:val="-4"/>
          <w:szCs w:val="24"/>
          <w:lang w:val="sq-AL"/>
        </w:rPr>
      </w:pPr>
      <w:r w:rsidRPr="00EC40B8">
        <w:rPr>
          <w:b w:val="0"/>
          <w:spacing w:val="-4"/>
          <w:szCs w:val="24"/>
          <w:lang w:val="sq-AL"/>
        </w:rPr>
        <w:t>SHTOJCA 2</w:t>
      </w:r>
    </w:p>
    <w:p w:rsidR="00816B27" w:rsidRPr="00EC40B8" w:rsidRDefault="00826DBE" w:rsidP="002946B8">
      <w:pPr>
        <w:pStyle w:val="Paragrafi"/>
        <w:ind w:firstLine="0"/>
        <w:jc w:val="center"/>
        <w:rPr>
          <w:spacing w:val="-4"/>
          <w:szCs w:val="24"/>
          <w:lang w:val="sq-AL"/>
        </w:rPr>
      </w:pPr>
      <w:r w:rsidRPr="00EC40B8">
        <w:rPr>
          <w:spacing w:val="-4"/>
          <w:szCs w:val="24"/>
          <w:lang w:val="sq-AL"/>
        </w:rPr>
        <w:t>TË DREJTAT E KfW-së PËR INFORMACION DHE MIRATIM</w:t>
      </w:r>
    </w:p>
    <w:p w:rsidR="00826DBE" w:rsidRPr="00EC40B8" w:rsidRDefault="00826DBE" w:rsidP="002946B8">
      <w:pPr>
        <w:pStyle w:val="Paragrafi"/>
        <w:rPr>
          <w:spacing w:val="-4"/>
          <w:sz w:val="14"/>
          <w:szCs w:val="24"/>
          <w:lang w:val="sq-AL"/>
        </w:rPr>
      </w:pPr>
    </w:p>
    <w:p w:rsidR="00816B27" w:rsidRPr="00EC40B8" w:rsidRDefault="00816B27" w:rsidP="002946B8">
      <w:pPr>
        <w:pStyle w:val="Paragrafi"/>
        <w:rPr>
          <w:spacing w:val="-4"/>
          <w:szCs w:val="24"/>
          <w:lang w:val="sq-AL"/>
        </w:rPr>
      </w:pPr>
      <w:r w:rsidRPr="00EC40B8">
        <w:rPr>
          <w:spacing w:val="-4"/>
          <w:szCs w:val="24"/>
          <w:lang w:val="sq-AL"/>
        </w:rPr>
        <w:t>1. Planifikimi i procedurës kontraktuese</w:t>
      </w:r>
    </w:p>
    <w:p w:rsidR="00816B27" w:rsidRPr="00EC40B8" w:rsidRDefault="00816B27" w:rsidP="002946B8">
      <w:pPr>
        <w:pStyle w:val="Paragrafi"/>
        <w:rPr>
          <w:spacing w:val="-4"/>
          <w:szCs w:val="24"/>
          <w:lang w:val="sq-AL"/>
        </w:rPr>
      </w:pPr>
      <w:r w:rsidRPr="00EC40B8">
        <w:rPr>
          <w:spacing w:val="-4"/>
          <w:szCs w:val="24"/>
          <w:lang w:val="sq-AL"/>
        </w:rPr>
        <w:t>Klienti do t’i paraqesë për miratim KfW-së dokumentet e mëposhtëm në kohën e duhur, përpara fillimit të procedurës kontraktuese për shërbimet e konsulencës:</w:t>
      </w:r>
    </w:p>
    <w:p w:rsidR="00816B27" w:rsidRPr="00EC40B8" w:rsidRDefault="00816B27" w:rsidP="002946B8">
      <w:pPr>
        <w:pStyle w:val="Paragrafi"/>
        <w:rPr>
          <w:spacing w:val="-4"/>
          <w:szCs w:val="24"/>
          <w:lang w:val="sq-AL"/>
        </w:rPr>
      </w:pPr>
      <w:r w:rsidRPr="00EC40B8">
        <w:rPr>
          <w:spacing w:val="-4"/>
          <w:szCs w:val="24"/>
          <w:lang w:val="sq-AL"/>
        </w:rPr>
        <w:t>-</w:t>
      </w:r>
      <w:r w:rsidR="001576D3" w:rsidRPr="00EC40B8">
        <w:rPr>
          <w:spacing w:val="-4"/>
          <w:szCs w:val="24"/>
          <w:lang w:val="sq-AL"/>
        </w:rPr>
        <w:t xml:space="preserve"> </w:t>
      </w:r>
      <w:r w:rsidRPr="00EC40B8">
        <w:rPr>
          <w:spacing w:val="-4"/>
          <w:szCs w:val="24"/>
          <w:lang w:val="sq-AL"/>
        </w:rPr>
        <w:t>përshkrimin e karakteristikave të veçanta vendore dhe deklaratën e çdo rregulloreje vendore të zbatueshme për procedurat kontraktuese</w:t>
      </w:r>
      <w:r w:rsidR="000E2F6A" w:rsidRPr="00EC40B8">
        <w:rPr>
          <w:spacing w:val="-4"/>
          <w:szCs w:val="24"/>
          <w:lang w:val="sq-AL"/>
        </w:rPr>
        <w:t>;</w:t>
      </w:r>
    </w:p>
    <w:p w:rsidR="00816B27" w:rsidRPr="00EC40B8" w:rsidRDefault="00816B27" w:rsidP="002946B8">
      <w:pPr>
        <w:pStyle w:val="Paragrafi"/>
        <w:rPr>
          <w:spacing w:val="-4"/>
          <w:szCs w:val="24"/>
          <w:lang w:val="sq-AL"/>
        </w:rPr>
      </w:pPr>
      <w:r w:rsidRPr="00EC40B8">
        <w:rPr>
          <w:spacing w:val="-4"/>
          <w:szCs w:val="24"/>
          <w:lang w:val="sq-AL"/>
        </w:rPr>
        <w:t>-</w:t>
      </w:r>
      <w:r w:rsidR="001576D3" w:rsidRPr="00EC40B8">
        <w:rPr>
          <w:spacing w:val="-4"/>
          <w:szCs w:val="24"/>
          <w:lang w:val="sq-AL"/>
        </w:rPr>
        <w:t xml:space="preserve"> </w:t>
      </w:r>
      <w:r w:rsidRPr="00EC40B8">
        <w:rPr>
          <w:spacing w:val="-4"/>
          <w:szCs w:val="24"/>
          <w:lang w:val="sq-AL"/>
        </w:rPr>
        <w:t>draftlistën e shërbimeve të kërkuara</w:t>
      </w:r>
      <w:r w:rsidR="001576D3" w:rsidRPr="00EC40B8">
        <w:rPr>
          <w:spacing w:val="-4"/>
          <w:szCs w:val="24"/>
          <w:lang w:val="sq-AL"/>
        </w:rPr>
        <w:t xml:space="preserve"> </w:t>
      </w:r>
      <w:r w:rsidRPr="00EC40B8">
        <w:rPr>
          <w:spacing w:val="-4"/>
          <w:szCs w:val="24"/>
          <w:lang w:val="sq-AL"/>
        </w:rPr>
        <w:t>(termat e referencës)</w:t>
      </w:r>
      <w:r w:rsidR="000E2F6A" w:rsidRPr="00EC40B8">
        <w:rPr>
          <w:spacing w:val="-4"/>
          <w:szCs w:val="24"/>
          <w:lang w:val="sq-AL"/>
        </w:rPr>
        <w:t>;</w:t>
      </w:r>
    </w:p>
    <w:p w:rsidR="00816B27" w:rsidRPr="00EC40B8" w:rsidRDefault="00816B27" w:rsidP="002946B8">
      <w:pPr>
        <w:pStyle w:val="Paragrafi"/>
        <w:rPr>
          <w:spacing w:val="-4"/>
          <w:szCs w:val="24"/>
          <w:lang w:val="sq-AL"/>
        </w:rPr>
      </w:pPr>
      <w:r w:rsidRPr="00EC40B8">
        <w:rPr>
          <w:spacing w:val="-4"/>
          <w:szCs w:val="24"/>
          <w:lang w:val="sq-AL"/>
        </w:rPr>
        <w:t>-</w:t>
      </w:r>
      <w:r w:rsidR="001576D3" w:rsidRPr="00EC40B8">
        <w:rPr>
          <w:spacing w:val="-4"/>
          <w:szCs w:val="24"/>
          <w:lang w:val="sq-AL"/>
        </w:rPr>
        <w:t xml:space="preserve"> </w:t>
      </w:r>
      <w:r w:rsidRPr="00EC40B8">
        <w:rPr>
          <w:spacing w:val="-4"/>
          <w:szCs w:val="24"/>
          <w:lang w:val="sq-AL"/>
        </w:rPr>
        <w:t>afatet kohore për procedurën kontraktuese</w:t>
      </w:r>
      <w:r w:rsidR="000E2F6A" w:rsidRPr="00EC40B8">
        <w:rPr>
          <w:spacing w:val="-4"/>
          <w:szCs w:val="24"/>
          <w:lang w:val="sq-AL"/>
        </w:rPr>
        <w:t>;</w:t>
      </w:r>
      <w:r w:rsidRPr="00EC40B8">
        <w:rPr>
          <w:spacing w:val="-4"/>
          <w:szCs w:val="24"/>
          <w:lang w:val="sq-AL"/>
        </w:rPr>
        <w:t xml:space="preserve"> </w:t>
      </w:r>
    </w:p>
    <w:p w:rsidR="00816B27" w:rsidRPr="00EC40B8" w:rsidRDefault="00816B27" w:rsidP="002946B8">
      <w:pPr>
        <w:pStyle w:val="Paragrafi"/>
        <w:rPr>
          <w:spacing w:val="-4"/>
          <w:szCs w:val="24"/>
          <w:lang w:val="sq-AL"/>
        </w:rPr>
      </w:pPr>
      <w:r w:rsidRPr="00EC40B8">
        <w:rPr>
          <w:spacing w:val="-4"/>
          <w:szCs w:val="24"/>
          <w:lang w:val="sq-AL"/>
        </w:rPr>
        <w:t>-</w:t>
      </w:r>
      <w:r w:rsidR="001576D3" w:rsidRPr="00EC40B8">
        <w:rPr>
          <w:spacing w:val="-4"/>
          <w:szCs w:val="24"/>
          <w:lang w:val="sq-AL"/>
        </w:rPr>
        <w:t xml:space="preserve"> </w:t>
      </w:r>
      <w:r w:rsidRPr="00EC40B8">
        <w:rPr>
          <w:spacing w:val="-4"/>
          <w:szCs w:val="24"/>
          <w:lang w:val="sq-AL"/>
        </w:rPr>
        <w:t>vlerësimi i kostos për shërbimet e konsulencës</w:t>
      </w:r>
      <w:r w:rsidR="000E2F6A" w:rsidRPr="00EC40B8">
        <w:rPr>
          <w:spacing w:val="-4"/>
          <w:szCs w:val="24"/>
          <w:lang w:val="sq-AL"/>
        </w:rPr>
        <w:t>;</w:t>
      </w:r>
    </w:p>
    <w:p w:rsidR="00816B27" w:rsidRPr="00EC40B8" w:rsidRDefault="00816B27" w:rsidP="002946B8">
      <w:pPr>
        <w:pStyle w:val="Paragrafi"/>
        <w:rPr>
          <w:spacing w:val="-4"/>
          <w:szCs w:val="24"/>
          <w:lang w:val="sq-AL"/>
        </w:rPr>
      </w:pPr>
      <w:r w:rsidRPr="00EC40B8">
        <w:rPr>
          <w:spacing w:val="-4"/>
          <w:szCs w:val="24"/>
          <w:lang w:val="sq-AL"/>
        </w:rPr>
        <w:t>-</w:t>
      </w:r>
      <w:r w:rsidR="001576D3" w:rsidRPr="00EC40B8">
        <w:rPr>
          <w:spacing w:val="-4"/>
          <w:szCs w:val="24"/>
          <w:lang w:val="sq-AL"/>
        </w:rPr>
        <w:t xml:space="preserve"> </w:t>
      </w:r>
      <w:r w:rsidRPr="00EC40B8">
        <w:rPr>
          <w:spacing w:val="-4"/>
          <w:szCs w:val="24"/>
          <w:lang w:val="sq-AL"/>
        </w:rPr>
        <w:t>kalendari i parashikuar për kryerjen e shërbimeve të konsulencës</w:t>
      </w:r>
      <w:r w:rsidR="000E2F6A" w:rsidRPr="00EC40B8">
        <w:rPr>
          <w:spacing w:val="-4"/>
          <w:szCs w:val="24"/>
          <w:lang w:val="sq-AL"/>
        </w:rPr>
        <w:t>;</w:t>
      </w:r>
      <w:r w:rsidRPr="00EC40B8">
        <w:rPr>
          <w:spacing w:val="-4"/>
          <w:szCs w:val="24"/>
          <w:lang w:val="sq-AL"/>
        </w:rPr>
        <w:t xml:space="preserve"> </w:t>
      </w:r>
    </w:p>
    <w:p w:rsidR="00816B27" w:rsidRPr="00EC40B8" w:rsidRDefault="00816B27" w:rsidP="002946B8">
      <w:pPr>
        <w:pStyle w:val="Paragrafi"/>
        <w:rPr>
          <w:szCs w:val="24"/>
          <w:lang w:val="sq-AL"/>
        </w:rPr>
      </w:pPr>
      <w:r w:rsidRPr="00EC40B8">
        <w:rPr>
          <w:szCs w:val="24"/>
          <w:lang w:val="sq-AL"/>
        </w:rPr>
        <w:t>-</w:t>
      </w:r>
      <w:r w:rsidR="001576D3" w:rsidRPr="00EC40B8">
        <w:rPr>
          <w:szCs w:val="24"/>
          <w:lang w:val="sq-AL"/>
        </w:rPr>
        <w:t xml:space="preserve"> </w:t>
      </w:r>
      <w:r w:rsidRPr="00EC40B8">
        <w:rPr>
          <w:szCs w:val="24"/>
          <w:lang w:val="sq-AL"/>
        </w:rPr>
        <w:t xml:space="preserve">draftkontrata e konsulencës, </w:t>
      </w:r>
      <w:r w:rsidRPr="00A72F5B">
        <w:rPr>
          <w:szCs w:val="24"/>
          <w:lang w:val="sq-AL"/>
        </w:rPr>
        <w:t>ndër të tjera</w:t>
      </w:r>
      <w:r w:rsidRPr="00EC40B8">
        <w:rPr>
          <w:i/>
          <w:szCs w:val="24"/>
          <w:lang w:val="sq-AL"/>
        </w:rPr>
        <w:t>,</w:t>
      </w:r>
      <w:r w:rsidRPr="00EC40B8">
        <w:rPr>
          <w:szCs w:val="24"/>
          <w:lang w:val="sq-AL"/>
        </w:rPr>
        <w:t xml:space="preserve"> përfshin</w:t>
      </w:r>
      <w:r w:rsidR="000E2F6A" w:rsidRPr="00EC40B8">
        <w:rPr>
          <w:szCs w:val="24"/>
          <w:lang w:val="sq-AL"/>
        </w:rPr>
        <w:t>;</w:t>
      </w:r>
    </w:p>
    <w:p w:rsidR="00816B27" w:rsidRPr="00EC40B8" w:rsidRDefault="00816B27" w:rsidP="002946B8">
      <w:pPr>
        <w:pStyle w:val="Paragrafi"/>
        <w:rPr>
          <w:szCs w:val="24"/>
          <w:lang w:val="sq-AL"/>
        </w:rPr>
      </w:pPr>
      <w:r w:rsidRPr="00EC40B8">
        <w:rPr>
          <w:szCs w:val="24"/>
          <w:lang w:val="sq-AL"/>
        </w:rPr>
        <w:t>-</w:t>
      </w:r>
      <w:r w:rsidR="001576D3" w:rsidRPr="00EC40B8">
        <w:rPr>
          <w:szCs w:val="24"/>
          <w:lang w:val="sq-AL"/>
        </w:rPr>
        <w:t xml:space="preserve"> </w:t>
      </w:r>
      <w:r w:rsidRPr="00EC40B8">
        <w:rPr>
          <w:szCs w:val="24"/>
          <w:lang w:val="sq-AL"/>
        </w:rPr>
        <w:t>specifikat vendore dhe ligjin detyrues në lidhje me zbatimin dhe kryerjen e kontratave të konsulencës</w:t>
      </w:r>
      <w:r w:rsidR="00D52610" w:rsidRPr="00EC40B8">
        <w:rPr>
          <w:rStyle w:val="FootnoteReference"/>
          <w:szCs w:val="24"/>
          <w:lang w:val="sq-AL"/>
        </w:rPr>
        <w:footnoteReference w:id="12"/>
      </w:r>
      <w:r w:rsidR="000E2F6A" w:rsidRPr="00EC40B8">
        <w:rPr>
          <w:szCs w:val="24"/>
          <w:lang w:val="sq-AL"/>
        </w:rPr>
        <w:t>;</w:t>
      </w:r>
    </w:p>
    <w:p w:rsidR="00816B27" w:rsidRPr="00EC40B8" w:rsidRDefault="00816B27" w:rsidP="002946B8">
      <w:pPr>
        <w:pStyle w:val="Paragrafi"/>
        <w:rPr>
          <w:szCs w:val="24"/>
          <w:lang w:val="sq-AL"/>
        </w:rPr>
      </w:pPr>
      <w:r w:rsidRPr="00EC40B8">
        <w:rPr>
          <w:szCs w:val="24"/>
          <w:lang w:val="sq-AL"/>
        </w:rPr>
        <w:t>-</w:t>
      </w:r>
      <w:r w:rsidR="001576D3" w:rsidRPr="00EC40B8">
        <w:rPr>
          <w:szCs w:val="24"/>
          <w:lang w:val="sq-AL"/>
        </w:rPr>
        <w:t xml:space="preserve"> </w:t>
      </w:r>
      <w:r w:rsidRPr="00EC40B8">
        <w:rPr>
          <w:szCs w:val="24"/>
          <w:lang w:val="sq-AL"/>
        </w:rPr>
        <w:t>shërbimet e ofruara falas nga Klienti (p.sh</w:t>
      </w:r>
      <w:r w:rsidR="00A629FA" w:rsidRPr="00EC40B8">
        <w:rPr>
          <w:szCs w:val="24"/>
          <w:lang w:val="sq-AL"/>
        </w:rPr>
        <w:t>.,</w:t>
      </w:r>
      <w:r w:rsidRPr="00EC40B8">
        <w:rPr>
          <w:szCs w:val="24"/>
          <w:lang w:val="sq-AL"/>
        </w:rPr>
        <w:t xml:space="preserve"> ofrimi i ambienteve të zyrës, automjeteve, pajisjeve dhe stafit)</w:t>
      </w:r>
      <w:r w:rsidR="000E2F6A" w:rsidRPr="00EC40B8">
        <w:rPr>
          <w:szCs w:val="24"/>
          <w:lang w:val="sq-AL"/>
        </w:rPr>
        <w:t>;</w:t>
      </w:r>
      <w:r w:rsidRPr="00EC40B8">
        <w:rPr>
          <w:szCs w:val="24"/>
          <w:lang w:val="sq-AL"/>
        </w:rPr>
        <w:t xml:space="preserve"> </w:t>
      </w:r>
    </w:p>
    <w:p w:rsidR="00816B27" w:rsidRPr="00EC40B8" w:rsidRDefault="00816B27" w:rsidP="002946B8">
      <w:pPr>
        <w:pStyle w:val="Paragrafi"/>
        <w:rPr>
          <w:szCs w:val="24"/>
          <w:lang w:val="sq-AL"/>
        </w:rPr>
      </w:pPr>
      <w:r w:rsidRPr="00EC40B8">
        <w:rPr>
          <w:szCs w:val="24"/>
          <w:lang w:val="sq-AL"/>
        </w:rPr>
        <w:t>-</w:t>
      </w:r>
      <w:r w:rsidR="001576D3" w:rsidRPr="00EC40B8">
        <w:rPr>
          <w:szCs w:val="24"/>
          <w:lang w:val="sq-AL"/>
        </w:rPr>
        <w:t xml:space="preserve"> </w:t>
      </w:r>
      <w:r w:rsidRPr="00EC40B8">
        <w:rPr>
          <w:szCs w:val="24"/>
          <w:lang w:val="sq-AL"/>
        </w:rPr>
        <w:t>mundësinë dhe kushtet për përjashtimin e shërbimeve të konsulencës nga doganat dhe akcizat, taksat dhe tatimet në vendin e Klientit</w:t>
      </w:r>
      <w:r w:rsidR="000E2F6A" w:rsidRPr="00EC40B8">
        <w:rPr>
          <w:szCs w:val="24"/>
          <w:lang w:val="sq-AL"/>
        </w:rPr>
        <w:t>;</w:t>
      </w:r>
      <w:r w:rsidRPr="00EC40B8">
        <w:rPr>
          <w:szCs w:val="24"/>
          <w:lang w:val="sq-AL"/>
        </w:rPr>
        <w:t xml:space="preserve"> </w:t>
      </w:r>
    </w:p>
    <w:p w:rsidR="00816B27" w:rsidRPr="00EC40B8" w:rsidRDefault="00816B27" w:rsidP="002946B8">
      <w:pPr>
        <w:pStyle w:val="Paragrafi"/>
        <w:rPr>
          <w:szCs w:val="24"/>
          <w:lang w:val="sq-AL"/>
        </w:rPr>
      </w:pPr>
      <w:r w:rsidRPr="00EC40B8">
        <w:rPr>
          <w:szCs w:val="24"/>
          <w:lang w:val="sq-AL"/>
        </w:rPr>
        <w:t>-</w:t>
      </w:r>
      <w:r w:rsidR="000E2F6A" w:rsidRPr="00EC40B8">
        <w:rPr>
          <w:szCs w:val="24"/>
          <w:lang w:val="sq-AL"/>
        </w:rPr>
        <w:t xml:space="preserve"> </w:t>
      </w:r>
      <w:r w:rsidRPr="00EC40B8">
        <w:rPr>
          <w:szCs w:val="24"/>
          <w:lang w:val="sq-AL"/>
        </w:rPr>
        <w:t>llojin e kontratës (pagesë e vetme apo</w:t>
      </w:r>
      <w:r w:rsidR="00A72F5B">
        <w:rPr>
          <w:szCs w:val="24"/>
          <w:lang w:val="sq-AL"/>
        </w:rPr>
        <w:t xml:space="preserve"> e</w:t>
      </w:r>
      <w:r w:rsidRPr="00EC40B8">
        <w:rPr>
          <w:szCs w:val="24"/>
          <w:lang w:val="sq-AL"/>
        </w:rPr>
        <w:t xml:space="preserve"> bazuar në punën e kryer)</w:t>
      </w:r>
      <w:r w:rsidR="000E2F6A" w:rsidRPr="00EC40B8">
        <w:rPr>
          <w:szCs w:val="24"/>
          <w:lang w:val="sq-AL"/>
        </w:rPr>
        <w:t>.</w:t>
      </w:r>
      <w:r w:rsidRPr="00EC40B8">
        <w:rPr>
          <w:szCs w:val="24"/>
          <w:lang w:val="sq-AL"/>
        </w:rPr>
        <w:t xml:space="preserve"> </w:t>
      </w:r>
    </w:p>
    <w:p w:rsidR="00816B27" w:rsidRPr="00EC40B8" w:rsidRDefault="00816B27" w:rsidP="002946B8">
      <w:pPr>
        <w:pStyle w:val="Paragrafi"/>
        <w:rPr>
          <w:szCs w:val="24"/>
          <w:lang w:val="sq-AL"/>
        </w:rPr>
      </w:pPr>
      <w:r w:rsidRPr="00EC40B8">
        <w:rPr>
          <w:szCs w:val="24"/>
          <w:lang w:val="sq-AL"/>
        </w:rPr>
        <w:t>Klienti do të informojë menjëherë KfW-në për vonesa apo ndryshime gjatë procedurës kontraktuese që mund të rrezikojnë përfundimin me sukses të projektit, në përputhje me afatet kohore dhe do të bien dakord për hapat që duhet të merren për rregullimin e kësaj situate.</w:t>
      </w:r>
    </w:p>
    <w:p w:rsidR="00816B27" w:rsidRPr="00EC40B8" w:rsidRDefault="00816B27" w:rsidP="002946B8">
      <w:pPr>
        <w:pStyle w:val="Paragrafi"/>
        <w:rPr>
          <w:b/>
          <w:szCs w:val="24"/>
          <w:lang w:val="sq-AL"/>
        </w:rPr>
      </w:pPr>
      <w:r w:rsidRPr="00EC40B8">
        <w:rPr>
          <w:b/>
          <w:szCs w:val="24"/>
          <w:lang w:val="sq-AL"/>
        </w:rPr>
        <w:t>2. Zbatimi i procedurës kontraktuese</w:t>
      </w:r>
    </w:p>
    <w:p w:rsidR="00816B27" w:rsidRPr="00EC40B8" w:rsidRDefault="00816B27" w:rsidP="002946B8">
      <w:pPr>
        <w:pStyle w:val="Paragrafi"/>
        <w:rPr>
          <w:szCs w:val="24"/>
          <w:lang w:val="sq-AL"/>
        </w:rPr>
      </w:pPr>
      <w:r w:rsidRPr="00EC40B8">
        <w:rPr>
          <w:szCs w:val="24"/>
          <w:lang w:val="sq-AL"/>
        </w:rPr>
        <w:t>Për t’i mundësuar KfW-së ushtr</w:t>
      </w:r>
      <w:r w:rsidR="00A72F5B">
        <w:rPr>
          <w:szCs w:val="24"/>
          <w:lang w:val="sq-AL"/>
        </w:rPr>
        <w:t>imin e s</w:t>
      </w:r>
      <w:r w:rsidRPr="00EC40B8">
        <w:rPr>
          <w:szCs w:val="24"/>
          <w:lang w:val="sq-AL"/>
        </w:rPr>
        <w:t>ë drejtës për miratim, Klienti do t’i dërgojë KfW-së në koh</w:t>
      </w:r>
      <w:r w:rsidR="00A72F5B">
        <w:rPr>
          <w:szCs w:val="24"/>
          <w:lang w:val="sq-AL"/>
        </w:rPr>
        <w:t>ën e duhur dokumentet e mëposht</w:t>
      </w:r>
      <w:r w:rsidRPr="00EC40B8">
        <w:rPr>
          <w:szCs w:val="24"/>
          <w:lang w:val="sq-AL"/>
        </w:rPr>
        <w:t>m</w:t>
      </w:r>
      <w:r w:rsidR="00A72F5B">
        <w:rPr>
          <w:szCs w:val="24"/>
          <w:lang w:val="sq-AL"/>
        </w:rPr>
        <w:t>e</w:t>
      </w:r>
      <w:r w:rsidRPr="00EC40B8">
        <w:rPr>
          <w:szCs w:val="24"/>
          <w:lang w:val="sq-AL"/>
        </w:rPr>
        <w:t xml:space="preserve"> për shqyrtim dhe komente. Miratimi nga KfW-ja kërkohet përpara fillimit të çdo aktiviteti të mëposhtëm: </w:t>
      </w:r>
    </w:p>
    <w:p w:rsidR="00816B27" w:rsidRPr="00EC40B8" w:rsidRDefault="00816B27" w:rsidP="002946B8">
      <w:pPr>
        <w:pStyle w:val="Paragrafi"/>
        <w:rPr>
          <w:szCs w:val="24"/>
          <w:lang w:val="sq-AL"/>
        </w:rPr>
      </w:pPr>
      <w:r w:rsidRPr="00EC40B8">
        <w:rPr>
          <w:i/>
          <w:szCs w:val="24"/>
          <w:lang w:val="sq-AL"/>
        </w:rPr>
        <w:t>-</w:t>
      </w:r>
      <w:r w:rsidR="00FB46B3" w:rsidRPr="00EC40B8">
        <w:rPr>
          <w:i/>
          <w:szCs w:val="24"/>
          <w:lang w:val="sq-AL"/>
        </w:rPr>
        <w:t xml:space="preserve"> </w:t>
      </w:r>
      <w:r w:rsidRPr="00EC40B8">
        <w:rPr>
          <w:i/>
          <w:szCs w:val="24"/>
          <w:lang w:val="sq-AL"/>
        </w:rPr>
        <w:t>përpara publikimit</w:t>
      </w:r>
      <w:r w:rsidRPr="00EC40B8">
        <w:rPr>
          <w:szCs w:val="24"/>
          <w:lang w:val="sq-AL"/>
        </w:rPr>
        <w:t xml:space="preserve">: drafti i njoftimit për parakualifikim (komponentët kryesorë, shihni </w:t>
      </w:r>
      <w:r w:rsidR="00985BFA" w:rsidRPr="00EC40B8">
        <w:rPr>
          <w:szCs w:val="24"/>
          <w:lang w:val="sq-AL"/>
        </w:rPr>
        <w:t xml:space="preserve">shtojcën </w:t>
      </w:r>
      <w:r w:rsidRPr="00EC40B8">
        <w:rPr>
          <w:szCs w:val="24"/>
          <w:lang w:val="sq-AL"/>
        </w:rPr>
        <w:t xml:space="preserve">3) dhe çdo informacion shtesë për </w:t>
      </w:r>
      <w:r w:rsidR="0020097E">
        <w:rPr>
          <w:szCs w:val="24"/>
          <w:lang w:val="sq-AL"/>
        </w:rPr>
        <w:t>K</w:t>
      </w:r>
      <w:r w:rsidR="0020097E" w:rsidRPr="00EC40B8">
        <w:rPr>
          <w:szCs w:val="24"/>
          <w:lang w:val="sq-AL"/>
        </w:rPr>
        <w:t xml:space="preserve">onsulentët </w:t>
      </w:r>
      <w:r w:rsidRPr="00EC40B8">
        <w:rPr>
          <w:szCs w:val="24"/>
          <w:lang w:val="sq-AL"/>
        </w:rPr>
        <w:t xml:space="preserve">e interesuar; </w:t>
      </w:r>
    </w:p>
    <w:p w:rsidR="00816B27" w:rsidRPr="00EC40B8" w:rsidRDefault="00816B27" w:rsidP="002946B8">
      <w:pPr>
        <w:pStyle w:val="Paragrafi"/>
        <w:rPr>
          <w:szCs w:val="24"/>
          <w:lang w:val="sq-AL"/>
        </w:rPr>
      </w:pPr>
      <w:r w:rsidRPr="00EC40B8">
        <w:rPr>
          <w:i/>
          <w:szCs w:val="24"/>
          <w:lang w:val="sq-AL"/>
        </w:rPr>
        <w:t>-</w:t>
      </w:r>
      <w:r w:rsidR="00FB46B3" w:rsidRPr="00EC40B8">
        <w:rPr>
          <w:i/>
          <w:szCs w:val="24"/>
          <w:lang w:val="sq-AL"/>
        </w:rPr>
        <w:t xml:space="preserve"> </w:t>
      </w:r>
      <w:r w:rsidRPr="00EC40B8">
        <w:rPr>
          <w:i/>
          <w:szCs w:val="24"/>
          <w:lang w:val="sq-AL"/>
        </w:rPr>
        <w:t xml:space="preserve">përpara njoftimit të ofertuesve: </w:t>
      </w:r>
      <w:r w:rsidRPr="00EC40B8">
        <w:rPr>
          <w:szCs w:val="24"/>
          <w:lang w:val="sq-AL"/>
        </w:rPr>
        <w:t>Raporti i Vlerësimit mbi parakualifikimin dhe draftlista e ofertuesve të parakualifikuar, së bashku me të gjith</w:t>
      </w:r>
      <w:r w:rsidR="00A72F5B">
        <w:rPr>
          <w:szCs w:val="24"/>
          <w:lang w:val="sq-AL"/>
        </w:rPr>
        <w:t>a</w:t>
      </w:r>
      <w:r w:rsidRPr="00EC40B8">
        <w:rPr>
          <w:szCs w:val="24"/>
          <w:lang w:val="sq-AL"/>
        </w:rPr>
        <w:t xml:space="preserve"> dokumentet përkatës</w:t>
      </w:r>
      <w:r w:rsidR="00A72F5B">
        <w:rPr>
          <w:szCs w:val="24"/>
          <w:lang w:val="sq-AL"/>
        </w:rPr>
        <w:t>e</w:t>
      </w:r>
      <w:r w:rsidRPr="00EC40B8">
        <w:rPr>
          <w:szCs w:val="24"/>
          <w:lang w:val="sq-AL"/>
        </w:rPr>
        <w:t xml:space="preserve"> sipas kërkesës së KfW-së; </w:t>
      </w:r>
    </w:p>
    <w:p w:rsidR="00816B27" w:rsidRPr="00EC40B8" w:rsidRDefault="00816B27" w:rsidP="002946B8">
      <w:pPr>
        <w:pStyle w:val="Paragrafi"/>
        <w:rPr>
          <w:szCs w:val="24"/>
          <w:lang w:val="sq-AL"/>
        </w:rPr>
      </w:pPr>
      <w:r w:rsidRPr="00EC40B8">
        <w:rPr>
          <w:i/>
          <w:szCs w:val="24"/>
          <w:lang w:val="sq-AL"/>
        </w:rPr>
        <w:t>-</w:t>
      </w:r>
      <w:r w:rsidR="00FB46B3" w:rsidRPr="00EC40B8">
        <w:rPr>
          <w:i/>
          <w:szCs w:val="24"/>
          <w:lang w:val="sq-AL"/>
        </w:rPr>
        <w:t xml:space="preserve"> </w:t>
      </w:r>
      <w:r w:rsidRPr="00EC40B8">
        <w:rPr>
          <w:i/>
          <w:szCs w:val="24"/>
          <w:lang w:val="sq-AL"/>
        </w:rPr>
        <w:t xml:space="preserve">përpara dërgimit tek ofertuesit e parakualifikuar </w:t>
      </w:r>
      <w:r w:rsidRPr="00EC40B8">
        <w:rPr>
          <w:szCs w:val="24"/>
          <w:lang w:val="sq-AL"/>
        </w:rPr>
        <w:t>të miratuar p</w:t>
      </w:r>
      <w:r w:rsidR="00A72F5B">
        <w:rPr>
          <w:szCs w:val="24"/>
          <w:lang w:val="sq-AL"/>
        </w:rPr>
        <w:t>araprakisht nga KfW-ja: projekt</w:t>
      </w:r>
      <w:r w:rsidRPr="00EC40B8">
        <w:rPr>
          <w:szCs w:val="24"/>
          <w:lang w:val="sq-AL"/>
        </w:rPr>
        <w:t xml:space="preserve">dokumentet për ofertë (ftesa për dorëzimin e ofertës, termat e referencës, kushtet e tenderit dhe kushtet e kontratës për ofertuesin, për detaje shihni </w:t>
      </w:r>
      <w:r w:rsidR="000E2F6A" w:rsidRPr="00EC40B8">
        <w:rPr>
          <w:szCs w:val="24"/>
          <w:lang w:val="sq-AL"/>
        </w:rPr>
        <w:t xml:space="preserve">shtojcën </w:t>
      </w:r>
      <w:r w:rsidRPr="00EC40B8">
        <w:rPr>
          <w:szCs w:val="24"/>
          <w:lang w:val="sq-AL"/>
        </w:rPr>
        <w:t xml:space="preserve">6); </w:t>
      </w:r>
    </w:p>
    <w:p w:rsidR="00816B27" w:rsidRPr="00EC40B8" w:rsidRDefault="00816B27" w:rsidP="002946B8">
      <w:pPr>
        <w:pStyle w:val="Paragrafi"/>
        <w:rPr>
          <w:szCs w:val="24"/>
          <w:lang w:val="sq-AL"/>
        </w:rPr>
      </w:pPr>
      <w:r w:rsidRPr="00EC40B8">
        <w:rPr>
          <w:i/>
          <w:szCs w:val="24"/>
          <w:lang w:val="sq-AL"/>
        </w:rPr>
        <w:t>-</w:t>
      </w:r>
      <w:r w:rsidR="00FB46B3" w:rsidRPr="00EC40B8">
        <w:rPr>
          <w:i/>
          <w:szCs w:val="24"/>
          <w:lang w:val="sq-AL"/>
        </w:rPr>
        <w:t xml:space="preserve"> </w:t>
      </w:r>
      <w:r w:rsidRPr="00EC40B8">
        <w:rPr>
          <w:i/>
          <w:szCs w:val="24"/>
          <w:lang w:val="sq-AL"/>
        </w:rPr>
        <w:t xml:space="preserve">përpara hapjes së kuotimeve të çmimeve: </w:t>
      </w:r>
      <w:r w:rsidRPr="00EC40B8">
        <w:rPr>
          <w:szCs w:val="24"/>
          <w:lang w:val="sq-AL"/>
        </w:rPr>
        <w:t>Raportin e Vlerësimit mbi shërbimet e ofruara që duhet të parash</w:t>
      </w:r>
      <w:r w:rsidR="00EB46E4" w:rsidRPr="00EC40B8">
        <w:rPr>
          <w:szCs w:val="24"/>
          <w:lang w:val="sq-AL"/>
        </w:rPr>
        <w:t>ikojë arsyet për çdo përjashtim</w:t>
      </w:r>
      <w:r w:rsidRPr="00EC40B8">
        <w:rPr>
          <w:szCs w:val="24"/>
          <w:lang w:val="sq-AL"/>
        </w:rPr>
        <w:t xml:space="preserve"> dhe të gjitha dokumentet përkatës</w:t>
      </w:r>
      <w:r w:rsidR="00A72F5B">
        <w:rPr>
          <w:szCs w:val="24"/>
          <w:lang w:val="sq-AL"/>
        </w:rPr>
        <w:t>e</w:t>
      </w:r>
      <w:r w:rsidRPr="00EC40B8">
        <w:rPr>
          <w:szCs w:val="24"/>
          <w:lang w:val="sq-AL"/>
        </w:rPr>
        <w:t xml:space="preserve"> sipas kërkesës së KfW-së; </w:t>
      </w:r>
    </w:p>
    <w:p w:rsidR="00816B27" w:rsidRPr="00EC40B8" w:rsidRDefault="00816B27" w:rsidP="002946B8">
      <w:pPr>
        <w:pStyle w:val="Paragrafi"/>
        <w:rPr>
          <w:szCs w:val="24"/>
          <w:lang w:val="sq-AL"/>
        </w:rPr>
      </w:pPr>
      <w:r w:rsidRPr="00EC40B8">
        <w:rPr>
          <w:i/>
          <w:szCs w:val="24"/>
          <w:lang w:val="sq-AL"/>
        </w:rPr>
        <w:t>-</w:t>
      </w:r>
      <w:r w:rsidR="00FB46B3" w:rsidRPr="00EC40B8">
        <w:rPr>
          <w:i/>
          <w:szCs w:val="24"/>
          <w:lang w:val="sq-AL"/>
        </w:rPr>
        <w:t xml:space="preserve"> </w:t>
      </w:r>
      <w:r w:rsidRPr="00EC40B8">
        <w:rPr>
          <w:i/>
          <w:szCs w:val="24"/>
          <w:lang w:val="sq-AL"/>
        </w:rPr>
        <w:t>përpara një anulimi të mundshëm të tenderit</w:t>
      </w:r>
      <w:r w:rsidRPr="00EC40B8">
        <w:rPr>
          <w:szCs w:val="24"/>
          <w:lang w:val="sq-AL"/>
        </w:rPr>
        <w:t xml:space="preserve">: propozimi nga Klienti për anulimin e tenderit duhet të jetë i arsyetuar. Duhet të zbatohen kriteret në </w:t>
      </w:r>
      <w:r w:rsidR="00985BFA" w:rsidRPr="00EC40B8">
        <w:rPr>
          <w:szCs w:val="24"/>
          <w:lang w:val="sq-AL"/>
        </w:rPr>
        <w:t xml:space="preserve">udhëzimet </w:t>
      </w:r>
      <w:r w:rsidRPr="00EC40B8">
        <w:rPr>
          <w:szCs w:val="24"/>
          <w:lang w:val="sq-AL"/>
        </w:rPr>
        <w:t xml:space="preserve">për anulim dhe duhet të dërgohet së bashku me të gjitha dokumentet përkatëse të kërkuara nga KfW-ja; </w:t>
      </w:r>
    </w:p>
    <w:p w:rsidR="00816B27" w:rsidRPr="00EC40B8" w:rsidRDefault="00260778" w:rsidP="002946B8">
      <w:pPr>
        <w:pStyle w:val="Paragrafi"/>
        <w:rPr>
          <w:szCs w:val="24"/>
          <w:lang w:val="sq-AL"/>
        </w:rPr>
      </w:pPr>
      <w:bookmarkStart w:id="11" w:name="page25"/>
      <w:bookmarkEnd w:id="11"/>
      <w:r w:rsidRPr="00EC40B8">
        <w:rPr>
          <w:i/>
          <w:szCs w:val="24"/>
          <w:lang w:val="sq-AL"/>
        </w:rPr>
        <w:t>-</w:t>
      </w:r>
      <w:r w:rsidR="00FB46B3" w:rsidRPr="00EC40B8">
        <w:rPr>
          <w:i/>
          <w:szCs w:val="24"/>
          <w:lang w:val="sq-AL"/>
        </w:rPr>
        <w:t xml:space="preserve"> </w:t>
      </w:r>
      <w:r w:rsidR="00816B27" w:rsidRPr="00EC40B8">
        <w:rPr>
          <w:i/>
          <w:szCs w:val="24"/>
          <w:lang w:val="sq-AL"/>
        </w:rPr>
        <w:t xml:space="preserve">përpara fillimit të negociatave për kontratën me ofertuesin i cili doli i pari: </w:t>
      </w:r>
      <w:r w:rsidR="00816B27" w:rsidRPr="00EC40B8">
        <w:rPr>
          <w:szCs w:val="24"/>
          <w:lang w:val="sq-AL"/>
        </w:rPr>
        <w:t>propozimi për dhënien e kontratës së bashku me Raportin e Vlerësimit mbi kuotimet e çmimit dhe mbi zgjedhjen përfundimtare dhe të gjith</w:t>
      </w:r>
      <w:r w:rsidR="00A72F5B">
        <w:rPr>
          <w:szCs w:val="24"/>
          <w:lang w:val="sq-AL"/>
        </w:rPr>
        <w:t>a</w:t>
      </w:r>
      <w:r w:rsidR="00816B27" w:rsidRPr="00EC40B8">
        <w:rPr>
          <w:szCs w:val="24"/>
          <w:lang w:val="sq-AL"/>
        </w:rPr>
        <w:t xml:space="preserve"> dokumentet përkatëse të kërkuara nga KfW-ja;</w:t>
      </w:r>
    </w:p>
    <w:p w:rsidR="00816B27" w:rsidRPr="00EC40B8" w:rsidRDefault="00260778" w:rsidP="002946B8">
      <w:pPr>
        <w:pStyle w:val="Paragrafi"/>
        <w:rPr>
          <w:szCs w:val="24"/>
          <w:lang w:val="sq-AL"/>
        </w:rPr>
      </w:pPr>
      <w:r w:rsidRPr="00EC40B8">
        <w:rPr>
          <w:i/>
          <w:szCs w:val="24"/>
          <w:lang w:val="sq-AL"/>
        </w:rPr>
        <w:t>-</w:t>
      </w:r>
      <w:r w:rsidR="00FB46B3" w:rsidRPr="00EC40B8">
        <w:rPr>
          <w:i/>
          <w:szCs w:val="24"/>
          <w:lang w:val="sq-AL"/>
        </w:rPr>
        <w:t xml:space="preserve"> </w:t>
      </w:r>
      <w:r w:rsidR="00816B27" w:rsidRPr="00EC40B8">
        <w:rPr>
          <w:i/>
          <w:szCs w:val="24"/>
          <w:lang w:val="sq-AL"/>
        </w:rPr>
        <w:t xml:space="preserve">përpara fillimit të negociatave për kontratën me ofertuesin i cili doli i dyti: </w:t>
      </w:r>
      <w:r w:rsidR="00816B27" w:rsidRPr="00EC40B8">
        <w:rPr>
          <w:szCs w:val="24"/>
          <w:lang w:val="sq-AL"/>
        </w:rPr>
        <w:t>propozimi për të nisur negociata me ofertuesin, që duhet të parashikojë arsyet e dështimit të negociatave me ofertuesin e parë;</w:t>
      </w:r>
    </w:p>
    <w:p w:rsidR="00816B27" w:rsidRPr="00EC40B8" w:rsidRDefault="00260778" w:rsidP="002946B8">
      <w:pPr>
        <w:pStyle w:val="Paragrafi"/>
        <w:rPr>
          <w:szCs w:val="24"/>
          <w:lang w:val="sq-AL"/>
        </w:rPr>
      </w:pPr>
      <w:r w:rsidRPr="00EC40B8">
        <w:rPr>
          <w:i/>
          <w:szCs w:val="24"/>
          <w:lang w:val="sq-AL"/>
        </w:rPr>
        <w:t>-</w:t>
      </w:r>
      <w:r w:rsidR="00FB46B3" w:rsidRPr="00EC40B8">
        <w:rPr>
          <w:i/>
          <w:szCs w:val="24"/>
          <w:lang w:val="sq-AL"/>
        </w:rPr>
        <w:t xml:space="preserve"> </w:t>
      </w:r>
      <w:r w:rsidR="00816B27" w:rsidRPr="00EC40B8">
        <w:rPr>
          <w:i/>
          <w:szCs w:val="24"/>
          <w:lang w:val="sq-AL"/>
        </w:rPr>
        <w:t xml:space="preserve">përpara vendosjes mbi një propozim nga Konsulenti i përzgjedhur për të zëvendësuar stafin: </w:t>
      </w:r>
      <w:r w:rsidR="00816B27" w:rsidRPr="00EC40B8">
        <w:rPr>
          <w:szCs w:val="24"/>
          <w:lang w:val="sq-AL"/>
        </w:rPr>
        <w:t xml:space="preserve">propozimi i personelit nga Konsulenti duke përfshirë CV-të e plota, rivlerësimin e ofertës së tij dhe deklaratën e pozicionit të Klientit për këtë propozim, të arsyetuar; </w:t>
      </w:r>
    </w:p>
    <w:p w:rsidR="00816B27" w:rsidRPr="00EC40B8" w:rsidRDefault="00260778" w:rsidP="002946B8">
      <w:pPr>
        <w:pStyle w:val="Paragrafi"/>
        <w:rPr>
          <w:szCs w:val="24"/>
          <w:lang w:val="sq-AL"/>
        </w:rPr>
      </w:pPr>
      <w:r w:rsidRPr="00EC40B8">
        <w:rPr>
          <w:i/>
          <w:szCs w:val="24"/>
          <w:lang w:val="sq-AL"/>
        </w:rPr>
        <w:t>-</w:t>
      </w:r>
      <w:r w:rsidR="00FB46B3" w:rsidRPr="00EC40B8">
        <w:rPr>
          <w:i/>
          <w:szCs w:val="24"/>
          <w:lang w:val="sq-AL"/>
        </w:rPr>
        <w:t xml:space="preserve"> </w:t>
      </w:r>
      <w:r w:rsidR="00816B27" w:rsidRPr="00EC40B8">
        <w:rPr>
          <w:i/>
          <w:szCs w:val="24"/>
          <w:lang w:val="sq-AL"/>
        </w:rPr>
        <w:t xml:space="preserve">përpara nënshkrimit të kontratës së konsulencës: </w:t>
      </w:r>
      <w:r w:rsidR="00816B27" w:rsidRPr="00EC40B8">
        <w:rPr>
          <w:szCs w:val="24"/>
          <w:lang w:val="sq-AL"/>
        </w:rPr>
        <w:t>rezultati i negociatave mbi kontratën dhe draftkontratën, duke iu referuar çdo zëvendësimi të personelit dhe çdo ndryshimi të shërbimeve apo draftkontratës;</w:t>
      </w:r>
      <w:r w:rsidR="00D04D24" w:rsidRPr="00EC40B8">
        <w:rPr>
          <w:szCs w:val="24"/>
          <w:lang w:val="sq-AL"/>
        </w:rPr>
        <w:t xml:space="preserve"> </w:t>
      </w:r>
    </w:p>
    <w:p w:rsidR="00816B27" w:rsidRPr="00EC40B8" w:rsidRDefault="00260778" w:rsidP="002946B8">
      <w:pPr>
        <w:pStyle w:val="Paragrafi"/>
        <w:rPr>
          <w:szCs w:val="24"/>
          <w:lang w:val="sq-AL"/>
        </w:rPr>
      </w:pPr>
      <w:r w:rsidRPr="00EC40B8">
        <w:rPr>
          <w:i/>
          <w:szCs w:val="24"/>
          <w:lang w:val="sq-AL"/>
        </w:rPr>
        <w:t>-</w:t>
      </w:r>
      <w:r w:rsidR="00FB46B3" w:rsidRPr="00EC40B8">
        <w:rPr>
          <w:i/>
          <w:szCs w:val="24"/>
          <w:lang w:val="sq-AL"/>
        </w:rPr>
        <w:t xml:space="preserve"> </w:t>
      </w:r>
      <w:r w:rsidR="00816B27" w:rsidRPr="00EC40B8">
        <w:rPr>
          <w:i/>
          <w:szCs w:val="24"/>
          <w:lang w:val="sq-AL"/>
        </w:rPr>
        <w:t>përpara pagesës së parë:</w:t>
      </w:r>
      <w:r w:rsidR="00816B27" w:rsidRPr="00EC40B8">
        <w:rPr>
          <w:szCs w:val="24"/>
          <w:lang w:val="sq-AL"/>
        </w:rPr>
        <w:t xml:space="preserve"> një kopje e nënshkruar e kontratës së konsulencës. </w:t>
      </w:r>
    </w:p>
    <w:p w:rsidR="00816B27" w:rsidRPr="00EC40B8" w:rsidRDefault="00260778" w:rsidP="002946B8">
      <w:pPr>
        <w:pStyle w:val="Paragrafi"/>
        <w:rPr>
          <w:b/>
          <w:szCs w:val="24"/>
          <w:lang w:val="sq-AL"/>
        </w:rPr>
      </w:pPr>
      <w:r w:rsidRPr="00EC40B8">
        <w:rPr>
          <w:b/>
          <w:szCs w:val="24"/>
          <w:lang w:val="sq-AL"/>
        </w:rPr>
        <w:t xml:space="preserve">3. </w:t>
      </w:r>
      <w:r w:rsidR="00816B27" w:rsidRPr="00EC40B8">
        <w:rPr>
          <w:b/>
          <w:szCs w:val="24"/>
          <w:lang w:val="sq-AL"/>
        </w:rPr>
        <w:t>Mbikëqyrja e shërbimeve të konsulencës dhe ndryshimet në kontratën e konsulencës</w:t>
      </w:r>
    </w:p>
    <w:p w:rsidR="00816B27" w:rsidRPr="00EC40B8" w:rsidRDefault="00816B27" w:rsidP="002946B8">
      <w:pPr>
        <w:pStyle w:val="Paragrafi"/>
        <w:rPr>
          <w:szCs w:val="24"/>
          <w:lang w:val="sq-AL"/>
        </w:rPr>
      </w:pPr>
      <w:r w:rsidRPr="00EC40B8">
        <w:rPr>
          <w:szCs w:val="24"/>
          <w:lang w:val="sq-AL"/>
        </w:rPr>
        <w:t xml:space="preserve">Klienti është përgjegjës për mbikëqyrjen e përmbushjes së kontratës dhe pranimin e shërbimeve të konsulencës. Klienti duhet të sigurojë që Konsulenti: </w:t>
      </w:r>
    </w:p>
    <w:p w:rsidR="00816B27" w:rsidRPr="00EC40B8" w:rsidRDefault="00260778" w:rsidP="002946B8">
      <w:pPr>
        <w:pStyle w:val="Paragrafi"/>
        <w:rPr>
          <w:szCs w:val="24"/>
          <w:lang w:val="sq-AL"/>
        </w:rPr>
      </w:pPr>
      <w:r w:rsidRPr="00EC40B8">
        <w:rPr>
          <w:szCs w:val="24"/>
          <w:lang w:val="sq-AL"/>
        </w:rPr>
        <w:t>-</w:t>
      </w:r>
      <w:r w:rsidR="00826DBE" w:rsidRPr="00EC40B8">
        <w:rPr>
          <w:szCs w:val="24"/>
          <w:lang w:val="sq-AL"/>
        </w:rPr>
        <w:t xml:space="preserve"> </w:t>
      </w:r>
      <w:r w:rsidR="00816B27" w:rsidRPr="00EC40B8">
        <w:rPr>
          <w:szCs w:val="24"/>
          <w:lang w:val="sq-AL"/>
        </w:rPr>
        <w:t>t’i dërgoj</w:t>
      </w:r>
      <w:r w:rsidR="00E6654B">
        <w:rPr>
          <w:szCs w:val="24"/>
          <w:lang w:val="sq-AL"/>
        </w:rPr>
        <w:t>ë KfW-së në kohë, progres</w:t>
      </w:r>
      <w:r w:rsidR="00816B27" w:rsidRPr="00EC40B8">
        <w:rPr>
          <w:szCs w:val="24"/>
          <w:lang w:val="sq-AL"/>
        </w:rPr>
        <w:t xml:space="preserve">raportet dhe raportet e tjera mbi punën e kryer, në numrin e rënë dakord; </w:t>
      </w:r>
    </w:p>
    <w:p w:rsidR="00816B27" w:rsidRPr="00EC40B8" w:rsidRDefault="00260778" w:rsidP="002946B8">
      <w:pPr>
        <w:pStyle w:val="Paragrafi"/>
        <w:rPr>
          <w:szCs w:val="24"/>
          <w:lang w:val="sq-AL"/>
        </w:rPr>
      </w:pPr>
      <w:r w:rsidRPr="00EC40B8">
        <w:rPr>
          <w:szCs w:val="24"/>
          <w:lang w:val="sq-AL"/>
        </w:rPr>
        <w:t>-</w:t>
      </w:r>
      <w:r w:rsidR="00826DBE" w:rsidRPr="00EC40B8">
        <w:rPr>
          <w:szCs w:val="24"/>
          <w:lang w:val="sq-AL"/>
        </w:rPr>
        <w:t xml:space="preserve"> </w:t>
      </w:r>
      <w:r w:rsidR="00816B27" w:rsidRPr="00EC40B8">
        <w:rPr>
          <w:szCs w:val="24"/>
          <w:lang w:val="sq-AL"/>
        </w:rPr>
        <w:t>të informojë KfW-në pa vonesë për çdo rrethanë të jashtëzakonshme që ndo</w:t>
      </w:r>
      <w:r w:rsidR="00EB46E4" w:rsidRPr="00EC40B8">
        <w:rPr>
          <w:szCs w:val="24"/>
          <w:lang w:val="sq-AL"/>
        </w:rPr>
        <w:t>dh gjatë kryerjes së shërbimeve</w:t>
      </w:r>
      <w:r w:rsidR="00816B27" w:rsidRPr="00EC40B8">
        <w:rPr>
          <w:szCs w:val="24"/>
          <w:lang w:val="sq-AL"/>
        </w:rPr>
        <w:t xml:space="preserve"> dhe mbi të gjitha çështjet të cilat kërkojnë miratimin e KfW-së; </w:t>
      </w:r>
    </w:p>
    <w:p w:rsidR="00816B27" w:rsidRPr="00EC40B8" w:rsidRDefault="00260778" w:rsidP="002946B8">
      <w:pPr>
        <w:pStyle w:val="Paragrafi"/>
        <w:rPr>
          <w:szCs w:val="24"/>
          <w:lang w:val="sq-AL"/>
        </w:rPr>
      </w:pPr>
      <w:r w:rsidRPr="00EC40B8">
        <w:rPr>
          <w:szCs w:val="24"/>
          <w:lang w:val="sq-AL"/>
        </w:rPr>
        <w:t>-</w:t>
      </w:r>
      <w:r w:rsidR="00826DBE" w:rsidRPr="00EC40B8">
        <w:rPr>
          <w:szCs w:val="24"/>
          <w:lang w:val="sq-AL"/>
        </w:rPr>
        <w:t xml:space="preserve"> </w:t>
      </w:r>
      <w:r w:rsidR="00816B27" w:rsidRPr="00EC40B8">
        <w:rPr>
          <w:szCs w:val="24"/>
          <w:lang w:val="sq-AL"/>
        </w:rPr>
        <w:t>lejojë KfW-në dhe përfaqësuesit e saj të inspektojnë librat</w:t>
      </w:r>
      <w:r w:rsidR="00E6654B">
        <w:rPr>
          <w:szCs w:val="24"/>
          <w:lang w:val="sq-AL"/>
        </w:rPr>
        <w:t>,</w:t>
      </w:r>
      <w:r w:rsidR="00816B27" w:rsidRPr="00EC40B8">
        <w:rPr>
          <w:szCs w:val="24"/>
          <w:lang w:val="sq-AL"/>
        </w:rPr>
        <w:t xml:space="preserve"> të cil</w:t>
      </w:r>
      <w:r w:rsidR="00E6654B">
        <w:rPr>
          <w:szCs w:val="24"/>
          <w:lang w:val="sq-AL"/>
        </w:rPr>
        <w:t>ë</w:t>
      </w:r>
      <w:r w:rsidR="00816B27" w:rsidRPr="00EC40B8">
        <w:rPr>
          <w:szCs w:val="24"/>
          <w:lang w:val="sq-AL"/>
        </w:rPr>
        <w:t>t mbahen nga Konsulenti dhe dokumentet mbi shërbimet e kryera dhe të bëjë kopje të tyre.</w:t>
      </w:r>
    </w:p>
    <w:p w:rsidR="00816B27" w:rsidRPr="00EC40B8" w:rsidRDefault="00260778" w:rsidP="002946B8">
      <w:pPr>
        <w:pStyle w:val="Paragrafi"/>
        <w:rPr>
          <w:rFonts w:eastAsia="Times New Roman"/>
          <w:szCs w:val="24"/>
          <w:lang w:val="sq-AL"/>
        </w:rPr>
      </w:pPr>
      <w:r w:rsidRPr="00EC40B8">
        <w:rPr>
          <w:szCs w:val="24"/>
          <w:lang w:val="sq-AL"/>
        </w:rPr>
        <w:t>-</w:t>
      </w:r>
      <w:r w:rsidR="00826DBE" w:rsidRPr="00EC40B8">
        <w:rPr>
          <w:szCs w:val="24"/>
          <w:lang w:val="sq-AL"/>
        </w:rPr>
        <w:t xml:space="preserve"> </w:t>
      </w:r>
      <w:r w:rsidR="00816B27" w:rsidRPr="00EC40B8">
        <w:rPr>
          <w:szCs w:val="24"/>
          <w:lang w:val="sq-AL"/>
        </w:rPr>
        <w:t xml:space="preserve">në rast të mbikëqyrjes së punës në ndërtim, të lejojë KfW-në dhe përfaqësuesit e saj të kontrollojnë garancitë e dorëzuara nga sipërmarrësit, për të monitoruar periudhën e vlefshmërisë së tyre dhe, kur është e përshtatshme, të kërkojnë zgjatjen e tyre në kohën e duhur. </w:t>
      </w:r>
    </w:p>
    <w:p w:rsidR="00816B27" w:rsidRPr="00EC40B8" w:rsidRDefault="00816B27" w:rsidP="002946B8">
      <w:pPr>
        <w:pStyle w:val="Paragrafi"/>
        <w:rPr>
          <w:szCs w:val="24"/>
          <w:lang w:val="sq-AL"/>
        </w:rPr>
      </w:pPr>
      <w:r w:rsidRPr="00EC40B8">
        <w:rPr>
          <w:szCs w:val="24"/>
          <w:lang w:val="sq-AL"/>
        </w:rPr>
        <w:t xml:space="preserve">Çdo zgjatje afati, shtesë apo ndryshim i kontratës apo </w:t>
      </w:r>
      <w:r w:rsidR="00E6654B">
        <w:rPr>
          <w:szCs w:val="24"/>
          <w:lang w:val="sq-AL"/>
        </w:rPr>
        <w:t xml:space="preserve">i </w:t>
      </w:r>
      <w:r w:rsidRPr="00EC40B8">
        <w:rPr>
          <w:szCs w:val="24"/>
          <w:lang w:val="sq-AL"/>
        </w:rPr>
        <w:t>përshkrimit të shërbimeve</w:t>
      </w:r>
      <w:r w:rsidR="00E6654B">
        <w:rPr>
          <w:szCs w:val="24"/>
          <w:lang w:val="sq-AL"/>
        </w:rPr>
        <w:t>, që përmban</w:t>
      </w:r>
      <w:r w:rsidRPr="00EC40B8">
        <w:rPr>
          <w:szCs w:val="24"/>
          <w:lang w:val="sq-AL"/>
        </w:rPr>
        <w:t xml:space="preserve"> çdo anulim i një dispozite të kontratës dhe çdo zëvendësim i personelit kyç</w:t>
      </w:r>
      <w:r w:rsidR="00E6654B">
        <w:rPr>
          <w:szCs w:val="24"/>
          <w:lang w:val="sq-AL"/>
        </w:rPr>
        <w:t>,</w:t>
      </w:r>
      <w:r w:rsidRPr="00EC40B8">
        <w:rPr>
          <w:szCs w:val="24"/>
          <w:lang w:val="sq-AL"/>
        </w:rPr>
        <w:t xml:space="preserve"> kërkon miratimin paraprak të KfW-së. Për këtë qëllim, Klienti informon KfW-në në kohë të arsyeshme për ndryshimet e synuara, duke paraqitur arsyet dhe paraqet një kopje të ndryshimit të kontratës.</w:t>
      </w:r>
    </w:p>
    <w:p w:rsidR="00BC7825" w:rsidRPr="00EC40B8" w:rsidRDefault="00BC7825" w:rsidP="002946B8">
      <w:pPr>
        <w:pStyle w:val="Paragrafi"/>
        <w:rPr>
          <w:sz w:val="14"/>
          <w:szCs w:val="24"/>
          <w:lang w:val="sq-AL" w:eastAsia="en-GB"/>
        </w:rPr>
      </w:pPr>
    </w:p>
    <w:p w:rsidR="00B80171" w:rsidRPr="00EC40B8" w:rsidRDefault="00826DBE" w:rsidP="002946B8">
      <w:pPr>
        <w:pStyle w:val="NeniTitull"/>
        <w:keepNext w:val="0"/>
        <w:rPr>
          <w:b w:val="0"/>
          <w:szCs w:val="24"/>
          <w:lang w:val="sq-AL"/>
        </w:rPr>
      </w:pPr>
      <w:r w:rsidRPr="00EC40B8">
        <w:rPr>
          <w:b w:val="0"/>
          <w:szCs w:val="24"/>
          <w:lang w:val="sq-AL"/>
        </w:rPr>
        <w:t>SHTOJCA 3</w:t>
      </w:r>
    </w:p>
    <w:p w:rsidR="00B80171" w:rsidRPr="00EC40B8" w:rsidRDefault="00826DBE" w:rsidP="002946B8">
      <w:pPr>
        <w:pStyle w:val="Paragrafi"/>
        <w:ind w:firstLine="0"/>
        <w:jc w:val="center"/>
        <w:rPr>
          <w:szCs w:val="24"/>
          <w:lang w:val="sq-AL"/>
        </w:rPr>
      </w:pPr>
      <w:r w:rsidRPr="00EC40B8">
        <w:rPr>
          <w:szCs w:val="24"/>
          <w:lang w:val="sq-AL"/>
        </w:rPr>
        <w:t>ELEMENTE THELBËSORE NË NJOFTIMIN PËR PARAKUALIFIKIM</w:t>
      </w:r>
    </w:p>
    <w:p w:rsidR="00826DBE" w:rsidRPr="00EC40B8" w:rsidRDefault="00826DBE" w:rsidP="002946B8">
      <w:pPr>
        <w:pStyle w:val="Paragrafi"/>
        <w:ind w:firstLine="0"/>
        <w:jc w:val="center"/>
        <w:rPr>
          <w:b/>
          <w:sz w:val="14"/>
          <w:szCs w:val="24"/>
          <w:lang w:val="sq-AL"/>
        </w:rPr>
      </w:pPr>
    </w:p>
    <w:p w:rsidR="00B80171" w:rsidRPr="00EC40B8" w:rsidRDefault="00B80171" w:rsidP="002946B8">
      <w:pPr>
        <w:pStyle w:val="Paragrafi"/>
        <w:rPr>
          <w:spacing w:val="-4"/>
          <w:szCs w:val="24"/>
          <w:lang w:val="sq-AL"/>
        </w:rPr>
      </w:pPr>
      <w:r w:rsidRPr="00EC40B8">
        <w:rPr>
          <w:spacing w:val="-4"/>
          <w:szCs w:val="24"/>
          <w:lang w:val="sq-AL"/>
        </w:rPr>
        <w:t>Njoftimi i parakualifikimit hartohet për të informuar firmat e konsulencës së interesuara për projektin e parashikuar të FC-së dhe shërbimet e kërkuara të konsulencës. Publikimi duhet të jetë i shkurtër dhe informues. Informata të mëtejshme do të vihen në dispozicion. Këto dokumente duhet të tregojnë</w:t>
      </w:r>
      <w:r w:rsidR="002154AD" w:rsidRPr="00EC40B8">
        <w:rPr>
          <w:spacing w:val="-4"/>
          <w:szCs w:val="24"/>
          <w:lang w:val="sq-AL"/>
        </w:rPr>
        <w:t>,</w:t>
      </w:r>
      <w:r w:rsidRPr="00EC40B8">
        <w:rPr>
          <w:spacing w:val="-4"/>
          <w:szCs w:val="24"/>
          <w:lang w:val="sq-AL"/>
        </w:rPr>
        <w:t xml:space="preserve"> gjithashtu</w:t>
      </w:r>
      <w:r w:rsidR="002154AD" w:rsidRPr="00EC40B8">
        <w:rPr>
          <w:spacing w:val="-4"/>
          <w:szCs w:val="24"/>
          <w:lang w:val="sq-AL"/>
        </w:rPr>
        <w:t>,</w:t>
      </w:r>
      <w:r w:rsidRPr="00EC40B8">
        <w:rPr>
          <w:spacing w:val="-4"/>
          <w:szCs w:val="24"/>
          <w:lang w:val="sq-AL"/>
        </w:rPr>
        <w:t xml:space="preserve"> koefi</w:t>
      </w:r>
      <w:r w:rsidR="00826DBE" w:rsidRPr="00EC40B8">
        <w:rPr>
          <w:spacing w:val="-4"/>
          <w:szCs w:val="24"/>
          <w:lang w:val="sq-AL"/>
        </w:rPr>
        <w:t>ci</w:t>
      </w:r>
      <w:r w:rsidRPr="00EC40B8">
        <w:rPr>
          <w:spacing w:val="-4"/>
          <w:szCs w:val="24"/>
          <w:lang w:val="sq-AL"/>
        </w:rPr>
        <w:t>entin që do t’</w:t>
      </w:r>
      <w:r w:rsidR="00826DBE" w:rsidRPr="00EC40B8">
        <w:rPr>
          <w:spacing w:val="-4"/>
          <w:szCs w:val="24"/>
          <w:lang w:val="sq-AL"/>
        </w:rPr>
        <w:t>u</w:t>
      </w:r>
      <w:r w:rsidRPr="00EC40B8">
        <w:rPr>
          <w:spacing w:val="-4"/>
          <w:szCs w:val="24"/>
          <w:lang w:val="sq-AL"/>
        </w:rPr>
        <w:t xml:space="preserve"> bashkëngjitet nënkritereve të posaçme. Para</w:t>
      </w:r>
      <w:r w:rsidR="00E6654B">
        <w:rPr>
          <w:spacing w:val="-4"/>
          <w:szCs w:val="24"/>
          <w:lang w:val="sq-AL"/>
        </w:rPr>
        <w:t>-</w:t>
      </w:r>
      <w:r w:rsidRPr="00EC40B8">
        <w:rPr>
          <w:spacing w:val="-4"/>
          <w:szCs w:val="24"/>
          <w:lang w:val="sq-AL"/>
        </w:rPr>
        <w:t>kualifikimi duhet të shpallet në medi</w:t>
      </w:r>
      <w:r w:rsidR="00E6654B">
        <w:rPr>
          <w:spacing w:val="-4"/>
          <w:szCs w:val="24"/>
          <w:lang w:val="sq-AL"/>
        </w:rPr>
        <w:t>e</w:t>
      </w:r>
      <w:r w:rsidRPr="00EC40B8">
        <w:rPr>
          <w:spacing w:val="-4"/>
          <w:szCs w:val="24"/>
          <w:lang w:val="sq-AL"/>
        </w:rPr>
        <w:t>t vendore dhe ndërkombëtare, por të paktën ndërmjet agjencisë së tregtisë së jashtme dhe investimeve të brendshme të Republikës Federale të Gjermanisë, Tregtia dhe Investimi Gjermani (GTAI).</w:t>
      </w:r>
      <w:r w:rsidR="00D04D24" w:rsidRPr="00EC40B8">
        <w:rPr>
          <w:spacing w:val="-4"/>
          <w:szCs w:val="24"/>
          <w:lang w:val="sq-AL"/>
        </w:rPr>
        <w:t xml:space="preserve"> </w:t>
      </w:r>
    </w:p>
    <w:tbl>
      <w:tblPr>
        <w:tblW w:w="0" w:type="auto"/>
        <w:tblInd w:w="2" w:type="dxa"/>
        <w:tblLayout w:type="fixed"/>
        <w:tblCellMar>
          <w:left w:w="0" w:type="dxa"/>
          <w:right w:w="0" w:type="dxa"/>
        </w:tblCellMar>
        <w:tblLook w:val="0000" w:firstRow="0" w:lastRow="0" w:firstColumn="0" w:lastColumn="0" w:noHBand="0" w:noVBand="0"/>
      </w:tblPr>
      <w:tblGrid>
        <w:gridCol w:w="1137"/>
        <w:gridCol w:w="3544"/>
      </w:tblGrid>
      <w:tr w:rsidR="00B80171" w:rsidRPr="00EC40B8" w:rsidTr="004A13A6">
        <w:trPr>
          <w:trHeight w:val="290"/>
        </w:trPr>
        <w:tc>
          <w:tcPr>
            <w:tcW w:w="1137" w:type="dxa"/>
            <w:shd w:val="clear" w:color="auto" w:fill="auto"/>
          </w:tcPr>
          <w:p w:rsidR="00B80171" w:rsidRPr="00EC40B8" w:rsidRDefault="00B80171" w:rsidP="002946B8">
            <w:pPr>
              <w:pStyle w:val="Paragrafi"/>
              <w:rPr>
                <w:szCs w:val="24"/>
                <w:lang w:val="sq-AL"/>
              </w:rPr>
            </w:pPr>
            <w:r w:rsidRPr="00EC40B8">
              <w:rPr>
                <w:szCs w:val="24"/>
                <w:lang w:val="sq-AL"/>
              </w:rPr>
              <w:t>Adresa:</w:t>
            </w:r>
          </w:p>
        </w:tc>
        <w:tc>
          <w:tcPr>
            <w:tcW w:w="3544" w:type="dxa"/>
            <w:shd w:val="clear" w:color="auto" w:fill="auto"/>
            <w:vAlign w:val="bottom"/>
          </w:tcPr>
          <w:p w:rsidR="00E77C7D" w:rsidRPr="00EC40B8" w:rsidRDefault="00B80171" w:rsidP="002946B8">
            <w:pPr>
              <w:pStyle w:val="Paragrafi"/>
              <w:ind w:firstLine="0"/>
              <w:jc w:val="left"/>
              <w:rPr>
                <w:w w:val="99"/>
                <w:szCs w:val="24"/>
                <w:lang w:val="sq-AL"/>
              </w:rPr>
            </w:pPr>
            <w:r w:rsidRPr="00EC40B8">
              <w:rPr>
                <w:w w:val="99"/>
                <w:szCs w:val="24"/>
                <w:lang w:val="sq-AL"/>
              </w:rPr>
              <w:t xml:space="preserve">Tregtia dhe Investimi Gjerman, Villemombler Strasse 76, </w:t>
            </w:r>
          </w:p>
          <w:p w:rsidR="00B80171" w:rsidRPr="00EC40B8" w:rsidRDefault="00B80171" w:rsidP="002946B8">
            <w:pPr>
              <w:pStyle w:val="Paragrafi"/>
              <w:ind w:firstLine="0"/>
              <w:jc w:val="left"/>
              <w:rPr>
                <w:w w:val="99"/>
                <w:szCs w:val="24"/>
                <w:lang w:val="sq-AL"/>
              </w:rPr>
            </w:pPr>
            <w:r w:rsidRPr="00EC40B8">
              <w:rPr>
                <w:w w:val="99"/>
                <w:szCs w:val="24"/>
                <w:lang w:val="sq-AL"/>
              </w:rPr>
              <w:t>53123 Bon,Gjermani</w:t>
            </w:r>
          </w:p>
        </w:tc>
      </w:tr>
      <w:tr w:rsidR="00B80171" w:rsidRPr="00EC40B8" w:rsidTr="004A13A6">
        <w:trPr>
          <w:trHeight w:val="319"/>
        </w:trPr>
        <w:tc>
          <w:tcPr>
            <w:tcW w:w="1137" w:type="dxa"/>
            <w:shd w:val="clear" w:color="auto" w:fill="auto"/>
            <w:vAlign w:val="bottom"/>
          </w:tcPr>
          <w:p w:rsidR="00B80171" w:rsidRPr="00EC40B8" w:rsidRDefault="00B80171" w:rsidP="002946B8">
            <w:pPr>
              <w:pStyle w:val="Paragrafi"/>
              <w:rPr>
                <w:szCs w:val="24"/>
                <w:lang w:val="sq-AL"/>
              </w:rPr>
            </w:pPr>
            <w:r w:rsidRPr="00EC40B8">
              <w:rPr>
                <w:szCs w:val="24"/>
                <w:lang w:val="sq-AL"/>
              </w:rPr>
              <w:t>Telefon</w:t>
            </w:r>
            <w:r w:rsidR="00826DBE" w:rsidRPr="00EC40B8">
              <w:rPr>
                <w:szCs w:val="24"/>
                <w:lang w:val="sq-AL"/>
              </w:rPr>
              <w:t>:</w:t>
            </w:r>
          </w:p>
        </w:tc>
        <w:tc>
          <w:tcPr>
            <w:tcW w:w="3544" w:type="dxa"/>
            <w:shd w:val="clear" w:color="auto" w:fill="auto"/>
            <w:vAlign w:val="bottom"/>
          </w:tcPr>
          <w:p w:rsidR="00B80171" w:rsidRPr="00EC40B8" w:rsidRDefault="00B80171" w:rsidP="002946B8">
            <w:pPr>
              <w:pStyle w:val="Paragrafi"/>
              <w:ind w:firstLine="0"/>
              <w:jc w:val="left"/>
              <w:rPr>
                <w:szCs w:val="24"/>
                <w:lang w:val="sq-AL"/>
              </w:rPr>
            </w:pPr>
            <w:r w:rsidRPr="00EC40B8">
              <w:rPr>
                <w:szCs w:val="24"/>
                <w:lang w:val="sq-AL"/>
              </w:rPr>
              <w:t>+49 (228) 24933- 374 or -377,</w:t>
            </w:r>
          </w:p>
        </w:tc>
      </w:tr>
      <w:tr w:rsidR="00B80171" w:rsidRPr="00EC40B8" w:rsidTr="004A13A6">
        <w:trPr>
          <w:trHeight w:val="319"/>
        </w:trPr>
        <w:tc>
          <w:tcPr>
            <w:tcW w:w="1137" w:type="dxa"/>
            <w:shd w:val="clear" w:color="auto" w:fill="auto"/>
            <w:vAlign w:val="bottom"/>
          </w:tcPr>
          <w:p w:rsidR="00B80171" w:rsidRPr="00EC40B8" w:rsidRDefault="00B80171" w:rsidP="002946B8">
            <w:pPr>
              <w:pStyle w:val="Paragrafi"/>
              <w:rPr>
                <w:szCs w:val="24"/>
                <w:lang w:val="sq-AL"/>
              </w:rPr>
            </w:pPr>
            <w:r w:rsidRPr="00EC40B8">
              <w:rPr>
                <w:szCs w:val="24"/>
                <w:lang w:val="sq-AL"/>
              </w:rPr>
              <w:t>Faks</w:t>
            </w:r>
            <w:r w:rsidR="00826DBE" w:rsidRPr="00EC40B8">
              <w:rPr>
                <w:szCs w:val="24"/>
                <w:lang w:val="sq-AL"/>
              </w:rPr>
              <w:t>:</w:t>
            </w:r>
          </w:p>
        </w:tc>
        <w:tc>
          <w:tcPr>
            <w:tcW w:w="3544" w:type="dxa"/>
            <w:shd w:val="clear" w:color="auto" w:fill="auto"/>
            <w:vAlign w:val="bottom"/>
          </w:tcPr>
          <w:p w:rsidR="00B80171" w:rsidRPr="00EC40B8" w:rsidRDefault="00B80171" w:rsidP="002946B8">
            <w:pPr>
              <w:pStyle w:val="Paragrafi"/>
              <w:ind w:firstLine="0"/>
              <w:jc w:val="left"/>
              <w:rPr>
                <w:szCs w:val="24"/>
                <w:lang w:val="sq-AL"/>
              </w:rPr>
            </w:pPr>
            <w:r w:rsidRPr="00EC40B8">
              <w:rPr>
                <w:szCs w:val="24"/>
                <w:lang w:val="sq-AL"/>
              </w:rPr>
              <w:t>+49 (228) 24933 - 446</w:t>
            </w:r>
          </w:p>
        </w:tc>
      </w:tr>
      <w:tr w:rsidR="00B80171" w:rsidRPr="00EC40B8" w:rsidTr="004A13A6">
        <w:trPr>
          <w:trHeight w:val="276"/>
        </w:trPr>
        <w:tc>
          <w:tcPr>
            <w:tcW w:w="1137" w:type="dxa"/>
            <w:shd w:val="clear" w:color="auto" w:fill="auto"/>
            <w:vAlign w:val="bottom"/>
          </w:tcPr>
          <w:p w:rsidR="00B80171" w:rsidRPr="00EC40B8" w:rsidRDefault="00B80171" w:rsidP="002946B8">
            <w:pPr>
              <w:pStyle w:val="Paragrafi"/>
              <w:rPr>
                <w:szCs w:val="24"/>
                <w:lang w:val="sq-AL"/>
              </w:rPr>
            </w:pPr>
            <w:r w:rsidRPr="00EC40B8">
              <w:rPr>
                <w:szCs w:val="24"/>
                <w:lang w:val="sq-AL"/>
              </w:rPr>
              <w:t>Email</w:t>
            </w:r>
            <w:r w:rsidR="00826DBE" w:rsidRPr="00EC40B8">
              <w:rPr>
                <w:szCs w:val="24"/>
                <w:lang w:val="sq-AL"/>
              </w:rPr>
              <w:t>:</w:t>
            </w:r>
          </w:p>
        </w:tc>
        <w:tc>
          <w:tcPr>
            <w:tcW w:w="3544" w:type="dxa"/>
            <w:shd w:val="clear" w:color="auto" w:fill="auto"/>
            <w:vAlign w:val="bottom"/>
          </w:tcPr>
          <w:p w:rsidR="00B80171" w:rsidRPr="00EC40B8" w:rsidRDefault="002E33CF" w:rsidP="002946B8">
            <w:pPr>
              <w:pStyle w:val="Paragrafi"/>
              <w:ind w:firstLine="0"/>
              <w:jc w:val="left"/>
              <w:rPr>
                <w:rFonts w:eastAsia="Times New Roman"/>
                <w:szCs w:val="24"/>
                <w:lang w:val="sq-AL"/>
              </w:rPr>
            </w:pPr>
            <w:hyperlink r:id="rId20" w:history="1">
              <w:r w:rsidR="00B80171" w:rsidRPr="00EC40B8">
                <w:rPr>
                  <w:w w:val="99"/>
                  <w:szCs w:val="24"/>
                  <w:lang w:val="sq-AL"/>
                </w:rPr>
                <w:t>kfw-tender@gtai.de</w:t>
              </w:r>
            </w:hyperlink>
          </w:p>
        </w:tc>
      </w:tr>
    </w:tbl>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B80171" w:rsidRPr="00EC40B8">
        <w:rPr>
          <w:szCs w:val="24"/>
          <w:lang w:val="sq-AL"/>
        </w:rPr>
        <w:t xml:space="preserve">Njoftimi i parakualifikimit duhet të përmbajë të paktën elementet e mëposhtme: </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r</w:t>
      </w:r>
      <w:r w:rsidR="00B80171" w:rsidRPr="00EC40B8">
        <w:rPr>
          <w:szCs w:val="24"/>
          <w:lang w:val="sq-AL"/>
        </w:rPr>
        <w:t>eferenca për parakualifikim</w:t>
      </w:r>
      <w:r w:rsidR="000E2F6A" w:rsidRPr="00EC40B8">
        <w:rPr>
          <w:szCs w:val="24"/>
          <w:lang w:val="sq-AL"/>
        </w:rPr>
        <w:t>;</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e</w:t>
      </w:r>
      <w:r w:rsidR="00B80171" w:rsidRPr="00EC40B8">
        <w:rPr>
          <w:szCs w:val="24"/>
          <w:lang w:val="sq-AL"/>
        </w:rPr>
        <w:t>mri i Klientit dhe i vendit</w:t>
      </w:r>
      <w:r w:rsidR="000E2F6A" w:rsidRPr="00EC40B8">
        <w:rPr>
          <w:szCs w:val="24"/>
          <w:lang w:val="sq-AL"/>
        </w:rPr>
        <w:t>;</w:t>
      </w:r>
    </w:p>
    <w:p w:rsidR="00B80171" w:rsidRPr="00EC40B8" w:rsidRDefault="000E2F6A" w:rsidP="002946B8">
      <w:pPr>
        <w:pStyle w:val="Paragrafi"/>
        <w:rPr>
          <w:szCs w:val="24"/>
          <w:lang w:val="sq-AL"/>
        </w:rPr>
      </w:pPr>
      <w:r w:rsidRPr="00EC40B8">
        <w:rPr>
          <w:szCs w:val="24"/>
          <w:lang w:val="sq-AL"/>
        </w:rPr>
        <w:t>- s</w:t>
      </w:r>
      <w:r w:rsidR="00B80171" w:rsidRPr="00EC40B8">
        <w:rPr>
          <w:szCs w:val="24"/>
          <w:lang w:val="sq-AL"/>
        </w:rPr>
        <w:t>ektori</w:t>
      </w:r>
      <w:r w:rsidR="00826DBE" w:rsidRPr="00EC40B8">
        <w:rPr>
          <w:szCs w:val="24"/>
          <w:lang w:val="sq-AL"/>
        </w:rPr>
        <w:t>/</w:t>
      </w:r>
      <w:r w:rsidR="00E6654B">
        <w:rPr>
          <w:szCs w:val="24"/>
          <w:lang w:val="sq-AL"/>
        </w:rPr>
        <w:t>ë</w:t>
      </w:r>
      <w:r w:rsidR="00B80171" w:rsidRPr="00EC40B8">
        <w:rPr>
          <w:szCs w:val="24"/>
          <w:lang w:val="sq-AL"/>
        </w:rPr>
        <w:t>t që do</w:t>
      </w:r>
      <w:r w:rsidR="00E6654B">
        <w:rPr>
          <w:szCs w:val="24"/>
          <w:lang w:val="sq-AL"/>
        </w:rPr>
        <w:t xml:space="preserve"> të</w:t>
      </w:r>
      <w:r w:rsidR="00B80171" w:rsidRPr="00EC40B8">
        <w:rPr>
          <w:szCs w:val="24"/>
          <w:lang w:val="sq-AL"/>
        </w:rPr>
        <w:t xml:space="preserve"> mbështeten</w:t>
      </w:r>
      <w:r w:rsidRPr="00EC40B8">
        <w:rPr>
          <w:szCs w:val="24"/>
          <w:lang w:val="sq-AL"/>
        </w:rPr>
        <w:t>;</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p</w:t>
      </w:r>
      <w:r w:rsidR="00B80171" w:rsidRPr="00EC40B8">
        <w:rPr>
          <w:szCs w:val="24"/>
          <w:lang w:val="sq-AL"/>
        </w:rPr>
        <w:t>ërshkrim i shkurtër i projektit</w:t>
      </w:r>
      <w:r w:rsidR="000E2F6A" w:rsidRPr="00EC40B8">
        <w:rPr>
          <w:szCs w:val="24"/>
          <w:lang w:val="sq-AL"/>
        </w:rPr>
        <w:t>;</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p</w:t>
      </w:r>
      <w:r w:rsidR="00B80171" w:rsidRPr="00EC40B8">
        <w:rPr>
          <w:szCs w:val="24"/>
          <w:lang w:val="sq-AL"/>
        </w:rPr>
        <w:t>ërshkrim i shkurtër i shërbimeve të kërkuara të konsulencës (duke iu referuar fazave të kryerjes, nëse është e zbatueshme)</w:t>
      </w:r>
      <w:r w:rsidR="000E2F6A" w:rsidRPr="00EC40B8">
        <w:rPr>
          <w:szCs w:val="24"/>
          <w:lang w:val="sq-AL"/>
        </w:rPr>
        <w:t>;</w:t>
      </w:r>
      <w:r w:rsidR="00B80171" w:rsidRPr="00EC40B8">
        <w:rPr>
          <w:szCs w:val="24"/>
          <w:lang w:val="sq-AL"/>
        </w:rPr>
        <w:t xml:space="preserve"> </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l</w:t>
      </w:r>
      <w:r w:rsidR="00B80171" w:rsidRPr="00EC40B8">
        <w:rPr>
          <w:szCs w:val="24"/>
          <w:lang w:val="sq-AL"/>
        </w:rPr>
        <w:t>loji i ofertuesit të kërkuar (</w:t>
      </w:r>
      <w:r w:rsidR="0020097E">
        <w:rPr>
          <w:szCs w:val="24"/>
          <w:lang w:val="sq-AL"/>
        </w:rPr>
        <w:t>K</w:t>
      </w:r>
      <w:r w:rsidR="0020097E" w:rsidRPr="00EC40B8">
        <w:rPr>
          <w:szCs w:val="24"/>
          <w:lang w:val="sq-AL"/>
        </w:rPr>
        <w:t xml:space="preserve">onsulentë </w:t>
      </w:r>
      <w:r w:rsidR="00B80171" w:rsidRPr="00EC40B8">
        <w:rPr>
          <w:szCs w:val="24"/>
          <w:lang w:val="sq-AL"/>
        </w:rPr>
        <w:t>të pavarur, të kualifikuar)</w:t>
      </w:r>
      <w:r w:rsidR="000E2F6A" w:rsidRPr="00EC40B8">
        <w:rPr>
          <w:szCs w:val="24"/>
          <w:lang w:val="sq-AL"/>
        </w:rPr>
        <w:t>;</w:t>
      </w:r>
      <w:r w:rsidR="00B80171" w:rsidRPr="00EC40B8">
        <w:rPr>
          <w:szCs w:val="24"/>
          <w:lang w:val="sq-AL"/>
        </w:rPr>
        <w:t xml:space="preserve"> </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k</w:t>
      </w:r>
      <w:r w:rsidR="00B80171" w:rsidRPr="00EC40B8">
        <w:rPr>
          <w:szCs w:val="24"/>
          <w:lang w:val="sq-AL"/>
        </w:rPr>
        <w:t xml:space="preserve">ur është e përshtatshme, masat lidhen me bashkëpunimin me </w:t>
      </w:r>
      <w:r w:rsidR="0020097E" w:rsidRPr="00EC40B8">
        <w:rPr>
          <w:szCs w:val="24"/>
          <w:lang w:val="sq-AL"/>
        </w:rPr>
        <w:t xml:space="preserve">Konsulentë </w:t>
      </w:r>
      <w:r w:rsidR="00B80171" w:rsidRPr="00EC40B8">
        <w:rPr>
          <w:szCs w:val="24"/>
          <w:lang w:val="sq-AL"/>
        </w:rPr>
        <w:t>ndërkombëtarë dhe vendorë me përvojë vendore</w:t>
      </w:r>
      <w:r w:rsidR="000E2F6A" w:rsidRPr="00EC40B8">
        <w:rPr>
          <w:szCs w:val="24"/>
          <w:lang w:val="sq-AL"/>
        </w:rPr>
        <w:t>;</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f</w:t>
      </w:r>
      <w:r w:rsidR="00B80171" w:rsidRPr="00EC40B8">
        <w:rPr>
          <w:szCs w:val="24"/>
          <w:lang w:val="sq-AL"/>
        </w:rPr>
        <w:t>inancimi për s</w:t>
      </w:r>
      <w:r w:rsidR="00E6654B">
        <w:rPr>
          <w:szCs w:val="24"/>
          <w:lang w:val="sq-AL"/>
        </w:rPr>
        <w:t>hërbimet e konsulencës (burimiet</w:t>
      </w:r>
      <w:r w:rsidR="00B80171" w:rsidRPr="00EC40B8">
        <w:rPr>
          <w:szCs w:val="24"/>
          <w:lang w:val="sq-AL"/>
        </w:rPr>
        <w:t xml:space="preserve"> dhe gjendja e përgatitjes)</w:t>
      </w:r>
      <w:r w:rsidR="000E2F6A" w:rsidRPr="00EC40B8">
        <w:rPr>
          <w:szCs w:val="24"/>
          <w:lang w:val="sq-AL"/>
        </w:rPr>
        <w:t>;</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r</w:t>
      </w:r>
      <w:r w:rsidR="00B80171" w:rsidRPr="00EC40B8">
        <w:rPr>
          <w:szCs w:val="24"/>
          <w:lang w:val="sq-AL"/>
        </w:rPr>
        <w:t>eferenca për çdo informacion në dispozicion dhe vendin ku mund të merren këto dokumente</w:t>
      </w:r>
      <w:r w:rsidR="000E2F6A" w:rsidRPr="00EC40B8">
        <w:rPr>
          <w:szCs w:val="24"/>
          <w:lang w:val="sq-AL"/>
        </w:rPr>
        <w:t>;</w:t>
      </w:r>
    </w:p>
    <w:p w:rsidR="000B103A"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d</w:t>
      </w:r>
      <w:r w:rsidR="00B80171" w:rsidRPr="00EC40B8">
        <w:rPr>
          <w:szCs w:val="24"/>
          <w:lang w:val="sq-AL"/>
        </w:rPr>
        <w:t>etajet e aplikimit (numri i origjinalit</w:t>
      </w:r>
      <w:r w:rsidR="000B103A" w:rsidRPr="00EC40B8">
        <w:rPr>
          <w:szCs w:val="24"/>
          <w:lang w:val="sq-AL"/>
        </w:rPr>
        <w:t xml:space="preserve"> </w:t>
      </w:r>
      <w:r w:rsidR="00E6654B">
        <w:rPr>
          <w:szCs w:val="24"/>
          <w:lang w:val="sq-AL"/>
        </w:rPr>
        <w:t>/i kopjeve, gjuha, adresat</w:t>
      </w:r>
      <w:r w:rsidR="00B80171" w:rsidRPr="00EC40B8">
        <w:rPr>
          <w:szCs w:val="24"/>
          <w:lang w:val="sq-AL"/>
        </w:rPr>
        <w:t>, linjat e komunikimit)</w:t>
      </w:r>
      <w:r w:rsidR="000E2F6A" w:rsidRPr="00EC40B8">
        <w:rPr>
          <w:szCs w:val="24"/>
          <w:lang w:val="sq-AL"/>
        </w:rPr>
        <w:t>;</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a</w:t>
      </w:r>
      <w:r w:rsidR="00B80171" w:rsidRPr="00EC40B8">
        <w:rPr>
          <w:szCs w:val="24"/>
          <w:lang w:val="sq-AL"/>
        </w:rPr>
        <w:t>fati i pranimit (të paktën 30 ditë kalendarike pas publikimit të njoftimit)</w:t>
      </w:r>
      <w:r w:rsidR="000E2F6A" w:rsidRPr="00EC40B8">
        <w:rPr>
          <w:szCs w:val="24"/>
          <w:lang w:val="sq-AL"/>
        </w:rPr>
        <w:t>;</w:t>
      </w:r>
      <w:r w:rsidR="00B80171" w:rsidRPr="00EC40B8">
        <w:rPr>
          <w:szCs w:val="24"/>
          <w:lang w:val="sq-AL"/>
        </w:rPr>
        <w:t xml:space="preserve"> </w:t>
      </w:r>
    </w:p>
    <w:p w:rsidR="00B80171" w:rsidRPr="00EC40B8" w:rsidRDefault="00C32B93" w:rsidP="002946B8">
      <w:pPr>
        <w:pStyle w:val="Paragrafi"/>
        <w:rPr>
          <w:szCs w:val="24"/>
          <w:lang w:val="sq-AL"/>
        </w:rPr>
      </w:pPr>
      <w:r w:rsidRPr="00EC40B8">
        <w:rPr>
          <w:szCs w:val="24"/>
          <w:lang w:val="sq-AL"/>
        </w:rPr>
        <w:t>-</w:t>
      </w:r>
      <w:r w:rsidR="00826DBE" w:rsidRPr="00EC40B8">
        <w:rPr>
          <w:szCs w:val="24"/>
          <w:lang w:val="sq-AL"/>
        </w:rPr>
        <w:t xml:space="preserve"> </w:t>
      </w:r>
      <w:r w:rsidR="000E2F6A" w:rsidRPr="00EC40B8">
        <w:rPr>
          <w:szCs w:val="24"/>
          <w:lang w:val="sq-AL"/>
        </w:rPr>
        <w:t>d</w:t>
      </w:r>
      <w:r w:rsidR="00B80171" w:rsidRPr="00EC40B8">
        <w:rPr>
          <w:szCs w:val="24"/>
          <w:lang w:val="sq-AL"/>
        </w:rPr>
        <w:t>okumentet që duhet të dorëzohen: profili dhe statusi i korporatës, dëshmi e burimeve financiare dhe ekspertiza në lidhje me masën e kontratës (</w:t>
      </w:r>
      <w:r w:rsidR="00B80171" w:rsidRPr="00EC40B8">
        <w:rPr>
          <w:i/>
          <w:szCs w:val="24"/>
          <w:lang w:val="sq-AL"/>
        </w:rPr>
        <w:t xml:space="preserve">ndër të tjera </w:t>
      </w:r>
      <w:r w:rsidR="00B80171" w:rsidRPr="00EC40B8">
        <w:rPr>
          <w:szCs w:val="24"/>
          <w:lang w:val="sq-AL"/>
        </w:rPr>
        <w:t xml:space="preserve">konfirmimi i garancisë së dhënë nga banka kryesore e shoqërisë; Deklarata e Pranimit të Përgjegjësisë, e nënshkruar nga ofertuesi dhe e detyrueshme ligjërisht në përputhje me </w:t>
      </w:r>
      <w:r w:rsidR="00985BFA" w:rsidRPr="00EC40B8">
        <w:rPr>
          <w:szCs w:val="24"/>
          <w:lang w:val="sq-AL"/>
        </w:rPr>
        <w:t xml:space="preserve">shtojcën </w:t>
      </w:r>
      <w:r w:rsidR="00B80171" w:rsidRPr="00EC40B8">
        <w:rPr>
          <w:szCs w:val="24"/>
          <w:lang w:val="sq-AL"/>
        </w:rPr>
        <w:t>4. Kërkesa për prova të tjera varet nga qëllimi i shërbimeve që do të kryhen (p.sh</w:t>
      </w:r>
      <w:r w:rsidR="00826DBE" w:rsidRPr="00EC40B8">
        <w:rPr>
          <w:szCs w:val="24"/>
          <w:lang w:val="sq-AL"/>
        </w:rPr>
        <w:t>.,</w:t>
      </w:r>
      <w:r w:rsidR="00B80171" w:rsidRPr="00EC40B8">
        <w:rPr>
          <w:szCs w:val="24"/>
          <w:lang w:val="sq-AL"/>
        </w:rPr>
        <w:t xml:space="preserve"> bilancet dhe llogaritë e fitimeve dhe humbjeve për tr</w:t>
      </w:r>
      <w:r w:rsidR="00A629FA" w:rsidRPr="00EC40B8">
        <w:rPr>
          <w:szCs w:val="24"/>
          <w:lang w:val="sq-AL"/>
        </w:rPr>
        <w:t>i</w:t>
      </w:r>
      <w:r w:rsidR="00B80171" w:rsidRPr="00EC40B8">
        <w:rPr>
          <w:szCs w:val="24"/>
          <w:lang w:val="sq-AL"/>
        </w:rPr>
        <w:t xml:space="preserve"> vitet e fundit), referencat përkatëse për të dëshmuar kualifikimet teknike dhe përvojën jashtë vendit, në rajon apo në vend, detaje mbi personelin e Konsulentit që do të ofrojë shërbime monitorimi dhe mbështetje nga zyra qendrore, detajet e strukturës së personelit (numri dhe kualifikimet), deklarata e qëllimit lidhur me bashkëpunimin (emri i shoqërisë drejtuese), deklarata mbi firmat e bashkuara, nëse specifikohen dokumente të tjera që duhet të dorëzohen</w:t>
      </w:r>
      <w:r w:rsidR="000E2F6A" w:rsidRPr="00EC40B8">
        <w:rPr>
          <w:szCs w:val="24"/>
          <w:lang w:val="sq-AL"/>
        </w:rPr>
        <w:t>;</w:t>
      </w:r>
    </w:p>
    <w:p w:rsidR="00B80171" w:rsidRPr="00EC40B8" w:rsidRDefault="00C32B93" w:rsidP="002946B8">
      <w:pPr>
        <w:pStyle w:val="Paragrafi"/>
        <w:rPr>
          <w:szCs w:val="24"/>
          <w:lang w:val="sq-AL"/>
        </w:rPr>
      </w:pPr>
      <w:r w:rsidRPr="00EC40B8">
        <w:rPr>
          <w:szCs w:val="24"/>
          <w:lang w:val="sq-AL"/>
        </w:rPr>
        <w:t>-</w:t>
      </w:r>
      <w:r w:rsidR="000E2F6A" w:rsidRPr="00EC40B8">
        <w:rPr>
          <w:szCs w:val="24"/>
          <w:lang w:val="sq-AL"/>
        </w:rPr>
        <w:t xml:space="preserve"> </w:t>
      </w:r>
      <w:r w:rsidR="00E6654B">
        <w:rPr>
          <w:szCs w:val="24"/>
          <w:lang w:val="sq-AL"/>
        </w:rPr>
        <w:t>D</w:t>
      </w:r>
      <w:r w:rsidR="00B80171" w:rsidRPr="00EC40B8">
        <w:rPr>
          <w:szCs w:val="24"/>
          <w:lang w:val="sq-AL"/>
        </w:rPr>
        <w:t xml:space="preserve">eklarata e Pranimit të Përgjegjësisë në përputhje me </w:t>
      </w:r>
      <w:r w:rsidR="000E2F6A" w:rsidRPr="00EC40B8">
        <w:rPr>
          <w:szCs w:val="24"/>
          <w:lang w:val="sq-AL"/>
        </w:rPr>
        <w:t xml:space="preserve">shtojcën </w:t>
      </w:r>
      <w:r w:rsidR="00B80171" w:rsidRPr="00EC40B8">
        <w:rPr>
          <w:szCs w:val="24"/>
          <w:lang w:val="sq-AL"/>
        </w:rPr>
        <w:t>4.</w:t>
      </w:r>
    </w:p>
    <w:p w:rsidR="00BC7825" w:rsidRPr="00EC40B8" w:rsidRDefault="00BC7825" w:rsidP="002946B8">
      <w:pPr>
        <w:pStyle w:val="Paragrafi"/>
        <w:ind w:firstLine="0"/>
        <w:rPr>
          <w:sz w:val="14"/>
          <w:szCs w:val="24"/>
          <w:lang w:val="sq-AL" w:eastAsia="en-GB"/>
        </w:rPr>
      </w:pPr>
    </w:p>
    <w:p w:rsidR="00FF2CD7" w:rsidRPr="00EC40B8" w:rsidRDefault="00826DBE" w:rsidP="002946B8">
      <w:pPr>
        <w:pStyle w:val="NeniTitull"/>
        <w:keepNext w:val="0"/>
        <w:rPr>
          <w:b w:val="0"/>
          <w:szCs w:val="24"/>
          <w:lang w:val="sq-AL"/>
        </w:rPr>
      </w:pPr>
      <w:r w:rsidRPr="00EC40B8">
        <w:rPr>
          <w:b w:val="0"/>
          <w:szCs w:val="24"/>
          <w:lang w:val="sq-AL"/>
        </w:rPr>
        <w:t>SHTOJCA 4</w:t>
      </w:r>
    </w:p>
    <w:p w:rsidR="00FF2CD7" w:rsidRPr="00EC40B8" w:rsidRDefault="00826DBE" w:rsidP="002946B8">
      <w:pPr>
        <w:pStyle w:val="Paragrafi"/>
        <w:ind w:firstLine="0"/>
        <w:jc w:val="center"/>
        <w:rPr>
          <w:szCs w:val="24"/>
          <w:lang w:val="sq-AL"/>
        </w:rPr>
      </w:pPr>
      <w:r w:rsidRPr="00EC40B8">
        <w:rPr>
          <w:szCs w:val="24"/>
          <w:lang w:val="sq-AL"/>
        </w:rPr>
        <w:t>DEKLARATA E PRANIMIT TË PËRGJEGJËSISË</w:t>
      </w:r>
    </w:p>
    <w:p w:rsidR="00826DBE" w:rsidRPr="00EC40B8" w:rsidRDefault="00826DBE" w:rsidP="002946B8">
      <w:pPr>
        <w:pStyle w:val="Paragrafi"/>
        <w:rPr>
          <w:sz w:val="14"/>
          <w:szCs w:val="24"/>
          <w:lang w:val="sq-AL"/>
        </w:rPr>
      </w:pPr>
    </w:p>
    <w:p w:rsidR="00FF2CD7" w:rsidRPr="00EC40B8" w:rsidRDefault="00FF2CD7" w:rsidP="002946B8">
      <w:pPr>
        <w:pStyle w:val="Paragrafi"/>
        <w:rPr>
          <w:szCs w:val="24"/>
          <w:lang w:val="sq-AL"/>
        </w:rPr>
      </w:pPr>
      <w:r w:rsidRPr="00EC40B8">
        <w:rPr>
          <w:szCs w:val="24"/>
          <w:lang w:val="sq-AL"/>
        </w:rPr>
        <w:t xml:space="preserve">Ne theksojmë rëndësinë e një procedure kontraktuese të lirë, të drejtë dhe konkurruese që përjashton praktikat abuzive. Në lidhje me këtë, ne nuk kemi ofruar dhe as nuk kemi dhënë në mënyrë të drejtpërdrejtë apo të tërthortë avantazhe të papranueshme ndonjë nëpunësi publik apo personi tjetër dhe as nuk kemi pranuar avantazhe të </w:t>
      </w:r>
      <w:r w:rsidR="00EB46E4" w:rsidRPr="00EC40B8">
        <w:rPr>
          <w:szCs w:val="24"/>
          <w:lang w:val="sq-AL"/>
        </w:rPr>
        <w:t>tilla në lidhje me ofertën tonë</w:t>
      </w:r>
      <w:r w:rsidRPr="00EC40B8">
        <w:rPr>
          <w:szCs w:val="24"/>
          <w:lang w:val="sq-AL"/>
        </w:rPr>
        <w:t xml:space="preserve"> dhe as nuk ofrojmë apo japim</w:t>
      </w:r>
      <w:r w:rsidR="00E6654B">
        <w:rPr>
          <w:szCs w:val="24"/>
          <w:lang w:val="sq-AL"/>
        </w:rPr>
        <w:t>,</w:t>
      </w:r>
      <w:r w:rsidRPr="00EC40B8">
        <w:rPr>
          <w:szCs w:val="24"/>
          <w:lang w:val="sq-AL"/>
        </w:rPr>
        <w:t xml:space="preserve"> apo pranojmë nxitje apo kushte të tilla në këtë proces tenderimi, apo në rast se lidhet kontrata, në zbatimin e mëtejshëm të kontratës. Ne</w:t>
      </w:r>
      <w:r w:rsidR="002154AD" w:rsidRPr="00EC40B8">
        <w:rPr>
          <w:szCs w:val="24"/>
          <w:lang w:val="sq-AL"/>
        </w:rPr>
        <w:t>,</w:t>
      </w:r>
      <w:r w:rsidRPr="00EC40B8">
        <w:rPr>
          <w:szCs w:val="24"/>
          <w:lang w:val="sq-AL"/>
        </w:rPr>
        <w:t xml:space="preserve"> gjithashtu</w:t>
      </w:r>
      <w:r w:rsidR="002154AD" w:rsidRPr="00EC40B8">
        <w:rPr>
          <w:szCs w:val="24"/>
          <w:lang w:val="sq-AL"/>
        </w:rPr>
        <w:t>,</w:t>
      </w:r>
      <w:r w:rsidRPr="00EC40B8">
        <w:rPr>
          <w:szCs w:val="24"/>
          <w:lang w:val="sq-AL"/>
        </w:rPr>
        <w:t xml:space="preserve"> deklarojmë se nuk ekziston ndonjë konflikt interesi në kuptimin e </w:t>
      </w:r>
      <w:r w:rsidR="00985BFA" w:rsidRPr="00EC40B8">
        <w:rPr>
          <w:szCs w:val="24"/>
          <w:lang w:val="sq-AL"/>
        </w:rPr>
        <w:t xml:space="preserve">udhëzimeve </w:t>
      </w:r>
      <w:r w:rsidRPr="00EC40B8">
        <w:rPr>
          <w:szCs w:val="24"/>
          <w:lang w:val="sq-AL"/>
        </w:rPr>
        <w:t>përkatëse</w:t>
      </w:r>
      <w:r w:rsidR="000641FB" w:rsidRPr="00EC40B8">
        <w:rPr>
          <w:rStyle w:val="FootnoteReference"/>
          <w:szCs w:val="24"/>
          <w:lang w:val="sq-AL"/>
        </w:rPr>
        <w:footnoteReference w:id="13"/>
      </w:r>
      <w:r w:rsidRPr="00EC40B8">
        <w:rPr>
          <w:szCs w:val="24"/>
          <w:lang w:val="sq-AL"/>
        </w:rPr>
        <w:t>.</w:t>
      </w:r>
    </w:p>
    <w:p w:rsidR="00FF2CD7" w:rsidRPr="00EC40B8" w:rsidRDefault="00FF2CD7" w:rsidP="002946B8">
      <w:pPr>
        <w:pStyle w:val="Paragrafi"/>
        <w:rPr>
          <w:szCs w:val="24"/>
          <w:lang w:val="sq-AL"/>
        </w:rPr>
      </w:pPr>
      <w:r w:rsidRPr="00EC40B8">
        <w:rPr>
          <w:szCs w:val="24"/>
          <w:lang w:val="sq-AL"/>
        </w:rPr>
        <w:t>Ne</w:t>
      </w:r>
      <w:r w:rsidR="00EB46E4" w:rsidRPr="00EC40B8">
        <w:rPr>
          <w:szCs w:val="24"/>
          <w:lang w:val="sq-AL"/>
        </w:rPr>
        <w:t>,</w:t>
      </w:r>
      <w:r w:rsidRPr="00EC40B8">
        <w:rPr>
          <w:szCs w:val="24"/>
          <w:lang w:val="sq-AL"/>
        </w:rPr>
        <w:t xml:space="preserve"> gjithashtu</w:t>
      </w:r>
      <w:r w:rsidR="00EB46E4" w:rsidRPr="00EC40B8">
        <w:rPr>
          <w:szCs w:val="24"/>
          <w:lang w:val="sq-AL"/>
        </w:rPr>
        <w:t>,</w:t>
      </w:r>
      <w:r w:rsidRPr="00EC40B8">
        <w:rPr>
          <w:szCs w:val="24"/>
          <w:lang w:val="sq-AL"/>
        </w:rPr>
        <w:t xml:space="preserve"> theksojmë rëndësinë e respektimit të standardeve mjedisore dhe sociale në zbatimin e projektit. Ne marrim përsipër të zbatojmë legjislacionin përkatës së punës</w:t>
      </w:r>
      <w:r w:rsidR="00EB46E4" w:rsidRPr="00EC40B8">
        <w:rPr>
          <w:szCs w:val="24"/>
          <w:lang w:val="sq-AL"/>
        </w:rPr>
        <w:t>,</w:t>
      </w:r>
      <w:r w:rsidRPr="00EC40B8">
        <w:rPr>
          <w:szCs w:val="24"/>
          <w:lang w:val="sq-AL"/>
        </w:rPr>
        <w:t xml:space="preserve"> si dhe </w:t>
      </w:r>
      <w:r w:rsidR="00E6654B">
        <w:rPr>
          <w:szCs w:val="24"/>
          <w:lang w:val="sq-AL"/>
        </w:rPr>
        <w:t>s</w:t>
      </w:r>
      <w:r w:rsidRPr="00EC40B8">
        <w:rPr>
          <w:szCs w:val="24"/>
          <w:lang w:val="sq-AL"/>
        </w:rPr>
        <w:t xml:space="preserve">tandardet </w:t>
      </w:r>
      <w:r w:rsidR="00E6654B">
        <w:rPr>
          <w:szCs w:val="24"/>
          <w:lang w:val="sq-AL"/>
        </w:rPr>
        <w:t>b</w:t>
      </w:r>
      <w:r w:rsidRPr="00EC40B8">
        <w:rPr>
          <w:szCs w:val="24"/>
          <w:lang w:val="sq-AL"/>
        </w:rPr>
        <w:t xml:space="preserve">azë të Organizatës Ndërkombëtare të Punës (ONP), si dhe standardet e zbatueshme kombëtare dhe ndërkombëtare të mbrojtjes së mjedisit dhe standardet e shëndetit dhe sigurisë. </w:t>
      </w:r>
    </w:p>
    <w:p w:rsidR="00FF2CD7" w:rsidRPr="00EC40B8" w:rsidRDefault="00FF2CD7" w:rsidP="002946B8">
      <w:pPr>
        <w:pStyle w:val="Paragrafi"/>
        <w:rPr>
          <w:szCs w:val="24"/>
          <w:lang w:val="sq-AL"/>
        </w:rPr>
      </w:pPr>
      <w:r w:rsidRPr="00EC40B8">
        <w:rPr>
          <w:szCs w:val="24"/>
          <w:lang w:val="sq-AL"/>
        </w:rPr>
        <w:t>Ne do të informojmë personelin mbi detyrimet e tyre përkatëse, detyrimin për përmbushjen e kësaj deklarate të sipërmarrjes dhe t’</w:t>
      </w:r>
      <w:r w:rsidR="00A629FA" w:rsidRPr="00EC40B8">
        <w:rPr>
          <w:szCs w:val="24"/>
          <w:lang w:val="sq-AL"/>
        </w:rPr>
        <w:t>u</w:t>
      </w:r>
      <w:r w:rsidRPr="00EC40B8">
        <w:rPr>
          <w:szCs w:val="24"/>
          <w:lang w:val="sq-AL"/>
        </w:rPr>
        <w:t xml:space="preserve"> binden ligjeve të vendit të[●] (emri i vendit).</w:t>
      </w:r>
    </w:p>
    <w:p w:rsidR="00FF2CD7" w:rsidRPr="00EC40B8" w:rsidRDefault="00FF2CD7" w:rsidP="002946B8">
      <w:pPr>
        <w:pStyle w:val="Paragrafi"/>
        <w:rPr>
          <w:szCs w:val="24"/>
          <w:lang w:val="sq-AL"/>
        </w:rPr>
      </w:pPr>
      <w:r w:rsidRPr="00EC40B8">
        <w:rPr>
          <w:szCs w:val="24"/>
          <w:lang w:val="sq-AL"/>
        </w:rPr>
        <w:t>Ne</w:t>
      </w:r>
      <w:r w:rsidR="002154AD" w:rsidRPr="00EC40B8">
        <w:rPr>
          <w:szCs w:val="24"/>
          <w:lang w:val="sq-AL"/>
        </w:rPr>
        <w:t>,</w:t>
      </w:r>
      <w:r w:rsidRPr="00EC40B8">
        <w:rPr>
          <w:szCs w:val="24"/>
          <w:lang w:val="sq-AL"/>
        </w:rPr>
        <w:t xml:space="preserve"> gjithashtu</w:t>
      </w:r>
      <w:r w:rsidR="002154AD" w:rsidRPr="00EC40B8">
        <w:rPr>
          <w:szCs w:val="24"/>
          <w:lang w:val="sq-AL"/>
        </w:rPr>
        <w:t>,</w:t>
      </w:r>
      <w:r w:rsidRPr="00EC40B8">
        <w:rPr>
          <w:szCs w:val="24"/>
          <w:lang w:val="sq-AL"/>
        </w:rPr>
        <w:t xml:space="preserve"> deklarojmë se shoqëria jonë/të gjithë anëtarët e konsorciumit nuk janë të përfshirë në listën e sanksioneve të Kombeve të Bashkuara, të </w:t>
      </w:r>
      <w:r w:rsidR="00E6654B">
        <w:rPr>
          <w:szCs w:val="24"/>
          <w:lang w:val="sq-AL"/>
        </w:rPr>
        <w:t>BE-së</w:t>
      </w:r>
      <w:r w:rsidR="00EB46E4" w:rsidRPr="00EC40B8">
        <w:rPr>
          <w:szCs w:val="24"/>
          <w:lang w:val="sq-AL"/>
        </w:rPr>
        <w:t xml:space="preserve"> apo të </w:t>
      </w:r>
      <w:r w:rsidR="00985BFA" w:rsidRPr="00EC40B8">
        <w:rPr>
          <w:szCs w:val="24"/>
          <w:lang w:val="sq-AL"/>
        </w:rPr>
        <w:t xml:space="preserve">qeverisë </w:t>
      </w:r>
      <w:r w:rsidR="00E6654B">
        <w:rPr>
          <w:szCs w:val="24"/>
          <w:lang w:val="sq-AL"/>
        </w:rPr>
        <w:t>g</w:t>
      </w:r>
      <w:r w:rsidR="00EB46E4" w:rsidRPr="00EC40B8">
        <w:rPr>
          <w:szCs w:val="24"/>
          <w:lang w:val="sq-AL"/>
        </w:rPr>
        <w:t>jermane</w:t>
      </w:r>
      <w:r w:rsidRPr="00EC40B8">
        <w:rPr>
          <w:szCs w:val="24"/>
          <w:lang w:val="sq-AL"/>
        </w:rPr>
        <w:t xml:space="preserve"> dhe as në ndonjë listë tjetër sanksionesh dhe konfirmojmë se shoqëria jonë/të gjithë anëtarët e konsorciumit do të informojnë menjëherë Klientin dhe KfW-në, nëse kjo situatë ndodh në një periudhë të mëvonshme. </w:t>
      </w:r>
    </w:p>
    <w:p w:rsidR="00FF2CD7" w:rsidRPr="00EC40B8" w:rsidRDefault="00FF2CD7" w:rsidP="002946B8">
      <w:pPr>
        <w:pStyle w:val="Paragrafi"/>
        <w:rPr>
          <w:szCs w:val="24"/>
          <w:lang w:val="sq-AL"/>
        </w:rPr>
      </w:pPr>
      <w:r w:rsidRPr="00EC40B8">
        <w:rPr>
          <w:szCs w:val="24"/>
          <w:lang w:val="sq-AL"/>
        </w:rPr>
        <w:t>Ne pranojmë</w:t>
      </w:r>
      <w:r w:rsidR="000E2F6A" w:rsidRPr="00EC40B8">
        <w:rPr>
          <w:szCs w:val="24"/>
          <w:lang w:val="sq-AL"/>
        </w:rPr>
        <w:t>,</w:t>
      </w:r>
      <w:r w:rsidRPr="00EC40B8">
        <w:rPr>
          <w:szCs w:val="24"/>
          <w:lang w:val="sq-AL"/>
        </w:rPr>
        <w:t xml:space="preserve"> se në rast se shoqëria jonë (apo një anëtar i konsorciumit) i shtohet listës së sanksioneve që janë ligjërisht të detyrueshme për Klientin dhe/apo KfW-në, Klienti ka të drejtë të na përjashtojë ne/konsorciumin apo, nëse kontrat</w:t>
      </w:r>
      <w:r w:rsidR="00EB46E4" w:rsidRPr="00EC40B8">
        <w:rPr>
          <w:szCs w:val="24"/>
          <w:lang w:val="sq-AL"/>
        </w:rPr>
        <w:t>a i është dhënë shoqërisë sonë/</w:t>
      </w:r>
      <w:r w:rsidR="00E6654B">
        <w:rPr>
          <w:szCs w:val="24"/>
          <w:lang w:val="sq-AL"/>
        </w:rPr>
        <w:t xml:space="preserve"> </w:t>
      </w:r>
      <w:r w:rsidRPr="00EC40B8">
        <w:rPr>
          <w:szCs w:val="24"/>
          <w:lang w:val="sq-AL"/>
        </w:rPr>
        <w:t>konsorciumit, të anulojë menjëherë atë kontratë nëse deklarimet e bëra në Deklaratën e Sipërmarrjes kanë qenë të pavërteta apo arsyeja për përjashtimin nga procedura e tenderit ndodh pas lëshimit të Deklaratës së Sipërmarrjes.</w:t>
      </w:r>
    </w:p>
    <w:p w:rsidR="00E6654B" w:rsidRDefault="00E6654B" w:rsidP="002946B8">
      <w:pPr>
        <w:pStyle w:val="Paragrafi"/>
        <w:ind w:firstLine="0"/>
        <w:rPr>
          <w:szCs w:val="24"/>
          <w:lang w:val="sq-AL"/>
        </w:rPr>
      </w:pPr>
      <w:r>
        <w:rPr>
          <w:szCs w:val="24"/>
          <w:lang w:val="sq-AL"/>
        </w:rPr>
        <w:t>...................</w:t>
      </w:r>
      <w:r w:rsidR="00FF2CD7" w:rsidRPr="00EC40B8">
        <w:rPr>
          <w:rFonts w:eastAsia="Times New Roman"/>
          <w:szCs w:val="24"/>
          <w:lang w:val="sq-AL"/>
        </w:rPr>
        <w:tab/>
      </w:r>
      <w:r w:rsidRPr="00EC40B8">
        <w:rPr>
          <w:rFonts w:eastAsia="Times New Roman"/>
          <w:szCs w:val="24"/>
          <w:lang w:val="sq-AL"/>
        </w:rPr>
        <w:tab/>
      </w:r>
      <w:r w:rsidR="00FF2CD7" w:rsidRPr="00EC40B8">
        <w:rPr>
          <w:rFonts w:eastAsia="Times New Roman"/>
          <w:szCs w:val="24"/>
          <w:lang w:val="sq-AL"/>
        </w:rPr>
        <w:tab/>
      </w:r>
      <w:r w:rsidR="00FF2CD7" w:rsidRPr="00EC40B8">
        <w:rPr>
          <w:szCs w:val="24"/>
          <w:lang w:val="sq-AL"/>
        </w:rPr>
        <w:t>...................</w:t>
      </w:r>
      <w:r w:rsidRPr="00E6654B">
        <w:rPr>
          <w:szCs w:val="24"/>
          <w:lang w:val="sq-AL"/>
        </w:rPr>
        <w:t xml:space="preserve"> </w:t>
      </w:r>
      <w:r>
        <w:rPr>
          <w:szCs w:val="24"/>
          <w:lang w:val="sq-AL"/>
        </w:rPr>
        <w:t xml:space="preserve">      </w:t>
      </w:r>
      <w:r w:rsidRPr="00EC40B8">
        <w:rPr>
          <w:szCs w:val="24"/>
          <w:lang w:val="sq-AL"/>
        </w:rPr>
        <w:t>.......................</w:t>
      </w:r>
      <w:r>
        <w:rPr>
          <w:szCs w:val="24"/>
          <w:lang w:val="sq-AL"/>
        </w:rPr>
        <w:t>...........</w:t>
      </w:r>
    </w:p>
    <w:p w:rsidR="00E6654B" w:rsidRPr="00EC40B8" w:rsidRDefault="00E6654B" w:rsidP="002946B8">
      <w:pPr>
        <w:pStyle w:val="Paragrafi"/>
        <w:ind w:firstLine="0"/>
        <w:jc w:val="right"/>
        <w:rPr>
          <w:szCs w:val="24"/>
          <w:lang w:val="sq-AL"/>
        </w:rPr>
      </w:pPr>
      <w:r w:rsidRPr="00EC40B8">
        <w:rPr>
          <w:szCs w:val="24"/>
          <w:lang w:val="sq-AL"/>
        </w:rPr>
        <w:t>(Vendi)</w:t>
      </w:r>
      <w:r w:rsidRPr="00E6654B">
        <w:rPr>
          <w:szCs w:val="24"/>
          <w:lang w:val="sq-AL"/>
        </w:rPr>
        <w:t xml:space="preserve"> </w:t>
      </w:r>
      <w:r>
        <w:rPr>
          <w:szCs w:val="24"/>
          <w:lang w:val="sq-AL"/>
        </w:rPr>
        <w:t xml:space="preserve">           </w:t>
      </w:r>
      <w:r w:rsidRPr="00EC40B8">
        <w:rPr>
          <w:szCs w:val="24"/>
          <w:lang w:val="sq-AL"/>
        </w:rPr>
        <w:t>(Data)</w:t>
      </w:r>
      <w:r w:rsidRPr="00E6654B">
        <w:rPr>
          <w:szCs w:val="24"/>
          <w:lang w:val="sq-AL"/>
        </w:rPr>
        <w:t xml:space="preserve"> </w:t>
      </w:r>
      <w:r>
        <w:rPr>
          <w:szCs w:val="24"/>
          <w:lang w:val="sq-AL"/>
        </w:rPr>
        <w:t xml:space="preserve">             </w:t>
      </w:r>
      <w:r w:rsidRPr="00EC40B8">
        <w:rPr>
          <w:szCs w:val="24"/>
          <w:lang w:val="sq-AL"/>
        </w:rPr>
        <w:t>(Emri i shoqërisë)</w:t>
      </w:r>
    </w:p>
    <w:p w:rsidR="00FF2CD7" w:rsidRPr="00EC40B8" w:rsidRDefault="00FF2CD7" w:rsidP="002946B8">
      <w:pPr>
        <w:pStyle w:val="Paragrafi"/>
        <w:ind w:firstLine="0"/>
        <w:jc w:val="right"/>
        <w:rPr>
          <w:szCs w:val="24"/>
          <w:lang w:val="sq-AL"/>
        </w:rPr>
      </w:pPr>
      <w:r w:rsidRPr="00EC40B8">
        <w:rPr>
          <w:szCs w:val="24"/>
          <w:lang w:val="sq-AL"/>
        </w:rPr>
        <w:t>.........................</w:t>
      </w:r>
      <w:r w:rsidR="00E6654B">
        <w:rPr>
          <w:szCs w:val="24"/>
          <w:lang w:val="sq-AL"/>
        </w:rPr>
        <w:t>..........</w:t>
      </w:r>
    </w:p>
    <w:p w:rsidR="00FF2CD7" w:rsidRPr="00EC40B8" w:rsidRDefault="00E6654B" w:rsidP="00A805E9">
      <w:pPr>
        <w:pStyle w:val="Paragrafi"/>
        <w:ind w:firstLine="0"/>
        <w:jc w:val="right"/>
        <w:rPr>
          <w:szCs w:val="24"/>
          <w:lang w:val="sq-AL"/>
        </w:rPr>
      </w:pPr>
      <w:r>
        <w:rPr>
          <w:szCs w:val="24"/>
          <w:lang w:val="sq-AL"/>
        </w:rPr>
        <w:t xml:space="preserve"> </w:t>
      </w:r>
      <w:r w:rsidR="00FF2CD7" w:rsidRPr="00EC40B8">
        <w:rPr>
          <w:szCs w:val="24"/>
          <w:lang w:val="sq-AL"/>
        </w:rPr>
        <w:t>(Firma)</w:t>
      </w:r>
    </w:p>
    <w:p w:rsidR="00BC7825" w:rsidRPr="00392CD6" w:rsidRDefault="00BC7825" w:rsidP="002946B8">
      <w:pPr>
        <w:pStyle w:val="Paragrafi"/>
        <w:ind w:firstLine="0"/>
        <w:rPr>
          <w:sz w:val="14"/>
          <w:lang w:val="sq-AL" w:eastAsia="en-GB"/>
        </w:rPr>
      </w:pPr>
    </w:p>
    <w:p w:rsidR="00E05C66" w:rsidRPr="00EC40B8" w:rsidRDefault="00826DBE" w:rsidP="002946B8">
      <w:pPr>
        <w:widowControl w:val="0"/>
        <w:spacing w:after="0" w:line="240" w:lineRule="auto"/>
        <w:ind w:firstLine="0"/>
        <w:jc w:val="center"/>
        <w:outlineLvl w:val="0"/>
        <w:rPr>
          <w:rFonts w:ascii="Garamond" w:eastAsia="Arial" w:hAnsi="Garamond"/>
          <w:sz w:val="24"/>
          <w:szCs w:val="24"/>
          <w:lang w:val="sq-AL"/>
        </w:rPr>
      </w:pPr>
      <w:r w:rsidRPr="00EC40B8">
        <w:rPr>
          <w:rFonts w:ascii="Garamond" w:eastAsia="Arial" w:hAnsi="Garamond"/>
          <w:sz w:val="24"/>
          <w:szCs w:val="24"/>
          <w:lang w:val="sq-AL"/>
        </w:rPr>
        <w:t>SHTOJCA 5</w:t>
      </w:r>
    </w:p>
    <w:p w:rsidR="00E05C66" w:rsidRPr="00EC40B8" w:rsidRDefault="00826DBE" w:rsidP="002946B8">
      <w:pPr>
        <w:pStyle w:val="Paragrafi"/>
        <w:ind w:firstLine="0"/>
        <w:jc w:val="center"/>
        <w:rPr>
          <w:szCs w:val="24"/>
          <w:lang w:val="sq-AL"/>
        </w:rPr>
      </w:pPr>
      <w:r w:rsidRPr="00EC40B8">
        <w:rPr>
          <w:szCs w:val="24"/>
          <w:lang w:val="sq-AL"/>
        </w:rPr>
        <w:t>INFORMACION PËR PROCESIN E PARAKUALIFIKIMIT</w:t>
      </w:r>
    </w:p>
    <w:p w:rsidR="00826DBE" w:rsidRPr="00EC40B8" w:rsidRDefault="00826DBE" w:rsidP="002946B8">
      <w:pPr>
        <w:pStyle w:val="Paragrafi"/>
        <w:ind w:firstLine="0"/>
        <w:rPr>
          <w:sz w:val="14"/>
          <w:lang w:val="sq-AL"/>
        </w:rPr>
      </w:pPr>
    </w:p>
    <w:p w:rsidR="00E05C66" w:rsidRPr="00EC40B8" w:rsidRDefault="00E05C66" w:rsidP="002946B8">
      <w:pPr>
        <w:pStyle w:val="Paragrafi"/>
        <w:rPr>
          <w:lang w:val="sq-AL"/>
        </w:rPr>
      </w:pPr>
      <w:r w:rsidRPr="00EC40B8">
        <w:rPr>
          <w:lang w:val="sq-AL"/>
        </w:rPr>
        <w:t>1. Shënimet, shpjegimet dhe kriteret e mëposhtme për parakualifikim shërbejnë si bazë për parakualifikimin e aplikantëve të përshtat</w:t>
      </w:r>
      <w:r w:rsidR="003F235A">
        <w:rPr>
          <w:lang w:val="sq-AL"/>
        </w:rPr>
        <w:t>-</w:t>
      </w:r>
      <w:r w:rsidRPr="00EC40B8">
        <w:rPr>
          <w:lang w:val="sq-AL"/>
        </w:rPr>
        <w:t>shëm në procedurën e përzgjedhjes në dy faza. Ato përdoren</w:t>
      </w:r>
      <w:r w:rsidR="002154AD" w:rsidRPr="00EC40B8">
        <w:rPr>
          <w:lang w:val="sq-AL"/>
        </w:rPr>
        <w:t>,</w:t>
      </w:r>
      <w:r w:rsidRPr="00EC40B8">
        <w:rPr>
          <w:lang w:val="sq-AL"/>
        </w:rPr>
        <w:t xml:space="preserve"> gjithashtu</w:t>
      </w:r>
      <w:r w:rsidR="002154AD" w:rsidRPr="00EC40B8">
        <w:rPr>
          <w:lang w:val="sq-AL"/>
        </w:rPr>
        <w:t>,</w:t>
      </w:r>
      <w:r w:rsidRPr="00EC40B8">
        <w:rPr>
          <w:lang w:val="sq-AL"/>
        </w:rPr>
        <w:t xml:space="preserve"> në një fazë ose në të ashtuquajturin proces pas kualifikimi, në të cilin aplikantët paraqesin dokumentet e tyre të parakualifikimit, propozimet teknike dhe kuotimet e çmimeve në të njëjtën kohë. Informacioni dhe të dhënat mbi kualifikimet e ofertuesve të cilët janë vlerësuar në fazën e parakualifikimit nuk mund të vlerësohen përsëri gjatë fazës së tenderimit, përveç nëse një ofertues i parakualifikuar është ndikuar nga ndryshimet e strukturës ekonomike, organizative apo të stafit që kërkojnë rishqyrtimin e kualifikimeve të tij.</w:t>
      </w:r>
    </w:p>
    <w:p w:rsidR="00E05C66" w:rsidRPr="00EC40B8" w:rsidRDefault="00E05C66" w:rsidP="002946B8">
      <w:pPr>
        <w:pStyle w:val="Paragrafi"/>
        <w:rPr>
          <w:lang w:val="sq-AL"/>
        </w:rPr>
      </w:pPr>
      <w:r w:rsidRPr="00EC40B8">
        <w:rPr>
          <w:lang w:val="sq-AL"/>
        </w:rPr>
        <w:t>2. Kërkesat lidhur me dokumentet që duhet të dorëzohen dhe qëllimi i tyre duhet të përshtaten me projektin specifik. Krahas vëllimit të punës që do të kryhet, në procedurën e parakualifikimit do të merret parasysh dhe natyra e shërbimeve që kërkohen (si p.sh</w:t>
      </w:r>
      <w:r w:rsidR="00826DBE" w:rsidRPr="00EC40B8">
        <w:rPr>
          <w:lang w:val="sq-AL"/>
        </w:rPr>
        <w:t>.,</w:t>
      </w:r>
      <w:r w:rsidRPr="00EC40B8">
        <w:rPr>
          <w:lang w:val="sq-AL"/>
        </w:rPr>
        <w:t xml:space="preserve"> burimet financiare luajnë më pak rol në studime të shkurtra se</w:t>
      </w:r>
      <w:r w:rsidR="001E7FAC">
        <w:rPr>
          <w:lang w:val="sq-AL"/>
        </w:rPr>
        <w:t xml:space="preserve"> </w:t>
      </w:r>
      <w:r w:rsidRPr="00EC40B8">
        <w:rPr>
          <w:lang w:val="sq-AL"/>
        </w:rPr>
        <w:t xml:space="preserve">sa në vendosjen e një ekipi me ekspertë afatgjatë). Njoftimi i parakualifikimit duhet të paraqesë peshën/rëndësinë e bashkëngjitur në referencat e projektit. Duhet të deklarohen paraprakisht numri minimal i referencave të kërkuara për t’u kualifikuar, nëse është e nevojshme të ndara në fusha të ndryshme të përvojës, si dhe numri maksimal i referencave të kërkuara për të arritur pikët e plota. </w:t>
      </w:r>
    </w:p>
    <w:p w:rsidR="00E05C66" w:rsidRPr="00EC40B8" w:rsidRDefault="00E05C66" w:rsidP="002946B8">
      <w:pPr>
        <w:pStyle w:val="Paragrafi"/>
        <w:rPr>
          <w:lang w:val="sq-AL"/>
        </w:rPr>
      </w:pPr>
      <w:r w:rsidRPr="00EC40B8">
        <w:rPr>
          <w:lang w:val="sq-AL"/>
        </w:rPr>
        <w:t>3. Kur ofertat kërkohen nga një numër i kufizuar kandidatësh të përzgjedhur më parë, shqyrtimi i përshtatshmërisë së këtyre kandidatëve mund të hiqet tërësisht ose pjesërisht, vetëm nëse ka informacion të mjaftueshëm mbi kandidatët e propozuar. Në rast të kundërt, ndiqet e njëjta procedurë si në procedurën pas kualifikimit, që vlerëson përshtatshmërinë e ofertuesve.</w:t>
      </w:r>
      <w:r w:rsidR="00D04D24" w:rsidRPr="00EC40B8">
        <w:rPr>
          <w:lang w:val="sq-AL"/>
        </w:rPr>
        <w:t xml:space="preserve"> </w:t>
      </w:r>
    </w:p>
    <w:p w:rsidR="00E05C66" w:rsidRPr="00EC40B8" w:rsidRDefault="00E05C66" w:rsidP="002946B8">
      <w:pPr>
        <w:pStyle w:val="Paragrafi"/>
        <w:rPr>
          <w:lang w:val="sq-AL"/>
        </w:rPr>
      </w:pPr>
      <w:r w:rsidRPr="00EC40B8">
        <w:rPr>
          <w:lang w:val="sq-AL"/>
        </w:rPr>
        <w:t>4. Dokumentet e aplikimit duhet të provojnë burimet financiare të aplikuesit, përvojën dhe aftësinë e përgjithshme për të kryer shërbimet e kërkuara, si dhe njohuritë sektoriale dhe rajonale. Gjithashtu</w:t>
      </w:r>
      <w:r w:rsidR="002154AD" w:rsidRPr="00EC40B8">
        <w:rPr>
          <w:lang w:val="sq-AL"/>
        </w:rPr>
        <w:t>,</w:t>
      </w:r>
      <w:r w:rsidRPr="00EC40B8">
        <w:rPr>
          <w:lang w:val="sq-AL"/>
        </w:rPr>
        <w:t xml:space="preserve"> duhet të provojnë stafin e përshtatshëm. Dokumentet duhet të jenë të shkurtra dhe të kuptueshme, duke mbuluar fushat kryesore të aktivitetit të firmës/shoqërisë dhe shërbimet kryesore të kryera gjatë pesë viteve të fundit që janë relevante për projektin dhe duke përmbledhur disponueshmërinë e ekspertizës së kërkuar. </w:t>
      </w:r>
    </w:p>
    <w:p w:rsidR="007B02CA" w:rsidRDefault="00E05C66" w:rsidP="002946B8">
      <w:pPr>
        <w:pStyle w:val="Paragrafi"/>
        <w:rPr>
          <w:lang w:val="sq-AL"/>
        </w:rPr>
      </w:pPr>
      <w:r w:rsidRPr="00EC40B8">
        <w:rPr>
          <w:lang w:val="sq-AL"/>
        </w:rPr>
        <w:t>5. Nëse firmat konkurrojnë bashkërisht, aplikantët do të paraqesin një deklaratë të detyrueshme mbi drejtuesin kryesor dhe formën e bashkëpunimit (ndërmarrje e përbashkët, nënkontraktim, forma të tjera), duke përfshirë dhe ndarjen e parashikuar të punës. Në këtë fazë, nëse nuk janë parashikuar dispozita të tjera (si p.sh</w:t>
      </w:r>
      <w:r w:rsidR="00826DBE" w:rsidRPr="00EC40B8">
        <w:rPr>
          <w:lang w:val="sq-AL"/>
        </w:rPr>
        <w:t>.,</w:t>
      </w:r>
      <w:r w:rsidRPr="00EC40B8">
        <w:rPr>
          <w:lang w:val="sq-AL"/>
        </w:rPr>
        <w:t xml:space="preserve"> kontratë paraprake), duhet të përfshihet deklarata e qëllimit. Përpara se t’i jepet kontrata një sipërmarrjeje të përbashkët, aplikantë duhet të lidhin një marrëveshje me përgjegjësi të përbashkët dhe të veçantë.</w:t>
      </w:r>
    </w:p>
    <w:p w:rsidR="00E05C66" w:rsidRPr="00EC40B8" w:rsidRDefault="00E05C66" w:rsidP="002946B8">
      <w:pPr>
        <w:pStyle w:val="Paragrafi"/>
        <w:rPr>
          <w:lang w:val="sq-AL"/>
        </w:rPr>
      </w:pPr>
      <w:r w:rsidRPr="00EC40B8">
        <w:rPr>
          <w:lang w:val="sq-AL"/>
        </w:rPr>
        <w:t xml:space="preserve"> </w:t>
      </w:r>
    </w:p>
    <w:p w:rsidR="00E05C66" w:rsidRPr="00EC40B8" w:rsidRDefault="00E05C66" w:rsidP="002946B8">
      <w:pPr>
        <w:pStyle w:val="Paragrafi"/>
        <w:rPr>
          <w:spacing w:val="-4"/>
          <w:lang w:val="sq-AL"/>
        </w:rPr>
      </w:pPr>
      <w:r w:rsidRPr="00EC40B8">
        <w:rPr>
          <w:spacing w:val="-4"/>
          <w:lang w:val="sq-AL"/>
        </w:rPr>
        <w:t xml:space="preserve">6. Nëse ofertuesi synon të përdorë nënkontraktues, do të mbajë përgjegjësi të plotë për shërbimet që ata kryejnë. Nuk lejohet ngarkimi i të gjitha aktiviteteve një apo </w:t>
      </w:r>
      <w:r w:rsidR="0095400E">
        <w:rPr>
          <w:spacing w:val="-4"/>
          <w:lang w:val="sq-AL"/>
        </w:rPr>
        <w:t xml:space="preserve">i </w:t>
      </w:r>
      <w:r w:rsidRPr="00EC40B8">
        <w:rPr>
          <w:spacing w:val="-4"/>
          <w:lang w:val="sq-AL"/>
        </w:rPr>
        <w:t>disa nënkontraktuesve.</w:t>
      </w:r>
    </w:p>
    <w:p w:rsidR="00E05C66" w:rsidRPr="00EC40B8" w:rsidRDefault="00E05C66" w:rsidP="002946B8">
      <w:pPr>
        <w:pStyle w:val="Paragrafi"/>
        <w:rPr>
          <w:lang w:val="sq-AL"/>
        </w:rPr>
      </w:pPr>
      <w:bookmarkStart w:id="12" w:name="page29"/>
      <w:bookmarkEnd w:id="12"/>
      <w:r w:rsidRPr="00EC40B8">
        <w:rPr>
          <w:lang w:val="sq-AL"/>
        </w:rPr>
        <w:t>7. Në procesin parakualifikues do të konsiderohen vetëm aplikantët, burimet financiare dhe ekspertiza e të cilëve janë çmuar të përshtatshme me vëllimin e punës që do të kryhet nga Klienti dhe KfW-ja. Vlerësimi i këtyre burimeve financiare do të bazohet në likuiditetin e aplikantit dhe xhiron vjetore lidhur me vlerën e parashikuar të kontratës. Aplikanti mund të provojë likuiditetin e tij</w:t>
      </w:r>
      <w:r w:rsidR="0095400E">
        <w:rPr>
          <w:lang w:val="sq-AL"/>
        </w:rPr>
        <w:t>,</w:t>
      </w:r>
      <w:r w:rsidRPr="00EC40B8">
        <w:rPr>
          <w:lang w:val="sq-AL"/>
        </w:rPr>
        <w:t xml:space="preserve"> duke paraqitur konfirmim të kufirit të garancisë nga banka që nuk d</w:t>
      </w:r>
      <w:r w:rsidR="00EB46E4" w:rsidRPr="00EC40B8">
        <w:rPr>
          <w:lang w:val="sq-AL"/>
        </w:rPr>
        <w:t>uhet të jetë më shumë se 6 muaj</w:t>
      </w:r>
      <w:r w:rsidRPr="00EC40B8">
        <w:rPr>
          <w:lang w:val="sq-AL"/>
        </w:rPr>
        <w:t xml:space="preserve"> dhe është i përshtatshëm për projektin (në rast dyshimi, Klienti rezervon të drejtën për verifikim). Xhiroja vjetore zakonisht konfirmohet duke paraqitur bilancet e certifikuara apo llogaritë e fitimit dhe humbjes për tr</w:t>
      </w:r>
      <w:r w:rsidR="00A629FA" w:rsidRPr="00EC40B8">
        <w:rPr>
          <w:lang w:val="sq-AL"/>
        </w:rPr>
        <w:t>i</w:t>
      </w:r>
      <w:r w:rsidRPr="00EC40B8">
        <w:rPr>
          <w:lang w:val="sq-AL"/>
        </w:rPr>
        <w:t xml:space="preserve"> vitet e fundit; për aplikantët të cilët nuk kanë detyrimin të kenë bilance, me paraqitjen e pasqyrës së të ardhurave neto. Përveç kur njoftimi për parakualifikim parashikon ndonjë shifër tjetër specifike të projektit, ofertuesi duhet të tregojë një xhiro vjetore (të llogaritur si vlerë mesatare për tri vitet e fundit) që është e barabartë me të paktën trefishin e xhiros vjetore maksimale të parashikuar nga kjo kontratë. Për ndërmarrjet e përbashkëta, përveçse kur përcaktohet ndryshe në njoftim, do të merret në konsideratë xhiroja e përbashkët vjetore e partnerëve; për xhiro nga sipërmarrjet e përbashkëta do të përfshihen vetëm pjesët e ofertuesit. Aplikantët të cilët nuk paraqesin dokumentacionin apo paraqesin dokumentacion jo të plotë, nuk do të përfshihen në parakualifikim. </w:t>
      </w:r>
    </w:p>
    <w:p w:rsidR="00E05C66" w:rsidRPr="00EC40B8" w:rsidRDefault="00E05C66" w:rsidP="002946B8">
      <w:pPr>
        <w:pStyle w:val="Paragrafi"/>
        <w:rPr>
          <w:lang w:val="sq-AL"/>
        </w:rPr>
      </w:pPr>
      <w:r w:rsidRPr="00EC40B8">
        <w:rPr>
          <w:lang w:val="sq-AL"/>
        </w:rPr>
        <w:t xml:space="preserve">8. Në rastin e vlerësimit të firmave të reja të konsulencës apo </w:t>
      </w:r>
      <w:r w:rsidR="0095400E">
        <w:rPr>
          <w:lang w:val="sq-AL"/>
        </w:rPr>
        <w:t xml:space="preserve">të </w:t>
      </w:r>
      <w:r w:rsidRPr="00EC40B8">
        <w:rPr>
          <w:lang w:val="sq-AL"/>
        </w:rPr>
        <w:t>firmave që dëshirojnë të shtojnë sektorë të rinj veprimi dhe/apo rajone në gamën e tyre të shërbimeve, do të përdoret përvoja e personelit kyç për projektin e FC-së, pasi ndryshe firmat do të ishin në di</w:t>
      </w:r>
      <w:r w:rsidR="003F235A">
        <w:rPr>
          <w:lang w:val="sq-AL"/>
        </w:rPr>
        <w:t>z</w:t>
      </w:r>
      <w:r w:rsidRPr="00EC40B8">
        <w:rPr>
          <w:lang w:val="sq-AL"/>
        </w:rPr>
        <w:t xml:space="preserve">avantazh në konkurrim me aplikantët e tjerë për shkak të mungesës së referencave. </w:t>
      </w:r>
    </w:p>
    <w:p w:rsidR="00E05C66" w:rsidRPr="00EC40B8" w:rsidRDefault="00E05C66" w:rsidP="002946B8">
      <w:pPr>
        <w:pStyle w:val="Paragrafi"/>
        <w:rPr>
          <w:lang w:val="sq-AL"/>
        </w:rPr>
      </w:pPr>
      <w:r w:rsidRPr="00EC40B8">
        <w:rPr>
          <w:lang w:val="sq-AL"/>
        </w:rPr>
        <w:t>9. Aplikantët të cilët</w:t>
      </w:r>
      <w:r w:rsidR="00EB46E4" w:rsidRPr="00EC40B8">
        <w:rPr>
          <w:lang w:val="sq-AL"/>
        </w:rPr>
        <w:t xml:space="preserve"> janë pjesë e grupit të firmave</w:t>
      </w:r>
      <w:r w:rsidRPr="00EC40B8">
        <w:rPr>
          <w:lang w:val="sq-AL"/>
        </w:rPr>
        <w:t xml:space="preserve"> dhe si të tillë paraqesin referencat e projektit apo </w:t>
      </w:r>
      <w:r w:rsidR="0095400E">
        <w:rPr>
          <w:lang w:val="sq-AL"/>
        </w:rPr>
        <w:t xml:space="preserve">të </w:t>
      </w:r>
      <w:r w:rsidRPr="00EC40B8">
        <w:rPr>
          <w:lang w:val="sq-AL"/>
        </w:rPr>
        <w:t>personelit nga sektorë të tjerë të firmës apo</w:t>
      </w:r>
      <w:r w:rsidR="0095400E">
        <w:rPr>
          <w:lang w:val="sq-AL"/>
        </w:rPr>
        <w:t xml:space="preserve"> të</w:t>
      </w:r>
      <w:r w:rsidRPr="00EC40B8">
        <w:rPr>
          <w:lang w:val="sq-AL"/>
        </w:rPr>
        <w:t xml:space="preserve"> shoqërive simotra, mund të njihen vetëm nëse mund të demonstrojnë në nivel të pranueshëm se nëse fitojnë kontratën, do të kenë akses të pakufizuar në këto burime (p.sh</w:t>
      </w:r>
      <w:r w:rsidR="00826DBE" w:rsidRPr="00EC40B8">
        <w:rPr>
          <w:lang w:val="sq-AL"/>
        </w:rPr>
        <w:t>.,</w:t>
      </w:r>
      <w:r w:rsidRPr="00EC40B8">
        <w:rPr>
          <w:lang w:val="sq-AL"/>
        </w:rPr>
        <w:t xml:space="preserve"> ndërmarrje të përbashkëta, nënkontraktues, nënkontraktime personeli). Kjo zbatohet edhe për provën e burimeve financiare. Në këtë rast, aplikanti duhet të demonstrojë se shoqëria mëmë apo shoqëria aksionare janë përgjegjëse për të duke pasur efekt ligjor (si</w:t>
      </w:r>
      <w:r w:rsidR="0095400E">
        <w:rPr>
          <w:lang w:val="sq-AL"/>
        </w:rPr>
        <w:t>,</w:t>
      </w:r>
      <w:r w:rsidRPr="00EC40B8">
        <w:rPr>
          <w:lang w:val="sq-AL"/>
        </w:rPr>
        <w:t xml:space="preserve"> p.sh</w:t>
      </w:r>
      <w:r w:rsidR="00A629FA" w:rsidRPr="00EC40B8">
        <w:rPr>
          <w:lang w:val="sq-AL"/>
        </w:rPr>
        <w:t>.,</w:t>
      </w:r>
      <w:r w:rsidRPr="00EC40B8">
        <w:rPr>
          <w:lang w:val="sq-AL"/>
        </w:rPr>
        <w:t xml:space="preserve"> garanci apo letër përgjegjësie). </w:t>
      </w:r>
    </w:p>
    <w:p w:rsidR="00E77C7D" w:rsidRPr="00EC40B8" w:rsidRDefault="00E77C7D" w:rsidP="002946B8">
      <w:pPr>
        <w:pStyle w:val="Paragrafi"/>
        <w:rPr>
          <w:lang w:val="sq-AL"/>
        </w:rPr>
        <w:sectPr w:rsidR="00E77C7D" w:rsidRPr="00EC40B8" w:rsidSect="00E77C7D">
          <w:type w:val="continuous"/>
          <w:pgSz w:w="11907" w:h="16840" w:code="9"/>
          <w:pgMar w:top="720" w:right="1134" w:bottom="720" w:left="1134" w:header="851" w:footer="851" w:gutter="0"/>
          <w:cols w:num="2" w:space="454"/>
          <w:docGrid w:linePitch="360"/>
        </w:sectPr>
      </w:pPr>
    </w:p>
    <w:p w:rsidR="0095400E" w:rsidRPr="007B02CA" w:rsidRDefault="0095400E" w:rsidP="002946B8">
      <w:pPr>
        <w:pStyle w:val="Paragrafi"/>
        <w:rPr>
          <w:sz w:val="14"/>
          <w:lang w:val="sq-AL"/>
        </w:rPr>
      </w:pPr>
    </w:p>
    <w:tbl>
      <w:tblPr>
        <w:tblW w:w="0" w:type="auto"/>
        <w:tblInd w:w="450" w:type="dxa"/>
        <w:tblLayout w:type="fixed"/>
        <w:tblCellMar>
          <w:left w:w="0" w:type="dxa"/>
          <w:right w:w="0" w:type="dxa"/>
        </w:tblCellMar>
        <w:tblLook w:val="0000" w:firstRow="0" w:lastRow="0" w:firstColumn="0" w:lastColumn="0" w:noHBand="0" w:noVBand="0"/>
      </w:tblPr>
      <w:tblGrid>
        <w:gridCol w:w="455"/>
        <w:gridCol w:w="5591"/>
        <w:gridCol w:w="2104"/>
      </w:tblGrid>
      <w:tr w:rsidR="002154AD" w:rsidRPr="00EC40B8" w:rsidTr="002154AD">
        <w:trPr>
          <w:trHeight w:val="234"/>
        </w:trPr>
        <w:tc>
          <w:tcPr>
            <w:tcW w:w="8150" w:type="dxa"/>
            <w:gridSpan w:val="3"/>
            <w:shd w:val="clear" w:color="auto" w:fill="auto"/>
            <w:vAlign w:val="bottom"/>
          </w:tcPr>
          <w:p w:rsidR="002154AD" w:rsidRPr="00EC40B8" w:rsidRDefault="002154AD" w:rsidP="002946B8">
            <w:pPr>
              <w:widowControl w:val="0"/>
              <w:spacing w:after="0" w:line="240" w:lineRule="auto"/>
              <w:ind w:firstLine="0"/>
              <w:jc w:val="left"/>
              <w:rPr>
                <w:rFonts w:ascii="Garamond" w:eastAsia="Arial" w:hAnsi="Garamond"/>
                <w:b/>
                <w:w w:val="98"/>
                <w:lang w:val="sq-AL"/>
              </w:rPr>
            </w:pPr>
            <w:r w:rsidRPr="00EC40B8">
              <w:rPr>
                <w:rFonts w:ascii="Garamond" w:eastAsia="Arial" w:hAnsi="Garamond"/>
                <w:b/>
                <w:lang w:val="sq-AL"/>
              </w:rPr>
              <w:t xml:space="preserve">Kriteret </w:t>
            </w:r>
            <w:r w:rsidRPr="00EC40B8">
              <w:rPr>
                <w:rFonts w:ascii="Garamond" w:eastAsia="Arial" w:hAnsi="Garamond"/>
                <w:i/>
                <w:lang w:val="sq-AL"/>
              </w:rPr>
              <w:t>(elementet e mëposhtme janë të dhëna të përafërta dhe do t’i përshtaten projektit specifik)</w:t>
            </w:r>
          </w:p>
        </w:tc>
      </w:tr>
      <w:tr w:rsidR="001A75D7" w:rsidRPr="00EC40B8" w:rsidTr="00826DBE">
        <w:trPr>
          <w:trHeight w:val="261"/>
        </w:trPr>
        <w:tc>
          <w:tcPr>
            <w:tcW w:w="6046" w:type="dxa"/>
            <w:gridSpan w:val="2"/>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p>
        </w:tc>
        <w:tc>
          <w:tcPr>
            <w:tcW w:w="2104" w:type="dxa"/>
            <w:shd w:val="clear" w:color="auto" w:fill="auto"/>
            <w:vAlign w:val="bottom"/>
          </w:tcPr>
          <w:p w:rsidR="001A75D7" w:rsidRPr="00EC40B8" w:rsidRDefault="002154AD" w:rsidP="002946B8">
            <w:pPr>
              <w:widowControl w:val="0"/>
              <w:spacing w:after="0" w:line="240" w:lineRule="auto"/>
              <w:ind w:firstLine="0"/>
              <w:jc w:val="center"/>
              <w:rPr>
                <w:rFonts w:ascii="Garamond" w:eastAsia="Times New Roman" w:hAnsi="Garamond"/>
                <w:lang w:val="sq-AL"/>
              </w:rPr>
            </w:pPr>
            <w:r w:rsidRPr="00EC40B8">
              <w:rPr>
                <w:rFonts w:ascii="Garamond" w:eastAsia="Arial" w:hAnsi="Garamond"/>
                <w:b/>
                <w:w w:val="98"/>
                <w:lang w:val="sq-AL"/>
              </w:rPr>
              <w:t>Pikët</w:t>
            </w:r>
          </w:p>
        </w:tc>
      </w:tr>
      <w:tr w:rsidR="001A75D7" w:rsidRPr="00EC40B8" w:rsidTr="00826DBE">
        <w:trPr>
          <w:trHeight w:val="322"/>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b/>
                <w:lang w:val="sq-AL"/>
              </w:rPr>
            </w:pPr>
            <w:r w:rsidRPr="00EC40B8">
              <w:rPr>
                <w:rFonts w:ascii="Garamond" w:eastAsia="Arial" w:hAnsi="Garamond"/>
                <w:b/>
                <w:lang w:val="sq-AL"/>
              </w:rPr>
              <w:t>1.</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b/>
                <w:lang w:val="sq-AL"/>
              </w:rPr>
            </w:pPr>
            <w:r w:rsidRPr="00EC40B8">
              <w:rPr>
                <w:rFonts w:ascii="Garamond" w:eastAsia="Arial" w:hAnsi="Garamond"/>
                <w:b/>
                <w:lang w:val="sq-AL"/>
              </w:rPr>
              <w:t xml:space="preserve">Vërtetimi i përvojës </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b/>
                <w:w w:val="98"/>
                <w:lang w:val="sq-AL"/>
              </w:rPr>
            </w:pPr>
            <w:r w:rsidRPr="00EC40B8">
              <w:rPr>
                <w:rFonts w:ascii="Garamond" w:eastAsia="Arial" w:hAnsi="Garamond"/>
                <w:b/>
                <w:w w:val="98"/>
                <w:lang w:val="sq-AL"/>
              </w:rPr>
              <w:t>40</w:t>
            </w:r>
          </w:p>
        </w:tc>
      </w:tr>
      <w:tr w:rsidR="001A75D7" w:rsidRPr="00EC40B8" w:rsidTr="00826DBE">
        <w:trPr>
          <w:trHeight w:val="422"/>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1.1</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Përvojë në trajtimin e projekteve të ngjashme:</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i/>
                <w:lang w:val="sq-AL"/>
              </w:rPr>
            </w:pPr>
            <w:r w:rsidRPr="00EC40B8">
              <w:rPr>
                <w:rFonts w:ascii="Garamond" w:eastAsia="Arial" w:hAnsi="Garamond"/>
                <w:i/>
                <w:lang w:val="sq-AL"/>
              </w:rPr>
              <w:t>rreth 25</w:t>
            </w:r>
          </w:p>
        </w:tc>
      </w:tr>
      <w:tr w:rsidR="001A75D7" w:rsidRPr="00EC40B8" w:rsidTr="00826DBE">
        <w:trPr>
          <w:trHeight w:val="399"/>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1.2</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Përvojë në kushtet e ndryshme të punës në vendet</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i/>
                <w:lang w:val="sq-AL"/>
              </w:rPr>
            </w:pPr>
            <w:r w:rsidRPr="00EC40B8">
              <w:rPr>
                <w:rFonts w:ascii="Garamond" w:eastAsia="Arial" w:hAnsi="Garamond"/>
                <w:i/>
                <w:lang w:val="sq-AL"/>
              </w:rPr>
              <w:t>rreth 10</w:t>
            </w:r>
          </w:p>
        </w:tc>
      </w:tr>
      <w:tr w:rsidR="001A75D7" w:rsidRPr="00EC40B8" w:rsidTr="00826DBE">
        <w:trPr>
          <w:trHeight w:val="261"/>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në zhvillim, tranzicion apo duke u zhvilluar</w:t>
            </w:r>
          </w:p>
        </w:tc>
        <w:tc>
          <w:tcPr>
            <w:tcW w:w="2104"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r>
      <w:tr w:rsidR="001A75D7" w:rsidRPr="00EC40B8" w:rsidTr="00826DBE">
        <w:trPr>
          <w:trHeight w:val="399"/>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1.3</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Përvojë në rajon apo vend, mundësisht në të</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i/>
                <w:w w:val="98"/>
                <w:lang w:val="sq-AL"/>
              </w:rPr>
            </w:pPr>
            <w:r w:rsidRPr="00EC40B8">
              <w:rPr>
                <w:rFonts w:ascii="Garamond" w:eastAsia="Arial" w:hAnsi="Garamond"/>
                <w:i/>
                <w:lang w:val="sq-AL"/>
              </w:rPr>
              <w:t>rreth</w:t>
            </w:r>
            <w:r w:rsidRPr="00EC40B8">
              <w:rPr>
                <w:rFonts w:ascii="Garamond" w:eastAsia="Arial" w:hAnsi="Garamond"/>
                <w:i/>
                <w:w w:val="98"/>
                <w:lang w:val="sq-AL"/>
              </w:rPr>
              <w:t xml:space="preserve"> 5</w:t>
            </w:r>
          </w:p>
        </w:tc>
      </w:tr>
      <w:tr w:rsidR="001A75D7" w:rsidRPr="00EC40B8" w:rsidTr="00826DBE">
        <w:trPr>
          <w:trHeight w:val="261"/>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njëjtin sektor</w:t>
            </w:r>
          </w:p>
        </w:tc>
        <w:tc>
          <w:tcPr>
            <w:tcW w:w="2104"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r>
      <w:tr w:rsidR="001A75D7" w:rsidRPr="00EC40B8" w:rsidTr="00826DBE">
        <w:trPr>
          <w:trHeight w:val="440"/>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b/>
                <w:lang w:val="sq-AL"/>
              </w:rPr>
            </w:pPr>
            <w:r w:rsidRPr="00EC40B8">
              <w:rPr>
                <w:rFonts w:ascii="Garamond" w:eastAsia="Arial" w:hAnsi="Garamond"/>
                <w:b/>
                <w:lang w:val="sq-AL"/>
              </w:rPr>
              <w:t>2.</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b/>
                <w:lang w:val="sq-AL"/>
              </w:rPr>
            </w:pPr>
            <w:r w:rsidRPr="00EC40B8">
              <w:rPr>
                <w:rFonts w:ascii="Garamond" w:eastAsia="Arial" w:hAnsi="Garamond"/>
                <w:b/>
                <w:lang w:val="sq-AL"/>
              </w:rPr>
              <w:t>Përshtatshmëria për projektin specifik</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b/>
                <w:w w:val="98"/>
                <w:lang w:val="sq-AL"/>
              </w:rPr>
            </w:pPr>
            <w:r w:rsidRPr="00EC40B8">
              <w:rPr>
                <w:rFonts w:ascii="Garamond" w:eastAsia="Arial" w:hAnsi="Garamond"/>
                <w:b/>
                <w:w w:val="98"/>
                <w:lang w:val="sq-AL"/>
              </w:rPr>
              <w:t>60</w:t>
            </w:r>
          </w:p>
        </w:tc>
      </w:tr>
      <w:tr w:rsidR="001A75D7" w:rsidRPr="00EC40B8" w:rsidTr="00826DBE">
        <w:trPr>
          <w:trHeight w:val="389"/>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2.1</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Vlerësimi i ekspertizës specifike për këtë projekt në</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i/>
                <w:lang w:val="sq-AL"/>
              </w:rPr>
            </w:pPr>
            <w:r w:rsidRPr="00EC40B8">
              <w:rPr>
                <w:rFonts w:ascii="Garamond" w:eastAsia="Arial" w:hAnsi="Garamond"/>
                <w:i/>
                <w:lang w:val="sq-AL"/>
              </w:rPr>
              <w:t>rreth 25</w:t>
            </w:r>
          </w:p>
        </w:tc>
      </w:tr>
      <w:tr w:rsidR="001A75D7" w:rsidRPr="00EC40B8" w:rsidTr="00826DBE">
        <w:trPr>
          <w:trHeight w:val="261"/>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zbatimin e aktiviteteve</w:t>
            </w:r>
          </w:p>
        </w:tc>
        <w:tc>
          <w:tcPr>
            <w:tcW w:w="2104"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r>
      <w:tr w:rsidR="001A75D7" w:rsidRPr="00EC40B8" w:rsidTr="00826DBE">
        <w:trPr>
          <w:trHeight w:val="399"/>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2.2</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Vlerësimi i nivelit të personelit të ofertuesit në lidhje me</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i/>
                <w:lang w:val="sq-AL"/>
              </w:rPr>
            </w:pPr>
            <w:r w:rsidRPr="00EC40B8">
              <w:rPr>
                <w:rFonts w:ascii="Garamond" w:eastAsia="Arial" w:hAnsi="Garamond"/>
                <w:i/>
                <w:lang w:val="sq-AL"/>
              </w:rPr>
              <w:t>rreth 20</w:t>
            </w:r>
          </w:p>
        </w:tc>
      </w:tr>
      <w:tr w:rsidR="001A75D7" w:rsidRPr="00EC40B8" w:rsidTr="00826DBE">
        <w:trPr>
          <w:trHeight w:val="261"/>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shërbimet e kërkuara</w:t>
            </w:r>
          </w:p>
        </w:tc>
        <w:tc>
          <w:tcPr>
            <w:tcW w:w="2104"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r>
      <w:tr w:rsidR="001A75D7" w:rsidRPr="00EC40B8" w:rsidTr="00826DBE">
        <w:trPr>
          <w:trHeight w:val="399"/>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2.3</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Vlerësimi i personelit kyç në dispozicion të përhershëm</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i/>
                <w:lang w:val="sq-AL"/>
              </w:rPr>
            </w:pPr>
            <w:r w:rsidRPr="00EC40B8">
              <w:rPr>
                <w:rFonts w:ascii="Garamond" w:eastAsia="Arial" w:hAnsi="Garamond"/>
                <w:i/>
                <w:lang w:val="sq-AL"/>
              </w:rPr>
              <w:t>rreth</w:t>
            </w:r>
            <w:r w:rsidR="0095400E">
              <w:rPr>
                <w:rFonts w:ascii="Garamond" w:eastAsia="Arial" w:hAnsi="Garamond"/>
                <w:i/>
                <w:lang w:val="sq-AL"/>
              </w:rPr>
              <w:t xml:space="preserve"> </w:t>
            </w:r>
            <w:r w:rsidRPr="00EC40B8">
              <w:rPr>
                <w:rFonts w:ascii="Garamond" w:eastAsia="Arial" w:hAnsi="Garamond"/>
                <w:i/>
                <w:lang w:val="sq-AL"/>
              </w:rPr>
              <w:t>10</w:t>
            </w:r>
          </w:p>
        </w:tc>
      </w:tr>
      <w:tr w:rsidR="001A75D7" w:rsidRPr="00EC40B8" w:rsidTr="00826DBE">
        <w:trPr>
          <w:trHeight w:val="261"/>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për monitorimin dhe mbështetjen e ekipit të projektit nga zyra qendrore</w:t>
            </w:r>
          </w:p>
        </w:tc>
        <w:tc>
          <w:tcPr>
            <w:tcW w:w="2104"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r>
      <w:tr w:rsidR="001A75D7" w:rsidRPr="00EC40B8" w:rsidTr="00826DBE">
        <w:trPr>
          <w:trHeight w:val="399"/>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2.4</w:t>
            </w: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A i plotësojnë kriteret formale dokumentet e aplikimit, a janë</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i/>
                <w:w w:val="98"/>
                <w:lang w:val="sq-AL"/>
              </w:rPr>
            </w:pPr>
            <w:r w:rsidRPr="00EC40B8">
              <w:rPr>
                <w:rFonts w:ascii="Garamond" w:eastAsia="Arial" w:hAnsi="Garamond"/>
                <w:i/>
                <w:lang w:val="sq-AL"/>
              </w:rPr>
              <w:t>rreth</w:t>
            </w:r>
            <w:r w:rsidRPr="00EC40B8">
              <w:rPr>
                <w:rFonts w:ascii="Garamond" w:eastAsia="Arial" w:hAnsi="Garamond"/>
                <w:i/>
                <w:w w:val="98"/>
                <w:lang w:val="sq-AL"/>
              </w:rPr>
              <w:t xml:space="preserve"> 5</w:t>
            </w:r>
          </w:p>
        </w:tc>
      </w:tr>
      <w:tr w:rsidR="001A75D7" w:rsidRPr="00EC40B8" w:rsidTr="00826DBE">
        <w:trPr>
          <w:trHeight w:val="261"/>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c>
          <w:tcPr>
            <w:tcW w:w="5591"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i/>
                <w:lang w:val="sq-AL"/>
              </w:rPr>
            </w:pPr>
            <w:r w:rsidRPr="00EC40B8">
              <w:rPr>
                <w:rFonts w:ascii="Garamond" w:eastAsia="Arial" w:hAnsi="Garamond"/>
                <w:i/>
                <w:lang w:val="sq-AL"/>
              </w:rPr>
              <w:t>të plota dhe specifike për projektin?</w:t>
            </w:r>
          </w:p>
        </w:tc>
        <w:tc>
          <w:tcPr>
            <w:tcW w:w="2104" w:type="dxa"/>
            <w:shd w:val="clear" w:color="auto" w:fill="auto"/>
            <w:vAlign w:val="bottom"/>
          </w:tcPr>
          <w:p w:rsidR="001A75D7" w:rsidRPr="00EC40B8" w:rsidRDefault="001A75D7" w:rsidP="002946B8">
            <w:pPr>
              <w:widowControl w:val="0"/>
              <w:spacing w:after="0" w:line="240" w:lineRule="auto"/>
              <w:ind w:firstLine="0"/>
              <w:rPr>
                <w:rFonts w:ascii="Garamond" w:eastAsia="Times New Roman" w:hAnsi="Garamond"/>
                <w:lang w:val="sq-AL"/>
              </w:rPr>
            </w:pPr>
          </w:p>
        </w:tc>
      </w:tr>
      <w:tr w:rsidR="001A75D7" w:rsidRPr="00EC40B8" w:rsidTr="00826DBE">
        <w:trPr>
          <w:trHeight w:val="233"/>
        </w:trPr>
        <w:tc>
          <w:tcPr>
            <w:tcW w:w="455" w:type="dxa"/>
            <w:shd w:val="clear" w:color="auto" w:fill="auto"/>
            <w:vAlign w:val="bottom"/>
          </w:tcPr>
          <w:p w:rsidR="001A75D7" w:rsidRPr="00EC40B8" w:rsidRDefault="001A75D7" w:rsidP="002946B8">
            <w:pPr>
              <w:widowControl w:val="0"/>
              <w:spacing w:after="0" w:line="240" w:lineRule="auto"/>
              <w:ind w:firstLine="0"/>
              <w:rPr>
                <w:rFonts w:ascii="Garamond" w:eastAsia="Arial" w:hAnsi="Garamond"/>
                <w:b/>
                <w:w w:val="96"/>
                <w:lang w:val="sq-AL"/>
              </w:rPr>
            </w:pPr>
          </w:p>
          <w:p w:rsidR="001A75D7" w:rsidRPr="00EC40B8" w:rsidRDefault="001A75D7" w:rsidP="002946B8">
            <w:pPr>
              <w:widowControl w:val="0"/>
              <w:spacing w:after="0" w:line="240" w:lineRule="auto"/>
              <w:ind w:firstLine="0"/>
              <w:rPr>
                <w:rFonts w:ascii="Garamond" w:eastAsia="Arial" w:hAnsi="Garamond"/>
                <w:b/>
                <w:w w:val="96"/>
                <w:lang w:val="sq-AL"/>
              </w:rPr>
            </w:pPr>
          </w:p>
        </w:tc>
        <w:tc>
          <w:tcPr>
            <w:tcW w:w="5591" w:type="dxa"/>
            <w:shd w:val="clear" w:color="auto" w:fill="auto"/>
            <w:vAlign w:val="bottom"/>
          </w:tcPr>
          <w:p w:rsidR="001A75D7" w:rsidRPr="00EC40B8" w:rsidRDefault="00826DBE" w:rsidP="002946B8">
            <w:pPr>
              <w:widowControl w:val="0"/>
              <w:spacing w:after="0" w:line="240" w:lineRule="auto"/>
              <w:ind w:firstLine="0"/>
              <w:jc w:val="center"/>
              <w:rPr>
                <w:rFonts w:ascii="Garamond" w:eastAsia="Arial" w:hAnsi="Garamond"/>
                <w:b/>
                <w:w w:val="96"/>
                <w:lang w:val="sq-AL"/>
              </w:rPr>
            </w:pPr>
            <w:r w:rsidRPr="00EC40B8">
              <w:rPr>
                <w:rFonts w:ascii="Garamond" w:eastAsia="Arial" w:hAnsi="Garamond"/>
                <w:b/>
                <w:w w:val="96"/>
                <w:lang w:val="sq-AL"/>
              </w:rPr>
              <w:t>TOTALI</w:t>
            </w:r>
          </w:p>
        </w:tc>
        <w:tc>
          <w:tcPr>
            <w:tcW w:w="2104" w:type="dxa"/>
            <w:shd w:val="clear" w:color="auto" w:fill="auto"/>
            <w:vAlign w:val="bottom"/>
          </w:tcPr>
          <w:p w:rsidR="001A75D7" w:rsidRPr="00EC40B8" w:rsidRDefault="001A75D7" w:rsidP="002946B8">
            <w:pPr>
              <w:widowControl w:val="0"/>
              <w:spacing w:after="0" w:line="240" w:lineRule="auto"/>
              <w:ind w:firstLine="0"/>
              <w:jc w:val="center"/>
              <w:rPr>
                <w:rFonts w:ascii="Garamond" w:eastAsia="Arial" w:hAnsi="Garamond"/>
                <w:b/>
                <w:w w:val="96"/>
                <w:lang w:val="sq-AL"/>
              </w:rPr>
            </w:pPr>
            <w:r w:rsidRPr="00EC40B8">
              <w:rPr>
                <w:rFonts w:ascii="Garamond" w:eastAsia="Arial" w:hAnsi="Garamond"/>
                <w:b/>
                <w:w w:val="96"/>
                <w:lang w:val="sq-AL"/>
              </w:rPr>
              <w:t>100</w:t>
            </w:r>
          </w:p>
        </w:tc>
      </w:tr>
    </w:tbl>
    <w:p w:rsidR="00BD53DB" w:rsidRDefault="00BD53DB" w:rsidP="002946B8">
      <w:pPr>
        <w:pStyle w:val="Paragrafi"/>
        <w:ind w:firstLine="0"/>
        <w:rPr>
          <w:lang w:val="sq-AL" w:eastAsia="en-GB"/>
        </w:rPr>
      </w:pPr>
    </w:p>
    <w:p w:rsidR="00446925" w:rsidRPr="00EC40B8" w:rsidRDefault="00446925" w:rsidP="002946B8">
      <w:pPr>
        <w:pStyle w:val="Paragrafi"/>
        <w:ind w:firstLine="0"/>
        <w:rPr>
          <w:b/>
          <w:szCs w:val="24"/>
          <w:lang w:val="sq-AL"/>
        </w:rPr>
        <w:sectPr w:rsidR="00446925" w:rsidRPr="00EC40B8" w:rsidSect="008A378D">
          <w:type w:val="continuous"/>
          <w:pgSz w:w="11907" w:h="16840" w:code="9"/>
          <w:pgMar w:top="720" w:right="1134" w:bottom="720" w:left="1134" w:header="851" w:footer="851" w:gutter="0"/>
          <w:cols w:space="454"/>
          <w:docGrid w:linePitch="360"/>
        </w:sectPr>
      </w:pPr>
    </w:p>
    <w:p w:rsidR="00C010F5" w:rsidRPr="00EC40B8" w:rsidRDefault="00C010F5" w:rsidP="002946B8">
      <w:pPr>
        <w:pStyle w:val="Paragrafi"/>
        <w:rPr>
          <w:b/>
          <w:szCs w:val="24"/>
          <w:lang w:val="sq-AL"/>
        </w:rPr>
      </w:pPr>
      <w:r w:rsidRPr="00EC40B8">
        <w:rPr>
          <w:b/>
          <w:szCs w:val="24"/>
          <w:lang w:val="sq-AL"/>
        </w:rPr>
        <w:t>Shënime rreth kritereve</w:t>
      </w:r>
    </w:p>
    <w:p w:rsidR="00C010F5" w:rsidRPr="00446925" w:rsidRDefault="00C010F5" w:rsidP="002946B8">
      <w:pPr>
        <w:pStyle w:val="Paragrafi"/>
        <w:rPr>
          <w:szCs w:val="24"/>
          <w:lang w:val="sq-AL"/>
        </w:rPr>
      </w:pPr>
      <w:r w:rsidRPr="00446925">
        <w:rPr>
          <w:szCs w:val="24"/>
          <w:lang w:val="sq-AL"/>
        </w:rPr>
        <w:t>1.1</w:t>
      </w:r>
      <w:r w:rsidRPr="00446925">
        <w:rPr>
          <w:szCs w:val="24"/>
          <w:lang w:val="sq-AL"/>
        </w:rPr>
        <w:tab/>
        <w:t>Përvojë në trajtimin e projekteve të ngjashme</w:t>
      </w:r>
    </w:p>
    <w:p w:rsidR="00C010F5" w:rsidRPr="00EC40B8" w:rsidRDefault="00C010F5" w:rsidP="002946B8">
      <w:pPr>
        <w:pStyle w:val="Paragrafi"/>
        <w:rPr>
          <w:szCs w:val="24"/>
          <w:lang w:val="sq-AL"/>
        </w:rPr>
      </w:pPr>
      <w:r w:rsidRPr="00EC40B8">
        <w:rPr>
          <w:szCs w:val="24"/>
          <w:lang w:val="sq-AL"/>
        </w:rPr>
        <w:t>Qëllimi kryesor është vërtetimi i përvojës së Konsulentit në trajtimin e projekteve të ngjashme, të paktën gjatë 5 viteve të fundit. Aplikanti duhet të sigurojë referencat përkatëse të projektit që provojnë se ka fituar përvojë të mjaftueshme në projekte të ngjashme gjatë periudhës së caktuar. Prezantimi i referencave të projektit duhet të paraqesë qëllimin e çdo projekti (burime financiare, njerëzore), çfarë roli do të kryejë ofertuesi në projekt, si është integruar në kontratë për këtë projekt (kontraktuesi kry</w:t>
      </w:r>
      <w:r w:rsidR="00826DBE" w:rsidRPr="00EC40B8">
        <w:rPr>
          <w:szCs w:val="24"/>
          <w:lang w:val="sq-AL"/>
        </w:rPr>
        <w:t>esor, nënkontraktuesi, partneri</w:t>
      </w:r>
      <w:r w:rsidRPr="00EC40B8">
        <w:rPr>
          <w:szCs w:val="24"/>
          <w:lang w:val="sq-AL"/>
        </w:rPr>
        <w:t xml:space="preserve"> etj</w:t>
      </w:r>
      <w:r w:rsidR="00826DBE" w:rsidRPr="00EC40B8">
        <w:rPr>
          <w:szCs w:val="24"/>
          <w:lang w:val="sq-AL"/>
        </w:rPr>
        <w:t>.</w:t>
      </w:r>
      <w:r w:rsidRPr="00EC40B8">
        <w:rPr>
          <w:szCs w:val="24"/>
          <w:lang w:val="sq-AL"/>
        </w:rPr>
        <w:t>) dhe nëse është e përshtatshme, cila pjesë e totalit ka qenë përgjegjës</w:t>
      </w:r>
      <w:r w:rsidR="00446925">
        <w:rPr>
          <w:szCs w:val="24"/>
          <w:lang w:val="sq-AL"/>
        </w:rPr>
        <w:t>e</w:t>
      </w:r>
      <w:r w:rsidRPr="00EC40B8">
        <w:rPr>
          <w:szCs w:val="24"/>
          <w:lang w:val="sq-AL"/>
        </w:rPr>
        <w:t xml:space="preserve"> për të prodhuar. Nëse kërkohet, ofertuesi duhet të specifikojë personat e kontaktit që punojnë për </w:t>
      </w:r>
      <w:r w:rsidR="00446925">
        <w:rPr>
          <w:szCs w:val="24"/>
          <w:lang w:val="sq-AL"/>
        </w:rPr>
        <w:t>k</w:t>
      </w:r>
      <w:r w:rsidRPr="00EC40B8">
        <w:rPr>
          <w:szCs w:val="24"/>
          <w:lang w:val="sq-AL"/>
        </w:rPr>
        <w:t xml:space="preserve">lientët përkatës të cilët mund të trajtojnë kërkesat lidhur me referencat e projektit. </w:t>
      </w:r>
    </w:p>
    <w:p w:rsidR="00C010F5" w:rsidRPr="00EC40B8" w:rsidRDefault="00C010F5" w:rsidP="002946B8">
      <w:pPr>
        <w:pStyle w:val="Paragrafi"/>
        <w:rPr>
          <w:szCs w:val="24"/>
          <w:lang w:val="sq-AL"/>
        </w:rPr>
      </w:pPr>
      <w:r w:rsidRPr="00EC40B8">
        <w:rPr>
          <w:szCs w:val="24"/>
          <w:lang w:val="sq-AL"/>
        </w:rPr>
        <w:t xml:space="preserve">Çdo përvojë negative me një ofertues nga projekte të tjera mund të përfshihet në vlerësim vetëm nëse ofertuesi është njoftuar me shkrim, nëse përvojat janë bindëse dhe nëse nuk i paraprijnë periudhës gjatë së cilës duhet të sigurohet përshtatshmëria. </w:t>
      </w:r>
    </w:p>
    <w:p w:rsidR="00C010F5" w:rsidRPr="00EC40B8" w:rsidRDefault="00C010F5" w:rsidP="002946B8">
      <w:pPr>
        <w:pStyle w:val="Paragrafi"/>
        <w:rPr>
          <w:szCs w:val="24"/>
          <w:lang w:val="sq-AL"/>
        </w:rPr>
      </w:pPr>
      <w:bookmarkStart w:id="13" w:name="page31"/>
      <w:bookmarkEnd w:id="13"/>
      <w:r w:rsidRPr="00EC40B8">
        <w:rPr>
          <w:szCs w:val="24"/>
          <w:lang w:val="sq-AL"/>
        </w:rPr>
        <w:t>1.2 Përvojë e kushteve të ndryshme të punës në vende në zhvillim, tranzicion apo duke u zhvilluar</w:t>
      </w:r>
    </w:p>
    <w:p w:rsidR="00C010F5" w:rsidRPr="00EC40B8" w:rsidRDefault="00C010F5" w:rsidP="002946B8">
      <w:pPr>
        <w:pStyle w:val="Paragrafi"/>
        <w:rPr>
          <w:szCs w:val="24"/>
          <w:lang w:val="sq-AL"/>
        </w:rPr>
      </w:pPr>
      <w:r w:rsidRPr="00EC40B8">
        <w:rPr>
          <w:szCs w:val="24"/>
          <w:lang w:val="sq-AL"/>
        </w:rPr>
        <w:t>Ky kriter mbulon përvojën në kushtet e punës të krahasueshme dhe të ndryshme në vende të ngjashme (gama e përvojës), me theks kryesor te kushtet e punës të krahasueshme. Deklaratat duhet t’</w:t>
      </w:r>
      <w:r w:rsidR="00A629FA" w:rsidRPr="00EC40B8">
        <w:rPr>
          <w:szCs w:val="24"/>
          <w:lang w:val="sq-AL"/>
        </w:rPr>
        <w:t>u</w:t>
      </w:r>
      <w:r w:rsidRPr="00EC40B8">
        <w:rPr>
          <w:szCs w:val="24"/>
          <w:lang w:val="sq-AL"/>
        </w:rPr>
        <w:t xml:space="preserve"> referohen provave të përshtatshme.</w:t>
      </w:r>
    </w:p>
    <w:p w:rsidR="00C010F5" w:rsidRPr="00EC40B8" w:rsidRDefault="00C010F5" w:rsidP="002946B8">
      <w:pPr>
        <w:pStyle w:val="Paragrafi"/>
        <w:rPr>
          <w:szCs w:val="24"/>
          <w:lang w:val="sq-AL"/>
        </w:rPr>
      </w:pPr>
      <w:r w:rsidRPr="00EC40B8">
        <w:rPr>
          <w:szCs w:val="24"/>
          <w:lang w:val="sq-AL"/>
        </w:rPr>
        <w:t>1.3</w:t>
      </w:r>
      <w:r w:rsidRPr="00EC40B8">
        <w:rPr>
          <w:szCs w:val="24"/>
          <w:lang w:val="sq-AL"/>
        </w:rPr>
        <w:tab/>
        <w:t xml:space="preserve">Përvojë në rajon apo vend, mundësisht në të njëjtin sektor </w:t>
      </w:r>
    </w:p>
    <w:p w:rsidR="00C010F5" w:rsidRPr="00EC40B8" w:rsidRDefault="00C010F5" w:rsidP="002946B8">
      <w:pPr>
        <w:pStyle w:val="Paragrafi"/>
        <w:rPr>
          <w:szCs w:val="24"/>
          <w:lang w:val="sq-AL"/>
        </w:rPr>
      </w:pPr>
      <w:r w:rsidRPr="00EC40B8">
        <w:rPr>
          <w:szCs w:val="24"/>
          <w:lang w:val="sq-AL"/>
        </w:rPr>
        <w:t xml:space="preserve">Termi </w:t>
      </w:r>
      <w:r w:rsidR="00793688" w:rsidRPr="00EC40B8">
        <w:rPr>
          <w:szCs w:val="24"/>
          <w:lang w:val="sq-AL"/>
        </w:rPr>
        <w:t>“</w:t>
      </w:r>
      <w:r w:rsidRPr="00EC40B8">
        <w:rPr>
          <w:szCs w:val="24"/>
          <w:lang w:val="sq-AL"/>
        </w:rPr>
        <w:t>rajon</w:t>
      </w:r>
      <w:r w:rsidR="00793688" w:rsidRPr="00EC40B8">
        <w:rPr>
          <w:szCs w:val="24"/>
          <w:lang w:val="sq-AL"/>
        </w:rPr>
        <w:t>”</w:t>
      </w:r>
      <w:r w:rsidRPr="00EC40B8">
        <w:rPr>
          <w:szCs w:val="24"/>
          <w:lang w:val="sq-AL"/>
        </w:rPr>
        <w:t xml:space="preserve"> i referohet kryesisht vendit n</w:t>
      </w:r>
      <w:r w:rsidR="001576D3" w:rsidRPr="00EC40B8">
        <w:rPr>
          <w:szCs w:val="24"/>
          <w:lang w:val="sq-AL"/>
        </w:rPr>
        <w:t>ë</w:t>
      </w:r>
      <w:r w:rsidRPr="00EC40B8">
        <w:rPr>
          <w:szCs w:val="24"/>
          <w:lang w:val="sq-AL"/>
        </w:rPr>
        <w:t xml:space="preserve"> të cilin ndodhet projekti, por për këtë vlerësim do të konsiderohet përvoja në vende të ngjashme fqinje apo në një rajon më të gjerë gjeografik. Njohuritë mbi sektorin (kur është e përshtatshme mbi disa sektorë</w:t>
      </w:r>
      <w:r w:rsidR="005F02EB" w:rsidRPr="00EC40B8">
        <w:rPr>
          <w:rStyle w:val="FootnoteReference"/>
          <w:szCs w:val="24"/>
          <w:lang w:val="sq-AL"/>
        </w:rPr>
        <w:footnoteReference w:id="14"/>
      </w:r>
      <w:r w:rsidRPr="00EC40B8">
        <w:rPr>
          <w:szCs w:val="24"/>
          <w:lang w:val="sq-AL"/>
        </w:rPr>
        <w:t>) duhet të tregohen në formën e përshkrimeve të shkurtra të projektit</w:t>
      </w:r>
      <w:r w:rsidR="002D6CEB" w:rsidRPr="00EC40B8">
        <w:rPr>
          <w:rStyle w:val="FootnoteReference"/>
          <w:szCs w:val="24"/>
          <w:lang w:val="sq-AL"/>
        </w:rPr>
        <w:footnoteReference w:id="15"/>
      </w:r>
      <w:r w:rsidRPr="00EC40B8">
        <w:rPr>
          <w:szCs w:val="24"/>
          <w:lang w:val="sq-AL"/>
        </w:rPr>
        <w:t xml:space="preserve">, duke përfshirë një përshkrim të shërbimeve që Konsulenti ka kryer në çdo rast. </w:t>
      </w:r>
    </w:p>
    <w:p w:rsidR="00C010F5" w:rsidRPr="000529E7" w:rsidRDefault="00C010F5" w:rsidP="002946B8">
      <w:pPr>
        <w:pStyle w:val="Paragrafi"/>
        <w:rPr>
          <w:spacing w:val="-4"/>
          <w:szCs w:val="24"/>
          <w:lang w:val="sq-AL"/>
        </w:rPr>
      </w:pPr>
      <w:r w:rsidRPr="000529E7">
        <w:rPr>
          <w:spacing w:val="-4"/>
          <w:szCs w:val="24"/>
          <w:lang w:val="sq-AL"/>
        </w:rPr>
        <w:t>2.1</w:t>
      </w:r>
      <w:r w:rsidR="00D04D24" w:rsidRPr="000529E7">
        <w:rPr>
          <w:spacing w:val="-4"/>
          <w:szCs w:val="24"/>
          <w:lang w:val="sq-AL"/>
        </w:rPr>
        <w:t xml:space="preserve"> </w:t>
      </w:r>
      <w:r w:rsidRPr="000529E7">
        <w:rPr>
          <w:spacing w:val="-4"/>
          <w:szCs w:val="24"/>
          <w:lang w:val="sq-AL"/>
        </w:rPr>
        <w:t xml:space="preserve">Vlerësimi i ekspertizës specifike për këtë projekt në zbatimin e aktiviteteve </w:t>
      </w:r>
    </w:p>
    <w:p w:rsidR="00C010F5" w:rsidRPr="000529E7" w:rsidRDefault="00C010F5" w:rsidP="002946B8">
      <w:pPr>
        <w:pStyle w:val="Paragrafi"/>
        <w:rPr>
          <w:spacing w:val="-4"/>
          <w:szCs w:val="24"/>
          <w:lang w:val="sq-AL"/>
        </w:rPr>
      </w:pPr>
      <w:r w:rsidRPr="000529E7">
        <w:rPr>
          <w:spacing w:val="-4"/>
          <w:szCs w:val="24"/>
          <w:lang w:val="sq-AL"/>
        </w:rPr>
        <w:t>Ky kriter është hartuar për të vlerësuar ekspertizën profesionale të ofertuesit për kryerjen e punëve të planifikuara, Ofertuesi duhet të tregojë se mund të japë ekspertizën e kërkuar në fushat e specializimit që nevojiten për zbatimin e aktiviteteve, pa asnjë kufizim. Ofertuesi nuk është i detyruar të caktojë një ekip, por të prezantojë ekspertizën ekzistuese dhe përvojën lidhur me kërkesat profesionale dhe fushat tematike në termat e referencës, të cilat përbëjnë pjesë të dokumenteve të para</w:t>
      </w:r>
      <w:r w:rsidR="00446925" w:rsidRPr="000529E7">
        <w:rPr>
          <w:spacing w:val="-4"/>
          <w:szCs w:val="24"/>
          <w:lang w:val="sq-AL"/>
        </w:rPr>
        <w:t>-</w:t>
      </w:r>
      <w:r w:rsidRPr="000529E7">
        <w:rPr>
          <w:spacing w:val="-4"/>
          <w:szCs w:val="24"/>
          <w:lang w:val="sq-AL"/>
        </w:rPr>
        <w:t>kualifikimit. Nëse një shoqëri nuk ka njohuritë e nevojshme në të gjitha fushat e kërkuara, mund të rrisë mundësinë duke bashkëpunuar me shoqëri të tjera apo personel të kualifikuar dhe të paraqesë dëshmi apo prova të njohurive të tyre teknike. Konsulenti duhet të prezantojë</w:t>
      </w:r>
      <w:r w:rsidR="00446925" w:rsidRPr="000529E7">
        <w:rPr>
          <w:spacing w:val="-4"/>
          <w:szCs w:val="24"/>
          <w:lang w:val="sq-AL"/>
        </w:rPr>
        <w:t>,</w:t>
      </w:r>
      <w:r w:rsidRPr="000529E7">
        <w:rPr>
          <w:spacing w:val="-4"/>
          <w:szCs w:val="24"/>
          <w:lang w:val="sq-AL"/>
        </w:rPr>
        <w:t xml:space="preserve"> në mënyrë të saktë</w:t>
      </w:r>
      <w:r w:rsidR="00446925" w:rsidRPr="000529E7">
        <w:rPr>
          <w:spacing w:val="-4"/>
          <w:szCs w:val="24"/>
          <w:lang w:val="sq-AL"/>
        </w:rPr>
        <w:t>,</w:t>
      </w:r>
      <w:r w:rsidRPr="000529E7">
        <w:rPr>
          <w:spacing w:val="-4"/>
          <w:szCs w:val="24"/>
          <w:lang w:val="sq-AL"/>
        </w:rPr>
        <w:t xml:space="preserve"> ekspertizën dhe përvojën, duke plotësuar me përshkrimet e projektit, kur është e mundur e plotësuar me një përshkrim të shkurtër të kualifikimeve të anëtarëve të personelit të tij</w:t>
      </w:r>
      <w:r w:rsidR="002D6CEB" w:rsidRPr="000529E7">
        <w:rPr>
          <w:rStyle w:val="FootnoteReference"/>
          <w:spacing w:val="-4"/>
          <w:szCs w:val="24"/>
          <w:lang w:val="sq-AL"/>
        </w:rPr>
        <w:footnoteReference w:id="16"/>
      </w:r>
      <w:r w:rsidR="00446925" w:rsidRPr="000529E7">
        <w:rPr>
          <w:spacing w:val="-4"/>
          <w:szCs w:val="24"/>
          <w:lang w:val="sq-AL"/>
        </w:rPr>
        <w:t>,</w:t>
      </w:r>
      <w:r w:rsidRPr="000529E7">
        <w:rPr>
          <w:spacing w:val="-4"/>
          <w:szCs w:val="24"/>
          <w:lang w:val="sq-AL"/>
        </w:rPr>
        <w:t xml:space="preserve"> të cilët janë punësuar për këtë qëllim dhe mbeten në dispozicion.</w:t>
      </w:r>
    </w:p>
    <w:p w:rsidR="00C010F5" w:rsidRPr="000529E7" w:rsidRDefault="00C010F5" w:rsidP="002946B8">
      <w:pPr>
        <w:pStyle w:val="Paragrafi"/>
        <w:rPr>
          <w:spacing w:val="-4"/>
          <w:szCs w:val="24"/>
          <w:lang w:val="sq-AL"/>
        </w:rPr>
      </w:pPr>
      <w:r w:rsidRPr="000529E7">
        <w:rPr>
          <w:spacing w:val="-4"/>
          <w:szCs w:val="24"/>
          <w:lang w:val="sq-AL"/>
        </w:rPr>
        <w:t>2.2</w:t>
      </w:r>
      <w:r w:rsidRPr="000529E7">
        <w:rPr>
          <w:spacing w:val="-4"/>
          <w:szCs w:val="24"/>
          <w:lang w:val="sq-AL"/>
        </w:rPr>
        <w:tab/>
        <w:t>Vlerësimi i nivelit të personelit të ofertuesit në lidhje me shërbimet e kërkuara</w:t>
      </w:r>
    </w:p>
    <w:p w:rsidR="00C010F5" w:rsidRPr="000529E7" w:rsidRDefault="00C010F5" w:rsidP="002946B8">
      <w:pPr>
        <w:pStyle w:val="Paragrafi"/>
        <w:rPr>
          <w:spacing w:val="-4"/>
          <w:szCs w:val="24"/>
          <w:lang w:val="sq-AL"/>
        </w:rPr>
      </w:pPr>
      <w:r w:rsidRPr="000529E7">
        <w:rPr>
          <w:spacing w:val="-4"/>
          <w:szCs w:val="24"/>
          <w:lang w:val="sq-AL"/>
        </w:rPr>
        <w:t>Vlerësimi përfshin nëse personeli i brendshëm i ofertuesit është ngushtësisht apo gjerësisht i bazuar në lidhje me shërbimet e kërkuara (personel total, fusha kualifikimi, lëndët, kualifikime speciale). Në varësi të shërbimeve që do të kryhen, aftësia për të trajtuar</w:t>
      </w:r>
      <w:r w:rsidR="00446925" w:rsidRPr="000529E7">
        <w:rPr>
          <w:spacing w:val="-4"/>
          <w:szCs w:val="24"/>
          <w:lang w:val="sq-AL"/>
        </w:rPr>
        <w:t xml:space="preserve"> </w:t>
      </w:r>
      <w:r w:rsidRPr="000529E7">
        <w:rPr>
          <w:spacing w:val="-4"/>
          <w:szCs w:val="24"/>
          <w:lang w:val="sq-AL"/>
        </w:rPr>
        <w:t>çështje të cilat dalin në mënyrë të papritur, mund të ketë një rëndësi të veçantë. Këtu</w:t>
      </w:r>
      <w:r w:rsidR="00446925" w:rsidRPr="000529E7">
        <w:rPr>
          <w:spacing w:val="-4"/>
          <w:szCs w:val="24"/>
          <w:lang w:val="sq-AL"/>
        </w:rPr>
        <w:t>,</w:t>
      </w:r>
      <w:r w:rsidRPr="000529E7">
        <w:rPr>
          <w:spacing w:val="-4"/>
          <w:szCs w:val="24"/>
          <w:lang w:val="sq-AL"/>
        </w:rPr>
        <w:t xml:space="preserve"> vlerësimi fokusohet në fushën e veprimit të burimeve njerëzore të specializuar të personelit të ofertuesit.</w:t>
      </w:r>
    </w:p>
    <w:p w:rsidR="00C010F5" w:rsidRPr="000529E7" w:rsidRDefault="00C010F5" w:rsidP="002946B8">
      <w:pPr>
        <w:pStyle w:val="Paragrafi"/>
        <w:rPr>
          <w:spacing w:val="-4"/>
          <w:szCs w:val="24"/>
          <w:lang w:val="sq-AL"/>
        </w:rPr>
      </w:pPr>
      <w:r w:rsidRPr="000529E7">
        <w:rPr>
          <w:spacing w:val="-4"/>
          <w:szCs w:val="24"/>
          <w:lang w:val="sq-AL"/>
        </w:rPr>
        <w:t>2.3</w:t>
      </w:r>
      <w:r w:rsidR="00D04D24" w:rsidRPr="000529E7">
        <w:rPr>
          <w:spacing w:val="-4"/>
          <w:szCs w:val="24"/>
          <w:lang w:val="sq-AL"/>
        </w:rPr>
        <w:t xml:space="preserve"> </w:t>
      </w:r>
      <w:r w:rsidRPr="000529E7">
        <w:rPr>
          <w:spacing w:val="-4"/>
          <w:szCs w:val="24"/>
          <w:lang w:val="sq-AL"/>
        </w:rPr>
        <w:t>Vlerësimi i personelit kyç në dispozicion të përhershëm për monitorimin dhe mbështetjen e ekipit të projektit nga zyra qendrore</w:t>
      </w:r>
    </w:p>
    <w:p w:rsidR="003F7366" w:rsidRPr="000529E7" w:rsidRDefault="003F7366" w:rsidP="002946B8">
      <w:pPr>
        <w:pStyle w:val="Paragrafi"/>
        <w:rPr>
          <w:spacing w:val="-4"/>
          <w:szCs w:val="24"/>
          <w:lang w:val="sq-AL"/>
        </w:rPr>
      </w:pPr>
      <w:r w:rsidRPr="000529E7">
        <w:rPr>
          <w:spacing w:val="-4"/>
          <w:szCs w:val="24"/>
          <w:lang w:val="sq-AL"/>
        </w:rPr>
        <w:t>Ky kriter është për vlerësimin e kapacitetit të ofertuesit për drejtimin e projektit dhe sigurimin e cilësisë. Në këtë fazë, ofertuesit nuk i kërkohet të prezantojë ekipin për detyrën, por të provojë se firma ka personelin e kualifikuar me aftësi drejtuese, koordinuese dhe një ekip projekti që mund të kryejë drejtimin e punimeve. Nëse funksionet kyçe monitoruese dhe drejtuese nuk mbulohen nga personeli i ofertuesit, pikët do të zbriten nga vlerësimi; kjo mund të çojë në përjashtimin e ofertuesit nëse i mungojnë burimet. CV-të e detajuara nuk kërkohen për parakualifikimin. Dorëzimi i një tabele që tregon burimet njerëzore të përshtatshme për këto funksione, është i mjaftueshëm</w:t>
      </w:r>
      <w:hyperlink w:anchor="page32" w:history="1">
        <w:r w:rsidRPr="000529E7">
          <w:rPr>
            <w:rStyle w:val="FootnoteReference"/>
            <w:spacing w:val="-4"/>
            <w:szCs w:val="24"/>
            <w:lang w:val="sq-AL"/>
          </w:rPr>
          <w:footnoteReference w:id="17"/>
        </w:r>
        <w:r w:rsidRPr="000529E7">
          <w:rPr>
            <w:spacing w:val="-4"/>
            <w:szCs w:val="24"/>
            <w:lang w:val="sq-AL"/>
          </w:rPr>
          <w:t>.</w:t>
        </w:r>
      </w:hyperlink>
    </w:p>
    <w:p w:rsidR="003F7366" w:rsidRPr="000529E7" w:rsidRDefault="003F7366" w:rsidP="002946B8">
      <w:pPr>
        <w:pStyle w:val="Paragrafi"/>
        <w:rPr>
          <w:spacing w:val="-4"/>
          <w:szCs w:val="24"/>
          <w:lang w:val="sq-AL"/>
        </w:rPr>
      </w:pPr>
      <w:r w:rsidRPr="000529E7">
        <w:rPr>
          <w:spacing w:val="-4"/>
          <w:szCs w:val="24"/>
          <w:lang w:val="sq-AL"/>
        </w:rPr>
        <w:t>2.4</w:t>
      </w:r>
      <w:r w:rsidR="00D04D24" w:rsidRPr="000529E7">
        <w:rPr>
          <w:spacing w:val="-4"/>
          <w:szCs w:val="24"/>
          <w:lang w:val="sq-AL"/>
        </w:rPr>
        <w:t xml:space="preserve"> </w:t>
      </w:r>
      <w:r w:rsidRPr="000529E7">
        <w:rPr>
          <w:spacing w:val="-4"/>
          <w:szCs w:val="24"/>
          <w:lang w:val="sq-AL"/>
        </w:rPr>
        <w:t xml:space="preserve">A i plotësojnë kriteret formale dokumentet e aplikimit, a janë të plota dhe specifike për projektin? </w:t>
      </w:r>
    </w:p>
    <w:p w:rsidR="003F7366" w:rsidRPr="000529E7" w:rsidRDefault="003F7366" w:rsidP="002946B8">
      <w:pPr>
        <w:pStyle w:val="Paragrafi"/>
        <w:rPr>
          <w:spacing w:val="-4"/>
          <w:szCs w:val="24"/>
          <w:lang w:val="sq-AL"/>
        </w:rPr>
      </w:pPr>
      <w:r w:rsidRPr="000529E7">
        <w:rPr>
          <w:spacing w:val="-4"/>
          <w:szCs w:val="24"/>
          <w:lang w:val="sq-AL"/>
        </w:rPr>
        <w:t xml:space="preserve">Dokumentet duhet të përpilohen dhe </w:t>
      </w:r>
      <w:r w:rsidR="00446925" w:rsidRPr="000529E7">
        <w:rPr>
          <w:spacing w:val="-4"/>
          <w:szCs w:val="24"/>
          <w:lang w:val="sq-AL"/>
        </w:rPr>
        <w:t xml:space="preserve">të </w:t>
      </w:r>
      <w:r w:rsidRPr="000529E7">
        <w:rPr>
          <w:spacing w:val="-4"/>
          <w:szCs w:val="24"/>
          <w:lang w:val="sq-AL"/>
        </w:rPr>
        <w:t xml:space="preserve">paraqiten në një mënyrë që është specifike për projektin (jo si broshurë), në mënyrë të qartë dhe të kuptueshme. Dokumentacioni shumë i gjerë dhe i pasaktë mund të kushtojë pikë. </w:t>
      </w:r>
    </w:p>
    <w:p w:rsidR="003F7366" w:rsidRPr="000529E7" w:rsidRDefault="003F7366" w:rsidP="002946B8">
      <w:pPr>
        <w:pStyle w:val="Paragrafi"/>
        <w:rPr>
          <w:spacing w:val="-4"/>
          <w:sz w:val="14"/>
          <w:szCs w:val="24"/>
          <w:lang w:val="sq-AL"/>
        </w:rPr>
      </w:pPr>
    </w:p>
    <w:p w:rsidR="00862674" w:rsidRPr="000529E7" w:rsidRDefault="00DF35C9" w:rsidP="002946B8">
      <w:pPr>
        <w:pStyle w:val="NeniTitull"/>
        <w:keepNext w:val="0"/>
        <w:rPr>
          <w:b w:val="0"/>
          <w:spacing w:val="-4"/>
          <w:szCs w:val="24"/>
          <w:lang w:val="sq-AL"/>
        </w:rPr>
      </w:pPr>
      <w:r w:rsidRPr="000529E7">
        <w:rPr>
          <w:b w:val="0"/>
          <w:spacing w:val="-4"/>
          <w:szCs w:val="24"/>
          <w:lang w:val="sq-AL"/>
        </w:rPr>
        <w:t>SHTOJCA 6</w:t>
      </w:r>
    </w:p>
    <w:p w:rsidR="00862674" w:rsidRPr="000529E7" w:rsidRDefault="00DF35C9" w:rsidP="002946B8">
      <w:pPr>
        <w:pStyle w:val="Paragrafi"/>
        <w:ind w:firstLine="0"/>
        <w:jc w:val="center"/>
        <w:rPr>
          <w:spacing w:val="-4"/>
          <w:szCs w:val="24"/>
          <w:lang w:val="sq-AL"/>
        </w:rPr>
      </w:pPr>
      <w:r w:rsidRPr="000529E7">
        <w:rPr>
          <w:spacing w:val="-4"/>
          <w:szCs w:val="24"/>
          <w:lang w:val="sq-AL"/>
        </w:rPr>
        <w:t>KOMPONENTËT PËRBËRËS TË KËRKESËS PËR TENDERA</w:t>
      </w:r>
    </w:p>
    <w:p w:rsidR="00DF35C9" w:rsidRPr="000529E7" w:rsidRDefault="00DF35C9" w:rsidP="002946B8">
      <w:pPr>
        <w:pStyle w:val="Paragrafi"/>
        <w:rPr>
          <w:spacing w:val="-4"/>
          <w:sz w:val="14"/>
          <w:szCs w:val="24"/>
          <w:lang w:val="sq-AL"/>
        </w:rPr>
      </w:pPr>
    </w:p>
    <w:p w:rsidR="00862674" w:rsidRPr="000529E7" w:rsidRDefault="00862674" w:rsidP="002946B8">
      <w:pPr>
        <w:pStyle w:val="Paragrafi"/>
        <w:rPr>
          <w:spacing w:val="-4"/>
          <w:szCs w:val="24"/>
          <w:lang w:val="sq-AL"/>
        </w:rPr>
      </w:pPr>
      <w:r w:rsidRPr="000529E7">
        <w:rPr>
          <w:spacing w:val="-4"/>
          <w:szCs w:val="24"/>
          <w:lang w:val="sq-AL"/>
        </w:rPr>
        <w:t>Kërkesa për te</w:t>
      </w:r>
      <w:r w:rsidR="00446925" w:rsidRPr="000529E7">
        <w:rPr>
          <w:spacing w:val="-4"/>
          <w:szCs w:val="24"/>
          <w:lang w:val="sq-AL"/>
        </w:rPr>
        <w:t>ndera duhet t’</w:t>
      </w:r>
      <w:r w:rsidRPr="000529E7">
        <w:rPr>
          <w:spacing w:val="-4"/>
          <w:szCs w:val="24"/>
          <w:lang w:val="sq-AL"/>
        </w:rPr>
        <w:t>u ofrojë firmave të parakualifikuara të konsulencës informacion të detajuar në projektin e parashikuar dhe shërbimet e kërkuara të konsulencës. Doku</w:t>
      </w:r>
      <w:r w:rsidR="00446925" w:rsidRPr="000529E7">
        <w:rPr>
          <w:spacing w:val="-4"/>
          <w:szCs w:val="24"/>
          <w:lang w:val="sq-AL"/>
        </w:rPr>
        <w:t>-</w:t>
      </w:r>
      <w:r w:rsidRPr="000529E7">
        <w:rPr>
          <w:spacing w:val="-4"/>
          <w:szCs w:val="24"/>
          <w:lang w:val="sq-AL"/>
        </w:rPr>
        <w:t>mentet duhet të jenë informuese dhe duhet të ofrojnë të gjitha të dhënat e nevojshme për hartimin efikas të ofertave për shërbime dhe kuotat e çmimit. Kjo përfshin fiksimin e detajeve të vlerësimit të ofertave.</w:t>
      </w:r>
    </w:p>
    <w:p w:rsidR="00862674" w:rsidRPr="000529E7" w:rsidRDefault="00862674" w:rsidP="002946B8">
      <w:pPr>
        <w:pStyle w:val="Paragrafi"/>
        <w:rPr>
          <w:spacing w:val="-4"/>
          <w:szCs w:val="24"/>
          <w:lang w:val="sq-AL"/>
        </w:rPr>
      </w:pPr>
      <w:r w:rsidRPr="000529E7">
        <w:rPr>
          <w:spacing w:val="-4"/>
          <w:szCs w:val="24"/>
          <w:lang w:val="sq-AL"/>
        </w:rPr>
        <w:t>Kërkesa për tendera përfshin dokumentet e mëposhtme</w:t>
      </w:r>
      <w:r w:rsidR="00446925" w:rsidRPr="000529E7">
        <w:rPr>
          <w:spacing w:val="-4"/>
          <w:szCs w:val="24"/>
          <w:lang w:val="sq-AL"/>
        </w:rPr>
        <w:t>,</w:t>
      </w:r>
      <w:r w:rsidRPr="000529E7">
        <w:rPr>
          <w:spacing w:val="-4"/>
          <w:szCs w:val="24"/>
          <w:lang w:val="sq-AL"/>
        </w:rPr>
        <w:t xml:space="preserve"> në gjuhën e zakonshme</w:t>
      </w:r>
      <w:r w:rsidR="00446925" w:rsidRPr="000529E7">
        <w:rPr>
          <w:spacing w:val="-4"/>
          <w:szCs w:val="24"/>
          <w:lang w:val="sq-AL"/>
        </w:rPr>
        <w:t>,</w:t>
      </w:r>
      <w:r w:rsidRPr="000529E7">
        <w:rPr>
          <w:spacing w:val="-4"/>
          <w:szCs w:val="24"/>
          <w:lang w:val="sq-AL"/>
        </w:rPr>
        <w:t xml:space="preserve"> në transaksionet ndërkombëtare</w:t>
      </w:r>
      <w:r w:rsidR="009C3B5A" w:rsidRPr="000529E7">
        <w:rPr>
          <w:rStyle w:val="FootnoteReference"/>
          <w:spacing w:val="-4"/>
          <w:szCs w:val="24"/>
          <w:lang w:val="sq-AL"/>
        </w:rPr>
        <w:footnoteReference w:id="18"/>
      </w:r>
      <w:r w:rsidRPr="000529E7">
        <w:rPr>
          <w:spacing w:val="-4"/>
          <w:szCs w:val="24"/>
          <w:lang w:val="sq-AL"/>
        </w:rPr>
        <w:t>:</w:t>
      </w:r>
    </w:p>
    <w:p w:rsidR="00862674" w:rsidRPr="00EC40B8" w:rsidRDefault="00407E19" w:rsidP="002946B8">
      <w:pPr>
        <w:pStyle w:val="Paragrafi"/>
        <w:rPr>
          <w:szCs w:val="24"/>
          <w:lang w:val="sq-AL"/>
        </w:rPr>
      </w:pPr>
      <w:r w:rsidRPr="00EC40B8">
        <w:rPr>
          <w:szCs w:val="24"/>
          <w:lang w:val="sq-AL"/>
        </w:rPr>
        <w:t xml:space="preserve">1. </w:t>
      </w:r>
      <w:r w:rsidR="00862674" w:rsidRPr="00EC40B8">
        <w:rPr>
          <w:szCs w:val="24"/>
          <w:lang w:val="sq-AL"/>
        </w:rPr>
        <w:t>Ftesë për ofertë</w:t>
      </w:r>
      <w:r w:rsidR="00EC6351" w:rsidRPr="00EC40B8">
        <w:rPr>
          <w:szCs w:val="24"/>
          <w:lang w:val="sq-AL"/>
        </w:rPr>
        <w:t>;</w:t>
      </w:r>
      <w:r w:rsidR="00862674" w:rsidRPr="00EC40B8">
        <w:rPr>
          <w:szCs w:val="24"/>
          <w:lang w:val="sq-AL"/>
        </w:rPr>
        <w:t xml:space="preserve"> </w:t>
      </w:r>
    </w:p>
    <w:p w:rsidR="00862674" w:rsidRPr="00EC40B8" w:rsidRDefault="00407E19" w:rsidP="002946B8">
      <w:pPr>
        <w:pStyle w:val="Paragrafi"/>
        <w:rPr>
          <w:szCs w:val="24"/>
          <w:lang w:val="sq-AL"/>
        </w:rPr>
      </w:pPr>
      <w:r w:rsidRPr="00EC40B8">
        <w:rPr>
          <w:szCs w:val="24"/>
          <w:lang w:val="sq-AL"/>
        </w:rPr>
        <w:t xml:space="preserve">2. </w:t>
      </w:r>
      <w:r w:rsidR="00862674" w:rsidRPr="00EC40B8">
        <w:rPr>
          <w:szCs w:val="24"/>
          <w:lang w:val="sq-AL"/>
        </w:rPr>
        <w:t>Kushtet e tenderit dhe kushtet e kontrat</w:t>
      </w:r>
      <w:r w:rsidR="00291099">
        <w:rPr>
          <w:szCs w:val="24"/>
          <w:lang w:val="sq-AL"/>
        </w:rPr>
        <w:t>ës (nëse nuk përfshihet projekt</w:t>
      </w:r>
      <w:r w:rsidR="00862674" w:rsidRPr="00EC40B8">
        <w:rPr>
          <w:szCs w:val="24"/>
          <w:lang w:val="sq-AL"/>
        </w:rPr>
        <w:t>kontrata e konsulencës, i gjithë informacioni që është i rëndësishëm për përgatitjen e ofertës dhe që ndikon te kostot duhet të renditet veçmas)</w:t>
      </w:r>
      <w:r w:rsidR="00EC6351" w:rsidRPr="00EC40B8">
        <w:rPr>
          <w:szCs w:val="24"/>
          <w:lang w:val="sq-AL"/>
        </w:rPr>
        <w:t>;</w:t>
      </w:r>
    </w:p>
    <w:p w:rsidR="00862674" w:rsidRPr="00EC40B8" w:rsidRDefault="00407E19" w:rsidP="002946B8">
      <w:pPr>
        <w:pStyle w:val="Paragrafi"/>
        <w:rPr>
          <w:szCs w:val="24"/>
          <w:lang w:val="sq-AL"/>
        </w:rPr>
      </w:pPr>
      <w:r w:rsidRPr="00EC40B8">
        <w:rPr>
          <w:szCs w:val="24"/>
          <w:lang w:val="sq-AL"/>
        </w:rPr>
        <w:t xml:space="preserve">3. </w:t>
      </w:r>
      <w:r w:rsidR="00862674" w:rsidRPr="00EC40B8">
        <w:rPr>
          <w:szCs w:val="24"/>
          <w:lang w:val="sq-AL"/>
        </w:rPr>
        <w:t>Termat e referencës</w:t>
      </w:r>
      <w:r w:rsidR="00EC6351" w:rsidRPr="00EC40B8">
        <w:rPr>
          <w:szCs w:val="24"/>
          <w:lang w:val="sq-AL"/>
        </w:rPr>
        <w:t xml:space="preserve">. </w:t>
      </w:r>
    </w:p>
    <w:p w:rsidR="00862674" w:rsidRPr="00EC40B8" w:rsidRDefault="00862674" w:rsidP="002946B8">
      <w:pPr>
        <w:pStyle w:val="Paragrafi"/>
        <w:rPr>
          <w:szCs w:val="24"/>
          <w:lang w:val="sq-AL"/>
        </w:rPr>
      </w:pPr>
      <w:r w:rsidRPr="00EC40B8">
        <w:rPr>
          <w:szCs w:val="24"/>
          <w:lang w:val="sq-AL"/>
        </w:rPr>
        <w:t>Formatet</w:t>
      </w:r>
      <w:r w:rsidR="00620F62" w:rsidRPr="00EC40B8">
        <w:rPr>
          <w:rStyle w:val="FootnoteReference"/>
          <w:szCs w:val="24"/>
          <w:lang w:val="sq-AL"/>
        </w:rPr>
        <w:footnoteReference w:id="19"/>
      </w:r>
      <w:r w:rsidRPr="00EC40B8">
        <w:rPr>
          <w:szCs w:val="24"/>
          <w:lang w:val="sq-AL"/>
        </w:rPr>
        <w:t xml:space="preserve"> mund të parashikohen</w:t>
      </w:r>
      <w:r w:rsidR="002154AD" w:rsidRPr="00EC40B8">
        <w:rPr>
          <w:szCs w:val="24"/>
          <w:lang w:val="sq-AL"/>
        </w:rPr>
        <w:t>,</w:t>
      </w:r>
      <w:r w:rsidRPr="00EC40B8">
        <w:rPr>
          <w:szCs w:val="24"/>
          <w:lang w:val="sq-AL"/>
        </w:rPr>
        <w:t xml:space="preserve"> gjithashtu</w:t>
      </w:r>
      <w:r w:rsidR="002154AD" w:rsidRPr="00EC40B8">
        <w:rPr>
          <w:szCs w:val="24"/>
          <w:lang w:val="sq-AL"/>
        </w:rPr>
        <w:t>,</w:t>
      </w:r>
      <w:r w:rsidRPr="00EC40B8">
        <w:rPr>
          <w:szCs w:val="24"/>
          <w:lang w:val="sq-AL"/>
        </w:rPr>
        <w:t xml:space="preserve"> për prezantimin e ofertës për shërbime dhe kuotimin e çmimit. Nëse nuk parashikohet asnjë format, prezantimi i ofertës për shërbimet dhe kuotimi i çmimit duhet të ndjekin prezantimin lidhur me termat e referencës dhe informacionin për ofertuesit. </w:t>
      </w:r>
    </w:p>
    <w:p w:rsidR="00862674" w:rsidRPr="00EC40B8" w:rsidRDefault="00862674" w:rsidP="002946B8">
      <w:pPr>
        <w:pStyle w:val="Paragrafi"/>
        <w:rPr>
          <w:szCs w:val="24"/>
          <w:lang w:val="sq-AL"/>
        </w:rPr>
      </w:pPr>
      <w:r w:rsidRPr="00EC40B8">
        <w:rPr>
          <w:szCs w:val="24"/>
          <w:lang w:val="sq-AL"/>
        </w:rPr>
        <w:t>Komponentët përbërës të kushteve të tenderit dhe kushteve të kontratës renditen shkurtimisht më poshtë. Kjo listë nuk është gjithëpërfshirëse. Dokumentet e tenderit duhet të përshtaten, të detajohen më shumë dhe kur është e mundur të plotësohen në përputhje me kërkesat e projektit.</w:t>
      </w:r>
    </w:p>
    <w:p w:rsidR="00862674" w:rsidRPr="00EC40B8" w:rsidRDefault="00407E19" w:rsidP="002946B8">
      <w:pPr>
        <w:pStyle w:val="Paragrafi"/>
        <w:rPr>
          <w:b/>
          <w:szCs w:val="24"/>
          <w:lang w:val="sq-AL"/>
        </w:rPr>
      </w:pPr>
      <w:r w:rsidRPr="00EC40B8">
        <w:rPr>
          <w:b/>
          <w:szCs w:val="24"/>
          <w:lang w:val="sq-AL"/>
        </w:rPr>
        <w:t xml:space="preserve">1. </w:t>
      </w:r>
      <w:r w:rsidR="00862674" w:rsidRPr="00EC40B8">
        <w:rPr>
          <w:b/>
          <w:szCs w:val="24"/>
          <w:lang w:val="sq-AL"/>
        </w:rPr>
        <w:t>Element</w:t>
      </w:r>
      <w:r w:rsidR="00DF35C9" w:rsidRPr="00EC40B8">
        <w:rPr>
          <w:b/>
          <w:szCs w:val="24"/>
          <w:lang w:val="sq-AL"/>
        </w:rPr>
        <w:t>e</w:t>
      </w:r>
      <w:r w:rsidR="00862674" w:rsidRPr="00EC40B8">
        <w:rPr>
          <w:b/>
          <w:szCs w:val="24"/>
          <w:lang w:val="sq-AL"/>
        </w:rPr>
        <w:t>t e përgjithsh</w:t>
      </w:r>
      <w:r w:rsidR="00DF35C9" w:rsidRPr="00EC40B8">
        <w:rPr>
          <w:b/>
          <w:szCs w:val="24"/>
          <w:lang w:val="sq-AL"/>
        </w:rPr>
        <w:t>me</w:t>
      </w:r>
    </w:p>
    <w:p w:rsidR="00862674"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e</w:t>
      </w:r>
      <w:r w:rsidR="00862674" w:rsidRPr="00EC40B8">
        <w:rPr>
          <w:szCs w:val="24"/>
          <w:lang w:val="sq-AL"/>
        </w:rPr>
        <w:t xml:space="preserve">mri i Klientit dhe </w:t>
      </w:r>
      <w:r w:rsidR="00446925">
        <w:rPr>
          <w:szCs w:val="24"/>
          <w:lang w:val="sq-AL"/>
        </w:rPr>
        <w:t xml:space="preserve">i </w:t>
      </w:r>
      <w:r w:rsidR="00862674" w:rsidRPr="00EC40B8">
        <w:rPr>
          <w:szCs w:val="24"/>
          <w:lang w:val="sq-AL"/>
        </w:rPr>
        <w:t>Agjencisë së Zbatimit të Projektit, nëse janë të ndryshëm</w:t>
      </w:r>
      <w:r w:rsidR="00EC6351" w:rsidRPr="00EC40B8">
        <w:rPr>
          <w:szCs w:val="24"/>
          <w:lang w:val="sq-AL"/>
        </w:rPr>
        <w:t>;</w:t>
      </w:r>
    </w:p>
    <w:p w:rsidR="00862674"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p</w:t>
      </w:r>
      <w:r w:rsidR="00862674" w:rsidRPr="00EC40B8">
        <w:rPr>
          <w:szCs w:val="24"/>
          <w:lang w:val="sq-AL"/>
        </w:rPr>
        <w:t>rocedura me dy zarfe: oferta për shërbimet dhe kuotat e çmimit të dërgohen veçmas, në dy zarfe të vulosur</w:t>
      </w:r>
      <w:r w:rsidR="00446925">
        <w:rPr>
          <w:szCs w:val="24"/>
          <w:lang w:val="sq-AL"/>
        </w:rPr>
        <w:t>a</w:t>
      </w:r>
      <w:r w:rsidR="00EC6351" w:rsidRPr="00EC40B8">
        <w:rPr>
          <w:szCs w:val="24"/>
          <w:lang w:val="sq-AL"/>
        </w:rPr>
        <w:t>;</w:t>
      </w:r>
    </w:p>
    <w:p w:rsidR="00862674"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g</w:t>
      </w:r>
      <w:r w:rsidR="00862674" w:rsidRPr="00EC40B8">
        <w:rPr>
          <w:szCs w:val="24"/>
          <w:lang w:val="sq-AL"/>
        </w:rPr>
        <w:t>juha e hartimit të ofertës</w:t>
      </w:r>
      <w:r w:rsidR="00EC6351" w:rsidRPr="00EC40B8">
        <w:rPr>
          <w:szCs w:val="24"/>
          <w:lang w:val="sq-AL"/>
        </w:rPr>
        <w:t>;</w:t>
      </w:r>
    </w:p>
    <w:p w:rsidR="00862674"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v</w:t>
      </w:r>
      <w:r w:rsidR="00862674" w:rsidRPr="00EC40B8">
        <w:rPr>
          <w:szCs w:val="24"/>
          <w:lang w:val="sq-AL"/>
        </w:rPr>
        <w:t>izitë informimi në terren (me rrezikun dhe shpenzimet e veta të ofertuesit)</w:t>
      </w:r>
      <w:r w:rsidR="00EC6351" w:rsidRPr="00EC40B8">
        <w:rPr>
          <w:szCs w:val="24"/>
          <w:lang w:val="sq-AL"/>
        </w:rPr>
        <w:t>;</w:t>
      </w:r>
    </w:p>
    <w:p w:rsidR="00862674"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kërkesat </w:t>
      </w:r>
      <w:r w:rsidR="00862674" w:rsidRPr="00EC40B8">
        <w:rPr>
          <w:szCs w:val="24"/>
          <w:lang w:val="sq-AL"/>
        </w:rPr>
        <w:t>lejohen ve</w:t>
      </w:r>
      <w:r w:rsidR="00446925">
        <w:rPr>
          <w:szCs w:val="24"/>
          <w:lang w:val="sq-AL"/>
        </w:rPr>
        <w:t>tëm me shkrim, përgjigjet do t’</w:t>
      </w:r>
      <w:r w:rsidR="00862674" w:rsidRPr="00EC40B8">
        <w:rPr>
          <w:szCs w:val="24"/>
          <w:lang w:val="sq-AL"/>
        </w:rPr>
        <w:t>u dërgohen të gjithë ofertuesve, njëkohësisht dhe në kohën e duhur, por</w:t>
      </w:r>
      <w:r w:rsidR="00D04D24" w:rsidRPr="00EC40B8">
        <w:rPr>
          <w:szCs w:val="24"/>
          <w:lang w:val="sq-AL"/>
        </w:rPr>
        <w:t xml:space="preserve"> </w:t>
      </w:r>
      <w:r w:rsidR="00862674" w:rsidRPr="00EC40B8">
        <w:rPr>
          <w:szCs w:val="24"/>
          <w:lang w:val="sq-AL"/>
        </w:rPr>
        <w:t>jo më vonë se katërmbëdhjetë ditë kalendarike brenda afatit të dorëzimit</w:t>
      </w:r>
      <w:r w:rsidR="00EC6351" w:rsidRPr="00EC40B8">
        <w:rPr>
          <w:szCs w:val="24"/>
          <w:lang w:val="sq-AL"/>
        </w:rPr>
        <w:t>;</w:t>
      </w:r>
    </w:p>
    <w:p w:rsidR="00862674"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o</w:t>
      </w:r>
      <w:r w:rsidR="00862674" w:rsidRPr="00EC40B8">
        <w:rPr>
          <w:szCs w:val="24"/>
          <w:lang w:val="sq-AL"/>
        </w:rPr>
        <w:t>fertuesit e parakualifikuar mund të krijojnë ndërmarrje të përbashkëta vetëm me miratimin e Klientit dhe KfW-së, me kusht që ato të mos pengojnë konkurrencën</w:t>
      </w:r>
      <w:r w:rsidR="00EC6351" w:rsidRPr="00EC40B8">
        <w:rPr>
          <w:szCs w:val="24"/>
          <w:lang w:val="sq-AL"/>
        </w:rPr>
        <w:t>;</w:t>
      </w:r>
    </w:p>
    <w:p w:rsidR="00862674"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duhet </w:t>
      </w:r>
      <w:r w:rsidR="00862674" w:rsidRPr="00EC40B8">
        <w:rPr>
          <w:szCs w:val="24"/>
          <w:lang w:val="sq-AL"/>
        </w:rPr>
        <w:t>arsyetuar çdo ndryshim në përbërjen e ndërmarrjeve të përbashkëta të paraku</w:t>
      </w:r>
      <w:r w:rsidR="00EB46E4" w:rsidRPr="00EC40B8">
        <w:rPr>
          <w:szCs w:val="24"/>
          <w:lang w:val="sq-AL"/>
        </w:rPr>
        <w:t>alifikuara ose shkrirjen e tyre</w:t>
      </w:r>
      <w:r w:rsidR="00862674" w:rsidRPr="00EC40B8">
        <w:rPr>
          <w:szCs w:val="24"/>
          <w:lang w:val="sq-AL"/>
        </w:rPr>
        <w:t xml:space="preserve"> dhe këto duhet të miratohen, në të kundërt ofertuesit do të përjashtohen nga procedura e kontraktimit</w:t>
      </w:r>
      <w:r w:rsidR="00EC6351" w:rsidRPr="00EC40B8">
        <w:rPr>
          <w:szCs w:val="24"/>
          <w:lang w:val="sq-AL"/>
        </w:rPr>
        <w:t>;</w:t>
      </w:r>
    </w:p>
    <w:p w:rsidR="00620F62" w:rsidRPr="00EC40B8" w:rsidRDefault="00407E19" w:rsidP="002946B8">
      <w:pPr>
        <w:pStyle w:val="Paragrafi"/>
        <w:rPr>
          <w:szCs w:val="24"/>
          <w:lang w:val="sq-AL"/>
        </w:rPr>
      </w:pPr>
      <w:r w:rsidRPr="00EC40B8">
        <w:rPr>
          <w:szCs w:val="24"/>
          <w:lang w:val="sq-AL"/>
        </w:rPr>
        <w:t>-</w:t>
      </w:r>
      <w:r w:rsidR="00DF35C9" w:rsidRPr="00EC40B8">
        <w:rPr>
          <w:szCs w:val="24"/>
          <w:lang w:val="sq-AL"/>
        </w:rPr>
        <w:t xml:space="preserve"> emrat </w:t>
      </w:r>
      <w:r w:rsidR="00862674" w:rsidRPr="00EC40B8">
        <w:rPr>
          <w:szCs w:val="24"/>
          <w:lang w:val="sq-AL"/>
        </w:rPr>
        <w:t xml:space="preserve">e </w:t>
      </w:r>
      <w:r w:rsidR="0020097E" w:rsidRPr="00EC40B8">
        <w:rPr>
          <w:szCs w:val="24"/>
          <w:lang w:val="sq-AL"/>
        </w:rPr>
        <w:t xml:space="preserve">Konsulentëve </w:t>
      </w:r>
      <w:r w:rsidR="00862674" w:rsidRPr="00EC40B8">
        <w:rPr>
          <w:szCs w:val="24"/>
          <w:lang w:val="sq-AL"/>
        </w:rPr>
        <w:t>të parazgjedhur</w:t>
      </w:r>
      <w:r w:rsidR="00EC6351" w:rsidRPr="00EC40B8">
        <w:rPr>
          <w:szCs w:val="24"/>
          <w:lang w:val="sq-AL"/>
        </w:rPr>
        <w:t>.</w:t>
      </w:r>
      <w:r w:rsidR="00D04D24" w:rsidRPr="00EC40B8">
        <w:rPr>
          <w:szCs w:val="24"/>
          <w:lang w:val="sq-AL"/>
        </w:rPr>
        <w:t xml:space="preserve"> </w:t>
      </w:r>
    </w:p>
    <w:p w:rsidR="00D55A5A" w:rsidRPr="00EC40B8" w:rsidRDefault="00D55A5A" w:rsidP="002946B8">
      <w:pPr>
        <w:pStyle w:val="Paragrafi"/>
        <w:rPr>
          <w:rFonts w:eastAsia="Arial"/>
          <w:b/>
          <w:szCs w:val="24"/>
          <w:lang w:val="sq-AL"/>
        </w:rPr>
      </w:pPr>
      <w:r w:rsidRPr="00EC40B8">
        <w:rPr>
          <w:b/>
          <w:szCs w:val="24"/>
          <w:lang w:val="sq-AL"/>
        </w:rPr>
        <w:t>2. Dorëzimi i ofertave</w:t>
      </w:r>
      <w:r w:rsidR="00EC6351" w:rsidRPr="00EC40B8">
        <w:rPr>
          <w:b/>
          <w:szCs w:val="24"/>
          <w:lang w:val="sq-AL"/>
        </w:rPr>
        <w:t>:</w:t>
      </w:r>
      <w:r w:rsidR="00D04D24" w:rsidRPr="00EC40B8">
        <w:rPr>
          <w:b/>
          <w:szCs w:val="24"/>
          <w:lang w:val="sq-AL"/>
        </w:rPr>
        <w:t xml:space="preserve"> </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o</w:t>
      </w:r>
      <w:r w:rsidRPr="00EC40B8">
        <w:rPr>
          <w:szCs w:val="24"/>
          <w:lang w:val="sq-AL"/>
        </w:rPr>
        <w:t>fertat i dorëzohen Klientit dhe KfW-së</w:t>
      </w:r>
      <w:r w:rsidR="00EC6351"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d</w:t>
      </w:r>
      <w:r w:rsidRPr="00EC40B8">
        <w:rPr>
          <w:szCs w:val="24"/>
          <w:lang w:val="sq-AL"/>
        </w:rPr>
        <w:t xml:space="preserve">ata dhe ora e dorëzimit (në zonën UTC/GMT); ofertuesit duhet të kenë në dispozicion të paktën 45 ditë </w:t>
      </w:r>
      <w:r w:rsidR="00EB46E4" w:rsidRPr="00EC40B8">
        <w:rPr>
          <w:szCs w:val="24"/>
          <w:lang w:val="sq-AL"/>
        </w:rPr>
        <w:t>kohë për të bërë ofertat e tyre</w:t>
      </w:r>
      <w:r w:rsidRPr="00EC40B8">
        <w:rPr>
          <w:szCs w:val="24"/>
          <w:lang w:val="sq-AL"/>
        </w:rPr>
        <w:t xml:space="preserve"> dhe më shumë ditë nëse puna është komplekse</w:t>
      </w:r>
      <w:r w:rsidR="00EC6351"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o</w:t>
      </w:r>
      <w:r w:rsidRPr="00EC40B8">
        <w:rPr>
          <w:szCs w:val="24"/>
          <w:lang w:val="sq-AL"/>
        </w:rPr>
        <w:t>fertat i dorëzohen Klientit dhe KfW-së</w:t>
      </w:r>
      <w:r w:rsidR="00EC6351"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v</w:t>
      </w:r>
      <w:r w:rsidRPr="00EC40B8">
        <w:rPr>
          <w:szCs w:val="24"/>
          <w:lang w:val="sq-AL"/>
        </w:rPr>
        <w:t>endi ku duhet kryer dorëzimi sipas afatit është …………………</w:t>
      </w:r>
      <w:r w:rsidR="00EC6351"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a</w:t>
      </w:r>
      <w:r w:rsidRPr="00EC40B8">
        <w:rPr>
          <w:szCs w:val="24"/>
          <w:lang w:val="sq-AL"/>
        </w:rPr>
        <w:t>dresa e Klientit/organit që bën ftesën për tendera për marrjen e ofertave, në një kopje origjinale dhe në një numër specifik kopjesh</w:t>
      </w:r>
      <w:r w:rsidR="00EC6351"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a</w:t>
      </w:r>
      <w:r w:rsidRPr="00EC40B8">
        <w:rPr>
          <w:szCs w:val="24"/>
          <w:lang w:val="sq-AL"/>
        </w:rPr>
        <w:t>dresa e KfW-së, numër specifik kopjesh</w:t>
      </w:r>
      <w:r w:rsidR="00EC6351"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t</w:t>
      </w:r>
      <w:r w:rsidRPr="00EC40B8">
        <w:rPr>
          <w:szCs w:val="24"/>
          <w:lang w:val="sq-AL"/>
        </w:rPr>
        <w:t>akim publik për dorëzimin</w:t>
      </w:r>
      <w:r w:rsidR="00EC6351"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a</w:t>
      </w:r>
      <w:r w:rsidRPr="00EC40B8">
        <w:rPr>
          <w:szCs w:val="24"/>
          <w:lang w:val="sq-AL"/>
        </w:rPr>
        <w:t>fati detyrues për ofertat për shërbime dhe kuotat e çmimit; pa obligacionet e performancës</w:t>
      </w:r>
      <w:r w:rsidR="00850CBB">
        <w:rPr>
          <w:szCs w:val="24"/>
          <w:lang w:val="sq-AL"/>
        </w:rPr>
        <w:t xml:space="preserve"> </w:t>
      </w:r>
      <w:r w:rsidRPr="00EC40B8">
        <w:rPr>
          <w:szCs w:val="24"/>
          <w:lang w:val="sq-AL"/>
        </w:rPr>
        <w:t xml:space="preserve">/përmbushjes. </w:t>
      </w:r>
    </w:p>
    <w:p w:rsidR="00D55A5A" w:rsidRPr="00EC40B8" w:rsidRDefault="00D55A5A" w:rsidP="002946B8">
      <w:pPr>
        <w:pStyle w:val="Paragrafi"/>
        <w:rPr>
          <w:rFonts w:eastAsia="Arial"/>
          <w:b/>
          <w:szCs w:val="24"/>
          <w:lang w:val="sq-AL"/>
        </w:rPr>
      </w:pPr>
      <w:r w:rsidRPr="00EC40B8">
        <w:rPr>
          <w:b/>
          <w:szCs w:val="24"/>
          <w:lang w:val="sq-AL"/>
        </w:rPr>
        <w:t>3. Përmbajtja e ofertës për shërbime</w:t>
      </w:r>
      <w:r w:rsidR="00EC6351" w:rsidRPr="00EC40B8">
        <w:rPr>
          <w:b/>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a</w:t>
      </w:r>
      <w:r w:rsidRPr="00EC40B8">
        <w:rPr>
          <w:spacing w:val="-4"/>
          <w:szCs w:val="24"/>
          <w:lang w:val="sq-AL"/>
        </w:rPr>
        <w:t>naliza kritike e termave të referencës</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k</w:t>
      </w:r>
      <w:r w:rsidRPr="00EC40B8">
        <w:rPr>
          <w:spacing w:val="-4"/>
          <w:szCs w:val="24"/>
          <w:lang w:val="sq-AL"/>
        </w:rPr>
        <w:t>oncepti dhe metodat</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o</w:t>
      </w:r>
      <w:r w:rsidRPr="00EC40B8">
        <w:rPr>
          <w:spacing w:val="-4"/>
          <w:szCs w:val="24"/>
          <w:lang w:val="sq-AL"/>
        </w:rPr>
        <w:t>rganizimi dhe logjistika</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o</w:t>
      </w:r>
      <w:r w:rsidRPr="00EC40B8">
        <w:rPr>
          <w:spacing w:val="-4"/>
          <w:szCs w:val="24"/>
          <w:lang w:val="sq-AL"/>
        </w:rPr>
        <w:t>rari dhe programimi i personelit</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p</w:t>
      </w:r>
      <w:r w:rsidRPr="00EC40B8">
        <w:rPr>
          <w:spacing w:val="-4"/>
          <w:szCs w:val="24"/>
          <w:lang w:val="sq-AL"/>
        </w:rPr>
        <w:t>ërbërja dhe CV-të e ekipit të projektit, duke përfshirë personelin mbështetës dhe kontratat me pagesë të vetme vetëm për personelin kyç</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s</w:t>
      </w:r>
      <w:r w:rsidRPr="00EC40B8">
        <w:rPr>
          <w:spacing w:val="-4"/>
          <w:szCs w:val="24"/>
          <w:lang w:val="sq-AL"/>
        </w:rPr>
        <w:t>hpjegim i detyrës së secilit anëtar të ekipit</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r</w:t>
      </w:r>
      <w:r w:rsidRPr="00EC40B8">
        <w:rPr>
          <w:spacing w:val="-4"/>
          <w:szCs w:val="24"/>
          <w:lang w:val="sq-AL"/>
        </w:rPr>
        <w:t>aport për shërbimet mbështetëse të parashikuara nga zyra qendrore</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s</w:t>
      </w:r>
      <w:r w:rsidRPr="00EC40B8">
        <w:rPr>
          <w:spacing w:val="-4"/>
          <w:szCs w:val="24"/>
          <w:lang w:val="sq-AL"/>
        </w:rPr>
        <w:t xml:space="preserve">hërbimet që do të ofrohen nga </w:t>
      </w:r>
      <w:r w:rsidR="00EC6351" w:rsidRPr="00EC40B8">
        <w:rPr>
          <w:spacing w:val="-4"/>
          <w:szCs w:val="24"/>
          <w:lang w:val="sq-AL"/>
        </w:rPr>
        <w:t>nën</w:t>
      </w:r>
      <w:r w:rsidR="008E32A4">
        <w:rPr>
          <w:spacing w:val="-4"/>
          <w:szCs w:val="24"/>
          <w:lang w:val="sq-AL"/>
        </w:rPr>
        <w:t>-</w:t>
      </w:r>
      <w:r w:rsidR="00EC6351" w:rsidRPr="00EC40B8">
        <w:rPr>
          <w:spacing w:val="-4"/>
          <w:szCs w:val="24"/>
          <w:lang w:val="sq-AL"/>
        </w:rPr>
        <w:t>kontraktueset;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d</w:t>
      </w:r>
      <w:r w:rsidRPr="00EC40B8">
        <w:rPr>
          <w:spacing w:val="-4"/>
          <w:szCs w:val="24"/>
          <w:lang w:val="sq-AL"/>
        </w:rPr>
        <w:t>eklarata e firmave/shoqërive partnere</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d</w:t>
      </w:r>
      <w:r w:rsidRPr="00EC40B8">
        <w:rPr>
          <w:spacing w:val="-4"/>
          <w:szCs w:val="24"/>
          <w:lang w:val="sq-AL"/>
        </w:rPr>
        <w:t>eklarata e shërbimeve ose furnizimeve të tjera të ofruara nga Klienti (p.sh.</w:t>
      </w:r>
      <w:r w:rsidR="00A629FA" w:rsidRPr="00EC40B8">
        <w:rPr>
          <w:spacing w:val="-4"/>
          <w:szCs w:val="24"/>
          <w:lang w:val="sq-AL"/>
        </w:rPr>
        <w:t>,</w:t>
      </w:r>
      <w:r w:rsidRPr="00EC40B8">
        <w:rPr>
          <w:spacing w:val="-4"/>
          <w:szCs w:val="24"/>
          <w:lang w:val="sq-AL"/>
        </w:rPr>
        <w:t xml:space="preserve"> ambientet e zyrës, transporti, pajisjet etj.)</w:t>
      </w:r>
      <w:r w:rsidR="00EC6351" w:rsidRPr="00EC40B8">
        <w:rPr>
          <w:spacing w:val="-4"/>
          <w:szCs w:val="24"/>
          <w:lang w:val="sq-AL"/>
        </w:rPr>
        <w:t>;</w:t>
      </w:r>
    </w:p>
    <w:p w:rsidR="00D55A5A" w:rsidRPr="00EC40B8" w:rsidRDefault="00D55A5A" w:rsidP="002946B8">
      <w:pPr>
        <w:pStyle w:val="Paragrafi"/>
        <w:rPr>
          <w:rFonts w:eastAsia="Arial"/>
          <w:spacing w:val="-4"/>
          <w:szCs w:val="24"/>
          <w:lang w:val="sq-AL"/>
        </w:rPr>
      </w:pPr>
      <w:r w:rsidRPr="00EC40B8">
        <w:rPr>
          <w:spacing w:val="-4"/>
          <w:szCs w:val="24"/>
          <w:lang w:val="sq-AL"/>
        </w:rPr>
        <w:t>-</w:t>
      </w:r>
      <w:r w:rsidR="00DF35C9" w:rsidRPr="00EC40B8">
        <w:rPr>
          <w:spacing w:val="-4"/>
          <w:szCs w:val="24"/>
          <w:lang w:val="sq-AL"/>
        </w:rPr>
        <w:t xml:space="preserve"> k</w:t>
      </w:r>
      <w:r w:rsidRPr="00EC40B8">
        <w:rPr>
          <w:spacing w:val="-4"/>
          <w:szCs w:val="24"/>
          <w:lang w:val="sq-AL"/>
        </w:rPr>
        <w:t xml:space="preserve">ur është ndjekur procedura e parakualifikimit, as referencat dhe as Deklarata e Pranimit të Përgjegjësisë (shihni </w:t>
      </w:r>
      <w:r w:rsidR="00985BFA" w:rsidRPr="00EC40B8">
        <w:rPr>
          <w:spacing w:val="-4"/>
          <w:szCs w:val="24"/>
          <w:lang w:val="sq-AL"/>
        </w:rPr>
        <w:t xml:space="preserve">shtojcën </w:t>
      </w:r>
      <w:r w:rsidRPr="00EC40B8">
        <w:rPr>
          <w:spacing w:val="-4"/>
          <w:szCs w:val="24"/>
          <w:lang w:val="sq-AL"/>
        </w:rPr>
        <w:t xml:space="preserve">4) nuk duhen ridorëzuar. </w:t>
      </w:r>
    </w:p>
    <w:p w:rsidR="00D55A5A" w:rsidRPr="00EC40B8" w:rsidRDefault="00D55A5A" w:rsidP="002946B8">
      <w:pPr>
        <w:pStyle w:val="Paragrafi"/>
        <w:rPr>
          <w:rFonts w:eastAsia="Arial"/>
          <w:b/>
          <w:szCs w:val="24"/>
          <w:lang w:val="sq-AL"/>
        </w:rPr>
      </w:pPr>
      <w:r w:rsidRPr="00EC40B8">
        <w:rPr>
          <w:b/>
          <w:szCs w:val="24"/>
          <w:lang w:val="sq-AL"/>
        </w:rPr>
        <w:t>4.</w:t>
      </w:r>
      <w:r w:rsidR="00DF35C9" w:rsidRPr="00EC40B8">
        <w:rPr>
          <w:b/>
          <w:szCs w:val="24"/>
          <w:lang w:val="sq-AL"/>
        </w:rPr>
        <w:t xml:space="preserve"> </w:t>
      </w:r>
      <w:r w:rsidRPr="00EC40B8">
        <w:rPr>
          <w:b/>
          <w:szCs w:val="24"/>
          <w:lang w:val="sq-AL"/>
        </w:rPr>
        <w:t>Përmbajtja për kuotimin e çmimit</w:t>
      </w:r>
      <w:r w:rsidR="00DF35C9" w:rsidRPr="00EC40B8">
        <w:rPr>
          <w:b/>
          <w:szCs w:val="24"/>
          <w:lang w:val="sq-AL"/>
        </w:rPr>
        <w:t>:</w:t>
      </w:r>
    </w:p>
    <w:p w:rsidR="00D55A5A" w:rsidRPr="00EC40B8" w:rsidRDefault="00D55A5A" w:rsidP="002946B8">
      <w:pPr>
        <w:pStyle w:val="Paragrafi"/>
        <w:rPr>
          <w:szCs w:val="24"/>
          <w:lang w:val="sq-AL"/>
        </w:rPr>
      </w:pPr>
      <w:r w:rsidRPr="00EC40B8">
        <w:rPr>
          <w:szCs w:val="24"/>
          <w:lang w:val="sq-AL"/>
        </w:rPr>
        <w:t>-</w:t>
      </w:r>
      <w:r w:rsidR="00DF35C9" w:rsidRPr="00EC40B8">
        <w:rPr>
          <w:szCs w:val="24"/>
          <w:lang w:val="sq-AL"/>
        </w:rPr>
        <w:t xml:space="preserve"> s</w:t>
      </w:r>
      <w:r w:rsidRPr="00EC40B8">
        <w:rPr>
          <w:szCs w:val="24"/>
          <w:lang w:val="sq-AL"/>
        </w:rPr>
        <w:t>truktura e kuotimit të çmimit (kur është e përshtatshme, formati i parashikuar)</w:t>
      </w:r>
      <w:r w:rsidR="00DF35C9" w:rsidRPr="00EC40B8">
        <w:rPr>
          <w:szCs w:val="24"/>
          <w:lang w:val="sq-AL"/>
        </w:rPr>
        <w:t>;</w:t>
      </w:r>
    </w:p>
    <w:p w:rsidR="00D55A5A" w:rsidRDefault="00D55A5A" w:rsidP="002946B8">
      <w:pPr>
        <w:pStyle w:val="Paragrafi"/>
        <w:rPr>
          <w:szCs w:val="24"/>
          <w:lang w:val="sq-AL"/>
        </w:rPr>
      </w:pPr>
      <w:r w:rsidRPr="00EC40B8">
        <w:rPr>
          <w:szCs w:val="24"/>
          <w:lang w:val="sq-AL"/>
        </w:rPr>
        <w:t>-</w:t>
      </w:r>
      <w:r w:rsidR="00DF35C9" w:rsidRPr="00EC40B8">
        <w:rPr>
          <w:szCs w:val="24"/>
          <w:lang w:val="sq-AL"/>
        </w:rPr>
        <w:t xml:space="preserve"> v</w:t>
      </w:r>
      <w:r w:rsidRPr="00EC40B8">
        <w:rPr>
          <w:szCs w:val="24"/>
          <w:lang w:val="sq-AL"/>
        </w:rPr>
        <w:t>aluta që do të përdoret (kostot e këmbimit valutor për valutën e huaj, kostot vendore në valutën kombëtare)</w:t>
      </w:r>
      <w:r w:rsidR="00DF35C9" w:rsidRPr="00EC40B8">
        <w:rPr>
          <w:szCs w:val="24"/>
          <w:lang w:val="sq-AL"/>
        </w:rPr>
        <w:t>;</w:t>
      </w:r>
    </w:p>
    <w:p w:rsidR="00753BBD" w:rsidRDefault="00753BBD" w:rsidP="002946B8">
      <w:pPr>
        <w:pStyle w:val="Paragrafi"/>
        <w:rPr>
          <w:szCs w:val="24"/>
          <w:lang w:val="sq-AL"/>
        </w:rPr>
      </w:pPr>
    </w:p>
    <w:p w:rsidR="00753BBD" w:rsidRPr="00EC40B8" w:rsidRDefault="00753BBD" w:rsidP="002946B8">
      <w:pPr>
        <w:pStyle w:val="Paragrafi"/>
        <w:rPr>
          <w:rFonts w:eastAsia="Arial"/>
          <w:szCs w:val="24"/>
          <w:lang w:val="sq-AL"/>
        </w:rPr>
      </w:pP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t</w:t>
      </w:r>
      <w:r w:rsidRPr="00EC40B8">
        <w:rPr>
          <w:szCs w:val="24"/>
          <w:lang w:val="sq-AL"/>
        </w:rPr>
        <w:t>arifat (të paraqitura veçmas sipas përqindjeve muj</w:t>
      </w:r>
      <w:r w:rsidR="00DF35C9" w:rsidRPr="00EC40B8">
        <w:rPr>
          <w:szCs w:val="24"/>
          <w:lang w:val="sq-AL"/>
        </w:rPr>
        <w:t>ore të personelit të ekspertëve</w:t>
      </w:r>
      <w:r w:rsidRPr="00EC40B8">
        <w:rPr>
          <w:rStyle w:val="FootnoteReference"/>
          <w:szCs w:val="24"/>
          <w:lang w:val="sq-AL"/>
        </w:rPr>
        <w:footnoteReference w:id="20"/>
      </w:r>
      <w:hyperlink w:anchor="page34" w:history="1">
        <w:r w:rsidRPr="00EC40B8">
          <w:rPr>
            <w:szCs w:val="24"/>
            <w:lang w:val="sq-AL"/>
          </w:rPr>
          <w:t>,</w:t>
        </w:r>
      </w:hyperlink>
      <w:r w:rsidRPr="00EC40B8">
        <w:rPr>
          <w:szCs w:val="24"/>
          <w:lang w:val="sq-AL"/>
        </w:rPr>
        <w:t xml:space="preserve"> pagesa në valutë të huaj, kostot për jetesën dhe akomodimin në vendin e ofrimit të shërbimit)</w:t>
      </w:r>
      <w:r w:rsidR="00DF35C9"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k</w:t>
      </w:r>
      <w:r w:rsidRPr="00EC40B8">
        <w:rPr>
          <w:szCs w:val="24"/>
          <w:lang w:val="sq-AL"/>
        </w:rPr>
        <w:t>ostot e transportit ndërmjet vendit të origjinës dhe vendit të ofrimit të shërbimit</w:t>
      </w:r>
      <w:r w:rsidR="00DF35C9"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DF35C9" w:rsidRPr="00EC40B8">
        <w:rPr>
          <w:szCs w:val="24"/>
          <w:lang w:val="sq-AL"/>
        </w:rPr>
        <w:t xml:space="preserve"> k</w:t>
      </w:r>
      <w:r w:rsidRPr="00EC40B8">
        <w:rPr>
          <w:szCs w:val="24"/>
          <w:lang w:val="sq-AL"/>
        </w:rPr>
        <w:t>ostot e transportit vendor</w:t>
      </w:r>
      <w:r w:rsidR="00DF35C9" w:rsidRPr="00EC40B8">
        <w:rPr>
          <w:szCs w:val="24"/>
          <w:lang w:val="sq-AL"/>
        </w:rPr>
        <w:t>;</w:t>
      </w:r>
    </w:p>
    <w:p w:rsidR="00D55A5A" w:rsidRPr="00EC40B8" w:rsidRDefault="00D55A5A" w:rsidP="002946B8">
      <w:pPr>
        <w:pStyle w:val="Paragrafi"/>
        <w:rPr>
          <w:rFonts w:eastAsia="Arial"/>
          <w:szCs w:val="24"/>
          <w:lang w:val="sq-AL"/>
        </w:rPr>
      </w:pPr>
      <w:r w:rsidRPr="00EC40B8">
        <w:rPr>
          <w:szCs w:val="24"/>
          <w:lang w:val="sq-AL"/>
        </w:rPr>
        <w:t>-</w:t>
      </w:r>
      <w:r w:rsidR="00EC1CEE">
        <w:rPr>
          <w:szCs w:val="24"/>
          <w:lang w:val="sq-AL"/>
        </w:rPr>
        <w:t xml:space="preserve"> </w:t>
      </w:r>
      <w:r w:rsidR="00DF35C9" w:rsidRPr="00EC40B8">
        <w:rPr>
          <w:szCs w:val="24"/>
          <w:lang w:val="sq-AL"/>
        </w:rPr>
        <w:t>k</w:t>
      </w:r>
      <w:r w:rsidRPr="00EC40B8">
        <w:rPr>
          <w:szCs w:val="24"/>
          <w:lang w:val="sq-AL"/>
        </w:rPr>
        <w:t>ostot e zyrës në vendin e ofrimit të shërbimit</w:t>
      </w:r>
      <w:r w:rsidR="00DF35C9" w:rsidRPr="00EC40B8">
        <w:rPr>
          <w:szCs w:val="24"/>
          <w:lang w:val="sq-AL"/>
        </w:rPr>
        <w:t>;</w:t>
      </w:r>
    </w:p>
    <w:p w:rsidR="003F7366" w:rsidRPr="00EC40B8" w:rsidRDefault="00D55A5A" w:rsidP="002946B8">
      <w:pPr>
        <w:pStyle w:val="Paragrafi"/>
        <w:rPr>
          <w:rFonts w:eastAsia="Times New Roman"/>
          <w:szCs w:val="24"/>
          <w:lang w:val="sq-AL"/>
        </w:rPr>
      </w:pPr>
      <w:r w:rsidRPr="00EC40B8">
        <w:rPr>
          <w:szCs w:val="24"/>
          <w:lang w:val="sq-AL"/>
        </w:rPr>
        <w:t>-</w:t>
      </w:r>
      <w:r w:rsidR="00DF35C9" w:rsidRPr="00EC40B8">
        <w:rPr>
          <w:szCs w:val="24"/>
          <w:lang w:val="sq-AL"/>
        </w:rPr>
        <w:t xml:space="preserve"> b</w:t>
      </w:r>
      <w:r w:rsidRPr="00EC40B8">
        <w:rPr>
          <w:szCs w:val="24"/>
          <w:lang w:val="sq-AL"/>
        </w:rPr>
        <w:t>lerje</w:t>
      </w:r>
      <w:r w:rsidR="00DF35C9" w:rsidRPr="00EC40B8">
        <w:rPr>
          <w:szCs w:val="24"/>
          <w:lang w:val="sq-AL"/>
        </w:rPr>
        <w:t>;</w:t>
      </w:r>
      <w:r w:rsidR="00DF35C9" w:rsidRPr="00EC40B8">
        <w:rPr>
          <w:szCs w:val="24"/>
          <w:lang w:val="sq-AL"/>
        </w:rPr>
        <w:tab/>
      </w:r>
    </w:p>
    <w:p w:rsidR="00C25ACC" w:rsidRPr="00EC40B8" w:rsidRDefault="00DF35C9" w:rsidP="002946B8">
      <w:pPr>
        <w:pStyle w:val="Paragrafi"/>
        <w:rPr>
          <w:rFonts w:eastAsia="Arial"/>
          <w:szCs w:val="24"/>
          <w:lang w:val="sq-AL"/>
        </w:rPr>
      </w:pPr>
      <w:r w:rsidRPr="00EC40B8">
        <w:rPr>
          <w:szCs w:val="24"/>
          <w:lang w:val="sq-AL"/>
        </w:rPr>
        <w:t>- h</w:t>
      </w:r>
      <w:r w:rsidR="00C25ACC" w:rsidRPr="00EC40B8">
        <w:rPr>
          <w:szCs w:val="24"/>
          <w:lang w:val="sq-AL"/>
        </w:rPr>
        <w:t>artimi i raporteve</w:t>
      </w:r>
      <w:r w:rsidR="00EC1CEE">
        <w:rPr>
          <w:szCs w:val="24"/>
          <w:lang w:val="sq-AL"/>
        </w:rPr>
        <w:t>;</w:t>
      </w:r>
    </w:p>
    <w:p w:rsidR="00C25ACC" w:rsidRPr="00EC40B8" w:rsidRDefault="00EC1CEE" w:rsidP="002946B8">
      <w:pPr>
        <w:pStyle w:val="Paragrafi"/>
        <w:rPr>
          <w:rFonts w:eastAsia="Arial"/>
          <w:szCs w:val="24"/>
          <w:lang w:val="sq-AL"/>
        </w:rPr>
      </w:pPr>
      <w:r>
        <w:rPr>
          <w:szCs w:val="24"/>
          <w:lang w:val="sq-AL"/>
        </w:rPr>
        <w:t xml:space="preserve">- </w:t>
      </w:r>
      <w:r w:rsidRPr="00EC40B8">
        <w:rPr>
          <w:szCs w:val="24"/>
          <w:lang w:val="sq-AL"/>
        </w:rPr>
        <w:t xml:space="preserve">kostot </w:t>
      </w:r>
      <w:r w:rsidR="00C25ACC" w:rsidRPr="00EC40B8">
        <w:rPr>
          <w:szCs w:val="24"/>
          <w:lang w:val="sq-AL"/>
        </w:rPr>
        <w:t>e tjera (në përgjithësi këto mund të jenë vetëm kosto për nënkontraktimin, qiramarrja e pajisjev</w:t>
      </w:r>
      <w:r w:rsidR="001576D3" w:rsidRPr="00EC40B8">
        <w:rPr>
          <w:szCs w:val="24"/>
          <w:lang w:val="sq-AL"/>
        </w:rPr>
        <w:t xml:space="preserve">e, testet laboratorike, shpime </w:t>
      </w:r>
      <w:r w:rsidR="00C25ACC" w:rsidRPr="00EC40B8">
        <w:rPr>
          <w:szCs w:val="24"/>
          <w:lang w:val="sq-AL"/>
        </w:rPr>
        <w:t>etj</w:t>
      </w:r>
      <w:r w:rsidR="001576D3" w:rsidRPr="00EC40B8">
        <w:rPr>
          <w:szCs w:val="24"/>
          <w:lang w:val="sq-AL"/>
        </w:rPr>
        <w:t>.</w:t>
      </w:r>
      <w:r w:rsidR="00C25ACC" w:rsidRPr="00EC40B8">
        <w:rPr>
          <w:szCs w:val="24"/>
          <w:lang w:val="sq-AL"/>
        </w:rPr>
        <w:t>); çdo kosto duhet arsyetuar.</w:t>
      </w:r>
    </w:p>
    <w:p w:rsidR="00C25ACC" w:rsidRPr="00EC40B8" w:rsidRDefault="00DC6367" w:rsidP="002946B8">
      <w:pPr>
        <w:pStyle w:val="Paragrafi"/>
        <w:rPr>
          <w:rFonts w:eastAsia="Arial"/>
          <w:b/>
          <w:szCs w:val="24"/>
          <w:lang w:val="sq-AL"/>
        </w:rPr>
      </w:pPr>
      <w:r w:rsidRPr="00EC40B8">
        <w:rPr>
          <w:b/>
          <w:szCs w:val="24"/>
          <w:lang w:val="sq-AL"/>
        </w:rPr>
        <w:t xml:space="preserve">5. </w:t>
      </w:r>
      <w:r w:rsidR="00C25ACC" w:rsidRPr="00EC40B8">
        <w:rPr>
          <w:b/>
          <w:szCs w:val="24"/>
          <w:lang w:val="sq-AL"/>
        </w:rPr>
        <w:t>Mënyrat e pagesës</w:t>
      </w:r>
      <w:r w:rsidR="00D04D24" w:rsidRPr="00EC40B8">
        <w:rPr>
          <w:b/>
          <w:szCs w:val="24"/>
          <w:lang w:val="sq-AL"/>
        </w:rPr>
        <w:t xml:space="preserve"> </w:t>
      </w:r>
    </w:p>
    <w:p w:rsidR="00C25ACC" w:rsidRPr="00EC40B8" w:rsidRDefault="00DC6367" w:rsidP="002946B8">
      <w:pPr>
        <w:pStyle w:val="Paragrafi"/>
        <w:rPr>
          <w:rFonts w:eastAsia="Arial"/>
          <w:szCs w:val="24"/>
          <w:lang w:val="sq-AL"/>
        </w:rPr>
      </w:pPr>
      <w:r w:rsidRPr="00EC40B8">
        <w:rPr>
          <w:szCs w:val="24"/>
          <w:lang w:val="sq-AL"/>
        </w:rPr>
        <w:t>-</w:t>
      </w:r>
      <w:r w:rsidR="00DF35C9" w:rsidRPr="00EC40B8">
        <w:rPr>
          <w:szCs w:val="24"/>
          <w:lang w:val="sq-AL"/>
        </w:rPr>
        <w:t xml:space="preserve"> lloji </w:t>
      </w:r>
      <w:r w:rsidR="00C25ACC" w:rsidRPr="00EC40B8">
        <w:rPr>
          <w:szCs w:val="24"/>
          <w:lang w:val="sq-AL"/>
        </w:rPr>
        <w:t>i kontratës (shpërblimi me pagesë të vetme ose bazuar në punën e kryer)</w:t>
      </w:r>
      <w:r w:rsidR="00DF35C9" w:rsidRPr="00EC40B8">
        <w:rPr>
          <w:szCs w:val="24"/>
          <w:lang w:val="sq-AL"/>
        </w:rPr>
        <w:t>;</w:t>
      </w:r>
    </w:p>
    <w:p w:rsidR="00C25ACC" w:rsidRPr="00EC40B8" w:rsidRDefault="00DC6367" w:rsidP="002946B8">
      <w:pPr>
        <w:pStyle w:val="Paragrafi"/>
        <w:rPr>
          <w:rFonts w:eastAsia="Arial"/>
          <w:szCs w:val="24"/>
          <w:lang w:val="sq-AL"/>
        </w:rPr>
      </w:pPr>
      <w:r w:rsidRPr="00EC40B8">
        <w:rPr>
          <w:szCs w:val="24"/>
          <w:lang w:val="sq-AL"/>
        </w:rPr>
        <w:t>-</w:t>
      </w:r>
      <w:r w:rsidR="00DF35C9" w:rsidRPr="00EC40B8">
        <w:rPr>
          <w:szCs w:val="24"/>
          <w:lang w:val="sq-AL"/>
        </w:rPr>
        <w:t xml:space="preserve"> valuta</w:t>
      </w:r>
      <w:r w:rsidR="0046621A" w:rsidRPr="00EC40B8">
        <w:rPr>
          <w:szCs w:val="24"/>
          <w:lang w:val="sq-AL"/>
        </w:rPr>
        <w:t>;</w:t>
      </w:r>
    </w:p>
    <w:p w:rsidR="00C25ACC" w:rsidRPr="00EC40B8" w:rsidRDefault="00DC6367" w:rsidP="002946B8">
      <w:pPr>
        <w:pStyle w:val="Paragrafi"/>
        <w:rPr>
          <w:rFonts w:eastAsia="Arial"/>
          <w:spacing w:val="-4"/>
          <w:szCs w:val="24"/>
          <w:lang w:val="sq-AL"/>
        </w:rPr>
      </w:pPr>
      <w:r w:rsidRPr="00EC40B8">
        <w:rPr>
          <w:rFonts w:eastAsia="Arial"/>
          <w:spacing w:val="-4"/>
          <w:szCs w:val="24"/>
          <w:lang w:val="sq-AL"/>
        </w:rPr>
        <w:t>-</w:t>
      </w:r>
      <w:r w:rsidR="00DF35C9" w:rsidRPr="00EC40B8">
        <w:rPr>
          <w:rFonts w:eastAsia="Arial"/>
          <w:spacing w:val="-4"/>
          <w:szCs w:val="24"/>
          <w:lang w:val="sq-AL"/>
        </w:rPr>
        <w:t xml:space="preserve"> </w:t>
      </w:r>
      <w:r w:rsidR="00DF35C9" w:rsidRPr="00EC40B8">
        <w:rPr>
          <w:spacing w:val="-4"/>
          <w:szCs w:val="24"/>
          <w:lang w:val="sq-AL"/>
        </w:rPr>
        <w:t xml:space="preserve">çmime </w:t>
      </w:r>
      <w:r w:rsidR="00C25ACC" w:rsidRPr="00EC40B8">
        <w:rPr>
          <w:spacing w:val="-4"/>
          <w:szCs w:val="24"/>
          <w:lang w:val="sq-AL"/>
        </w:rPr>
        <w:t>fikse/të shkallëzuara; kur është e përshtatshme, deklarata e formulës për shkallëzimin e çmimit (ndryshime në çmim vetëm bazuar në statistika zyrtare)</w:t>
      </w:r>
      <w:r w:rsidR="00EC1CEE">
        <w:rPr>
          <w:spacing w:val="-4"/>
          <w:szCs w:val="24"/>
          <w:lang w:val="sq-AL"/>
        </w:rPr>
        <w:t>;</w:t>
      </w:r>
    </w:p>
    <w:p w:rsidR="00C25ACC" w:rsidRPr="00EC40B8" w:rsidRDefault="00EC1CEE" w:rsidP="002946B8">
      <w:pPr>
        <w:pStyle w:val="Paragrafi"/>
        <w:rPr>
          <w:rFonts w:eastAsia="Arial"/>
          <w:szCs w:val="24"/>
          <w:lang w:val="sq-AL"/>
        </w:rPr>
      </w:pPr>
      <w:r>
        <w:rPr>
          <w:szCs w:val="24"/>
          <w:lang w:val="sq-AL"/>
        </w:rPr>
        <w:t xml:space="preserve">- </w:t>
      </w:r>
      <w:r w:rsidRPr="00EC40B8">
        <w:rPr>
          <w:szCs w:val="24"/>
          <w:lang w:val="sq-AL"/>
        </w:rPr>
        <w:t xml:space="preserve">marrëveshje </w:t>
      </w:r>
      <w:r w:rsidR="00C25ACC" w:rsidRPr="00EC40B8">
        <w:rPr>
          <w:szCs w:val="24"/>
          <w:lang w:val="sq-AL"/>
        </w:rPr>
        <w:t xml:space="preserve">për pagesën e tarifave dhe </w:t>
      </w:r>
      <w:r>
        <w:rPr>
          <w:szCs w:val="24"/>
          <w:lang w:val="sq-AL"/>
        </w:rPr>
        <w:t xml:space="preserve">të </w:t>
      </w:r>
      <w:r w:rsidR="00C25ACC" w:rsidRPr="00EC40B8">
        <w:rPr>
          <w:szCs w:val="24"/>
          <w:lang w:val="sq-AL"/>
        </w:rPr>
        <w:t>taksave doganore dhe akcizës; duhet deklaruar nëse Konsulenti përjashtohet nga taksat, tarifat doganore dhe akciza, pagesat dhe detyrimet në vendin e Klientit (kur është e përshtatshme, nuk mund të jepet deklaratë për taksat dhe detyrimet nga përjashtimi) ose garanci se këto shpenzime do të rimbursohen nga Klienti</w:t>
      </w:r>
      <w:r w:rsidR="005272F1">
        <w:rPr>
          <w:szCs w:val="24"/>
          <w:lang w:val="sq-AL"/>
        </w:rPr>
        <w:t>;</w:t>
      </w:r>
    </w:p>
    <w:p w:rsidR="00C25ACC" w:rsidRPr="00753BBD" w:rsidRDefault="005272F1" w:rsidP="002946B8">
      <w:pPr>
        <w:pStyle w:val="Paragrafi"/>
        <w:rPr>
          <w:rFonts w:eastAsia="Arial"/>
          <w:spacing w:val="4"/>
          <w:szCs w:val="24"/>
          <w:lang w:val="sq-AL"/>
        </w:rPr>
      </w:pPr>
      <w:r w:rsidRPr="00753BBD">
        <w:rPr>
          <w:spacing w:val="4"/>
          <w:szCs w:val="24"/>
          <w:lang w:val="sq-AL"/>
        </w:rPr>
        <w:t xml:space="preserve">- mënyra </w:t>
      </w:r>
      <w:r w:rsidR="00C25ACC" w:rsidRPr="00753BBD">
        <w:rPr>
          <w:spacing w:val="4"/>
          <w:szCs w:val="24"/>
          <w:lang w:val="sq-AL"/>
        </w:rPr>
        <w:t xml:space="preserve">e pagesës; obligacione të parapaguara (shihni </w:t>
      </w:r>
      <w:r w:rsidR="001576D3" w:rsidRPr="00753BBD">
        <w:rPr>
          <w:spacing w:val="4"/>
          <w:szCs w:val="24"/>
          <w:lang w:val="sq-AL"/>
        </w:rPr>
        <w:t>s</w:t>
      </w:r>
      <w:r w:rsidR="00C25ACC" w:rsidRPr="00753BBD">
        <w:rPr>
          <w:spacing w:val="4"/>
          <w:szCs w:val="24"/>
          <w:lang w:val="sq-AL"/>
        </w:rPr>
        <w:t xml:space="preserve">htesën 1 te </w:t>
      </w:r>
      <w:r w:rsidR="001576D3" w:rsidRPr="00753BBD">
        <w:rPr>
          <w:spacing w:val="4"/>
          <w:szCs w:val="24"/>
          <w:lang w:val="sq-AL"/>
        </w:rPr>
        <w:t>s</w:t>
      </w:r>
      <w:r w:rsidR="00C25ACC" w:rsidRPr="00753BBD">
        <w:rPr>
          <w:spacing w:val="4"/>
          <w:szCs w:val="24"/>
          <w:lang w:val="sq-AL"/>
        </w:rPr>
        <w:t xml:space="preserve">htojca 8); kur është e përshtatshme, obligacione mirëmbajtjeje (shihni </w:t>
      </w:r>
      <w:r w:rsidR="001576D3" w:rsidRPr="00753BBD">
        <w:rPr>
          <w:spacing w:val="4"/>
          <w:szCs w:val="24"/>
          <w:lang w:val="sq-AL"/>
        </w:rPr>
        <w:t>s</w:t>
      </w:r>
      <w:r w:rsidR="00C25ACC" w:rsidRPr="00753BBD">
        <w:rPr>
          <w:spacing w:val="4"/>
          <w:szCs w:val="24"/>
          <w:lang w:val="sq-AL"/>
        </w:rPr>
        <w:t xml:space="preserve">htesën 2 te </w:t>
      </w:r>
      <w:r w:rsidR="001576D3" w:rsidRPr="00753BBD">
        <w:rPr>
          <w:spacing w:val="4"/>
          <w:szCs w:val="24"/>
          <w:lang w:val="sq-AL"/>
        </w:rPr>
        <w:t>s</w:t>
      </w:r>
      <w:r w:rsidR="00C25ACC" w:rsidRPr="00753BBD">
        <w:rPr>
          <w:spacing w:val="4"/>
          <w:szCs w:val="24"/>
          <w:lang w:val="sq-AL"/>
        </w:rPr>
        <w:t>htojca 8), kriteret për disbursimin e pagesave të ndërmjetme/</w:t>
      </w:r>
      <w:r w:rsidRPr="00753BBD">
        <w:rPr>
          <w:spacing w:val="4"/>
          <w:szCs w:val="24"/>
          <w:lang w:val="sq-AL"/>
        </w:rPr>
        <w:t xml:space="preserve"> </w:t>
      </w:r>
      <w:r w:rsidR="00C25ACC" w:rsidRPr="00753BBD">
        <w:rPr>
          <w:spacing w:val="4"/>
          <w:szCs w:val="24"/>
          <w:lang w:val="sq-AL"/>
        </w:rPr>
        <w:t>përfundimtare</w:t>
      </w:r>
      <w:r w:rsidRPr="00753BBD">
        <w:rPr>
          <w:spacing w:val="4"/>
          <w:szCs w:val="24"/>
          <w:lang w:val="sq-AL"/>
        </w:rPr>
        <w:t>;</w:t>
      </w:r>
    </w:p>
    <w:p w:rsidR="00C25ACC" w:rsidRPr="00753BBD" w:rsidRDefault="005272F1" w:rsidP="002946B8">
      <w:pPr>
        <w:pStyle w:val="Paragrafi"/>
        <w:rPr>
          <w:spacing w:val="4"/>
          <w:szCs w:val="24"/>
          <w:lang w:val="sq-AL"/>
        </w:rPr>
      </w:pPr>
      <w:r w:rsidRPr="00753BBD">
        <w:rPr>
          <w:spacing w:val="4"/>
          <w:szCs w:val="24"/>
          <w:lang w:val="sq-AL"/>
        </w:rPr>
        <w:t>- n</w:t>
      </w:r>
      <w:r w:rsidR="00C25ACC" w:rsidRPr="00753BBD">
        <w:rPr>
          <w:spacing w:val="4"/>
          <w:szCs w:val="24"/>
          <w:lang w:val="sq-AL"/>
        </w:rPr>
        <w:t xml:space="preserve">ëse Konsulenti kërkon një mënyrë tjetër pagese, ai </w:t>
      </w:r>
      <w:r w:rsidR="00C25ACC" w:rsidRPr="00753BBD">
        <w:rPr>
          <w:bCs/>
          <w:spacing w:val="4"/>
          <w:szCs w:val="24"/>
          <w:lang w:val="sq-AL"/>
        </w:rPr>
        <w:t>duhet</w:t>
      </w:r>
      <w:r w:rsidR="00C25ACC" w:rsidRPr="00753BBD">
        <w:rPr>
          <w:spacing w:val="4"/>
          <w:szCs w:val="24"/>
          <w:lang w:val="sq-AL"/>
        </w:rPr>
        <w:t xml:space="preserve"> ta arsyetojë këtë.</w:t>
      </w:r>
    </w:p>
    <w:p w:rsidR="00753BBD" w:rsidRPr="00EC40B8" w:rsidRDefault="00753BBD" w:rsidP="002946B8">
      <w:pPr>
        <w:pStyle w:val="Paragrafi"/>
        <w:rPr>
          <w:rFonts w:eastAsia="Arial"/>
          <w:szCs w:val="24"/>
          <w:lang w:val="sq-AL"/>
        </w:rPr>
      </w:pPr>
    </w:p>
    <w:p w:rsidR="00C25ACC" w:rsidRPr="00EC40B8" w:rsidRDefault="00DC6367" w:rsidP="002946B8">
      <w:pPr>
        <w:pStyle w:val="Paragrafi"/>
        <w:rPr>
          <w:rFonts w:eastAsia="Arial"/>
          <w:b/>
          <w:szCs w:val="24"/>
          <w:lang w:val="sq-AL"/>
        </w:rPr>
      </w:pPr>
      <w:r w:rsidRPr="00EC40B8">
        <w:rPr>
          <w:b/>
          <w:szCs w:val="24"/>
          <w:lang w:val="sq-AL"/>
        </w:rPr>
        <w:t xml:space="preserve">6. </w:t>
      </w:r>
      <w:r w:rsidR="00C25ACC" w:rsidRPr="00EC40B8">
        <w:rPr>
          <w:b/>
          <w:szCs w:val="24"/>
          <w:lang w:val="sq-AL"/>
        </w:rPr>
        <w:t>Organizimi i kryerjes së shërbimeve</w:t>
      </w:r>
      <w:r w:rsidR="0046621A" w:rsidRPr="00EC40B8">
        <w:rPr>
          <w:b/>
          <w:szCs w:val="24"/>
          <w:lang w:val="sq-AL"/>
        </w:rPr>
        <w:t>:</w:t>
      </w:r>
    </w:p>
    <w:p w:rsidR="00C25ACC" w:rsidRPr="00EC40B8" w:rsidRDefault="00DC6367" w:rsidP="002946B8">
      <w:pPr>
        <w:pStyle w:val="Paragrafi"/>
        <w:rPr>
          <w:rFonts w:eastAsia="Arial"/>
          <w:szCs w:val="24"/>
          <w:lang w:val="sq-AL"/>
        </w:rPr>
      </w:pPr>
      <w:r w:rsidRPr="00EC40B8">
        <w:rPr>
          <w:szCs w:val="24"/>
          <w:lang w:val="sq-AL"/>
        </w:rPr>
        <w:t>-</w:t>
      </w:r>
      <w:r w:rsidR="0046621A" w:rsidRPr="00EC40B8">
        <w:rPr>
          <w:szCs w:val="24"/>
          <w:lang w:val="sq-AL"/>
        </w:rPr>
        <w:t xml:space="preserve"> kohëzgjatja </w:t>
      </w:r>
      <w:r w:rsidR="00C25ACC" w:rsidRPr="00EC40B8">
        <w:rPr>
          <w:szCs w:val="24"/>
          <w:lang w:val="sq-AL"/>
        </w:rPr>
        <w:t>totale e pritshme; data e pritshme e fillimit të punës; kur është e përshtatshme, ndarje në faza</w:t>
      </w:r>
      <w:r w:rsidR="0046621A" w:rsidRPr="00EC40B8">
        <w:rPr>
          <w:szCs w:val="24"/>
          <w:lang w:val="sq-AL"/>
        </w:rPr>
        <w:t>;</w:t>
      </w:r>
    </w:p>
    <w:p w:rsidR="00C25ACC" w:rsidRPr="00EC40B8" w:rsidRDefault="00DC6367" w:rsidP="002946B8">
      <w:pPr>
        <w:pStyle w:val="Paragrafi"/>
        <w:rPr>
          <w:szCs w:val="24"/>
          <w:lang w:val="sq-AL"/>
        </w:rPr>
      </w:pPr>
      <w:r w:rsidRPr="00EC40B8">
        <w:rPr>
          <w:szCs w:val="24"/>
          <w:lang w:val="sq-AL"/>
        </w:rPr>
        <w:t>-</w:t>
      </w:r>
      <w:r w:rsidR="0046621A" w:rsidRPr="00EC40B8">
        <w:rPr>
          <w:szCs w:val="24"/>
          <w:lang w:val="sq-AL"/>
        </w:rPr>
        <w:t xml:space="preserve"> c</w:t>
      </w:r>
      <w:r w:rsidR="00C25ACC" w:rsidRPr="00EC40B8">
        <w:rPr>
          <w:szCs w:val="24"/>
          <w:lang w:val="sq-AL"/>
        </w:rPr>
        <w:t>aktimi i personit të kontaktit në organizatën e Klientit</w:t>
      </w:r>
      <w:r w:rsidR="0046621A" w:rsidRPr="00EC40B8">
        <w:rPr>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n</w:t>
      </w:r>
      <w:r w:rsidR="00C25ACC" w:rsidRPr="00EC40B8">
        <w:rPr>
          <w:spacing w:val="-4"/>
          <w:szCs w:val="24"/>
          <w:lang w:val="sq-AL"/>
        </w:rPr>
        <w:t>ëse është e zbatueshme, rekomandim/</w:t>
      </w:r>
      <w:r w:rsidR="0060112C">
        <w:rPr>
          <w:spacing w:val="-4"/>
          <w:szCs w:val="24"/>
          <w:lang w:val="sq-AL"/>
        </w:rPr>
        <w:t xml:space="preserve"> </w:t>
      </w:r>
      <w:r w:rsidR="00C25ACC" w:rsidRPr="00EC40B8">
        <w:rPr>
          <w:spacing w:val="-4"/>
          <w:szCs w:val="24"/>
          <w:lang w:val="sq-AL"/>
        </w:rPr>
        <w:t>kërkesë për bashkëpunim me Konsulentin/</w:t>
      </w:r>
      <w:r w:rsidR="0060112C">
        <w:rPr>
          <w:spacing w:val="-4"/>
          <w:szCs w:val="24"/>
          <w:lang w:val="sq-AL"/>
        </w:rPr>
        <w:t xml:space="preserve"> </w:t>
      </w:r>
      <w:r w:rsidR="00C25ACC" w:rsidRPr="00EC40B8">
        <w:rPr>
          <w:spacing w:val="-4"/>
          <w:szCs w:val="24"/>
          <w:lang w:val="sq-AL"/>
        </w:rPr>
        <w:t>ekspertët me përvojë vend</w:t>
      </w:r>
      <w:r w:rsidR="0046621A" w:rsidRPr="00EC40B8">
        <w:rPr>
          <w:spacing w:val="-4"/>
          <w:szCs w:val="24"/>
          <w:lang w:val="sq-AL"/>
        </w:rPr>
        <w:t>ë</w:t>
      </w:r>
      <w:r w:rsidR="00C25ACC" w:rsidRPr="00EC40B8">
        <w:rPr>
          <w:spacing w:val="-4"/>
          <w:szCs w:val="24"/>
          <w:lang w:val="sq-AL"/>
        </w:rPr>
        <w:t>se</w:t>
      </w:r>
      <w:r w:rsidR="0046621A" w:rsidRPr="00EC40B8">
        <w:rPr>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v</w:t>
      </w:r>
      <w:r w:rsidR="00C25ACC" w:rsidRPr="00EC40B8">
        <w:rPr>
          <w:spacing w:val="-4"/>
          <w:szCs w:val="24"/>
          <w:lang w:val="sq-AL"/>
        </w:rPr>
        <w:t>endi ku do të kryhet puna; vendi i shërbimit/</w:t>
      </w:r>
      <w:r w:rsidR="0060112C">
        <w:rPr>
          <w:spacing w:val="-4"/>
          <w:szCs w:val="24"/>
          <w:lang w:val="sq-AL"/>
        </w:rPr>
        <w:t xml:space="preserve"> </w:t>
      </w:r>
      <w:r w:rsidR="00C25ACC" w:rsidRPr="00EC40B8">
        <w:rPr>
          <w:spacing w:val="-4"/>
          <w:szCs w:val="24"/>
          <w:lang w:val="sq-AL"/>
        </w:rPr>
        <w:t>zyra qendrore</w:t>
      </w:r>
      <w:r w:rsidR="0046621A" w:rsidRPr="00EC40B8">
        <w:rPr>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ërkesa për prezantimin e logjistikës së parashikuar të Konsulentit për këtë punë.</w:t>
      </w:r>
    </w:p>
    <w:p w:rsidR="00C25ACC" w:rsidRPr="00EC40B8" w:rsidRDefault="00DC6367" w:rsidP="002946B8">
      <w:pPr>
        <w:pStyle w:val="Paragrafi"/>
        <w:rPr>
          <w:rFonts w:eastAsia="Arial"/>
          <w:b/>
          <w:spacing w:val="-4"/>
          <w:szCs w:val="24"/>
          <w:lang w:val="sq-AL"/>
        </w:rPr>
      </w:pPr>
      <w:bookmarkStart w:id="14" w:name="page36"/>
      <w:bookmarkEnd w:id="14"/>
      <w:r w:rsidRPr="00EC40B8">
        <w:rPr>
          <w:b/>
          <w:spacing w:val="-4"/>
          <w:szCs w:val="24"/>
          <w:lang w:val="sq-AL"/>
        </w:rPr>
        <w:t xml:space="preserve">7. </w:t>
      </w:r>
      <w:r w:rsidR="00C25ACC" w:rsidRPr="00EC40B8">
        <w:rPr>
          <w:b/>
          <w:spacing w:val="-4"/>
          <w:szCs w:val="24"/>
          <w:lang w:val="sq-AL"/>
        </w:rPr>
        <w:t>Deklarata shtrënguese për shërbimet që do të ofrohen nga Klienti</w:t>
      </w:r>
      <w:r w:rsidR="0046621A" w:rsidRPr="00EC40B8">
        <w:rPr>
          <w:b/>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lienti do t’i ofrojë Konsulentit të gjithë informacionin, hartat, fotografitë ajrore që ai ka në zotërim, pa pagesë, për kohëzgjatjen e autorizimit</w:t>
      </w:r>
      <w:r w:rsidR="0046621A" w:rsidRPr="00EC40B8">
        <w:rPr>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lienti do të sigurojë se Konsulenti i ka të gjitha lejet e nevojshme për të marrë dokumente të tjera, harta dhe fotografi ajrore</w:t>
      </w:r>
      <w:r w:rsidR="0046621A" w:rsidRPr="00EC40B8">
        <w:rPr>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 xml:space="preserve">lienti do ta mbështesë Konsulentin në marrjen e të gjitha lejeve të nevojshme të punës, lejet rezidenciale dhe </w:t>
      </w:r>
      <w:r w:rsidR="00B71BE6" w:rsidRPr="00EC40B8">
        <w:rPr>
          <w:spacing w:val="-4"/>
          <w:szCs w:val="24"/>
          <w:lang w:val="sq-AL"/>
        </w:rPr>
        <w:t>licencat</w:t>
      </w:r>
      <w:r w:rsidR="00C25ACC" w:rsidRPr="00EC40B8">
        <w:rPr>
          <w:spacing w:val="-4"/>
          <w:szCs w:val="24"/>
          <w:lang w:val="sq-AL"/>
        </w:rPr>
        <w:t xml:space="preserve"> për import</w:t>
      </w:r>
      <w:r w:rsidR="0046621A" w:rsidRPr="00EC40B8">
        <w:rPr>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lienti do të ofrojë disa shërbime pa pagesë, p.sh.</w:t>
      </w:r>
      <w:r w:rsidR="001576D3" w:rsidRPr="00EC40B8">
        <w:rPr>
          <w:spacing w:val="-4"/>
          <w:szCs w:val="24"/>
          <w:lang w:val="sq-AL"/>
        </w:rPr>
        <w:t>,</w:t>
      </w:r>
      <w:r w:rsidR="00C25ACC" w:rsidRPr="00EC40B8">
        <w:rPr>
          <w:spacing w:val="-4"/>
          <w:szCs w:val="24"/>
          <w:lang w:val="sq-AL"/>
        </w:rPr>
        <w:t xml:space="preserve"> ambientet e zyrës dhe pajisjet (mobilie, kondicioner, energji elektrike</w:t>
      </w:r>
      <w:r w:rsidR="0046621A" w:rsidRPr="00EC40B8">
        <w:rPr>
          <w:spacing w:val="-4"/>
          <w:szCs w:val="24"/>
          <w:lang w:val="sq-AL"/>
        </w:rPr>
        <w:t>, ujë, telefon, pastrim, siguri</w:t>
      </w:r>
      <w:r w:rsidR="00C25ACC" w:rsidRPr="00EC40B8">
        <w:rPr>
          <w:spacing w:val="-4"/>
          <w:szCs w:val="24"/>
          <w:lang w:val="sq-AL"/>
        </w:rPr>
        <w:t xml:space="preserve"> etj</w:t>
      </w:r>
      <w:r w:rsidR="001576D3" w:rsidRPr="00EC40B8">
        <w:rPr>
          <w:spacing w:val="-4"/>
          <w:szCs w:val="24"/>
          <w:lang w:val="sq-AL"/>
        </w:rPr>
        <w:t>.</w:t>
      </w:r>
      <w:r w:rsidR="00C25ACC" w:rsidRPr="00EC40B8">
        <w:rPr>
          <w:spacing w:val="-4"/>
          <w:szCs w:val="24"/>
          <w:lang w:val="sq-AL"/>
        </w:rPr>
        <w:t>), personel të kualifikuar (lloji, numri, kualifikimet, në varësi ose të caktuar, kohëzgjatja), asistentë, shërbime të tjera mbështetëse</w:t>
      </w:r>
      <w:r w:rsidR="0046621A" w:rsidRPr="00EC40B8">
        <w:rPr>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lienti do të paguajë taksat, tarifat doganore dhe akcizën dhe detyrime të tjera që lindin nga zbatimi i projektit në vendin e shërbimit.</w:t>
      </w:r>
    </w:p>
    <w:p w:rsidR="00C25ACC" w:rsidRPr="00EC40B8" w:rsidRDefault="00DC6367" w:rsidP="002946B8">
      <w:pPr>
        <w:pStyle w:val="Paragrafi"/>
        <w:rPr>
          <w:rFonts w:eastAsia="Arial"/>
          <w:b/>
          <w:spacing w:val="-4"/>
          <w:szCs w:val="24"/>
          <w:lang w:val="sq-AL"/>
        </w:rPr>
      </w:pPr>
      <w:r w:rsidRPr="00EC40B8">
        <w:rPr>
          <w:b/>
          <w:spacing w:val="-4"/>
          <w:szCs w:val="24"/>
          <w:lang w:val="sq-AL"/>
        </w:rPr>
        <w:t xml:space="preserve">8. </w:t>
      </w:r>
      <w:r w:rsidR="00C25ACC" w:rsidRPr="00EC40B8">
        <w:rPr>
          <w:b/>
          <w:spacing w:val="-4"/>
          <w:szCs w:val="24"/>
          <w:lang w:val="sq-AL"/>
        </w:rPr>
        <w:t>Vlerësimi i ofertave për shërbime dhe kuotimi i çmimit</w:t>
      </w:r>
      <w:r w:rsidR="0046621A" w:rsidRPr="00EC40B8">
        <w:rPr>
          <w:b/>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 xml:space="preserve">riteret për oferta për shërbime: deklarata në përputhje me </w:t>
      </w:r>
      <w:r w:rsidR="00985BFA" w:rsidRPr="00EC40B8">
        <w:rPr>
          <w:spacing w:val="-4"/>
          <w:szCs w:val="24"/>
          <w:lang w:val="sq-AL"/>
        </w:rPr>
        <w:t xml:space="preserve">shtojcën </w:t>
      </w:r>
      <w:r w:rsidR="00C25ACC" w:rsidRPr="00EC40B8">
        <w:rPr>
          <w:spacing w:val="-4"/>
          <w:szCs w:val="24"/>
          <w:lang w:val="sq-AL"/>
        </w:rPr>
        <w:t xml:space="preserve">5 të këtyre </w:t>
      </w:r>
      <w:r w:rsidR="00985BFA" w:rsidRPr="00EC40B8">
        <w:rPr>
          <w:spacing w:val="-4"/>
          <w:szCs w:val="24"/>
          <w:lang w:val="sq-AL"/>
        </w:rPr>
        <w:t xml:space="preserve">udhëzimeve </w:t>
      </w:r>
      <w:r w:rsidR="00C25ACC" w:rsidRPr="00EC40B8">
        <w:rPr>
          <w:spacing w:val="-4"/>
          <w:szCs w:val="24"/>
          <w:lang w:val="sq-AL"/>
        </w:rPr>
        <w:t xml:space="preserve">(dhe çdo nënkriter të rënë dakord) me një sistem vlerësimi fiks pikësh dhe </w:t>
      </w:r>
      <w:r w:rsidR="0046621A" w:rsidRPr="00EC40B8">
        <w:rPr>
          <w:spacing w:val="-4"/>
          <w:szCs w:val="24"/>
          <w:lang w:val="sq-AL"/>
        </w:rPr>
        <w:t>koeficientësh;</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w:t>
      </w:r>
      <w:r w:rsidR="009D509B" w:rsidRPr="00EC40B8">
        <w:rPr>
          <w:spacing w:val="-4"/>
          <w:szCs w:val="24"/>
          <w:lang w:val="sq-AL"/>
        </w:rPr>
        <w:t xml:space="preserve">deklarata </w:t>
      </w:r>
      <w:r w:rsidR="00C25ACC" w:rsidRPr="00EC40B8">
        <w:rPr>
          <w:spacing w:val="-4"/>
          <w:szCs w:val="24"/>
          <w:lang w:val="sq-AL"/>
        </w:rPr>
        <w:t>nëse tarifat doganore dhe akciza, taksat dhe detyrimet në vendin e Klientit duhet të përfshihen në krahasimin e çmimit (zakonisht vlerësimi nuk përfshin taksat ose detyrimet)</w:t>
      </w:r>
      <w:r w:rsidR="0046621A" w:rsidRPr="00EC40B8">
        <w:rPr>
          <w:spacing w:val="-4"/>
          <w:szCs w:val="24"/>
          <w:lang w:val="sq-AL"/>
        </w:rPr>
        <w:t>;</w:t>
      </w:r>
    </w:p>
    <w:p w:rsidR="00C25ACC" w:rsidRDefault="00DC6367" w:rsidP="002946B8">
      <w:pPr>
        <w:pStyle w:val="Paragrafi"/>
        <w:rPr>
          <w:spacing w:val="-4"/>
          <w:szCs w:val="24"/>
          <w:lang w:val="sq-AL"/>
        </w:rPr>
      </w:pPr>
      <w:r w:rsidRPr="00EC40B8">
        <w:rPr>
          <w:spacing w:val="-4"/>
          <w:szCs w:val="24"/>
          <w:lang w:val="sq-AL"/>
        </w:rPr>
        <w:t>-</w:t>
      </w:r>
      <w:r w:rsidR="0046621A" w:rsidRPr="00EC40B8">
        <w:rPr>
          <w:spacing w:val="-4"/>
          <w:szCs w:val="24"/>
          <w:lang w:val="sq-AL"/>
        </w:rPr>
        <w:t xml:space="preserve"> c</w:t>
      </w:r>
      <w:r w:rsidR="00C25ACC" w:rsidRPr="00EC40B8">
        <w:rPr>
          <w:spacing w:val="-4"/>
          <w:szCs w:val="24"/>
          <w:lang w:val="sq-AL"/>
        </w:rPr>
        <w:t>ilësia minimale e ofertave për shërbimet që do të merren në konsideratë në vlerësimin e kuotave të çmimit dhe në vlerësimin e përgjithshëm (të jepen pikët minimale të 75% të pikëve)</w:t>
      </w:r>
      <w:r w:rsidR="0046621A" w:rsidRPr="00EC40B8">
        <w:rPr>
          <w:spacing w:val="-4"/>
          <w:szCs w:val="24"/>
          <w:lang w:val="sq-AL"/>
        </w:rPr>
        <w:t>;</w:t>
      </w:r>
    </w:p>
    <w:p w:rsidR="00753BBD" w:rsidRDefault="00753BBD" w:rsidP="002946B8">
      <w:pPr>
        <w:pStyle w:val="Paragrafi"/>
        <w:rPr>
          <w:spacing w:val="-4"/>
          <w:szCs w:val="24"/>
          <w:lang w:val="sq-AL"/>
        </w:rPr>
      </w:pPr>
    </w:p>
    <w:p w:rsidR="00753BBD" w:rsidRPr="00EC40B8" w:rsidRDefault="00753BBD" w:rsidP="002946B8">
      <w:pPr>
        <w:pStyle w:val="Paragrafi"/>
        <w:rPr>
          <w:rFonts w:eastAsia="Arial"/>
          <w:spacing w:val="-4"/>
          <w:szCs w:val="24"/>
          <w:lang w:val="sq-AL"/>
        </w:rPr>
      </w:pP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k</w:t>
      </w:r>
      <w:r w:rsidR="00C25ACC" w:rsidRPr="00EC40B8">
        <w:rPr>
          <w:spacing w:val="-4"/>
          <w:szCs w:val="24"/>
          <w:lang w:val="sq-AL"/>
        </w:rPr>
        <w:t>oefi</w:t>
      </w:r>
      <w:r w:rsidR="0046621A" w:rsidRPr="00EC40B8">
        <w:rPr>
          <w:spacing w:val="-4"/>
          <w:szCs w:val="24"/>
          <w:lang w:val="sq-AL"/>
        </w:rPr>
        <w:t>ci</w:t>
      </w:r>
      <w:r w:rsidR="00C25ACC" w:rsidRPr="00EC40B8">
        <w:rPr>
          <w:spacing w:val="-4"/>
          <w:szCs w:val="24"/>
          <w:lang w:val="sq-AL"/>
        </w:rPr>
        <w:t>enti i ofertës për shërbimet (zakonisht 70%) dhe koefi</w:t>
      </w:r>
      <w:r w:rsidR="0046621A" w:rsidRPr="00EC40B8">
        <w:rPr>
          <w:spacing w:val="-4"/>
          <w:szCs w:val="24"/>
          <w:lang w:val="sq-AL"/>
        </w:rPr>
        <w:t>ci</w:t>
      </w:r>
      <w:r w:rsidR="00C25ACC" w:rsidRPr="00EC40B8">
        <w:rPr>
          <w:spacing w:val="-4"/>
          <w:szCs w:val="24"/>
          <w:lang w:val="sq-AL"/>
        </w:rPr>
        <w:t>enti i kuotimit të çmimit (zakonisht 30%) në vlerësimin total</w:t>
      </w:r>
      <w:r w:rsidR="0046621A" w:rsidRPr="00EC40B8">
        <w:rPr>
          <w:spacing w:val="-4"/>
          <w:szCs w:val="24"/>
          <w:lang w:val="sq-AL"/>
        </w:rPr>
        <w:t>;</w:t>
      </w:r>
    </w:p>
    <w:p w:rsidR="00C25ACC" w:rsidRPr="00EC40B8" w:rsidRDefault="00DC6367"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m</w:t>
      </w:r>
      <w:r w:rsidR="00C25ACC" w:rsidRPr="00EC40B8">
        <w:rPr>
          <w:spacing w:val="-4"/>
          <w:szCs w:val="24"/>
          <w:lang w:val="sq-AL"/>
        </w:rPr>
        <w:t>errni në konsideratë se bisedimet për kontratën shërbejnë vetëm për qartësimin e zërave të paqartë</w:t>
      </w:r>
      <w:r w:rsidR="0046621A" w:rsidRPr="00EC40B8">
        <w:rPr>
          <w:spacing w:val="-4"/>
          <w:szCs w:val="24"/>
          <w:lang w:val="sq-AL"/>
        </w:rPr>
        <w:t>.</w:t>
      </w:r>
    </w:p>
    <w:p w:rsidR="00C25ACC" w:rsidRPr="00EC40B8" w:rsidRDefault="00DC6367" w:rsidP="002946B8">
      <w:pPr>
        <w:pStyle w:val="Paragrafi"/>
        <w:rPr>
          <w:rFonts w:eastAsia="Arial"/>
          <w:b/>
          <w:spacing w:val="-4"/>
          <w:szCs w:val="24"/>
          <w:lang w:val="sq-AL"/>
        </w:rPr>
      </w:pPr>
      <w:r w:rsidRPr="00EC40B8">
        <w:rPr>
          <w:b/>
          <w:spacing w:val="-4"/>
          <w:szCs w:val="24"/>
          <w:lang w:val="sq-AL"/>
        </w:rPr>
        <w:t xml:space="preserve">9. </w:t>
      </w:r>
      <w:r w:rsidR="00C25ACC" w:rsidRPr="00EC40B8">
        <w:rPr>
          <w:b/>
          <w:spacing w:val="-4"/>
          <w:szCs w:val="24"/>
          <w:lang w:val="sq-AL"/>
        </w:rPr>
        <w:t>Raportet</w:t>
      </w:r>
    </w:p>
    <w:p w:rsidR="00C25ACC" w:rsidRPr="00EC40B8" w:rsidRDefault="00364F5C"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r</w:t>
      </w:r>
      <w:r w:rsidR="00C25ACC" w:rsidRPr="00EC40B8">
        <w:rPr>
          <w:spacing w:val="-4"/>
          <w:szCs w:val="24"/>
          <w:lang w:val="sq-AL"/>
        </w:rPr>
        <w:t>aporte nga Konsulenti (lloji i raportit, përmbajtja, shpeshtësia e raportimit, marrësi, numri i kopjeve), duke përfshirë raportin përfundimtar që mbulon periudhën kontraktuese pas përfundimit të autorizimit</w:t>
      </w:r>
      <w:r w:rsidR="0046621A" w:rsidRPr="00EC40B8">
        <w:rPr>
          <w:spacing w:val="-4"/>
          <w:szCs w:val="24"/>
          <w:lang w:val="sq-AL"/>
        </w:rPr>
        <w:t>;</w:t>
      </w:r>
      <w:r w:rsidR="00C25ACC" w:rsidRPr="00EC40B8">
        <w:rPr>
          <w:spacing w:val="-4"/>
          <w:szCs w:val="24"/>
          <w:lang w:val="sq-AL"/>
        </w:rPr>
        <w:t xml:space="preserve"> </w:t>
      </w:r>
    </w:p>
    <w:p w:rsidR="00C25ACC" w:rsidRPr="00EC40B8" w:rsidRDefault="00364F5C"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p</w:t>
      </w:r>
      <w:r w:rsidR="00C25ACC" w:rsidRPr="00EC40B8">
        <w:rPr>
          <w:spacing w:val="-4"/>
          <w:szCs w:val="24"/>
          <w:lang w:val="sq-AL"/>
        </w:rPr>
        <w:t>ërmbajtja dhe ndarja e parashik</w:t>
      </w:r>
      <w:r w:rsidR="00B71BE6" w:rsidRPr="00EC40B8">
        <w:rPr>
          <w:spacing w:val="-4"/>
          <w:szCs w:val="24"/>
          <w:lang w:val="sq-AL"/>
        </w:rPr>
        <w:t>uar (seksioni kryesor), shtojca/</w:t>
      </w:r>
      <w:r w:rsidR="00C25ACC" w:rsidRPr="00EC40B8">
        <w:rPr>
          <w:spacing w:val="-4"/>
          <w:szCs w:val="24"/>
          <w:lang w:val="sq-AL"/>
        </w:rPr>
        <w:t>t, lloji dhe madhësia e çdo përmbledhjeje të krijuar)</w:t>
      </w:r>
      <w:r w:rsidR="0046621A" w:rsidRPr="00EC40B8">
        <w:rPr>
          <w:spacing w:val="-4"/>
          <w:szCs w:val="24"/>
          <w:lang w:val="sq-AL"/>
        </w:rPr>
        <w:t>;</w:t>
      </w:r>
    </w:p>
    <w:p w:rsidR="00C25ACC" w:rsidRPr="00EC40B8" w:rsidRDefault="000F5E41" w:rsidP="002946B8">
      <w:pPr>
        <w:pStyle w:val="Paragrafi"/>
        <w:rPr>
          <w:rFonts w:eastAsia="Arial"/>
          <w:spacing w:val="-4"/>
          <w:szCs w:val="24"/>
          <w:lang w:val="sq-AL"/>
        </w:rPr>
      </w:pPr>
      <w:r w:rsidRPr="00EC40B8">
        <w:rPr>
          <w:spacing w:val="-4"/>
          <w:szCs w:val="24"/>
          <w:lang w:val="sq-AL"/>
        </w:rPr>
        <w:t>-</w:t>
      </w:r>
      <w:r w:rsidR="0046621A" w:rsidRPr="00EC40B8">
        <w:rPr>
          <w:spacing w:val="-4"/>
          <w:szCs w:val="24"/>
          <w:lang w:val="sq-AL"/>
        </w:rPr>
        <w:t xml:space="preserve"> f</w:t>
      </w:r>
      <w:r w:rsidR="00C25ACC" w:rsidRPr="00EC40B8">
        <w:rPr>
          <w:spacing w:val="-4"/>
          <w:szCs w:val="24"/>
          <w:lang w:val="sq-AL"/>
        </w:rPr>
        <w:t>ormati i parashikuar i raporteve (nga të dyja anët, numri maksimal i faqeve të kërkuara).</w:t>
      </w:r>
    </w:p>
    <w:p w:rsidR="003F7366" w:rsidRPr="00EC40B8" w:rsidRDefault="003F7366" w:rsidP="002946B8">
      <w:pPr>
        <w:pStyle w:val="Paragrafi"/>
        <w:rPr>
          <w:spacing w:val="-4"/>
          <w:sz w:val="14"/>
          <w:szCs w:val="24"/>
          <w:lang w:val="sq-AL"/>
        </w:rPr>
      </w:pPr>
    </w:p>
    <w:p w:rsidR="009060B8" w:rsidRPr="00EC40B8" w:rsidRDefault="0046621A" w:rsidP="002946B8">
      <w:pPr>
        <w:pStyle w:val="NeniTitull"/>
        <w:keepNext w:val="0"/>
        <w:rPr>
          <w:rFonts w:eastAsia="Arial"/>
          <w:b w:val="0"/>
          <w:spacing w:val="-4"/>
          <w:szCs w:val="24"/>
          <w:lang w:val="sq-AL"/>
        </w:rPr>
      </w:pPr>
      <w:r w:rsidRPr="00EC40B8">
        <w:rPr>
          <w:b w:val="0"/>
          <w:spacing w:val="-4"/>
          <w:szCs w:val="24"/>
          <w:lang w:val="sq-AL"/>
        </w:rPr>
        <w:t>SHTOJCA 7</w:t>
      </w:r>
    </w:p>
    <w:p w:rsidR="009060B8" w:rsidRPr="00EC40B8" w:rsidRDefault="0046621A" w:rsidP="002946B8">
      <w:pPr>
        <w:pStyle w:val="Paragrafi"/>
        <w:ind w:firstLine="0"/>
        <w:jc w:val="center"/>
        <w:rPr>
          <w:rFonts w:eastAsia="Arial"/>
          <w:spacing w:val="-4"/>
          <w:szCs w:val="24"/>
          <w:lang w:val="sq-AL"/>
        </w:rPr>
      </w:pPr>
      <w:r w:rsidRPr="00EC40B8">
        <w:rPr>
          <w:spacing w:val="-4"/>
          <w:szCs w:val="24"/>
          <w:lang w:val="sq-AL"/>
        </w:rPr>
        <w:t>KOMENTE PËR VLERËSIMIN E OFERTAVE</w:t>
      </w:r>
    </w:p>
    <w:p w:rsidR="0046621A" w:rsidRPr="00EC40B8" w:rsidRDefault="0046621A" w:rsidP="002946B8">
      <w:pPr>
        <w:pStyle w:val="Paragrafi"/>
        <w:rPr>
          <w:spacing w:val="-4"/>
          <w:sz w:val="14"/>
          <w:szCs w:val="24"/>
          <w:lang w:val="sq-AL"/>
        </w:rPr>
      </w:pPr>
    </w:p>
    <w:p w:rsidR="009060B8" w:rsidRPr="00EC40B8" w:rsidRDefault="009060B8" w:rsidP="002946B8">
      <w:pPr>
        <w:pStyle w:val="Paragrafi"/>
        <w:rPr>
          <w:rFonts w:eastAsia="Arial"/>
          <w:spacing w:val="-4"/>
          <w:szCs w:val="24"/>
          <w:lang w:val="sq-AL"/>
        </w:rPr>
      </w:pPr>
      <w:r w:rsidRPr="00EC40B8">
        <w:rPr>
          <w:spacing w:val="-4"/>
          <w:szCs w:val="24"/>
          <w:lang w:val="sq-AL"/>
        </w:rPr>
        <w:t>1. Oferta për shërbimet duhet të paraqesë termat e referencës dhe objektivi i tyre duhet të jetë kuptuar plotësisht, si dhe metodat dhe burimet e propozuara duhet të jenë të përshtatshme dhe</w:t>
      </w:r>
      <w:r w:rsidR="00D04D24" w:rsidRPr="00EC40B8">
        <w:rPr>
          <w:spacing w:val="-4"/>
          <w:szCs w:val="24"/>
          <w:lang w:val="sq-AL"/>
        </w:rPr>
        <w:t xml:space="preserve"> </w:t>
      </w:r>
      <w:r w:rsidRPr="00EC40B8">
        <w:rPr>
          <w:spacing w:val="-4"/>
          <w:szCs w:val="24"/>
          <w:lang w:val="sq-AL"/>
        </w:rPr>
        <w:t>të përdoren si duhet për të përmbushur detyrat e kërkuara. Gjatë hartimit të ofertës për shërbimet, ofertuesit duhet të studiojnë termat e referencës, çdo kusht të veçantë në kërkesën për tendera dhe kriteret e mëposhtme të vlerësimit.</w:t>
      </w:r>
    </w:p>
    <w:p w:rsidR="009060B8" w:rsidRPr="00EC40B8" w:rsidRDefault="002367A0" w:rsidP="002946B8">
      <w:pPr>
        <w:pStyle w:val="Paragrafi"/>
        <w:rPr>
          <w:rFonts w:eastAsia="Arial"/>
          <w:spacing w:val="-4"/>
          <w:szCs w:val="24"/>
          <w:lang w:val="sq-AL"/>
        </w:rPr>
      </w:pPr>
      <w:r w:rsidRPr="00EC40B8">
        <w:rPr>
          <w:spacing w:val="-4"/>
          <w:szCs w:val="24"/>
          <w:lang w:val="sq-AL"/>
        </w:rPr>
        <w:t xml:space="preserve">2. </w:t>
      </w:r>
      <w:r w:rsidR="009060B8" w:rsidRPr="00EC40B8">
        <w:rPr>
          <w:spacing w:val="-4"/>
          <w:szCs w:val="24"/>
          <w:lang w:val="sq-AL"/>
        </w:rPr>
        <w:t>Gjatë vlerësimit të ofertave për shërbime, duhet t’i jepet vlerë shkurtësisë/përmbledhjes dhe saktësisë së deklaratave të ofertuesit. Meqë vlerësimi kryhet nga profesionistët, ofertuesit duhet të shmangin shpjegimet shabllon. Dokumentet duhet të jenë të plota, të qarta dhe të rregulluara në mënyrë të kuptueshme. Veçanërisht</w:t>
      </w:r>
      <w:r w:rsidR="0026382A">
        <w:rPr>
          <w:spacing w:val="-4"/>
          <w:szCs w:val="24"/>
          <w:lang w:val="sq-AL"/>
        </w:rPr>
        <w:t>,</w:t>
      </w:r>
      <w:r w:rsidR="009060B8" w:rsidRPr="00EC40B8">
        <w:rPr>
          <w:spacing w:val="-4"/>
          <w:szCs w:val="24"/>
          <w:lang w:val="sq-AL"/>
        </w:rPr>
        <w:t xml:space="preserve"> në rastin e termave më kompleks</w:t>
      </w:r>
      <w:r w:rsidR="0026382A">
        <w:rPr>
          <w:spacing w:val="-4"/>
          <w:szCs w:val="24"/>
          <w:lang w:val="sq-AL"/>
        </w:rPr>
        <w:t>ë</w:t>
      </w:r>
      <w:r w:rsidR="009060B8" w:rsidRPr="00EC40B8">
        <w:rPr>
          <w:spacing w:val="-4"/>
          <w:szCs w:val="24"/>
          <w:lang w:val="sq-AL"/>
        </w:rPr>
        <w:t xml:space="preserve"> të referencës, prezantimi duhet të përfshijë diagram</w:t>
      </w:r>
      <w:r w:rsidR="00985BFA" w:rsidRPr="00EC40B8">
        <w:rPr>
          <w:spacing w:val="-4"/>
          <w:szCs w:val="24"/>
          <w:lang w:val="sq-AL"/>
        </w:rPr>
        <w:t>e</w:t>
      </w:r>
      <w:r w:rsidR="009060B8" w:rsidRPr="00EC40B8">
        <w:rPr>
          <w:spacing w:val="-4"/>
          <w:szCs w:val="24"/>
          <w:lang w:val="sq-AL"/>
        </w:rPr>
        <w:t>, tabela dhe grafikë.</w:t>
      </w:r>
    </w:p>
    <w:p w:rsidR="009060B8" w:rsidRPr="00EC40B8" w:rsidRDefault="002367A0" w:rsidP="002946B8">
      <w:pPr>
        <w:pStyle w:val="Paragrafi"/>
        <w:rPr>
          <w:rFonts w:eastAsia="Arial"/>
          <w:spacing w:val="-4"/>
          <w:szCs w:val="24"/>
          <w:lang w:val="sq-AL"/>
        </w:rPr>
      </w:pPr>
      <w:r w:rsidRPr="00EC40B8">
        <w:rPr>
          <w:spacing w:val="-4"/>
          <w:szCs w:val="24"/>
          <w:lang w:val="sq-AL"/>
        </w:rPr>
        <w:t xml:space="preserve">3. </w:t>
      </w:r>
      <w:r w:rsidR="009060B8" w:rsidRPr="00EC40B8">
        <w:rPr>
          <w:spacing w:val="-4"/>
          <w:szCs w:val="24"/>
          <w:lang w:val="sq-AL"/>
        </w:rPr>
        <w:t>Vetëm ofertuesit që marrin jo më pak se numrin minimal të pikëve të përcaktuara në kërkesën për tendera, do t’i nënshtrohen vlerësimit të kuotave të çmimit.</w:t>
      </w:r>
      <w:r w:rsidR="00D04D24" w:rsidRPr="00EC40B8">
        <w:rPr>
          <w:spacing w:val="-4"/>
          <w:szCs w:val="24"/>
          <w:lang w:val="sq-AL"/>
        </w:rPr>
        <w:t xml:space="preserve"> </w:t>
      </w:r>
    </w:p>
    <w:p w:rsidR="009060B8" w:rsidRPr="00EC40B8" w:rsidRDefault="002367A0" w:rsidP="002946B8">
      <w:pPr>
        <w:pStyle w:val="Paragrafi"/>
        <w:rPr>
          <w:rFonts w:eastAsia="Arial"/>
          <w:spacing w:val="-4"/>
          <w:szCs w:val="24"/>
          <w:lang w:val="sq-AL"/>
        </w:rPr>
      </w:pPr>
      <w:r w:rsidRPr="00EC40B8">
        <w:rPr>
          <w:spacing w:val="-4"/>
          <w:szCs w:val="24"/>
          <w:lang w:val="sq-AL"/>
        </w:rPr>
        <w:t xml:space="preserve">4. </w:t>
      </w:r>
      <w:r w:rsidR="003D44DC" w:rsidRPr="00EC40B8">
        <w:rPr>
          <w:spacing w:val="-4"/>
          <w:szCs w:val="24"/>
          <w:lang w:val="sq-AL"/>
        </w:rPr>
        <w:t>Koeficienti</w:t>
      </w:r>
      <w:r w:rsidR="009060B8" w:rsidRPr="00EC40B8">
        <w:rPr>
          <w:spacing w:val="-4"/>
          <w:szCs w:val="24"/>
          <w:lang w:val="sq-AL"/>
        </w:rPr>
        <w:t xml:space="preserve"> i kritereve do të vendoset në kërkesën për tendera</w:t>
      </w:r>
      <w:r w:rsidR="0026382A">
        <w:rPr>
          <w:spacing w:val="-4"/>
          <w:szCs w:val="24"/>
          <w:lang w:val="sq-AL"/>
        </w:rPr>
        <w:t>,</w:t>
      </w:r>
      <w:r w:rsidR="009060B8" w:rsidRPr="00EC40B8">
        <w:rPr>
          <w:spacing w:val="-4"/>
          <w:szCs w:val="24"/>
          <w:lang w:val="sq-AL"/>
        </w:rPr>
        <w:t xml:space="preserve"> në përputhje me kërkesat e projektit. </w:t>
      </w:r>
      <w:r w:rsidR="003D44DC" w:rsidRPr="00EC40B8">
        <w:rPr>
          <w:spacing w:val="-4"/>
          <w:szCs w:val="24"/>
          <w:lang w:val="sq-AL"/>
        </w:rPr>
        <w:t>Koeficienti</w:t>
      </w:r>
      <w:r w:rsidR="009060B8" w:rsidRPr="00EC40B8">
        <w:rPr>
          <w:spacing w:val="-4"/>
          <w:szCs w:val="24"/>
          <w:lang w:val="sq-AL"/>
        </w:rPr>
        <w:t xml:space="preserve"> për </w:t>
      </w:r>
      <w:r w:rsidR="00793688" w:rsidRPr="00EC40B8">
        <w:rPr>
          <w:spacing w:val="-4"/>
          <w:szCs w:val="24"/>
          <w:lang w:val="sq-AL"/>
        </w:rPr>
        <w:t>“</w:t>
      </w:r>
      <w:r w:rsidR="009060B8" w:rsidRPr="00EC40B8">
        <w:rPr>
          <w:spacing w:val="-4"/>
          <w:szCs w:val="24"/>
          <w:lang w:val="sq-AL"/>
        </w:rPr>
        <w:t>konceptin dhe metodat</w:t>
      </w:r>
      <w:r w:rsidR="00793688" w:rsidRPr="00EC40B8">
        <w:rPr>
          <w:spacing w:val="-4"/>
          <w:szCs w:val="24"/>
          <w:lang w:val="sq-AL"/>
        </w:rPr>
        <w:t>”</w:t>
      </w:r>
      <w:r w:rsidR="009060B8" w:rsidRPr="00EC40B8">
        <w:rPr>
          <w:spacing w:val="-4"/>
          <w:szCs w:val="24"/>
          <w:lang w:val="sq-AL"/>
        </w:rPr>
        <w:t xml:space="preserve"> do të jetë përgjithësisht 55%</w:t>
      </w:r>
      <w:r w:rsidR="00EB46E4" w:rsidRPr="00EC40B8">
        <w:rPr>
          <w:spacing w:val="-4"/>
          <w:szCs w:val="24"/>
          <w:lang w:val="sq-AL"/>
        </w:rPr>
        <w:t>–</w:t>
      </w:r>
      <w:r w:rsidR="009060B8" w:rsidRPr="00EC40B8">
        <w:rPr>
          <w:spacing w:val="-4"/>
          <w:szCs w:val="24"/>
          <w:lang w:val="sq-AL"/>
        </w:rPr>
        <w:t>60% në fazën e studimit dhe 40%</w:t>
      </w:r>
      <w:r w:rsidR="00EB46E4" w:rsidRPr="00EC40B8">
        <w:rPr>
          <w:spacing w:val="-4"/>
          <w:szCs w:val="24"/>
          <w:lang w:val="sq-AL"/>
        </w:rPr>
        <w:t>–</w:t>
      </w:r>
      <w:r w:rsidR="009060B8" w:rsidRPr="00EC40B8">
        <w:rPr>
          <w:spacing w:val="-4"/>
          <w:szCs w:val="24"/>
          <w:lang w:val="sq-AL"/>
        </w:rPr>
        <w:t xml:space="preserve">45% për mbikëqyrjen e ndërtimit. Koeficienti për </w:t>
      </w:r>
      <w:r w:rsidR="00793688" w:rsidRPr="00EC40B8">
        <w:rPr>
          <w:spacing w:val="-4"/>
          <w:szCs w:val="24"/>
          <w:lang w:val="sq-AL"/>
        </w:rPr>
        <w:t>“</w:t>
      </w:r>
      <w:r w:rsidR="009060B8" w:rsidRPr="00EC40B8">
        <w:rPr>
          <w:spacing w:val="-4"/>
          <w:szCs w:val="24"/>
          <w:lang w:val="sq-AL"/>
        </w:rPr>
        <w:t>analizën kritike të objektivit të projektit dhe termave të referencës</w:t>
      </w:r>
      <w:r w:rsidR="00793688" w:rsidRPr="00EC40B8">
        <w:rPr>
          <w:spacing w:val="-4"/>
          <w:szCs w:val="24"/>
          <w:lang w:val="sq-AL"/>
        </w:rPr>
        <w:t>”</w:t>
      </w:r>
      <w:r w:rsidR="009060B8" w:rsidRPr="00EC40B8">
        <w:rPr>
          <w:spacing w:val="-4"/>
          <w:szCs w:val="24"/>
          <w:lang w:val="sq-AL"/>
        </w:rPr>
        <w:t xml:space="preserve"> mund të reduktohet deri në 50% për termat e referencës që përfshijnë pak ose aspak analizë kritike të termave të referencës (p.sh.</w:t>
      </w:r>
      <w:r w:rsidR="001576D3" w:rsidRPr="00EC40B8">
        <w:rPr>
          <w:spacing w:val="-4"/>
          <w:szCs w:val="24"/>
          <w:lang w:val="sq-AL"/>
        </w:rPr>
        <w:t>,</w:t>
      </w:r>
      <w:r w:rsidR="009060B8" w:rsidRPr="00EC40B8">
        <w:rPr>
          <w:spacing w:val="-4"/>
          <w:szCs w:val="24"/>
          <w:lang w:val="sq-AL"/>
        </w:rPr>
        <w:t xml:space="preserve"> mbikëqyrja e ndërtimit). Në rastin kur Klienti dhe KfW-ja kanë rënë dakord për nënkriteret, këto dhe </w:t>
      </w:r>
      <w:r w:rsidR="003D44DC" w:rsidRPr="00EC40B8">
        <w:rPr>
          <w:spacing w:val="-4"/>
          <w:szCs w:val="24"/>
          <w:lang w:val="sq-AL"/>
        </w:rPr>
        <w:t>koeficienti</w:t>
      </w:r>
      <w:r w:rsidR="009060B8" w:rsidRPr="00EC40B8">
        <w:rPr>
          <w:spacing w:val="-4"/>
          <w:szCs w:val="24"/>
          <w:lang w:val="sq-AL"/>
        </w:rPr>
        <w:t xml:space="preserve"> i tyre do të paraqiten në kërkesën për tendera.</w:t>
      </w:r>
    </w:p>
    <w:p w:rsidR="009060B8" w:rsidRDefault="002367A0" w:rsidP="002946B8">
      <w:pPr>
        <w:pStyle w:val="Paragrafi"/>
        <w:rPr>
          <w:szCs w:val="24"/>
          <w:lang w:val="sq-AL"/>
        </w:rPr>
      </w:pPr>
      <w:r w:rsidRPr="00EC40B8">
        <w:rPr>
          <w:spacing w:val="-4"/>
          <w:szCs w:val="24"/>
          <w:lang w:val="sq-AL"/>
        </w:rPr>
        <w:t xml:space="preserve">5. </w:t>
      </w:r>
      <w:r w:rsidR="009060B8" w:rsidRPr="00EC40B8">
        <w:rPr>
          <w:spacing w:val="-4"/>
          <w:szCs w:val="24"/>
          <w:lang w:val="sq-AL"/>
        </w:rPr>
        <w:t>Vlerësimi i ofertave për shërbimet do të bazohet në kriteret e mëposhtme</w:t>
      </w:r>
      <w:r w:rsidR="009060B8" w:rsidRPr="00EC40B8">
        <w:rPr>
          <w:szCs w:val="24"/>
          <w:lang w:val="sq-AL"/>
        </w:rPr>
        <w:t>:</w:t>
      </w:r>
    </w:p>
    <w:p w:rsidR="00753BBD" w:rsidRPr="00EC40B8" w:rsidRDefault="00753BBD" w:rsidP="002946B8">
      <w:pPr>
        <w:pStyle w:val="Paragrafi"/>
        <w:rPr>
          <w:rFonts w:eastAsia="Arial"/>
          <w:szCs w:val="24"/>
          <w:lang w:val="sq-AL"/>
        </w:rPr>
      </w:pPr>
    </w:p>
    <w:p w:rsidR="00BD53DB" w:rsidRPr="00EC40B8" w:rsidRDefault="00BD53DB" w:rsidP="002946B8">
      <w:pPr>
        <w:pStyle w:val="Paragrafi"/>
        <w:ind w:firstLine="0"/>
        <w:rPr>
          <w:lang w:val="sq-AL"/>
        </w:rPr>
        <w:sectPr w:rsidR="00BD53DB" w:rsidRPr="00EC40B8" w:rsidSect="00BD53DB">
          <w:type w:val="continuous"/>
          <w:pgSz w:w="11907" w:h="16840" w:code="9"/>
          <w:pgMar w:top="720" w:right="1134" w:bottom="720" w:left="1134" w:header="851" w:footer="851" w:gutter="0"/>
          <w:cols w:num="2" w:space="454"/>
          <w:docGrid w:linePitch="360"/>
        </w:sectPr>
      </w:pPr>
    </w:p>
    <w:tbl>
      <w:tblPr>
        <w:tblW w:w="0" w:type="auto"/>
        <w:jc w:val="center"/>
        <w:tblLayout w:type="fixed"/>
        <w:tblCellMar>
          <w:left w:w="0" w:type="dxa"/>
          <w:right w:w="0" w:type="dxa"/>
        </w:tblCellMar>
        <w:tblLook w:val="0000" w:firstRow="0" w:lastRow="0" w:firstColumn="0" w:lastColumn="0" w:noHBand="0" w:noVBand="0"/>
      </w:tblPr>
      <w:tblGrid>
        <w:gridCol w:w="380"/>
        <w:gridCol w:w="5880"/>
        <w:gridCol w:w="2400"/>
      </w:tblGrid>
      <w:tr w:rsidR="006656B8" w:rsidRPr="00EC40B8" w:rsidTr="00164BEB">
        <w:trPr>
          <w:trHeight w:val="292"/>
          <w:jc w:val="center"/>
        </w:trPr>
        <w:tc>
          <w:tcPr>
            <w:tcW w:w="6260" w:type="dxa"/>
            <w:gridSpan w:val="2"/>
            <w:shd w:val="clear" w:color="auto" w:fill="auto"/>
            <w:vAlign w:val="bottom"/>
          </w:tcPr>
          <w:p w:rsidR="006656B8" w:rsidRPr="00EC40B8" w:rsidRDefault="006656B8" w:rsidP="002946B8">
            <w:pPr>
              <w:widowControl w:val="0"/>
              <w:spacing w:after="0" w:line="240" w:lineRule="auto"/>
              <w:ind w:firstLine="0"/>
              <w:jc w:val="center"/>
              <w:rPr>
                <w:rFonts w:ascii="Garamond" w:eastAsia="Arial" w:hAnsi="Garamond"/>
                <w:b/>
                <w:lang w:val="sq-AL"/>
              </w:rPr>
            </w:pPr>
            <w:r w:rsidRPr="00EC40B8">
              <w:rPr>
                <w:rFonts w:ascii="Garamond" w:hAnsi="Garamond"/>
                <w:b/>
                <w:lang w:val="sq-AL"/>
              </w:rPr>
              <w:t>Kriteret</w:t>
            </w:r>
          </w:p>
        </w:tc>
        <w:tc>
          <w:tcPr>
            <w:tcW w:w="2400" w:type="dxa"/>
            <w:shd w:val="clear" w:color="auto" w:fill="auto"/>
            <w:vAlign w:val="bottom"/>
          </w:tcPr>
          <w:p w:rsidR="006656B8" w:rsidRPr="00EC40B8" w:rsidRDefault="006656B8" w:rsidP="002946B8">
            <w:pPr>
              <w:widowControl w:val="0"/>
              <w:spacing w:after="0" w:line="240" w:lineRule="auto"/>
              <w:ind w:firstLine="0"/>
              <w:jc w:val="center"/>
              <w:rPr>
                <w:rFonts w:ascii="Garamond" w:eastAsia="Arial" w:hAnsi="Garamond"/>
                <w:b/>
                <w:lang w:val="sq-AL"/>
              </w:rPr>
            </w:pPr>
            <w:r w:rsidRPr="00EC40B8">
              <w:rPr>
                <w:rFonts w:ascii="Garamond" w:hAnsi="Garamond"/>
                <w:b/>
                <w:lang w:val="sq-AL"/>
              </w:rPr>
              <w:t>Pikët</w:t>
            </w:r>
          </w:p>
        </w:tc>
      </w:tr>
      <w:tr w:rsidR="006656B8" w:rsidRPr="00EC40B8" w:rsidTr="00164BEB">
        <w:trPr>
          <w:trHeight w:val="480"/>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b/>
                <w:lang w:val="sq-AL"/>
              </w:rPr>
            </w:pPr>
            <w:r w:rsidRPr="00EC40B8">
              <w:rPr>
                <w:rFonts w:ascii="Garamond" w:hAnsi="Garamond"/>
                <w:b/>
                <w:lang w:val="sq-AL"/>
              </w:rPr>
              <w:t>1.</w:t>
            </w: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b/>
                <w:lang w:val="sq-AL"/>
              </w:rPr>
            </w:pPr>
            <w:r w:rsidRPr="00EC40B8">
              <w:rPr>
                <w:rFonts w:ascii="Garamond" w:hAnsi="Garamond"/>
                <w:b/>
                <w:lang w:val="sq-AL"/>
              </w:rPr>
              <w:t>Koncepti dhe metodat</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Arial" w:hAnsi="Garamond"/>
                <w:b/>
                <w:w w:val="97"/>
                <w:lang w:val="sq-AL"/>
              </w:rPr>
            </w:pPr>
            <w:r w:rsidRPr="00EC40B8">
              <w:rPr>
                <w:rFonts w:ascii="Garamond" w:hAnsi="Garamond"/>
                <w:b/>
                <w:lang w:val="sq-AL"/>
              </w:rPr>
              <w:t>40</w:t>
            </w:r>
            <w:r w:rsidR="009B69D8">
              <w:rPr>
                <w:rFonts w:ascii="Garamond" w:hAnsi="Garamond"/>
                <w:b/>
                <w:lang w:val="sq-AL"/>
              </w:rPr>
              <w:t>–</w:t>
            </w:r>
            <w:r w:rsidRPr="00EC40B8">
              <w:rPr>
                <w:rFonts w:ascii="Garamond" w:hAnsi="Garamond"/>
                <w:b/>
                <w:lang w:val="sq-AL"/>
              </w:rPr>
              <w:t>60</w:t>
            </w:r>
          </w:p>
        </w:tc>
      </w:tr>
      <w:tr w:rsidR="006656B8" w:rsidRPr="00EC40B8" w:rsidTr="00164BEB">
        <w:trPr>
          <w:trHeight w:val="431"/>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1.1</w:t>
            </w: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Qartësia dhe plotësia e ofertës</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Arial" w:hAnsi="Garamond"/>
                <w:lang w:val="sq-AL"/>
              </w:rPr>
            </w:pPr>
            <w:r w:rsidRPr="00EC40B8">
              <w:rPr>
                <w:rFonts w:ascii="Garamond" w:hAnsi="Garamond"/>
                <w:lang w:val="sq-AL"/>
              </w:rPr>
              <w:t>rreth 10 pikë</w:t>
            </w:r>
          </w:p>
        </w:tc>
      </w:tr>
      <w:tr w:rsidR="006656B8" w:rsidRPr="00EC40B8" w:rsidTr="00164BEB">
        <w:trPr>
          <w:trHeight w:val="406"/>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1.2</w:t>
            </w: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 xml:space="preserve">Analizë kritike e objektivit të projektit dhe termave të </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Arial" w:hAnsi="Garamond"/>
                <w:lang w:val="sq-AL"/>
              </w:rPr>
            </w:pPr>
            <w:r w:rsidRPr="00EC40B8">
              <w:rPr>
                <w:rFonts w:ascii="Garamond" w:hAnsi="Garamond"/>
                <w:lang w:val="sq-AL"/>
              </w:rPr>
              <w:t>rreth 30 pikë</w:t>
            </w:r>
          </w:p>
        </w:tc>
      </w:tr>
      <w:tr w:rsidR="006656B8" w:rsidRPr="00EC40B8" w:rsidTr="00164BEB">
        <w:trPr>
          <w:trHeight w:val="278"/>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Times New Roman" w:hAnsi="Garamond"/>
                <w:lang w:val="sq-AL"/>
              </w:rPr>
            </w:pP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referencës</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Times New Roman" w:hAnsi="Garamond"/>
                <w:lang w:val="sq-AL"/>
              </w:rPr>
            </w:pPr>
          </w:p>
        </w:tc>
      </w:tr>
      <w:tr w:rsidR="006656B8" w:rsidRPr="00EC40B8" w:rsidTr="00164BEB">
        <w:trPr>
          <w:trHeight w:val="324"/>
          <w:jc w:val="center"/>
        </w:trPr>
        <w:tc>
          <w:tcPr>
            <w:tcW w:w="380" w:type="dxa"/>
            <w:shd w:val="clear" w:color="auto" w:fill="auto"/>
          </w:tcPr>
          <w:p w:rsidR="006656B8" w:rsidRPr="00EC40B8" w:rsidRDefault="006656B8" w:rsidP="002946B8">
            <w:pPr>
              <w:widowControl w:val="0"/>
              <w:spacing w:after="0" w:line="240" w:lineRule="auto"/>
              <w:ind w:firstLine="0"/>
              <w:jc w:val="left"/>
              <w:rPr>
                <w:rFonts w:ascii="Garamond" w:eastAsia="Arial" w:hAnsi="Garamond"/>
                <w:lang w:val="sq-AL"/>
              </w:rPr>
            </w:pPr>
            <w:r w:rsidRPr="00EC40B8">
              <w:rPr>
                <w:rFonts w:ascii="Garamond" w:hAnsi="Garamond"/>
                <w:lang w:val="sq-AL"/>
              </w:rPr>
              <w:t>1.3</w:t>
            </w:r>
          </w:p>
        </w:tc>
        <w:tc>
          <w:tcPr>
            <w:tcW w:w="5880" w:type="dxa"/>
            <w:shd w:val="clear" w:color="auto" w:fill="auto"/>
            <w:vAlign w:val="center"/>
          </w:tcPr>
          <w:p w:rsidR="006656B8" w:rsidRPr="00EC40B8" w:rsidRDefault="006656B8" w:rsidP="002946B8">
            <w:pPr>
              <w:widowControl w:val="0"/>
              <w:spacing w:after="0" w:line="240" w:lineRule="auto"/>
              <w:ind w:firstLine="0"/>
              <w:jc w:val="left"/>
              <w:rPr>
                <w:rFonts w:ascii="Garamond" w:eastAsia="Arial" w:hAnsi="Garamond"/>
                <w:lang w:val="sq-AL"/>
              </w:rPr>
            </w:pPr>
            <w:r w:rsidRPr="00EC40B8">
              <w:rPr>
                <w:rFonts w:ascii="Garamond" w:hAnsi="Garamond"/>
                <w:lang w:val="sq-AL"/>
              </w:rPr>
              <w:t xml:space="preserve">Koncepti dhe metoda e propozuar, duke përfshirë programin e punës, programimin e personelit dhe mekanizmat e </w:t>
            </w:r>
          </w:p>
        </w:tc>
        <w:tc>
          <w:tcPr>
            <w:tcW w:w="2400" w:type="dxa"/>
            <w:shd w:val="clear" w:color="auto" w:fill="auto"/>
            <w:vAlign w:val="center"/>
          </w:tcPr>
          <w:p w:rsidR="006656B8" w:rsidRPr="00EC40B8" w:rsidRDefault="006656B8" w:rsidP="00753BBD">
            <w:pPr>
              <w:widowControl w:val="0"/>
              <w:spacing w:after="0" w:line="240" w:lineRule="auto"/>
              <w:ind w:firstLine="0"/>
              <w:jc w:val="right"/>
              <w:rPr>
                <w:rFonts w:ascii="Garamond" w:eastAsia="Arial" w:hAnsi="Garamond"/>
                <w:lang w:val="sq-AL"/>
              </w:rPr>
            </w:pPr>
            <w:r w:rsidRPr="00EC40B8">
              <w:rPr>
                <w:rFonts w:ascii="Garamond" w:hAnsi="Garamond"/>
                <w:lang w:val="sq-AL"/>
              </w:rPr>
              <w:t>rreth 60 pikë</w:t>
            </w:r>
          </w:p>
        </w:tc>
      </w:tr>
      <w:tr w:rsidR="006656B8" w:rsidRPr="00EC40B8" w:rsidTr="00164BEB">
        <w:trPr>
          <w:trHeight w:val="242"/>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Times New Roman" w:hAnsi="Garamond"/>
                <w:lang w:val="sq-AL"/>
              </w:rPr>
            </w:pP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 xml:space="preserve">monitorimit dhe koordinimit </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Times New Roman" w:hAnsi="Garamond"/>
                <w:lang w:val="sq-AL"/>
              </w:rPr>
            </w:pPr>
          </w:p>
        </w:tc>
      </w:tr>
      <w:tr w:rsidR="006656B8" w:rsidRPr="00EC40B8" w:rsidTr="00164BEB">
        <w:trPr>
          <w:trHeight w:val="370"/>
          <w:jc w:val="center"/>
        </w:trPr>
        <w:tc>
          <w:tcPr>
            <w:tcW w:w="6260" w:type="dxa"/>
            <w:gridSpan w:val="2"/>
            <w:shd w:val="clear" w:color="auto" w:fill="auto"/>
            <w:vAlign w:val="bottom"/>
          </w:tcPr>
          <w:p w:rsidR="006656B8" w:rsidRPr="00EC40B8" w:rsidRDefault="006656B8" w:rsidP="002946B8">
            <w:pPr>
              <w:widowControl w:val="0"/>
              <w:spacing w:after="0" w:line="240" w:lineRule="auto"/>
              <w:ind w:firstLine="0"/>
              <w:rPr>
                <w:rFonts w:ascii="Garamond" w:eastAsia="Arial" w:hAnsi="Garamond"/>
                <w:b/>
                <w:lang w:val="sq-AL"/>
              </w:rPr>
            </w:pPr>
            <w:r w:rsidRPr="00EC40B8">
              <w:rPr>
                <w:rFonts w:ascii="Garamond" w:hAnsi="Garamond"/>
                <w:b/>
                <w:lang w:val="sq-AL"/>
              </w:rPr>
              <w:t>2.</w:t>
            </w:r>
            <w:r w:rsidR="00D04D24" w:rsidRPr="00EC40B8">
              <w:rPr>
                <w:rFonts w:ascii="Garamond" w:hAnsi="Garamond"/>
                <w:b/>
                <w:lang w:val="sq-AL"/>
              </w:rPr>
              <w:t xml:space="preserve"> </w:t>
            </w:r>
            <w:r w:rsidRPr="00EC40B8">
              <w:rPr>
                <w:rFonts w:ascii="Garamond" w:hAnsi="Garamond"/>
                <w:b/>
                <w:lang w:val="sq-AL"/>
              </w:rPr>
              <w:t xml:space="preserve">Kualifikimet e personelit të caktuar përfundimisht </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Arial" w:hAnsi="Garamond"/>
                <w:b/>
                <w:w w:val="97"/>
                <w:lang w:val="sq-AL"/>
              </w:rPr>
            </w:pPr>
            <w:r w:rsidRPr="00EC40B8">
              <w:rPr>
                <w:rFonts w:ascii="Garamond" w:hAnsi="Garamond"/>
                <w:b/>
                <w:lang w:val="sq-AL"/>
              </w:rPr>
              <w:t>60</w:t>
            </w:r>
            <w:r w:rsidR="009B69D8">
              <w:rPr>
                <w:rFonts w:ascii="Garamond" w:hAnsi="Garamond"/>
                <w:b/>
                <w:lang w:val="sq-AL"/>
              </w:rPr>
              <w:t>–</w:t>
            </w:r>
            <w:r w:rsidRPr="00EC40B8">
              <w:rPr>
                <w:rFonts w:ascii="Garamond" w:hAnsi="Garamond"/>
                <w:b/>
                <w:lang w:val="sq-AL"/>
              </w:rPr>
              <w:t>40</w:t>
            </w:r>
          </w:p>
        </w:tc>
      </w:tr>
      <w:tr w:rsidR="006656B8" w:rsidRPr="00EC40B8" w:rsidTr="00164BEB">
        <w:trPr>
          <w:trHeight w:val="396"/>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2.1</w:t>
            </w: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Kualifikimet e personelit kyç që do të punësohet në</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Arial" w:hAnsi="Garamond"/>
                <w:lang w:val="sq-AL"/>
              </w:rPr>
            </w:pPr>
            <w:r w:rsidRPr="00EC40B8">
              <w:rPr>
                <w:rFonts w:ascii="Garamond" w:hAnsi="Garamond"/>
                <w:lang w:val="sq-AL"/>
              </w:rPr>
              <w:t>rreth 90 pikë</w:t>
            </w:r>
          </w:p>
        </w:tc>
      </w:tr>
      <w:tr w:rsidR="006656B8" w:rsidRPr="00EC40B8" w:rsidTr="00164BEB">
        <w:trPr>
          <w:trHeight w:val="278"/>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Times New Roman" w:hAnsi="Garamond"/>
                <w:lang w:val="sq-AL"/>
              </w:rPr>
            </w:pP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projekt, veçanërisht menaxheri i projektit</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Times New Roman" w:hAnsi="Garamond"/>
                <w:lang w:val="sq-AL"/>
              </w:rPr>
            </w:pPr>
          </w:p>
        </w:tc>
      </w:tr>
      <w:tr w:rsidR="006656B8" w:rsidRPr="00EC40B8" w:rsidTr="00164BEB">
        <w:trPr>
          <w:trHeight w:val="324"/>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2.2</w:t>
            </w: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Kualifikimet e personelit në zyrën qendrore që do të</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Arial" w:hAnsi="Garamond"/>
                <w:lang w:val="sq-AL"/>
              </w:rPr>
            </w:pPr>
            <w:r w:rsidRPr="00EC40B8">
              <w:rPr>
                <w:rFonts w:ascii="Garamond" w:hAnsi="Garamond"/>
                <w:lang w:val="sq-AL"/>
              </w:rPr>
              <w:t>rreth 10 pikë</w:t>
            </w:r>
          </w:p>
        </w:tc>
      </w:tr>
      <w:tr w:rsidR="006656B8" w:rsidRPr="00EC40B8" w:rsidTr="00164BEB">
        <w:trPr>
          <w:trHeight w:val="278"/>
          <w:jc w:val="center"/>
        </w:trPr>
        <w:tc>
          <w:tcPr>
            <w:tcW w:w="380" w:type="dxa"/>
            <w:shd w:val="clear" w:color="auto" w:fill="auto"/>
            <w:vAlign w:val="bottom"/>
          </w:tcPr>
          <w:p w:rsidR="006656B8" w:rsidRPr="00EC40B8" w:rsidRDefault="006656B8" w:rsidP="002946B8">
            <w:pPr>
              <w:widowControl w:val="0"/>
              <w:spacing w:after="0" w:line="240" w:lineRule="auto"/>
              <w:ind w:firstLine="0"/>
              <w:rPr>
                <w:rFonts w:ascii="Garamond" w:eastAsia="Times New Roman" w:hAnsi="Garamond"/>
                <w:lang w:val="sq-AL"/>
              </w:rPr>
            </w:pPr>
          </w:p>
        </w:tc>
        <w:tc>
          <w:tcPr>
            <w:tcW w:w="5880" w:type="dxa"/>
            <w:shd w:val="clear" w:color="auto" w:fill="auto"/>
            <w:vAlign w:val="bottom"/>
          </w:tcPr>
          <w:p w:rsidR="006656B8" w:rsidRPr="00EC40B8" w:rsidRDefault="006656B8" w:rsidP="002946B8">
            <w:pPr>
              <w:widowControl w:val="0"/>
              <w:spacing w:after="0" w:line="240" w:lineRule="auto"/>
              <w:ind w:firstLine="0"/>
              <w:rPr>
                <w:rFonts w:ascii="Garamond" w:eastAsia="Arial" w:hAnsi="Garamond"/>
                <w:lang w:val="sq-AL"/>
              </w:rPr>
            </w:pPr>
            <w:r w:rsidRPr="00EC40B8">
              <w:rPr>
                <w:rFonts w:ascii="Garamond" w:hAnsi="Garamond"/>
                <w:lang w:val="sq-AL"/>
              </w:rPr>
              <w:t xml:space="preserve">kontrollojnë dhe </w:t>
            </w:r>
            <w:r w:rsidR="00164BEB">
              <w:rPr>
                <w:rFonts w:ascii="Garamond" w:hAnsi="Garamond"/>
                <w:lang w:val="sq-AL"/>
              </w:rPr>
              <w:t xml:space="preserve">do të </w:t>
            </w:r>
            <w:r w:rsidRPr="00EC40B8">
              <w:rPr>
                <w:rFonts w:ascii="Garamond" w:hAnsi="Garamond"/>
                <w:lang w:val="sq-AL"/>
              </w:rPr>
              <w:t>monitorojnë ekipin dhe do të ofrojnë shërbime mbështetëse</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Times New Roman" w:hAnsi="Garamond"/>
                <w:lang w:val="sq-AL"/>
              </w:rPr>
            </w:pPr>
          </w:p>
        </w:tc>
      </w:tr>
      <w:tr w:rsidR="006656B8" w:rsidRPr="00EC40B8" w:rsidTr="00164BEB">
        <w:trPr>
          <w:trHeight w:val="372"/>
          <w:jc w:val="center"/>
        </w:trPr>
        <w:tc>
          <w:tcPr>
            <w:tcW w:w="6260" w:type="dxa"/>
            <w:gridSpan w:val="2"/>
            <w:shd w:val="clear" w:color="auto" w:fill="auto"/>
            <w:vAlign w:val="bottom"/>
          </w:tcPr>
          <w:p w:rsidR="006656B8" w:rsidRPr="00EC40B8" w:rsidRDefault="0046621A" w:rsidP="002946B8">
            <w:pPr>
              <w:widowControl w:val="0"/>
              <w:spacing w:after="0" w:line="240" w:lineRule="auto"/>
              <w:ind w:firstLine="0"/>
              <w:jc w:val="center"/>
              <w:rPr>
                <w:rFonts w:ascii="Garamond" w:eastAsia="Arial" w:hAnsi="Garamond"/>
                <w:b/>
                <w:lang w:val="sq-AL"/>
              </w:rPr>
            </w:pPr>
            <w:r w:rsidRPr="00EC40B8">
              <w:rPr>
                <w:rFonts w:ascii="Garamond" w:hAnsi="Garamond"/>
                <w:b/>
                <w:lang w:val="sq-AL"/>
              </w:rPr>
              <w:t>TOTALI</w:t>
            </w:r>
          </w:p>
        </w:tc>
        <w:tc>
          <w:tcPr>
            <w:tcW w:w="2400" w:type="dxa"/>
            <w:shd w:val="clear" w:color="auto" w:fill="auto"/>
            <w:vAlign w:val="bottom"/>
          </w:tcPr>
          <w:p w:rsidR="006656B8" w:rsidRPr="00EC40B8" w:rsidRDefault="006656B8" w:rsidP="002946B8">
            <w:pPr>
              <w:widowControl w:val="0"/>
              <w:spacing w:after="0" w:line="240" w:lineRule="auto"/>
              <w:ind w:firstLine="0"/>
              <w:jc w:val="right"/>
              <w:rPr>
                <w:rFonts w:ascii="Garamond" w:eastAsia="Arial" w:hAnsi="Garamond"/>
                <w:b/>
                <w:lang w:val="sq-AL"/>
              </w:rPr>
            </w:pPr>
            <w:r w:rsidRPr="00EC40B8">
              <w:rPr>
                <w:rFonts w:ascii="Garamond" w:hAnsi="Garamond"/>
                <w:b/>
                <w:lang w:val="sq-AL"/>
              </w:rPr>
              <w:t>100</w:t>
            </w:r>
          </w:p>
        </w:tc>
      </w:tr>
    </w:tbl>
    <w:p w:rsidR="003F7366" w:rsidRPr="00EC40B8" w:rsidRDefault="003F7366" w:rsidP="002946B8">
      <w:pPr>
        <w:pStyle w:val="Paragrafi"/>
        <w:rPr>
          <w:lang w:val="sq-AL"/>
        </w:rPr>
      </w:pPr>
    </w:p>
    <w:p w:rsidR="00E478C4" w:rsidRPr="00EC40B8" w:rsidRDefault="00E478C4" w:rsidP="002946B8">
      <w:pPr>
        <w:pStyle w:val="Paragrafi"/>
        <w:rPr>
          <w:b/>
          <w:spacing w:val="-4"/>
          <w:szCs w:val="24"/>
          <w:lang w:val="sq-AL"/>
        </w:rPr>
        <w:sectPr w:rsidR="00E478C4" w:rsidRPr="00EC40B8" w:rsidSect="008A378D">
          <w:type w:val="continuous"/>
          <w:pgSz w:w="11907" w:h="16840" w:code="9"/>
          <w:pgMar w:top="720" w:right="1134" w:bottom="720" w:left="1134" w:header="851" w:footer="851" w:gutter="0"/>
          <w:cols w:space="454"/>
          <w:docGrid w:linePitch="360"/>
        </w:sectPr>
      </w:pPr>
      <w:bookmarkStart w:id="15" w:name="page38"/>
      <w:bookmarkEnd w:id="15"/>
    </w:p>
    <w:p w:rsidR="003F235A" w:rsidRDefault="003F235A" w:rsidP="002946B8">
      <w:pPr>
        <w:pStyle w:val="Paragrafi"/>
        <w:rPr>
          <w:b/>
          <w:spacing w:val="-4"/>
          <w:szCs w:val="24"/>
          <w:lang w:val="sq-AL"/>
        </w:rPr>
      </w:pPr>
    </w:p>
    <w:p w:rsidR="003F235A" w:rsidRDefault="003F235A" w:rsidP="002946B8">
      <w:pPr>
        <w:pStyle w:val="Paragrafi"/>
        <w:rPr>
          <w:b/>
          <w:spacing w:val="-4"/>
          <w:szCs w:val="24"/>
          <w:lang w:val="sq-AL"/>
        </w:rPr>
      </w:pPr>
    </w:p>
    <w:p w:rsidR="00B5758D" w:rsidRPr="00EC40B8" w:rsidRDefault="00B5758D" w:rsidP="002946B8">
      <w:pPr>
        <w:pStyle w:val="Paragrafi"/>
        <w:rPr>
          <w:rFonts w:eastAsia="Arial"/>
          <w:b/>
          <w:spacing w:val="-4"/>
          <w:szCs w:val="24"/>
          <w:lang w:val="sq-AL"/>
        </w:rPr>
      </w:pPr>
      <w:r w:rsidRPr="00EC40B8">
        <w:rPr>
          <w:b/>
          <w:spacing w:val="-4"/>
          <w:szCs w:val="24"/>
          <w:lang w:val="sq-AL"/>
        </w:rPr>
        <w:t>Shënime për kriteret</w:t>
      </w:r>
    </w:p>
    <w:p w:rsidR="00B5758D" w:rsidRPr="00EC40B8" w:rsidRDefault="00B5758D" w:rsidP="002946B8">
      <w:pPr>
        <w:pStyle w:val="Paragrafi"/>
        <w:rPr>
          <w:rFonts w:eastAsia="Arial"/>
          <w:i/>
          <w:spacing w:val="-4"/>
          <w:szCs w:val="24"/>
          <w:lang w:val="sq-AL"/>
        </w:rPr>
      </w:pPr>
      <w:r w:rsidRPr="00EC40B8">
        <w:rPr>
          <w:i/>
          <w:spacing w:val="-4"/>
          <w:szCs w:val="24"/>
          <w:lang w:val="sq-AL"/>
        </w:rPr>
        <w:t>1.1</w:t>
      </w:r>
      <w:r w:rsidRPr="00EC40B8">
        <w:rPr>
          <w:spacing w:val="-4"/>
          <w:szCs w:val="24"/>
          <w:lang w:val="sq-AL"/>
        </w:rPr>
        <w:tab/>
      </w:r>
      <w:r w:rsidRPr="00EC40B8">
        <w:rPr>
          <w:i/>
          <w:spacing w:val="-4"/>
          <w:szCs w:val="24"/>
          <w:lang w:val="sq-AL"/>
        </w:rPr>
        <w:t>Qartësia dhe plotësia e ofertës</w:t>
      </w:r>
    </w:p>
    <w:p w:rsidR="00B5758D" w:rsidRPr="00EC40B8" w:rsidRDefault="00B5758D" w:rsidP="002946B8">
      <w:pPr>
        <w:pStyle w:val="Paragrafi"/>
        <w:rPr>
          <w:rFonts w:eastAsia="Arial"/>
          <w:spacing w:val="-4"/>
          <w:szCs w:val="24"/>
          <w:lang w:val="sq-AL"/>
        </w:rPr>
      </w:pPr>
      <w:r w:rsidRPr="00EC40B8">
        <w:rPr>
          <w:spacing w:val="-4"/>
          <w:szCs w:val="24"/>
          <w:lang w:val="sq-AL"/>
        </w:rPr>
        <w:t>Oferta për shërbimet duhet të marrë plotësisht në konsideratë, në formë dhe përmbajtje, termat e referencës dhe kushtet e ofertës për shërbimet në kërkesën për tendera. Duhet të paraqiten të gjithë komponentët e kërkuar të ofertës për shërbime. Qartësia e ofertës nënkupton strukturë të qartë, deklarata me shkrim të mbështetura me tabela dhe lista të përshtatshme dhe mjete të tjera botimi në përputhje me kompleksitetin e termave të referencës dhe përdorim të ekuilibruar të shtojcave që teksti kryesor të jetë i qartë dhe i saktë. Nëse ka mungesa të vogla në lidhje me termat e referencës, pikët do të zbriten. Mungesat që e kufizojnë shumë krahasimin me ofertat e tjera sjellin përjashtimin e ofertuesit.</w:t>
      </w:r>
    </w:p>
    <w:p w:rsidR="00B5758D" w:rsidRPr="00EC40B8" w:rsidRDefault="00B5758D" w:rsidP="002946B8">
      <w:pPr>
        <w:pStyle w:val="Paragrafi"/>
        <w:rPr>
          <w:rFonts w:eastAsia="Arial"/>
          <w:i/>
          <w:spacing w:val="-4"/>
          <w:szCs w:val="24"/>
          <w:lang w:val="sq-AL"/>
        </w:rPr>
      </w:pPr>
      <w:r w:rsidRPr="00EC40B8">
        <w:rPr>
          <w:i/>
          <w:spacing w:val="-4"/>
          <w:szCs w:val="24"/>
          <w:lang w:val="sq-AL"/>
        </w:rPr>
        <w:t>1.2</w:t>
      </w:r>
      <w:r w:rsidRPr="00EC40B8">
        <w:rPr>
          <w:spacing w:val="-4"/>
          <w:szCs w:val="24"/>
          <w:lang w:val="sq-AL"/>
        </w:rPr>
        <w:tab/>
      </w:r>
      <w:r w:rsidRPr="00EC40B8">
        <w:rPr>
          <w:i/>
          <w:spacing w:val="-4"/>
          <w:szCs w:val="24"/>
          <w:lang w:val="sq-AL"/>
        </w:rPr>
        <w:t>Analiza kritike e objektivit të projektit dhe termave të referencës</w:t>
      </w:r>
    </w:p>
    <w:p w:rsidR="00B5758D" w:rsidRPr="00EC40B8" w:rsidRDefault="00B5758D" w:rsidP="002946B8">
      <w:pPr>
        <w:pStyle w:val="Paragrafi"/>
        <w:rPr>
          <w:rFonts w:eastAsia="Arial"/>
          <w:spacing w:val="-4"/>
          <w:szCs w:val="24"/>
          <w:lang w:val="sq-AL"/>
        </w:rPr>
      </w:pPr>
      <w:r w:rsidRPr="00EC40B8">
        <w:rPr>
          <w:spacing w:val="-4"/>
          <w:szCs w:val="24"/>
          <w:lang w:val="sq-AL"/>
        </w:rPr>
        <w:t xml:space="preserve">Oferta për shërbime duhet të tregojë se Konsulenti e ka marrë projektin në konsideratë në mënyrë objektive dhe i ka shqyrtuar termat e tij të referencës në mënyrë kritike dhe hollësisht. Duhet shprehur çdo dyshim për përshtatshmërinë, lidhjen logjike dhe fizibilitetin e aspekteve të veçanta dhe konceptin në tërësi. Seksioni i metodologjisë duhet t’i marrë në konsideratë në mënyrë konstruktive, duke shmangur kufizimet e papranueshme. </w:t>
      </w:r>
    </w:p>
    <w:p w:rsidR="00B5758D" w:rsidRPr="00EC40B8" w:rsidRDefault="00B5758D" w:rsidP="002946B8">
      <w:pPr>
        <w:pStyle w:val="Paragrafi"/>
        <w:rPr>
          <w:rFonts w:eastAsia="Arial"/>
          <w:i/>
          <w:spacing w:val="-4"/>
          <w:szCs w:val="24"/>
          <w:lang w:val="sq-AL"/>
        </w:rPr>
      </w:pPr>
      <w:r w:rsidRPr="00EC40B8">
        <w:rPr>
          <w:i/>
          <w:spacing w:val="-4"/>
          <w:szCs w:val="24"/>
          <w:lang w:val="sq-AL"/>
        </w:rPr>
        <w:t>1.3</w:t>
      </w:r>
      <w:r w:rsidRPr="00EC40B8">
        <w:rPr>
          <w:spacing w:val="-4"/>
          <w:szCs w:val="24"/>
          <w:lang w:val="sq-AL"/>
        </w:rPr>
        <w:tab/>
      </w:r>
      <w:r w:rsidRPr="00EC40B8">
        <w:rPr>
          <w:i/>
          <w:spacing w:val="-4"/>
          <w:szCs w:val="24"/>
          <w:lang w:val="sq-AL"/>
        </w:rPr>
        <w:t xml:space="preserve">Koncepti dhe metoda e propozuar, duke përfshirë programin e punës, planin për marrjen e personelit dhe mekanizmat e monitorimit dhe </w:t>
      </w:r>
      <w:r w:rsidR="00995024">
        <w:rPr>
          <w:i/>
          <w:spacing w:val="-4"/>
          <w:szCs w:val="24"/>
          <w:lang w:val="sq-AL"/>
        </w:rPr>
        <w:t xml:space="preserve">të </w:t>
      </w:r>
      <w:r w:rsidRPr="00EC40B8">
        <w:rPr>
          <w:i/>
          <w:spacing w:val="-4"/>
          <w:szCs w:val="24"/>
          <w:lang w:val="sq-AL"/>
        </w:rPr>
        <w:t>koordinimit</w:t>
      </w:r>
    </w:p>
    <w:p w:rsidR="00B5758D" w:rsidRPr="00EC40B8" w:rsidRDefault="00B5758D" w:rsidP="002946B8">
      <w:pPr>
        <w:pStyle w:val="Paragrafi"/>
        <w:rPr>
          <w:rFonts w:eastAsia="Arial"/>
          <w:spacing w:val="-4"/>
          <w:szCs w:val="24"/>
          <w:lang w:val="sq-AL"/>
        </w:rPr>
      </w:pPr>
      <w:r w:rsidRPr="00EC40B8">
        <w:rPr>
          <w:spacing w:val="-4"/>
          <w:szCs w:val="24"/>
          <w:lang w:val="sq-AL"/>
        </w:rPr>
        <w:t>Oferta për shërbime duhet të paraqesë qasjen metodologjike dhe programin e punës në atë mënyrë që të vlerësohet përshtatshmëria e tyre në lidhje me termat e referencës dhe ato të mund të krahasohen me ofertat e tjera të kualifikuara. Kjo përfshin një deklaratë për organizimin e planifikuar të punës dhe logjistikën. Nëse, në gjykimin profesional të vlerësuesve dhe KfW-së, ka mospërputhje të qarta dhe të mëdha ndërmjet termave të referencës dhe sasive të përcaktuara, oferta nuk do të merret në shqyrtim. Teksti duhet të përcaktojë qartë se si do të zgjidhet detyra dhe se si do të përdoren burimet, si do të ndahet puna ndërmjet anëtarëve të ekipit,</w:t>
      </w:r>
      <w:r w:rsidR="00D04D24" w:rsidRPr="00EC40B8">
        <w:rPr>
          <w:spacing w:val="-4"/>
          <w:szCs w:val="24"/>
          <w:lang w:val="sq-AL"/>
        </w:rPr>
        <w:t xml:space="preserve"> </w:t>
      </w:r>
      <w:r w:rsidRPr="00EC40B8">
        <w:rPr>
          <w:spacing w:val="-4"/>
          <w:szCs w:val="24"/>
          <w:lang w:val="sq-AL"/>
        </w:rPr>
        <w:t>si do të organizohet koordinimi me personat e përfshirë dhe ata të prekur dhe se</w:t>
      </w:r>
      <w:r w:rsidR="00E04C3B">
        <w:rPr>
          <w:spacing w:val="-4"/>
          <w:szCs w:val="24"/>
          <w:lang w:val="sq-AL"/>
        </w:rPr>
        <w:t xml:space="preserve"> </w:t>
      </w:r>
      <w:r w:rsidRPr="00EC40B8">
        <w:rPr>
          <w:spacing w:val="-4"/>
          <w:szCs w:val="24"/>
          <w:lang w:val="sq-AL"/>
        </w:rPr>
        <w:t>si do të sigurohet cilësia e punës. Ai duhet shoqëruar me diagram, tabela dhe në rastin e punës komplekse, edhe me grafikët e duhur</w:t>
      </w:r>
      <w:r w:rsidR="00CF4E2D" w:rsidRPr="00EC40B8">
        <w:rPr>
          <w:rStyle w:val="FootnoteReference"/>
          <w:spacing w:val="-4"/>
          <w:szCs w:val="24"/>
          <w:lang w:val="sq-AL"/>
        </w:rPr>
        <w:footnoteReference w:id="21"/>
      </w:r>
      <w:r w:rsidRPr="00EC40B8">
        <w:rPr>
          <w:spacing w:val="-4"/>
          <w:szCs w:val="24"/>
          <w:lang w:val="sq-AL"/>
        </w:rPr>
        <w:t>.</w:t>
      </w:r>
    </w:p>
    <w:p w:rsidR="00B5758D" w:rsidRPr="00EC40B8" w:rsidRDefault="00B5758D" w:rsidP="002946B8">
      <w:pPr>
        <w:pStyle w:val="Paragrafi"/>
        <w:rPr>
          <w:spacing w:val="-4"/>
          <w:szCs w:val="24"/>
          <w:lang w:val="sq-AL"/>
        </w:rPr>
      </w:pPr>
      <w:bookmarkStart w:id="16" w:name="page39"/>
      <w:bookmarkEnd w:id="16"/>
      <w:r w:rsidRPr="00EC40B8">
        <w:rPr>
          <w:spacing w:val="-4"/>
          <w:szCs w:val="24"/>
          <w:lang w:val="sq-AL"/>
        </w:rPr>
        <w:t>2.1</w:t>
      </w:r>
      <w:r w:rsidRPr="00EC40B8">
        <w:rPr>
          <w:spacing w:val="-4"/>
          <w:szCs w:val="24"/>
          <w:lang w:val="sq-AL"/>
        </w:rPr>
        <w:tab/>
        <w:t xml:space="preserve">Kualifikimet e personelit kyç që do të punësohet në projekt, veçanërisht menaxheri i projektit </w:t>
      </w:r>
    </w:p>
    <w:p w:rsidR="00B5758D" w:rsidRPr="00EC40B8" w:rsidRDefault="00B5758D" w:rsidP="002946B8">
      <w:pPr>
        <w:pStyle w:val="Paragrafi"/>
        <w:rPr>
          <w:spacing w:val="-4"/>
          <w:szCs w:val="24"/>
          <w:lang w:val="sq-AL"/>
        </w:rPr>
      </w:pPr>
      <w:r w:rsidRPr="00EC40B8">
        <w:rPr>
          <w:spacing w:val="-4"/>
          <w:szCs w:val="24"/>
          <w:lang w:val="sq-AL"/>
        </w:rPr>
        <w:t>CV-ja e personelit të ekspertëve për kontratat me pagesë të vetme të personelit kyç duhet të ketë një faqe të parë që përmban një përmbledhje</w:t>
      </w:r>
      <w:hyperlink w:anchor="page39" w:history="1">
        <w:r w:rsidR="005B7980" w:rsidRPr="00EC40B8">
          <w:rPr>
            <w:rStyle w:val="FootnoteReference"/>
            <w:spacing w:val="-4"/>
            <w:szCs w:val="24"/>
            <w:lang w:val="sq-AL"/>
          </w:rPr>
          <w:footnoteReference w:id="22"/>
        </w:r>
        <w:r w:rsidRPr="00EC40B8">
          <w:rPr>
            <w:spacing w:val="-4"/>
            <w:szCs w:val="24"/>
            <w:lang w:val="sq-AL"/>
          </w:rPr>
          <w:t xml:space="preserve"> </w:t>
        </w:r>
      </w:hyperlink>
      <w:r w:rsidRPr="00EC40B8">
        <w:rPr>
          <w:spacing w:val="-4"/>
          <w:szCs w:val="24"/>
          <w:lang w:val="sq-AL"/>
        </w:rPr>
        <w:t>dhe përfshin, këtu ose në tekst, një deklaratë të shkurtër nga ofertuesi për përshtatshmërinë e tyre për punën dhe funksionin e parashikuar sipas këtij projekti të veçantë (me më shumë detaje për ekspertët vendorë). Për kontratat me pagesë të vetme, ofertuesi duhet të deklarojë</w:t>
      </w:r>
      <w:r w:rsidR="002154AD" w:rsidRPr="00EC40B8">
        <w:rPr>
          <w:spacing w:val="-4"/>
          <w:szCs w:val="24"/>
          <w:lang w:val="sq-AL"/>
        </w:rPr>
        <w:t>,</w:t>
      </w:r>
      <w:r w:rsidRPr="00EC40B8">
        <w:rPr>
          <w:spacing w:val="-4"/>
          <w:szCs w:val="24"/>
          <w:lang w:val="sq-AL"/>
        </w:rPr>
        <w:t xml:space="preserve"> gjithashtu</w:t>
      </w:r>
      <w:r w:rsidR="002154AD" w:rsidRPr="00EC40B8">
        <w:rPr>
          <w:spacing w:val="-4"/>
          <w:szCs w:val="24"/>
          <w:lang w:val="sq-AL"/>
        </w:rPr>
        <w:t>,</w:t>
      </w:r>
      <w:r w:rsidRPr="00EC40B8">
        <w:rPr>
          <w:spacing w:val="-4"/>
          <w:szCs w:val="24"/>
          <w:lang w:val="sq-AL"/>
        </w:rPr>
        <w:t xml:space="preserve"> përbërjen e ekipit të plotë të projektit, pa renditur asnjë emër dhe periudhat e planifikuara për detyrat e ekspertëve. Këto kualifikime personale nuk do të vlerësohen në terma absolutë, por në lidhje me detyrat që do të kryhen, në përputhje me funksionet dhe fushat teknike të kërkuara dhe duke krahasuar përvojën dhe profilin e kërkesave. Vlerësimi i kritereve formale (trajnim, përvojë profesionale, përvojë rajonale, aftësi gjuhësore, përvojë në menaxhim dhe trajnim) do të ndryshojë në varësi të termave të referencës dhe funksionit.</w:t>
      </w:r>
    </w:p>
    <w:p w:rsidR="00B5758D" w:rsidRPr="00EC40B8" w:rsidRDefault="00B5758D" w:rsidP="002946B8">
      <w:pPr>
        <w:pStyle w:val="Paragrafi"/>
        <w:rPr>
          <w:spacing w:val="-4"/>
          <w:szCs w:val="24"/>
          <w:lang w:val="sq-AL"/>
        </w:rPr>
      </w:pPr>
      <w:r w:rsidRPr="00EC40B8">
        <w:rPr>
          <w:spacing w:val="-4"/>
          <w:szCs w:val="24"/>
          <w:lang w:val="sq-AL"/>
        </w:rPr>
        <w:t>Vlerësuesit do të shqyrtojnë</w:t>
      </w:r>
      <w:r w:rsidR="002154AD" w:rsidRPr="00EC40B8">
        <w:rPr>
          <w:spacing w:val="-4"/>
          <w:szCs w:val="24"/>
          <w:lang w:val="sq-AL"/>
        </w:rPr>
        <w:t>,</w:t>
      </w:r>
      <w:r w:rsidRPr="00EC40B8">
        <w:rPr>
          <w:spacing w:val="-4"/>
          <w:szCs w:val="24"/>
          <w:lang w:val="sq-AL"/>
        </w:rPr>
        <w:t xml:space="preserve"> gjithashtu</w:t>
      </w:r>
      <w:r w:rsidR="002154AD" w:rsidRPr="00EC40B8">
        <w:rPr>
          <w:spacing w:val="-4"/>
          <w:szCs w:val="24"/>
          <w:lang w:val="sq-AL"/>
        </w:rPr>
        <w:t>,</w:t>
      </w:r>
      <w:r w:rsidRPr="00EC40B8">
        <w:rPr>
          <w:spacing w:val="-4"/>
          <w:szCs w:val="24"/>
          <w:lang w:val="sq-AL"/>
        </w:rPr>
        <w:t xml:space="preserve"> nëse të gjitha fushat e nevojshme teknike dhe funksionale mbulohen në përputhje me kërkesat e projektit. Rëndësi e veçantë do </w:t>
      </w:r>
      <w:r w:rsidR="00D030A2">
        <w:rPr>
          <w:spacing w:val="-4"/>
          <w:szCs w:val="24"/>
          <w:lang w:val="sq-AL"/>
        </w:rPr>
        <w:t>t’u</w:t>
      </w:r>
      <w:r w:rsidRPr="00EC40B8">
        <w:rPr>
          <w:spacing w:val="-4"/>
          <w:szCs w:val="24"/>
          <w:lang w:val="sq-AL"/>
        </w:rPr>
        <w:t xml:space="preserve"> kushtohet edhe kualifikimeve të menaxherit të projektit, pasi ai ka përgjegjësi operacionale për kryerjen e shërbimeve. Në rastin e tij, përvoja menaxheriale, aftësitë gjuhësore, njohuritë për metodat e planifikimit dhe përvoja e kufizuar do të jenë përgjithësisht më të rëndësishme se</w:t>
      </w:r>
      <w:r w:rsidR="00D030A2">
        <w:rPr>
          <w:spacing w:val="-4"/>
          <w:szCs w:val="24"/>
          <w:lang w:val="sq-AL"/>
        </w:rPr>
        <w:t xml:space="preserve"> </w:t>
      </w:r>
      <w:r w:rsidRPr="00EC40B8">
        <w:rPr>
          <w:spacing w:val="-4"/>
          <w:szCs w:val="24"/>
          <w:lang w:val="sq-AL"/>
        </w:rPr>
        <w:t>sa në rastin e punonjësve të tjerë të kualifikuar.</w:t>
      </w:r>
    </w:p>
    <w:p w:rsidR="00B5758D" w:rsidRPr="00EC40B8" w:rsidRDefault="00B5758D" w:rsidP="002946B8">
      <w:pPr>
        <w:pStyle w:val="Paragrafi"/>
        <w:rPr>
          <w:spacing w:val="-4"/>
          <w:szCs w:val="24"/>
          <w:lang w:val="sq-AL"/>
        </w:rPr>
      </w:pPr>
      <w:r w:rsidRPr="00EC40B8">
        <w:rPr>
          <w:spacing w:val="-4"/>
          <w:szCs w:val="24"/>
          <w:lang w:val="sq-AL"/>
        </w:rPr>
        <w:t>2.2</w:t>
      </w:r>
      <w:r w:rsidRPr="00EC40B8">
        <w:rPr>
          <w:spacing w:val="-4"/>
          <w:szCs w:val="24"/>
          <w:lang w:val="sq-AL"/>
        </w:rPr>
        <w:tab/>
        <w:t xml:space="preserve">Kualifikimet e personelit në zyrën qendrore që do të kontrollojnë dhe </w:t>
      </w:r>
      <w:r w:rsidR="00D030A2">
        <w:rPr>
          <w:spacing w:val="-4"/>
          <w:szCs w:val="24"/>
          <w:lang w:val="sq-AL"/>
        </w:rPr>
        <w:t xml:space="preserve">do të </w:t>
      </w:r>
      <w:r w:rsidRPr="00EC40B8">
        <w:rPr>
          <w:spacing w:val="-4"/>
          <w:szCs w:val="24"/>
          <w:lang w:val="sq-AL"/>
        </w:rPr>
        <w:t>monitorojnë ekipin dhe do të ofrojnë shërbime mbështetëse</w:t>
      </w:r>
      <w:r w:rsidR="00CC0192" w:rsidRPr="00EC40B8">
        <w:rPr>
          <w:spacing w:val="-4"/>
          <w:szCs w:val="24"/>
          <w:lang w:val="sq-AL"/>
        </w:rPr>
        <w:t>.</w:t>
      </w:r>
    </w:p>
    <w:p w:rsidR="00B5758D" w:rsidRPr="00EC40B8" w:rsidRDefault="00B5758D" w:rsidP="002946B8">
      <w:pPr>
        <w:pStyle w:val="Paragrafi"/>
        <w:rPr>
          <w:spacing w:val="-4"/>
          <w:szCs w:val="24"/>
          <w:lang w:val="sq-AL"/>
        </w:rPr>
      </w:pPr>
      <w:r w:rsidRPr="00EC40B8">
        <w:rPr>
          <w:spacing w:val="-4"/>
          <w:szCs w:val="24"/>
          <w:lang w:val="sq-AL"/>
        </w:rPr>
        <w:t xml:space="preserve">Konsulenti duhet të tregojë se ai (vetëm ose në bashkëpunim me firma/shoqëri të tjera) mund të ofrojë shërbime mbështetëse kompetente për ekipin që punon në nivel vendor për të gjitha çështjet teknike që mund të lindin, duke përdorur personelin e brendshëm me përvojë dhe që mund të kontrollojë dhe </w:t>
      </w:r>
      <w:r w:rsidR="00D030A2">
        <w:rPr>
          <w:spacing w:val="-4"/>
          <w:szCs w:val="24"/>
          <w:lang w:val="sq-AL"/>
        </w:rPr>
        <w:t xml:space="preserve">të </w:t>
      </w:r>
      <w:r w:rsidRPr="00EC40B8">
        <w:rPr>
          <w:spacing w:val="-4"/>
          <w:szCs w:val="24"/>
          <w:lang w:val="sq-AL"/>
        </w:rPr>
        <w:t>monitorojë punën. Ekspertiza e përgjithshme profesionale dhe përvoja menaxheriale janë më të rëndësishme në këtë rast se</w:t>
      </w:r>
      <w:r w:rsidR="00D030A2">
        <w:rPr>
          <w:spacing w:val="-4"/>
          <w:szCs w:val="24"/>
          <w:lang w:val="sq-AL"/>
        </w:rPr>
        <w:t xml:space="preserve"> </w:t>
      </w:r>
      <w:r w:rsidRPr="00EC40B8">
        <w:rPr>
          <w:spacing w:val="-4"/>
          <w:szCs w:val="24"/>
          <w:lang w:val="sq-AL"/>
        </w:rPr>
        <w:t>sa njohuritë gjuhësore ose për rajonin. Në rastin e shërbimit afatgjatë dhe studimeve të detajuara, mbështetja nga zyra qendrore do të jetë më e rëndësishme se</w:t>
      </w:r>
      <w:r w:rsidR="0020097E">
        <w:rPr>
          <w:spacing w:val="-4"/>
          <w:szCs w:val="24"/>
          <w:lang w:val="sq-AL"/>
        </w:rPr>
        <w:t xml:space="preserve"> </w:t>
      </w:r>
      <w:r w:rsidRPr="00EC40B8">
        <w:rPr>
          <w:spacing w:val="-4"/>
          <w:szCs w:val="24"/>
          <w:lang w:val="sq-AL"/>
        </w:rPr>
        <w:t xml:space="preserve">sa në rastin e studimeve të shkurtra, pasi menaxherit të projektit do </w:t>
      </w:r>
      <w:r w:rsidR="00D030A2">
        <w:rPr>
          <w:spacing w:val="-4"/>
          <w:szCs w:val="24"/>
          <w:lang w:val="sq-AL"/>
        </w:rPr>
        <w:t>t’</w:t>
      </w:r>
      <w:r w:rsidRPr="00EC40B8">
        <w:rPr>
          <w:spacing w:val="-4"/>
          <w:szCs w:val="24"/>
          <w:lang w:val="sq-AL"/>
        </w:rPr>
        <w:t>i kalojnë më shumë përgjegjësi.</w:t>
      </w:r>
      <w:r w:rsidR="00D04D24" w:rsidRPr="00EC40B8">
        <w:rPr>
          <w:spacing w:val="-4"/>
          <w:szCs w:val="24"/>
          <w:lang w:val="sq-AL"/>
        </w:rPr>
        <w:t xml:space="preserve"> </w:t>
      </w:r>
    </w:p>
    <w:p w:rsidR="00B5758D" w:rsidRPr="00EC40B8" w:rsidRDefault="00B5758D" w:rsidP="002946B8">
      <w:pPr>
        <w:widowControl w:val="0"/>
        <w:spacing w:after="0" w:line="200" w:lineRule="exact"/>
        <w:rPr>
          <w:rFonts w:ascii="Garamond" w:eastAsia="Times New Roman" w:hAnsi="Garamond"/>
          <w:spacing w:val="-4"/>
          <w:sz w:val="14"/>
          <w:szCs w:val="24"/>
          <w:lang w:val="sq-AL"/>
        </w:rPr>
      </w:pPr>
    </w:p>
    <w:p w:rsidR="00DF508A" w:rsidRPr="00EC40B8" w:rsidRDefault="0046621A" w:rsidP="002946B8">
      <w:pPr>
        <w:pStyle w:val="NeniTitull"/>
        <w:keepNext w:val="0"/>
        <w:rPr>
          <w:rFonts w:eastAsia="Arial"/>
          <w:b w:val="0"/>
          <w:spacing w:val="-4"/>
          <w:szCs w:val="24"/>
          <w:lang w:val="sq-AL"/>
        </w:rPr>
      </w:pPr>
      <w:r w:rsidRPr="00EC40B8">
        <w:rPr>
          <w:b w:val="0"/>
          <w:spacing w:val="-4"/>
          <w:szCs w:val="24"/>
          <w:lang w:val="sq-AL"/>
        </w:rPr>
        <w:t>SHTOJCA 8</w:t>
      </w:r>
    </w:p>
    <w:p w:rsidR="00DF508A" w:rsidRPr="00EC40B8" w:rsidRDefault="0046621A" w:rsidP="002946B8">
      <w:pPr>
        <w:pStyle w:val="Paragrafi"/>
        <w:ind w:firstLine="0"/>
        <w:jc w:val="center"/>
        <w:rPr>
          <w:b/>
          <w:spacing w:val="-4"/>
          <w:szCs w:val="24"/>
          <w:lang w:val="sq-AL"/>
        </w:rPr>
      </w:pPr>
      <w:r w:rsidRPr="00EC40B8">
        <w:rPr>
          <w:spacing w:val="-4"/>
          <w:szCs w:val="24"/>
          <w:lang w:val="sq-AL"/>
        </w:rPr>
        <w:t>KUSHTET E PËRGJITHSHME TË KONTRATËS/KOMPONENTËT KRYESORË TË KONTRATËS SË SHËRBIMEVE TË</w:t>
      </w:r>
      <w:r w:rsidRPr="00EC40B8">
        <w:rPr>
          <w:b/>
          <w:spacing w:val="-4"/>
          <w:szCs w:val="24"/>
          <w:lang w:val="sq-AL"/>
        </w:rPr>
        <w:t xml:space="preserve"> </w:t>
      </w:r>
      <w:r w:rsidRPr="00EC40B8">
        <w:rPr>
          <w:spacing w:val="-4"/>
          <w:szCs w:val="24"/>
          <w:lang w:val="sq-AL"/>
        </w:rPr>
        <w:t>KONSULENCËS</w:t>
      </w:r>
    </w:p>
    <w:p w:rsidR="0046621A" w:rsidRPr="00EC40B8" w:rsidRDefault="0046621A" w:rsidP="002946B8">
      <w:pPr>
        <w:pStyle w:val="Paragrafi"/>
        <w:rPr>
          <w:b/>
          <w:spacing w:val="-4"/>
          <w:sz w:val="14"/>
          <w:szCs w:val="24"/>
          <w:lang w:val="sq-AL"/>
        </w:rPr>
      </w:pPr>
    </w:p>
    <w:p w:rsidR="00DF508A" w:rsidRPr="00EC40B8" w:rsidRDefault="00DF508A" w:rsidP="002946B8">
      <w:pPr>
        <w:pStyle w:val="Paragrafi"/>
        <w:rPr>
          <w:rFonts w:eastAsia="Arial"/>
          <w:b/>
          <w:spacing w:val="-4"/>
          <w:szCs w:val="24"/>
          <w:lang w:val="sq-AL"/>
        </w:rPr>
      </w:pPr>
      <w:r w:rsidRPr="00EC40B8">
        <w:rPr>
          <w:b/>
          <w:spacing w:val="-4"/>
          <w:szCs w:val="24"/>
          <w:lang w:val="sq-AL"/>
        </w:rPr>
        <w:t>1</w:t>
      </w:r>
      <w:r w:rsidR="0046621A" w:rsidRPr="00EC40B8">
        <w:rPr>
          <w:b/>
          <w:spacing w:val="-4"/>
          <w:szCs w:val="24"/>
          <w:lang w:val="sq-AL"/>
        </w:rPr>
        <w:t>.</w:t>
      </w:r>
      <w:r w:rsidRPr="00EC40B8">
        <w:rPr>
          <w:b/>
          <w:spacing w:val="-4"/>
          <w:szCs w:val="24"/>
          <w:lang w:val="sq-AL"/>
        </w:rPr>
        <w:t xml:space="preserve"> Kontrata</w:t>
      </w:r>
    </w:p>
    <w:p w:rsidR="00DF508A" w:rsidRPr="00EC40B8" w:rsidRDefault="00DF508A" w:rsidP="002946B8">
      <w:pPr>
        <w:pStyle w:val="Paragrafi"/>
        <w:rPr>
          <w:rFonts w:eastAsia="Arial"/>
          <w:spacing w:val="-4"/>
          <w:szCs w:val="24"/>
          <w:lang w:val="sq-AL"/>
        </w:rPr>
      </w:pPr>
      <w:r w:rsidRPr="00EC40B8">
        <w:rPr>
          <w:spacing w:val="-4"/>
          <w:szCs w:val="24"/>
          <w:lang w:val="sq-AL"/>
        </w:rPr>
        <w:t xml:space="preserve">Kur është e mundur, duhet të përdoret kontrata tip e hartuar nga KfW-ja. Nëse jo, kontrata duhet të formulohet mbi bazën e praktikave të pranuara në nivel ndërkombëtar. Duhet të përfshihen minimalisht përcaktimet e mëposhtme kontraktuese. </w:t>
      </w:r>
    </w:p>
    <w:p w:rsidR="00DF508A" w:rsidRPr="00EC40B8" w:rsidRDefault="00DF508A" w:rsidP="002946B8">
      <w:pPr>
        <w:pStyle w:val="Paragrafi"/>
        <w:rPr>
          <w:rFonts w:eastAsia="Arial"/>
          <w:b/>
          <w:spacing w:val="-4"/>
          <w:szCs w:val="24"/>
          <w:lang w:val="sq-AL"/>
        </w:rPr>
      </w:pPr>
      <w:r w:rsidRPr="00EC40B8">
        <w:rPr>
          <w:b/>
          <w:spacing w:val="-4"/>
          <w:szCs w:val="24"/>
          <w:lang w:val="sq-AL"/>
        </w:rPr>
        <w:t>2. Shërbimet që do të ofrohen nga Konsulenti</w:t>
      </w:r>
    </w:p>
    <w:p w:rsidR="00DF508A" w:rsidRPr="00EC40B8" w:rsidRDefault="00DF508A" w:rsidP="002946B8">
      <w:pPr>
        <w:pStyle w:val="Paragrafi"/>
        <w:rPr>
          <w:rFonts w:eastAsia="Arial"/>
          <w:b/>
          <w:spacing w:val="-4"/>
          <w:szCs w:val="24"/>
          <w:lang w:val="sq-AL"/>
        </w:rPr>
      </w:pPr>
      <w:r w:rsidRPr="00EC40B8">
        <w:rPr>
          <w:b/>
          <w:spacing w:val="-4"/>
          <w:szCs w:val="24"/>
          <w:lang w:val="sq-AL"/>
        </w:rPr>
        <w:t>2. 1</w:t>
      </w:r>
      <w:r w:rsidR="00D04D24" w:rsidRPr="00EC40B8">
        <w:rPr>
          <w:b/>
          <w:spacing w:val="-4"/>
          <w:szCs w:val="24"/>
          <w:lang w:val="sq-AL"/>
        </w:rPr>
        <w:t xml:space="preserve"> </w:t>
      </w:r>
      <w:r w:rsidRPr="00EC40B8">
        <w:rPr>
          <w:b/>
          <w:spacing w:val="-4"/>
          <w:szCs w:val="24"/>
          <w:lang w:val="sq-AL"/>
        </w:rPr>
        <w:t>Përshkrimi</w:t>
      </w:r>
    </w:p>
    <w:p w:rsidR="00DF508A" w:rsidRPr="00C95E78" w:rsidRDefault="00DF508A" w:rsidP="002946B8">
      <w:pPr>
        <w:pStyle w:val="Paragrafi"/>
        <w:rPr>
          <w:rFonts w:eastAsia="Arial"/>
          <w:szCs w:val="24"/>
          <w:lang w:val="sq-AL"/>
        </w:rPr>
      </w:pPr>
      <w:r w:rsidRPr="00EC40B8">
        <w:rPr>
          <w:spacing w:val="-4"/>
          <w:szCs w:val="24"/>
          <w:lang w:val="sq-AL"/>
        </w:rPr>
        <w:t xml:space="preserve">Me nënshkrimin e kontratës së konsulencës, Konsulenti merr përsipër të përmbushë detyrën që i është caktuar. Shërbimet e detajuara të rëna dakord për këtë qëllim dhe metodat e punës që do të përdoren rezultojnë nga termat e referencës, të mbështetura nga oferta për shërbime që dorëzohet nga Konsulenti. Kjo ofertë e detajuar e shërbimeve, ku bazohet vendimi për dhënien e kontratës, është </w:t>
      </w:r>
      <w:r w:rsidRPr="00C95E78">
        <w:rPr>
          <w:szCs w:val="24"/>
          <w:lang w:val="sq-AL"/>
        </w:rPr>
        <w:t>pjesë kryesore e kontratës së konsulencës, me shtesa dhe ndryshime që rezultojnë nga bisedimet për kontratën.</w:t>
      </w:r>
    </w:p>
    <w:p w:rsidR="00DF508A" w:rsidRPr="00C95E78" w:rsidRDefault="00DF508A" w:rsidP="002946B8">
      <w:pPr>
        <w:pStyle w:val="Paragrafi"/>
        <w:rPr>
          <w:rFonts w:eastAsia="Arial"/>
          <w:szCs w:val="24"/>
          <w:lang w:val="sq-AL"/>
        </w:rPr>
      </w:pPr>
      <w:r w:rsidRPr="00C95E78">
        <w:rPr>
          <w:szCs w:val="24"/>
          <w:lang w:val="sq-AL"/>
        </w:rPr>
        <w:t xml:space="preserve">Në përgjithësi, përshkrimi i shërbimeve </w:t>
      </w:r>
      <w:r w:rsidR="0037750C" w:rsidRPr="00C95E78">
        <w:rPr>
          <w:szCs w:val="24"/>
          <w:lang w:val="sq-AL"/>
        </w:rPr>
        <w:t>d</w:t>
      </w:r>
      <w:r w:rsidRPr="00C95E78">
        <w:rPr>
          <w:szCs w:val="24"/>
          <w:lang w:val="sq-AL"/>
        </w:rPr>
        <w:t>o të përfshijë:</w:t>
      </w:r>
    </w:p>
    <w:p w:rsidR="00DF508A" w:rsidRPr="00C95E78" w:rsidRDefault="00DF508A" w:rsidP="002946B8">
      <w:pPr>
        <w:pStyle w:val="Paragrafi"/>
        <w:rPr>
          <w:rFonts w:eastAsia="Arial"/>
          <w:szCs w:val="24"/>
          <w:lang w:val="sq-AL"/>
        </w:rPr>
      </w:pPr>
      <w:r w:rsidRPr="00C95E78">
        <w:rPr>
          <w:szCs w:val="24"/>
          <w:lang w:val="sq-AL"/>
        </w:rPr>
        <w:t>-</w:t>
      </w:r>
      <w:r w:rsidR="0046621A" w:rsidRPr="00C95E78">
        <w:rPr>
          <w:szCs w:val="24"/>
          <w:lang w:val="sq-AL"/>
        </w:rPr>
        <w:t xml:space="preserve"> </w:t>
      </w:r>
      <w:r w:rsidRPr="00C95E78">
        <w:rPr>
          <w:szCs w:val="24"/>
          <w:lang w:val="sq-AL"/>
        </w:rPr>
        <w:t>një deklaratë për objektivin e detyrës së konsulencës dhe termat e referencës që rezultojnë për Konsulentin</w:t>
      </w:r>
      <w:r w:rsidR="00CC0192" w:rsidRPr="00C95E78">
        <w:rPr>
          <w:szCs w:val="24"/>
          <w:lang w:val="sq-AL"/>
        </w:rPr>
        <w:t>;</w:t>
      </w:r>
    </w:p>
    <w:p w:rsidR="00DF508A" w:rsidRPr="00C95E78" w:rsidRDefault="00DF508A" w:rsidP="002946B8">
      <w:pPr>
        <w:pStyle w:val="Paragrafi"/>
        <w:rPr>
          <w:rFonts w:eastAsia="Arial"/>
          <w:szCs w:val="24"/>
          <w:lang w:val="sq-AL"/>
        </w:rPr>
      </w:pPr>
      <w:r w:rsidRPr="00C95E78">
        <w:rPr>
          <w:szCs w:val="24"/>
          <w:lang w:val="sq-AL"/>
        </w:rPr>
        <w:t>-</w:t>
      </w:r>
      <w:r w:rsidR="0046621A" w:rsidRPr="00C95E78">
        <w:rPr>
          <w:szCs w:val="24"/>
          <w:lang w:val="sq-AL"/>
        </w:rPr>
        <w:t xml:space="preserve"> </w:t>
      </w:r>
      <w:r w:rsidRPr="00C95E78">
        <w:rPr>
          <w:szCs w:val="24"/>
          <w:lang w:val="sq-AL"/>
        </w:rPr>
        <w:t>një listë të detajuar të shërbimeve individuale minimale të nevojshme për arritjen e këtij objektivi</w:t>
      </w:r>
      <w:r w:rsidR="00CC0192" w:rsidRPr="00C95E78">
        <w:rPr>
          <w:szCs w:val="24"/>
          <w:lang w:val="sq-AL"/>
        </w:rPr>
        <w:t>;</w:t>
      </w:r>
    </w:p>
    <w:p w:rsidR="00DF508A" w:rsidRPr="00C95E78" w:rsidRDefault="00DF508A" w:rsidP="002946B8">
      <w:pPr>
        <w:pStyle w:val="Paragrafi"/>
        <w:rPr>
          <w:rFonts w:eastAsia="Arial"/>
          <w:szCs w:val="24"/>
          <w:lang w:val="sq-AL"/>
        </w:rPr>
      </w:pPr>
      <w:r w:rsidRPr="00C95E78">
        <w:rPr>
          <w:szCs w:val="24"/>
          <w:lang w:val="sq-AL"/>
        </w:rPr>
        <w:t>-</w:t>
      </w:r>
      <w:r w:rsidR="0046621A" w:rsidRPr="00C95E78">
        <w:rPr>
          <w:szCs w:val="24"/>
          <w:lang w:val="sq-AL"/>
        </w:rPr>
        <w:t xml:space="preserve"> </w:t>
      </w:r>
      <w:r w:rsidRPr="00C95E78">
        <w:rPr>
          <w:szCs w:val="24"/>
          <w:lang w:val="sq-AL"/>
        </w:rPr>
        <w:t>një listë të dokumenteve (studime, raporte, plane) që do të paraqitet nga Konsulenti për të treguar progresin dhe rezultatet e punës së tij. Qëllimi, shpeshtësia dhe kërkesat e cilësisë për raportet duhet të përcaktohen me detaje dhe duhet të jenë detyruese. Për vonesa ose mangësi në raporte mund të vendosen gjoba deri në shuma të mëdha.</w:t>
      </w:r>
    </w:p>
    <w:p w:rsidR="00DF508A" w:rsidRPr="00C95E78" w:rsidRDefault="00DF508A" w:rsidP="002946B8">
      <w:pPr>
        <w:pStyle w:val="Paragrafi"/>
        <w:rPr>
          <w:rFonts w:eastAsia="Arial"/>
          <w:b/>
          <w:szCs w:val="24"/>
          <w:lang w:val="sq-AL"/>
        </w:rPr>
      </w:pPr>
      <w:r w:rsidRPr="00C95E78">
        <w:rPr>
          <w:b/>
          <w:szCs w:val="24"/>
          <w:lang w:val="sq-AL"/>
        </w:rPr>
        <w:t>2.2</w:t>
      </w:r>
      <w:r w:rsidRPr="00C95E78">
        <w:rPr>
          <w:szCs w:val="24"/>
          <w:lang w:val="sq-AL"/>
        </w:rPr>
        <w:tab/>
      </w:r>
      <w:r w:rsidRPr="00C95E78">
        <w:rPr>
          <w:b/>
          <w:szCs w:val="24"/>
          <w:lang w:val="sq-AL"/>
        </w:rPr>
        <w:t>Grafiku kohor</w:t>
      </w:r>
    </w:p>
    <w:p w:rsidR="00DF508A" w:rsidRPr="00C95E78" w:rsidRDefault="00DF508A" w:rsidP="002946B8">
      <w:pPr>
        <w:pStyle w:val="Paragrafi"/>
        <w:rPr>
          <w:rFonts w:eastAsia="Arial"/>
          <w:szCs w:val="24"/>
          <w:lang w:val="sq-AL"/>
        </w:rPr>
      </w:pPr>
      <w:r w:rsidRPr="00C95E78">
        <w:rPr>
          <w:szCs w:val="24"/>
          <w:lang w:val="sq-AL"/>
        </w:rPr>
        <w:t>Grafiku kohor duhet të dokumentojë rendin kronologjik, sipas së cilit do të kryhen shërbimet dhe përmbajtjen e tyre, si dhe do të jetë detyrues. Ai duhet të paraqesë</w:t>
      </w:r>
      <w:r w:rsidR="002154AD" w:rsidRPr="00C95E78">
        <w:rPr>
          <w:szCs w:val="24"/>
          <w:lang w:val="sq-AL"/>
        </w:rPr>
        <w:t>,</w:t>
      </w:r>
      <w:r w:rsidRPr="00C95E78">
        <w:rPr>
          <w:szCs w:val="24"/>
          <w:lang w:val="sq-AL"/>
        </w:rPr>
        <w:t xml:space="preserve"> gjithashtu</w:t>
      </w:r>
      <w:r w:rsidR="002154AD" w:rsidRPr="00C95E78">
        <w:rPr>
          <w:szCs w:val="24"/>
          <w:lang w:val="sq-AL"/>
        </w:rPr>
        <w:t>,</w:t>
      </w:r>
      <w:r w:rsidRPr="00C95E78">
        <w:rPr>
          <w:szCs w:val="24"/>
          <w:lang w:val="sq-AL"/>
        </w:rPr>
        <w:t xml:space="preserve"> ngjarjet kryesore të projektit (</w:t>
      </w:r>
      <w:r w:rsidR="00793688" w:rsidRPr="00C95E78">
        <w:rPr>
          <w:szCs w:val="24"/>
          <w:lang w:val="sq-AL"/>
        </w:rPr>
        <w:t>“</w:t>
      </w:r>
      <w:r w:rsidRPr="00C95E78">
        <w:rPr>
          <w:szCs w:val="24"/>
          <w:lang w:val="sq-AL"/>
        </w:rPr>
        <w:t>fazat më të rëndësishme</w:t>
      </w:r>
      <w:r w:rsidR="00793688" w:rsidRPr="00C95E78">
        <w:rPr>
          <w:szCs w:val="24"/>
          <w:lang w:val="sq-AL"/>
        </w:rPr>
        <w:t>”</w:t>
      </w:r>
      <w:r w:rsidRPr="00C95E78">
        <w:rPr>
          <w:szCs w:val="24"/>
          <w:lang w:val="sq-AL"/>
        </w:rPr>
        <w:t>) që lidhen me shërbimet e konsulencës. Për vonesa</w:t>
      </w:r>
      <w:r w:rsidR="009848DA" w:rsidRPr="00C95E78">
        <w:rPr>
          <w:szCs w:val="24"/>
          <w:lang w:val="sq-AL"/>
        </w:rPr>
        <w:t>,</w:t>
      </w:r>
      <w:r w:rsidRPr="00C95E78">
        <w:rPr>
          <w:szCs w:val="24"/>
          <w:lang w:val="sq-AL"/>
        </w:rPr>
        <w:t xml:space="preserve"> mund të vendosen gjoba deri në shuma të mëdha.</w:t>
      </w:r>
    </w:p>
    <w:p w:rsidR="00DF508A" w:rsidRPr="00C95E78" w:rsidRDefault="00DF508A" w:rsidP="002946B8">
      <w:pPr>
        <w:pStyle w:val="Paragrafi"/>
        <w:rPr>
          <w:rFonts w:eastAsia="Arial"/>
          <w:b/>
          <w:szCs w:val="24"/>
          <w:lang w:val="sq-AL"/>
        </w:rPr>
      </w:pPr>
      <w:r w:rsidRPr="00C95E78">
        <w:rPr>
          <w:b/>
          <w:szCs w:val="24"/>
          <w:lang w:val="sq-AL"/>
        </w:rPr>
        <w:t>2.3</w:t>
      </w:r>
      <w:r w:rsidRPr="00C95E78">
        <w:rPr>
          <w:b/>
          <w:szCs w:val="24"/>
          <w:lang w:val="sq-AL"/>
        </w:rPr>
        <w:tab/>
        <w:t xml:space="preserve">Plani për pajisjen me personel </w:t>
      </w:r>
    </w:p>
    <w:p w:rsidR="00DF508A" w:rsidRPr="00C95E78" w:rsidRDefault="00DF508A" w:rsidP="002946B8">
      <w:pPr>
        <w:pStyle w:val="Paragrafi"/>
        <w:rPr>
          <w:rFonts w:eastAsia="Arial"/>
          <w:szCs w:val="24"/>
          <w:lang w:val="sq-AL"/>
        </w:rPr>
      </w:pPr>
      <w:r w:rsidRPr="00C95E78">
        <w:rPr>
          <w:szCs w:val="24"/>
          <w:lang w:val="sq-AL"/>
        </w:rPr>
        <w:t>Plani për pajisjen me personel rregullon numrin dhe kualifikimet specifike të projektit për personelin që do të punësohet në fusha të ndryshme të shërbimit dhe kohëzgjatjen e shërbimit të tyre dhe i cakton qartë në planin e veprimtarive. Ai duhet të dokumentojë</w:t>
      </w:r>
      <w:r w:rsidR="002154AD" w:rsidRPr="00C95E78">
        <w:rPr>
          <w:szCs w:val="24"/>
          <w:lang w:val="sq-AL"/>
        </w:rPr>
        <w:t>,</w:t>
      </w:r>
      <w:r w:rsidRPr="00C95E78">
        <w:rPr>
          <w:szCs w:val="24"/>
          <w:lang w:val="sq-AL"/>
        </w:rPr>
        <w:t xml:space="preserve"> gjithashtu</w:t>
      </w:r>
      <w:r w:rsidR="002154AD" w:rsidRPr="00C95E78">
        <w:rPr>
          <w:szCs w:val="24"/>
          <w:lang w:val="sq-AL"/>
        </w:rPr>
        <w:t>,</w:t>
      </w:r>
      <w:r w:rsidRPr="00C95E78">
        <w:rPr>
          <w:szCs w:val="24"/>
          <w:lang w:val="sq-AL"/>
        </w:rPr>
        <w:t xml:space="preserve"> bashkëpunimin me personelin e Klientit të caktuar për projektin.</w:t>
      </w:r>
    </w:p>
    <w:p w:rsidR="00DF508A" w:rsidRPr="00C95E78" w:rsidRDefault="00DF508A" w:rsidP="002946B8">
      <w:pPr>
        <w:pStyle w:val="Paragrafi"/>
        <w:rPr>
          <w:rFonts w:eastAsia="Arial"/>
          <w:szCs w:val="24"/>
          <w:vertAlign w:val="superscript"/>
          <w:lang w:val="sq-AL"/>
        </w:rPr>
      </w:pPr>
      <w:bookmarkStart w:id="17" w:name="page41"/>
      <w:bookmarkEnd w:id="17"/>
      <w:r w:rsidRPr="00C95E78">
        <w:rPr>
          <w:b/>
          <w:szCs w:val="24"/>
          <w:lang w:val="sq-AL"/>
        </w:rPr>
        <w:t>3</w:t>
      </w:r>
      <w:r w:rsidR="0046621A" w:rsidRPr="00C95E78">
        <w:rPr>
          <w:b/>
          <w:szCs w:val="24"/>
          <w:lang w:val="sq-AL"/>
        </w:rPr>
        <w:t>.</w:t>
      </w:r>
      <w:r w:rsidRPr="00C95E78">
        <w:rPr>
          <w:szCs w:val="24"/>
          <w:lang w:val="sq-AL"/>
        </w:rPr>
        <w:tab/>
      </w:r>
      <w:r w:rsidRPr="00C95E78">
        <w:rPr>
          <w:b/>
          <w:szCs w:val="24"/>
          <w:lang w:val="sq-AL"/>
        </w:rPr>
        <w:t>Shërbimet që do të ofrohen nga Agjencia e Zbatimit të Projektit (si Klient)</w:t>
      </w:r>
      <w:r w:rsidRPr="00C95E78">
        <w:rPr>
          <w:rStyle w:val="FootnoteReference"/>
          <w:b/>
          <w:szCs w:val="24"/>
          <w:lang w:val="sq-AL"/>
        </w:rPr>
        <w:footnoteReference w:id="23"/>
      </w:r>
      <w:r w:rsidRPr="00C95E78">
        <w:rPr>
          <w:rFonts w:eastAsia="Arial"/>
          <w:szCs w:val="24"/>
          <w:vertAlign w:val="superscript"/>
          <w:lang w:val="sq-AL"/>
        </w:rPr>
        <w:t xml:space="preserve"> </w:t>
      </w:r>
    </w:p>
    <w:p w:rsidR="00DF508A" w:rsidRPr="00C95E78" w:rsidRDefault="00DF508A" w:rsidP="002946B8">
      <w:pPr>
        <w:pStyle w:val="Paragrafi"/>
        <w:rPr>
          <w:rFonts w:eastAsia="Arial"/>
          <w:b/>
          <w:szCs w:val="24"/>
          <w:lang w:val="sq-AL"/>
        </w:rPr>
      </w:pPr>
      <w:r w:rsidRPr="00C95E78">
        <w:rPr>
          <w:b/>
          <w:szCs w:val="24"/>
          <w:lang w:val="sq-AL"/>
        </w:rPr>
        <w:t>3.1</w:t>
      </w:r>
      <w:r w:rsidRPr="00C95E78">
        <w:rPr>
          <w:szCs w:val="24"/>
          <w:lang w:val="sq-AL"/>
        </w:rPr>
        <w:tab/>
      </w:r>
      <w:r w:rsidRPr="00C95E78">
        <w:rPr>
          <w:b/>
          <w:szCs w:val="24"/>
          <w:lang w:val="sq-AL"/>
        </w:rPr>
        <w:t>Detyrimi për ofrimin e informacionit</w:t>
      </w:r>
      <w:r w:rsidR="00D04D24" w:rsidRPr="00C95E78">
        <w:rPr>
          <w:b/>
          <w:szCs w:val="24"/>
          <w:lang w:val="sq-AL"/>
        </w:rPr>
        <w:t xml:space="preserve"> </w:t>
      </w:r>
    </w:p>
    <w:p w:rsidR="00DF508A" w:rsidRPr="00C95E78" w:rsidRDefault="00DF508A" w:rsidP="002946B8">
      <w:pPr>
        <w:pStyle w:val="Paragrafi"/>
        <w:rPr>
          <w:rFonts w:eastAsia="Arial"/>
          <w:szCs w:val="24"/>
          <w:lang w:val="sq-AL"/>
        </w:rPr>
      </w:pPr>
      <w:r w:rsidRPr="00C95E78">
        <w:rPr>
          <w:szCs w:val="24"/>
          <w:lang w:val="sq-AL"/>
        </w:rPr>
        <w:t>Klienti do ta pajisë Konsulentin, për kohëzgjatjen e shërbimit dhe pa pagesë, me të gjitha të dhënat, dokumentet dhe informacionin ku ai ka akses dhe që janë të nevojshme për zbatimin e kontratës së konsulencës.</w:t>
      </w:r>
    </w:p>
    <w:p w:rsidR="00DF508A" w:rsidRPr="00C95E78" w:rsidRDefault="00DF508A" w:rsidP="002946B8">
      <w:pPr>
        <w:pStyle w:val="Paragrafi"/>
        <w:rPr>
          <w:rFonts w:eastAsia="Arial"/>
          <w:b/>
          <w:szCs w:val="24"/>
          <w:lang w:val="sq-AL"/>
        </w:rPr>
      </w:pPr>
      <w:r w:rsidRPr="00C95E78">
        <w:rPr>
          <w:b/>
          <w:szCs w:val="24"/>
          <w:lang w:val="sq-AL"/>
        </w:rPr>
        <w:t>3.2</w:t>
      </w:r>
      <w:r w:rsidRPr="00C95E78">
        <w:rPr>
          <w:szCs w:val="24"/>
          <w:lang w:val="sq-AL"/>
        </w:rPr>
        <w:tab/>
      </w:r>
      <w:r w:rsidRPr="00C95E78">
        <w:rPr>
          <w:b/>
          <w:szCs w:val="24"/>
          <w:lang w:val="sq-AL"/>
        </w:rPr>
        <w:t>Shërbimet homologe</w:t>
      </w:r>
    </w:p>
    <w:p w:rsidR="00DF508A" w:rsidRPr="00EC40B8" w:rsidRDefault="00DF508A" w:rsidP="002946B8">
      <w:pPr>
        <w:pStyle w:val="Paragrafi"/>
        <w:rPr>
          <w:rFonts w:eastAsia="Arial"/>
          <w:spacing w:val="-4"/>
          <w:szCs w:val="24"/>
          <w:lang w:val="sq-AL"/>
        </w:rPr>
      </w:pPr>
      <w:r w:rsidRPr="00C95E78">
        <w:rPr>
          <w:szCs w:val="24"/>
          <w:lang w:val="sq-AL"/>
        </w:rPr>
        <w:t>Klienti merr përsipër t’i ofrojë Konsulentit, në kohën e duhur dhe plotësisht, të gjitha shërbimet e nevojshme për përmbushjen e detyrimeve të tij dhe</w:t>
      </w:r>
      <w:r w:rsidRPr="00EC40B8">
        <w:rPr>
          <w:spacing w:val="-4"/>
          <w:szCs w:val="24"/>
          <w:lang w:val="sq-AL"/>
        </w:rPr>
        <w:t xml:space="preserve"> që janë të detajuara në dokumentet e tenderit.</w:t>
      </w:r>
    </w:p>
    <w:p w:rsidR="00DF508A" w:rsidRPr="00EC40B8" w:rsidRDefault="00DF508A" w:rsidP="002946B8">
      <w:pPr>
        <w:pStyle w:val="Paragrafi"/>
        <w:rPr>
          <w:rFonts w:eastAsia="Arial"/>
          <w:b/>
          <w:spacing w:val="-4"/>
          <w:szCs w:val="24"/>
          <w:lang w:val="sq-AL"/>
        </w:rPr>
      </w:pPr>
      <w:r w:rsidRPr="00EC40B8">
        <w:rPr>
          <w:b/>
          <w:spacing w:val="-4"/>
          <w:szCs w:val="24"/>
          <w:lang w:val="sq-AL"/>
        </w:rPr>
        <w:t>3.3</w:t>
      </w:r>
      <w:r w:rsidRPr="00EC40B8">
        <w:rPr>
          <w:spacing w:val="-4"/>
          <w:szCs w:val="24"/>
          <w:lang w:val="sq-AL"/>
        </w:rPr>
        <w:tab/>
      </w:r>
      <w:r w:rsidRPr="00EC40B8">
        <w:rPr>
          <w:b/>
          <w:spacing w:val="-4"/>
          <w:szCs w:val="24"/>
          <w:lang w:val="sq-AL"/>
        </w:rPr>
        <w:t>Detyrimi i përgjithshëm për ofrimin e mbështetjes</w:t>
      </w:r>
    </w:p>
    <w:p w:rsidR="00DF508A" w:rsidRPr="00EC40B8" w:rsidRDefault="00DF508A" w:rsidP="002946B8">
      <w:pPr>
        <w:pStyle w:val="Paragrafi"/>
        <w:rPr>
          <w:rFonts w:eastAsia="Arial"/>
          <w:spacing w:val="-4"/>
          <w:szCs w:val="24"/>
          <w:lang w:val="sq-AL"/>
        </w:rPr>
      </w:pPr>
      <w:r w:rsidRPr="00EC40B8">
        <w:rPr>
          <w:spacing w:val="-4"/>
          <w:szCs w:val="24"/>
          <w:lang w:val="sq-AL"/>
        </w:rPr>
        <w:t>Klienti merr përsipër të marrë në kohë lejet zyrtare të nevojshme nga Konsulenti për punën e tij (vizat, lejet e punës etj.).</w:t>
      </w:r>
    </w:p>
    <w:p w:rsidR="00DF508A" w:rsidRPr="00EC40B8" w:rsidRDefault="00DF508A" w:rsidP="002946B8">
      <w:pPr>
        <w:pStyle w:val="Paragrafi"/>
        <w:rPr>
          <w:rFonts w:eastAsia="Arial"/>
          <w:b/>
          <w:spacing w:val="-4"/>
          <w:szCs w:val="24"/>
          <w:lang w:val="sq-AL"/>
        </w:rPr>
      </w:pPr>
      <w:r w:rsidRPr="00EC40B8">
        <w:rPr>
          <w:b/>
          <w:spacing w:val="-4"/>
          <w:szCs w:val="24"/>
          <w:lang w:val="sq-AL"/>
        </w:rPr>
        <w:t>4</w:t>
      </w:r>
      <w:r w:rsidR="0046621A" w:rsidRPr="00EC40B8">
        <w:rPr>
          <w:b/>
          <w:spacing w:val="-4"/>
          <w:szCs w:val="24"/>
          <w:lang w:val="sq-AL"/>
        </w:rPr>
        <w:t>.</w:t>
      </w:r>
      <w:r w:rsidRPr="00EC40B8">
        <w:rPr>
          <w:spacing w:val="-4"/>
          <w:szCs w:val="24"/>
          <w:lang w:val="sq-AL"/>
        </w:rPr>
        <w:tab/>
      </w:r>
      <w:r w:rsidRPr="00EC40B8">
        <w:rPr>
          <w:b/>
          <w:spacing w:val="-4"/>
          <w:szCs w:val="24"/>
          <w:lang w:val="sq-AL"/>
        </w:rPr>
        <w:t xml:space="preserve">Pagesa </w:t>
      </w:r>
    </w:p>
    <w:p w:rsidR="00DF508A" w:rsidRPr="00EC40B8" w:rsidRDefault="00DF508A" w:rsidP="002946B8">
      <w:pPr>
        <w:pStyle w:val="Paragrafi"/>
        <w:rPr>
          <w:rFonts w:eastAsia="Arial"/>
          <w:spacing w:val="-4"/>
          <w:szCs w:val="24"/>
          <w:lang w:val="sq-AL"/>
        </w:rPr>
      </w:pPr>
      <w:r w:rsidRPr="00EC40B8">
        <w:rPr>
          <w:spacing w:val="-4"/>
          <w:szCs w:val="24"/>
          <w:lang w:val="sq-AL"/>
        </w:rPr>
        <w:t>Pagesa e Konsulentit (tarifa dhe shpenzime të tjera rastësore) do të bihet dakord mbi bazën e kuotimit të tij të detajuar të çmimit, kur është e përshtatshme të ndryshohen gjatë bisedimeve për kontratën. Pagesa do të bëhet veçmas për komponentët e valutës vend</w:t>
      </w:r>
      <w:r w:rsidR="00A629FA" w:rsidRPr="00EC40B8">
        <w:rPr>
          <w:spacing w:val="-4"/>
          <w:szCs w:val="24"/>
          <w:lang w:val="sq-AL"/>
        </w:rPr>
        <w:t>ë</w:t>
      </w:r>
      <w:r w:rsidRPr="00EC40B8">
        <w:rPr>
          <w:spacing w:val="-4"/>
          <w:szCs w:val="24"/>
          <w:lang w:val="sq-AL"/>
        </w:rPr>
        <w:t>se dhe të huaj. Tarifa llogaritet për kontributin e personelit të propozuar në ofertë dhe është e përshtatshme për shërbimet e rëna dakord, në norma mujore të ekspertit për kualifikimet e kërkuara. Pagesa do të bëhet</w:t>
      </w:r>
      <w:r w:rsidR="002154AD" w:rsidRPr="00EC40B8">
        <w:rPr>
          <w:spacing w:val="-4"/>
          <w:szCs w:val="24"/>
          <w:lang w:val="sq-AL"/>
        </w:rPr>
        <w:t>,</w:t>
      </w:r>
      <w:r w:rsidRPr="00EC40B8">
        <w:rPr>
          <w:spacing w:val="-4"/>
          <w:szCs w:val="24"/>
          <w:lang w:val="sq-AL"/>
        </w:rPr>
        <w:t xml:space="preserve"> gjithashtu</w:t>
      </w:r>
      <w:r w:rsidR="002154AD" w:rsidRPr="00EC40B8">
        <w:rPr>
          <w:spacing w:val="-4"/>
          <w:szCs w:val="24"/>
          <w:lang w:val="sq-AL"/>
        </w:rPr>
        <w:t>,</w:t>
      </w:r>
      <w:r w:rsidRPr="00EC40B8">
        <w:rPr>
          <w:spacing w:val="-4"/>
          <w:szCs w:val="24"/>
          <w:lang w:val="sq-AL"/>
        </w:rPr>
        <w:t xml:space="preserve"> për shpenzimet e nevojshme për materialet dhe kostot e udhëtimit dhe shpenzime të tjera rastësore. Këto kosto duhen paguar në një pagesë të vetme. Në kontratë deklarohet nëse pagesa për shërbimet do të kryhet si pagesë e vetme kundrejt shërbimeve të kryera apo në këste për arritjen e objektivave të rën</w:t>
      </w:r>
      <w:r w:rsidR="002154AD" w:rsidRPr="00EC40B8">
        <w:rPr>
          <w:spacing w:val="-4"/>
          <w:szCs w:val="24"/>
          <w:lang w:val="sq-AL"/>
        </w:rPr>
        <w:t>ë</w:t>
      </w:r>
      <w:r w:rsidRPr="00EC40B8">
        <w:rPr>
          <w:spacing w:val="-4"/>
          <w:szCs w:val="24"/>
          <w:lang w:val="sq-AL"/>
        </w:rPr>
        <w:t xml:space="preserve"> dakord. Në rastin e studimeve do të preferohet pagesa e vetme. Zakonisht</w:t>
      </w:r>
      <w:r w:rsidR="009848DA">
        <w:rPr>
          <w:spacing w:val="-4"/>
          <w:szCs w:val="24"/>
          <w:lang w:val="sq-AL"/>
        </w:rPr>
        <w:t>,</w:t>
      </w:r>
      <w:r w:rsidRPr="00EC40B8">
        <w:rPr>
          <w:spacing w:val="-4"/>
          <w:szCs w:val="24"/>
          <w:lang w:val="sq-AL"/>
        </w:rPr>
        <w:t xml:space="preserve"> KfW-ja nuk pranon një marrëveshje për tarifat</w:t>
      </w:r>
      <w:r w:rsidR="009848DA">
        <w:rPr>
          <w:spacing w:val="-4"/>
          <w:szCs w:val="24"/>
          <w:lang w:val="sq-AL"/>
        </w:rPr>
        <w:t>,</w:t>
      </w:r>
      <w:r w:rsidRPr="00EC40B8">
        <w:rPr>
          <w:spacing w:val="-4"/>
          <w:szCs w:val="24"/>
          <w:lang w:val="sq-AL"/>
        </w:rPr>
        <w:t xml:space="preserve"> si përqindje e kostove të projektit.</w:t>
      </w:r>
    </w:p>
    <w:p w:rsidR="00DF508A" w:rsidRPr="00EC40B8" w:rsidRDefault="00DF508A" w:rsidP="002946B8">
      <w:pPr>
        <w:pStyle w:val="Paragrafi"/>
        <w:rPr>
          <w:rFonts w:eastAsia="Arial"/>
          <w:b/>
          <w:spacing w:val="-4"/>
          <w:szCs w:val="24"/>
          <w:lang w:val="sq-AL"/>
        </w:rPr>
      </w:pPr>
      <w:r w:rsidRPr="00EC40B8">
        <w:rPr>
          <w:b/>
          <w:spacing w:val="-4"/>
          <w:szCs w:val="24"/>
          <w:lang w:val="sq-AL"/>
        </w:rPr>
        <w:t>5</w:t>
      </w:r>
      <w:r w:rsidR="0046621A" w:rsidRPr="00EC40B8">
        <w:rPr>
          <w:b/>
          <w:spacing w:val="-4"/>
          <w:szCs w:val="24"/>
          <w:lang w:val="sq-AL"/>
        </w:rPr>
        <w:t>.</w:t>
      </w:r>
      <w:r w:rsidRPr="00EC40B8">
        <w:rPr>
          <w:spacing w:val="-4"/>
          <w:szCs w:val="24"/>
          <w:lang w:val="sq-AL"/>
        </w:rPr>
        <w:tab/>
      </w:r>
      <w:r w:rsidRPr="00EC40B8">
        <w:rPr>
          <w:b/>
          <w:spacing w:val="-4"/>
          <w:szCs w:val="24"/>
          <w:lang w:val="sq-AL"/>
        </w:rPr>
        <w:t xml:space="preserve">Kushtet e pagesës </w:t>
      </w:r>
    </w:p>
    <w:p w:rsidR="00DF508A" w:rsidRPr="00EC40B8" w:rsidRDefault="00DF508A" w:rsidP="002946B8">
      <w:pPr>
        <w:pStyle w:val="Paragrafi"/>
        <w:rPr>
          <w:rFonts w:eastAsia="Arial"/>
          <w:spacing w:val="-4"/>
          <w:szCs w:val="24"/>
          <w:lang w:val="sq-AL"/>
        </w:rPr>
      </w:pPr>
      <w:r w:rsidRPr="00EC40B8">
        <w:rPr>
          <w:spacing w:val="-4"/>
          <w:szCs w:val="24"/>
          <w:lang w:val="sq-AL"/>
        </w:rPr>
        <w:t>Klienti është përgjegjës për zbatimin e projektit dhe si rrjedhojë edhe për kryerjen e pagesave sipas kontratës së konsulencës. Në veçanti, Klienti është përgjegjës për të garantuar se të gjitha pagesat janë kryer pa vonesë dhe në përputhje me përcaktimet kontraktuese. Nëse pagesat nuk merren në kohën e duhur për arsye për të cilat përgjegjës është Klienti, Konsulenti mund të kërkojë rimbursim të kostove të shkaktuara nga vonesa.</w:t>
      </w:r>
    </w:p>
    <w:p w:rsidR="00DF508A" w:rsidRPr="00EC40B8" w:rsidRDefault="00DF508A" w:rsidP="002946B8">
      <w:pPr>
        <w:pStyle w:val="Paragrafi"/>
        <w:rPr>
          <w:rFonts w:eastAsia="Arial"/>
          <w:spacing w:val="-4"/>
          <w:szCs w:val="24"/>
          <w:lang w:val="sq-AL"/>
        </w:rPr>
      </w:pPr>
      <w:r w:rsidRPr="00EC40B8">
        <w:rPr>
          <w:spacing w:val="-4"/>
          <w:szCs w:val="24"/>
          <w:lang w:val="sq-AL"/>
        </w:rPr>
        <w:t xml:space="preserve">Konsulenti nuk ka të drejtë </w:t>
      </w:r>
      <w:r w:rsidRPr="00EC40B8">
        <w:rPr>
          <w:bCs/>
          <w:iCs/>
          <w:color w:val="000000" w:themeColor="text1"/>
          <w:spacing w:val="-4"/>
          <w:szCs w:val="24"/>
          <w:lang w:val="sq-AL"/>
        </w:rPr>
        <w:t>rekursi</w:t>
      </w:r>
      <w:r w:rsidRPr="00EC40B8">
        <w:rPr>
          <w:color w:val="000000" w:themeColor="text1"/>
          <w:spacing w:val="-4"/>
          <w:szCs w:val="24"/>
          <w:lang w:val="sq-AL"/>
        </w:rPr>
        <w:t xml:space="preserve"> dhe</w:t>
      </w:r>
      <w:r w:rsidR="00933BA4">
        <w:rPr>
          <w:color w:val="000000" w:themeColor="text1"/>
          <w:spacing w:val="-4"/>
          <w:szCs w:val="24"/>
          <w:lang w:val="sq-AL"/>
        </w:rPr>
        <w:t>,</w:t>
      </w:r>
      <w:r w:rsidRPr="00EC40B8">
        <w:rPr>
          <w:spacing w:val="-4"/>
          <w:szCs w:val="24"/>
          <w:lang w:val="sq-AL"/>
        </w:rPr>
        <w:t xml:space="preserve"> në veçanti</w:t>
      </w:r>
      <w:r w:rsidR="00AB1964">
        <w:rPr>
          <w:spacing w:val="-4"/>
          <w:szCs w:val="24"/>
          <w:lang w:val="sq-AL"/>
        </w:rPr>
        <w:t>,</w:t>
      </w:r>
      <w:r w:rsidRPr="00EC40B8">
        <w:rPr>
          <w:spacing w:val="-4"/>
          <w:szCs w:val="24"/>
          <w:lang w:val="sq-AL"/>
        </w:rPr>
        <w:t xml:space="preserve"> as pretendime për pagesë ndaj KfW-së sipas marrëveshjes së huas ose </w:t>
      </w:r>
      <w:r w:rsidR="00AB1964">
        <w:rPr>
          <w:spacing w:val="-4"/>
          <w:szCs w:val="24"/>
          <w:lang w:val="sq-AL"/>
        </w:rPr>
        <w:t xml:space="preserve">të </w:t>
      </w:r>
      <w:r w:rsidRPr="00EC40B8">
        <w:rPr>
          <w:spacing w:val="-4"/>
          <w:szCs w:val="24"/>
          <w:lang w:val="sq-AL"/>
        </w:rPr>
        <w:t xml:space="preserve">financimit të nënshkruar për projektin. KfW-ja kryen pagesën sipas marrëveshjes së huas ose </w:t>
      </w:r>
      <w:r w:rsidR="00AB1964">
        <w:rPr>
          <w:spacing w:val="-4"/>
          <w:szCs w:val="24"/>
          <w:lang w:val="sq-AL"/>
        </w:rPr>
        <w:t xml:space="preserve">të </w:t>
      </w:r>
      <w:r w:rsidRPr="00EC40B8">
        <w:rPr>
          <w:spacing w:val="-4"/>
          <w:szCs w:val="24"/>
          <w:lang w:val="sq-AL"/>
        </w:rPr>
        <w:t>financimit, me kërkesë të personit të autorizuar sipas kësaj kontrate.</w:t>
      </w:r>
    </w:p>
    <w:p w:rsidR="006C3A45" w:rsidRPr="00EC40B8" w:rsidRDefault="006C3A45" w:rsidP="002946B8">
      <w:pPr>
        <w:pStyle w:val="Paragrafi"/>
        <w:rPr>
          <w:b/>
          <w:spacing w:val="-4"/>
          <w:szCs w:val="24"/>
          <w:lang w:val="sq-AL"/>
        </w:rPr>
      </w:pPr>
      <w:r w:rsidRPr="00EC40B8">
        <w:rPr>
          <w:b/>
          <w:spacing w:val="-4"/>
          <w:szCs w:val="24"/>
          <w:lang w:val="sq-AL"/>
        </w:rPr>
        <w:t>5.1</w:t>
      </w:r>
      <w:r w:rsidRPr="00EC40B8">
        <w:rPr>
          <w:b/>
          <w:spacing w:val="-4"/>
          <w:szCs w:val="24"/>
          <w:lang w:val="sq-AL"/>
        </w:rPr>
        <w:tab/>
        <w:t>Pagesa paraprake</w:t>
      </w:r>
    </w:p>
    <w:p w:rsidR="006C3A45" w:rsidRPr="00EC40B8" w:rsidRDefault="006C3A45" w:rsidP="002946B8">
      <w:pPr>
        <w:pStyle w:val="Paragrafi"/>
        <w:rPr>
          <w:spacing w:val="-4"/>
          <w:szCs w:val="24"/>
          <w:lang w:val="sq-AL"/>
        </w:rPr>
      </w:pPr>
      <w:r w:rsidRPr="00EC40B8">
        <w:rPr>
          <w:spacing w:val="-4"/>
          <w:szCs w:val="24"/>
          <w:lang w:val="sq-AL"/>
        </w:rPr>
        <w:t xml:space="preserve">Pagesa paraprake është një shërbim paraprak nga Klienti për të mbuluar kostot e mobilizimit të Konsulentit. Ajo kryhet kur nënshkruhet kontrata ose menjëherë pas saj, me dorëzimin e një fature. Si rregull, ajo nuk duhet ta tejkalojë masën 15% të vlerës totale të kontratës ose 150,000 </w:t>
      </w:r>
      <w:r w:rsidR="00933BA4" w:rsidRPr="00EC40B8">
        <w:rPr>
          <w:spacing w:val="-4"/>
          <w:szCs w:val="24"/>
          <w:lang w:val="sq-AL"/>
        </w:rPr>
        <w:t xml:space="preserve">euro </w:t>
      </w:r>
      <w:r w:rsidRPr="00EC40B8">
        <w:rPr>
          <w:spacing w:val="-4"/>
          <w:szCs w:val="24"/>
          <w:lang w:val="sq-AL"/>
        </w:rPr>
        <w:t>apo ekuivalentin e saj në valutë tjetër. Ofrimi i një garancie të pagesës paraprake [</w:t>
      </w:r>
      <w:r w:rsidR="00933BA4" w:rsidRPr="00EC40B8">
        <w:rPr>
          <w:spacing w:val="-4"/>
          <w:szCs w:val="24"/>
          <w:lang w:val="sq-AL"/>
        </w:rPr>
        <w:t>g</w:t>
      </w:r>
      <w:r w:rsidRPr="00EC40B8">
        <w:rPr>
          <w:spacing w:val="-4"/>
          <w:szCs w:val="24"/>
          <w:lang w:val="sq-AL"/>
        </w:rPr>
        <w:t xml:space="preserve">aranci </w:t>
      </w:r>
      <w:r w:rsidR="00CC0192" w:rsidRPr="00EC40B8">
        <w:rPr>
          <w:spacing w:val="-4"/>
          <w:szCs w:val="24"/>
          <w:lang w:val="sq-AL"/>
        </w:rPr>
        <w:t>tip për pagesën parapr</w:t>
      </w:r>
      <w:r w:rsidRPr="00EC40B8">
        <w:rPr>
          <w:spacing w:val="-4"/>
          <w:szCs w:val="24"/>
          <w:lang w:val="sq-AL"/>
        </w:rPr>
        <w:t xml:space="preserve">ake] kërkohet nëse pagesa paraprake tejkalon 15% të </w:t>
      </w:r>
      <w:r w:rsidR="00933BA4" w:rsidRPr="00EC40B8">
        <w:rPr>
          <w:spacing w:val="-4"/>
          <w:szCs w:val="24"/>
          <w:lang w:val="sq-AL"/>
        </w:rPr>
        <w:t xml:space="preserve">vlerës së porosisë </w:t>
      </w:r>
      <w:r w:rsidRPr="00EC40B8">
        <w:rPr>
          <w:spacing w:val="-4"/>
          <w:szCs w:val="24"/>
          <w:lang w:val="sq-AL"/>
        </w:rPr>
        <w:t xml:space="preserve">dhe në rast se e tejkalon shifrën 150,000 </w:t>
      </w:r>
      <w:r w:rsidR="00CC0192" w:rsidRPr="00EC40B8">
        <w:rPr>
          <w:spacing w:val="-4"/>
          <w:szCs w:val="24"/>
          <w:lang w:val="sq-AL"/>
        </w:rPr>
        <w:t xml:space="preserve">euro </w:t>
      </w:r>
      <w:r w:rsidRPr="00EC40B8">
        <w:rPr>
          <w:spacing w:val="-4"/>
          <w:szCs w:val="24"/>
          <w:lang w:val="sq-AL"/>
        </w:rPr>
        <w:t>(apo ekuivalentin e saj në valutë tjetër).</w:t>
      </w:r>
      <w:r w:rsidR="00160D8B" w:rsidRPr="00EC40B8">
        <w:rPr>
          <w:rStyle w:val="FootnoteReference"/>
          <w:spacing w:val="-4"/>
          <w:szCs w:val="24"/>
          <w:lang w:val="sq-AL"/>
        </w:rPr>
        <w:footnoteReference w:id="24"/>
      </w:r>
      <w:r w:rsidR="00160D8B" w:rsidRPr="00EC40B8">
        <w:rPr>
          <w:spacing w:val="-4"/>
          <w:szCs w:val="24"/>
          <w:lang w:val="sq-AL"/>
        </w:rPr>
        <w:t xml:space="preserve"> </w:t>
      </w:r>
    </w:p>
    <w:p w:rsidR="006C3A45" w:rsidRPr="00EC40B8" w:rsidRDefault="006C3A45" w:rsidP="002946B8">
      <w:pPr>
        <w:pStyle w:val="Paragrafi"/>
        <w:rPr>
          <w:b/>
          <w:spacing w:val="-4"/>
          <w:szCs w:val="24"/>
          <w:lang w:val="sq-AL"/>
        </w:rPr>
      </w:pPr>
      <w:r w:rsidRPr="00EC40B8">
        <w:rPr>
          <w:b/>
          <w:spacing w:val="-4"/>
          <w:szCs w:val="24"/>
          <w:lang w:val="sq-AL"/>
        </w:rPr>
        <w:t>5.2</w:t>
      </w:r>
      <w:r w:rsidRPr="00EC40B8">
        <w:rPr>
          <w:b/>
          <w:spacing w:val="-4"/>
          <w:szCs w:val="24"/>
          <w:lang w:val="sq-AL"/>
        </w:rPr>
        <w:tab/>
        <w:t>Pagesat e ndërmjetme</w:t>
      </w:r>
    </w:p>
    <w:p w:rsidR="006C3A45" w:rsidRPr="00EC40B8" w:rsidRDefault="006C3A45" w:rsidP="002946B8">
      <w:pPr>
        <w:pStyle w:val="Paragrafi"/>
        <w:rPr>
          <w:szCs w:val="24"/>
          <w:lang w:val="sq-AL"/>
        </w:rPr>
      </w:pPr>
      <w:r w:rsidRPr="00EC40B8">
        <w:rPr>
          <w:spacing w:val="-4"/>
          <w:szCs w:val="24"/>
          <w:lang w:val="sq-AL"/>
        </w:rPr>
        <w:t xml:space="preserve">Pagesat e tjera (këstet) do të kryhen në </w:t>
      </w:r>
      <w:r w:rsidRPr="00EC40B8">
        <w:rPr>
          <w:szCs w:val="24"/>
          <w:lang w:val="sq-AL"/>
        </w:rPr>
        <w:t>përputhje me progresin e pritshëm të shërbimeve me jo më pak se një pagesë në çdo tremujor me dorëzimin e një fature. Pas disbursimit në masën 70% të pagesës së kontratës, çdo pagesë tjetër e ndërmjetme do të kryhet vetëm për dokumentet që lidhen me fazat specifike të rëndësishme të projektit (p.sh.</w:t>
      </w:r>
      <w:r w:rsidR="001576D3" w:rsidRPr="00EC40B8">
        <w:rPr>
          <w:szCs w:val="24"/>
          <w:lang w:val="sq-AL"/>
        </w:rPr>
        <w:t>,</w:t>
      </w:r>
      <w:r w:rsidRPr="00EC40B8">
        <w:rPr>
          <w:szCs w:val="24"/>
          <w:lang w:val="sq-AL"/>
        </w:rPr>
        <w:t xml:space="preserve"> raportet e progresit).</w:t>
      </w:r>
    </w:p>
    <w:p w:rsidR="006C3A45" w:rsidRPr="00EC40B8" w:rsidRDefault="006C3A45" w:rsidP="002946B8">
      <w:pPr>
        <w:pStyle w:val="Paragrafi"/>
        <w:rPr>
          <w:szCs w:val="24"/>
          <w:lang w:val="sq-AL"/>
        </w:rPr>
      </w:pPr>
      <w:r w:rsidRPr="00EC40B8">
        <w:rPr>
          <w:szCs w:val="24"/>
          <w:lang w:val="sq-AL"/>
        </w:rPr>
        <w:t>Nëse</w:t>
      </w:r>
      <w:r w:rsidR="00767E6A">
        <w:rPr>
          <w:szCs w:val="24"/>
          <w:lang w:val="sq-AL"/>
        </w:rPr>
        <w:t>,</w:t>
      </w:r>
      <w:r w:rsidRPr="00EC40B8">
        <w:rPr>
          <w:szCs w:val="24"/>
          <w:lang w:val="sq-AL"/>
        </w:rPr>
        <w:t xml:space="preserve"> sipas marrëveshjes, një pjesë e pagesës varet nga rezultatet ose suksesi, kjo pjesë e saj duhet të faturohet veçmas. Pagesat do të kryhen vetëm për të dhëna të rëna dakord të rezultateve ose </w:t>
      </w:r>
      <w:r w:rsidR="00767E6A">
        <w:rPr>
          <w:szCs w:val="24"/>
          <w:lang w:val="sq-AL"/>
        </w:rPr>
        <w:t xml:space="preserve">të </w:t>
      </w:r>
      <w:r w:rsidRPr="00EC40B8">
        <w:rPr>
          <w:szCs w:val="24"/>
          <w:lang w:val="sq-AL"/>
        </w:rPr>
        <w:t>suksesit.</w:t>
      </w:r>
    </w:p>
    <w:p w:rsidR="006C3A45" w:rsidRPr="00EC40B8" w:rsidRDefault="006C3A45" w:rsidP="002946B8">
      <w:pPr>
        <w:pStyle w:val="Paragrafi"/>
        <w:rPr>
          <w:b/>
          <w:szCs w:val="24"/>
          <w:lang w:val="sq-AL"/>
        </w:rPr>
      </w:pPr>
      <w:r w:rsidRPr="00EC40B8">
        <w:rPr>
          <w:b/>
          <w:szCs w:val="24"/>
          <w:lang w:val="sq-AL"/>
        </w:rPr>
        <w:t>5.3</w:t>
      </w:r>
      <w:r w:rsidRPr="00EC40B8">
        <w:rPr>
          <w:b/>
          <w:szCs w:val="24"/>
          <w:lang w:val="sq-AL"/>
        </w:rPr>
        <w:tab/>
        <w:t xml:space="preserve">Pagesat përfundimtare </w:t>
      </w:r>
    </w:p>
    <w:p w:rsidR="006C3A45" w:rsidRPr="00EC40B8" w:rsidRDefault="006C3A45" w:rsidP="002946B8">
      <w:pPr>
        <w:pStyle w:val="Paragrafi"/>
        <w:rPr>
          <w:szCs w:val="24"/>
          <w:lang w:val="sq-AL"/>
        </w:rPr>
      </w:pPr>
      <w:r w:rsidRPr="00EC40B8">
        <w:rPr>
          <w:szCs w:val="24"/>
          <w:lang w:val="sq-AL"/>
        </w:rPr>
        <w:t>Pagesa përfundimtare do të kryhet pas përfundimit të shërbimeve dhe pranimit të tyre nga Klienti dhe KfW-ja. Kjo do të jetë të paktën 5% e pagesës së kontraktuar (p.sh.</w:t>
      </w:r>
      <w:r w:rsidR="001576D3" w:rsidRPr="00EC40B8">
        <w:rPr>
          <w:szCs w:val="24"/>
          <w:lang w:val="sq-AL"/>
        </w:rPr>
        <w:t>,</w:t>
      </w:r>
      <w:r w:rsidRPr="00EC40B8">
        <w:rPr>
          <w:szCs w:val="24"/>
          <w:lang w:val="sq-AL"/>
        </w:rPr>
        <w:t xml:space="preserve"> projektimi përfundimtar dhe mbikëqyrja e ndërtimit). Në rastin e studimeve, ajo është zakonisht 10% (për kontratat e punës 20%) e pagesës së kontraktuar. Në rastin e projektimit përfundimtar dhe </w:t>
      </w:r>
      <w:r w:rsidR="00417229">
        <w:rPr>
          <w:szCs w:val="24"/>
          <w:lang w:val="sq-AL"/>
        </w:rPr>
        <w:t xml:space="preserve">të </w:t>
      </w:r>
      <w:r w:rsidRPr="00EC40B8">
        <w:rPr>
          <w:szCs w:val="24"/>
          <w:lang w:val="sq-AL"/>
        </w:rPr>
        <w:t>mbikëqyrjes së ndërtimit, pagesa për pranimin përfundimtar mund të disbursohet me pranimin e përkohshëm kundrejt një garancie bankare për shumën e përshtatshme që është e vlefshme deri në datën e pranimit përfundimtar. Kjo garanci duhet t’i shlyhet KfW-së</w:t>
      </w:r>
      <w:r w:rsidR="00160D8B" w:rsidRPr="00EC40B8">
        <w:rPr>
          <w:szCs w:val="24"/>
          <w:lang w:val="sq-AL"/>
        </w:rPr>
        <w:t xml:space="preserve"> </w:t>
      </w:r>
      <w:hyperlink w:anchor="page42" w:history="1">
        <w:r w:rsidR="00A539AE" w:rsidRPr="00EC40B8">
          <w:rPr>
            <w:rStyle w:val="FootnoteReference"/>
            <w:szCs w:val="24"/>
            <w:lang w:val="sq-AL"/>
          </w:rPr>
          <w:footnoteReference w:id="25"/>
        </w:r>
        <w:r w:rsidRPr="00EC40B8">
          <w:rPr>
            <w:szCs w:val="24"/>
            <w:lang w:val="sq-AL"/>
          </w:rPr>
          <w:t>.</w:t>
        </w:r>
      </w:hyperlink>
    </w:p>
    <w:p w:rsidR="006C3A45" w:rsidRPr="00EC40B8" w:rsidRDefault="006C3A45" w:rsidP="002946B8">
      <w:pPr>
        <w:pStyle w:val="Paragrafi"/>
        <w:rPr>
          <w:b/>
          <w:szCs w:val="24"/>
          <w:lang w:val="sq-AL"/>
        </w:rPr>
      </w:pPr>
      <w:r w:rsidRPr="00EC40B8">
        <w:rPr>
          <w:b/>
          <w:szCs w:val="24"/>
          <w:lang w:val="sq-AL"/>
        </w:rPr>
        <w:t>5.4</w:t>
      </w:r>
      <w:r w:rsidRPr="00EC40B8">
        <w:rPr>
          <w:b/>
          <w:szCs w:val="24"/>
          <w:lang w:val="sq-AL"/>
        </w:rPr>
        <w:tab/>
        <w:t>Klauzola e përshkallëzimit të çmimit</w:t>
      </w:r>
      <w:r w:rsidR="00D04D24" w:rsidRPr="00EC40B8">
        <w:rPr>
          <w:b/>
          <w:szCs w:val="24"/>
          <w:lang w:val="sq-AL"/>
        </w:rPr>
        <w:t xml:space="preserve"> </w:t>
      </w:r>
    </w:p>
    <w:p w:rsidR="006C3A45" w:rsidRPr="00C95E78" w:rsidRDefault="006C3A45" w:rsidP="002946B8">
      <w:pPr>
        <w:pStyle w:val="Paragrafi"/>
        <w:rPr>
          <w:spacing w:val="-4"/>
          <w:szCs w:val="24"/>
          <w:lang w:val="sq-AL"/>
        </w:rPr>
      </w:pPr>
      <w:r w:rsidRPr="00EC40B8">
        <w:rPr>
          <w:szCs w:val="24"/>
          <w:lang w:val="sq-AL"/>
        </w:rPr>
        <w:t>Kontratat më shumë se njëvjeçare mund të përfshijnë një klauzolë përshkallëzimi të çmimit. Ajo duhet të orientohet përgjithësisht drejt pagës zyrtare dhe nivelit të çmimit në vendin e Konsulentit (kostot e këmbimit të valutës së huaj) ose në vendin e Klientit (kostot e valutës vend</w:t>
      </w:r>
      <w:r w:rsidR="00A629FA" w:rsidRPr="00EC40B8">
        <w:rPr>
          <w:szCs w:val="24"/>
          <w:lang w:val="sq-AL"/>
        </w:rPr>
        <w:t>ë</w:t>
      </w:r>
      <w:r w:rsidRPr="00EC40B8">
        <w:rPr>
          <w:szCs w:val="24"/>
          <w:lang w:val="sq-AL"/>
        </w:rPr>
        <w:t xml:space="preserve">se). Kontrata mund të përcaktojë formulën </w:t>
      </w:r>
      <w:r w:rsidRPr="00C95E78">
        <w:rPr>
          <w:spacing w:val="-4"/>
          <w:szCs w:val="24"/>
          <w:lang w:val="sq-AL"/>
        </w:rPr>
        <w:t>e shkallëzimit të çmimit dhe bazën për llogaritje në formularin e treguesve</w:t>
      </w:r>
      <w:r w:rsidR="00417229" w:rsidRPr="00C95E78">
        <w:rPr>
          <w:spacing w:val="-4"/>
          <w:szCs w:val="24"/>
          <w:lang w:val="sq-AL"/>
        </w:rPr>
        <w:t>,</w:t>
      </w:r>
      <w:r w:rsidRPr="00C95E78">
        <w:rPr>
          <w:spacing w:val="-4"/>
          <w:szCs w:val="24"/>
          <w:lang w:val="sq-AL"/>
        </w:rPr>
        <w:t xml:space="preserve"> bazuar në statistika zyrtare.</w:t>
      </w:r>
    </w:p>
    <w:p w:rsidR="006C3A45" w:rsidRPr="00C95E78" w:rsidRDefault="006C3A45" w:rsidP="002946B8">
      <w:pPr>
        <w:pStyle w:val="Paragrafi"/>
        <w:rPr>
          <w:b/>
          <w:spacing w:val="-4"/>
          <w:szCs w:val="24"/>
          <w:lang w:val="sq-AL"/>
        </w:rPr>
      </w:pPr>
      <w:r w:rsidRPr="00C95E78">
        <w:rPr>
          <w:b/>
          <w:spacing w:val="-4"/>
          <w:szCs w:val="24"/>
          <w:lang w:val="sq-AL"/>
        </w:rPr>
        <w:t>6</w:t>
      </w:r>
      <w:r w:rsidRPr="00C95E78">
        <w:rPr>
          <w:b/>
          <w:spacing w:val="-4"/>
          <w:szCs w:val="24"/>
          <w:lang w:val="sq-AL"/>
        </w:rPr>
        <w:tab/>
        <w:t>Procedura e disbursimit</w:t>
      </w:r>
    </w:p>
    <w:p w:rsidR="006C3A45" w:rsidRPr="00C95E78" w:rsidRDefault="00417229" w:rsidP="002946B8">
      <w:pPr>
        <w:pStyle w:val="Paragrafi"/>
        <w:rPr>
          <w:spacing w:val="-4"/>
          <w:szCs w:val="24"/>
          <w:lang w:val="sq-AL"/>
        </w:rPr>
      </w:pPr>
      <w:r w:rsidRPr="00C95E78">
        <w:rPr>
          <w:spacing w:val="-4"/>
          <w:szCs w:val="24"/>
          <w:lang w:val="sq-AL"/>
        </w:rPr>
        <w:t xml:space="preserve">Për </w:t>
      </w:r>
      <w:r w:rsidR="006C3A45" w:rsidRPr="00C95E78">
        <w:rPr>
          <w:spacing w:val="-4"/>
          <w:szCs w:val="24"/>
          <w:lang w:val="sq-AL"/>
        </w:rPr>
        <w:t>disbursimin mund të bihet dakord për një nga dy procedurat e mëposhtme:</w:t>
      </w:r>
    </w:p>
    <w:p w:rsidR="006C3A45" w:rsidRPr="00C95E78" w:rsidRDefault="006C3A45" w:rsidP="002946B8">
      <w:pPr>
        <w:pStyle w:val="Paragrafi"/>
        <w:rPr>
          <w:spacing w:val="-4"/>
          <w:szCs w:val="24"/>
          <w:lang w:val="sq-AL"/>
        </w:rPr>
      </w:pPr>
      <w:r w:rsidRPr="00C95E78">
        <w:rPr>
          <w:spacing w:val="-4"/>
          <w:szCs w:val="24"/>
          <w:lang w:val="sq-AL"/>
        </w:rPr>
        <w:t>-</w:t>
      </w:r>
      <w:r w:rsidR="0046621A" w:rsidRPr="00C95E78">
        <w:rPr>
          <w:spacing w:val="-4"/>
          <w:szCs w:val="24"/>
          <w:lang w:val="sq-AL"/>
        </w:rPr>
        <w:t xml:space="preserve"> k</w:t>
      </w:r>
      <w:r w:rsidRPr="00C95E78">
        <w:rPr>
          <w:spacing w:val="-4"/>
          <w:szCs w:val="24"/>
          <w:lang w:val="sq-AL"/>
        </w:rPr>
        <w:t>lienti mund t’i ketë paguar shumat e faturuara nga Konsulenti drejtpërdrejt te Konsulenti nëpërmjet KfW-së në datën e caktuar (metoda e drejtpërdrejtë e pagesës)</w:t>
      </w:r>
      <w:r w:rsidR="001576D3" w:rsidRPr="00C95E78">
        <w:rPr>
          <w:spacing w:val="-4"/>
          <w:szCs w:val="24"/>
          <w:lang w:val="sq-AL"/>
        </w:rPr>
        <w:t>;</w:t>
      </w:r>
    </w:p>
    <w:p w:rsidR="006C3A45" w:rsidRPr="00C95E78" w:rsidRDefault="006C3A45" w:rsidP="002946B8">
      <w:pPr>
        <w:pStyle w:val="Paragrafi"/>
        <w:rPr>
          <w:spacing w:val="-4"/>
          <w:szCs w:val="24"/>
          <w:lang w:val="sq-AL"/>
        </w:rPr>
      </w:pPr>
      <w:r w:rsidRPr="00C95E78">
        <w:rPr>
          <w:spacing w:val="-4"/>
          <w:szCs w:val="24"/>
          <w:lang w:val="sq-AL"/>
        </w:rPr>
        <w:t>-</w:t>
      </w:r>
      <w:r w:rsidR="0046621A" w:rsidRPr="00C95E78">
        <w:rPr>
          <w:spacing w:val="-4"/>
          <w:szCs w:val="24"/>
          <w:lang w:val="sq-AL"/>
        </w:rPr>
        <w:t xml:space="preserve"> k</w:t>
      </w:r>
      <w:r w:rsidRPr="00C95E78">
        <w:rPr>
          <w:spacing w:val="-4"/>
          <w:szCs w:val="24"/>
          <w:lang w:val="sq-AL"/>
        </w:rPr>
        <w:t>lienti mund të kryejë pagesa për shërbimet e paraqitura të konsulencës dhe mund të rimbursohet nga KfW-ja (procedura e rimbursimit).</w:t>
      </w:r>
    </w:p>
    <w:p w:rsidR="006C3A45" w:rsidRPr="00C95E78" w:rsidRDefault="006C3A45" w:rsidP="002946B8">
      <w:pPr>
        <w:pStyle w:val="Paragrafi"/>
        <w:rPr>
          <w:b/>
          <w:spacing w:val="-4"/>
          <w:szCs w:val="24"/>
          <w:lang w:val="sq-AL"/>
        </w:rPr>
      </w:pPr>
      <w:r w:rsidRPr="00C95E78">
        <w:rPr>
          <w:b/>
          <w:spacing w:val="-4"/>
          <w:szCs w:val="24"/>
          <w:lang w:val="sq-AL"/>
        </w:rPr>
        <w:t>7</w:t>
      </w:r>
      <w:r w:rsidR="0046621A" w:rsidRPr="00C95E78">
        <w:rPr>
          <w:b/>
          <w:spacing w:val="-4"/>
          <w:szCs w:val="24"/>
          <w:lang w:val="sq-AL"/>
        </w:rPr>
        <w:t>.</w:t>
      </w:r>
      <w:r w:rsidRPr="00C95E78">
        <w:rPr>
          <w:b/>
          <w:spacing w:val="-4"/>
          <w:szCs w:val="24"/>
          <w:lang w:val="sq-AL"/>
        </w:rPr>
        <w:tab/>
        <w:t>Dispozita të tjera</w:t>
      </w:r>
    </w:p>
    <w:p w:rsidR="00807459" w:rsidRPr="00C95E78" w:rsidRDefault="00807459" w:rsidP="002946B8">
      <w:pPr>
        <w:pStyle w:val="Paragrafi"/>
        <w:rPr>
          <w:rFonts w:eastAsia="Arial"/>
          <w:b/>
          <w:spacing w:val="-4"/>
          <w:szCs w:val="24"/>
          <w:lang w:val="sq-AL"/>
        </w:rPr>
      </w:pPr>
      <w:r w:rsidRPr="00C95E78">
        <w:rPr>
          <w:b/>
          <w:spacing w:val="-4"/>
          <w:szCs w:val="24"/>
          <w:lang w:val="sq-AL"/>
        </w:rPr>
        <w:t>7.1</w:t>
      </w:r>
      <w:r w:rsidRPr="00C95E78">
        <w:rPr>
          <w:b/>
          <w:spacing w:val="-4"/>
          <w:szCs w:val="24"/>
          <w:lang w:val="sq-AL"/>
        </w:rPr>
        <w:tab/>
        <w:t>Pavarësia e Konsulentit</w:t>
      </w:r>
      <w:r w:rsidR="00D04D24" w:rsidRPr="00C95E78">
        <w:rPr>
          <w:b/>
          <w:spacing w:val="-4"/>
          <w:szCs w:val="24"/>
          <w:lang w:val="sq-AL"/>
        </w:rPr>
        <w:t xml:space="preserve"> </w:t>
      </w:r>
    </w:p>
    <w:p w:rsidR="00807459" w:rsidRPr="00C95E78" w:rsidRDefault="00807459" w:rsidP="002946B8">
      <w:pPr>
        <w:pStyle w:val="Paragrafi"/>
        <w:rPr>
          <w:rFonts w:eastAsia="Arial"/>
          <w:spacing w:val="-4"/>
          <w:szCs w:val="24"/>
          <w:lang w:val="sq-AL"/>
        </w:rPr>
      </w:pPr>
      <w:r w:rsidRPr="00C95E78">
        <w:rPr>
          <w:spacing w:val="-4"/>
          <w:szCs w:val="24"/>
          <w:lang w:val="sq-AL"/>
        </w:rPr>
        <w:t>Konsulenti dhe firmat/shoqëritë me të cilat lidhet ai</w:t>
      </w:r>
      <w:r w:rsidR="008231DF" w:rsidRPr="00C95E78">
        <w:rPr>
          <w:spacing w:val="-4"/>
          <w:szCs w:val="24"/>
          <w:lang w:val="sq-AL"/>
        </w:rPr>
        <w:t>,</w:t>
      </w:r>
      <w:r w:rsidRPr="00C95E78">
        <w:rPr>
          <w:spacing w:val="-4"/>
          <w:szCs w:val="24"/>
          <w:lang w:val="sq-AL"/>
        </w:rPr>
        <w:t xml:space="preserve"> marrin përsipër të mos aplikojnë si prodhues, furnizues apo firma ndërtimi në të njëjtin projekt ku ata veprojnë si </w:t>
      </w:r>
      <w:r w:rsidR="0020097E" w:rsidRPr="00C95E78">
        <w:rPr>
          <w:spacing w:val="-4"/>
          <w:szCs w:val="24"/>
          <w:lang w:val="sq-AL"/>
        </w:rPr>
        <w:t>Konsulentë</w:t>
      </w:r>
      <w:r w:rsidRPr="00C95E78">
        <w:rPr>
          <w:spacing w:val="-4"/>
          <w:szCs w:val="24"/>
          <w:lang w:val="sq-AL"/>
        </w:rPr>
        <w:t>. Shkelja e kësaj dispozite mund të rezultojë në zgjidhjen përfundimtare të kontratës së konsulencës dhe rimbursimin e të gjitha shpenzimeve të shkaktuara nga Klienti në atë datë dhe të të gjitha humbjeve dhe dëmeve të shkaktuara nga Klienti nëpërmjet zgjidhjes së kontratës.</w:t>
      </w:r>
    </w:p>
    <w:p w:rsidR="00807459" w:rsidRPr="00C95E78" w:rsidRDefault="00807459" w:rsidP="002946B8">
      <w:pPr>
        <w:pStyle w:val="Paragrafi"/>
        <w:rPr>
          <w:rFonts w:eastAsia="Arial"/>
          <w:b/>
          <w:spacing w:val="-4"/>
          <w:szCs w:val="24"/>
          <w:lang w:val="sq-AL"/>
        </w:rPr>
      </w:pPr>
      <w:r w:rsidRPr="00C95E78">
        <w:rPr>
          <w:b/>
          <w:spacing w:val="-4"/>
          <w:szCs w:val="24"/>
          <w:lang w:val="sq-AL"/>
        </w:rPr>
        <w:t>7.2</w:t>
      </w:r>
      <w:r w:rsidRPr="00C95E78">
        <w:rPr>
          <w:b/>
          <w:spacing w:val="-4"/>
          <w:szCs w:val="24"/>
          <w:lang w:val="sq-AL"/>
        </w:rPr>
        <w:tab/>
        <w:t>Përgjegjësitë</w:t>
      </w:r>
      <w:r w:rsidR="00D04D24" w:rsidRPr="00C95E78">
        <w:rPr>
          <w:b/>
          <w:spacing w:val="-4"/>
          <w:szCs w:val="24"/>
          <w:lang w:val="sq-AL"/>
        </w:rPr>
        <w:t xml:space="preserve"> </w:t>
      </w:r>
    </w:p>
    <w:p w:rsidR="00807459" w:rsidRPr="00C95E78" w:rsidRDefault="00807459" w:rsidP="002946B8">
      <w:pPr>
        <w:pStyle w:val="Paragrafi"/>
        <w:rPr>
          <w:rFonts w:eastAsia="Arial"/>
          <w:spacing w:val="-4"/>
          <w:szCs w:val="24"/>
          <w:lang w:val="sq-AL"/>
        </w:rPr>
      </w:pPr>
      <w:r w:rsidRPr="00C95E78">
        <w:rPr>
          <w:spacing w:val="-4"/>
          <w:szCs w:val="24"/>
          <w:lang w:val="sq-AL"/>
        </w:rPr>
        <w:t>Konsulenti angazhohet para Klientit të kryejë shërbimet e rëna dakord, të plota, në përputhje me kalendarin e rënë dakord dhe në përputhje me standardet e njohura profesionale. Brenda kësaj fushe veprimi ai është përgjegjës për çdo shkelje të kontratës që i atribuohet atij.</w:t>
      </w:r>
    </w:p>
    <w:p w:rsidR="00807459" w:rsidRPr="00C95E78" w:rsidRDefault="00807459" w:rsidP="002946B8">
      <w:pPr>
        <w:pStyle w:val="Paragrafi"/>
        <w:rPr>
          <w:rFonts w:eastAsia="Arial"/>
          <w:spacing w:val="-4"/>
          <w:szCs w:val="24"/>
          <w:lang w:val="sq-AL"/>
        </w:rPr>
      </w:pPr>
      <w:r w:rsidRPr="00C95E78">
        <w:rPr>
          <w:spacing w:val="-4"/>
          <w:szCs w:val="24"/>
          <w:lang w:val="sq-AL"/>
        </w:rPr>
        <w:t>Në rastet e neglizhencës së vogël, përgjegjësia e Konsulentit kufizohet në vlerën e kontratës ose në shumën përkatëse të shkaktuar, cilado qoftë më e madhe. Përgjegjësia për neglizhencën e qëllimshme dhe të madhe nuk preket nga kjo.</w:t>
      </w:r>
    </w:p>
    <w:p w:rsidR="00807459" w:rsidRPr="00C95E78" w:rsidRDefault="00807459" w:rsidP="002946B8">
      <w:pPr>
        <w:pStyle w:val="Paragrafi"/>
        <w:rPr>
          <w:rFonts w:eastAsia="Arial"/>
          <w:spacing w:val="-4"/>
          <w:szCs w:val="24"/>
          <w:lang w:val="sq-AL"/>
        </w:rPr>
      </w:pPr>
      <w:r w:rsidRPr="00C95E78">
        <w:rPr>
          <w:spacing w:val="-4"/>
          <w:szCs w:val="24"/>
          <w:lang w:val="sq-AL"/>
        </w:rPr>
        <w:t>Përgjegjësia përfundon kur shërbimet e rëna dakord n</w:t>
      </w:r>
      <w:r w:rsidR="001576D3" w:rsidRPr="00C95E78">
        <w:rPr>
          <w:spacing w:val="-4"/>
          <w:szCs w:val="24"/>
          <w:lang w:val="sq-AL"/>
        </w:rPr>
        <w:t>ë kontratë pranohen nga Klienti</w:t>
      </w:r>
      <w:r w:rsidRPr="00C95E78">
        <w:rPr>
          <w:spacing w:val="-4"/>
          <w:szCs w:val="24"/>
          <w:lang w:val="sq-AL"/>
        </w:rPr>
        <w:t xml:space="preserve"> ose me skadimin e periudhës së garancisë. Zakonisht, përjashtohet detyrimi për dëmet pasuese.</w:t>
      </w:r>
    </w:p>
    <w:p w:rsidR="00807459" w:rsidRPr="00C95E78" w:rsidRDefault="00807459" w:rsidP="002946B8">
      <w:pPr>
        <w:pStyle w:val="Paragrafi"/>
        <w:rPr>
          <w:rFonts w:eastAsia="Arial"/>
          <w:b/>
          <w:spacing w:val="-4"/>
          <w:szCs w:val="24"/>
          <w:lang w:val="sq-AL"/>
        </w:rPr>
      </w:pPr>
      <w:r w:rsidRPr="00C95E78">
        <w:rPr>
          <w:b/>
          <w:spacing w:val="-4"/>
          <w:szCs w:val="24"/>
          <w:lang w:val="sq-AL"/>
        </w:rPr>
        <w:t>7.3</w:t>
      </w:r>
      <w:r w:rsidRPr="00C95E78">
        <w:rPr>
          <w:b/>
          <w:spacing w:val="-4"/>
          <w:szCs w:val="24"/>
          <w:lang w:val="sq-AL"/>
        </w:rPr>
        <w:tab/>
        <w:t>Forca madhore</w:t>
      </w:r>
    </w:p>
    <w:p w:rsidR="00807459" w:rsidRPr="00C95E78" w:rsidRDefault="00807459" w:rsidP="002946B8">
      <w:pPr>
        <w:pStyle w:val="Paragrafi"/>
        <w:rPr>
          <w:spacing w:val="-4"/>
          <w:szCs w:val="24"/>
          <w:lang w:val="sq-AL"/>
        </w:rPr>
      </w:pPr>
      <w:r w:rsidRPr="00C95E78">
        <w:rPr>
          <w:spacing w:val="-4"/>
          <w:szCs w:val="24"/>
          <w:lang w:val="sq-AL"/>
        </w:rPr>
        <w:t>Forca madhore nënkupton ngjarje të jashtëzakonshme përtej kontrollit të palëve të kontratës dhe që pengojnë njërën prej tyre ose të dyja që të zbatojnë kontratën. Ato përshijnë kriza, të cilat bëjnë që Konsulenti të tërheqë personelin e tij</w:t>
      </w:r>
      <w:r w:rsidR="003C2921" w:rsidRPr="00C95E78">
        <w:rPr>
          <w:spacing w:val="-4"/>
          <w:szCs w:val="24"/>
          <w:lang w:val="sq-AL"/>
        </w:rPr>
        <w:t>,</w:t>
      </w:r>
      <w:r w:rsidRPr="00C95E78">
        <w:rPr>
          <w:spacing w:val="-4"/>
          <w:szCs w:val="24"/>
          <w:lang w:val="sq-AL"/>
        </w:rPr>
        <w:t xml:space="preserve"> me kërkesën e </w:t>
      </w:r>
      <w:r w:rsidR="00985BFA" w:rsidRPr="00C95E78">
        <w:rPr>
          <w:spacing w:val="-4"/>
          <w:szCs w:val="24"/>
          <w:lang w:val="sq-AL"/>
        </w:rPr>
        <w:t xml:space="preserve">qeverisë </w:t>
      </w:r>
      <w:r w:rsidRPr="00C95E78">
        <w:rPr>
          <w:spacing w:val="-4"/>
          <w:szCs w:val="24"/>
          <w:lang w:val="sq-AL"/>
        </w:rPr>
        <w:t>së Republikës Federale të Gjermanisë. Përjashtohet përgjegjësia për dëmet gjatë mungesës së Konsulentit të shkaktuara nga forca madhore. Për aq kohë sa një rast i tillë vazhdon, pala e cenuar do të lirohet nga detyrimet e saj sipas kontratës. Në parim, Konsulenti ka një pretendim për vijimin e duhur të kontratës dhe, në përgjithësi, rimbursimin e humbjeve dhe dëmeve që ai pëson. Nëse forca madhore vazhdon pa ndërprerje për një periudhë më të gjatë (p.sh.</w:t>
      </w:r>
      <w:r w:rsidR="001576D3" w:rsidRPr="00C95E78">
        <w:rPr>
          <w:spacing w:val="-4"/>
          <w:szCs w:val="24"/>
          <w:lang w:val="sq-AL"/>
        </w:rPr>
        <w:t>,</w:t>
      </w:r>
      <w:r w:rsidRPr="00C95E78">
        <w:rPr>
          <w:spacing w:val="-4"/>
          <w:szCs w:val="24"/>
          <w:lang w:val="sq-AL"/>
        </w:rPr>
        <w:t xml:space="preserve"> 180 ditë kalendarike), secila prej palëve mund ta zgjidhë kontratën. </w:t>
      </w:r>
    </w:p>
    <w:p w:rsidR="00807459" w:rsidRPr="00C95E78" w:rsidRDefault="00807459" w:rsidP="002946B8">
      <w:pPr>
        <w:pStyle w:val="Paragrafi"/>
        <w:rPr>
          <w:rFonts w:eastAsia="Arial"/>
          <w:b/>
          <w:spacing w:val="-4"/>
          <w:szCs w:val="24"/>
          <w:lang w:val="sq-AL"/>
        </w:rPr>
      </w:pPr>
      <w:r w:rsidRPr="00C95E78">
        <w:rPr>
          <w:b/>
          <w:spacing w:val="-4"/>
          <w:szCs w:val="24"/>
          <w:lang w:val="sq-AL"/>
        </w:rPr>
        <w:t>7.4</w:t>
      </w:r>
      <w:r w:rsidRPr="00C95E78">
        <w:rPr>
          <w:b/>
          <w:spacing w:val="-4"/>
          <w:szCs w:val="24"/>
          <w:lang w:val="sq-AL"/>
        </w:rPr>
        <w:tab/>
        <w:t>Zgjidhja e kontratës</w:t>
      </w:r>
      <w:r w:rsidR="00D04D24" w:rsidRPr="00C95E78">
        <w:rPr>
          <w:b/>
          <w:spacing w:val="-4"/>
          <w:szCs w:val="24"/>
          <w:lang w:val="sq-AL"/>
        </w:rPr>
        <w:t xml:space="preserve"> </w:t>
      </w:r>
    </w:p>
    <w:p w:rsidR="00807459" w:rsidRPr="00C95E78" w:rsidRDefault="00807459" w:rsidP="002946B8">
      <w:pPr>
        <w:pStyle w:val="Paragrafi"/>
        <w:rPr>
          <w:rFonts w:eastAsia="Arial"/>
          <w:spacing w:val="-4"/>
          <w:szCs w:val="24"/>
          <w:lang w:val="sq-AL"/>
        </w:rPr>
      </w:pPr>
      <w:r w:rsidRPr="00C95E78">
        <w:rPr>
          <w:spacing w:val="-4"/>
          <w:szCs w:val="24"/>
          <w:lang w:val="sq-AL"/>
        </w:rPr>
        <w:t>Si rregull, Klienti mund ta zgjidhë kontratën e konsulencës në çdo kohë, duke bërë një njoftim të paktën 30 ditë kalendarike para zgjidhjes së saj, me miratimin paraprak të KfW-së. Konsulenti mund ta zgjidhë kontratën</w:t>
      </w:r>
      <w:r w:rsidR="002835B4" w:rsidRPr="00C95E78">
        <w:rPr>
          <w:spacing w:val="-4"/>
          <w:szCs w:val="24"/>
          <w:lang w:val="sq-AL"/>
        </w:rPr>
        <w:t>,</w:t>
      </w:r>
      <w:r w:rsidRPr="00C95E78">
        <w:rPr>
          <w:spacing w:val="-4"/>
          <w:szCs w:val="24"/>
          <w:lang w:val="sq-AL"/>
        </w:rPr>
        <w:t xml:space="preserve"> nëse pagesat që i takojnë atij nuk merren brenda 60 ditësh kalendarike nga data e caktuar. Zgjidhja lejohet vetëm nëse Konsulenti ka dorëzuar një letër kujtese me shkrim brenda 30 ditësh pas skadimit të afatit të mësipërm dhe nëse shumat e papaguara nuk paguhen brenda 30 ditëve të ardhshme.</w:t>
      </w:r>
    </w:p>
    <w:p w:rsidR="00807459" w:rsidRPr="00C95E78" w:rsidRDefault="00807459" w:rsidP="002946B8">
      <w:pPr>
        <w:pStyle w:val="Paragrafi"/>
        <w:rPr>
          <w:rFonts w:eastAsia="Arial"/>
          <w:spacing w:val="-4"/>
          <w:szCs w:val="24"/>
          <w:lang w:val="sq-AL"/>
        </w:rPr>
      </w:pPr>
      <w:r w:rsidRPr="00C95E78">
        <w:rPr>
          <w:spacing w:val="-4"/>
          <w:szCs w:val="24"/>
          <w:lang w:val="sq-AL"/>
        </w:rPr>
        <w:t>Nëse kontrata zgjidhet pa asnjë faj të Konsulentit, ai ka të drejtën e pagesës deri në datën e zgjidhjes së kontratës. Konsulenti mund të kërkojë rimbursim të të gjitha kostove të shkaktuara deri në atë datë dhe kompensim për të gjitha humbjet dhe dëmet e shkaktuara nga zgjidhja e kontratës. Nëse kontrata zgjidhet për faj të Konsulentit, Klienti ka të drejtën të kërkojë kompensim për dëmet. Pas zgjidhjes së kontratës, shërbimet e konsulencës duhet të përfundojnë shpejt dhe me kujdesin dhe angazhimin e duhur. Raportet, draftet dhe dokumentet e tjera të plotësuara deri në atë datë duhet t’i dorëzohen Klientit pa vonesë.</w:t>
      </w:r>
    </w:p>
    <w:p w:rsidR="00807459" w:rsidRPr="00C95E78" w:rsidRDefault="00807459" w:rsidP="002946B8">
      <w:pPr>
        <w:pStyle w:val="Paragrafi"/>
        <w:rPr>
          <w:rFonts w:eastAsia="Arial"/>
          <w:b/>
          <w:spacing w:val="-4"/>
          <w:szCs w:val="24"/>
          <w:lang w:val="sq-AL"/>
        </w:rPr>
      </w:pPr>
      <w:bookmarkStart w:id="18" w:name="page44"/>
      <w:bookmarkEnd w:id="18"/>
      <w:r w:rsidRPr="00C95E78">
        <w:rPr>
          <w:b/>
          <w:spacing w:val="-4"/>
          <w:szCs w:val="24"/>
          <w:lang w:val="sq-AL"/>
        </w:rPr>
        <w:t>7.5</w:t>
      </w:r>
      <w:r w:rsidRPr="00C95E78">
        <w:rPr>
          <w:b/>
          <w:spacing w:val="-4"/>
          <w:szCs w:val="24"/>
          <w:lang w:val="sq-AL"/>
        </w:rPr>
        <w:tab/>
        <w:t xml:space="preserve">Ligji i zbatueshëm dhe zgjidhja e mosmarrëveshjeve </w:t>
      </w:r>
    </w:p>
    <w:p w:rsidR="00807459" w:rsidRPr="00C95E78" w:rsidRDefault="00807459" w:rsidP="002946B8">
      <w:pPr>
        <w:pStyle w:val="Paragrafi"/>
        <w:rPr>
          <w:rFonts w:eastAsia="Arial"/>
          <w:spacing w:val="-4"/>
          <w:szCs w:val="24"/>
          <w:lang w:val="sq-AL"/>
        </w:rPr>
      </w:pPr>
      <w:r w:rsidRPr="00C95E78">
        <w:rPr>
          <w:spacing w:val="-4"/>
          <w:szCs w:val="24"/>
          <w:lang w:val="sq-AL"/>
        </w:rPr>
        <w:t>Kontrata e konsulencës duhet të përcaktojë se cili legjislacion zbatohet në kontratë. Ajo duhet të përmbajë edhe një klauzolë për zgjidhjen e mosmarrëveshjeve. Nëse një mosmarrëveshje nuk mund të zgjidhet më mënyrë miqësore, palët do të kërkojnë ndërmjetësim para fillimit të procedimeve gjyqësore. Këto procedime ndjekin rregullat e gjykatave ndërkombëtare të arbitrazhit.</w:t>
      </w:r>
    </w:p>
    <w:p w:rsidR="00807459" w:rsidRPr="00C95E78" w:rsidRDefault="00807459" w:rsidP="002946B8">
      <w:pPr>
        <w:pStyle w:val="Paragrafi"/>
        <w:rPr>
          <w:rFonts w:eastAsia="Arial"/>
          <w:b/>
          <w:spacing w:val="-4"/>
          <w:szCs w:val="24"/>
          <w:lang w:val="sq-AL"/>
        </w:rPr>
      </w:pPr>
      <w:r w:rsidRPr="00C95E78">
        <w:rPr>
          <w:b/>
          <w:spacing w:val="-4"/>
          <w:szCs w:val="24"/>
          <w:lang w:val="sq-AL"/>
        </w:rPr>
        <w:t>7.6</w:t>
      </w:r>
      <w:r w:rsidRPr="00C95E78">
        <w:rPr>
          <w:b/>
          <w:spacing w:val="-4"/>
          <w:szCs w:val="24"/>
          <w:lang w:val="sq-AL"/>
        </w:rPr>
        <w:tab/>
        <w:t>Gjuha e kontratës</w:t>
      </w:r>
    </w:p>
    <w:p w:rsidR="00807459" w:rsidRPr="00C95E78" w:rsidRDefault="00807459" w:rsidP="002946B8">
      <w:pPr>
        <w:pStyle w:val="Paragrafi"/>
        <w:rPr>
          <w:rFonts w:eastAsia="Arial"/>
          <w:spacing w:val="-4"/>
          <w:szCs w:val="24"/>
          <w:lang w:val="sq-AL"/>
        </w:rPr>
      </w:pPr>
      <w:r w:rsidRPr="00C95E78">
        <w:rPr>
          <w:spacing w:val="-4"/>
          <w:szCs w:val="24"/>
          <w:lang w:val="sq-AL"/>
        </w:rPr>
        <w:t>Kontratat e konsulencës mund të hartohen në gjuhën gjermane, angleze, frënge, spanjolle ose portugeze.</w:t>
      </w:r>
    </w:p>
    <w:p w:rsidR="00807459" w:rsidRPr="00EC40B8" w:rsidRDefault="00807459" w:rsidP="002946B8">
      <w:pPr>
        <w:pStyle w:val="Paragrafi"/>
        <w:rPr>
          <w:rFonts w:eastAsia="Arial"/>
          <w:b/>
          <w:spacing w:val="-4"/>
          <w:szCs w:val="24"/>
          <w:lang w:val="sq-AL"/>
        </w:rPr>
      </w:pPr>
      <w:r w:rsidRPr="00EC40B8">
        <w:rPr>
          <w:b/>
          <w:spacing w:val="-4"/>
          <w:szCs w:val="24"/>
          <w:lang w:val="sq-AL"/>
        </w:rPr>
        <w:t>7.7</w:t>
      </w:r>
      <w:r w:rsidRPr="00EC40B8">
        <w:rPr>
          <w:b/>
          <w:spacing w:val="-4"/>
          <w:szCs w:val="24"/>
          <w:lang w:val="sq-AL"/>
        </w:rPr>
        <w:tab/>
        <w:t>Sigurimi</w:t>
      </w:r>
    </w:p>
    <w:p w:rsidR="00807459" w:rsidRPr="00EC40B8" w:rsidRDefault="00807459" w:rsidP="002946B8">
      <w:pPr>
        <w:pStyle w:val="Paragrafi"/>
        <w:rPr>
          <w:rFonts w:eastAsia="Arial"/>
          <w:spacing w:val="-4"/>
          <w:szCs w:val="24"/>
          <w:lang w:val="sq-AL"/>
        </w:rPr>
      </w:pPr>
      <w:r w:rsidRPr="00EC40B8">
        <w:rPr>
          <w:spacing w:val="-4"/>
          <w:szCs w:val="24"/>
          <w:lang w:val="sq-AL"/>
        </w:rPr>
        <w:t>Kontrata e konsulencës duhet të ofrojë sigurimet e duhura për personelin dhe pajisjet e përdorura. Zakonisht, Konsulentit i kërkohet të përfitojë sigurime për zhdëmtimin e përshtatshëm profesional, sigurime personale dhe sigurime për dëmet e shkaktuara ndaj pajisjeve dhe makinerive të prokuruara nga projekti dhe sigurime gjithëpërfshirëse dhe përgjegjësie për mjetet e blera për projektin.</w:t>
      </w:r>
      <w:r w:rsidR="00D04D24" w:rsidRPr="00EC40B8">
        <w:rPr>
          <w:spacing w:val="-4"/>
          <w:szCs w:val="24"/>
          <w:lang w:val="sq-AL"/>
        </w:rPr>
        <w:t xml:space="preserve"> </w:t>
      </w:r>
    </w:p>
    <w:p w:rsidR="00807459" w:rsidRPr="00EC40B8" w:rsidRDefault="00807459" w:rsidP="002946B8">
      <w:pPr>
        <w:pStyle w:val="Paragrafi"/>
        <w:rPr>
          <w:rFonts w:eastAsia="Arial"/>
          <w:b/>
          <w:spacing w:val="-4"/>
          <w:szCs w:val="24"/>
          <w:lang w:val="sq-AL"/>
        </w:rPr>
      </w:pPr>
      <w:r w:rsidRPr="00EC40B8">
        <w:rPr>
          <w:b/>
          <w:spacing w:val="-4"/>
          <w:szCs w:val="24"/>
          <w:lang w:val="sq-AL"/>
        </w:rPr>
        <w:t>7.8</w:t>
      </w:r>
      <w:r w:rsidRPr="00EC40B8">
        <w:rPr>
          <w:b/>
          <w:spacing w:val="-4"/>
          <w:szCs w:val="24"/>
          <w:lang w:val="sq-AL"/>
        </w:rPr>
        <w:tab/>
        <w:t>Tatimi i shërbimeve të konsulencës</w:t>
      </w:r>
      <w:r w:rsidR="00D04D24" w:rsidRPr="00EC40B8">
        <w:rPr>
          <w:b/>
          <w:spacing w:val="-4"/>
          <w:szCs w:val="24"/>
          <w:lang w:val="sq-AL"/>
        </w:rPr>
        <w:t xml:space="preserve"> </w:t>
      </w:r>
    </w:p>
    <w:p w:rsidR="00807459" w:rsidRPr="00EC40B8" w:rsidRDefault="00807459" w:rsidP="002946B8">
      <w:pPr>
        <w:pStyle w:val="Paragrafi"/>
        <w:rPr>
          <w:rFonts w:eastAsia="Arial"/>
          <w:spacing w:val="-4"/>
          <w:szCs w:val="24"/>
          <w:lang w:val="sq-AL"/>
        </w:rPr>
      </w:pPr>
      <w:r w:rsidRPr="00EC40B8">
        <w:rPr>
          <w:spacing w:val="-4"/>
          <w:szCs w:val="24"/>
          <w:lang w:val="sq-AL"/>
        </w:rPr>
        <w:t>Kontrata e konsulencës mund të përcaktojë nëse Konsulenti dhe personeli i punësuar nga ai përjashtohen nga taksat, detyrimet doganore dhe detyrime të tjera zyrtare në vendin e Klientit. Në përgjithësi, pagesa e Konsulentit përjashtohet nga këto taksa dhe detyrime, siç përjashtohen edhe pagat e personelit të punësuar prej tij. Pajisjet e importuara nga Konsulenti, si dhe mallrat dhe objektet shtëpiake për përdorim personal nga personeli i tij (pajisjet bazë) zakonisht përjashtohen nga detyrimet doganore. Nëse nuk ndodh përjashtimi nga taksat, detyrimet doganore dhe detyrimet e tjera zyrtare, atëherë duhet rënë dakord se Klienti do ta rimbursojë Konsulentin për të gjitha shumat e paguara për kët</w:t>
      </w:r>
      <w:r w:rsidR="00CC0192" w:rsidRPr="00EC40B8">
        <w:rPr>
          <w:spacing w:val="-4"/>
          <w:szCs w:val="24"/>
          <w:lang w:val="sq-AL"/>
        </w:rPr>
        <w:t>a</w:t>
      </w:r>
      <w:r w:rsidRPr="00EC40B8">
        <w:rPr>
          <w:spacing w:val="-4"/>
          <w:szCs w:val="24"/>
          <w:lang w:val="sq-AL"/>
        </w:rPr>
        <w:t xml:space="preserve"> zëra.</w:t>
      </w:r>
    </w:p>
    <w:p w:rsidR="00807459" w:rsidRPr="00EC40B8" w:rsidRDefault="00807459" w:rsidP="002946B8">
      <w:pPr>
        <w:pStyle w:val="Paragrafi"/>
        <w:rPr>
          <w:rFonts w:eastAsia="Arial"/>
          <w:b/>
          <w:spacing w:val="-4"/>
          <w:szCs w:val="24"/>
          <w:lang w:val="sq-AL"/>
        </w:rPr>
      </w:pPr>
      <w:r w:rsidRPr="00EC40B8">
        <w:rPr>
          <w:b/>
          <w:spacing w:val="-4"/>
          <w:szCs w:val="24"/>
          <w:lang w:val="sq-AL"/>
        </w:rPr>
        <w:t>7.9</w:t>
      </w:r>
      <w:r w:rsidRPr="00EC40B8">
        <w:rPr>
          <w:b/>
          <w:spacing w:val="-4"/>
          <w:szCs w:val="24"/>
          <w:lang w:val="sq-AL"/>
        </w:rPr>
        <w:tab/>
        <w:t xml:space="preserve">Deklarata e </w:t>
      </w:r>
      <w:r w:rsidR="0080335D" w:rsidRPr="00EC40B8">
        <w:rPr>
          <w:b/>
          <w:spacing w:val="-4"/>
          <w:szCs w:val="24"/>
          <w:lang w:val="sq-AL"/>
        </w:rPr>
        <w:t xml:space="preserve">pranimit të përgjegjësisë </w:t>
      </w:r>
    </w:p>
    <w:p w:rsidR="00807459" w:rsidRPr="00EC40B8" w:rsidRDefault="00807459" w:rsidP="002946B8">
      <w:pPr>
        <w:pStyle w:val="Paragrafi"/>
        <w:rPr>
          <w:rFonts w:eastAsia="Arial"/>
          <w:spacing w:val="-4"/>
          <w:szCs w:val="24"/>
          <w:lang w:val="sq-AL"/>
        </w:rPr>
      </w:pPr>
      <w:r w:rsidRPr="00EC40B8">
        <w:rPr>
          <w:spacing w:val="-4"/>
          <w:szCs w:val="24"/>
          <w:lang w:val="sq-AL"/>
        </w:rPr>
        <w:t xml:space="preserve">Deklarata e Pranimit të Përgjegjësisë (shihni </w:t>
      </w:r>
      <w:r w:rsidR="002835B4" w:rsidRPr="00EC40B8">
        <w:rPr>
          <w:spacing w:val="-4"/>
          <w:szCs w:val="24"/>
          <w:lang w:val="sq-AL"/>
        </w:rPr>
        <w:t xml:space="preserve">shtojcën </w:t>
      </w:r>
      <w:r w:rsidRPr="00EC40B8">
        <w:rPr>
          <w:spacing w:val="-4"/>
          <w:szCs w:val="24"/>
          <w:lang w:val="sq-AL"/>
        </w:rPr>
        <w:t>4), e paraqitur gjatë procesit të parakualifikimit ose me dorëzimin e propozimit nga ofertuesi i suksesshëm, bëhet pjesë përbërëse e kontratës së konsulencës. Në këtë Deklaratë të Konsulentit deklarohet se punonjësit dhe nënkontraktuesit e tij nuk janë përfshirë dhe nuk do të përfshihen në asnjë formë të sjelljes korruptive dhe se do të pajtohen me standardet sociale minimale (</w:t>
      </w:r>
      <w:r w:rsidR="00793688" w:rsidRPr="00EC40B8">
        <w:rPr>
          <w:spacing w:val="-4"/>
          <w:szCs w:val="24"/>
          <w:lang w:val="sq-AL"/>
        </w:rPr>
        <w:t>“</w:t>
      </w:r>
      <w:r w:rsidRPr="00EC40B8">
        <w:rPr>
          <w:spacing w:val="-4"/>
          <w:szCs w:val="24"/>
          <w:lang w:val="sq-AL"/>
        </w:rPr>
        <w:t>standardet bazë të punës</w:t>
      </w:r>
      <w:r w:rsidR="00793688" w:rsidRPr="00EC40B8">
        <w:rPr>
          <w:spacing w:val="-4"/>
          <w:szCs w:val="24"/>
          <w:lang w:val="sq-AL"/>
        </w:rPr>
        <w:t>”</w:t>
      </w:r>
      <w:r w:rsidRPr="00EC40B8">
        <w:rPr>
          <w:spacing w:val="-4"/>
          <w:szCs w:val="24"/>
          <w:lang w:val="sq-AL"/>
        </w:rPr>
        <w:t>) të miratuara nga vendi dhe se nuk janë përfshirë në asnjë listë sanksionesh dhe se ai do t’i raportojë menjëherë Klientit dhe KfW-së në një rast të tillë. Nëse Deklarata e Pranimit të Përgjegjësisë shkelet gjatë zbatimit të marrëveshjes, KfW-ja autorizohet të ndërmarrë masat e përcaktuara në paragrafin 1.09.</w:t>
      </w:r>
    </w:p>
    <w:p w:rsidR="00807459" w:rsidRPr="00EC40B8" w:rsidRDefault="00807459" w:rsidP="002946B8">
      <w:pPr>
        <w:widowControl w:val="0"/>
        <w:spacing w:line="265" w:lineRule="exact"/>
        <w:rPr>
          <w:rFonts w:ascii="Garamond" w:eastAsia="Times New Roman" w:hAnsi="Garamond"/>
          <w:spacing w:val="-4"/>
          <w:sz w:val="24"/>
          <w:szCs w:val="24"/>
          <w:lang w:val="sq-AL"/>
        </w:rPr>
      </w:pPr>
    </w:p>
    <w:p w:rsidR="00E478C4" w:rsidRPr="00EC40B8" w:rsidRDefault="00E478C4" w:rsidP="002946B8">
      <w:pPr>
        <w:widowControl w:val="0"/>
        <w:spacing w:line="6" w:lineRule="exact"/>
        <w:rPr>
          <w:rFonts w:ascii="Garamond" w:eastAsia="Arial" w:hAnsi="Garamond"/>
          <w:sz w:val="14"/>
          <w:szCs w:val="14"/>
          <w:vertAlign w:val="superscript"/>
          <w:lang w:val="sq-AL"/>
        </w:rPr>
        <w:sectPr w:rsidR="00E478C4" w:rsidRPr="00EC40B8" w:rsidSect="00E478C4">
          <w:type w:val="continuous"/>
          <w:pgSz w:w="11907" w:h="16840" w:code="9"/>
          <w:pgMar w:top="720" w:right="1134" w:bottom="720" w:left="1134" w:header="851" w:footer="851" w:gutter="0"/>
          <w:cols w:num="2" w:space="454"/>
          <w:docGrid w:linePitch="360"/>
        </w:sectPr>
      </w:pPr>
    </w:p>
    <w:p w:rsidR="006C3A45" w:rsidRPr="00EC40B8" w:rsidRDefault="006C3A45" w:rsidP="002946B8">
      <w:pPr>
        <w:widowControl w:val="0"/>
        <w:spacing w:line="6" w:lineRule="exact"/>
        <w:rPr>
          <w:rFonts w:ascii="Garamond" w:eastAsia="Arial" w:hAnsi="Garamond"/>
          <w:sz w:val="14"/>
          <w:szCs w:val="14"/>
          <w:vertAlign w:val="superscript"/>
          <w:lang w:val="sq-AL"/>
        </w:rPr>
      </w:pPr>
    </w:p>
    <w:p w:rsidR="00B5758D" w:rsidRPr="00EC40B8" w:rsidRDefault="00B5758D" w:rsidP="002946B8">
      <w:pPr>
        <w:widowControl w:val="0"/>
        <w:spacing w:line="200" w:lineRule="exact"/>
        <w:rPr>
          <w:rFonts w:ascii="Garamond" w:eastAsia="Times New Roman" w:hAnsi="Garamond"/>
          <w:lang w:val="sq-AL"/>
        </w:rPr>
      </w:pPr>
    </w:p>
    <w:p w:rsidR="00B5758D" w:rsidRPr="00EC40B8" w:rsidRDefault="00B5758D" w:rsidP="002946B8">
      <w:pPr>
        <w:widowControl w:val="0"/>
        <w:spacing w:line="200" w:lineRule="exact"/>
        <w:rPr>
          <w:rFonts w:ascii="Garamond" w:eastAsia="Times New Roman" w:hAnsi="Garamond"/>
          <w:lang w:val="sq-AL"/>
        </w:rPr>
      </w:pPr>
    </w:p>
    <w:p w:rsidR="00B5758D" w:rsidRPr="00EC40B8" w:rsidRDefault="00B5758D" w:rsidP="002946B8">
      <w:pPr>
        <w:widowControl w:val="0"/>
        <w:spacing w:line="200" w:lineRule="exact"/>
        <w:rPr>
          <w:rFonts w:ascii="Garamond" w:eastAsia="Times New Roman" w:hAnsi="Garamond"/>
          <w:lang w:val="sq-AL"/>
        </w:rPr>
      </w:pPr>
    </w:p>
    <w:p w:rsidR="00B5758D" w:rsidRDefault="00B5758D"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36C60" w:rsidRDefault="00736C60" w:rsidP="002946B8">
      <w:pPr>
        <w:widowControl w:val="0"/>
        <w:spacing w:line="200" w:lineRule="exact"/>
        <w:rPr>
          <w:rFonts w:ascii="Garamond" w:eastAsia="Times New Roman" w:hAnsi="Garamond"/>
          <w:lang w:val="sq-AL"/>
        </w:rPr>
      </w:pPr>
    </w:p>
    <w:p w:rsidR="00766242" w:rsidRPr="00EC40B8" w:rsidRDefault="0080335D" w:rsidP="002946B8">
      <w:pPr>
        <w:pStyle w:val="NeniTitull"/>
        <w:keepNext w:val="0"/>
        <w:rPr>
          <w:rFonts w:eastAsia="Arial"/>
          <w:b w:val="0"/>
          <w:lang w:val="sq-AL"/>
        </w:rPr>
      </w:pPr>
      <w:bookmarkStart w:id="19" w:name="page45"/>
      <w:bookmarkEnd w:id="19"/>
      <w:r w:rsidRPr="00EC40B8">
        <w:rPr>
          <w:b w:val="0"/>
          <w:lang w:val="sq-AL"/>
        </w:rPr>
        <w:t>SHTOJCA 8</w:t>
      </w:r>
    </w:p>
    <w:p w:rsidR="00766242" w:rsidRPr="00EC40B8" w:rsidRDefault="0080335D" w:rsidP="002946B8">
      <w:pPr>
        <w:pStyle w:val="NeniTitull"/>
        <w:keepNext w:val="0"/>
        <w:rPr>
          <w:rFonts w:eastAsia="Arial"/>
          <w:b w:val="0"/>
          <w:lang w:val="sq-AL"/>
        </w:rPr>
      </w:pPr>
      <w:r w:rsidRPr="00EC40B8">
        <w:rPr>
          <w:b w:val="0"/>
          <w:lang w:val="sq-AL"/>
        </w:rPr>
        <w:t>SHTESA 1</w:t>
      </w:r>
    </w:p>
    <w:p w:rsidR="00766242" w:rsidRPr="00EC40B8" w:rsidRDefault="00766242" w:rsidP="002946B8">
      <w:pPr>
        <w:widowControl w:val="0"/>
        <w:spacing w:after="0" w:line="240" w:lineRule="auto"/>
        <w:ind w:firstLine="0"/>
        <w:rPr>
          <w:rFonts w:ascii="Garamond" w:eastAsia="Arial" w:hAnsi="Garamond"/>
          <w:b/>
          <w:sz w:val="24"/>
          <w:szCs w:val="24"/>
          <w:lang w:val="sq-AL"/>
        </w:rPr>
      </w:pPr>
      <w:r w:rsidRPr="00EC40B8">
        <w:rPr>
          <w:rFonts w:ascii="Garamond" w:hAnsi="Garamond"/>
          <w:b/>
          <w:sz w:val="24"/>
          <w:szCs w:val="24"/>
          <w:lang w:val="sq-AL"/>
        </w:rPr>
        <w:t xml:space="preserve">Modeli i obligacioneve të parapaguara </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Adresa e garantuesit: …</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Adresa e marrësit (Klienti): ….</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Në datën ............................................. ju nënshkruat me (emri dhe adresa e plotë)</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r w:rsidR="00793688" w:rsidRPr="00EC40B8">
        <w:rPr>
          <w:rFonts w:ascii="Garamond" w:hAnsi="Garamond"/>
          <w:sz w:val="24"/>
          <w:szCs w:val="24"/>
          <w:lang w:val="sq-AL"/>
        </w:rPr>
        <w:t>“</w:t>
      </w:r>
      <w:r w:rsidRPr="00EC40B8">
        <w:rPr>
          <w:rFonts w:ascii="Garamond" w:hAnsi="Garamond"/>
          <w:sz w:val="24"/>
          <w:szCs w:val="24"/>
          <w:lang w:val="sq-AL"/>
        </w:rPr>
        <w:t>Kontraktuesi</w:t>
      </w:r>
      <w:r w:rsidR="00793688" w:rsidRPr="00EC40B8">
        <w:rPr>
          <w:rFonts w:ascii="Garamond" w:hAnsi="Garamond"/>
          <w:sz w:val="24"/>
          <w:szCs w:val="24"/>
          <w:lang w:val="sq-AL"/>
        </w:rPr>
        <w:t>”</w:t>
      </w:r>
      <w:r w:rsidRPr="00EC40B8">
        <w:rPr>
          <w:rFonts w:ascii="Garamond" w:hAnsi="Garamond"/>
          <w:sz w:val="24"/>
          <w:szCs w:val="24"/>
          <w:lang w:val="sq-AL"/>
        </w:rPr>
        <w:t>) një Kontratë për ………………………………………………………………</w:t>
      </w:r>
      <w:r w:rsidR="00E478C4" w:rsidRPr="00EC40B8">
        <w:rPr>
          <w:rFonts w:ascii="Garamond" w:hAnsi="Garamond"/>
          <w:sz w:val="24"/>
          <w:szCs w:val="24"/>
          <w:lang w:val="sq-AL"/>
        </w:rPr>
        <w:t>.......</w:t>
      </w: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 xml:space="preserve">(projekti, objekti i Kontratës) me çmimin prej </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 .</w:t>
      </w:r>
    </w:p>
    <w:p w:rsidR="00766242" w:rsidRPr="00EC40B8" w:rsidRDefault="00766242" w:rsidP="002946B8">
      <w:pPr>
        <w:widowControl w:val="0"/>
        <w:spacing w:after="0" w:line="240" w:lineRule="auto"/>
        <w:ind w:firstLine="0"/>
        <w:rPr>
          <w:rFonts w:ascii="Garamond" w:eastAsia="Times New Roman" w:hAnsi="Garamond"/>
          <w:sz w:val="24"/>
          <w:szCs w:val="24"/>
          <w:lang w:val="sq-AL"/>
        </w:rPr>
      </w:pP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Sipas dispozitave të kontratës, Kontraktuesi merr një pagesë paraprake në shumën e ………………</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............................................................................................e barabartë me ………………………. %</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të vlerës së kontratës, si pagesë paraprake.</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Ne, të nënshkruarit ………………………………………………………………………………..</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 xml:space="preserve">(banka), heqim dorë nga të gjitha kundërshtimet dhe pretendimet sipas Kontratës së lartpërmendur dhe garantojmë në mënyrë të pakthyeshme dhe të pavarur të paguajmë pas marrjes së kërkesës </w:t>
      </w:r>
      <w:r w:rsidR="005B2DA1">
        <w:rPr>
          <w:rFonts w:ascii="Garamond" w:hAnsi="Garamond"/>
          <w:sz w:val="24"/>
          <w:szCs w:val="24"/>
          <w:lang w:val="sq-AL"/>
        </w:rPr>
        <w:t>s</w:t>
      </w:r>
      <w:r w:rsidRPr="00EC40B8">
        <w:rPr>
          <w:rFonts w:ascii="Garamond" w:hAnsi="Garamond"/>
          <w:sz w:val="24"/>
          <w:szCs w:val="24"/>
          <w:lang w:val="sq-AL"/>
        </w:rPr>
        <w:t>uaj të parë me shkrim, çdo shumë paradhënie ndaj Kontraktuesit</w:t>
      </w:r>
      <w:r w:rsidR="005B2DA1">
        <w:rPr>
          <w:rFonts w:ascii="Garamond" w:hAnsi="Garamond"/>
          <w:sz w:val="24"/>
          <w:szCs w:val="24"/>
          <w:lang w:val="sq-AL"/>
        </w:rPr>
        <w:t>,</w:t>
      </w:r>
      <w:r w:rsidRPr="00EC40B8">
        <w:rPr>
          <w:rFonts w:ascii="Garamond" w:hAnsi="Garamond"/>
          <w:sz w:val="24"/>
          <w:szCs w:val="24"/>
          <w:lang w:val="sq-AL"/>
        </w:rPr>
        <w:t xml:space="preserve"> deri në</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(me fjalë………………………………………….)</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kundrejt deklaratës suaj me shkrim që Kontraktuesi ka dështuar të zbatojë Kontratën e lartpërmendur.</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Kjo garanci hyn në fuqi menjëherë sapo pagesa paraprake të kreditohet në llogarinë e Kontraktuesit. Kjo garanci reduktohet proporcionalisht në mënyrë automatike</w:t>
      </w:r>
      <w:r w:rsidR="005B2DA1">
        <w:rPr>
          <w:rFonts w:ascii="Garamond" w:hAnsi="Garamond"/>
          <w:sz w:val="24"/>
          <w:szCs w:val="24"/>
          <w:lang w:val="sq-AL"/>
        </w:rPr>
        <w:t>,</w:t>
      </w:r>
      <w:r w:rsidRPr="00EC40B8">
        <w:rPr>
          <w:rFonts w:ascii="Garamond" w:hAnsi="Garamond"/>
          <w:sz w:val="24"/>
          <w:szCs w:val="24"/>
          <w:lang w:val="sq-AL"/>
        </w:rPr>
        <w:t xml:space="preserve"> në përputhje me pagesat e kryera.</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Në rast të ndonjë pretendimi sipas kësaj garancie, pagesa i bëhet KfW-së, Frankfurt am Main, BIC: KFWIDEFF, IBAN: DE53 5002 0400 3800 0000 00, për llogari të (Klienti/Agjencia e Zbatimit të Projektit/Blerësi).</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Kjo garanci skadon jo më vonë se .............</w:t>
      </w:r>
      <w:r w:rsidR="005B2DA1">
        <w:rPr>
          <w:rFonts w:ascii="Garamond" w:hAnsi="Garamond"/>
          <w:sz w:val="24"/>
          <w:szCs w:val="24"/>
          <w:lang w:val="sq-AL"/>
        </w:rPr>
        <w:t>,</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datë në të cilën ne duhet të kemi marrë çdo pretendim nëpërmjet shkresave ose telekomunikimit të koduar.</w:t>
      </w:r>
    </w:p>
    <w:p w:rsidR="00766242" w:rsidRPr="00EC40B8" w:rsidRDefault="00766242"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Nënkuptohet që ju do të na ktheni këtë garanci me skadimin ose pas shlyerjes së shumës totale që pretendohet në këtë dokument.</w:t>
      </w:r>
    </w:p>
    <w:p w:rsidR="00766242" w:rsidRPr="00EC40B8" w:rsidRDefault="00766242" w:rsidP="002946B8">
      <w:pPr>
        <w:widowControl w:val="0"/>
        <w:spacing w:after="0" w:line="240" w:lineRule="auto"/>
        <w:ind w:firstLine="0"/>
        <w:rPr>
          <w:rFonts w:ascii="Garamond" w:eastAsia="Times New Roman" w:hAnsi="Garamond"/>
          <w:sz w:val="24"/>
          <w:szCs w:val="24"/>
          <w:lang w:val="sq-AL"/>
        </w:rPr>
      </w:pPr>
    </w:p>
    <w:p w:rsidR="00766242" w:rsidRPr="00EC40B8" w:rsidRDefault="00766242" w:rsidP="002946B8">
      <w:pPr>
        <w:widowControl w:val="0"/>
        <w:tabs>
          <w:tab w:val="left" w:pos="5220"/>
        </w:tabs>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r w:rsidRPr="00EC40B8">
        <w:rPr>
          <w:rFonts w:ascii="Garamond" w:hAnsi="Garamond"/>
          <w:sz w:val="24"/>
          <w:szCs w:val="24"/>
          <w:lang w:val="sq-AL"/>
        </w:rPr>
        <w:tab/>
        <w:t>..............................................................</w:t>
      </w:r>
    </w:p>
    <w:p w:rsidR="00766242" w:rsidRPr="00EC40B8" w:rsidRDefault="00766242" w:rsidP="002946B8">
      <w:pPr>
        <w:widowControl w:val="0"/>
        <w:spacing w:after="0" w:line="240" w:lineRule="auto"/>
        <w:ind w:firstLine="0"/>
        <w:rPr>
          <w:rFonts w:ascii="Garamond" w:eastAsia="Times New Roman" w:hAnsi="Garamond"/>
          <w:sz w:val="24"/>
          <w:szCs w:val="24"/>
          <w:lang w:val="sq-AL"/>
        </w:rPr>
      </w:pPr>
    </w:p>
    <w:p w:rsidR="00766242" w:rsidRPr="00EC40B8" w:rsidRDefault="00766242" w:rsidP="002946B8">
      <w:pPr>
        <w:widowControl w:val="0"/>
        <w:tabs>
          <w:tab w:val="left" w:pos="5220"/>
        </w:tabs>
        <w:spacing w:after="0" w:line="240" w:lineRule="auto"/>
        <w:ind w:firstLine="0"/>
        <w:rPr>
          <w:rFonts w:ascii="Garamond" w:eastAsia="Arial" w:hAnsi="Garamond"/>
          <w:sz w:val="24"/>
          <w:szCs w:val="24"/>
          <w:lang w:val="sq-AL"/>
        </w:rPr>
      </w:pPr>
      <w:r w:rsidRPr="00EC40B8">
        <w:rPr>
          <w:rFonts w:ascii="Garamond" w:hAnsi="Garamond"/>
          <w:sz w:val="24"/>
          <w:szCs w:val="24"/>
          <w:lang w:val="sq-AL"/>
        </w:rPr>
        <w:t>Vendi, data</w:t>
      </w:r>
      <w:r w:rsidRPr="00EC40B8">
        <w:rPr>
          <w:rFonts w:ascii="Garamond" w:hAnsi="Garamond"/>
          <w:sz w:val="24"/>
          <w:szCs w:val="24"/>
          <w:lang w:val="sq-AL"/>
        </w:rPr>
        <w:tab/>
      </w:r>
      <w:r w:rsidR="00932092" w:rsidRPr="00EC40B8">
        <w:rPr>
          <w:rFonts w:ascii="Garamond" w:hAnsi="Garamond"/>
          <w:sz w:val="24"/>
          <w:szCs w:val="24"/>
          <w:lang w:val="sq-AL"/>
        </w:rPr>
        <w:tab/>
      </w:r>
      <w:r w:rsidR="00932092" w:rsidRPr="00EC40B8">
        <w:rPr>
          <w:rFonts w:ascii="Garamond" w:hAnsi="Garamond"/>
          <w:sz w:val="24"/>
          <w:szCs w:val="24"/>
          <w:lang w:val="sq-AL"/>
        </w:rPr>
        <w:tab/>
      </w:r>
      <w:r w:rsidR="00932092" w:rsidRPr="00EC40B8">
        <w:rPr>
          <w:rFonts w:ascii="Garamond" w:hAnsi="Garamond"/>
          <w:sz w:val="24"/>
          <w:szCs w:val="24"/>
          <w:lang w:val="sq-AL"/>
        </w:rPr>
        <w:tab/>
      </w:r>
      <w:r w:rsidR="00932092" w:rsidRPr="00EC40B8">
        <w:rPr>
          <w:rFonts w:ascii="Garamond" w:hAnsi="Garamond"/>
          <w:sz w:val="24"/>
          <w:szCs w:val="24"/>
          <w:lang w:val="sq-AL"/>
        </w:rPr>
        <w:tab/>
      </w:r>
      <w:r w:rsidR="00932092" w:rsidRPr="00EC40B8">
        <w:rPr>
          <w:rFonts w:ascii="Garamond" w:hAnsi="Garamond"/>
          <w:sz w:val="24"/>
          <w:szCs w:val="24"/>
          <w:lang w:val="sq-AL"/>
        </w:rPr>
        <w:tab/>
      </w:r>
      <w:r w:rsidR="00932092" w:rsidRPr="00EC40B8">
        <w:rPr>
          <w:rFonts w:ascii="Garamond" w:hAnsi="Garamond"/>
          <w:sz w:val="24"/>
          <w:szCs w:val="24"/>
          <w:lang w:val="sq-AL"/>
        </w:rPr>
        <w:tab/>
      </w:r>
      <w:r w:rsidRPr="00EC40B8">
        <w:rPr>
          <w:rFonts w:ascii="Garamond" w:hAnsi="Garamond"/>
          <w:sz w:val="24"/>
          <w:szCs w:val="24"/>
          <w:lang w:val="sq-AL"/>
        </w:rPr>
        <w:t>Garantuesi</w:t>
      </w:r>
    </w:p>
    <w:p w:rsidR="003F7366" w:rsidRPr="00EC40B8" w:rsidRDefault="003F7366" w:rsidP="002946B8">
      <w:pPr>
        <w:pStyle w:val="Paragrafi"/>
        <w:rPr>
          <w:lang w:val="sq-AL"/>
        </w:rPr>
      </w:pPr>
    </w:p>
    <w:p w:rsidR="003F7366" w:rsidRPr="00EC40B8" w:rsidRDefault="003F7366" w:rsidP="002946B8">
      <w:pPr>
        <w:pStyle w:val="Paragrafi"/>
        <w:rPr>
          <w:lang w:val="sq-AL"/>
        </w:rPr>
      </w:pPr>
    </w:p>
    <w:p w:rsidR="003F7366" w:rsidRPr="00EC40B8" w:rsidRDefault="003F7366" w:rsidP="002946B8">
      <w:pPr>
        <w:pStyle w:val="Paragrafi"/>
        <w:rPr>
          <w:lang w:val="sq-AL"/>
        </w:rPr>
      </w:pPr>
    </w:p>
    <w:p w:rsidR="003F7366" w:rsidRPr="00EC40B8" w:rsidRDefault="003F7366" w:rsidP="002946B8">
      <w:pPr>
        <w:pStyle w:val="Paragrafi"/>
        <w:rPr>
          <w:lang w:val="sq-AL"/>
        </w:rPr>
      </w:pPr>
    </w:p>
    <w:p w:rsidR="003F7366" w:rsidRPr="00EC40B8" w:rsidRDefault="003F7366" w:rsidP="002946B8">
      <w:pPr>
        <w:pStyle w:val="Paragrafi"/>
        <w:rPr>
          <w:lang w:val="sq-AL"/>
        </w:rPr>
      </w:pPr>
    </w:p>
    <w:p w:rsidR="003F7366" w:rsidRPr="00EC40B8" w:rsidRDefault="003F7366" w:rsidP="002946B8">
      <w:pPr>
        <w:pStyle w:val="Paragrafi"/>
        <w:rPr>
          <w:lang w:val="sq-AL"/>
        </w:rPr>
      </w:pPr>
    </w:p>
    <w:p w:rsidR="003F7366" w:rsidRPr="00EC40B8" w:rsidRDefault="003F7366" w:rsidP="002946B8">
      <w:pPr>
        <w:pStyle w:val="Paragrafi"/>
        <w:rPr>
          <w:lang w:val="sq-AL"/>
        </w:rPr>
      </w:pPr>
    </w:p>
    <w:p w:rsidR="003F7366" w:rsidRPr="00EC40B8" w:rsidRDefault="003F7366" w:rsidP="002946B8">
      <w:pPr>
        <w:pStyle w:val="Paragrafi"/>
        <w:rPr>
          <w:lang w:val="sq-AL"/>
        </w:rPr>
      </w:pPr>
    </w:p>
    <w:p w:rsidR="00501F90" w:rsidRPr="00EC40B8" w:rsidRDefault="00734A8F" w:rsidP="002946B8">
      <w:pPr>
        <w:pStyle w:val="NeniTitull"/>
        <w:keepNext w:val="0"/>
        <w:rPr>
          <w:rFonts w:eastAsia="Arial"/>
          <w:b w:val="0"/>
          <w:lang w:val="sq-AL"/>
        </w:rPr>
      </w:pPr>
      <w:r w:rsidRPr="00EC40B8">
        <w:rPr>
          <w:b w:val="0"/>
          <w:lang w:val="sq-AL"/>
        </w:rPr>
        <w:t>SHTOJCA 8</w:t>
      </w:r>
    </w:p>
    <w:p w:rsidR="00501F90" w:rsidRPr="00EC40B8" w:rsidRDefault="00734A8F" w:rsidP="002946B8">
      <w:pPr>
        <w:pStyle w:val="NeniTitull"/>
        <w:keepNext w:val="0"/>
        <w:rPr>
          <w:rFonts w:eastAsia="Arial"/>
          <w:b w:val="0"/>
          <w:lang w:val="sq-AL"/>
        </w:rPr>
      </w:pPr>
      <w:r w:rsidRPr="00EC40B8">
        <w:rPr>
          <w:b w:val="0"/>
          <w:lang w:val="sq-AL"/>
        </w:rPr>
        <w:t>SHTESA 2</w:t>
      </w:r>
    </w:p>
    <w:p w:rsidR="00501F90" w:rsidRPr="00EC40B8" w:rsidRDefault="00501F90" w:rsidP="002946B8">
      <w:pPr>
        <w:widowControl w:val="0"/>
        <w:spacing w:after="0" w:line="240" w:lineRule="auto"/>
        <w:ind w:firstLine="0"/>
        <w:rPr>
          <w:rFonts w:ascii="Garamond" w:eastAsia="Times New Roman" w:hAnsi="Garamond"/>
          <w:sz w:val="24"/>
          <w:szCs w:val="24"/>
          <w:lang w:val="sq-AL"/>
        </w:rPr>
      </w:pPr>
    </w:p>
    <w:p w:rsidR="00501F90" w:rsidRPr="00EC40B8" w:rsidRDefault="00501F90" w:rsidP="002946B8">
      <w:pPr>
        <w:widowControl w:val="0"/>
        <w:spacing w:after="0" w:line="240" w:lineRule="auto"/>
        <w:ind w:firstLine="0"/>
        <w:rPr>
          <w:rFonts w:ascii="Garamond" w:eastAsia="Arial" w:hAnsi="Garamond"/>
          <w:b/>
          <w:sz w:val="24"/>
          <w:szCs w:val="24"/>
          <w:lang w:val="sq-AL"/>
        </w:rPr>
      </w:pPr>
      <w:r w:rsidRPr="00EC40B8">
        <w:rPr>
          <w:rFonts w:ascii="Garamond" w:hAnsi="Garamond"/>
          <w:b/>
          <w:sz w:val="24"/>
          <w:szCs w:val="24"/>
          <w:lang w:val="sq-AL"/>
        </w:rPr>
        <w:t>Model i obligacioneve të mirëmbajtjes</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Adresa e garantuesit: …</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Adresa e marrësit (Klienti): ….</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501F90" w:rsidRPr="00EC40B8" w:rsidRDefault="00501F90" w:rsidP="002946B8">
      <w:pPr>
        <w:widowControl w:val="0"/>
        <w:spacing w:after="0" w:line="240" w:lineRule="auto"/>
        <w:ind w:firstLine="0"/>
        <w:jc w:val="left"/>
        <w:rPr>
          <w:rFonts w:ascii="Garamond" w:eastAsia="Times New Roman" w:hAnsi="Garamond"/>
          <w:sz w:val="24"/>
          <w:szCs w:val="24"/>
          <w:lang w:val="sq-AL"/>
        </w:rPr>
      </w:pPr>
    </w:p>
    <w:p w:rsidR="00501F90" w:rsidRPr="00EC40B8" w:rsidRDefault="00501F90" w:rsidP="002946B8">
      <w:pPr>
        <w:widowControl w:val="0"/>
        <w:tabs>
          <w:tab w:val="left" w:pos="640"/>
          <w:tab w:val="left" w:pos="3660"/>
          <w:tab w:val="left" w:pos="4280"/>
          <w:tab w:val="left" w:pos="5560"/>
          <w:tab w:val="left" w:pos="6220"/>
          <w:tab w:val="left" w:pos="7100"/>
          <w:tab w:val="left" w:pos="7740"/>
          <w:tab w:val="left" w:pos="8300"/>
        </w:tabs>
        <w:spacing w:after="0" w:line="240" w:lineRule="auto"/>
        <w:ind w:firstLine="0"/>
        <w:jc w:val="left"/>
        <w:rPr>
          <w:rFonts w:ascii="Garamond" w:eastAsia="Arial" w:hAnsi="Garamond"/>
          <w:sz w:val="24"/>
          <w:szCs w:val="24"/>
          <w:lang w:val="sq-AL"/>
        </w:rPr>
      </w:pPr>
      <w:r w:rsidRPr="00EC40B8">
        <w:rPr>
          <w:rFonts w:ascii="Garamond" w:hAnsi="Garamond"/>
          <w:sz w:val="24"/>
          <w:szCs w:val="24"/>
          <w:lang w:val="sq-AL"/>
        </w:rPr>
        <w:t>Në datën.................................</w:t>
      </w:r>
      <w:r w:rsidR="005B2DA1">
        <w:rPr>
          <w:rFonts w:ascii="Garamond" w:hAnsi="Garamond"/>
          <w:sz w:val="24"/>
          <w:szCs w:val="24"/>
          <w:lang w:val="sq-AL"/>
        </w:rPr>
        <w:t>...................</w:t>
      </w:r>
      <w:r w:rsidR="005B2DA1">
        <w:rPr>
          <w:rFonts w:ascii="Garamond" w:hAnsi="Garamond"/>
          <w:sz w:val="24"/>
          <w:szCs w:val="24"/>
          <w:lang w:val="sq-AL"/>
        </w:rPr>
        <w:tab/>
        <w:t xml:space="preserve">ju </w:t>
      </w:r>
      <w:r w:rsidR="00E478C4" w:rsidRPr="00EC40B8">
        <w:rPr>
          <w:rFonts w:ascii="Garamond" w:hAnsi="Garamond"/>
          <w:sz w:val="24"/>
          <w:szCs w:val="24"/>
          <w:lang w:val="sq-AL"/>
        </w:rPr>
        <w:t xml:space="preserve">nënshkruat me </w:t>
      </w:r>
      <w:r w:rsidRPr="00EC40B8">
        <w:rPr>
          <w:rFonts w:ascii="Garamond" w:hAnsi="Garamond"/>
          <w:sz w:val="24"/>
          <w:szCs w:val="24"/>
          <w:lang w:val="sq-AL"/>
        </w:rPr>
        <w:t>(emri dhe adresa e plotë)</w:t>
      </w:r>
    </w:p>
    <w:p w:rsidR="00501F90" w:rsidRPr="00EC40B8" w:rsidRDefault="00501F90" w:rsidP="002946B8">
      <w:pPr>
        <w:widowControl w:val="0"/>
        <w:spacing w:after="0" w:line="240" w:lineRule="auto"/>
        <w:ind w:firstLine="0"/>
        <w:jc w:val="left"/>
        <w:rPr>
          <w:rFonts w:ascii="Garamond" w:eastAsia="Arial" w:hAnsi="Garamond"/>
          <w:sz w:val="24"/>
          <w:szCs w:val="24"/>
          <w:lang w:val="sq-AL"/>
        </w:rPr>
      </w:pPr>
      <w:r w:rsidRPr="00EC40B8">
        <w:rPr>
          <w:rFonts w:ascii="Garamond" w:hAnsi="Garamond"/>
          <w:sz w:val="24"/>
          <w:szCs w:val="24"/>
          <w:lang w:val="sq-AL"/>
        </w:rPr>
        <w:t>......................................................................................................................................</w:t>
      </w:r>
      <w:r w:rsidR="00E478C4" w:rsidRPr="00EC40B8">
        <w:rPr>
          <w:rFonts w:ascii="Garamond" w:hAnsi="Garamond"/>
          <w:sz w:val="24"/>
          <w:szCs w:val="24"/>
          <w:lang w:val="sq-AL"/>
        </w:rPr>
        <w:t>.................</w:t>
      </w:r>
      <w:r w:rsidRPr="00EC40B8">
        <w:rPr>
          <w:rFonts w:ascii="Garamond" w:hAnsi="Garamond"/>
          <w:sz w:val="24"/>
          <w:szCs w:val="24"/>
          <w:lang w:val="sq-AL"/>
        </w:rPr>
        <w:t>..............</w:t>
      </w:r>
    </w:p>
    <w:p w:rsidR="00501F90" w:rsidRPr="00EC40B8" w:rsidRDefault="00501F90" w:rsidP="002946B8">
      <w:pPr>
        <w:widowControl w:val="0"/>
        <w:tabs>
          <w:tab w:val="left" w:pos="3240"/>
          <w:tab w:val="left" w:pos="4820"/>
          <w:tab w:val="left" w:pos="6740"/>
          <w:tab w:val="left" w:pos="7460"/>
          <w:tab w:val="left" w:pos="8900"/>
        </w:tabs>
        <w:spacing w:after="0" w:line="240" w:lineRule="auto"/>
        <w:ind w:firstLine="0"/>
        <w:jc w:val="left"/>
        <w:rPr>
          <w:rFonts w:ascii="Garamond" w:eastAsia="Arial" w:hAnsi="Garamond"/>
          <w:sz w:val="24"/>
          <w:szCs w:val="24"/>
          <w:lang w:val="sq-AL"/>
        </w:rPr>
      </w:pPr>
      <w:r w:rsidRPr="00EC40B8">
        <w:rPr>
          <w:rFonts w:ascii="Garamond" w:hAnsi="Garamond"/>
          <w:sz w:val="24"/>
          <w:szCs w:val="24"/>
          <w:lang w:val="sq-AL"/>
        </w:rPr>
        <w:t>..........................................</w:t>
      </w:r>
      <w:r w:rsidR="00E478C4" w:rsidRPr="00EC40B8">
        <w:rPr>
          <w:rFonts w:ascii="Garamond" w:hAnsi="Garamond"/>
          <w:sz w:val="24"/>
          <w:szCs w:val="24"/>
          <w:lang w:val="sq-AL"/>
        </w:rPr>
        <w:t>.......................................................</w:t>
      </w:r>
      <w:r w:rsidRPr="00EC40B8">
        <w:rPr>
          <w:rFonts w:ascii="Garamond" w:hAnsi="Garamond"/>
          <w:sz w:val="24"/>
          <w:szCs w:val="24"/>
          <w:lang w:val="sq-AL"/>
        </w:rPr>
        <w:t>(</w:t>
      </w:r>
      <w:r w:rsidR="00793688" w:rsidRPr="00EC40B8">
        <w:rPr>
          <w:rFonts w:ascii="Garamond" w:hAnsi="Garamond"/>
          <w:sz w:val="24"/>
          <w:szCs w:val="24"/>
          <w:lang w:val="sq-AL"/>
        </w:rPr>
        <w:t>“</w:t>
      </w:r>
      <w:r w:rsidRPr="00EC40B8">
        <w:rPr>
          <w:rFonts w:ascii="Garamond" w:hAnsi="Garamond"/>
          <w:sz w:val="24"/>
          <w:szCs w:val="24"/>
          <w:lang w:val="sq-AL"/>
        </w:rPr>
        <w:t>Kontraktuesi</w:t>
      </w:r>
      <w:r w:rsidR="00793688" w:rsidRPr="00EC40B8">
        <w:rPr>
          <w:rFonts w:ascii="Garamond" w:hAnsi="Garamond"/>
          <w:sz w:val="24"/>
          <w:szCs w:val="24"/>
          <w:lang w:val="sq-AL"/>
        </w:rPr>
        <w:t>”</w:t>
      </w:r>
      <w:r w:rsidRPr="00EC40B8">
        <w:rPr>
          <w:rFonts w:ascii="Garamond" w:hAnsi="Garamond"/>
          <w:sz w:val="24"/>
          <w:szCs w:val="24"/>
          <w:lang w:val="sq-AL"/>
        </w:rPr>
        <w:t>)</w:t>
      </w:r>
      <w:r w:rsidRPr="00EC40B8">
        <w:rPr>
          <w:rFonts w:ascii="Garamond" w:hAnsi="Garamond"/>
          <w:sz w:val="24"/>
          <w:szCs w:val="24"/>
          <w:lang w:val="sq-AL"/>
        </w:rPr>
        <w:tab/>
        <w:t>një</w:t>
      </w:r>
      <w:r w:rsidRPr="00EC40B8">
        <w:rPr>
          <w:rFonts w:ascii="Garamond" w:hAnsi="Garamond"/>
          <w:sz w:val="24"/>
          <w:szCs w:val="24"/>
          <w:lang w:val="sq-AL"/>
        </w:rPr>
        <w:tab/>
        <w:t xml:space="preserve">Kontratë për </w:t>
      </w:r>
    </w:p>
    <w:p w:rsidR="00501F90" w:rsidRPr="00EC40B8" w:rsidRDefault="00E478C4" w:rsidP="002946B8">
      <w:pPr>
        <w:widowControl w:val="0"/>
        <w:tabs>
          <w:tab w:val="left" w:pos="6760"/>
          <w:tab w:val="left" w:pos="7720"/>
          <w:tab w:val="left" w:pos="8480"/>
          <w:tab w:val="left" w:pos="8840"/>
        </w:tabs>
        <w:spacing w:after="0" w:line="240" w:lineRule="auto"/>
        <w:ind w:firstLine="0"/>
        <w:jc w:val="left"/>
        <w:rPr>
          <w:rFonts w:ascii="Garamond" w:eastAsia="Arial" w:hAnsi="Garamond"/>
          <w:sz w:val="24"/>
          <w:szCs w:val="24"/>
          <w:lang w:val="sq-AL"/>
        </w:rPr>
      </w:pPr>
      <w:r w:rsidRPr="00EC40B8">
        <w:rPr>
          <w:rFonts w:ascii="Garamond" w:hAnsi="Garamond"/>
          <w:sz w:val="24"/>
          <w:szCs w:val="24"/>
          <w:lang w:val="sq-AL"/>
        </w:rPr>
        <w:t>........................................................................................................................</w:t>
      </w:r>
      <w:r w:rsidR="00501F90" w:rsidRPr="00EC40B8">
        <w:rPr>
          <w:rFonts w:ascii="Garamond" w:hAnsi="Garamond"/>
          <w:sz w:val="24"/>
          <w:szCs w:val="24"/>
          <w:lang w:val="sq-AL"/>
        </w:rPr>
        <w:tab/>
        <w:t>(projekti,</w:t>
      </w:r>
      <w:r w:rsidR="00501F90" w:rsidRPr="00EC40B8">
        <w:rPr>
          <w:rFonts w:ascii="Garamond" w:hAnsi="Garamond"/>
          <w:sz w:val="24"/>
          <w:szCs w:val="24"/>
          <w:lang w:val="sq-AL"/>
        </w:rPr>
        <w:tab/>
        <w:t>objekti i</w:t>
      </w:r>
    </w:p>
    <w:p w:rsidR="00501F90" w:rsidRPr="00EC40B8" w:rsidRDefault="00501F90" w:rsidP="002946B8">
      <w:pPr>
        <w:widowControl w:val="0"/>
        <w:spacing w:after="0" w:line="240" w:lineRule="auto"/>
        <w:ind w:firstLine="0"/>
        <w:jc w:val="left"/>
        <w:rPr>
          <w:rFonts w:ascii="Garamond" w:eastAsia="Arial" w:hAnsi="Garamond"/>
          <w:sz w:val="24"/>
          <w:szCs w:val="24"/>
          <w:lang w:val="sq-AL"/>
        </w:rPr>
      </w:pPr>
      <w:r w:rsidRPr="00EC40B8">
        <w:rPr>
          <w:rFonts w:ascii="Garamond" w:hAnsi="Garamond"/>
          <w:sz w:val="24"/>
          <w:szCs w:val="24"/>
          <w:lang w:val="sq-AL"/>
        </w:rPr>
        <w:t>Kontratës) me çmimin prej</w:t>
      </w:r>
      <w:r w:rsidR="00E478C4" w:rsidRPr="00EC40B8">
        <w:rPr>
          <w:rFonts w:ascii="Garamond" w:eastAsia="Arial" w:hAnsi="Garamond"/>
          <w:sz w:val="24"/>
          <w:szCs w:val="24"/>
          <w:lang w:val="sq-AL"/>
        </w:rPr>
        <w:t xml:space="preserve"> </w:t>
      </w:r>
      <w:r w:rsidRPr="00EC40B8">
        <w:rPr>
          <w:rFonts w:ascii="Garamond" w:hAnsi="Garamond"/>
          <w:sz w:val="24"/>
          <w:szCs w:val="24"/>
          <w:lang w:val="sq-AL"/>
        </w:rPr>
        <w:t>.................................................................</w:t>
      </w:r>
    </w:p>
    <w:p w:rsidR="00501F90" w:rsidRPr="00EC40B8" w:rsidRDefault="00501F90" w:rsidP="002946B8">
      <w:pPr>
        <w:widowControl w:val="0"/>
        <w:spacing w:after="0" w:line="240" w:lineRule="auto"/>
        <w:ind w:firstLine="0"/>
        <w:jc w:val="left"/>
        <w:rPr>
          <w:rFonts w:ascii="Garamond" w:eastAsia="Times New Roman" w:hAnsi="Garamond"/>
          <w:sz w:val="24"/>
          <w:szCs w:val="24"/>
          <w:lang w:val="sq-AL"/>
        </w:rPr>
      </w:pP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Sipas dispozitave të kontratës, Kontraktuesi përfiton një shumë prej</w:t>
      </w:r>
    </w:p>
    <w:p w:rsidR="00501F90" w:rsidRPr="00EC40B8" w:rsidRDefault="00E478C4"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r w:rsidR="005B2DA1">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të barabartë me ………………………. % të vlerës së kontratës, si pagesë përfundimtare.</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Ne, të nënshkruarit ………………………………………………………………………………..</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 xml:space="preserve">(banka) heqim dorë nga të gjitha kundërshtimet dhe pretendimet sipas Kontratës së lartpërmendur dhe garantojmë në mënyrë të pakthyeshme dhe të pavarur të paguajmë me marrjen e kërkesës </w:t>
      </w:r>
      <w:r w:rsidR="005B2DA1">
        <w:rPr>
          <w:rFonts w:ascii="Garamond" w:hAnsi="Garamond"/>
          <w:sz w:val="24"/>
          <w:szCs w:val="24"/>
          <w:lang w:val="sq-AL"/>
        </w:rPr>
        <w:t>s</w:t>
      </w:r>
      <w:r w:rsidRPr="00EC40B8">
        <w:rPr>
          <w:rFonts w:ascii="Garamond" w:hAnsi="Garamond"/>
          <w:sz w:val="24"/>
          <w:szCs w:val="24"/>
          <w:lang w:val="sq-AL"/>
        </w:rPr>
        <w:t>uaj të parë me shkrim, një shumë</w:t>
      </w:r>
      <w:r w:rsidR="005B2DA1">
        <w:rPr>
          <w:rFonts w:ascii="Garamond" w:hAnsi="Garamond"/>
          <w:sz w:val="24"/>
          <w:szCs w:val="24"/>
          <w:lang w:val="sq-AL"/>
        </w:rPr>
        <w:t>,</w:t>
      </w:r>
      <w:r w:rsidRPr="00EC40B8">
        <w:rPr>
          <w:rFonts w:ascii="Garamond" w:hAnsi="Garamond"/>
          <w:sz w:val="24"/>
          <w:szCs w:val="24"/>
          <w:lang w:val="sq-AL"/>
        </w:rPr>
        <w:t xml:space="preserve"> deri në</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Times New Roman" w:hAnsi="Garamond"/>
          <w:sz w:val="24"/>
          <w:szCs w:val="24"/>
          <w:lang w:val="sq-AL"/>
        </w:rPr>
      </w:pP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(me fjalë………………………………………….)</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kundrejt deklaratës suaj me shkrim që Kontraktuesi ka dështuar të zbatojë Kontratën e lartpërmendur.</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Në rast të ndonjë pretendimi sipas kësaj garancie, pagesa i bëhet KfW-së, Frankfurt am Main, BIC: KFWIDEFF, IBAN: DE53 5002 0400 3800 0000 00, për llogari të (Klienti/Agjencia e Zbatimit të Projektit/Blerësi).</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Kjo garanci skadon jo më vonë se ........................................................</w:t>
      </w:r>
      <w:r w:rsidR="005B2DA1">
        <w:rPr>
          <w:rFonts w:ascii="Garamond" w:hAnsi="Garamond"/>
          <w:sz w:val="24"/>
          <w:szCs w:val="24"/>
          <w:lang w:val="sq-AL"/>
        </w:rPr>
        <w:t>,</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datë në të cilën ne duhet të kemi marrë çdo pretendim nëpërmjet shkresave ose telekomunikimit të koduar.</w:t>
      </w:r>
    </w:p>
    <w:p w:rsidR="00501F90" w:rsidRPr="00EC40B8" w:rsidRDefault="00501F90" w:rsidP="002946B8">
      <w:pPr>
        <w:widowControl w:val="0"/>
        <w:spacing w:after="0" w:line="240" w:lineRule="auto"/>
        <w:ind w:firstLine="0"/>
        <w:rPr>
          <w:rFonts w:ascii="Garamond" w:eastAsia="Arial" w:hAnsi="Garamond"/>
          <w:sz w:val="24"/>
          <w:szCs w:val="24"/>
          <w:lang w:val="sq-AL"/>
        </w:rPr>
      </w:pPr>
      <w:r w:rsidRPr="00EC40B8">
        <w:rPr>
          <w:rFonts w:ascii="Garamond" w:hAnsi="Garamond"/>
          <w:sz w:val="24"/>
          <w:szCs w:val="24"/>
          <w:lang w:val="sq-AL"/>
        </w:rPr>
        <w:t>Nënkuptohet që ju do të na ktheni këtë garanci me skadimin ose pas shlyerjes së shumës totale që pretendohet në këtë dokument.</w:t>
      </w:r>
    </w:p>
    <w:p w:rsidR="00501F90" w:rsidRPr="00EC40B8" w:rsidRDefault="00501F90" w:rsidP="002946B8">
      <w:pPr>
        <w:widowControl w:val="0"/>
        <w:spacing w:after="0" w:line="240" w:lineRule="auto"/>
        <w:ind w:firstLine="0"/>
        <w:rPr>
          <w:rFonts w:ascii="Garamond" w:eastAsia="Times New Roman" w:hAnsi="Garamond"/>
          <w:sz w:val="24"/>
          <w:szCs w:val="24"/>
          <w:lang w:val="sq-AL"/>
        </w:rPr>
      </w:pPr>
    </w:p>
    <w:p w:rsidR="00501F90" w:rsidRPr="00EC40B8" w:rsidRDefault="00501F90" w:rsidP="002946B8">
      <w:pPr>
        <w:widowControl w:val="0"/>
        <w:spacing w:after="0" w:line="240" w:lineRule="auto"/>
        <w:ind w:firstLine="0"/>
        <w:rPr>
          <w:rFonts w:ascii="Garamond" w:eastAsia="Times New Roman" w:hAnsi="Garamond"/>
          <w:sz w:val="24"/>
          <w:szCs w:val="24"/>
          <w:lang w:val="sq-AL"/>
        </w:rPr>
      </w:pPr>
    </w:p>
    <w:p w:rsidR="00501F90" w:rsidRPr="00EC40B8" w:rsidRDefault="00501F90" w:rsidP="002946B8">
      <w:pPr>
        <w:widowControl w:val="0"/>
        <w:tabs>
          <w:tab w:val="left" w:pos="5180"/>
        </w:tabs>
        <w:spacing w:after="0" w:line="240" w:lineRule="auto"/>
        <w:ind w:firstLine="0"/>
        <w:rPr>
          <w:rFonts w:ascii="Garamond" w:eastAsia="Arial" w:hAnsi="Garamond"/>
          <w:sz w:val="24"/>
          <w:szCs w:val="24"/>
          <w:lang w:val="sq-AL"/>
        </w:rPr>
      </w:pPr>
      <w:r w:rsidRPr="00EC40B8">
        <w:rPr>
          <w:rFonts w:ascii="Garamond" w:hAnsi="Garamond"/>
          <w:sz w:val="24"/>
          <w:szCs w:val="24"/>
          <w:lang w:val="sq-AL"/>
        </w:rPr>
        <w:t>.............................................</w:t>
      </w:r>
      <w:r w:rsidRPr="00EC40B8">
        <w:rPr>
          <w:rFonts w:ascii="Garamond" w:hAnsi="Garamond"/>
          <w:sz w:val="24"/>
          <w:szCs w:val="24"/>
          <w:lang w:val="sq-AL"/>
        </w:rPr>
        <w:tab/>
        <w:t>................................................</w:t>
      </w:r>
    </w:p>
    <w:p w:rsidR="00501F90" w:rsidRPr="00EC40B8" w:rsidRDefault="00E478C4" w:rsidP="002946B8">
      <w:pPr>
        <w:pStyle w:val="Paragrafi"/>
        <w:ind w:firstLine="0"/>
        <w:rPr>
          <w:szCs w:val="24"/>
          <w:lang w:val="sq-AL"/>
        </w:rPr>
      </w:pPr>
      <w:r w:rsidRPr="00EC40B8">
        <w:rPr>
          <w:szCs w:val="24"/>
          <w:lang w:val="sq-AL"/>
        </w:rPr>
        <w:t xml:space="preserve">   </w:t>
      </w:r>
      <w:r w:rsidR="00501F90" w:rsidRPr="00EC40B8">
        <w:rPr>
          <w:szCs w:val="24"/>
          <w:lang w:val="sq-AL"/>
        </w:rPr>
        <w:t>Vendi, data</w:t>
      </w:r>
      <w:r w:rsidR="00501F90" w:rsidRPr="00EC40B8">
        <w:rPr>
          <w:szCs w:val="24"/>
          <w:lang w:val="sq-AL"/>
        </w:rPr>
        <w:tab/>
      </w:r>
      <w:r w:rsidRPr="00EC40B8">
        <w:rPr>
          <w:szCs w:val="24"/>
          <w:lang w:val="sq-AL"/>
        </w:rPr>
        <w:t xml:space="preserve">   </w:t>
      </w:r>
      <w:r w:rsidR="00E21788">
        <w:rPr>
          <w:szCs w:val="24"/>
          <w:lang w:val="sq-AL"/>
        </w:rPr>
        <w:t xml:space="preserve">      </w:t>
      </w:r>
      <w:r w:rsidRPr="00EC40B8">
        <w:rPr>
          <w:szCs w:val="24"/>
          <w:lang w:val="sq-AL"/>
        </w:rPr>
        <w:t>......................................................................</w:t>
      </w:r>
      <w:r w:rsidR="00E21788">
        <w:rPr>
          <w:szCs w:val="24"/>
          <w:lang w:val="sq-AL"/>
        </w:rPr>
        <w:t xml:space="preserve"> </w:t>
      </w:r>
      <w:r w:rsidRPr="00EC40B8">
        <w:rPr>
          <w:szCs w:val="24"/>
          <w:lang w:val="sq-AL"/>
        </w:rPr>
        <w:t xml:space="preserve"> </w:t>
      </w:r>
      <w:r w:rsidR="002E33CF">
        <w:rPr>
          <w:szCs w:val="24"/>
          <w:lang w:val="sq-AL"/>
        </w:rPr>
        <w:t xml:space="preserve">       </w:t>
      </w:r>
      <w:r w:rsidR="00501F90" w:rsidRPr="00EC40B8">
        <w:rPr>
          <w:szCs w:val="24"/>
          <w:lang w:val="sq-AL"/>
        </w:rPr>
        <w:t>Garantuesi</w:t>
      </w:r>
    </w:p>
    <w:p w:rsidR="00501F90" w:rsidRPr="00EC40B8" w:rsidRDefault="00501F90" w:rsidP="002946B8">
      <w:pPr>
        <w:pStyle w:val="Paragrafi"/>
        <w:rPr>
          <w:szCs w:val="24"/>
          <w:lang w:val="sq-AL"/>
        </w:rPr>
      </w:pPr>
    </w:p>
    <w:p w:rsidR="00501F90" w:rsidRPr="00EC40B8" w:rsidRDefault="00501F90" w:rsidP="002946B8">
      <w:pPr>
        <w:pStyle w:val="Paragrafi"/>
        <w:rPr>
          <w:szCs w:val="24"/>
          <w:lang w:val="sq-AL"/>
        </w:rPr>
      </w:pP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bookmarkStart w:id="20" w:name="_GoBack"/>
      <w:bookmarkEnd w:id="20"/>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r w:rsidRPr="00EC40B8">
        <w:rPr>
          <w:szCs w:val="24"/>
          <w:lang w:val="sq-AL"/>
        </w:rPr>
        <w:tab/>
      </w:r>
    </w:p>
    <w:p w:rsidR="00501F90" w:rsidRPr="00EC40B8" w:rsidRDefault="00501F90" w:rsidP="002946B8">
      <w:pPr>
        <w:pStyle w:val="Paragrafi"/>
        <w:ind w:firstLine="0"/>
        <w:rPr>
          <w:szCs w:val="24"/>
          <w:lang w:val="sq-AL"/>
        </w:rPr>
      </w:pPr>
    </w:p>
    <w:p w:rsidR="00501F90" w:rsidRPr="00EC40B8" w:rsidRDefault="00501F90" w:rsidP="002946B8">
      <w:pPr>
        <w:pStyle w:val="Paragrafi"/>
        <w:rPr>
          <w:lang w:val="sq-AL"/>
        </w:rPr>
      </w:pPr>
    </w:p>
    <w:p w:rsidR="00501F90" w:rsidRPr="00EC40B8" w:rsidRDefault="00501F90" w:rsidP="002946B8">
      <w:pPr>
        <w:pStyle w:val="Paragrafi"/>
        <w:ind w:firstLine="0"/>
        <w:rPr>
          <w:szCs w:val="24"/>
          <w:lang w:val="sq-AL"/>
        </w:rPr>
      </w:pPr>
    </w:p>
    <w:p w:rsidR="003F7366" w:rsidRPr="00EC40B8" w:rsidRDefault="003F7366" w:rsidP="002946B8">
      <w:pPr>
        <w:pStyle w:val="Paragrafi"/>
        <w:rPr>
          <w:lang w:val="sq-AL"/>
        </w:rPr>
      </w:pPr>
    </w:p>
    <w:p w:rsidR="003F7366" w:rsidRPr="00EC40B8" w:rsidRDefault="003F7366" w:rsidP="002946B8">
      <w:pPr>
        <w:widowControl w:val="0"/>
        <w:spacing w:line="200" w:lineRule="exact"/>
        <w:rPr>
          <w:rFonts w:ascii="Garamond" w:eastAsia="Times New Roman" w:hAnsi="Garamond"/>
          <w:lang w:val="sq-AL"/>
        </w:rPr>
      </w:pPr>
    </w:p>
    <w:p w:rsidR="00562101" w:rsidRPr="00EC40B8" w:rsidRDefault="00562101" w:rsidP="002946B8">
      <w:pPr>
        <w:pStyle w:val="NeniTitull"/>
        <w:keepNext w:val="0"/>
        <w:rPr>
          <w:b w:val="0"/>
          <w:lang w:val="sq-AL"/>
        </w:rPr>
        <w:sectPr w:rsidR="00562101" w:rsidRPr="00EC40B8" w:rsidSect="008A378D">
          <w:type w:val="continuous"/>
          <w:pgSz w:w="11907" w:h="16840" w:code="9"/>
          <w:pgMar w:top="720" w:right="1134" w:bottom="720" w:left="1134" w:header="851" w:footer="851" w:gutter="0"/>
          <w:cols w:space="454"/>
          <w:docGrid w:linePitch="360"/>
        </w:sectPr>
      </w:pPr>
    </w:p>
    <w:p w:rsidR="002467D1" w:rsidRPr="00EC40B8" w:rsidRDefault="00734A8F" w:rsidP="002946B8">
      <w:pPr>
        <w:pStyle w:val="NeniTitull"/>
        <w:keepNext w:val="0"/>
        <w:rPr>
          <w:rFonts w:eastAsia="Arial"/>
          <w:b w:val="0"/>
          <w:lang w:val="sq-AL"/>
        </w:rPr>
      </w:pPr>
      <w:r w:rsidRPr="00EC40B8">
        <w:rPr>
          <w:b w:val="0"/>
          <w:lang w:val="sq-AL"/>
        </w:rPr>
        <w:t>SHTOJCA 9</w:t>
      </w:r>
    </w:p>
    <w:p w:rsidR="002467D1" w:rsidRPr="00EC40B8" w:rsidRDefault="00734A8F" w:rsidP="002946B8">
      <w:pPr>
        <w:widowControl w:val="0"/>
        <w:spacing w:after="0" w:line="240" w:lineRule="auto"/>
        <w:ind w:firstLine="0"/>
        <w:jc w:val="center"/>
        <w:rPr>
          <w:rFonts w:ascii="Garamond" w:eastAsia="Arial" w:hAnsi="Garamond"/>
          <w:sz w:val="24"/>
          <w:szCs w:val="24"/>
          <w:lang w:val="sq-AL"/>
        </w:rPr>
      </w:pPr>
      <w:r w:rsidRPr="00EC40B8">
        <w:rPr>
          <w:rFonts w:ascii="Garamond" w:hAnsi="Garamond"/>
          <w:sz w:val="24"/>
          <w:szCs w:val="24"/>
          <w:lang w:val="sq-AL"/>
        </w:rPr>
        <w:t>INFORMACION PËR KONTRATAT ME PAGESË TË VETME</w:t>
      </w:r>
    </w:p>
    <w:p w:rsidR="00734A8F" w:rsidRPr="00EC40B8" w:rsidRDefault="00734A8F" w:rsidP="002946B8">
      <w:pPr>
        <w:widowControl w:val="0"/>
        <w:spacing w:after="0" w:line="240" w:lineRule="auto"/>
        <w:rPr>
          <w:rFonts w:ascii="Garamond" w:hAnsi="Garamond"/>
          <w:b/>
          <w:sz w:val="14"/>
          <w:szCs w:val="24"/>
          <w:lang w:val="sq-AL"/>
        </w:rPr>
      </w:pPr>
    </w:p>
    <w:p w:rsidR="002467D1" w:rsidRPr="00EC40B8" w:rsidRDefault="002467D1" w:rsidP="002946B8">
      <w:pPr>
        <w:widowControl w:val="0"/>
        <w:spacing w:after="0" w:line="240" w:lineRule="auto"/>
        <w:rPr>
          <w:rFonts w:ascii="Garamond" w:eastAsia="Arial" w:hAnsi="Garamond"/>
          <w:b/>
          <w:sz w:val="24"/>
          <w:szCs w:val="24"/>
          <w:lang w:val="sq-AL"/>
        </w:rPr>
      </w:pPr>
      <w:r w:rsidRPr="00EC40B8">
        <w:rPr>
          <w:rFonts w:ascii="Garamond" w:hAnsi="Garamond"/>
          <w:b/>
          <w:sz w:val="24"/>
          <w:szCs w:val="24"/>
          <w:lang w:val="sq-AL"/>
        </w:rPr>
        <w:t>Element</w:t>
      </w:r>
      <w:r w:rsidR="002154AD" w:rsidRPr="00EC40B8">
        <w:rPr>
          <w:rFonts w:ascii="Garamond" w:hAnsi="Garamond"/>
          <w:b/>
          <w:sz w:val="24"/>
          <w:szCs w:val="24"/>
          <w:lang w:val="sq-AL"/>
        </w:rPr>
        <w:t>e</w:t>
      </w:r>
      <w:r w:rsidRPr="00EC40B8">
        <w:rPr>
          <w:rFonts w:ascii="Garamond" w:hAnsi="Garamond"/>
          <w:b/>
          <w:sz w:val="24"/>
          <w:szCs w:val="24"/>
          <w:lang w:val="sq-AL"/>
        </w:rPr>
        <w:t>t e përgjithsh</w:t>
      </w:r>
      <w:r w:rsidR="00734A8F" w:rsidRPr="00EC40B8">
        <w:rPr>
          <w:rFonts w:ascii="Garamond" w:hAnsi="Garamond"/>
          <w:b/>
          <w:sz w:val="24"/>
          <w:szCs w:val="24"/>
          <w:lang w:val="sq-AL"/>
        </w:rPr>
        <w:t>me</w:t>
      </w:r>
    </w:p>
    <w:p w:rsidR="002467D1" w:rsidRPr="00EC40B8" w:rsidRDefault="002467D1" w:rsidP="002946B8">
      <w:pPr>
        <w:pStyle w:val="Paragrafi"/>
        <w:rPr>
          <w:rFonts w:eastAsia="Arial"/>
          <w:lang w:val="sq-AL"/>
        </w:rPr>
      </w:pPr>
      <w:r w:rsidRPr="00EC40B8">
        <w:rPr>
          <w:lang w:val="sq-AL"/>
        </w:rPr>
        <w:t>1. Klienti, në bashkërendim me KfW-në, mund të bjerë dakord me Konsulentin për pagesën bazuar ose në punën aktuale të kryer, ose në pagesën e vetme. Pagesa bazuar në punën aktuale të kryer rekomandohet, nëse puna që duhet kryer nga Konsulenti nuk është përcaktuar përfundimisht në kohën e bisedimeve kontraktuese, për shembull</w:t>
      </w:r>
      <w:r w:rsidR="001F4E96">
        <w:rPr>
          <w:lang w:val="sq-AL"/>
        </w:rPr>
        <w:t>,</w:t>
      </w:r>
      <w:r w:rsidRPr="00EC40B8">
        <w:rPr>
          <w:lang w:val="sq-AL"/>
        </w:rPr>
        <w:t xml:space="preserve"> detyrat e menaxhimit të ndërtimit. Për pagesën e vetme duhet të bihet dakord nëse janë përcaktuar qartë shërbimet që do të ofrohen dhe afati brenda të cilit do të ofrohen. </w:t>
      </w:r>
    </w:p>
    <w:p w:rsidR="002467D1" w:rsidRPr="00EC40B8" w:rsidRDefault="002467D1" w:rsidP="002946B8">
      <w:pPr>
        <w:pStyle w:val="Paragrafi"/>
        <w:rPr>
          <w:rFonts w:eastAsia="Arial"/>
          <w:lang w:val="sq-AL"/>
        </w:rPr>
      </w:pPr>
      <w:r w:rsidRPr="00EC40B8">
        <w:rPr>
          <w:lang w:val="sq-AL"/>
        </w:rPr>
        <w:t>2. Ofertuesit duhet të njoftohen në kohën e duhur për mënyrën se</w:t>
      </w:r>
      <w:r w:rsidR="00E04C3B">
        <w:rPr>
          <w:lang w:val="sq-AL"/>
        </w:rPr>
        <w:t xml:space="preserve"> </w:t>
      </w:r>
      <w:r w:rsidRPr="00EC40B8">
        <w:rPr>
          <w:lang w:val="sq-AL"/>
        </w:rPr>
        <w:t>si do të paguhen shërbimet dhe jo më vonë se së bashku me kërkesën për tendera.</w:t>
      </w:r>
    </w:p>
    <w:p w:rsidR="002467D1" w:rsidRPr="00EC40B8" w:rsidRDefault="002467D1" w:rsidP="002946B8">
      <w:pPr>
        <w:pStyle w:val="Paragrafi"/>
        <w:rPr>
          <w:rFonts w:eastAsia="Arial"/>
          <w:b/>
          <w:lang w:val="sq-AL"/>
        </w:rPr>
      </w:pPr>
      <w:r w:rsidRPr="00EC40B8">
        <w:rPr>
          <w:b/>
          <w:lang w:val="sq-AL"/>
        </w:rPr>
        <w:t>Avantazhet e pagesës së vetme</w:t>
      </w:r>
      <w:r w:rsidR="00D04D24" w:rsidRPr="00EC40B8">
        <w:rPr>
          <w:b/>
          <w:lang w:val="sq-AL"/>
        </w:rPr>
        <w:t xml:space="preserve"> </w:t>
      </w:r>
    </w:p>
    <w:p w:rsidR="002467D1" w:rsidRPr="00EC40B8" w:rsidRDefault="002467D1" w:rsidP="002946B8">
      <w:pPr>
        <w:pStyle w:val="Paragrafi"/>
        <w:rPr>
          <w:rFonts w:eastAsia="Arial"/>
          <w:lang w:val="sq-AL"/>
        </w:rPr>
      </w:pPr>
      <w:r w:rsidRPr="00EC40B8">
        <w:rPr>
          <w:lang w:val="sq-AL"/>
        </w:rPr>
        <w:t xml:space="preserve">3. Sipas kontratës me pagesë të vetme, shpërblimi dhe shpenzimet materiale shlyhen nëpërmjet një pagese të vetme. Faturat e veçanta që verifikojnë afatin e caktimit të ekspertëve nuk janë më të nevojshme. Krahas thjeshtimit të procedurës së shlyerjes, ky përcaktim është </w:t>
      </w:r>
      <w:r w:rsidR="00446925">
        <w:rPr>
          <w:lang w:val="sq-AL"/>
        </w:rPr>
        <w:t>bërë për t’</w:t>
      </w:r>
      <w:r w:rsidRPr="00EC40B8">
        <w:rPr>
          <w:lang w:val="sq-AL"/>
        </w:rPr>
        <w:t xml:space="preserve">u ofruar </w:t>
      </w:r>
      <w:r w:rsidR="0020097E" w:rsidRPr="00EC40B8">
        <w:rPr>
          <w:lang w:val="sq-AL"/>
        </w:rPr>
        <w:t xml:space="preserve">Konsulentëve </w:t>
      </w:r>
      <w:r w:rsidRPr="00EC40B8">
        <w:rPr>
          <w:lang w:val="sq-AL"/>
        </w:rPr>
        <w:t xml:space="preserve">fushë të gjerë veprimi për kryerjen e detyrës, duke nxitur në këtë mënyrë ndjenjën e tyre të përgjegjësisë dhe aftësinë e tyre krijuese novatore, si dhe për të theksuar orientimin e kontratës ndaj rezultateve. </w:t>
      </w:r>
    </w:p>
    <w:p w:rsidR="002467D1" w:rsidRPr="00EC40B8" w:rsidRDefault="002467D1" w:rsidP="002946B8">
      <w:pPr>
        <w:pStyle w:val="Paragrafi"/>
        <w:rPr>
          <w:rFonts w:eastAsia="Arial"/>
          <w:lang w:val="sq-AL"/>
        </w:rPr>
      </w:pPr>
      <w:r w:rsidRPr="00EC40B8">
        <w:rPr>
          <w:lang w:val="sq-AL"/>
        </w:rPr>
        <w:t>4. Mënyra e pagesës së vetme duhet aplikuar, nëse shërbimi që do të ofrohet është përcaktuar qartë dhe Konsulenti mund të vendosë vetë se</w:t>
      </w:r>
      <w:r w:rsidR="00E04C3B">
        <w:rPr>
          <w:lang w:val="sq-AL"/>
        </w:rPr>
        <w:t xml:space="preserve"> </w:t>
      </w:r>
      <w:r w:rsidRPr="00EC40B8">
        <w:rPr>
          <w:lang w:val="sq-AL"/>
        </w:rPr>
        <w:t>si t’i përmbushë këto detyra. Metoda e pagesës së vetme përshtatet fillimisht për studime, planifikim të detajuar dhe detyra të ngjashme të përcaktuara qartë. Risku ekonomik që i shkaktohet Konsulentit nëpërmjet metodës së pagesës së vetme nuk duhet të çojë në shpërblime të papërshtatshme me rrezik të lartë.</w:t>
      </w:r>
      <w:r w:rsidR="00D04D24" w:rsidRPr="00EC40B8">
        <w:rPr>
          <w:lang w:val="sq-AL"/>
        </w:rPr>
        <w:t xml:space="preserve"> </w:t>
      </w:r>
    </w:p>
    <w:p w:rsidR="002467D1" w:rsidRPr="00EC40B8" w:rsidRDefault="002467D1" w:rsidP="002946B8">
      <w:pPr>
        <w:pStyle w:val="Paragrafi"/>
        <w:rPr>
          <w:rFonts w:eastAsia="Arial"/>
          <w:b/>
          <w:lang w:val="sq-AL"/>
        </w:rPr>
      </w:pPr>
      <w:r w:rsidRPr="00EC40B8">
        <w:rPr>
          <w:b/>
          <w:lang w:val="sq-AL"/>
        </w:rPr>
        <w:t>Veçantitë e përgatitjes së kontratave me pagesë të vetme</w:t>
      </w:r>
    </w:p>
    <w:p w:rsidR="002467D1" w:rsidRPr="00EC40B8" w:rsidRDefault="002467D1" w:rsidP="002946B8">
      <w:pPr>
        <w:pStyle w:val="Paragrafi"/>
        <w:rPr>
          <w:rFonts w:eastAsia="Arial"/>
          <w:lang w:val="sq-AL"/>
        </w:rPr>
      </w:pPr>
      <w:r w:rsidRPr="00EC40B8">
        <w:rPr>
          <w:lang w:val="sq-AL"/>
        </w:rPr>
        <w:t xml:space="preserve">5. Sipas kontratave me pagesë të vetme, nuk është më e nevojshme që të rekomandohet personel për çdo pozicion, si dhe plotësimi i CV-ve të tyre; mjafton që të kërkohet CV-ja e personelit kyç në propozimin teknik. Vetëm ato vlerësohen. Fakti se cilët punonjës kyç janë të nevojshëm për kryerjen e detyrës duhet specifikuar në termat e referencës. Vetëm zëvendësimi i personelit kyç kërkon miratimin e Klientit dhe KfW-së. Ndryshimet në planifikimin e detyrës nuk kërkojnë miratim për aq kohë sa ato nuk reduktojnë periudhën e detyrës së personelit kyç. Konsulenti është përgjegjës që t’i përmbahet afatit dhe të kryejë punën e rënë dakord në kontratë. </w:t>
      </w:r>
    </w:p>
    <w:p w:rsidR="002467D1" w:rsidRPr="00EC40B8" w:rsidRDefault="002467D1" w:rsidP="002946B8">
      <w:pPr>
        <w:pStyle w:val="Paragrafi"/>
        <w:rPr>
          <w:rFonts w:eastAsia="Arial"/>
          <w:lang w:val="sq-AL"/>
        </w:rPr>
      </w:pPr>
      <w:r w:rsidRPr="00EC40B8">
        <w:rPr>
          <w:lang w:val="sq-AL"/>
        </w:rPr>
        <w:t xml:space="preserve">6. Pagesat sipas kontratës së konsulencës duhen kryer në bazë të progresit të shërbimeve; me arritjen e shumës prej 70% të pagesës së kontraktuar, ato duhen kryer në bazë të shërbimeve të dokumentuara që lidhen me fazat specifike më të rëndësishme të projektit. </w:t>
      </w:r>
    </w:p>
    <w:p w:rsidR="002467D1" w:rsidRPr="00EC40B8" w:rsidRDefault="002467D1" w:rsidP="002946B8">
      <w:pPr>
        <w:pStyle w:val="Paragrafi"/>
        <w:rPr>
          <w:rFonts w:eastAsia="Arial"/>
          <w:lang w:val="sq-AL"/>
        </w:rPr>
      </w:pPr>
      <w:r w:rsidRPr="00EC40B8">
        <w:rPr>
          <w:lang w:val="sq-AL"/>
        </w:rPr>
        <w:t>7. Nënshkrimi i kontratës me pagesë të vetme nuk përjashton pagesën e produkteve të rimbursueshme për disa punë ndihmëse (si shpimi gjeoteknik), qëllimi i të cilave nuk është i njohur në kohën nënshkrimit të kontratës, me dorëzimin e faturës përkatëse.</w:t>
      </w:r>
    </w:p>
    <w:p w:rsidR="00562101" w:rsidRPr="00EC40B8" w:rsidRDefault="00562101" w:rsidP="002946B8">
      <w:pPr>
        <w:pStyle w:val="Paragrafi"/>
        <w:rPr>
          <w:rFonts w:eastAsia="Times New Roman"/>
          <w:lang w:val="sq-AL"/>
        </w:rPr>
        <w:sectPr w:rsidR="00562101" w:rsidRPr="00EC40B8" w:rsidSect="00562101">
          <w:type w:val="continuous"/>
          <w:pgSz w:w="11907" w:h="16840" w:code="9"/>
          <w:pgMar w:top="720" w:right="1134" w:bottom="720" w:left="1134" w:header="851" w:footer="851" w:gutter="0"/>
          <w:cols w:num="2" w:space="454"/>
          <w:docGrid w:linePitch="360"/>
        </w:sectPr>
      </w:pPr>
    </w:p>
    <w:p w:rsidR="003F7366" w:rsidRPr="00EC40B8" w:rsidRDefault="003F7366" w:rsidP="002946B8">
      <w:pPr>
        <w:pStyle w:val="Paragrafi"/>
        <w:rPr>
          <w:rFonts w:eastAsia="Times New Roman"/>
          <w:lang w:val="sq-AL"/>
        </w:rPr>
      </w:pPr>
    </w:p>
    <w:p w:rsidR="003F7366" w:rsidRPr="00EC40B8" w:rsidRDefault="003F7366" w:rsidP="002946B8">
      <w:pPr>
        <w:widowControl w:val="0"/>
        <w:spacing w:line="200" w:lineRule="exact"/>
        <w:rPr>
          <w:rFonts w:ascii="Garamond" w:eastAsia="Times New Roman" w:hAnsi="Garamond"/>
          <w:lang w:val="sq-AL"/>
        </w:rPr>
      </w:pPr>
    </w:p>
    <w:p w:rsidR="003F7366" w:rsidRPr="00EC40B8" w:rsidRDefault="003F7366" w:rsidP="002946B8">
      <w:pPr>
        <w:widowControl w:val="0"/>
        <w:spacing w:line="200" w:lineRule="exact"/>
        <w:rPr>
          <w:rFonts w:ascii="Garamond" w:eastAsia="Times New Roman" w:hAnsi="Garamond"/>
          <w:lang w:val="sq-AL"/>
        </w:rPr>
      </w:pPr>
    </w:p>
    <w:p w:rsidR="003F7366" w:rsidRPr="00EC40B8" w:rsidRDefault="003F7366" w:rsidP="002946B8">
      <w:pPr>
        <w:widowControl w:val="0"/>
        <w:spacing w:line="200" w:lineRule="exact"/>
        <w:rPr>
          <w:rFonts w:ascii="Garamond" w:eastAsia="Times New Roman" w:hAnsi="Garamond"/>
          <w:lang w:val="sq-AL"/>
        </w:rPr>
      </w:pPr>
    </w:p>
    <w:p w:rsidR="003F7366" w:rsidRPr="00EC40B8" w:rsidRDefault="003F7366" w:rsidP="002946B8">
      <w:pPr>
        <w:widowControl w:val="0"/>
        <w:spacing w:line="200" w:lineRule="exact"/>
        <w:rPr>
          <w:rFonts w:ascii="Garamond" w:eastAsia="Times New Roman" w:hAnsi="Garamond"/>
          <w:lang w:val="sq-AL"/>
        </w:rPr>
      </w:pPr>
    </w:p>
    <w:p w:rsidR="003F7366" w:rsidRPr="00EC40B8" w:rsidRDefault="003F7366" w:rsidP="002946B8">
      <w:pPr>
        <w:widowControl w:val="0"/>
        <w:spacing w:line="200" w:lineRule="exact"/>
        <w:rPr>
          <w:rFonts w:ascii="Garamond" w:eastAsia="Times New Roman" w:hAnsi="Garamond"/>
          <w:lang w:val="sq-AL"/>
        </w:rPr>
      </w:pPr>
    </w:p>
    <w:p w:rsidR="003F7366" w:rsidRPr="00EC40B8" w:rsidRDefault="003F7366" w:rsidP="002946B8">
      <w:pPr>
        <w:widowControl w:val="0"/>
        <w:spacing w:line="200" w:lineRule="exact"/>
        <w:rPr>
          <w:rFonts w:ascii="Garamond" w:eastAsia="Times New Roman" w:hAnsi="Garamond"/>
          <w:lang w:val="sq-AL"/>
        </w:rPr>
      </w:pPr>
    </w:p>
    <w:p w:rsidR="003F7366" w:rsidRPr="00EC40B8" w:rsidRDefault="003F7366" w:rsidP="002946B8">
      <w:pPr>
        <w:widowControl w:val="0"/>
        <w:spacing w:line="200" w:lineRule="exact"/>
        <w:rPr>
          <w:rFonts w:ascii="Garamond" w:eastAsia="Times New Roman" w:hAnsi="Garamond"/>
          <w:lang w:val="sq-AL"/>
        </w:rPr>
      </w:pPr>
    </w:p>
    <w:p w:rsidR="003F7366" w:rsidRPr="00EC40B8" w:rsidRDefault="003F7366" w:rsidP="002946B8">
      <w:pPr>
        <w:widowControl w:val="0"/>
        <w:spacing w:line="200" w:lineRule="exact"/>
        <w:rPr>
          <w:rFonts w:ascii="Garamond" w:eastAsia="Times New Roman" w:hAnsi="Garamond"/>
          <w:lang w:val="sq-AL"/>
        </w:rPr>
      </w:pPr>
    </w:p>
    <w:tbl>
      <w:tblPr>
        <w:tblStyle w:val="TableGrid20"/>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020"/>
        <w:gridCol w:w="400"/>
        <w:gridCol w:w="1460"/>
        <w:gridCol w:w="600"/>
        <w:gridCol w:w="240"/>
        <w:gridCol w:w="300"/>
        <w:gridCol w:w="20"/>
        <w:gridCol w:w="440"/>
        <w:gridCol w:w="580"/>
        <w:gridCol w:w="300"/>
        <w:gridCol w:w="480"/>
        <w:gridCol w:w="280"/>
        <w:gridCol w:w="380"/>
        <w:gridCol w:w="560"/>
        <w:gridCol w:w="300"/>
      </w:tblGrid>
      <w:tr w:rsidR="00734A8F" w:rsidRPr="00EC40B8" w:rsidTr="00D119D7">
        <w:trPr>
          <w:trHeight w:val="337"/>
        </w:trPr>
        <w:tc>
          <w:tcPr>
            <w:tcW w:w="9360" w:type="dxa"/>
            <w:gridSpan w:val="15"/>
          </w:tcPr>
          <w:p w:rsidR="00734A8F" w:rsidRPr="00EC40B8" w:rsidRDefault="00734A8F" w:rsidP="002946B8">
            <w:pPr>
              <w:widowControl w:val="0"/>
              <w:spacing w:line="240" w:lineRule="auto"/>
              <w:ind w:firstLine="0"/>
              <w:jc w:val="center"/>
              <w:rPr>
                <w:rFonts w:ascii="Garamond" w:hAnsi="Garamond"/>
                <w:lang w:val="sq-AL"/>
              </w:rPr>
            </w:pPr>
            <w:r w:rsidRPr="00EC40B8">
              <w:rPr>
                <w:rFonts w:ascii="Garamond" w:hAnsi="Garamond"/>
                <w:lang w:val="sq-AL"/>
              </w:rPr>
              <w:t>SHTOJCA 10</w:t>
            </w:r>
          </w:p>
          <w:p w:rsidR="00734A8F" w:rsidRDefault="00734A8F" w:rsidP="002946B8">
            <w:pPr>
              <w:widowControl w:val="0"/>
              <w:spacing w:line="240" w:lineRule="auto"/>
              <w:ind w:firstLine="0"/>
              <w:jc w:val="center"/>
              <w:rPr>
                <w:rFonts w:ascii="Garamond" w:hAnsi="Garamond"/>
                <w:lang w:val="sq-AL"/>
              </w:rPr>
            </w:pPr>
            <w:r w:rsidRPr="00EC40B8">
              <w:rPr>
                <w:rFonts w:ascii="Garamond" w:hAnsi="Garamond"/>
                <w:lang w:val="sq-AL"/>
              </w:rPr>
              <w:t>LISTA E AKRONIMEVE DHE SHKURTIMEVE DHE FJALORTHI</w:t>
            </w:r>
          </w:p>
          <w:p w:rsidR="00815DD0" w:rsidRPr="00EC40B8" w:rsidRDefault="00815DD0" w:rsidP="002946B8">
            <w:pPr>
              <w:widowControl w:val="0"/>
              <w:spacing w:line="240" w:lineRule="auto"/>
              <w:ind w:firstLine="0"/>
              <w:jc w:val="center"/>
              <w:rPr>
                <w:rFonts w:ascii="Garamond" w:eastAsia="Times New Roman" w:hAnsi="Garamond"/>
                <w:lang w:val="sq-AL"/>
              </w:rPr>
            </w:pPr>
          </w:p>
        </w:tc>
      </w:tr>
      <w:tr w:rsidR="00D11A18" w:rsidRPr="00EC40B8" w:rsidTr="00D119D7">
        <w:trPr>
          <w:trHeight w:val="756"/>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Raport </w:t>
            </w:r>
            <w:r w:rsidR="00734A8F" w:rsidRPr="00EC40B8">
              <w:rPr>
                <w:rFonts w:ascii="Garamond" w:hAnsi="Garamond"/>
                <w:b/>
                <w:lang w:val="sq-AL"/>
              </w:rPr>
              <w:t xml:space="preserve">vlerësimi </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Shihni përkufizimet në paragrafët 2.12 dhe 2.32.</w:t>
            </w:r>
          </w:p>
        </w:tc>
      </w:tr>
      <w:tr w:rsidR="00D11A18" w:rsidRPr="00EC40B8" w:rsidTr="00D119D7">
        <w:trPr>
          <w:trHeight w:val="327"/>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BOT</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Ndërto-Opero-Transfero; termi përdoret si sinonim me </w:t>
            </w:r>
          </w:p>
        </w:tc>
      </w:tr>
      <w:tr w:rsidR="00D11A18" w:rsidRPr="00EC40B8" w:rsidTr="00D119D7">
        <w:trPr>
          <w:trHeight w:val="290"/>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3060" w:type="dxa"/>
            <w:gridSpan w:val="6"/>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termat BOOT dhe BOO.</w:t>
            </w:r>
          </w:p>
        </w:tc>
        <w:tc>
          <w:tcPr>
            <w:tcW w:w="2880" w:type="dxa"/>
            <w:gridSpan w:val="7"/>
          </w:tcPr>
          <w:p w:rsidR="00D11A18" w:rsidRPr="00EC40B8" w:rsidRDefault="00D11A18" w:rsidP="002946B8">
            <w:pPr>
              <w:widowControl w:val="0"/>
              <w:spacing w:line="240" w:lineRule="auto"/>
              <w:ind w:firstLine="0"/>
              <w:rPr>
                <w:rFonts w:ascii="Garamond" w:eastAsia="Times New Roman" w:hAnsi="Garamond"/>
                <w:lang w:val="sq-AL"/>
              </w:rPr>
            </w:pPr>
          </w:p>
        </w:tc>
      </w:tr>
      <w:tr w:rsidR="00D11A18" w:rsidRPr="00EC40B8" w:rsidTr="00D119D7">
        <w:trPr>
          <w:trHeight w:val="384"/>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Klienti</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3060" w:type="dxa"/>
            <w:gridSpan w:val="6"/>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Shihni përkufizimin te </w:t>
            </w:r>
            <w:r w:rsidR="001576D3" w:rsidRPr="00EC40B8">
              <w:rPr>
                <w:rFonts w:ascii="Garamond" w:hAnsi="Garamond"/>
                <w:lang w:val="sq-AL"/>
              </w:rPr>
              <w:t>hyrja</w:t>
            </w:r>
            <w:r w:rsidRPr="00EC40B8">
              <w:rPr>
                <w:rFonts w:ascii="Garamond" w:hAnsi="Garamond"/>
                <w:lang w:val="sq-AL"/>
              </w:rPr>
              <w:t>.</w:t>
            </w:r>
          </w:p>
        </w:tc>
        <w:tc>
          <w:tcPr>
            <w:tcW w:w="2880" w:type="dxa"/>
            <w:gridSpan w:val="7"/>
          </w:tcPr>
          <w:p w:rsidR="00D11A18" w:rsidRPr="00EC40B8" w:rsidRDefault="00D11A18" w:rsidP="002946B8">
            <w:pPr>
              <w:widowControl w:val="0"/>
              <w:spacing w:line="240" w:lineRule="auto"/>
              <w:ind w:firstLine="0"/>
              <w:rPr>
                <w:rFonts w:ascii="Garamond" w:eastAsia="Times New Roman" w:hAnsi="Garamond"/>
                <w:lang w:val="sq-AL"/>
              </w:rPr>
            </w:pPr>
          </w:p>
        </w:tc>
      </w:tr>
      <w:tr w:rsidR="00D11A18" w:rsidRPr="00EC40B8" w:rsidTr="00D119D7">
        <w:trPr>
          <w:trHeight w:val="327"/>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Kontraktimi</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Procedurat për dhënien e një kontrate dhe rezultatin e </w:t>
            </w:r>
          </w:p>
        </w:tc>
      </w:tr>
      <w:tr w:rsidR="00D11A18" w:rsidRPr="00EC40B8" w:rsidTr="00D119D7">
        <w:trPr>
          <w:trHeight w:val="252"/>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tyre. Procedurat parashikojnë publikimin fillestar, </w:t>
            </w:r>
          </w:p>
        </w:tc>
      </w:tr>
      <w:tr w:rsidR="00D11A18" w:rsidRPr="00EC40B8" w:rsidTr="00D119D7">
        <w:trPr>
          <w:trHeight w:val="252"/>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kualifikimin, përgatitjen dhe vlerësimin e ofertave, dhënien</w:t>
            </w:r>
          </w:p>
        </w:tc>
      </w:tr>
      <w:tr w:rsidR="00D11A18" w:rsidRPr="00EC40B8" w:rsidTr="00D119D7">
        <w:trPr>
          <w:trHeight w:val="255"/>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e kontratës dhe njoftimin e ofertuesve të pasuksesshëm. </w:t>
            </w:r>
          </w:p>
        </w:tc>
      </w:tr>
      <w:tr w:rsidR="00D11A18" w:rsidRPr="00EC40B8" w:rsidTr="00D119D7">
        <w:trPr>
          <w:trHeight w:val="290"/>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1460" w:type="dxa"/>
          </w:tcPr>
          <w:p w:rsidR="00D11A18" w:rsidRPr="00EC40B8" w:rsidRDefault="00D11A18" w:rsidP="002946B8">
            <w:pPr>
              <w:widowControl w:val="0"/>
              <w:spacing w:line="240" w:lineRule="auto"/>
              <w:ind w:firstLine="0"/>
              <w:rPr>
                <w:rFonts w:ascii="Garamond" w:eastAsia="Arial" w:hAnsi="Garamond"/>
                <w:lang w:val="sq-AL"/>
              </w:rPr>
            </w:pPr>
          </w:p>
        </w:tc>
        <w:tc>
          <w:tcPr>
            <w:tcW w:w="6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24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3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60" w:type="dxa"/>
            <w:gridSpan w:val="2"/>
          </w:tcPr>
          <w:p w:rsidR="00D11A18" w:rsidRPr="00EC40B8" w:rsidRDefault="00D11A18" w:rsidP="002946B8">
            <w:pPr>
              <w:widowControl w:val="0"/>
              <w:spacing w:line="240" w:lineRule="auto"/>
              <w:ind w:firstLine="0"/>
              <w:rPr>
                <w:rFonts w:ascii="Garamond" w:eastAsia="Times New Roman" w:hAnsi="Garamond"/>
                <w:lang w:val="sq-AL"/>
              </w:rPr>
            </w:pPr>
          </w:p>
        </w:tc>
        <w:tc>
          <w:tcPr>
            <w:tcW w:w="2880" w:type="dxa"/>
            <w:gridSpan w:val="7"/>
          </w:tcPr>
          <w:p w:rsidR="00D11A18" w:rsidRPr="00EC40B8" w:rsidRDefault="00D11A18" w:rsidP="002946B8">
            <w:pPr>
              <w:widowControl w:val="0"/>
              <w:spacing w:line="240" w:lineRule="auto"/>
              <w:ind w:firstLine="0"/>
              <w:rPr>
                <w:rFonts w:ascii="Garamond" w:eastAsia="Times New Roman" w:hAnsi="Garamond"/>
                <w:lang w:val="sq-AL"/>
              </w:rPr>
            </w:pPr>
          </w:p>
        </w:tc>
      </w:tr>
      <w:tr w:rsidR="00D11A18" w:rsidRPr="00EC40B8" w:rsidTr="00D119D7">
        <w:trPr>
          <w:trHeight w:val="337"/>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Standardet bazë të punës</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Standardet bazë të punës përcaktojnë standardet</w:t>
            </w:r>
          </w:p>
        </w:tc>
      </w:tr>
      <w:tr w:rsidR="00D11A18" w:rsidRPr="00EC40B8" w:rsidTr="00D119D7">
        <w:trPr>
          <w:trHeight w:val="252"/>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minimale të rëna dakord për të drejtat e punonjësve. Ndër të tjera, ato mbulojnë punën e </w:t>
            </w:r>
          </w:p>
        </w:tc>
      </w:tr>
      <w:tr w:rsidR="00D11A18" w:rsidRPr="00EC40B8" w:rsidTr="00D119D7">
        <w:trPr>
          <w:trHeight w:val="252"/>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detyruar dhe punën shfrytëzuese të fëmijëve dhe </w:t>
            </w:r>
          </w:p>
        </w:tc>
      </w:tr>
      <w:tr w:rsidR="00D11A18" w:rsidRPr="00EC40B8" w:rsidTr="00D119D7">
        <w:trPr>
          <w:trHeight w:val="254"/>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kërkojnë të mbrojnë lirinë e punonjësve për asoci</w:t>
            </w:r>
            <w:r w:rsidR="00734A8F" w:rsidRPr="00EC40B8">
              <w:rPr>
                <w:rFonts w:ascii="Garamond" w:hAnsi="Garamond"/>
                <w:lang w:val="sq-AL"/>
              </w:rPr>
              <w:t>i</w:t>
            </w:r>
            <w:r w:rsidRPr="00EC40B8">
              <w:rPr>
                <w:rFonts w:ascii="Garamond" w:hAnsi="Garamond"/>
                <w:lang w:val="sq-AL"/>
              </w:rPr>
              <w:t>m</w:t>
            </w:r>
          </w:p>
        </w:tc>
      </w:tr>
      <w:tr w:rsidR="00D11A18" w:rsidRPr="00EC40B8" w:rsidTr="00D119D7">
        <w:trPr>
          <w:trHeight w:val="252"/>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dhe lirinë e tyre nga diskriminimi. Agjencia drejtuese </w:t>
            </w:r>
          </w:p>
        </w:tc>
      </w:tr>
      <w:tr w:rsidR="00D11A18" w:rsidRPr="00EC40B8" w:rsidTr="00D119D7">
        <w:trPr>
          <w:trHeight w:val="254"/>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është Organizata Ndërkombëtare e Punës (ILO).</w:t>
            </w:r>
          </w:p>
        </w:tc>
      </w:tr>
      <w:tr w:rsidR="00D11A18" w:rsidRPr="00EC40B8" w:rsidTr="00D119D7">
        <w:trPr>
          <w:trHeight w:val="252"/>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 xml:space="preserve">Për detaje të mëtejshme për standardet bazë të punës dhe listën që tregon se cilat vende kanë ratifikuar </w:t>
            </w:r>
          </w:p>
        </w:tc>
      </w:tr>
      <w:tr w:rsidR="00D11A18" w:rsidRPr="00EC40B8" w:rsidTr="00D119D7">
        <w:trPr>
          <w:trHeight w:val="252"/>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815DD0" w:rsidP="002946B8">
            <w:pPr>
              <w:widowControl w:val="0"/>
              <w:spacing w:line="240" w:lineRule="auto"/>
              <w:ind w:firstLine="0"/>
              <w:rPr>
                <w:rFonts w:ascii="Garamond" w:eastAsia="Arial" w:hAnsi="Garamond"/>
                <w:lang w:val="sq-AL"/>
              </w:rPr>
            </w:pPr>
            <w:r w:rsidRPr="00EC40B8">
              <w:rPr>
                <w:rFonts w:ascii="Garamond" w:hAnsi="Garamond"/>
                <w:lang w:val="sq-AL"/>
              </w:rPr>
              <w:t>standarde të caktuara, vizitoni</w:t>
            </w:r>
            <w:r>
              <w:rPr>
                <w:rFonts w:ascii="Garamond" w:hAnsi="Garamond"/>
                <w:lang w:val="sq-AL"/>
              </w:rPr>
              <w:t>:</w:t>
            </w:r>
          </w:p>
        </w:tc>
      </w:tr>
      <w:tr w:rsidR="00D11A18" w:rsidRPr="00EC40B8" w:rsidTr="00D119D7">
        <w:trPr>
          <w:trHeight w:val="244"/>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r w:rsidRPr="00EC40B8">
              <w:rPr>
                <w:rFonts w:ascii="Garamond" w:eastAsia="Times New Roman" w:hAnsi="Garamond"/>
                <w:lang w:val="sq-AL"/>
              </w:rPr>
              <w:t xml:space="preserve"> </w:t>
            </w:r>
          </w:p>
        </w:tc>
        <w:tc>
          <w:tcPr>
            <w:tcW w:w="3060" w:type="dxa"/>
            <w:gridSpan w:val="6"/>
          </w:tcPr>
          <w:p w:rsidR="00D11A18" w:rsidRPr="00EC40B8" w:rsidRDefault="00D04D24" w:rsidP="002946B8">
            <w:pPr>
              <w:widowControl w:val="0"/>
              <w:spacing w:line="240" w:lineRule="auto"/>
              <w:ind w:firstLine="0"/>
              <w:rPr>
                <w:rFonts w:ascii="Garamond" w:eastAsia="Arial" w:hAnsi="Garamond"/>
                <w:lang w:val="sq-AL"/>
              </w:rPr>
            </w:pPr>
            <w:r w:rsidRPr="00EC40B8">
              <w:rPr>
                <w:rFonts w:ascii="Garamond" w:hAnsi="Garamond"/>
                <w:lang w:val="sq-AL"/>
              </w:rPr>
              <w:t xml:space="preserve"> </w:t>
            </w:r>
            <w:hyperlink r:id="rId21" w:history="1">
              <w:r w:rsidR="00D11A18" w:rsidRPr="00EC40B8">
                <w:rPr>
                  <w:rFonts w:ascii="Garamond" w:hAnsi="Garamond"/>
                  <w:color w:val="0000FF"/>
                  <w:lang w:val="sq-AL"/>
                </w:rPr>
                <w:t>http//www.ilo.org</w:t>
              </w:r>
            </w:hyperlink>
            <w:r w:rsidR="00D11A18" w:rsidRPr="00EC40B8">
              <w:rPr>
                <w:rFonts w:ascii="Garamond" w:hAnsi="Garamond"/>
                <w:lang w:val="sq-AL"/>
              </w:rPr>
              <w:t>.</w:t>
            </w:r>
          </w:p>
        </w:tc>
        <w:tc>
          <w:tcPr>
            <w:tcW w:w="2880" w:type="dxa"/>
            <w:gridSpan w:val="7"/>
          </w:tcPr>
          <w:p w:rsidR="00D11A18" w:rsidRPr="00EC40B8" w:rsidRDefault="00D11A18" w:rsidP="002946B8">
            <w:pPr>
              <w:widowControl w:val="0"/>
              <w:spacing w:line="240" w:lineRule="auto"/>
              <w:ind w:firstLine="0"/>
              <w:rPr>
                <w:rFonts w:ascii="Garamond" w:eastAsia="Times New Roman" w:hAnsi="Garamond"/>
                <w:lang w:val="sq-AL"/>
              </w:rPr>
            </w:pPr>
          </w:p>
        </w:tc>
      </w:tr>
      <w:tr w:rsidR="00D11A18" w:rsidRPr="00EC40B8" w:rsidTr="00D119D7">
        <w:trPr>
          <w:trHeight w:val="356"/>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Afati për dorëzimin e </w:t>
            </w:r>
          </w:p>
        </w:tc>
        <w:tc>
          <w:tcPr>
            <w:tcW w:w="6340" w:type="dxa"/>
            <w:gridSpan w:val="14"/>
          </w:tcPr>
          <w:p w:rsidR="00D11A18" w:rsidRPr="00EC40B8" w:rsidRDefault="00815DD0" w:rsidP="002946B8">
            <w:pPr>
              <w:widowControl w:val="0"/>
              <w:spacing w:line="240" w:lineRule="auto"/>
              <w:ind w:firstLine="0"/>
              <w:rPr>
                <w:rFonts w:ascii="Garamond" w:eastAsia="Arial" w:hAnsi="Garamond"/>
                <w:lang w:val="sq-AL"/>
              </w:rPr>
            </w:pPr>
            <w:r>
              <w:rPr>
                <w:rFonts w:ascii="Garamond" w:hAnsi="Garamond"/>
                <w:b/>
                <w:lang w:val="sq-AL"/>
              </w:rPr>
              <w:t xml:space="preserve">        </w:t>
            </w:r>
            <w:r w:rsidR="00D04D24" w:rsidRPr="00EC40B8">
              <w:rPr>
                <w:rFonts w:ascii="Garamond" w:hAnsi="Garamond"/>
                <w:b/>
                <w:lang w:val="sq-AL"/>
              </w:rPr>
              <w:t xml:space="preserve"> </w:t>
            </w:r>
            <w:r w:rsidR="00D11A18" w:rsidRPr="00EC40B8">
              <w:rPr>
                <w:rFonts w:ascii="Garamond" w:hAnsi="Garamond"/>
                <w:lang w:val="sq-AL"/>
              </w:rPr>
              <w:t xml:space="preserve">Numri i ditëve kalendarike ndërmjet datës së lëshimit të </w:t>
            </w:r>
          </w:p>
        </w:tc>
      </w:tr>
      <w:tr w:rsidR="00D11A18" w:rsidRPr="00EC40B8" w:rsidTr="00D119D7">
        <w:trPr>
          <w:trHeight w:val="261"/>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ofertave</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dokumenteve të tenderit dhe datës kur do të dorëzohen</w:t>
            </w:r>
            <w:r w:rsidR="00D04D24" w:rsidRPr="00EC40B8">
              <w:rPr>
                <w:rFonts w:ascii="Garamond" w:hAnsi="Garamond"/>
                <w:lang w:val="sq-AL"/>
              </w:rPr>
              <w:t xml:space="preserve"> </w:t>
            </w:r>
          </w:p>
        </w:tc>
      </w:tr>
      <w:tr w:rsidR="00D11A18" w:rsidRPr="00EC40B8" w:rsidTr="00D119D7">
        <w:trPr>
          <w:trHeight w:val="290"/>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1460" w:type="dxa"/>
          </w:tcPr>
          <w:p w:rsidR="00D11A18" w:rsidRPr="00EC40B8" w:rsidRDefault="00D11A18" w:rsidP="002946B8">
            <w:pPr>
              <w:widowControl w:val="0"/>
              <w:spacing w:line="240" w:lineRule="auto"/>
              <w:ind w:firstLine="0"/>
              <w:rPr>
                <w:rFonts w:ascii="Garamond" w:eastAsia="Arial" w:hAnsi="Garamond"/>
                <w:w w:val="99"/>
                <w:lang w:val="sq-AL"/>
              </w:rPr>
            </w:pPr>
            <w:r w:rsidRPr="00EC40B8">
              <w:rPr>
                <w:rFonts w:ascii="Garamond" w:hAnsi="Garamond"/>
                <w:lang w:val="sq-AL"/>
              </w:rPr>
              <w:t>ofertat.</w:t>
            </w:r>
          </w:p>
        </w:tc>
        <w:tc>
          <w:tcPr>
            <w:tcW w:w="6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24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3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60" w:type="dxa"/>
            <w:gridSpan w:val="2"/>
          </w:tcPr>
          <w:p w:rsidR="00D11A18" w:rsidRPr="00EC40B8" w:rsidRDefault="00D11A18" w:rsidP="002946B8">
            <w:pPr>
              <w:widowControl w:val="0"/>
              <w:spacing w:line="240" w:lineRule="auto"/>
              <w:ind w:firstLine="0"/>
              <w:rPr>
                <w:rFonts w:ascii="Garamond" w:eastAsia="Times New Roman" w:hAnsi="Garamond"/>
                <w:lang w:val="sq-AL"/>
              </w:rPr>
            </w:pPr>
          </w:p>
        </w:tc>
        <w:tc>
          <w:tcPr>
            <w:tcW w:w="2880" w:type="dxa"/>
            <w:gridSpan w:val="7"/>
          </w:tcPr>
          <w:p w:rsidR="00D11A18" w:rsidRPr="00EC40B8" w:rsidRDefault="00D11A18" w:rsidP="002946B8">
            <w:pPr>
              <w:widowControl w:val="0"/>
              <w:spacing w:line="240" w:lineRule="auto"/>
              <w:ind w:firstLine="0"/>
              <w:rPr>
                <w:rFonts w:ascii="Garamond" w:eastAsia="Times New Roman" w:hAnsi="Garamond"/>
                <w:lang w:val="sq-AL"/>
              </w:rPr>
            </w:pPr>
          </w:p>
        </w:tc>
      </w:tr>
      <w:tr w:rsidR="00D11A18" w:rsidRPr="00EC40B8" w:rsidTr="00D119D7">
        <w:trPr>
          <w:trHeight w:val="334"/>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Porta e </w:t>
            </w:r>
            <w:r w:rsidR="00815DD0" w:rsidRPr="00EC40B8">
              <w:rPr>
                <w:rFonts w:ascii="Garamond" w:hAnsi="Garamond"/>
                <w:b/>
                <w:lang w:val="sq-AL"/>
              </w:rPr>
              <w:t>zhvillimit</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Një</w:t>
            </w:r>
            <w:r w:rsidR="00D04D24" w:rsidRPr="00EC40B8">
              <w:rPr>
                <w:rFonts w:ascii="Garamond" w:hAnsi="Garamond"/>
                <w:lang w:val="sq-AL"/>
              </w:rPr>
              <w:t xml:space="preserve"> </w:t>
            </w:r>
            <w:r w:rsidRPr="00EC40B8">
              <w:rPr>
                <w:rFonts w:ascii="Garamond" w:hAnsi="Garamond"/>
                <w:lang w:val="sq-AL"/>
              </w:rPr>
              <w:t>listë e ftesave aktuale për ofertë është e disponueshme në</w:t>
            </w:r>
            <w:r w:rsidR="00815DD0">
              <w:rPr>
                <w:rFonts w:ascii="Garamond" w:hAnsi="Garamond"/>
                <w:lang w:val="sq-AL"/>
              </w:rPr>
              <w:t>:</w:t>
            </w:r>
            <w:r w:rsidRPr="00EC40B8">
              <w:rPr>
                <w:rFonts w:ascii="Garamond" w:hAnsi="Garamond"/>
                <w:lang w:val="sq-AL"/>
              </w:rPr>
              <w:t xml:space="preserve"> </w:t>
            </w:r>
          </w:p>
        </w:tc>
      </w:tr>
      <w:tr w:rsidR="00D11A18" w:rsidRPr="00EC40B8" w:rsidTr="00D119D7">
        <w:trPr>
          <w:trHeight w:val="244"/>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3060" w:type="dxa"/>
            <w:gridSpan w:val="6"/>
          </w:tcPr>
          <w:p w:rsidR="00D11A18" w:rsidRPr="00EC40B8" w:rsidRDefault="002E33CF" w:rsidP="002946B8">
            <w:pPr>
              <w:widowControl w:val="0"/>
              <w:spacing w:line="240" w:lineRule="auto"/>
              <w:ind w:firstLine="0"/>
              <w:rPr>
                <w:rFonts w:ascii="Garamond" w:eastAsia="Arial" w:hAnsi="Garamond"/>
                <w:color w:val="000000"/>
                <w:lang w:val="sq-AL"/>
              </w:rPr>
            </w:pPr>
            <w:hyperlink r:id="rId22" w:history="1">
              <w:r w:rsidR="00D11A18" w:rsidRPr="00EC40B8">
                <w:rPr>
                  <w:rFonts w:ascii="Garamond" w:hAnsi="Garamond"/>
                  <w:color w:val="0000FF"/>
                  <w:lang w:val="sq-AL"/>
                </w:rPr>
                <w:t>http://www.dgmarket.com</w:t>
              </w:r>
            </w:hyperlink>
            <w:r w:rsidR="00D11A18" w:rsidRPr="00EC40B8">
              <w:rPr>
                <w:rFonts w:ascii="Garamond" w:hAnsi="Garamond"/>
                <w:color w:val="000000"/>
                <w:lang w:val="sq-AL"/>
              </w:rPr>
              <w:t>.</w:t>
            </w:r>
          </w:p>
        </w:tc>
        <w:tc>
          <w:tcPr>
            <w:tcW w:w="2880" w:type="dxa"/>
            <w:gridSpan w:val="7"/>
          </w:tcPr>
          <w:p w:rsidR="00D11A18" w:rsidRPr="00EC40B8" w:rsidRDefault="00D11A18" w:rsidP="002946B8">
            <w:pPr>
              <w:widowControl w:val="0"/>
              <w:spacing w:line="240" w:lineRule="auto"/>
              <w:ind w:firstLine="0"/>
              <w:rPr>
                <w:rFonts w:ascii="Garamond" w:eastAsia="Times New Roman" w:hAnsi="Garamond"/>
                <w:lang w:val="sq-AL"/>
              </w:rPr>
            </w:pPr>
          </w:p>
        </w:tc>
      </w:tr>
      <w:tr w:rsidR="00D11A18" w:rsidRPr="00EC40B8" w:rsidTr="00D119D7">
        <w:trPr>
          <w:gridAfter w:val="14"/>
          <w:wAfter w:w="6340" w:type="dxa"/>
          <w:trHeight w:val="225"/>
        </w:trPr>
        <w:tc>
          <w:tcPr>
            <w:tcW w:w="3020" w:type="dxa"/>
            <w:vMerge w:val="restart"/>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Prokurimi i drejtpërdrejtë</w:t>
            </w:r>
          </w:p>
        </w:tc>
      </w:tr>
      <w:tr w:rsidR="00D11A18" w:rsidRPr="00EC40B8" w:rsidTr="00D119D7">
        <w:trPr>
          <w:trHeight w:val="363"/>
        </w:trPr>
        <w:tc>
          <w:tcPr>
            <w:tcW w:w="3020" w:type="dxa"/>
            <w:vMerge/>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D11A18" w:rsidP="002946B8">
            <w:pPr>
              <w:widowControl w:val="0"/>
              <w:spacing w:line="240" w:lineRule="auto"/>
              <w:ind w:firstLine="0"/>
              <w:rPr>
                <w:rFonts w:ascii="Garamond" w:eastAsia="Arial" w:hAnsi="Garamond"/>
                <w:lang w:val="sq-AL"/>
              </w:rPr>
            </w:pPr>
            <w:r w:rsidRPr="00EC40B8">
              <w:rPr>
                <w:rFonts w:ascii="Garamond" w:hAnsi="Garamond"/>
                <w:lang w:val="sq-AL"/>
              </w:rPr>
              <w:t>Kontratat lidhen drejtpërdrejt, pa ofertim konkurrues.</w:t>
            </w:r>
          </w:p>
        </w:tc>
      </w:tr>
      <w:tr w:rsidR="00D11A18" w:rsidRPr="00EC40B8" w:rsidTr="00D119D7">
        <w:trPr>
          <w:trHeight w:val="290"/>
        </w:trPr>
        <w:tc>
          <w:tcPr>
            <w:tcW w:w="302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1460" w:type="dxa"/>
          </w:tcPr>
          <w:p w:rsidR="00D11A18" w:rsidRPr="00EC40B8" w:rsidRDefault="00D11A18" w:rsidP="002946B8">
            <w:pPr>
              <w:widowControl w:val="0"/>
              <w:spacing w:line="240" w:lineRule="auto"/>
              <w:ind w:firstLine="0"/>
              <w:rPr>
                <w:rFonts w:ascii="Garamond" w:eastAsia="Arial" w:hAnsi="Garamond"/>
                <w:lang w:val="sq-AL"/>
              </w:rPr>
            </w:pPr>
          </w:p>
        </w:tc>
        <w:tc>
          <w:tcPr>
            <w:tcW w:w="6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24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3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460" w:type="dxa"/>
            <w:gridSpan w:val="2"/>
          </w:tcPr>
          <w:p w:rsidR="00D11A18" w:rsidRPr="00EC40B8" w:rsidRDefault="00D11A18" w:rsidP="002946B8">
            <w:pPr>
              <w:widowControl w:val="0"/>
              <w:spacing w:line="240" w:lineRule="auto"/>
              <w:ind w:firstLine="0"/>
              <w:rPr>
                <w:rFonts w:ascii="Garamond" w:eastAsia="Times New Roman" w:hAnsi="Garamond"/>
                <w:lang w:val="sq-AL"/>
              </w:rPr>
            </w:pPr>
          </w:p>
        </w:tc>
        <w:tc>
          <w:tcPr>
            <w:tcW w:w="2880" w:type="dxa"/>
            <w:gridSpan w:val="7"/>
          </w:tcPr>
          <w:p w:rsidR="00D11A18" w:rsidRPr="00EC40B8" w:rsidRDefault="00D11A18" w:rsidP="002946B8">
            <w:pPr>
              <w:widowControl w:val="0"/>
              <w:spacing w:line="240" w:lineRule="auto"/>
              <w:ind w:firstLine="0"/>
              <w:rPr>
                <w:rFonts w:ascii="Garamond" w:eastAsia="Times New Roman" w:hAnsi="Garamond"/>
                <w:lang w:val="sq-AL"/>
              </w:rPr>
            </w:pPr>
          </w:p>
        </w:tc>
      </w:tr>
      <w:tr w:rsidR="00FF1AC5" w:rsidRPr="00EC40B8" w:rsidTr="00D119D7">
        <w:trPr>
          <w:trHeight w:val="337"/>
        </w:trPr>
        <w:tc>
          <w:tcPr>
            <w:tcW w:w="3020" w:type="dxa"/>
          </w:tcPr>
          <w:p w:rsidR="00FF1AC5" w:rsidRPr="00EC40B8" w:rsidRDefault="00FF1AC5" w:rsidP="002946B8">
            <w:pPr>
              <w:widowControl w:val="0"/>
              <w:spacing w:line="240" w:lineRule="auto"/>
              <w:ind w:firstLine="0"/>
              <w:rPr>
                <w:rFonts w:ascii="Garamond" w:eastAsia="Arial" w:hAnsi="Garamond"/>
                <w:b/>
                <w:lang w:val="sq-AL"/>
              </w:rPr>
            </w:pPr>
            <w:r w:rsidRPr="00EC40B8">
              <w:rPr>
                <w:rFonts w:ascii="Garamond" w:hAnsi="Garamond"/>
                <w:b/>
                <w:lang w:val="sq-AL"/>
              </w:rPr>
              <w:t>FIDIC</w:t>
            </w: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val="restart"/>
          </w:tcPr>
          <w:p w:rsidR="00FF1AC5" w:rsidRPr="00EC40B8" w:rsidRDefault="00FF1AC5" w:rsidP="002946B8">
            <w:pPr>
              <w:widowControl w:val="0"/>
              <w:spacing w:line="240" w:lineRule="auto"/>
              <w:ind w:firstLine="0"/>
              <w:rPr>
                <w:rFonts w:ascii="Garamond" w:hAnsi="Garamond"/>
                <w:lang w:val="sq-AL"/>
              </w:rPr>
            </w:pPr>
            <w:r w:rsidRPr="00EC40B8">
              <w:rPr>
                <w:rFonts w:ascii="Garamond" w:hAnsi="Garamond"/>
                <w:lang w:val="sq-AL"/>
              </w:rPr>
              <w:t>Federata e Ndërkombëtare e Inxhinierëve dhe Konsulentëve</w:t>
            </w:r>
            <w:r w:rsidR="00D04D24" w:rsidRPr="00EC40B8">
              <w:rPr>
                <w:rFonts w:ascii="Garamond" w:hAnsi="Garamond"/>
                <w:lang w:val="sq-AL"/>
              </w:rPr>
              <w:t xml:space="preserve"> </w:t>
            </w:r>
          </w:p>
          <w:p w:rsidR="00FF1AC5" w:rsidRPr="00EC40B8" w:rsidRDefault="00FF1AC5" w:rsidP="002946B8">
            <w:pPr>
              <w:widowControl w:val="0"/>
              <w:spacing w:line="240" w:lineRule="auto"/>
              <w:ind w:firstLine="0"/>
              <w:rPr>
                <w:rFonts w:ascii="Garamond" w:eastAsia="Arial" w:hAnsi="Garamond"/>
                <w:lang w:val="sq-AL"/>
              </w:rPr>
            </w:pPr>
            <w:r w:rsidRPr="00EC40B8">
              <w:rPr>
                <w:rFonts w:ascii="Garamond" w:hAnsi="Garamond"/>
                <w:lang w:val="sq-AL"/>
              </w:rPr>
              <w:t>(</w:t>
            </w:r>
            <w:hyperlink r:id="rId23" w:history="1">
              <w:r w:rsidRPr="00EC40B8">
                <w:rPr>
                  <w:rFonts w:ascii="Garamond" w:hAnsi="Garamond"/>
                  <w:color w:val="0000FF"/>
                  <w:lang w:val="sq-AL"/>
                </w:rPr>
                <w:t>http://www.fidic.org</w:t>
              </w:r>
            </w:hyperlink>
            <w:r w:rsidRPr="00EC40B8">
              <w:rPr>
                <w:rFonts w:ascii="Garamond" w:hAnsi="Garamond"/>
                <w:lang w:val="sq-AL"/>
              </w:rPr>
              <w:t xml:space="preserve">). </w:t>
            </w:r>
            <w:r w:rsidR="00793688" w:rsidRPr="00EC40B8">
              <w:rPr>
                <w:rFonts w:ascii="Garamond" w:hAnsi="Garamond"/>
                <w:lang w:val="sq-AL"/>
              </w:rPr>
              <w:t>“</w:t>
            </w:r>
            <w:r w:rsidRPr="00EC40B8">
              <w:rPr>
                <w:rFonts w:ascii="Garamond" w:hAnsi="Garamond"/>
                <w:lang w:val="sq-AL"/>
              </w:rPr>
              <w:t>Libri i kuq</w:t>
            </w:r>
            <w:r w:rsidR="00793688" w:rsidRPr="00EC40B8">
              <w:rPr>
                <w:rFonts w:ascii="Garamond" w:hAnsi="Garamond"/>
                <w:lang w:val="sq-AL"/>
              </w:rPr>
              <w:t>”</w:t>
            </w:r>
            <w:r w:rsidRPr="00EC40B8">
              <w:rPr>
                <w:rFonts w:ascii="Garamond" w:hAnsi="Garamond"/>
                <w:lang w:val="sq-AL"/>
              </w:rPr>
              <w:t xml:space="preserve"> lidhet me punimet</w:t>
            </w:r>
          </w:p>
          <w:p w:rsidR="00FF1AC5" w:rsidRPr="00EC40B8" w:rsidRDefault="00FF1AC5" w:rsidP="002946B8">
            <w:pPr>
              <w:widowControl w:val="0"/>
              <w:spacing w:line="240" w:lineRule="auto"/>
              <w:ind w:firstLine="0"/>
              <w:rPr>
                <w:rFonts w:ascii="Garamond" w:hAnsi="Garamond"/>
                <w:lang w:val="sq-AL"/>
              </w:rPr>
            </w:pPr>
            <w:r w:rsidRPr="00EC40B8">
              <w:rPr>
                <w:rFonts w:ascii="Garamond" w:hAnsi="Garamond"/>
                <w:lang w:val="sq-AL"/>
              </w:rPr>
              <w:t>mbulon impiantin ndërtimore,</w:t>
            </w:r>
            <w:r w:rsidR="00D04D24" w:rsidRPr="00EC40B8">
              <w:rPr>
                <w:rFonts w:ascii="Garamond" w:hAnsi="Garamond"/>
                <w:lang w:val="sq-AL"/>
              </w:rPr>
              <w:t xml:space="preserve"> </w:t>
            </w:r>
            <w:r w:rsidR="00793688" w:rsidRPr="00EC40B8">
              <w:rPr>
                <w:rFonts w:ascii="Garamond" w:hAnsi="Garamond"/>
                <w:lang w:val="sq-AL"/>
              </w:rPr>
              <w:t>“</w:t>
            </w:r>
            <w:r w:rsidRPr="00EC40B8">
              <w:rPr>
                <w:rFonts w:ascii="Garamond" w:hAnsi="Garamond"/>
                <w:lang w:val="sq-AL"/>
              </w:rPr>
              <w:t>libri i verdhë</w:t>
            </w:r>
            <w:r w:rsidR="00793688" w:rsidRPr="00EC40B8">
              <w:rPr>
                <w:rFonts w:ascii="Garamond" w:hAnsi="Garamond"/>
                <w:lang w:val="sq-AL"/>
              </w:rPr>
              <w:t>”</w:t>
            </w:r>
          </w:p>
          <w:p w:rsidR="00FF1AC5" w:rsidRPr="00EC40B8" w:rsidRDefault="00FF1AC5" w:rsidP="002946B8">
            <w:pPr>
              <w:widowControl w:val="0"/>
              <w:spacing w:line="240" w:lineRule="auto"/>
              <w:ind w:firstLine="0"/>
              <w:rPr>
                <w:rFonts w:ascii="Garamond" w:eastAsia="Arial" w:hAnsi="Garamond"/>
                <w:lang w:val="sq-AL"/>
              </w:rPr>
            </w:pPr>
            <w:r w:rsidRPr="00EC40B8">
              <w:rPr>
                <w:rFonts w:ascii="Garamond" w:hAnsi="Garamond"/>
                <w:lang w:val="sq-AL"/>
              </w:rPr>
              <w:t xml:space="preserve">elektrik dhe mekanik dhe projektet e projektim-ndërtimit, </w:t>
            </w:r>
          </w:p>
          <w:p w:rsidR="00FF1AC5" w:rsidRPr="00EC40B8" w:rsidRDefault="00FF1AC5" w:rsidP="002946B8">
            <w:pPr>
              <w:widowControl w:val="0"/>
              <w:spacing w:line="240" w:lineRule="auto"/>
              <w:ind w:firstLine="0"/>
              <w:rPr>
                <w:rFonts w:ascii="Garamond" w:eastAsia="Arial" w:hAnsi="Garamond"/>
                <w:lang w:val="sq-AL"/>
              </w:rPr>
            </w:pPr>
            <w:r w:rsidRPr="00EC40B8">
              <w:rPr>
                <w:rFonts w:ascii="Garamond" w:hAnsi="Garamond"/>
                <w:lang w:val="sq-AL"/>
              </w:rPr>
              <w:t xml:space="preserve">dhe </w:t>
            </w:r>
            <w:r w:rsidR="00793688" w:rsidRPr="00EC40B8">
              <w:rPr>
                <w:rFonts w:ascii="Garamond" w:hAnsi="Garamond"/>
                <w:lang w:val="sq-AL"/>
              </w:rPr>
              <w:t>“</w:t>
            </w:r>
            <w:r w:rsidRPr="00EC40B8">
              <w:rPr>
                <w:rFonts w:ascii="Garamond" w:hAnsi="Garamond"/>
                <w:lang w:val="sq-AL"/>
              </w:rPr>
              <w:t>libri i gjelbër</w:t>
            </w:r>
            <w:r w:rsidR="00793688" w:rsidRPr="00EC40B8">
              <w:rPr>
                <w:rFonts w:ascii="Garamond" w:hAnsi="Garamond"/>
                <w:lang w:val="sq-AL"/>
              </w:rPr>
              <w:t>”</w:t>
            </w:r>
            <w:r w:rsidRPr="00EC40B8">
              <w:rPr>
                <w:rFonts w:ascii="Garamond" w:hAnsi="Garamond"/>
                <w:lang w:val="sq-AL"/>
              </w:rPr>
              <w:t xml:space="preserve"> përdoret për projekte të vogla, p.sh.</w:t>
            </w:r>
            <w:r w:rsidR="001576D3" w:rsidRPr="00EC40B8">
              <w:rPr>
                <w:rFonts w:ascii="Garamond" w:hAnsi="Garamond"/>
                <w:lang w:val="sq-AL"/>
              </w:rPr>
              <w:t>,</w:t>
            </w:r>
            <w:r w:rsidRPr="00EC40B8">
              <w:rPr>
                <w:rFonts w:ascii="Garamond" w:hAnsi="Garamond"/>
                <w:lang w:val="sq-AL"/>
              </w:rPr>
              <w:t xml:space="preserve"> projekte që reklamohen në nivel vendor.</w:t>
            </w:r>
          </w:p>
          <w:p w:rsidR="00FF1AC5" w:rsidRPr="00EC40B8" w:rsidRDefault="00793688" w:rsidP="002946B8">
            <w:pPr>
              <w:widowControl w:val="0"/>
              <w:spacing w:line="240" w:lineRule="auto"/>
              <w:ind w:firstLine="0"/>
              <w:rPr>
                <w:rFonts w:ascii="Garamond" w:eastAsia="Arial" w:hAnsi="Garamond"/>
                <w:lang w:val="sq-AL"/>
              </w:rPr>
            </w:pPr>
            <w:r w:rsidRPr="00EC40B8">
              <w:rPr>
                <w:rFonts w:ascii="Garamond" w:hAnsi="Garamond"/>
                <w:lang w:val="sq-AL"/>
              </w:rPr>
              <w:t>“</w:t>
            </w:r>
            <w:r w:rsidR="00FF1AC5" w:rsidRPr="00EC40B8">
              <w:rPr>
                <w:rFonts w:ascii="Garamond" w:hAnsi="Garamond"/>
                <w:lang w:val="sq-AL"/>
              </w:rPr>
              <w:t>Libri i argjendtë</w:t>
            </w:r>
            <w:r w:rsidRPr="00EC40B8">
              <w:rPr>
                <w:rFonts w:ascii="Garamond" w:hAnsi="Garamond"/>
                <w:lang w:val="sq-AL"/>
              </w:rPr>
              <w:t>”</w:t>
            </w:r>
            <w:r w:rsidR="00FF1AC5" w:rsidRPr="00EC40B8">
              <w:rPr>
                <w:rFonts w:ascii="Garamond" w:hAnsi="Garamond"/>
                <w:lang w:val="sq-AL"/>
              </w:rPr>
              <w:t xml:space="preserve"> për projekte të gatshme </w:t>
            </w:r>
            <w:r w:rsidRPr="00EC40B8">
              <w:rPr>
                <w:rFonts w:ascii="Garamond" w:hAnsi="Garamond"/>
                <w:lang w:val="sq-AL"/>
              </w:rPr>
              <w:t>“</w:t>
            </w:r>
            <w:r w:rsidR="00FF1AC5" w:rsidRPr="00EC40B8">
              <w:rPr>
                <w:rFonts w:ascii="Garamond" w:hAnsi="Garamond"/>
                <w:lang w:val="sq-AL"/>
              </w:rPr>
              <w:t>me çelësa në dorë</w:t>
            </w:r>
            <w:r w:rsidRPr="00EC40B8">
              <w:rPr>
                <w:rFonts w:ascii="Garamond" w:hAnsi="Garamond"/>
                <w:lang w:val="sq-AL"/>
              </w:rPr>
              <w:t>”</w:t>
            </w:r>
            <w:r w:rsidR="00FF1AC5" w:rsidRPr="00EC40B8">
              <w:rPr>
                <w:rFonts w:ascii="Garamond" w:hAnsi="Garamond"/>
                <w:lang w:val="sq-AL"/>
              </w:rPr>
              <w:t xml:space="preserve"> është vetëm për projekte me rëndësi të ulët të </w:t>
            </w:r>
          </w:p>
          <w:p w:rsidR="00FF1AC5" w:rsidRPr="00EC40B8" w:rsidRDefault="00FF1AC5" w:rsidP="002946B8">
            <w:pPr>
              <w:widowControl w:val="0"/>
              <w:spacing w:line="240" w:lineRule="auto"/>
              <w:ind w:firstLine="0"/>
              <w:rPr>
                <w:rFonts w:ascii="Garamond" w:eastAsia="Arial" w:hAnsi="Garamond"/>
                <w:lang w:val="sq-AL"/>
              </w:rPr>
            </w:pPr>
            <w:r w:rsidRPr="00EC40B8">
              <w:rPr>
                <w:rFonts w:ascii="Garamond" w:hAnsi="Garamond"/>
                <w:lang w:val="sq-AL"/>
              </w:rPr>
              <w:t>financuara nga FC-ja</w:t>
            </w:r>
            <w:r w:rsidR="00815DD0">
              <w:rPr>
                <w:rFonts w:ascii="Garamond" w:hAnsi="Garamond"/>
                <w:lang w:val="sq-AL"/>
              </w:rPr>
              <w:t>,</w:t>
            </w:r>
            <w:r w:rsidRPr="00EC40B8">
              <w:rPr>
                <w:rFonts w:ascii="Garamond" w:hAnsi="Garamond"/>
                <w:lang w:val="sq-AL"/>
              </w:rPr>
              <w:t xml:space="preserve"> për shkak të mungesës së një</w:t>
            </w:r>
            <w:r w:rsidRPr="00EC40B8">
              <w:rPr>
                <w:rFonts w:ascii="Garamond" w:eastAsia="Arial" w:hAnsi="Garamond"/>
                <w:lang w:val="sq-AL"/>
              </w:rPr>
              <w:t xml:space="preserve"> </w:t>
            </w:r>
            <w:r w:rsidRPr="00EC40B8">
              <w:rPr>
                <w:rFonts w:ascii="Garamond" w:hAnsi="Garamond"/>
                <w:lang w:val="sq-AL"/>
              </w:rPr>
              <w:t>konsulenti të pavarur.</w:t>
            </w:r>
          </w:p>
        </w:tc>
      </w:tr>
      <w:tr w:rsidR="00FF1AC5" w:rsidRPr="00EC40B8" w:rsidTr="00D119D7">
        <w:trPr>
          <w:trHeight w:val="244"/>
        </w:trPr>
        <w:tc>
          <w:tcPr>
            <w:tcW w:w="302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tcPr>
          <w:p w:rsidR="00FF1AC5" w:rsidRPr="00EC40B8" w:rsidRDefault="00FF1AC5" w:rsidP="002946B8">
            <w:pPr>
              <w:widowControl w:val="0"/>
              <w:spacing w:line="240" w:lineRule="auto"/>
              <w:rPr>
                <w:rFonts w:ascii="Garamond" w:eastAsia="Arial" w:hAnsi="Garamond"/>
                <w:lang w:val="sq-AL"/>
              </w:rPr>
            </w:pPr>
          </w:p>
        </w:tc>
      </w:tr>
      <w:tr w:rsidR="00FF1AC5" w:rsidRPr="00EC40B8" w:rsidTr="00D119D7">
        <w:trPr>
          <w:trHeight w:val="244"/>
        </w:trPr>
        <w:tc>
          <w:tcPr>
            <w:tcW w:w="302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tcPr>
          <w:p w:rsidR="00FF1AC5" w:rsidRPr="00EC40B8" w:rsidRDefault="00FF1AC5" w:rsidP="002946B8">
            <w:pPr>
              <w:widowControl w:val="0"/>
              <w:spacing w:line="240" w:lineRule="auto"/>
              <w:rPr>
                <w:rFonts w:ascii="Garamond" w:hAnsi="Garamond"/>
                <w:lang w:val="sq-AL"/>
              </w:rPr>
            </w:pPr>
          </w:p>
        </w:tc>
      </w:tr>
      <w:tr w:rsidR="00FF1AC5" w:rsidRPr="00EC40B8" w:rsidTr="00D119D7">
        <w:trPr>
          <w:trHeight w:val="252"/>
        </w:trPr>
        <w:tc>
          <w:tcPr>
            <w:tcW w:w="302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tcPr>
          <w:p w:rsidR="00FF1AC5" w:rsidRPr="00EC40B8" w:rsidRDefault="00FF1AC5" w:rsidP="002946B8">
            <w:pPr>
              <w:widowControl w:val="0"/>
              <w:spacing w:line="240" w:lineRule="auto"/>
              <w:rPr>
                <w:rFonts w:ascii="Garamond" w:eastAsia="Arial" w:hAnsi="Garamond"/>
                <w:lang w:val="sq-AL"/>
              </w:rPr>
            </w:pPr>
          </w:p>
        </w:tc>
      </w:tr>
      <w:tr w:rsidR="00FF1AC5" w:rsidRPr="00EC40B8" w:rsidTr="00D119D7">
        <w:trPr>
          <w:trHeight w:val="254"/>
        </w:trPr>
        <w:tc>
          <w:tcPr>
            <w:tcW w:w="302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tcPr>
          <w:p w:rsidR="00FF1AC5" w:rsidRPr="00EC40B8" w:rsidRDefault="00FF1AC5" w:rsidP="002946B8">
            <w:pPr>
              <w:widowControl w:val="0"/>
              <w:spacing w:line="240" w:lineRule="auto"/>
              <w:rPr>
                <w:rFonts w:ascii="Garamond" w:eastAsia="Arial" w:hAnsi="Garamond"/>
                <w:lang w:val="sq-AL"/>
              </w:rPr>
            </w:pPr>
          </w:p>
        </w:tc>
      </w:tr>
      <w:tr w:rsidR="00FF1AC5" w:rsidRPr="00EC40B8" w:rsidTr="00D119D7">
        <w:trPr>
          <w:trHeight w:val="252"/>
        </w:trPr>
        <w:tc>
          <w:tcPr>
            <w:tcW w:w="302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tcPr>
          <w:p w:rsidR="00FF1AC5" w:rsidRPr="00EC40B8" w:rsidRDefault="00FF1AC5" w:rsidP="002946B8">
            <w:pPr>
              <w:widowControl w:val="0"/>
              <w:spacing w:line="240" w:lineRule="auto"/>
              <w:rPr>
                <w:rFonts w:ascii="Garamond" w:eastAsia="Arial" w:hAnsi="Garamond"/>
                <w:lang w:val="sq-AL"/>
              </w:rPr>
            </w:pPr>
          </w:p>
        </w:tc>
      </w:tr>
      <w:tr w:rsidR="00FF1AC5" w:rsidRPr="00EC40B8" w:rsidTr="00D119D7">
        <w:trPr>
          <w:trHeight w:val="254"/>
        </w:trPr>
        <w:tc>
          <w:tcPr>
            <w:tcW w:w="302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tcPr>
          <w:p w:rsidR="00FF1AC5" w:rsidRPr="00EC40B8" w:rsidRDefault="00FF1AC5" w:rsidP="002946B8">
            <w:pPr>
              <w:widowControl w:val="0"/>
              <w:spacing w:line="240" w:lineRule="auto"/>
              <w:rPr>
                <w:rFonts w:ascii="Garamond" w:eastAsia="Arial" w:hAnsi="Garamond"/>
                <w:lang w:val="sq-AL"/>
              </w:rPr>
            </w:pPr>
          </w:p>
        </w:tc>
      </w:tr>
      <w:tr w:rsidR="00FF1AC5" w:rsidRPr="00EC40B8" w:rsidTr="00D119D7">
        <w:trPr>
          <w:trHeight w:val="290"/>
        </w:trPr>
        <w:tc>
          <w:tcPr>
            <w:tcW w:w="302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400" w:type="dxa"/>
          </w:tcPr>
          <w:p w:rsidR="00FF1AC5" w:rsidRPr="00EC40B8" w:rsidRDefault="00FF1AC5" w:rsidP="002946B8">
            <w:pPr>
              <w:widowControl w:val="0"/>
              <w:spacing w:line="240" w:lineRule="auto"/>
              <w:ind w:firstLine="0"/>
              <w:rPr>
                <w:rFonts w:ascii="Garamond" w:eastAsia="Times New Roman" w:hAnsi="Garamond"/>
                <w:lang w:val="sq-AL"/>
              </w:rPr>
            </w:pPr>
          </w:p>
        </w:tc>
        <w:tc>
          <w:tcPr>
            <w:tcW w:w="5940" w:type="dxa"/>
            <w:gridSpan w:val="13"/>
            <w:vMerge/>
          </w:tcPr>
          <w:p w:rsidR="00FF1AC5" w:rsidRPr="00EC40B8" w:rsidRDefault="00FF1AC5" w:rsidP="002946B8">
            <w:pPr>
              <w:widowControl w:val="0"/>
              <w:spacing w:line="240" w:lineRule="auto"/>
              <w:ind w:firstLine="0"/>
              <w:rPr>
                <w:rFonts w:ascii="Garamond" w:eastAsia="Arial" w:hAnsi="Garamond"/>
                <w:lang w:val="sq-AL"/>
              </w:rPr>
            </w:pPr>
          </w:p>
        </w:tc>
      </w:tr>
      <w:tr w:rsidR="00D11A18" w:rsidRPr="00EC40B8" w:rsidTr="00D119D7">
        <w:trPr>
          <w:trHeight w:val="382"/>
        </w:trPr>
        <w:tc>
          <w:tcPr>
            <w:tcW w:w="3020" w:type="dxa"/>
          </w:tcPr>
          <w:p w:rsidR="00D11A18" w:rsidRPr="00EC40B8" w:rsidRDefault="00D11A18" w:rsidP="002946B8">
            <w:pPr>
              <w:widowControl w:val="0"/>
              <w:spacing w:line="240" w:lineRule="auto"/>
              <w:ind w:firstLine="0"/>
              <w:rPr>
                <w:rFonts w:ascii="Garamond" w:eastAsia="Arial" w:hAnsi="Garamond"/>
                <w:b/>
                <w:lang w:val="sq-AL"/>
              </w:rPr>
            </w:pPr>
            <w:r w:rsidRPr="00EC40B8">
              <w:rPr>
                <w:rFonts w:ascii="Garamond" w:hAnsi="Garamond"/>
                <w:b/>
                <w:lang w:val="sq-AL"/>
              </w:rPr>
              <w:t>Bashkëpunimi Financiar (FC)</w:t>
            </w:r>
          </w:p>
        </w:tc>
        <w:tc>
          <w:tcPr>
            <w:tcW w:w="400" w:type="dxa"/>
          </w:tcPr>
          <w:p w:rsidR="00D11A18" w:rsidRPr="00EC40B8" w:rsidRDefault="00D11A18" w:rsidP="002946B8">
            <w:pPr>
              <w:widowControl w:val="0"/>
              <w:spacing w:line="240" w:lineRule="auto"/>
              <w:ind w:firstLine="0"/>
              <w:rPr>
                <w:rFonts w:ascii="Garamond" w:eastAsia="Times New Roman" w:hAnsi="Garamond"/>
                <w:lang w:val="sq-AL"/>
              </w:rPr>
            </w:pPr>
          </w:p>
        </w:tc>
        <w:tc>
          <w:tcPr>
            <w:tcW w:w="5940" w:type="dxa"/>
            <w:gridSpan w:val="13"/>
          </w:tcPr>
          <w:p w:rsidR="00D11A18" w:rsidRPr="00EC40B8" w:rsidRDefault="001576D3" w:rsidP="002946B8">
            <w:pPr>
              <w:widowControl w:val="0"/>
              <w:spacing w:line="240" w:lineRule="auto"/>
              <w:ind w:firstLine="0"/>
              <w:rPr>
                <w:rFonts w:ascii="Garamond" w:eastAsia="Arial" w:hAnsi="Garamond"/>
                <w:lang w:val="sq-AL"/>
              </w:rPr>
            </w:pPr>
            <w:r w:rsidRPr="00EC40B8">
              <w:rPr>
                <w:rFonts w:ascii="Garamond" w:hAnsi="Garamond"/>
                <w:lang w:val="sq-AL"/>
              </w:rPr>
              <w:t>Shihni përkufizimin te</w:t>
            </w:r>
            <w:r w:rsidR="00D11A18" w:rsidRPr="00EC40B8">
              <w:rPr>
                <w:rFonts w:ascii="Garamond" w:hAnsi="Garamond"/>
                <w:lang w:val="sq-AL"/>
              </w:rPr>
              <w:t xml:space="preserve"> </w:t>
            </w:r>
            <w:r w:rsidRPr="00EC40B8">
              <w:rPr>
                <w:rFonts w:ascii="Garamond" w:hAnsi="Garamond"/>
                <w:lang w:val="sq-AL"/>
              </w:rPr>
              <w:t xml:space="preserve">hyrja </w:t>
            </w:r>
            <w:r w:rsidR="00D11A18" w:rsidRPr="00EC40B8">
              <w:rPr>
                <w:rFonts w:ascii="Garamond" w:hAnsi="Garamond"/>
                <w:lang w:val="sq-AL"/>
              </w:rPr>
              <w:t>(kutia)</w:t>
            </w:r>
          </w:p>
        </w:tc>
      </w:tr>
      <w:tr w:rsidR="00A411EE" w:rsidRPr="00EC40B8" w:rsidTr="00D119D7">
        <w:trPr>
          <w:gridAfter w:val="1"/>
          <w:wAfter w:w="300" w:type="dxa"/>
          <w:trHeight w:val="261"/>
        </w:trPr>
        <w:tc>
          <w:tcPr>
            <w:tcW w:w="3420" w:type="dxa"/>
            <w:gridSpan w:val="2"/>
          </w:tcPr>
          <w:p w:rsidR="00734A8F" w:rsidRPr="00EC40B8" w:rsidRDefault="00734A8F" w:rsidP="002946B8">
            <w:pPr>
              <w:widowControl w:val="0"/>
              <w:spacing w:line="240" w:lineRule="auto"/>
              <w:ind w:firstLine="0"/>
              <w:rPr>
                <w:rFonts w:ascii="Garamond" w:hAnsi="Garamond"/>
                <w:b/>
                <w:lang w:val="sq-AL"/>
              </w:rPr>
            </w:pPr>
          </w:p>
          <w:p w:rsidR="00A411EE" w:rsidRPr="00EC40B8" w:rsidRDefault="00A411EE" w:rsidP="002946B8">
            <w:pPr>
              <w:widowControl w:val="0"/>
              <w:spacing w:line="240" w:lineRule="auto"/>
              <w:ind w:firstLine="0"/>
              <w:rPr>
                <w:rFonts w:ascii="Garamond" w:eastAsia="Arial" w:hAnsi="Garamond"/>
                <w:b/>
                <w:lang w:val="sq-AL"/>
              </w:rPr>
            </w:pPr>
            <w:r w:rsidRPr="00EC40B8">
              <w:rPr>
                <w:rFonts w:ascii="Garamond" w:hAnsi="Garamond"/>
                <w:b/>
                <w:lang w:val="sq-AL"/>
              </w:rPr>
              <w:t>GTAI</w:t>
            </w:r>
          </w:p>
        </w:tc>
        <w:tc>
          <w:tcPr>
            <w:tcW w:w="5640" w:type="dxa"/>
            <w:gridSpan w:val="12"/>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 xml:space="preserve">Agjencia e </w:t>
            </w:r>
            <w:r w:rsidR="00985BFA" w:rsidRPr="00EC40B8">
              <w:rPr>
                <w:rFonts w:ascii="Garamond" w:hAnsi="Garamond"/>
                <w:lang w:val="sq-AL"/>
              </w:rPr>
              <w:t xml:space="preserve">qeverisë </w:t>
            </w:r>
            <w:r w:rsidR="00815DD0" w:rsidRPr="00EC40B8">
              <w:rPr>
                <w:rFonts w:ascii="Garamond" w:hAnsi="Garamond"/>
                <w:lang w:val="sq-AL"/>
              </w:rPr>
              <w:t xml:space="preserve">gjermane </w:t>
            </w:r>
            <w:r w:rsidRPr="00EC40B8">
              <w:rPr>
                <w:rFonts w:ascii="Garamond" w:hAnsi="Garamond"/>
                <w:lang w:val="sq-AL"/>
              </w:rPr>
              <w:t>për nxitjen e tregtisë dhe investimeve.</w:t>
            </w:r>
          </w:p>
        </w:tc>
      </w:tr>
      <w:tr w:rsidR="00A411EE" w:rsidRPr="00EC40B8" w:rsidTr="00D119D7">
        <w:trPr>
          <w:gridAfter w:val="1"/>
          <w:wAfter w:w="300" w:type="dxa"/>
          <w:trHeight w:val="252"/>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5640" w:type="dxa"/>
            <w:gridSpan w:val="12"/>
          </w:tcPr>
          <w:p w:rsidR="00A411EE" w:rsidRPr="00EC40B8" w:rsidRDefault="00A411EE" w:rsidP="002946B8">
            <w:pPr>
              <w:widowControl w:val="0"/>
              <w:spacing w:line="240" w:lineRule="auto"/>
              <w:ind w:firstLine="0"/>
              <w:rPr>
                <w:rFonts w:ascii="Garamond" w:eastAsia="Times New Roman" w:hAnsi="Garamond"/>
                <w:lang w:val="sq-AL"/>
              </w:rPr>
            </w:pPr>
            <w:r w:rsidRPr="00EC40B8">
              <w:rPr>
                <w:rFonts w:ascii="Garamond" w:hAnsi="Garamond"/>
                <w:lang w:val="sq-AL"/>
              </w:rPr>
              <w:t>Adresa:</w:t>
            </w:r>
          </w:p>
        </w:tc>
      </w:tr>
      <w:tr w:rsidR="00A411EE" w:rsidRPr="00EC40B8" w:rsidTr="00D119D7">
        <w:trPr>
          <w:gridAfter w:val="1"/>
          <w:wAfter w:w="300" w:type="dxa"/>
          <w:trHeight w:val="337"/>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3640" w:type="dxa"/>
            <w:gridSpan w:val="7"/>
          </w:tcPr>
          <w:p w:rsidR="00A411EE" w:rsidRPr="00EC40B8" w:rsidRDefault="00A411EE" w:rsidP="002946B8">
            <w:pPr>
              <w:widowControl w:val="0"/>
              <w:spacing w:line="240" w:lineRule="auto"/>
              <w:ind w:firstLine="0"/>
              <w:rPr>
                <w:rFonts w:ascii="Garamond" w:eastAsia="Arial" w:hAnsi="Garamond"/>
                <w:vertAlign w:val="superscript"/>
                <w:lang w:val="sq-AL"/>
              </w:rPr>
            </w:pPr>
            <w:r w:rsidRPr="00EC40B8">
              <w:rPr>
                <w:rFonts w:ascii="Garamond" w:hAnsi="Garamond"/>
                <w:lang w:val="sq-AL"/>
              </w:rPr>
              <w:t>Tregtia dhe Investimi Gjerman</w:t>
            </w:r>
            <w:r w:rsidR="005C46D2" w:rsidRPr="00EC40B8">
              <w:rPr>
                <w:rStyle w:val="FootnoteReference"/>
                <w:rFonts w:ascii="Garamond" w:hAnsi="Garamond"/>
                <w:lang w:val="sq-AL"/>
              </w:rPr>
              <w:footnoteReference w:id="26"/>
            </w:r>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54"/>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3640" w:type="dxa"/>
            <w:gridSpan w:val="7"/>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Villemombler Strasse 76</w:t>
            </w:r>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52"/>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5640" w:type="dxa"/>
            <w:gridSpan w:val="12"/>
          </w:tcPr>
          <w:p w:rsidR="00A411EE" w:rsidRPr="00EC40B8" w:rsidRDefault="00A411EE" w:rsidP="002946B8">
            <w:pPr>
              <w:widowControl w:val="0"/>
              <w:spacing w:line="240" w:lineRule="auto"/>
              <w:ind w:firstLine="0"/>
              <w:rPr>
                <w:rFonts w:ascii="Garamond" w:eastAsia="Times New Roman" w:hAnsi="Garamond"/>
                <w:lang w:val="sq-AL"/>
              </w:rPr>
            </w:pPr>
            <w:r w:rsidRPr="00EC40B8">
              <w:rPr>
                <w:rFonts w:ascii="Garamond" w:hAnsi="Garamond"/>
                <w:lang w:val="sq-AL"/>
              </w:rPr>
              <w:t>53123 Bon Gjermani</w:t>
            </w:r>
          </w:p>
        </w:tc>
      </w:tr>
      <w:tr w:rsidR="00A411EE" w:rsidRPr="00EC40B8" w:rsidTr="00D119D7">
        <w:trPr>
          <w:gridAfter w:val="1"/>
          <w:wAfter w:w="300" w:type="dxa"/>
          <w:trHeight w:val="337"/>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4420" w:type="dxa"/>
            <w:gridSpan w:val="9"/>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Tel: +49 (228) 24993 - 374 or 377</w:t>
            </w: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52"/>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3640" w:type="dxa"/>
            <w:gridSpan w:val="7"/>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Faks: +49 (228) 24993 - 446</w:t>
            </w:r>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55"/>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3640" w:type="dxa"/>
            <w:gridSpan w:val="7"/>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Email: kfw-tender@gtai.de</w:t>
            </w:r>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44"/>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3640" w:type="dxa"/>
            <w:gridSpan w:val="7"/>
          </w:tcPr>
          <w:p w:rsidR="00A411EE" w:rsidRPr="00EC40B8" w:rsidRDefault="00A411EE" w:rsidP="002946B8">
            <w:pPr>
              <w:widowControl w:val="0"/>
              <w:spacing w:line="240" w:lineRule="auto"/>
              <w:ind w:firstLine="0"/>
              <w:rPr>
                <w:rFonts w:ascii="Garamond" w:eastAsia="Arial" w:hAnsi="Garamond"/>
                <w:color w:val="0000FF"/>
                <w:lang w:val="sq-AL"/>
              </w:rPr>
            </w:pPr>
            <w:r w:rsidRPr="00EC40B8">
              <w:rPr>
                <w:rFonts w:ascii="Garamond" w:hAnsi="Garamond"/>
                <w:lang w:val="sq-AL"/>
              </w:rPr>
              <w:t xml:space="preserve">Internet: </w:t>
            </w:r>
            <w:hyperlink r:id="rId24" w:history="1">
              <w:r w:rsidRPr="00EC40B8">
                <w:rPr>
                  <w:rFonts w:ascii="Garamond" w:hAnsi="Garamond"/>
                  <w:color w:val="0000FF"/>
                  <w:lang w:val="sq-AL"/>
                </w:rPr>
                <w:t>www.gtai.de</w:t>
              </w:r>
            </w:hyperlink>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3"/>
          <w:wAfter w:w="5940" w:type="dxa"/>
          <w:trHeight w:val="225"/>
        </w:trPr>
        <w:tc>
          <w:tcPr>
            <w:tcW w:w="3420" w:type="dxa"/>
            <w:gridSpan w:val="2"/>
            <w:vMerge w:val="restart"/>
          </w:tcPr>
          <w:p w:rsidR="00A411EE" w:rsidRPr="00EC40B8" w:rsidRDefault="00A411EE"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Udhëzime për </w:t>
            </w:r>
            <w:r w:rsidR="00815DD0" w:rsidRPr="00EC40B8">
              <w:rPr>
                <w:rFonts w:ascii="Garamond" w:hAnsi="Garamond"/>
                <w:b/>
                <w:lang w:val="sq-AL"/>
              </w:rPr>
              <w:t xml:space="preserve">prokurimin </w:t>
            </w:r>
            <w:r w:rsidRPr="00EC40B8">
              <w:rPr>
                <w:rFonts w:ascii="Garamond" w:hAnsi="Garamond"/>
                <w:b/>
                <w:lang w:val="sq-AL"/>
              </w:rPr>
              <w:t>e</w:t>
            </w:r>
          </w:p>
        </w:tc>
      </w:tr>
      <w:tr w:rsidR="00A411EE" w:rsidRPr="00EC40B8" w:rsidTr="00D119D7">
        <w:trPr>
          <w:gridAfter w:val="1"/>
          <w:wAfter w:w="300" w:type="dxa"/>
          <w:trHeight w:val="354"/>
        </w:trPr>
        <w:tc>
          <w:tcPr>
            <w:tcW w:w="3420" w:type="dxa"/>
            <w:gridSpan w:val="2"/>
            <w:vMerge/>
          </w:tcPr>
          <w:p w:rsidR="00A411EE" w:rsidRPr="00EC40B8" w:rsidRDefault="00A411EE" w:rsidP="002946B8">
            <w:pPr>
              <w:widowControl w:val="0"/>
              <w:spacing w:line="240" w:lineRule="auto"/>
              <w:ind w:firstLine="0"/>
              <w:rPr>
                <w:rFonts w:ascii="Garamond" w:eastAsia="Times New Roman" w:hAnsi="Garamond"/>
                <w:lang w:val="sq-AL"/>
              </w:rPr>
            </w:pPr>
          </w:p>
        </w:tc>
        <w:tc>
          <w:tcPr>
            <w:tcW w:w="5640" w:type="dxa"/>
            <w:gridSpan w:val="12"/>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Të disponueshme në pesë gjuhë në internet sipas</w:t>
            </w:r>
          </w:p>
        </w:tc>
      </w:tr>
      <w:tr w:rsidR="00A411EE" w:rsidRPr="00EC40B8" w:rsidTr="00D119D7">
        <w:trPr>
          <w:gridAfter w:val="1"/>
          <w:wAfter w:w="300" w:type="dxa"/>
          <w:trHeight w:val="254"/>
        </w:trPr>
        <w:tc>
          <w:tcPr>
            <w:tcW w:w="3420" w:type="dxa"/>
            <w:gridSpan w:val="2"/>
          </w:tcPr>
          <w:p w:rsidR="00A411EE" w:rsidRPr="00EC40B8" w:rsidRDefault="00815DD0" w:rsidP="002946B8">
            <w:pPr>
              <w:widowControl w:val="0"/>
              <w:spacing w:line="240" w:lineRule="auto"/>
              <w:ind w:firstLine="0"/>
              <w:rPr>
                <w:rFonts w:ascii="Garamond" w:eastAsia="Arial" w:hAnsi="Garamond"/>
                <w:b/>
                <w:lang w:val="sq-AL"/>
              </w:rPr>
            </w:pPr>
            <w:r w:rsidRPr="00EC40B8">
              <w:rPr>
                <w:rFonts w:ascii="Garamond" w:hAnsi="Garamond"/>
                <w:b/>
                <w:lang w:val="sq-AL"/>
              </w:rPr>
              <w:t>mallrave</w:t>
            </w:r>
            <w:r w:rsidR="00A411EE" w:rsidRPr="00EC40B8">
              <w:rPr>
                <w:rFonts w:ascii="Garamond" w:hAnsi="Garamond"/>
                <w:b/>
                <w:lang w:val="sq-AL"/>
              </w:rPr>
              <w:t xml:space="preserve">, </w:t>
            </w:r>
            <w:r w:rsidRPr="00EC40B8">
              <w:rPr>
                <w:rFonts w:ascii="Garamond" w:hAnsi="Garamond"/>
                <w:b/>
                <w:lang w:val="sq-AL"/>
              </w:rPr>
              <w:t xml:space="preserve">punëve </w:t>
            </w:r>
            <w:r w:rsidR="00A411EE" w:rsidRPr="00EC40B8">
              <w:rPr>
                <w:rFonts w:ascii="Garamond" w:hAnsi="Garamond"/>
                <w:b/>
                <w:lang w:val="sq-AL"/>
              </w:rPr>
              <w:t xml:space="preserve">dhe </w:t>
            </w:r>
          </w:p>
        </w:tc>
        <w:tc>
          <w:tcPr>
            <w:tcW w:w="3640" w:type="dxa"/>
            <w:gridSpan w:val="7"/>
          </w:tcPr>
          <w:p w:rsidR="00A411EE" w:rsidRPr="00EC40B8" w:rsidRDefault="00985BFA" w:rsidP="002946B8">
            <w:pPr>
              <w:widowControl w:val="0"/>
              <w:spacing w:line="240" w:lineRule="auto"/>
              <w:ind w:firstLine="0"/>
              <w:rPr>
                <w:rFonts w:ascii="Garamond" w:eastAsia="Arial" w:hAnsi="Garamond"/>
                <w:lang w:val="sq-AL"/>
              </w:rPr>
            </w:pPr>
            <w:r w:rsidRPr="00EC40B8">
              <w:rPr>
                <w:rFonts w:ascii="Garamond" w:hAnsi="Garamond"/>
                <w:lang w:val="sq-AL"/>
              </w:rPr>
              <w:t>udhëzimeve/kontratave</w:t>
            </w:r>
            <w:r w:rsidR="00A411EE" w:rsidRPr="00EC40B8">
              <w:rPr>
                <w:rFonts w:ascii="Garamond" w:hAnsi="Garamond"/>
                <w:lang w:val="sq-AL"/>
              </w:rPr>
              <w:t>:</w:t>
            </w:r>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50"/>
        </w:trPr>
        <w:tc>
          <w:tcPr>
            <w:tcW w:w="3420" w:type="dxa"/>
            <w:gridSpan w:val="2"/>
          </w:tcPr>
          <w:p w:rsidR="00A411EE" w:rsidRPr="00EC40B8" w:rsidRDefault="00A411EE"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Shërbimeve të ngjashme </w:t>
            </w:r>
          </w:p>
        </w:tc>
        <w:tc>
          <w:tcPr>
            <w:tcW w:w="5640" w:type="dxa"/>
            <w:gridSpan w:val="12"/>
          </w:tcPr>
          <w:p w:rsidR="00A411EE" w:rsidRPr="00EC40B8" w:rsidRDefault="002E33CF" w:rsidP="002946B8">
            <w:pPr>
              <w:widowControl w:val="0"/>
              <w:spacing w:line="240" w:lineRule="auto"/>
              <w:ind w:firstLine="0"/>
              <w:rPr>
                <w:rFonts w:ascii="Garamond" w:eastAsia="Arial" w:hAnsi="Garamond"/>
                <w:color w:val="0000FF"/>
                <w:lang w:val="sq-AL"/>
              </w:rPr>
            </w:pPr>
            <w:hyperlink r:id="rId25" w:history="1">
              <w:r w:rsidR="00A411EE" w:rsidRPr="00EC40B8">
                <w:rPr>
                  <w:rFonts w:ascii="Garamond" w:hAnsi="Garamond"/>
                  <w:color w:val="0000FF"/>
                  <w:lang w:val="sq-AL"/>
                </w:rPr>
                <w:t>https://www.kfw-entwicklungsbank.de/International-</w:t>
              </w:r>
            </w:hyperlink>
          </w:p>
        </w:tc>
      </w:tr>
      <w:tr w:rsidR="00A411EE" w:rsidRPr="00EC40B8" w:rsidTr="00D119D7">
        <w:trPr>
          <w:gridAfter w:val="1"/>
          <w:wAfter w:w="300" w:type="dxa"/>
          <w:trHeight w:val="232"/>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5080" w:type="dxa"/>
            <w:gridSpan w:val="11"/>
          </w:tcPr>
          <w:p w:rsidR="00A411EE" w:rsidRPr="00EC40B8" w:rsidRDefault="002E33CF" w:rsidP="002946B8">
            <w:pPr>
              <w:widowControl w:val="0"/>
              <w:spacing w:line="240" w:lineRule="auto"/>
              <w:ind w:firstLine="0"/>
              <w:rPr>
                <w:rFonts w:ascii="Garamond" w:eastAsia="Arial" w:hAnsi="Garamond"/>
                <w:color w:val="0000FF"/>
                <w:lang w:val="sq-AL"/>
              </w:rPr>
            </w:pPr>
            <w:hyperlink r:id="rId26" w:history="1">
              <w:r w:rsidR="00A411EE" w:rsidRPr="00EC40B8">
                <w:rPr>
                  <w:rFonts w:ascii="Garamond" w:hAnsi="Garamond"/>
                  <w:color w:val="0000FF"/>
                  <w:lang w:val="sq-AL"/>
                </w:rPr>
                <w:t>financing/KfW-Development-Bank/Publications-</w:t>
              </w:r>
            </w:hyperlink>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34"/>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2620" w:type="dxa"/>
            <w:gridSpan w:val="5"/>
          </w:tcPr>
          <w:p w:rsidR="00A411EE" w:rsidRPr="00EC40B8" w:rsidRDefault="002E33CF" w:rsidP="002946B8">
            <w:pPr>
              <w:widowControl w:val="0"/>
              <w:spacing w:line="240" w:lineRule="auto"/>
              <w:ind w:firstLine="0"/>
              <w:rPr>
                <w:rFonts w:ascii="Garamond" w:eastAsia="Arial" w:hAnsi="Garamond"/>
                <w:color w:val="0000FF"/>
                <w:w w:val="99"/>
                <w:lang w:val="sq-AL"/>
              </w:rPr>
            </w:pPr>
            <w:hyperlink r:id="rId27" w:history="1">
              <w:r w:rsidR="00A411EE" w:rsidRPr="00EC40B8">
                <w:rPr>
                  <w:rFonts w:ascii="Garamond" w:hAnsi="Garamond"/>
                  <w:color w:val="0000FF"/>
                  <w:lang w:val="sq-AL"/>
                </w:rPr>
                <w:t>Videos/Publication-series/</w:t>
              </w:r>
            </w:hyperlink>
          </w:p>
        </w:tc>
        <w:tc>
          <w:tcPr>
            <w:tcW w:w="10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51"/>
        </w:trPr>
        <w:tc>
          <w:tcPr>
            <w:tcW w:w="3420" w:type="dxa"/>
            <w:gridSpan w:val="2"/>
          </w:tcPr>
          <w:p w:rsidR="00A411EE" w:rsidRPr="00EC40B8" w:rsidRDefault="00A411EE" w:rsidP="002946B8">
            <w:pPr>
              <w:widowControl w:val="0"/>
              <w:spacing w:line="240" w:lineRule="auto"/>
              <w:ind w:firstLine="0"/>
              <w:rPr>
                <w:rFonts w:ascii="Garamond" w:eastAsia="Arial" w:hAnsi="Garamond"/>
                <w:b/>
                <w:lang w:val="sq-AL"/>
              </w:rPr>
            </w:pPr>
            <w:r w:rsidRPr="00EC40B8">
              <w:rPr>
                <w:rFonts w:ascii="Garamond" w:hAnsi="Garamond"/>
                <w:b/>
                <w:lang w:val="sq-AL"/>
              </w:rPr>
              <w:t>ICC</w:t>
            </w:r>
          </w:p>
        </w:tc>
        <w:tc>
          <w:tcPr>
            <w:tcW w:w="3640" w:type="dxa"/>
            <w:gridSpan w:val="7"/>
          </w:tcPr>
          <w:p w:rsidR="00A411EE" w:rsidRPr="00EC40B8" w:rsidRDefault="00A411EE" w:rsidP="002946B8">
            <w:pPr>
              <w:widowControl w:val="0"/>
              <w:spacing w:line="240" w:lineRule="auto"/>
              <w:ind w:firstLine="0"/>
              <w:rPr>
                <w:rFonts w:ascii="Garamond" w:eastAsia="Arial" w:hAnsi="Garamond"/>
                <w:w w:val="99"/>
                <w:lang w:val="sq-AL"/>
              </w:rPr>
            </w:pPr>
            <w:r w:rsidRPr="00EC40B8">
              <w:rPr>
                <w:rFonts w:ascii="Garamond" w:hAnsi="Garamond"/>
                <w:lang w:val="sq-AL"/>
              </w:rPr>
              <w:t>Dhoma Ndërkombëtare e Tregtisë</w:t>
            </w:r>
          </w:p>
        </w:tc>
        <w:tc>
          <w:tcPr>
            <w:tcW w:w="30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4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
          <w:wAfter w:w="300" w:type="dxa"/>
          <w:trHeight w:val="244"/>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4420" w:type="dxa"/>
            <w:gridSpan w:val="9"/>
          </w:tcPr>
          <w:p w:rsidR="00A411EE" w:rsidRPr="00EC40B8" w:rsidRDefault="00A411EE" w:rsidP="002946B8">
            <w:pPr>
              <w:widowControl w:val="0"/>
              <w:spacing w:line="240" w:lineRule="auto"/>
              <w:ind w:firstLine="0"/>
              <w:rPr>
                <w:rFonts w:ascii="Garamond" w:eastAsia="Arial" w:hAnsi="Garamond"/>
                <w:color w:val="0000FF"/>
                <w:lang w:val="sq-AL"/>
              </w:rPr>
            </w:pPr>
            <w:r w:rsidRPr="00EC40B8">
              <w:rPr>
                <w:rFonts w:ascii="Garamond" w:hAnsi="Garamond"/>
                <w:lang w:val="sq-AL"/>
              </w:rPr>
              <w:t>Faqja e internetit:</w:t>
            </w:r>
            <w:r w:rsidR="00D04D24" w:rsidRPr="00EC40B8">
              <w:rPr>
                <w:rFonts w:ascii="Garamond" w:hAnsi="Garamond"/>
                <w:lang w:val="sq-AL"/>
              </w:rPr>
              <w:t xml:space="preserve"> </w:t>
            </w:r>
            <w:hyperlink r:id="rId28" w:history="1">
              <w:r w:rsidRPr="00EC40B8">
                <w:rPr>
                  <w:rFonts w:ascii="Garamond" w:hAnsi="Garamond"/>
                  <w:color w:val="0000FF"/>
                  <w:lang w:val="sq-AL"/>
                </w:rPr>
                <w:t>http://www.icc-deutschland.de</w:t>
              </w:r>
            </w:hyperlink>
          </w:p>
        </w:tc>
        <w:tc>
          <w:tcPr>
            <w:tcW w:w="2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380" w:type="dxa"/>
          </w:tcPr>
          <w:p w:rsidR="00A411EE" w:rsidRPr="00EC40B8" w:rsidRDefault="00A411EE" w:rsidP="002946B8">
            <w:pPr>
              <w:widowControl w:val="0"/>
              <w:spacing w:line="240" w:lineRule="auto"/>
              <w:ind w:firstLine="0"/>
              <w:rPr>
                <w:rFonts w:ascii="Garamond" w:eastAsia="Times New Roman" w:hAnsi="Garamond"/>
                <w:lang w:val="sq-AL"/>
              </w:rPr>
            </w:pPr>
          </w:p>
        </w:tc>
        <w:tc>
          <w:tcPr>
            <w:tcW w:w="560" w:type="dxa"/>
          </w:tcPr>
          <w:p w:rsidR="00A411EE" w:rsidRPr="00EC40B8" w:rsidRDefault="00A411EE" w:rsidP="002946B8">
            <w:pPr>
              <w:widowControl w:val="0"/>
              <w:spacing w:line="240" w:lineRule="auto"/>
              <w:ind w:firstLine="0"/>
              <w:rPr>
                <w:rFonts w:ascii="Garamond" w:eastAsia="Times New Roman" w:hAnsi="Garamond"/>
                <w:lang w:val="sq-AL"/>
              </w:rPr>
            </w:pPr>
          </w:p>
        </w:tc>
      </w:tr>
      <w:tr w:rsidR="00A411EE" w:rsidRPr="00EC40B8" w:rsidTr="00D119D7">
        <w:trPr>
          <w:gridAfter w:val="13"/>
          <w:wAfter w:w="5940" w:type="dxa"/>
          <w:trHeight w:val="225"/>
        </w:trPr>
        <w:tc>
          <w:tcPr>
            <w:tcW w:w="3420" w:type="dxa"/>
            <w:gridSpan w:val="2"/>
            <w:vMerge w:val="restart"/>
          </w:tcPr>
          <w:p w:rsidR="00A411EE" w:rsidRPr="00EC40B8" w:rsidRDefault="00A411EE" w:rsidP="002946B8">
            <w:pPr>
              <w:widowControl w:val="0"/>
              <w:spacing w:line="240" w:lineRule="auto"/>
              <w:ind w:firstLine="0"/>
              <w:rPr>
                <w:rFonts w:ascii="Garamond" w:eastAsia="Arial" w:hAnsi="Garamond"/>
                <w:b/>
                <w:lang w:val="sq-AL"/>
              </w:rPr>
            </w:pPr>
            <w:r w:rsidRPr="00EC40B8">
              <w:rPr>
                <w:rFonts w:ascii="Garamond" w:hAnsi="Garamond"/>
                <w:b/>
                <w:lang w:val="sq-AL"/>
              </w:rPr>
              <w:t>IFI</w:t>
            </w:r>
          </w:p>
        </w:tc>
      </w:tr>
      <w:tr w:rsidR="00A411EE" w:rsidRPr="00EC40B8" w:rsidTr="00D119D7">
        <w:trPr>
          <w:gridAfter w:val="1"/>
          <w:wAfter w:w="300" w:type="dxa"/>
          <w:trHeight w:val="205"/>
        </w:trPr>
        <w:tc>
          <w:tcPr>
            <w:tcW w:w="3420" w:type="dxa"/>
            <w:gridSpan w:val="2"/>
            <w:vMerge/>
          </w:tcPr>
          <w:p w:rsidR="00A411EE" w:rsidRPr="00EC40B8" w:rsidRDefault="00A411EE" w:rsidP="002946B8">
            <w:pPr>
              <w:widowControl w:val="0"/>
              <w:spacing w:line="240" w:lineRule="auto"/>
              <w:ind w:firstLine="0"/>
              <w:rPr>
                <w:rFonts w:ascii="Garamond" w:eastAsia="Times New Roman" w:hAnsi="Garamond"/>
                <w:lang w:val="sq-AL"/>
              </w:rPr>
            </w:pPr>
          </w:p>
        </w:tc>
        <w:tc>
          <w:tcPr>
            <w:tcW w:w="5640" w:type="dxa"/>
            <w:gridSpan w:val="12"/>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 xml:space="preserve">Institucionet </w:t>
            </w:r>
            <w:r w:rsidR="00815DD0" w:rsidRPr="00EC40B8">
              <w:rPr>
                <w:rFonts w:ascii="Garamond" w:hAnsi="Garamond"/>
                <w:lang w:val="sq-AL"/>
              </w:rPr>
              <w:t>financiare ndërkombëtare</w:t>
            </w:r>
            <w:r w:rsidRPr="00EC40B8">
              <w:rPr>
                <w:rFonts w:ascii="Garamond" w:hAnsi="Garamond"/>
                <w:lang w:val="sq-AL"/>
              </w:rPr>
              <w:t>, p.sh.</w:t>
            </w:r>
            <w:r w:rsidR="001576D3" w:rsidRPr="00EC40B8">
              <w:rPr>
                <w:rFonts w:ascii="Garamond" w:hAnsi="Garamond"/>
                <w:lang w:val="sq-AL"/>
              </w:rPr>
              <w:t>,</w:t>
            </w:r>
            <w:r w:rsidRPr="00EC40B8">
              <w:rPr>
                <w:rFonts w:ascii="Garamond" w:hAnsi="Garamond"/>
                <w:lang w:val="sq-AL"/>
              </w:rPr>
              <w:t xml:space="preserve"> Banka Botërore,</w:t>
            </w:r>
          </w:p>
        </w:tc>
      </w:tr>
      <w:tr w:rsidR="00A411EE" w:rsidRPr="00EC40B8" w:rsidTr="00D119D7">
        <w:trPr>
          <w:gridAfter w:val="1"/>
          <w:wAfter w:w="300" w:type="dxa"/>
          <w:trHeight w:val="252"/>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5640" w:type="dxa"/>
            <w:gridSpan w:val="12"/>
          </w:tcPr>
          <w:p w:rsidR="00A411EE" w:rsidRPr="00EC40B8" w:rsidRDefault="00A411EE" w:rsidP="002946B8">
            <w:pPr>
              <w:widowControl w:val="0"/>
              <w:spacing w:line="240" w:lineRule="auto"/>
              <w:ind w:firstLine="0"/>
              <w:rPr>
                <w:rFonts w:ascii="Garamond" w:eastAsia="Arial" w:hAnsi="Garamond"/>
                <w:w w:val="99"/>
                <w:lang w:val="sq-AL"/>
              </w:rPr>
            </w:pPr>
            <w:r w:rsidRPr="00EC40B8">
              <w:rPr>
                <w:rFonts w:ascii="Garamond" w:hAnsi="Garamond"/>
                <w:lang w:val="sq-AL"/>
              </w:rPr>
              <w:t>Banka Aziatike për Zhvillim, Banka Afrikane për Zhvillim,</w:t>
            </w:r>
          </w:p>
        </w:tc>
      </w:tr>
      <w:tr w:rsidR="00A411EE" w:rsidRPr="00EC40B8" w:rsidTr="00D119D7">
        <w:trPr>
          <w:gridAfter w:val="1"/>
          <w:wAfter w:w="300" w:type="dxa"/>
          <w:trHeight w:val="254"/>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5640" w:type="dxa"/>
            <w:gridSpan w:val="12"/>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Banka Evropiane për Rindërtim dhe Zhvillim,</w:t>
            </w:r>
          </w:p>
        </w:tc>
      </w:tr>
      <w:tr w:rsidR="00A411EE" w:rsidRPr="00EC40B8" w:rsidTr="00D119D7">
        <w:trPr>
          <w:gridAfter w:val="1"/>
          <w:wAfter w:w="300" w:type="dxa"/>
          <w:trHeight w:val="290"/>
        </w:trPr>
        <w:tc>
          <w:tcPr>
            <w:tcW w:w="3420" w:type="dxa"/>
            <w:gridSpan w:val="2"/>
          </w:tcPr>
          <w:p w:rsidR="00A411EE" w:rsidRPr="00EC40B8" w:rsidRDefault="00A411EE" w:rsidP="002946B8">
            <w:pPr>
              <w:widowControl w:val="0"/>
              <w:spacing w:line="240" w:lineRule="auto"/>
              <w:ind w:firstLine="0"/>
              <w:rPr>
                <w:rFonts w:ascii="Garamond" w:eastAsia="Times New Roman" w:hAnsi="Garamond"/>
                <w:lang w:val="sq-AL"/>
              </w:rPr>
            </w:pPr>
          </w:p>
        </w:tc>
        <w:tc>
          <w:tcPr>
            <w:tcW w:w="5640" w:type="dxa"/>
            <w:gridSpan w:val="12"/>
          </w:tcPr>
          <w:p w:rsidR="00A411EE" w:rsidRPr="00EC40B8" w:rsidRDefault="00A411EE" w:rsidP="002946B8">
            <w:pPr>
              <w:widowControl w:val="0"/>
              <w:spacing w:line="240" w:lineRule="auto"/>
              <w:ind w:firstLine="0"/>
              <w:rPr>
                <w:rFonts w:ascii="Garamond" w:eastAsia="Arial" w:hAnsi="Garamond"/>
                <w:lang w:val="sq-AL"/>
              </w:rPr>
            </w:pPr>
            <w:r w:rsidRPr="00EC40B8">
              <w:rPr>
                <w:rFonts w:ascii="Garamond" w:hAnsi="Garamond"/>
                <w:lang w:val="sq-AL"/>
              </w:rPr>
              <w:t>Banka</w:t>
            </w:r>
            <w:r w:rsidR="00D04D24" w:rsidRPr="00EC40B8">
              <w:rPr>
                <w:rFonts w:ascii="Garamond" w:hAnsi="Garamond"/>
                <w:lang w:val="sq-AL"/>
              </w:rPr>
              <w:t xml:space="preserve"> </w:t>
            </w:r>
            <w:r w:rsidRPr="00EC40B8">
              <w:rPr>
                <w:rFonts w:ascii="Garamond" w:hAnsi="Garamond"/>
                <w:lang w:val="sq-AL"/>
              </w:rPr>
              <w:t xml:space="preserve">Ndër-amerikane përZhvillim, </w:t>
            </w:r>
          </w:p>
        </w:tc>
      </w:tr>
      <w:tr w:rsidR="00412207" w:rsidRPr="00EC40B8" w:rsidTr="00D119D7">
        <w:trPr>
          <w:gridAfter w:val="1"/>
          <w:wAfter w:w="300" w:type="dxa"/>
          <w:trHeight w:val="290"/>
        </w:trPr>
        <w:tc>
          <w:tcPr>
            <w:tcW w:w="3420" w:type="dxa"/>
            <w:gridSpan w:val="2"/>
          </w:tcPr>
          <w:p w:rsidR="00412207" w:rsidRPr="00EC40B8" w:rsidRDefault="00412207"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Fletëpalosje për </w:t>
            </w:r>
            <w:r w:rsidR="00815DD0" w:rsidRPr="00EC40B8">
              <w:rPr>
                <w:rFonts w:ascii="Garamond" w:hAnsi="Garamond"/>
                <w:b/>
                <w:lang w:val="sq-AL"/>
              </w:rPr>
              <w:t xml:space="preserve">disbursimin e fondeve të bashkëpunimit financiar me vendet në zhvillim </w:t>
            </w:r>
          </w:p>
          <w:p w:rsidR="00412207" w:rsidRPr="00EC40B8" w:rsidRDefault="00412207" w:rsidP="002946B8">
            <w:pPr>
              <w:widowControl w:val="0"/>
              <w:spacing w:line="240" w:lineRule="auto"/>
              <w:ind w:firstLine="0"/>
              <w:rPr>
                <w:rFonts w:ascii="Garamond" w:eastAsia="Times New Roman" w:hAnsi="Garamond"/>
                <w:lang w:val="sq-AL"/>
              </w:rPr>
            </w:pPr>
          </w:p>
        </w:tc>
        <w:tc>
          <w:tcPr>
            <w:tcW w:w="5640" w:type="dxa"/>
            <w:gridSpan w:val="12"/>
          </w:tcPr>
          <w:p w:rsidR="00412207" w:rsidRPr="00EC40B8" w:rsidRDefault="00412207" w:rsidP="002946B8">
            <w:pPr>
              <w:widowControl w:val="0"/>
              <w:spacing w:line="240" w:lineRule="auto"/>
              <w:ind w:firstLine="0"/>
              <w:rPr>
                <w:rFonts w:ascii="Garamond" w:eastAsia="Arial" w:hAnsi="Garamond"/>
                <w:lang w:val="sq-AL"/>
              </w:rPr>
            </w:pPr>
            <w:r w:rsidRPr="00EC40B8">
              <w:rPr>
                <w:rFonts w:ascii="Garamond" w:hAnsi="Garamond"/>
                <w:lang w:val="sq-AL"/>
              </w:rPr>
              <w:t xml:space="preserve">E disponueshme në pesë gjuhë në internet sipas </w:t>
            </w:r>
          </w:p>
          <w:p w:rsidR="00412207" w:rsidRPr="00EC40B8" w:rsidRDefault="00412207" w:rsidP="002946B8">
            <w:pPr>
              <w:widowControl w:val="0"/>
              <w:spacing w:line="240" w:lineRule="auto"/>
              <w:ind w:firstLine="0"/>
              <w:rPr>
                <w:rFonts w:ascii="Garamond" w:eastAsia="Times New Roman" w:hAnsi="Garamond"/>
                <w:lang w:val="sq-AL"/>
              </w:rPr>
            </w:pPr>
          </w:p>
          <w:p w:rsidR="00412207" w:rsidRPr="00EC40B8" w:rsidRDefault="00815DD0" w:rsidP="002946B8">
            <w:pPr>
              <w:widowControl w:val="0"/>
              <w:spacing w:line="240" w:lineRule="auto"/>
              <w:ind w:firstLine="0"/>
              <w:rPr>
                <w:rFonts w:ascii="Garamond" w:eastAsia="Arial" w:hAnsi="Garamond"/>
                <w:lang w:val="sq-AL"/>
              </w:rPr>
            </w:pPr>
            <w:r w:rsidRPr="00EC40B8">
              <w:rPr>
                <w:rFonts w:ascii="Garamond" w:hAnsi="Garamond"/>
                <w:lang w:val="sq-AL"/>
              </w:rPr>
              <w:t>udhëzimeve</w:t>
            </w:r>
            <w:r w:rsidR="00412207" w:rsidRPr="00EC40B8">
              <w:rPr>
                <w:rFonts w:ascii="Garamond" w:hAnsi="Garamond"/>
                <w:lang w:val="sq-AL"/>
              </w:rPr>
              <w:t>/</w:t>
            </w:r>
            <w:r w:rsidR="00985BFA" w:rsidRPr="00EC40B8">
              <w:rPr>
                <w:rFonts w:ascii="Garamond" w:hAnsi="Garamond"/>
                <w:lang w:val="sq-AL"/>
              </w:rPr>
              <w:t>kontratave</w:t>
            </w:r>
            <w:r w:rsidR="00412207" w:rsidRPr="00EC40B8">
              <w:rPr>
                <w:rFonts w:ascii="Garamond" w:hAnsi="Garamond"/>
                <w:lang w:val="sq-AL"/>
              </w:rPr>
              <w:t xml:space="preserve">: </w:t>
            </w:r>
          </w:p>
          <w:p w:rsidR="00412207" w:rsidRPr="00EC40B8" w:rsidRDefault="002E33CF" w:rsidP="002946B8">
            <w:pPr>
              <w:widowControl w:val="0"/>
              <w:spacing w:line="240" w:lineRule="auto"/>
              <w:ind w:firstLine="0"/>
              <w:rPr>
                <w:rFonts w:ascii="Garamond" w:eastAsia="Arial" w:hAnsi="Garamond"/>
                <w:color w:val="0000FF"/>
                <w:u w:val="single"/>
                <w:lang w:val="sq-AL"/>
              </w:rPr>
            </w:pPr>
            <w:hyperlink r:id="rId29" w:history="1">
              <w:r w:rsidR="00412207" w:rsidRPr="00EC40B8">
                <w:rPr>
                  <w:rFonts w:ascii="Garamond" w:hAnsi="Garamond"/>
                  <w:color w:val="0000FF"/>
                  <w:u w:val="single"/>
                  <w:lang w:val="sq-AL"/>
                </w:rPr>
                <w:t>https://www.kfw-entwicklungsbank.de/International-</w:t>
              </w:r>
            </w:hyperlink>
          </w:p>
          <w:p w:rsidR="00412207" w:rsidRPr="00EC40B8" w:rsidRDefault="002E33CF" w:rsidP="002946B8">
            <w:pPr>
              <w:widowControl w:val="0"/>
              <w:spacing w:line="240" w:lineRule="auto"/>
              <w:ind w:firstLine="0"/>
              <w:rPr>
                <w:rFonts w:ascii="Garamond" w:eastAsia="Arial" w:hAnsi="Garamond"/>
                <w:color w:val="0000FF"/>
                <w:u w:val="single"/>
                <w:lang w:val="sq-AL"/>
              </w:rPr>
            </w:pPr>
            <w:hyperlink r:id="rId30" w:history="1">
              <w:r w:rsidR="00412207" w:rsidRPr="00EC40B8">
                <w:rPr>
                  <w:rFonts w:ascii="Garamond" w:hAnsi="Garamond"/>
                  <w:color w:val="0000FF"/>
                  <w:u w:val="single"/>
                  <w:lang w:val="sq-AL"/>
                </w:rPr>
                <w:t>financing/KfW-Development-Bank/Publications-</w:t>
              </w:r>
            </w:hyperlink>
          </w:p>
          <w:p w:rsidR="00412207" w:rsidRPr="00EC40B8" w:rsidRDefault="002E33CF" w:rsidP="002946B8">
            <w:pPr>
              <w:widowControl w:val="0"/>
              <w:spacing w:line="240" w:lineRule="auto"/>
              <w:ind w:firstLine="0"/>
              <w:rPr>
                <w:rFonts w:ascii="Garamond" w:eastAsia="Arial" w:hAnsi="Garamond"/>
                <w:color w:val="0000FF"/>
                <w:u w:val="single"/>
                <w:lang w:val="sq-AL"/>
              </w:rPr>
            </w:pPr>
            <w:hyperlink r:id="rId31" w:history="1">
              <w:r w:rsidR="00412207" w:rsidRPr="00EC40B8">
                <w:rPr>
                  <w:rFonts w:ascii="Garamond" w:hAnsi="Garamond"/>
                  <w:color w:val="0000FF"/>
                  <w:u w:val="single"/>
                  <w:lang w:val="sq-AL"/>
                </w:rPr>
                <w:t>Videos/Publication-series/</w:t>
              </w:r>
            </w:hyperlink>
          </w:p>
          <w:p w:rsidR="00412207" w:rsidRPr="00EC40B8" w:rsidRDefault="00412207" w:rsidP="002946B8">
            <w:pPr>
              <w:widowControl w:val="0"/>
              <w:spacing w:line="240" w:lineRule="auto"/>
              <w:ind w:firstLine="0"/>
              <w:rPr>
                <w:rFonts w:ascii="Garamond" w:hAnsi="Garamond"/>
                <w:lang w:val="sq-AL"/>
              </w:rPr>
            </w:pPr>
          </w:p>
        </w:tc>
      </w:tr>
      <w:tr w:rsidR="00412207" w:rsidRPr="00EC40B8" w:rsidTr="00D119D7">
        <w:trPr>
          <w:gridAfter w:val="1"/>
          <w:wAfter w:w="300" w:type="dxa"/>
          <w:trHeight w:val="290"/>
        </w:trPr>
        <w:tc>
          <w:tcPr>
            <w:tcW w:w="3420" w:type="dxa"/>
            <w:gridSpan w:val="2"/>
          </w:tcPr>
          <w:p w:rsidR="00412207" w:rsidRPr="00EC40B8" w:rsidRDefault="00412207"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Vendi partner </w:t>
            </w:r>
          </w:p>
          <w:p w:rsidR="00412207" w:rsidRPr="00EC40B8" w:rsidRDefault="00412207" w:rsidP="002946B8">
            <w:pPr>
              <w:widowControl w:val="0"/>
              <w:spacing w:line="240" w:lineRule="auto"/>
              <w:ind w:firstLine="0"/>
              <w:rPr>
                <w:rFonts w:ascii="Garamond" w:eastAsia="Times New Roman" w:hAnsi="Garamond"/>
                <w:lang w:val="sq-AL"/>
              </w:rPr>
            </w:pPr>
          </w:p>
        </w:tc>
        <w:tc>
          <w:tcPr>
            <w:tcW w:w="5640" w:type="dxa"/>
            <w:gridSpan w:val="12"/>
          </w:tcPr>
          <w:p w:rsidR="00412207" w:rsidRPr="00EC40B8" w:rsidRDefault="00412207" w:rsidP="002946B8">
            <w:pPr>
              <w:widowControl w:val="0"/>
              <w:spacing w:line="240" w:lineRule="auto"/>
              <w:ind w:firstLine="0"/>
              <w:rPr>
                <w:rFonts w:ascii="Garamond" w:eastAsia="Arial" w:hAnsi="Garamond"/>
                <w:lang w:val="sq-AL"/>
              </w:rPr>
            </w:pPr>
            <w:r w:rsidRPr="00EC40B8">
              <w:rPr>
                <w:rFonts w:ascii="Garamond" w:hAnsi="Garamond"/>
                <w:lang w:val="sq-AL"/>
              </w:rPr>
              <w:t>Shteti që është marrës i huas os</w:t>
            </w:r>
            <w:r w:rsidR="001576D3" w:rsidRPr="00EC40B8">
              <w:rPr>
                <w:rFonts w:ascii="Garamond" w:hAnsi="Garamond"/>
                <w:lang w:val="sq-AL"/>
              </w:rPr>
              <w:t>e grantit të FC-së</w:t>
            </w:r>
            <w:r w:rsidRPr="00EC40B8">
              <w:rPr>
                <w:rFonts w:ascii="Garamond" w:hAnsi="Garamond"/>
                <w:lang w:val="sq-AL"/>
              </w:rPr>
              <w:t xml:space="preserve"> ose shteti ku është vendosur partneri joqeveritar.</w:t>
            </w:r>
          </w:p>
          <w:p w:rsidR="00412207" w:rsidRPr="00EC40B8" w:rsidRDefault="00412207" w:rsidP="002946B8">
            <w:pPr>
              <w:widowControl w:val="0"/>
              <w:spacing w:line="240" w:lineRule="auto"/>
              <w:ind w:firstLine="0"/>
              <w:rPr>
                <w:rFonts w:ascii="Garamond" w:hAnsi="Garamond"/>
                <w:lang w:val="sq-AL"/>
              </w:rPr>
            </w:pPr>
          </w:p>
        </w:tc>
      </w:tr>
      <w:tr w:rsidR="00412207" w:rsidRPr="00EC40B8" w:rsidTr="00D119D7">
        <w:trPr>
          <w:gridAfter w:val="1"/>
          <w:wAfter w:w="300" w:type="dxa"/>
          <w:trHeight w:val="290"/>
        </w:trPr>
        <w:tc>
          <w:tcPr>
            <w:tcW w:w="3420" w:type="dxa"/>
            <w:gridSpan w:val="2"/>
          </w:tcPr>
          <w:p w:rsidR="00412207" w:rsidRPr="00EC40B8" w:rsidRDefault="00412207" w:rsidP="002946B8">
            <w:pPr>
              <w:widowControl w:val="0"/>
              <w:spacing w:line="240" w:lineRule="auto"/>
              <w:ind w:firstLine="0"/>
              <w:rPr>
                <w:rFonts w:ascii="Garamond" w:eastAsia="Arial" w:hAnsi="Garamond"/>
                <w:b/>
                <w:lang w:val="sq-AL"/>
              </w:rPr>
            </w:pPr>
            <w:r w:rsidRPr="00EC40B8">
              <w:rPr>
                <w:rFonts w:ascii="Garamond" w:hAnsi="Garamond"/>
                <w:b/>
                <w:lang w:val="sq-AL"/>
              </w:rPr>
              <w:t xml:space="preserve">Periudha e vlefshmërisë </w:t>
            </w:r>
          </w:p>
          <w:p w:rsidR="00412207" w:rsidRPr="00EC40B8" w:rsidRDefault="00412207" w:rsidP="002946B8">
            <w:pPr>
              <w:widowControl w:val="0"/>
              <w:spacing w:line="240" w:lineRule="auto"/>
              <w:ind w:firstLine="0"/>
              <w:rPr>
                <w:rFonts w:ascii="Garamond" w:eastAsia="Times New Roman" w:hAnsi="Garamond"/>
                <w:lang w:val="sq-AL"/>
              </w:rPr>
            </w:pPr>
          </w:p>
        </w:tc>
        <w:tc>
          <w:tcPr>
            <w:tcW w:w="5640" w:type="dxa"/>
            <w:gridSpan w:val="12"/>
          </w:tcPr>
          <w:p w:rsidR="00412207" w:rsidRPr="00EC40B8" w:rsidRDefault="00412207" w:rsidP="002946B8">
            <w:pPr>
              <w:widowControl w:val="0"/>
              <w:spacing w:line="240" w:lineRule="auto"/>
              <w:ind w:firstLine="0"/>
              <w:rPr>
                <w:rFonts w:ascii="Garamond" w:hAnsi="Garamond"/>
                <w:lang w:val="sq-AL"/>
              </w:rPr>
            </w:pPr>
            <w:r w:rsidRPr="00EC40B8">
              <w:rPr>
                <w:rFonts w:ascii="Garamond" w:hAnsi="Garamond"/>
                <w:lang w:val="sq-AL"/>
              </w:rPr>
              <w:t>Periudha gjatë së cilës ofertat mbeten detyruese; kjo mbulon të njëjtën periudhë si garancia.</w:t>
            </w:r>
          </w:p>
        </w:tc>
      </w:tr>
      <w:tr w:rsidR="00412207" w:rsidRPr="00EC40B8" w:rsidTr="00D119D7">
        <w:trPr>
          <w:gridAfter w:val="1"/>
          <w:wAfter w:w="300" w:type="dxa"/>
          <w:trHeight w:val="290"/>
        </w:trPr>
        <w:tc>
          <w:tcPr>
            <w:tcW w:w="3420" w:type="dxa"/>
            <w:gridSpan w:val="2"/>
          </w:tcPr>
          <w:p w:rsidR="00412207" w:rsidRPr="00EC40B8" w:rsidRDefault="00412207" w:rsidP="002946B8">
            <w:pPr>
              <w:widowControl w:val="0"/>
              <w:spacing w:line="240" w:lineRule="auto"/>
              <w:ind w:firstLine="0"/>
              <w:rPr>
                <w:rFonts w:ascii="Garamond" w:eastAsia="Times New Roman" w:hAnsi="Garamond"/>
                <w:lang w:val="sq-AL"/>
              </w:rPr>
            </w:pPr>
            <w:r w:rsidRPr="00EC40B8">
              <w:rPr>
                <w:rFonts w:ascii="Garamond" w:hAnsi="Garamond"/>
                <w:b/>
                <w:lang w:val="sq-AL"/>
              </w:rPr>
              <w:t>Agjencia e Zbatimit të Projektit</w:t>
            </w:r>
          </w:p>
        </w:tc>
        <w:tc>
          <w:tcPr>
            <w:tcW w:w="5640" w:type="dxa"/>
            <w:gridSpan w:val="12"/>
          </w:tcPr>
          <w:p w:rsidR="00412207" w:rsidRPr="00EC40B8" w:rsidRDefault="00412207" w:rsidP="002946B8">
            <w:pPr>
              <w:widowControl w:val="0"/>
              <w:spacing w:line="240" w:lineRule="auto"/>
              <w:ind w:firstLine="0"/>
              <w:rPr>
                <w:rFonts w:ascii="Garamond" w:hAnsi="Garamond"/>
                <w:lang w:val="sq-AL"/>
              </w:rPr>
            </w:pPr>
            <w:r w:rsidRPr="00EC40B8">
              <w:rPr>
                <w:rFonts w:ascii="Garamond" w:hAnsi="Garamond"/>
                <w:lang w:val="sq-AL"/>
              </w:rPr>
              <w:t>Organizata në vendin partner që është përgjegjëse për zbatimin e projektit; kjo organizatë është zakonisht edhe Klienti.</w:t>
            </w:r>
            <w:r w:rsidR="00D04D24" w:rsidRPr="00EC40B8">
              <w:rPr>
                <w:rFonts w:ascii="Garamond" w:hAnsi="Garamond"/>
                <w:lang w:val="sq-AL"/>
              </w:rPr>
              <w:t xml:space="preserve"> </w:t>
            </w:r>
          </w:p>
        </w:tc>
      </w:tr>
      <w:tr w:rsidR="00412207" w:rsidRPr="00EC40B8" w:rsidTr="00D119D7">
        <w:trPr>
          <w:gridAfter w:val="1"/>
          <w:wAfter w:w="300" w:type="dxa"/>
          <w:trHeight w:val="290"/>
        </w:trPr>
        <w:tc>
          <w:tcPr>
            <w:tcW w:w="3420" w:type="dxa"/>
            <w:gridSpan w:val="2"/>
          </w:tcPr>
          <w:p w:rsidR="00412207" w:rsidRPr="00EC40B8" w:rsidRDefault="00412207" w:rsidP="002946B8">
            <w:pPr>
              <w:widowControl w:val="0"/>
              <w:tabs>
                <w:tab w:val="left" w:pos="3480"/>
              </w:tabs>
              <w:spacing w:line="240" w:lineRule="auto"/>
              <w:ind w:firstLine="0"/>
              <w:rPr>
                <w:rFonts w:ascii="Garamond" w:hAnsi="Garamond"/>
                <w:b/>
                <w:lang w:val="sq-AL"/>
              </w:rPr>
            </w:pPr>
            <w:r w:rsidRPr="00EC40B8">
              <w:rPr>
                <w:rFonts w:ascii="Garamond" w:hAnsi="Garamond"/>
                <w:b/>
                <w:lang w:val="sq-AL"/>
              </w:rPr>
              <w:t xml:space="preserve">Dokumentet standarde të </w:t>
            </w:r>
          </w:p>
          <w:p w:rsidR="00412207" w:rsidRPr="00EC40B8" w:rsidRDefault="00412207" w:rsidP="002946B8">
            <w:pPr>
              <w:widowControl w:val="0"/>
              <w:spacing w:line="240" w:lineRule="auto"/>
              <w:ind w:firstLine="0"/>
              <w:rPr>
                <w:rFonts w:ascii="Garamond" w:eastAsia="Times New Roman" w:hAnsi="Garamond"/>
                <w:lang w:val="sq-AL"/>
              </w:rPr>
            </w:pPr>
            <w:r w:rsidRPr="00EC40B8">
              <w:rPr>
                <w:rFonts w:ascii="Garamond" w:hAnsi="Garamond"/>
                <w:b/>
                <w:lang w:val="sq-AL"/>
              </w:rPr>
              <w:t>ofertimit</w:t>
            </w:r>
          </w:p>
        </w:tc>
        <w:tc>
          <w:tcPr>
            <w:tcW w:w="5640" w:type="dxa"/>
            <w:gridSpan w:val="12"/>
          </w:tcPr>
          <w:p w:rsidR="00412207" w:rsidRPr="00EC40B8" w:rsidRDefault="00412207" w:rsidP="002946B8">
            <w:pPr>
              <w:widowControl w:val="0"/>
              <w:tabs>
                <w:tab w:val="left" w:pos="3480"/>
              </w:tabs>
              <w:spacing w:line="240" w:lineRule="auto"/>
              <w:ind w:firstLine="0"/>
              <w:rPr>
                <w:rFonts w:ascii="Garamond" w:eastAsia="Arial" w:hAnsi="Garamond"/>
                <w:lang w:val="sq-AL"/>
              </w:rPr>
            </w:pPr>
            <w:r w:rsidRPr="00EC40B8">
              <w:rPr>
                <w:rFonts w:ascii="Garamond" w:hAnsi="Garamond"/>
                <w:lang w:val="sq-AL"/>
              </w:rPr>
              <w:t xml:space="preserve">Dokumentet standarde të ofertimit të IFI-ve për </w:t>
            </w:r>
            <w:r w:rsidR="00815DD0" w:rsidRPr="00EC40B8">
              <w:rPr>
                <w:rFonts w:ascii="Garamond" w:hAnsi="Garamond"/>
                <w:lang w:val="sq-AL"/>
              </w:rPr>
              <w:t xml:space="preserve">publikimin </w:t>
            </w:r>
            <w:r w:rsidRPr="00EC40B8">
              <w:rPr>
                <w:rFonts w:ascii="Garamond" w:hAnsi="Garamond"/>
                <w:lang w:val="sq-AL"/>
              </w:rPr>
              <w:t>e ftesës për tender, procedurat e kontraktimit dhe kontratat. Për të shkarkuar dokumentet vizitoni:</w:t>
            </w:r>
          </w:p>
          <w:p w:rsidR="00412207" w:rsidRPr="00EC40B8" w:rsidRDefault="002E33CF" w:rsidP="002946B8">
            <w:pPr>
              <w:widowControl w:val="0"/>
              <w:spacing w:line="240" w:lineRule="auto"/>
              <w:ind w:firstLine="0"/>
              <w:rPr>
                <w:rFonts w:ascii="Garamond" w:hAnsi="Garamond"/>
                <w:lang w:val="sq-AL"/>
              </w:rPr>
            </w:pPr>
            <w:hyperlink r:id="rId32" w:history="1">
              <w:r w:rsidR="00412207" w:rsidRPr="00EC40B8">
                <w:rPr>
                  <w:rFonts w:ascii="Garamond" w:hAnsi="Garamond"/>
                  <w:color w:val="0000FF"/>
                  <w:u w:val="single"/>
                  <w:lang w:val="sq-AL"/>
                </w:rPr>
                <w:t>http://www.worldbank.org/</w:t>
              </w:r>
              <w:r w:rsidR="00412207" w:rsidRPr="00EC40B8">
                <w:rPr>
                  <w:rFonts w:ascii="Garamond" w:hAnsi="Garamond"/>
                  <w:color w:val="0000FF"/>
                  <w:lang w:val="sq-AL"/>
                </w:rPr>
                <w:t xml:space="preserve"> </w:t>
              </w:r>
            </w:hyperlink>
            <w:r w:rsidR="00412207" w:rsidRPr="00EC40B8">
              <w:rPr>
                <w:rFonts w:ascii="Garamond" w:hAnsi="Garamond"/>
                <w:color w:val="000000"/>
                <w:lang w:val="sq-AL"/>
              </w:rPr>
              <w:t>ose</w:t>
            </w:r>
            <w:r w:rsidR="00412207" w:rsidRPr="00EC40B8">
              <w:rPr>
                <w:rFonts w:ascii="Garamond" w:hAnsi="Garamond"/>
                <w:color w:val="0000FF"/>
                <w:lang w:val="sq-AL"/>
              </w:rPr>
              <w:t xml:space="preserve"> </w:t>
            </w:r>
            <w:hyperlink r:id="rId33" w:history="1">
              <w:r w:rsidR="00412207" w:rsidRPr="00EC40B8">
                <w:rPr>
                  <w:rFonts w:ascii="Garamond" w:hAnsi="Garamond"/>
                  <w:color w:val="0000FF"/>
                  <w:u w:val="single"/>
                  <w:lang w:val="sq-AL"/>
                </w:rPr>
                <w:t>http://www.adb.org/</w:t>
              </w:r>
            </w:hyperlink>
          </w:p>
        </w:tc>
      </w:tr>
    </w:tbl>
    <w:p w:rsidR="00562101" w:rsidRPr="00EC40B8" w:rsidRDefault="00562101" w:rsidP="002946B8">
      <w:pPr>
        <w:pStyle w:val="NeniTitull"/>
        <w:keepNext w:val="0"/>
        <w:rPr>
          <w:lang w:val="sq-AL"/>
        </w:rPr>
      </w:pPr>
    </w:p>
    <w:p w:rsidR="006E4A9F" w:rsidRPr="00EC40B8" w:rsidRDefault="006E4A9F" w:rsidP="002946B8">
      <w:pPr>
        <w:pStyle w:val="NeniTitull"/>
        <w:keepNext w:val="0"/>
        <w:rPr>
          <w:lang w:val="sq-AL"/>
        </w:rPr>
        <w:sectPr w:rsidR="006E4A9F" w:rsidRPr="00EC40B8" w:rsidSect="008A378D">
          <w:type w:val="continuous"/>
          <w:pgSz w:w="11907" w:h="16840" w:code="9"/>
          <w:pgMar w:top="720" w:right="1134" w:bottom="720" w:left="1134" w:header="851" w:footer="851" w:gutter="0"/>
          <w:cols w:space="454"/>
          <w:docGrid w:linePitch="360"/>
        </w:sectPr>
      </w:pPr>
    </w:p>
    <w:p w:rsidR="000D57E3" w:rsidRPr="00EC40B8" w:rsidRDefault="000D57E3" w:rsidP="002946B8">
      <w:pPr>
        <w:pStyle w:val="NeniTitull"/>
        <w:keepNext w:val="0"/>
        <w:rPr>
          <w:lang w:val="sq-AL"/>
        </w:rPr>
      </w:pPr>
      <w:r w:rsidRPr="00EC40B8">
        <w:rPr>
          <w:lang w:val="sq-AL"/>
        </w:rPr>
        <w:t xml:space="preserve">VENDIM </w:t>
      </w:r>
    </w:p>
    <w:p w:rsidR="000D57E3" w:rsidRPr="00EC40B8" w:rsidRDefault="00D04D24" w:rsidP="002946B8">
      <w:pPr>
        <w:pStyle w:val="NeniTitull"/>
        <w:keepNext w:val="0"/>
        <w:rPr>
          <w:lang w:val="sq-AL"/>
        </w:rPr>
      </w:pPr>
      <w:r w:rsidRPr="00EC40B8">
        <w:rPr>
          <w:lang w:val="sq-AL"/>
        </w:rPr>
        <w:t xml:space="preserve">Nr. </w:t>
      </w:r>
      <w:r w:rsidR="000D57E3" w:rsidRPr="00EC40B8">
        <w:rPr>
          <w:lang w:val="sq-AL"/>
        </w:rPr>
        <w:t>427, datë 11.7.2018</w:t>
      </w:r>
    </w:p>
    <w:p w:rsidR="00BC7825" w:rsidRPr="00EC40B8" w:rsidRDefault="00BC7825" w:rsidP="002946B8">
      <w:pPr>
        <w:pStyle w:val="Paragrafi"/>
        <w:rPr>
          <w:sz w:val="14"/>
          <w:lang w:val="sq-AL" w:eastAsia="en-GB"/>
        </w:rPr>
      </w:pPr>
    </w:p>
    <w:p w:rsidR="00B65959" w:rsidRPr="00EC40B8" w:rsidRDefault="00B65959" w:rsidP="002946B8">
      <w:pPr>
        <w:pStyle w:val="NeniTitull"/>
        <w:keepNext w:val="0"/>
        <w:rPr>
          <w:lang w:val="sq-AL"/>
        </w:rPr>
      </w:pPr>
      <w:r w:rsidRPr="00EC40B8">
        <w:rPr>
          <w:lang w:val="sq-AL"/>
        </w:rPr>
        <w:t>PËR HEQJEN NGA FONDI PYJOR DHE KULLOSOR PUBLIK</w:t>
      </w:r>
      <w:r w:rsidR="00D04D24" w:rsidRPr="00EC40B8">
        <w:rPr>
          <w:lang w:val="sq-AL"/>
        </w:rPr>
        <w:t xml:space="preserve"> </w:t>
      </w:r>
      <w:r w:rsidRPr="00EC40B8">
        <w:rPr>
          <w:lang w:val="sq-AL"/>
        </w:rPr>
        <w:t xml:space="preserve">DHE ZVOGËLIMIN NË VOLUM TË SIPËRFAQES PREJ 3.1 HA, QË DO TË PËRDORET NGA SHOQËRIA </w:t>
      </w:r>
      <w:r w:rsidR="00793688" w:rsidRPr="00EC40B8">
        <w:rPr>
          <w:lang w:val="sq-AL"/>
        </w:rPr>
        <w:t>“</w:t>
      </w:r>
      <w:r w:rsidRPr="00EC40B8">
        <w:rPr>
          <w:lang w:val="sq-AL"/>
        </w:rPr>
        <w:t>PIETRA NESLI</w:t>
      </w:r>
      <w:r w:rsidR="00793688" w:rsidRPr="00EC40B8">
        <w:rPr>
          <w:lang w:val="sq-AL"/>
        </w:rPr>
        <w:t>”</w:t>
      </w:r>
      <w:r w:rsidRPr="00EC40B8">
        <w:rPr>
          <w:lang w:val="sq-AL"/>
        </w:rPr>
        <w:t xml:space="preserve"> SHPK, PËR SHFRYTËZIMIN E MINERALIT RANOR SILICOR</w:t>
      </w:r>
      <w:r w:rsidR="00D04D24" w:rsidRPr="00EC40B8">
        <w:rPr>
          <w:lang w:val="sq-AL"/>
        </w:rPr>
        <w:t xml:space="preserve"> </w:t>
      </w:r>
      <w:r w:rsidRPr="00EC40B8">
        <w:rPr>
          <w:lang w:val="sq-AL"/>
        </w:rPr>
        <w:t xml:space="preserve">NË OBJEKTIN </w:t>
      </w:r>
      <w:r w:rsidR="00793688" w:rsidRPr="00EC40B8">
        <w:rPr>
          <w:lang w:val="sq-AL"/>
        </w:rPr>
        <w:t>“</w:t>
      </w:r>
      <w:r w:rsidRPr="00EC40B8">
        <w:rPr>
          <w:lang w:val="sq-AL"/>
        </w:rPr>
        <w:t>ZOGASI</w:t>
      </w:r>
      <w:r w:rsidR="00793688" w:rsidRPr="00EC40B8">
        <w:rPr>
          <w:lang w:val="sq-AL"/>
        </w:rPr>
        <w:t>”</w:t>
      </w:r>
      <w:r w:rsidRPr="00EC40B8">
        <w:rPr>
          <w:lang w:val="sq-AL"/>
        </w:rPr>
        <w:t>, BASHKIA SKRAPAR</w:t>
      </w:r>
    </w:p>
    <w:p w:rsidR="00B65959" w:rsidRPr="00EC40B8" w:rsidRDefault="00B65959" w:rsidP="002946B8">
      <w:pPr>
        <w:pStyle w:val="Paragrafi"/>
        <w:rPr>
          <w:sz w:val="14"/>
          <w:lang w:val="sq-AL"/>
        </w:rPr>
      </w:pPr>
    </w:p>
    <w:p w:rsidR="00B65959" w:rsidRPr="00EC40B8" w:rsidRDefault="00B65959" w:rsidP="002946B8">
      <w:pPr>
        <w:pStyle w:val="Paragrafi"/>
        <w:rPr>
          <w:lang w:val="sq-AL"/>
        </w:rPr>
      </w:pPr>
      <w:r w:rsidRPr="00EC40B8">
        <w:rPr>
          <w:lang w:val="sq-AL"/>
        </w:rPr>
        <w:t xml:space="preserve">Në mbështetje të nenit 100 të Kushtetutës, të nenit 17, të ligjit </w:t>
      </w:r>
      <w:r w:rsidR="00D04D24" w:rsidRPr="00EC40B8">
        <w:rPr>
          <w:lang w:val="sq-AL"/>
        </w:rPr>
        <w:t xml:space="preserve">nr. </w:t>
      </w:r>
      <w:r w:rsidRPr="00EC40B8">
        <w:rPr>
          <w:lang w:val="sq-AL"/>
        </w:rPr>
        <w:t xml:space="preserve">9385, datë 4.5.2005, </w:t>
      </w:r>
      <w:r w:rsidR="00793688" w:rsidRPr="00EC40B8">
        <w:rPr>
          <w:lang w:val="sq-AL"/>
        </w:rPr>
        <w:t>“</w:t>
      </w:r>
      <w:r w:rsidRPr="00EC40B8">
        <w:rPr>
          <w:lang w:val="sq-AL"/>
        </w:rPr>
        <w:t>Për pyjet dhe shërbimin pyjor</w:t>
      </w:r>
      <w:r w:rsidR="00793688" w:rsidRPr="00EC40B8">
        <w:rPr>
          <w:lang w:val="sq-AL"/>
        </w:rPr>
        <w:t>”</w:t>
      </w:r>
      <w:r w:rsidRPr="00EC40B8">
        <w:rPr>
          <w:lang w:val="sq-AL"/>
        </w:rPr>
        <w:t xml:space="preserve">, të ndryshuar, dhe të nenit 10, të ligjit </w:t>
      </w:r>
      <w:r w:rsidR="00D04D24" w:rsidRPr="00EC40B8">
        <w:rPr>
          <w:lang w:val="sq-AL"/>
        </w:rPr>
        <w:t xml:space="preserve">nr. </w:t>
      </w:r>
      <w:r w:rsidRPr="00EC40B8">
        <w:rPr>
          <w:lang w:val="sq-AL"/>
        </w:rPr>
        <w:t xml:space="preserve">9693, datë 19.3.2007, </w:t>
      </w:r>
      <w:r w:rsidR="00793688" w:rsidRPr="00EC40B8">
        <w:rPr>
          <w:lang w:val="sq-AL"/>
        </w:rPr>
        <w:t>“</w:t>
      </w:r>
      <w:r w:rsidRPr="00EC40B8">
        <w:rPr>
          <w:lang w:val="sq-AL"/>
        </w:rPr>
        <w:t>Për fondin kullosor</w:t>
      </w:r>
      <w:r w:rsidR="00793688" w:rsidRPr="00EC40B8">
        <w:rPr>
          <w:lang w:val="sq-AL"/>
        </w:rPr>
        <w:t>”</w:t>
      </w:r>
      <w:r w:rsidRPr="00EC40B8">
        <w:rPr>
          <w:lang w:val="sq-AL"/>
        </w:rPr>
        <w:t>, të ndryshuar, me propozimin e ministrit të Turizmit dhe Mjedisit dhe të ministrit të Infrastrukturës dhe Energjisë, Këshilli i Ministrave</w:t>
      </w:r>
    </w:p>
    <w:p w:rsidR="00B65959" w:rsidRPr="00EC40B8" w:rsidRDefault="00B65959" w:rsidP="002946B8">
      <w:pPr>
        <w:pStyle w:val="Paragrafi"/>
        <w:rPr>
          <w:sz w:val="14"/>
          <w:lang w:val="sq-AL"/>
        </w:rPr>
      </w:pPr>
    </w:p>
    <w:p w:rsidR="00B65959" w:rsidRPr="00EC40B8" w:rsidRDefault="00B65959" w:rsidP="002946B8">
      <w:pPr>
        <w:pStyle w:val="NeniNr"/>
        <w:keepNext w:val="0"/>
        <w:rPr>
          <w:lang w:val="sq-AL"/>
        </w:rPr>
      </w:pPr>
      <w:r w:rsidRPr="00EC40B8">
        <w:rPr>
          <w:lang w:val="sq-AL"/>
        </w:rPr>
        <w:t>VENDOSI:</w:t>
      </w:r>
    </w:p>
    <w:p w:rsidR="00B65959" w:rsidRPr="00EC40B8" w:rsidRDefault="00B65959" w:rsidP="002946B8">
      <w:pPr>
        <w:pStyle w:val="Paragrafi"/>
        <w:rPr>
          <w:sz w:val="14"/>
          <w:lang w:val="sq-AL"/>
        </w:rPr>
      </w:pPr>
    </w:p>
    <w:p w:rsidR="00B65959" w:rsidRPr="00EC40B8" w:rsidRDefault="00C47793" w:rsidP="002946B8">
      <w:pPr>
        <w:pStyle w:val="Paragrafi"/>
        <w:rPr>
          <w:lang w:val="sq-AL"/>
        </w:rPr>
      </w:pPr>
      <w:r w:rsidRPr="00EC40B8">
        <w:rPr>
          <w:lang w:val="sq-AL"/>
        </w:rPr>
        <w:t xml:space="preserve">1. </w:t>
      </w:r>
      <w:r w:rsidR="00B65959" w:rsidRPr="00EC40B8">
        <w:rPr>
          <w:lang w:val="sq-AL"/>
        </w:rPr>
        <w:t xml:space="preserve">Sipërfaqja pyjore publike prej 3.1 ha, që do të përdoret nga shoqëria </w:t>
      </w:r>
      <w:r w:rsidR="00793688" w:rsidRPr="00EC40B8">
        <w:rPr>
          <w:lang w:val="sq-AL"/>
        </w:rPr>
        <w:t>“</w:t>
      </w:r>
      <w:r w:rsidR="00B65959" w:rsidRPr="00EC40B8">
        <w:rPr>
          <w:lang w:val="sq-AL"/>
        </w:rPr>
        <w:t>Pietra Nesli</w:t>
      </w:r>
      <w:r w:rsidR="00793688" w:rsidRPr="00EC40B8">
        <w:rPr>
          <w:lang w:val="sq-AL"/>
        </w:rPr>
        <w:t>”</w:t>
      </w:r>
      <w:r w:rsidR="00B65959" w:rsidRPr="00EC40B8">
        <w:rPr>
          <w:lang w:val="sq-AL"/>
        </w:rPr>
        <w:t xml:space="preserve"> sh.p.k. për shfrytëzimin e mineralit ranor silicor në objektin </w:t>
      </w:r>
      <w:r w:rsidR="00793688" w:rsidRPr="00EC40B8">
        <w:rPr>
          <w:lang w:val="sq-AL"/>
        </w:rPr>
        <w:t>“</w:t>
      </w:r>
      <w:r w:rsidR="00B65959" w:rsidRPr="00EC40B8">
        <w:rPr>
          <w:lang w:val="sq-AL"/>
        </w:rPr>
        <w:t>Zogasi</w:t>
      </w:r>
      <w:r w:rsidR="00793688" w:rsidRPr="00EC40B8">
        <w:rPr>
          <w:lang w:val="sq-AL"/>
        </w:rPr>
        <w:t>”</w:t>
      </w:r>
      <w:r w:rsidR="00B65959" w:rsidRPr="00EC40B8">
        <w:rPr>
          <w:lang w:val="sq-AL"/>
        </w:rPr>
        <w:t xml:space="preserve">, Bashkia Skrapar, të hiqet nga fondi pyjor dhe kullosor publik i bashkisë, të zvogëlohet në volum dhe të çregjistrohet nga Regjistri i Kadastrës së Pyjeve dhe Kullotave. Lidhja </w:t>
      </w:r>
      <w:r w:rsidR="00D04D24" w:rsidRPr="00EC40B8">
        <w:rPr>
          <w:lang w:val="sq-AL"/>
        </w:rPr>
        <w:t xml:space="preserve">nr. </w:t>
      </w:r>
      <w:r w:rsidR="00B65959" w:rsidRPr="00EC40B8">
        <w:rPr>
          <w:lang w:val="sq-AL"/>
        </w:rPr>
        <w:t>1, me të dhënat për</w:t>
      </w:r>
      <w:r w:rsidR="00D04D24" w:rsidRPr="00EC40B8">
        <w:rPr>
          <w:lang w:val="sq-AL"/>
        </w:rPr>
        <w:t xml:space="preserve"> </w:t>
      </w:r>
      <w:r w:rsidR="00B65959" w:rsidRPr="00EC40B8">
        <w:rPr>
          <w:lang w:val="sq-AL"/>
        </w:rPr>
        <w:t>sipërfaqen pyjore që zvogëlohet në volum dhe hiqet nga fondi pyjor dhe kullosor publik</w:t>
      </w:r>
      <w:r w:rsidR="00EB46E4" w:rsidRPr="00EC40B8">
        <w:rPr>
          <w:lang w:val="sq-AL"/>
        </w:rPr>
        <w:t>,</w:t>
      </w:r>
      <w:r w:rsidR="00B65959" w:rsidRPr="00EC40B8">
        <w:rPr>
          <w:lang w:val="sq-AL"/>
        </w:rPr>
        <w:t xml:space="preserve"> si dhe harta topografike, me koordinatat e poligonit të sipërfaqes, objekt minerar, i bashkëlidhen këtij vendimi dhe janë pjesë përbërëse të tij. </w:t>
      </w:r>
    </w:p>
    <w:p w:rsidR="00B65959" w:rsidRPr="00EC40B8" w:rsidRDefault="00AA6CCA" w:rsidP="002946B8">
      <w:pPr>
        <w:pStyle w:val="Paragrafi"/>
        <w:rPr>
          <w:lang w:val="sq-AL"/>
        </w:rPr>
      </w:pPr>
      <w:r w:rsidRPr="00EC40B8">
        <w:rPr>
          <w:lang w:val="sq-AL"/>
        </w:rPr>
        <w:t xml:space="preserve">2. </w:t>
      </w:r>
      <w:r w:rsidR="00B65959" w:rsidRPr="00EC40B8">
        <w:rPr>
          <w:lang w:val="sq-AL"/>
        </w:rPr>
        <w:t>Vlerat përkatëse të volumit të materialit drusor, të produkteve të tjera pyjore e kullosore dhe të investimeve të</w:t>
      </w:r>
      <w:r w:rsidR="00D04D24" w:rsidRPr="00EC40B8">
        <w:rPr>
          <w:lang w:val="sq-AL"/>
        </w:rPr>
        <w:t xml:space="preserve"> </w:t>
      </w:r>
      <w:r w:rsidR="00B65959" w:rsidRPr="00EC40B8">
        <w:rPr>
          <w:lang w:val="sq-AL"/>
        </w:rPr>
        <w:t xml:space="preserve">kryera në vite në sipërfaqen, objekt minerar, të paguhen nga shoqëria </w:t>
      </w:r>
      <w:r w:rsidR="00793688" w:rsidRPr="00EC40B8">
        <w:rPr>
          <w:lang w:val="sq-AL"/>
        </w:rPr>
        <w:t>“</w:t>
      </w:r>
      <w:r w:rsidR="00B65959" w:rsidRPr="00EC40B8">
        <w:rPr>
          <w:lang w:val="sq-AL"/>
        </w:rPr>
        <w:t>Pietra Nesli</w:t>
      </w:r>
      <w:r w:rsidR="00793688" w:rsidRPr="00EC40B8">
        <w:rPr>
          <w:lang w:val="sq-AL"/>
        </w:rPr>
        <w:t>”</w:t>
      </w:r>
      <w:r w:rsidR="00B65959" w:rsidRPr="00EC40B8">
        <w:rPr>
          <w:lang w:val="sq-AL"/>
        </w:rPr>
        <w:t xml:space="preserve"> sh.p.k., në llogarinë rrjedhëse të Bashkisë Skrapar, në bazë të lidhjes 4, të vendimit </w:t>
      </w:r>
      <w:r w:rsidR="00D04D24" w:rsidRPr="00EC40B8">
        <w:rPr>
          <w:lang w:val="sq-AL"/>
        </w:rPr>
        <w:t xml:space="preserve">nr. </w:t>
      </w:r>
      <w:r w:rsidR="00B65959" w:rsidRPr="00EC40B8">
        <w:rPr>
          <w:lang w:val="sq-AL"/>
        </w:rPr>
        <w:t xml:space="preserve">391, datë 21.6.2006, të Këshillit të Ministrave, </w:t>
      </w:r>
      <w:r w:rsidR="00793688" w:rsidRPr="00EC40B8">
        <w:rPr>
          <w:lang w:val="sq-AL"/>
        </w:rPr>
        <w:t>“</w:t>
      </w:r>
      <w:r w:rsidR="00B65959" w:rsidRPr="00EC40B8">
        <w:rPr>
          <w:lang w:val="sq-AL"/>
        </w:rPr>
        <w:t>Për përcaktimin e tarifave në sektorin e pyjeve dhe të kullotave</w:t>
      </w:r>
      <w:r w:rsidR="00793688" w:rsidRPr="00EC40B8">
        <w:rPr>
          <w:lang w:val="sq-AL"/>
        </w:rPr>
        <w:t>”</w:t>
      </w:r>
      <w:r w:rsidR="00B65959" w:rsidRPr="00EC40B8">
        <w:rPr>
          <w:lang w:val="sq-AL"/>
        </w:rPr>
        <w:t xml:space="preserve">, të ndryshuar. </w:t>
      </w:r>
    </w:p>
    <w:p w:rsidR="00B65959" w:rsidRPr="00EC40B8" w:rsidRDefault="00AA6CCA" w:rsidP="002946B8">
      <w:pPr>
        <w:pStyle w:val="Paragrafi"/>
        <w:rPr>
          <w:lang w:val="sq-AL"/>
        </w:rPr>
      </w:pPr>
      <w:r w:rsidRPr="00EC40B8">
        <w:rPr>
          <w:lang w:val="sq-AL"/>
        </w:rPr>
        <w:t xml:space="preserve">3. </w:t>
      </w:r>
      <w:r w:rsidR="00B65959" w:rsidRPr="00EC40B8">
        <w:rPr>
          <w:lang w:val="sq-AL"/>
        </w:rPr>
        <w:t xml:space="preserve">Me hyrjen në fuqi të këtij vendimi, shoqëria </w:t>
      </w:r>
      <w:r w:rsidR="00793688" w:rsidRPr="00EC40B8">
        <w:rPr>
          <w:lang w:val="sq-AL"/>
        </w:rPr>
        <w:t>“</w:t>
      </w:r>
      <w:r w:rsidR="00B65959" w:rsidRPr="00EC40B8">
        <w:rPr>
          <w:lang w:val="sq-AL"/>
        </w:rPr>
        <w:t>Pietra Nesli</w:t>
      </w:r>
      <w:r w:rsidR="00793688" w:rsidRPr="00EC40B8">
        <w:rPr>
          <w:lang w:val="sq-AL"/>
        </w:rPr>
        <w:t>”</w:t>
      </w:r>
      <w:r w:rsidR="00B65959" w:rsidRPr="00EC40B8">
        <w:rPr>
          <w:lang w:val="sq-AL"/>
        </w:rPr>
        <w:t xml:space="preserve"> sh.p.k., detyrohet të rehabilitojë sipërfaqet sipas kushteve të lejes mjedisore dhe të pyllëzojë, me fondet e veta, një sipërfaqe pyjore prej 3.1 ha në ngastrat e përcaktuara në marrëveshjen me Bashkinë Skrapar.</w:t>
      </w:r>
    </w:p>
    <w:p w:rsidR="00B65959" w:rsidRPr="00EC40B8" w:rsidRDefault="00AA6CCA" w:rsidP="002946B8">
      <w:pPr>
        <w:pStyle w:val="Paragrafi"/>
        <w:rPr>
          <w:lang w:val="sq-AL"/>
        </w:rPr>
      </w:pPr>
      <w:r w:rsidRPr="00EC40B8">
        <w:rPr>
          <w:lang w:val="sq-AL"/>
        </w:rPr>
        <w:t xml:space="preserve">4. </w:t>
      </w:r>
      <w:r w:rsidR="00B65959" w:rsidRPr="00EC40B8">
        <w:rPr>
          <w:lang w:val="sq-AL"/>
        </w:rPr>
        <w:t xml:space="preserve">Bashkia Skrapar dhe shoqëria </w:t>
      </w:r>
      <w:r w:rsidR="00793688" w:rsidRPr="00EC40B8">
        <w:rPr>
          <w:lang w:val="sq-AL"/>
        </w:rPr>
        <w:t>“</w:t>
      </w:r>
      <w:r w:rsidR="00B65959" w:rsidRPr="00EC40B8">
        <w:rPr>
          <w:lang w:val="sq-AL"/>
        </w:rPr>
        <w:t>Pietra Nesli</w:t>
      </w:r>
      <w:r w:rsidR="00793688" w:rsidRPr="00EC40B8">
        <w:rPr>
          <w:lang w:val="sq-AL"/>
        </w:rPr>
        <w:t>”</w:t>
      </w:r>
      <w:r w:rsidR="00B65959" w:rsidRPr="00EC40B8">
        <w:rPr>
          <w:lang w:val="sq-AL"/>
        </w:rPr>
        <w:t xml:space="preserve"> sh.p.k., të nënshkruajnë marrëveshjen e bashkëpunimit jo më vonë se 60 (gjashtëdhjetë) ditë nga hyrja në fuqi e këtij vendimi. Një kopje e marrëveshjes, së bashku me projektin e miratuar për pyllëzimin, të dërgohet në Ministrinë e Turizmit dhe Mjedisit jo më vonë se 10 (dhjetë) ditë nga data e nënshkrimit të saj. </w:t>
      </w:r>
    </w:p>
    <w:p w:rsidR="00B65959" w:rsidRPr="00EC40B8" w:rsidRDefault="00AA6CCA" w:rsidP="002946B8">
      <w:pPr>
        <w:pStyle w:val="Paragrafi"/>
        <w:rPr>
          <w:lang w:val="sq-AL"/>
        </w:rPr>
      </w:pPr>
      <w:r w:rsidRPr="00EC40B8">
        <w:rPr>
          <w:lang w:val="sq-AL"/>
        </w:rPr>
        <w:t xml:space="preserve">5. </w:t>
      </w:r>
      <w:r w:rsidR="00B65959" w:rsidRPr="00EC40B8">
        <w:rPr>
          <w:lang w:val="sq-AL"/>
        </w:rPr>
        <w:t>Si</w:t>
      </w:r>
      <w:r w:rsidR="00C7622E">
        <w:rPr>
          <w:lang w:val="sq-AL"/>
        </w:rPr>
        <w:t>përfaqet pyjore sipas lidhjes 1</w:t>
      </w:r>
      <w:r w:rsidR="00B65959" w:rsidRPr="00EC40B8">
        <w:rPr>
          <w:lang w:val="sq-AL"/>
        </w:rPr>
        <w:t xml:space="preserve"> të këtij vendimi, mbeten pronë publike e shtetit dhe regjistrohen në përgjegjësi administrimi të Ministrisë së Infrastrukturës dhe Energjisë. </w:t>
      </w:r>
    </w:p>
    <w:p w:rsidR="00B65959" w:rsidRPr="00EC40B8" w:rsidRDefault="00AA6CCA" w:rsidP="002946B8">
      <w:pPr>
        <w:pStyle w:val="Paragrafi"/>
        <w:rPr>
          <w:lang w:val="sq-AL"/>
        </w:rPr>
      </w:pPr>
      <w:r w:rsidRPr="00EC40B8">
        <w:rPr>
          <w:lang w:val="sq-AL"/>
        </w:rPr>
        <w:t xml:space="preserve">6. </w:t>
      </w:r>
      <w:r w:rsidR="00B65959" w:rsidRPr="00EC40B8">
        <w:rPr>
          <w:lang w:val="sq-AL"/>
        </w:rPr>
        <w:t xml:space="preserve">Zyra </w:t>
      </w:r>
      <w:r w:rsidR="00C7622E" w:rsidRPr="00EC40B8">
        <w:rPr>
          <w:lang w:val="sq-AL"/>
        </w:rPr>
        <w:t>vendore e regjistrimit të pasurive të paluajtshme</w:t>
      </w:r>
      <w:r w:rsidR="00B65959" w:rsidRPr="00EC40B8">
        <w:rPr>
          <w:lang w:val="sq-AL"/>
        </w:rPr>
        <w:t xml:space="preserve"> të bëjë çregjistrimin e sipërfaqes pyjore të identifikuar</w:t>
      </w:r>
      <w:r w:rsidR="00C7622E">
        <w:rPr>
          <w:lang w:val="sq-AL"/>
        </w:rPr>
        <w:t>,</w:t>
      </w:r>
      <w:r w:rsidR="00B65959" w:rsidRPr="00EC40B8">
        <w:rPr>
          <w:lang w:val="sq-AL"/>
        </w:rPr>
        <w:t xml:space="preserve"> sipas lidhjes 1, të këtij vendimi nga kategoria </w:t>
      </w:r>
      <w:r w:rsidR="00C7622E" w:rsidRPr="00EC40B8">
        <w:rPr>
          <w:lang w:val="sq-AL"/>
        </w:rPr>
        <w:t xml:space="preserve">“tokë e zënë pyjore” dhe ta regjistrojë në kategorinë “tokë e zënë, </w:t>
      </w:r>
      <w:r w:rsidR="00B65959" w:rsidRPr="00EC40B8">
        <w:rPr>
          <w:lang w:val="sq-AL"/>
        </w:rPr>
        <w:t>objekt i aktivitetit minerar</w:t>
      </w:r>
      <w:r w:rsidR="00793688" w:rsidRPr="00EC40B8">
        <w:rPr>
          <w:lang w:val="sq-AL"/>
        </w:rPr>
        <w:t>”</w:t>
      </w:r>
      <w:r w:rsidR="00B65959" w:rsidRPr="00EC40B8">
        <w:rPr>
          <w:lang w:val="sq-AL"/>
        </w:rPr>
        <w:t xml:space="preserve">. </w:t>
      </w:r>
    </w:p>
    <w:p w:rsidR="00B65959" w:rsidRPr="00EC40B8" w:rsidRDefault="00AA6CCA" w:rsidP="002946B8">
      <w:pPr>
        <w:pStyle w:val="Paragrafi"/>
        <w:rPr>
          <w:lang w:val="sq-AL"/>
        </w:rPr>
      </w:pPr>
      <w:r w:rsidRPr="00EC40B8">
        <w:rPr>
          <w:lang w:val="sq-AL"/>
        </w:rPr>
        <w:t xml:space="preserve">7. </w:t>
      </w:r>
      <w:r w:rsidR="00B65959" w:rsidRPr="00EC40B8">
        <w:rPr>
          <w:lang w:val="sq-AL"/>
        </w:rPr>
        <w:t xml:space="preserve">Me përmbushjen e detyrimeve nga shoqëria </w:t>
      </w:r>
      <w:r w:rsidR="00793688" w:rsidRPr="00EC40B8">
        <w:rPr>
          <w:lang w:val="sq-AL"/>
        </w:rPr>
        <w:t>“</w:t>
      </w:r>
      <w:r w:rsidR="00B65959" w:rsidRPr="00EC40B8">
        <w:rPr>
          <w:lang w:val="sq-AL"/>
        </w:rPr>
        <w:t>Pietra Nesli</w:t>
      </w:r>
      <w:r w:rsidR="00793688" w:rsidRPr="00EC40B8">
        <w:rPr>
          <w:lang w:val="sq-AL"/>
        </w:rPr>
        <w:t>”</w:t>
      </w:r>
      <w:r w:rsidR="00B65959" w:rsidRPr="00EC40B8">
        <w:rPr>
          <w:lang w:val="sq-AL"/>
        </w:rPr>
        <w:t xml:space="preserve"> sh.p.k., të përcaktuara në planin e rehabilitimit sipas lejes mjedisore, sipërfaqja e rehabilituar të regjistrohet në fondin pyjor dhe kullosor publik të Bashkisë Skrapar. </w:t>
      </w:r>
    </w:p>
    <w:p w:rsidR="00B65959" w:rsidRPr="00EC40B8" w:rsidRDefault="00AA6CCA" w:rsidP="002946B8">
      <w:pPr>
        <w:pStyle w:val="Paragrafi"/>
        <w:rPr>
          <w:lang w:val="sq-AL"/>
        </w:rPr>
      </w:pPr>
      <w:r w:rsidRPr="00EC40B8">
        <w:rPr>
          <w:lang w:val="sq-AL"/>
        </w:rPr>
        <w:t xml:space="preserve">8. </w:t>
      </w:r>
      <w:r w:rsidR="00B65959" w:rsidRPr="00EC40B8">
        <w:rPr>
          <w:lang w:val="sq-AL"/>
        </w:rPr>
        <w:t xml:space="preserve">Ngarkohen Ministria e Turizmit dhe Mjedisit, Ministria e Infrastrukturës dhe Energjisë, Zyra Vendore e Regjistrimit të Pasurive të Paluajtshme, Bashkia Skrapar dhe shoqëria </w:t>
      </w:r>
      <w:r w:rsidR="00793688" w:rsidRPr="00EC40B8">
        <w:rPr>
          <w:lang w:val="sq-AL"/>
        </w:rPr>
        <w:t>“</w:t>
      </w:r>
      <w:r w:rsidR="00B65959" w:rsidRPr="00EC40B8">
        <w:rPr>
          <w:lang w:val="sq-AL"/>
        </w:rPr>
        <w:t>Pietra Nesli</w:t>
      </w:r>
      <w:r w:rsidR="00793688" w:rsidRPr="00EC40B8">
        <w:rPr>
          <w:lang w:val="sq-AL"/>
        </w:rPr>
        <w:t>”</w:t>
      </w:r>
      <w:r w:rsidR="00B65959" w:rsidRPr="00EC40B8">
        <w:rPr>
          <w:lang w:val="sq-AL"/>
        </w:rPr>
        <w:t xml:space="preserve"> sh.p.k., për zbatimin e këtij vendimi. </w:t>
      </w:r>
    </w:p>
    <w:p w:rsidR="00B65959" w:rsidRPr="00EC40B8" w:rsidRDefault="00B65959" w:rsidP="002946B8">
      <w:pPr>
        <w:pStyle w:val="Paragrafi"/>
        <w:rPr>
          <w:lang w:val="sq-AL"/>
        </w:rPr>
      </w:pPr>
      <w:r w:rsidRPr="00EC40B8">
        <w:rPr>
          <w:lang w:val="sq-AL"/>
        </w:rPr>
        <w:t>Ky vendim hyn në fuqi pas bo</w:t>
      </w:r>
      <w:r w:rsidR="00AA6CCA" w:rsidRPr="00EC40B8">
        <w:rPr>
          <w:lang w:val="sq-AL"/>
        </w:rPr>
        <w:t xml:space="preserve">timit në </w:t>
      </w:r>
      <w:r w:rsidRPr="00EC40B8">
        <w:rPr>
          <w:lang w:val="sq-AL"/>
        </w:rPr>
        <w:t xml:space="preserve">Fletoren </w:t>
      </w:r>
      <w:r w:rsidR="00AA6CCA" w:rsidRPr="00EC40B8">
        <w:rPr>
          <w:lang w:val="sq-AL"/>
        </w:rPr>
        <w:t>Zyrtare</w:t>
      </w:r>
      <w:r w:rsidRPr="00EC40B8">
        <w:rPr>
          <w:lang w:val="sq-AL"/>
        </w:rPr>
        <w:t>.</w:t>
      </w:r>
    </w:p>
    <w:p w:rsidR="00BC7825" w:rsidRPr="00EC40B8" w:rsidRDefault="00BC7825" w:rsidP="002946B8">
      <w:pPr>
        <w:pStyle w:val="Paragrafi"/>
        <w:rPr>
          <w:sz w:val="14"/>
          <w:lang w:val="sq-AL" w:eastAsia="en-GB"/>
        </w:rPr>
      </w:pPr>
    </w:p>
    <w:p w:rsidR="00AA6CCA" w:rsidRPr="00EC40B8" w:rsidRDefault="00AA6CCA" w:rsidP="002946B8">
      <w:pPr>
        <w:pStyle w:val="Paragrafi"/>
        <w:jc w:val="right"/>
        <w:rPr>
          <w:lang w:val="sq-AL"/>
        </w:rPr>
      </w:pPr>
      <w:r w:rsidRPr="00EC40B8">
        <w:rPr>
          <w:lang w:val="sq-AL"/>
        </w:rPr>
        <w:t>ZËVENDËSKRYEMINISTRI</w:t>
      </w:r>
    </w:p>
    <w:p w:rsidR="00AA6CCA" w:rsidRPr="00EC40B8" w:rsidRDefault="00AA6CCA" w:rsidP="002946B8">
      <w:pPr>
        <w:pStyle w:val="Paragrafi"/>
        <w:jc w:val="right"/>
        <w:rPr>
          <w:b/>
          <w:lang w:val="sq-AL"/>
        </w:rPr>
      </w:pPr>
      <w:r w:rsidRPr="00EC40B8">
        <w:rPr>
          <w:b/>
          <w:lang w:val="sq-AL"/>
        </w:rPr>
        <w:t>Senida Mesi</w:t>
      </w:r>
    </w:p>
    <w:p w:rsidR="00BC7825" w:rsidRPr="00EC40B8" w:rsidRDefault="00BC7825" w:rsidP="002946B8">
      <w:pPr>
        <w:pStyle w:val="Paragrafi"/>
        <w:rPr>
          <w:lang w:val="sq-AL" w:eastAsia="en-GB"/>
        </w:rPr>
      </w:pPr>
    </w:p>
    <w:p w:rsidR="006E4A9F" w:rsidRPr="00EC40B8" w:rsidRDefault="006E4A9F" w:rsidP="002946B8">
      <w:pPr>
        <w:pStyle w:val="Paragrafi"/>
        <w:rPr>
          <w:lang w:val="sq-AL" w:eastAsia="en-GB"/>
        </w:rPr>
      </w:pPr>
    </w:p>
    <w:p w:rsidR="006E4A9F" w:rsidRPr="00EC40B8" w:rsidRDefault="006E4A9F" w:rsidP="002946B8">
      <w:pPr>
        <w:pStyle w:val="Paragrafi"/>
        <w:rPr>
          <w:lang w:val="sq-AL" w:eastAsia="en-GB"/>
        </w:rPr>
        <w:sectPr w:rsidR="006E4A9F" w:rsidRPr="00EC40B8" w:rsidSect="006E4A9F">
          <w:type w:val="continuous"/>
          <w:pgSz w:w="11907" w:h="16840" w:code="9"/>
          <w:pgMar w:top="720" w:right="1134" w:bottom="720" w:left="1134" w:header="851" w:footer="851" w:gutter="0"/>
          <w:cols w:num="2" w:space="454"/>
          <w:docGrid w:linePitch="360"/>
        </w:sectPr>
      </w:pPr>
    </w:p>
    <w:p w:rsidR="00C7622E" w:rsidRDefault="00C7622E" w:rsidP="002946B8">
      <w:pPr>
        <w:pStyle w:val="Paragrafi"/>
        <w:rPr>
          <w:lang w:val="sq-AL" w:eastAsia="en-GB"/>
        </w:rPr>
      </w:pPr>
    </w:p>
    <w:p w:rsidR="00C7622E" w:rsidRPr="00C7622E" w:rsidRDefault="00C7622E" w:rsidP="002946B8">
      <w:pPr>
        <w:pStyle w:val="Paragrafi"/>
        <w:jc w:val="left"/>
        <w:rPr>
          <w:sz w:val="20"/>
          <w:szCs w:val="20"/>
          <w:lang w:val="sq-AL" w:eastAsia="en-GB"/>
        </w:rPr>
      </w:pPr>
      <w:r w:rsidRPr="00C7622E">
        <w:rPr>
          <w:sz w:val="20"/>
          <w:szCs w:val="20"/>
          <w:lang w:val="sq-AL" w:eastAsia="en-GB"/>
        </w:rPr>
        <w:t xml:space="preserve">BASHKIA SKRAPAR </w:t>
      </w:r>
    </w:p>
    <w:p w:rsidR="00C7622E" w:rsidRPr="00C7622E" w:rsidRDefault="00C7622E" w:rsidP="002946B8">
      <w:pPr>
        <w:pStyle w:val="Paragrafi"/>
        <w:jc w:val="center"/>
        <w:rPr>
          <w:sz w:val="14"/>
          <w:szCs w:val="14"/>
          <w:lang w:val="sq-AL" w:eastAsia="en-GB"/>
        </w:rPr>
      </w:pPr>
    </w:p>
    <w:p w:rsidR="00C7622E" w:rsidRPr="00C7622E" w:rsidRDefault="00C7622E" w:rsidP="002946B8">
      <w:pPr>
        <w:pStyle w:val="Paragrafi"/>
        <w:jc w:val="center"/>
        <w:rPr>
          <w:sz w:val="20"/>
          <w:szCs w:val="20"/>
          <w:lang w:val="sq-AL" w:eastAsia="en-GB"/>
        </w:rPr>
      </w:pPr>
      <w:r w:rsidRPr="00C7622E">
        <w:rPr>
          <w:sz w:val="20"/>
          <w:szCs w:val="20"/>
          <w:lang w:val="sq-AL" w:eastAsia="en-GB"/>
        </w:rPr>
        <w:t xml:space="preserve">LISTA E NGASTRAVE DHE E N/NGASTRAVE TË FONDIT PYJOR DHE KULLOSOR PUBLIK QË HIQET PËR KRYERJEN E AKTIVITETIT MINERAR </w:t>
      </w:r>
    </w:p>
    <w:p w:rsidR="00BC7825" w:rsidRPr="00C7622E" w:rsidRDefault="00C7622E" w:rsidP="002946B8">
      <w:pPr>
        <w:pStyle w:val="Paragrafi"/>
        <w:jc w:val="center"/>
        <w:rPr>
          <w:sz w:val="20"/>
          <w:szCs w:val="20"/>
          <w:lang w:val="sq-AL" w:eastAsia="en-GB"/>
        </w:rPr>
      </w:pPr>
      <w:r w:rsidRPr="00C7622E">
        <w:rPr>
          <w:sz w:val="20"/>
          <w:szCs w:val="20"/>
          <w:lang w:val="sq-AL" w:eastAsia="en-GB"/>
        </w:rPr>
        <w:t>TË SHOQËRISË “PIETRA NESLI” SHPK</w:t>
      </w:r>
    </w:p>
    <w:p w:rsidR="00B831CB" w:rsidRPr="00EC40B8" w:rsidRDefault="003E02FD" w:rsidP="002946B8">
      <w:pPr>
        <w:pStyle w:val="Paragrafi"/>
        <w:jc w:val="center"/>
        <w:rPr>
          <w:lang w:val="sq-AL" w:eastAsia="en-GB"/>
        </w:rPr>
      </w:pPr>
      <w:r w:rsidRPr="00EC40B8">
        <w:rPr>
          <w:noProof/>
        </w:rPr>
        <w:drawing>
          <wp:inline distT="0" distB="0" distL="0" distR="0" wp14:anchorId="699D1F72" wp14:editId="4BCC3806">
            <wp:extent cx="5745193" cy="1962016"/>
            <wp:effectExtent l="0" t="0" r="825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34253" t="29781" r="37471" b="54768"/>
                    <a:stretch/>
                  </pic:blipFill>
                  <pic:spPr bwMode="auto">
                    <a:xfrm>
                      <a:off x="0" y="0"/>
                      <a:ext cx="5807984" cy="1983459"/>
                    </a:xfrm>
                    <a:prstGeom prst="rect">
                      <a:avLst/>
                    </a:prstGeom>
                    <a:ln>
                      <a:noFill/>
                    </a:ln>
                    <a:extLst>
                      <a:ext uri="{53640926-AAD7-44D8-BBD7-CCE9431645EC}">
                        <a14:shadowObscured xmlns:a14="http://schemas.microsoft.com/office/drawing/2010/main"/>
                      </a:ext>
                    </a:extLst>
                  </pic:spPr>
                </pic:pic>
              </a:graphicData>
            </a:graphic>
          </wp:inline>
        </w:drawing>
      </w: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0C570A" w:rsidP="002946B8">
      <w:pPr>
        <w:pStyle w:val="Paragrafi"/>
        <w:rPr>
          <w:lang w:val="sq-AL" w:eastAsia="en-GB"/>
        </w:rPr>
      </w:pPr>
      <w:r w:rsidRPr="00EC40B8">
        <w:rPr>
          <w:noProof/>
        </w:rPr>
        <w:drawing>
          <wp:inline distT="0" distB="0" distL="0" distR="0" wp14:anchorId="748E0F53" wp14:editId="08EED87E">
            <wp:extent cx="5882185" cy="828587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32414" t="15441" r="32988" b="6582"/>
                    <a:stretch/>
                  </pic:blipFill>
                  <pic:spPr bwMode="auto">
                    <a:xfrm>
                      <a:off x="0" y="0"/>
                      <a:ext cx="5888944" cy="8295391"/>
                    </a:xfrm>
                    <a:prstGeom prst="rect">
                      <a:avLst/>
                    </a:prstGeom>
                    <a:ln>
                      <a:noFill/>
                    </a:ln>
                    <a:extLst>
                      <a:ext uri="{53640926-AAD7-44D8-BBD7-CCE9431645EC}">
                        <a14:shadowObscured xmlns:a14="http://schemas.microsoft.com/office/drawing/2010/main"/>
                      </a:ext>
                    </a:extLst>
                  </pic:spPr>
                </pic:pic>
              </a:graphicData>
            </a:graphic>
          </wp:inline>
        </w:drawing>
      </w: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6E4A9F" w:rsidRPr="00EC40B8" w:rsidRDefault="006E4A9F" w:rsidP="002946B8">
      <w:pPr>
        <w:pStyle w:val="NeniTitull"/>
        <w:keepNext w:val="0"/>
        <w:rPr>
          <w:lang w:val="sq-AL"/>
        </w:rPr>
        <w:sectPr w:rsidR="006E4A9F" w:rsidRPr="00EC40B8" w:rsidSect="008A378D">
          <w:type w:val="continuous"/>
          <w:pgSz w:w="11907" w:h="16840" w:code="9"/>
          <w:pgMar w:top="720" w:right="1134" w:bottom="720" w:left="1134" w:header="851" w:footer="851" w:gutter="0"/>
          <w:cols w:space="454"/>
          <w:docGrid w:linePitch="360"/>
        </w:sectPr>
      </w:pPr>
    </w:p>
    <w:p w:rsidR="00496C23" w:rsidRPr="00EC40B8" w:rsidRDefault="00496C23" w:rsidP="002946B8">
      <w:pPr>
        <w:pStyle w:val="NeniTitull"/>
        <w:keepNext w:val="0"/>
        <w:rPr>
          <w:lang w:val="sq-AL"/>
        </w:rPr>
      </w:pPr>
      <w:r w:rsidRPr="00EC40B8">
        <w:rPr>
          <w:lang w:val="sq-AL"/>
        </w:rPr>
        <w:t xml:space="preserve">VENDIM </w:t>
      </w:r>
    </w:p>
    <w:p w:rsidR="00496C23" w:rsidRPr="00EC40B8" w:rsidRDefault="00D04D24" w:rsidP="002946B8">
      <w:pPr>
        <w:pStyle w:val="NeniTitull"/>
        <w:keepNext w:val="0"/>
        <w:rPr>
          <w:lang w:val="sq-AL"/>
        </w:rPr>
      </w:pPr>
      <w:r w:rsidRPr="00EC40B8">
        <w:rPr>
          <w:lang w:val="sq-AL"/>
        </w:rPr>
        <w:t xml:space="preserve">Nr. </w:t>
      </w:r>
      <w:r w:rsidR="00496C23" w:rsidRPr="00EC40B8">
        <w:rPr>
          <w:lang w:val="sq-AL"/>
        </w:rPr>
        <w:t>42</w:t>
      </w:r>
      <w:r w:rsidR="00A46EF1" w:rsidRPr="00EC40B8">
        <w:rPr>
          <w:lang w:val="sq-AL"/>
        </w:rPr>
        <w:t>8</w:t>
      </w:r>
      <w:r w:rsidR="00496C23" w:rsidRPr="00EC40B8">
        <w:rPr>
          <w:lang w:val="sq-AL"/>
        </w:rPr>
        <w:t>, datë 11.7.2018</w:t>
      </w:r>
    </w:p>
    <w:p w:rsidR="00B831CB" w:rsidRPr="00EC40B8" w:rsidRDefault="00B831CB" w:rsidP="002946B8">
      <w:pPr>
        <w:pStyle w:val="Paragrafi"/>
        <w:rPr>
          <w:sz w:val="14"/>
          <w:lang w:val="sq-AL" w:eastAsia="en-GB"/>
        </w:rPr>
      </w:pPr>
    </w:p>
    <w:p w:rsidR="000F093F" w:rsidRPr="00EC40B8" w:rsidRDefault="000F093F" w:rsidP="002946B8">
      <w:pPr>
        <w:pStyle w:val="NeniTitull"/>
        <w:keepNext w:val="0"/>
        <w:rPr>
          <w:lang w:val="sq-AL"/>
        </w:rPr>
      </w:pPr>
      <w:r w:rsidRPr="00EC40B8">
        <w:rPr>
          <w:lang w:val="sq-AL"/>
        </w:rPr>
        <w:t>PËR MIRATIMIN E NDRYSHIMIT TË STATUSIT, NGA KATEGORIA</w:t>
      </w:r>
      <w:r w:rsidR="00D04D24" w:rsidRPr="00EC40B8">
        <w:rPr>
          <w:lang w:val="sq-AL"/>
        </w:rPr>
        <w:t xml:space="preserve"> </w:t>
      </w:r>
      <w:r w:rsidRPr="00EC40B8">
        <w:rPr>
          <w:lang w:val="sq-AL"/>
        </w:rPr>
        <w:t xml:space="preserve">E RESURSIT </w:t>
      </w:r>
      <w:r w:rsidR="00793688" w:rsidRPr="00EC40B8">
        <w:rPr>
          <w:lang w:val="sq-AL"/>
        </w:rPr>
        <w:t>“</w:t>
      </w:r>
      <w:r w:rsidRPr="00EC40B8">
        <w:rPr>
          <w:lang w:val="sq-AL"/>
        </w:rPr>
        <w:t>TOKË BUJQËSORE</w:t>
      </w:r>
      <w:r w:rsidR="00793688" w:rsidRPr="00EC40B8">
        <w:rPr>
          <w:lang w:val="sq-AL"/>
        </w:rPr>
        <w:t>”</w:t>
      </w:r>
      <w:r w:rsidRPr="00EC40B8">
        <w:rPr>
          <w:lang w:val="sq-AL"/>
        </w:rPr>
        <w:t xml:space="preserve"> (ARË) NË </w:t>
      </w:r>
      <w:r w:rsidR="00793688" w:rsidRPr="00EC40B8">
        <w:rPr>
          <w:lang w:val="sq-AL"/>
        </w:rPr>
        <w:t>“</w:t>
      </w:r>
      <w:r w:rsidRPr="00EC40B8">
        <w:rPr>
          <w:lang w:val="sq-AL"/>
        </w:rPr>
        <w:t>TOKË URBANE</w:t>
      </w:r>
      <w:r w:rsidR="00793688" w:rsidRPr="00EC40B8">
        <w:rPr>
          <w:lang w:val="sq-AL"/>
        </w:rPr>
        <w:t>”</w:t>
      </w:r>
      <w:r w:rsidRPr="00EC40B8">
        <w:rPr>
          <w:lang w:val="sq-AL"/>
        </w:rPr>
        <w:t xml:space="preserve"> (TRUALL), TË PASURIVE </w:t>
      </w:r>
      <w:r w:rsidR="00D04D24" w:rsidRPr="00EC40B8">
        <w:rPr>
          <w:lang w:val="sq-AL"/>
        </w:rPr>
        <w:t xml:space="preserve">NR. </w:t>
      </w:r>
      <w:r w:rsidRPr="00EC40B8">
        <w:rPr>
          <w:lang w:val="sq-AL"/>
        </w:rPr>
        <w:t xml:space="preserve">241/12, ME </w:t>
      </w:r>
      <w:r w:rsidR="00D04D24" w:rsidRPr="00EC40B8">
        <w:rPr>
          <w:lang w:val="sq-AL"/>
        </w:rPr>
        <w:t xml:space="preserve">NR. </w:t>
      </w:r>
      <w:r w:rsidRPr="00EC40B8">
        <w:rPr>
          <w:lang w:val="sq-AL"/>
        </w:rPr>
        <w:t xml:space="preserve">KADASTRAL 237 E 238 DHE </w:t>
      </w:r>
      <w:r w:rsidR="00D04D24" w:rsidRPr="00EC40B8">
        <w:rPr>
          <w:lang w:val="sq-AL"/>
        </w:rPr>
        <w:t xml:space="preserve">NR. </w:t>
      </w:r>
      <w:r w:rsidRPr="00EC40B8">
        <w:rPr>
          <w:lang w:val="sq-AL"/>
        </w:rPr>
        <w:t xml:space="preserve">241/14, ME </w:t>
      </w:r>
      <w:r w:rsidR="00D04D24" w:rsidRPr="00EC40B8">
        <w:rPr>
          <w:lang w:val="sq-AL"/>
        </w:rPr>
        <w:t xml:space="preserve">NR. </w:t>
      </w:r>
      <w:r w:rsidRPr="00EC40B8">
        <w:rPr>
          <w:lang w:val="sq-AL"/>
        </w:rPr>
        <w:t xml:space="preserve">KADASTRAL 239, NJËSIA ADMINISTRATIVE MOLLAJ, FSHATI KAMENICË, BASHKIA KORÇË, PËR NDËRTIMIN E OBJEKTEVE TË HIDROCENTRALIT </w:t>
      </w:r>
      <w:r w:rsidR="00793688" w:rsidRPr="00EC40B8">
        <w:rPr>
          <w:lang w:val="sq-AL"/>
        </w:rPr>
        <w:t>“</w:t>
      </w:r>
      <w:r w:rsidRPr="00EC40B8">
        <w:rPr>
          <w:lang w:val="sq-AL"/>
        </w:rPr>
        <w:t>KAMENICË</w:t>
      </w:r>
      <w:r w:rsidR="00793688" w:rsidRPr="00EC40B8">
        <w:rPr>
          <w:lang w:val="sq-AL"/>
        </w:rPr>
        <w:t>”</w:t>
      </w:r>
    </w:p>
    <w:p w:rsidR="000F093F" w:rsidRPr="00EC40B8" w:rsidRDefault="000F093F" w:rsidP="002946B8">
      <w:pPr>
        <w:pStyle w:val="NeniTitull"/>
        <w:keepNext w:val="0"/>
        <w:rPr>
          <w:sz w:val="14"/>
          <w:lang w:val="sq-AL"/>
        </w:rPr>
      </w:pPr>
    </w:p>
    <w:p w:rsidR="000F093F" w:rsidRPr="00EC40B8" w:rsidRDefault="000F093F" w:rsidP="002946B8">
      <w:pPr>
        <w:pStyle w:val="Paragrafi"/>
        <w:rPr>
          <w:lang w:val="sq-AL"/>
        </w:rPr>
      </w:pPr>
      <w:r w:rsidRPr="00EC40B8">
        <w:rPr>
          <w:lang w:val="sq-AL"/>
        </w:rPr>
        <w:t xml:space="preserve">Në mbështetje të nenit 100 të Kushtetutës, të nenit 11/1, të ligjit </w:t>
      </w:r>
      <w:r w:rsidR="00D04D24" w:rsidRPr="00EC40B8">
        <w:rPr>
          <w:lang w:val="sq-AL"/>
        </w:rPr>
        <w:t xml:space="preserve">nr. </w:t>
      </w:r>
      <w:r w:rsidRPr="00EC40B8">
        <w:rPr>
          <w:lang w:val="sq-AL"/>
        </w:rPr>
        <w:t xml:space="preserve">8752, datë 26.3.2001, </w:t>
      </w:r>
      <w:r w:rsidR="00793688" w:rsidRPr="00EC40B8">
        <w:rPr>
          <w:lang w:val="sq-AL"/>
        </w:rPr>
        <w:t>“</w:t>
      </w:r>
      <w:r w:rsidRPr="00EC40B8">
        <w:rPr>
          <w:lang w:val="sq-AL"/>
        </w:rPr>
        <w:t>Për krijimin dhe funksionimin e strukturave për administrimin dhe mbrojtjen e tokës</w:t>
      </w:r>
      <w:r w:rsidR="00793688" w:rsidRPr="00EC40B8">
        <w:rPr>
          <w:lang w:val="sq-AL"/>
        </w:rPr>
        <w:t>”</w:t>
      </w:r>
      <w:r w:rsidRPr="00EC40B8">
        <w:rPr>
          <w:lang w:val="sq-AL"/>
        </w:rPr>
        <w:t>, të ndryshuar, me propozimin e ministrit të Infrastrukturës dhe Energjisë, Këshilli i Ministrave</w:t>
      </w:r>
    </w:p>
    <w:p w:rsidR="000F093F" w:rsidRPr="00EC40B8" w:rsidRDefault="000F093F" w:rsidP="002946B8">
      <w:pPr>
        <w:pStyle w:val="Paragrafi"/>
        <w:rPr>
          <w:sz w:val="14"/>
          <w:lang w:val="sq-AL"/>
        </w:rPr>
      </w:pPr>
    </w:p>
    <w:p w:rsidR="000F093F" w:rsidRPr="00EC40B8" w:rsidRDefault="000F093F" w:rsidP="002946B8">
      <w:pPr>
        <w:pStyle w:val="NeniNr"/>
        <w:keepNext w:val="0"/>
        <w:rPr>
          <w:lang w:val="sq-AL"/>
        </w:rPr>
      </w:pPr>
      <w:r w:rsidRPr="00EC40B8">
        <w:rPr>
          <w:lang w:val="sq-AL"/>
        </w:rPr>
        <w:t>VENDOSI:</w:t>
      </w:r>
    </w:p>
    <w:p w:rsidR="000F093F" w:rsidRPr="00EC40B8" w:rsidRDefault="000F093F" w:rsidP="002946B8">
      <w:pPr>
        <w:pStyle w:val="Paragrafi"/>
        <w:rPr>
          <w:sz w:val="14"/>
          <w:lang w:val="sq-AL"/>
        </w:rPr>
      </w:pPr>
    </w:p>
    <w:p w:rsidR="000F093F" w:rsidRPr="00EC40B8" w:rsidRDefault="000F093F" w:rsidP="002946B8">
      <w:pPr>
        <w:pStyle w:val="Paragrafi"/>
        <w:rPr>
          <w:lang w:val="sq-AL"/>
        </w:rPr>
      </w:pPr>
      <w:r w:rsidRPr="00EC40B8">
        <w:rPr>
          <w:lang w:val="sq-AL"/>
        </w:rPr>
        <w:t xml:space="preserve">1. Miratimin e ndryshimit të statusit, nga kategoria e resursit </w:t>
      </w:r>
      <w:r w:rsidR="00793688" w:rsidRPr="00EC40B8">
        <w:rPr>
          <w:lang w:val="sq-AL"/>
        </w:rPr>
        <w:t>“</w:t>
      </w:r>
      <w:r w:rsidRPr="00EC40B8">
        <w:rPr>
          <w:lang w:val="sq-AL"/>
        </w:rPr>
        <w:t>tokë bujqësore</w:t>
      </w:r>
      <w:r w:rsidR="00793688" w:rsidRPr="00EC40B8">
        <w:rPr>
          <w:lang w:val="sq-AL"/>
        </w:rPr>
        <w:t>”</w:t>
      </w:r>
      <w:r w:rsidRPr="00EC40B8">
        <w:rPr>
          <w:lang w:val="sq-AL"/>
        </w:rPr>
        <w:t xml:space="preserve"> (arë) në </w:t>
      </w:r>
      <w:r w:rsidR="00793688" w:rsidRPr="00EC40B8">
        <w:rPr>
          <w:lang w:val="sq-AL"/>
        </w:rPr>
        <w:t>“</w:t>
      </w:r>
      <w:r w:rsidRPr="00EC40B8">
        <w:rPr>
          <w:lang w:val="sq-AL"/>
        </w:rPr>
        <w:t>tokë urbane</w:t>
      </w:r>
      <w:r w:rsidR="00793688" w:rsidRPr="00EC40B8">
        <w:rPr>
          <w:lang w:val="sq-AL"/>
        </w:rPr>
        <w:t>”</w:t>
      </w:r>
      <w:r w:rsidRPr="00EC40B8">
        <w:rPr>
          <w:lang w:val="sq-AL"/>
        </w:rPr>
        <w:t xml:space="preserve"> (truall), të pasurive </w:t>
      </w:r>
      <w:r w:rsidR="00D04D24" w:rsidRPr="00EC40B8">
        <w:rPr>
          <w:lang w:val="sq-AL"/>
        </w:rPr>
        <w:t xml:space="preserve">nr. </w:t>
      </w:r>
      <w:r w:rsidRPr="00EC40B8">
        <w:rPr>
          <w:lang w:val="sq-AL"/>
        </w:rPr>
        <w:t xml:space="preserve">241/12, me </w:t>
      </w:r>
      <w:r w:rsidR="00D04D24" w:rsidRPr="00EC40B8">
        <w:rPr>
          <w:lang w:val="sq-AL"/>
        </w:rPr>
        <w:t xml:space="preserve">nr. </w:t>
      </w:r>
      <w:r w:rsidR="0068005D" w:rsidRPr="00EC40B8">
        <w:rPr>
          <w:lang w:val="sq-AL"/>
        </w:rPr>
        <w:t>kadastral 237 e 238</w:t>
      </w:r>
      <w:r w:rsidRPr="00EC40B8">
        <w:rPr>
          <w:lang w:val="sq-AL"/>
        </w:rPr>
        <w:t xml:space="preserve"> dhe </w:t>
      </w:r>
      <w:r w:rsidR="00D04D24" w:rsidRPr="00EC40B8">
        <w:rPr>
          <w:lang w:val="sq-AL"/>
        </w:rPr>
        <w:t xml:space="preserve">nr. </w:t>
      </w:r>
      <w:r w:rsidRPr="00EC40B8">
        <w:rPr>
          <w:lang w:val="sq-AL"/>
        </w:rPr>
        <w:t xml:space="preserve">241/14, me </w:t>
      </w:r>
      <w:r w:rsidR="00D04D24" w:rsidRPr="00EC40B8">
        <w:rPr>
          <w:lang w:val="sq-AL"/>
        </w:rPr>
        <w:t xml:space="preserve">nr. </w:t>
      </w:r>
      <w:r w:rsidRPr="00EC40B8">
        <w:rPr>
          <w:lang w:val="sq-AL"/>
        </w:rPr>
        <w:t xml:space="preserve">kadastral 239, Njësia Administrative Mollaj, fshati Kamenicë, Bashkia Korçë, për ndërtimin e objekteve të hidrocentralit </w:t>
      </w:r>
      <w:r w:rsidR="00793688" w:rsidRPr="00EC40B8">
        <w:rPr>
          <w:lang w:val="sq-AL"/>
        </w:rPr>
        <w:t>“</w:t>
      </w:r>
      <w:r w:rsidRPr="00EC40B8">
        <w:rPr>
          <w:lang w:val="sq-AL"/>
        </w:rPr>
        <w:t>Kamenicë</w:t>
      </w:r>
      <w:r w:rsidR="00793688" w:rsidRPr="00EC40B8">
        <w:rPr>
          <w:lang w:val="sq-AL"/>
        </w:rPr>
        <w:t>”</w:t>
      </w:r>
      <w:r w:rsidRPr="00EC40B8">
        <w:rPr>
          <w:lang w:val="sq-AL"/>
        </w:rPr>
        <w:t>.</w:t>
      </w:r>
    </w:p>
    <w:p w:rsidR="000F093F" w:rsidRPr="00EC40B8" w:rsidRDefault="000F093F" w:rsidP="002946B8">
      <w:pPr>
        <w:pStyle w:val="Paragrafi"/>
        <w:rPr>
          <w:lang w:val="sq-AL"/>
        </w:rPr>
      </w:pPr>
      <w:r w:rsidRPr="00EC40B8">
        <w:rPr>
          <w:lang w:val="sq-AL"/>
        </w:rPr>
        <w:t xml:space="preserve">2. Me hyrjen në fuqi të këtij vendimi, Drejtoria e Administrimit dhe Mbrojtjes së Tokës, Qarku Korçë, të pasqyrojë në dokumentacionin kadastral përkatës ndryshimin e kategorisë të resursit, nga </w:t>
      </w:r>
      <w:r w:rsidR="00793688" w:rsidRPr="00EC40B8">
        <w:rPr>
          <w:lang w:val="sq-AL"/>
        </w:rPr>
        <w:t>“</w:t>
      </w:r>
      <w:r w:rsidRPr="00EC40B8">
        <w:rPr>
          <w:lang w:val="sq-AL"/>
        </w:rPr>
        <w:t>tokë bujqësore</w:t>
      </w:r>
      <w:r w:rsidR="00793688" w:rsidRPr="00EC40B8">
        <w:rPr>
          <w:lang w:val="sq-AL"/>
        </w:rPr>
        <w:t>”</w:t>
      </w:r>
      <w:r w:rsidRPr="00EC40B8">
        <w:rPr>
          <w:lang w:val="sq-AL"/>
        </w:rPr>
        <w:t xml:space="preserve"> (arë) në </w:t>
      </w:r>
      <w:r w:rsidR="00793688" w:rsidRPr="00EC40B8">
        <w:rPr>
          <w:lang w:val="sq-AL"/>
        </w:rPr>
        <w:t>“</w:t>
      </w:r>
      <w:r w:rsidRPr="00EC40B8">
        <w:rPr>
          <w:lang w:val="sq-AL"/>
        </w:rPr>
        <w:t>tokë urbane</w:t>
      </w:r>
      <w:r w:rsidR="00793688" w:rsidRPr="00EC40B8">
        <w:rPr>
          <w:lang w:val="sq-AL"/>
        </w:rPr>
        <w:t>”</w:t>
      </w:r>
      <w:r w:rsidRPr="00EC40B8">
        <w:rPr>
          <w:lang w:val="sq-AL"/>
        </w:rPr>
        <w:t xml:space="preserve"> (truall).</w:t>
      </w:r>
    </w:p>
    <w:p w:rsidR="000F093F" w:rsidRPr="00EC40B8" w:rsidRDefault="000F093F" w:rsidP="002946B8">
      <w:pPr>
        <w:pStyle w:val="Paragrafi"/>
        <w:rPr>
          <w:lang w:val="sq-AL"/>
        </w:rPr>
      </w:pPr>
      <w:r w:rsidRPr="00EC40B8">
        <w:rPr>
          <w:lang w:val="sq-AL"/>
        </w:rPr>
        <w:t xml:space="preserve">Ngarkohen Ministria e Infrastrukturës dhe Energjisë, Ministria e Bujqësisë dhe Zhvillimit Rural, Zyra e Regjistrimit të Pasurive të Paluajtshme Korçë dhe njësitë e vetëqeverisjes vendore për zbatimin e këtij vendimi. </w:t>
      </w:r>
    </w:p>
    <w:p w:rsidR="000F093F" w:rsidRPr="00EC40B8" w:rsidRDefault="000F093F" w:rsidP="002946B8">
      <w:pPr>
        <w:pStyle w:val="Paragrafi"/>
        <w:rPr>
          <w:lang w:val="sq-AL"/>
        </w:rPr>
      </w:pPr>
      <w:r w:rsidRPr="00EC40B8">
        <w:rPr>
          <w:lang w:val="sq-AL"/>
        </w:rPr>
        <w:t>Ky vendim hyn në fuqi pas botimit në Fletoren Zyrtare.</w:t>
      </w:r>
    </w:p>
    <w:p w:rsidR="00FC44F3" w:rsidRPr="00EC40B8" w:rsidRDefault="00FC44F3" w:rsidP="002946B8">
      <w:pPr>
        <w:pStyle w:val="Paragrafi"/>
        <w:jc w:val="right"/>
        <w:rPr>
          <w:sz w:val="14"/>
          <w:lang w:val="sq-AL"/>
        </w:rPr>
      </w:pPr>
    </w:p>
    <w:p w:rsidR="000F093F" w:rsidRPr="00EC40B8" w:rsidRDefault="000F093F" w:rsidP="002946B8">
      <w:pPr>
        <w:pStyle w:val="Paragrafi"/>
        <w:jc w:val="right"/>
        <w:rPr>
          <w:lang w:val="sq-AL"/>
        </w:rPr>
      </w:pPr>
      <w:r w:rsidRPr="00EC40B8">
        <w:rPr>
          <w:lang w:val="sq-AL"/>
        </w:rPr>
        <w:t>ZËVENDËSKRYEMINISTRI</w:t>
      </w:r>
    </w:p>
    <w:p w:rsidR="000F093F" w:rsidRPr="00EC40B8" w:rsidRDefault="000F093F" w:rsidP="002946B8">
      <w:pPr>
        <w:pStyle w:val="Paragrafi"/>
        <w:jc w:val="right"/>
        <w:rPr>
          <w:b/>
          <w:lang w:val="sq-AL"/>
        </w:rPr>
      </w:pPr>
      <w:r w:rsidRPr="00EC40B8">
        <w:rPr>
          <w:b/>
          <w:lang w:val="sq-AL"/>
        </w:rPr>
        <w:t>Senida Mesi</w:t>
      </w:r>
    </w:p>
    <w:p w:rsidR="007565CC" w:rsidRPr="00EC40B8" w:rsidRDefault="007565CC" w:rsidP="002946B8">
      <w:pPr>
        <w:pStyle w:val="NeniTitull"/>
        <w:keepNext w:val="0"/>
        <w:rPr>
          <w:lang w:val="sq-AL"/>
        </w:rPr>
      </w:pPr>
      <w:r w:rsidRPr="00EC40B8">
        <w:rPr>
          <w:lang w:val="sq-AL"/>
        </w:rPr>
        <w:t xml:space="preserve">VENDIM </w:t>
      </w:r>
    </w:p>
    <w:p w:rsidR="007565CC" w:rsidRPr="00EC40B8" w:rsidRDefault="00D04D24" w:rsidP="002946B8">
      <w:pPr>
        <w:pStyle w:val="NeniTitull"/>
        <w:keepNext w:val="0"/>
        <w:rPr>
          <w:lang w:val="sq-AL"/>
        </w:rPr>
      </w:pPr>
      <w:r w:rsidRPr="00EC40B8">
        <w:rPr>
          <w:lang w:val="sq-AL"/>
        </w:rPr>
        <w:t xml:space="preserve">Nr. </w:t>
      </w:r>
      <w:r w:rsidR="007565CC" w:rsidRPr="00EC40B8">
        <w:rPr>
          <w:lang w:val="sq-AL"/>
        </w:rPr>
        <w:t>429, datë 11.7.2018</w:t>
      </w:r>
    </w:p>
    <w:p w:rsidR="00B831CB" w:rsidRPr="00EC40B8" w:rsidRDefault="00B831CB" w:rsidP="002946B8">
      <w:pPr>
        <w:pStyle w:val="Paragrafi"/>
        <w:rPr>
          <w:sz w:val="14"/>
          <w:lang w:val="sq-AL" w:eastAsia="en-GB"/>
        </w:rPr>
      </w:pPr>
    </w:p>
    <w:p w:rsidR="00744B38" w:rsidRPr="00EC40B8" w:rsidRDefault="00E20099" w:rsidP="002946B8">
      <w:pPr>
        <w:pStyle w:val="NeniTitull"/>
        <w:keepNext w:val="0"/>
        <w:rPr>
          <w:lang w:val="sq-AL"/>
        </w:rPr>
      </w:pPr>
      <w:r w:rsidRPr="00EC40B8">
        <w:rPr>
          <w:lang w:val="sq-AL"/>
        </w:rPr>
        <w:t xml:space="preserve">PËR </w:t>
      </w:r>
      <w:r w:rsidR="00744B38" w:rsidRPr="00EC40B8">
        <w:rPr>
          <w:lang w:val="sq-AL"/>
        </w:rPr>
        <w:t>MIRATIMIN E BONUSIT NË PROCEDURËN PËRZGJEDHËSE KONKURRUESE, QË I JEPET BASHKIM</w:t>
      </w:r>
      <w:r w:rsidR="00FC44F3" w:rsidRPr="00EC40B8">
        <w:rPr>
          <w:lang w:val="sq-AL"/>
        </w:rPr>
        <w:t xml:space="preserve">IT TË SHOQËRIVE, PËR DHËNIEN ME </w:t>
      </w:r>
      <w:r w:rsidR="00744B38" w:rsidRPr="00EC40B8">
        <w:rPr>
          <w:lang w:val="sq-AL"/>
        </w:rPr>
        <w:t>KONCESION/</w:t>
      </w:r>
      <w:r w:rsidR="00522B38">
        <w:rPr>
          <w:lang w:val="sq-AL"/>
        </w:rPr>
        <w:t xml:space="preserve"> </w:t>
      </w:r>
      <w:r w:rsidR="00744B38" w:rsidRPr="00EC40B8">
        <w:rPr>
          <w:lang w:val="sq-AL"/>
        </w:rPr>
        <w:t>PARTNERITET PUBLIK PRIVAT PËR REHABILITIMIN, OPERIMIN, TRANSFERIMIN E AEROPORTIT TË KUKËSIT</w:t>
      </w:r>
    </w:p>
    <w:p w:rsidR="00744B38" w:rsidRPr="00EC40B8" w:rsidRDefault="00744B38" w:rsidP="002946B8">
      <w:pPr>
        <w:pStyle w:val="Paragrafi"/>
        <w:rPr>
          <w:sz w:val="14"/>
          <w:lang w:val="sq-AL"/>
        </w:rPr>
      </w:pPr>
    </w:p>
    <w:p w:rsidR="00744B38" w:rsidRPr="00EC40B8" w:rsidRDefault="00744B38" w:rsidP="002946B8">
      <w:pPr>
        <w:pStyle w:val="Paragrafi"/>
        <w:rPr>
          <w:lang w:val="sq-AL"/>
        </w:rPr>
      </w:pPr>
      <w:r w:rsidRPr="00EC40B8">
        <w:rPr>
          <w:lang w:val="sq-AL"/>
        </w:rPr>
        <w:t xml:space="preserve">Në mbështetje të nenit 100 të Kushtetutës, të shkronjës </w:t>
      </w:r>
      <w:r w:rsidR="00793688" w:rsidRPr="00EC40B8">
        <w:rPr>
          <w:lang w:val="sq-AL"/>
        </w:rPr>
        <w:t>“</w:t>
      </w:r>
      <w:r w:rsidRPr="00EC40B8">
        <w:rPr>
          <w:lang w:val="sq-AL"/>
        </w:rPr>
        <w:t>a</w:t>
      </w:r>
      <w:r w:rsidR="00793688" w:rsidRPr="00EC40B8">
        <w:rPr>
          <w:lang w:val="sq-AL"/>
        </w:rPr>
        <w:t>”</w:t>
      </w:r>
      <w:r w:rsidRPr="00EC40B8">
        <w:rPr>
          <w:lang w:val="sq-AL"/>
        </w:rPr>
        <w:t xml:space="preserve">, të pikës 1, të nenit 4, të ligjit </w:t>
      </w:r>
      <w:r w:rsidR="00D04D24" w:rsidRPr="00EC40B8">
        <w:rPr>
          <w:lang w:val="sq-AL"/>
        </w:rPr>
        <w:t xml:space="preserve">nr. </w:t>
      </w:r>
      <w:r w:rsidRPr="00EC40B8">
        <w:rPr>
          <w:lang w:val="sq-AL"/>
        </w:rPr>
        <w:t xml:space="preserve">125/2013, </w:t>
      </w:r>
      <w:r w:rsidR="00793688" w:rsidRPr="00EC40B8">
        <w:rPr>
          <w:lang w:val="sq-AL"/>
        </w:rPr>
        <w:t>“</w:t>
      </w:r>
      <w:r w:rsidRPr="00EC40B8">
        <w:rPr>
          <w:lang w:val="sq-AL"/>
        </w:rPr>
        <w:t>Për koncesionet dhe partneritetin publik privat</w:t>
      </w:r>
      <w:r w:rsidR="00793688" w:rsidRPr="00EC40B8">
        <w:rPr>
          <w:lang w:val="sq-AL"/>
        </w:rPr>
        <w:t>”</w:t>
      </w:r>
      <w:r w:rsidRPr="00EC40B8">
        <w:rPr>
          <w:lang w:val="sq-AL"/>
        </w:rPr>
        <w:t xml:space="preserve">, të ndryshuar, dhe në vijim të nenit 15 të rregullave për vlerësimin dhe dhënien me koncesion/partneritet publik privat, miratuar me vendimin </w:t>
      </w:r>
      <w:r w:rsidR="00D04D24" w:rsidRPr="00EC40B8">
        <w:rPr>
          <w:lang w:val="sq-AL"/>
        </w:rPr>
        <w:t xml:space="preserve">nr. </w:t>
      </w:r>
      <w:r w:rsidRPr="00EC40B8">
        <w:rPr>
          <w:lang w:val="sq-AL"/>
        </w:rPr>
        <w:t xml:space="preserve">575, datë 10.7.2013, të Këshillit të Ministrave, të ndryshuar, e të vendimit </w:t>
      </w:r>
      <w:r w:rsidR="00D04D24" w:rsidRPr="00EC40B8">
        <w:rPr>
          <w:lang w:val="sq-AL"/>
        </w:rPr>
        <w:t xml:space="preserve">nr. </w:t>
      </w:r>
      <w:r w:rsidRPr="00EC40B8">
        <w:rPr>
          <w:lang w:val="sq-AL"/>
        </w:rPr>
        <w:t xml:space="preserve">504, datë 13.9.2017, të Këshillit të Ministrave, </w:t>
      </w:r>
      <w:r w:rsidR="00793688" w:rsidRPr="00EC40B8">
        <w:rPr>
          <w:lang w:val="sq-AL"/>
        </w:rPr>
        <w:t>“</w:t>
      </w:r>
      <w:r w:rsidRPr="00EC40B8">
        <w:rPr>
          <w:lang w:val="sq-AL"/>
        </w:rPr>
        <w:t>Për përcaktimin e fushës së përgjegjësisë shtetërore të Ministrisë së Infrastrukturës dhe Energjisë</w:t>
      </w:r>
      <w:r w:rsidR="00793688" w:rsidRPr="00EC40B8">
        <w:rPr>
          <w:lang w:val="sq-AL"/>
        </w:rPr>
        <w:t>”</w:t>
      </w:r>
      <w:r w:rsidRPr="00EC40B8">
        <w:rPr>
          <w:lang w:val="sq-AL"/>
        </w:rPr>
        <w:t>, me propozimin e ministrit të Infrastrukturës dhe Energjisë, Këshilli i Ministrave</w:t>
      </w:r>
    </w:p>
    <w:p w:rsidR="00FC44F3" w:rsidRPr="00EC40B8" w:rsidRDefault="00FC44F3" w:rsidP="002946B8">
      <w:pPr>
        <w:pStyle w:val="NeniNr"/>
        <w:keepNext w:val="0"/>
        <w:rPr>
          <w:sz w:val="14"/>
          <w:lang w:val="sq-AL"/>
        </w:rPr>
      </w:pPr>
    </w:p>
    <w:p w:rsidR="00744B38" w:rsidRPr="00EC40B8" w:rsidRDefault="00744B38" w:rsidP="002946B8">
      <w:pPr>
        <w:pStyle w:val="NeniNr"/>
        <w:keepNext w:val="0"/>
        <w:rPr>
          <w:lang w:val="sq-AL"/>
        </w:rPr>
      </w:pPr>
      <w:r w:rsidRPr="00EC40B8">
        <w:rPr>
          <w:lang w:val="sq-AL"/>
        </w:rPr>
        <w:t>VENDOSI:</w:t>
      </w:r>
    </w:p>
    <w:p w:rsidR="00744B38" w:rsidRPr="00EC40B8" w:rsidRDefault="00744B38" w:rsidP="002946B8">
      <w:pPr>
        <w:pStyle w:val="Paragrafi"/>
        <w:rPr>
          <w:sz w:val="14"/>
          <w:lang w:val="sq-AL"/>
        </w:rPr>
      </w:pPr>
    </w:p>
    <w:p w:rsidR="00744B38" w:rsidRPr="00EC40B8" w:rsidRDefault="00744B38" w:rsidP="002946B8">
      <w:pPr>
        <w:pStyle w:val="Paragrafi"/>
        <w:rPr>
          <w:lang w:val="sq-AL"/>
        </w:rPr>
      </w:pPr>
      <w:r w:rsidRPr="00EC40B8">
        <w:rPr>
          <w:lang w:val="sq-AL"/>
        </w:rPr>
        <w:t xml:space="preserve">1. Miratimin e bonusit prej 8% (tetë për qind) të pikëve, që i jepet bashkimit të shoqërive </w:t>
      </w:r>
      <w:r w:rsidR="00793688" w:rsidRPr="00EC40B8">
        <w:rPr>
          <w:lang w:val="sq-AL"/>
        </w:rPr>
        <w:t>“</w:t>
      </w:r>
      <w:r w:rsidRPr="00EC40B8">
        <w:rPr>
          <w:lang w:val="sq-AL"/>
        </w:rPr>
        <w:t>Kastrati</w:t>
      </w:r>
      <w:r w:rsidR="00793688" w:rsidRPr="00EC40B8">
        <w:rPr>
          <w:lang w:val="sq-AL"/>
        </w:rPr>
        <w:t>”</w:t>
      </w:r>
      <w:r w:rsidRPr="00EC40B8">
        <w:rPr>
          <w:lang w:val="sq-AL"/>
        </w:rPr>
        <w:t xml:space="preserve"> sh.a. </w:t>
      </w:r>
      <w:r w:rsidR="002154AD" w:rsidRPr="00EC40B8">
        <w:rPr>
          <w:lang w:val="sq-AL"/>
        </w:rPr>
        <w:t>dhe</w:t>
      </w:r>
      <w:r w:rsidRPr="00EC40B8">
        <w:rPr>
          <w:lang w:val="sq-AL"/>
        </w:rPr>
        <w:t xml:space="preserve"> </w:t>
      </w:r>
      <w:r w:rsidR="00793688" w:rsidRPr="00EC40B8">
        <w:rPr>
          <w:lang w:val="sq-AL"/>
        </w:rPr>
        <w:t>“</w:t>
      </w:r>
      <w:r w:rsidRPr="00EC40B8">
        <w:rPr>
          <w:lang w:val="sq-AL"/>
        </w:rPr>
        <w:t>T.M.D</w:t>
      </w:r>
      <w:r w:rsidR="002154AD" w:rsidRPr="00EC40B8">
        <w:rPr>
          <w:lang w:val="sq-AL"/>
        </w:rPr>
        <w:t>.</w:t>
      </w:r>
      <w:r w:rsidRPr="00EC40B8">
        <w:rPr>
          <w:lang w:val="sq-AL"/>
        </w:rPr>
        <w:t xml:space="preserve"> </w:t>
      </w:r>
      <w:r w:rsidRPr="00903E05">
        <w:rPr>
          <w:i/>
          <w:lang w:val="sq-AL"/>
        </w:rPr>
        <w:t>Systems</w:t>
      </w:r>
      <w:r w:rsidRPr="00EC40B8">
        <w:rPr>
          <w:lang w:val="sq-AL"/>
        </w:rPr>
        <w:t xml:space="preserve"> LTD</w:t>
      </w:r>
      <w:r w:rsidR="00793688" w:rsidRPr="00EC40B8">
        <w:rPr>
          <w:lang w:val="sq-AL"/>
        </w:rPr>
        <w:t>”</w:t>
      </w:r>
      <w:r w:rsidRPr="00EC40B8">
        <w:rPr>
          <w:lang w:val="sq-AL"/>
        </w:rPr>
        <w:t>, për rezultatin teknik dhe financiar të propozimit të pakërkuar, të paraqitur për procedurën për dhënien me koncesion/partneritet publik privat për projektin e rehabilitimit, të operimit, transferimit të Aeroportit të Kukësit.</w:t>
      </w:r>
    </w:p>
    <w:p w:rsidR="00744B38" w:rsidRPr="00EC40B8" w:rsidRDefault="00744B38" w:rsidP="002946B8">
      <w:pPr>
        <w:pStyle w:val="Paragrafi"/>
        <w:rPr>
          <w:lang w:val="sq-AL"/>
        </w:rPr>
      </w:pPr>
      <w:r w:rsidRPr="00EC40B8">
        <w:rPr>
          <w:lang w:val="sq-AL"/>
        </w:rPr>
        <w:t>2. Ngarkohet Ministria e Infrastrukturës dhe Energjisë për zbatimin e këtij vendimi.</w:t>
      </w:r>
    </w:p>
    <w:p w:rsidR="00744B38" w:rsidRPr="00EC40B8" w:rsidRDefault="00744B38" w:rsidP="002946B8">
      <w:pPr>
        <w:pStyle w:val="Paragrafi"/>
        <w:rPr>
          <w:lang w:val="sq-AL"/>
        </w:rPr>
      </w:pPr>
      <w:r w:rsidRPr="00EC40B8">
        <w:rPr>
          <w:lang w:val="sq-AL"/>
        </w:rPr>
        <w:t>Ky vendim hyn në fuqi pas botimit në Fletoren Zyrtare.</w:t>
      </w:r>
    </w:p>
    <w:p w:rsidR="00B831CB" w:rsidRPr="00EC40B8" w:rsidRDefault="00B831CB" w:rsidP="002946B8">
      <w:pPr>
        <w:pStyle w:val="Paragrafi"/>
        <w:rPr>
          <w:sz w:val="14"/>
          <w:lang w:val="sq-AL" w:eastAsia="en-GB"/>
        </w:rPr>
      </w:pPr>
    </w:p>
    <w:p w:rsidR="00744B38" w:rsidRPr="00EC40B8" w:rsidRDefault="00744B38" w:rsidP="002946B8">
      <w:pPr>
        <w:pStyle w:val="Paragrafi"/>
        <w:jc w:val="right"/>
        <w:rPr>
          <w:lang w:val="sq-AL"/>
        </w:rPr>
      </w:pPr>
      <w:r w:rsidRPr="00EC40B8">
        <w:rPr>
          <w:lang w:val="sq-AL"/>
        </w:rPr>
        <w:t>ZËVENDËSKRYEMINISTRI</w:t>
      </w:r>
    </w:p>
    <w:p w:rsidR="00744B38" w:rsidRPr="00EC40B8" w:rsidRDefault="00744B38" w:rsidP="002946B8">
      <w:pPr>
        <w:pStyle w:val="Paragrafi"/>
        <w:jc w:val="right"/>
        <w:rPr>
          <w:b/>
          <w:lang w:val="sq-AL"/>
        </w:rPr>
      </w:pPr>
      <w:r w:rsidRPr="00EC40B8">
        <w:rPr>
          <w:b/>
          <w:lang w:val="sq-AL"/>
        </w:rPr>
        <w:t>Senida Mesi</w:t>
      </w:r>
    </w:p>
    <w:p w:rsidR="00FC44F3" w:rsidRPr="00EC40B8" w:rsidRDefault="00FC44F3" w:rsidP="002946B8">
      <w:pPr>
        <w:pStyle w:val="Paragrafi"/>
        <w:jc w:val="right"/>
        <w:rPr>
          <w:b/>
          <w:lang w:val="sq-AL"/>
        </w:rPr>
      </w:pPr>
    </w:p>
    <w:p w:rsidR="00FC44F3" w:rsidRPr="00EC40B8" w:rsidRDefault="00FC44F3" w:rsidP="002946B8">
      <w:pPr>
        <w:pStyle w:val="Paragrafi"/>
        <w:jc w:val="right"/>
        <w:rPr>
          <w:b/>
          <w:lang w:val="sq-AL"/>
        </w:rPr>
      </w:pPr>
    </w:p>
    <w:p w:rsidR="00FC44F3" w:rsidRPr="00EC40B8" w:rsidRDefault="00FC44F3" w:rsidP="002946B8">
      <w:pPr>
        <w:pStyle w:val="Paragrafi"/>
        <w:jc w:val="right"/>
        <w:rPr>
          <w:b/>
          <w:lang w:val="sq-AL"/>
        </w:rPr>
      </w:pPr>
    </w:p>
    <w:p w:rsidR="006E4A9F" w:rsidRPr="00EC40B8" w:rsidRDefault="006E4A9F" w:rsidP="002946B8">
      <w:pPr>
        <w:pStyle w:val="Paragrafi"/>
        <w:rPr>
          <w:lang w:val="sq-AL" w:eastAsia="en-GB"/>
        </w:rPr>
        <w:sectPr w:rsidR="006E4A9F" w:rsidRPr="00EC40B8" w:rsidSect="006E4A9F">
          <w:type w:val="continuous"/>
          <w:pgSz w:w="11907" w:h="16840" w:code="9"/>
          <w:pgMar w:top="720" w:right="1134" w:bottom="720" w:left="1134" w:header="851" w:footer="851" w:gutter="0"/>
          <w:cols w:num="2" w:space="454"/>
          <w:docGrid w:linePitch="360"/>
        </w:sect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B831CB" w:rsidRPr="00EC40B8" w:rsidRDefault="00B831CB" w:rsidP="002946B8">
      <w:pPr>
        <w:pStyle w:val="Paragrafi"/>
        <w:rPr>
          <w:lang w:val="sq-AL" w:eastAsia="en-GB"/>
        </w:rPr>
      </w:pPr>
    </w:p>
    <w:p w:rsidR="00101B28" w:rsidRPr="00EC40B8" w:rsidRDefault="00101B28" w:rsidP="002946B8">
      <w:pPr>
        <w:pStyle w:val="Paragrafi"/>
        <w:ind w:firstLine="0"/>
        <w:rPr>
          <w:rFonts w:eastAsia="Times New Roman"/>
          <w:spacing w:val="-4"/>
          <w:lang w:val="sq-AL" w:eastAsia="en-GB"/>
        </w:rPr>
        <w:sectPr w:rsidR="00101B28" w:rsidRPr="00EC40B8" w:rsidSect="008A378D">
          <w:type w:val="continuous"/>
          <w:pgSz w:w="11907" w:h="16840" w:code="9"/>
          <w:pgMar w:top="720" w:right="1134" w:bottom="720" w:left="1134" w:header="851" w:footer="851" w:gutter="0"/>
          <w:cols w:space="454"/>
          <w:docGrid w:linePitch="360"/>
        </w:sectPr>
      </w:pPr>
    </w:p>
    <w:p w:rsidR="00AB3AC6" w:rsidRPr="00EC40B8" w:rsidRDefault="00AB3AC6" w:rsidP="002946B8">
      <w:pPr>
        <w:pStyle w:val="Paragrafi"/>
        <w:ind w:firstLine="0"/>
        <w:rPr>
          <w:rFonts w:eastAsia="Times New Roman"/>
          <w:spacing w:val="-4"/>
          <w:lang w:val="sq-AL" w:eastAsia="en-GB"/>
        </w:rPr>
      </w:pPr>
    </w:p>
    <w:p w:rsidR="00E70166" w:rsidRPr="00EC40B8" w:rsidRDefault="00E70166" w:rsidP="002946B8">
      <w:pPr>
        <w:pStyle w:val="Paragrafi"/>
        <w:ind w:firstLine="0"/>
        <w:rPr>
          <w:lang w:val="sq-AL"/>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AB3AC6" w:rsidRPr="00EC40B8" w:rsidRDefault="00AB3AC6" w:rsidP="002946B8">
      <w:pPr>
        <w:pStyle w:val="Paragrafi"/>
        <w:ind w:firstLine="0"/>
        <w:rPr>
          <w:rFonts w:eastAsia="Times New Roman"/>
          <w:spacing w:val="-4"/>
          <w:lang w:val="sq-AL" w:eastAsia="en-GB"/>
        </w:rPr>
      </w:pPr>
    </w:p>
    <w:p w:rsidR="006E2110" w:rsidRPr="00EC40B8" w:rsidRDefault="006E2110" w:rsidP="002946B8">
      <w:pPr>
        <w:pStyle w:val="Paragrafi"/>
        <w:ind w:firstLine="0"/>
        <w:rPr>
          <w:rFonts w:eastAsia="Times New Roman"/>
          <w:spacing w:val="-4"/>
          <w:lang w:val="sq-AL" w:eastAsia="en-GB"/>
        </w:rPr>
      </w:pPr>
    </w:p>
    <w:p w:rsidR="009A2780" w:rsidRPr="00EC40B8" w:rsidRDefault="009A2780" w:rsidP="002946B8">
      <w:pPr>
        <w:pStyle w:val="Paragrafi"/>
        <w:ind w:firstLine="0"/>
        <w:rPr>
          <w:rFonts w:eastAsia="Times New Roman"/>
          <w:spacing w:val="-4"/>
          <w:lang w:val="sq-AL" w:eastAsia="en-GB"/>
        </w:rPr>
        <w:sectPr w:rsidR="009A2780" w:rsidRPr="00EC40B8" w:rsidSect="00101B28">
          <w:pgSz w:w="16840" w:h="11907" w:orient="landscape" w:code="9"/>
          <w:pgMar w:top="1134" w:right="720" w:bottom="1134" w:left="720" w:header="851" w:footer="851" w:gutter="0"/>
          <w:cols w:space="454"/>
          <w:docGrid w:linePitch="360"/>
        </w:sectPr>
      </w:pPr>
    </w:p>
    <w:p w:rsidR="007350ED" w:rsidRPr="00EC40B8" w:rsidRDefault="007350ED" w:rsidP="002946B8">
      <w:pPr>
        <w:pStyle w:val="Paragrafi"/>
        <w:ind w:firstLine="0"/>
        <w:rPr>
          <w:rFonts w:eastAsia="Times New Roman"/>
          <w:spacing w:val="-4"/>
          <w:lang w:val="sq-AL" w:eastAsia="en-GB"/>
        </w:rPr>
      </w:pPr>
    </w:p>
    <w:p w:rsidR="00B5158E" w:rsidRPr="00EC40B8" w:rsidRDefault="00B5158E" w:rsidP="002946B8">
      <w:pPr>
        <w:pStyle w:val="Paragrafi"/>
        <w:ind w:firstLine="0"/>
        <w:rPr>
          <w:rFonts w:eastAsia="Times New Roman"/>
          <w:spacing w:val="-4"/>
          <w:lang w:val="sq-AL" w:eastAsia="en-GB"/>
        </w:rPr>
      </w:pPr>
    </w:p>
    <w:p w:rsidR="00B5158E" w:rsidRPr="00EC40B8" w:rsidRDefault="00B5158E"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350ED" w:rsidRPr="00EC40B8" w:rsidRDefault="007350ED" w:rsidP="002946B8">
      <w:pPr>
        <w:pStyle w:val="Paragrafi"/>
        <w:ind w:firstLine="0"/>
        <w:rPr>
          <w:rFonts w:eastAsia="Times New Roman"/>
          <w:spacing w:val="-4"/>
          <w:lang w:val="sq-AL" w:eastAsia="en-GB"/>
        </w:rPr>
      </w:pPr>
    </w:p>
    <w:p w:rsidR="0079291B" w:rsidRPr="00EC40B8" w:rsidRDefault="0079291B" w:rsidP="002946B8">
      <w:pPr>
        <w:pStyle w:val="Paragrafi"/>
        <w:ind w:firstLine="0"/>
        <w:rPr>
          <w:lang w:val="sq-AL"/>
        </w:rPr>
      </w:pPr>
    </w:p>
    <w:sectPr w:rsidR="0079291B" w:rsidRPr="00EC40B8" w:rsidSect="00101B28">
      <w:headerReference w:type="even" r:id="rId3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DEC" w:rsidRDefault="00A22DEC" w:rsidP="00375B7D">
      <w:pPr>
        <w:spacing w:after="0" w:line="240" w:lineRule="auto"/>
      </w:pPr>
      <w:r>
        <w:separator/>
      </w:r>
    </w:p>
  </w:endnote>
  <w:endnote w:type="continuationSeparator" w:id="0">
    <w:p w:rsidR="00A22DEC" w:rsidRDefault="00A22DE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872818"/>
      <w:docPartObj>
        <w:docPartGallery w:val="Page Numbers (Bottom of Page)"/>
        <w:docPartUnique/>
      </w:docPartObj>
    </w:sdtPr>
    <w:sdtEndPr>
      <w:rPr>
        <w:rFonts w:ascii="Garamond" w:hAnsi="Garamond"/>
        <w:noProof/>
        <w:sz w:val="24"/>
        <w:szCs w:val="24"/>
      </w:rPr>
    </w:sdtEndPr>
    <w:sdtContent>
      <w:p w:rsidR="00A22DEC" w:rsidRPr="00B4283E" w:rsidRDefault="00A22DE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E33CF">
          <w:rPr>
            <w:rFonts w:ascii="Garamond" w:hAnsi="Garamond"/>
            <w:noProof/>
            <w:sz w:val="24"/>
            <w:szCs w:val="24"/>
          </w:rPr>
          <w:t>6538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62563060"/>
      <w:docPartObj>
        <w:docPartGallery w:val="Page Numbers (Bottom of Page)"/>
        <w:docPartUnique/>
      </w:docPartObj>
    </w:sdtPr>
    <w:sdtEndPr>
      <w:rPr>
        <w:noProof/>
      </w:rPr>
    </w:sdtEndPr>
    <w:sdtContent>
      <w:p w:rsidR="00A22DEC" w:rsidRPr="005B4361" w:rsidRDefault="002E33CF" w:rsidP="00BB433C">
        <w:pPr>
          <w:pStyle w:val="Footer"/>
          <w:ind w:firstLine="0"/>
          <w:jc w:val="right"/>
          <w:rPr>
            <w:rFonts w:ascii="Garamond" w:hAnsi="Garamond"/>
            <w:sz w:val="24"/>
            <w:szCs w:val="24"/>
          </w:rPr>
        </w:pPr>
        <w:sdt>
          <w:sdtPr>
            <w:id w:val="-176270505"/>
            <w:docPartObj>
              <w:docPartGallery w:val="Page Numbers (Bottom of Page)"/>
              <w:docPartUnique/>
            </w:docPartObj>
          </w:sdtPr>
          <w:sdtEndPr>
            <w:rPr>
              <w:rFonts w:ascii="Garamond" w:hAnsi="Garamond"/>
              <w:noProof/>
              <w:sz w:val="24"/>
              <w:szCs w:val="24"/>
            </w:rPr>
          </w:sdtEndPr>
          <w:sdtContent>
            <w:r w:rsidR="00A22DEC" w:rsidRPr="00B4283E">
              <w:rPr>
                <w:rFonts w:ascii="Garamond" w:hAnsi="Garamond"/>
                <w:sz w:val="24"/>
                <w:szCs w:val="24"/>
              </w:rPr>
              <w:t>Faqe|</w:t>
            </w:r>
            <w:r w:rsidR="00A22DEC" w:rsidRPr="00B4283E">
              <w:rPr>
                <w:rFonts w:ascii="Garamond" w:hAnsi="Garamond"/>
                <w:sz w:val="24"/>
                <w:szCs w:val="24"/>
              </w:rPr>
              <w:fldChar w:fldCharType="begin"/>
            </w:r>
            <w:r w:rsidR="00A22DEC" w:rsidRPr="00B4283E">
              <w:rPr>
                <w:rFonts w:ascii="Garamond" w:hAnsi="Garamond"/>
                <w:sz w:val="24"/>
                <w:szCs w:val="24"/>
              </w:rPr>
              <w:instrText xml:space="preserve"> PAGE   \* MERGEFORMAT </w:instrText>
            </w:r>
            <w:r w:rsidR="00A22DEC" w:rsidRPr="00B4283E">
              <w:rPr>
                <w:rFonts w:ascii="Garamond" w:hAnsi="Garamond"/>
                <w:sz w:val="24"/>
                <w:szCs w:val="24"/>
              </w:rPr>
              <w:fldChar w:fldCharType="separate"/>
            </w:r>
            <w:r>
              <w:rPr>
                <w:rFonts w:ascii="Garamond" w:hAnsi="Garamond"/>
                <w:noProof/>
                <w:sz w:val="24"/>
                <w:szCs w:val="24"/>
              </w:rPr>
              <w:t>6537</w:t>
            </w:r>
            <w:r w:rsidR="00A22DE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143876261"/>
      <w:docPartObj>
        <w:docPartGallery w:val="Page Numbers (Bottom of Page)"/>
        <w:docPartUnique/>
      </w:docPartObj>
    </w:sdtPr>
    <w:sdtEndPr>
      <w:rPr>
        <w:noProof/>
        <w:sz w:val="24"/>
        <w:szCs w:val="24"/>
      </w:rPr>
    </w:sdtEndPr>
    <w:sdtContent>
      <w:p w:rsidR="00A22DEC" w:rsidRPr="00833610" w:rsidRDefault="00A22DE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22DEC" w:rsidRDefault="00A22DEC">
    <w:pPr>
      <w:pStyle w:val="Footer"/>
    </w:pPr>
  </w:p>
  <w:p w:rsidR="00A22DEC" w:rsidRDefault="00A22D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DEC" w:rsidRDefault="00A22DEC" w:rsidP="00375B7D">
      <w:pPr>
        <w:spacing w:after="0" w:line="240" w:lineRule="auto"/>
      </w:pPr>
      <w:r>
        <w:separator/>
      </w:r>
    </w:p>
  </w:footnote>
  <w:footnote w:type="continuationSeparator" w:id="0">
    <w:p w:rsidR="00A22DEC" w:rsidRDefault="00A22DEC" w:rsidP="00375B7D">
      <w:pPr>
        <w:spacing w:after="0" w:line="240" w:lineRule="auto"/>
      </w:pPr>
      <w:r>
        <w:continuationSeparator/>
      </w:r>
    </w:p>
  </w:footnote>
  <w:footnote w:id="1">
    <w:p w:rsidR="00A22DEC" w:rsidRPr="00E77C7D" w:rsidRDefault="00A22DEC" w:rsidP="000D4A40">
      <w:pPr>
        <w:pStyle w:val="Paragrafi"/>
        <w:ind w:firstLine="0"/>
        <w:rPr>
          <w:sz w:val="18"/>
          <w:szCs w:val="18"/>
          <w:lang w:val="sq-AL"/>
        </w:rPr>
      </w:pPr>
      <w:r w:rsidRPr="00E77C7D">
        <w:rPr>
          <w:rStyle w:val="FootnoteReference"/>
          <w:sz w:val="18"/>
          <w:szCs w:val="18"/>
          <w:lang w:val="sq-AL"/>
        </w:rPr>
        <w:footnoteRef/>
      </w:r>
      <w:r w:rsidRPr="00E77C7D">
        <w:rPr>
          <w:sz w:val="18"/>
          <w:szCs w:val="18"/>
          <w:lang w:val="sq-AL"/>
        </w:rPr>
        <w:t xml:space="preserve"> Termi “</w:t>
      </w:r>
      <w:r>
        <w:rPr>
          <w:sz w:val="18"/>
          <w:szCs w:val="18"/>
          <w:lang w:val="sq-AL"/>
        </w:rPr>
        <w:t>k</w:t>
      </w:r>
      <w:r w:rsidRPr="00E77C7D">
        <w:rPr>
          <w:sz w:val="18"/>
          <w:szCs w:val="18"/>
          <w:lang w:val="sq-AL"/>
        </w:rPr>
        <w:t>onsulent” i referohet një konsulenti individual ose firmave të konsulencës, por në këto udhëzime është i barasvlershëm me një inxhinier konsulence.</w:t>
      </w:r>
    </w:p>
  </w:footnote>
  <w:footnote w:id="2">
    <w:p w:rsidR="00A22DEC" w:rsidRPr="00E77C7D" w:rsidRDefault="00A22DEC" w:rsidP="000D4A40">
      <w:pPr>
        <w:pStyle w:val="Paragrafi"/>
        <w:ind w:firstLine="0"/>
        <w:rPr>
          <w:sz w:val="18"/>
          <w:szCs w:val="18"/>
          <w:lang w:val="sq-AL"/>
        </w:rPr>
      </w:pPr>
      <w:r w:rsidRPr="00E77C7D">
        <w:rPr>
          <w:rStyle w:val="FootnoteReference"/>
          <w:sz w:val="18"/>
          <w:szCs w:val="18"/>
          <w:lang w:val="sq-AL"/>
        </w:rPr>
        <w:footnoteRef/>
      </w:r>
      <w:r w:rsidRPr="00E77C7D">
        <w:rPr>
          <w:sz w:val="18"/>
          <w:szCs w:val="18"/>
          <w:lang w:val="sq-AL"/>
        </w:rPr>
        <w:t xml:space="preserve"> Zakonisht, Agjencia e Zbatimit të Projektit është njëkohësisht edhe Klienti. Kët</w:t>
      </w:r>
      <w:r>
        <w:rPr>
          <w:sz w:val="18"/>
          <w:szCs w:val="18"/>
          <w:lang w:val="sq-AL"/>
        </w:rPr>
        <w:t>a</w:t>
      </w:r>
      <w:r w:rsidRPr="00E77C7D">
        <w:rPr>
          <w:sz w:val="18"/>
          <w:szCs w:val="18"/>
          <w:lang w:val="sq-AL"/>
        </w:rPr>
        <w:t xml:space="preserve"> terma përdoren si sinonime në këtë dokument.</w:t>
      </w:r>
    </w:p>
    <w:p w:rsidR="00A22DEC" w:rsidRPr="00DF35C9" w:rsidRDefault="00A22DEC" w:rsidP="00FB46B3">
      <w:pPr>
        <w:spacing w:after="0" w:line="240" w:lineRule="auto"/>
        <w:ind w:left="284" w:firstLine="0"/>
        <w:rPr>
          <w:rFonts w:ascii="Garamond" w:hAnsi="Garamond"/>
          <w:sz w:val="20"/>
          <w:szCs w:val="20"/>
          <w:lang w:val="sq-AL"/>
        </w:rPr>
      </w:pPr>
    </w:p>
  </w:footnote>
  <w:footnote w:id="3">
    <w:p w:rsidR="00A22DEC" w:rsidRPr="00E77C7D" w:rsidRDefault="00A22DEC" w:rsidP="00064DC2">
      <w:pPr>
        <w:spacing w:after="0" w:line="240" w:lineRule="auto"/>
        <w:ind w:firstLine="0"/>
        <w:rPr>
          <w:rFonts w:ascii="Garamond" w:hAnsi="Garamond"/>
          <w:sz w:val="18"/>
          <w:szCs w:val="18"/>
          <w:lang w:val="sq-AL"/>
        </w:rPr>
      </w:pPr>
      <w:r w:rsidRPr="00E77C7D">
        <w:rPr>
          <w:rFonts w:ascii="Garamond" w:hAnsi="Garamond"/>
          <w:sz w:val="18"/>
          <w:szCs w:val="18"/>
          <w:vertAlign w:val="superscript"/>
          <w:lang w:val="sq-AL"/>
        </w:rPr>
        <w:footnoteRef/>
      </w:r>
      <w:r w:rsidRPr="00E77C7D">
        <w:rPr>
          <w:rFonts w:ascii="Garamond" w:hAnsi="Garamond"/>
          <w:sz w:val="18"/>
          <w:szCs w:val="18"/>
          <w:lang w:val="sq-AL"/>
        </w:rPr>
        <w:t xml:space="preserve"> Këtu përfshihen edhe procedurat e kontraktimit, ku KfW-ja vepron si pjesë e konsorciumit.</w:t>
      </w:r>
    </w:p>
  </w:footnote>
  <w:footnote w:id="4">
    <w:p w:rsidR="00A22DEC" w:rsidRPr="00E77C7D" w:rsidRDefault="00A22DEC" w:rsidP="00FB46B3">
      <w:pPr>
        <w:pStyle w:val="Paragrafi"/>
        <w:ind w:firstLine="0"/>
        <w:rPr>
          <w:rFonts w:eastAsia="Arial"/>
          <w:sz w:val="18"/>
          <w:szCs w:val="18"/>
          <w:lang w:val="sq-AL"/>
        </w:rPr>
      </w:pPr>
      <w:r w:rsidRPr="00E77C7D">
        <w:rPr>
          <w:rStyle w:val="FootnoteReference"/>
          <w:sz w:val="18"/>
          <w:szCs w:val="18"/>
          <w:lang w:val="sq-AL"/>
        </w:rPr>
        <w:footnoteRef/>
      </w:r>
      <w:r w:rsidRPr="00E77C7D">
        <w:rPr>
          <w:sz w:val="18"/>
          <w:szCs w:val="18"/>
          <w:lang w:val="sq-AL"/>
        </w:rPr>
        <w:t xml:space="preserve"> Nëse ftesa të shumta për të njëjtën ofertë planifikohen duke përdorur dokumente uniforme për të cilat është rënë dakord paraprakisht me KfW-në, shqyrtimi i ndarë i dokumenteve mund të zëvendësohet nga shqyrtimi i dokumenteve standarde të tenderave që kryhet vetëm një herë.</w:t>
      </w:r>
    </w:p>
  </w:footnote>
  <w:footnote w:id="5">
    <w:p w:rsidR="00A22DEC" w:rsidRPr="00E77C7D" w:rsidRDefault="00A22DEC" w:rsidP="00FB46B3">
      <w:pPr>
        <w:pStyle w:val="FootnoteText"/>
        <w:ind w:firstLine="0"/>
        <w:rPr>
          <w:rFonts w:ascii="Garamond" w:hAnsi="Garamond"/>
          <w:sz w:val="18"/>
          <w:szCs w:val="18"/>
        </w:rPr>
      </w:pPr>
      <w:r w:rsidRPr="00E77C7D">
        <w:rPr>
          <w:rStyle w:val="FootnoteReference"/>
          <w:rFonts w:ascii="Garamond" w:hAnsi="Garamond"/>
          <w:sz w:val="18"/>
          <w:szCs w:val="18"/>
        </w:rPr>
        <w:footnoteRef/>
      </w:r>
      <w:r w:rsidRPr="00E77C7D">
        <w:rPr>
          <w:rFonts w:ascii="Garamond" w:hAnsi="Garamond"/>
          <w:sz w:val="18"/>
          <w:szCs w:val="18"/>
        </w:rPr>
        <w:t xml:space="preserve"> Nëse parashikohet një numër i madh i procedurave kontraktuese mjaft të detajuara, mund të mos nevojitet miratimi paraprak, vetëm nëse është rënë paraprakisht dakord me KfW-n</w:t>
      </w:r>
      <w:r>
        <w:rPr>
          <w:rFonts w:ascii="Garamond" w:hAnsi="Garamond"/>
          <w:sz w:val="18"/>
          <w:szCs w:val="18"/>
        </w:rPr>
        <w:t>ë</w:t>
      </w:r>
      <w:r w:rsidRPr="00E77C7D">
        <w:rPr>
          <w:rFonts w:ascii="Garamond" w:hAnsi="Garamond"/>
          <w:sz w:val="18"/>
          <w:szCs w:val="18"/>
        </w:rPr>
        <w:t xml:space="preserve"> për rregullat e kontraktimit, detyrimet e dokumentacioneve dhe kur çmohet i nevojshëm shqyrtimin pasues nga KfW-ja ose një përfaqësues (p.sh., në rast të fondeve në natyrë dhe ftesave vendore për ofertë).</w:t>
      </w:r>
    </w:p>
  </w:footnote>
  <w:footnote w:id="6">
    <w:p w:rsidR="00A22DEC" w:rsidRPr="00D4540D" w:rsidRDefault="00A22DEC" w:rsidP="00D4540D">
      <w:pPr>
        <w:pStyle w:val="Paragrafi"/>
        <w:ind w:firstLine="0"/>
        <w:rPr>
          <w:sz w:val="18"/>
          <w:szCs w:val="18"/>
          <w:lang w:val="sq-AL" w:eastAsia="en-GB"/>
        </w:rPr>
      </w:pPr>
      <w:r w:rsidRPr="00D4540D">
        <w:rPr>
          <w:rStyle w:val="FootnoteReference"/>
          <w:sz w:val="18"/>
          <w:szCs w:val="18"/>
          <w:lang w:val="sq-AL"/>
        </w:rPr>
        <w:footnoteRef/>
      </w:r>
      <w:r w:rsidRPr="00D4540D">
        <w:rPr>
          <w:sz w:val="18"/>
          <w:szCs w:val="18"/>
          <w:lang w:val="sq-AL"/>
        </w:rPr>
        <w:t xml:space="preserve"> Konsorciume, ndërmarrje të përbashkëta etj.</w:t>
      </w:r>
    </w:p>
  </w:footnote>
  <w:footnote w:id="7">
    <w:p w:rsidR="00A22DEC" w:rsidRPr="00D4540D" w:rsidRDefault="00A22DEC" w:rsidP="00FB46B3">
      <w:pPr>
        <w:pStyle w:val="Paragrafi"/>
        <w:ind w:firstLine="0"/>
        <w:rPr>
          <w:rFonts w:eastAsia="Arial"/>
          <w:sz w:val="18"/>
          <w:szCs w:val="18"/>
          <w:vertAlign w:val="superscript"/>
          <w:lang w:val="sq-AL"/>
        </w:rPr>
      </w:pPr>
      <w:r w:rsidRPr="00D4540D">
        <w:rPr>
          <w:rStyle w:val="FootnoteReference"/>
          <w:sz w:val="18"/>
          <w:szCs w:val="18"/>
          <w:lang w:val="sq-AL"/>
        </w:rPr>
        <w:footnoteRef/>
      </w:r>
      <w:r w:rsidRPr="00D4540D">
        <w:rPr>
          <w:sz w:val="18"/>
          <w:szCs w:val="18"/>
          <w:lang w:val="sq-AL"/>
        </w:rPr>
        <w:t xml:space="preserve"> </w:t>
      </w:r>
      <w:r w:rsidRPr="00D4540D">
        <w:rPr>
          <w:rFonts w:eastAsia="Arial"/>
          <w:sz w:val="18"/>
          <w:szCs w:val="18"/>
          <w:lang w:val="sq-AL"/>
        </w:rPr>
        <w:t>Kontrata tip është në dispozicion në faqen e internetit të KfW-së (www.kfw.de).</w:t>
      </w:r>
    </w:p>
  </w:footnote>
  <w:footnote w:id="8">
    <w:p w:rsidR="00A22DEC" w:rsidRPr="00D4540D" w:rsidRDefault="00A22DEC" w:rsidP="00FB46B3">
      <w:pPr>
        <w:pStyle w:val="Paragrafi"/>
        <w:ind w:firstLine="0"/>
        <w:rPr>
          <w:rFonts w:eastAsia="Arial"/>
          <w:sz w:val="18"/>
          <w:szCs w:val="18"/>
          <w:vertAlign w:val="superscript"/>
          <w:lang w:val="sq-AL"/>
        </w:rPr>
      </w:pPr>
      <w:r w:rsidRPr="00D4540D">
        <w:rPr>
          <w:rStyle w:val="FootnoteReference"/>
          <w:sz w:val="18"/>
          <w:szCs w:val="18"/>
          <w:lang w:val="sq-AL"/>
        </w:rPr>
        <w:footnoteRef/>
      </w:r>
      <w:r w:rsidRPr="00D4540D">
        <w:rPr>
          <w:sz w:val="18"/>
          <w:szCs w:val="18"/>
          <w:lang w:val="sq-AL"/>
        </w:rPr>
        <w:t xml:space="preserve"> </w:t>
      </w:r>
      <w:r w:rsidRPr="00D4540D">
        <w:rPr>
          <w:rFonts w:eastAsia="Arial"/>
          <w:sz w:val="18"/>
          <w:szCs w:val="18"/>
          <w:lang w:val="sq-AL"/>
        </w:rPr>
        <w:t xml:space="preserve">Termi “ofertues” dhe termi “aplikant” përdoren në vend të njëri-tjetrit me të njëjtin kuptim. </w:t>
      </w:r>
    </w:p>
  </w:footnote>
  <w:footnote w:id="9">
    <w:p w:rsidR="00A22DEC" w:rsidRPr="00D4540D" w:rsidRDefault="00A22DEC" w:rsidP="00FB46B3">
      <w:pPr>
        <w:pStyle w:val="Paragrafi"/>
        <w:ind w:firstLine="0"/>
        <w:rPr>
          <w:rFonts w:eastAsia="Arial"/>
          <w:sz w:val="18"/>
          <w:szCs w:val="18"/>
          <w:vertAlign w:val="superscript"/>
          <w:lang w:val="sq-AL"/>
        </w:rPr>
      </w:pPr>
      <w:r w:rsidRPr="00D4540D">
        <w:rPr>
          <w:rStyle w:val="FootnoteReference"/>
          <w:sz w:val="18"/>
          <w:szCs w:val="18"/>
          <w:lang w:val="sq-AL"/>
        </w:rPr>
        <w:footnoteRef/>
      </w:r>
      <w:r w:rsidRPr="00D4540D">
        <w:rPr>
          <w:sz w:val="18"/>
          <w:szCs w:val="18"/>
          <w:lang w:val="sq-AL"/>
        </w:rPr>
        <w:t xml:space="preserve"> </w:t>
      </w:r>
      <w:r w:rsidRPr="00D4540D">
        <w:rPr>
          <w:rFonts w:eastAsia="Arial"/>
          <w:sz w:val="18"/>
          <w:szCs w:val="18"/>
          <w:lang w:val="sq-AL"/>
        </w:rPr>
        <w:t xml:space="preserve">Emri i plotë: Tregtia dhe Investimi </w:t>
      </w:r>
      <w:r w:rsidR="00F45A23">
        <w:rPr>
          <w:rFonts w:eastAsia="Arial"/>
          <w:sz w:val="18"/>
          <w:szCs w:val="18"/>
          <w:lang w:val="sq-AL"/>
        </w:rPr>
        <w:t>G</w:t>
      </w:r>
      <w:r w:rsidRPr="00D4540D">
        <w:rPr>
          <w:rFonts w:eastAsia="Arial"/>
          <w:sz w:val="18"/>
          <w:szCs w:val="18"/>
          <w:lang w:val="sq-AL"/>
        </w:rPr>
        <w:t xml:space="preserve">jerman – </w:t>
      </w:r>
      <w:r w:rsidRPr="00F45A23">
        <w:rPr>
          <w:rFonts w:eastAsia="Arial"/>
          <w:i/>
          <w:sz w:val="18"/>
          <w:szCs w:val="18"/>
          <w:lang w:val="sq-AL"/>
        </w:rPr>
        <w:t>Gesellschaft für Außenwirtschaft und Standortmarketing mbH</w:t>
      </w:r>
      <w:r w:rsidRPr="00D4540D">
        <w:rPr>
          <w:rFonts w:eastAsia="Arial"/>
          <w:sz w:val="18"/>
          <w:szCs w:val="18"/>
          <w:lang w:val="sq-AL"/>
        </w:rPr>
        <w:t xml:space="preserve">; faqja e internetit: </w:t>
      </w:r>
      <w:r w:rsidRPr="00D4540D">
        <w:rPr>
          <w:rFonts w:eastAsia="Arial"/>
          <w:color w:val="0000FF"/>
          <w:sz w:val="18"/>
          <w:szCs w:val="18"/>
          <w:u w:val="single"/>
          <w:lang w:val="sq-AL"/>
        </w:rPr>
        <w:t>www.gtai.de</w:t>
      </w:r>
      <w:r w:rsidRPr="00D4540D">
        <w:rPr>
          <w:rFonts w:eastAsia="Arial"/>
          <w:color w:val="000000"/>
          <w:sz w:val="18"/>
          <w:szCs w:val="18"/>
          <w:lang w:val="sq-AL"/>
        </w:rPr>
        <w:t>, për detaje të adresës së plotë, shihni shtojcën 3.</w:t>
      </w:r>
    </w:p>
    <w:p w:rsidR="00A22DEC" w:rsidRPr="00DF35C9" w:rsidRDefault="00A22DEC" w:rsidP="00FB46B3">
      <w:pPr>
        <w:pStyle w:val="FootnoteText"/>
        <w:ind w:firstLine="0"/>
        <w:rPr>
          <w:rFonts w:ascii="Garamond" w:hAnsi="Garamond"/>
        </w:rPr>
      </w:pPr>
    </w:p>
  </w:footnote>
  <w:footnote w:id="10">
    <w:p w:rsidR="00A22DEC" w:rsidRPr="007A0326" w:rsidRDefault="00A22DEC" w:rsidP="00AF5D83">
      <w:pPr>
        <w:spacing w:after="0" w:line="240" w:lineRule="auto"/>
        <w:ind w:firstLine="0"/>
        <w:rPr>
          <w:rFonts w:ascii="Garamond" w:hAnsi="Garamond"/>
          <w:sz w:val="18"/>
          <w:szCs w:val="18"/>
          <w:lang w:val="sq-AL"/>
        </w:rPr>
      </w:pPr>
      <w:r w:rsidRPr="007A0326">
        <w:rPr>
          <w:rFonts w:ascii="Garamond" w:hAnsi="Garamond"/>
          <w:sz w:val="18"/>
          <w:szCs w:val="18"/>
          <w:vertAlign w:val="superscript"/>
          <w:lang w:val="sq-AL"/>
        </w:rPr>
        <w:footnoteRef/>
      </w:r>
      <w:r w:rsidRPr="007A0326">
        <w:rPr>
          <w:rFonts w:ascii="Garamond" w:hAnsi="Garamond"/>
          <w:sz w:val="18"/>
          <w:szCs w:val="18"/>
          <w:vertAlign w:val="superscript"/>
          <w:lang w:val="sq-AL"/>
        </w:rPr>
        <w:t xml:space="preserve"> </w:t>
      </w:r>
      <w:r w:rsidRPr="007A0326">
        <w:rPr>
          <w:rFonts w:ascii="Garamond" w:hAnsi="Garamond"/>
          <w:sz w:val="18"/>
          <w:szCs w:val="18"/>
          <w:lang w:val="sq-AL"/>
        </w:rPr>
        <w:t>Vlera e kontratës pa TVSH, por duke përfshirë të gjitha pjesët përbërëse të kontratës dhe në rastet kur është e mundur.</w:t>
      </w:r>
    </w:p>
  </w:footnote>
  <w:footnote w:id="11">
    <w:p w:rsidR="00A22DEC" w:rsidRPr="007A0326" w:rsidRDefault="00A22DEC" w:rsidP="00AF5D83">
      <w:pPr>
        <w:spacing w:after="0" w:line="240" w:lineRule="auto"/>
        <w:ind w:firstLine="0"/>
        <w:rPr>
          <w:rFonts w:ascii="Garamond" w:hAnsi="Garamond"/>
          <w:sz w:val="18"/>
          <w:szCs w:val="18"/>
          <w:lang w:val="sq-AL"/>
        </w:rPr>
      </w:pPr>
      <w:r w:rsidRPr="007A0326">
        <w:rPr>
          <w:rFonts w:ascii="Garamond" w:hAnsi="Garamond"/>
          <w:sz w:val="18"/>
          <w:szCs w:val="18"/>
          <w:vertAlign w:val="superscript"/>
          <w:lang w:val="sq-AL"/>
        </w:rPr>
        <w:footnoteRef/>
      </w:r>
      <w:r w:rsidRPr="007A0326">
        <w:rPr>
          <w:rFonts w:ascii="Garamond" w:hAnsi="Garamond"/>
          <w:sz w:val="18"/>
          <w:szCs w:val="18"/>
          <w:lang w:val="sq-AL"/>
        </w:rPr>
        <w:t xml:space="preserve"> Nëse klient është KfW-ja, do të aplikohet pragu i BE-së, vlera në 2016: 200,900 euro.</w:t>
      </w:r>
    </w:p>
  </w:footnote>
  <w:footnote w:id="12">
    <w:p w:rsidR="00A22DEC" w:rsidRPr="00D4540D" w:rsidRDefault="00A22DEC" w:rsidP="00FB46B3">
      <w:pPr>
        <w:pStyle w:val="Paragrafi"/>
        <w:ind w:firstLine="0"/>
        <w:rPr>
          <w:sz w:val="18"/>
          <w:szCs w:val="18"/>
          <w:vertAlign w:val="superscript"/>
          <w:lang w:val="sq-AL"/>
        </w:rPr>
      </w:pPr>
      <w:r w:rsidRPr="00D4540D">
        <w:rPr>
          <w:rStyle w:val="FootnoteReference"/>
          <w:sz w:val="18"/>
          <w:szCs w:val="18"/>
          <w:lang w:val="sq-AL"/>
        </w:rPr>
        <w:footnoteRef/>
      </w:r>
      <w:r w:rsidR="00A72F5B">
        <w:rPr>
          <w:sz w:val="18"/>
          <w:szCs w:val="18"/>
          <w:lang w:val="sq-AL"/>
        </w:rPr>
        <w:t xml:space="preserve"> Kur është e mundur</w:t>
      </w:r>
      <w:r w:rsidRPr="00D4540D">
        <w:rPr>
          <w:sz w:val="18"/>
          <w:szCs w:val="18"/>
          <w:lang w:val="sq-AL"/>
        </w:rPr>
        <w:t xml:space="preserve"> do të përdoret kontrata tip e KfW-së.</w:t>
      </w:r>
    </w:p>
    <w:p w:rsidR="00A22DEC" w:rsidRPr="00DF35C9" w:rsidRDefault="00A22DEC">
      <w:pPr>
        <w:pStyle w:val="FootnoteText"/>
        <w:rPr>
          <w:rFonts w:ascii="Garamond" w:hAnsi="Garamond"/>
          <w:lang w:val="en-US"/>
        </w:rPr>
      </w:pPr>
    </w:p>
  </w:footnote>
  <w:footnote w:id="13">
    <w:p w:rsidR="00A22DEC" w:rsidRPr="00C2214F" w:rsidRDefault="00A22DEC" w:rsidP="00E6654B">
      <w:pPr>
        <w:tabs>
          <w:tab w:val="left" w:pos="362"/>
        </w:tabs>
        <w:spacing w:after="0" w:line="230" w:lineRule="auto"/>
        <w:ind w:right="280" w:firstLine="0"/>
        <w:rPr>
          <w:rFonts w:ascii="Garamond" w:eastAsia="Arial" w:hAnsi="Garamond"/>
          <w:sz w:val="18"/>
          <w:szCs w:val="18"/>
          <w:vertAlign w:val="superscript"/>
          <w:lang w:val="sq-AL"/>
        </w:rPr>
      </w:pPr>
      <w:r w:rsidRPr="00C2214F">
        <w:rPr>
          <w:rStyle w:val="FootnoteReference"/>
          <w:rFonts w:ascii="Garamond" w:hAnsi="Garamond"/>
          <w:sz w:val="18"/>
          <w:szCs w:val="18"/>
          <w:lang w:val="sq-AL"/>
        </w:rPr>
        <w:footnoteRef/>
      </w:r>
      <w:r w:rsidRPr="00C2214F">
        <w:rPr>
          <w:rFonts w:ascii="Garamond" w:hAnsi="Garamond"/>
          <w:sz w:val="18"/>
          <w:szCs w:val="18"/>
          <w:lang w:val="sq-AL"/>
        </w:rPr>
        <w:t xml:space="preserve"> </w:t>
      </w:r>
      <w:r w:rsidRPr="00C2214F">
        <w:rPr>
          <w:rFonts w:ascii="Garamond" w:eastAsia="Arial" w:hAnsi="Garamond"/>
          <w:sz w:val="18"/>
          <w:szCs w:val="18"/>
          <w:lang w:val="sq-AL"/>
        </w:rPr>
        <w:t xml:space="preserve">Shihni “Udhëzime për caktimin e </w:t>
      </w:r>
      <w:r w:rsidR="0020097E" w:rsidRPr="00C2214F">
        <w:rPr>
          <w:rFonts w:ascii="Garamond" w:eastAsia="Arial" w:hAnsi="Garamond"/>
          <w:sz w:val="18"/>
          <w:szCs w:val="18"/>
          <w:lang w:val="sq-AL"/>
        </w:rPr>
        <w:t xml:space="preserve">Konsulentëve </w:t>
      </w:r>
      <w:r w:rsidRPr="00C2214F">
        <w:rPr>
          <w:rFonts w:ascii="Garamond" w:eastAsia="Arial" w:hAnsi="Garamond"/>
          <w:sz w:val="18"/>
          <w:szCs w:val="18"/>
          <w:lang w:val="sq-AL"/>
        </w:rPr>
        <w:t xml:space="preserve">në bashkëpunimin financiar me vendet partnere” dhe “Udhëzime për </w:t>
      </w:r>
      <w:r w:rsidR="00E6654B">
        <w:rPr>
          <w:rFonts w:ascii="Garamond" w:eastAsia="Arial" w:hAnsi="Garamond"/>
          <w:sz w:val="18"/>
          <w:szCs w:val="18"/>
          <w:lang w:val="sq-AL"/>
        </w:rPr>
        <w:t>p</w:t>
      </w:r>
      <w:r w:rsidRPr="00C2214F">
        <w:rPr>
          <w:rFonts w:ascii="Garamond" w:eastAsia="Arial" w:hAnsi="Garamond"/>
          <w:sz w:val="18"/>
          <w:szCs w:val="18"/>
          <w:lang w:val="sq-AL"/>
        </w:rPr>
        <w:t xml:space="preserve">rokurimin e </w:t>
      </w:r>
      <w:r w:rsidR="00E6654B">
        <w:rPr>
          <w:rFonts w:ascii="Garamond" w:eastAsia="Arial" w:hAnsi="Garamond"/>
          <w:sz w:val="18"/>
          <w:szCs w:val="18"/>
          <w:lang w:val="sq-AL"/>
        </w:rPr>
        <w:t>m</w:t>
      </w:r>
      <w:r w:rsidRPr="00C2214F">
        <w:rPr>
          <w:rFonts w:ascii="Garamond" w:eastAsia="Arial" w:hAnsi="Garamond"/>
          <w:sz w:val="18"/>
          <w:szCs w:val="18"/>
          <w:lang w:val="sq-AL"/>
        </w:rPr>
        <w:t xml:space="preserve">allrave, </w:t>
      </w:r>
      <w:r w:rsidR="00E6654B">
        <w:rPr>
          <w:rFonts w:ascii="Garamond" w:eastAsia="Arial" w:hAnsi="Garamond"/>
          <w:sz w:val="18"/>
          <w:szCs w:val="18"/>
          <w:lang w:val="sq-AL"/>
        </w:rPr>
        <w:t>p</w:t>
      </w:r>
      <w:r w:rsidRPr="00C2214F">
        <w:rPr>
          <w:rFonts w:ascii="Garamond" w:eastAsia="Arial" w:hAnsi="Garamond"/>
          <w:sz w:val="18"/>
          <w:szCs w:val="18"/>
          <w:lang w:val="sq-AL"/>
        </w:rPr>
        <w:t xml:space="preserve">unë dhe </w:t>
      </w:r>
      <w:r w:rsidR="00E6654B">
        <w:rPr>
          <w:rFonts w:ascii="Garamond" w:eastAsia="Arial" w:hAnsi="Garamond"/>
          <w:sz w:val="18"/>
          <w:szCs w:val="18"/>
          <w:lang w:val="sq-AL"/>
        </w:rPr>
        <w:t>s</w:t>
      </w:r>
      <w:r w:rsidRPr="00C2214F">
        <w:rPr>
          <w:rFonts w:ascii="Garamond" w:eastAsia="Arial" w:hAnsi="Garamond"/>
          <w:sz w:val="18"/>
          <w:szCs w:val="18"/>
          <w:lang w:val="sq-AL"/>
        </w:rPr>
        <w:t xml:space="preserve">hërbime në </w:t>
      </w:r>
      <w:r w:rsidR="00E6654B">
        <w:rPr>
          <w:rFonts w:ascii="Garamond" w:eastAsia="Arial" w:hAnsi="Garamond"/>
          <w:sz w:val="18"/>
          <w:szCs w:val="18"/>
          <w:lang w:val="sq-AL"/>
        </w:rPr>
        <w:t>b</w:t>
      </w:r>
      <w:r w:rsidRPr="00C2214F">
        <w:rPr>
          <w:rFonts w:ascii="Garamond" w:eastAsia="Arial" w:hAnsi="Garamond"/>
          <w:sz w:val="18"/>
          <w:szCs w:val="18"/>
          <w:lang w:val="sq-AL"/>
        </w:rPr>
        <w:t xml:space="preserve">ashkëpunimin </w:t>
      </w:r>
      <w:r w:rsidR="00E6654B">
        <w:rPr>
          <w:rFonts w:ascii="Garamond" w:eastAsia="Arial" w:hAnsi="Garamond"/>
          <w:sz w:val="18"/>
          <w:szCs w:val="18"/>
          <w:lang w:val="sq-AL"/>
        </w:rPr>
        <w:t>f</w:t>
      </w:r>
      <w:r w:rsidRPr="00C2214F">
        <w:rPr>
          <w:rFonts w:ascii="Garamond" w:eastAsia="Arial" w:hAnsi="Garamond"/>
          <w:sz w:val="18"/>
          <w:szCs w:val="18"/>
          <w:lang w:val="sq-AL"/>
        </w:rPr>
        <w:t xml:space="preserve">inanciar në </w:t>
      </w:r>
      <w:r w:rsidR="00E6654B">
        <w:rPr>
          <w:rFonts w:ascii="Garamond" w:eastAsia="Arial" w:hAnsi="Garamond"/>
          <w:sz w:val="18"/>
          <w:szCs w:val="18"/>
          <w:lang w:val="sq-AL"/>
        </w:rPr>
        <w:t>v</w:t>
      </w:r>
      <w:r w:rsidRPr="00C2214F">
        <w:rPr>
          <w:rFonts w:ascii="Garamond" w:eastAsia="Arial" w:hAnsi="Garamond"/>
          <w:sz w:val="18"/>
          <w:szCs w:val="18"/>
          <w:lang w:val="sq-AL"/>
        </w:rPr>
        <w:t xml:space="preserve">endet </w:t>
      </w:r>
      <w:r w:rsidR="00E6654B">
        <w:rPr>
          <w:rFonts w:ascii="Garamond" w:eastAsia="Arial" w:hAnsi="Garamond"/>
          <w:sz w:val="18"/>
          <w:szCs w:val="18"/>
          <w:lang w:val="sq-AL"/>
        </w:rPr>
        <w:t>p</w:t>
      </w:r>
      <w:r w:rsidRPr="00C2214F">
        <w:rPr>
          <w:rFonts w:ascii="Garamond" w:eastAsia="Arial" w:hAnsi="Garamond"/>
          <w:sz w:val="18"/>
          <w:szCs w:val="18"/>
          <w:lang w:val="sq-AL"/>
        </w:rPr>
        <w:t xml:space="preserve">artnere”. </w:t>
      </w:r>
    </w:p>
    <w:p w:rsidR="00A22DEC" w:rsidRPr="00DF35C9" w:rsidRDefault="00A22DEC" w:rsidP="00826DBE">
      <w:pPr>
        <w:pStyle w:val="FootnoteText"/>
        <w:rPr>
          <w:rFonts w:ascii="Garamond" w:hAnsi="Garamond"/>
        </w:rPr>
      </w:pPr>
    </w:p>
  </w:footnote>
  <w:footnote w:id="14">
    <w:p w:rsidR="00A22DEC" w:rsidRPr="00BD53DB" w:rsidRDefault="00A22DEC" w:rsidP="00826DBE">
      <w:pPr>
        <w:pStyle w:val="FootnoteText"/>
        <w:ind w:firstLine="0"/>
        <w:rPr>
          <w:rFonts w:ascii="Garamond" w:hAnsi="Garamond"/>
          <w:sz w:val="18"/>
          <w:szCs w:val="18"/>
        </w:rPr>
      </w:pPr>
      <w:r w:rsidRPr="00BD53DB">
        <w:rPr>
          <w:rStyle w:val="FootnoteReference"/>
          <w:rFonts w:ascii="Garamond" w:hAnsi="Garamond"/>
          <w:sz w:val="18"/>
          <w:szCs w:val="18"/>
        </w:rPr>
        <w:footnoteRef/>
      </w:r>
      <w:r w:rsidRPr="00BD53DB">
        <w:rPr>
          <w:rFonts w:ascii="Garamond" w:hAnsi="Garamond"/>
          <w:sz w:val="18"/>
          <w:szCs w:val="18"/>
        </w:rPr>
        <w:t xml:space="preserve"> </w:t>
      </w:r>
      <w:r w:rsidRPr="00BD53DB">
        <w:rPr>
          <w:rFonts w:ascii="Garamond" w:eastAsia="Arial" w:hAnsi="Garamond"/>
          <w:sz w:val="18"/>
          <w:szCs w:val="18"/>
        </w:rPr>
        <w:t xml:space="preserve">Nëse shërbimet mbulojnë sektorë të ndryshëm, përshkrimet e projektit do të grupohen sipas sektorit; nëse një projekt referues renditet disa herë në sektorë të ndryshëm, duhet të jepen vetëm shërbimet lidhur me sektorin në fjalë dhe të kryera nga </w:t>
      </w:r>
      <w:r w:rsidR="00446925">
        <w:rPr>
          <w:rFonts w:ascii="Garamond" w:eastAsia="Arial" w:hAnsi="Garamond"/>
          <w:sz w:val="18"/>
          <w:szCs w:val="18"/>
        </w:rPr>
        <w:t>firma. Si dëshmi për çdo sektor</w:t>
      </w:r>
      <w:r w:rsidRPr="00BD53DB">
        <w:rPr>
          <w:rFonts w:ascii="Garamond" w:eastAsia="Arial" w:hAnsi="Garamond"/>
          <w:sz w:val="18"/>
          <w:szCs w:val="18"/>
        </w:rPr>
        <w:t xml:space="preserve"> do të jepen jo më shumë se dhjetë raste.</w:t>
      </w:r>
    </w:p>
  </w:footnote>
  <w:footnote w:id="15">
    <w:p w:rsidR="00A22DEC" w:rsidRPr="00BD53DB" w:rsidRDefault="00A22DEC" w:rsidP="00826DBE">
      <w:pPr>
        <w:tabs>
          <w:tab w:val="left" w:pos="362"/>
        </w:tabs>
        <w:spacing w:after="0" w:line="240" w:lineRule="auto"/>
        <w:ind w:firstLine="0"/>
        <w:rPr>
          <w:rFonts w:ascii="Garamond" w:eastAsia="Arial" w:hAnsi="Garamond"/>
          <w:sz w:val="18"/>
          <w:szCs w:val="18"/>
          <w:vertAlign w:val="superscript"/>
          <w:lang w:val="sq-AL"/>
        </w:rPr>
      </w:pPr>
      <w:r w:rsidRPr="00BD53DB">
        <w:rPr>
          <w:rStyle w:val="FootnoteReference"/>
          <w:rFonts w:ascii="Garamond" w:hAnsi="Garamond"/>
          <w:sz w:val="18"/>
          <w:szCs w:val="18"/>
          <w:lang w:val="sq-AL"/>
        </w:rPr>
        <w:footnoteRef/>
      </w:r>
      <w:r w:rsidRPr="00BD53DB">
        <w:rPr>
          <w:rFonts w:ascii="Garamond" w:hAnsi="Garamond"/>
          <w:sz w:val="18"/>
          <w:szCs w:val="18"/>
          <w:lang w:val="sq-AL"/>
        </w:rPr>
        <w:t xml:space="preserve"> </w:t>
      </w:r>
      <w:r w:rsidRPr="00BD53DB">
        <w:rPr>
          <w:rFonts w:ascii="Garamond" w:eastAsia="Arial" w:hAnsi="Garamond"/>
          <w:sz w:val="18"/>
          <w:szCs w:val="18"/>
          <w:lang w:val="sq-AL"/>
        </w:rPr>
        <w:t xml:space="preserve">Faqja e projektit duhet të jetë e shkurtër. Duhet të japë informacionin e mëposhtëm: firma (personeli, si dhe në rastin e firmave të reja), vendi, emri i projektit, klienti, Agjencia e Zbatimit të Projektit, financimi, përmbledhje e shkurtër e projektit, shërbimet e kryera nga firma, përshkrim i shkurtër i shërbimit/ve, shtrirja e shërbimeve (numri i muajve të ekspertëve dhe pagesa). </w:t>
      </w:r>
    </w:p>
  </w:footnote>
  <w:footnote w:id="16">
    <w:p w:rsidR="00A22DEC" w:rsidRPr="00BD53DB" w:rsidRDefault="00A22DEC" w:rsidP="00446925">
      <w:pPr>
        <w:tabs>
          <w:tab w:val="left" w:pos="362"/>
        </w:tabs>
        <w:spacing w:after="0" w:line="240" w:lineRule="auto"/>
        <w:ind w:right="20" w:firstLine="0"/>
        <w:rPr>
          <w:rFonts w:ascii="Garamond" w:eastAsia="Arial" w:hAnsi="Garamond"/>
          <w:sz w:val="18"/>
          <w:szCs w:val="18"/>
          <w:vertAlign w:val="superscript"/>
          <w:lang w:val="sq-AL"/>
        </w:rPr>
      </w:pPr>
      <w:r w:rsidRPr="00BD53DB">
        <w:rPr>
          <w:rStyle w:val="FootnoteReference"/>
          <w:rFonts w:ascii="Garamond" w:hAnsi="Garamond"/>
          <w:sz w:val="18"/>
          <w:szCs w:val="18"/>
          <w:lang w:val="sq-AL"/>
        </w:rPr>
        <w:footnoteRef/>
      </w:r>
      <w:r w:rsidRPr="00BD53DB">
        <w:rPr>
          <w:rFonts w:ascii="Garamond" w:hAnsi="Garamond"/>
          <w:sz w:val="18"/>
          <w:szCs w:val="18"/>
          <w:lang w:val="sq-AL"/>
        </w:rPr>
        <w:t xml:space="preserve"> </w:t>
      </w:r>
      <w:r w:rsidRPr="00BD53DB">
        <w:rPr>
          <w:rFonts w:ascii="Garamond" w:eastAsia="Arial" w:hAnsi="Garamond"/>
          <w:sz w:val="18"/>
          <w:szCs w:val="18"/>
          <w:lang w:val="sq-AL"/>
        </w:rPr>
        <w:t xml:space="preserve">Personeli i pavarur që nuk ka një pozitë të përhershme punësimi me konsulentin, por ka punuar me të për shumë vite mund të llogaritet si personel i përhershëm, nëse kjo mund të dëshmohet në mënyrë të qartë. </w:t>
      </w:r>
    </w:p>
    <w:p w:rsidR="00A22DEC" w:rsidRPr="00BD53DB" w:rsidRDefault="00A22DEC" w:rsidP="00826DBE">
      <w:pPr>
        <w:pStyle w:val="FootnoteText"/>
        <w:ind w:firstLine="0"/>
        <w:rPr>
          <w:rFonts w:ascii="Garamond" w:hAnsi="Garamond"/>
          <w:sz w:val="18"/>
          <w:szCs w:val="18"/>
        </w:rPr>
      </w:pPr>
    </w:p>
  </w:footnote>
  <w:footnote w:id="17">
    <w:p w:rsidR="00A22DEC" w:rsidRPr="00BD53DB" w:rsidRDefault="00A22DEC" w:rsidP="00850CBB">
      <w:pPr>
        <w:tabs>
          <w:tab w:val="left" w:pos="362"/>
        </w:tabs>
        <w:spacing w:after="0" w:line="230" w:lineRule="auto"/>
        <w:ind w:firstLine="0"/>
        <w:rPr>
          <w:rFonts w:ascii="Garamond" w:eastAsia="Arial" w:hAnsi="Garamond"/>
          <w:sz w:val="18"/>
          <w:szCs w:val="18"/>
          <w:vertAlign w:val="superscript"/>
          <w:lang w:val="sq-AL"/>
        </w:rPr>
      </w:pPr>
      <w:r w:rsidRPr="00BD53DB">
        <w:rPr>
          <w:rStyle w:val="FootnoteReference"/>
          <w:rFonts w:ascii="Garamond" w:hAnsi="Garamond"/>
          <w:sz w:val="18"/>
          <w:szCs w:val="18"/>
          <w:lang w:val="sq-AL"/>
        </w:rPr>
        <w:footnoteRef/>
      </w:r>
      <w:r w:rsidRPr="00BD53DB">
        <w:rPr>
          <w:rFonts w:ascii="Garamond" w:hAnsi="Garamond"/>
          <w:sz w:val="18"/>
          <w:szCs w:val="18"/>
          <w:lang w:val="sq-AL"/>
        </w:rPr>
        <w:t xml:space="preserve"> </w:t>
      </w:r>
      <w:r w:rsidRPr="00BD53DB">
        <w:rPr>
          <w:rFonts w:ascii="Garamond" w:eastAsia="Arial" w:hAnsi="Garamond"/>
          <w:sz w:val="18"/>
          <w:szCs w:val="18"/>
          <w:lang w:val="sq-AL"/>
        </w:rPr>
        <w:t>Informacion i shkurtër që përmban: emrin, kualifikimin profesional, vitet e përvojës profesionale, vitet që punon me firmën, pozicionin në firmë, fushën teknik</w:t>
      </w:r>
      <w:r w:rsidR="00446925">
        <w:rPr>
          <w:rFonts w:ascii="Garamond" w:eastAsia="Arial" w:hAnsi="Garamond"/>
          <w:sz w:val="18"/>
          <w:szCs w:val="18"/>
          <w:lang w:val="sq-AL"/>
        </w:rPr>
        <w:t>e</w:t>
      </w:r>
      <w:r w:rsidRPr="00BD53DB">
        <w:rPr>
          <w:rFonts w:ascii="Garamond" w:eastAsia="Arial" w:hAnsi="Garamond"/>
          <w:sz w:val="18"/>
          <w:szCs w:val="18"/>
          <w:lang w:val="sq-AL"/>
        </w:rPr>
        <w:t xml:space="preserve"> dhe atë të specializimit, gjuhët, përvojën jashtë vendit.</w:t>
      </w:r>
    </w:p>
  </w:footnote>
  <w:footnote w:id="18">
    <w:p w:rsidR="00A22DEC" w:rsidRPr="00BD53DB" w:rsidRDefault="00A22DEC" w:rsidP="00DF35C9">
      <w:pPr>
        <w:tabs>
          <w:tab w:val="left" w:pos="362"/>
        </w:tabs>
        <w:spacing w:after="0" w:line="221" w:lineRule="auto"/>
        <w:ind w:right="20" w:firstLine="0"/>
        <w:rPr>
          <w:rFonts w:ascii="Garamond" w:hAnsi="Garamond"/>
          <w:sz w:val="18"/>
          <w:szCs w:val="18"/>
          <w:lang w:val="sq-AL"/>
        </w:rPr>
      </w:pPr>
      <w:r w:rsidRPr="00BD53DB">
        <w:rPr>
          <w:rStyle w:val="FootnoteReference"/>
          <w:rFonts w:ascii="Garamond" w:hAnsi="Garamond"/>
          <w:sz w:val="18"/>
          <w:szCs w:val="18"/>
          <w:lang w:val="sq-AL"/>
        </w:rPr>
        <w:footnoteRef/>
      </w:r>
      <w:r w:rsidRPr="00BD53DB">
        <w:rPr>
          <w:rFonts w:ascii="Garamond" w:hAnsi="Garamond"/>
          <w:sz w:val="18"/>
          <w:szCs w:val="18"/>
          <w:lang w:val="sq-AL"/>
        </w:rPr>
        <w:t xml:space="preserve"> Nëse l</w:t>
      </w:r>
      <w:r w:rsidR="00446925">
        <w:rPr>
          <w:rFonts w:ascii="Garamond" w:hAnsi="Garamond"/>
          <w:sz w:val="18"/>
          <w:szCs w:val="18"/>
          <w:lang w:val="sq-AL"/>
        </w:rPr>
        <w:t>egjislacioni i vendit parashikon</w:t>
      </w:r>
      <w:r w:rsidRPr="00BD53DB">
        <w:rPr>
          <w:rFonts w:ascii="Garamond" w:hAnsi="Garamond"/>
          <w:sz w:val="18"/>
          <w:szCs w:val="18"/>
          <w:lang w:val="sq-AL"/>
        </w:rPr>
        <w:t xml:space="preserve"> botimin në një gjuhë kombëtare, që zakonisht nuk përdoret në nivel ndërkombëtar, dokumentet duhet të përgatiten në dy gjuhë (gjuhën ndërkombëtare, gjuhën e vendit), të cilat preferohen të vendosen në dy kolona pranë njëra-tjetrës. Në ftesat kombëtare për ofertë kjo mund të mos merret në konsideratë, me kushtin se dokumentet kryesore i paraqiten KfW-së në një gjuhë që përdoret në nivel ndërkombëtar. Kostot e përkthimit i paguan klienti.</w:t>
      </w:r>
    </w:p>
  </w:footnote>
  <w:footnote w:id="19">
    <w:p w:rsidR="00A22DEC" w:rsidRPr="00BD53DB" w:rsidRDefault="00A22DEC" w:rsidP="00DF35C9">
      <w:pPr>
        <w:tabs>
          <w:tab w:val="left" w:pos="362"/>
        </w:tabs>
        <w:spacing w:after="0" w:line="221" w:lineRule="auto"/>
        <w:ind w:right="20" w:firstLine="0"/>
        <w:rPr>
          <w:rFonts w:ascii="Garamond" w:hAnsi="Garamond"/>
          <w:sz w:val="18"/>
          <w:szCs w:val="18"/>
          <w:lang w:val="sq-AL"/>
        </w:rPr>
      </w:pPr>
      <w:r w:rsidRPr="00BD53DB">
        <w:rPr>
          <w:rStyle w:val="FootnoteReference"/>
          <w:rFonts w:ascii="Garamond" w:hAnsi="Garamond"/>
          <w:sz w:val="18"/>
          <w:szCs w:val="18"/>
          <w:lang w:val="sq-AL"/>
        </w:rPr>
        <w:footnoteRef/>
      </w:r>
      <w:r w:rsidRPr="00BD53DB">
        <w:rPr>
          <w:rFonts w:ascii="Garamond" w:hAnsi="Garamond"/>
          <w:sz w:val="18"/>
          <w:szCs w:val="18"/>
          <w:lang w:val="sq-AL"/>
        </w:rPr>
        <w:t xml:space="preserve"> Për shembull, formate për referenca, për komente nga ofertuesi për termat e referencës dhe shërbime homologe të ofruara nga klienti, për planifikimin e stafit dhe programin e punës, për CV-të e stafit kyç dhe për strukturimin e kuotimit të çmimit.</w:t>
      </w:r>
    </w:p>
    <w:p w:rsidR="00A22DEC" w:rsidRPr="00BD53DB" w:rsidRDefault="00A22DEC" w:rsidP="00DF35C9">
      <w:pPr>
        <w:pStyle w:val="FootnoteText"/>
        <w:ind w:firstLine="0"/>
        <w:rPr>
          <w:rFonts w:ascii="Garamond" w:hAnsi="Garamond"/>
          <w:sz w:val="18"/>
          <w:szCs w:val="18"/>
        </w:rPr>
      </w:pPr>
    </w:p>
  </w:footnote>
  <w:footnote w:id="20">
    <w:p w:rsidR="00A22DEC" w:rsidRPr="00BD53DB" w:rsidRDefault="00A22DEC" w:rsidP="00DF35C9">
      <w:pPr>
        <w:pStyle w:val="Paragrafi"/>
        <w:ind w:firstLine="0"/>
        <w:rPr>
          <w:sz w:val="18"/>
          <w:szCs w:val="18"/>
          <w:lang w:val="sq-AL"/>
        </w:rPr>
      </w:pPr>
      <w:r w:rsidRPr="00BD53DB">
        <w:rPr>
          <w:rStyle w:val="FootnoteReference"/>
          <w:sz w:val="18"/>
          <w:szCs w:val="18"/>
          <w:lang w:val="sq-AL"/>
        </w:rPr>
        <w:footnoteRef/>
      </w:r>
      <w:r w:rsidRPr="00BD53DB">
        <w:rPr>
          <w:sz w:val="18"/>
          <w:szCs w:val="18"/>
          <w:lang w:val="sq-AL"/>
        </w:rPr>
        <w:t xml:space="preserve"> Për shembull, shpenzimet për një anëtar të personelit të kualifikuar në zyrën qendrore: paga bazë, sigurimet shoqërore, kostot e përgjithshme, administrimi i stafit, pushimet dhe leja shëndetësore, shërbimet e zyrës, kostot e komunikimeve për komisionin, shërbimet mbështetëse dhe monitorimi, përpunimi i të dhënave, siguracionet e ofruara nga firma, fitimi dhe humbjet. Kjo mbulon detyrat e përgjithshme të mbështetjes dhe monitorimit, të kryera nga stafi menaxherial në zyrën qendrore. Shërbimet e stafit menaxherial ose </w:t>
      </w:r>
      <w:r w:rsidR="0060112C">
        <w:rPr>
          <w:sz w:val="18"/>
          <w:szCs w:val="18"/>
          <w:lang w:val="sq-AL"/>
        </w:rPr>
        <w:t xml:space="preserve">të </w:t>
      </w:r>
      <w:r w:rsidRPr="00BD53DB">
        <w:rPr>
          <w:sz w:val="18"/>
          <w:szCs w:val="18"/>
          <w:lang w:val="sq-AL"/>
        </w:rPr>
        <w:t>punonjësve të tjerë nga zyra qendrore mund të ngarkohen veçmas vetëm nëse ata kryejnë detyra që dallojnë nga fusha lëndore dhe në kohë nga lista e rën e shërbimeve individuale.</w:t>
      </w:r>
    </w:p>
  </w:footnote>
  <w:footnote w:id="21">
    <w:p w:rsidR="00A22DEC" w:rsidRPr="0046621A" w:rsidRDefault="00A22DEC" w:rsidP="0046621A">
      <w:pPr>
        <w:spacing w:after="0" w:line="240" w:lineRule="auto"/>
        <w:ind w:firstLine="0"/>
        <w:jc w:val="left"/>
        <w:rPr>
          <w:rFonts w:ascii="Garamond" w:eastAsia="Arial" w:hAnsi="Garamond"/>
          <w:sz w:val="20"/>
          <w:szCs w:val="20"/>
          <w:vertAlign w:val="superscript"/>
          <w:lang w:val="sq-AL"/>
        </w:rPr>
      </w:pPr>
      <w:r w:rsidRPr="0046621A">
        <w:rPr>
          <w:rStyle w:val="FootnoteReference"/>
          <w:rFonts w:ascii="Garamond" w:hAnsi="Garamond"/>
          <w:sz w:val="20"/>
          <w:szCs w:val="20"/>
          <w:lang w:val="sq-AL"/>
        </w:rPr>
        <w:footnoteRef/>
      </w:r>
      <w:r w:rsidRPr="0046621A">
        <w:rPr>
          <w:rFonts w:ascii="Garamond" w:hAnsi="Garamond"/>
          <w:sz w:val="20"/>
          <w:szCs w:val="20"/>
          <w:lang w:val="sq-AL"/>
        </w:rPr>
        <w:t xml:space="preserve"> Të paktën</w:t>
      </w:r>
      <w:r w:rsidR="00995024">
        <w:rPr>
          <w:rFonts w:ascii="Garamond" w:hAnsi="Garamond"/>
          <w:sz w:val="20"/>
          <w:szCs w:val="20"/>
          <w:lang w:val="sq-AL"/>
        </w:rPr>
        <w:t>,</w:t>
      </w:r>
      <w:r w:rsidRPr="0046621A">
        <w:rPr>
          <w:rFonts w:ascii="Garamond" w:hAnsi="Garamond"/>
          <w:sz w:val="20"/>
          <w:szCs w:val="20"/>
          <w:lang w:val="sq-AL"/>
        </w:rPr>
        <w:t xml:space="preserve"> si në vijim:</w:t>
      </w:r>
    </w:p>
    <w:p w:rsidR="00A22DEC" w:rsidRPr="0046621A" w:rsidRDefault="00A22DEC" w:rsidP="00A629FA">
      <w:pPr>
        <w:tabs>
          <w:tab w:val="left" w:pos="722"/>
        </w:tabs>
        <w:spacing w:after="0" w:line="240" w:lineRule="auto"/>
        <w:ind w:right="20" w:firstLine="0"/>
        <w:rPr>
          <w:rFonts w:ascii="Garamond" w:eastAsia="Arial" w:hAnsi="Garamond"/>
          <w:sz w:val="20"/>
          <w:szCs w:val="20"/>
          <w:lang w:val="sq-AL"/>
        </w:rPr>
      </w:pPr>
      <w:r w:rsidRPr="0046621A">
        <w:rPr>
          <w:rFonts w:ascii="Garamond" w:hAnsi="Garamond"/>
          <w:sz w:val="20"/>
          <w:szCs w:val="20"/>
          <w:lang w:val="sq-AL"/>
        </w:rPr>
        <w:t>-</w:t>
      </w:r>
      <w:r>
        <w:rPr>
          <w:rFonts w:ascii="Garamond" w:hAnsi="Garamond"/>
          <w:sz w:val="20"/>
          <w:szCs w:val="20"/>
          <w:lang w:val="sq-AL"/>
        </w:rPr>
        <w:t xml:space="preserve"> </w:t>
      </w:r>
      <w:r w:rsidRPr="0046621A">
        <w:rPr>
          <w:rFonts w:ascii="Garamond" w:hAnsi="Garamond"/>
          <w:sz w:val="20"/>
          <w:szCs w:val="20"/>
          <w:lang w:val="sq-AL"/>
        </w:rPr>
        <w:t>përmbledhje e programit të planifikuar (grafik me kolona: faza pune të ndërvarura, persona që merren me secilën fazë, afate për mbledhjet, ven</w:t>
      </w:r>
      <w:r>
        <w:rPr>
          <w:rFonts w:ascii="Garamond" w:hAnsi="Garamond"/>
          <w:sz w:val="20"/>
          <w:szCs w:val="20"/>
          <w:lang w:val="sq-AL"/>
        </w:rPr>
        <w:t>dimet dhe dorëzimin e raporteve</w:t>
      </w:r>
      <w:r w:rsidRPr="0046621A">
        <w:rPr>
          <w:rFonts w:ascii="Garamond" w:hAnsi="Garamond"/>
          <w:sz w:val="20"/>
          <w:szCs w:val="20"/>
          <w:lang w:val="sq-AL"/>
        </w:rPr>
        <w:t xml:space="preserve"> etj.</w:t>
      </w:r>
      <w:r>
        <w:rPr>
          <w:rFonts w:ascii="Garamond" w:hAnsi="Garamond"/>
          <w:sz w:val="20"/>
          <w:szCs w:val="20"/>
          <w:lang w:val="sq-AL"/>
        </w:rPr>
        <w:t>;</w:t>
      </w:r>
    </w:p>
    <w:p w:rsidR="00A22DEC" w:rsidRPr="0046621A" w:rsidRDefault="00A22DEC" w:rsidP="00A629FA">
      <w:pPr>
        <w:tabs>
          <w:tab w:val="left" w:pos="722"/>
        </w:tabs>
        <w:spacing w:after="0" w:line="240" w:lineRule="auto"/>
        <w:ind w:right="20" w:firstLine="0"/>
        <w:rPr>
          <w:rFonts w:ascii="Garamond" w:eastAsia="Arial" w:hAnsi="Garamond"/>
          <w:sz w:val="20"/>
          <w:szCs w:val="20"/>
          <w:lang w:val="sq-AL"/>
        </w:rPr>
      </w:pPr>
      <w:r w:rsidRPr="0046621A">
        <w:rPr>
          <w:rFonts w:ascii="Garamond" w:hAnsi="Garamond"/>
          <w:sz w:val="20"/>
          <w:szCs w:val="20"/>
          <w:lang w:val="sq-AL"/>
        </w:rPr>
        <w:t>-</w:t>
      </w:r>
      <w:r>
        <w:rPr>
          <w:rFonts w:ascii="Garamond" w:hAnsi="Garamond"/>
          <w:sz w:val="20"/>
          <w:szCs w:val="20"/>
          <w:lang w:val="sq-AL"/>
        </w:rPr>
        <w:t xml:space="preserve"> </w:t>
      </w:r>
      <w:r w:rsidRPr="0046621A">
        <w:rPr>
          <w:rFonts w:ascii="Garamond" w:hAnsi="Garamond"/>
          <w:sz w:val="20"/>
          <w:szCs w:val="20"/>
          <w:lang w:val="sq-AL"/>
        </w:rPr>
        <w:t>programim i personelit (grafik me kolona: koha dhe vendi i detyrës për secilin profesionist, detyrë ose veprimtari në vazhdim/me ndërprerje; duke përfshirë një tabelë që përcakton periudhat e sakta të detyrës për secilin ekspert, sipas vendit të detyrës)</w:t>
      </w:r>
      <w:r>
        <w:rPr>
          <w:rFonts w:ascii="Garamond" w:hAnsi="Garamond"/>
          <w:sz w:val="20"/>
          <w:szCs w:val="20"/>
          <w:lang w:val="sq-AL"/>
        </w:rPr>
        <w:t>;</w:t>
      </w:r>
    </w:p>
    <w:p w:rsidR="00A22DEC" w:rsidRPr="0046621A" w:rsidRDefault="00A22DEC" w:rsidP="00A629FA">
      <w:pPr>
        <w:tabs>
          <w:tab w:val="left" w:pos="722"/>
        </w:tabs>
        <w:spacing w:after="0" w:line="240" w:lineRule="auto"/>
        <w:ind w:right="20" w:firstLine="0"/>
        <w:rPr>
          <w:rFonts w:ascii="Garamond" w:eastAsia="Franklin Gothic Book" w:hAnsi="Garamond"/>
          <w:sz w:val="20"/>
          <w:szCs w:val="20"/>
          <w:lang w:val="sq-AL"/>
        </w:rPr>
      </w:pPr>
      <w:r w:rsidRPr="0046621A">
        <w:rPr>
          <w:rFonts w:ascii="Garamond" w:hAnsi="Garamond"/>
          <w:sz w:val="20"/>
          <w:szCs w:val="20"/>
          <w:lang w:val="sq-AL"/>
        </w:rPr>
        <w:t>- përmbledhje e sasive për të gjithë zërat e mbetur që prekin kostot (shërbimet, prokurimet, nënkontratat, qiraja, p.sh.</w:t>
      </w:r>
      <w:r>
        <w:rPr>
          <w:rFonts w:ascii="Garamond" w:hAnsi="Garamond"/>
          <w:sz w:val="20"/>
          <w:szCs w:val="20"/>
          <w:lang w:val="sq-AL"/>
        </w:rPr>
        <w:t>,</w:t>
      </w:r>
      <w:r w:rsidRPr="0046621A">
        <w:rPr>
          <w:rFonts w:ascii="Garamond" w:hAnsi="Garamond"/>
          <w:sz w:val="20"/>
          <w:szCs w:val="20"/>
          <w:lang w:val="sq-AL"/>
        </w:rPr>
        <w:t xml:space="preserve"> personeli ndihmës, mjetet, udhëtimet, zyrat, pajisjet, studimet shtesë) reflektohen në kuotimin e çmimit.</w:t>
      </w:r>
    </w:p>
  </w:footnote>
  <w:footnote w:id="22">
    <w:p w:rsidR="00A22DEC" w:rsidRPr="0046621A" w:rsidRDefault="00A22DEC" w:rsidP="0046621A">
      <w:pPr>
        <w:spacing w:after="0" w:line="236" w:lineRule="auto"/>
        <w:ind w:right="20" w:firstLine="0"/>
        <w:rPr>
          <w:rFonts w:ascii="Garamond" w:hAnsi="Garamond"/>
          <w:sz w:val="20"/>
          <w:szCs w:val="20"/>
          <w:lang w:val="sq-AL"/>
        </w:rPr>
      </w:pPr>
      <w:r w:rsidRPr="0046621A">
        <w:rPr>
          <w:rStyle w:val="FootnoteReference"/>
          <w:rFonts w:ascii="Garamond" w:hAnsi="Garamond"/>
          <w:sz w:val="20"/>
          <w:szCs w:val="20"/>
          <w:lang w:val="sq-AL"/>
        </w:rPr>
        <w:footnoteRef/>
      </w:r>
      <w:r w:rsidRPr="0046621A">
        <w:rPr>
          <w:rFonts w:ascii="Garamond" w:hAnsi="Garamond"/>
          <w:sz w:val="20"/>
          <w:szCs w:val="20"/>
          <w:lang w:val="sq-AL"/>
        </w:rPr>
        <w:t xml:space="preserve"> CV-ja duhet të përditësohet dhe </w:t>
      </w:r>
      <w:r w:rsidR="00D030A2">
        <w:rPr>
          <w:rFonts w:ascii="Garamond" w:hAnsi="Garamond"/>
          <w:sz w:val="20"/>
          <w:szCs w:val="20"/>
          <w:lang w:val="sq-AL"/>
        </w:rPr>
        <w:t>të</w:t>
      </w:r>
      <w:r w:rsidR="008A12A9">
        <w:rPr>
          <w:rFonts w:ascii="Garamond" w:hAnsi="Garamond"/>
          <w:sz w:val="20"/>
          <w:szCs w:val="20"/>
          <w:lang w:val="sq-AL"/>
        </w:rPr>
        <w:t xml:space="preserve"> </w:t>
      </w:r>
      <w:r w:rsidRPr="0046621A">
        <w:rPr>
          <w:rFonts w:ascii="Garamond" w:hAnsi="Garamond"/>
          <w:sz w:val="20"/>
          <w:szCs w:val="20"/>
          <w:lang w:val="sq-AL"/>
        </w:rPr>
        <w:t>nënshkruhet nga një përfaqësues i autorizuar i ofertuesit. Faqja e parë (një faqe) duhet të përmbajë emrin e firmës/shoqërisë, emrin e personit, kualifikimet profesionale dhe vitin e marrjes së këtyre kualifikimeve, specializim teknik dhe përvojë, llojin e përvojës (p.sh.</w:t>
      </w:r>
      <w:r>
        <w:rPr>
          <w:rFonts w:ascii="Garamond" w:hAnsi="Garamond"/>
          <w:sz w:val="20"/>
          <w:szCs w:val="20"/>
          <w:lang w:val="sq-AL"/>
        </w:rPr>
        <w:t>,</w:t>
      </w:r>
      <w:r w:rsidRPr="0046621A">
        <w:rPr>
          <w:rFonts w:ascii="Garamond" w:hAnsi="Garamond"/>
          <w:sz w:val="20"/>
          <w:szCs w:val="20"/>
          <w:lang w:val="sq-AL"/>
        </w:rPr>
        <w:t xml:space="preserve"> studime, zbatim projektesh, industri, kërkim, administrim etj.), përvojën menaxheriale (p.sh.</w:t>
      </w:r>
      <w:r>
        <w:rPr>
          <w:rFonts w:ascii="Garamond" w:hAnsi="Garamond"/>
          <w:sz w:val="20"/>
          <w:szCs w:val="20"/>
          <w:lang w:val="sq-AL"/>
        </w:rPr>
        <w:t>,</w:t>
      </w:r>
      <w:r w:rsidRPr="0046621A">
        <w:rPr>
          <w:rFonts w:ascii="Garamond" w:hAnsi="Garamond"/>
          <w:sz w:val="20"/>
          <w:szCs w:val="20"/>
          <w:lang w:val="sq-AL"/>
        </w:rPr>
        <w:t xml:space="preserve"> lider ekipi, menaxher departamenti, menaxher biznesi etj</w:t>
      </w:r>
      <w:r>
        <w:rPr>
          <w:rFonts w:ascii="Garamond" w:hAnsi="Garamond"/>
          <w:sz w:val="20"/>
          <w:szCs w:val="20"/>
          <w:lang w:val="sq-AL"/>
        </w:rPr>
        <w:t>.</w:t>
      </w:r>
      <w:r w:rsidRPr="0046621A">
        <w:rPr>
          <w:rFonts w:ascii="Garamond" w:hAnsi="Garamond"/>
          <w:sz w:val="20"/>
          <w:szCs w:val="20"/>
          <w:lang w:val="sq-AL"/>
        </w:rPr>
        <w:t>), përvojën rajonale (vendi, lloji i veprimtarisë, kohëzgjatja), gjuhën amtare, gjuhët e huaja, marrëdhënien me ofertuesin (që prej</w:t>
      </w:r>
      <w:r>
        <w:rPr>
          <w:rFonts w:ascii="Garamond" w:hAnsi="Garamond"/>
          <w:sz w:val="20"/>
          <w:szCs w:val="20"/>
          <w:lang w:val="sq-AL"/>
        </w:rPr>
        <w:t xml:space="preserve"> </w:t>
      </w:r>
      <w:r w:rsidRPr="0046621A">
        <w:rPr>
          <w:rFonts w:ascii="Garamond" w:hAnsi="Garamond"/>
          <w:sz w:val="20"/>
          <w:szCs w:val="20"/>
          <w:lang w:val="sq-AL"/>
        </w:rPr>
        <w:t>...), grafik për punën profesionale dhe punëdhënësit (koha, punëdhënësi, veprimtaria, vendi i shërbimit), komente.</w:t>
      </w:r>
    </w:p>
  </w:footnote>
  <w:footnote w:id="23">
    <w:p w:rsidR="00A22DEC" w:rsidRPr="00E478C4" w:rsidRDefault="00A22DEC" w:rsidP="0046621A">
      <w:pPr>
        <w:pStyle w:val="FootnoteText"/>
        <w:ind w:firstLine="0"/>
        <w:rPr>
          <w:rFonts w:ascii="Garamond" w:hAnsi="Garamond"/>
          <w:sz w:val="18"/>
          <w:szCs w:val="18"/>
        </w:rPr>
      </w:pPr>
      <w:r w:rsidRPr="00E478C4">
        <w:rPr>
          <w:rStyle w:val="FootnoteReference"/>
          <w:rFonts w:ascii="Garamond" w:hAnsi="Garamond"/>
          <w:sz w:val="18"/>
          <w:szCs w:val="18"/>
        </w:rPr>
        <w:footnoteRef/>
      </w:r>
      <w:r w:rsidRPr="00E478C4">
        <w:rPr>
          <w:rFonts w:ascii="Garamond" w:hAnsi="Garamond"/>
          <w:sz w:val="18"/>
          <w:szCs w:val="18"/>
        </w:rPr>
        <w:t xml:space="preserve"> Në rastin kur Agjencia e Zbatimit nuk është Klienti, parimet më poshtë zbatohen njëlloj për klientin aktual.</w:t>
      </w:r>
    </w:p>
  </w:footnote>
  <w:footnote w:id="24">
    <w:p w:rsidR="00A22DEC" w:rsidRPr="00E478C4" w:rsidRDefault="00A22DEC" w:rsidP="00767E6A">
      <w:pPr>
        <w:spacing w:after="0" w:line="0" w:lineRule="atLeast"/>
        <w:ind w:firstLine="0"/>
        <w:rPr>
          <w:rFonts w:ascii="Garamond" w:hAnsi="Garamond"/>
          <w:sz w:val="18"/>
          <w:szCs w:val="18"/>
          <w:lang w:val="sq-AL"/>
        </w:rPr>
      </w:pPr>
      <w:r w:rsidRPr="00E478C4">
        <w:rPr>
          <w:rStyle w:val="FootnoteReference"/>
          <w:rFonts w:ascii="Garamond" w:hAnsi="Garamond"/>
          <w:sz w:val="18"/>
          <w:szCs w:val="18"/>
          <w:lang w:val="sq-AL"/>
        </w:rPr>
        <w:footnoteRef/>
      </w:r>
      <w:r w:rsidRPr="00E478C4">
        <w:rPr>
          <w:rFonts w:ascii="Garamond" w:hAnsi="Garamond"/>
          <w:sz w:val="18"/>
          <w:szCs w:val="18"/>
          <w:lang w:val="sq-AL"/>
        </w:rPr>
        <w:t xml:space="preserve"> Në shtesën 1 paraqitet një model marrëveshjeje për obligacionet e parapaguara.</w:t>
      </w:r>
    </w:p>
  </w:footnote>
  <w:footnote w:id="25">
    <w:p w:rsidR="00A22DEC" w:rsidRPr="00E478C4" w:rsidRDefault="00A22DEC" w:rsidP="00767E6A">
      <w:pPr>
        <w:spacing w:line="200" w:lineRule="exact"/>
        <w:ind w:firstLine="0"/>
        <w:rPr>
          <w:rFonts w:ascii="Garamond" w:eastAsia="Times New Roman" w:hAnsi="Garamond"/>
          <w:sz w:val="18"/>
          <w:szCs w:val="18"/>
          <w:lang w:val="sq-AL"/>
        </w:rPr>
      </w:pPr>
      <w:r w:rsidRPr="00E478C4">
        <w:rPr>
          <w:rStyle w:val="FootnoteReference"/>
          <w:rFonts w:ascii="Garamond" w:hAnsi="Garamond"/>
          <w:sz w:val="18"/>
          <w:szCs w:val="18"/>
          <w:lang w:val="sq-AL"/>
        </w:rPr>
        <w:footnoteRef/>
      </w:r>
      <w:r w:rsidRPr="00E478C4">
        <w:rPr>
          <w:rFonts w:ascii="Garamond" w:hAnsi="Garamond"/>
          <w:sz w:val="18"/>
          <w:szCs w:val="18"/>
          <w:lang w:val="sq-AL"/>
        </w:rPr>
        <w:t xml:space="preserve"> Në shtesën 2 paraqitet një model garancie për obligacionet e mirëmbajtjes.</w:t>
      </w:r>
    </w:p>
  </w:footnote>
  <w:footnote w:id="26">
    <w:p w:rsidR="00A22DEC" w:rsidRPr="00562101" w:rsidRDefault="00A22DEC" w:rsidP="00734A8F">
      <w:pPr>
        <w:tabs>
          <w:tab w:val="left" w:pos="460"/>
        </w:tabs>
        <w:spacing w:after="0" w:line="0" w:lineRule="atLeast"/>
        <w:ind w:firstLine="0"/>
        <w:jc w:val="left"/>
        <w:rPr>
          <w:rFonts w:ascii="Garamond" w:eastAsia="Arial" w:hAnsi="Garamond"/>
          <w:sz w:val="18"/>
          <w:szCs w:val="18"/>
          <w:vertAlign w:val="superscript"/>
          <w:lang w:val="sq-AL"/>
        </w:rPr>
      </w:pPr>
      <w:r w:rsidRPr="00562101">
        <w:rPr>
          <w:rStyle w:val="FootnoteReference"/>
          <w:rFonts w:ascii="Garamond" w:hAnsi="Garamond"/>
          <w:sz w:val="18"/>
          <w:szCs w:val="18"/>
          <w:lang w:val="sq-AL"/>
        </w:rPr>
        <w:footnoteRef/>
      </w:r>
      <w:r w:rsidRPr="00562101">
        <w:rPr>
          <w:rFonts w:ascii="Garamond" w:hAnsi="Garamond"/>
          <w:sz w:val="18"/>
          <w:szCs w:val="18"/>
          <w:lang w:val="sq-AL"/>
        </w:rPr>
        <w:t xml:space="preserve"> Emri i plotë: Tregtia dhe Investimi Gjerman – </w:t>
      </w:r>
      <w:r w:rsidRPr="00815DD0">
        <w:rPr>
          <w:rFonts w:ascii="Garamond" w:hAnsi="Garamond"/>
          <w:i/>
          <w:sz w:val="18"/>
          <w:szCs w:val="18"/>
          <w:lang w:val="sq-AL"/>
        </w:rPr>
        <w:t>Gesellschaft für Außenwirtschaft und Standortmarketing mbH</w:t>
      </w:r>
      <w:r w:rsidRPr="00562101">
        <w:rPr>
          <w:rFonts w:ascii="Garamond" w:hAnsi="Garamond"/>
          <w:sz w:val="18"/>
          <w:szCs w:val="18"/>
          <w:lang w:val="sq-AL"/>
        </w:rPr>
        <w:t>.</w:t>
      </w:r>
    </w:p>
    <w:p w:rsidR="00A22DEC" w:rsidRPr="00DF35C9" w:rsidRDefault="00A22DEC">
      <w:pPr>
        <w:pStyle w:val="FootnoteText"/>
        <w:rPr>
          <w:rFonts w:ascii="Garamond" w:hAnsi="Garamond"/>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22DEC" w:rsidRPr="00EB260B" w:rsidTr="00680B77">
      <w:trPr>
        <w:trHeight w:val="936"/>
        <w:jc w:val="center"/>
      </w:trPr>
      <w:tc>
        <w:tcPr>
          <w:tcW w:w="2811" w:type="dxa"/>
          <w:shd w:val="pct5" w:color="auto" w:fill="F2F2F2"/>
          <w:vAlign w:val="center"/>
        </w:tcPr>
        <w:p w:rsidR="00A22DEC" w:rsidRPr="00EB260B" w:rsidRDefault="00A22DE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22DEC" w:rsidRPr="00EB260B" w:rsidRDefault="00A22DEC" w:rsidP="00680B77">
          <w:pPr>
            <w:pStyle w:val="NoSpacing"/>
            <w:spacing w:before="100" w:after="100"/>
            <w:jc w:val="center"/>
            <w:rPr>
              <w:rFonts w:ascii="Garamond" w:hAnsi="Garamond"/>
              <w:b/>
              <w:sz w:val="28"/>
              <w:szCs w:val="28"/>
            </w:rPr>
          </w:pPr>
          <w:r>
            <w:rPr>
              <w:noProof/>
              <w:lang w:val="en-US"/>
            </w:rPr>
            <w:drawing>
              <wp:inline distT="0" distB="0" distL="0" distR="0" wp14:anchorId="18788708" wp14:editId="62E0F44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22DEC" w:rsidRPr="00EB260B" w:rsidRDefault="00A22DE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104</w:t>
          </w:r>
        </w:p>
      </w:tc>
    </w:tr>
  </w:tbl>
  <w:p w:rsidR="00A22DEC" w:rsidRDefault="00A22DEC" w:rsidP="00D346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22DEC" w:rsidRPr="00EB260B" w:rsidTr="00F63542">
      <w:trPr>
        <w:trHeight w:val="936"/>
        <w:jc w:val="center"/>
      </w:trPr>
      <w:tc>
        <w:tcPr>
          <w:tcW w:w="2811" w:type="dxa"/>
          <w:shd w:val="pct5" w:color="auto" w:fill="F2F2F2"/>
          <w:vAlign w:val="center"/>
        </w:tcPr>
        <w:p w:rsidR="00A22DEC" w:rsidRPr="00EB260B" w:rsidRDefault="00A22DE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22DEC" w:rsidRPr="00EB260B" w:rsidRDefault="00A22DEC" w:rsidP="00BB433C">
          <w:pPr>
            <w:pStyle w:val="NoSpacing"/>
            <w:spacing w:before="100" w:after="100"/>
            <w:jc w:val="center"/>
            <w:rPr>
              <w:rFonts w:ascii="Garamond" w:hAnsi="Garamond"/>
              <w:b/>
              <w:sz w:val="28"/>
              <w:szCs w:val="28"/>
            </w:rPr>
          </w:pPr>
          <w:r>
            <w:rPr>
              <w:noProof/>
              <w:lang w:val="en-US"/>
            </w:rPr>
            <w:drawing>
              <wp:inline distT="0" distB="0" distL="0" distR="0" wp14:anchorId="6B09293A" wp14:editId="597F8E8E">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22DEC" w:rsidRPr="00EB260B" w:rsidRDefault="00A22DEC" w:rsidP="008B7F0C">
          <w:pPr>
            <w:pStyle w:val="NoSpacing"/>
            <w:spacing w:before="100" w:after="100"/>
            <w:jc w:val="center"/>
            <w:rPr>
              <w:rFonts w:ascii="Garamond" w:hAnsi="Garamond"/>
              <w:b/>
              <w:sz w:val="28"/>
              <w:szCs w:val="28"/>
            </w:rPr>
          </w:pPr>
          <w:r>
            <w:rPr>
              <w:rFonts w:ascii="Garamond" w:hAnsi="Garamond"/>
              <w:b/>
              <w:sz w:val="28"/>
              <w:szCs w:val="28"/>
            </w:rPr>
            <w:t>Viti 2018 – Numri 104</w:t>
          </w:r>
        </w:p>
      </w:tc>
    </w:tr>
  </w:tbl>
  <w:p w:rsidR="00A22DEC" w:rsidRDefault="00A22DEC" w:rsidP="00D346DF">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DEC" w:rsidRDefault="00A22DEC" w:rsidP="00330117">
    <w:pPr>
      <w:pStyle w:val="Header"/>
      <w:jc w:val="center"/>
    </w:pPr>
  </w:p>
  <w:p w:rsidR="00A22DEC" w:rsidRDefault="00A22DE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22DEC" w:rsidRPr="00EB260B" w:rsidTr="00023FE7">
      <w:trPr>
        <w:trHeight w:val="1023"/>
        <w:jc w:val="center"/>
      </w:trPr>
      <w:tc>
        <w:tcPr>
          <w:tcW w:w="1375" w:type="pct"/>
          <w:shd w:val="pct5" w:color="auto" w:fill="F2F2F2"/>
          <w:vAlign w:val="center"/>
        </w:tcPr>
        <w:p w:rsidR="00A22DEC" w:rsidRPr="00EB260B" w:rsidRDefault="00A22DE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22DEC" w:rsidRPr="00EB260B" w:rsidRDefault="00A22DEC" w:rsidP="00832F64">
          <w:pPr>
            <w:pStyle w:val="NoSpacing"/>
            <w:spacing w:before="100" w:after="100"/>
            <w:rPr>
              <w:rFonts w:ascii="Garamond" w:hAnsi="Garamond"/>
              <w:b/>
              <w:sz w:val="28"/>
              <w:szCs w:val="28"/>
            </w:rPr>
          </w:pPr>
          <w:r>
            <w:rPr>
              <w:noProof/>
              <w:lang w:val="en-US"/>
            </w:rPr>
            <w:drawing>
              <wp:inline distT="0" distB="0" distL="0" distR="0" wp14:anchorId="4E158E75" wp14:editId="2C06F25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22DEC" w:rsidRPr="00EB260B" w:rsidRDefault="00A22DE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22DEC" w:rsidRDefault="00A22D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7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3F56"/>
    <w:rsid w:val="00004A61"/>
    <w:rsid w:val="0000573E"/>
    <w:rsid w:val="00006B92"/>
    <w:rsid w:val="00013648"/>
    <w:rsid w:val="00016581"/>
    <w:rsid w:val="00016FF8"/>
    <w:rsid w:val="00021AB5"/>
    <w:rsid w:val="00023FE7"/>
    <w:rsid w:val="00025CCC"/>
    <w:rsid w:val="000329FC"/>
    <w:rsid w:val="00040D88"/>
    <w:rsid w:val="00041C84"/>
    <w:rsid w:val="00041D28"/>
    <w:rsid w:val="00043608"/>
    <w:rsid w:val="000457CE"/>
    <w:rsid w:val="00051A20"/>
    <w:rsid w:val="000529E7"/>
    <w:rsid w:val="00053B9D"/>
    <w:rsid w:val="00054A72"/>
    <w:rsid w:val="00055C5D"/>
    <w:rsid w:val="00061471"/>
    <w:rsid w:val="00062AC8"/>
    <w:rsid w:val="00063214"/>
    <w:rsid w:val="000641FB"/>
    <w:rsid w:val="0006487C"/>
    <w:rsid w:val="00064DC2"/>
    <w:rsid w:val="00065619"/>
    <w:rsid w:val="000737C8"/>
    <w:rsid w:val="00073939"/>
    <w:rsid w:val="00074420"/>
    <w:rsid w:val="00074591"/>
    <w:rsid w:val="00074E50"/>
    <w:rsid w:val="00076949"/>
    <w:rsid w:val="000775F4"/>
    <w:rsid w:val="000808CF"/>
    <w:rsid w:val="00093294"/>
    <w:rsid w:val="000A0431"/>
    <w:rsid w:val="000A4C36"/>
    <w:rsid w:val="000A68AE"/>
    <w:rsid w:val="000A7ADF"/>
    <w:rsid w:val="000B103A"/>
    <w:rsid w:val="000B1560"/>
    <w:rsid w:val="000B6F6E"/>
    <w:rsid w:val="000B7A36"/>
    <w:rsid w:val="000C2D42"/>
    <w:rsid w:val="000C395D"/>
    <w:rsid w:val="000C3DAF"/>
    <w:rsid w:val="000C4D55"/>
    <w:rsid w:val="000C570A"/>
    <w:rsid w:val="000C72B4"/>
    <w:rsid w:val="000C74D8"/>
    <w:rsid w:val="000D0CE1"/>
    <w:rsid w:val="000D3708"/>
    <w:rsid w:val="000D4A40"/>
    <w:rsid w:val="000D507F"/>
    <w:rsid w:val="000D57E3"/>
    <w:rsid w:val="000D5A2F"/>
    <w:rsid w:val="000D683B"/>
    <w:rsid w:val="000E2F6A"/>
    <w:rsid w:val="000E4205"/>
    <w:rsid w:val="000E4B9D"/>
    <w:rsid w:val="000E5E9F"/>
    <w:rsid w:val="000E7D84"/>
    <w:rsid w:val="000F093F"/>
    <w:rsid w:val="000F0ACF"/>
    <w:rsid w:val="000F0CDB"/>
    <w:rsid w:val="000F2203"/>
    <w:rsid w:val="000F4290"/>
    <w:rsid w:val="000F5E41"/>
    <w:rsid w:val="000F6706"/>
    <w:rsid w:val="000F6FC0"/>
    <w:rsid w:val="00101B28"/>
    <w:rsid w:val="00101B59"/>
    <w:rsid w:val="001021DE"/>
    <w:rsid w:val="0010226F"/>
    <w:rsid w:val="001034E9"/>
    <w:rsid w:val="00110462"/>
    <w:rsid w:val="001131A5"/>
    <w:rsid w:val="00113356"/>
    <w:rsid w:val="00113674"/>
    <w:rsid w:val="001139B0"/>
    <w:rsid w:val="00121430"/>
    <w:rsid w:val="00123361"/>
    <w:rsid w:val="0012498E"/>
    <w:rsid w:val="00130939"/>
    <w:rsid w:val="00131FB7"/>
    <w:rsid w:val="00137B1D"/>
    <w:rsid w:val="00141B6B"/>
    <w:rsid w:val="0014288A"/>
    <w:rsid w:val="00145F8B"/>
    <w:rsid w:val="00147F8A"/>
    <w:rsid w:val="001517DA"/>
    <w:rsid w:val="00152690"/>
    <w:rsid w:val="00153E50"/>
    <w:rsid w:val="00153FC2"/>
    <w:rsid w:val="0015421A"/>
    <w:rsid w:val="001576D3"/>
    <w:rsid w:val="00160D8B"/>
    <w:rsid w:val="00161F9E"/>
    <w:rsid w:val="00164BEB"/>
    <w:rsid w:val="0016643B"/>
    <w:rsid w:val="00171815"/>
    <w:rsid w:val="00171F7D"/>
    <w:rsid w:val="00180875"/>
    <w:rsid w:val="00184D09"/>
    <w:rsid w:val="001855F6"/>
    <w:rsid w:val="00186F73"/>
    <w:rsid w:val="001870B7"/>
    <w:rsid w:val="00195296"/>
    <w:rsid w:val="0019571D"/>
    <w:rsid w:val="001960E5"/>
    <w:rsid w:val="00196DA5"/>
    <w:rsid w:val="001A0A7F"/>
    <w:rsid w:val="001A0D62"/>
    <w:rsid w:val="001A28E0"/>
    <w:rsid w:val="001A3A87"/>
    <w:rsid w:val="001A75D7"/>
    <w:rsid w:val="001B2FEB"/>
    <w:rsid w:val="001B3BAF"/>
    <w:rsid w:val="001B43E5"/>
    <w:rsid w:val="001B7359"/>
    <w:rsid w:val="001C02D4"/>
    <w:rsid w:val="001C0B47"/>
    <w:rsid w:val="001C1178"/>
    <w:rsid w:val="001C22F7"/>
    <w:rsid w:val="001C2677"/>
    <w:rsid w:val="001C2960"/>
    <w:rsid w:val="001C4C20"/>
    <w:rsid w:val="001C6151"/>
    <w:rsid w:val="001C6C6B"/>
    <w:rsid w:val="001D13BA"/>
    <w:rsid w:val="001D15CD"/>
    <w:rsid w:val="001D443D"/>
    <w:rsid w:val="001D52F2"/>
    <w:rsid w:val="001D672E"/>
    <w:rsid w:val="001D76C5"/>
    <w:rsid w:val="001D77FD"/>
    <w:rsid w:val="001E22EA"/>
    <w:rsid w:val="001E7A37"/>
    <w:rsid w:val="001E7FAC"/>
    <w:rsid w:val="001F2044"/>
    <w:rsid w:val="001F4DAF"/>
    <w:rsid w:val="001F4E96"/>
    <w:rsid w:val="001F63DF"/>
    <w:rsid w:val="0020097E"/>
    <w:rsid w:val="0020454E"/>
    <w:rsid w:val="00205BEC"/>
    <w:rsid w:val="00211EA0"/>
    <w:rsid w:val="00211F8E"/>
    <w:rsid w:val="0021385F"/>
    <w:rsid w:val="00214F56"/>
    <w:rsid w:val="002154AD"/>
    <w:rsid w:val="00221879"/>
    <w:rsid w:val="002241B3"/>
    <w:rsid w:val="00227FD3"/>
    <w:rsid w:val="002309DC"/>
    <w:rsid w:val="00230D00"/>
    <w:rsid w:val="0023399C"/>
    <w:rsid w:val="00234B71"/>
    <w:rsid w:val="002367A0"/>
    <w:rsid w:val="00241082"/>
    <w:rsid w:val="002419B1"/>
    <w:rsid w:val="00241BDA"/>
    <w:rsid w:val="00242282"/>
    <w:rsid w:val="00245357"/>
    <w:rsid w:val="002467D1"/>
    <w:rsid w:val="00247723"/>
    <w:rsid w:val="002524C5"/>
    <w:rsid w:val="00254F95"/>
    <w:rsid w:val="00257771"/>
    <w:rsid w:val="00260778"/>
    <w:rsid w:val="002631CD"/>
    <w:rsid w:val="0026382A"/>
    <w:rsid w:val="00263FA8"/>
    <w:rsid w:val="0027276C"/>
    <w:rsid w:val="00272B85"/>
    <w:rsid w:val="0027468F"/>
    <w:rsid w:val="002754B3"/>
    <w:rsid w:val="0027672B"/>
    <w:rsid w:val="00276956"/>
    <w:rsid w:val="00277011"/>
    <w:rsid w:val="00280C99"/>
    <w:rsid w:val="00282273"/>
    <w:rsid w:val="002835B4"/>
    <w:rsid w:val="00285128"/>
    <w:rsid w:val="002855C3"/>
    <w:rsid w:val="00286C09"/>
    <w:rsid w:val="00290BFA"/>
    <w:rsid w:val="00291099"/>
    <w:rsid w:val="002946B8"/>
    <w:rsid w:val="00295A6F"/>
    <w:rsid w:val="00296F6E"/>
    <w:rsid w:val="00297E5D"/>
    <w:rsid w:val="002A45D6"/>
    <w:rsid w:val="002A4B16"/>
    <w:rsid w:val="002B0721"/>
    <w:rsid w:val="002B15AB"/>
    <w:rsid w:val="002B7117"/>
    <w:rsid w:val="002B73EA"/>
    <w:rsid w:val="002B742C"/>
    <w:rsid w:val="002C0487"/>
    <w:rsid w:val="002C05F2"/>
    <w:rsid w:val="002C0CCC"/>
    <w:rsid w:val="002C35D8"/>
    <w:rsid w:val="002C3AB5"/>
    <w:rsid w:val="002C5ABB"/>
    <w:rsid w:val="002C5B6D"/>
    <w:rsid w:val="002C7AC0"/>
    <w:rsid w:val="002D17BF"/>
    <w:rsid w:val="002D5641"/>
    <w:rsid w:val="002D6058"/>
    <w:rsid w:val="002D6CEB"/>
    <w:rsid w:val="002E302F"/>
    <w:rsid w:val="002E33CF"/>
    <w:rsid w:val="002E642D"/>
    <w:rsid w:val="002F0996"/>
    <w:rsid w:val="00305F68"/>
    <w:rsid w:val="00307BC3"/>
    <w:rsid w:val="003114C3"/>
    <w:rsid w:val="003118D5"/>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1FD5"/>
    <w:rsid w:val="00342524"/>
    <w:rsid w:val="00344886"/>
    <w:rsid w:val="00346DD1"/>
    <w:rsid w:val="0035110B"/>
    <w:rsid w:val="003522FC"/>
    <w:rsid w:val="00353169"/>
    <w:rsid w:val="00354D29"/>
    <w:rsid w:val="00357007"/>
    <w:rsid w:val="0036083E"/>
    <w:rsid w:val="0036088C"/>
    <w:rsid w:val="00363BDC"/>
    <w:rsid w:val="00364F5C"/>
    <w:rsid w:val="00365328"/>
    <w:rsid w:val="003676C6"/>
    <w:rsid w:val="00367F83"/>
    <w:rsid w:val="00370D9E"/>
    <w:rsid w:val="00373717"/>
    <w:rsid w:val="00375B7D"/>
    <w:rsid w:val="0037750C"/>
    <w:rsid w:val="00381036"/>
    <w:rsid w:val="00382FF3"/>
    <w:rsid w:val="00383966"/>
    <w:rsid w:val="003846F0"/>
    <w:rsid w:val="00384B3D"/>
    <w:rsid w:val="00385E2C"/>
    <w:rsid w:val="0038629F"/>
    <w:rsid w:val="00390196"/>
    <w:rsid w:val="00391DC0"/>
    <w:rsid w:val="00392CD6"/>
    <w:rsid w:val="00394502"/>
    <w:rsid w:val="00397E6C"/>
    <w:rsid w:val="003A1699"/>
    <w:rsid w:val="003A2854"/>
    <w:rsid w:val="003A2B46"/>
    <w:rsid w:val="003A474C"/>
    <w:rsid w:val="003A570A"/>
    <w:rsid w:val="003B01A1"/>
    <w:rsid w:val="003B0AE2"/>
    <w:rsid w:val="003B1DC0"/>
    <w:rsid w:val="003B38BA"/>
    <w:rsid w:val="003B4418"/>
    <w:rsid w:val="003B5276"/>
    <w:rsid w:val="003B60F9"/>
    <w:rsid w:val="003B6566"/>
    <w:rsid w:val="003C279F"/>
    <w:rsid w:val="003C2921"/>
    <w:rsid w:val="003C2D25"/>
    <w:rsid w:val="003C7FF8"/>
    <w:rsid w:val="003D1C89"/>
    <w:rsid w:val="003D28F7"/>
    <w:rsid w:val="003D38A7"/>
    <w:rsid w:val="003D44DC"/>
    <w:rsid w:val="003D47C3"/>
    <w:rsid w:val="003E02FD"/>
    <w:rsid w:val="003E2ABD"/>
    <w:rsid w:val="003E3A6E"/>
    <w:rsid w:val="003E7F34"/>
    <w:rsid w:val="003F16DA"/>
    <w:rsid w:val="003F216A"/>
    <w:rsid w:val="003F235A"/>
    <w:rsid w:val="003F2EFD"/>
    <w:rsid w:val="003F5F6E"/>
    <w:rsid w:val="003F7366"/>
    <w:rsid w:val="00407277"/>
    <w:rsid w:val="00407E19"/>
    <w:rsid w:val="0041125E"/>
    <w:rsid w:val="00412207"/>
    <w:rsid w:val="00415F17"/>
    <w:rsid w:val="00417229"/>
    <w:rsid w:val="004279C5"/>
    <w:rsid w:val="004304C5"/>
    <w:rsid w:val="00430B9E"/>
    <w:rsid w:val="00434EA9"/>
    <w:rsid w:val="00436500"/>
    <w:rsid w:val="00436DE1"/>
    <w:rsid w:val="00442464"/>
    <w:rsid w:val="00443FD4"/>
    <w:rsid w:val="00444588"/>
    <w:rsid w:val="0044655C"/>
    <w:rsid w:val="00446925"/>
    <w:rsid w:val="00450ED2"/>
    <w:rsid w:val="00452B73"/>
    <w:rsid w:val="00455556"/>
    <w:rsid w:val="004620BF"/>
    <w:rsid w:val="0046238A"/>
    <w:rsid w:val="00462945"/>
    <w:rsid w:val="00462CA3"/>
    <w:rsid w:val="004641B9"/>
    <w:rsid w:val="00465CF9"/>
    <w:rsid w:val="0046621A"/>
    <w:rsid w:val="0047352A"/>
    <w:rsid w:val="00474FFD"/>
    <w:rsid w:val="00482D2B"/>
    <w:rsid w:val="0048306C"/>
    <w:rsid w:val="004839F6"/>
    <w:rsid w:val="00483D45"/>
    <w:rsid w:val="004917DE"/>
    <w:rsid w:val="00491C7C"/>
    <w:rsid w:val="004920A7"/>
    <w:rsid w:val="004960E1"/>
    <w:rsid w:val="00496C23"/>
    <w:rsid w:val="004A13A6"/>
    <w:rsid w:val="004A1BD1"/>
    <w:rsid w:val="004A1E11"/>
    <w:rsid w:val="004A2B10"/>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E1612"/>
    <w:rsid w:val="004F2DED"/>
    <w:rsid w:val="004F4611"/>
    <w:rsid w:val="004F4FE9"/>
    <w:rsid w:val="004F640D"/>
    <w:rsid w:val="004F7DCB"/>
    <w:rsid w:val="00501F90"/>
    <w:rsid w:val="0050337E"/>
    <w:rsid w:val="00503A9A"/>
    <w:rsid w:val="00505A5B"/>
    <w:rsid w:val="00507203"/>
    <w:rsid w:val="005106E3"/>
    <w:rsid w:val="0051080E"/>
    <w:rsid w:val="00512844"/>
    <w:rsid w:val="005171DD"/>
    <w:rsid w:val="00517C79"/>
    <w:rsid w:val="00522B38"/>
    <w:rsid w:val="0052602F"/>
    <w:rsid w:val="005272F1"/>
    <w:rsid w:val="00530EBB"/>
    <w:rsid w:val="005326CD"/>
    <w:rsid w:val="00534488"/>
    <w:rsid w:val="00540075"/>
    <w:rsid w:val="005419D0"/>
    <w:rsid w:val="00543430"/>
    <w:rsid w:val="00545233"/>
    <w:rsid w:val="005459DC"/>
    <w:rsid w:val="005474B8"/>
    <w:rsid w:val="00550D1D"/>
    <w:rsid w:val="00551E13"/>
    <w:rsid w:val="00555C55"/>
    <w:rsid w:val="0055663E"/>
    <w:rsid w:val="00562101"/>
    <w:rsid w:val="00562922"/>
    <w:rsid w:val="00563EB3"/>
    <w:rsid w:val="005649F6"/>
    <w:rsid w:val="00566801"/>
    <w:rsid w:val="00580EB9"/>
    <w:rsid w:val="00581D1E"/>
    <w:rsid w:val="00583697"/>
    <w:rsid w:val="005853BD"/>
    <w:rsid w:val="005854A2"/>
    <w:rsid w:val="005905F4"/>
    <w:rsid w:val="0059469E"/>
    <w:rsid w:val="00594A2E"/>
    <w:rsid w:val="005A200F"/>
    <w:rsid w:val="005A2AE1"/>
    <w:rsid w:val="005A47F1"/>
    <w:rsid w:val="005A6153"/>
    <w:rsid w:val="005A7B0B"/>
    <w:rsid w:val="005B0F08"/>
    <w:rsid w:val="005B1F48"/>
    <w:rsid w:val="005B2DA1"/>
    <w:rsid w:val="005B3456"/>
    <w:rsid w:val="005B38DD"/>
    <w:rsid w:val="005B4361"/>
    <w:rsid w:val="005B54A2"/>
    <w:rsid w:val="005B7980"/>
    <w:rsid w:val="005C19F0"/>
    <w:rsid w:val="005C4698"/>
    <w:rsid w:val="005C46D2"/>
    <w:rsid w:val="005C5B2C"/>
    <w:rsid w:val="005C625E"/>
    <w:rsid w:val="005C650F"/>
    <w:rsid w:val="005C6986"/>
    <w:rsid w:val="005D03A3"/>
    <w:rsid w:val="005D2220"/>
    <w:rsid w:val="005D4AFD"/>
    <w:rsid w:val="005D4EC7"/>
    <w:rsid w:val="005D7593"/>
    <w:rsid w:val="005D7BD5"/>
    <w:rsid w:val="005E2A71"/>
    <w:rsid w:val="005E2DAD"/>
    <w:rsid w:val="005E4722"/>
    <w:rsid w:val="005E7120"/>
    <w:rsid w:val="005F02EB"/>
    <w:rsid w:val="005F1C64"/>
    <w:rsid w:val="005F33BB"/>
    <w:rsid w:val="005F3451"/>
    <w:rsid w:val="005F4763"/>
    <w:rsid w:val="006000EE"/>
    <w:rsid w:val="0060112C"/>
    <w:rsid w:val="0060149E"/>
    <w:rsid w:val="00602788"/>
    <w:rsid w:val="00603E4D"/>
    <w:rsid w:val="00603F5F"/>
    <w:rsid w:val="00604549"/>
    <w:rsid w:val="0060466E"/>
    <w:rsid w:val="006054DC"/>
    <w:rsid w:val="00606E24"/>
    <w:rsid w:val="00613739"/>
    <w:rsid w:val="00617287"/>
    <w:rsid w:val="006176F0"/>
    <w:rsid w:val="00620F62"/>
    <w:rsid w:val="00624F2D"/>
    <w:rsid w:val="006253A8"/>
    <w:rsid w:val="006263E9"/>
    <w:rsid w:val="00634991"/>
    <w:rsid w:val="0064120C"/>
    <w:rsid w:val="006414E3"/>
    <w:rsid w:val="006421B4"/>
    <w:rsid w:val="00642AAE"/>
    <w:rsid w:val="00643085"/>
    <w:rsid w:val="006453CD"/>
    <w:rsid w:val="00645E55"/>
    <w:rsid w:val="006467CF"/>
    <w:rsid w:val="00651279"/>
    <w:rsid w:val="006527C2"/>
    <w:rsid w:val="0065336F"/>
    <w:rsid w:val="0065571B"/>
    <w:rsid w:val="00656460"/>
    <w:rsid w:val="00663F5D"/>
    <w:rsid w:val="006648AB"/>
    <w:rsid w:val="006656B8"/>
    <w:rsid w:val="00665769"/>
    <w:rsid w:val="006666E6"/>
    <w:rsid w:val="0067307F"/>
    <w:rsid w:val="0067786B"/>
    <w:rsid w:val="00677D0F"/>
    <w:rsid w:val="0068005D"/>
    <w:rsid w:val="006806F9"/>
    <w:rsid w:val="00680B77"/>
    <w:rsid w:val="006821CA"/>
    <w:rsid w:val="00683207"/>
    <w:rsid w:val="00684397"/>
    <w:rsid w:val="00685CCB"/>
    <w:rsid w:val="00687C73"/>
    <w:rsid w:val="00696B29"/>
    <w:rsid w:val="00696B83"/>
    <w:rsid w:val="00696F8F"/>
    <w:rsid w:val="006977D4"/>
    <w:rsid w:val="006A0BAA"/>
    <w:rsid w:val="006A196D"/>
    <w:rsid w:val="006A42DF"/>
    <w:rsid w:val="006A5355"/>
    <w:rsid w:val="006B086C"/>
    <w:rsid w:val="006B1A3A"/>
    <w:rsid w:val="006B2356"/>
    <w:rsid w:val="006B349C"/>
    <w:rsid w:val="006B46CF"/>
    <w:rsid w:val="006B46F1"/>
    <w:rsid w:val="006C3A45"/>
    <w:rsid w:val="006D197E"/>
    <w:rsid w:val="006D1E61"/>
    <w:rsid w:val="006D4072"/>
    <w:rsid w:val="006D4DAE"/>
    <w:rsid w:val="006D5C06"/>
    <w:rsid w:val="006D664B"/>
    <w:rsid w:val="006E2110"/>
    <w:rsid w:val="006E29A7"/>
    <w:rsid w:val="006E47AB"/>
    <w:rsid w:val="006E487A"/>
    <w:rsid w:val="006E4A9F"/>
    <w:rsid w:val="006E572E"/>
    <w:rsid w:val="006E69D1"/>
    <w:rsid w:val="006E6D2D"/>
    <w:rsid w:val="006F0F50"/>
    <w:rsid w:val="006F257A"/>
    <w:rsid w:val="006F2D8C"/>
    <w:rsid w:val="006F3D0E"/>
    <w:rsid w:val="006F3D7E"/>
    <w:rsid w:val="006F757D"/>
    <w:rsid w:val="007008A0"/>
    <w:rsid w:val="00700B8A"/>
    <w:rsid w:val="00700CE8"/>
    <w:rsid w:val="0070229E"/>
    <w:rsid w:val="00707CAF"/>
    <w:rsid w:val="007100FB"/>
    <w:rsid w:val="00710CF4"/>
    <w:rsid w:val="0071101E"/>
    <w:rsid w:val="007118B8"/>
    <w:rsid w:val="00713731"/>
    <w:rsid w:val="00715298"/>
    <w:rsid w:val="00715779"/>
    <w:rsid w:val="00715BB6"/>
    <w:rsid w:val="00720913"/>
    <w:rsid w:val="00721B26"/>
    <w:rsid w:val="00722420"/>
    <w:rsid w:val="00731C2E"/>
    <w:rsid w:val="00732745"/>
    <w:rsid w:val="00733D80"/>
    <w:rsid w:val="00734A8F"/>
    <w:rsid w:val="007350ED"/>
    <w:rsid w:val="00736C60"/>
    <w:rsid w:val="00742FA1"/>
    <w:rsid w:val="00744B38"/>
    <w:rsid w:val="00746EFC"/>
    <w:rsid w:val="00753BBD"/>
    <w:rsid w:val="007543F1"/>
    <w:rsid w:val="00756512"/>
    <w:rsid w:val="007565CC"/>
    <w:rsid w:val="00757570"/>
    <w:rsid w:val="007578AF"/>
    <w:rsid w:val="00762578"/>
    <w:rsid w:val="00766242"/>
    <w:rsid w:val="00767E6A"/>
    <w:rsid w:val="00772D70"/>
    <w:rsid w:val="00773203"/>
    <w:rsid w:val="00773C33"/>
    <w:rsid w:val="00775619"/>
    <w:rsid w:val="0077649F"/>
    <w:rsid w:val="0078188F"/>
    <w:rsid w:val="00781B63"/>
    <w:rsid w:val="00782C67"/>
    <w:rsid w:val="007867E5"/>
    <w:rsid w:val="00787F19"/>
    <w:rsid w:val="00792369"/>
    <w:rsid w:val="0079291B"/>
    <w:rsid w:val="00793688"/>
    <w:rsid w:val="00794FBB"/>
    <w:rsid w:val="0079535B"/>
    <w:rsid w:val="007A0326"/>
    <w:rsid w:val="007A38C6"/>
    <w:rsid w:val="007A6E25"/>
    <w:rsid w:val="007B02CA"/>
    <w:rsid w:val="007B0ED9"/>
    <w:rsid w:val="007B5F8B"/>
    <w:rsid w:val="007B6E92"/>
    <w:rsid w:val="007C219A"/>
    <w:rsid w:val="007C3627"/>
    <w:rsid w:val="007C4E9F"/>
    <w:rsid w:val="007D076D"/>
    <w:rsid w:val="007D1718"/>
    <w:rsid w:val="007D1B3C"/>
    <w:rsid w:val="007D55FA"/>
    <w:rsid w:val="007E195A"/>
    <w:rsid w:val="007E20FC"/>
    <w:rsid w:val="007E5BA2"/>
    <w:rsid w:val="007E65F4"/>
    <w:rsid w:val="007E7B1A"/>
    <w:rsid w:val="007E7D27"/>
    <w:rsid w:val="007F03AC"/>
    <w:rsid w:val="007F1013"/>
    <w:rsid w:val="007F17C2"/>
    <w:rsid w:val="00801881"/>
    <w:rsid w:val="0080335D"/>
    <w:rsid w:val="00804BFE"/>
    <w:rsid w:val="00805CEE"/>
    <w:rsid w:val="008061DB"/>
    <w:rsid w:val="00806840"/>
    <w:rsid w:val="00807459"/>
    <w:rsid w:val="008103EB"/>
    <w:rsid w:val="0081065F"/>
    <w:rsid w:val="00810855"/>
    <w:rsid w:val="00815DD0"/>
    <w:rsid w:val="00816B27"/>
    <w:rsid w:val="008171A3"/>
    <w:rsid w:val="0082047D"/>
    <w:rsid w:val="008231DF"/>
    <w:rsid w:val="00825566"/>
    <w:rsid w:val="00826DBE"/>
    <w:rsid w:val="0082713C"/>
    <w:rsid w:val="00827159"/>
    <w:rsid w:val="008307D3"/>
    <w:rsid w:val="00832EBC"/>
    <w:rsid w:val="00832F64"/>
    <w:rsid w:val="00833610"/>
    <w:rsid w:val="00836D32"/>
    <w:rsid w:val="00840D7D"/>
    <w:rsid w:val="008413D8"/>
    <w:rsid w:val="00844A0D"/>
    <w:rsid w:val="00850CBB"/>
    <w:rsid w:val="00852FB0"/>
    <w:rsid w:val="00861072"/>
    <w:rsid w:val="00861B75"/>
    <w:rsid w:val="00861CF3"/>
    <w:rsid w:val="00861D8B"/>
    <w:rsid w:val="00862674"/>
    <w:rsid w:val="00863F88"/>
    <w:rsid w:val="00867C64"/>
    <w:rsid w:val="00872B75"/>
    <w:rsid w:val="0087387F"/>
    <w:rsid w:val="00876A54"/>
    <w:rsid w:val="008827A0"/>
    <w:rsid w:val="0088345D"/>
    <w:rsid w:val="0088590A"/>
    <w:rsid w:val="008863F9"/>
    <w:rsid w:val="00887699"/>
    <w:rsid w:val="00894E80"/>
    <w:rsid w:val="00897FEA"/>
    <w:rsid w:val="008A12A9"/>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32A4"/>
    <w:rsid w:val="008E7DED"/>
    <w:rsid w:val="008F0CC6"/>
    <w:rsid w:val="008F1CC6"/>
    <w:rsid w:val="008F458D"/>
    <w:rsid w:val="008F6AD3"/>
    <w:rsid w:val="00900F6C"/>
    <w:rsid w:val="0090194D"/>
    <w:rsid w:val="00903E05"/>
    <w:rsid w:val="009060B8"/>
    <w:rsid w:val="00906613"/>
    <w:rsid w:val="009138F2"/>
    <w:rsid w:val="00915611"/>
    <w:rsid w:val="00921C0F"/>
    <w:rsid w:val="009256F1"/>
    <w:rsid w:val="00930738"/>
    <w:rsid w:val="00932092"/>
    <w:rsid w:val="00933BA4"/>
    <w:rsid w:val="0093479D"/>
    <w:rsid w:val="00935223"/>
    <w:rsid w:val="0093596B"/>
    <w:rsid w:val="00941FD2"/>
    <w:rsid w:val="00942DC6"/>
    <w:rsid w:val="009439D2"/>
    <w:rsid w:val="00950D6E"/>
    <w:rsid w:val="0095400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82C82"/>
    <w:rsid w:val="009848DA"/>
    <w:rsid w:val="00985BFA"/>
    <w:rsid w:val="0099031F"/>
    <w:rsid w:val="00991F42"/>
    <w:rsid w:val="009942E6"/>
    <w:rsid w:val="00994E3E"/>
    <w:rsid w:val="00995024"/>
    <w:rsid w:val="009A1E58"/>
    <w:rsid w:val="009A1FF6"/>
    <w:rsid w:val="009A26FA"/>
    <w:rsid w:val="009A2780"/>
    <w:rsid w:val="009A2A1F"/>
    <w:rsid w:val="009A3772"/>
    <w:rsid w:val="009A7833"/>
    <w:rsid w:val="009B1641"/>
    <w:rsid w:val="009B69D8"/>
    <w:rsid w:val="009C0BDD"/>
    <w:rsid w:val="009C0F58"/>
    <w:rsid w:val="009C2B6E"/>
    <w:rsid w:val="009C3B5A"/>
    <w:rsid w:val="009C625D"/>
    <w:rsid w:val="009D0BA8"/>
    <w:rsid w:val="009D17E4"/>
    <w:rsid w:val="009D2901"/>
    <w:rsid w:val="009D2EA9"/>
    <w:rsid w:val="009D3934"/>
    <w:rsid w:val="009D4AFD"/>
    <w:rsid w:val="009D509B"/>
    <w:rsid w:val="009D679D"/>
    <w:rsid w:val="009D7663"/>
    <w:rsid w:val="009E4ECA"/>
    <w:rsid w:val="009F3E64"/>
    <w:rsid w:val="00A03228"/>
    <w:rsid w:val="00A0322E"/>
    <w:rsid w:val="00A038EB"/>
    <w:rsid w:val="00A05D7B"/>
    <w:rsid w:val="00A0663D"/>
    <w:rsid w:val="00A13CB5"/>
    <w:rsid w:val="00A17AD9"/>
    <w:rsid w:val="00A22DEC"/>
    <w:rsid w:val="00A2779A"/>
    <w:rsid w:val="00A315A9"/>
    <w:rsid w:val="00A32077"/>
    <w:rsid w:val="00A329DB"/>
    <w:rsid w:val="00A3757B"/>
    <w:rsid w:val="00A37BE9"/>
    <w:rsid w:val="00A411EE"/>
    <w:rsid w:val="00A4238E"/>
    <w:rsid w:val="00A42F8F"/>
    <w:rsid w:val="00A45F85"/>
    <w:rsid w:val="00A46EF1"/>
    <w:rsid w:val="00A47815"/>
    <w:rsid w:val="00A479C4"/>
    <w:rsid w:val="00A47D32"/>
    <w:rsid w:val="00A539AE"/>
    <w:rsid w:val="00A53F80"/>
    <w:rsid w:val="00A54539"/>
    <w:rsid w:val="00A56CBF"/>
    <w:rsid w:val="00A629FA"/>
    <w:rsid w:val="00A66584"/>
    <w:rsid w:val="00A71F75"/>
    <w:rsid w:val="00A72F5B"/>
    <w:rsid w:val="00A76025"/>
    <w:rsid w:val="00A76D2E"/>
    <w:rsid w:val="00A80013"/>
    <w:rsid w:val="00A805E9"/>
    <w:rsid w:val="00A81552"/>
    <w:rsid w:val="00A83280"/>
    <w:rsid w:val="00A83536"/>
    <w:rsid w:val="00A93922"/>
    <w:rsid w:val="00A9433A"/>
    <w:rsid w:val="00A94B63"/>
    <w:rsid w:val="00A96E55"/>
    <w:rsid w:val="00AA0BE3"/>
    <w:rsid w:val="00AA232A"/>
    <w:rsid w:val="00AA3ED7"/>
    <w:rsid w:val="00AA6413"/>
    <w:rsid w:val="00AA6CCA"/>
    <w:rsid w:val="00AA6FDD"/>
    <w:rsid w:val="00AB1566"/>
    <w:rsid w:val="00AB1964"/>
    <w:rsid w:val="00AB33AF"/>
    <w:rsid w:val="00AB3AC6"/>
    <w:rsid w:val="00AB4B3F"/>
    <w:rsid w:val="00AB4E7A"/>
    <w:rsid w:val="00AB5666"/>
    <w:rsid w:val="00AB6D93"/>
    <w:rsid w:val="00AB7193"/>
    <w:rsid w:val="00AB7D6A"/>
    <w:rsid w:val="00AC013E"/>
    <w:rsid w:val="00AC1C61"/>
    <w:rsid w:val="00AC542D"/>
    <w:rsid w:val="00AC543B"/>
    <w:rsid w:val="00AC6881"/>
    <w:rsid w:val="00AC7AA3"/>
    <w:rsid w:val="00AD0446"/>
    <w:rsid w:val="00AD54B2"/>
    <w:rsid w:val="00AE328B"/>
    <w:rsid w:val="00AE57C2"/>
    <w:rsid w:val="00AE704F"/>
    <w:rsid w:val="00AF5D83"/>
    <w:rsid w:val="00B01042"/>
    <w:rsid w:val="00B02A28"/>
    <w:rsid w:val="00B02C7F"/>
    <w:rsid w:val="00B0375E"/>
    <w:rsid w:val="00B046B5"/>
    <w:rsid w:val="00B05053"/>
    <w:rsid w:val="00B05872"/>
    <w:rsid w:val="00B060FC"/>
    <w:rsid w:val="00B0670C"/>
    <w:rsid w:val="00B0671C"/>
    <w:rsid w:val="00B121F6"/>
    <w:rsid w:val="00B128A3"/>
    <w:rsid w:val="00B14D9B"/>
    <w:rsid w:val="00B16361"/>
    <w:rsid w:val="00B16A73"/>
    <w:rsid w:val="00B21466"/>
    <w:rsid w:val="00B266DA"/>
    <w:rsid w:val="00B274E1"/>
    <w:rsid w:val="00B31FE3"/>
    <w:rsid w:val="00B32CC3"/>
    <w:rsid w:val="00B364F6"/>
    <w:rsid w:val="00B405BE"/>
    <w:rsid w:val="00B4283E"/>
    <w:rsid w:val="00B43858"/>
    <w:rsid w:val="00B5158E"/>
    <w:rsid w:val="00B516BD"/>
    <w:rsid w:val="00B53F3B"/>
    <w:rsid w:val="00B5758D"/>
    <w:rsid w:val="00B60351"/>
    <w:rsid w:val="00B63004"/>
    <w:rsid w:val="00B630DC"/>
    <w:rsid w:val="00B64E10"/>
    <w:rsid w:val="00B65959"/>
    <w:rsid w:val="00B65C76"/>
    <w:rsid w:val="00B71911"/>
    <w:rsid w:val="00B71BE6"/>
    <w:rsid w:val="00B7225F"/>
    <w:rsid w:val="00B752AE"/>
    <w:rsid w:val="00B75EE3"/>
    <w:rsid w:val="00B75FF0"/>
    <w:rsid w:val="00B763D6"/>
    <w:rsid w:val="00B80171"/>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4EA7"/>
    <w:rsid w:val="00BC77AE"/>
    <w:rsid w:val="00BC7825"/>
    <w:rsid w:val="00BD0376"/>
    <w:rsid w:val="00BD0F95"/>
    <w:rsid w:val="00BD4C76"/>
    <w:rsid w:val="00BD53DB"/>
    <w:rsid w:val="00BD6052"/>
    <w:rsid w:val="00BD77D2"/>
    <w:rsid w:val="00BD79A4"/>
    <w:rsid w:val="00BE0030"/>
    <w:rsid w:val="00BE12F9"/>
    <w:rsid w:val="00BE2350"/>
    <w:rsid w:val="00BE2E09"/>
    <w:rsid w:val="00BE6E4E"/>
    <w:rsid w:val="00BE6EBC"/>
    <w:rsid w:val="00BE74FA"/>
    <w:rsid w:val="00BF4044"/>
    <w:rsid w:val="00BF4321"/>
    <w:rsid w:val="00BF5618"/>
    <w:rsid w:val="00BF6EE9"/>
    <w:rsid w:val="00C010F5"/>
    <w:rsid w:val="00C036B2"/>
    <w:rsid w:val="00C039E4"/>
    <w:rsid w:val="00C061AD"/>
    <w:rsid w:val="00C14B96"/>
    <w:rsid w:val="00C21BD6"/>
    <w:rsid w:val="00C21C66"/>
    <w:rsid w:val="00C2214F"/>
    <w:rsid w:val="00C25ACC"/>
    <w:rsid w:val="00C263B5"/>
    <w:rsid w:val="00C30BE8"/>
    <w:rsid w:val="00C31E85"/>
    <w:rsid w:val="00C31FDB"/>
    <w:rsid w:val="00C3262B"/>
    <w:rsid w:val="00C32B93"/>
    <w:rsid w:val="00C41C76"/>
    <w:rsid w:val="00C44942"/>
    <w:rsid w:val="00C45251"/>
    <w:rsid w:val="00C46200"/>
    <w:rsid w:val="00C47793"/>
    <w:rsid w:val="00C5013E"/>
    <w:rsid w:val="00C50953"/>
    <w:rsid w:val="00C51D07"/>
    <w:rsid w:val="00C52C4C"/>
    <w:rsid w:val="00C55B82"/>
    <w:rsid w:val="00C55C61"/>
    <w:rsid w:val="00C602DF"/>
    <w:rsid w:val="00C60951"/>
    <w:rsid w:val="00C7062D"/>
    <w:rsid w:val="00C71B8F"/>
    <w:rsid w:val="00C7622E"/>
    <w:rsid w:val="00C80A14"/>
    <w:rsid w:val="00C84D15"/>
    <w:rsid w:val="00C858CE"/>
    <w:rsid w:val="00C858D2"/>
    <w:rsid w:val="00C87CFF"/>
    <w:rsid w:val="00C912B6"/>
    <w:rsid w:val="00C94157"/>
    <w:rsid w:val="00C958BD"/>
    <w:rsid w:val="00C95E78"/>
    <w:rsid w:val="00CA04A5"/>
    <w:rsid w:val="00CA2147"/>
    <w:rsid w:val="00CA283F"/>
    <w:rsid w:val="00CA6A40"/>
    <w:rsid w:val="00CB5977"/>
    <w:rsid w:val="00CB616D"/>
    <w:rsid w:val="00CB68A8"/>
    <w:rsid w:val="00CC0192"/>
    <w:rsid w:val="00CC02BF"/>
    <w:rsid w:val="00CC2643"/>
    <w:rsid w:val="00CC2920"/>
    <w:rsid w:val="00CC2A9F"/>
    <w:rsid w:val="00CC2E9E"/>
    <w:rsid w:val="00CD0040"/>
    <w:rsid w:val="00CD0A7B"/>
    <w:rsid w:val="00CD3C97"/>
    <w:rsid w:val="00CD5A27"/>
    <w:rsid w:val="00CE0A1F"/>
    <w:rsid w:val="00CE1308"/>
    <w:rsid w:val="00CE1E4D"/>
    <w:rsid w:val="00CE43DC"/>
    <w:rsid w:val="00CE49C0"/>
    <w:rsid w:val="00CE5583"/>
    <w:rsid w:val="00CE5CCC"/>
    <w:rsid w:val="00CE6942"/>
    <w:rsid w:val="00CF0351"/>
    <w:rsid w:val="00CF4E2D"/>
    <w:rsid w:val="00D030A2"/>
    <w:rsid w:val="00D03A59"/>
    <w:rsid w:val="00D041F1"/>
    <w:rsid w:val="00D04D24"/>
    <w:rsid w:val="00D05B41"/>
    <w:rsid w:val="00D07FA3"/>
    <w:rsid w:val="00D11579"/>
    <w:rsid w:val="00D119D7"/>
    <w:rsid w:val="00D11A18"/>
    <w:rsid w:val="00D12A46"/>
    <w:rsid w:val="00D12C51"/>
    <w:rsid w:val="00D13184"/>
    <w:rsid w:val="00D14DF8"/>
    <w:rsid w:val="00D16313"/>
    <w:rsid w:val="00D176F1"/>
    <w:rsid w:val="00D213F6"/>
    <w:rsid w:val="00D21E58"/>
    <w:rsid w:val="00D21E84"/>
    <w:rsid w:val="00D258FD"/>
    <w:rsid w:val="00D25F72"/>
    <w:rsid w:val="00D26C93"/>
    <w:rsid w:val="00D31C34"/>
    <w:rsid w:val="00D3326B"/>
    <w:rsid w:val="00D346DF"/>
    <w:rsid w:val="00D35341"/>
    <w:rsid w:val="00D43593"/>
    <w:rsid w:val="00D4540D"/>
    <w:rsid w:val="00D47762"/>
    <w:rsid w:val="00D50582"/>
    <w:rsid w:val="00D5071E"/>
    <w:rsid w:val="00D5233E"/>
    <w:rsid w:val="00D52610"/>
    <w:rsid w:val="00D52B97"/>
    <w:rsid w:val="00D54516"/>
    <w:rsid w:val="00D55A5A"/>
    <w:rsid w:val="00D56BC5"/>
    <w:rsid w:val="00D61530"/>
    <w:rsid w:val="00D6161A"/>
    <w:rsid w:val="00D64756"/>
    <w:rsid w:val="00D66D59"/>
    <w:rsid w:val="00D67CD8"/>
    <w:rsid w:val="00D73783"/>
    <w:rsid w:val="00D80B22"/>
    <w:rsid w:val="00D83C12"/>
    <w:rsid w:val="00D850A0"/>
    <w:rsid w:val="00D85487"/>
    <w:rsid w:val="00D85C46"/>
    <w:rsid w:val="00D87A73"/>
    <w:rsid w:val="00D92743"/>
    <w:rsid w:val="00D92912"/>
    <w:rsid w:val="00D92F8E"/>
    <w:rsid w:val="00D96431"/>
    <w:rsid w:val="00D97E98"/>
    <w:rsid w:val="00DA0EB9"/>
    <w:rsid w:val="00DA2981"/>
    <w:rsid w:val="00DB350E"/>
    <w:rsid w:val="00DB44C5"/>
    <w:rsid w:val="00DB4650"/>
    <w:rsid w:val="00DB4E8B"/>
    <w:rsid w:val="00DB64BD"/>
    <w:rsid w:val="00DB6E0A"/>
    <w:rsid w:val="00DC35D0"/>
    <w:rsid w:val="00DC6367"/>
    <w:rsid w:val="00DC652E"/>
    <w:rsid w:val="00DC6C06"/>
    <w:rsid w:val="00DC7554"/>
    <w:rsid w:val="00DD04B8"/>
    <w:rsid w:val="00DD14F0"/>
    <w:rsid w:val="00DD2937"/>
    <w:rsid w:val="00DD39BA"/>
    <w:rsid w:val="00DD463B"/>
    <w:rsid w:val="00DE03F9"/>
    <w:rsid w:val="00DE201E"/>
    <w:rsid w:val="00DE2452"/>
    <w:rsid w:val="00DE31BA"/>
    <w:rsid w:val="00DE35EA"/>
    <w:rsid w:val="00DE5569"/>
    <w:rsid w:val="00DE7381"/>
    <w:rsid w:val="00DF19DC"/>
    <w:rsid w:val="00DF25E6"/>
    <w:rsid w:val="00DF35C9"/>
    <w:rsid w:val="00DF3A12"/>
    <w:rsid w:val="00DF508A"/>
    <w:rsid w:val="00E04C3B"/>
    <w:rsid w:val="00E05C66"/>
    <w:rsid w:val="00E06461"/>
    <w:rsid w:val="00E06F03"/>
    <w:rsid w:val="00E10B86"/>
    <w:rsid w:val="00E11B7D"/>
    <w:rsid w:val="00E12CB1"/>
    <w:rsid w:val="00E13902"/>
    <w:rsid w:val="00E20099"/>
    <w:rsid w:val="00E21788"/>
    <w:rsid w:val="00E23E12"/>
    <w:rsid w:val="00E240F8"/>
    <w:rsid w:val="00E31CB3"/>
    <w:rsid w:val="00E35B41"/>
    <w:rsid w:val="00E435E7"/>
    <w:rsid w:val="00E470C2"/>
    <w:rsid w:val="00E478C4"/>
    <w:rsid w:val="00E52C1E"/>
    <w:rsid w:val="00E57182"/>
    <w:rsid w:val="00E57C37"/>
    <w:rsid w:val="00E60C29"/>
    <w:rsid w:val="00E6627F"/>
    <w:rsid w:val="00E6654B"/>
    <w:rsid w:val="00E70166"/>
    <w:rsid w:val="00E70651"/>
    <w:rsid w:val="00E713C5"/>
    <w:rsid w:val="00E72874"/>
    <w:rsid w:val="00E76C1C"/>
    <w:rsid w:val="00E77C7D"/>
    <w:rsid w:val="00E847EE"/>
    <w:rsid w:val="00E84962"/>
    <w:rsid w:val="00E851EA"/>
    <w:rsid w:val="00E86F26"/>
    <w:rsid w:val="00E9173C"/>
    <w:rsid w:val="00E92153"/>
    <w:rsid w:val="00E94E4D"/>
    <w:rsid w:val="00E94EC7"/>
    <w:rsid w:val="00E95363"/>
    <w:rsid w:val="00EB2483"/>
    <w:rsid w:val="00EB46E4"/>
    <w:rsid w:val="00EB7DCF"/>
    <w:rsid w:val="00EC107B"/>
    <w:rsid w:val="00EC1CEE"/>
    <w:rsid w:val="00EC2EB5"/>
    <w:rsid w:val="00EC40B8"/>
    <w:rsid w:val="00EC4290"/>
    <w:rsid w:val="00EC5738"/>
    <w:rsid w:val="00EC6351"/>
    <w:rsid w:val="00EC657A"/>
    <w:rsid w:val="00ED1065"/>
    <w:rsid w:val="00ED3CAA"/>
    <w:rsid w:val="00ED5F90"/>
    <w:rsid w:val="00ED6F3E"/>
    <w:rsid w:val="00EE1674"/>
    <w:rsid w:val="00EE38EA"/>
    <w:rsid w:val="00EE6A6F"/>
    <w:rsid w:val="00EF6A1A"/>
    <w:rsid w:val="00F02E57"/>
    <w:rsid w:val="00F02FB4"/>
    <w:rsid w:val="00F04B3B"/>
    <w:rsid w:val="00F05295"/>
    <w:rsid w:val="00F16203"/>
    <w:rsid w:val="00F17344"/>
    <w:rsid w:val="00F23A81"/>
    <w:rsid w:val="00F33104"/>
    <w:rsid w:val="00F33E68"/>
    <w:rsid w:val="00F4522D"/>
    <w:rsid w:val="00F45A23"/>
    <w:rsid w:val="00F46972"/>
    <w:rsid w:val="00F533AE"/>
    <w:rsid w:val="00F57C50"/>
    <w:rsid w:val="00F601F9"/>
    <w:rsid w:val="00F626BB"/>
    <w:rsid w:val="00F63542"/>
    <w:rsid w:val="00F6573C"/>
    <w:rsid w:val="00F6687A"/>
    <w:rsid w:val="00F70C38"/>
    <w:rsid w:val="00F71115"/>
    <w:rsid w:val="00F720D4"/>
    <w:rsid w:val="00F74F2F"/>
    <w:rsid w:val="00F7517B"/>
    <w:rsid w:val="00F76037"/>
    <w:rsid w:val="00F77EA8"/>
    <w:rsid w:val="00F80850"/>
    <w:rsid w:val="00F81525"/>
    <w:rsid w:val="00F818FA"/>
    <w:rsid w:val="00F83258"/>
    <w:rsid w:val="00F842C2"/>
    <w:rsid w:val="00F84499"/>
    <w:rsid w:val="00F92555"/>
    <w:rsid w:val="00FA031B"/>
    <w:rsid w:val="00FA1437"/>
    <w:rsid w:val="00FA4CC2"/>
    <w:rsid w:val="00FA4DD1"/>
    <w:rsid w:val="00FA529D"/>
    <w:rsid w:val="00FB19DB"/>
    <w:rsid w:val="00FB2D3F"/>
    <w:rsid w:val="00FB46B3"/>
    <w:rsid w:val="00FB4A36"/>
    <w:rsid w:val="00FB4E98"/>
    <w:rsid w:val="00FB7757"/>
    <w:rsid w:val="00FC00D4"/>
    <w:rsid w:val="00FC11FA"/>
    <w:rsid w:val="00FC44E3"/>
    <w:rsid w:val="00FC44F3"/>
    <w:rsid w:val="00FC4D15"/>
    <w:rsid w:val="00FC5CA2"/>
    <w:rsid w:val="00FD117C"/>
    <w:rsid w:val="00FD433B"/>
    <w:rsid w:val="00FD5072"/>
    <w:rsid w:val="00FD6FB0"/>
    <w:rsid w:val="00FE06F5"/>
    <w:rsid w:val="00FE3925"/>
    <w:rsid w:val="00FF1AC5"/>
    <w:rsid w:val="00FF29A6"/>
    <w:rsid w:val="00FF2CD7"/>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Einrckung1">
    <w:name w:val="Einrückung 1"/>
    <w:basedOn w:val="Normal"/>
    <w:rsid w:val="009E4ECA"/>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9E4ECA"/>
    <w:pPr>
      <w:spacing w:after="0" w:line="360" w:lineRule="atLeast"/>
      <w:ind w:left="1701" w:hanging="851"/>
      <w:jc w:val="left"/>
    </w:pPr>
    <w:rPr>
      <w:rFonts w:ascii="Arial" w:eastAsia="Times New Roman" w:hAnsi="Arial"/>
      <w:sz w:val="24"/>
      <w:szCs w:val="20"/>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Einrckung1">
    <w:name w:val="Einrückung 1"/>
    <w:basedOn w:val="Normal"/>
    <w:rsid w:val="009E4ECA"/>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9E4ECA"/>
    <w:pPr>
      <w:spacing w:after="0" w:line="360" w:lineRule="atLeast"/>
      <w:ind w:left="1701" w:hanging="851"/>
      <w:jc w:val="left"/>
    </w:pPr>
    <w:rPr>
      <w:rFonts w:ascii="Arial" w:eastAsia="Times New Roman" w:hAnsi="Arial"/>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val.org/de/" TargetMode="External"/><Relationship Id="rId18" Type="http://schemas.openxmlformats.org/officeDocument/2006/relationships/header" Target="header3.xml"/><Relationship Id="rId26" Type="http://schemas.openxmlformats.org/officeDocument/2006/relationships/hyperlink" Target="https://www.kfw-entwicklungsbank.de/International-financing/KfW-Development-Bank/Publications-Videos/Publication-series/" TargetMode="External"/><Relationship Id="rId21" Type="http://schemas.openxmlformats.org/officeDocument/2006/relationships/hyperlink" Target="http://www.ilo.org/global/lang--en/index.htm" TargetMode="External"/><Relationship Id="rId34"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tats.oecd.org/" TargetMode="External"/><Relationship Id="rId17" Type="http://schemas.openxmlformats.org/officeDocument/2006/relationships/footer" Target="footer2.xml"/><Relationship Id="rId25" Type="http://schemas.openxmlformats.org/officeDocument/2006/relationships/hyperlink" Target="https://www.kfw-entwicklungsbank.de/International-financing/KfW-Development-Bank/Publications-Videos/Publication-series/" TargetMode="External"/><Relationship Id="rId33" Type="http://schemas.openxmlformats.org/officeDocument/2006/relationships/hyperlink" Target="http://www.adb.or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kfw-tender@gtai.de" TargetMode="External"/><Relationship Id="rId29" Type="http://schemas.openxmlformats.org/officeDocument/2006/relationships/hyperlink" Target="https://www.kfw-entwicklungsbank.de/International-financing/KfW-Development-Bank/Publications-Videos/Publication-ser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tai.de/GTAI/Navigation/DE/trade.FOO" TargetMode="External"/><Relationship Id="rId24" Type="http://schemas.openxmlformats.org/officeDocument/2006/relationships/hyperlink" Target="http://www.gtai.de/" TargetMode="External"/><Relationship Id="rId32" Type="http://schemas.openxmlformats.org/officeDocument/2006/relationships/hyperlink" Target="http://www.worldbank.org/"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fidic.org/" TargetMode="External"/><Relationship Id="rId28" Type="http://schemas.openxmlformats.org/officeDocument/2006/relationships/hyperlink" Target="http://www.icc-deutschland.de/" TargetMode="External"/><Relationship Id="rId36" Type="http://schemas.openxmlformats.org/officeDocument/2006/relationships/header" Target="header4.xml"/><Relationship Id="rId10" Type="http://schemas.openxmlformats.org/officeDocument/2006/relationships/hyperlink" Target="http://www.bmz.de/de/was_wir_machen/wege/transparenz-fuer-mehr-Wirksamkeit/index.html" TargetMode="External"/><Relationship Id="rId19" Type="http://schemas.openxmlformats.org/officeDocument/2006/relationships/footer" Target="footer3.xml"/><Relationship Id="rId31" Type="http://schemas.openxmlformats.org/officeDocument/2006/relationships/hyperlink" Target="https://www.kfw-entwicklungsbank.de/International-financing/KfW-Development-Bank/Publications-Videos/Publication-series/" TargetMode="External"/><Relationship Id="rId4" Type="http://schemas.microsoft.com/office/2007/relationships/stylesWithEffects" Target="stylesWithEffects.xml"/><Relationship Id="rId9" Type="http://schemas.openxmlformats.org/officeDocument/2006/relationships/hyperlink" Target="http://transparenz.kfw-entwicklungsbank.de/" TargetMode="External"/><Relationship Id="rId14" Type="http://schemas.openxmlformats.org/officeDocument/2006/relationships/header" Target="header1.xml"/><Relationship Id="rId22" Type="http://schemas.openxmlformats.org/officeDocument/2006/relationships/hyperlink" Target="http://www.dgmarket.com/" TargetMode="External"/><Relationship Id="rId27" Type="http://schemas.openxmlformats.org/officeDocument/2006/relationships/hyperlink" Target="https://www.kfw-entwicklungsbank.de/International-financing/KfW-Development-Bank/Publications-Videos/Publication-series/" TargetMode="External"/><Relationship Id="rId30" Type="http://schemas.openxmlformats.org/officeDocument/2006/relationships/hyperlink" Target="https://www.kfw-entwicklungsbank.de/International-financing/KfW-Development-Bank/Publications-Videos/Publication-series/" TargetMode="External"/><Relationship Id="rId35" Type="http://schemas.openxmlformats.org/officeDocument/2006/relationships/image" Target="media/image3.png"/><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2A3BE-006C-4F8A-AC87-4196D9A1B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45</Pages>
  <Words>20786</Words>
  <Characters>118481</Characters>
  <Application>Microsoft Office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77</cp:revision>
  <cp:lastPrinted>2018-07-16T13:25:00Z</cp:lastPrinted>
  <dcterms:created xsi:type="dcterms:W3CDTF">2018-07-16T08:52:00Z</dcterms:created>
  <dcterms:modified xsi:type="dcterms:W3CDTF">2018-07-16T13:29:00Z</dcterms:modified>
</cp:coreProperties>
</file>