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38A" w:rsidRPr="009148E6" w:rsidRDefault="0049538A" w:rsidP="0049538A">
      <w:pPr>
        <w:pStyle w:val="NeniTitull"/>
        <w:rPr>
          <w:lang w:val="sq-AL"/>
        </w:rPr>
      </w:pPr>
      <w:r w:rsidRPr="009148E6">
        <w:rPr>
          <w:lang w:val="sq-AL"/>
        </w:rPr>
        <w:t>VENDIM</w:t>
      </w:r>
    </w:p>
    <w:p w:rsidR="0049538A" w:rsidRPr="009148E6" w:rsidRDefault="009148E6" w:rsidP="0049538A">
      <w:pPr>
        <w:pStyle w:val="NeniTitull"/>
        <w:rPr>
          <w:lang w:val="sq-AL"/>
        </w:rPr>
      </w:pPr>
      <w:r w:rsidRPr="009148E6">
        <w:rPr>
          <w:lang w:val="sq-AL"/>
        </w:rPr>
        <w:t xml:space="preserve">Nr. </w:t>
      </w:r>
      <w:r w:rsidR="0049538A" w:rsidRPr="009148E6">
        <w:rPr>
          <w:lang w:val="sq-AL"/>
        </w:rPr>
        <w:t>421, datë 12.6.2018</w:t>
      </w:r>
    </w:p>
    <w:p w:rsidR="0049538A" w:rsidRPr="004419F6" w:rsidRDefault="0049538A" w:rsidP="0049538A">
      <w:pPr>
        <w:pStyle w:val="NeniTitull"/>
        <w:rPr>
          <w:sz w:val="14"/>
          <w:lang w:val="sq-AL"/>
        </w:rPr>
      </w:pPr>
    </w:p>
    <w:p w:rsidR="004419F6" w:rsidRDefault="0049538A" w:rsidP="0049538A">
      <w:pPr>
        <w:pStyle w:val="NeniTitull"/>
        <w:rPr>
          <w:lang w:val="sq-AL"/>
        </w:rPr>
      </w:pPr>
      <w:r w:rsidRPr="009148E6">
        <w:rPr>
          <w:lang w:val="sq-AL"/>
        </w:rPr>
        <w:t xml:space="preserve">PËR DISA SHTESA DHE NDRYSHIME NË VENDIMIN </w:t>
      </w:r>
      <w:r w:rsidR="009148E6" w:rsidRPr="009148E6">
        <w:rPr>
          <w:lang w:val="sq-AL"/>
        </w:rPr>
        <w:t xml:space="preserve">NR. </w:t>
      </w:r>
      <w:r w:rsidRPr="009148E6">
        <w:rPr>
          <w:lang w:val="sq-AL"/>
        </w:rPr>
        <w:t>54,</w:t>
      </w:r>
      <w:r w:rsidR="009148E6" w:rsidRPr="009148E6">
        <w:rPr>
          <w:lang w:val="sq-AL"/>
        </w:rPr>
        <w:t xml:space="preserve"> </w:t>
      </w:r>
      <w:r w:rsidRPr="009148E6">
        <w:rPr>
          <w:lang w:val="sq-AL"/>
        </w:rPr>
        <w:t xml:space="preserve">DATË 5.2.2014, TË KËSHILLIT TË MINISTRAVE, </w:t>
      </w:r>
    </w:p>
    <w:p w:rsidR="004419F6" w:rsidRDefault="0049538A" w:rsidP="0049538A">
      <w:pPr>
        <w:pStyle w:val="NeniTitull"/>
        <w:rPr>
          <w:lang w:val="sq-AL"/>
        </w:rPr>
      </w:pPr>
      <w:r w:rsidRPr="009148E6">
        <w:rPr>
          <w:lang w:val="sq-AL"/>
        </w:rPr>
        <w:t xml:space="preserve">“PËR PËRCAKTIMIN E KRITEREVE, </w:t>
      </w:r>
    </w:p>
    <w:p w:rsidR="0049538A" w:rsidRPr="009148E6" w:rsidRDefault="0049538A" w:rsidP="0049538A">
      <w:pPr>
        <w:pStyle w:val="NeniTitull"/>
        <w:rPr>
          <w:lang w:val="sq-AL"/>
        </w:rPr>
      </w:pPr>
      <w:r w:rsidRPr="009148E6">
        <w:rPr>
          <w:lang w:val="sq-AL"/>
        </w:rPr>
        <w:t>TË PROCEDURËS</w:t>
      </w:r>
      <w:r w:rsidR="009148E6" w:rsidRPr="009148E6">
        <w:rPr>
          <w:lang w:val="sq-AL"/>
        </w:rPr>
        <w:t xml:space="preserve"> </w:t>
      </w:r>
      <w:r w:rsidRPr="009148E6">
        <w:rPr>
          <w:lang w:val="sq-AL"/>
        </w:rPr>
        <w:t xml:space="preserve">E TË MËNYRËS SË DHËNIES ME QIRA, ENFITEOZË APO KONTRATA TË TJERA TË PASURISË SHTETËRORE”, TË NDRYSHUAR </w:t>
      </w:r>
    </w:p>
    <w:p w:rsidR="0049538A" w:rsidRPr="004419F6" w:rsidRDefault="0049538A" w:rsidP="0049538A">
      <w:pPr>
        <w:pStyle w:val="Paragrafi"/>
        <w:rPr>
          <w:sz w:val="16"/>
          <w:lang w:val="sq-AL"/>
        </w:rPr>
      </w:pPr>
    </w:p>
    <w:p w:rsidR="0049538A" w:rsidRPr="009148E6" w:rsidRDefault="0049538A" w:rsidP="0049538A">
      <w:pPr>
        <w:pStyle w:val="Paragrafi"/>
        <w:rPr>
          <w:lang w:val="sq-AL"/>
        </w:rPr>
      </w:pPr>
      <w:r w:rsidRPr="009148E6">
        <w:rPr>
          <w:lang w:val="sq-AL"/>
        </w:rPr>
        <w:t xml:space="preserve">Në mbështetje të nenit 100 të Kushtetutës dhe të nenit 5, të aktit normativ </w:t>
      </w:r>
      <w:r w:rsidR="009148E6" w:rsidRPr="009148E6">
        <w:rPr>
          <w:lang w:val="sq-AL"/>
        </w:rPr>
        <w:t xml:space="preserve">nr. </w:t>
      </w:r>
      <w:r w:rsidRPr="009148E6">
        <w:rPr>
          <w:lang w:val="sq-AL"/>
        </w:rPr>
        <w:t xml:space="preserve">4, datë 9.7.2008, të Këshillit të Ministrave, “Për privatizimin dhe dhënien në përdorim shoqërive tregtare dhe institucioneve shtetërore të ndërmarrjeve apo objekteve të veçanta, mjeteve kryesore dhe mjeteve të xhiros të këtyre ndërmarrjeve”, të miratuar me ligjin </w:t>
      </w:r>
      <w:r w:rsidR="009148E6" w:rsidRPr="009148E6">
        <w:rPr>
          <w:lang w:val="sq-AL"/>
        </w:rPr>
        <w:t xml:space="preserve">nr. </w:t>
      </w:r>
      <w:r w:rsidRPr="009148E6">
        <w:rPr>
          <w:lang w:val="sq-AL"/>
        </w:rPr>
        <w:t xml:space="preserve">9967, datë 24.7.2008, dhe të neneve 784 e 801, të ligjit </w:t>
      </w:r>
      <w:r w:rsidR="009148E6" w:rsidRPr="009148E6">
        <w:rPr>
          <w:lang w:val="sq-AL"/>
        </w:rPr>
        <w:t xml:space="preserve">nr. </w:t>
      </w:r>
      <w:r w:rsidRPr="009148E6">
        <w:rPr>
          <w:lang w:val="sq-AL"/>
        </w:rPr>
        <w:t>7850, datë 29.7.1994, “Kodi Civil i Republikës së Shqipërisë”, të ndryshuar, me propozimin e ministrit të Financave dhe Ekonomisë, Këshilli i Ministrave</w:t>
      </w:r>
    </w:p>
    <w:p w:rsidR="0049538A" w:rsidRPr="00742332" w:rsidRDefault="0049538A" w:rsidP="0049538A">
      <w:pPr>
        <w:pStyle w:val="Paragrafi"/>
        <w:rPr>
          <w:sz w:val="14"/>
          <w:lang w:val="sq-AL"/>
        </w:rPr>
      </w:pPr>
    </w:p>
    <w:p w:rsidR="0049538A" w:rsidRPr="009148E6" w:rsidRDefault="0049538A" w:rsidP="0049538A">
      <w:pPr>
        <w:pStyle w:val="NeniNr"/>
        <w:rPr>
          <w:lang w:val="sq-AL"/>
        </w:rPr>
      </w:pPr>
      <w:r w:rsidRPr="009148E6">
        <w:rPr>
          <w:lang w:val="sq-AL"/>
        </w:rPr>
        <w:t>VENDOSI:</w:t>
      </w:r>
    </w:p>
    <w:p w:rsidR="0049538A" w:rsidRPr="00742332" w:rsidRDefault="0049538A" w:rsidP="0049538A">
      <w:pPr>
        <w:pStyle w:val="Paragrafi"/>
        <w:rPr>
          <w:sz w:val="14"/>
          <w:lang w:val="sq-AL"/>
        </w:rPr>
      </w:pPr>
    </w:p>
    <w:p w:rsidR="0049538A" w:rsidRPr="009148E6" w:rsidRDefault="0049538A" w:rsidP="0049538A">
      <w:pPr>
        <w:pStyle w:val="Paragrafi"/>
        <w:rPr>
          <w:lang w:val="sq-AL"/>
        </w:rPr>
      </w:pPr>
      <w:r w:rsidRPr="009148E6">
        <w:rPr>
          <w:lang w:val="sq-AL"/>
        </w:rPr>
        <w:t xml:space="preserve">Në vendimin </w:t>
      </w:r>
      <w:r w:rsidR="009148E6" w:rsidRPr="009148E6">
        <w:rPr>
          <w:lang w:val="sq-AL"/>
        </w:rPr>
        <w:t xml:space="preserve">nr. </w:t>
      </w:r>
      <w:r w:rsidRPr="009148E6">
        <w:rPr>
          <w:lang w:val="sq-AL"/>
        </w:rPr>
        <w:t>54, datë 5.2.2014, të Këshillit të Ministrave, të ndryshuar, bëhen shtesat dhe ndryshimet si më poshtë vijon:</w:t>
      </w:r>
    </w:p>
    <w:p w:rsidR="0049538A" w:rsidRPr="009148E6" w:rsidRDefault="0049538A" w:rsidP="0049538A">
      <w:pPr>
        <w:pStyle w:val="Paragrafi"/>
        <w:rPr>
          <w:lang w:val="sq-AL"/>
        </w:rPr>
      </w:pPr>
      <w:r w:rsidRPr="009148E6">
        <w:rPr>
          <w:lang w:val="sq-AL"/>
        </w:rPr>
        <w:t>1. Në kreun I shtohet pika 12, me këtë përmbajtje:</w:t>
      </w:r>
    </w:p>
    <w:p w:rsidR="0049538A" w:rsidRPr="009148E6" w:rsidRDefault="0049538A" w:rsidP="0049538A">
      <w:pPr>
        <w:pStyle w:val="Paragrafi"/>
        <w:rPr>
          <w:lang w:val="sq-AL"/>
        </w:rPr>
      </w:pPr>
      <w:r w:rsidRPr="009148E6">
        <w:rPr>
          <w:lang w:val="sq-AL"/>
        </w:rPr>
        <w:t xml:space="preserve">“12. </w:t>
      </w:r>
      <w:r w:rsidRPr="009148E6">
        <w:rPr>
          <w:lang w:val="sq-AL"/>
        </w:rPr>
        <w:tab/>
        <w:t>Bëjnë përjashtim nga përcaktimet e pikave 6 e 7, të kreut I, kontratat e qirasë dhe enfiteozës, kur ka një investim të rëndësishëm për vendin, që synon tërheqjen e industrive të reja dhe futjen e teknologjive të përparuara, me një nivel investimi mbi 800 000 000 (tetëqind milionë) lekë dhe që do të sigurojë jo më pak se 500 (pesëqind) vende pune.</w:t>
      </w:r>
    </w:p>
    <w:p w:rsidR="0049538A" w:rsidRPr="009148E6" w:rsidRDefault="0049538A" w:rsidP="0049538A">
      <w:pPr>
        <w:pStyle w:val="Paragrafi"/>
        <w:rPr>
          <w:lang w:val="sq-AL"/>
        </w:rPr>
      </w:pPr>
      <w:r w:rsidRPr="009148E6">
        <w:rPr>
          <w:lang w:val="sq-AL"/>
        </w:rPr>
        <w:t>Afati i lidhjes së kontratave të qirasë është deri në 30 vjet, me të drejtë ripërtëritjeje me afat 30-vjeçar, ndërsa afati i lidhjes së kontratave të enfiteozës është deri në 60 vjet.”.</w:t>
      </w:r>
    </w:p>
    <w:p w:rsidR="0049538A" w:rsidRPr="009148E6" w:rsidRDefault="0049538A" w:rsidP="0049538A">
      <w:pPr>
        <w:pStyle w:val="Paragrafi"/>
        <w:rPr>
          <w:lang w:val="sq-AL"/>
        </w:rPr>
      </w:pPr>
      <w:r w:rsidRPr="009148E6">
        <w:rPr>
          <w:lang w:val="sq-AL"/>
        </w:rPr>
        <w:t>2. Në pikën 12,</w:t>
      </w:r>
      <w:r w:rsidR="00B11661">
        <w:rPr>
          <w:lang w:val="sq-AL"/>
        </w:rPr>
        <w:t xml:space="preserve"> të kreut II, shtohet paragrafi</w:t>
      </w:r>
      <w:r w:rsidRPr="009148E6">
        <w:rPr>
          <w:lang w:val="sq-AL"/>
        </w:rPr>
        <w:t xml:space="preserve"> me këtë përmbajtje: </w:t>
      </w:r>
    </w:p>
    <w:p w:rsidR="0049538A" w:rsidRPr="009148E6" w:rsidRDefault="0049538A" w:rsidP="0049538A">
      <w:pPr>
        <w:pStyle w:val="Paragrafi"/>
        <w:rPr>
          <w:lang w:val="sq-AL"/>
        </w:rPr>
      </w:pPr>
      <w:r w:rsidRPr="009148E6">
        <w:rPr>
          <w:lang w:val="sq-AL"/>
        </w:rPr>
        <w:t xml:space="preserve">“Kontratat e qirasë, të lidhura nga institucionet përgjegjëse, do t’i përmbahen formatit “tip”, që i bashkëlidhet këtij vendimi dhe është pjesë përbërëse e tij.”. </w:t>
      </w:r>
    </w:p>
    <w:p w:rsidR="0049538A" w:rsidRPr="009148E6" w:rsidRDefault="0049538A" w:rsidP="0049538A">
      <w:pPr>
        <w:pStyle w:val="Paragrafi"/>
        <w:rPr>
          <w:lang w:val="sq-AL"/>
        </w:rPr>
      </w:pPr>
      <w:r w:rsidRPr="009148E6">
        <w:rPr>
          <w:lang w:val="sq-AL"/>
        </w:rPr>
        <w:lastRenderedPageBreak/>
        <w:t>3. Kreu V riformulohet si më poshtë vijon:</w:t>
      </w:r>
    </w:p>
    <w:p w:rsidR="0049538A" w:rsidRPr="009148E6" w:rsidRDefault="0049538A" w:rsidP="0049538A">
      <w:pPr>
        <w:pStyle w:val="Paragrafi"/>
        <w:rPr>
          <w:lang w:val="sq-AL"/>
        </w:rPr>
      </w:pPr>
      <w:bookmarkStart w:id="0" w:name="OLE_LINK13"/>
      <w:bookmarkStart w:id="1" w:name="OLE_LINK14"/>
      <w:r w:rsidRPr="009148E6">
        <w:rPr>
          <w:lang w:val="sq-AL"/>
        </w:rPr>
        <w:t>“V. Kontrata me tarifën 1 euro/kontrata</w:t>
      </w:r>
    </w:p>
    <w:p w:rsidR="0049538A" w:rsidRPr="009148E6" w:rsidRDefault="0049538A" w:rsidP="0049538A">
      <w:pPr>
        <w:pStyle w:val="Paragrafi"/>
        <w:rPr>
          <w:lang w:val="sq-AL"/>
        </w:rPr>
      </w:pPr>
      <w:r w:rsidRPr="009148E6">
        <w:rPr>
          <w:lang w:val="sq-AL"/>
        </w:rPr>
        <w:t>1. Pasuritë shtetërore me sipërfaqe mbi 500 m</w:t>
      </w:r>
      <w:r w:rsidRPr="009148E6">
        <w:rPr>
          <w:vertAlign w:val="superscript"/>
          <w:lang w:val="sq-AL"/>
        </w:rPr>
        <w:t>2</w:t>
      </w:r>
      <w:r w:rsidRPr="009148E6">
        <w:rPr>
          <w:lang w:val="sq-AL"/>
        </w:rPr>
        <w:t xml:space="preserve"> u jepen të tretëve edhe me kontrata qiraje/</w:t>
      </w:r>
      <w:r w:rsidR="0004184D">
        <w:rPr>
          <w:lang w:val="sq-AL"/>
        </w:rPr>
        <w:t xml:space="preserve"> </w:t>
      </w:r>
      <w:r w:rsidRPr="009148E6">
        <w:rPr>
          <w:lang w:val="sq-AL"/>
        </w:rPr>
        <w:t xml:space="preserve">enfiteozë, me tarifën 1 euro/kontrata, me vendim, rast pas rasti, të Këshillit të Ministrave. </w:t>
      </w:r>
    </w:p>
    <w:p w:rsidR="0049538A" w:rsidRPr="009148E6" w:rsidRDefault="0049538A" w:rsidP="0049538A">
      <w:pPr>
        <w:pStyle w:val="Paragrafi"/>
        <w:rPr>
          <w:lang w:val="sq-AL"/>
        </w:rPr>
      </w:pPr>
      <w:r w:rsidRPr="009148E6">
        <w:rPr>
          <w:lang w:val="sq-AL"/>
        </w:rPr>
        <w:t>2. Institucioni, që zhvillon procedurën dhe që ushtron të drejtën e përfaqësuesit të pronarit shtet për pasurinë shtetërore, i propozon Këshillit të Ministrave të miratojë lidhjen e kontratës së qirasë/enfiteozës jo me çmimin fitues, por me çmimin 1 euro/kontrata kur, pas përfundimit të procedurave të konkurrimit, rezulton fitues një subjekt, i cili propozon që në pasurinë shtetërore do të zhvillojë një prej veprimtarive të mëposhtme, përkatësisht:</w:t>
      </w:r>
    </w:p>
    <w:p w:rsidR="0049538A" w:rsidRPr="009148E6" w:rsidRDefault="0049538A" w:rsidP="0049538A">
      <w:pPr>
        <w:pStyle w:val="Paragrafi"/>
        <w:rPr>
          <w:lang w:val="sq-AL"/>
        </w:rPr>
      </w:pPr>
      <w:r w:rsidRPr="009148E6">
        <w:rPr>
          <w:lang w:val="sq-AL"/>
        </w:rPr>
        <w:t>2.1 Për kontratat e qirasë:</w:t>
      </w:r>
    </w:p>
    <w:p w:rsidR="0049538A" w:rsidRPr="009148E6" w:rsidRDefault="0049538A" w:rsidP="0049538A">
      <w:pPr>
        <w:pStyle w:val="Paragrafi"/>
        <w:rPr>
          <w:lang w:val="sq-AL"/>
        </w:rPr>
      </w:pPr>
      <w:r w:rsidRPr="009148E6">
        <w:rPr>
          <w:lang w:val="sq-AL"/>
        </w:rPr>
        <w:t xml:space="preserve">a) Veprimtari prodhuese, me nivele investimi mbi 300 000 000 (treqind milionë) lekë; </w:t>
      </w:r>
    </w:p>
    <w:p w:rsidR="0049538A" w:rsidRPr="009148E6" w:rsidRDefault="0049538A" w:rsidP="0049538A">
      <w:pPr>
        <w:pStyle w:val="Paragrafi"/>
        <w:rPr>
          <w:lang w:val="sq-AL"/>
        </w:rPr>
      </w:pPr>
      <w:r w:rsidRPr="009148E6">
        <w:rPr>
          <w:lang w:val="sq-AL"/>
        </w:rPr>
        <w:t xml:space="preserve">b) Përpunim aktiv të mallrave, që do të sigurojë jo më pak se 50 (pesëdhjetë) vende pune; </w:t>
      </w:r>
    </w:p>
    <w:p w:rsidR="0049538A" w:rsidRPr="009148E6" w:rsidRDefault="0049538A" w:rsidP="0049538A">
      <w:pPr>
        <w:pStyle w:val="Paragrafi"/>
        <w:rPr>
          <w:lang w:val="sq-AL"/>
        </w:rPr>
      </w:pPr>
      <w:r w:rsidRPr="009148E6">
        <w:rPr>
          <w:lang w:val="sq-AL"/>
        </w:rPr>
        <w:t xml:space="preserve">c) Veprimtari të agrobiznesit, si: grumbullim, përpunim e shitje të produkteve bujqësore ose blegtorale, me nivele investimi mbi 100 000 000 (njëqind milionë) lekë; </w:t>
      </w:r>
    </w:p>
    <w:p w:rsidR="0049538A" w:rsidRPr="009148E6" w:rsidRDefault="0049538A" w:rsidP="0049538A">
      <w:pPr>
        <w:pStyle w:val="Paragrafi"/>
        <w:rPr>
          <w:lang w:val="sq-AL"/>
        </w:rPr>
      </w:pPr>
      <w:r w:rsidRPr="009148E6">
        <w:rPr>
          <w:lang w:val="sq-AL"/>
        </w:rPr>
        <w:t xml:space="preserve">ç) </w:t>
      </w:r>
      <w:r w:rsidRPr="009148E6">
        <w:rPr>
          <w:lang w:val="sq-AL"/>
        </w:rPr>
        <w:tab/>
        <w:t>Veprimtari në fushën e arsimit, të mediave, me nivele investimi mbi 200 000 000 (dyqind milionë) lekë;</w:t>
      </w:r>
    </w:p>
    <w:p w:rsidR="0049538A" w:rsidRPr="009148E6" w:rsidRDefault="0049538A" w:rsidP="0049538A">
      <w:pPr>
        <w:pStyle w:val="Paragrafi"/>
        <w:rPr>
          <w:lang w:val="sq-AL"/>
        </w:rPr>
      </w:pPr>
      <w:r w:rsidRPr="009148E6">
        <w:rPr>
          <w:lang w:val="sq-AL"/>
        </w:rPr>
        <w:t>d)</w:t>
      </w:r>
      <w:r w:rsidRPr="009148E6">
        <w:rPr>
          <w:lang w:val="sq-AL"/>
        </w:rPr>
        <w:tab/>
        <w:t>Veprimtari për konstruksion, shërbim mirëmbajtjeje, dekonstruksion të mjeteve detare lundruese, me nivele investimi mbi 500 000 000 (pesëqind milionë) lekë.</w:t>
      </w:r>
    </w:p>
    <w:p w:rsidR="0049538A" w:rsidRPr="009148E6" w:rsidRDefault="0049538A" w:rsidP="0049538A">
      <w:pPr>
        <w:pStyle w:val="Paragrafi"/>
        <w:rPr>
          <w:lang w:val="sq-AL"/>
        </w:rPr>
      </w:pPr>
      <w:r w:rsidRPr="009148E6">
        <w:rPr>
          <w:lang w:val="sq-AL"/>
        </w:rPr>
        <w:t>2.2 Për kontratat e enfiteozës, kur ka një investim të rëndësishëm për vendin, që synon tërheqjen e industrive të reja dhe futjen e teknologjive të përparuara, me një nivel investimi mbi 800 000 000 (tetëqind milionë) lekë, dhe që do të sigurojë jo më pak se 500 (pesëqind) vende pune.</w:t>
      </w:r>
    </w:p>
    <w:p w:rsidR="0049538A" w:rsidRPr="009148E6" w:rsidRDefault="0049538A" w:rsidP="0049538A">
      <w:pPr>
        <w:pStyle w:val="Paragrafi"/>
        <w:rPr>
          <w:lang w:val="sq-AL"/>
        </w:rPr>
      </w:pPr>
      <w:r w:rsidRPr="009148E6">
        <w:rPr>
          <w:lang w:val="sq-AL"/>
        </w:rPr>
        <w:t>Propozimi shoqërohet me projektkontratën e negociuar ndërmjet palëve.</w:t>
      </w:r>
    </w:p>
    <w:p w:rsidR="0049538A" w:rsidRPr="009148E6" w:rsidRDefault="0049538A" w:rsidP="0049538A">
      <w:pPr>
        <w:pStyle w:val="Paragrafi"/>
        <w:rPr>
          <w:lang w:val="sq-AL"/>
        </w:rPr>
      </w:pPr>
      <w:r w:rsidRPr="009148E6">
        <w:rPr>
          <w:lang w:val="sq-AL"/>
        </w:rPr>
        <w:t xml:space="preserve">Në rastet kur propozimi vjen nga organet e pushtetit vendor, propozimi për Këshillin e Ministrave bëhet nga ministri përgjegjës për ekonominë. </w:t>
      </w:r>
    </w:p>
    <w:p w:rsidR="0049538A" w:rsidRPr="009148E6" w:rsidRDefault="0049538A" w:rsidP="0049538A">
      <w:pPr>
        <w:pStyle w:val="Paragrafi"/>
        <w:rPr>
          <w:lang w:val="sq-AL"/>
        </w:rPr>
      </w:pPr>
      <w:r w:rsidRPr="009148E6">
        <w:rPr>
          <w:lang w:val="sq-AL"/>
        </w:rPr>
        <w:t xml:space="preserve">3. </w:t>
      </w:r>
      <w:r w:rsidRPr="009148E6">
        <w:rPr>
          <w:lang w:val="sq-AL"/>
        </w:rPr>
        <w:tab/>
        <w:t xml:space="preserve">Ministria përgjegjëse për ekonominë propozon në Këshillin e Ministrave dhënien me qira/enfiteozë të pasurisë shtetërore pa konkurrim dhe me çmimin 1 euro/kontrata kur, </w:t>
      </w:r>
      <w:r w:rsidRPr="009148E6">
        <w:rPr>
          <w:lang w:val="sq-AL"/>
        </w:rPr>
        <w:lastRenderedPageBreak/>
        <w:t>me ofertë “të pakërkuar”, ka një propozim për zhvillimin e zonave të veçanta, si më poshtë:</w:t>
      </w:r>
    </w:p>
    <w:p w:rsidR="0049538A" w:rsidRPr="009148E6" w:rsidRDefault="00056B9A" w:rsidP="0049538A">
      <w:pPr>
        <w:pStyle w:val="Paragrafi"/>
        <w:rPr>
          <w:lang w:val="sq-AL"/>
        </w:rPr>
      </w:pPr>
      <w:r w:rsidRPr="009148E6">
        <w:rPr>
          <w:lang w:val="sq-AL"/>
        </w:rPr>
        <w:t xml:space="preserve">a) </w:t>
      </w:r>
      <w:r w:rsidR="0049538A" w:rsidRPr="009148E6">
        <w:rPr>
          <w:lang w:val="sq-AL"/>
        </w:rPr>
        <w:t>Për kontratat e qirasë, me vlerë mbi 100 000 000 (njëqind milionë) lekë, me qëllim ngritjen e qendrave të organizuara sociale, që ndikojnë për zgjidhjen e problemeve sociale ose për ushtrim të veprimtarive në fushën e sportit a të kulturës apo në fushën e turizmit ose të trashëgimisë kulturore;</w:t>
      </w:r>
    </w:p>
    <w:p w:rsidR="0049538A" w:rsidRPr="00203DF8" w:rsidRDefault="00056B9A" w:rsidP="0049538A">
      <w:pPr>
        <w:pStyle w:val="Paragrafi"/>
        <w:rPr>
          <w:spacing w:val="-4"/>
          <w:lang w:val="sq-AL"/>
        </w:rPr>
      </w:pPr>
      <w:r w:rsidRPr="00203DF8">
        <w:rPr>
          <w:spacing w:val="-4"/>
          <w:lang w:val="sq-AL"/>
        </w:rPr>
        <w:t xml:space="preserve">b) </w:t>
      </w:r>
      <w:r w:rsidR="0049538A" w:rsidRPr="00203DF8">
        <w:rPr>
          <w:spacing w:val="-4"/>
          <w:lang w:val="sq-AL"/>
        </w:rPr>
        <w:t>Për kontratat e enfiteozës, sipas veprimtarive që përmbushin kriteret e parashikuara në pikën 2.2, të kreut V, të këtij vendimi.</w:t>
      </w:r>
    </w:p>
    <w:p w:rsidR="0049538A" w:rsidRPr="00203DF8" w:rsidRDefault="0049538A" w:rsidP="0049538A">
      <w:pPr>
        <w:pStyle w:val="Paragrafi"/>
        <w:rPr>
          <w:spacing w:val="-4"/>
          <w:lang w:val="sq-AL"/>
        </w:rPr>
      </w:pPr>
      <w:r w:rsidRPr="00203DF8">
        <w:rPr>
          <w:spacing w:val="-4"/>
          <w:lang w:val="sq-AL"/>
        </w:rPr>
        <w:t xml:space="preserve">4. </w:t>
      </w:r>
      <w:r w:rsidRPr="00203DF8">
        <w:rPr>
          <w:spacing w:val="-4"/>
          <w:lang w:val="sq-AL"/>
        </w:rPr>
        <w:tab/>
        <w:t>Para nënshkrimit të kontratës së qirasë/</w:t>
      </w:r>
      <w:r w:rsidR="00742332" w:rsidRPr="00203DF8">
        <w:rPr>
          <w:spacing w:val="-4"/>
          <w:lang w:val="sq-AL"/>
        </w:rPr>
        <w:t xml:space="preserve"> </w:t>
      </w:r>
      <w:r w:rsidRPr="00203DF8">
        <w:rPr>
          <w:spacing w:val="-4"/>
          <w:lang w:val="sq-AL"/>
        </w:rPr>
        <w:t>enfiteozës</w:t>
      </w:r>
      <w:r w:rsidRPr="00203DF8">
        <w:rPr>
          <w:spacing w:val="-4"/>
          <w:sz w:val="18"/>
          <w:lang w:val="sq-AL"/>
        </w:rPr>
        <w:t xml:space="preserve"> </w:t>
      </w:r>
      <w:r w:rsidRPr="00203DF8">
        <w:rPr>
          <w:spacing w:val="-4"/>
          <w:lang w:val="sq-AL"/>
        </w:rPr>
        <w:t>me</w:t>
      </w:r>
      <w:r w:rsidRPr="00203DF8">
        <w:rPr>
          <w:spacing w:val="-4"/>
          <w:sz w:val="18"/>
          <w:lang w:val="sq-AL"/>
        </w:rPr>
        <w:t xml:space="preserve"> </w:t>
      </w:r>
      <w:r w:rsidRPr="00203DF8">
        <w:rPr>
          <w:spacing w:val="-4"/>
          <w:lang w:val="sq-AL"/>
        </w:rPr>
        <w:t>tarifë</w:t>
      </w:r>
      <w:r w:rsidR="009148E6" w:rsidRPr="00203DF8">
        <w:rPr>
          <w:spacing w:val="-4"/>
          <w:sz w:val="18"/>
          <w:lang w:val="sq-AL"/>
        </w:rPr>
        <w:t xml:space="preserve"> </w:t>
      </w:r>
      <w:r w:rsidRPr="00203DF8">
        <w:rPr>
          <w:spacing w:val="-4"/>
          <w:lang w:val="sq-AL"/>
        </w:rPr>
        <w:t>1</w:t>
      </w:r>
      <w:r w:rsidRPr="00203DF8">
        <w:rPr>
          <w:spacing w:val="-4"/>
          <w:sz w:val="18"/>
          <w:lang w:val="sq-AL"/>
        </w:rPr>
        <w:t xml:space="preserve"> </w:t>
      </w:r>
      <w:r w:rsidRPr="00203DF8">
        <w:rPr>
          <w:spacing w:val="-4"/>
          <w:lang w:val="sq-AL"/>
        </w:rPr>
        <w:t>euro/kontrata, qiramarrësi/</w:t>
      </w:r>
      <w:r w:rsidR="00742332" w:rsidRPr="00203DF8">
        <w:rPr>
          <w:spacing w:val="-4"/>
          <w:sz w:val="18"/>
          <w:lang w:val="sq-AL"/>
        </w:rPr>
        <w:t xml:space="preserve"> </w:t>
      </w:r>
      <w:r w:rsidRPr="00203DF8">
        <w:rPr>
          <w:spacing w:val="-4"/>
          <w:lang w:val="sq-AL"/>
        </w:rPr>
        <w:t xml:space="preserve">enfiteozëmarrësi është i detyruar të kryejë pagesën e garancisë së kontratës në masën 2 për qind të vlerës së investimit të marrë përsipër në konkurrim. Garancia kthehet pas përfundimit të investimit. </w:t>
      </w:r>
    </w:p>
    <w:p w:rsidR="0049538A" w:rsidRPr="009148E6" w:rsidRDefault="0049538A" w:rsidP="0049538A">
      <w:pPr>
        <w:pStyle w:val="Paragrafi"/>
        <w:rPr>
          <w:lang w:val="sq-AL"/>
        </w:rPr>
      </w:pPr>
      <w:r w:rsidRPr="009148E6">
        <w:rPr>
          <w:lang w:val="sq-AL"/>
        </w:rPr>
        <w:t xml:space="preserve"> 5. </w:t>
      </w:r>
      <w:r w:rsidRPr="009148E6">
        <w:rPr>
          <w:lang w:val="sq-AL"/>
        </w:rPr>
        <w:tab/>
        <w:t>Në kontratën me tarifë 1 euro/kontrata vendosen sanksione për rastet kur qiramarrësi/</w:t>
      </w:r>
      <w:r w:rsidR="00742332">
        <w:rPr>
          <w:lang w:val="sq-AL"/>
        </w:rPr>
        <w:t xml:space="preserve"> </w:t>
      </w:r>
      <w:r w:rsidRPr="009148E6">
        <w:rPr>
          <w:lang w:val="sq-AL"/>
        </w:rPr>
        <w:t xml:space="preserve">enfiteozëmarrësi nuk realizon kushtet e saj. Bazuar në parashikimet e kontratës për çdo vend pune, si mesatare vjetore të pahapur, subjekti qiramarrës penalizohet me 50 000 (pesëdhjetë mijë) lekë. Për mosrealizimin e vlerës së investimit të parashikuar në kontratë, subjekti qiramarrës/enfiteozëmarrësi penalizohet me 10 (dhjetë) për qind të vlerës së investimit të parealizuar. Ky sanksion do të vendoset pas dorëzimit të pasqyrave financiare vjetore të certifikuara nga eksperti kontabël i miratuar. </w:t>
      </w:r>
    </w:p>
    <w:p w:rsidR="0049538A" w:rsidRPr="009148E6" w:rsidRDefault="0049538A" w:rsidP="0049538A">
      <w:pPr>
        <w:pStyle w:val="Paragrafi"/>
        <w:rPr>
          <w:lang w:val="sq-AL"/>
        </w:rPr>
      </w:pPr>
      <w:r w:rsidRPr="009148E6">
        <w:rPr>
          <w:lang w:val="sq-AL"/>
        </w:rPr>
        <w:tab/>
        <w:t xml:space="preserve">Nëse investimi nuk realizohet, pas 6 (gjashtë) muajve, në rastin e kontratave të qirasë, dhe 12 (dymbëdhjetë) muajve, në rastin e kontratave të enfiteozës, kontrata zgjidhet në mënyrë të njëanshme nga institucioni qiradhënës ose enfiteozëdhënës, duke mbajtur garancinë e kontratës së qirasë/enfiteozës. </w:t>
      </w:r>
    </w:p>
    <w:p w:rsidR="0049538A" w:rsidRPr="009148E6" w:rsidRDefault="0049538A" w:rsidP="0049538A">
      <w:pPr>
        <w:pStyle w:val="Paragrafi"/>
        <w:rPr>
          <w:lang w:val="sq-AL"/>
        </w:rPr>
      </w:pPr>
      <w:r w:rsidRPr="009148E6">
        <w:rPr>
          <w:lang w:val="sq-AL"/>
        </w:rPr>
        <w:t xml:space="preserve">6. </w:t>
      </w:r>
      <w:r w:rsidRPr="009148E6">
        <w:rPr>
          <w:lang w:val="sq-AL"/>
        </w:rPr>
        <w:tab/>
        <w:t xml:space="preserve">Në rastet kur qiramarrësi/enfiteozëmarrësi, gjatë zhvillimit të aktivitetit plotëson kushtet e shprehura në pikën 2, të kreut V, të këtij vendimi, pasi të jenë përmbushur të gjitha kushtet e parashikuara në kontratën bazë, subjekti qiradhënës/enfiteozëdhënës i propozon Këshillit të Ministrave kalimin e kontratës në kontratë me tarifë 1 euro, duke ruajtur si garanci kontrate atë të kontratës së qirasë/enfiteozës. Specifikimet për rastet dhe procedurat për </w:t>
      </w:r>
      <w:r w:rsidRPr="009148E6">
        <w:rPr>
          <w:lang w:val="sq-AL"/>
        </w:rPr>
        <w:lastRenderedPageBreak/>
        <w:t xml:space="preserve">ndryshimin e këtyre kontratave bëhen me udhëzim të ministrit përgjegjës për ekonominë. </w:t>
      </w:r>
    </w:p>
    <w:p w:rsidR="0049538A" w:rsidRPr="009148E6" w:rsidRDefault="0049538A" w:rsidP="0049538A">
      <w:pPr>
        <w:pStyle w:val="Paragrafi"/>
        <w:rPr>
          <w:lang w:val="sq-AL"/>
        </w:rPr>
      </w:pPr>
      <w:r w:rsidRPr="009148E6">
        <w:rPr>
          <w:lang w:val="sq-AL"/>
        </w:rPr>
        <w:t xml:space="preserve">7. </w:t>
      </w:r>
      <w:r w:rsidRPr="009148E6">
        <w:rPr>
          <w:lang w:val="sq-AL"/>
        </w:rPr>
        <w:tab/>
        <w:t>Kontratat e qirasë, të lidhura para daljes së këtij vendimi, ku realizohet veprimtari prodhuese me regjim “Fason”, kthehen në kontrata me tarifë 1 euro/kontrata pas daljes së këtij vendimi, duke ruajtur si garanci kontrate atë të kontratës së qirasë. Specifikimet për rastet dhe procedurat për ndryshimin e këtyre kontratave bëhen me udhëzim të ministrit përgjegjës për ekonominë.”.</w:t>
      </w:r>
    </w:p>
    <w:p w:rsidR="0049538A" w:rsidRPr="009148E6" w:rsidRDefault="0049538A" w:rsidP="0049538A">
      <w:pPr>
        <w:pStyle w:val="Paragrafi"/>
        <w:rPr>
          <w:lang w:val="sq-AL"/>
        </w:rPr>
      </w:pPr>
      <w:r w:rsidRPr="009148E6">
        <w:rPr>
          <w:lang w:val="sq-AL"/>
        </w:rPr>
        <w:t xml:space="preserve">8. </w:t>
      </w:r>
      <w:r w:rsidRPr="009148E6">
        <w:rPr>
          <w:lang w:val="sq-AL"/>
        </w:rPr>
        <w:tab/>
        <w:t>Kur subjekti lidh një kontratë qiraje/</w:t>
      </w:r>
      <w:r w:rsidR="00994480">
        <w:rPr>
          <w:lang w:val="sq-AL"/>
        </w:rPr>
        <w:t xml:space="preserve"> </w:t>
      </w:r>
      <w:r w:rsidRPr="009148E6">
        <w:rPr>
          <w:lang w:val="sq-AL"/>
        </w:rPr>
        <w:t xml:space="preserve">enfiteozë, sipas përcaktimeve të kreut V, të këtij vendimi, kontrata duhet të specifikojë shprehimisht në dispozita të veçanta rastet kur ajo lidhet me të drejtë zhvillimi.”. </w:t>
      </w:r>
    </w:p>
    <w:p w:rsidR="0049538A" w:rsidRPr="009148E6" w:rsidRDefault="00B87520" w:rsidP="0049538A">
      <w:pPr>
        <w:pStyle w:val="Paragrafi"/>
        <w:rPr>
          <w:lang w:val="sq-AL"/>
        </w:rPr>
      </w:pPr>
      <w:r w:rsidRPr="009148E6">
        <w:rPr>
          <w:lang w:val="sq-AL"/>
        </w:rPr>
        <w:t xml:space="preserve">4. </w:t>
      </w:r>
      <w:r w:rsidR="0049538A" w:rsidRPr="009148E6">
        <w:rPr>
          <w:lang w:val="sq-AL"/>
        </w:rPr>
        <w:t xml:space="preserve">Në kreun VIII bëhen shtesat si më poshtë vijon: </w:t>
      </w:r>
    </w:p>
    <w:p w:rsidR="0049538A" w:rsidRPr="009148E6" w:rsidRDefault="00B87520" w:rsidP="0049538A">
      <w:pPr>
        <w:pStyle w:val="Paragrafi"/>
        <w:rPr>
          <w:lang w:val="sq-AL"/>
        </w:rPr>
      </w:pPr>
      <w:r w:rsidRPr="009148E6">
        <w:rPr>
          <w:lang w:val="sq-AL"/>
        </w:rPr>
        <w:t xml:space="preserve">a) </w:t>
      </w:r>
      <w:r w:rsidR="0049538A" w:rsidRPr="009148E6">
        <w:rPr>
          <w:lang w:val="sq-AL"/>
        </w:rPr>
        <w:t>Pas paragrafit të parë, të pikës 4, shtohet paragrafi me këtë përmbajtje:</w:t>
      </w:r>
    </w:p>
    <w:p w:rsidR="0049538A" w:rsidRPr="00742332" w:rsidRDefault="0049538A" w:rsidP="0049538A">
      <w:pPr>
        <w:pStyle w:val="Paragrafi"/>
        <w:rPr>
          <w:spacing w:val="-4"/>
          <w:lang w:val="sq-AL"/>
        </w:rPr>
      </w:pPr>
      <w:r w:rsidRPr="00742332">
        <w:rPr>
          <w:spacing w:val="-4"/>
          <w:lang w:val="sq-AL"/>
        </w:rPr>
        <w:t>“Në kontratat e qirasë ose të enfiteozës të lidhura për pasuri me sipërfaqe trualli mbi 500 m</w:t>
      </w:r>
      <w:r w:rsidRPr="00742332">
        <w:rPr>
          <w:spacing w:val="-4"/>
          <w:vertAlign w:val="superscript"/>
          <w:lang w:val="sq-AL"/>
        </w:rPr>
        <w:t>2</w:t>
      </w:r>
      <w:r w:rsidRPr="00742332">
        <w:rPr>
          <w:spacing w:val="-4"/>
          <w:lang w:val="sq-AL"/>
        </w:rPr>
        <w:t>, në rastet kur subjekti qiramarrës ose enfiteozëmarrës ka kryer investime në përputhje me planbiznesin, në masën mbi 750 për qind të vlerës së truallit,</w:t>
      </w:r>
      <w:r w:rsidR="009148E6" w:rsidRPr="00742332">
        <w:rPr>
          <w:spacing w:val="-4"/>
          <w:lang w:val="sq-AL"/>
        </w:rPr>
        <w:t xml:space="preserve"> </w:t>
      </w:r>
      <w:r w:rsidRPr="00742332">
        <w:rPr>
          <w:spacing w:val="-4"/>
          <w:lang w:val="sq-AL"/>
        </w:rPr>
        <w:t>si dhe kur subjekti ka respektuar kushtet e kontratës, atij i lind e drejta e privatizimit të drejtpërdrejtë të objektit të kontratës, sipas legjislacionit në fuqi, edhe pa u përmbushur afati prej</w:t>
      </w:r>
      <w:r w:rsidR="009148E6" w:rsidRPr="00742332">
        <w:rPr>
          <w:spacing w:val="-4"/>
          <w:lang w:val="sq-AL"/>
        </w:rPr>
        <w:t xml:space="preserve"> </w:t>
      </w:r>
      <w:r w:rsidRPr="00742332">
        <w:rPr>
          <w:spacing w:val="-4"/>
          <w:lang w:val="sq-AL"/>
        </w:rPr>
        <w:t>5 (pesë) vjetësh i kontratës.”.</w:t>
      </w:r>
    </w:p>
    <w:p w:rsidR="0049538A" w:rsidRPr="009148E6" w:rsidRDefault="00B87520" w:rsidP="0049538A">
      <w:pPr>
        <w:pStyle w:val="Paragrafi"/>
        <w:rPr>
          <w:lang w:val="sq-AL"/>
        </w:rPr>
      </w:pPr>
      <w:r w:rsidRPr="009148E6">
        <w:rPr>
          <w:lang w:val="sq-AL"/>
        </w:rPr>
        <w:t xml:space="preserve">b) </w:t>
      </w:r>
      <w:r w:rsidR="0049538A" w:rsidRPr="009148E6">
        <w:rPr>
          <w:lang w:val="sq-AL"/>
        </w:rPr>
        <w:t>Pas pikës 5 shtohen pikat 6, 7 dhe 8, me këtë përmbajtje:</w:t>
      </w:r>
    </w:p>
    <w:p w:rsidR="0049538A" w:rsidRPr="00203DF8" w:rsidRDefault="0049538A" w:rsidP="0049538A">
      <w:pPr>
        <w:pStyle w:val="Paragrafi"/>
        <w:rPr>
          <w:spacing w:val="-4"/>
          <w:lang w:val="sq-AL"/>
        </w:rPr>
      </w:pPr>
      <w:r w:rsidRPr="00203DF8">
        <w:rPr>
          <w:spacing w:val="-4"/>
          <w:lang w:val="sq-AL"/>
        </w:rPr>
        <w:t xml:space="preserve">“6. </w:t>
      </w:r>
      <w:r w:rsidRPr="00203DF8">
        <w:rPr>
          <w:spacing w:val="-4"/>
          <w:lang w:val="sq-AL"/>
        </w:rPr>
        <w:tab/>
        <w:t xml:space="preserve">Në rast se subjekti, që ka lidhur një kontratë qiraje/enfiteozë me të drejtë zhvillimi, realizon kushtet e parashikuara në kontratë, subjektit qiramarrës/enfiteozëmarrës i lind e drejta e paraqitjes së kërkesës për blerjen e truallit, objekt i kontratës së qirasë/enfiteozës, në përputhje me shkronjën “b”, të nenit 3, të ligjit </w:t>
      </w:r>
      <w:r w:rsidR="009148E6" w:rsidRPr="00203DF8">
        <w:rPr>
          <w:spacing w:val="-4"/>
          <w:lang w:val="sq-AL"/>
        </w:rPr>
        <w:t xml:space="preserve">nr. </w:t>
      </w:r>
      <w:r w:rsidRPr="00203DF8">
        <w:rPr>
          <w:spacing w:val="-4"/>
          <w:lang w:val="sq-AL"/>
        </w:rPr>
        <w:t>7980, datë 27.7.1995, “Për shitblerjen e trojeve”, të ndryshuar.</w:t>
      </w:r>
    </w:p>
    <w:p w:rsidR="0049538A" w:rsidRPr="00742332" w:rsidRDefault="0049538A" w:rsidP="0049538A">
      <w:pPr>
        <w:pStyle w:val="Paragrafi"/>
        <w:rPr>
          <w:spacing w:val="-4"/>
          <w:lang w:val="sq-AL"/>
        </w:rPr>
      </w:pPr>
      <w:r w:rsidRPr="00742332">
        <w:rPr>
          <w:spacing w:val="-4"/>
          <w:lang w:val="sq-AL"/>
        </w:rPr>
        <w:t>7. Në rast se pasuritë shtetërore, për të cilat është lidhur një kontratë qiraje/enfiteozë, kanë ndërtime ekzistuese, të cilat, për arsye amortizimi,</w:t>
      </w:r>
      <w:r w:rsidR="009148E6" w:rsidRPr="00742332">
        <w:rPr>
          <w:spacing w:val="-4"/>
          <w:lang w:val="sq-AL"/>
        </w:rPr>
        <w:t xml:space="preserve"> </w:t>
      </w:r>
      <w:r w:rsidRPr="00742332">
        <w:rPr>
          <w:spacing w:val="-4"/>
          <w:lang w:val="sq-AL"/>
        </w:rPr>
        <w:t>nuk mundësojnë përmbushjen e objektit të kontratës, subjektit qiramarrës/</w:t>
      </w:r>
      <w:r w:rsidR="00742332" w:rsidRPr="00742332">
        <w:rPr>
          <w:spacing w:val="-4"/>
          <w:lang w:val="sq-AL"/>
        </w:rPr>
        <w:t xml:space="preserve"> </w:t>
      </w:r>
      <w:r w:rsidRPr="00742332">
        <w:rPr>
          <w:spacing w:val="-4"/>
          <w:lang w:val="sq-AL"/>
        </w:rPr>
        <w:t xml:space="preserve">enfiteozëmarrës i lind e drejta e paraqitjes së kërkesës pranë përfaqësuesit të pronës shtetërore për shembjen e tyre. </w:t>
      </w:r>
    </w:p>
    <w:p w:rsidR="0049538A" w:rsidRPr="009148E6" w:rsidRDefault="0049538A" w:rsidP="0049538A">
      <w:pPr>
        <w:pStyle w:val="Paragrafi"/>
        <w:rPr>
          <w:lang w:val="sq-AL"/>
        </w:rPr>
      </w:pPr>
      <w:r w:rsidRPr="009148E6">
        <w:rPr>
          <w:lang w:val="sq-AL"/>
        </w:rPr>
        <w:t xml:space="preserve">Përfaqësuesi i pronës shtetërore, në përfundim të vlerësimit të kryer nga ekspertët </w:t>
      </w:r>
      <w:r w:rsidRPr="009148E6">
        <w:rPr>
          <w:lang w:val="sq-AL"/>
        </w:rPr>
        <w:lastRenderedPageBreak/>
        <w:t>përkatës, i propozon Këshillit të Ministrave marrjen e vendimit për shembjen e tyre,</w:t>
      </w:r>
      <w:r w:rsidR="009148E6" w:rsidRPr="009148E6">
        <w:rPr>
          <w:lang w:val="sq-AL"/>
        </w:rPr>
        <w:t xml:space="preserve"> </w:t>
      </w:r>
      <w:r w:rsidRPr="009148E6">
        <w:rPr>
          <w:lang w:val="sq-AL"/>
        </w:rPr>
        <w:t xml:space="preserve">sipas parashikimeve të legjislacionit në fuqi. </w:t>
      </w:r>
    </w:p>
    <w:p w:rsidR="0049538A" w:rsidRPr="009148E6" w:rsidRDefault="0049538A" w:rsidP="0049538A">
      <w:pPr>
        <w:pStyle w:val="Paragrafi"/>
        <w:rPr>
          <w:lang w:val="sq-AL"/>
        </w:rPr>
      </w:pPr>
      <w:r w:rsidRPr="009148E6">
        <w:rPr>
          <w:lang w:val="sq-AL"/>
        </w:rPr>
        <w:t>Kostot e shembjes së ndërtimeve ekzistuese përballohen nga subjekti qiramarrës dhe/ose enfiteozmarrës.</w:t>
      </w:r>
      <w:r w:rsidR="009148E6" w:rsidRPr="009148E6">
        <w:rPr>
          <w:lang w:val="sq-AL"/>
        </w:rPr>
        <w:t xml:space="preserve"> </w:t>
      </w:r>
      <w:r w:rsidRPr="009148E6">
        <w:rPr>
          <w:lang w:val="sq-AL"/>
        </w:rPr>
        <w:t xml:space="preserve"> </w:t>
      </w:r>
    </w:p>
    <w:p w:rsidR="0049538A" w:rsidRPr="009148E6" w:rsidRDefault="0049538A" w:rsidP="0049538A">
      <w:pPr>
        <w:pStyle w:val="Paragrafi"/>
        <w:rPr>
          <w:lang w:val="sq-AL"/>
        </w:rPr>
      </w:pPr>
      <w:r w:rsidRPr="009148E6">
        <w:rPr>
          <w:lang w:val="sq-AL"/>
        </w:rPr>
        <w:t>8. Kontrata e qirasë dhe/ose e enfiteozës regjistrohet pranë zyrave vendore të regjistrimit të pasurive të paluajtshme përgjatë gjithë kohëzgjatjes së saj, në përputhje me parashikimet e legjislacionit në fuqi.”.</w:t>
      </w:r>
    </w:p>
    <w:bookmarkEnd w:id="0"/>
    <w:bookmarkEnd w:id="1"/>
    <w:p w:rsidR="0049538A" w:rsidRPr="009148E6" w:rsidRDefault="0049538A" w:rsidP="0049538A">
      <w:pPr>
        <w:pStyle w:val="Paragrafi"/>
        <w:rPr>
          <w:lang w:val="sq-AL"/>
        </w:rPr>
      </w:pPr>
      <w:r w:rsidRPr="009148E6">
        <w:rPr>
          <w:lang w:val="sq-AL"/>
        </w:rPr>
        <w:t xml:space="preserve">Ky vendim hyn në fuqi pas </w:t>
      </w:r>
      <w:r w:rsidR="00B87520" w:rsidRPr="009148E6">
        <w:rPr>
          <w:lang w:val="sq-AL"/>
        </w:rPr>
        <w:t>botimit në Fletoren Zyrtare</w:t>
      </w:r>
      <w:r w:rsidRPr="009148E6">
        <w:rPr>
          <w:lang w:val="sq-AL"/>
        </w:rPr>
        <w:t>.</w:t>
      </w:r>
    </w:p>
    <w:p w:rsidR="0049538A" w:rsidRPr="00742332" w:rsidRDefault="009148E6" w:rsidP="0049538A">
      <w:pPr>
        <w:pStyle w:val="Paragrafi"/>
        <w:rPr>
          <w:sz w:val="12"/>
          <w:lang w:val="sq-AL"/>
        </w:rPr>
      </w:pPr>
      <w:r w:rsidRPr="009148E6">
        <w:rPr>
          <w:lang w:val="sq-AL"/>
        </w:rPr>
        <w:t xml:space="preserve">   </w:t>
      </w:r>
    </w:p>
    <w:p w:rsidR="0049538A" w:rsidRPr="009148E6" w:rsidRDefault="00B87520" w:rsidP="00B87520">
      <w:pPr>
        <w:pStyle w:val="Paragrafi"/>
        <w:jc w:val="right"/>
        <w:rPr>
          <w:lang w:val="sq-AL"/>
        </w:rPr>
      </w:pPr>
      <w:r w:rsidRPr="009148E6">
        <w:rPr>
          <w:lang w:val="sq-AL"/>
        </w:rPr>
        <w:t xml:space="preserve"> KRYEMINISTR</w:t>
      </w:r>
      <w:r w:rsidR="0049538A" w:rsidRPr="009148E6">
        <w:rPr>
          <w:lang w:val="sq-AL"/>
        </w:rPr>
        <w:t>I</w:t>
      </w:r>
    </w:p>
    <w:p w:rsidR="0049538A" w:rsidRPr="009148E6" w:rsidRDefault="00B87520" w:rsidP="00B87520">
      <w:pPr>
        <w:pStyle w:val="Paragrafi"/>
        <w:jc w:val="right"/>
        <w:rPr>
          <w:b/>
          <w:lang w:val="sq-AL"/>
        </w:rPr>
      </w:pPr>
      <w:r w:rsidRPr="009148E6">
        <w:rPr>
          <w:b/>
          <w:lang w:val="sq-AL"/>
        </w:rPr>
        <w:t>Edi Rama</w:t>
      </w:r>
    </w:p>
    <w:p w:rsidR="0049538A" w:rsidRPr="009148E6" w:rsidRDefault="0049538A" w:rsidP="00ED3B0F">
      <w:pPr>
        <w:pStyle w:val="NeniTitull"/>
        <w:rPr>
          <w:lang w:val="sq-AL"/>
        </w:rPr>
      </w:pPr>
    </w:p>
    <w:p w:rsidR="00D31ECF" w:rsidRPr="009148E6" w:rsidRDefault="00D31ECF" w:rsidP="004419F6">
      <w:pPr>
        <w:widowControl w:val="0"/>
        <w:spacing w:after="0" w:line="240" w:lineRule="auto"/>
        <w:jc w:val="left"/>
        <w:rPr>
          <w:rFonts w:ascii="Garamond" w:hAnsi="Garamond"/>
          <w:b/>
          <w:bCs/>
          <w:sz w:val="24"/>
          <w:szCs w:val="24"/>
          <w:lang w:val="sq-AL"/>
        </w:rPr>
      </w:pPr>
      <w:r w:rsidRPr="009148E6">
        <w:rPr>
          <w:rFonts w:ascii="Garamond" w:hAnsi="Garamond"/>
          <w:b/>
          <w:bCs/>
          <w:sz w:val="24"/>
          <w:szCs w:val="24"/>
          <w:lang w:val="sq-AL"/>
        </w:rPr>
        <w:t>REPUBLIKA E SHQIPËRISË</w:t>
      </w:r>
    </w:p>
    <w:p w:rsidR="00D31ECF" w:rsidRPr="009148E6" w:rsidRDefault="00D31ECF" w:rsidP="004419F6">
      <w:pPr>
        <w:widowControl w:val="0"/>
        <w:spacing w:after="0" w:line="240" w:lineRule="auto"/>
        <w:jc w:val="left"/>
        <w:rPr>
          <w:rFonts w:ascii="Garamond" w:hAnsi="Garamond"/>
          <w:b/>
          <w:bCs/>
          <w:sz w:val="24"/>
          <w:szCs w:val="24"/>
          <w:lang w:val="sq-AL"/>
        </w:rPr>
      </w:pPr>
      <w:r w:rsidRPr="009148E6">
        <w:rPr>
          <w:rFonts w:ascii="Garamond" w:hAnsi="Garamond"/>
          <w:b/>
          <w:bCs/>
          <w:sz w:val="24"/>
          <w:szCs w:val="24"/>
          <w:lang w:val="sq-AL"/>
        </w:rPr>
        <w:t>ZYRA E NOTERISË TIRANË</w:t>
      </w:r>
    </w:p>
    <w:p w:rsidR="00D31ECF" w:rsidRPr="009148E6" w:rsidRDefault="009148E6" w:rsidP="00D31ECF">
      <w:pPr>
        <w:widowControl w:val="0"/>
        <w:spacing w:after="0" w:line="240" w:lineRule="auto"/>
        <w:rPr>
          <w:rFonts w:ascii="Garamond" w:hAnsi="Garamond"/>
          <w:b/>
          <w:bCs/>
          <w:sz w:val="24"/>
          <w:szCs w:val="24"/>
          <w:lang w:val="sq-AL"/>
        </w:rPr>
      </w:pPr>
      <w:r w:rsidRPr="009148E6">
        <w:rPr>
          <w:rFonts w:ascii="Garamond" w:hAnsi="Garamond"/>
          <w:b/>
          <w:bCs/>
          <w:sz w:val="24"/>
          <w:szCs w:val="24"/>
          <w:lang w:val="sq-AL"/>
        </w:rPr>
        <w:t xml:space="preserve">Nr. </w:t>
      </w:r>
      <w:r w:rsidR="00D31ECF" w:rsidRPr="009148E6">
        <w:rPr>
          <w:rFonts w:ascii="Garamond" w:hAnsi="Garamond"/>
          <w:b/>
          <w:bCs/>
          <w:sz w:val="24"/>
          <w:szCs w:val="24"/>
          <w:lang w:val="sq-AL"/>
        </w:rPr>
        <w:t>______ Rep.</w:t>
      </w:r>
    </w:p>
    <w:p w:rsidR="00D31ECF" w:rsidRPr="009148E6" w:rsidRDefault="009148E6" w:rsidP="00D31ECF">
      <w:pPr>
        <w:widowControl w:val="0"/>
        <w:spacing w:after="0" w:line="240" w:lineRule="auto"/>
        <w:rPr>
          <w:rFonts w:ascii="Garamond" w:hAnsi="Garamond"/>
          <w:b/>
          <w:bCs/>
          <w:sz w:val="24"/>
          <w:szCs w:val="24"/>
          <w:lang w:val="sq-AL"/>
        </w:rPr>
      </w:pPr>
      <w:r w:rsidRPr="009148E6">
        <w:rPr>
          <w:rFonts w:ascii="Garamond" w:hAnsi="Garamond"/>
          <w:b/>
          <w:bCs/>
          <w:sz w:val="24"/>
          <w:szCs w:val="24"/>
          <w:lang w:val="sq-AL"/>
        </w:rPr>
        <w:t xml:space="preserve">Nr. </w:t>
      </w:r>
      <w:r w:rsidR="00D31ECF" w:rsidRPr="009148E6">
        <w:rPr>
          <w:rFonts w:ascii="Garamond" w:hAnsi="Garamond"/>
          <w:b/>
          <w:bCs/>
          <w:sz w:val="24"/>
          <w:szCs w:val="24"/>
          <w:lang w:val="sq-AL"/>
        </w:rPr>
        <w:t>______ Kol.</w:t>
      </w:r>
    </w:p>
    <w:p w:rsidR="00D31ECF" w:rsidRPr="009148E6" w:rsidRDefault="00D31ECF" w:rsidP="00D31ECF">
      <w:pPr>
        <w:widowControl w:val="0"/>
        <w:spacing w:after="0" w:line="240" w:lineRule="auto"/>
        <w:jc w:val="center"/>
        <w:rPr>
          <w:rFonts w:ascii="Garamond" w:hAnsi="Garamond"/>
          <w:b/>
          <w:bCs/>
          <w:sz w:val="24"/>
          <w:szCs w:val="24"/>
          <w:lang w:val="sq-AL"/>
        </w:rPr>
      </w:pPr>
    </w:p>
    <w:p w:rsidR="00D31ECF" w:rsidRPr="009148E6" w:rsidRDefault="00D31ECF" w:rsidP="00D31ECF">
      <w:pPr>
        <w:widowControl w:val="0"/>
        <w:spacing w:after="0" w:line="240" w:lineRule="auto"/>
        <w:jc w:val="center"/>
        <w:rPr>
          <w:rFonts w:ascii="Garamond" w:hAnsi="Garamond"/>
          <w:b/>
          <w:bCs/>
          <w:sz w:val="24"/>
          <w:szCs w:val="24"/>
          <w:lang w:val="sq-AL"/>
        </w:rPr>
      </w:pPr>
      <w:r w:rsidRPr="009148E6">
        <w:rPr>
          <w:rFonts w:ascii="Garamond" w:hAnsi="Garamond"/>
          <w:b/>
          <w:bCs/>
          <w:sz w:val="24"/>
          <w:szCs w:val="24"/>
          <w:lang w:val="sq-AL"/>
        </w:rPr>
        <w:t xml:space="preserve">KONTRATË QIRAJE (TIP) </w:t>
      </w:r>
    </w:p>
    <w:p w:rsidR="00D31ECF" w:rsidRPr="009148E6" w:rsidRDefault="00D31ECF" w:rsidP="00D31ECF">
      <w:pPr>
        <w:widowControl w:val="0"/>
        <w:spacing w:after="0" w:line="240" w:lineRule="auto"/>
        <w:jc w:val="center"/>
        <w:rPr>
          <w:rFonts w:ascii="Garamond" w:hAnsi="Garamond"/>
          <w:b/>
          <w:bCs/>
          <w:sz w:val="24"/>
          <w:szCs w:val="24"/>
          <w:lang w:val="sq-AL"/>
        </w:rPr>
      </w:pPr>
      <w:r w:rsidRPr="009148E6">
        <w:rPr>
          <w:rFonts w:ascii="Garamond" w:hAnsi="Garamond"/>
          <w:b/>
          <w:bCs/>
          <w:sz w:val="24"/>
          <w:szCs w:val="24"/>
          <w:lang w:val="sq-AL"/>
        </w:rPr>
        <w:t xml:space="preserve">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 xml:space="preserve">Në Tiranë, </w:t>
      </w:r>
      <w:r w:rsidR="00742332">
        <w:rPr>
          <w:rFonts w:ascii="Garamond" w:hAnsi="Garamond"/>
          <w:sz w:val="24"/>
          <w:szCs w:val="24"/>
          <w:lang w:val="sq-AL"/>
        </w:rPr>
        <w:t>sot më _______, të muajit ____</w:t>
      </w:r>
      <w:r w:rsidRPr="009148E6">
        <w:rPr>
          <w:rFonts w:ascii="Garamond" w:hAnsi="Garamond"/>
          <w:sz w:val="24"/>
          <w:szCs w:val="24"/>
          <w:lang w:val="sq-AL"/>
        </w:rPr>
        <w:t>_, të vitit _____, (________________), u paraqitën para meje, noterit</w:t>
      </w:r>
      <w:r w:rsidR="00D9475D">
        <w:rPr>
          <w:rFonts w:ascii="Garamond" w:hAnsi="Garamond"/>
          <w:sz w:val="24"/>
          <w:szCs w:val="24"/>
          <w:lang w:val="sq-AL"/>
        </w:rPr>
        <w:t xml:space="preserve"> </w:t>
      </w:r>
      <w:r w:rsidRPr="009148E6">
        <w:rPr>
          <w:rFonts w:ascii="Garamond" w:hAnsi="Garamond"/>
          <w:sz w:val="24"/>
          <w:szCs w:val="24"/>
          <w:lang w:val="sq-AL"/>
        </w:rPr>
        <w:t>___</w:t>
      </w:r>
      <w:r w:rsidR="00D9475D">
        <w:rPr>
          <w:rFonts w:ascii="Garamond" w:hAnsi="Garamond"/>
          <w:sz w:val="24"/>
          <w:szCs w:val="24"/>
          <w:lang w:val="sq-AL"/>
        </w:rPr>
        <w:t>________</w:t>
      </w:r>
      <w:r w:rsidRPr="009148E6">
        <w:rPr>
          <w:rFonts w:ascii="Garamond" w:hAnsi="Garamond"/>
          <w:sz w:val="24"/>
          <w:szCs w:val="24"/>
          <w:lang w:val="sq-AL"/>
        </w:rPr>
        <w:t xml:space="preserve">____________, palët kontraktuese si më poshtë vijon: </w:t>
      </w:r>
    </w:p>
    <w:p w:rsidR="00D31ECF" w:rsidRPr="00742332" w:rsidRDefault="00D31ECF" w:rsidP="00D31ECF">
      <w:pPr>
        <w:widowControl w:val="0"/>
        <w:spacing w:after="0" w:line="240" w:lineRule="auto"/>
        <w:rPr>
          <w:rFonts w:ascii="Garamond" w:hAnsi="Garamond"/>
          <w:sz w:val="16"/>
          <w:szCs w:val="24"/>
          <w:lang w:val="sq-AL"/>
        </w:rPr>
      </w:pPr>
    </w:p>
    <w:p w:rsidR="00D31ECF" w:rsidRPr="009148E6" w:rsidRDefault="00D31ECF" w:rsidP="00D31ECF">
      <w:pPr>
        <w:widowControl w:val="0"/>
        <w:spacing w:after="0" w:line="240" w:lineRule="auto"/>
        <w:rPr>
          <w:rFonts w:ascii="Garamond" w:hAnsi="Garamond"/>
          <w:b/>
          <w:sz w:val="24"/>
          <w:szCs w:val="24"/>
          <w:lang w:val="sq-AL"/>
        </w:rPr>
      </w:pPr>
      <w:r w:rsidRPr="009148E6">
        <w:rPr>
          <w:rFonts w:ascii="Garamond" w:hAnsi="Garamond"/>
          <w:b/>
          <w:sz w:val="24"/>
          <w:szCs w:val="24"/>
          <w:lang w:val="sq-AL"/>
        </w:rPr>
        <w:t xml:space="preserve">(Institucioni “Qiradhënës”), </w:t>
      </w:r>
      <w:r w:rsidRPr="009148E6">
        <w:rPr>
          <w:rFonts w:ascii="Garamond" w:hAnsi="Garamond"/>
          <w:sz w:val="24"/>
          <w:szCs w:val="24"/>
          <w:lang w:val="sq-AL"/>
        </w:rPr>
        <w:t xml:space="preserve">përfaqësuar me autorizim të </w:t>
      </w:r>
      <w:r w:rsidR="00D1054B">
        <w:rPr>
          <w:rFonts w:ascii="Garamond" w:hAnsi="Garamond"/>
          <w:sz w:val="24"/>
          <w:szCs w:val="24"/>
          <w:lang w:val="sq-AL"/>
        </w:rPr>
        <w:t>t</w:t>
      </w:r>
      <w:r w:rsidRPr="009148E6">
        <w:rPr>
          <w:rFonts w:ascii="Garamond" w:hAnsi="Garamond"/>
          <w:sz w:val="24"/>
          <w:szCs w:val="24"/>
          <w:lang w:val="sq-AL"/>
        </w:rPr>
        <w:t xml:space="preserve">itullarit të </w:t>
      </w:r>
      <w:r w:rsidR="00D1054B">
        <w:rPr>
          <w:rFonts w:ascii="Garamond" w:hAnsi="Garamond"/>
          <w:sz w:val="24"/>
          <w:szCs w:val="24"/>
          <w:lang w:val="sq-AL"/>
        </w:rPr>
        <w:t>i</w:t>
      </w:r>
      <w:r w:rsidRPr="009148E6">
        <w:rPr>
          <w:rFonts w:ascii="Garamond" w:hAnsi="Garamond"/>
          <w:sz w:val="24"/>
          <w:szCs w:val="24"/>
          <w:lang w:val="sq-AL"/>
        </w:rPr>
        <w:t xml:space="preserve">nstitucionit “Qiradhënës”, </w:t>
      </w:r>
      <w:r w:rsidR="009148E6" w:rsidRPr="009148E6">
        <w:rPr>
          <w:rFonts w:ascii="Garamond" w:hAnsi="Garamond"/>
          <w:sz w:val="24"/>
          <w:szCs w:val="24"/>
          <w:lang w:val="sq-AL"/>
        </w:rPr>
        <w:t xml:space="preserve">nr. </w:t>
      </w:r>
      <w:r w:rsidRPr="009148E6">
        <w:rPr>
          <w:rFonts w:ascii="Garamond" w:hAnsi="Garamond"/>
          <w:sz w:val="24"/>
          <w:szCs w:val="24"/>
          <w:lang w:val="sq-AL"/>
        </w:rPr>
        <w:t>___</w:t>
      </w:r>
      <w:r w:rsidR="00742332">
        <w:rPr>
          <w:rFonts w:ascii="Garamond" w:hAnsi="Garamond"/>
          <w:sz w:val="24"/>
          <w:szCs w:val="24"/>
          <w:lang w:val="sq-AL"/>
        </w:rPr>
        <w:t>__</w:t>
      </w:r>
      <w:r w:rsidR="00D1054B">
        <w:rPr>
          <w:rFonts w:ascii="Garamond" w:hAnsi="Garamond"/>
          <w:sz w:val="24"/>
          <w:szCs w:val="24"/>
          <w:lang w:val="sq-AL"/>
        </w:rPr>
        <w:t>_____</w:t>
      </w:r>
      <w:r w:rsidR="00742332">
        <w:rPr>
          <w:rFonts w:ascii="Garamond" w:hAnsi="Garamond"/>
          <w:sz w:val="24"/>
          <w:szCs w:val="24"/>
          <w:lang w:val="sq-AL"/>
        </w:rPr>
        <w:t>____ nga z</w:t>
      </w:r>
      <w:r w:rsidR="00D1054B">
        <w:rPr>
          <w:rFonts w:ascii="Garamond" w:hAnsi="Garamond"/>
          <w:sz w:val="24"/>
          <w:szCs w:val="24"/>
          <w:lang w:val="sq-AL"/>
        </w:rPr>
        <w:t>.</w:t>
      </w:r>
      <w:r w:rsidR="00742332">
        <w:rPr>
          <w:rFonts w:ascii="Garamond" w:hAnsi="Garamond"/>
          <w:sz w:val="24"/>
          <w:szCs w:val="24"/>
          <w:lang w:val="sq-AL"/>
        </w:rPr>
        <w:t>/znj. _____</w:t>
      </w:r>
      <w:r w:rsidRPr="009148E6">
        <w:rPr>
          <w:rFonts w:ascii="Garamond" w:hAnsi="Garamond"/>
          <w:sz w:val="24"/>
          <w:szCs w:val="24"/>
          <w:lang w:val="sq-AL"/>
        </w:rPr>
        <w:t>_</w:t>
      </w:r>
      <w:r w:rsidR="00D1054B">
        <w:rPr>
          <w:rFonts w:ascii="Garamond" w:hAnsi="Garamond"/>
          <w:sz w:val="24"/>
          <w:szCs w:val="24"/>
          <w:lang w:val="sq-AL"/>
        </w:rPr>
        <w:t>________,</w:t>
      </w:r>
      <w:r w:rsidRPr="009148E6">
        <w:rPr>
          <w:rFonts w:ascii="Garamond" w:hAnsi="Garamond"/>
          <w:sz w:val="24"/>
          <w:szCs w:val="24"/>
          <w:lang w:val="sq-AL"/>
        </w:rPr>
        <w:t xml:space="preserve"> me dety</w:t>
      </w:r>
      <w:r w:rsidR="00742332">
        <w:rPr>
          <w:rFonts w:ascii="Garamond" w:hAnsi="Garamond"/>
          <w:sz w:val="24"/>
          <w:szCs w:val="24"/>
          <w:lang w:val="sq-AL"/>
        </w:rPr>
        <w:t>rë _____________</w:t>
      </w:r>
      <w:r w:rsidRPr="009148E6">
        <w:rPr>
          <w:rFonts w:ascii="Garamond" w:hAnsi="Garamond"/>
          <w:sz w:val="24"/>
          <w:szCs w:val="24"/>
          <w:lang w:val="sq-AL"/>
        </w:rPr>
        <w:t>, në (</w:t>
      </w:r>
      <w:r w:rsidR="00D1054B">
        <w:rPr>
          <w:rFonts w:ascii="Garamond" w:hAnsi="Garamond"/>
          <w:sz w:val="24"/>
          <w:szCs w:val="24"/>
          <w:lang w:val="sq-AL"/>
        </w:rPr>
        <w:t>i</w:t>
      </w:r>
      <w:r w:rsidRPr="009148E6">
        <w:rPr>
          <w:rFonts w:ascii="Garamond" w:hAnsi="Garamond"/>
          <w:sz w:val="24"/>
          <w:szCs w:val="24"/>
          <w:lang w:val="sq-AL"/>
        </w:rPr>
        <w:t>nstitucionin “Qiradhënës”), i datëlindjes __</w:t>
      </w:r>
      <w:r w:rsidR="00D1054B">
        <w:rPr>
          <w:rFonts w:ascii="Garamond" w:hAnsi="Garamond"/>
          <w:sz w:val="24"/>
          <w:szCs w:val="24"/>
          <w:lang w:val="sq-AL"/>
        </w:rPr>
        <w:t>.</w:t>
      </w:r>
      <w:r w:rsidRPr="009148E6">
        <w:rPr>
          <w:rFonts w:ascii="Garamond" w:hAnsi="Garamond"/>
          <w:sz w:val="24"/>
          <w:szCs w:val="24"/>
          <w:lang w:val="sq-AL"/>
        </w:rPr>
        <w:t>__</w:t>
      </w:r>
      <w:r w:rsidR="00D1054B">
        <w:rPr>
          <w:rFonts w:ascii="Garamond" w:hAnsi="Garamond"/>
          <w:sz w:val="24"/>
          <w:szCs w:val="24"/>
          <w:lang w:val="sq-AL"/>
        </w:rPr>
        <w:t>.</w:t>
      </w:r>
      <w:r w:rsidRPr="009148E6">
        <w:rPr>
          <w:rFonts w:ascii="Garamond" w:hAnsi="Garamond"/>
          <w:sz w:val="24"/>
          <w:szCs w:val="24"/>
          <w:lang w:val="sq-AL"/>
        </w:rPr>
        <w:t xml:space="preserve">_____, banues në ________, me shtetësi shqiptare i/e pajisur me letër njoftimin </w:t>
      </w:r>
      <w:r w:rsidR="009148E6" w:rsidRPr="009148E6">
        <w:rPr>
          <w:rFonts w:ascii="Garamond" w:hAnsi="Garamond"/>
          <w:sz w:val="24"/>
          <w:szCs w:val="24"/>
          <w:lang w:val="sq-AL"/>
        </w:rPr>
        <w:t xml:space="preserve">nr. </w:t>
      </w:r>
      <w:r w:rsidRPr="009148E6">
        <w:rPr>
          <w:rFonts w:ascii="Garamond" w:hAnsi="Garamond"/>
          <w:sz w:val="24"/>
          <w:szCs w:val="24"/>
          <w:lang w:val="sq-AL"/>
        </w:rPr>
        <w:t>_______________, që më poshtë do të quhet “</w:t>
      </w:r>
      <w:r w:rsidRPr="009148E6">
        <w:rPr>
          <w:rFonts w:ascii="Garamond" w:hAnsi="Garamond"/>
          <w:b/>
          <w:sz w:val="24"/>
          <w:szCs w:val="24"/>
          <w:lang w:val="sq-AL"/>
        </w:rPr>
        <w:t>QIRADHËNËSI”</w:t>
      </w:r>
    </w:p>
    <w:p w:rsidR="00D31ECF" w:rsidRPr="009148E6" w:rsidRDefault="00D31ECF" w:rsidP="00D31ECF">
      <w:pPr>
        <w:widowControl w:val="0"/>
        <w:spacing w:after="0" w:line="240" w:lineRule="auto"/>
        <w:rPr>
          <w:rFonts w:ascii="Garamond" w:hAnsi="Garamond"/>
          <w:b/>
          <w:sz w:val="24"/>
          <w:szCs w:val="24"/>
          <w:lang w:val="sq-AL"/>
        </w:rPr>
      </w:pPr>
      <w:r w:rsidRPr="009148E6">
        <w:rPr>
          <w:rFonts w:ascii="Garamond" w:hAnsi="Garamond"/>
          <w:b/>
          <w:sz w:val="24"/>
          <w:szCs w:val="24"/>
          <w:lang w:val="sq-AL"/>
        </w:rPr>
        <w:t>DHE</w:t>
      </w:r>
    </w:p>
    <w:p w:rsidR="00D31ECF" w:rsidRPr="009148E6" w:rsidRDefault="00D31ECF" w:rsidP="00D31ECF">
      <w:pPr>
        <w:widowControl w:val="0"/>
        <w:adjustRightInd w:val="0"/>
        <w:spacing w:after="0" w:line="240" w:lineRule="auto"/>
        <w:rPr>
          <w:rFonts w:ascii="Garamond" w:hAnsi="Garamond"/>
          <w:sz w:val="24"/>
          <w:szCs w:val="24"/>
          <w:lang w:val="sq-AL"/>
        </w:rPr>
      </w:pPr>
      <w:r w:rsidRPr="009148E6">
        <w:rPr>
          <w:rFonts w:ascii="Garamond" w:hAnsi="Garamond"/>
          <w:b/>
          <w:bCs/>
          <w:sz w:val="24"/>
          <w:szCs w:val="24"/>
          <w:lang w:val="sq-AL"/>
        </w:rPr>
        <w:t>Subjekti “</w:t>
      </w:r>
      <w:r w:rsidRPr="009148E6">
        <w:rPr>
          <w:rFonts w:ascii="Garamond" w:hAnsi="Garamond"/>
          <w:bCs/>
          <w:sz w:val="24"/>
          <w:szCs w:val="24"/>
          <w:lang w:val="sq-AL"/>
        </w:rPr>
        <w:t>___________</w:t>
      </w:r>
      <w:r w:rsidRPr="009148E6">
        <w:rPr>
          <w:rFonts w:ascii="Garamond" w:hAnsi="Garamond"/>
          <w:b/>
          <w:bCs/>
          <w:sz w:val="24"/>
          <w:szCs w:val="24"/>
          <w:lang w:val="sq-AL"/>
        </w:rPr>
        <w:t>”</w:t>
      </w:r>
      <w:r w:rsidRPr="009148E6">
        <w:rPr>
          <w:rFonts w:ascii="Garamond" w:hAnsi="Garamond"/>
          <w:sz w:val="24"/>
          <w:szCs w:val="24"/>
          <w:lang w:val="sq-AL"/>
        </w:rPr>
        <w:t>, me seli qendrore në ______, me adr</w:t>
      </w:r>
      <w:r w:rsidR="00742332">
        <w:rPr>
          <w:rFonts w:ascii="Garamond" w:hAnsi="Garamond"/>
          <w:sz w:val="24"/>
          <w:szCs w:val="24"/>
          <w:lang w:val="sq-AL"/>
        </w:rPr>
        <w:t>esë</w:t>
      </w:r>
      <w:r w:rsidR="001B3A9A">
        <w:rPr>
          <w:rFonts w:ascii="Garamond" w:hAnsi="Garamond"/>
          <w:sz w:val="24"/>
          <w:szCs w:val="24"/>
          <w:lang w:val="sq-AL"/>
        </w:rPr>
        <w:t>:</w:t>
      </w:r>
      <w:r w:rsidR="00742332">
        <w:rPr>
          <w:rFonts w:ascii="Garamond" w:hAnsi="Garamond"/>
          <w:sz w:val="24"/>
          <w:szCs w:val="24"/>
          <w:lang w:val="sq-AL"/>
        </w:rPr>
        <w:t xml:space="preserve"> _____________</w:t>
      </w:r>
      <w:r w:rsidRPr="009148E6">
        <w:rPr>
          <w:rFonts w:ascii="Garamond" w:hAnsi="Garamond"/>
          <w:sz w:val="24"/>
          <w:szCs w:val="24"/>
          <w:lang w:val="sq-AL"/>
        </w:rPr>
        <w:t>,</w:t>
      </w:r>
      <w:r w:rsidR="009148E6" w:rsidRPr="009148E6">
        <w:rPr>
          <w:rFonts w:ascii="Garamond" w:hAnsi="Garamond"/>
          <w:sz w:val="24"/>
          <w:szCs w:val="24"/>
          <w:lang w:val="sq-AL"/>
        </w:rPr>
        <w:t xml:space="preserve"> </w:t>
      </w:r>
      <w:r w:rsidRPr="009148E6">
        <w:rPr>
          <w:rFonts w:ascii="Garamond" w:hAnsi="Garamond"/>
          <w:sz w:val="24"/>
          <w:szCs w:val="24"/>
          <w:lang w:val="sq-AL"/>
        </w:rPr>
        <w:t>regjistruar si person juridik dhe pajisur nga QKB</w:t>
      </w:r>
      <w:r w:rsidR="009148E6">
        <w:rPr>
          <w:rFonts w:ascii="Garamond" w:hAnsi="Garamond"/>
          <w:sz w:val="24"/>
          <w:szCs w:val="24"/>
          <w:lang w:val="sq-AL"/>
        </w:rPr>
        <w:t>-ja,</w:t>
      </w:r>
      <w:r w:rsidRPr="009148E6">
        <w:rPr>
          <w:rFonts w:ascii="Garamond" w:hAnsi="Garamond"/>
          <w:sz w:val="24"/>
          <w:szCs w:val="24"/>
          <w:lang w:val="sq-AL"/>
        </w:rPr>
        <w:t xml:space="preserve"> me NIPT: __________, përfaqësuar nga z</w:t>
      </w:r>
      <w:r w:rsidR="009148E6">
        <w:rPr>
          <w:rFonts w:ascii="Garamond" w:hAnsi="Garamond"/>
          <w:sz w:val="24"/>
          <w:szCs w:val="24"/>
          <w:lang w:val="sq-AL"/>
        </w:rPr>
        <w:t>.</w:t>
      </w:r>
      <w:r w:rsidRPr="009148E6">
        <w:rPr>
          <w:rFonts w:ascii="Garamond" w:hAnsi="Garamond"/>
          <w:sz w:val="24"/>
          <w:szCs w:val="24"/>
          <w:lang w:val="sq-AL"/>
        </w:rPr>
        <w:t>/znj._________________</w:t>
      </w:r>
      <w:r w:rsidRPr="009148E6">
        <w:rPr>
          <w:rFonts w:ascii="Garamond" w:hAnsi="Garamond"/>
          <w:bCs/>
          <w:sz w:val="24"/>
          <w:szCs w:val="24"/>
          <w:lang w:val="sq-AL"/>
        </w:rPr>
        <w:t>,</w:t>
      </w:r>
      <w:r w:rsidRPr="009148E6">
        <w:rPr>
          <w:rFonts w:ascii="Garamond" w:hAnsi="Garamond"/>
          <w:b/>
          <w:bCs/>
          <w:sz w:val="24"/>
          <w:szCs w:val="24"/>
          <w:lang w:val="sq-AL"/>
        </w:rPr>
        <w:t xml:space="preserve"> </w:t>
      </w:r>
      <w:r w:rsidRPr="009148E6">
        <w:rPr>
          <w:rFonts w:ascii="Garamond" w:hAnsi="Garamond"/>
          <w:bCs/>
          <w:sz w:val="24"/>
          <w:szCs w:val="24"/>
          <w:lang w:val="sq-AL"/>
        </w:rPr>
        <w:t>i</w:t>
      </w:r>
      <w:r w:rsidRPr="009148E6">
        <w:rPr>
          <w:rFonts w:ascii="Garamond" w:hAnsi="Garamond"/>
          <w:sz w:val="24"/>
          <w:szCs w:val="24"/>
          <w:lang w:val="sq-AL"/>
        </w:rPr>
        <w:t xml:space="preserve"> biri/bija i/e _________, i datëlindjes __</w:t>
      </w:r>
      <w:r w:rsidR="001B3A9A">
        <w:rPr>
          <w:rFonts w:ascii="Garamond" w:hAnsi="Garamond"/>
          <w:sz w:val="24"/>
          <w:szCs w:val="24"/>
          <w:lang w:val="sq-AL"/>
        </w:rPr>
        <w:t>.</w:t>
      </w:r>
      <w:r w:rsidRPr="009148E6">
        <w:rPr>
          <w:rFonts w:ascii="Garamond" w:hAnsi="Garamond"/>
          <w:sz w:val="24"/>
          <w:szCs w:val="24"/>
          <w:lang w:val="sq-AL"/>
        </w:rPr>
        <w:t>__</w:t>
      </w:r>
      <w:r w:rsidR="001B3A9A">
        <w:rPr>
          <w:rFonts w:ascii="Garamond" w:hAnsi="Garamond"/>
          <w:sz w:val="24"/>
          <w:szCs w:val="24"/>
          <w:lang w:val="sq-AL"/>
        </w:rPr>
        <w:t>.</w:t>
      </w:r>
      <w:r w:rsidRPr="009148E6">
        <w:rPr>
          <w:rFonts w:ascii="Garamond" w:hAnsi="Garamond"/>
          <w:sz w:val="24"/>
          <w:szCs w:val="24"/>
          <w:lang w:val="sq-AL"/>
        </w:rPr>
        <w:t>_____, lindur në ________ dhe</w:t>
      </w:r>
      <w:r w:rsidR="009148E6" w:rsidRPr="009148E6">
        <w:rPr>
          <w:rFonts w:ascii="Garamond" w:hAnsi="Garamond"/>
          <w:sz w:val="24"/>
          <w:szCs w:val="24"/>
          <w:lang w:val="sq-AL"/>
        </w:rPr>
        <w:t xml:space="preserve"> </w:t>
      </w:r>
      <w:r w:rsidRPr="009148E6">
        <w:rPr>
          <w:rFonts w:ascii="Garamond" w:hAnsi="Garamond"/>
          <w:sz w:val="24"/>
          <w:szCs w:val="24"/>
          <w:lang w:val="sq-AL"/>
        </w:rPr>
        <w:t xml:space="preserve">banues në ______, me shtetësi _______, identifikuar me letër njoftimin personal me </w:t>
      </w:r>
      <w:r w:rsidR="009148E6" w:rsidRPr="009148E6">
        <w:rPr>
          <w:rFonts w:ascii="Garamond" w:hAnsi="Garamond"/>
          <w:sz w:val="24"/>
          <w:szCs w:val="24"/>
          <w:lang w:val="sq-AL"/>
        </w:rPr>
        <w:t xml:space="preserve">nr. </w:t>
      </w:r>
      <w:r w:rsidRPr="009148E6">
        <w:rPr>
          <w:rFonts w:ascii="Garamond" w:hAnsi="Garamond"/>
          <w:sz w:val="24"/>
          <w:szCs w:val="24"/>
          <w:lang w:val="sq-AL"/>
        </w:rPr>
        <w:t>____________, që më poshtë do të quhet “</w:t>
      </w:r>
      <w:r w:rsidRPr="009148E6">
        <w:rPr>
          <w:rFonts w:ascii="Garamond" w:hAnsi="Garamond"/>
          <w:b/>
          <w:sz w:val="24"/>
          <w:szCs w:val="24"/>
          <w:lang w:val="sq-AL"/>
        </w:rPr>
        <w:t>QIRAMARRËSI</w:t>
      </w:r>
      <w:r w:rsidRPr="009148E6">
        <w:rPr>
          <w:rFonts w:ascii="Garamond" w:hAnsi="Garamond"/>
          <w:sz w:val="24"/>
          <w:szCs w:val="24"/>
          <w:lang w:val="sq-AL"/>
        </w:rPr>
        <w:t>”.</w:t>
      </w:r>
    </w:p>
    <w:p w:rsidR="00D31ECF" w:rsidRPr="009148E6" w:rsidRDefault="00D31ECF" w:rsidP="00D31ECF">
      <w:pPr>
        <w:widowControl w:val="0"/>
        <w:spacing w:after="0" w:line="240" w:lineRule="auto"/>
        <w:rPr>
          <w:rFonts w:ascii="Garamond" w:hAnsi="Garamond"/>
          <w:bCs/>
          <w:sz w:val="24"/>
          <w:szCs w:val="24"/>
          <w:lang w:val="sq-AL"/>
        </w:rPr>
      </w:pPr>
      <w:r w:rsidRPr="009148E6">
        <w:rPr>
          <w:rFonts w:ascii="Garamond" w:hAnsi="Garamond"/>
          <w:b/>
          <w:sz w:val="24"/>
          <w:szCs w:val="24"/>
          <w:lang w:val="sq-AL"/>
        </w:rPr>
        <w:t>Institucioni “Qiradhënës”</w:t>
      </w:r>
      <w:r w:rsidRPr="009148E6">
        <w:rPr>
          <w:rFonts w:ascii="Garamond" w:hAnsi="Garamond"/>
          <w:sz w:val="24"/>
          <w:szCs w:val="24"/>
          <w:lang w:val="sq-AL"/>
        </w:rPr>
        <w:t>,</w:t>
      </w:r>
      <w:r w:rsidR="009148E6" w:rsidRPr="009148E6">
        <w:rPr>
          <w:rFonts w:ascii="Garamond" w:hAnsi="Garamond"/>
          <w:sz w:val="24"/>
          <w:szCs w:val="24"/>
          <w:lang w:val="sq-AL"/>
        </w:rPr>
        <w:t xml:space="preserve"> </w:t>
      </w:r>
      <w:r w:rsidRPr="009148E6">
        <w:rPr>
          <w:rFonts w:ascii="Garamond" w:hAnsi="Garamond"/>
          <w:sz w:val="24"/>
          <w:szCs w:val="24"/>
          <w:lang w:val="sq-AL"/>
        </w:rPr>
        <w:t xml:space="preserve">me propozimin </w:t>
      </w:r>
      <w:r w:rsidR="009148E6" w:rsidRPr="009148E6">
        <w:rPr>
          <w:rFonts w:ascii="Garamond" w:hAnsi="Garamond"/>
          <w:sz w:val="24"/>
          <w:szCs w:val="24"/>
          <w:lang w:val="sq-AL"/>
        </w:rPr>
        <w:t xml:space="preserve">nr. </w:t>
      </w:r>
      <w:r w:rsidRPr="009148E6">
        <w:rPr>
          <w:rFonts w:ascii="Garamond" w:hAnsi="Garamond"/>
          <w:sz w:val="24"/>
          <w:szCs w:val="24"/>
          <w:lang w:val="sq-AL"/>
        </w:rPr>
        <w:t>____, datë</w:t>
      </w:r>
      <w:r w:rsidR="00742332">
        <w:rPr>
          <w:rFonts w:ascii="Garamond" w:hAnsi="Garamond"/>
          <w:sz w:val="24"/>
          <w:szCs w:val="24"/>
          <w:lang w:val="sq-AL"/>
        </w:rPr>
        <w:t xml:space="preserve"> ___.___._____</w:t>
      </w:r>
      <w:r w:rsidR="001B3A9A">
        <w:rPr>
          <w:rFonts w:ascii="Garamond" w:hAnsi="Garamond"/>
          <w:sz w:val="24"/>
          <w:szCs w:val="24"/>
          <w:lang w:val="sq-AL"/>
        </w:rPr>
        <w:t>,</w:t>
      </w:r>
      <w:r w:rsidR="00742332">
        <w:rPr>
          <w:rFonts w:ascii="Garamond" w:hAnsi="Garamond"/>
          <w:sz w:val="24"/>
          <w:szCs w:val="24"/>
          <w:lang w:val="sq-AL"/>
        </w:rPr>
        <w:t xml:space="preserve"> të ___________</w:t>
      </w:r>
      <w:r w:rsidRPr="009148E6">
        <w:rPr>
          <w:rFonts w:ascii="Garamond" w:hAnsi="Garamond"/>
          <w:sz w:val="24"/>
          <w:szCs w:val="24"/>
          <w:lang w:val="sq-AL"/>
        </w:rPr>
        <w:t xml:space="preserve">, mbështetur në vendimin </w:t>
      </w:r>
      <w:r w:rsidR="009148E6" w:rsidRPr="009148E6">
        <w:rPr>
          <w:rFonts w:ascii="Garamond" w:hAnsi="Garamond"/>
          <w:sz w:val="24"/>
          <w:szCs w:val="24"/>
          <w:lang w:val="sq-AL"/>
        </w:rPr>
        <w:t xml:space="preserve">nr. </w:t>
      </w:r>
      <w:r w:rsidRPr="009148E6">
        <w:rPr>
          <w:rFonts w:ascii="Garamond" w:hAnsi="Garamond"/>
          <w:sz w:val="24"/>
          <w:szCs w:val="24"/>
          <w:lang w:val="sq-AL"/>
        </w:rPr>
        <w:t>54, datë 5.2.2014</w:t>
      </w:r>
      <w:r w:rsidR="00B94AF7">
        <w:rPr>
          <w:rFonts w:ascii="Garamond" w:hAnsi="Garamond"/>
          <w:sz w:val="24"/>
          <w:szCs w:val="24"/>
          <w:lang w:val="sq-AL"/>
        </w:rPr>
        <w:t>,</w:t>
      </w:r>
      <w:r w:rsidRPr="009148E6">
        <w:rPr>
          <w:rFonts w:ascii="Garamond" w:hAnsi="Garamond"/>
          <w:sz w:val="24"/>
          <w:szCs w:val="24"/>
          <w:lang w:val="sq-AL"/>
        </w:rPr>
        <w:t xml:space="preserve"> të Këshillit të Ministrave, “Për përcaktimin e kritereve, të procedurës dhe të mënyrës së dhënies me qira, enfiteozë apo kontrata të tjera të pasurive shtetërore”, të ndryshuar, pas konkurrimit të zhvilluar </w:t>
      </w:r>
      <w:r w:rsidR="00F34AEF">
        <w:rPr>
          <w:rFonts w:ascii="Garamond" w:hAnsi="Garamond"/>
          <w:sz w:val="24"/>
          <w:szCs w:val="24"/>
          <w:lang w:val="sq-AL"/>
        </w:rPr>
        <w:t>n</w:t>
      </w:r>
      <w:r w:rsidRPr="009148E6">
        <w:rPr>
          <w:rFonts w:ascii="Garamond" w:hAnsi="Garamond"/>
          <w:sz w:val="24"/>
          <w:szCs w:val="24"/>
          <w:lang w:val="sq-AL"/>
        </w:rPr>
        <w:t>ë datë</w:t>
      </w:r>
      <w:r w:rsidR="00F34AEF">
        <w:rPr>
          <w:rFonts w:ascii="Garamond" w:hAnsi="Garamond"/>
          <w:sz w:val="24"/>
          <w:szCs w:val="24"/>
          <w:lang w:val="sq-AL"/>
        </w:rPr>
        <w:t>n</w:t>
      </w:r>
      <w:r w:rsidRPr="009148E6">
        <w:rPr>
          <w:rFonts w:ascii="Garamond" w:hAnsi="Garamond"/>
          <w:sz w:val="24"/>
          <w:szCs w:val="24"/>
          <w:lang w:val="sq-AL"/>
        </w:rPr>
        <w:t xml:space="preserve"> __.__.____, në zbatim të urdhrit </w:t>
      </w:r>
      <w:r w:rsidR="009148E6" w:rsidRPr="009148E6">
        <w:rPr>
          <w:rFonts w:ascii="Garamond" w:hAnsi="Garamond"/>
          <w:sz w:val="24"/>
          <w:szCs w:val="24"/>
          <w:lang w:val="sq-AL"/>
        </w:rPr>
        <w:t xml:space="preserve">nr. </w:t>
      </w:r>
      <w:r w:rsidRPr="009148E6">
        <w:rPr>
          <w:rFonts w:ascii="Garamond" w:hAnsi="Garamond"/>
          <w:sz w:val="24"/>
          <w:szCs w:val="24"/>
          <w:lang w:val="sq-AL"/>
        </w:rPr>
        <w:t>___, datë __.__._____ të titullarit të institucionit “Qiradhënës”, shpalli fitues subjektin</w:t>
      </w:r>
      <w:r w:rsidR="009148E6" w:rsidRPr="009148E6">
        <w:rPr>
          <w:rFonts w:ascii="Garamond" w:hAnsi="Garamond"/>
          <w:sz w:val="24"/>
          <w:szCs w:val="24"/>
          <w:lang w:val="sq-AL"/>
        </w:rPr>
        <w:t xml:space="preserve"> </w:t>
      </w:r>
      <w:r w:rsidRPr="009148E6">
        <w:rPr>
          <w:rFonts w:ascii="Garamond" w:hAnsi="Garamond"/>
          <w:bCs/>
          <w:sz w:val="24"/>
          <w:szCs w:val="24"/>
          <w:lang w:val="sq-AL"/>
        </w:rPr>
        <w:t>“_______</w:t>
      </w:r>
      <w:r w:rsidR="00F34AEF">
        <w:rPr>
          <w:rFonts w:ascii="Garamond" w:hAnsi="Garamond"/>
          <w:bCs/>
          <w:sz w:val="24"/>
          <w:szCs w:val="24"/>
          <w:lang w:val="sq-AL"/>
        </w:rPr>
        <w:t>_</w:t>
      </w:r>
      <w:r w:rsidRPr="009148E6">
        <w:rPr>
          <w:rFonts w:ascii="Garamond" w:hAnsi="Garamond"/>
          <w:bCs/>
          <w:sz w:val="24"/>
          <w:szCs w:val="24"/>
          <w:lang w:val="sq-AL"/>
        </w:rPr>
        <w:t xml:space="preserve">____” </w:t>
      </w:r>
      <w:r w:rsidRPr="009148E6">
        <w:rPr>
          <w:rFonts w:ascii="Garamond" w:hAnsi="Garamond"/>
          <w:sz w:val="24"/>
          <w:szCs w:val="24"/>
          <w:lang w:val="sq-AL"/>
        </w:rPr>
        <w:t>dhe bazuar në nenet 801</w:t>
      </w:r>
      <w:r w:rsidR="009148E6">
        <w:rPr>
          <w:rFonts w:ascii="Garamond" w:hAnsi="Garamond"/>
          <w:sz w:val="24"/>
          <w:szCs w:val="24"/>
          <w:lang w:val="sq-AL"/>
        </w:rPr>
        <w:t>–</w:t>
      </w:r>
      <w:r w:rsidRPr="009148E6">
        <w:rPr>
          <w:rFonts w:ascii="Garamond" w:hAnsi="Garamond"/>
          <w:sz w:val="24"/>
          <w:szCs w:val="24"/>
          <w:lang w:val="sq-AL"/>
        </w:rPr>
        <w:t xml:space="preserve">825 të Kodit Civil, si dhe kërkesës së subjektit </w:t>
      </w:r>
      <w:r w:rsidRPr="009148E6">
        <w:rPr>
          <w:rFonts w:ascii="Garamond" w:hAnsi="Garamond"/>
          <w:bCs/>
          <w:sz w:val="24"/>
          <w:szCs w:val="24"/>
          <w:lang w:val="sq-AL"/>
        </w:rPr>
        <w:t>“____</w:t>
      </w:r>
      <w:r w:rsidR="005350E0">
        <w:rPr>
          <w:rFonts w:ascii="Garamond" w:hAnsi="Garamond"/>
          <w:bCs/>
          <w:sz w:val="24"/>
          <w:szCs w:val="24"/>
          <w:lang w:val="sq-AL"/>
        </w:rPr>
        <w:t>______</w:t>
      </w:r>
      <w:r w:rsidRPr="009148E6">
        <w:rPr>
          <w:rFonts w:ascii="Garamond" w:hAnsi="Garamond"/>
          <w:bCs/>
          <w:sz w:val="24"/>
          <w:szCs w:val="24"/>
          <w:lang w:val="sq-AL"/>
        </w:rPr>
        <w:t xml:space="preserve">_______”, </w:t>
      </w:r>
      <w:r w:rsidRPr="009148E6">
        <w:rPr>
          <w:rFonts w:ascii="Garamond" w:hAnsi="Garamond"/>
          <w:sz w:val="24"/>
          <w:szCs w:val="24"/>
          <w:lang w:val="sq-AL"/>
        </w:rPr>
        <w:t>së bashku me “Qiramarrësin”, palët bien dakord të hartojnë këtë kontratë, me kushtet si më poshtë:</w:t>
      </w:r>
    </w:p>
    <w:p w:rsidR="00D31ECF" w:rsidRPr="00742332" w:rsidRDefault="00D31ECF" w:rsidP="00D31ECF">
      <w:pPr>
        <w:widowControl w:val="0"/>
        <w:spacing w:after="0" w:line="240" w:lineRule="auto"/>
        <w:rPr>
          <w:rFonts w:ascii="Garamond" w:hAnsi="Garamond"/>
          <w:b/>
          <w:bCs/>
          <w:sz w:val="14"/>
          <w:szCs w:val="24"/>
          <w:lang w:val="sq-AL"/>
        </w:rPr>
      </w:pPr>
    </w:p>
    <w:p w:rsidR="00D31ECF" w:rsidRPr="009148E6" w:rsidRDefault="00D31ECF" w:rsidP="00D31ECF">
      <w:pPr>
        <w:pStyle w:val="NeniNr"/>
        <w:rPr>
          <w:lang w:val="sq-AL"/>
        </w:rPr>
      </w:pPr>
      <w:r w:rsidRPr="009148E6">
        <w:rPr>
          <w:lang w:val="sq-AL"/>
        </w:rPr>
        <w:t>Neni 1</w:t>
      </w:r>
    </w:p>
    <w:p w:rsidR="00D31ECF" w:rsidRPr="009148E6" w:rsidRDefault="00D31ECF" w:rsidP="00D31ECF">
      <w:pPr>
        <w:pStyle w:val="NeniTitull"/>
        <w:rPr>
          <w:lang w:val="sq-AL"/>
        </w:rPr>
      </w:pPr>
      <w:r w:rsidRPr="009148E6">
        <w:rPr>
          <w:lang w:val="sq-AL"/>
        </w:rPr>
        <w:t>Objekti i kontratës</w:t>
      </w:r>
    </w:p>
    <w:p w:rsidR="00D31ECF" w:rsidRPr="00203DF8" w:rsidRDefault="00D31ECF" w:rsidP="00D31ECF">
      <w:pPr>
        <w:widowControl w:val="0"/>
        <w:spacing w:after="0" w:line="240" w:lineRule="auto"/>
        <w:jc w:val="center"/>
        <w:rPr>
          <w:rFonts w:ascii="Garamond" w:hAnsi="Garamond"/>
          <w:b/>
          <w:bCs/>
          <w:sz w:val="10"/>
          <w:szCs w:val="24"/>
          <w:lang w:val="sq-AL"/>
        </w:rPr>
      </w:pP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Objekti i kësaj kontrate është dhënia me qira e pas</w:t>
      </w:r>
      <w:r w:rsidR="00742332">
        <w:rPr>
          <w:rFonts w:ascii="Garamond" w:hAnsi="Garamond"/>
          <w:sz w:val="24"/>
          <w:szCs w:val="24"/>
          <w:lang w:val="sq-AL"/>
        </w:rPr>
        <w:t>urisë shtetërore: “_______</w:t>
      </w:r>
      <w:r w:rsidRPr="009148E6">
        <w:rPr>
          <w:rFonts w:ascii="Garamond" w:hAnsi="Garamond"/>
          <w:sz w:val="24"/>
          <w:szCs w:val="24"/>
          <w:lang w:val="sq-AL"/>
        </w:rPr>
        <w:t>_” në përgjegjësi administrimi të (</w:t>
      </w:r>
      <w:r w:rsidRPr="009148E6">
        <w:rPr>
          <w:rFonts w:ascii="Garamond" w:hAnsi="Garamond"/>
          <w:sz w:val="24"/>
          <w:szCs w:val="24"/>
          <w:u w:val="single"/>
          <w:lang w:val="sq-AL"/>
        </w:rPr>
        <w:t>institucioni administrues i pasurisë</w:t>
      </w:r>
      <w:r w:rsidRPr="009148E6">
        <w:rPr>
          <w:rFonts w:ascii="Garamond" w:hAnsi="Garamond"/>
          <w:sz w:val="24"/>
          <w:szCs w:val="24"/>
          <w:lang w:val="sq-AL"/>
        </w:rPr>
        <w:t>), sipas genplanit dhe dokumentit të ZVRPP</w:t>
      </w:r>
      <w:r w:rsidR="00B94AF7">
        <w:rPr>
          <w:rFonts w:ascii="Garamond" w:hAnsi="Garamond"/>
          <w:sz w:val="24"/>
          <w:szCs w:val="24"/>
          <w:lang w:val="sq-AL"/>
        </w:rPr>
        <w:t>-së</w:t>
      </w:r>
      <w:r w:rsidRPr="009148E6">
        <w:rPr>
          <w:rFonts w:ascii="Garamond" w:hAnsi="Garamond"/>
          <w:sz w:val="24"/>
          <w:szCs w:val="24"/>
          <w:lang w:val="sq-AL"/>
        </w:rPr>
        <w:t xml:space="preserve"> ________, bashkëlidhur kontratës.</w:t>
      </w:r>
    </w:p>
    <w:p w:rsidR="00D31ECF" w:rsidRPr="00742332" w:rsidRDefault="00D31ECF" w:rsidP="00D31ECF">
      <w:pPr>
        <w:widowControl w:val="0"/>
        <w:spacing w:after="0" w:line="240" w:lineRule="auto"/>
        <w:rPr>
          <w:rFonts w:ascii="Garamond" w:hAnsi="Garamond"/>
          <w:sz w:val="14"/>
          <w:szCs w:val="24"/>
          <w:lang w:val="sq-AL"/>
        </w:rPr>
      </w:pPr>
    </w:p>
    <w:p w:rsidR="00D31ECF" w:rsidRPr="009148E6" w:rsidRDefault="00D31ECF" w:rsidP="00D31ECF">
      <w:pPr>
        <w:pStyle w:val="NeniNr"/>
        <w:rPr>
          <w:lang w:val="sq-AL"/>
        </w:rPr>
      </w:pPr>
      <w:r w:rsidRPr="009148E6">
        <w:rPr>
          <w:lang w:val="sq-AL"/>
        </w:rPr>
        <w:t>Neni 2</w:t>
      </w:r>
    </w:p>
    <w:p w:rsidR="00D31ECF" w:rsidRPr="009148E6" w:rsidRDefault="00D31ECF" w:rsidP="00D31ECF">
      <w:pPr>
        <w:pStyle w:val="NeniTitull"/>
        <w:rPr>
          <w:lang w:val="sq-AL"/>
        </w:rPr>
      </w:pPr>
      <w:r w:rsidRPr="009148E6">
        <w:rPr>
          <w:lang w:val="sq-AL"/>
        </w:rPr>
        <w:t>Qëllimi i përdorimit</w:t>
      </w:r>
    </w:p>
    <w:p w:rsidR="00D31ECF" w:rsidRPr="00742332" w:rsidRDefault="00D31ECF" w:rsidP="00D31ECF">
      <w:pPr>
        <w:widowControl w:val="0"/>
        <w:spacing w:after="0" w:line="240" w:lineRule="auto"/>
        <w:rPr>
          <w:rFonts w:ascii="Garamond" w:hAnsi="Garamond"/>
          <w:sz w:val="14"/>
          <w:szCs w:val="24"/>
          <w:lang w:val="sq-AL"/>
        </w:rPr>
      </w:pPr>
    </w:p>
    <w:p w:rsidR="00D31ECF" w:rsidRPr="009148E6" w:rsidRDefault="00D31ECF" w:rsidP="00D31ECF">
      <w:pPr>
        <w:widowControl w:val="0"/>
        <w:spacing w:after="0" w:line="240" w:lineRule="auto"/>
        <w:rPr>
          <w:rFonts w:ascii="Garamond" w:hAnsi="Garamond"/>
          <w:b/>
          <w:sz w:val="24"/>
          <w:szCs w:val="24"/>
          <w:lang w:val="sq-AL" w:eastAsia="nl-NL"/>
        </w:rPr>
      </w:pPr>
      <w:r w:rsidRPr="009148E6">
        <w:rPr>
          <w:rFonts w:ascii="Garamond" w:hAnsi="Garamond"/>
          <w:sz w:val="24"/>
          <w:szCs w:val="24"/>
          <w:lang w:val="sq-AL"/>
        </w:rPr>
        <w:t>Qëllimi i kësaj kontrate është dhënia në gëzim të përkohshëm i objektit të përcaktuar në nenin 1,</w:t>
      </w:r>
      <w:r w:rsidRPr="009148E6">
        <w:rPr>
          <w:rFonts w:ascii="Garamond" w:hAnsi="Garamond"/>
          <w:sz w:val="24"/>
          <w:szCs w:val="24"/>
          <w:lang w:val="sq-AL" w:eastAsia="nl-NL"/>
        </w:rPr>
        <w:t xml:space="preserve"> për ....... (sipas kërkesës së qiramarrësit dhe planbiznesit)</w:t>
      </w:r>
      <w:r w:rsidRPr="009148E6">
        <w:rPr>
          <w:rFonts w:ascii="Garamond" w:hAnsi="Garamond"/>
          <w:sz w:val="24"/>
          <w:szCs w:val="24"/>
          <w:lang w:val="sq-AL"/>
        </w:rPr>
        <w:t xml:space="preserve">. </w:t>
      </w:r>
    </w:p>
    <w:p w:rsidR="00D31ECF" w:rsidRPr="00203DF8" w:rsidRDefault="00D31ECF" w:rsidP="00D31ECF">
      <w:pPr>
        <w:widowControl w:val="0"/>
        <w:spacing w:after="0" w:line="240" w:lineRule="auto"/>
        <w:jc w:val="center"/>
        <w:rPr>
          <w:rFonts w:ascii="Garamond" w:hAnsi="Garamond"/>
          <w:b/>
          <w:bCs/>
          <w:sz w:val="6"/>
          <w:szCs w:val="24"/>
          <w:lang w:val="sq-AL"/>
        </w:rPr>
      </w:pPr>
    </w:p>
    <w:p w:rsidR="00D31ECF" w:rsidRPr="009148E6" w:rsidRDefault="00D31ECF" w:rsidP="00D31ECF">
      <w:pPr>
        <w:pStyle w:val="NeniNr"/>
        <w:rPr>
          <w:lang w:val="sq-AL"/>
        </w:rPr>
      </w:pPr>
      <w:r w:rsidRPr="009148E6">
        <w:rPr>
          <w:lang w:val="sq-AL"/>
        </w:rPr>
        <w:t>Neni 3</w:t>
      </w:r>
    </w:p>
    <w:p w:rsidR="00D31ECF" w:rsidRPr="009148E6" w:rsidRDefault="00D31ECF" w:rsidP="00D31ECF">
      <w:pPr>
        <w:pStyle w:val="NeniTitull"/>
        <w:rPr>
          <w:lang w:val="sq-AL"/>
        </w:rPr>
      </w:pPr>
      <w:r w:rsidRPr="009148E6">
        <w:rPr>
          <w:lang w:val="sq-AL"/>
        </w:rPr>
        <w:t>Kohëzgjatja</w:t>
      </w:r>
    </w:p>
    <w:p w:rsidR="00D31ECF" w:rsidRPr="00742332" w:rsidRDefault="00D31ECF" w:rsidP="00D31ECF">
      <w:pPr>
        <w:widowControl w:val="0"/>
        <w:spacing w:after="0" w:line="240" w:lineRule="auto"/>
        <w:rPr>
          <w:rFonts w:ascii="Garamond" w:hAnsi="Garamond"/>
          <w:sz w:val="12"/>
          <w:szCs w:val="24"/>
          <w:lang w:val="sq-AL"/>
        </w:rPr>
      </w:pPr>
    </w:p>
    <w:p w:rsidR="00D31ECF" w:rsidRPr="00742332" w:rsidRDefault="00D31ECF" w:rsidP="00D31ECF">
      <w:pPr>
        <w:widowControl w:val="0"/>
        <w:spacing w:after="0" w:line="240" w:lineRule="auto"/>
        <w:rPr>
          <w:rFonts w:ascii="Garamond" w:hAnsi="Garamond"/>
          <w:spacing w:val="-4"/>
          <w:sz w:val="24"/>
          <w:szCs w:val="24"/>
          <w:lang w:val="sq-AL"/>
        </w:rPr>
      </w:pPr>
      <w:r w:rsidRPr="00742332">
        <w:rPr>
          <w:rFonts w:ascii="Garamond" w:hAnsi="Garamond"/>
          <w:spacing w:val="-4"/>
          <w:sz w:val="24"/>
          <w:szCs w:val="24"/>
          <w:lang w:val="sq-AL"/>
        </w:rPr>
        <w:t>Kjo kontratë është e vlefshme për _______ vjet dhe hyn në fuqi me nënshkrimin e saj nga palët.</w:t>
      </w:r>
      <w:r w:rsidR="009148E6" w:rsidRPr="00742332">
        <w:rPr>
          <w:rFonts w:ascii="Garamond" w:hAnsi="Garamond"/>
          <w:spacing w:val="-4"/>
          <w:sz w:val="24"/>
          <w:szCs w:val="24"/>
          <w:lang w:val="sq-AL"/>
        </w:rPr>
        <w:t xml:space="preserve"> </w:t>
      </w:r>
    </w:p>
    <w:p w:rsidR="00D31ECF" w:rsidRPr="00742332" w:rsidRDefault="00D31ECF" w:rsidP="00D31ECF">
      <w:pPr>
        <w:widowControl w:val="0"/>
        <w:spacing w:after="0" w:line="240" w:lineRule="auto"/>
        <w:jc w:val="center"/>
        <w:rPr>
          <w:rFonts w:ascii="Garamond" w:hAnsi="Garamond"/>
          <w:b/>
          <w:bCs/>
          <w:sz w:val="12"/>
          <w:szCs w:val="24"/>
          <w:lang w:val="sq-AL"/>
        </w:rPr>
      </w:pPr>
    </w:p>
    <w:p w:rsidR="00D31ECF" w:rsidRPr="009148E6" w:rsidRDefault="00D31ECF" w:rsidP="00D31ECF">
      <w:pPr>
        <w:pStyle w:val="NeniNr"/>
        <w:rPr>
          <w:lang w:val="sq-AL"/>
        </w:rPr>
      </w:pPr>
      <w:r w:rsidRPr="009148E6">
        <w:rPr>
          <w:lang w:val="sq-AL"/>
        </w:rPr>
        <w:t>Neni 4</w:t>
      </w:r>
    </w:p>
    <w:p w:rsidR="00D31ECF" w:rsidRPr="00B94AF7" w:rsidRDefault="00D31ECF" w:rsidP="00D31ECF">
      <w:pPr>
        <w:pStyle w:val="NeniNr"/>
        <w:rPr>
          <w:b/>
          <w:lang w:val="sq-AL"/>
        </w:rPr>
      </w:pPr>
      <w:r w:rsidRPr="00B94AF7">
        <w:rPr>
          <w:b/>
          <w:lang w:val="sq-AL"/>
        </w:rPr>
        <w:t>Të drejtat dhe detyrimet e qiradhënësit</w:t>
      </w:r>
    </w:p>
    <w:p w:rsidR="00D31ECF" w:rsidRPr="00742332" w:rsidRDefault="00D31ECF" w:rsidP="00D31ECF">
      <w:pPr>
        <w:widowControl w:val="0"/>
        <w:spacing w:after="0" w:line="240" w:lineRule="auto"/>
        <w:rPr>
          <w:rFonts w:ascii="Garamond" w:hAnsi="Garamond"/>
          <w:sz w:val="16"/>
          <w:szCs w:val="24"/>
          <w:lang w:val="sq-AL"/>
        </w:rPr>
      </w:pP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4.1</w:t>
      </w:r>
      <w:r w:rsidRPr="009148E6">
        <w:rPr>
          <w:rFonts w:ascii="Garamond" w:hAnsi="Garamond"/>
          <w:b/>
          <w:bCs/>
          <w:sz w:val="24"/>
          <w:szCs w:val="24"/>
          <w:lang w:val="sq-AL"/>
        </w:rPr>
        <w:t xml:space="preserve"> </w:t>
      </w:r>
      <w:r w:rsidRPr="009148E6">
        <w:rPr>
          <w:rFonts w:ascii="Garamond" w:hAnsi="Garamond"/>
          <w:sz w:val="24"/>
          <w:szCs w:val="24"/>
          <w:lang w:val="sq-AL"/>
        </w:rPr>
        <w:t xml:space="preserve">“Qiradhënësi”, nëpërmjet __________, si njësia që ka në administrim pasurinë shtetërore, dorëzon brenda një muaji nga hyrja në fuqi e kësaj kontrate, pronën e përcaktuar në nenin 1 të saj, të lirë për t’u shfrytëzuar për qëllimin e kësaj kontrate. Në momentin e dorëzimit do të hartohet procesverbali i dorëzimit të objektit që jepet me qira i shoqëruar me foto, i cili është pjesë përbërëse e kontratës.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4.2</w:t>
      </w:r>
      <w:r w:rsidRPr="009148E6">
        <w:rPr>
          <w:rFonts w:ascii="Garamond" w:hAnsi="Garamond"/>
          <w:sz w:val="24"/>
          <w:szCs w:val="24"/>
          <w:lang w:val="sq-AL"/>
        </w:rPr>
        <w:t xml:space="preserve"> “Qiradhënësi” ka të drejtë të kontrollojë në çdo kohë për respektimin e kushteve të kësaj kontrate nga ana e “Qiramarrësit”.</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4.3</w:t>
      </w:r>
      <w:r w:rsidRPr="009148E6">
        <w:rPr>
          <w:rFonts w:ascii="Garamond" w:hAnsi="Garamond"/>
          <w:b/>
          <w:sz w:val="24"/>
          <w:szCs w:val="24"/>
          <w:lang w:val="sq-AL"/>
        </w:rPr>
        <w:t xml:space="preserve"> </w:t>
      </w:r>
      <w:r w:rsidRPr="009148E6">
        <w:rPr>
          <w:rFonts w:ascii="Garamond" w:hAnsi="Garamond"/>
          <w:sz w:val="24"/>
          <w:szCs w:val="24"/>
          <w:lang w:val="sq-AL"/>
        </w:rPr>
        <w:t>“Qiradhënësi” ka të drejtë që, në çdo kohë gjatë kohëzgjatjes së kontratës, nëpërmjet njësisë</w:t>
      </w:r>
      <w:r w:rsidRPr="009148E6">
        <w:rPr>
          <w:rFonts w:ascii="Garamond" w:hAnsi="Garamond"/>
          <w:b/>
          <w:sz w:val="24"/>
          <w:szCs w:val="24"/>
          <w:lang w:val="sq-AL"/>
        </w:rPr>
        <w:t xml:space="preserve"> </w:t>
      </w:r>
      <w:r w:rsidRPr="009148E6">
        <w:rPr>
          <w:rFonts w:ascii="Garamond" w:hAnsi="Garamond"/>
          <w:sz w:val="24"/>
          <w:szCs w:val="24"/>
          <w:lang w:val="sq-AL"/>
        </w:rPr>
        <w:t>monitoruese të kontratës së qirasë, _________, të monitorojë kontratën për verifikimin e</w:t>
      </w:r>
      <w:r w:rsidR="009148E6" w:rsidRPr="009148E6">
        <w:rPr>
          <w:rFonts w:ascii="Garamond" w:hAnsi="Garamond"/>
          <w:sz w:val="24"/>
          <w:szCs w:val="24"/>
          <w:lang w:val="sq-AL"/>
        </w:rPr>
        <w:t xml:space="preserve"> </w:t>
      </w:r>
      <w:r w:rsidRPr="009148E6">
        <w:rPr>
          <w:rFonts w:ascii="Garamond" w:hAnsi="Garamond"/>
          <w:sz w:val="24"/>
          <w:szCs w:val="24"/>
          <w:lang w:val="sq-AL"/>
        </w:rPr>
        <w:t xml:space="preserve"> zbatimit të kushteve të përcaktuara në të.</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4.4</w:t>
      </w:r>
      <w:r w:rsidRPr="009148E6">
        <w:rPr>
          <w:rFonts w:ascii="Garamond" w:hAnsi="Garamond"/>
          <w:sz w:val="24"/>
          <w:szCs w:val="24"/>
          <w:lang w:val="sq-AL"/>
        </w:rPr>
        <w:t xml:space="preserve"> “Qiradhënësi” është i detyruar të garantojë “Qiramarrësin” për gëzimin e qetë të sendit, objekt të kësaj kontrate ndaj të tretëve, të cilët mund të ngrenë pretendime për të drejtën e tyre mbi këtë pronë.</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4.5</w:t>
      </w:r>
      <w:r w:rsidRPr="009148E6">
        <w:rPr>
          <w:rFonts w:ascii="Garamond" w:hAnsi="Garamond"/>
          <w:sz w:val="24"/>
          <w:szCs w:val="24"/>
          <w:lang w:val="sq-AL"/>
        </w:rPr>
        <w:t xml:space="preserve"> “Qiradhënësi” ka të drejtë të kërkojë zgjidhjen e kontratës kur Qiramarrësi shkel detyrimet e marra përsipër, duke njoftuar këtë të fundit 30 ditë përpara me shkrim.</w:t>
      </w:r>
    </w:p>
    <w:p w:rsidR="00D31ECF" w:rsidRPr="00742332" w:rsidRDefault="00D31ECF" w:rsidP="00D31ECF">
      <w:pPr>
        <w:widowControl w:val="0"/>
        <w:spacing w:after="0" w:line="240" w:lineRule="auto"/>
        <w:rPr>
          <w:rFonts w:ascii="Garamond" w:hAnsi="Garamond"/>
          <w:spacing w:val="-4"/>
          <w:sz w:val="24"/>
          <w:szCs w:val="24"/>
          <w:lang w:val="sq-AL"/>
        </w:rPr>
      </w:pPr>
      <w:r w:rsidRPr="00742332">
        <w:rPr>
          <w:rFonts w:ascii="Garamond" w:hAnsi="Garamond"/>
          <w:bCs/>
          <w:spacing w:val="-4"/>
          <w:sz w:val="24"/>
          <w:szCs w:val="24"/>
          <w:lang w:val="sq-AL"/>
        </w:rPr>
        <w:t>4.6</w:t>
      </w:r>
      <w:r w:rsidRPr="00742332">
        <w:rPr>
          <w:rFonts w:ascii="Garamond" w:hAnsi="Garamond"/>
          <w:spacing w:val="-4"/>
          <w:sz w:val="24"/>
          <w:szCs w:val="24"/>
          <w:lang w:val="sq-AL"/>
        </w:rPr>
        <w:t xml:space="preserve"> “Qiradhënësi” nuk është i detyruar të garantojë Qiramarrësin nga shqetësimet e të tretëve që nuk pretendojnë të kenë të drejta mbi pronën.</w:t>
      </w:r>
    </w:p>
    <w:p w:rsidR="00D31ECF" w:rsidRPr="00742332" w:rsidRDefault="00D31ECF" w:rsidP="00D31ECF">
      <w:pPr>
        <w:widowControl w:val="0"/>
        <w:spacing w:after="0" w:line="240" w:lineRule="auto"/>
        <w:jc w:val="center"/>
        <w:rPr>
          <w:rFonts w:ascii="Garamond" w:hAnsi="Garamond"/>
          <w:bCs/>
          <w:sz w:val="14"/>
          <w:szCs w:val="24"/>
          <w:lang w:val="sq-AL"/>
        </w:rPr>
      </w:pPr>
    </w:p>
    <w:p w:rsidR="00D31ECF" w:rsidRPr="009148E6" w:rsidRDefault="00D31ECF" w:rsidP="00D31ECF">
      <w:pPr>
        <w:pStyle w:val="NeniNr"/>
        <w:rPr>
          <w:lang w:val="sq-AL"/>
        </w:rPr>
      </w:pPr>
      <w:r w:rsidRPr="009148E6">
        <w:rPr>
          <w:lang w:val="sq-AL"/>
        </w:rPr>
        <w:t>Neni 5</w:t>
      </w:r>
    </w:p>
    <w:p w:rsidR="00D31ECF" w:rsidRPr="009148E6" w:rsidRDefault="00D31ECF" w:rsidP="00D31ECF">
      <w:pPr>
        <w:pStyle w:val="NeniTitull"/>
        <w:rPr>
          <w:lang w:val="sq-AL"/>
        </w:rPr>
      </w:pPr>
      <w:r w:rsidRPr="009148E6">
        <w:rPr>
          <w:lang w:val="sq-AL"/>
        </w:rPr>
        <w:t>Të drejtat dhe detyrimet e qiramarrësit</w:t>
      </w:r>
    </w:p>
    <w:p w:rsidR="00D31ECF" w:rsidRPr="00742332" w:rsidRDefault="00D31ECF" w:rsidP="00D31ECF">
      <w:pPr>
        <w:widowControl w:val="0"/>
        <w:spacing w:after="0" w:line="240" w:lineRule="auto"/>
        <w:rPr>
          <w:rFonts w:ascii="Garamond" w:hAnsi="Garamond"/>
          <w:sz w:val="14"/>
          <w:szCs w:val="24"/>
          <w:lang w:val="sq-AL"/>
        </w:rPr>
      </w:pPr>
    </w:p>
    <w:p w:rsidR="00D31ECF" w:rsidRPr="00742332" w:rsidRDefault="00D31ECF" w:rsidP="00D31ECF">
      <w:pPr>
        <w:widowControl w:val="0"/>
        <w:spacing w:after="0" w:line="240" w:lineRule="auto"/>
        <w:rPr>
          <w:rFonts w:ascii="Garamond" w:hAnsi="Garamond"/>
          <w:spacing w:val="-4"/>
          <w:sz w:val="24"/>
          <w:szCs w:val="24"/>
          <w:lang w:val="sq-AL"/>
        </w:rPr>
      </w:pPr>
      <w:r w:rsidRPr="00742332">
        <w:rPr>
          <w:rFonts w:ascii="Garamond" w:hAnsi="Garamond"/>
          <w:bCs/>
          <w:spacing w:val="-4"/>
          <w:sz w:val="24"/>
          <w:szCs w:val="24"/>
          <w:lang w:val="sq-AL"/>
        </w:rPr>
        <w:t>5.1</w:t>
      </w:r>
      <w:r w:rsidRPr="00742332">
        <w:rPr>
          <w:rFonts w:ascii="Garamond" w:hAnsi="Garamond"/>
          <w:b/>
          <w:bCs/>
          <w:spacing w:val="-4"/>
          <w:sz w:val="24"/>
          <w:szCs w:val="24"/>
          <w:lang w:val="sq-AL"/>
        </w:rPr>
        <w:t xml:space="preserve"> </w:t>
      </w:r>
      <w:r w:rsidRPr="00742332">
        <w:rPr>
          <w:rFonts w:ascii="Garamond" w:hAnsi="Garamond"/>
          <w:spacing w:val="-4"/>
          <w:sz w:val="24"/>
          <w:szCs w:val="24"/>
          <w:lang w:val="sq-AL"/>
        </w:rPr>
        <w:t>“Qiramarrësi” ka të drejtë që, sipas legjislacionit në fuqi, të përdorë e të gëzojë pronën e marrë me qira dhe përmirësimet e bëra në të, për gjithë kohën që është në fuqi kjo kontratë.</w:t>
      </w:r>
    </w:p>
    <w:p w:rsidR="00D31ECF" w:rsidRPr="00742332" w:rsidRDefault="00D31ECF" w:rsidP="00D31ECF">
      <w:pPr>
        <w:widowControl w:val="0"/>
        <w:spacing w:after="0" w:line="240" w:lineRule="auto"/>
        <w:rPr>
          <w:rFonts w:ascii="Garamond" w:hAnsi="Garamond"/>
          <w:spacing w:val="-4"/>
          <w:sz w:val="24"/>
          <w:szCs w:val="24"/>
          <w:lang w:val="sq-AL"/>
        </w:rPr>
      </w:pPr>
      <w:r w:rsidRPr="00742332">
        <w:rPr>
          <w:rFonts w:ascii="Garamond" w:hAnsi="Garamond"/>
          <w:bCs/>
          <w:spacing w:val="-4"/>
          <w:sz w:val="24"/>
          <w:szCs w:val="24"/>
          <w:lang w:val="sq-AL"/>
        </w:rPr>
        <w:t>5.2</w:t>
      </w:r>
      <w:r w:rsidRPr="00742332">
        <w:rPr>
          <w:rFonts w:ascii="Garamond" w:hAnsi="Garamond"/>
          <w:b/>
          <w:bCs/>
          <w:spacing w:val="-4"/>
          <w:sz w:val="24"/>
          <w:szCs w:val="24"/>
          <w:lang w:val="sq-AL"/>
        </w:rPr>
        <w:t xml:space="preserve"> </w:t>
      </w:r>
      <w:r w:rsidRPr="00742332">
        <w:rPr>
          <w:rFonts w:ascii="Garamond" w:hAnsi="Garamond"/>
          <w:spacing w:val="-4"/>
          <w:sz w:val="24"/>
          <w:szCs w:val="24"/>
          <w:lang w:val="sq-AL"/>
        </w:rPr>
        <w:t>“Qiramarrësi” ka për detyrë që të përdorë sendin, objekt të kësaj kontrate, për qëllimin e</w:t>
      </w:r>
      <w:r w:rsidR="009148E6" w:rsidRPr="00742332">
        <w:rPr>
          <w:rFonts w:ascii="Garamond" w:hAnsi="Garamond"/>
          <w:spacing w:val="-4"/>
          <w:sz w:val="24"/>
          <w:szCs w:val="24"/>
          <w:lang w:val="sq-AL"/>
        </w:rPr>
        <w:t xml:space="preserve">    </w:t>
      </w:r>
      <w:r w:rsidRPr="00742332">
        <w:rPr>
          <w:rFonts w:ascii="Garamond" w:hAnsi="Garamond"/>
          <w:spacing w:val="-4"/>
          <w:sz w:val="24"/>
          <w:szCs w:val="24"/>
          <w:lang w:val="sq-AL"/>
        </w:rPr>
        <w:t xml:space="preserve">parashikuar në nenin 2, në përputhje me detyrimet ligjore që rrjedhin nga </w:t>
      </w:r>
      <w:r w:rsidR="0060723B" w:rsidRPr="00742332">
        <w:rPr>
          <w:rFonts w:ascii="Garamond" w:hAnsi="Garamond"/>
          <w:spacing w:val="-4"/>
          <w:sz w:val="24"/>
          <w:szCs w:val="24"/>
          <w:lang w:val="sq-AL"/>
        </w:rPr>
        <w:t>legjislacioni shqiptar</w:t>
      </w:r>
      <w:r w:rsidRPr="00742332">
        <w:rPr>
          <w:rFonts w:ascii="Garamond" w:hAnsi="Garamond"/>
          <w:spacing w:val="-4"/>
          <w:sz w:val="24"/>
          <w:szCs w:val="24"/>
          <w:lang w:val="sq-AL"/>
        </w:rPr>
        <w:t>.</w:t>
      </w:r>
      <w:r w:rsidR="009148E6" w:rsidRPr="00742332">
        <w:rPr>
          <w:rFonts w:ascii="Garamond" w:hAnsi="Garamond"/>
          <w:spacing w:val="-4"/>
          <w:sz w:val="24"/>
          <w:szCs w:val="24"/>
          <w:lang w:val="sq-AL"/>
        </w:rPr>
        <w:t xml:space="preserve"> </w:t>
      </w:r>
    </w:p>
    <w:p w:rsidR="00D31ECF" w:rsidRPr="00203DF8" w:rsidRDefault="00D31ECF" w:rsidP="00D31ECF">
      <w:pPr>
        <w:widowControl w:val="0"/>
        <w:spacing w:after="0" w:line="240" w:lineRule="auto"/>
        <w:rPr>
          <w:rFonts w:ascii="Garamond" w:hAnsi="Garamond"/>
          <w:spacing w:val="-4"/>
          <w:sz w:val="24"/>
          <w:szCs w:val="24"/>
          <w:lang w:val="sq-AL"/>
        </w:rPr>
      </w:pPr>
      <w:r w:rsidRPr="00203DF8">
        <w:rPr>
          <w:rFonts w:ascii="Garamond" w:hAnsi="Garamond"/>
          <w:bCs/>
          <w:spacing w:val="-4"/>
          <w:sz w:val="24"/>
          <w:szCs w:val="24"/>
          <w:lang w:val="sq-AL"/>
        </w:rPr>
        <w:t>5.3</w:t>
      </w:r>
      <w:r w:rsidRPr="00203DF8">
        <w:rPr>
          <w:rFonts w:ascii="Garamond" w:hAnsi="Garamond"/>
          <w:spacing w:val="-4"/>
          <w:sz w:val="24"/>
          <w:szCs w:val="24"/>
          <w:lang w:val="sq-AL"/>
        </w:rPr>
        <w:t xml:space="preserve"> “Qiramarrësi” detyrohet që, në pasurinë e marrë me qira, të realizojë aktivitetin sipas nenit 2 të kësaj kontrate, duke investuar sipas fazave dhe vlerave të shprehura në plan biznesin e paraqitur në komisionin e vlerësimit të dokumenteve.</w:t>
      </w:r>
      <w:r w:rsidR="009148E6" w:rsidRPr="00203DF8">
        <w:rPr>
          <w:rFonts w:ascii="Garamond" w:hAnsi="Garamond"/>
          <w:spacing w:val="-4"/>
          <w:sz w:val="24"/>
          <w:szCs w:val="24"/>
          <w:lang w:val="sq-AL"/>
        </w:rPr>
        <w:t xml:space="preserve">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5.4 “Qiramarrësi” detyrohet të shfrytëzojë dhe të mirëmbajë objektin e kontratës së qirasë.</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5.5 “Qiramarrësi” detyrohet të përballojë me shpenzimet e tij, detyrimet që lidhen me dëmet e shkaktuara eventualisht palëve të treta.</w:t>
      </w:r>
    </w:p>
    <w:p w:rsidR="00D31ECF" w:rsidRPr="009148E6" w:rsidRDefault="00D31ECF" w:rsidP="00D31ECF">
      <w:pPr>
        <w:widowControl w:val="0"/>
        <w:spacing w:after="0" w:line="240" w:lineRule="auto"/>
        <w:rPr>
          <w:rFonts w:ascii="Garamond" w:hAnsi="Garamond"/>
          <w:sz w:val="24"/>
          <w:szCs w:val="24"/>
          <w:lang w:val="sq-AL"/>
        </w:rPr>
      </w:pPr>
      <w:r w:rsidRPr="0060723B">
        <w:rPr>
          <w:rFonts w:ascii="Garamond" w:hAnsi="Garamond"/>
          <w:sz w:val="24"/>
          <w:szCs w:val="24"/>
          <w:lang w:val="sq-AL"/>
        </w:rPr>
        <w:t>5.</w:t>
      </w:r>
      <w:r w:rsidRPr="009148E6">
        <w:rPr>
          <w:rFonts w:ascii="Garamond" w:hAnsi="Garamond"/>
          <w:sz w:val="24"/>
          <w:szCs w:val="24"/>
          <w:lang w:val="sq-AL"/>
        </w:rPr>
        <w:t>6 “Qiramarrësi” detyrohet të sigurojë objektin e kontratës së qirasë, nëpërmjet policës së sigurimit.</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5.7</w:t>
      </w:r>
      <w:r w:rsidRPr="009148E6">
        <w:rPr>
          <w:rFonts w:ascii="Garamond" w:hAnsi="Garamond"/>
          <w:sz w:val="24"/>
          <w:szCs w:val="24"/>
          <w:lang w:val="sq-AL"/>
        </w:rPr>
        <w:t xml:space="preserve"> “Qiramarrësi”, në funksion të zhvillimit të aktivitetit, në territorin objekt i kësaj kontrate, do të investojë, për </w:t>
      </w:r>
      <w:r w:rsidR="00742332">
        <w:rPr>
          <w:rFonts w:ascii="Garamond" w:hAnsi="Garamond"/>
          <w:sz w:val="24"/>
          <w:szCs w:val="24"/>
          <w:lang w:val="sq-AL" w:eastAsia="nl-NL"/>
        </w:rPr>
        <w:t>_________</w:t>
      </w:r>
      <w:r w:rsidRPr="009148E6">
        <w:rPr>
          <w:rFonts w:ascii="Garamond" w:hAnsi="Garamond"/>
          <w:sz w:val="24"/>
          <w:szCs w:val="24"/>
          <w:lang w:val="sq-AL" w:eastAsia="nl-NL"/>
        </w:rPr>
        <w:t>, në vlerën________</w:t>
      </w:r>
      <w:r w:rsidRPr="009148E6">
        <w:rPr>
          <w:rFonts w:ascii="Garamond" w:hAnsi="Garamond"/>
          <w:sz w:val="24"/>
          <w:szCs w:val="24"/>
          <w:lang w:val="sq-AL"/>
        </w:rPr>
        <w:t>.</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Sipas planbiznesit të paraqitur, në konkurrim, ky investim do të realizohet si vijon:</w:t>
      </w:r>
      <w:r w:rsidR="009148E6" w:rsidRPr="009148E6">
        <w:rPr>
          <w:rFonts w:ascii="Garamond" w:hAnsi="Garamond"/>
          <w:sz w:val="24"/>
          <w:szCs w:val="24"/>
          <w:lang w:val="sq-AL"/>
        </w:rPr>
        <w:t xml:space="preserve">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5.8</w:t>
      </w:r>
      <w:r w:rsidRPr="009148E6">
        <w:rPr>
          <w:rFonts w:ascii="Garamond" w:hAnsi="Garamond"/>
          <w:sz w:val="24"/>
          <w:szCs w:val="24"/>
          <w:lang w:val="sq-AL"/>
        </w:rPr>
        <w:t xml:space="preserve"> “Qiramarrësi” (do të përcaktojë </w:t>
      </w:r>
      <w:r w:rsidR="009148E6" w:rsidRPr="009148E6">
        <w:rPr>
          <w:rFonts w:ascii="Garamond" w:hAnsi="Garamond"/>
          <w:sz w:val="24"/>
          <w:szCs w:val="24"/>
          <w:lang w:val="sq-AL"/>
        </w:rPr>
        <w:t xml:space="preserve">nr. </w:t>
      </w:r>
      <w:r w:rsidRPr="009148E6">
        <w:rPr>
          <w:rFonts w:ascii="Garamond" w:hAnsi="Garamond"/>
          <w:sz w:val="24"/>
          <w:szCs w:val="24"/>
          <w:lang w:val="sq-AL"/>
        </w:rPr>
        <w:t>e të punësuarve në varësi të fazave të investimit dhe në vijim të kontratës së qirasë).</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Pavarësisht parashikimeve të realizimit si më sipër, monitorimi dhe përllogaritjet e afateve të realizimeve të punësimit të parashikuar transferohen në kohë gjithmonë pas datës së lejeve përkatëse të nevojshme për punime, ngritjen e aktivitetit dhe vënien në jetë të tij.</w:t>
      </w:r>
      <w:r w:rsidR="009148E6" w:rsidRPr="009148E6">
        <w:rPr>
          <w:rFonts w:ascii="Garamond" w:hAnsi="Garamond"/>
          <w:sz w:val="24"/>
          <w:szCs w:val="24"/>
          <w:lang w:val="sq-AL"/>
        </w:rPr>
        <w:t xml:space="preserve">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“Qiramarrësi” detyrohet të zbatojë legjislacionin në fuqi “Për përcaktimin e pagës minimale në shkallë vendi”.</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 xml:space="preserve">5.9 “Qiramarrësi”, në funksion të qëllimit sipas nenit 2 dhe zhvillimit të aktivitetit, në territorin objekt i kësaj kontrate, në realizimin e treguesve të marrë përsipër sipas neneve 5.7 dhe 5.8, detyrohet që të pajiset </w:t>
      </w:r>
      <w:r w:rsidR="0060723B" w:rsidRPr="009148E6">
        <w:rPr>
          <w:rFonts w:ascii="Garamond" w:hAnsi="Garamond"/>
          <w:sz w:val="24"/>
          <w:szCs w:val="24"/>
          <w:lang w:val="sq-AL"/>
        </w:rPr>
        <w:t xml:space="preserve">me leje ndërtimi dhe leje </w:t>
      </w:r>
      <w:r w:rsidRPr="009148E6">
        <w:rPr>
          <w:rFonts w:ascii="Garamond" w:hAnsi="Garamond"/>
          <w:sz w:val="24"/>
          <w:szCs w:val="24"/>
          <w:lang w:val="sq-AL"/>
        </w:rPr>
        <w:t xml:space="preserve">mjedisore nga organet kompetente.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5.10</w:t>
      </w:r>
      <w:r w:rsidRPr="009148E6">
        <w:rPr>
          <w:rFonts w:ascii="Garamond" w:hAnsi="Garamond"/>
          <w:sz w:val="24"/>
          <w:szCs w:val="24"/>
          <w:lang w:val="sq-AL"/>
        </w:rPr>
        <w:t xml:space="preserve"> “Qiramarrësi” detyrohet të paguajë detyrimin mujor të qirasë brenda afatit të përcaktuar në këtë kontratë. Për çdo ditë vonesë, do të paguajë një kamatë ditore prej 0.1% të vlerës së qirasë mujore. </w:t>
      </w:r>
    </w:p>
    <w:p w:rsidR="00D31ECF" w:rsidRPr="009148E6" w:rsidRDefault="00D31ECF" w:rsidP="00D31ECF">
      <w:pPr>
        <w:widowControl w:val="0"/>
        <w:spacing w:after="0" w:line="240" w:lineRule="auto"/>
        <w:rPr>
          <w:rFonts w:ascii="Garamond" w:hAnsi="Garamond"/>
          <w:bCs/>
          <w:sz w:val="24"/>
          <w:szCs w:val="24"/>
          <w:lang w:val="sq-AL"/>
        </w:rPr>
      </w:pPr>
      <w:r w:rsidRPr="009148E6">
        <w:rPr>
          <w:rFonts w:ascii="Garamond" w:hAnsi="Garamond"/>
          <w:bCs/>
          <w:sz w:val="24"/>
          <w:szCs w:val="24"/>
          <w:lang w:val="sq-AL"/>
        </w:rPr>
        <w:t>5.11</w:t>
      </w:r>
      <w:r w:rsidR="009148E6" w:rsidRPr="009148E6">
        <w:rPr>
          <w:rFonts w:ascii="Garamond" w:hAnsi="Garamond"/>
          <w:bCs/>
          <w:sz w:val="24"/>
          <w:szCs w:val="24"/>
          <w:lang w:val="sq-AL"/>
        </w:rPr>
        <w:t xml:space="preserve"> </w:t>
      </w:r>
      <w:r w:rsidRPr="009148E6">
        <w:rPr>
          <w:rFonts w:ascii="Garamond" w:hAnsi="Garamond"/>
          <w:sz w:val="24"/>
          <w:szCs w:val="24"/>
          <w:lang w:val="sq-AL"/>
        </w:rPr>
        <w:t xml:space="preserve">“Qiramarrësi” detyrohet që, para përfundimit të vitit të pestë të përdorimit të objektit me qira sipas kësaj kontrate, të paraqesë para Qiradhënësit shtesën e plan biznesit për treguesit e periudhës në vijim, brenda objektit të kontratës dhe pa ulur treguesit e shprehur në pikat 5.7 dhe 5.8 të kësaj kontrate. </w:t>
      </w:r>
    </w:p>
    <w:p w:rsidR="00D31ECF" w:rsidRPr="00203DF8" w:rsidRDefault="00D31ECF" w:rsidP="00D31ECF">
      <w:pPr>
        <w:widowControl w:val="0"/>
        <w:spacing w:after="0" w:line="240" w:lineRule="auto"/>
        <w:rPr>
          <w:rFonts w:ascii="Garamond" w:hAnsi="Garamond"/>
          <w:spacing w:val="-4"/>
          <w:sz w:val="24"/>
          <w:szCs w:val="24"/>
          <w:lang w:val="sq-AL"/>
        </w:rPr>
      </w:pPr>
      <w:r w:rsidRPr="00203DF8">
        <w:rPr>
          <w:rFonts w:ascii="Garamond" w:hAnsi="Garamond"/>
          <w:spacing w:val="-4"/>
          <w:sz w:val="24"/>
          <w:szCs w:val="24"/>
          <w:lang w:val="sq-AL"/>
        </w:rPr>
        <w:t xml:space="preserve">5.12 “Qiramarrësi” detyrohet të paraqesë te </w:t>
      </w:r>
      <w:r w:rsidR="0060723B" w:rsidRPr="00203DF8">
        <w:rPr>
          <w:rFonts w:ascii="Garamond" w:hAnsi="Garamond"/>
          <w:spacing w:val="-4"/>
          <w:sz w:val="24"/>
          <w:szCs w:val="24"/>
          <w:lang w:val="sq-AL"/>
        </w:rPr>
        <w:t>“</w:t>
      </w:r>
      <w:r w:rsidRPr="00203DF8">
        <w:rPr>
          <w:rFonts w:ascii="Garamond" w:hAnsi="Garamond"/>
          <w:spacing w:val="-4"/>
          <w:sz w:val="24"/>
          <w:szCs w:val="24"/>
          <w:lang w:val="sq-AL"/>
        </w:rPr>
        <w:t>Qiradhënësi</w:t>
      </w:r>
      <w:r w:rsidR="0060723B" w:rsidRPr="00203DF8">
        <w:rPr>
          <w:rFonts w:ascii="Garamond" w:hAnsi="Garamond"/>
          <w:spacing w:val="-4"/>
          <w:sz w:val="24"/>
          <w:szCs w:val="24"/>
          <w:lang w:val="sq-AL"/>
        </w:rPr>
        <w:t>”</w:t>
      </w:r>
      <w:r w:rsidRPr="00203DF8">
        <w:rPr>
          <w:rFonts w:ascii="Garamond" w:hAnsi="Garamond"/>
          <w:spacing w:val="-4"/>
          <w:sz w:val="24"/>
          <w:szCs w:val="24"/>
          <w:lang w:val="sq-AL"/>
        </w:rPr>
        <w:t xml:space="preserve"> në fillim të çdo viti, relacion me shkrim lidhur me vlerat e investimeve, të paraqitura në pasqyrat financiare vjetore të subjektit, shoqëruar me relacionin përkatës të hartuar nga eksperti kontabël i miratuar, vërtetuar me çdo dokumentacion të vlefshëm, si dhe vërtetimin nga institucionet shtetërore përkatëse për numrin e të punësuarve në objektin e marrë me qira.</w:t>
      </w:r>
      <w:r w:rsidR="009148E6" w:rsidRPr="00203DF8">
        <w:rPr>
          <w:rFonts w:ascii="Garamond" w:hAnsi="Garamond"/>
          <w:spacing w:val="-4"/>
          <w:sz w:val="24"/>
          <w:szCs w:val="24"/>
          <w:lang w:val="sq-AL"/>
        </w:rPr>
        <w:t xml:space="preserve"> </w:t>
      </w:r>
    </w:p>
    <w:p w:rsidR="00D31ECF" w:rsidRPr="009148E6" w:rsidRDefault="00D31ECF" w:rsidP="00D31ECF">
      <w:pPr>
        <w:widowControl w:val="0"/>
        <w:tabs>
          <w:tab w:val="left" w:pos="540"/>
        </w:tabs>
        <w:spacing w:after="0" w:line="240" w:lineRule="auto"/>
        <w:rPr>
          <w:rFonts w:ascii="Garamond" w:hAnsi="Garamond"/>
          <w:sz w:val="24"/>
          <w:szCs w:val="24"/>
          <w:lang w:val="sq-AL"/>
        </w:rPr>
      </w:pPr>
      <w:r w:rsidRPr="009148E6">
        <w:rPr>
          <w:rFonts w:ascii="Garamond" w:hAnsi="Garamond"/>
          <w:bCs/>
          <w:sz w:val="24"/>
          <w:szCs w:val="24"/>
          <w:lang w:val="sq-AL"/>
        </w:rPr>
        <w:t>5.13</w:t>
      </w:r>
      <w:r w:rsidR="009148E6" w:rsidRPr="009148E6">
        <w:rPr>
          <w:rFonts w:ascii="Garamond" w:hAnsi="Garamond"/>
          <w:sz w:val="24"/>
          <w:szCs w:val="24"/>
          <w:lang w:val="sq-AL"/>
        </w:rPr>
        <w:t xml:space="preserve"> </w:t>
      </w:r>
      <w:r w:rsidRPr="009148E6">
        <w:rPr>
          <w:rFonts w:ascii="Garamond" w:hAnsi="Garamond"/>
          <w:sz w:val="24"/>
          <w:szCs w:val="24"/>
          <w:lang w:val="sq-AL"/>
        </w:rPr>
        <w:t xml:space="preserve">“Qiramarrësi” detyrohet që në momentin e përfundimit të kësaj kontrate të dorëzojë pronën të padëmtuar. </w:t>
      </w:r>
    </w:p>
    <w:p w:rsidR="00D31ECF" w:rsidRPr="009148E6" w:rsidRDefault="00D31ECF" w:rsidP="00D31ECF">
      <w:pPr>
        <w:pStyle w:val="ListParagraph"/>
        <w:widowControl w:val="0"/>
        <w:spacing w:after="0" w:line="240" w:lineRule="auto"/>
        <w:ind w:left="0" w:firstLine="284"/>
        <w:jc w:val="both"/>
        <w:rPr>
          <w:rFonts w:ascii="Garamond" w:hAnsi="Garamond"/>
          <w:sz w:val="24"/>
          <w:szCs w:val="24"/>
          <w:lang w:val="sq-AL"/>
        </w:rPr>
      </w:pPr>
      <w:r w:rsidRPr="009148E6">
        <w:rPr>
          <w:rFonts w:ascii="Garamond" w:hAnsi="Garamond"/>
          <w:sz w:val="24"/>
          <w:szCs w:val="24"/>
          <w:lang w:val="sq-AL"/>
        </w:rPr>
        <w:t xml:space="preserve">5.14 “Qiramarrësi”, në përfundim të kësaj kontrate, ka të drejtë të heqë përmirësimet e ndashme nga prona, por pa </w:t>
      </w:r>
      <w:r w:rsidR="00F518CE">
        <w:rPr>
          <w:rFonts w:ascii="Garamond" w:hAnsi="Garamond"/>
          <w:sz w:val="24"/>
          <w:szCs w:val="24"/>
          <w:lang w:val="sq-AL"/>
        </w:rPr>
        <w:t xml:space="preserve">e </w:t>
      </w:r>
      <w:r w:rsidRPr="009148E6">
        <w:rPr>
          <w:rFonts w:ascii="Garamond" w:hAnsi="Garamond"/>
          <w:sz w:val="24"/>
          <w:szCs w:val="24"/>
          <w:lang w:val="sq-AL"/>
        </w:rPr>
        <w:t>dëmtuar atë. “Qiradhënësi” nuk bën kompensimin financiar të investimeve në pasuri të paluajtshme të kryera nga “Qiramarrësi”.</w:t>
      </w:r>
    </w:p>
    <w:p w:rsidR="00D31ECF" w:rsidRPr="009148E6" w:rsidRDefault="00D31ECF" w:rsidP="00D31ECF">
      <w:pPr>
        <w:pStyle w:val="ListParagraph"/>
        <w:widowControl w:val="0"/>
        <w:spacing w:after="0" w:line="240" w:lineRule="auto"/>
        <w:ind w:left="0" w:firstLine="284"/>
        <w:jc w:val="both"/>
        <w:rPr>
          <w:rFonts w:ascii="Garamond" w:hAnsi="Garamond"/>
          <w:sz w:val="24"/>
          <w:szCs w:val="24"/>
          <w:lang w:val="sq-AL"/>
        </w:rPr>
      </w:pPr>
      <w:r w:rsidRPr="009148E6">
        <w:rPr>
          <w:rFonts w:ascii="Garamond" w:hAnsi="Garamond"/>
          <w:sz w:val="24"/>
          <w:szCs w:val="24"/>
          <w:lang w:val="sq-AL"/>
        </w:rPr>
        <w:t>5.15 Në ngarkim të “Qiramarrësit” janë të gjitha tatimet dhe detyrimet që rëndojnë mbi pronën e dhënë me qira.</w:t>
      </w:r>
    </w:p>
    <w:p w:rsidR="00D31ECF" w:rsidRPr="009148E6" w:rsidRDefault="00D31ECF" w:rsidP="00D31ECF">
      <w:pPr>
        <w:pStyle w:val="ListParagraph"/>
        <w:widowControl w:val="0"/>
        <w:spacing w:after="0" w:line="240" w:lineRule="auto"/>
        <w:ind w:left="0" w:firstLine="284"/>
        <w:jc w:val="both"/>
        <w:rPr>
          <w:rFonts w:ascii="Garamond" w:hAnsi="Garamond"/>
          <w:sz w:val="24"/>
          <w:szCs w:val="24"/>
          <w:lang w:val="sq-AL"/>
        </w:rPr>
      </w:pPr>
      <w:r w:rsidRPr="009148E6">
        <w:rPr>
          <w:rFonts w:ascii="Garamond" w:hAnsi="Garamond"/>
          <w:sz w:val="24"/>
          <w:szCs w:val="24"/>
          <w:lang w:val="sq-AL"/>
        </w:rPr>
        <w:t>5.16 “Qiramarrësit” nuk i lejohet, që pronën e dhënë me qira ta japë me nënqira ose t’ia kalojë kontratën një tjetri.</w:t>
      </w:r>
      <w:r w:rsidR="009148E6" w:rsidRPr="009148E6">
        <w:rPr>
          <w:rFonts w:ascii="Garamond" w:hAnsi="Garamond"/>
          <w:sz w:val="24"/>
          <w:szCs w:val="24"/>
          <w:lang w:val="sq-AL"/>
        </w:rPr>
        <w:t xml:space="preserve">    </w:t>
      </w:r>
      <w:r w:rsidRPr="009148E6">
        <w:rPr>
          <w:rFonts w:ascii="Garamond" w:hAnsi="Garamond"/>
          <w:sz w:val="24"/>
          <w:szCs w:val="24"/>
          <w:lang w:val="sq-AL"/>
        </w:rPr>
        <w:t xml:space="preserve"> </w:t>
      </w:r>
    </w:p>
    <w:p w:rsidR="00D31ECF" w:rsidRPr="00742332" w:rsidRDefault="00D31ECF" w:rsidP="00D31ECF">
      <w:pPr>
        <w:widowControl w:val="0"/>
        <w:spacing w:after="0" w:line="240" w:lineRule="auto"/>
        <w:rPr>
          <w:rFonts w:ascii="Garamond" w:hAnsi="Garamond"/>
          <w:spacing w:val="-4"/>
          <w:sz w:val="24"/>
          <w:szCs w:val="24"/>
          <w:lang w:val="sq-AL"/>
        </w:rPr>
      </w:pPr>
      <w:r w:rsidRPr="00742332">
        <w:rPr>
          <w:rFonts w:ascii="Garamond" w:hAnsi="Garamond"/>
          <w:spacing w:val="-4"/>
          <w:sz w:val="24"/>
          <w:szCs w:val="24"/>
          <w:lang w:val="sq-AL"/>
        </w:rPr>
        <w:t xml:space="preserve">5.17 “Qiramarrësi”, në funksion të qëllimit dhe zhvillimit të aktivitetit sipas nenit 2 të kësaj kontrate, në territorin objekt i kësaj kontrate, në realizimin e treguesve të marrë përsipër, sipas neneve 5.7 dhe 5.8, detyrohet që të pajiset me lejet ose autorizimet përkatëse nga organet kompetente të parashikuara nga legjislacioni shqiptar.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5.18 “Qiramarrësi” në asnjë rast nuk mund ta rëndojë me barrë, pronën objekt kontrate.</w:t>
      </w:r>
    </w:p>
    <w:p w:rsidR="00D31ECF" w:rsidRPr="00742332" w:rsidRDefault="00D31ECF" w:rsidP="00D31ECF">
      <w:pPr>
        <w:widowControl w:val="0"/>
        <w:spacing w:after="0" w:line="240" w:lineRule="auto"/>
        <w:rPr>
          <w:rFonts w:ascii="Garamond" w:hAnsi="Garamond"/>
          <w:b/>
          <w:bCs/>
          <w:sz w:val="14"/>
          <w:szCs w:val="24"/>
          <w:lang w:val="sq-AL"/>
        </w:rPr>
      </w:pPr>
    </w:p>
    <w:p w:rsidR="00D31ECF" w:rsidRPr="009148E6" w:rsidRDefault="00D31ECF" w:rsidP="00D31ECF">
      <w:pPr>
        <w:pStyle w:val="NeniNr"/>
        <w:rPr>
          <w:lang w:val="sq-AL"/>
        </w:rPr>
      </w:pPr>
      <w:r w:rsidRPr="009148E6">
        <w:rPr>
          <w:lang w:val="sq-AL"/>
        </w:rPr>
        <w:t>Neni 6</w:t>
      </w:r>
    </w:p>
    <w:p w:rsidR="00D31ECF" w:rsidRPr="009148E6" w:rsidRDefault="00D31ECF" w:rsidP="00D31ECF">
      <w:pPr>
        <w:pStyle w:val="NeniTitull"/>
        <w:rPr>
          <w:lang w:val="sq-AL"/>
        </w:rPr>
      </w:pPr>
      <w:r w:rsidRPr="009148E6">
        <w:rPr>
          <w:lang w:val="sq-AL"/>
        </w:rPr>
        <w:t>Pagesa e qirasë</w:t>
      </w:r>
    </w:p>
    <w:p w:rsidR="00D31ECF" w:rsidRPr="00742332" w:rsidRDefault="00D31ECF" w:rsidP="00D31ECF">
      <w:pPr>
        <w:pStyle w:val="NeniNr"/>
        <w:rPr>
          <w:sz w:val="14"/>
          <w:lang w:val="sq-AL"/>
        </w:rPr>
      </w:pPr>
    </w:p>
    <w:p w:rsidR="00D31ECF" w:rsidRPr="00D1155D" w:rsidRDefault="00D1155D" w:rsidP="00D1155D">
      <w:pPr>
        <w:widowControl w:val="0"/>
        <w:autoSpaceDE w:val="0"/>
        <w:autoSpaceDN w:val="0"/>
        <w:spacing w:after="0" w:line="240" w:lineRule="auto"/>
        <w:ind w:firstLine="288"/>
        <w:rPr>
          <w:rFonts w:ascii="Garamond" w:hAnsi="Garamond"/>
          <w:sz w:val="24"/>
          <w:szCs w:val="24"/>
          <w:lang w:val="sq-AL"/>
        </w:rPr>
      </w:pPr>
      <w:r>
        <w:rPr>
          <w:rFonts w:ascii="Garamond" w:hAnsi="Garamond"/>
          <w:sz w:val="24"/>
          <w:szCs w:val="24"/>
          <w:lang w:val="sq-AL"/>
        </w:rPr>
        <w:t>6.2</w:t>
      </w:r>
      <w:r w:rsidR="00D31ECF" w:rsidRPr="00D1155D">
        <w:rPr>
          <w:rFonts w:ascii="Garamond" w:hAnsi="Garamond"/>
          <w:sz w:val="24"/>
          <w:szCs w:val="24"/>
          <w:lang w:val="sq-AL"/>
        </w:rPr>
        <w:t xml:space="preserve"> “Qiramarrësi” detyrohet t’i paguajë “Qiradhënësit” detyrimin mujor të kontratës, në vlerën ______ (________) lekë/muaj. </w:t>
      </w:r>
    </w:p>
    <w:p w:rsidR="00D31ECF" w:rsidRPr="009148E6" w:rsidRDefault="00D1155D" w:rsidP="00D1155D">
      <w:pPr>
        <w:pStyle w:val="ListParagraph"/>
        <w:widowControl w:val="0"/>
        <w:autoSpaceDE w:val="0"/>
        <w:autoSpaceDN w:val="0"/>
        <w:spacing w:after="0" w:line="240" w:lineRule="auto"/>
        <w:ind w:left="0" w:firstLine="288"/>
        <w:jc w:val="both"/>
        <w:rPr>
          <w:rFonts w:ascii="Garamond" w:hAnsi="Garamond"/>
          <w:sz w:val="24"/>
          <w:szCs w:val="24"/>
          <w:lang w:val="sq-AL"/>
        </w:rPr>
      </w:pPr>
      <w:r>
        <w:rPr>
          <w:rFonts w:ascii="Garamond" w:hAnsi="Garamond"/>
          <w:sz w:val="24"/>
          <w:szCs w:val="24"/>
          <w:lang w:val="sq-AL"/>
        </w:rPr>
        <w:t xml:space="preserve">6.3 </w:t>
      </w:r>
      <w:r w:rsidR="00D31ECF" w:rsidRPr="009148E6">
        <w:rPr>
          <w:rFonts w:ascii="Garamond" w:hAnsi="Garamond"/>
          <w:sz w:val="24"/>
          <w:szCs w:val="24"/>
          <w:lang w:val="sq-AL"/>
        </w:rPr>
        <w:t>Pagesa e qirasë do të jetë mujore dhe do të bëhet brenda datës 10 të fillimit të çdo muaji, sipas faturës së lëshuar nga njësia që ka në administrim pasurinë shtetërore, me emërtimin “Pagesa e qirasë për muajin_</w:t>
      </w:r>
      <w:r w:rsidR="00742332">
        <w:rPr>
          <w:rFonts w:ascii="Garamond" w:hAnsi="Garamond"/>
          <w:sz w:val="24"/>
          <w:szCs w:val="24"/>
          <w:lang w:val="sq-AL"/>
        </w:rPr>
        <w:t>________, nga subjekti “_____</w:t>
      </w:r>
      <w:r w:rsidR="00D31ECF" w:rsidRPr="009148E6">
        <w:rPr>
          <w:rFonts w:ascii="Garamond" w:hAnsi="Garamond"/>
          <w:sz w:val="24"/>
          <w:szCs w:val="24"/>
          <w:lang w:val="sq-AL"/>
        </w:rPr>
        <w:t>_”, për pasu</w:t>
      </w:r>
      <w:r w:rsidR="00742332">
        <w:rPr>
          <w:rFonts w:ascii="Garamond" w:hAnsi="Garamond"/>
          <w:sz w:val="24"/>
          <w:szCs w:val="24"/>
          <w:lang w:val="sq-AL"/>
        </w:rPr>
        <w:t>rinë “________</w:t>
      </w:r>
      <w:r w:rsidR="00D31ECF" w:rsidRPr="009148E6">
        <w:rPr>
          <w:rFonts w:ascii="Garamond" w:hAnsi="Garamond"/>
          <w:sz w:val="24"/>
          <w:szCs w:val="24"/>
          <w:lang w:val="sq-AL"/>
        </w:rPr>
        <w:t>_”.</w:t>
      </w:r>
    </w:p>
    <w:p w:rsidR="00D31ECF" w:rsidRPr="00D1155D" w:rsidRDefault="00D1155D" w:rsidP="00D1155D">
      <w:pPr>
        <w:widowControl w:val="0"/>
        <w:autoSpaceDE w:val="0"/>
        <w:autoSpaceDN w:val="0"/>
        <w:spacing w:after="0" w:line="240" w:lineRule="auto"/>
        <w:ind w:firstLine="288"/>
        <w:rPr>
          <w:rFonts w:ascii="Garamond" w:hAnsi="Garamond"/>
          <w:sz w:val="24"/>
          <w:szCs w:val="24"/>
          <w:lang w:val="sq-AL"/>
        </w:rPr>
      </w:pPr>
      <w:r>
        <w:rPr>
          <w:rFonts w:ascii="Garamond" w:hAnsi="Garamond"/>
          <w:sz w:val="24"/>
          <w:szCs w:val="24"/>
          <w:lang w:val="sq-AL"/>
        </w:rPr>
        <w:t>6.4</w:t>
      </w:r>
      <w:r w:rsidR="00D31ECF" w:rsidRPr="00D1155D">
        <w:rPr>
          <w:rFonts w:ascii="Garamond" w:hAnsi="Garamond"/>
          <w:sz w:val="24"/>
          <w:szCs w:val="24"/>
          <w:lang w:val="sq-AL"/>
        </w:rPr>
        <w:t xml:space="preserve"> Para nënshkrimit të kontratës “Qiramarrësi” ka paguar garancinë e kontratës, e cila është e barabartë më vlerën e tre muajve të qirasë, sipas faturës së lëshuar nga “Qiradhënësi”, e</w:t>
      </w:r>
      <w:r w:rsidR="009148E6" w:rsidRPr="00D1155D">
        <w:rPr>
          <w:rFonts w:ascii="Garamond" w:hAnsi="Garamond"/>
          <w:sz w:val="24"/>
          <w:szCs w:val="24"/>
          <w:lang w:val="sq-AL"/>
        </w:rPr>
        <w:t xml:space="preserve"> </w:t>
      </w:r>
      <w:r w:rsidR="00D31ECF" w:rsidRPr="00D1155D">
        <w:rPr>
          <w:rFonts w:ascii="Garamond" w:hAnsi="Garamond"/>
          <w:sz w:val="24"/>
          <w:szCs w:val="24"/>
          <w:lang w:val="sq-AL"/>
        </w:rPr>
        <w:t>cila qëndron e ngurtësuar, në llogarinë përkatëse në buxhetin e shtetit, deri në përfundim të kësaj kontrate qiraje.</w:t>
      </w:r>
    </w:p>
    <w:p w:rsidR="00D31ECF" w:rsidRPr="00D1155D" w:rsidRDefault="00D1155D" w:rsidP="00D1155D">
      <w:pPr>
        <w:widowControl w:val="0"/>
        <w:spacing w:after="0" w:line="240" w:lineRule="auto"/>
        <w:ind w:firstLine="288"/>
        <w:rPr>
          <w:rFonts w:ascii="Garamond" w:hAnsi="Garamond"/>
          <w:sz w:val="24"/>
          <w:szCs w:val="24"/>
          <w:lang w:val="sq-AL"/>
        </w:rPr>
      </w:pPr>
      <w:r>
        <w:rPr>
          <w:rFonts w:ascii="Garamond" w:hAnsi="Garamond"/>
          <w:sz w:val="24"/>
          <w:szCs w:val="24"/>
          <w:lang w:val="sq-AL"/>
        </w:rPr>
        <w:t>6.5</w:t>
      </w:r>
      <w:r w:rsidR="00D31ECF" w:rsidRPr="00D1155D">
        <w:rPr>
          <w:rFonts w:ascii="Garamond" w:hAnsi="Garamond"/>
          <w:sz w:val="24"/>
          <w:szCs w:val="24"/>
          <w:lang w:val="sq-AL"/>
        </w:rPr>
        <w:t xml:space="preserve"> Pagesa e qirasë fillon me marrjen në dorëzim të objektit të kontratës, por jo më vonë se një muaj pas hyrjes në fuqi të kësaj kontrate.</w:t>
      </w:r>
      <w:r w:rsidR="009148E6" w:rsidRPr="00D1155D">
        <w:rPr>
          <w:rFonts w:ascii="Garamond" w:hAnsi="Garamond"/>
          <w:sz w:val="24"/>
          <w:szCs w:val="24"/>
          <w:lang w:val="sq-AL"/>
        </w:rPr>
        <w:t xml:space="preserve"> </w:t>
      </w:r>
    </w:p>
    <w:p w:rsidR="00D31ECF" w:rsidRPr="00D1155D" w:rsidRDefault="00D1155D" w:rsidP="00D1155D">
      <w:pPr>
        <w:widowControl w:val="0"/>
        <w:autoSpaceDE w:val="0"/>
        <w:autoSpaceDN w:val="0"/>
        <w:spacing w:after="0" w:line="240" w:lineRule="auto"/>
        <w:ind w:firstLine="288"/>
        <w:rPr>
          <w:rFonts w:ascii="Garamond" w:hAnsi="Garamond"/>
          <w:sz w:val="24"/>
          <w:szCs w:val="24"/>
          <w:lang w:val="sq-AL"/>
        </w:rPr>
      </w:pPr>
      <w:r>
        <w:rPr>
          <w:rFonts w:ascii="Garamond" w:hAnsi="Garamond"/>
          <w:sz w:val="24"/>
          <w:szCs w:val="24"/>
          <w:lang w:val="sq-AL"/>
        </w:rPr>
        <w:t>6.6</w:t>
      </w:r>
      <w:r w:rsidR="00D31ECF" w:rsidRPr="00D1155D">
        <w:rPr>
          <w:rFonts w:ascii="Garamond" w:hAnsi="Garamond"/>
          <w:sz w:val="24"/>
          <w:szCs w:val="24"/>
          <w:lang w:val="sq-AL"/>
        </w:rPr>
        <w:t xml:space="preserve"> Në rastet kur konstatohen parregullsi dhe zbatohen penalitete (gjoba dhe kamatëvonesa), “Qiramarrësi” do të likuidojë vlerat e krijuara në llogarinë e “Qiradhënësit”, sipas faturës së lëshuar nga ky i fundit.</w:t>
      </w:r>
    </w:p>
    <w:p w:rsidR="00D31ECF" w:rsidRPr="00742332" w:rsidRDefault="009148E6" w:rsidP="00D31ECF">
      <w:pPr>
        <w:widowControl w:val="0"/>
        <w:spacing w:after="0" w:line="240" w:lineRule="auto"/>
        <w:jc w:val="center"/>
        <w:rPr>
          <w:rFonts w:ascii="Garamond" w:hAnsi="Garamond"/>
          <w:b/>
          <w:bCs/>
          <w:sz w:val="12"/>
          <w:szCs w:val="24"/>
          <w:lang w:val="sq-AL"/>
        </w:rPr>
      </w:pPr>
      <w:r w:rsidRPr="00742332">
        <w:rPr>
          <w:rFonts w:ascii="Garamond" w:hAnsi="Garamond"/>
          <w:b/>
          <w:bCs/>
          <w:sz w:val="12"/>
          <w:szCs w:val="24"/>
          <w:lang w:val="sq-AL"/>
        </w:rPr>
        <w:t xml:space="preserve">    </w:t>
      </w:r>
    </w:p>
    <w:p w:rsidR="00D31ECF" w:rsidRPr="009148E6" w:rsidRDefault="00D31ECF" w:rsidP="00D31ECF">
      <w:pPr>
        <w:pStyle w:val="NeniNr"/>
        <w:rPr>
          <w:lang w:val="sq-AL"/>
        </w:rPr>
      </w:pPr>
      <w:r w:rsidRPr="009148E6">
        <w:rPr>
          <w:lang w:val="sq-AL"/>
        </w:rPr>
        <w:t>Neni 7</w:t>
      </w:r>
    </w:p>
    <w:p w:rsidR="00D31ECF" w:rsidRPr="009148E6" w:rsidRDefault="00D31ECF" w:rsidP="00D31ECF">
      <w:pPr>
        <w:pStyle w:val="NeniTitull"/>
        <w:rPr>
          <w:lang w:val="sq-AL"/>
        </w:rPr>
      </w:pPr>
      <w:r w:rsidRPr="009148E6">
        <w:rPr>
          <w:lang w:val="sq-AL"/>
        </w:rPr>
        <w:t>Penalitetet</w:t>
      </w:r>
    </w:p>
    <w:p w:rsidR="00D31ECF" w:rsidRPr="00742332" w:rsidRDefault="00D31ECF" w:rsidP="00D31ECF">
      <w:pPr>
        <w:pStyle w:val="NeniTitull"/>
        <w:rPr>
          <w:sz w:val="12"/>
          <w:szCs w:val="24"/>
          <w:lang w:val="sq-AL"/>
        </w:rPr>
      </w:pPr>
    </w:p>
    <w:p w:rsidR="00D31ECF" w:rsidRPr="009148E6" w:rsidRDefault="00D31ECF" w:rsidP="00D31ECF">
      <w:pPr>
        <w:pStyle w:val="ListParagraph"/>
        <w:widowControl w:val="0"/>
        <w:spacing w:after="0" w:line="240" w:lineRule="auto"/>
        <w:ind w:left="0" w:firstLine="284"/>
        <w:jc w:val="both"/>
        <w:rPr>
          <w:rFonts w:ascii="Garamond" w:hAnsi="Garamond"/>
          <w:sz w:val="24"/>
          <w:szCs w:val="24"/>
          <w:lang w:val="sq-AL"/>
        </w:rPr>
      </w:pPr>
      <w:r w:rsidRPr="009148E6">
        <w:rPr>
          <w:rFonts w:ascii="Garamond" w:hAnsi="Garamond"/>
          <w:sz w:val="24"/>
          <w:szCs w:val="24"/>
          <w:lang w:val="sq-AL"/>
        </w:rPr>
        <w:t>7.1 Në rastin kur “Qiramarrësi”, në përfundim të çdo faze, sipas përcaktimeve në pikën 5.7, të kësaj kontrate, nuk realizon vlerën e investimit, do të penalizohet me gjobë, në masën 10 për qind të</w:t>
      </w:r>
      <w:r w:rsidR="009148E6" w:rsidRPr="009148E6">
        <w:rPr>
          <w:rFonts w:ascii="Garamond" w:hAnsi="Garamond"/>
          <w:sz w:val="24"/>
          <w:szCs w:val="24"/>
          <w:lang w:val="sq-AL"/>
        </w:rPr>
        <w:t xml:space="preserve"> </w:t>
      </w:r>
      <w:r w:rsidRPr="009148E6">
        <w:rPr>
          <w:rFonts w:ascii="Garamond" w:hAnsi="Garamond"/>
          <w:sz w:val="24"/>
          <w:szCs w:val="24"/>
          <w:lang w:val="sq-AL"/>
        </w:rPr>
        <w:t>vlerës së investimit të parealizuar. Nëse, pas 6 muajve, investimi vazhdon të mos realizohet, “Qiradhënësi” zgjidh kontratën dhe gjobit “Qiramarrësin” me vlerën e garancisë së ngurtësuar në momentin e lidhjes së kësaj marrëveshje kontraktore.</w:t>
      </w:r>
      <w:r w:rsidR="009148E6" w:rsidRPr="009148E6">
        <w:rPr>
          <w:rFonts w:ascii="Garamond" w:hAnsi="Garamond"/>
          <w:sz w:val="24"/>
          <w:szCs w:val="24"/>
          <w:lang w:val="sq-AL"/>
        </w:rPr>
        <w:t xml:space="preserve">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7.2 Në rastin kur, “Qiramarrësi”, në përfundim të çdo faze, nuk ka realizuar nivelin e punësimit të përcaktuar në pikën 5.8, të kësaj kontrate, penalizohet me gjobë, në masën 50 000 (pesëdhjetë mijë) lekë për çdo vend pune mesatar vjetor të pahapur.</w:t>
      </w:r>
    </w:p>
    <w:p w:rsidR="00D31ECF" w:rsidRPr="009148E6" w:rsidRDefault="00D31ECF" w:rsidP="00D31ECF">
      <w:pPr>
        <w:pStyle w:val="NeniNr"/>
        <w:rPr>
          <w:lang w:val="sq-AL"/>
        </w:rPr>
      </w:pPr>
      <w:r w:rsidRPr="009148E6">
        <w:rPr>
          <w:lang w:val="sq-AL"/>
        </w:rPr>
        <w:t>Neni 8</w:t>
      </w:r>
    </w:p>
    <w:p w:rsidR="00D31ECF" w:rsidRPr="009148E6" w:rsidRDefault="00D31ECF" w:rsidP="00D31ECF">
      <w:pPr>
        <w:pStyle w:val="NeniTitull"/>
        <w:rPr>
          <w:lang w:val="sq-AL"/>
        </w:rPr>
      </w:pPr>
      <w:r w:rsidRPr="009148E6">
        <w:rPr>
          <w:lang w:val="sq-AL"/>
        </w:rPr>
        <w:t>Zgjidhja e kontratës</w:t>
      </w:r>
    </w:p>
    <w:p w:rsidR="00D31ECF" w:rsidRPr="00742332" w:rsidRDefault="00D31ECF" w:rsidP="00D31ECF">
      <w:pPr>
        <w:widowControl w:val="0"/>
        <w:spacing w:after="0" w:line="240" w:lineRule="auto"/>
        <w:jc w:val="center"/>
        <w:rPr>
          <w:rFonts w:ascii="Garamond" w:hAnsi="Garamond"/>
          <w:sz w:val="14"/>
          <w:szCs w:val="24"/>
          <w:lang w:val="sq-AL"/>
        </w:rPr>
      </w:pP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8.1</w:t>
      </w:r>
      <w:r w:rsidRPr="009148E6">
        <w:rPr>
          <w:rFonts w:ascii="Garamond" w:hAnsi="Garamond"/>
          <w:sz w:val="24"/>
          <w:szCs w:val="24"/>
          <w:lang w:val="sq-AL"/>
        </w:rPr>
        <w:t xml:space="preserve"> Kontrata zgjidhet me mbarimin e afatit të përcaktuar në pikën 3 të kësaj kontrate.</w:t>
      </w:r>
    </w:p>
    <w:p w:rsidR="00D31ECF" w:rsidRPr="009148E6" w:rsidRDefault="00D31ECF" w:rsidP="00D31ECF">
      <w:pPr>
        <w:widowControl w:val="0"/>
        <w:numPr>
          <w:ilvl w:val="1"/>
          <w:numId w:val="384"/>
        </w:numPr>
        <w:spacing w:after="0" w:line="240" w:lineRule="auto"/>
        <w:ind w:left="0" w:firstLine="284"/>
        <w:rPr>
          <w:rFonts w:ascii="Garamond" w:hAnsi="Garamond"/>
          <w:sz w:val="24"/>
          <w:szCs w:val="24"/>
          <w:lang w:val="sq-AL"/>
        </w:rPr>
      </w:pPr>
      <w:r w:rsidRPr="009148E6">
        <w:rPr>
          <w:rFonts w:ascii="Garamond" w:hAnsi="Garamond"/>
          <w:sz w:val="24"/>
          <w:szCs w:val="24"/>
          <w:lang w:val="sq-AL"/>
        </w:rPr>
        <w:t xml:space="preserve"> Kontrata mund të zgjidhet para afatit:</w:t>
      </w:r>
    </w:p>
    <w:p w:rsidR="00D31ECF" w:rsidRPr="009148E6" w:rsidRDefault="0060723B" w:rsidP="0060723B">
      <w:pPr>
        <w:widowControl w:val="0"/>
        <w:spacing w:after="0" w:line="240" w:lineRule="auto"/>
        <w:rPr>
          <w:rFonts w:ascii="Garamond" w:hAnsi="Garamond"/>
          <w:sz w:val="24"/>
          <w:szCs w:val="24"/>
          <w:lang w:val="sq-AL"/>
        </w:rPr>
      </w:pPr>
      <w:r>
        <w:rPr>
          <w:rFonts w:ascii="Garamond" w:hAnsi="Garamond"/>
          <w:bCs/>
          <w:sz w:val="24"/>
          <w:szCs w:val="24"/>
          <w:lang w:val="sq-AL"/>
        </w:rPr>
        <w:t>a</w:t>
      </w:r>
      <w:r w:rsidRPr="009148E6">
        <w:rPr>
          <w:rFonts w:ascii="Garamond" w:hAnsi="Garamond"/>
          <w:bCs/>
          <w:sz w:val="24"/>
          <w:szCs w:val="24"/>
          <w:lang w:val="sq-AL"/>
        </w:rPr>
        <w:t xml:space="preserve">) </w:t>
      </w:r>
      <w:r w:rsidR="00D31ECF" w:rsidRPr="009148E6">
        <w:rPr>
          <w:rFonts w:ascii="Garamond" w:hAnsi="Garamond"/>
          <w:sz w:val="24"/>
          <w:szCs w:val="24"/>
          <w:lang w:val="sq-AL"/>
        </w:rPr>
        <w:t>në marrëveshje midis palëve;</w:t>
      </w:r>
    </w:p>
    <w:p w:rsidR="00D31ECF" w:rsidRPr="009148E6" w:rsidRDefault="0060723B" w:rsidP="0060723B">
      <w:pPr>
        <w:widowControl w:val="0"/>
        <w:spacing w:after="0" w:line="240" w:lineRule="auto"/>
        <w:rPr>
          <w:rFonts w:ascii="Garamond" w:hAnsi="Garamond"/>
          <w:sz w:val="24"/>
          <w:szCs w:val="24"/>
          <w:lang w:val="sq-AL"/>
        </w:rPr>
      </w:pPr>
      <w:r>
        <w:rPr>
          <w:rFonts w:ascii="Garamond" w:hAnsi="Garamond"/>
          <w:bCs/>
          <w:sz w:val="24"/>
          <w:szCs w:val="24"/>
          <w:lang w:val="sq-AL"/>
        </w:rPr>
        <w:t>b</w:t>
      </w:r>
      <w:r w:rsidRPr="009148E6">
        <w:rPr>
          <w:rFonts w:ascii="Garamond" w:hAnsi="Garamond"/>
          <w:bCs/>
          <w:sz w:val="24"/>
          <w:szCs w:val="24"/>
          <w:lang w:val="sq-AL"/>
        </w:rPr>
        <w:t xml:space="preserve">) </w:t>
      </w:r>
      <w:r w:rsidR="00D31ECF" w:rsidRPr="009148E6">
        <w:rPr>
          <w:rFonts w:ascii="Garamond" w:hAnsi="Garamond"/>
          <w:sz w:val="24"/>
          <w:szCs w:val="24"/>
          <w:lang w:val="sq-AL"/>
        </w:rPr>
        <w:t>kur prona humbet tërësisht ose dëmtohet për shkak të një force madhore;</w:t>
      </w:r>
    </w:p>
    <w:p w:rsidR="00D31ECF" w:rsidRPr="009148E6" w:rsidRDefault="0060723B" w:rsidP="000F6221">
      <w:pPr>
        <w:widowControl w:val="0"/>
        <w:spacing w:after="0" w:line="240" w:lineRule="auto"/>
        <w:rPr>
          <w:rFonts w:ascii="Garamond" w:hAnsi="Garamond"/>
          <w:sz w:val="24"/>
          <w:szCs w:val="24"/>
          <w:lang w:val="sq-AL"/>
        </w:rPr>
      </w:pPr>
      <w:r>
        <w:rPr>
          <w:rFonts w:ascii="Garamond" w:hAnsi="Garamond"/>
          <w:bCs/>
          <w:sz w:val="24"/>
          <w:szCs w:val="24"/>
          <w:lang w:val="sq-AL"/>
        </w:rPr>
        <w:t>c</w:t>
      </w:r>
      <w:r w:rsidRPr="009148E6">
        <w:rPr>
          <w:rFonts w:ascii="Garamond" w:hAnsi="Garamond"/>
          <w:bCs/>
          <w:sz w:val="24"/>
          <w:szCs w:val="24"/>
          <w:lang w:val="sq-AL"/>
        </w:rPr>
        <w:t xml:space="preserve">) </w:t>
      </w:r>
      <w:r w:rsidR="00D31ECF" w:rsidRPr="009148E6">
        <w:rPr>
          <w:rFonts w:ascii="Garamond" w:hAnsi="Garamond"/>
          <w:sz w:val="24"/>
          <w:szCs w:val="24"/>
          <w:lang w:val="sq-AL"/>
        </w:rPr>
        <w:t>kur “Qiramarrësi” shkel detyrimet e marra përsipër në nen</w:t>
      </w:r>
      <w:r w:rsidR="00760A8E">
        <w:rPr>
          <w:rFonts w:ascii="Garamond" w:hAnsi="Garamond"/>
          <w:sz w:val="24"/>
          <w:szCs w:val="24"/>
          <w:lang w:val="sq-AL"/>
        </w:rPr>
        <w:t>et</w:t>
      </w:r>
      <w:r w:rsidR="00D31ECF" w:rsidRPr="009148E6">
        <w:rPr>
          <w:rFonts w:ascii="Garamond" w:hAnsi="Garamond"/>
          <w:sz w:val="24"/>
          <w:szCs w:val="24"/>
          <w:lang w:val="sq-AL"/>
        </w:rPr>
        <w:t xml:space="preserve"> 5 dhe 6 të kësaj kontrate;</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ç) kur ‘Qiramarrësi” shkel</w:t>
      </w:r>
      <w:r w:rsidR="009148E6" w:rsidRPr="009148E6">
        <w:rPr>
          <w:rFonts w:ascii="Garamond" w:hAnsi="Garamond"/>
          <w:b/>
          <w:bCs/>
          <w:sz w:val="24"/>
          <w:szCs w:val="24"/>
          <w:lang w:val="sq-AL"/>
        </w:rPr>
        <w:t xml:space="preserve"> </w:t>
      </w:r>
      <w:r w:rsidRPr="009148E6">
        <w:rPr>
          <w:rFonts w:ascii="Garamond" w:hAnsi="Garamond"/>
          <w:bCs/>
          <w:sz w:val="24"/>
          <w:szCs w:val="24"/>
          <w:lang w:val="sq-AL"/>
        </w:rPr>
        <w:t>detyrimet e marra përsipër në nenin 5.7 të kësaj kontrate;</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d)</w:t>
      </w:r>
      <w:r w:rsidRPr="009148E6">
        <w:rPr>
          <w:rFonts w:ascii="Garamond" w:hAnsi="Garamond"/>
          <w:b/>
          <w:bCs/>
          <w:sz w:val="24"/>
          <w:szCs w:val="24"/>
          <w:lang w:val="sq-AL"/>
        </w:rPr>
        <w:t xml:space="preserve"> </w:t>
      </w:r>
      <w:r w:rsidRPr="009148E6">
        <w:rPr>
          <w:rFonts w:ascii="Garamond" w:hAnsi="Garamond"/>
          <w:sz w:val="24"/>
          <w:szCs w:val="24"/>
          <w:lang w:val="sq-AL"/>
        </w:rPr>
        <w:t xml:space="preserve">kur prona nevojitet për interes publik;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dh)</w:t>
      </w:r>
      <w:r w:rsidR="009148E6" w:rsidRPr="009148E6">
        <w:rPr>
          <w:rFonts w:ascii="Garamond" w:hAnsi="Garamond"/>
          <w:sz w:val="24"/>
          <w:szCs w:val="24"/>
          <w:lang w:val="sq-AL"/>
        </w:rPr>
        <w:t xml:space="preserve"> </w:t>
      </w:r>
      <w:r w:rsidRPr="009148E6">
        <w:rPr>
          <w:rFonts w:ascii="Garamond" w:hAnsi="Garamond"/>
          <w:sz w:val="24"/>
          <w:szCs w:val="24"/>
          <w:lang w:val="sq-AL"/>
        </w:rPr>
        <w:t>kur prona kalon në procedurë privatizimi.</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8.3</w:t>
      </w:r>
      <w:r w:rsidR="009148E6" w:rsidRPr="009148E6">
        <w:rPr>
          <w:rFonts w:ascii="Garamond" w:hAnsi="Garamond"/>
          <w:sz w:val="24"/>
          <w:szCs w:val="24"/>
          <w:lang w:val="sq-AL"/>
        </w:rPr>
        <w:t xml:space="preserve"> </w:t>
      </w:r>
      <w:r w:rsidRPr="009148E6">
        <w:rPr>
          <w:rFonts w:ascii="Garamond" w:hAnsi="Garamond"/>
          <w:sz w:val="24"/>
          <w:szCs w:val="24"/>
          <w:lang w:val="sq-AL"/>
        </w:rPr>
        <w:t>Kontrata pushon automatikisht së vepruari kur qiramarrësi për 3 (tre) muaj rresht nuk kryen pagesën e qirasë. Qiramarrësi detyrohet të dorëzojë objektin, 15 ditë pas marrjes së njoftimit me shkrim të “Qiradhënësit” për zgjidhjen e kontratës</w:t>
      </w:r>
      <w:r w:rsidR="00986E70">
        <w:rPr>
          <w:rFonts w:ascii="Garamond" w:hAnsi="Garamond"/>
          <w:sz w:val="24"/>
          <w:szCs w:val="24"/>
          <w:lang w:val="sq-AL"/>
        </w:rPr>
        <w:t>.</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8.4</w:t>
      </w:r>
      <w:r w:rsidR="009148E6" w:rsidRPr="009148E6">
        <w:rPr>
          <w:rFonts w:ascii="Garamond" w:hAnsi="Garamond"/>
          <w:sz w:val="24"/>
          <w:szCs w:val="24"/>
          <w:lang w:val="sq-AL"/>
        </w:rPr>
        <w:t xml:space="preserve"> </w:t>
      </w:r>
      <w:r w:rsidRPr="009148E6">
        <w:rPr>
          <w:rFonts w:ascii="Garamond" w:hAnsi="Garamond"/>
          <w:sz w:val="24"/>
          <w:szCs w:val="24"/>
          <w:lang w:val="sq-AL"/>
        </w:rPr>
        <w:t>Kontrata pushon automatikisht së vepruari 30 ditë pas njoftimit me shkrim të “Qiradhënësit” për zgjidhjen e kontratës para afatit, sipas pikës 8.2 të saj dhe nëse “Qiramarrësi” nuk ka reaguar me shkrim.</w:t>
      </w:r>
    </w:p>
    <w:p w:rsidR="00D31ECF" w:rsidRPr="00742332" w:rsidRDefault="00D31ECF" w:rsidP="00D31ECF">
      <w:pPr>
        <w:widowControl w:val="0"/>
        <w:spacing w:after="0" w:line="240" w:lineRule="auto"/>
        <w:jc w:val="center"/>
        <w:rPr>
          <w:rFonts w:ascii="Garamond" w:hAnsi="Garamond"/>
          <w:b/>
          <w:bCs/>
          <w:sz w:val="14"/>
          <w:szCs w:val="24"/>
          <w:lang w:val="sq-AL"/>
        </w:rPr>
      </w:pPr>
    </w:p>
    <w:p w:rsidR="00D31ECF" w:rsidRPr="009148E6" w:rsidRDefault="00E85EE0" w:rsidP="00E85EE0">
      <w:pPr>
        <w:pStyle w:val="NeniNr"/>
        <w:rPr>
          <w:lang w:val="sq-AL"/>
        </w:rPr>
      </w:pPr>
      <w:r w:rsidRPr="009148E6">
        <w:rPr>
          <w:lang w:val="sq-AL"/>
        </w:rPr>
        <w:t>Neni</w:t>
      </w:r>
      <w:r w:rsidR="009148E6" w:rsidRPr="009148E6">
        <w:rPr>
          <w:lang w:val="sq-AL"/>
        </w:rPr>
        <w:t xml:space="preserve"> </w:t>
      </w:r>
      <w:r w:rsidRPr="009148E6">
        <w:rPr>
          <w:lang w:val="sq-AL"/>
        </w:rPr>
        <w:t>9</w:t>
      </w:r>
    </w:p>
    <w:p w:rsidR="00D31ECF" w:rsidRPr="009148E6" w:rsidRDefault="00E85EE0" w:rsidP="00E85EE0">
      <w:pPr>
        <w:pStyle w:val="NeniTitull"/>
        <w:rPr>
          <w:lang w:val="sq-AL"/>
        </w:rPr>
      </w:pPr>
      <w:r w:rsidRPr="009148E6">
        <w:rPr>
          <w:lang w:val="sq-AL"/>
        </w:rPr>
        <w:t>Përgjegjësitë e palëve</w:t>
      </w:r>
    </w:p>
    <w:p w:rsidR="00D31ECF" w:rsidRPr="00742332" w:rsidRDefault="00D31ECF" w:rsidP="00E85EE0">
      <w:pPr>
        <w:pStyle w:val="NeniTitull"/>
        <w:rPr>
          <w:sz w:val="14"/>
          <w:lang w:val="sq-AL"/>
        </w:rPr>
      </w:pP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9.1</w:t>
      </w:r>
      <w:r w:rsidRPr="009148E6">
        <w:rPr>
          <w:rFonts w:ascii="Garamond" w:hAnsi="Garamond"/>
          <w:sz w:val="24"/>
          <w:szCs w:val="24"/>
          <w:lang w:val="sq-AL"/>
        </w:rPr>
        <w:t xml:space="preserve"> Palët përgjigjen për mosrespektimin e kushteve të kësaj kontrate.</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9.2</w:t>
      </w:r>
      <w:r w:rsidRPr="009148E6">
        <w:rPr>
          <w:rFonts w:ascii="Garamond" w:hAnsi="Garamond"/>
          <w:sz w:val="24"/>
          <w:szCs w:val="24"/>
          <w:lang w:val="sq-AL"/>
        </w:rPr>
        <w:t xml:space="preserve"> Në zbatim të akteve ligjore dhe nënligjore në fuqi, në përfundim të investimit, pas relacionit të paraqitur nga “Qiramarrësi”, sipas</w:t>
      </w:r>
      <w:r w:rsidR="009148E6" w:rsidRPr="009148E6">
        <w:rPr>
          <w:rFonts w:ascii="Garamond" w:hAnsi="Garamond"/>
          <w:sz w:val="24"/>
          <w:szCs w:val="24"/>
          <w:lang w:val="sq-AL"/>
        </w:rPr>
        <w:t xml:space="preserve"> </w:t>
      </w:r>
      <w:r w:rsidRPr="009148E6">
        <w:rPr>
          <w:rFonts w:ascii="Garamond" w:hAnsi="Garamond"/>
          <w:sz w:val="24"/>
          <w:szCs w:val="24"/>
          <w:lang w:val="sq-AL"/>
        </w:rPr>
        <w:t>pikave 5.7, 5.8 dhe 5.9</w:t>
      </w:r>
      <w:r w:rsidR="00804149">
        <w:rPr>
          <w:rFonts w:ascii="Garamond" w:hAnsi="Garamond"/>
          <w:sz w:val="24"/>
          <w:szCs w:val="24"/>
          <w:lang w:val="sq-AL"/>
        </w:rPr>
        <w:t>,</w:t>
      </w:r>
      <w:r w:rsidRPr="009148E6">
        <w:rPr>
          <w:rFonts w:ascii="Garamond" w:hAnsi="Garamond"/>
          <w:sz w:val="24"/>
          <w:szCs w:val="24"/>
          <w:lang w:val="sq-AL"/>
        </w:rPr>
        <w:t xml:space="preserve"> të kësaj kontrate, palët janë të detyruar</w:t>
      </w:r>
      <w:r w:rsidR="0040672A">
        <w:rPr>
          <w:rFonts w:ascii="Garamond" w:hAnsi="Garamond"/>
          <w:sz w:val="24"/>
          <w:szCs w:val="24"/>
          <w:lang w:val="sq-AL"/>
        </w:rPr>
        <w:t>a</w:t>
      </w:r>
      <w:r w:rsidRPr="009148E6">
        <w:rPr>
          <w:rFonts w:ascii="Garamond" w:hAnsi="Garamond"/>
          <w:sz w:val="24"/>
          <w:szCs w:val="24"/>
          <w:lang w:val="sq-AL"/>
        </w:rPr>
        <w:t xml:space="preserve"> të bëjnë akte rakordimi të përbashkëta ndërmjet administratorit të pasurisë, ______, për nivelin e investimeve dhe punësimit të realizuar, sipas vlerave të paraqitura në pasqyrat financiare të subjektit, shoqëruar me relacionin përkatës të hartuar nga eksperti kontabël i miratuar.</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9.3</w:t>
      </w:r>
      <w:r w:rsidRPr="009148E6">
        <w:rPr>
          <w:rFonts w:ascii="Garamond" w:hAnsi="Garamond"/>
          <w:sz w:val="24"/>
          <w:szCs w:val="24"/>
          <w:lang w:val="sq-AL"/>
        </w:rPr>
        <w:t xml:space="preserve"> Palët, “Qiramarrësi” dhe “Institucioni </w:t>
      </w:r>
      <w:r w:rsidR="00986E70" w:rsidRPr="009148E6">
        <w:rPr>
          <w:rFonts w:ascii="Garamond" w:hAnsi="Garamond"/>
          <w:sz w:val="24"/>
          <w:szCs w:val="24"/>
          <w:lang w:val="sq-AL"/>
        </w:rPr>
        <w:t>administrues dhe monitorues i kontratës së qirasë</w:t>
      </w:r>
      <w:r w:rsidRPr="009148E6">
        <w:rPr>
          <w:rFonts w:ascii="Garamond" w:hAnsi="Garamond"/>
          <w:sz w:val="24"/>
          <w:szCs w:val="24"/>
          <w:lang w:val="sq-AL"/>
        </w:rPr>
        <w:t>”,</w:t>
      </w:r>
      <w:r w:rsidR="009148E6" w:rsidRPr="009148E6">
        <w:rPr>
          <w:rFonts w:ascii="Garamond" w:hAnsi="Garamond"/>
          <w:sz w:val="24"/>
          <w:szCs w:val="24"/>
          <w:lang w:val="sq-AL"/>
        </w:rPr>
        <w:t xml:space="preserve"> </w:t>
      </w:r>
      <w:r w:rsidRPr="009148E6">
        <w:rPr>
          <w:rFonts w:ascii="Garamond" w:hAnsi="Garamond"/>
          <w:sz w:val="24"/>
          <w:szCs w:val="24"/>
          <w:lang w:val="sq-AL"/>
        </w:rPr>
        <w:t xml:space="preserve">janë të detyruar që çdo vit të bëjnë akte rakordimi të përbashkëta për realizimin e kushteve të kontratës, në nivelin e punësimit, në nivelin e investimit dhe shlyerjen e penaliteteve ose gjobave (në rastet kur ka të tilla) të vendosura, sipas neneve të kësaj kontrate. </w:t>
      </w:r>
    </w:p>
    <w:p w:rsidR="00203DF8" w:rsidRDefault="00203DF8" w:rsidP="00D31ECF">
      <w:pPr>
        <w:widowControl w:val="0"/>
        <w:spacing w:after="0" w:line="240" w:lineRule="auto"/>
        <w:rPr>
          <w:rFonts w:ascii="Garamond" w:hAnsi="Garamond"/>
          <w:bCs/>
          <w:sz w:val="24"/>
          <w:szCs w:val="24"/>
          <w:lang w:val="sq-AL"/>
        </w:rPr>
      </w:pP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9.4</w:t>
      </w:r>
      <w:r w:rsidRPr="009148E6">
        <w:rPr>
          <w:rFonts w:ascii="Garamond" w:hAnsi="Garamond"/>
          <w:sz w:val="24"/>
          <w:szCs w:val="24"/>
          <w:lang w:val="sq-AL"/>
        </w:rPr>
        <w:t xml:space="preserve"> Me “</w:t>
      </w:r>
      <w:r w:rsidR="00986E70" w:rsidRPr="009148E6">
        <w:rPr>
          <w:rFonts w:ascii="Garamond" w:hAnsi="Garamond"/>
          <w:sz w:val="24"/>
          <w:szCs w:val="24"/>
          <w:lang w:val="sq-AL"/>
        </w:rPr>
        <w:t>forcë mad</w:t>
      </w:r>
      <w:r w:rsidRPr="009148E6">
        <w:rPr>
          <w:rFonts w:ascii="Garamond" w:hAnsi="Garamond"/>
          <w:sz w:val="24"/>
          <w:szCs w:val="24"/>
          <w:lang w:val="sq-AL"/>
        </w:rPr>
        <w:t>hore” do të kuptohet një ngjarje që është jashtë kontrollit të palëve, si</w:t>
      </w:r>
      <w:r w:rsidR="0040672A">
        <w:rPr>
          <w:rFonts w:ascii="Garamond" w:hAnsi="Garamond"/>
          <w:sz w:val="24"/>
          <w:szCs w:val="24"/>
          <w:lang w:val="sq-AL"/>
        </w:rPr>
        <w:t>:</w:t>
      </w:r>
      <w:r w:rsidRPr="009148E6">
        <w:rPr>
          <w:rFonts w:ascii="Garamond" w:hAnsi="Garamond"/>
          <w:sz w:val="24"/>
          <w:szCs w:val="24"/>
          <w:lang w:val="sq-AL"/>
        </w:rPr>
        <w:t xml:space="preserve"> tërmetet, përmbytjet, lufta. Në këto raste palët janë të detyruara të njoftojnë njëra</w:t>
      </w:r>
      <w:r w:rsidR="00D644D8">
        <w:rPr>
          <w:rFonts w:ascii="Garamond" w:hAnsi="Garamond"/>
          <w:sz w:val="24"/>
          <w:szCs w:val="24"/>
          <w:lang w:val="sq-AL"/>
        </w:rPr>
        <w:t>-</w:t>
      </w:r>
      <w:r w:rsidRPr="009148E6">
        <w:rPr>
          <w:rFonts w:ascii="Garamond" w:hAnsi="Garamond"/>
          <w:sz w:val="24"/>
          <w:szCs w:val="24"/>
          <w:lang w:val="sq-AL"/>
        </w:rPr>
        <w:t>tjetrën me shkrim. Koha e parashikuar për plotësimin e detyrimeve do të zgjatet për aq kohë sa do të vazhdojnë këto rrethana.</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bCs/>
          <w:sz w:val="24"/>
          <w:szCs w:val="24"/>
          <w:lang w:val="sq-AL"/>
        </w:rPr>
        <w:t>9.5</w:t>
      </w:r>
      <w:r w:rsidRPr="009148E6">
        <w:rPr>
          <w:rFonts w:ascii="Garamond" w:hAnsi="Garamond"/>
          <w:sz w:val="24"/>
          <w:szCs w:val="24"/>
          <w:lang w:val="sq-AL"/>
        </w:rPr>
        <w:t xml:space="preserve"> “Qiramarrësi” përjashtohet nga detyrimet për kohën e vazhdimit </w:t>
      </w:r>
      <w:r w:rsidR="00986E70" w:rsidRPr="009148E6">
        <w:rPr>
          <w:rFonts w:ascii="Garamond" w:hAnsi="Garamond"/>
          <w:sz w:val="24"/>
          <w:szCs w:val="24"/>
          <w:lang w:val="sq-AL"/>
        </w:rPr>
        <w:t xml:space="preserve">të forcës madhore </w:t>
      </w:r>
      <w:r w:rsidRPr="009148E6">
        <w:rPr>
          <w:rFonts w:ascii="Garamond" w:hAnsi="Garamond"/>
          <w:sz w:val="24"/>
          <w:szCs w:val="24"/>
          <w:lang w:val="sq-AL"/>
        </w:rPr>
        <w:t>dhe mos kryerjes së aktivitetit për këtë shkak. Kjo periudh</w:t>
      </w:r>
      <w:r w:rsidR="00986E70">
        <w:rPr>
          <w:rFonts w:ascii="Garamond" w:hAnsi="Garamond"/>
          <w:sz w:val="24"/>
          <w:szCs w:val="24"/>
          <w:lang w:val="sq-AL"/>
        </w:rPr>
        <w:t>ë</w:t>
      </w:r>
      <w:r w:rsidRPr="009148E6">
        <w:rPr>
          <w:rFonts w:ascii="Garamond" w:hAnsi="Garamond"/>
          <w:sz w:val="24"/>
          <w:szCs w:val="24"/>
          <w:lang w:val="sq-AL"/>
        </w:rPr>
        <w:t xml:space="preserve"> do të përcaktohet me marrëveshje midis palëve.</w:t>
      </w:r>
    </w:p>
    <w:p w:rsidR="00D31ECF" w:rsidRPr="001F7DBF" w:rsidRDefault="00D31ECF" w:rsidP="00D31ECF">
      <w:pPr>
        <w:widowControl w:val="0"/>
        <w:spacing w:after="0" w:line="240" w:lineRule="auto"/>
        <w:jc w:val="center"/>
        <w:rPr>
          <w:rFonts w:ascii="Garamond" w:hAnsi="Garamond"/>
          <w:b/>
          <w:bCs/>
          <w:sz w:val="6"/>
          <w:szCs w:val="24"/>
          <w:lang w:val="sq-AL"/>
        </w:rPr>
      </w:pPr>
    </w:p>
    <w:p w:rsidR="00D31ECF" w:rsidRPr="009148E6" w:rsidRDefault="00E85EE0" w:rsidP="00E85EE0">
      <w:pPr>
        <w:pStyle w:val="NeniNr"/>
        <w:rPr>
          <w:lang w:val="sq-AL"/>
        </w:rPr>
      </w:pPr>
      <w:r w:rsidRPr="009148E6">
        <w:rPr>
          <w:lang w:val="sq-AL"/>
        </w:rPr>
        <w:t>Neni 10</w:t>
      </w:r>
    </w:p>
    <w:p w:rsidR="00D31ECF" w:rsidRPr="009148E6" w:rsidRDefault="00E85EE0" w:rsidP="00E85EE0">
      <w:pPr>
        <w:pStyle w:val="NeniTitull"/>
        <w:rPr>
          <w:lang w:val="sq-AL"/>
        </w:rPr>
      </w:pPr>
      <w:r w:rsidRPr="009148E6">
        <w:rPr>
          <w:lang w:val="sq-AL"/>
        </w:rPr>
        <w:t>Dispozita të fundit</w:t>
      </w:r>
    </w:p>
    <w:p w:rsidR="00D31ECF" w:rsidRPr="00742332" w:rsidRDefault="00D31ECF" w:rsidP="00D31ECF">
      <w:pPr>
        <w:widowControl w:val="0"/>
        <w:spacing w:after="0" w:line="240" w:lineRule="auto"/>
        <w:jc w:val="center"/>
        <w:rPr>
          <w:rFonts w:ascii="Garamond" w:hAnsi="Garamond"/>
          <w:b/>
          <w:bCs/>
          <w:sz w:val="14"/>
          <w:szCs w:val="24"/>
          <w:lang w:val="sq-AL"/>
        </w:rPr>
      </w:pPr>
    </w:p>
    <w:p w:rsidR="00D31ECF" w:rsidRPr="009148E6" w:rsidRDefault="00D31ECF" w:rsidP="00D31ECF">
      <w:pPr>
        <w:pStyle w:val="ListParagraph"/>
        <w:widowControl w:val="0"/>
        <w:numPr>
          <w:ilvl w:val="1"/>
          <w:numId w:val="382"/>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9148E6">
        <w:rPr>
          <w:rFonts w:ascii="Garamond" w:hAnsi="Garamond"/>
          <w:sz w:val="24"/>
          <w:szCs w:val="24"/>
          <w:lang w:val="sq-AL"/>
        </w:rPr>
        <w:t xml:space="preserve"> Për gjithçka që nuk është shprehur posaçërisht në këtë kontratë, palët do t’</w:t>
      </w:r>
      <w:r w:rsidR="003B4452">
        <w:rPr>
          <w:rFonts w:ascii="Garamond" w:hAnsi="Garamond"/>
          <w:sz w:val="24"/>
          <w:szCs w:val="24"/>
          <w:lang w:val="sq-AL"/>
        </w:rPr>
        <w:t>u</w:t>
      </w:r>
      <w:r w:rsidRPr="009148E6">
        <w:rPr>
          <w:rFonts w:ascii="Garamond" w:hAnsi="Garamond"/>
          <w:sz w:val="24"/>
          <w:szCs w:val="24"/>
          <w:lang w:val="sq-AL"/>
        </w:rPr>
        <w:t xml:space="preserve"> referohen dispozitave të Kodit Civil në fuqi.</w:t>
      </w:r>
    </w:p>
    <w:p w:rsidR="00D31ECF" w:rsidRPr="009148E6" w:rsidRDefault="00D31ECF" w:rsidP="00D31ECF">
      <w:pPr>
        <w:pStyle w:val="ListParagraph"/>
        <w:widowControl w:val="0"/>
        <w:numPr>
          <w:ilvl w:val="1"/>
          <w:numId w:val="382"/>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9148E6">
        <w:rPr>
          <w:rFonts w:ascii="Garamond" w:hAnsi="Garamond"/>
          <w:sz w:val="24"/>
          <w:szCs w:val="24"/>
          <w:lang w:val="sq-AL"/>
        </w:rPr>
        <w:t xml:space="preserve"> Pjesë të kësaj kontrate janë </w:t>
      </w:r>
      <w:r w:rsidR="00986E70">
        <w:rPr>
          <w:rFonts w:ascii="Garamond" w:hAnsi="Garamond"/>
          <w:sz w:val="24"/>
          <w:szCs w:val="24"/>
          <w:lang w:val="sq-AL"/>
        </w:rPr>
        <w:t>p</w:t>
      </w:r>
      <w:r w:rsidRPr="009148E6">
        <w:rPr>
          <w:rFonts w:ascii="Garamond" w:hAnsi="Garamond"/>
          <w:sz w:val="24"/>
          <w:szCs w:val="24"/>
          <w:lang w:val="sq-AL"/>
        </w:rPr>
        <w:t>lanbiznesi i paraqitur para komisionit të konkurrimit dhe procesverbali i marrjes në dorëzimi të objektit, sipas kontratës së qirasë.</w:t>
      </w:r>
    </w:p>
    <w:p w:rsidR="00D31ECF" w:rsidRPr="009148E6" w:rsidRDefault="00D31ECF" w:rsidP="00D31ECF">
      <w:pPr>
        <w:pStyle w:val="ListParagraph"/>
        <w:widowControl w:val="0"/>
        <w:numPr>
          <w:ilvl w:val="1"/>
          <w:numId w:val="382"/>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9148E6">
        <w:rPr>
          <w:rFonts w:ascii="Garamond" w:hAnsi="Garamond"/>
          <w:sz w:val="24"/>
          <w:szCs w:val="24"/>
          <w:lang w:val="sq-AL"/>
        </w:rPr>
        <w:t xml:space="preserve"> Mosmarrëveshjet që mund të lindin mes palëve gjatë zbatimit të kësaj kontrate do të zgjidhen me mirëkuptim dhe në rast se kjo është e pamundur, palët kanë të drejtë t’i drejtohen Gjykatës së Rrethit Gjyqësor ________. </w:t>
      </w:r>
    </w:p>
    <w:p w:rsidR="00D31ECF" w:rsidRPr="009148E6" w:rsidRDefault="009148E6" w:rsidP="00D31ECF">
      <w:pPr>
        <w:pStyle w:val="ListParagraph"/>
        <w:widowControl w:val="0"/>
        <w:numPr>
          <w:ilvl w:val="1"/>
          <w:numId w:val="382"/>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9148E6">
        <w:rPr>
          <w:rFonts w:ascii="Garamond" w:hAnsi="Garamond"/>
          <w:sz w:val="24"/>
          <w:szCs w:val="24"/>
          <w:lang w:val="sq-AL"/>
        </w:rPr>
        <w:t xml:space="preserve"> </w:t>
      </w:r>
      <w:r w:rsidR="00D31ECF" w:rsidRPr="009148E6">
        <w:rPr>
          <w:rFonts w:ascii="Garamond" w:hAnsi="Garamond"/>
          <w:sz w:val="24"/>
          <w:szCs w:val="24"/>
          <w:lang w:val="sq-AL"/>
        </w:rPr>
        <w:t>Në çdo rast të kalimit të mosmarrëveshjeve, të lindura mes palëve në juridiksion gjyqësor, autorizohet njësia administruese dhe monitoruese e kontratës për ndjekjen e procedurës gjyqësore.</w:t>
      </w:r>
    </w:p>
    <w:p w:rsidR="00D31ECF" w:rsidRPr="009148E6" w:rsidRDefault="00D31ECF" w:rsidP="00D31ECF">
      <w:pPr>
        <w:pStyle w:val="ListParagraph"/>
        <w:widowControl w:val="0"/>
        <w:numPr>
          <w:ilvl w:val="1"/>
          <w:numId w:val="382"/>
        </w:numPr>
        <w:tabs>
          <w:tab w:val="left" w:pos="0"/>
        </w:tabs>
        <w:autoSpaceDE w:val="0"/>
        <w:autoSpaceDN w:val="0"/>
        <w:spacing w:after="0" w:line="240" w:lineRule="auto"/>
        <w:ind w:left="0" w:firstLine="284"/>
        <w:contextualSpacing w:val="0"/>
        <w:jc w:val="both"/>
        <w:rPr>
          <w:rFonts w:ascii="Garamond" w:hAnsi="Garamond"/>
          <w:sz w:val="24"/>
          <w:szCs w:val="24"/>
          <w:lang w:val="sq-AL"/>
        </w:rPr>
      </w:pPr>
      <w:r w:rsidRPr="009148E6">
        <w:rPr>
          <w:rFonts w:ascii="Garamond" w:hAnsi="Garamond"/>
          <w:sz w:val="24"/>
          <w:szCs w:val="24"/>
          <w:lang w:val="sq-AL"/>
        </w:rPr>
        <w:t xml:space="preserve"> Kjo kontratë qiraje është e vlefshme deri në çastin, që prona publike e dhënë me qira privatizohet sipas akteve ligjore në fuqi.</w:t>
      </w:r>
    </w:p>
    <w:p w:rsidR="00D31ECF" w:rsidRPr="00742332" w:rsidRDefault="00D31ECF" w:rsidP="00D31ECF">
      <w:pPr>
        <w:widowControl w:val="0"/>
        <w:spacing w:after="0" w:line="240" w:lineRule="auto"/>
        <w:rPr>
          <w:rFonts w:ascii="Garamond" w:hAnsi="Garamond"/>
          <w:b/>
          <w:bCs/>
          <w:sz w:val="12"/>
          <w:szCs w:val="24"/>
          <w:lang w:val="sq-AL"/>
        </w:rPr>
      </w:pPr>
    </w:p>
    <w:p w:rsidR="00D31ECF" w:rsidRPr="009148E6" w:rsidRDefault="00E85EE0" w:rsidP="00E85EE0">
      <w:pPr>
        <w:pStyle w:val="NeniNr"/>
        <w:rPr>
          <w:lang w:val="sq-AL"/>
        </w:rPr>
      </w:pPr>
      <w:r w:rsidRPr="009148E6">
        <w:rPr>
          <w:lang w:val="sq-AL"/>
        </w:rPr>
        <w:t xml:space="preserve">Neni 11 </w:t>
      </w:r>
    </w:p>
    <w:p w:rsidR="00D31ECF" w:rsidRPr="00742332" w:rsidRDefault="00D31ECF" w:rsidP="00D31ECF">
      <w:pPr>
        <w:widowControl w:val="0"/>
        <w:spacing w:after="0" w:line="240" w:lineRule="auto"/>
        <w:jc w:val="center"/>
        <w:rPr>
          <w:rFonts w:ascii="Garamond" w:hAnsi="Garamond"/>
          <w:b/>
          <w:bCs/>
          <w:sz w:val="12"/>
          <w:szCs w:val="24"/>
          <w:lang w:val="sq-AL"/>
        </w:rPr>
      </w:pP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 xml:space="preserve">Brenda një muaji, nga nënshkrimi i saj, kontrata duhet të regjistrohet në Zyrën e Regjistrimit të Pasurive të Paluajtshme. </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Shpenzimet noteriale të kësaj kontrate i ngarkohen “Qiramarrësit”.</w:t>
      </w:r>
    </w:p>
    <w:p w:rsidR="00D31ECF" w:rsidRPr="009148E6" w:rsidRDefault="00D31ECF" w:rsidP="00D31ECF">
      <w:pPr>
        <w:widowControl w:val="0"/>
        <w:spacing w:after="0" w:line="240" w:lineRule="auto"/>
        <w:rPr>
          <w:rFonts w:ascii="Garamond" w:hAnsi="Garamond"/>
          <w:sz w:val="24"/>
          <w:szCs w:val="24"/>
          <w:lang w:val="sq-AL"/>
        </w:rPr>
      </w:pPr>
      <w:r w:rsidRPr="009148E6">
        <w:rPr>
          <w:rFonts w:ascii="Garamond" w:hAnsi="Garamond"/>
          <w:sz w:val="24"/>
          <w:szCs w:val="24"/>
          <w:lang w:val="sq-AL"/>
        </w:rPr>
        <w:t xml:space="preserve">Kjo kontratë është formuluar në shtatë kopje origjinale. Pasi </w:t>
      </w:r>
      <w:r w:rsidR="00541D8A">
        <w:rPr>
          <w:rFonts w:ascii="Garamond" w:hAnsi="Garamond"/>
          <w:sz w:val="24"/>
          <w:szCs w:val="24"/>
          <w:lang w:val="sq-AL"/>
        </w:rPr>
        <w:t>i</w:t>
      </w:r>
      <w:r w:rsidRPr="009148E6">
        <w:rPr>
          <w:rFonts w:ascii="Garamond" w:hAnsi="Garamond"/>
          <w:sz w:val="24"/>
          <w:szCs w:val="24"/>
          <w:lang w:val="sq-AL"/>
        </w:rPr>
        <w:t>u lexua palëve, u kuptua, u pranua prej tyre, si dhe u nënshkrua para meje me vullnetin e tyre të plotë e të lirë. N</w:t>
      </w:r>
      <w:r w:rsidR="00203DF8">
        <w:rPr>
          <w:rFonts w:ascii="Garamond" w:hAnsi="Garamond"/>
          <w:sz w:val="24"/>
          <w:szCs w:val="24"/>
          <w:lang w:val="sq-AL"/>
        </w:rPr>
        <w:t>dërsa, unë noter _____________</w:t>
      </w:r>
      <w:r w:rsidRPr="009148E6">
        <w:rPr>
          <w:rFonts w:ascii="Garamond" w:hAnsi="Garamond"/>
          <w:sz w:val="24"/>
          <w:szCs w:val="24"/>
          <w:lang w:val="sq-AL"/>
        </w:rPr>
        <w:t xml:space="preserve">_, në bazë të nenit 801 e në vijim të Kodit Civil, e vërtetoj atë si të rregullt. </w:t>
      </w:r>
    </w:p>
    <w:p w:rsidR="00D31ECF" w:rsidRPr="00742332" w:rsidRDefault="00D31ECF" w:rsidP="00D31ECF">
      <w:pPr>
        <w:widowControl w:val="0"/>
        <w:spacing w:after="0" w:line="240" w:lineRule="auto"/>
        <w:rPr>
          <w:rFonts w:ascii="Garamond" w:hAnsi="Garamond"/>
          <w:b/>
          <w:bCs/>
          <w:sz w:val="14"/>
          <w:szCs w:val="24"/>
          <w:lang w:val="sq-AL"/>
        </w:rPr>
      </w:pPr>
      <w:r w:rsidRPr="00742332">
        <w:rPr>
          <w:rFonts w:ascii="Garamond" w:hAnsi="Garamond"/>
          <w:b/>
          <w:bCs/>
          <w:sz w:val="18"/>
          <w:szCs w:val="24"/>
          <w:lang w:val="sq-AL"/>
        </w:rPr>
        <w:tab/>
      </w:r>
      <w:r w:rsidRPr="009148E6">
        <w:rPr>
          <w:rFonts w:ascii="Garamond" w:hAnsi="Garamond"/>
          <w:b/>
          <w:bCs/>
          <w:sz w:val="24"/>
          <w:szCs w:val="24"/>
          <w:lang w:val="sq-AL"/>
        </w:rPr>
        <w:tab/>
      </w:r>
    </w:p>
    <w:p w:rsidR="00D31ECF" w:rsidRPr="009148E6" w:rsidRDefault="009148E6" w:rsidP="00141BA1">
      <w:pPr>
        <w:widowControl w:val="0"/>
        <w:spacing w:after="0" w:line="240" w:lineRule="auto"/>
        <w:ind w:firstLine="0"/>
        <w:rPr>
          <w:rFonts w:ascii="Garamond" w:hAnsi="Garamond"/>
          <w:b/>
          <w:bCs/>
          <w:sz w:val="24"/>
          <w:szCs w:val="24"/>
          <w:lang w:val="sq-AL"/>
        </w:rPr>
      </w:pPr>
      <w:r w:rsidRPr="009148E6">
        <w:rPr>
          <w:rFonts w:ascii="Garamond" w:hAnsi="Garamond"/>
          <w:b/>
          <w:bCs/>
          <w:sz w:val="24"/>
          <w:szCs w:val="24"/>
          <w:lang w:val="sq-AL"/>
        </w:rPr>
        <w:t xml:space="preserve"> </w:t>
      </w:r>
      <w:r w:rsidR="00D31ECF" w:rsidRPr="009148E6">
        <w:rPr>
          <w:rFonts w:ascii="Garamond" w:hAnsi="Garamond"/>
          <w:b/>
          <w:bCs/>
          <w:sz w:val="24"/>
          <w:szCs w:val="24"/>
          <w:lang w:val="sq-AL"/>
        </w:rPr>
        <w:t xml:space="preserve"> QIRADHËNËSI</w:t>
      </w:r>
      <w:r w:rsidR="00D31ECF" w:rsidRPr="009148E6">
        <w:rPr>
          <w:rFonts w:ascii="Garamond" w:hAnsi="Garamond"/>
          <w:b/>
          <w:bCs/>
          <w:sz w:val="24"/>
          <w:szCs w:val="24"/>
          <w:lang w:val="sq-AL"/>
        </w:rPr>
        <w:tab/>
      </w:r>
      <w:r w:rsidR="00D31ECF" w:rsidRPr="009148E6">
        <w:rPr>
          <w:rFonts w:ascii="Garamond" w:hAnsi="Garamond"/>
          <w:b/>
          <w:bCs/>
          <w:sz w:val="24"/>
          <w:szCs w:val="24"/>
          <w:lang w:val="sq-AL"/>
        </w:rPr>
        <w:tab/>
      </w:r>
      <w:r w:rsidR="00D31ECF" w:rsidRPr="009148E6">
        <w:rPr>
          <w:rFonts w:ascii="Garamond" w:hAnsi="Garamond"/>
          <w:b/>
          <w:bCs/>
          <w:sz w:val="24"/>
          <w:szCs w:val="24"/>
          <w:lang w:val="sq-AL"/>
        </w:rPr>
        <w:tab/>
      </w:r>
      <w:r w:rsidR="00D31ECF" w:rsidRPr="009148E6">
        <w:rPr>
          <w:rFonts w:ascii="Garamond" w:hAnsi="Garamond"/>
          <w:b/>
          <w:bCs/>
          <w:sz w:val="24"/>
          <w:szCs w:val="24"/>
          <w:lang w:val="sq-AL"/>
        </w:rPr>
        <w:tab/>
      </w:r>
      <w:r w:rsidR="00D31ECF" w:rsidRPr="009148E6">
        <w:rPr>
          <w:rFonts w:ascii="Garamond" w:hAnsi="Garamond"/>
          <w:b/>
          <w:bCs/>
          <w:sz w:val="24"/>
          <w:szCs w:val="24"/>
          <w:lang w:val="sq-AL"/>
        </w:rPr>
        <w:tab/>
      </w:r>
      <w:r w:rsidR="008012D2" w:rsidRPr="009148E6">
        <w:rPr>
          <w:rFonts w:ascii="Garamond" w:hAnsi="Garamond"/>
          <w:b/>
          <w:bCs/>
          <w:sz w:val="24"/>
          <w:szCs w:val="24"/>
          <w:lang w:val="sq-AL"/>
        </w:rPr>
        <w:tab/>
      </w:r>
      <w:r w:rsidR="00D31ECF" w:rsidRPr="009148E6">
        <w:rPr>
          <w:rFonts w:ascii="Garamond" w:hAnsi="Garamond"/>
          <w:b/>
          <w:bCs/>
          <w:sz w:val="24"/>
          <w:szCs w:val="24"/>
          <w:lang w:val="sq-AL"/>
        </w:rPr>
        <w:t>QIRAMARRËSI</w:t>
      </w:r>
    </w:p>
    <w:p w:rsidR="00D961B5" w:rsidRPr="009148E6" w:rsidRDefault="00D961B5" w:rsidP="00D961B5">
      <w:pPr>
        <w:pStyle w:val="NeniTitull"/>
        <w:rPr>
          <w:lang w:val="sq-AL"/>
        </w:rPr>
      </w:pPr>
      <w:r w:rsidRPr="009148E6">
        <w:rPr>
          <w:lang w:val="sq-AL"/>
        </w:rPr>
        <w:t>VENDIM</w:t>
      </w:r>
    </w:p>
    <w:p w:rsidR="00D961B5" w:rsidRPr="009148E6" w:rsidRDefault="009148E6" w:rsidP="00D961B5">
      <w:pPr>
        <w:pStyle w:val="NeniTitull"/>
        <w:rPr>
          <w:lang w:val="sq-AL"/>
        </w:rPr>
      </w:pPr>
      <w:r w:rsidRPr="009148E6">
        <w:rPr>
          <w:lang w:val="sq-AL"/>
        </w:rPr>
        <w:t xml:space="preserve">Nr. </w:t>
      </w:r>
      <w:r w:rsidR="00D961B5" w:rsidRPr="009148E6">
        <w:rPr>
          <w:lang w:val="sq-AL"/>
        </w:rPr>
        <w:t>490, datë 31.7.2018</w:t>
      </w:r>
    </w:p>
    <w:p w:rsidR="00D961B5" w:rsidRPr="00141BA1" w:rsidRDefault="00D961B5" w:rsidP="00D961B5">
      <w:pPr>
        <w:pStyle w:val="Paragrafi"/>
        <w:ind w:firstLine="0"/>
        <w:rPr>
          <w:sz w:val="14"/>
          <w:lang w:val="sq-AL"/>
        </w:rPr>
      </w:pPr>
    </w:p>
    <w:p w:rsidR="00141BA1" w:rsidRDefault="00D961B5" w:rsidP="00D961B5">
      <w:pPr>
        <w:pStyle w:val="NeniTitull"/>
        <w:rPr>
          <w:lang w:val="sq-AL"/>
        </w:rPr>
      </w:pPr>
      <w:r w:rsidRPr="009148E6">
        <w:rPr>
          <w:lang w:val="sq-AL"/>
        </w:rPr>
        <w:t xml:space="preserve">PËR NJË SHTESË FONDI NË BUXHETIN E VITIT 2018, MIRATUAR PËR MINISTRINË E FINANCAVE DHE EKONOMISË, PËR PAGESËN E SHËRBIMEVE JURIDIKE PËR PËRFAQËSIMIN DHE MBROJTJEN </w:t>
      </w:r>
    </w:p>
    <w:p w:rsidR="00D961B5" w:rsidRPr="009148E6" w:rsidRDefault="00D961B5" w:rsidP="00D961B5">
      <w:pPr>
        <w:pStyle w:val="NeniTitull"/>
        <w:rPr>
          <w:lang w:val="sq-AL"/>
        </w:rPr>
      </w:pPr>
      <w:r w:rsidRPr="009148E6">
        <w:rPr>
          <w:lang w:val="sq-AL"/>
        </w:rPr>
        <w:t>NË GJYKATAT ITALIANE</w:t>
      </w:r>
    </w:p>
    <w:p w:rsidR="00D961B5" w:rsidRPr="00141BA1" w:rsidRDefault="00D961B5" w:rsidP="00D961B5">
      <w:pPr>
        <w:pStyle w:val="Paragrafi"/>
        <w:rPr>
          <w:sz w:val="16"/>
          <w:lang w:val="sq-AL"/>
        </w:rPr>
      </w:pPr>
    </w:p>
    <w:p w:rsidR="00D961B5" w:rsidRPr="009148E6" w:rsidRDefault="00D961B5" w:rsidP="00D961B5">
      <w:pPr>
        <w:pStyle w:val="Paragrafi"/>
        <w:rPr>
          <w:lang w:val="sq-AL"/>
        </w:rPr>
      </w:pPr>
      <w:r w:rsidRPr="009148E6">
        <w:rPr>
          <w:lang w:val="sq-AL"/>
        </w:rPr>
        <w:t xml:space="preserve">Në mbështetje të nenit 100 të Kushtetutës, të ligjit </w:t>
      </w:r>
      <w:r w:rsidR="009148E6" w:rsidRPr="009148E6">
        <w:rPr>
          <w:lang w:val="sq-AL"/>
        </w:rPr>
        <w:t xml:space="preserve">nr. </w:t>
      </w:r>
      <w:r w:rsidRPr="009148E6">
        <w:rPr>
          <w:lang w:val="sq-AL"/>
        </w:rPr>
        <w:t xml:space="preserve">9936, datë 26.6.2008, “Për menaxhimin e sistemit buxhetor në Republikën e Shqipërisë”, të ndryshuar, dhe të nenit 13, të ligjit </w:t>
      </w:r>
      <w:r w:rsidR="009148E6" w:rsidRPr="009148E6">
        <w:rPr>
          <w:lang w:val="sq-AL"/>
        </w:rPr>
        <w:t xml:space="preserve">nr. </w:t>
      </w:r>
      <w:r w:rsidRPr="009148E6">
        <w:rPr>
          <w:lang w:val="sq-AL"/>
        </w:rPr>
        <w:t>190/2017, “Për buxhetin e vitit 2018”, të ndryshuar, me propozimin e ministrit të Financave dhe Ekonomisë dhe ministrit të Drejtësisë, Këshilli i Ministrave</w:t>
      </w:r>
    </w:p>
    <w:p w:rsidR="00D961B5" w:rsidRPr="00141BA1" w:rsidRDefault="00D961B5" w:rsidP="00D961B5">
      <w:pPr>
        <w:pStyle w:val="Paragrafi"/>
        <w:rPr>
          <w:sz w:val="14"/>
          <w:lang w:val="sq-AL"/>
        </w:rPr>
      </w:pPr>
    </w:p>
    <w:p w:rsidR="00D961B5" w:rsidRPr="009148E6" w:rsidRDefault="00D961B5" w:rsidP="00D961B5">
      <w:pPr>
        <w:pStyle w:val="NeniNr"/>
        <w:rPr>
          <w:lang w:val="sq-AL"/>
        </w:rPr>
      </w:pPr>
      <w:r w:rsidRPr="009148E6">
        <w:rPr>
          <w:lang w:val="sq-AL"/>
        </w:rPr>
        <w:t>VENDOSI:</w:t>
      </w:r>
    </w:p>
    <w:p w:rsidR="00D961B5" w:rsidRPr="00141BA1" w:rsidRDefault="00D961B5" w:rsidP="00D961B5">
      <w:pPr>
        <w:pStyle w:val="Paragrafi"/>
        <w:rPr>
          <w:sz w:val="14"/>
          <w:lang w:val="sq-AL"/>
        </w:rPr>
      </w:pPr>
    </w:p>
    <w:p w:rsidR="00D961B5" w:rsidRPr="009148E6" w:rsidRDefault="00D961B5" w:rsidP="00D961B5">
      <w:pPr>
        <w:pStyle w:val="Paragrafi"/>
        <w:rPr>
          <w:lang w:val="sq-AL"/>
        </w:rPr>
      </w:pPr>
      <w:r w:rsidRPr="009148E6">
        <w:rPr>
          <w:lang w:val="sq-AL"/>
        </w:rPr>
        <w:t>1. Ministrisë së Financave dhe Ekonomisë, në buxhetin e miratuar për vitin 2018, në programin “Ekzekutimi i pagesave të ndryshme”, në kategorinë e shpenzimeve ko</w:t>
      </w:r>
      <w:r w:rsidR="00986E70">
        <w:rPr>
          <w:lang w:val="sq-AL"/>
        </w:rPr>
        <w:t>r</w:t>
      </w:r>
      <w:r w:rsidRPr="009148E6">
        <w:rPr>
          <w:lang w:val="sq-AL"/>
        </w:rPr>
        <w:t>rente, i shtohet kundërvlera në lekë e fondit prej 620 000 (gjashtëqind e njëzet mijë) eurosh, për kryerjen e pagesave të shërbimeve juridike për përfaqësimin e interesave të shtetit shqiptar në çështjen “Iliria s.r.l.”.</w:t>
      </w:r>
    </w:p>
    <w:p w:rsidR="00D961B5" w:rsidRPr="009148E6" w:rsidRDefault="00D961B5" w:rsidP="00D961B5">
      <w:pPr>
        <w:pStyle w:val="Paragrafi"/>
        <w:rPr>
          <w:lang w:val="sq-AL"/>
        </w:rPr>
      </w:pPr>
      <w:r w:rsidRPr="009148E6">
        <w:rPr>
          <w:lang w:val="sq-AL"/>
        </w:rPr>
        <w:t>2. Efekti financiar i parashikuar në pikën 1, të këtij vendimi, përballohet nga fondi rezervë i buxhetit të shtetit, miratuar për vitin 2018.</w:t>
      </w:r>
    </w:p>
    <w:p w:rsidR="00D961B5" w:rsidRPr="009148E6" w:rsidRDefault="00D961B5" w:rsidP="00D961B5">
      <w:pPr>
        <w:pStyle w:val="Paragrafi"/>
        <w:rPr>
          <w:lang w:val="sq-AL"/>
        </w:rPr>
      </w:pPr>
      <w:r w:rsidRPr="009148E6">
        <w:rPr>
          <w:lang w:val="sq-AL"/>
        </w:rPr>
        <w:t>3. Ngarkohet Ministria e Financave dhe Ekonomisë për zbatimin e këtij vendimi.</w:t>
      </w:r>
    </w:p>
    <w:p w:rsidR="00D961B5" w:rsidRPr="009148E6" w:rsidRDefault="00D961B5" w:rsidP="00D961B5">
      <w:pPr>
        <w:pStyle w:val="Paragrafi"/>
        <w:rPr>
          <w:lang w:val="sq-AL"/>
        </w:rPr>
      </w:pPr>
      <w:r w:rsidRPr="009148E6">
        <w:rPr>
          <w:lang w:val="sq-AL"/>
        </w:rPr>
        <w:t>Ky vendim hyn në fuqi menjëherë dhe botohet në Fletoren Zyrtare.</w:t>
      </w:r>
    </w:p>
    <w:p w:rsidR="00D961B5" w:rsidRPr="00141BA1" w:rsidRDefault="00D961B5" w:rsidP="00D961B5">
      <w:pPr>
        <w:pStyle w:val="Paragrafi"/>
        <w:rPr>
          <w:sz w:val="14"/>
          <w:lang w:val="sq-AL"/>
        </w:rPr>
      </w:pPr>
    </w:p>
    <w:p w:rsidR="00D961B5" w:rsidRPr="009148E6" w:rsidRDefault="00D961B5" w:rsidP="00D961B5">
      <w:pPr>
        <w:pStyle w:val="Paragrafi"/>
        <w:jc w:val="right"/>
        <w:rPr>
          <w:lang w:val="sq-AL"/>
        </w:rPr>
      </w:pPr>
      <w:r w:rsidRPr="009148E6">
        <w:rPr>
          <w:lang w:val="sq-AL"/>
        </w:rPr>
        <w:t>KRYEMINISTRI</w:t>
      </w:r>
    </w:p>
    <w:p w:rsidR="00D961B5" w:rsidRPr="009148E6" w:rsidRDefault="00D961B5" w:rsidP="00D961B5">
      <w:pPr>
        <w:pStyle w:val="Paragrafi"/>
        <w:jc w:val="right"/>
        <w:rPr>
          <w:b/>
          <w:lang w:val="sq-AL"/>
        </w:rPr>
      </w:pPr>
      <w:r w:rsidRPr="009148E6">
        <w:rPr>
          <w:b/>
          <w:lang w:val="sq-AL"/>
        </w:rPr>
        <w:t>Edi Rama</w:t>
      </w:r>
    </w:p>
    <w:p w:rsidR="00141BA1" w:rsidRDefault="00141BA1" w:rsidP="00141BA1">
      <w:pPr>
        <w:pStyle w:val="NeniTitull"/>
        <w:keepNext w:val="0"/>
        <w:rPr>
          <w:lang w:val="sq-AL"/>
        </w:rPr>
      </w:pPr>
    </w:p>
    <w:p w:rsidR="00203DF8" w:rsidRDefault="00203DF8" w:rsidP="00203DF8">
      <w:pPr>
        <w:pStyle w:val="NeniTitull"/>
        <w:keepNext w:val="0"/>
        <w:rPr>
          <w:lang w:val="sq-AL"/>
        </w:rPr>
      </w:pPr>
    </w:p>
    <w:p w:rsidR="00203DF8" w:rsidRDefault="00203DF8" w:rsidP="00203DF8">
      <w:pPr>
        <w:pStyle w:val="NeniTitull"/>
        <w:keepNext w:val="0"/>
        <w:rPr>
          <w:lang w:val="sq-AL"/>
        </w:rPr>
      </w:pPr>
    </w:p>
    <w:p w:rsidR="00203DF8" w:rsidRDefault="00203DF8" w:rsidP="00203DF8">
      <w:pPr>
        <w:pStyle w:val="NeniTitull"/>
        <w:keepNext w:val="0"/>
        <w:rPr>
          <w:lang w:val="sq-AL"/>
        </w:rPr>
      </w:pPr>
    </w:p>
    <w:p w:rsidR="00203DF8" w:rsidRDefault="00203DF8" w:rsidP="00203DF8">
      <w:pPr>
        <w:pStyle w:val="NeniTitull"/>
        <w:keepNext w:val="0"/>
        <w:rPr>
          <w:lang w:val="sq-AL"/>
        </w:rPr>
      </w:pPr>
    </w:p>
    <w:p w:rsidR="00203DF8" w:rsidRDefault="00203DF8" w:rsidP="00203DF8">
      <w:pPr>
        <w:pStyle w:val="NeniTitull"/>
        <w:keepNext w:val="0"/>
        <w:rPr>
          <w:lang w:val="sq-AL"/>
        </w:rPr>
      </w:pPr>
    </w:p>
    <w:p w:rsidR="00203DF8" w:rsidRDefault="00203DF8" w:rsidP="00203DF8">
      <w:pPr>
        <w:pStyle w:val="NeniTitull"/>
        <w:keepNext w:val="0"/>
        <w:rPr>
          <w:lang w:val="sq-AL"/>
        </w:rPr>
      </w:pPr>
    </w:p>
    <w:p w:rsidR="00203DF8" w:rsidRDefault="00203DF8" w:rsidP="00203DF8">
      <w:pPr>
        <w:pStyle w:val="NeniTitull"/>
        <w:keepNext w:val="0"/>
        <w:rPr>
          <w:lang w:val="sq-AL"/>
        </w:rPr>
      </w:pPr>
    </w:p>
    <w:p w:rsidR="00C05673" w:rsidRPr="009148E6" w:rsidRDefault="00ED3B0F" w:rsidP="00ED3B0F">
      <w:pPr>
        <w:pStyle w:val="NeniTitull"/>
        <w:rPr>
          <w:lang w:val="sq-AL"/>
        </w:rPr>
      </w:pPr>
      <w:r w:rsidRPr="009148E6">
        <w:rPr>
          <w:lang w:val="sq-AL"/>
        </w:rPr>
        <w:t>URDHËR</w:t>
      </w:r>
    </w:p>
    <w:p w:rsidR="00F81526" w:rsidRPr="009148E6" w:rsidRDefault="009148E6" w:rsidP="00ED3B0F">
      <w:pPr>
        <w:pStyle w:val="NeniTitull"/>
        <w:rPr>
          <w:lang w:val="sq-AL"/>
        </w:rPr>
      </w:pPr>
      <w:r w:rsidRPr="009148E6">
        <w:rPr>
          <w:lang w:val="sq-AL"/>
        </w:rPr>
        <w:t xml:space="preserve">Nr. </w:t>
      </w:r>
      <w:r w:rsidR="00F81526" w:rsidRPr="009148E6">
        <w:rPr>
          <w:lang w:val="sq-AL"/>
        </w:rPr>
        <w:t>409, dat</w:t>
      </w:r>
      <w:r w:rsidR="00ED3B0F" w:rsidRPr="009148E6">
        <w:rPr>
          <w:lang w:val="sq-AL"/>
        </w:rPr>
        <w:t>ë</w:t>
      </w:r>
      <w:r w:rsidR="00F81526" w:rsidRPr="009148E6">
        <w:rPr>
          <w:lang w:val="sq-AL"/>
        </w:rPr>
        <w:t xml:space="preserve"> 16.8.2018</w:t>
      </w:r>
    </w:p>
    <w:p w:rsidR="00F81526" w:rsidRPr="00141BA1" w:rsidRDefault="00F81526" w:rsidP="00ED3B0F">
      <w:pPr>
        <w:pStyle w:val="NeniTitull"/>
        <w:rPr>
          <w:sz w:val="14"/>
          <w:lang w:val="sq-AL"/>
        </w:rPr>
      </w:pPr>
    </w:p>
    <w:p w:rsidR="00F81526" w:rsidRPr="009148E6" w:rsidRDefault="00ED3B0F" w:rsidP="00ED3B0F">
      <w:pPr>
        <w:pStyle w:val="NeniTitull"/>
        <w:rPr>
          <w:lang w:val="sq-AL"/>
        </w:rPr>
      </w:pPr>
      <w:r w:rsidRPr="009148E6">
        <w:rPr>
          <w:lang w:val="sq-AL"/>
        </w:rPr>
        <w:t>PËR DELEGIM KOMPETENCASH</w:t>
      </w:r>
    </w:p>
    <w:p w:rsidR="00F81526" w:rsidRPr="00141BA1" w:rsidRDefault="00F81526" w:rsidP="00C05673">
      <w:pPr>
        <w:widowControl w:val="0"/>
        <w:tabs>
          <w:tab w:val="num" w:pos="1080"/>
        </w:tabs>
        <w:spacing w:after="0" w:line="240" w:lineRule="auto"/>
        <w:rPr>
          <w:rFonts w:ascii="Garamond" w:hAnsi="Garamond"/>
          <w:b/>
          <w:sz w:val="16"/>
          <w:szCs w:val="24"/>
          <w:lang w:val="sq-AL"/>
        </w:rPr>
      </w:pPr>
    </w:p>
    <w:p w:rsidR="00F81526" w:rsidRPr="009148E6" w:rsidRDefault="00F81526" w:rsidP="00F81526">
      <w:pPr>
        <w:pStyle w:val="Paragrafi"/>
        <w:rPr>
          <w:lang w:val="sq-AL"/>
        </w:rPr>
      </w:pPr>
      <w:r w:rsidRPr="009148E6">
        <w:rPr>
          <w:lang w:val="sq-AL"/>
        </w:rPr>
        <w:t>N</w:t>
      </w:r>
      <w:r w:rsidR="00ED3B0F" w:rsidRPr="009148E6">
        <w:rPr>
          <w:lang w:val="sq-AL"/>
        </w:rPr>
        <w:t>ë</w:t>
      </w:r>
      <w:r w:rsidRPr="009148E6">
        <w:rPr>
          <w:lang w:val="sq-AL"/>
        </w:rPr>
        <w:t xml:space="preserve"> mb</w:t>
      </w:r>
      <w:r w:rsidR="00ED3B0F" w:rsidRPr="009148E6">
        <w:rPr>
          <w:lang w:val="sq-AL"/>
        </w:rPr>
        <w:t>ë</w:t>
      </w:r>
      <w:r w:rsidRPr="009148E6">
        <w:rPr>
          <w:lang w:val="sq-AL"/>
        </w:rPr>
        <w:t>shtetje dhe zbatim t</w:t>
      </w:r>
      <w:r w:rsidR="00ED3B0F" w:rsidRPr="009148E6">
        <w:rPr>
          <w:lang w:val="sq-AL"/>
        </w:rPr>
        <w:t>ë</w:t>
      </w:r>
      <w:r w:rsidRPr="009148E6">
        <w:rPr>
          <w:lang w:val="sq-AL"/>
        </w:rPr>
        <w:t xml:space="preserve"> nenit 11/b t</w:t>
      </w:r>
      <w:r w:rsidR="00ED3B0F" w:rsidRPr="009148E6">
        <w:rPr>
          <w:lang w:val="sq-AL"/>
        </w:rPr>
        <w:t>ë</w:t>
      </w:r>
      <w:r w:rsidRPr="009148E6">
        <w:rPr>
          <w:lang w:val="sq-AL"/>
        </w:rPr>
        <w:t xml:space="preserve"> ligjit </w:t>
      </w:r>
      <w:r w:rsidR="009148E6" w:rsidRPr="009148E6">
        <w:rPr>
          <w:lang w:val="sq-AL"/>
        </w:rPr>
        <w:t xml:space="preserve">nr. </w:t>
      </w:r>
      <w:r w:rsidRPr="009148E6">
        <w:rPr>
          <w:lang w:val="sq-AL"/>
        </w:rPr>
        <w:t>9154, dat</w:t>
      </w:r>
      <w:r w:rsidR="00ED3B0F" w:rsidRPr="009148E6">
        <w:rPr>
          <w:lang w:val="sq-AL"/>
        </w:rPr>
        <w:t>ë</w:t>
      </w:r>
      <w:r w:rsidRPr="009148E6">
        <w:rPr>
          <w:lang w:val="sq-AL"/>
        </w:rPr>
        <w:t xml:space="preserve"> 6.11.2003 “P</w:t>
      </w:r>
      <w:r w:rsidR="00ED3B0F" w:rsidRPr="009148E6">
        <w:rPr>
          <w:lang w:val="sq-AL"/>
        </w:rPr>
        <w:t>ë</w:t>
      </w:r>
      <w:r w:rsidRPr="009148E6">
        <w:rPr>
          <w:lang w:val="sq-AL"/>
        </w:rPr>
        <w:t>r Arkivat”, t</w:t>
      </w:r>
      <w:r w:rsidR="00ED3B0F" w:rsidRPr="009148E6">
        <w:rPr>
          <w:lang w:val="sq-AL"/>
        </w:rPr>
        <w:t>ë</w:t>
      </w:r>
      <w:r w:rsidRPr="009148E6">
        <w:rPr>
          <w:lang w:val="sq-AL"/>
        </w:rPr>
        <w:t xml:space="preserve"> ligjit </w:t>
      </w:r>
      <w:r w:rsidR="009148E6" w:rsidRPr="009148E6">
        <w:rPr>
          <w:lang w:val="sq-AL"/>
        </w:rPr>
        <w:t xml:space="preserve">nr. </w:t>
      </w:r>
      <w:r w:rsidRPr="009148E6">
        <w:rPr>
          <w:lang w:val="sq-AL"/>
        </w:rPr>
        <w:t>44/2015</w:t>
      </w:r>
      <w:r w:rsidR="00DA2974">
        <w:rPr>
          <w:lang w:val="sq-AL"/>
        </w:rPr>
        <w:t>,</w:t>
      </w:r>
      <w:r w:rsidRPr="009148E6">
        <w:rPr>
          <w:lang w:val="sq-AL"/>
        </w:rPr>
        <w:t xml:space="preserve"> “Kodi i Procedurave Administrative i Republik</w:t>
      </w:r>
      <w:r w:rsidR="00ED3B0F" w:rsidRPr="009148E6">
        <w:rPr>
          <w:lang w:val="sq-AL"/>
        </w:rPr>
        <w:t>ë</w:t>
      </w:r>
      <w:r w:rsidRPr="009148E6">
        <w:rPr>
          <w:lang w:val="sq-AL"/>
        </w:rPr>
        <w:t>s s</w:t>
      </w:r>
      <w:r w:rsidR="00ED3B0F" w:rsidRPr="009148E6">
        <w:rPr>
          <w:lang w:val="sq-AL"/>
        </w:rPr>
        <w:t>ë</w:t>
      </w:r>
      <w:r w:rsidRPr="009148E6">
        <w:rPr>
          <w:lang w:val="sq-AL"/>
        </w:rPr>
        <w:t xml:space="preserve"> Shqip</w:t>
      </w:r>
      <w:r w:rsidR="00ED3B0F" w:rsidRPr="009148E6">
        <w:rPr>
          <w:lang w:val="sq-AL"/>
        </w:rPr>
        <w:t>ë</w:t>
      </w:r>
      <w:r w:rsidRPr="009148E6">
        <w:rPr>
          <w:lang w:val="sq-AL"/>
        </w:rPr>
        <w:t>ris</w:t>
      </w:r>
      <w:r w:rsidR="00ED3B0F" w:rsidRPr="009148E6">
        <w:rPr>
          <w:lang w:val="sq-AL"/>
        </w:rPr>
        <w:t>ë</w:t>
      </w:r>
      <w:r w:rsidR="00DA2974">
        <w:rPr>
          <w:lang w:val="sq-AL"/>
        </w:rPr>
        <w:t>”</w:t>
      </w:r>
      <w:r w:rsidRPr="009148E6">
        <w:rPr>
          <w:lang w:val="sq-AL"/>
        </w:rPr>
        <w:t>, t</w:t>
      </w:r>
      <w:r w:rsidR="00ED3B0F" w:rsidRPr="009148E6">
        <w:rPr>
          <w:lang w:val="sq-AL"/>
        </w:rPr>
        <w:t>ë</w:t>
      </w:r>
      <w:r w:rsidRPr="009148E6">
        <w:rPr>
          <w:lang w:val="sq-AL"/>
        </w:rPr>
        <w:t xml:space="preserve"> ndryshuar, si dhe t</w:t>
      </w:r>
      <w:r w:rsidR="00ED3B0F" w:rsidRPr="009148E6">
        <w:rPr>
          <w:lang w:val="sq-AL"/>
        </w:rPr>
        <w:t>ë</w:t>
      </w:r>
      <w:r w:rsidRPr="009148E6">
        <w:rPr>
          <w:lang w:val="sq-AL"/>
        </w:rPr>
        <w:t xml:space="preserve"> nenit 11, pikave 2 dhe 3 t</w:t>
      </w:r>
      <w:r w:rsidR="00ED3B0F" w:rsidRPr="009148E6">
        <w:rPr>
          <w:lang w:val="sq-AL"/>
        </w:rPr>
        <w:t>ë</w:t>
      </w:r>
      <w:r w:rsidRPr="009148E6">
        <w:rPr>
          <w:lang w:val="sq-AL"/>
        </w:rPr>
        <w:t xml:space="preserve"> ligjit </w:t>
      </w:r>
      <w:r w:rsidR="009148E6" w:rsidRPr="009148E6">
        <w:rPr>
          <w:lang w:val="sq-AL"/>
        </w:rPr>
        <w:t xml:space="preserve">nr. </w:t>
      </w:r>
      <w:r w:rsidRPr="009148E6">
        <w:rPr>
          <w:lang w:val="sq-AL"/>
        </w:rPr>
        <w:t>90/2012</w:t>
      </w:r>
      <w:r w:rsidR="00DA2974">
        <w:rPr>
          <w:lang w:val="sq-AL"/>
        </w:rPr>
        <w:t>,</w:t>
      </w:r>
      <w:r w:rsidRPr="009148E6">
        <w:rPr>
          <w:lang w:val="sq-AL"/>
        </w:rPr>
        <w:t xml:space="preserve"> “P</w:t>
      </w:r>
      <w:r w:rsidR="00ED3B0F" w:rsidRPr="009148E6">
        <w:rPr>
          <w:lang w:val="sq-AL"/>
        </w:rPr>
        <w:t>ë</w:t>
      </w:r>
      <w:r w:rsidRPr="009148E6">
        <w:rPr>
          <w:lang w:val="sq-AL"/>
        </w:rPr>
        <w:t>r organizimin dhe funksionimin e administrat</w:t>
      </w:r>
      <w:r w:rsidR="00ED3B0F" w:rsidRPr="009148E6">
        <w:rPr>
          <w:lang w:val="sq-AL"/>
        </w:rPr>
        <w:t>ë</w:t>
      </w:r>
      <w:r w:rsidRPr="009148E6">
        <w:rPr>
          <w:lang w:val="sq-AL"/>
        </w:rPr>
        <w:t>s shtet</w:t>
      </w:r>
      <w:r w:rsidR="00ED3B0F" w:rsidRPr="009148E6">
        <w:rPr>
          <w:lang w:val="sq-AL"/>
        </w:rPr>
        <w:t>ë</w:t>
      </w:r>
      <w:r w:rsidRPr="009148E6">
        <w:rPr>
          <w:lang w:val="sq-AL"/>
        </w:rPr>
        <w:t>rore”</w:t>
      </w:r>
      <w:r w:rsidR="00DB5A3E">
        <w:rPr>
          <w:lang w:val="sq-AL"/>
        </w:rPr>
        <w:t>,</w:t>
      </w:r>
    </w:p>
    <w:p w:rsidR="0040323E" w:rsidRPr="00141BA1" w:rsidRDefault="0040323E" w:rsidP="00F81526">
      <w:pPr>
        <w:pStyle w:val="Paragrafi"/>
        <w:rPr>
          <w:sz w:val="14"/>
          <w:lang w:val="sq-AL"/>
        </w:rPr>
      </w:pPr>
    </w:p>
    <w:p w:rsidR="00F81526" w:rsidRPr="009148E6" w:rsidRDefault="00ED3B0F" w:rsidP="00ED3B0F">
      <w:pPr>
        <w:pStyle w:val="NeniTitull"/>
        <w:rPr>
          <w:b w:val="0"/>
          <w:lang w:val="sq-AL"/>
        </w:rPr>
      </w:pPr>
      <w:r w:rsidRPr="009148E6">
        <w:rPr>
          <w:b w:val="0"/>
          <w:lang w:val="sq-AL"/>
        </w:rPr>
        <w:t>URDHËROJ</w:t>
      </w:r>
      <w:r w:rsidR="0040323E" w:rsidRPr="009148E6">
        <w:rPr>
          <w:b w:val="0"/>
          <w:lang w:val="sq-AL"/>
        </w:rPr>
        <w:t>:</w:t>
      </w:r>
    </w:p>
    <w:p w:rsidR="00F81526" w:rsidRPr="00141BA1" w:rsidRDefault="00F81526" w:rsidP="00F81526">
      <w:pPr>
        <w:pStyle w:val="Paragrafi"/>
        <w:rPr>
          <w:sz w:val="14"/>
          <w:lang w:val="sq-AL"/>
        </w:rPr>
      </w:pPr>
    </w:p>
    <w:p w:rsidR="00F81526" w:rsidRPr="009148E6" w:rsidRDefault="00510EED" w:rsidP="00510EED">
      <w:pPr>
        <w:pStyle w:val="Paragrafi"/>
        <w:rPr>
          <w:lang w:val="sq-AL"/>
        </w:rPr>
      </w:pPr>
      <w:r w:rsidRPr="009148E6">
        <w:rPr>
          <w:lang w:val="sq-AL"/>
        </w:rPr>
        <w:t>1. Delegimin e kompetencave t</w:t>
      </w:r>
      <w:r w:rsidR="00ED3B0F" w:rsidRPr="009148E6">
        <w:rPr>
          <w:lang w:val="sq-AL"/>
        </w:rPr>
        <w:t>ë</w:t>
      </w:r>
      <w:r w:rsidRPr="009148E6">
        <w:rPr>
          <w:lang w:val="sq-AL"/>
        </w:rPr>
        <w:t xml:space="preserve"> titullarit t</w:t>
      </w:r>
      <w:r w:rsidR="00ED3B0F" w:rsidRPr="009148E6">
        <w:rPr>
          <w:lang w:val="sq-AL"/>
        </w:rPr>
        <w:t>ë</w:t>
      </w:r>
      <w:r w:rsidRPr="009148E6">
        <w:rPr>
          <w:lang w:val="sq-AL"/>
        </w:rPr>
        <w:t xml:space="preserve"> Drejtoris</w:t>
      </w:r>
      <w:r w:rsidR="00ED3B0F" w:rsidRPr="009148E6">
        <w:rPr>
          <w:lang w:val="sq-AL"/>
        </w:rPr>
        <w:t>ë</w:t>
      </w:r>
      <w:r w:rsidRPr="009148E6">
        <w:rPr>
          <w:lang w:val="sq-AL"/>
        </w:rPr>
        <w:t xml:space="preserve"> s</w:t>
      </w:r>
      <w:r w:rsidR="00ED3B0F" w:rsidRPr="009148E6">
        <w:rPr>
          <w:lang w:val="sq-AL"/>
        </w:rPr>
        <w:t>ë</w:t>
      </w:r>
      <w:r w:rsidRPr="009148E6">
        <w:rPr>
          <w:lang w:val="sq-AL"/>
        </w:rPr>
        <w:t xml:space="preserve"> P</w:t>
      </w:r>
      <w:r w:rsidR="00ED3B0F" w:rsidRPr="009148E6">
        <w:rPr>
          <w:lang w:val="sq-AL"/>
        </w:rPr>
        <w:t>ë</w:t>
      </w:r>
      <w:r w:rsidRPr="009148E6">
        <w:rPr>
          <w:lang w:val="sq-AL"/>
        </w:rPr>
        <w:t>rgjithshme t</w:t>
      </w:r>
      <w:r w:rsidR="00ED3B0F" w:rsidRPr="009148E6">
        <w:rPr>
          <w:lang w:val="sq-AL"/>
        </w:rPr>
        <w:t>ë</w:t>
      </w:r>
      <w:r w:rsidRPr="009148E6">
        <w:rPr>
          <w:lang w:val="sq-AL"/>
        </w:rPr>
        <w:t xml:space="preserve"> Arkivave, z.</w:t>
      </w:r>
      <w:r w:rsidR="00A9524B">
        <w:rPr>
          <w:lang w:val="sq-AL"/>
        </w:rPr>
        <w:t xml:space="preserve"> </w:t>
      </w:r>
      <w:r w:rsidRPr="009148E6">
        <w:rPr>
          <w:lang w:val="sq-AL"/>
        </w:rPr>
        <w:t xml:space="preserve">Endrit Musaj, drejtor i </w:t>
      </w:r>
      <w:r w:rsidR="00A9524B">
        <w:rPr>
          <w:lang w:val="sq-AL"/>
        </w:rPr>
        <w:t>I</w:t>
      </w:r>
      <w:r w:rsidR="00A9524B" w:rsidRPr="009148E6">
        <w:rPr>
          <w:lang w:val="sq-AL"/>
        </w:rPr>
        <w:t xml:space="preserve">nspektimit </w:t>
      </w:r>
      <w:r w:rsidRPr="009148E6">
        <w:rPr>
          <w:lang w:val="sq-AL"/>
        </w:rPr>
        <w:t xml:space="preserve">dhe </w:t>
      </w:r>
      <w:r w:rsidR="00A9524B">
        <w:rPr>
          <w:lang w:val="sq-AL"/>
        </w:rPr>
        <w:t>T</w:t>
      </w:r>
      <w:r w:rsidR="00A9524B" w:rsidRPr="009148E6">
        <w:rPr>
          <w:lang w:val="sq-AL"/>
        </w:rPr>
        <w:t>rajnimeve</w:t>
      </w:r>
      <w:r w:rsidRPr="009148E6">
        <w:rPr>
          <w:lang w:val="sq-AL"/>
        </w:rPr>
        <w:t>, p</w:t>
      </w:r>
      <w:r w:rsidR="00ED3B0F" w:rsidRPr="009148E6">
        <w:rPr>
          <w:lang w:val="sq-AL"/>
        </w:rPr>
        <w:t>ë</w:t>
      </w:r>
      <w:r w:rsidRPr="009148E6">
        <w:rPr>
          <w:lang w:val="sq-AL"/>
        </w:rPr>
        <w:t>r shkak t</w:t>
      </w:r>
      <w:r w:rsidR="00ED3B0F" w:rsidRPr="009148E6">
        <w:rPr>
          <w:lang w:val="sq-AL"/>
        </w:rPr>
        <w:t>ë</w:t>
      </w:r>
      <w:r w:rsidRPr="009148E6">
        <w:rPr>
          <w:lang w:val="sq-AL"/>
        </w:rPr>
        <w:t xml:space="preserve"> munges</w:t>
      </w:r>
      <w:r w:rsidR="00ED3B0F" w:rsidRPr="009148E6">
        <w:rPr>
          <w:lang w:val="sq-AL"/>
        </w:rPr>
        <w:t>ë</w:t>
      </w:r>
      <w:r w:rsidRPr="009148E6">
        <w:rPr>
          <w:lang w:val="sq-AL"/>
        </w:rPr>
        <w:t>s me arsye t</w:t>
      </w:r>
      <w:r w:rsidR="00ED3B0F" w:rsidRPr="009148E6">
        <w:rPr>
          <w:lang w:val="sq-AL"/>
        </w:rPr>
        <w:t>ë</w:t>
      </w:r>
      <w:r w:rsidRPr="009148E6">
        <w:rPr>
          <w:lang w:val="sq-AL"/>
        </w:rPr>
        <w:t xml:space="preserve"> titullarit t</w:t>
      </w:r>
      <w:r w:rsidR="00ED3B0F" w:rsidRPr="009148E6">
        <w:rPr>
          <w:lang w:val="sq-AL"/>
        </w:rPr>
        <w:t>ë</w:t>
      </w:r>
      <w:r w:rsidRPr="009148E6">
        <w:rPr>
          <w:lang w:val="sq-AL"/>
        </w:rPr>
        <w:t xml:space="preserve"> k</w:t>
      </w:r>
      <w:r w:rsidR="00ED3B0F" w:rsidRPr="009148E6">
        <w:rPr>
          <w:lang w:val="sq-AL"/>
        </w:rPr>
        <w:t>ë</w:t>
      </w:r>
      <w:r w:rsidRPr="009148E6">
        <w:rPr>
          <w:lang w:val="sq-AL"/>
        </w:rPr>
        <w:t>tij institucioni.</w:t>
      </w:r>
    </w:p>
    <w:p w:rsidR="00510EED" w:rsidRPr="009148E6" w:rsidRDefault="00510EED" w:rsidP="00510EED">
      <w:pPr>
        <w:pStyle w:val="Paragrafi"/>
        <w:rPr>
          <w:lang w:val="sq-AL"/>
        </w:rPr>
      </w:pPr>
      <w:r w:rsidRPr="009148E6">
        <w:rPr>
          <w:lang w:val="sq-AL"/>
        </w:rPr>
        <w:t xml:space="preserve">2. Kompetencat e </w:t>
      </w:r>
      <w:r w:rsidR="00A9524B" w:rsidRPr="009148E6">
        <w:rPr>
          <w:lang w:val="sq-AL"/>
        </w:rPr>
        <w:t xml:space="preserve">Drejtorit </w:t>
      </w:r>
      <w:r w:rsidR="002941CD" w:rsidRPr="009148E6">
        <w:rPr>
          <w:lang w:val="sq-AL"/>
        </w:rPr>
        <w:t>t</w:t>
      </w:r>
      <w:r w:rsidR="00ED3B0F" w:rsidRPr="009148E6">
        <w:rPr>
          <w:lang w:val="sq-AL"/>
        </w:rPr>
        <w:t>ë</w:t>
      </w:r>
      <w:r w:rsidR="002941CD" w:rsidRPr="009148E6">
        <w:rPr>
          <w:lang w:val="sq-AL"/>
        </w:rPr>
        <w:t xml:space="preserve"> P</w:t>
      </w:r>
      <w:r w:rsidR="00ED3B0F" w:rsidRPr="009148E6">
        <w:rPr>
          <w:lang w:val="sq-AL"/>
        </w:rPr>
        <w:t>ë</w:t>
      </w:r>
      <w:r w:rsidR="002941CD" w:rsidRPr="009148E6">
        <w:rPr>
          <w:lang w:val="sq-AL"/>
        </w:rPr>
        <w:t>rgjithsh</w:t>
      </w:r>
      <w:r w:rsidR="00ED3B0F" w:rsidRPr="009148E6">
        <w:rPr>
          <w:lang w:val="sq-AL"/>
        </w:rPr>
        <w:t>ë</w:t>
      </w:r>
      <w:r w:rsidR="002941CD" w:rsidRPr="009148E6">
        <w:rPr>
          <w:lang w:val="sq-AL"/>
        </w:rPr>
        <w:t>m t</w:t>
      </w:r>
      <w:r w:rsidR="00ED3B0F" w:rsidRPr="009148E6">
        <w:rPr>
          <w:lang w:val="sq-AL"/>
        </w:rPr>
        <w:t>ë</w:t>
      </w:r>
      <w:r w:rsidR="002941CD" w:rsidRPr="009148E6">
        <w:rPr>
          <w:lang w:val="sq-AL"/>
        </w:rPr>
        <w:t xml:space="preserve"> Arkivave</w:t>
      </w:r>
      <w:r w:rsidR="00130EC2" w:rsidRPr="009148E6">
        <w:rPr>
          <w:lang w:val="sq-AL"/>
        </w:rPr>
        <w:t xml:space="preserve"> do t</w:t>
      </w:r>
      <w:r w:rsidR="00ED3B0F" w:rsidRPr="009148E6">
        <w:rPr>
          <w:lang w:val="sq-AL"/>
        </w:rPr>
        <w:t>ë</w:t>
      </w:r>
      <w:r w:rsidR="00130EC2" w:rsidRPr="009148E6">
        <w:rPr>
          <w:lang w:val="sq-AL"/>
        </w:rPr>
        <w:t xml:space="preserve"> ushtrohen p</w:t>
      </w:r>
      <w:r w:rsidR="00ED3B0F" w:rsidRPr="009148E6">
        <w:rPr>
          <w:lang w:val="sq-AL"/>
        </w:rPr>
        <w:t>ë</w:t>
      </w:r>
      <w:r w:rsidR="00130EC2" w:rsidRPr="009148E6">
        <w:rPr>
          <w:lang w:val="sq-AL"/>
        </w:rPr>
        <w:t>r periudh</w:t>
      </w:r>
      <w:r w:rsidR="00ED3B0F" w:rsidRPr="009148E6">
        <w:rPr>
          <w:lang w:val="sq-AL"/>
        </w:rPr>
        <w:t>ë</w:t>
      </w:r>
      <w:r w:rsidR="00130EC2" w:rsidRPr="009148E6">
        <w:rPr>
          <w:lang w:val="sq-AL"/>
        </w:rPr>
        <w:t>n nga data 20.8.2018 deri n</w:t>
      </w:r>
      <w:r w:rsidR="00ED3B0F" w:rsidRPr="009148E6">
        <w:rPr>
          <w:lang w:val="sq-AL"/>
        </w:rPr>
        <w:t>ë</w:t>
      </w:r>
      <w:r w:rsidR="00130EC2" w:rsidRPr="009148E6">
        <w:rPr>
          <w:lang w:val="sq-AL"/>
        </w:rPr>
        <w:t xml:space="preserve"> dat</w:t>
      </w:r>
      <w:r w:rsidR="00ED3B0F" w:rsidRPr="009148E6">
        <w:rPr>
          <w:lang w:val="sq-AL"/>
        </w:rPr>
        <w:t>ë</w:t>
      </w:r>
      <w:r w:rsidR="00130EC2" w:rsidRPr="009148E6">
        <w:rPr>
          <w:lang w:val="sq-AL"/>
        </w:rPr>
        <w:t>n 31.8.2018.</w:t>
      </w:r>
    </w:p>
    <w:p w:rsidR="00130EC2" w:rsidRPr="009148E6" w:rsidRDefault="00130EC2" w:rsidP="00510EED">
      <w:pPr>
        <w:pStyle w:val="Paragrafi"/>
        <w:rPr>
          <w:lang w:val="sq-AL"/>
        </w:rPr>
      </w:pPr>
      <w:r w:rsidRPr="009148E6">
        <w:rPr>
          <w:lang w:val="sq-AL"/>
        </w:rPr>
        <w:t xml:space="preserve">3. </w:t>
      </w:r>
      <w:r w:rsidR="00ED3B0F" w:rsidRPr="009148E6">
        <w:rPr>
          <w:lang w:val="sq-AL"/>
        </w:rPr>
        <w:t>Nuk delegohen kompetencat e drejtuesit lidhur me personelin, si dhe kompetencat e tjera të padelegueshme, të përcaktuara në legjisla</w:t>
      </w:r>
      <w:r w:rsidR="00A9524B">
        <w:rPr>
          <w:lang w:val="sq-AL"/>
        </w:rPr>
        <w:t>-</w:t>
      </w:r>
      <w:r w:rsidR="00ED3B0F" w:rsidRPr="009148E6">
        <w:rPr>
          <w:lang w:val="sq-AL"/>
        </w:rPr>
        <w:t>cionin në fuqi.</w:t>
      </w:r>
    </w:p>
    <w:p w:rsidR="000A1D91" w:rsidRDefault="000A1D91" w:rsidP="00510EED">
      <w:pPr>
        <w:pStyle w:val="Paragrafi"/>
        <w:rPr>
          <w:lang w:val="sq-AL"/>
        </w:rPr>
      </w:pPr>
    </w:p>
    <w:p w:rsidR="00893F0C" w:rsidRDefault="00893F0C" w:rsidP="00510EED">
      <w:pPr>
        <w:pStyle w:val="Paragrafi"/>
        <w:rPr>
          <w:lang w:val="sq-AL"/>
        </w:rPr>
      </w:pPr>
    </w:p>
    <w:p w:rsidR="00893F0C" w:rsidRDefault="00893F0C" w:rsidP="00510EED">
      <w:pPr>
        <w:pStyle w:val="Paragrafi"/>
        <w:rPr>
          <w:lang w:val="sq-AL"/>
        </w:rPr>
      </w:pPr>
    </w:p>
    <w:p w:rsidR="00ED3B0F" w:rsidRPr="009148E6" w:rsidRDefault="00ED3B0F" w:rsidP="00510EED">
      <w:pPr>
        <w:pStyle w:val="Paragrafi"/>
        <w:rPr>
          <w:lang w:val="sq-AL"/>
        </w:rPr>
      </w:pPr>
      <w:r w:rsidRPr="009148E6">
        <w:rPr>
          <w:lang w:val="sq-AL"/>
        </w:rPr>
        <w:t xml:space="preserve">4. Për veprimet e kryera në zbatim të këtij urdhri, drejtori i </w:t>
      </w:r>
      <w:r w:rsidR="00A9524B">
        <w:rPr>
          <w:lang w:val="sq-AL"/>
        </w:rPr>
        <w:t>I</w:t>
      </w:r>
      <w:r w:rsidR="00A9524B" w:rsidRPr="009148E6">
        <w:rPr>
          <w:lang w:val="sq-AL"/>
        </w:rPr>
        <w:t xml:space="preserve">nspektimit </w:t>
      </w:r>
      <w:r w:rsidRPr="009148E6">
        <w:rPr>
          <w:lang w:val="sq-AL"/>
        </w:rPr>
        <w:t xml:space="preserve">dhe </w:t>
      </w:r>
      <w:r w:rsidR="00A9524B">
        <w:rPr>
          <w:lang w:val="sq-AL"/>
        </w:rPr>
        <w:t>T</w:t>
      </w:r>
      <w:r w:rsidR="00A9524B" w:rsidRPr="009148E6">
        <w:rPr>
          <w:lang w:val="sq-AL"/>
        </w:rPr>
        <w:t xml:space="preserve">rajnimeve </w:t>
      </w:r>
      <w:r w:rsidRPr="009148E6">
        <w:rPr>
          <w:lang w:val="sq-AL"/>
        </w:rPr>
        <w:t xml:space="preserve">do të ruajë kopje të kartelave </w:t>
      </w:r>
      <w:r w:rsidRPr="00DB5A3E">
        <w:rPr>
          <w:lang w:val="sq-AL"/>
        </w:rPr>
        <w:t>shoqër</w:t>
      </w:r>
      <w:r w:rsidR="00DB5A3E" w:rsidRPr="00DB5A3E">
        <w:rPr>
          <w:lang w:val="sq-AL"/>
        </w:rPr>
        <w:t>u</w:t>
      </w:r>
      <w:r w:rsidRPr="00DB5A3E">
        <w:rPr>
          <w:lang w:val="sq-AL"/>
        </w:rPr>
        <w:t>ese</w:t>
      </w:r>
      <w:r w:rsidRPr="009148E6">
        <w:rPr>
          <w:lang w:val="sq-AL"/>
        </w:rPr>
        <w:t xml:space="preserve"> të praktikave shkresore, të iniciuara apo të përfunduara prej tij, së bashku me afatet e përcaktuara dhe ecurinë e mbarëvajtjen e çështjeve, dhe do t’ia bëjë të ditura titullarit me rikthimin e tij në detyrë.</w:t>
      </w:r>
    </w:p>
    <w:p w:rsidR="00ED3B0F" w:rsidRPr="009148E6" w:rsidRDefault="00ED3B0F" w:rsidP="00510EED">
      <w:pPr>
        <w:pStyle w:val="Paragrafi"/>
        <w:rPr>
          <w:lang w:val="sq-AL"/>
        </w:rPr>
      </w:pPr>
      <w:r w:rsidRPr="009148E6">
        <w:rPr>
          <w:lang w:val="sq-AL"/>
        </w:rPr>
        <w:t>5. Për zbatimin e urdhrit ngarkohet drejtori i Inspektimit dhe Trajnimeve, z.</w:t>
      </w:r>
      <w:r w:rsidR="00986E70">
        <w:rPr>
          <w:lang w:val="sq-AL"/>
        </w:rPr>
        <w:t xml:space="preserve"> </w:t>
      </w:r>
      <w:r w:rsidRPr="009148E6">
        <w:rPr>
          <w:lang w:val="sq-AL"/>
        </w:rPr>
        <w:t>Endrit Musaj.</w:t>
      </w:r>
    </w:p>
    <w:p w:rsidR="00ED3B0F" w:rsidRPr="009148E6" w:rsidRDefault="00ED3B0F" w:rsidP="00510EED">
      <w:pPr>
        <w:pStyle w:val="Paragrafi"/>
        <w:rPr>
          <w:lang w:val="sq-AL"/>
        </w:rPr>
      </w:pPr>
      <w:r w:rsidRPr="009148E6">
        <w:rPr>
          <w:lang w:val="sq-AL"/>
        </w:rPr>
        <w:t>Ky urdhër hyn në fuqi menjëherë dhe botohet në Fletoren Zyrtare.</w:t>
      </w:r>
    </w:p>
    <w:p w:rsidR="00ED3B0F" w:rsidRPr="00141BA1" w:rsidRDefault="00ED3B0F" w:rsidP="00510EED">
      <w:pPr>
        <w:pStyle w:val="Paragrafi"/>
        <w:rPr>
          <w:sz w:val="14"/>
          <w:lang w:val="sq-AL"/>
        </w:rPr>
      </w:pPr>
    </w:p>
    <w:p w:rsidR="00ED3B0F" w:rsidRPr="009148E6" w:rsidRDefault="00ED3B0F" w:rsidP="00ED3B0F">
      <w:pPr>
        <w:pStyle w:val="Paragrafi"/>
        <w:jc w:val="right"/>
        <w:rPr>
          <w:lang w:val="sq-AL"/>
        </w:rPr>
      </w:pPr>
      <w:r w:rsidRPr="009148E6">
        <w:rPr>
          <w:lang w:val="sq-AL"/>
        </w:rPr>
        <w:t>DREJTOR I PËRGJITHSHËM</w:t>
      </w:r>
    </w:p>
    <w:p w:rsidR="00ED3B0F" w:rsidRPr="009148E6" w:rsidRDefault="00ED3B0F" w:rsidP="00ED3B0F">
      <w:pPr>
        <w:pStyle w:val="Paragrafi"/>
        <w:jc w:val="right"/>
        <w:rPr>
          <w:b/>
          <w:lang w:val="sq-AL"/>
        </w:rPr>
      </w:pPr>
      <w:r w:rsidRPr="009148E6">
        <w:rPr>
          <w:b/>
          <w:lang w:val="sq-AL"/>
        </w:rPr>
        <w:t>Ardit Bido</w:t>
      </w:r>
    </w:p>
    <w:p w:rsidR="004419F6" w:rsidRDefault="004419F6" w:rsidP="00C05673">
      <w:pPr>
        <w:widowControl w:val="0"/>
        <w:tabs>
          <w:tab w:val="num" w:pos="1080"/>
        </w:tabs>
        <w:spacing w:after="0" w:line="240" w:lineRule="auto"/>
        <w:rPr>
          <w:rFonts w:ascii="Garamond" w:hAnsi="Garamond"/>
          <w:b/>
          <w:sz w:val="24"/>
          <w:szCs w:val="24"/>
          <w:lang w:val="sq-AL"/>
        </w:rPr>
      </w:pPr>
    </w:p>
    <w:p w:rsidR="00141BA1" w:rsidRDefault="000A1D91" w:rsidP="000A1D91">
      <w:pPr>
        <w:widowControl w:val="0"/>
        <w:tabs>
          <w:tab w:val="num" w:pos="1080"/>
        </w:tabs>
        <w:spacing w:after="0" w:line="240" w:lineRule="auto"/>
        <w:jc w:val="center"/>
        <w:rPr>
          <w:rFonts w:ascii="Garamond" w:hAnsi="Garamond"/>
          <w:b/>
          <w:sz w:val="24"/>
          <w:szCs w:val="24"/>
          <w:lang w:val="sq-AL"/>
        </w:rPr>
      </w:pPr>
      <w:r>
        <w:rPr>
          <w:rFonts w:ascii="Garamond" w:hAnsi="Garamond"/>
          <w:b/>
          <w:sz w:val="24"/>
          <w:szCs w:val="24"/>
          <w:lang w:val="sq-AL"/>
        </w:rPr>
        <w:t>VENDIM</w:t>
      </w:r>
    </w:p>
    <w:p w:rsidR="000A1D91" w:rsidRPr="000A1D91" w:rsidRDefault="000A1D91" w:rsidP="000A1D91">
      <w:pPr>
        <w:widowControl w:val="0"/>
        <w:tabs>
          <w:tab w:val="num" w:pos="1080"/>
        </w:tabs>
        <w:spacing w:after="0" w:line="240" w:lineRule="auto"/>
        <w:jc w:val="center"/>
        <w:rPr>
          <w:rFonts w:ascii="Garamond" w:hAnsi="Garamond"/>
          <w:i/>
          <w:sz w:val="24"/>
          <w:szCs w:val="24"/>
          <w:lang w:val="sq-AL"/>
        </w:rPr>
      </w:pPr>
      <w:r w:rsidRPr="000A1D91">
        <w:rPr>
          <w:rFonts w:ascii="Garamond" w:hAnsi="Garamond"/>
          <w:i/>
          <w:sz w:val="24"/>
          <w:szCs w:val="24"/>
          <w:lang w:val="sq-AL"/>
        </w:rPr>
        <w:t>(i shkurtuar)</w:t>
      </w:r>
    </w:p>
    <w:p w:rsidR="000A1D91" w:rsidRPr="000A1D91" w:rsidRDefault="000A1D91" w:rsidP="00C05673">
      <w:pPr>
        <w:widowControl w:val="0"/>
        <w:tabs>
          <w:tab w:val="num" w:pos="1080"/>
        </w:tabs>
        <w:spacing w:after="0" w:line="240" w:lineRule="auto"/>
        <w:rPr>
          <w:rFonts w:ascii="Garamond" w:hAnsi="Garamond"/>
          <w:b/>
          <w:sz w:val="14"/>
          <w:szCs w:val="24"/>
          <w:lang w:val="sq-AL"/>
        </w:rPr>
      </w:pPr>
    </w:p>
    <w:p w:rsidR="000A1D91" w:rsidRPr="000A1D91" w:rsidRDefault="000A1D91" w:rsidP="00C05673">
      <w:pPr>
        <w:widowControl w:val="0"/>
        <w:tabs>
          <w:tab w:val="num" w:pos="1080"/>
        </w:tabs>
        <w:spacing w:after="0" w:line="240" w:lineRule="auto"/>
        <w:rPr>
          <w:rFonts w:ascii="Garamond" w:hAnsi="Garamond"/>
          <w:sz w:val="24"/>
          <w:szCs w:val="24"/>
          <w:lang w:val="sq-AL"/>
        </w:rPr>
      </w:pPr>
      <w:r w:rsidRPr="000A1D91">
        <w:rPr>
          <w:rFonts w:ascii="Garamond" w:hAnsi="Garamond"/>
          <w:sz w:val="24"/>
          <w:szCs w:val="24"/>
          <w:lang w:val="sq-AL"/>
        </w:rPr>
        <w:t>Gjykata e Rrethit Gjyqësor Durrës</w:t>
      </w:r>
      <w:r w:rsidR="00A9524B">
        <w:rPr>
          <w:rFonts w:ascii="Garamond" w:hAnsi="Garamond"/>
          <w:sz w:val="24"/>
          <w:szCs w:val="24"/>
          <w:lang w:val="sq-AL"/>
        </w:rPr>
        <w:t>,</w:t>
      </w:r>
      <w:r>
        <w:rPr>
          <w:rFonts w:ascii="Garamond" w:hAnsi="Garamond"/>
          <w:sz w:val="24"/>
          <w:szCs w:val="24"/>
          <w:lang w:val="sq-AL"/>
        </w:rPr>
        <w:t xml:space="preserve"> me vendimin nr. 11-2018-3725 (1233), </w:t>
      </w:r>
      <w:r w:rsidR="00A9524B">
        <w:rPr>
          <w:rFonts w:ascii="Garamond" w:hAnsi="Garamond"/>
          <w:sz w:val="24"/>
          <w:szCs w:val="24"/>
          <w:lang w:val="sq-AL"/>
        </w:rPr>
        <w:t xml:space="preserve">datë 17.7.2018, </w:t>
      </w:r>
      <w:r>
        <w:rPr>
          <w:rFonts w:ascii="Garamond" w:hAnsi="Garamond"/>
          <w:sz w:val="24"/>
          <w:szCs w:val="24"/>
          <w:lang w:val="sq-AL"/>
        </w:rPr>
        <w:t>vendosi shpalljen të vdekur të shtetasit Nexhip Muhamed</w:t>
      </w:r>
      <w:r w:rsidR="00A9524B">
        <w:rPr>
          <w:rFonts w:ascii="Garamond" w:hAnsi="Garamond"/>
          <w:sz w:val="24"/>
          <w:szCs w:val="24"/>
          <w:lang w:val="sq-AL"/>
        </w:rPr>
        <w:t xml:space="preserve"> Stari, i datëlindjes 19.2.1967</w:t>
      </w:r>
      <w:r w:rsidR="00847FA5">
        <w:rPr>
          <w:rFonts w:ascii="Garamond" w:hAnsi="Garamond"/>
          <w:sz w:val="24"/>
          <w:szCs w:val="24"/>
          <w:lang w:val="sq-AL"/>
        </w:rPr>
        <w:t>, si</w:t>
      </w:r>
      <w:r w:rsidR="00A9524B">
        <w:rPr>
          <w:rFonts w:ascii="Garamond" w:hAnsi="Garamond"/>
          <w:sz w:val="24"/>
          <w:szCs w:val="24"/>
          <w:lang w:val="sq-AL"/>
        </w:rPr>
        <w:t xml:space="preserve"> dhe vendosi si datë të vdekjes së tij, datën 1.1.1991</w:t>
      </w:r>
      <w:r>
        <w:rPr>
          <w:rFonts w:ascii="Garamond" w:hAnsi="Garamond"/>
          <w:sz w:val="24"/>
          <w:szCs w:val="24"/>
          <w:lang w:val="sq-AL"/>
        </w:rPr>
        <w:t>.</w:t>
      </w:r>
    </w:p>
    <w:p w:rsidR="000A1D91" w:rsidRDefault="000A1D91" w:rsidP="00C05673">
      <w:pPr>
        <w:widowControl w:val="0"/>
        <w:tabs>
          <w:tab w:val="num" w:pos="1080"/>
        </w:tabs>
        <w:spacing w:after="0" w:line="240" w:lineRule="auto"/>
        <w:rPr>
          <w:rFonts w:ascii="Garamond" w:hAnsi="Garamond"/>
          <w:b/>
          <w:sz w:val="24"/>
          <w:szCs w:val="24"/>
          <w:lang w:val="sq-AL"/>
        </w:rPr>
      </w:pPr>
    </w:p>
    <w:p w:rsidR="000A1D91" w:rsidRDefault="000A1D91" w:rsidP="00C05673">
      <w:pPr>
        <w:widowControl w:val="0"/>
        <w:tabs>
          <w:tab w:val="num" w:pos="1080"/>
        </w:tabs>
        <w:spacing w:after="0" w:line="240" w:lineRule="auto"/>
        <w:rPr>
          <w:rFonts w:ascii="Garamond" w:hAnsi="Garamond"/>
          <w:b/>
          <w:sz w:val="24"/>
          <w:szCs w:val="24"/>
          <w:lang w:val="sq-AL"/>
        </w:rPr>
      </w:pPr>
    </w:p>
    <w:p w:rsidR="000A1D91" w:rsidRDefault="000A1D91" w:rsidP="00C05673">
      <w:pPr>
        <w:widowControl w:val="0"/>
        <w:tabs>
          <w:tab w:val="num" w:pos="1080"/>
        </w:tabs>
        <w:spacing w:after="0" w:line="240" w:lineRule="auto"/>
        <w:rPr>
          <w:rFonts w:ascii="Garamond" w:hAnsi="Garamond"/>
          <w:b/>
          <w:sz w:val="24"/>
          <w:szCs w:val="24"/>
          <w:lang w:val="sq-AL"/>
        </w:rPr>
      </w:pPr>
    </w:p>
    <w:p w:rsidR="000A1D91" w:rsidRDefault="000A1D91" w:rsidP="00C05673">
      <w:pPr>
        <w:widowControl w:val="0"/>
        <w:tabs>
          <w:tab w:val="num" w:pos="1080"/>
        </w:tabs>
        <w:spacing w:after="0" w:line="240" w:lineRule="auto"/>
        <w:rPr>
          <w:rFonts w:ascii="Garamond" w:hAnsi="Garamond"/>
          <w:b/>
          <w:sz w:val="24"/>
          <w:szCs w:val="24"/>
          <w:lang w:val="sq-AL"/>
        </w:rPr>
      </w:pPr>
    </w:p>
    <w:p w:rsidR="000A1D91" w:rsidRDefault="000A1D91" w:rsidP="00C05673">
      <w:pPr>
        <w:widowControl w:val="0"/>
        <w:tabs>
          <w:tab w:val="num" w:pos="1080"/>
        </w:tabs>
        <w:spacing w:after="0" w:line="240" w:lineRule="auto"/>
        <w:rPr>
          <w:rFonts w:ascii="Garamond" w:hAnsi="Garamond"/>
          <w:b/>
          <w:sz w:val="24"/>
          <w:szCs w:val="24"/>
          <w:lang w:val="sq-AL"/>
        </w:rPr>
        <w:sectPr w:rsidR="000A1D91" w:rsidSect="00203DF8">
          <w:headerReference w:type="even" r:id="rId9"/>
          <w:headerReference w:type="default" r:id="rId10"/>
          <w:footerReference w:type="even" r:id="rId11"/>
          <w:footerReference w:type="default" r:id="rId12"/>
          <w:pgSz w:w="11907" w:h="16840" w:code="9"/>
          <w:pgMar w:top="720" w:right="1134" w:bottom="720" w:left="1134" w:header="851" w:footer="851" w:gutter="0"/>
          <w:pgNumType w:start="8533"/>
          <w:cols w:num="2" w:space="454"/>
          <w:docGrid w:linePitch="360"/>
        </w:sectPr>
      </w:pPr>
    </w:p>
    <w:p w:rsidR="00C05673" w:rsidRPr="009148E6" w:rsidRDefault="00C05673" w:rsidP="00C05673">
      <w:pPr>
        <w:widowControl w:val="0"/>
        <w:tabs>
          <w:tab w:val="num" w:pos="1080"/>
        </w:tabs>
        <w:spacing w:after="0" w:line="240" w:lineRule="auto"/>
        <w:rPr>
          <w:rFonts w:ascii="Garamond" w:hAnsi="Garamond"/>
          <w:b/>
          <w:sz w:val="24"/>
          <w:szCs w:val="24"/>
          <w:lang w:val="sq-AL"/>
        </w:rPr>
      </w:pPr>
    </w:p>
    <w:p w:rsidR="00C05673" w:rsidRPr="009148E6" w:rsidRDefault="00C05673" w:rsidP="00C05673">
      <w:pPr>
        <w:widowControl w:val="0"/>
        <w:tabs>
          <w:tab w:val="num" w:pos="1080"/>
        </w:tabs>
        <w:spacing w:after="0" w:line="240" w:lineRule="auto"/>
        <w:rPr>
          <w:rFonts w:ascii="Garamond" w:hAnsi="Garamond"/>
          <w:b/>
          <w:sz w:val="24"/>
          <w:szCs w:val="24"/>
          <w:lang w:val="sq-AL"/>
        </w:rPr>
      </w:pPr>
    </w:p>
    <w:p w:rsidR="00C05673" w:rsidRPr="009148E6" w:rsidRDefault="00C05673" w:rsidP="00C05673">
      <w:pPr>
        <w:widowControl w:val="0"/>
        <w:tabs>
          <w:tab w:val="num" w:pos="1080"/>
        </w:tabs>
        <w:spacing w:after="0" w:line="240" w:lineRule="auto"/>
        <w:rPr>
          <w:rFonts w:ascii="Garamond" w:hAnsi="Garamond"/>
          <w:b/>
          <w:sz w:val="24"/>
          <w:szCs w:val="24"/>
          <w:lang w:val="sq-AL"/>
        </w:rPr>
      </w:pPr>
    </w:p>
    <w:p w:rsidR="00C05673" w:rsidRPr="009148E6" w:rsidRDefault="00C05673" w:rsidP="00C05673">
      <w:pPr>
        <w:widowControl w:val="0"/>
        <w:tabs>
          <w:tab w:val="num" w:pos="1080"/>
        </w:tabs>
        <w:spacing w:after="0" w:line="240" w:lineRule="auto"/>
        <w:rPr>
          <w:rFonts w:ascii="Garamond" w:hAnsi="Garamond"/>
          <w:b/>
          <w:sz w:val="24"/>
          <w:szCs w:val="24"/>
          <w:lang w:val="sq-AL"/>
        </w:rPr>
      </w:pPr>
    </w:p>
    <w:p w:rsidR="00C05673" w:rsidRPr="009148E6" w:rsidRDefault="00C05673" w:rsidP="00C05673">
      <w:pPr>
        <w:widowControl w:val="0"/>
        <w:tabs>
          <w:tab w:val="num" w:pos="1080"/>
        </w:tabs>
        <w:spacing w:after="0" w:line="240" w:lineRule="auto"/>
        <w:rPr>
          <w:rFonts w:ascii="Garamond" w:hAnsi="Garamond"/>
          <w:b/>
          <w:sz w:val="24"/>
          <w:szCs w:val="24"/>
          <w:u w:val="single"/>
          <w:lang w:val="sq-AL"/>
        </w:rPr>
      </w:pPr>
    </w:p>
    <w:p w:rsidR="00C05673" w:rsidRPr="009148E6"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Pr="009148E6" w:rsidRDefault="00C05673" w:rsidP="00C05673">
      <w:pPr>
        <w:widowControl w:val="0"/>
        <w:spacing w:after="0" w:line="240" w:lineRule="auto"/>
        <w:rPr>
          <w:rFonts w:ascii="Garamond" w:hAnsi="Garamond"/>
          <w:sz w:val="24"/>
          <w:szCs w:val="24"/>
          <w:lang w:val="sq-AL" w:eastAsia="zh-CN"/>
        </w:rPr>
      </w:pPr>
    </w:p>
    <w:p w:rsidR="00C05673" w:rsidRPr="009148E6" w:rsidRDefault="00C05673" w:rsidP="00C05673">
      <w:pPr>
        <w:widowControl w:val="0"/>
        <w:spacing w:after="0" w:line="240" w:lineRule="auto"/>
        <w:rPr>
          <w:rFonts w:ascii="Garamond" w:hAnsi="Garamond"/>
          <w:sz w:val="24"/>
          <w:szCs w:val="24"/>
          <w:lang w:val="sq-AL" w:eastAsia="zh-CN"/>
        </w:rPr>
      </w:pPr>
    </w:p>
    <w:p w:rsidR="00C05673" w:rsidRPr="009148E6" w:rsidRDefault="00C05673" w:rsidP="00C05673">
      <w:pPr>
        <w:widowControl w:val="0"/>
        <w:spacing w:after="0" w:line="240" w:lineRule="auto"/>
        <w:rPr>
          <w:rFonts w:ascii="Garamond" w:hAnsi="Garamond"/>
          <w:sz w:val="24"/>
          <w:szCs w:val="24"/>
          <w:lang w:val="sq-AL" w:eastAsia="zh-CN"/>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bookmarkStart w:id="2" w:name="_GoBack"/>
      <w:bookmarkEnd w:id="2"/>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E70166" w:rsidRPr="009148E6" w:rsidRDefault="00E70166" w:rsidP="00F33104">
      <w:pPr>
        <w:pStyle w:val="Paragrafi"/>
        <w:rPr>
          <w:rFonts w:eastAsia="Times New Roman"/>
          <w:spacing w:val="-4"/>
          <w:lang w:val="sq-AL" w:eastAsia="en-GB"/>
        </w:rPr>
      </w:pPr>
    </w:p>
    <w:p w:rsidR="005F0778" w:rsidRPr="009148E6" w:rsidRDefault="005F0778" w:rsidP="00F33104">
      <w:pPr>
        <w:pStyle w:val="Paragrafi"/>
        <w:rPr>
          <w:rFonts w:eastAsia="Times New Roman"/>
          <w:spacing w:val="-4"/>
          <w:lang w:val="sq-AL" w:eastAsia="en-GB"/>
        </w:rPr>
      </w:pPr>
    </w:p>
    <w:p w:rsidR="005F0778" w:rsidRPr="009148E6" w:rsidRDefault="005F0778" w:rsidP="00F33104">
      <w:pPr>
        <w:pStyle w:val="Paragrafi"/>
        <w:rPr>
          <w:rFonts w:eastAsia="Times New Roman"/>
          <w:spacing w:val="-4"/>
          <w:lang w:val="sq-AL" w:eastAsia="en-GB"/>
        </w:rPr>
      </w:pPr>
    </w:p>
    <w:p w:rsidR="005F0778" w:rsidRPr="009148E6" w:rsidRDefault="005F0778" w:rsidP="00F33104">
      <w:pPr>
        <w:pStyle w:val="Paragrafi"/>
        <w:rPr>
          <w:rFonts w:eastAsia="Times New Roman"/>
          <w:spacing w:val="-4"/>
          <w:lang w:val="sq-AL" w:eastAsia="en-GB"/>
        </w:rPr>
      </w:pPr>
    </w:p>
    <w:p w:rsidR="005F0778" w:rsidRPr="009148E6" w:rsidRDefault="005F0778" w:rsidP="00F33104">
      <w:pPr>
        <w:pStyle w:val="Paragrafi"/>
        <w:rPr>
          <w:rFonts w:eastAsia="Times New Roman"/>
          <w:spacing w:val="-4"/>
          <w:lang w:val="sq-AL" w:eastAsia="en-GB"/>
        </w:rPr>
      </w:pPr>
    </w:p>
    <w:p w:rsidR="005F0778" w:rsidRPr="009148E6" w:rsidRDefault="005F0778"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0F5341" w:rsidRPr="009148E6" w:rsidRDefault="000F5341" w:rsidP="00F33104">
      <w:pPr>
        <w:pStyle w:val="Paragrafi"/>
        <w:rPr>
          <w:rFonts w:eastAsia="Times New Roman"/>
          <w:spacing w:val="-4"/>
          <w:lang w:val="sq-AL" w:eastAsia="en-GB"/>
        </w:rPr>
      </w:pPr>
    </w:p>
    <w:p w:rsidR="00E70166" w:rsidRPr="009148E6" w:rsidRDefault="00E70166" w:rsidP="00F33104">
      <w:pPr>
        <w:pStyle w:val="Paragrafi"/>
        <w:rPr>
          <w:lang w:val="sq-AL"/>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F284D" w:rsidRPr="009148E6" w:rsidRDefault="00AF284D"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827065" w:rsidRPr="009148E6" w:rsidRDefault="00827065"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AB3AC6" w:rsidRPr="009148E6" w:rsidRDefault="00AB3AC6" w:rsidP="00F33104">
      <w:pPr>
        <w:pStyle w:val="Paragrafi"/>
        <w:rPr>
          <w:rFonts w:eastAsia="Times New Roman"/>
          <w:spacing w:val="-4"/>
          <w:lang w:val="sq-AL" w:eastAsia="en-GB"/>
        </w:rPr>
      </w:pPr>
    </w:p>
    <w:p w:rsidR="006E2110" w:rsidRPr="009148E6" w:rsidRDefault="006E2110" w:rsidP="00F33104">
      <w:pPr>
        <w:pStyle w:val="Paragrafi"/>
        <w:rPr>
          <w:rFonts w:eastAsia="Times New Roman"/>
          <w:spacing w:val="-4"/>
          <w:lang w:val="sq-AL" w:eastAsia="en-GB"/>
        </w:rPr>
      </w:pPr>
    </w:p>
    <w:p w:rsidR="009A2780" w:rsidRPr="009148E6" w:rsidRDefault="009A2780" w:rsidP="00F33104">
      <w:pPr>
        <w:pStyle w:val="Paragrafi"/>
        <w:rPr>
          <w:rFonts w:eastAsia="Times New Roman"/>
          <w:spacing w:val="-4"/>
          <w:lang w:val="sq-AL" w:eastAsia="en-GB"/>
        </w:rPr>
        <w:sectPr w:rsidR="009A2780" w:rsidRPr="009148E6" w:rsidSect="004419F6">
          <w:type w:val="continuous"/>
          <w:pgSz w:w="11907" w:h="16840" w:code="9"/>
          <w:pgMar w:top="720" w:right="1134" w:bottom="720" w:left="1134" w:header="851" w:footer="851" w:gutter="0"/>
          <w:cols w:space="454"/>
          <w:docGrid w:linePitch="360"/>
        </w:sectPr>
      </w:pPr>
    </w:p>
    <w:p w:rsidR="007350ED" w:rsidRPr="009148E6" w:rsidRDefault="007350ED" w:rsidP="00F33104">
      <w:pPr>
        <w:pStyle w:val="Paragrafi"/>
        <w:rPr>
          <w:rFonts w:eastAsia="Times New Roman"/>
          <w:spacing w:val="-4"/>
          <w:lang w:val="sq-AL" w:eastAsia="en-GB"/>
        </w:rPr>
      </w:pPr>
    </w:p>
    <w:p w:rsidR="00B5158E" w:rsidRPr="009148E6" w:rsidRDefault="00B5158E" w:rsidP="00F33104">
      <w:pPr>
        <w:pStyle w:val="Paragrafi"/>
        <w:rPr>
          <w:rFonts w:eastAsia="Times New Roman"/>
          <w:spacing w:val="-4"/>
          <w:lang w:val="sq-AL" w:eastAsia="en-GB"/>
        </w:rPr>
      </w:pPr>
    </w:p>
    <w:p w:rsidR="00B5158E" w:rsidRPr="009148E6" w:rsidRDefault="00B5158E"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350ED" w:rsidRPr="009148E6" w:rsidRDefault="007350ED" w:rsidP="00F33104">
      <w:pPr>
        <w:pStyle w:val="Paragrafi"/>
        <w:rPr>
          <w:rFonts w:eastAsia="Times New Roman"/>
          <w:spacing w:val="-4"/>
          <w:lang w:val="sq-AL" w:eastAsia="en-GB"/>
        </w:rPr>
      </w:pPr>
    </w:p>
    <w:p w:rsidR="0079291B" w:rsidRPr="009148E6" w:rsidRDefault="0079291B" w:rsidP="00F33104">
      <w:pPr>
        <w:pStyle w:val="Paragrafi"/>
        <w:rPr>
          <w:lang w:val="sq-AL"/>
        </w:rPr>
      </w:pPr>
    </w:p>
    <w:sectPr w:rsidR="0079291B" w:rsidRPr="009148E6" w:rsidSect="00E33805">
      <w:headerReference w:type="even"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678" w:rsidRDefault="009C6678" w:rsidP="00375B7D">
      <w:pPr>
        <w:spacing w:after="0" w:line="240" w:lineRule="auto"/>
      </w:pPr>
      <w:r>
        <w:separator/>
      </w:r>
    </w:p>
  </w:endnote>
  <w:endnote w:type="continuationSeparator" w:id="0">
    <w:p w:rsidR="009C6678" w:rsidRDefault="009C667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F7DBF">
          <w:rPr>
            <w:rFonts w:ascii="Garamond" w:hAnsi="Garamond"/>
            <w:noProof/>
            <w:sz w:val="24"/>
            <w:szCs w:val="24"/>
          </w:rPr>
          <w:t>8540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F7DBF">
          <w:rPr>
            <w:rFonts w:ascii="Garamond" w:hAnsi="Garamond"/>
            <w:noProof/>
            <w:sz w:val="24"/>
            <w:szCs w:val="24"/>
          </w:rPr>
          <w:t>8539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678" w:rsidRDefault="009C6678" w:rsidP="00375B7D">
      <w:pPr>
        <w:spacing w:after="0" w:line="240" w:lineRule="auto"/>
      </w:pPr>
      <w:r>
        <w:separator/>
      </w:r>
    </w:p>
  </w:footnote>
  <w:footnote w:type="continuationSeparator" w:id="0">
    <w:p w:rsidR="009C6678" w:rsidRDefault="009C667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noProof/>
              <w:lang w:val="en-US"/>
            </w:rPr>
            <w:drawing>
              <wp:inline distT="0" distB="0" distL="0" distR="0" wp14:anchorId="10D95CBC" wp14:editId="7DC7647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4419F6">
            <w:rPr>
              <w:rFonts w:ascii="Garamond" w:hAnsi="Garamond"/>
              <w:b/>
              <w:sz w:val="28"/>
              <w:szCs w:val="28"/>
            </w:rPr>
            <w:t>124</w:t>
          </w:r>
        </w:p>
      </w:tc>
    </w:tr>
  </w:tbl>
  <w:p w:rsidR="00E33805" w:rsidRPr="00385E2C" w:rsidRDefault="00E3380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BB433C">
          <w:pPr>
            <w:pStyle w:val="NoSpacing"/>
            <w:spacing w:before="100" w:after="100"/>
            <w:jc w:val="center"/>
            <w:rPr>
              <w:rFonts w:ascii="Garamond" w:hAnsi="Garamond"/>
              <w:b/>
              <w:sz w:val="28"/>
              <w:szCs w:val="28"/>
            </w:rPr>
          </w:pPr>
          <w:r>
            <w:rPr>
              <w:noProof/>
              <w:lang w:val="en-US"/>
            </w:rPr>
            <w:drawing>
              <wp:inline distT="0" distB="0" distL="0" distR="0" wp14:anchorId="656751EC" wp14:editId="47BEB94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4419F6">
            <w:rPr>
              <w:rFonts w:ascii="Garamond" w:hAnsi="Garamond"/>
              <w:b/>
              <w:sz w:val="28"/>
              <w:szCs w:val="28"/>
            </w:rPr>
            <w:t>124</w:t>
          </w:r>
        </w:p>
      </w:tc>
    </w:tr>
  </w:tbl>
  <w:p w:rsidR="00E33805" w:rsidRDefault="00E338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072C03"/>
    <w:multiLevelType w:val="hybridMultilevel"/>
    <w:tmpl w:val="E6529390"/>
    <w:lvl w:ilvl="0" w:tplc="41C45FE8">
      <w:start w:val="1"/>
      <w:numFmt w:val="lowerLetter"/>
      <w:lvlText w:val="%1)"/>
      <w:lvlJc w:val="left"/>
      <w:pPr>
        <w:ind w:left="900"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8">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9">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3">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0">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2">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7">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9">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1D5E4401"/>
    <w:multiLevelType w:val="hybridMultilevel"/>
    <w:tmpl w:val="E33048CA"/>
    <w:lvl w:ilvl="0" w:tplc="35B275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0">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10">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4">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2">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2549296C"/>
    <w:multiLevelType w:val="multilevel"/>
    <w:tmpl w:val="3CA04880"/>
    <w:lvl w:ilvl="0">
      <w:start w:val="10"/>
      <w:numFmt w:val="decimal"/>
      <w:lvlText w:val="%1"/>
      <w:lvlJc w:val="left"/>
      <w:pPr>
        <w:ind w:left="420" w:hanging="420"/>
      </w:pPr>
    </w:lvl>
    <w:lvl w:ilvl="1">
      <w:start w:val="1"/>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6">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3">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8">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3">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0">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8">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9">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0">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6">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6">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7">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5">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6">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8">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0">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2">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0">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5">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8">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6771529"/>
    <w:multiLevelType w:val="multilevel"/>
    <w:tmpl w:val="23889EDA"/>
    <w:lvl w:ilvl="0">
      <w:start w:val="8"/>
      <w:numFmt w:val="decimal"/>
      <w:lvlText w:val="%1"/>
      <w:lvlJc w:val="left"/>
      <w:pPr>
        <w:ind w:left="375" w:hanging="375"/>
      </w:pPr>
      <w:rPr>
        <w:rFonts w:hint="default"/>
        <w:b/>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6">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7">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2">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4">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8">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7">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0">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4">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5">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9">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0">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6">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5">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6">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1">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3">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4">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0">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2">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2">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4">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6">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7">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8">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9">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0">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2">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4">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5">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6">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7">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9">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1">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2">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4">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5">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8">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3">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6">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7">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8">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1">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2">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3">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4">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0">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1">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2">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4">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8">
    <w:nsid w:val="794642AB"/>
    <w:multiLevelType w:val="multilevel"/>
    <w:tmpl w:val="E68E6458"/>
    <w:lvl w:ilvl="0">
      <w:start w:val="6"/>
      <w:numFmt w:val="decimal"/>
      <w:lvlText w:val="%1"/>
      <w:lvlJc w:val="left"/>
      <w:pPr>
        <w:ind w:left="360" w:hanging="360"/>
      </w:pPr>
    </w:lvl>
    <w:lvl w:ilvl="1">
      <w:start w:val="2"/>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9">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1">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6">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82">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3">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4">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3"/>
  </w:num>
  <w:num w:numId="2">
    <w:abstractNumId w:val="5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5"/>
  </w:num>
  <w:num w:numId="14">
    <w:abstractNumId w:val="337"/>
  </w:num>
  <w:num w:numId="15">
    <w:abstractNumId w:val="263"/>
  </w:num>
  <w:num w:numId="1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1"/>
  </w:num>
  <w:num w:numId="18">
    <w:abstractNumId w:val="194"/>
  </w:num>
  <w:num w:numId="19">
    <w:abstractNumId w:val="262"/>
  </w:num>
  <w:num w:numId="20">
    <w:abstractNumId w:val="349"/>
  </w:num>
  <w:num w:numId="21">
    <w:abstractNumId w:val="153"/>
  </w:num>
  <w:num w:numId="22">
    <w:abstractNumId w:val="256"/>
  </w:num>
  <w:num w:numId="23">
    <w:abstractNumId w:val="280"/>
  </w:num>
  <w:num w:numId="24">
    <w:abstractNumId w:val="332"/>
  </w:num>
  <w:num w:numId="25">
    <w:abstractNumId w:val="320"/>
  </w:num>
  <w:num w:numId="26">
    <w:abstractNumId w:val="26"/>
  </w:num>
  <w:num w:numId="27">
    <w:abstractNumId w:val="15"/>
  </w:num>
  <w:num w:numId="28">
    <w:abstractNumId w:val="211"/>
  </w:num>
  <w:num w:numId="29">
    <w:abstractNumId w:val="358"/>
  </w:num>
  <w:num w:numId="30">
    <w:abstractNumId w:val="230"/>
  </w:num>
  <w:num w:numId="31">
    <w:abstractNumId w:val="315"/>
  </w:num>
  <w:num w:numId="32">
    <w:abstractNumId w:val="325"/>
  </w:num>
  <w:num w:numId="33">
    <w:abstractNumId w:val="40"/>
  </w:num>
  <w:num w:numId="34">
    <w:abstractNumId w:val="197"/>
  </w:num>
  <w:num w:numId="35">
    <w:abstractNumId w:val="254"/>
  </w:num>
  <w:num w:numId="36">
    <w:abstractNumId w:val="179"/>
  </w:num>
  <w:num w:numId="37">
    <w:abstractNumId w:val="182"/>
  </w:num>
  <w:num w:numId="38">
    <w:abstractNumId w:val="322"/>
  </w:num>
  <w:num w:numId="39">
    <w:abstractNumId w:val="64"/>
  </w:num>
  <w:num w:numId="40">
    <w:abstractNumId w:val="376"/>
  </w:num>
  <w:num w:numId="41">
    <w:abstractNumId w:val="14"/>
  </w:num>
  <w:num w:numId="42">
    <w:abstractNumId w:val="123"/>
  </w:num>
  <w:num w:numId="43">
    <w:abstractNumId w:val="132"/>
  </w:num>
  <w:num w:numId="44">
    <w:abstractNumId w:val="30"/>
  </w:num>
  <w:num w:numId="45">
    <w:abstractNumId w:val="236"/>
  </w:num>
  <w:num w:numId="46">
    <w:abstractNumId w:val="354"/>
  </w:num>
  <w:num w:numId="47">
    <w:abstractNumId w:val="163"/>
  </w:num>
  <w:num w:numId="48">
    <w:abstractNumId w:val="369"/>
  </w:num>
  <w:num w:numId="49">
    <w:abstractNumId w:val="227"/>
  </w:num>
  <w:num w:numId="50">
    <w:abstractNumId w:val="116"/>
  </w:num>
  <w:num w:numId="51">
    <w:abstractNumId w:val="233"/>
  </w:num>
  <w:num w:numId="52">
    <w:abstractNumId w:val="207"/>
  </w:num>
  <w:num w:numId="53">
    <w:abstractNumId w:val="110"/>
  </w:num>
  <w:num w:numId="54">
    <w:abstractNumId w:val="117"/>
  </w:num>
  <w:num w:numId="55">
    <w:abstractNumId w:val="344"/>
  </w:num>
  <w:num w:numId="56">
    <w:abstractNumId w:val="292"/>
  </w:num>
  <w:num w:numId="57">
    <w:abstractNumId w:val="58"/>
  </w:num>
  <w:num w:numId="58">
    <w:abstractNumId w:val="161"/>
  </w:num>
  <w:num w:numId="59">
    <w:abstractNumId w:val="90"/>
  </w:num>
  <w:num w:numId="60">
    <w:abstractNumId w:val="119"/>
  </w:num>
  <w:num w:numId="61">
    <w:abstractNumId w:val="75"/>
  </w:num>
  <w:num w:numId="62">
    <w:abstractNumId w:val="166"/>
  </w:num>
  <w:num w:numId="63">
    <w:abstractNumId w:val="310"/>
  </w:num>
  <w:num w:numId="64">
    <w:abstractNumId w:val="128"/>
  </w:num>
  <w:num w:numId="65">
    <w:abstractNumId w:val="329"/>
  </w:num>
  <w:num w:numId="66">
    <w:abstractNumId w:val="272"/>
  </w:num>
  <w:num w:numId="67">
    <w:abstractNumId w:val="85"/>
  </w:num>
  <w:num w:numId="68">
    <w:abstractNumId w:val="278"/>
  </w:num>
  <w:num w:numId="69">
    <w:abstractNumId w:val="293"/>
  </w:num>
  <w:num w:numId="70">
    <w:abstractNumId w:val="104"/>
  </w:num>
  <w:num w:numId="71">
    <w:abstractNumId w:val="130"/>
  </w:num>
  <w:num w:numId="72">
    <w:abstractNumId w:val="34"/>
  </w:num>
  <w:num w:numId="73">
    <w:abstractNumId w:val="60"/>
  </w:num>
  <w:num w:numId="74">
    <w:abstractNumId w:val="23"/>
  </w:num>
  <w:num w:numId="75">
    <w:abstractNumId w:val="96"/>
  </w:num>
  <w:num w:numId="76">
    <w:abstractNumId w:val="347"/>
  </w:num>
  <w:num w:numId="77">
    <w:abstractNumId w:val="360"/>
  </w:num>
  <w:num w:numId="78">
    <w:abstractNumId w:val="115"/>
  </w:num>
  <w:num w:numId="79">
    <w:abstractNumId w:val="342"/>
  </w:num>
  <w:num w:numId="80">
    <w:abstractNumId w:val="298"/>
  </w:num>
  <w:num w:numId="81">
    <w:abstractNumId w:val="74"/>
  </w:num>
  <w:num w:numId="82">
    <w:abstractNumId w:val="21"/>
  </w:num>
  <w:num w:numId="83">
    <w:abstractNumId w:val="181"/>
  </w:num>
  <w:num w:numId="84">
    <w:abstractNumId w:val="294"/>
  </w:num>
  <w:num w:numId="85">
    <w:abstractNumId w:val="374"/>
  </w:num>
  <w:num w:numId="86">
    <w:abstractNumId w:val="331"/>
  </w:num>
  <w:num w:numId="87">
    <w:abstractNumId w:val="106"/>
  </w:num>
  <w:num w:numId="88">
    <w:abstractNumId w:val="355"/>
  </w:num>
  <w:num w:numId="89">
    <w:abstractNumId w:val="11"/>
  </w:num>
  <w:num w:numId="90">
    <w:abstractNumId w:val="345"/>
  </w:num>
  <w:num w:numId="91">
    <w:abstractNumId w:val="195"/>
  </w:num>
  <w:num w:numId="92">
    <w:abstractNumId w:val="159"/>
  </w:num>
  <w:num w:numId="93">
    <w:abstractNumId w:val="149"/>
  </w:num>
  <w:num w:numId="94">
    <w:abstractNumId w:val="109"/>
  </w:num>
  <w:num w:numId="95">
    <w:abstractNumId w:val="47"/>
  </w:num>
  <w:num w:numId="96">
    <w:abstractNumId w:val="78"/>
  </w:num>
  <w:num w:numId="97">
    <w:abstractNumId w:val="350"/>
  </w:num>
  <w:num w:numId="98">
    <w:abstractNumId w:val="299"/>
  </w:num>
  <w:num w:numId="99">
    <w:abstractNumId w:val="158"/>
  </w:num>
  <w:num w:numId="100">
    <w:abstractNumId w:val="209"/>
  </w:num>
  <w:num w:numId="101">
    <w:abstractNumId w:val="113"/>
  </w:num>
  <w:num w:numId="102">
    <w:abstractNumId w:val="46"/>
  </w:num>
  <w:num w:numId="103">
    <w:abstractNumId w:val="326"/>
  </w:num>
  <w:num w:numId="104">
    <w:abstractNumId w:val="51"/>
  </w:num>
  <w:num w:numId="105">
    <w:abstractNumId w:val="382"/>
  </w:num>
  <w:num w:numId="106">
    <w:abstractNumId w:val="259"/>
  </w:num>
  <w:num w:numId="107">
    <w:abstractNumId w:val="59"/>
  </w:num>
  <w:num w:numId="108">
    <w:abstractNumId w:val="193"/>
  </w:num>
  <w:num w:numId="109">
    <w:abstractNumId w:val="323"/>
  </w:num>
  <w:num w:numId="110">
    <w:abstractNumId w:val="99"/>
  </w:num>
  <w:num w:numId="111">
    <w:abstractNumId w:val="243"/>
  </w:num>
  <w:num w:numId="112">
    <w:abstractNumId w:val="285"/>
  </w:num>
  <w:num w:numId="113">
    <w:abstractNumId w:val="255"/>
  </w:num>
  <w:num w:numId="114">
    <w:abstractNumId w:val="247"/>
  </w:num>
  <w:num w:numId="115">
    <w:abstractNumId w:val="18"/>
  </w:num>
  <w:num w:numId="116">
    <w:abstractNumId w:val="217"/>
  </w:num>
  <w:num w:numId="117">
    <w:abstractNumId w:val="377"/>
  </w:num>
  <w:num w:numId="118">
    <w:abstractNumId w:val="66"/>
  </w:num>
  <w:num w:numId="119">
    <w:abstractNumId w:val="112"/>
  </w:num>
  <w:num w:numId="120">
    <w:abstractNumId w:val="214"/>
  </w:num>
  <w:num w:numId="121">
    <w:abstractNumId w:val="189"/>
  </w:num>
  <w:num w:numId="122">
    <w:abstractNumId w:val="35"/>
  </w:num>
  <w:num w:numId="123">
    <w:abstractNumId w:val="57"/>
  </w:num>
  <w:num w:numId="124">
    <w:abstractNumId w:val="220"/>
  </w:num>
  <w:num w:numId="125">
    <w:abstractNumId w:val="108"/>
  </w:num>
  <w:num w:numId="126">
    <w:abstractNumId w:val="17"/>
  </w:num>
  <w:num w:numId="127">
    <w:abstractNumId w:val="288"/>
  </w:num>
  <w:num w:numId="128">
    <w:abstractNumId w:val="335"/>
  </w:num>
  <w:num w:numId="129">
    <w:abstractNumId w:val="277"/>
  </w:num>
  <w:num w:numId="130">
    <w:abstractNumId w:val="62"/>
  </w:num>
  <w:num w:numId="131">
    <w:abstractNumId w:val="353"/>
  </w:num>
  <w:num w:numId="132">
    <w:abstractNumId w:val="258"/>
  </w:num>
  <w:num w:numId="133">
    <w:abstractNumId w:val="191"/>
  </w:num>
  <w:num w:numId="134">
    <w:abstractNumId w:val="140"/>
  </w:num>
  <w:num w:numId="135">
    <w:abstractNumId w:val="302"/>
  </w:num>
  <w:num w:numId="136">
    <w:abstractNumId w:val="314"/>
  </w:num>
  <w:num w:numId="137">
    <w:abstractNumId w:val="241"/>
  </w:num>
  <w:num w:numId="138">
    <w:abstractNumId w:val="22"/>
  </w:num>
  <w:num w:numId="139">
    <w:abstractNumId w:val="237"/>
  </w:num>
  <w:num w:numId="140">
    <w:abstractNumId w:val="171"/>
  </w:num>
  <w:num w:numId="141">
    <w:abstractNumId w:val="174"/>
  </w:num>
  <w:num w:numId="142">
    <w:abstractNumId w:val="73"/>
  </w:num>
  <w:num w:numId="143">
    <w:abstractNumId w:val="307"/>
  </w:num>
  <w:num w:numId="144">
    <w:abstractNumId w:val="244"/>
  </w:num>
  <w:num w:numId="145">
    <w:abstractNumId w:val="87"/>
  </w:num>
  <w:num w:numId="146">
    <w:abstractNumId w:val="84"/>
  </w:num>
  <w:num w:numId="147">
    <w:abstractNumId w:val="77"/>
  </w:num>
  <w:num w:numId="148">
    <w:abstractNumId w:val="373"/>
  </w:num>
  <w:num w:numId="149">
    <w:abstractNumId w:val="138"/>
  </w:num>
  <w:num w:numId="150">
    <w:abstractNumId w:val="339"/>
  </w:num>
  <w:num w:numId="151">
    <w:abstractNumId w:val="301"/>
  </w:num>
  <w:num w:numId="152">
    <w:abstractNumId w:val="190"/>
  </w:num>
  <w:num w:numId="153">
    <w:abstractNumId w:val="43"/>
  </w:num>
  <w:num w:numId="154">
    <w:abstractNumId w:val="357"/>
  </w:num>
  <w:num w:numId="155">
    <w:abstractNumId w:val="249"/>
  </w:num>
  <w:num w:numId="156">
    <w:abstractNumId w:val="234"/>
  </w:num>
  <w:num w:numId="157">
    <w:abstractNumId w:val="202"/>
  </w:num>
  <w:num w:numId="158">
    <w:abstractNumId w:val="224"/>
  </w:num>
  <w:num w:numId="159">
    <w:abstractNumId w:val="148"/>
  </w:num>
  <w:num w:numId="160">
    <w:abstractNumId w:val="365"/>
  </w:num>
  <w:num w:numId="161">
    <w:abstractNumId w:val="122"/>
  </w:num>
  <w:num w:numId="162">
    <w:abstractNumId w:val="364"/>
  </w:num>
  <w:num w:numId="163">
    <w:abstractNumId w:val="82"/>
  </w:num>
  <w:num w:numId="164">
    <w:abstractNumId w:val="127"/>
  </w:num>
  <w:num w:numId="165">
    <w:abstractNumId w:val="356"/>
  </w:num>
  <w:num w:numId="166">
    <w:abstractNumId w:val="348"/>
  </w:num>
  <w:num w:numId="167">
    <w:abstractNumId w:val="265"/>
  </w:num>
  <w:num w:numId="168">
    <w:abstractNumId w:val="142"/>
  </w:num>
  <w:num w:numId="169">
    <w:abstractNumId w:val="126"/>
  </w:num>
  <w:num w:numId="170">
    <w:abstractNumId w:val="274"/>
  </w:num>
  <w:num w:numId="171">
    <w:abstractNumId w:val="271"/>
  </w:num>
  <w:num w:numId="172">
    <w:abstractNumId w:val="131"/>
  </w:num>
  <w:num w:numId="173">
    <w:abstractNumId w:val="371"/>
  </w:num>
  <w:num w:numId="174">
    <w:abstractNumId w:val="267"/>
  </w:num>
  <w:num w:numId="175">
    <w:abstractNumId w:val="239"/>
  </w:num>
  <w:num w:numId="176">
    <w:abstractNumId w:val="336"/>
  </w:num>
  <w:num w:numId="177">
    <w:abstractNumId w:val="212"/>
  </w:num>
  <w:num w:numId="178">
    <w:abstractNumId w:val="118"/>
  </w:num>
  <w:num w:numId="179">
    <w:abstractNumId w:val="79"/>
  </w:num>
  <w:num w:numId="180">
    <w:abstractNumId w:val="257"/>
  </w:num>
  <w:num w:numId="181">
    <w:abstractNumId w:val="155"/>
  </w:num>
  <w:num w:numId="182">
    <w:abstractNumId w:val="176"/>
  </w:num>
  <w:num w:numId="183">
    <w:abstractNumId w:val="91"/>
  </w:num>
  <w:num w:numId="184">
    <w:abstractNumId w:val="300"/>
  </w:num>
  <w:num w:numId="185">
    <w:abstractNumId w:val="162"/>
  </w:num>
  <w:num w:numId="186">
    <w:abstractNumId w:val="319"/>
  </w:num>
  <w:num w:numId="187">
    <w:abstractNumId w:val="68"/>
  </w:num>
  <w:num w:numId="188">
    <w:abstractNumId w:val="114"/>
  </w:num>
  <w:num w:numId="189">
    <w:abstractNumId w:val="177"/>
  </w:num>
  <w:num w:numId="190">
    <w:abstractNumId w:val="167"/>
  </w:num>
  <w:num w:numId="191">
    <w:abstractNumId w:val="192"/>
  </w:num>
  <w:num w:numId="192">
    <w:abstractNumId w:val="343"/>
  </w:num>
  <w:num w:numId="193">
    <w:abstractNumId w:val="184"/>
  </w:num>
  <w:num w:numId="194">
    <w:abstractNumId w:val="246"/>
  </w:num>
  <w:num w:numId="195">
    <w:abstractNumId w:val="63"/>
  </w:num>
  <w:num w:numId="196">
    <w:abstractNumId w:val="89"/>
  </w:num>
  <w:num w:numId="197">
    <w:abstractNumId w:val="366"/>
  </w:num>
  <w:num w:numId="198">
    <w:abstractNumId w:val="296"/>
  </w:num>
  <w:num w:numId="199">
    <w:abstractNumId w:val="297"/>
  </w:num>
  <w:num w:numId="200">
    <w:abstractNumId w:val="367"/>
  </w:num>
  <w:num w:numId="201">
    <w:abstractNumId w:val="226"/>
  </w:num>
  <w:num w:numId="202">
    <w:abstractNumId w:val="264"/>
  </w:num>
  <w:num w:numId="203">
    <w:abstractNumId w:val="351"/>
  </w:num>
  <w:num w:numId="204">
    <w:abstractNumId w:val="24"/>
  </w:num>
  <w:num w:numId="205">
    <w:abstractNumId w:val="286"/>
  </w:num>
  <w:num w:numId="206">
    <w:abstractNumId w:val="324"/>
  </w:num>
  <w:num w:numId="207">
    <w:abstractNumId w:val="186"/>
  </w:num>
  <w:num w:numId="208">
    <w:abstractNumId w:val="359"/>
  </w:num>
  <w:num w:numId="209">
    <w:abstractNumId w:val="175"/>
  </w:num>
  <w:num w:numId="210">
    <w:abstractNumId w:val="48"/>
  </w:num>
  <w:num w:numId="211">
    <w:abstractNumId w:val="290"/>
  </w:num>
  <w:num w:numId="212">
    <w:abstractNumId w:val="201"/>
  </w:num>
  <w:num w:numId="213">
    <w:abstractNumId w:val="185"/>
  </w:num>
  <w:num w:numId="214">
    <w:abstractNumId w:val="137"/>
  </w:num>
  <w:num w:numId="215">
    <w:abstractNumId w:val="381"/>
  </w:num>
  <w:num w:numId="216">
    <w:abstractNumId w:val="317"/>
  </w:num>
  <w:num w:numId="217">
    <w:abstractNumId w:val="222"/>
  </w:num>
  <w:num w:numId="218">
    <w:abstractNumId w:val="270"/>
  </w:num>
  <w:num w:numId="219">
    <w:abstractNumId w:val="120"/>
  </w:num>
  <w:num w:numId="220">
    <w:abstractNumId w:val="12"/>
  </w:num>
  <w:num w:numId="221">
    <w:abstractNumId w:val="318"/>
  </w:num>
  <w:num w:numId="222">
    <w:abstractNumId w:val="380"/>
  </w:num>
  <w:num w:numId="223">
    <w:abstractNumId w:val="284"/>
  </w:num>
  <w:num w:numId="224">
    <w:abstractNumId w:val="252"/>
  </w:num>
  <w:num w:numId="225">
    <w:abstractNumId w:val="340"/>
  </w:num>
  <w:num w:numId="226">
    <w:abstractNumId w:val="308"/>
  </w:num>
  <w:num w:numId="227">
    <w:abstractNumId w:val="200"/>
  </w:num>
  <w:num w:numId="228">
    <w:abstractNumId w:val="321"/>
  </w:num>
  <w:num w:numId="229">
    <w:abstractNumId w:val="248"/>
  </w:num>
  <w:num w:numId="230">
    <w:abstractNumId w:val="145"/>
  </w:num>
  <w:num w:numId="231">
    <w:abstractNumId w:val="168"/>
  </w:num>
  <w:num w:numId="232">
    <w:abstractNumId w:val="173"/>
  </w:num>
  <w:num w:numId="233">
    <w:abstractNumId w:val="94"/>
  </w:num>
  <w:num w:numId="234">
    <w:abstractNumId w:val="72"/>
  </w:num>
  <w:num w:numId="235">
    <w:abstractNumId w:val="383"/>
  </w:num>
  <w:num w:numId="236">
    <w:abstractNumId w:val="80"/>
  </w:num>
  <w:num w:numId="237">
    <w:abstractNumId w:val="49"/>
  </w:num>
  <w:num w:numId="238">
    <w:abstractNumId w:val="378"/>
  </w:num>
  <w:num w:numId="239">
    <w:abstractNumId w:val="242"/>
  </w:num>
  <w:num w:numId="240">
    <w:abstractNumId w:val="238"/>
  </w:num>
  <w:num w:numId="241">
    <w:abstractNumId w:val="306"/>
  </w:num>
  <w:num w:numId="242">
    <w:abstractNumId w:val="31"/>
  </w:num>
  <w:num w:numId="243">
    <w:abstractNumId w:val="61"/>
  </w:num>
  <w:num w:numId="244">
    <w:abstractNumId w:val="29"/>
  </w:num>
  <w:num w:numId="245">
    <w:abstractNumId w:val="165"/>
  </w:num>
  <w:num w:numId="246">
    <w:abstractNumId w:val="42"/>
  </w:num>
  <w:num w:numId="247">
    <w:abstractNumId w:val="152"/>
  </w:num>
  <w:num w:numId="248">
    <w:abstractNumId w:val="251"/>
  </w:num>
  <w:num w:numId="249">
    <w:abstractNumId w:val="206"/>
  </w:num>
  <w:num w:numId="250">
    <w:abstractNumId w:val="223"/>
  </w:num>
  <w:num w:numId="251">
    <w:abstractNumId w:val="143"/>
  </w:num>
  <w:num w:numId="252">
    <w:abstractNumId w:val="203"/>
  </w:num>
  <w:num w:numId="253">
    <w:abstractNumId w:val="266"/>
  </w:num>
  <w:num w:numId="254">
    <w:abstractNumId w:val="379"/>
  </w:num>
  <w:num w:numId="255">
    <w:abstractNumId w:val="341"/>
  </w:num>
  <w:num w:numId="256">
    <w:abstractNumId w:val="188"/>
  </w:num>
  <w:num w:numId="257">
    <w:abstractNumId w:val="124"/>
  </w:num>
  <w:num w:numId="258">
    <w:abstractNumId w:val="45"/>
  </w:num>
  <w:num w:numId="259">
    <w:abstractNumId w:val="146"/>
  </w:num>
  <w:num w:numId="260">
    <w:abstractNumId w:val="28"/>
  </w:num>
  <w:num w:numId="261">
    <w:abstractNumId w:val="304"/>
  </w:num>
  <w:num w:numId="262">
    <w:abstractNumId w:val="250"/>
  </w:num>
  <w:num w:numId="263">
    <w:abstractNumId w:val="134"/>
  </w:num>
  <w:num w:numId="264">
    <w:abstractNumId w:val="180"/>
  </w:num>
  <w:num w:numId="265">
    <w:abstractNumId w:val="19"/>
  </w:num>
  <w:num w:numId="266">
    <w:abstractNumId w:val="283"/>
  </w:num>
  <w:num w:numId="267">
    <w:abstractNumId w:val="139"/>
  </w:num>
  <w:num w:numId="268">
    <w:abstractNumId w:val="20"/>
  </w:num>
  <w:num w:numId="269">
    <w:abstractNumId w:val="338"/>
  </w:num>
  <w:num w:numId="270">
    <w:abstractNumId w:val="273"/>
  </w:num>
  <w:num w:numId="271">
    <w:abstractNumId w:val="107"/>
  </w:num>
  <w:num w:numId="272">
    <w:abstractNumId w:val="279"/>
  </w:num>
  <w:num w:numId="273">
    <w:abstractNumId w:val="312"/>
  </w:num>
  <w:num w:numId="274">
    <w:abstractNumId w:val="232"/>
  </w:num>
  <w:num w:numId="275">
    <w:abstractNumId w:val="346"/>
  </w:num>
  <w:num w:numId="276">
    <w:abstractNumId w:val="208"/>
  </w:num>
  <w:num w:numId="277">
    <w:abstractNumId w:val="169"/>
  </w:num>
  <w:num w:numId="278">
    <w:abstractNumId w:val="154"/>
  </w:num>
  <w:num w:numId="279">
    <w:abstractNumId w:val="10"/>
  </w:num>
  <w:num w:numId="280">
    <w:abstractNumId w:val="39"/>
  </w:num>
  <w:num w:numId="281">
    <w:abstractNumId w:val="245"/>
  </w:num>
  <w:num w:numId="282">
    <w:abstractNumId w:val="156"/>
  </w:num>
  <w:num w:numId="283">
    <w:abstractNumId w:val="129"/>
  </w:num>
  <w:num w:numId="284">
    <w:abstractNumId w:val="327"/>
  </w:num>
  <w:num w:numId="285">
    <w:abstractNumId w:val="102"/>
  </w:num>
  <w:num w:numId="286">
    <w:abstractNumId w:val="281"/>
  </w:num>
  <w:num w:numId="287">
    <w:abstractNumId w:val="253"/>
  </w:num>
  <w:num w:numId="288">
    <w:abstractNumId w:val="70"/>
  </w:num>
  <w:num w:numId="289">
    <w:abstractNumId w:val="204"/>
  </w:num>
  <w:num w:numId="290">
    <w:abstractNumId w:val="65"/>
  </w:num>
  <w:num w:numId="291">
    <w:abstractNumId w:val="150"/>
  </w:num>
  <w:num w:numId="292">
    <w:abstractNumId w:val="235"/>
  </w:num>
  <w:num w:numId="293">
    <w:abstractNumId w:val="287"/>
  </w:num>
  <w:num w:numId="294">
    <w:abstractNumId w:val="32"/>
  </w:num>
  <w:num w:numId="295">
    <w:abstractNumId w:val="291"/>
  </w:num>
  <w:num w:numId="296">
    <w:abstractNumId w:val="135"/>
  </w:num>
  <w:num w:numId="297">
    <w:abstractNumId w:val="86"/>
  </w:num>
  <w:num w:numId="298">
    <w:abstractNumId w:val="25"/>
  </w:num>
  <w:num w:numId="299">
    <w:abstractNumId w:val="303"/>
  </w:num>
  <w:num w:numId="300">
    <w:abstractNumId w:val="215"/>
  </w:num>
  <w:num w:numId="301">
    <w:abstractNumId w:val="103"/>
  </w:num>
  <w:num w:numId="302">
    <w:abstractNumId w:val="240"/>
  </w:num>
  <w:num w:numId="303">
    <w:abstractNumId w:val="228"/>
  </w:num>
  <w:num w:numId="304">
    <w:abstractNumId w:val="305"/>
  </w:num>
  <w:num w:numId="305">
    <w:abstractNumId w:val="16"/>
  </w:num>
  <w:num w:numId="306">
    <w:abstractNumId w:val="67"/>
  </w:num>
  <w:num w:numId="307">
    <w:abstractNumId w:val="136"/>
  </w:num>
  <w:num w:numId="308">
    <w:abstractNumId w:val="95"/>
  </w:num>
  <w:num w:numId="309">
    <w:abstractNumId w:val="147"/>
  </w:num>
  <w:num w:numId="310">
    <w:abstractNumId w:val="268"/>
  </w:num>
  <w:num w:numId="311">
    <w:abstractNumId w:val="362"/>
  </w:num>
  <w:num w:numId="312">
    <w:abstractNumId w:val="261"/>
  </w:num>
  <w:num w:numId="313">
    <w:abstractNumId w:val="83"/>
  </w:num>
  <w:num w:numId="314">
    <w:abstractNumId w:val="92"/>
  </w:num>
  <w:num w:numId="315">
    <w:abstractNumId w:val="229"/>
  </w:num>
  <w:num w:numId="316">
    <w:abstractNumId w:val="363"/>
  </w:num>
  <w:num w:numId="317">
    <w:abstractNumId w:val="334"/>
  </w:num>
  <w:num w:numId="318">
    <w:abstractNumId w:val="33"/>
  </w:num>
  <w:num w:numId="319">
    <w:abstractNumId w:val="384"/>
  </w:num>
  <w:num w:numId="320">
    <w:abstractNumId w:val="275"/>
  </w:num>
  <w:num w:numId="321">
    <w:abstractNumId w:val="372"/>
  </w:num>
  <w:num w:numId="322">
    <w:abstractNumId w:val="289"/>
  </w:num>
  <w:num w:numId="323">
    <w:abstractNumId w:val="52"/>
  </w:num>
  <w:num w:numId="324">
    <w:abstractNumId w:val="38"/>
  </w:num>
  <w:num w:numId="325">
    <w:abstractNumId w:val="44"/>
  </w:num>
  <w:num w:numId="326">
    <w:abstractNumId w:val="328"/>
  </w:num>
  <w:num w:numId="327">
    <w:abstractNumId w:val="76"/>
  </w:num>
  <w:num w:numId="328">
    <w:abstractNumId w:val="231"/>
  </w:num>
  <w:num w:numId="329">
    <w:abstractNumId w:val="187"/>
  </w:num>
  <w:num w:numId="330">
    <w:abstractNumId w:val="105"/>
  </w:num>
  <w:num w:numId="331">
    <w:abstractNumId w:val="93"/>
  </w:num>
  <w:num w:numId="332">
    <w:abstractNumId w:val="178"/>
  </w:num>
  <w:num w:numId="333">
    <w:abstractNumId w:val="100"/>
  </w:num>
  <w:num w:numId="334">
    <w:abstractNumId w:val="198"/>
  </w:num>
  <w:num w:numId="335">
    <w:abstractNumId w:val="352"/>
  </w:num>
  <w:num w:numId="336">
    <w:abstractNumId w:val="282"/>
  </w:num>
  <w:num w:numId="337">
    <w:abstractNumId w:val="151"/>
  </w:num>
  <w:num w:numId="338">
    <w:abstractNumId w:val="205"/>
  </w:num>
  <w:num w:numId="339">
    <w:abstractNumId w:val="370"/>
  </w:num>
  <w:num w:numId="340">
    <w:abstractNumId w:val="36"/>
  </w:num>
  <w:num w:numId="341">
    <w:abstractNumId w:val="157"/>
  </w:num>
  <w:num w:numId="342">
    <w:abstractNumId w:val="27"/>
  </w:num>
  <w:num w:numId="343">
    <w:abstractNumId w:val="170"/>
  </w:num>
  <w:num w:numId="344">
    <w:abstractNumId w:val="219"/>
  </w:num>
  <w:num w:numId="345">
    <w:abstractNumId w:val="133"/>
  </w:num>
  <w:num w:numId="346">
    <w:abstractNumId w:val="55"/>
  </w:num>
  <w:num w:numId="347">
    <w:abstractNumId w:val="333"/>
  </w:num>
  <w:num w:numId="348">
    <w:abstractNumId w:val="309"/>
  </w:num>
  <w:num w:numId="349">
    <w:abstractNumId w:val="316"/>
  </w:num>
  <w:num w:numId="350">
    <w:abstractNumId w:val="218"/>
  </w:num>
  <w:num w:numId="351">
    <w:abstractNumId w:val="361"/>
  </w:num>
  <w:num w:numId="352">
    <w:abstractNumId w:val="221"/>
  </w:num>
  <w:num w:numId="353">
    <w:abstractNumId w:val="81"/>
  </w:num>
  <w:num w:numId="354">
    <w:abstractNumId w:val="172"/>
  </w:num>
  <w:num w:numId="355">
    <w:abstractNumId w:val="213"/>
  </w:num>
  <w:num w:numId="356">
    <w:abstractNumId w:val="276"/>
  </w:num>
  <w:num w:numId="357">
    <w:abstractNumId w:val="330"/>
  </w:num>
  <w:num w:numId="358">
    <w:abstractNumId w:val="53"/>
  </w:num>
  <w:num w:numId="359">
    <w:abstractNumId w:val="41"/>
  </w:num>
  <w:num w:numId="360">
    <w:abstractNumId w:val="144"/>
  </w:num>
  <w:num w:numId="361">
    <w:abstractNumId w:val="141"/>
  </w:num>
  <w:num w:numId="362">
    <w:abstractNumId w:val="54"/>
  </w:num>
  <w:num w:numId="363">
    <w:abstractNumId w:val="260"/>
  </w:num>
  <w:num w:numId="364">
    <w:abstractNumId w:val="311"/>
  </w:num>
  <w:num w:numId="365">
    <w:abstractNumId w:val="69"/>
  </w:num>
  <w:num w:numId="366">
    <w:abstractNumId w:val="101"/>
  </w:num>
  <w:num w:numId="367">
    <w:abstractNumId w:val="121"/>
  </w:num>
  <w:num w:numId="368">
    <w:abstractNumId w:val="13"/>
  </w:num>
  <w:num w:numId="369">
    <w:abstractNumId w:val="196"/>
  </w:num>
  <w:num w:numId="370">
    <w:abstractNumId w:val="210"/>
  </w:num>
  <w:num w:numId="371">
    <w:abstractNumId w:val="164"/>
  </w:num>
  <w:num w:numId="372">
    <w:abstractNumId w:val="199"/>
  </w:num>
  <w:num w:numId="373">
    <w:abstractNumId w:val="295"/>
  </w:num>
  <w:num w:numId="374">
    <w:abstractNumId w:val="56"/>
  </w:num>
  <w:num w:numId="375">
    <w:abstractNumId w:val="111"/>
  </w:num>
  <w:num w:numId="376">
    <w:abstractNumId w:val="160"/>
  </w:num>
  <w:num w:numId="377">
    <w:abstractNumId w:val="183"/>
  </w:num>
  <w:num w:numId="378">
    <w:abstractNumId w:val="269"/>
  </w:num>
  <w:num w:numId="379">
    <w:abstractNumId w:val="216"/>
  </w:num>
  <w:num w:numId="380">
    <w:abstractNumId w:val="97"/>
  </w:num>
  <w:num w:numId="381">
    <w:abstractNumId w:val="98"/>
  </w:num>
  <w:num w:numId="382">
    <w:abstractNumId w:val="125"/>
  </w:num>
  <w:num w:numId="383">
    <w:abstractNumId w:val="368"/>
  </w:num>
  <w:num w:numId="384">
    <w:abstractNumId w:val="225"/>
  </w:num>
  <w:num w:numId="385">
    <w:abstractNumId w:val="37"/>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84D"/>
    <w:rsid w:val="00041C84"/>
    <w:rsid w:val="000429F4"/>
    <w:rsid w:val="00043608"/>
    <w:rsid w:val="000457CE"/>
    <w:rsid w:val="00051A20"/>
    <w:rsid w:val="00053B9D"/>
    <w:rsid w:val="00054A72"/>
    <w:rsid w:val="00055C5D"/>
    <w:rsid w:val="00056469"/>
    <w:rsid w:val="00056B9A"/>
    <w:rsid w:val="00061471"/>
    <w:rsid w:val="00065619"/>
    <w:rsid w:val="000737C8"/>
    <w:rsid w:val="00073939"/>
    <w:rsid w:val="00074591"/>
    <w:rsid w:val="00076949"/>
    <w:rsid w:val="000808CF"/>
    <w:rsid w:val="0008144A"/>
    <w:rsid w:val="00092A8A"/>
    <w:rsid w:val="00093294"/>
    <w:rsid w:val="000A0431"/>
    <w:rsid w:val="000A1D9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382E"/>
    <w:rsid w:val="000E4205"/>
    <w:rsid w:val="000E4B9D"/>
    <w:rsid w:val="000E5E9F"/>
    <w:rsid w:val="000E7D84"/>
    <w:rsid w:val="000F2203"/>
    <w:rsid w:val="000F4290"/>
    <w:rsid w:val="000F5341"/>
    <w:rsid w:val="000F6221"/>
    <w:rsid w:val="000F6706"/>
    <w:rsid w:val="00101B28"/>
    <w:rsid w:val="001021DE"/>
    <w:rsid w:val="001034E9"/>
    <w:rsid w:val="00110462"/>
    <w:rsid w:val="00113356"/>
    <w:rsid w:val="00113674"/>
    <w:rsid w:val="001139B0"/>
    <w:rsid w:val="00121430"/>
    <w:rsid w:val="00123361"/>
    <w:rsid w:val="0012498E"/>
    <w:rsid w:val="00130939"/>
    <w:rsid w:val="00130EC2"/>
    <w:rsid w:val="00137B1D"/>
    <w:rsid w:val="00141B6B"/>
    <w:rsid w:val="00141BA1"/>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A9A"/>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1F7DBF"/>
    <w:rsid w:val="00203DF8"/>
    <w:rsid w:val="0020454E"/>
    <w:rsid w:val="00205BEC"/>
    <w:rsid w:val="00211F8E"/>
    <w:rsid w:val="00217AC8"/>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41CD"/>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4452"/>
    <w:rsid w:val="003B5276"/>
    <w:rsid w:val="003B60F9"/>
    <w:rsid w:val="003B6566"/>
    <w:rsid w:val="003C2D25"/>
    <w:rsid w:val="003C7FF8"/>
    <w:rsid w:val="003D1C89"/>
    <w:rsid w:val="003D38A7"/>
    <w:rsid w:val="003D47C3"/>
    <w:rsid w:val="003E2ABD"/>
    <w:rsid w:val="003E7F34"/>
    <w:rsid w:val="003F16DA"/>
    <w:rsid w:val="003F216A"/>
    <w:rsid w:val="003F5F6E"/>
    <w:rsid w:val="0040323E"/>
    <w:rsid w:val="0040658F"/>
    <w:rsid w:val="0040672A"/>
    <w:rsid w:val="0041125E"/>
    <w:rsid w:val="00413FAE"/>
    <w:rsid w:val="00415F17"/>
    <w:rsid w:val="0042111C"/>
    <w:rsid w:val="004279C5"/>
    <w:rsid w:val="004304C5"/>
    <w:rsid w:val="00430B9E"/>
    <w:rsid w:val="00436500"/>
    <w:rsid w:val="00436DE1"/>
    <w:rsid w:val="0043740C"/>
    <w:rsid w:val="004419F6"/>
    <w:rsid w:val="00442464"/>
    <w:rsid w:val="00444588"/>
    <w:rsid w:val="00450ED2"/>
    <w:rsid w:val="00452B73"/>
    <w:rsid w:val="0046238A"/>
    <w:rsid w:val="00462945"/>
    <w:rsid w:val="00462CA3"/>
    <w:rsid w:val="00464085"/>
    <w:rsid w:val="004641B9"/>
    <w:rsid w:val="00465CF9"/>
    <w:rsid w:val="0048306C"/>
    <w:rsid w:val="004839F6"/>
    <w:rsid w:val="00483D45"/>
    <w:rsid w:val="00490DE3"/>
    <w:rsid w:val="004917DE"/>
    <w:rsid w:val="00491C7C"/>
    <w:rsid w:val="004920A7"/>
    <w:rsid w:val="0049538A"/>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E2516"/>
    <w:rsid w:val="004F2DED"/>
    <w:rsid w:val="004F4611"/>
    <w:rsid w:val="004F5014"/>
    <w:rsid w:val="004F640D"/>
    <w:rsid w:val="004F7DCB"/>
    <w:rsid w:val="00500415"/>
    <w:rsid w:val="0050337E"/>
    <w:rsid w:val="00503A9A"/>
    <w:rsid w:val="00505A5B"/>
    <w:rsid w:val="00507203"/>
    <w:rsid w:val="005106E3"/>
    <w:rsid w:val="0051080E"/>
    <w:rsid w:val="00510EED"/>
    <w:rsid w:val="00512844"/>
    <w:rsid w:val="00512D08"/>
    <w:rsid w:val="005171DD"/>
    <w:rsid w:val="00517C79"/>
    <w:rsid w:val="00530EBB"/>
    <w:rsid w:val="005350E0"/>
    <w:rsid w:val="0053559A"/>
    <w:rsid w:val="005419D0"/>
    <w:rsid w:val="00541D8A"/>
    <w:rsid w:val="00543430"/>
    <w:rsid w:val="005459DC"/>
    <w:rsid w:val="005474B8"/>
    <w:rsid w:val="00550D1D"/>
    <w:rsid w:val="00551E13"/>
    <w:rsid w:val="00555C55"/>
    <w:rsid w:val="0055663E"/>
    <w:rsid w:val="00560754"/>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079C"/>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0723B"/>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758"/>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1C08"/>
    <w:rsid w:val="006E2110"/>
    <w:rsid w:val="006E29A7"/>
    <w:rsid w:val="006E47AB"/>
    <w:rsid w:val="006E487A"/>
    <w:rsid w:val="006F0F50"/>
    <w:rsid w:val="006F257A"/>
    <w:rsid w:val="006F3D7E"/>
    <w:rsid w:val="006F4E9A"/>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2332"/>
    <w:rsid w:val="00746EFC"/>
    <w:rsid w:val="007543F1"/>
    <w:rsid w:val="00756512"/>
    <w:rsid w:val="007578AF"/>
    <w:rsid w:val="00760A8E"/>
    <w:rsid w:val="00762578"/>
    <w:rsid w:val="00763517"/>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7F7319"/>
    <w:rsid w:val="008012D2"/>
    <w:rsid w:val="00804149"/>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47FA5"/>
    <w:rsid w:val="00852FB0"/>
    <w:rsid w:val="0085325A"/>
    <w:rsid w:val="00861072"/>
    <w:rsid w:val="00861CF3"/>
    <w:rsid w:val="00861D8B"/>
    <w:rsid w:val="00863F88"/>
    <w:rsid w:val="00867C64"/>
    <w:rsid w:val="00872B75"/>
    <w:rsid w:val="0087387F"/>
    <w:rsid w:val="00876A54"/>
    <w:rsid w:val="0088345D"/>
    <w:rsid w:val="0088590A"/>
    <w:rsid w:val="00887B05"/>
    <w:rsid w:val="00893F0C"/>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8E6"/>
    <w:rsid w:val="00914C00"/>
    <w:rsid w:val="00915611"/>
    <w:rsid w:val="00921C0F"/>
    <w:rsid w:val="009256F1"/>
    <w:rsid w:val="0093479D"/>
    <w:rsid w:val="00935223"/>
    <w:rsid w:val="0093596B"/>
    <w:rsid w:val="00941FD2"/>
    <w:rsid w:val="00942DC6"/>
    <w:rsid w:val="009439D2"/>
    <w:rsid w:val="009502EA"/>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6E70"/>
    <w:rsid w:val="0099031F"/>
    <w:rsid w:val="00991F42"/>
    <w:rsid w:val="009942E6"/>
    <w:rsid w:val="00994480"/>
    <w:rsid w:val="00997748"/>
    <w:rsid w:val="009A1E58"/>
    <w:rsid w:val="009A1FF6"/>
    <w:rsid w:val="009A26FA"/>
    <w:rsid w:val="009A2780"/>
    <w:rsid w:val="009A3772"/>
    <w:rsid w:val="009A7833"/>
    <w:rsid w:val="009B1641"/>
    <w:rsid w:val="009B5003"/>
    <w:rsid w:val="009C06E7"/>
    <w:rsid w:val="009C0F58"/>
    <w:rsid w:val="009C2B6E"/>
    <w:rsid w:val="009C3D31"/>
    <w:rsid w:val="009C6678"/>
    <w:rsid w:val="009D0BA8"/>
    <w:rsid w:val="009D17E4"/>
    <w:rsid w:val="009D2EA9"/>
    <w:rsid w:val="009D3934"/>
    <w:rsid w:val="009D3AF4"/>
    <w:rsid w:val="009D4AFD"/>
    <w:rsid w:val="009D679D"/>
    <w:rsid w:val="009D7663"/>
    <w:rsid w:val="009F3E64"/>
    <w:rsid w:val="00A0310E"/>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524B"/>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1661"/>
    <w:rsid w:val="00B121F6"/>
    <w:rsid w:val="00B128A3"/>
    <w:rsid w:val="00B16361"/>
    <w:rsid w:val="00B16A73"/>
    <w:rsid w:val="00B21466"/>
    <w:rsid w:val="00B24DB0"/>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87520"/>
    <w:rsid w:val="00B9013C"/>
    <w:rsid w:val="00B93B27"/>
    <w:rsid w:val="00B94AF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1E85"/>
    <w:rsid w:val="00C31FDB"/>
    <w:rsid w:val="00C3262B"/>
    <w:rsid w:val="00C37852"/>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CF086D"/>
    <w:rsid w:val="00D03EF7"/>
    <w:rsid w:val="00D041F1"/>
    <w:rsid w:val="00D07FA3"/>
    <w:rsid w:val="00D1054B"/>
    <w:rsid w:val="00D1155D"/>
    <w:rsid w:val="00D11579"/>
    <w:rsid w:val="00D13184"/>
    <w:rsid w:val="00D14DF8"/>
    <w:rsid w:val="00D16313"/>
    <w:rsid w:val="00D176F1"/>
    <w:rsid w:val="00D21E58"/>
    <w:rsid w:val="00D26C93"/>
    <w:rsid w:val="00D31C34"/>
    <w:rsid w:val="00D31ECF"/>
    <w:rsid w:val="00D35341"/>
    <w:rsid w:val="00D35A08"/>
    <w:rsid w:val="00D43593"/>
    <w:rsid w:val="00D47762"/>
    <w:rsid w:val="00D50582"/>
    <w:rsid w:val="00D5071E"/>
    <w:rsid w:val="00D5233E"/>
    <w:rsid w:val="00D52B97"/>
    <w:rsid w:val="00D56BC5"/>
    <w:rsid w:val="00D61530"/>
    <w:rsid w:val="00D6161A"/>
    <w:rsid w:val="00D644D8"/>
    <w:rsid w:val="00D64756"/>
    <w:rsid w:val="00D67CD8"/>
    <w:rsid w:val="00D80B22"/>
    <w:rsid w:val="00D85487"/>
    <w:rsid w:val="00D85C46"/>
    <w:rsid w:val="00D87A73"/>
    <w:rsid w:val="00D92743"/>
    <w:rsid w:val="00D92912"/>
    <w:rsid w:val="00D92F8E"/>
    <w:rsid w:val="00D9475D"/>
    <w:rsid w:val="00D961B5"/>
    <w:rsid w:val="00D96431"/>
    <w:rsid w:val="00D97E98"/>
    <w:rsid w:val="00DA2974"/>
    <w:rsid w:val="00DA2981"/>
    <w:rsid w:val="00DB350E"/>
    <w:rsid w:val="00DB44C5"/>
    <w:rsid w:val="00DB4650"/>
    <w:rsid w:val="00DB4E8B"/>
    <w:rsid w:val="00DB5A3E"/>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3805"/>
    <w:rsid w:val="00E435E7"/>
    <w:rsid w:val="00E57182"/>
    <w:rsid w:val="00E57C37"/>
    <w:rsid w:val="00E60C29"/>
    <w:rsid w:val="00E6627F"/>
    <w:rsid w:val="00E70166"/>
    <w:rsid w:val="00E70651"/>
    <w:rsid w:val="00E72874"/>
    <w:rsid w:val="00E76C1C"/>
    <w:rsid w:val="00E82F98"/>
    <w:rsid w:val="00E847EE"/>
    <w:rsid w:val="00E84962"/>
    <w:rsid w:val="00E851EA"/>
    <w:rsid w:val="00E85EE0"/>
    <w:rsid w:val="00E9173C"/>
    <w:rsid w:val="00E92153"/>
    <w:rsid w:val="00E94EC7"/>
    <w:rsid w:val="00E95363"/>
    <w:rsid w:val="00EB2483"/>
    <w:rsid w:val="00EB7DCF"/>
    <w:rsid w:val="00EC4290"/>
    <w:rsid w:val="00EC657A"/>
    <w:rsid w:val="00ED1065"/>
    <w:rsid w:val="00ED3B0F"/>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81B"/>
    <w:rsid w:val="00F33E68"/>
    <w:rsid w:val="00F34AEF"/>
    <w:rsid w:val="00F4522D"/>
    <w:rsid w:val="00F46972"/>
    <w:rsid w:val="00F518CE"/>
    <w:rsid w:val="00F533AE"/>
    <w:rsid w:val="00F57C50"/>
    <w:rsid w:val="00F626BB"/>
    <w:rsid w:val="00F63542"/>
    <w:rsid w:val="00F6687A"/>
    <w:rsid w:val="00F70C38"/>
    <w:rsid w:val="00F71115"/>
    <w:rsid w:val="00F74F2F"/>
    <w:rsid w:val="00F7517B"/>
    <w:rsid w:val="00F76037"/>
    <w:rsid w:val="00F77E89"/>
    <w:rsid w:val="00F77EA8"/>
    <w:rsid w:val="00F81525"/>
    <w:rsid w:val="00F81526"/>
    <w:rsid w:val="00F818FA"/>
    <w:rsid w:val="00F83258"/>
    <w:rsid w:val="00F842C2"/>
    <w:rsid w:val="00F84499"/>
    <w:rsid w:val="00F84ED7"/>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34A11-8B93-4B9C-A8C9-DAC31DA08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3747</Words>
  <Characters>21360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44</cp:revision>
  <cp:lastPrinted>2017-02-13T13:35:00Z</cp:lastPrinted>
  <dcterms:created xsi:type="dcterms:W3CDTF">2018-08-23T09:52:00Z</dcterms:created>
  <dcterms:modified xsi:type="dcterms:W3CDTF">2018-08-23T11:03:00Z</dcterms:modified>
</cp:coreProperties>
</file>