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4376" w:rsidRPr="00167C36" w:rsidRDefault="00852EED" w:rsidP="00852EED">
      <w:pPr>
        <w:pStyle w:val="NeniTitull"/>
        <w:rPr>
          <w:noProof/>
          <w:lang w:val="sq-AL"/>
        </w:rPr>
      </w:pPr>
      <w:r w:rsidRPr="00167C36">
        <w:rPr>
          <w:noProof/>
          <w:lang w:val="sq-AL"/>
        </w:rPr>
        <w:t>VENDI</w:t>
      </w:r>
      <w:r w:rsidR="00074376" w:rsidRPr="00167C36">
        <w:rPr>
          <w:noProof/>
          <w:lang w:val="sq-AL"/>
        </w:rPr>
        <w:t>M</w:t>
      </w:r>
    </w:p>
    <w:p w:rsidR="00074376" w:rsidRPr="00167C36" w:rsidRDefault="00074376" w:rsidP="00852EED">
      <w:pPr>
        <w:pStyle w:val="NeniTitull"/>
        <w:rPr>
          <w:noProof/>
          <w:lang w:val="sq-AL"/>
        </w:rPr>
      </w:pPr>
      <w:r w:rsidRPr="00167C36">
        <w:rPr>
          <w:noProof/>
          <w:lang w:val="sq-AL"/>
        </w:rPr>
        <w:t>Nr.</w:t>
      </w:r>
      <w:r w:rsidR="00167C36" w:rsidRPr="00167C36">
        <w:rPr>
          <w:noProof/>
          <w:lang w:val="sq-AL"/>
        </w:rPr>
        <w:t xml:space="preserve"> </w:t>
      </w:r>
      <w:r w:rsidRPr="00167C36">
        <w:rPr>
          <w:noProof/>
          <w:lang w:val="sq-AL"/>
        </w:rPr>
        <w:t>521, datë 11.9.2018</w:t>
      </w:r>
    </w:p>
    <w:p w:rsidR="00074376" w:rsidRPr="00167C36" w:rsidRDefault="00074376" w:rsidP="00852EED">
      <w:pPr>
        <w:pStyle w:val="NeniTitull"/>
        <w:rPr>
          <w:noProof/>
          <w:sz w:val="14"/>
          <w:lang w:val="sq-AL"/>
        </w:rPr>
      </w:pPr>
    </w:p>
    <w:p w:rsidR="00414F4A" w:rsidRDefault="00852EED" w:rsidP="00852EED">
      <w:pPr>
        <w:pStyle w:val="NeniTitull"/>
        <w:rPr>
          <w:noProof/>
          <w:lang w:val="sq-AL"/>
        </w:rPr>
      </w:pPr>
      <w:r w:rsidRPr="00167C36">
        <w:rPr>
          <w:noProof/>
          <w:lang w:val="sq-AL"/>
        </w:rPr>
        <w:t xml:space="preserve">PËR </w:t>
      </w:r>
      <w:r w:rsidR="00074376" w:rsidRPr="00167C36">
        <w:rPr>
          <w:noProof/>
          <w:lang w:val="sq-AL"/>
        </w:rPr>
        <w:t xml:space="preserve">EMËRIMIN NË DETYRË TË NJË ANËTARI TË KOMISIONIT KOMBËTAR RREGULLATOR TË SEKTORIT TË FURNIZIMIT ME UJË DHE LARGIMIT E PËRPUNIMIT TË UJËRAVE </w:t>
      </w:r>
    </w:p>
    <w:p w:rsidR="00074376" w:rsidRPr="00167C36" w:rsidRDefault="00074376" w:rsidP="00852EED">
      <w:pPr>
        <w:pStyle w:val="NeniTitull"/>
        <w:rPr>
          <w:noProof/>
          <w:lang w:val="sq-AL"/>
        </w:rPr>
      </w:pPr>
      <w:r w:rsidRPr="00167C36">
        <w:rPr>
          <w:noProof/>
          <w:lang w:val="sq-AL"/>
        </w:rPr>
        <w:t>TË NDOTURA</w:t>
      </w:r>
    </w:p>
    <w:p w:rsidR="00074376" w:rsidRPr="00167C36" w:rsidRDefault="00074376" w:rsidP="00852EED">
      <w:pPr>
        <w:pStyle w:val="Paragrafi"/>
        <w:ind w:firstLine="0"/>
        <w:rPr>
          <w:noProof/>
          <w:sz w:val="14"/>
          <w:lang w:val="sq-AL"/>
        </w:rPr>
      </w:pPr>
    </w:p>
    <w:p w:rsidR="00074376" w:rsidRPr="00167C36" w:rsidRDefault="00074376" w:rsidP="00852EED">
      <w:pPr>
        <w:pStyle w:val="Paragrafi"/>
        <w:rPr>
          <w:noProof/>
          <w:lang w:val="sq-AL"/>
        </w:rPr>
      </w:pPr>
      <w:r w:rsidRPr="00167C36">
        <w:rPr>
          <w:noProof/>
          <w:lang w:val="sq-AL"/>
        </w:rPr>
        <w:t>Në mbështetje të nenit 100 të Kushtetutës dhe të nenit 4, të ligjit nr.</w:t>
      </w:r>
      <w:r w:rsidR="00167C36">
        <w:rPr>
          <w:noProof/>
          <w:lang w:val="sq-AL"/>
        </w:rPr>
        <w:t xml:space="preserve"> </w:t>
      </w:r>
      <w:r w:rsidRPr="00167C36">
        <w:rPr>
          <w:noProof/>
          <w:lang w:val="sq-AL"/>
        </w:rPr>
        <w:t>8102, datë 28.3.1996, “Për kuadrin rregullator të sektorit të furnizimit me ujë dhe të largimit e të përpunimit të ujërave të ndotura”, të ndryshuar, me propozimin e Kryeministrit, Këshilli i Ministrave</w:t>
      </w:r>
    </w:p>
    <w:p w:rsidR="00074376" w:rsidRPr="00167C36" w:rsidRDefault="00074376" w:rsidP="00852EED">
      <w:pPr>
        <w:pStyle w:val="Paragrafi"/>
        <w:rPr>
          <w:noProof/>
          <w:sz w:val="16"/>
          <w:lang w:val="sq-AL"/>
        </w:rPr>
      </w:pPr>
    </w:p>
    <w:p w:rsidR="00074376" w:rsidRPr="00167C36" w:rsidRDefault="00852EED" w:rsidP="00852EED">
      <w:pPr>
        <w:pStyle w:val="NeniNr"/>
        <w:rPr>
          <w:noProof/>
          <w:lang w:val="sq-AL"/>
        </w:rPr>
      </w:pPr>
      <w:r w:rsidRPr="00167C36">
        <w:rPr>
          <w:noProof/>
          <w:lang w:val="sq-AL"/>
        </w:rPr>
        <w:t>VENDOSI:</w:t>
      </w:r>
    </w:p>
    <w:p w:rsidR="00074376" w:rsidRPr="00167C36" w:rsidRDefault="00074376" w:rsidP="00852EED">
      <w:pPr>
        <w:pStyle w:val="Paragrafi"/>
        <w:rPr>
          <w:noProof/>
          <w:sz w:val="14"/>
          <w:lang w:val="sq-AL"/>
        </w:rPr>
      </w:pPr>
    </w:p>
    <w:p w:rsidR="00074376" w:rsidRPr="00167C36" w:rsidRDefault="00074376" w:rsidP="00852EED">
      <w:pPr>
        <w:pStyle w:val="Paragrafi"/>
        <w:rPr>
          <w:noProof/>
          <w:lang w:val="sq-AL"/>
        </w:rPr>
      </w:pPr>
      <w:r w:rsidRPr="00167C36">
        <w:rPr>
          <w:noProof/>
          <w:lang w:val="sq-AL"/>
        </w:rPr>
        <w:t xml:space="preserve">Emërimin e znj. Fatime Imeraj në detyrën e anëtarit të Komisionit Kombëtar Rregullator të </w:t>
      </w:r>
      <w:r w:rsidR="000D3C66" w:rsidRPr="00167C36">
        <w:rPr>
          <w:noProof/>
          <w:lang w:val="sq-AL"/>
        </w:rPr>
        <w:t xml:space="preserve">Sektorit </w:t>
      </w:r>
      <w:r w:rsidRPr="00167C36">
        <w:rPr>
          <w:noProof/>
          <w:lang w:val="sq-AL"/>
        </w:rPr>
        <w:t xml:space="preserve">të </w:t>
      </w:r>
      <w:r w:rsidR="000D3C66" w:rsidRPr="00167C36">
        <w:rPr>
          <w:noProof/>
          <w:lang w:val="sq-AL"/>
        </w:rPr>
        <w:t xml:space="preserve">Furnizimit </w:t>
      </w:r>
      <w:r w:rsidRPr="00167C36">
        <w:rPr>
          <w:noProof/>
          <w:lang w:val="sq-AL"/>
        </w:rPr>
        <w:t xml:space="preserve">me </w:t>
      </w:r>
      <w:r w:rsidR="000D3C66" w:rsidRPr="00167C36">
        <w:rPr>
          <w:noProof/>
          <w:lang w:val="sq-AL"/>
        </w:rPr>
        <w:t xml:space="preserve">Ujë </w:t>
      </w:r>
      <w:r w:rsidRPr="00167C36">
        <w:rPr>
          <w:noProof/>
          <w:lang w:val="sq-AL"/>
        </w:rPr>
        <w:t xml:space="preserve">dhe </w:t>
      </w:r>
      <w:r w:rsidR="000D3C66" w:rsidRPr="00167C36">
        <w:rPr>
          <w:noProof/>
          <w:lang w:val="sq-AL"/>
        </w:rPr>
        <w:t xml:space="preserve">Largimit </w:t>
      </w:r>
      <w:r w:rsidRPr="00167C36">
        <w:rPr>
          <w:noProof/>
          <w:lang w:val="sq-AL"/>
        </w:rPr>
        <w:t xml:space="preserve">e </w:t>
      </w:r>
      <w:r w:rsidR="000D3C66" w:rsidRPr="00167C36">
        <w:rPr>
          <w:noProof/>
          <w:lang w:val="sq-AL"/>
        </w:rPr>
        <w:t xml:space="preserve">Përpunimit </w:t>
      </w:r>
      <w:r w:rsidRPr="00167C36">
        <w:rPr>
          <w:noProof/>
          <w:lang w:val="sq-AL"/>
        </w:rPr>
        <w:t xml:space="preserve">të </w:t>
      </w:r>
      <w:r w:rsidR="000D3C66" w:rsidRPr="00167C36">
        <w:rPr>
          <w:noProof/>
          <w:lang w:val="sq-AL"/>
        </w:rPr>
        <w:t xml:space="preserve">Ujërave </w:t>
      </w:r>
      <w:r w:rsidRPr="00167C36">
        <w:rPr>
          <w:noProof/>
          <w:lang w:val="sq-AL"/>
        </w:rPr>
        <w:t xml:space="preserve">të </w:t>
      </w:r>
      <w:r w:rsidR="000D3C66" w:rsidRPr="00167C36">
        <w:rPr>
          <w:noProof/>
          <w:lang w:val="sq-AL"/>
        </w:rPr>
        <w:t>Ndotura</w:t>
      </w:r>
      <w:r w:rsidR="00852EED" w:rsidRPr="00167C36">
        <w:rPr>
          <w:noProof/>
          <w:lang w:val="sq-AL"/>
        </w:rPr>
        <w:t>.</w:t>
      </w:r>
    </w:p>
    <w:p w:rsidR="00074376" w:rsidRPr="00167C36" w:rsidRDefault="00074376" w:rsidP="00852EED">
      <w:pPr>
        <w:pStyle w:val="Paragrafi"/>
        <w:rPr>
          <w:noProof/>
          <w:lang w:val="sq-AL"/>
        </w:rPr>
      </w:pPr>
      <w:r w:rsidRPr="00167C36">
        <w:rPr>
          <w:noProof/>
          <w:lang w:val="sq-AL"/>
        </w:rPr>
        <w:t>Ky vendim hyn në fuqi menjëherë dhe bot</w:t>
      </w:r>
      <w:r w:rsidR="00852EED" w:rsidRPr="00167C36">
        <w:rPr>
          <w:noProof/>
          <w:lang w:val="sq-AL"/>
        </w:rPr>
        <w:t>ohet në Fletoren Zyrtare</w:t>
      </w:r>
      <w:r w:rsidRPr="00167C36">
        <w:rPr>
          <w:noProof/>
          <w:lang w:val="sq-AL"/>
        </w:rPr>
        <w:t>.</w:t>
      </w:r>
    </w:p>
    <w:p w:rsidR="00074376" w:rsidRPr="00167C36" w:rsidRDefault="00074376" w:rsidP="00852EED">
      <w:pPr>
        <w:pStyle w:val="Paragrafi"/>
        <w:ind w:firstLine="0"/>
        <w:rPr>
          <w:noProof/>
          <w:sz w:val="14"/>
          <w:lang w:val="sq-AL"/>
        </w:rPr>
      </w:pPr>
    </w:p>
    <w:p w:rsidR="00074376" w:rsidRPr="00167C36" w:rsidRDefault="00074376" w:rsidP="00852EED">
      <w:pPr>
        <w:pStyle w:val="Paragrafi"/>
        <w:jc w:val="right"/>
        <w:rPr>
          <w:noProof/>
          <w:lang w:val="sq-AL"/>
        </w:rPr>
      </w:pPr>
      <w:r w:rsidRPr="00167C36">
        <w:rPr>
          <w:noProof/>
          <w:lang w:val="sq-AL"/>
        </w:rPr>
        <w:t>ZËVENDËSKRYEMINISTRI</w:t>
      </w:r>
    </w:p>
    <w:p w:rsidR="00074376" w:rsidRPr="00167C36" w:rsidRDefault="00852EED" w:rsidP="00852EED">
      <w:pPr>
        <w:pStyle w:val="Paragrafi"/>
        <w:jc w:val="right"/>
        <w:rPr>
          <w:b/>
          <w:noProof/>
          <w:lang w:val="sq-AL"/>
        </w:rPr>
      </w:pPr>
      <w:r w:rsidRPr="00167C36">
        <w:rPr>
          <w:b/>
          <w:noProof/>
          <w:lang w:val="sq-AL"/>
        </w:rPr>
        <w:t>Senida Mesi</w:t>
      </w:r>
    </w:p>
    <w:p w:rsidR="00102E2D" w:rsidRPr="00102E2D" w:rsidRDefault="00102E2D" w:rsidP="00102E2D">
      <w:pPr>
        <w:widowControl w:val="0"/>
        <w:spacing w:after="0" w:line="240" w:lineRule="auto"/>
        <w:ind w:firstLine="288"/>
        <w:jc w:val="center"/>
        <w:rPr>
          <w:rFonts w:ascii="Garamond" w:hAnsi="Garamond"/>
          <w:b/>
          <w:sz w:val="14"/>
          <w:szCs w:val="24"/>
          <w:lang w:val="sq-AL"/>
        </w:rPr>
      </w:pPr>
    </w:p>
    <w:p w:rsidR="00C14F10" w:rsidRPr="00C14F10" w:rsidRDefault="00C14F10" w:rsidP="00102E2D">
      <w:pPr>
        <w:widowControl w:val="0"/>
        <w:spacing w:after="0" w:line="240" w:lineRule="auto"/>
        <w:ind w:firstLine="288"/>
        <w:jc w:val="center"/>
        <w:outlineLvl w:val="2"/>
        <w:rPr>
          <w:rFonts w:ascii="Garamond" w:eastAsia="MS Mincho" w:hAnsi="Garamond" w:cs="CG Times"/>
          <w:b/>
          <w:bCs/>
          <w:sz w:val="24"/>
          <w:lang w:val="sq-AL"/>
        </w:rPr>
      </w:pPr>
      <w:r w:rsidRPr="00C14F10">
        <w:rPr>
          <w:rFonts w:ascii="Garamond" w:eastAsia="MS Mincho" w:hAnsi="Garamond" w:cs="CG Times"/>
          <w:b/>
          <w:bCs/>
          <w:sz w:val="24"/>
          <w:lang w:val="sq-AL"/>
        </w:rPr>
        <w:t>VENDIM</w:t>
      </w:r>
    </w:p>
    <w:p w:rsidR="00C14F10" w:rsidRPr="00C14F10" w:rsidRDefault="00C14F10" w:rsidP="00C14F10">
      <w:pPr>
        <w:widowControl w:val="0"/>
        <w:spacing w:after="0" w:line="240" w:lineRule="auto"/>
        <w:ind w:firstLine="288"/>
        <w:jc w:val="center"/>
        <w:outlineLvl w:val="2"/>
        <w:rPr>
          <w:rFonts w:ascii="Garamond" w:eastAsia="MS Mincho" w:hAnsi="Garamond" w:cs="CG Times"/>
          <w:b/>
          <w:bCs/>
          <w:sz w:val="24"/>
          <w:lang w:val="sq-AL"/>
        </w:rPr>
      </w:pPr>
      <w:r w:rsidRPr="00C14F10">
        <w:rPr>
          <w:rFonts w:ascii="Garamond" w:eastAsia="MS Mincho" w:hAnsi="Garamond" w:cs="CG Times"/>
          <w:b/>
          <w:bCs/>
          <w:sz w:val="24"/>
          <w:lang w:val="sq-AL"/>
        </w:rPr>
        <w:t>Nr. 522, dat</w:t>
      </w:r>
      <w:r w:rsidR="00102E2D">
        <w:rPr>
          <w:rFonts w:ascii="Garamond" w:eastAsia="MS Mincho" w:hAnsi="Garamond" w:cs="CG Times"/>
          <w:b/>
          <w:bCs/>
          <w:sz w:val="24"/>
          <w:lang w:val="sq-AL"/>
        </w:rPr>
        <w:t>ë</w:t>
      </w:r>
      <w:r w:rsidRPr="00C14F10">
        <w:rPr>
          <w:rFonts w:ascii="Garamond" w:eastAsia="MS Mincho" w:hAnsi="Garamond" w:cs="CG Times"/>
          <w:b/>
          <w:bCs/>
          <w:sz w:val="24"/>
          <w:lang w:val="sq-AL"/>
        </w:rPr>
        <w:t xml:space="preserve"> 11.9.2018</w:t>
      </w:r>
    </w:p>
    <w:p w:rsidR="00102E2D" w:rsidRPr="00102E2D" w:rsidRDefault="00102E2D" w:rsidP="00102E2D">
      <w:pPr>
        <w:widowControl w:val="0"/>
        <w:spacing w:after="0" w:line="240" w:lineRule="auto"/>
        <w:ind w:firstLine="288"/>
        <w:jc w:val="center"/>
        <w:rPr>
          <w:rFonts w:ascii="Garamond" w:hAnsi="Garamond"/>
          <w:b/>
          <w:sz w:val="14"/>
          <w:szCs w:val="24"/>
          <w:lang w:val="sq-AL"/>
        </w:rPr>
      </w:pPr>
    </w:p>
    <w:p w:rsidR="00414F4A" w:rsidRDefault="00C14F10" w:rsidP="00102E2D">
      <w:pPr>
        <w:widowControl w:val="0"/>
        <w:spacing w:after="0" w:line="240" w:lineRule="auto"/>
        <w:ind w:firstLine="288"/>
        <w:jc w:val="center"/>
        <w:outlineLvl w:val="2"/>
        <w:rPr>
          <w:rFonts w:ascii="Garamond" w:eastAsia="MS Mincho" w:hAnsi="Garamond" w:cs="CG Times"/>
          <w:b/>
          <w:bCs/>
          <w:sz w:val="24"/>
          <w:lang w:val="sq-AL"/>
        </w:rPr>
      </w:pPr>
      <w:r w:rsidRPr="00C14F10">
        <w:rPr>
          <w:rFonts w:ascii="Garamond" w:eastAsia="MS Mincho" w:hAnsi="Garamond" w:cs="CG Times"/>
          <w:b/>
          <w:bCs/>
          <w:sz w:val="24"/>
          <w:lang w:val="sq-AL"/>
        </w:rPr>
        <w:t xml:space="preserve">PËR MIRATIMIN E MARRËVESHJES, NDËRMJET KËSHILLIT TË MINISTRAVE TË REPUBLIKËS SË SHQIPËRISË DHE QEVERISË SË MALIT TË ZI, PËR BASHKËPUNIM DHE NDIHMË TË NDËRSJELLË </w:t>
      </w:r>
    </w:p>
    <w:p w:rsidR="00C14F10" w:rsidRPr="00C14F10" w:rsidRDefault="00C14F10" w:rsidP="00102E2D">
      <w:pPr>
        <w:widowControl w:val="0"/>
        <w:spacing w:after="0" w:line="240" w:lineRule="auto"/>
        <w:ind w:firstLine="288"/>
        <w:jc w:val="center"/>
        <w:outlineLvl w:val="2"/>
        <w:rPr>
          <w:rFonts w:ascii="Garamond" w:eastAsia="MS Mincho" w:hAnsi="Garamond" w:cs="CG Times"/>
          <w:b/>
          <w:bCs/>
          <w:sz w:val="24"/>
          <w:lang w:val="sq-AL"/>
        </w:rPr>
      </w:pPr>
      <w:r w:rsidRPr="00C14F10">
        <w:rPr>
          <w:rFonts w:ascii="Garamond" w:eastAsia="MS Mincho" w:hAnsi="Garamond" w:cs="CG Times"/>
          <w:b/>
          <w:bCs/>
          <w:sz w:val="24"/>
          <w:lang w:val="sq-AL"/>
        </w:rPr>
        <w:t>NË EMERGJENCA</w:t>
      </w:r>
    </w:p>
    <w:p w:rsidR="00102E2D" w:rsidRPr="00102E2D" w:rsidRDefault="00102E2D" w:rsidP="00102E2D">
      <w:pPr>
        <w:widowControl w:val="0"/>
        <w:spacing w:after="0" w:line="240" w:lineRule="auto"/>
        <w:ind w:firstLine="288"/>
        <w:jc w:val="center"/>
        <w:rPr>
          <w:rFonts w:ascii="Garamond" w:hAnsi="Garamond"/>
          <w:b/>
          <w:sz w:val="14"/>
          <w:szCs w:val="24"/>
          <w:lang w:val="sq-AL"/>
        </w:rPr>
      </w:pPr>
    </w:p>
    <w:p w:rsidR="00C14F10" w:rsidRPr="00C14F10" w:rsidRDefault="00C14F10" w:rsidP="00102E2D">
      <w:pPr>
        <w:widowControl w:val="0"/>
        <w:spacing w:after="0" w:line="240" w:lineRule="auto"/>
        <w:ind w:firstLine="288"/>
        <w:rPr>
          <w:rFonts w:ascii="Garamond" w:hAnsi="Garamond"/>
          <w:bCs/>
          <w:sz w:val="24"/>
          <w:szCs w:val="24"/>
          <w:lang w:val="sq-AL"/>
        </w:rPr>
      </w:pPr>
      <w:r w:rsidRPr="00C14F10">
        <w:rPr>
          <w:rFonts w:ascii="Garamond" w:hAnsi="Garamond"/>
          <w:sz w:val="24"/>
          <w:szCs w:val="24"/>
          <w:lang w:val="sq-AL"/>
        </w:rPr>
        <w:t xml:space="preserve">Në mbështetje të </w:t>
      </w:r>
      <w:r w:rsidRPr="00C14F10">
        <w:rPr>
          <w:rFonts w:ascii="Garamond" w:hAnsi="Garamond"/>
          <w:bCs/>
          <w:sz w:val="24"/>
          <w:szCs w:val="24"/>
          <w:lang w:val="sq-AL"/>
        </w:rPr>
        <w:t>nenit 100 të Kushtetutës dhe të nenit 19, të ligjit nr. 43/2016, “Për marrëveshjet ndërkombëtare në Republikën e Shqipërisë”, me propozimin e ministrit të Mbrojtjes, Këshilli i Ministrave</w:t>
      </w:r>
    </w:p>
    <w:p w:rsidR="00102E2D" w:rsidRPr="00102E2D" w:rsidRDefault="00102E2D" w:rsidP="00102E2D">
      <w:pPr>
        <w:widowControl w:val="0"/>
        <w:spacing w:after="0" w:line="240" w:lineRule="auto"/>
        <w:ind w:firstLine="288"/>
        <w:jc w:val="center"/>
        <w:rPr>
          <w:rFonts w:ascii="Garamond" w:hAnsi="Garamond"/>
          <w:b/>
          <w:sz w:val="14"/>
          <w:szCs w:val="24"/>
          <w:lang w:val="sq-AL"/>
        </w:rPr>
      </w:pPr>
    </w:p>
    <w:p w:rsidR="00C14F10" w:rsidRPr="00C14F10" w:rsidRDefault="00C14F10" w:rsidP="00102E2D">
      <w:pPr>
        <w:widowControl w:val="0"/>
        <w:spacing w:after="0" w:line="240" w:lineRule="auto"/>
        <w:ind w:firstLine="288"/>
        <w:jc w:val="center"/>
        <w:rPr>
          <w:rFonts w:ascii="Garamond" w:eastAsia="MS Mincho" w:hAnsi="Garamond" w:cs="CG Times"/>
          <w:sz w:val="24"/>
          <w:lang w:val="sq-AL"/>
        </w:rPr>
      </w:pPr>
      <w:r w:rsidRPr="00C14F10">
        <w:rPr>
          <w:rFonts w:ascii="Garamond" w:eastAsia="MS Mincho" w:hAnsi="Garamond" w:cs="CG Times"/>
          <w:sz w:val="24"/>
          <w:lang w:val="sq-AL"/>
        </w:rPr>
        <w:t>VENDOSI:</w:t>
      </w:r>
    </w:p>
    <w:p w:rsidR="00345AA3" w:rsidRPr="00102E2D" w:rsidRDefault="00345AA3" w:rsidP="00345AA3">
      <w:pPr>
        <w:widowControl w:val="0"/>
        <w:spacing w:after="0" w:line="240" w:lineRule="auto"/>
        <w:ind w:firstLine="288"/>
        <w:jc w:val="center"/>
        <w:rPr>
          <w:rFonts w:ascii="Garamond" w:hAnsi="Garamond"/>
          <w:b/>
          <w:sz w:val="14"/>
          <w:szCs w:val="24"/>
          <w:lang w:val="sq-AL"/>
        </w:rPr>
      </w:pPr>
    </w:p>
    <w:p w:rsidR="00C14F10" w:rsidRPr="00C14F10" w:rsidRDefault="00C14F10" w:rsidP="00C14F10">
      <w:pPr>
        <w:widowControl w:val="0"/>
        <w:spacing w:after="0" w:line="240" w:lineRule="auto"/>
        <w:ind w:firstLine="288"/>
        <w:rPr>
          <w:rFonts w:ascii="Garamond" w:hAnsi="Garamond"/>
          <w:sz w:val="24"/>
          <w:szCs w:val="24"/>
          <w:lang w:val="sq-AL"/>
        </w:rPr>
      </w:pPr>
      <w:r w:rsidRPr="00C14F10">
        <w:rPr>
          <w:rFonts w:ascii="Garamond" w:hAnsi="Garamond"/>
          <w:sz w:val="24"/>
          <w:szCs w:val="24"/>
          <w:lang w:val="sq-AL"/>
        </w:rPr>
        <w:t>Miratimin e marrëveshjes, ndërmjet Këshillit të Ministrave të Republikës së Shqipërisë dhe qeverisë së Malit të Zi, për bashkëpunim dhe ndihmë të ndërsjellë në emergjenca, sipas tekstit bashkëlidhur këtij vendimi.</w:t>
      </w:r>
    </w:p>
    <w:p w:rsidR="008300AF" w:rsidRDefault="008300AF" w:rsidP="00C14F10">
      <w:pPr>
        <w:widowControl w:val="0"/>
        <w:spacing w:after="0" w:line="240" w:lineRule="auto"/>
        <w:ind w:firstLine="288"/>
        <w:rPr>
          <w:rFonts w:ascii="Garamond" w:hAnsi="Garamond"/>
          <w:sz w:val="24"/>
          <w:szCs w:val="24"/>
          <w:lang w:val="sq-AL"/>
        </w:rPr>
      </w:pPr>
    </w:p>
    <w:p w:rsidR="00C14F10" w:rsidRPr="00C14F10" w:rsidRDefault="00C14F10" w:rsidP="00C14F10">
      <w:pPr>
        <w:widowControl w:val="0"/>
        <w:spacing w:after="0" w:line="240" w:lineRule="auto"/>
        <w:ind w:firstLine="288"/>
        <w:rPr>
          <w:rFonts w:ascii="Garamond" w:hAnsi="Garamond"/>
          <w:sz w:val="24"/>
          <w:szCs w:val="24"/>
          <w:lang w:val="sq-AL"/>
        </w:rPr>
      </w:pPr>
      <w:r w:rsidRPr="00C14F10">
        <w:rPr>
          <w:rFonts w:ascii="Garamond" w:hAnsi="Garamond"/>
          <w:sz w:val="24"/>
          <w:szCs w:val="24"/>
          <w:lang w:val="sq-AL"/>
        </w:rPr>
        <w:t>Ky vendim hyn në fuqi pas botimit në Fletoren Zyrtare.</w:t>
      </w:r>
    </w:p>
    <w:p w:rsidR="00C14F10" w:rsidRPr="00C14F10" w:rsidRDefault="00C14F10" w:rsidP="00C14F10">
      <w:pPr>
        <w:widowControl w:val="0"/>
        <w:spacing w:after="0" w:line="240" w:lineRule="auto"/>
        <w:ind w:firstLine="288"/>
        <w:jc w:val="right"/>
        <w:rPr>
          <w:rFonts w:ascii="Garamond" w:eastAsia="Times New Roman" w:hAnsi="Garamond" w:cs="Tahoma"/>
          <w:sz w:val="24"/>
          <w:szCs w:val="24"/>
          <w:lang w:val="sq-AL" w:eastAsia="bg-BG"/>
        </w:rPr>
      </w:pPr>
      <w:r w:rsidRPr="00C14F10">
        <w:rPr>
          <w:rFonts w:ascii="Garamond" w:eastAsia="Times New Roman" w:hAnsi="Garamond" w:cs="Tahoma"/>
          <w:sz w:val="24"/>
          <w:szCs w:val="24"/>
          <w:lang w:val="sq-AL" w:eastAsia="bg-BG"/>
        </w:rPr>
        <w:t>ZËVENDËSKRYEMINISTRI</w:t>
      </w:r>
    </w:p>
    <w:p w:rsidR="00C14F10" w:rsidRPr="00C14F10" w:rsidRDefault="00C14F10" w:rsidP="00C14F10">
      <w:pPr>
        <w:widowControl w:val="0"/>
        <w:spacing w:after="0" w:line="240" w:lineRule="auto"/>
        <w:ind w:firstLine="288"/>
        <w:jc w:val="right"/>
        <w:rPr>
          <w:rFonts w:ascii="Garamond" w:hAnsi="Garamond" w:cs="Tahoma"/>
          <w:b/>
          <w:sz w:val="24"/>
          <w:szCs w:val="24"/>
          <w:lang w:val="sq-AL" w:eastAsia="bg-BG"/>
        </w:rPr>
      </w:pPr>
      <w:proofErr w:type="spellStart"/>
      <w:r w:rsidRPr="00C14F10">
        <w:rPr>
          <w:rFonts w:ascii="Garamond" w:eastAsia="Times New Roman" w:hAnsi="Garamond" w:cs="Tahoma"/>
          <w:b/>
          <w:sz w:val="24"/>
          <w:szCs w:val="24"/>
          <w:lang w:val="sq-AL" w:eastAsia="bg-BG"/>
        </w:rPr>
        <w:t>Senida</w:t>
      </w:r>
      <w:proofErr w:type="spellEnd"/>
      <w:r w:rsidRPr="00C14F10">
        <w:rPr>
          <w:rFonts w:ascii="Garamond" w:eastAsia="Times New Roman" w:hAnsi="Garamond" w:cs="Tahoma"/>
          <w:b/>
          <w:sz w:val="24"/>
          <w:szCs w:val="24"/>
          <w:lang w:val="sq-AL" w:eastAsia="bg-BG"/>
        </w:rPr>
        <w:t xml:space="preserve"> Mesi</w:t>
      </w:r>
    </w:p>
    <w:p w:rsidR="00C14F10" w:rsidRPr="00102E2D" w:rsidRDefault="00C14F10" w:rsidP="00C14F10">
      <w:pPr>
        <w:widowControl w:val="0"/>
        <w:spacing w:after="0" w:line="240" w:lineRule="auto"/>
        <w:ind w:firstLine="288"/>
        <w:jc w:val="center"/>
        <w:rPr>
          <w:rFonts w:ascii="Garamond" w:hAnsi="Garamond"/>
          <w:b/>
          <w:sz w:val="14"/>
          <w:szCs w:val="24"/>
          <w:lang w:val="sq-AL"/>
        </w:rPr>
      </w:pPr>
    </w:p>
    <w:p w:rsidR="00C14F10" w:rsidRPr="00C14F10" w:rsidRDefault="00C14F10" w:rsidP="00C14F10">
      <w:pPr>
        <w:widowControl w:val="0"/>
        <w:spacing w:after="0" w:line="240" w:lineRule="auto"/>
        <w:ind w:firstLine="288"/>
        <w:jc w:val="center"/>
        <w:rPr>
          <w:rFonts w:ascii="Garamond" w:hAnsi="Garamond"/>
          <w:b/>
          <w:sz w:val="24"/>
          <w:szCs w:val="24"/>
          <w:lang w:val="sq-AL"/>
        </w:rPr>
      </w:pPr>
      <w:r w:rsidRPr="00C14F10">
        <w:rPr>
          <w:rFonts w:ascii="Garamond" w:hAnsi="Garamond"/>
          <w:b/>
          <w:sz w:val="24"/>
          <w:szCs w:val="24"/>
          <w:lang w:val="sq-AL"/>
        </w:rPr>
        <w:t>MARRËVESHJE</w:t>
      </w:r>
    </w:p>
    <w:p w:rsidR="00C14F10" w:rsidRPr="00C14F10" w:rsidRDefault="00C14F10" w:rsidP="00C14F10">
      <w:pPr>
        <w:widowControl w:val="0"/>
        <w:spacing w:after="0" w:line="240" w:lineRule="auto"/>
        <w:ind w:firstLine="288"/>
        <w:jc w:val="center"/>
        <w:rPr>
          <w:rFonts w:ascii="Garamond" w:hAnsi="Garamond"/>
          <w:sz w:val="24"/>
          <w:szCs w:val="24"/>
          <w:lang w:val="sq-AL"/>
        </w:rPr>
      </w:pPr>
      <w:r w:rsidRPr="00C14F10">
        <w:rPr>
          <w:rFonts w:ascii="Garamond" w:hAnsi="Garamond"/>
          <w:sz w:val="24"/>
          <w:szCs w:val="24"/>
          <w:lang w:val="sq-AL"/>
        </w:rPr>
        <w:t>NDËRMJET KËSHILLIT TË MINISTRAVE TË REPUBLIKËS SË SHQIPËRISË DHE</w:t>
      </w:r>
    </w:p>
    <w:p w:rsidR="00C14F10" w:rsidRPr="00C14F10" w:rsidRDefault="00C14F10" w:rsidP="00775383">
      <w:pPr>
        <w:widowControl w:val="0"/>
        <w:spacing w:after="0" w:line="240" w:lineRule="auto"/>
        <w:ind w:firstLine="288"/>
        <w:jc w:val="center"/>
        <w:rPr>
          <w:rFonts w:ascii="Garamond" w:hAnsi="Garamond"/>
          <w:sz w:val="24"/>
          <w:szCs w:val="24"/>
          <w:lang w:val="sq-AL"/>
        </w:rPr>
      </w:pPr>
      <w:r w:rsidRPr="00C14F10">
        <w:rPr>
          <w:rFonts w:ascii="Garamond" w:hAnsi="Garamond"/>
          <w:sz w:val="24"/>
          <w:szCs w:val="24"/>
          <w:lang w:val="sq-AL"/>
        </w:rPr>
        <w:t>QEVERISË SË MALIT TË ZI MBI BASHKËPUNIM</w:t>
      </w:r>
      <w:r w:rsidR="000D3C66">
        <w:rPr>
          <w:rFonts w:ascii="Garamond" w:hAnsi="Garamond"/>
          <w:sz w:val="24"/>
          <w:szCs w:val="24"/>
          <w:lang w:val="sq-AL"/>
        </w:rPr>
        <w:t>IN</w:t>
      </w:r>
      <w:r w:rsidRPr="00C14F10">
        <w:rPr>
          <w:rFonts w:ascii="Garamond" w:hAnsi="Garamond"/>
          <w:sz w:val="24"/>
          <w:szCs w:val="24"/>
          <w:lang w:val="sq-AL"/>
        </w:rPr>
        <w:t xml:space="preserve"> DHE NDIHMË</w:t>
      </w:r>
      <w:r w:rsidR="000D3C66">
        <w:rPr>
          <w:rFonts w:ascii="Garamond" w:hAnsi="Garamond"/>
          <w:sz w:val="24"/>
          <w:szCs w:val="24"/>
          <w:lang w:val="sq-AL"/>
        </w:rPr>
        <w:t>N E</w:t>
      </w:r>
      <w:r w:rsidRPr="00C14F10">
        <w:rPr>
          <w:rFonts w:ascii="Garamond" w:hAnsi="Garamond"/>
          <w:sz w:val="24"/>
          <w:szCs w:val="24"/>
          <w:lang w:val="sq-AL"/>
        </w:rPr>
        <w:t xml:space="preserve"> NDËRSJELLË</w:t>
      </w:r>
      <w:r w:rsidR="00775383">
        <w:rPr>
          <w:rFonts w:ascii="Garamond" w:hAnsi="Garamond"/>
          <w:sz w:val="24"/>
          <w:szCs w:val="24"/>
          <w:lang w:val="sq-AL"/>
        </w:rPr>
        <w:t xml:space="preserve"> </w:t>
      </w:r>
      <w:r w:rsidRPr="00C14F10">
        <w:rPr>
          <w:rFonts w:ascii="Garamond" w:hAnsi="Garamond"/>
          <w:sz w:val="24"/>
          <w:szCs w:val="24"/>
          <w:lang w:val="sq-AL"/>
        </w:rPr>
        <w:t>NË EMERGJENCA</w:t>
      </w:r>
    </w:p>
    <w:p w:rsidR="00102E2D" w:rsidRPr="00102E2D" w:rsidRDefault="00102E2D" w:rsidP="00102E2D">
      <w:pPr>
        <w:widowControl w:val="0"/>
        <w:spacing w:after="0" w:line="240" w:lineRule="auto"/>
        <w:ind w:firstLine="288"/>
        <w:jc w:val="center"/>
        <w:rPr>
          <w:rFonts w:ascii="Garamond" w:hAnsi="Garamond"/>
          <w:b/>
          <w:sz w:val="14"/>
          <w:szCs w:val="24"/>
          <w:lang w:val="sq-AL"/>
        </w:rPr>
      </w:pPr>
    </w:p>
    <w:p w:rsidR="00C14F10" w:rsidRPr="00C14F10" w:rsidRDefault="00C14F10" w:rsidP="00102E2D">
      <w:pPr>
        <w:widowControl w:val="0"/>
        <w:tabs>
          <w:tab w:val="left" w:pos="6575"/>
        </w:tabs>
        <w:spacing w:after="0" w:line="240" w:lineRule="auto"/>
        <w:ind w:firstLine="288"/>
        <w:rPr>
          <w:rFonts w:ascii="Garamond" w:eastAsia="MS Mincho" w:hAnsi="Garamond" w:cs="CG Times"/>
          <w:b/>
          <w:spacing w:val="-4"/>
          <w:sz w:val="24"/>
          <w:lang w:val="sq-AL"/>
        </w:rPr>
      </w:pPr>
      <w:r w:rsidRPr="00C14F10">
        <w:rPr>
          <w:rFonts w:ascii="Garamond" w:eastAsia="MS Mincho" w:hAnsi="Garamond" w:cs="CG Times"/>
          <w:spacing w:val="-4"/>
          <w:sz w:val="24"/>
          <w:lang w:val="sq-AL"/>
        </w:rPr>
        <w:t>Këshilli i Ministrave i Republikës së Shqipërisë dhe Qeveria e Malit të Zi</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 xml:space="preserve">(më poshtë të quajtura “Palë Kontraktuese”), </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të bindur për domosdoshmërinë për bashkëpunim të ndërsjellë, me qëllim për t</w:t>
      </w:r>
      <w:r w:rsidR="00793E06">
        <w:rPr>
          <w:rFonts w:ascii="Garamond" w:eastAsia="MS Mincho" w:hAnsi="Garamond" w:cs="CG Times"/>
          <w:spacing w:val="-4"/>
          <w:sz w:val="24"/>
          <w:lang w:val="sq-AL"/>
        </w:rPr>
        <w:t>’</w:t>
      </w:r>
      <w:r w:rsidRPr="00C14F10">
        <w:rPr>
          <w:rFonts w:ascii="Garamond" w:eastAsia="MS Mincho" w:hAnsi="Garamond" w:cs="CG Times"/>
          <w:spacing w:val="-4"/>
          <w:sz w:val="24"/>
          <w:lang w:val="sq-AL"/>
        </w:rPr>
        <w:t>i dhënë njëri</w:t>
      </w:r>
      <w:r w:rsidR="00793E06">
        <w:rPr>
          <w:rFonts w:ascii="Garamond" w:eastAsia="MS Mincho" w:hAnsi="Garamond" w:cs="CG Times"/>
          <w:spacing w:val="-4"/>
          <w:sz w:val="24"/>
          <w:lang w:val="sq-AL"/>
        </w:rPr>
        <w:t>-</w:t>
      </w:r>
      <w:r w:rsidRPr="00C14F10">
        <w:rPr>
          <w:rFonts w:ascii="Garamond" w:eastAsia="MS Mincho" w:hAnsi="Garamond" w:cs="CG Times"/>
          <w:spacing w:val="-4"/>
          <w:sz w:val="24"/>
          <w:lang w:val="sq-AL"/>
        </w:rPr>
        <w:t xml:space="preserve">tjetrit ndihmë vullnetare në rast emergjencash, </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i/>
          <w:spacing w:val="-4"/>
          <w:sz w:val="24"/>
          <w:lang w:val="sq-AL"/>
        </w:rPr>
        <w:t>Të vetëdijshëm</w:t>
      </w:r>
      <w:r w:rsidRPr="00C14F10">
        <w:rPr>
          <w:rFonts w:ascii="Garamond" w:eastAsia="MS Mincho" w:hAnsi="Garamond" w:cs="CG Times"/>
          <w:spacing w:val="-4"/>
          <w:sz w:val="24"/>
          <w:lang w:val="sq-AL"/>
        </w:rPr>
        <w:t xml:space="preserve"> se këto incidente mund të ndodhin në çdo kohë, dhe</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i/>
          <w:spacing w:val="-4"/>
          <w:sz w:val="24"/>
          <w:lang w:val="sq-AL"/>
        </w:rPr>
        <w:t>Duke respektuar</w:t>
      </w:r>
      <w:r w:rsidRPr="00C14F10">
        <w:rPr>
          <w:rFonts w:ascii="Garamond" w:eastAsia="MS Mincho" w:hAnsi="Garamond" w:cs="CG Times"/>
          <w:spacing w:val="-4"/>
          <w:sz w:val="24"/>
          <w:lang w:val="sq-AL"/>
        </w:rPr>
        <w:t xml:space="preserve"> marrëveshjet ndërkombëtare në fuqi, </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 xml:space="preserve">Kanë rënë dakord si më poshtë: </w:t>
      </w:r>
    </w:p>
    <w:p w:rsidR="00102E2D" w:rsidRPr="00102E2D" w:rsidRDefault="00102E2D" w:rsidP="00102E2D">
      <w:pPr>
        <w:widowControl w:val="0"/>
        <w:spacing w:after="0" w:line="240" w:lineRule="auto"/>
        <w:ind w:firstLine="288"/>
        <w:jc w:val="center"/>
        <w:rPr>
          <w:rFonts w:ascii="Garamond" w:hAnsi="Garamond"/>
          <w:b/>
          <w:sz w:val="14"/>
          <w:szCs w:val="24"/>
          <w:lang w:val="sq-AL"/>
        </w:rPr>
      </w:pPr>
    </w:p>
    <w:p w:rsidR="00C14F10" w:rsidRPr="00C14F10" w:rsidRDefault="00C14F10" w:rsidP="00102E2D">
      <w:pPr>
        <w:widowControl w:val="0"/>
        <w:tabs>
          <w:tab w:val="left" w:pos="6575"/>
        </w:tabs>
        <w:spacing w:after="0" w:line="240" w:lineRule="auto"/>
        <w:ind w:firstLine="288"/>
        <w:jc w:val="center"/>
        <w:rPr>
          <w:rFonts w:ascii="Garamond" w:eastAsia="MS Mincho" w:hAnsi="Garamond" w:cs="CG Times"/>
          <w:spacing w:val="-4"/>
          <w:sz w:val="24"/>
          <w:lang w:val="sq-AL"/>
        </w:rPr>
      </w:pPr>
      <w:r w:rsidRPr="00C14F10">
        <w:rPr>
          <w:rFonts w:ascii="Garamond" w:eastAsia="MS Mincho" w:hAnsi="Garamond" w:cs="CG Times"/>
          <w:spacing w:val="-4"/>
          <w:sz w:val="24"/>
          <w:lang w:val="sq-AL"/>
        </w:rPr>
        <w:t>Neni 1</w:t>
      </w:r>
    </w:p>
    <w:p w:rsidR="00C14F10" w:rsidRPr="00C14F10" w:rsidRDefault="00C14F10" w:rsidP="00C14F10">
      <w:pPr>
        <w:keepNext/>
        <w:widowControl w:val="0"/>
        <w:spacing w:after="0" w:line="240" w:lineRule="auto"/>
        <w:ind w:firstLine="288"/>
        <w:jc w:val="center"/>
        <w:outlineLvl w:val="2"/>
        <w:rPr>
          <w:rFonts w:ascii="Garamond" w:eastAsia="MS Mincho" w:hAnsi="Garamond" w:cs="CG Times"/>
          <w:b/>
          <w:bCs/>
          <w:sz w:val="24"/>
          <w:lang w:val="sq-AL"/>
        </w:rPr>
      </w:pPr>
      <w:r w:rsidRPr="00C14F10">
        <w:rPr>
          <w:rFonts w:ascii="Garamond" w:eastAsia="MS Mincho" w:hAnsi="Garamond" w:cs="CG Times"/>
          <w:b/>
          <w:bCs/>
          <w:sz w:val="24"/>
          <w:lang w:val="sq-AL"/>
        </w:rPr>
        <w:t>Objekti i Marrëveshjes</w:t>
      </w:r>
    </w:p>
    <w:p w:rsidR="00102E2D" w:rsidRPr="00102E2D" w:rsidRDefault="00102E2D" w:rsidP="00102E2D">
      <w:pPr>
        <w:widowControl w:val="0"/>
        <w:spacing w:after="0" w:line="240" w:lineRule="auto"/>
        <w:ind w:firstLine="288"/>
        <w:jc w:val="center"/>
        <w:rPr>
          <w:rFonts w:ascii="Garamond" w:hAnsi="Garamond"/>
          <w:b/>
          <w:sz w:val="14"/>
          <w:szCs w:val="24"/>
          <w:lang w:val="sq-AL"/>
        </w:rPr>
      </w:pPr>
    </w:p>
    <w:p w:rsidR="00C14F10" w:rsidRPr="00C14F10" w:rsidRDefault="00C14F10" w:rsidP="00102E2D">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Më anë të kësaj Marrëveshjeje Palët Kontraktuese përcaktojnë kushtet bazë për bashkëpunim në fushën e parandalimit, parapërgatitjes, reagimit dhe rikuperimit në raste fatkeqësish dhe</w:t>
      </w:r>
      <w:r w:rsidR="00793E06" w:rsidRPr="00C14F10">
        <w:rPr>
          <w:rFonts w:ascii="Garamond" w:eastAsia="MS Mincho" w:hAnsi="Garamond" w:cs="CG Times"/>
          <w:spacing w:val="-4"/>
          <w:sz w:val="24"/>
          <w:lang w:val="sq-AL"/>
        </w:rPr>
        <w:t>,</w:t>
      </w:r>
      <w:r w:rsidRPr="00C14F10">
        <w:rPr>
          <w:rFonts w:ascii="Garamond" w:eastAsia="MS Mincho" w:hAnsi="Garamond" w:cs="CG Times"/>
          <w:spacing w:val="-4"/>
          <w:sz w:val="24"/>
          <w:lang w:val="sq-AL"/>
        </w:rPr>
        <w:t xml:space="preserve"> në veçanti</w:t>
      </w:r>
      <w:r w:rsidR="006B513D">
        <w:rPr>
          <w:rFonts w:ascii="Garamond" w:eastAsia="MS Mincho" w:hAnsi="Garamond" w:cs="CG Times"/>
          <w:spacing w:val="-4"/>
          <w:sz w:val="24"/>
          <w:lang w:val="sq-AL"/>
        </w:rPr>
        <w:t>,</w:t>
      </w:r>
      <w:r w:rsidRPr="00C14F10">
        <w:rPr>
          <w:rFonts w:ascii="Garamond" w:eastAsia="MS Mincho" w:hAnsi="Garamond" w:cs="CG Times"/>
          <w:spacing w:val="-4"/>
          <w:sz w:val="24"/>
          <w:lang w:val="sq-AL"/>
        </w:rPr>
        <w:t xml:space="preserve"> mbi:</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 Planifikimin dhe zbatimin e masave mbrojtëse ndaj përmbytjeve, tërmeteve, zjarreve masive, ndotjes mjedisore, kërcënime radiologjike, kimike, biologjike dhe nukleare, si dhe fatkeqësitë industriale dhe të tjera;</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 Shkëmbim informacioni mbi kërcënimet që vijnë nga fatkeqësitë, origjina dhe pasojat që rrjedhin;</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 Ndihmë të ndërsjellë në përpjekjet e mbrojtjes dhe të shpëtimit, si dhe të eliminimit të pasojave nga katastrofat;</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 Arsimimin, trajnimi, për stafin e punësuar në shërbime të mbrojtjes dhe të shpëtimit/civil, të strukturave operative të emergjencës civile dhe të anëtarëve të tjerë të ekipeve të mbrojtjes dhe të shpëtimit, duke iu ofruar udhëzime, kurse, trajnime, seminare, organizim dhe zbatim i mbrojtjes së përbashkët dhe stërvitje shpëtimi etj.;</w:t>
      </w:r>
    </w:p>
    <w:p w:rsidR="00AD29E0" w:rsidRDefault="00AD29E0" w:rsidP="00C14F10">
      <w:pPr>
        <w:widowControl w:val="0"/>
        <w:tabs>
          <w:tab w:val="left" w:pos="6575"/>
        </w:tabs>
        <w:spacing w:after="0" w:line="240" w:lineRule="auto"/>
        <w:ind w:firstLine="288"/>
        <w:rPr>
          <w:rFonts w:ascii="Garamond" w:eastAsia="MS Mincho" w:hAnsi="Garamond" w:cs="CG Times"/>
          <w:spacing w:val="-4"/>
          <w:sz w:val="24"/>
          <w:lang w:val="sq-AL"/>
        </w:rPr>
      </w:pP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lastRenderedPageBreak/>
        <w:t>- Shkëmbim të dhënash shkencore dhe teknike, si dhe dokumente të tjera të rëndësishme për mbrojtjen ndaj katastrofave;</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 Bashkëpunim në zhvillimin dhe prodhimin e pajisjeve të mbrojtjes dhe të shpëtimit.</w:t>
      </w:r>
    </w:p>
    <w:p w:rsidR="008300AF" w:rsidRPr="00102E2D" w:rsidRDefault="008300AF" w:rsidP="008300AF">
      <w:pPr>
        <w:widowControl w:val="0"/>
        <w:spacing w:after="0" w:line="240" w:lineRule="auto"/>
        <w:ind w:firstLine="288"/>
        <w:jc w:val="center"/>
        <w:rPr>
          <w:rFonts w:ascii="Garamond" w:hAnsi="Garamond"/>
          <w:b/>
          <w:sz w:val="14"/>
          <w:szCs w:val="24"/>
          <w:lang w:val="sq-AL"/>
        </w:rPr>
      </w:pPr>
    </w:p>
    <w:p w:rsidR="00C14F10" w:rsidRPr="00C14F10" w:rsidRDefault="00C14F10" w:rsidP="00C14F10">
      <w:pPr>
        <w:widowControl w:val="0"/>
        <w:tabs>
          <w:tab w:val="left" w:pos="6575"/>
        </w:tabs>
        <w:spacing w:after="0" w:line="240" w:lineRule="auto"/>
        <w:ind w:firstLine="288"/>
        <w:jc w:val="center"/>
        <w:rPr>
          <w:rFonts w:ascii="Garamond" w:eastAsia="MS Mincho" w:hAnsi="Garamond" w:cs="CG Times"/>
          <w:spacing w:val="-4"/>
          <w:sz w:val="24"/>
          <w:lang w:val="sq-AL"/>
        </w:rPr>
      </w:pPr>
      <w:r w:rsidRPr="00C14F10">
        <w:rPr>
          <w:rFonts w:ascii="Garamond" w:eastAsia="MS Mincho" w:hAnsi="Garamond" w:cs="CG Times"/>
          <w:spacing w:val="-4"/>
          <w:sz w:val="24"/>
          <w:lang w:val="sq-AL"/>
        </w:rPr>
        <w:t>Neni 2</w:t>
      </w:r>
    </w:p>
    <w:p w:rsidR="00C14F10" w:rsidRPr="00C14F10" w:rsidRDefault="00C14F10" w:rsidP="00C14F10">
      <w:pPr>
        <w:widowControl w:val="0"/>
        <w:tabs>
          <w:tab w:val="left" w:pos="6575"/>
        </w:tabs>
        <w:spacing w:after="0" w:line="240" w:lineRule="auto"/>
        <w:ind w:firstLine="288"/>
        <w:jc w:val="center"/>
        <w:rPr>
          <w:rFonts w:ascii="Garamond" w:eastAsia="MS Mincho" w:hAnsi="Garamond" w:cs="CG Times"/>
          <w:b/>
          <w:spacing w:val="-4"/>
          <w:sz w:val="24"/>
          <w:lang w:val="sq-AL"/>
        </w:rPr>
      </w:pPr>
      <w:r w:rsidRPr="00C14F10">
        <w:rPr>
          <w:rFonts w:ascii="Garamond" w:eastAsia="MS Mincho" w:hAnsi="Garamond" w:cs="CG Times"/>
          <w:b/>
          <w:spacing w:val="-4"/>
          <w:sz w:val="24"/>
          <w:lang w:val="sq-AL"/>
        </w:rPr>
        <w:t>Qëllimi i Marrëveshjes</w:t>
      </w:r>
    </w:p>
    <w:p w:rsidR="008300AF" w:rsidRPr="00102E2D" w:rsidRDefault="008300AF" w:rsidP="008300AF">
      <w:pPr>
        <w:widowControl w:val="0"/>
        <w:spacing w:after="0" w:line="240" w:lineRule="auto"/>
        <w:ind w:firstLine="288"/>
        <w:jc w:val="center"/>
        <w:rPr>
          <w:rFonts w:ascii="Garamond" w:hAnsi="Garamond"/>
          <w:b/>
          <w:sz w:val="14"/>
          <w:szCs w:val="24"/>
          <w:lang w:val="sq-AL"/>
        </w:rPr>
      </w:pPr>
    </w:p>
    <w:p w:rsidR="00C14F10" w:rsidRPr="00C14F10" w:rsidRDefault="00C14F10" w:rsidP="008300AF">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Për Palët Kontraktuese,</w:t>
      </w:r>
      <w:r w:rsidRPr="00C14F10" w:rsidDel="00036271">
        <w:rPr>
          <w:rFonts w:ascii="Garamond" w:eastAsia="MS Mincho" w:hAnsi="Garamond" w:cs="CG Times"/>
          <w:spacing w:val="-4"/>
          <w:sz w:val="24"/>
          <w:lang w:val="sq-AL"/>
        </w:rPr>
        <w:t xml:space="preserve"> </w:t>
      </w:r>
      <w:r w:rsidRPr="00C14F10">
        <w:rPr>
          <w:rFonts w:ascii="Garamond" w:eastAsia="MS Mincho" w:hAnsi="Garamond" w:cs="CG Times"/>
          <w:spacing w:val="-4"/>
          <w:sz w:val="24"/>
          <w:lang w:val="sq-AL"/>
        </w:rPr>
        <w:t>objektivi i Marrëveshjes është që brenda aftësive të tyre përkatëse të ndihmojnë njëri</w:t>
      </w:r>
      <w:r w:rsidR="00390C36">
        <w:rPr>
          <w:rFonts w:ascii="Garamond" w:eastAsia="MS Mincho" w:hAnsi="Garamond" w:cs="CG Times"/>
          <w:spacing w:val="-4"/>
          <w:sz w:val="24"/>
          <w:lang w:val="sq-AL"/>
        </w:rPr>
        <w:t>-</w:t>
      </w:r>
      <w:r w:rsidRPr="00C14F10">
        <w:rPr>
          <w:rFonts w:ascii="Garamond" w:eastAsia="MS Mincho" w:hAnsi="Garamond" w:cs="CG Times"/>
          <w:spacing w:val="-4"/>
          <w:sz w:val="24"/>
          <w:lang w:val="sq-AL"/>
        </w:rPr>
        <w:t xml:space="preserve">tjetrin reciprokisht në rritjen e kapaciteteve dhe në rast katastrofash, kur Pala Kontraktuese nuk mund të menaxhojë me mjetet e saj pasojat që rrjedhin nga katastrofat. </w:t>
      </w:r>
    </w:p>
    <w:p w:rsidR="008300AF" w:rsidRPr="00102E2D" w:rsidRDefault="008300AF" w:rsidP="008300AF">
      <w:pPr>
        <w:widowControl w:val="0"/>
        <w:spacing w:after="0" w:line="240" w:lineRule="auto"/>
        <w:ind w:firstLine="288"/>
        <w:jc w:val="center"/>
        <w:rPr>
          <w:rFonts w:ascii="Garamond" w:hAnsi="Garamond"/>
          <w:b/>
          <w:sz w:val="14"/>
          <w:szCs w:val="24"/>
          <w:lang w:val="sq-AL"/>
        </w:rPr>
      </w:pPr>
    </w:p>
    <w:p w:rsidR="00C14F10" w:rsidRPr="00C14F10" w:rsidRDefault="00C14F10" w:rsidP="008300AF">
      <w:pPr>
        <w:widowControl w:val="0"/>
        <w:tabs>
          <w:tab w:val="left" w:pos="6575"/>
        </w:tabs>
        <w:spacing w:after="0" w:line="240" w:lineRule="auto"/>
        <w:ind w:firstLine="288"/>
        <w:jc w:val="center"/>
        <w:rPr>
          <w:rFonts w:ascii="Garamond" w:eastAsia="MS Mincho" w:hAnsi="Garamond" w:cs="CG Times"/>
          <w:spacing w:val="-4"/>
          <w:sz w:val="24"/>
          <w:lang w:val="sq-AL"/>
        </w:rPr>
      </w:pPr>
      <w:r w:rsidRPr="00C14F10">
        <w:rPr>
          <w:rFonts w:ascii="Garamond" w:eastAsia="MS Mincho" w:hAnsi="Garamond" w:cs="CG Times"/>
          <w:spacing w:val="-4"/>
          <w:sz w:val="24"/>
          <w:lang w:val="sq-AL"/>
        </w:rPr>
        <w:t>Neni 3</w:t>
      </w:r>
    </w:p>
    <w:p w:rsidR="00C14F10" w:rsidRPr="00C14F10" w:rsidRDefault="00C14F10" w:rsidP="00C14F10">
      <w:pPr>
        <w:keepNext/>
        <w:widowControl w:val="0"/>
        <w:spacing w:after="0" w:line="240" w:lineRule="auto"/>
        <w:ind w:firstLine="288"/>
        <w:jc w:val="center"/>
        <w:outlineLvl w:val="2"/>
        <w:rPr>
          <w:rFonts w:ascii="Garamond" w:eastAsia="MS Mincho" w:hAnsi="Garamond" w:cs="CG Times"/>
          <w:b/>
          <w:bCs/>
          <w:sz w:val="24"/>
          <w:lang w:val="sq-AL"/>
        </w:rPr>
      </w:pPr>
      <w:r w:rsidRPr="00C14F10">
        <w:rPr>
          <w:rFonts w:ascii="Garamond" w:eastAsia="MS Mincho" w:hAnsi="Garamond" w:cs="CG Times"/>
          <w:b/>
          <w:bCs/>
          <w:sz w:val="24"/>
          <w:lang w:val="sq-AL"/>
        </w:rPr>
        <w:t>Përkufizimet</w:t>
      </w:r>
    </w:p>
    <w:p w:rsidR="008300AF" w:rsidRPr="00102E2D" w:rsidRDefault="008300AF" w:rsidP="008300AF">
      <w:pPr>
        <w:widowControl w:val="0"/>
        <w:spacing w:after="0" w:line="240" w:lineRule="auto"/>
        <w:ind w:firstLine="288"/>
        <w:jc w:val="center"/>
        <w:rPr>
          <w:rFonts w:ascii="Garamond" w:hAnsi="Garamond"/>
          <w:b/>
          <w:sz w:val="14"/>
          <w:szCs w:val="24"/>
          <w:lang w:val="sq-AL"/>
        </w:rPr>
      </w:pPr>
    </w:p>
    <w:p w:rsidR="00C14F10" w:rsidRPr="00C14F10" w:rsidRDefault="00C14F10" w:rsidP="008300AF">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 xml:space="preserve">Termat e përdorur në këtë Marrëveshje kanë kuptimin e mëposhtëm: </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b/>
          <w:spacing w:val="-4"/>
          <w:sz w:val="24"/>
          <w:lang w:val="sq-AL"/>
        </w:rPr>
        <w:t>“Pala Kontraktuese kërkuese”</w:t>
      </w:r>
      <w:r w:rsidRPr="00C14F10">
        <w:rPr>
          <w:rFonts w:ascii="Garamond" w:eastAsia="MS Mincho" w:hAnsi="Garamond" w:cs="CG Times"/>
          <w:spacing w:val="-4"/>
          <w:sz w:val="24"/>
          <w:lang w:val="sq-AL"/>
        </w:rPr>
        <w:t xml:space="preserve"> është Pala, institucioni i autorizuar i së cilës kërkon ndihmë nga Pala tjetër Kontraktuese për të dërguar ekipe, me qëllim për të dhënë ndihmë, pajisje dhe materiale mbështetëse. </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b/>
          <w:spacing w:val="-4"/>
          <w:sz w:val="24"/>
          <w:lang w:val="sq-AL"/>
        </w:rPr>
        <w:t xml:space="preserve">“Pala Kontraktuese ofruese” </w:t>
      </w:r>
      <w:r w:rsidRPr="00C14F10">
        <w:rPr>
          <w:rFonts w:ascii="Garamond" w:eastAsia="MS Mincho" w:hAnsi="Garamond" w:cs="CG Times"/>
          <w:spacing w:val="-4"/>
          <w:sz w:val="24"/>
          <w:lang w:val="sq-AL"/>
        </w:rPr>
        <w:t>është pala që i përgjigjet</w:t>
      </w:r>
      <w:r w:rsidR="008300AF">
        <w:rPr>
          <w:rFonts w:ascii="Garamond" w:eastAsia="MS Mincho" w:hAnsi="Garamond" w:cs="CG Times"/>
          <w:spacing w:val="-4"/>
          <w:sz w:val="24"/>
          <w:lang w:val="sq-AL"/>
        </w:rPr>
        <w:t xml:space="preserve"> </w:t>
      </w:r>
      <w:r w:rsidRPr="00C14F10">
        <w:rPr>
          <w:rFonts w:ascii="Garamond" w:eastAsia="MS Mincho" w:hAnsi="Garamond" w:cs="CG Times"/>
          <w:spacing w:val="-4"/>
          <w:sz w:val="24"/>
          <w:lang w:val="sq-AL"/>
        </w:rPr>
        <w:t xml:space="preserve">i jep ndihmë Palës tjetër Kontraktuese. </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b/>
          <w:spacing w:val="-4"/>
          <w:sz w:val="24"/>
          <w:lang w:val="sq-AL"/>
        </w:rPr>
        <w:t>“Autoriteti Kompetent”</w:t>
      </w:r>
      <w:r w:rsidRPr="00C14F10">
        <w:rPr>
          <w:rFonts w:ascii="Garamond" w:eastAsia="MS Mincho" w:hAnsi="Garamond" w:cs="CG Times"/>
          <w:spacing w:val="-4"/>
          <w:sz w:val="24"/>
          <w:lang w:val="sq-AL"/>
        </w:rPr>
        <w:t xml:space="preserve"> do të thotë një autoritet i caktuar nga secila prej Palëve Kontraktuese për të përcjellë kërkesën për dhënie ndihme dhe për të marrë vendim mbi dhënien e ndihmës, e ngarkuar</w:t>
      </w:r>
      <w:r w:rsidR="00E75FFB">
        <w:rPr>
          <w:rFonts w:ascii="Garamond" w:eastAsia="MS Mincho" w:hAnsi="Garamond" w:cs="CG Times"/>
          <w:spacing w:val="-4"/>
          <w:sz w:val="24"/>
          <w:lang w:val="sq-AL"/>
        </w:rPr>
        <w:t>,</w:t>
      </w:r>
      <w:r w:rsidRPr="00C14F10">
        <w:rPr>
          <w:rFonts w:ascii="Garamond" w:eastAsia="MS Mincho" w:hAnsi="Garamond" w:cs="CG Times"/>
          <w:spacing w:val="-4"/>
          <w:sz w:val="24"/>
          <w:lang w:val="sq-AL"/>
        </w:rPr>
        <w:t xml:space="preserve"> gjithashtu</w:t>
      </w:r>
      <w:r w:rsidR="00E75FFB">
        <w:rPr>
          <w:rFonts w:ascii="Garamond" w:eastAsia="MS Mincho" w:hAnsi="Garamond" w:cs="CG Times"/>
          <w:spacing w:val="-4"/>
          <w:sz w:val="24"/>
          <w:lang w:val="sq-AL"/>
        </w:rPr>
        <w:t>,</w:t>
      </w:r>
      <w:r w:rsidRPr="00C14F10">
        <w:rPr>
          <w:rFonts w:ascii="Garamond" w:eastAsia="MS Mincho" w:hAnsi="Garamond" w:cs="CG Times"/>
          <w:spacing w:val="-4"/>
          <w:sz w:val="24"/>
          <w:lang w:val="sq-AL"/>
        </w:rPr>
        <w:t xml:space="preserve"> për koordinimin e veprimtarive që rrjedhin nga zbatimi i kësaj Marrëveshjeje. </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b/>
          <w:spacing w:val="-4"/>
          <w:sz w:val="24"/>
          <w:lang w:val="sq-AL"/>
        </w:rPr>
        <w:t>“Dhënia e ndihmës”</w:t>
      </w:r>
      <w:r w:rsidRPr="00C14F10">
        <w:rPr>
          <w:rFonts w:ascii="Garamond" w:eastAsia="MS Mincho" w:hAnsi="Garamond" w:cs="CG Times"/>
          <w:spacing w:val="-4"/>
          <w:sz w:val="24"/>
          <w:lang w:val="sq-AL"/>
        </w:rPr>
        <w:t xml:space="preserve"> do të thotë ndihma që i jepet Palës Kontraktuese e cila kërkon ndihmë nga Pala Kontraktuese e cila ofron ndihmën, për të eliminuar pasojat nga katastrofat dhe aksidentet e rënda</w:t>
      </w:r>
      <w:r w:rsidR="00793E06">
        <w:rPr>
          <w:rFonts w:ascii="Garamond" w:eastAsia="MS Mincho" w:hAnsi="Garamond" w:cs="CG Times"/>
          <w:spacing w:val="-4"/>
          <w:sz w:val="24"/>
          <w:lang w:val="sq-AL"/>
        </w:rPr>
        <w:t>,</w:t>
      </w:r>
      <w:r w:rsidRPr="00C14F10">
        <w:rPr>
          <w:rFonts w:ascii="Garamond" w:eastAsia="MS Mincho" w:hAnsi="Garamond" w:cs="CG Times"/>
          <w:spacing w:val="-4"/>
          <w:sz w:val="24"/>
          <w:lang w:val="sq-AL"/>
        </w:rPr>
        <w:t xml:space="preserve"> si dhe për shpëtimin, duke dërguar ekspertët e kërkuar dhe duke dhënë shërbime dhe të mira materiale. </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b/>
          <w:spacing w:val="-4"/>
          <w:sz w:val="24"/>
          <w:lang w:val="sq-AL"/>
        </w:rPr>
        <w:t xml:space="preserve">“Ekipi që ofron ndihmën” </w:t>
      </w:r>
      <w:r w:rsidRPr="00C14F10">
        <w:rPr>
          <w:rFonts w:ascii="Garamond" w:eastAsia="MS Mincho" w:hAnsi="Garamond" w:cs="CG Times"/>
          <w:spacing w:val="-4"/>
          <w:sz w:val="24"/>
          <w:lang w:val="sq-AL"/>
        </w:rPr>
        <w:t>do të thotë ekspertë ose grup ekspertësh që dërgohen nga Pala Kontraktuese ofruese, duke përfshirë anëtarë malazez të sistemit të mbrojtjes dhe shpëtimit apo struktura shqiptare operative të emergjencave civile ose organizata të tjera të zgjedhura nga Pala Kontraktuese ofruese, e cila ka formimin e mjaftueshëm dhe të gjitha mjetet që kërkohen.</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b/>
          <w:spacing w:val="-4"/>
          <w:sz w:val="24"/>
          <w:lang w:val="sq-AL"/>
        </w:rPr>
        <w:t xml:space="preserve">“Situatë emergjente dhe aksidente të rënda” </w:t>
      </w:r>
      <w:r w:rsidRPr="00C14F10">
        <w:rPr>
          <w:rFonts w:ascii="Garamond" w:eastAsia="MS Mincho" w:hAnsi="Garamond" w:cs="CG Times"/>
          <w:spacing w:val="-4"/>
          <w:sz w:val="24"/>
          <w:lang w:val="sq-AL"/>
        </w:rPr>
        <w:t xml:space="preserve">do të thotë një situatë në një zonë të </w:t>
      </w:r>
      <w:r w:rsidRPr="00C14F10">
        <w:rPr>
          <w:rFonts w:ascii="Garamond" w:eastAsia="MS Mincho" w:hAnsi="Garamond" w:cs="CG Times"/>
          <w:spacing w:val="-4"/>
          <w:sz w:val="24"/>
          <w:lang w:val="sq-AL"/>
        </w:rPr>
        <w:t xml:space="preserve">caktuar ose një instalim i shkaktuar nga fenomene shkatërruese natyrore ose nga dora e njeriut, të cilat shkaktojnë dëmtim ose kërcënojnë deri në një masë serioze jetën ose edhe shëndetin e njerëzve, të mirat materiale ose mjedisin. </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b/>
          <w:spacing w:val="-4"/>
          <w:sz w:val="24"/>
          <w:lang w:val="sq-AL"/>
        </w:rPr>
        <w:t xml:space="preserve">“Parandalimi i rreziqeve natyrore dhe teknologjike” </w:t>
      </w:r>
      <w:r w:rsidRPr="00C14F10">
        <w:rPr>
          <w:rFonts w:ascii="Garamond" w:eastAsia="MS Mincho" w:hAnsi="Garamond" w:cs="CG Times"/>
          <w:spacing w:val="-4"/>
          <w:sz w:val="24"/>
          <w:lang w:val="sq-AL"/>
        </w:rPr>
        <w:t>do të thotë një numër masash të marra paraprakisht, me qëllim eliminimin e pasojave që rrjedhin nga një rrezik i mundshëm natyror ose teknologjik.</w:t>
      </w:r>
    </w:p>
    <w:p w:rsidR="00C14F10" w:rsidRPr="00AD29E0" w:rsidRDefault="00C14F10" w:rsidP="00C14F10">
      <w:pPr>
        <w:widowControl w:val="0"/>
        <w:tabs>
          <w:tab w:val="left" w:pos="6575"/>
        </w:tabs>
        <w:spacing w:after="0" w:line="240" w:lineRule="auto"/>
        <w:ind w:firstLine="288"/>
        <w:rPr>
          <w:rFonts w:ascii="Garamond" w:eastAsia="MS Mincho" w:hAnsi="Garamond" w:cs="CG Times"/>
          <w:spacing w:val="-6"/>
          <w:sz w:val="24"/>
          <w:lang w:val="sq-AL"/>
        </w:rPr>
      </w:pPr>
      <w:r w:rsidRPr="00AD29E0">
        <w:rPr>
          <w:rFonts w:ascii="Garamond" w:eastAsia="MS Mincho" w:hAnsi="Garamond" w:cs="CG Times"/>
          <w:b/>
          <w:spacing w:val="-6"/>
          <w:sz w:val="24"/>
          <w:lang w:val="sq-AL"/>
        </w:rPr>
        <w:t xml:space="preserve">“Zonë emergjente” </w:t>
      </w:r>
      <w:r w:rsidRPr="00AD29E0">
        <w:rPr>
          <w:rFonts w:ascii="Garamond" w:eastAsia="MS Mincho" w:hAnsi="Garamond" w:cs="CG Times"/>
          <w:spacing w:val="-6"/>
          <w:sz w:val="24"/>
          <w:lang w:val="sq-AL"/>
        </w:rPr>
        <w:t>do të thotë një zonë ku ka ndodhur një situatë emergjente ose aksident i rëndë.</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b/>
          <w:spacing w:val="-4"/>
          <w:sz w:val="24"/>
          <w:lang w:val="sq-AL"/>
        </w:rPr>
        <w:t xml:space="preserve">“Veprime shpëtimi në rast emergjencash” </w:t>
      </w:r>
      <w:r w:rsidRPr="00C14F10">
        <w:rPr>
          <w:rFonts w:ascii="Garamond" w:eastAsia="MS Mincho" w:hAnsi="Garamond" w:cs="CG Times"/>
          <w:spacing w:val="-4"/>
          <w:sz w:val="24"/>
          <w:lang w:val="sq-AL"/>
        </w:rPr>
        <w:t xml:space="preserve">do të thotë të gjitha veprimet që merren në rast të një situate emergjente ose aksidenti të rëndë për të shpëtuar jetën e njerëzve, për të mbrojtur shëndetin e popullsisë dhe për të eliminuar humbje mjedisore, kulturore dhe materiale, si dhe pasojat që rrjedhin. </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b/>
          <w:spacing w:val="-4"/>
          <w:sz w:val="24"/>
          <w:lang w:val="sq-AL"/>
        </w:rPr>
        <w:t xml:space="preserve">“Pajisje” </w:t>
      </w:r>
      <w:r w:rsidRPr="00C14F10">
        <w:rPr>
          <w:rFonts w:ascii="Garamond" w:eastAsia="MS Mincho" w:hAnsi="Garamond" w:cs="CG Times"/>
          <w:spacing w:val="-4"/>
          <w:sz w:val="24"/>
          <w:lang w:val="sq-AL"/>
        </w:rPr>
        <w:t xml:space="preserve">do të thotë materialet që kërkohen për dhënien e ndihmës, mjete teknike dhe transporti, pajisje për ekipin e dhënies së ndihmës dhe materialet funksionale, qenve të shpëtimit, si dhe sendet kryesore personale të personave që marrin pjesë në dhënien e ndihmës. </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b/>
          <w:spacing w:val="-4"/>
          <w:sz w:val="24"/>
          <w:lang w:val="sq-AL"/>
        </w:rPr>
        <w:t xml:space="preserve">“Pajisje mbrojtëse, shpëtimi dhe të tjera” </w:t>
      </w:r>
      <w:r w:rsidRPr="00C14F10">
        <w:rPr>
          <w:rFonts w:ascii="Garamond" w:eastAsia="MS Mincho" w:hAnsi="Garamond" w:cs="CG Times"/>
          <w:spacing w:val="-4"/>
          <w:sz w:val="24"/>
          <w:lang w:val="sq-AL"/>
        </w:rPr>
        <w:t>janë të gjitha mjetet e nevojshme për mbrojtjen dhe shpëtimin e individëve ose grupeve të njerëzve, duke përfshirë mjete teknike dhe mjete të tjera për mbrojtjen dhe shpëtimin dhe që përdoren nga ekipe shpëtimi ose individë gjatë përpjekjeve të shpëtimit dhe ndihmës, si dhe mjete logjistike;</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b/>
          <w:spacing w:val="-4"/>
          <w:sz w:val="24"/>
          <w:lang w:val="sq-AL"/>
        </w:rPr>
        <w:t xml:space="preserve">“Materiale mbështetëse” </w:t>
      </w:r>
      <w:r w:rsidRPr="00C14F10">
        <w:rPr>
          <w:rFonts w:ascii="Garamond" w:eastAsia="MS Mincho" w:hAnsi="Garamond" w:cs="CG Times"/>
          <w:spacing w:val="-4"/>
          <w:sz w:val="24"/>
          <w:lang w:val="sq-AL"/>
        </w:rPr>
        <w:t xml:space="preserve">do të thotë materiale shpëtimi që nevojiten për të eliminuar pasojat e rreziqeve natyrore dhe teknologjike dhe aksidente të rënda, të cilat do të shpërndahen falas për popullatën që vuan nga një situatë emergjente. </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b/>
          <w:spacing w:val="-4"/>
          <w:sz w:val="24"/>
          <w:lang w:val="sq-AL"/>
        </w:rPr>
        <w:t xml:space="preserve">“Shtet transit” </w:t>
      </w:r>
      <w:r w:rsidRPr="00C14F10">
        <w:rPr>
          <w:rFonts w:ascii="Garamond" w:eastAsia="MS Mincho" w:hAnsi="Garamond" w:cs="CG Times"/>
          <w:spacing w:val="-4"/>
          <w:sz w:val="24"/>
          <w:lang w:val="sq-AL"/>
        </w:rPr>
        <w:t>do të thotë shteti i njërës prej Palëve Kontraktuese nëpërmjet së cilës ekipet e dhënies së ndihmës kalojnë ose transportojnë në emër të një vendi të tretë materiale ose pajisje mbështetëse për dhënien e ndihmës.</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b/>
          <w:spacing w:val="-4"/>
          <w:sz w:val="24"/>
          <w:lang w:val="sq-AL"/>
        </w:rPr>
        <w:t xml:space="preserve">“Katastrofa” </w:t>
      </w:r>
      <w:r w:rsidRPr="00C14F10">
        <w:rPr>
          <w:rFonts w:ascii="Garamond" w:eastAsia="MS Mincho" w:hAnsi="Garamond" w:cs="CG Times"/>
          <w:spacing w:val="-4"/>
          <w:sz w:val="24"/>
          <w:lang w:val="sq-AL"/>
        </w:rPr>
        <w:t>janë katastrofa natyrore dhe ato të shkaktuara nga dora e njeriut (duke përjashtuar situatat e kohës së luftës) dhe ngjarje të tjera të dëmshme të karakterit natyror ose civilizimi me ndikim shkatërrues, të cilat janë, deri në një masë, të dëmshme ose rrezikojnë drejtpërdrejt jetën e njerëzve, të mirat materiale dhe mjedisin, si dhe raste kur duhet të merren masa të jashtëzakonshme për mbrojtjen.</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b/>
          <w:spacing w:val="-4"/>
          <w:sz w:val="24"/>
          <w:lang w:val="sq-AL"/>
        </w:rPr>
        <w:lastRenderedPageBreak/>
        <w:t xml:space="preserve">“Të dhëna dhe informacion mbi ngjarjen” </w:t>
      </w:r>
      <w:r w:rsidRPr="00C14F10">
        <w:rPr>
          <w:rFonts w:ascii="Garamond" w:eastAsia="MS Mincho" w:hAnsi="Garamond" w:cs="CG Times"/>
          <w:spacing w:val="-4"/>
          <w:sz w:val="24"/>
          <w:lang w:val="sq-AL"/>
        </w:rPr>
        <w:t xml:space="preserve">janë të dhëna mbi katastrofat, të cilat publikohen me qëllim që popullata të informohet në kohë mbi kërcënimet që i kanosen, me qëllim për të marrë masa urgjente për mbrojtjen e njerëzve, të mirave materiale dhe mjedisit. </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b/>
          <w:spacing w:val="-4"/>
          <w:sz w:val="24"/>
          <w:lang w:val="sq-AL"/>
        </w:rPr>
        <w:t xml:space="preserve">“Masat mbrojtëse” </w:t>
      </w:r>
      <w:r w:rsidRPr="00C14F10">
        <w:rPr>
          <w:rFonts w:ascii="Garamond" w:eastAsia="MS Mincho" w:hAnsi="Garamond" w:cs="CG Times"/>
          <w:spacing w:val="-4"/>
          <w:sz w:val="24"/>
          <w:lang w:val="sq-AL"/>
        </w:rPr>
        <w:t>janë masat parandaluese dhe mbrojtëse: Për parandalimin, lehtësimin dhe eliminimin e kërcënimeve që kanosin popullsinë; Mbrojtjen e të mirave materiale dhe mjedisit.</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b/>
          <w:spacing w:val="-4"/>
          <w:sz w:val="24"/>
          <w:lang w:val="sq-AL"/>
        </w:rPr>
        <w:t xml:space="preserve">“Masat e shpëtimit dhe dhënies së ndihmës” </w:t>
      </w:r>
      <w:r w:rsidRPr="00C14F10">
        <w:rPr>
          <w:rFonts w:ascii="Garamond" w:eastAsia="MS Mincho" w:hAnsi="Garamond" w:cs="CG Times"/>
          <w:spacing w:val="-4"/>
          <w:sz w:val="24"/>
          <w:lang w:val="sq-AL"/>
        </w:rPr>
        <w:t>janë veprimtaritë që ndërmerren nga individë, ekspertë, ekipe shpëtimi dhe</w:t>
      </w:r>
      <w:r w:rsidR="00520663">
        <w:rPr>
          <w:rFonts w:ascii="Garamond" w:eastAsia="MS Mincho" w:hAnsi="Garamond" w:cs="CG Times"/>
          <w:spacing w:val="-4"/>
          <w:sz w:val="24"/>
          <w:lang w:val="sq-AL"/>
        </w:rPr>
        <w:t>,</w:t>
      </w:r>
      <w:r w:rsidRPr="00C14F10">
        <w:rPr>
          <w:rFonts w:ascii="Garamond" w:eastAsia="MS Mincho" w:hAnsi="Garamond" w:cs="CG Times"/>
          <w:spacing w:val="-4"/>
          <w:sz w:val="24"/>
          <w:lang w:val="sq-AL"/>
        </w:rPr>
        <w:t xml:space="preserve"> në veçanti</w:t>
      </w:r>
      <w:r w:rsidR="00520663">
        <w:rPr>
          <w:rFonts w:ascii="Garamond" w:eastAsia="MS Mincho" w:hAnsi="Garamond" w:cs="CG Times"/>
          <w:spacing w:val="-4"/>
          <w:sz w:val="24"/>
          <w:lang w:val="sq-AL"/>
        </w:rPr>
        <w:t>,</w:t>
      </w:r>
      <w:r w:rsidRPr="00C14F10">
        <w:rPr>
          <w:rFonts w:ascii="Garamond" w:eastAsia="MS Mincho" w:hAnsi="Garamond" w:cs="CG Times"/>
          <w:spacing w:val="-4"/>
          <w:sz w:val="24"/>
          <w:lang w:val="sq-AL"/>
        </w:rPr>
        <w:t xml:space="preserve"> ekipe të pajisura me qëllim për të eliminuar pasojat e drejtpërdrejta dhe të tërthorta nga katastrofat</w:t>
      </w:r>
      <w:r w:rsidR="008E1D2B">
        <w:rPr>
          <w:rFonts w:ascii="Garamond" w:eastAsia="MS Mincho" w:hAnsi="Garamond" w:cs="CG Times"/>
          <w:spacing w:val="-4"/>
          <w:sz w:val="24"/>
          <w:lang w:val="sq-AL"/>
        </w:rPr>
        <w:t>.</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b/>
          <w:spacing w:val="-4"/>
          <w:sz w:val="24"/>
          <w:lang w:val="sq-AL"/>
        </w:rPr>
        <w:t xml:space="preserve">“Ekipe shpëtimi dhe individë që marrin pjesë në dhënien e ndihmës” </w:t>
      </w:r>
      <w:r w:rsidRPr="00C14F10">
        <w:rPr>
          <w:rFonts w:ascii="Garamond" w:eastAsia="MS Mincho" w:hAnsi="Garamond" w:cs="CG Times"/>
          <w:spacing w:val="-4"/>
          <w:sz w:val="24"/>
          <w:lang w:val="sq-AL"/>
        </w:rPr>
        <w:t>janë persona të trajnuar dhe të pajisur siç duhet nga Pala tjetër Kontraktuese për dhënien e ndihmës</w:t>
      </w:r>
      <w:r w:rsidR="008E1D2B">
        <w:rPr>
          <w:rFonts w:ascii="Garamond" w:eastAsia="MS Mincho" w:hAnsi="Garamond" w:cs="CG Times"/>
          <w:spacing w:val="-4"/>
          <w:sz w:val="24"/>
          <w:lang w:val="sq-AL"/>
        </w:rPr>
        <w:t>.</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b/>
          <w:spacing w:val="-4"/>
          <w:sz w:val="24"/>
          <w:lang w:val="sq-AL"/>
        </w:rPr>
        <w:t xml:space="preserve">“Ndihmë humanitare” </w:t>
      </w:r>
      <w:r w:rsidRPr="00C14F10">
        <w:rPr>
          <w:rFonts w:ascii="Garamond" w:eastAsia="MS Mincho" w:hAnsi="Garamond" w:cs="CG Times"/>
          <w:spacing w:val="-4"/>
          <w:sz w:val="24"/>
          <w:lang w:val="sq-AL"/>
        </w:rPr>
        <w:t>janë të mira materiale, objekte, mjete, ushqime, ujë i pijshëm, ilaçe dhe pajisje të tjera mjekësore që jepen falas për popullatën në rrezik ose viktimat për të zbutur pasojat e rënda të katastrofës.</w:t>
      </w:r>
    </w:p>
    <w:p w:rsidR="00E5422D" w:rsidRPr="00102E2D" w:rsidRDefault="00E5422D" w:rsidP="00E5422D">
      <w:pPr>
        <w:widowControl w:val="0"/>
        <w:spacing w:after="0" w:line="240" w:lineRule="auto"/>
        <w:ind w:firstLine="288"/>
        <w:jc w:val="center"/>
        <w:rPr>
          <w:rFonts w:ascii="Garamond" w:hAnsi="Garamond"/>
          <w:b/>
          <w:sz w:val="14"/>
          <w:szCs w:val="24"/>
          <w:lang w:val="sq-AL"/>
        </w:rPr>
      </w:pPr>
    </w:p>
    <w:p w:rsidR="00C14F10" w:rsidRPr="00C14F10" w:rsidRDefault="00C14F10" w:rsidP="00E5422D">
      <w:pPr>
        <w:widowControl w:val="0"/>
        <w:tabs>
          <w:tab w:val="left" w:pos="6575"/>
        </w:tabs>
        <w:spacing w:after="0" w:line="240" w:lineRule="auto"/>
        <w:ind w:firstLine="288"/>
        <w:jc w:val="center"/>
        <w:rPr>
          <w:rFonts w:ascii="Garamond" w:eastAsia="Times New Roman" w:hAnsi="Garamond" w:cs="CG Times"/>
          <w:spacing w:val="-4"/>
          <w:sz w:val="24"/>
          <w:lang w:val="sq-AL"/>
        </w:rPr>
      </w:pPr>
      <w:r w:rsidRPr="00C14F10">
        <w:rPr>
          <w:rFonts w:ascii="Garamond" w:eastAsia="Times New Roman" w:hAnsi="Garamond" w:cs="CG Times"/>
          <w:spacing w:val="-4"/>
          <w:sz w:val="24"/>
          <w:lang w:val="sq-AL"/>
        </w:rPr>
        <w:t>Neni 4</w:t>
      </w:r>
    </w:p>
    <w:p w:rsidR="00C14F10" w:rsidRPr="00C14F10" w:rsidRDefault="00C14F10" w:rsidP="00C14F10">
      <w:pPr>
        <w:keepNext/>
        <w:widowControl w:val="0"/>
        <w:spacing w:after="0" w:line="240" w:lineRule="auto"/>
        <w:ind w:firstLine="288"/>
        <w:jc w:val="center"/>
        <w:outlineLvl w:val="2"/>
        <w:rPr>
          <w:rFonts w:ascii="Garamond" w:eastAsia="MS Mincho" w:hAnsi="Garamond" w:cs="CG Times"/>
          <w:b/>
          <w:bCs/>
          <w:sz w:val="24"/>
          <w:lang w:val="sq-AL"/>
        </w:rPr>
      </w:pPr>
      <w:r w:rsidRPr="00C14F10">
        <w:rPr>
          <w:rFonts w:ascii="Garamond" w:eastAsia="MS Mincho" w:hAnsi="Garamond" w:cs="CG Times"/>
          <w:b/>
          <w:bCs/>
          <w:sz w:val="24"/>
          <w:lang w:val="sq-AL"/>
        </w:rPr>
        <w:t>Autoritetet kompetente</w:t>
      </w:r>
    </w:p>
    <w:p w:rsidR="00E5422D" w:rsidRPr="00102E2D" w:rsidRDefault="00E5422D" w:rsidP="00E5422D">
      <w:pPr>
        <w:widowControl w:val="0"/>
        <w:spacing w:after="0" w:line="240" w:lineRule="auto"/>
        <w:ind w:firstLine="288"/>
        <w:jc w:val="center"/>
        <w:rPr>
          <w:rFonts w:ascii="Garamond" w:hAnsi="Garamond"/>
          <w:b/>
          <w:sz w:val="14"/>
          <w:szCs w:val="24"/>
          <w:lang w:val="sq-AL"/>
        </w:rPr>
      </w:pPr>
    </w:p>
    <w:p w:rsidR="00C14F10" w:rsidRPr="00C14F10" w:rsidRDefault="00C14F10" w:rsidP="00E5422D">
      <w:pPr>
        <w:widowControl w:val="0"/>
        <w:tabs>
          <w:tab w:val="left" w:pos="6575"/>
        </w:tabs>
        <w:spacing w:after="0" w:line="240" w:lineRule="auto"/>
        <w:ind w:firstLine="288"/>
        <w:rPr>
          <w:rFonts w:ascii="Garamond" w:eastAsia="Times New Roman" w:hAnsi="Garamond" w:cs="CG Times"/>
          <w:spacing w:val="-4"/>
          <w:sz w:val="24"/>
          <w:lang w:val="sq-AL"/>
        </w:rPr>
      </w:pPr>
      <w:r w:rsidRPr="00C14F10">
        <w:rPr>
          <w:rFonts w:ascii="Garamond" w:eastAsia="Times New Roman" w:hAnsi="Garamond" w:cs="CG Times"/>
          <w:spacing w:val="-4"/>
          <w:sz w:val="24"/>
          <w:lang w:val="sq-AL"/>
        </w:rPr>
        <w:t xml:space="preserve">1. Në përputhje me dispozitat e duhura ligjore, Palët Kontraktuese kanë përcaktuar autoritetet kompetente për zbatimin e </w:t>
      </w:r>
      <w:r w:rsidR="00A53297" w:rsidRPr="00C14F10">
        <w:rPr>
          <w:rFonts w:ascii="Garamond" w:eastAsia="Times New Roman" w:hAnsi="Garamond" w:cs="CG Times"/>
          <w:spacing w:val="-4"/>
          <w:sz w:val="24"/>
          <w:lang w:val="sq-AL"/>
        </w:rPr>
        <w:t>Marrëveshjes</w:t>
      </w:r>
      <w:r w:rsidRPr="00C14F10">
        <w:rPr>
          <w:rFonts w:ascii="Garamond" w:eastAsia="Times New Roman" w:hAnsi="Garamond" w:cs="CG Times"/>
          <w:spacing w:val="-4"/>
          <w:sz w:val="24"/>
          <w:lang w:val="sq-AL"/>
        </w:rPr>
        <w:t>:</w:t>
      </w:r>
    </w:p>
    <w:p w:rsidR="00C14F10" w:rsidRPr="00C14F10" w:rsidRDefault="00746E68" w:rsidP="00C14F10">
      <w:pPr>
        <w:widowControl w:val="0"/>
        <w:tabs>
          <w:tab w:val="left" w:pos="6575"/>
        </w:tabs>
        <w:spacing w:after="0" w:line="240" w:lineRule="auto"/>
        <w:ind w:firstLine="288"/>
        <w:rPr>
          <w:rFonts w:ascii="Garamond" w:eastAsia="Times New Roman" w:hAnsi="Garamond" w:cs="CG Times"/>
          <w:spacing w:val="-4"/>
          <w:sz w:val="24"/>
          <w:lang w:val="sq-AL"/>
        </w:rPr>
      </w:pPr>
      <w:r w:rsidRPr="00C14F10">
        <w:rPr>
          <w:rFonts w:ascii="Garamond" w:eastAsia="Times New Roman" w:hAnsi="Garamond" w:cs="CG Times"/>
          <w:spacing w:val="-4"/>
          <w:sz w:val="24"/>
          <w:lang w:val="sq-AL"/>
        </w:rPr>
        <w:t xml:space="preserve">Për </w:t>
      </w:r>
      <w:r w:rsidR="00C14F10" w:rsidRPr="00C14F10">
        <w:rPr>
          <w:rFonts w:ascii="Garamond" w:eastAsia="Times New Roman" w:hAnsi="Garamond" w:cs="CG Times"/>
          <w:spacing w:val="-4"/>
          <w:sz w:val="24"/>
          <w:lang w:val="sq-AL"/>
        </w:rPr>
        <w:t>Republikën e Shqipërisë: Ministria Mbrojtjes – Drejtoria e Përgjithshme e Emergjencave Civile.</w:t>
      </w:r>
    </w:p>
    <w:p w:rsidR="00C14F10" w:rsidRPr="00C14F10" w:rsidRDefault="00746E68" w:rsidP="00C14F10">
      <w:pPr>
        <w:widowControl w:val="0"/>
        <w:tabs>
          <w:tab w:val="left" w:pos="6575"/>
        </w:tabs>
        <w:spacing w:after="0" w:line="240" w:lineRule="auto"/>
        <w:ind w:firstLine="288"/>
        <w:rPr>
          <w:rFonts w:ascii="Garamond" w:eastAsia="Times New Roman" w:hAnsi="Garamond" w:cs="CG Times"/>
          <w:spacing w:val="-4"/>
          <w:sz w:val="24"/>
          <w:lang w:val="sq-AL"/>
        </w:rPr>
      </w:pPr>
      <w:r w:rsidRPr="00C14F10">
        <w:rPr>
          <w:rFonts w:ascii="Garamond" w:eastAsia="Times New Roman" w:hAnsi="Garamond" w:cs="CG Times"/>
          <w:spacing w:val="-4"/>
          <w:sz w:val="24"/>
          <w:lang w:val="sq-AL"/>
        </w:rPr>
        <w:t xml:space="preserve">Për </w:t>
      </w:r>
      <w:r w:rsidR="00C14F10" w:rsidRPr="00C14F10">
        <w:rPr>
          <w:rFonts w:ascii="Garamond" w:eastAsia="Times New Roman" w:hAnsi="Garamond" w:cs="CG Times"/>
          <w:spacing w:val="-4"/>
          <w:sz w:val="24"/>
          <w:lang w:val="sq-AL"/>
        </w:rPr>
        <w:t xml:space="preserve">Malin e Zi: Ministria e Punëve të Brendshme – Sektori për </w:t>
      </w:r>
      <w:r w:rsidRPr="00C14F10">
        <w:rPr>
          <w:rFonts w:ascii="Garamond" w:eastAsia="Times New Roman" w:hAnsi="Garamond" w:cs="CG Times"/>
          <w:spacing w:val="-4"/>
          <w:sz w:val="24"/>
          <w:lang w:val="sq-AL"/>
        </w:rPr>
        <w:t xml:space="preserve">Situata </w:t>
      </w:r>
      <w:r w:rsidR="00C14F10" w:rsidRPr="00C14F10">
        <w:rPr>
          <w:rFonts w:ascii="Garamond" w:eastAsia="Times New Roman" w:hAnsi="Garamond" w:cs="CG Times"/>
          <w:spacing w:val="-4"/>
          <w:sz w:val="24"/>
          <w:lang w:val="sq-AL"/>
        </w:rPr>
        <w:t xml:space="preserve">të </w:t>
      </w:r>
      <w:r w:rsidRPr="00C14F10">
        <w:rPr>
          <w:rFonts w:ascii="Garamond" w:eastAsia="Times New Roman" w:hAnsi="Garamond" w:cs="CG Times"/>
          <w:spacing w:val="-4"/>
          <w:sz w:val="24"/>
          <w:lang w:val="sq-AL"/>
        </w:rPr>
        <w:t xml:space="preserve">Jashtëzakonshme </w:t>
      </w:r>
      <w:r w:rsidR="00C14F10" w:rsidRPr="00C14F10">
        <w:rPr>
          <w:rFonts w:ascii="Garamond" w:eastAsia="Times New Roman" w:hAnsi="Garamond" w:cs="CG Times"/>
          <w:spacing w:val="-4"/>
          <w:sz w:val="24"/>
          <w:lang w:val="sq-AL"/>
        </w:rPr>
        <w:t xml:space="preserve">dhe i </w:t>
      </w:r>
      <w:r w:rsidRPr="00C14F10">
        <w:rPr>
          <w:rFonts w:ascii="Garamond" w:eastAsia="Times New Roman" w:hAnsi="Garamond" w:cs="CG Times"/>
          <w:spacing w:val="-4"/>
          <w:sz w:val="24"/>
          <w:lang w:val="sq-AL"/>
        </w:rPr>
        <w:t>Sigurisë Civile</w:t>
      </w:r>
      <w:r>
        <w:rPr>
          <w:rFonts w:ascii="Garamond" w:eastAsia="Times New Roman" w:hAnsi="Garamond" w:cs="CG Times"/>
          <w:spacing w:val="-4"/>
          <w:sz w:val="24"/>
          <w:lang w:val="sq-AL"/>
        </w:rPr>
        <w:t>.</w:t>
      </w:r>
    </w:p>
    <w:p w:rsidR="00C14F10" w:rsidRPr="00C14F10" w:rsidRDefault="00C14F10" w:rsidP="00C14F10">
      <w:pPr>
        <w:widowControl w:val="0"/>
        <w:tabs>
          <w:tab w:val="left" w:pos="6575"/>
        </w:tabs>
        <w:spacing w:after="0" w:line="240" w:lineRule="auto"/>
        <w:ind w:firstLine="288"/>
        <w:rPr>
          <w:rFonts w:ascii="Garamond" w:eastAsia="Times New Roman" w:hAnsi="Garamond" w:cs="CG Times"/>
          <w:spacing w:val="-4"/>
          <w:sz w:val="24"/>
          <w:lang w:val="sq-AL"/>
        </w:rPr>
      </w:pPr>
      <w:r w:rsidRPr="00C14F10">
        <w:rPr>
          <w:rFonts w:ascii="Garamond" w:eastAsia="Times New Roman" w:hAnsi="Garamond" w:cs="CG Times"/>
          <w:spacing w:val="-4"/>
          <w:sz w:val="24"/>
          <w:lang w:val="sq-AL"/>
        </w:rPr>
        <w:t>2. Palët Kontraktuese do të informojnë njëra-tjetrën me shkrim mbi ndryshimet eventuale të organeve të autorizuara dhe institucioneve, të paktën brenda 30 ditëve nga data e ndryshimit.</w:t>
      </w:r>
    </w:p>
    <w:p w:rsidR="00E5422D" w:rsidRPr="00102E2D" w:rsidRDefault="00E5422D" w:rsidP="00E5422D">
      <w:pPr>
        <w:widowControl w:val="0"/>
        <w:spacing w:after="0" w:line="240" w:lineRule="auto"/>
        <w:ind w:firstLine="288"/>
        <w:jc w:val="center"/>
        <w:rPr>
          <w:rFonts w:ascii="Garamond" w:hAnsi="Garamond"/>
          <w:b/>
          <w:sz w:val="14"/>
          <w:szCs w:val="24"/>
          <w:lang w:val="sq-AL"/>
        </w:rPr>
      </w:pPr>
    </w:p>
    <w:p w:rsidR="00C14F10" w:rsidRPr="00C14F10" w:rsidRDefault="00C14F10" w:rsidP="00E5422D">
      <w:pPr>
        <w:widowControl w:val="0"/>
        <w:tabs>
          <w:tab w:val="left" w:pos="6575"/>
        </w:tabs>
        <w:spacing w:after="0" w:line="240" w:lineRule="auto"/>
        <w:ind w:firstLine="288"/>
        <w:jc w:val="center"/>
        <w:rPr>
          <w:rFonts w:ascii="Garamond" w:eastAsia="Times New Roman" w:hAnsi="Garamond" w:cs="CG Times"/>
          <w:spacing w:val="-4"/>
          <w:sz w:val="24"/>
          <w:lang w:val="sq-AL"/>
        </w:rPr>
      </w:pPr>
      <w:r w:rsidRPr="00C14F10">
        <w:rPr>
          <w:rFonts w:ascii="Garamond" w:eastAsia="Times New Roman" w:hAnsi="Garamond" w:cs="CG Times"/>
          <w:spacing w:val="-4"/>
          <w:sz w:val="24"/>
          <w:lang w:val="sq-AL"/>
        </w:rPr>
        <w:t>Neni 5</w:t>
      </w:r>
    </w:p>
    <w:p w:rsidR="00C03637" w:rsidRDefault="00C14F10" w:rsidP="00C14F10">
      <w:pPr>
        <w:keepNext/>
        <w:widowControl w:val="0"/>
        <w:spacing w:after="0" w:line="240" w:lineRule="auto"/>
        <w:ind w:firstLine="288"/>
        <w:jc w:val="center"/>
        <w:outlineLvl w:val="2"/>
        <w:rPr>
          <w:rFonts w:ascii="Garamond" w:eastAsia="MS Mincho" w:hAnsi="Garamond" w:cs="CG Times"/>
          <w:b/>
          <w:bCs/>
          <w:sz w:val="24"/>
          <w:lang w:val="sq-AL"/>
        </w:rPr>
      </w:pPr>
      <w:r w:rsidRPr="00C14F10">
        <w:rPr>
          <w:rFonts w:ascii="Garamond" w:eastAsia="MS Mincho" w:hAnsi="Garamond" w:cs="CG Times"/>
          <w:b/>
          <w:bCs/>
          <w:sz w:val="24"/>
          <w:lang w:val="sq-AL"/>
        </w:rPr>
        <w:t xml:space="preserve">Modalitetet e ndarjes së rezultateve </w:t>
      </w:r>
    </w:p>
    <w:p w:rsidR="00C14F10" w:rsidRPr="00C14F10" w:rsidRDefault="00C14F10" w:rsidP="00C14F10">
      <w:pPr>
        <w:keepNext/>
        <w:widowControl w:val="0"/>
        <w:spacing w:after="0" w:line="240" w:lineRule="auto"/>
        <w:ind w:firstLine="288"/>
        <w:jc w:val="center"/>
        <w:outlineLvl w:val="2"/>
        <w:rPr>
          <w:rFonts w:ascii="Garamond" w:eastAsia="MS Mincho" w:hAnsi="Garamond" w:cs="CG Times"/>
          <w:b/>
          <w:bCs/>
          <w:sz w:val="24"/>
          <w:lang w:val="sq-AL"/>
        </w:rPr>
      </w:pPr>
      <w:r w:rsidRPr="00C14F10">
        <w:rPr>
          <w:rFonts w:ascii="Garamond" w:eastAsia="MS Mincho" w:hAnsi="Garamond" w:cs="CG Times"/>
          <w:b/>
          <w:bCs/>
          <w:sz w:val="24"/>
          <w:lang w:val="sq-AL"/>
        </w:rPr>
        <w:t>dhe përvojave</w:t>
      </w:r>
    </w:p>
    <w:p w:rsidR="00E5422D" w:rsidRPr="00102E2D" w:rsidRDefault="00E5422D" w:rsidP="00E5422D">
      <w:pPr>
        <w:widowControl w:val="0"/>
        <w:spacing w:after="0" w:line="240" w:lineRule="auto"/>
        <w:ind w:firstLine="288"/>
        <w:jc w:val="center"/>
        <w:rPr>
          <w:rFonts w:ascii="Garamond" w:hAnsi="Garamond"/>
          <w:b/>
          <w:sz w:val="14"/>
          <w:szCs w:val="24"/>
          <w:lang w:val="sq-AL"/>
        </w:rPr>
      </w:pPr>
    </w:p>
    <w:p w:rsidR="00C14F10" w:rsidRPr="00C14F10" w:rsidRDefault="00C14F10" w:rsidP="00E5422D">
      <w:pPr>
        <w:widowControl w:val="0"/>
        <w:tabs>
          <w:tab w:val="left" w:pos="6575"/>
        </w:tabs>
        <w:spacing w:after="0" w:line="240" w:lineRule="auto"/>
        <w:ind w:firstLine="288"/>
        <w:rPr>
          <w:rFonts w:ascii="Garamond" w:eastAsia="Times New Roman" w:hAnsi="Garamond" w:cs="CG Times"/>
          <w:spacing w:val="-4"/>
          <w:sz w:val="24"/>
          <w:lang w:val="sq-AL"/>
        </w:rPr>
      </w:pPr>
      <w:r w:rsidRPr="00C14F10">
        <w:rPr>
          <w:rFonts w:ascii="Garamond" w:eastAsia="Times New Roman" w:hAnsi="Garamond" w:cs="CG Times"/>
          <w:spacing w:val="-4"/>
          <w:sz w:val="24"/>
          <w:lang w:val="sq-AL"/>
        </w:rPr>
        <w:t xml:space="preserve">1. Palët Kontraktuese do të informojnë njëra-tjetrën për gjetjet dhe përvojat shkencore dhe teknike në interes të parashikimit, për të eliminuar fatkeqësitë, si dhe për mbrojtje dhe shpëtim më efikas. Shkëmbim i të dhënave dhe dokumenteve të tjera të cilat përmbajnë informacion mbi fatkeqësitë, hartimin e përbashkët të programeve </w:t>
      </w:r>
      <w:r w:rsidRPr="00C14F10">
        <w:rPr>
          <w:rFonts w:ascii="Garamond" w:eastAsia="Times New Roman" w:hAnsi="Garamond" w:cs="CG Times"/>
          <w:spacing w:val="-4"/>
          <w:sz w:val="24"/>
          <w:lang w:val="sq-AL"/>
        </w:rPr>
        <w:t>kërkimore-shkencore në rast të kërcënimeve, plane për raste të kërcënimit të përgjithshëm të katastrofave dhe rreziqeve, të cilat janë me interes të ndërsjellë për Palët Kontraktuese, si dhe bashkëpunimin dhe hartimin e planeve të mbrojtjes dhe të shpëtimit.</w:t>
      </w:r>
    </w:p>
    <w:p w:rsidR="00C14F10" w:rsidRPr="00C14F10" w:rsidRDefault="00C14F10" w:rsidP="00C14F10">
      <w:pPr>
        <w:widowControl w:val="0"/>
        <w:tabs>
          <w:tab w:val="left" w:pos="6575"/>
        </w:tabs>
        <w:spacing w:after="0" w:line="240" w:lineRule="auto"/>
        <w:ind w:firstLine="288"/>
        <w:rPr>
          <w:rFonts w:ascii="Garamond" w:eastAsia="Times New Roman" w:hAnsi="Garamond" w:cs="CG Times"/>
          <w:spacing w:val="-4"/>
          <w:sz w:val="24"/>
          <w:lang w:val="sq-AL"/>
        </w:rPr>
      </w:pPr>
      <w:r w:rsidRPr="00C14F10">
        <w:rPr>
          <w:rFonts w:ascii="Garamond" w:eastAsia="Times New Roman" w:hAnsi="Garamond" w:cs="CG Times"/>
          <w:spacing w:val="-4"/>
          <w:sz w:val="24"/>
          <w:lang w:val="sq-AL"/>
        </w:rPr>
        <w:t>2. Bashkëpunimi në këtë fushë do të zbatohet në përputhje me sistemet ligjore të Palëve Kontraktuese. Palët Kontraktuese do të shkëmbejnë të dhëna në lidhje me rregullat pozitive ligjore në këtë fushë.</w:t>
      </w:r>
    </w:p>
    <w:p w:rsidR="00C14F10" w:rsidRPr="00C14F10" w:rsidRDefault="00C14F10" w:rsidP="00C14F10">
      <w:pPr>
        <w:widowControl w:val="0"/>
        <w:tabs>
          <w:tab w:val="left" w:pos="6575"/>
        </w:tabs>
        <w:spacing w:after="0" w:line="240" w:lineRule="auto"/>
        <w:ind w:firstLine="288"/>
        <w:rPr>
          <w:rFonts w:ascii="Garamond" w:eastAsia="Times New Roman" w:hAnsi="Garamond" w:cs="CG Times"/>
          <w:spacing w:val="-4"/>
          <w:sz w:val="24"/>
          <w:lang w:val="sq-AL"/>
        </w:rPr>
      </w:pPr>
      <w:r w:rsidRPr="00C14F10">
        <w:rPr>
          <w:rFonts w:ascii="Garamond" w:eastAsia="Times New Roman" w:hAnsi="Garamond" w:cs="CG Times"/>
          <w:spacing w:val="-4"/>
          <w:sz w:val="24"/>
          <w:lang w:val="sq-AL"/>
        </w:rPr>
        <w:t>3. Palët Kontraktuese do të përpiqen që në mënyrë efikase të përdorin rezultatet e bashkëpunimit shkencor dhe teknik, si në aspektin e zhvillimit ekonomik edhe në aspektin e bashkëpunimit me vendet e treta.</w:t>
      </w:r>
    </w:p>
    <w:p w:rsidR="00E5422D" w:rsidRPr="00102E2D" w:rsidRDefault="00E5422D" w:rsidP="00E5422D">
      <w:pPr>
        <w:widowControl w:val="0"/>
        <w:spacing w:after="0" w:line="240" w:lineRule="auto"/>
        <w:ind w:firstLine="288"/>
        <w:jc w:val="center"/>
        <w:rPr>
          <w:rFonts w:ascii="Garamond" w:hAnsi="Garamond"/>
          <w:b/>
          <w:sz w:val="14"/>
          <w:szCs w:val="24"/>
          <w:lang w:val="sq-AL"/>
        </w:rPr>
      </w:pPr>
    </w:p>
    <w:p w:rsidR="00C14F10" w:rsidRPr="00C14F10" w:rsidRDefault="00C14F10" w:rsidP="00E5422D">
      <w:pPr>
        <w:widowControl w:val="0"/>
        <w:tabs>
          <w:tab w:val="left" w:pos="6575"/>
        </w:tabs>
        <w:spacing w:after="0" w:line="240" w:lineRule="auto"/>
        <w:ind w:firstLine="288"/>
        <w:jc w:val="center"/>
        <w:rPr>
          <w:rFonts w:ascii="Garamond" w:eastAsia="MS Mincho" w:hAnsi="Garamond" w:cs="CG Times"/>
          <w:spacing w:val="-4"/>
          <w:sz w:val="24"/>
          <w:lang w:val="sq-AL"/>
        </w:rPr>
      </w:pPr>
      <w:r w:rsidRPr="00C14F10">
        <w:rPr>
          <w:rFonts w:ascii="Garamond" w:eastAsia="MS Mincho" w:hAnsi="Garamond" w:cs="CG Times"/>
          <w:spacing w:val="-4"/>
          <w:sz w:val="24"/>
          <w:lang w:val="sq-AL"/>
        </w:rPr>
        <w:t>Neni 6</w:t>
      </w:r>
    </w:p>
    <w:p w:rsidR="00C14F10" w:rsidRPr="00C14F10" w:rsidRDefault="00C14F10" w:rsidP="00C14F10">
      <w:pPr>
        <w:keepNext/>
        <w:widowControl w:val="0"/>
        <w:spacing w:after="0" w:line="240" w:lineRule="auto"/>
        <w:ind w:firstLine="288"/>
        <w:jc w:val="center"/>
        <w:outlineLvl w:val="2"/>
        <w:rPr>
          <w:rFonts w:ascii="Garamond" w:eastAsia="MS Mincho" w:hAnsi="Garamond" w:cs="CG Times"/>
          <w:b/>
          <w:bCs/>
          <w:sz w:val="24"/>
          <w:szCs w:val="24"/>
          <w:lang w:val="sq-AL"/>
        </w:rPr>
      </w:pPr>
      <w:r w:rsidRPr="00C14F10">
        <w:rPr>
          <w:rFonts w:ascii="Garamond" w:eastAsia="MS Mincho" w:hAnsi="Garamond" w:cs="CG Times"/>
          <w:b/>
          <w:bCs/>
          <w:sz w:val="24"/>
          <w:szCs w:val="24"/>
          <w:lang w:val="sq-AL"/>
        </w:rPr>
        <w:t>Metodat</w:t>
      </w:r>
      <w:r w:rsidRPr="00C14F10">
        <w:rPr>
          <w:rFonts w:ascii="Garamond" w:eastAsia="MS Mincho" w:hAnsi="Garamond" w:cs="CG Times"/>
          <w:b/>
          <w:bCs/>
          <w:sz w:val="24"/>
          <w:lang w:val="sq-AL"/>
        </w:rPr>
        <w:t xml:space="preserve"> </w:t>
      </w:r>
      <w:r w:rsidRPr="00C14F10">
        <w:rPr>
          <w:rFonts w:ascii="Garamond" w:eastAsia="MS Mincho" w:hAnsi="Garamond" w:cs="CG Times"/>
          <w:b/>
          <w:bCs/>
          <w:sz w:val="24"/>
          <w:szCs w:val="24"/>
          <w:lang w:val="sq-AL"/>
        </w:rPr>
        <w:t>për nxitjen e zhvillimit</w:t>
      </w:r>
      <w:r w:rsidRPr="00C14F10">
        <w:rPr>
          <w:rFonts w:ascii="Garamond" w:eastAsia="MS Mincho" w:hAnsi="Garamond" w:cs="CG Times"/>
          <w:b/>
          <w:bCs/>
          <w:sz w:val="24"/>
          <w:lang w:val="sq-AL"/>
        </w:rPr>
        <w:t xml:space="preserve"> </w:t>
      </w:r>
      <w:r w:rsidRPr="00C14F10">
        <w:rPr>
          <w:rFonts w:ascii="Garamond" w:eastAsia="MS Mincho" w:hAnsi="Garamond" w:cs="CG Times"/>
          <w:b/>
          <w:bCs/>
          <w:sz w:val="24"/>
          <w:szCs w:val="24"/>
          <w:lang w:val="sq-AL"/>
        </w:rPr>
        <w:t>dhe prodhimin e</w:t>
      </w:r>
      <w:r w:rsidRPr="00C14F10">
        <w:rPr>
          <w:rFonts w:ascii="Garamond" w:eastAsia="MS Mincho" w:hAnsi="Garamond" w:cs="CG Times"/>
          <w:b/>
          <w:bCs/>
          <w:sz w:val="24"/>
          <w:lang w:val="sq-AL"/>
        </w:rPr>
        <w:t xml:space="preserve"> </w:t>
      </w:r>
      <w:r w:rsidRPr="00C14F10">
        <w:rPr>
          <w:rFonts w:ascii="Garamond" w:eastAsia="MS Mincho" w:hAnsi="Garamond" w:cs="CG Times"/>
          <w:b/>
          <w:bCs/>
          <w:sz w:val="24"/>
          <w:szCs w:val="24"/>
          <w:lang w:val="sq-AL"/>
        </w:rPr>
        <w:t>pajisjeve të</w:t>
      </w:r>
      <w:r w:rsidRPr="00C14F10">
        <w:rPr>
          <w:rFonts w:ascii="Garamond" w:eastAsia="MS Mincho" w:hAnsi="Garamond" w:cs="CG Times"/>
          <w:b/>
          <w:bCs/>
          <w:sz w:val="24"/>
          <w:lang w:val="sq-AL"/>
        </w:rPr>
        <w:t xml:space="preserve"> </w:t>
      </w:r>
      <w:r w:rsidRPr="00C14F10">
        <w:rPr>
          <w:rFonts w:ascii="Garamond" w:eastAsia="MS Mincho" w:hAnsi="Garamond" w:cs="CG Times"/>
          <w:b/>
          <w:bCs/>
          <w:sz w:val="24"/>
          <w:szCs w:val="24"/>
          <w:lang w:val="sq-AL"/>
        </w:rPr>
        <w:t>mbrojtjes dhe</w:t>
      </w:r>
      <w:r w:rsidRPr="00C14F10">
        <w:rPr>
          <w:rFonts w:ascii="Garamond" w:eastAsia="MS Mincho" w:hAnsi="Garamond" w:cs="CG Times"/>
          <w:b/>
          <w:bCs/>
          <w:sz w:val="24"/>
          <w:lang w:val="sq-AL"/>
        </w:rPr>
        <w:t xml:space="preserve"> </w:t>
      </w:r>
      <w:r w:rsidRPr="00C14F10">
        <w:rPr>
          <w:rFonts w:ascii="Garamond" w:eastAsia="MS Mincho" w:hAnsi="Garamond" w:cs="CG Times"/>
          <w:b/>
          <w:bCs/>
          <w:sz w:val="24"/>
          <w:szCs w:val="24"/>
          <w:lang w:val="sq-AL"/>
        </w:rPr>
        <w:t>shpëtimit</w:t>
      </w:r>
    </w:p>
    <w:p w:rsidR="00E5422D" w:rsidRPr="00102E2D" w:rsidRDefault="00E5422D" w:rsidP="00E5422D">
      <w:pPr>
        <w:widowControl w:val="0"/>
        <w:spacing w:after="0" w:line="240" w:lineRule="auto"/>
        <w:ind w:firstLine="288"/>
        <w:jc w:val="center"/>
        <w:rPr>
          <w:rFonts w:ascii="Garamond" w:hAnsi="Garamond"/>
          <w:b/>
          <w:sz w:val="14"/>
          <w:szCs w:val="24"/>
          <w:lang w:val="sq-AL"/>
        </w:rPr>
      </w:pPr>
    </w:p>
    <w:p w:rsidR="00C14F10" w:rsidRPr="00C14F10" w:rsidRDefault="00C14F10" w:rsidP="00E5422D">
      <w:pPr>
        <w:widowControl w:val="0"/>
        <w:tabs>
          <w:tab w:val="left" w:pos="6575"/>
        </w:tabs>
        <w:spacing w:after="0" w:line="240" w:lineRule="auto"/>
        <w:ind w:firstLine="288"/>
        <w:rPr>
          <w:rFonts w:ascii="Garamond" w:eastAsia="Times New Roman" w:hAnsi="Garamond" w:cs="CG Times"/>
          <w:spacing w:val="-4"/>
          <w:sz w:val="24"/>
          <w:lang w:val="sq-AL"/>
        </w:rPr>
      </w:pPr>
      <w:r w:rsidRPr="00C14F10">
        <w:rPr>
          <w:rFonts w:ascii="Garamond" w:eastAsia="Times New Roman" w:hAnsi="Garamond" w:cs="CG Times"/>
          <w:spacing w:val="-4"/>
          <w:sz w:val="24"/>
          <w:lang w:val="sq-AL"/>
        </w:rPr>
        <w:t xml:space="preserve">Palët </w:t>
      </w:r>
      <w:r w:rsidR="00842AA9" w:rsidRPr="00C14F10">
        <w:rPr>
          <w:rFonts w:ascii="Garamond" w:eastAsia="Times New Roman" w:hAnsi="Garamond" w:cs="CG Times"/>
          <w:spacing w:val="-4"/>
          <w:sz w:val="24"/>
          <w:lang w:val="sq-AL"/>
        </w:rPr>
        <w:t xml:space="preserve">Kontraktuese </w:t>
      </w:r>
      <w:r w:rsidRPr="00C14F10">
        <w:rPr>
          <w:rFonts w:ascii="Garamond" w:eastAsia="Times New Roman" w:hAnsi="Garamond" w:cs="CG Times"/>
          <w:spacing w:val="-4"/>
          <w:sz w:val="24"/>
          <w:lang w:val="sq-AL"/>
        </w:rPr>
        <w:t>do të nxisin bashkëpunimin midis bizneseve dhe institucioneve qeveritare në fushën e zhvillimit teknologjik dhe përkrahjen e programeve të përbashkëta të mbrojtjes dhe të shpëtimit.</w:t>
      </w:r>
    </w:p>
    <w:p w:rsidR="00C14F10" w:rsidRPr="00C14F10" w:rsidRDefault="00C14F10" w:rsidP="00E5422D">
      <w:pPr>
        <w:widowControl w:val="0"/>
        <w:tabs>
          <w:tab w:val="left" w:pos="6575"/>
        </w:tabs>
        <w:spacing w:after="0" w:line="240" w:lineRule="auto"/>
        <w:ind w:firstLine="288"/>
        <w:jc w:val="center"/>
        <w:rPr>
          <w:rFonts w:ascii="Garamond" w:eastAsia="Times New Roman" w:hAnsi="Garamond" w:cs="CG Times"/>
          <w:spacing w:val="-4"/>
          <w:sz w:val="24"/>
          <w:lang w:val="sq-AL"/>
        </w:rPr>
      </w:pPr>
      <w:r w:rsidRPr="00C14F10">
        <w:rPr>
          <w:rFonts w:ascii="Garamond" w:eastAsia="Times New Roman" w:hAnsi="Garamond" w:cs="CG Times"/>
          <w:spacing w:val="-4"/>
          <w:sz w:val="24"/>
          <w:lang w:val="sq-AL"/>
        </w:rPr>
        <w:t>Neni 7</w:t>
      </w:r>
    </w:p>
    <w:p w:rsidR="00C14F10" w:rsidRPr="00C14F10" w:rsidRDefault="00C14F10" w:rsidP="00C14F10">
      <w:pPr>
        <w:widowControl w:val="0"/>
        <w:tabs>
          <w:tab w:val="left" w:pos="6575"/>
        </w:tabs>
        <w:spacing w:after="0" w:line="240" w:lineRule="auto"/>
        <w:ind w:firstLine="288"/>
        <w:jc w:val="center"/>
        <w:rPr>
          <w:rFonts w:ascii="Garamond" w:eastAsia="Times New Roman" w:hAnsi="Garamond" w:cs="CG Times"/>
          <w:b/>
          <w:spacing w:val="-4"/>
          <w:sz w:val="24"/>
          <w:lang w:val="sq-AL"/>
        </w:rPr>
      </w:pPr>
      <w:r w:rsidRPr="00C14F10">
        <w:rPr>
          <w:rFonts w:ascii="Garamond" w:eastAsia="Times New Roman" w:hAnsi="Garamond" w:cs="CG Times"/>
          <w:b/>
          <w:spacing w:val="-4"/>
          <w:sz w:val="24"/>
          <w:lang w:val="sq-AL"/>
        </w:rPr>
        <w:t>Bashkëpunimi ndërmjet organizatave humanitare</w:t>
      </w:r>
    </w:p>
    <w:p w:rsidR="00E5422D" w:rsidRPr="00102E2D" w:rsidRDefault="00E5422D" w:rsidP="00E5422D">
      <w:pPr>
        <w:widowControl w:val="0"/>
        <w:spacing w:after="0" w:line="240" w:lineRule="auto"/>
        <w:ind w:firstLine="288"/>
        <w:jc w:val="center"/>
        <w:rPr>
          <w:rFonts w:ascii="Garamond" w:hAnsi="Garamond"/>
          <w:b/>
          <w:sz w:val="14"/>
          <w:szCs w:val="24"/>
          <w:lang w:val="sq-AL"/>
        </w:rPr>
      </w:pPr>
    </w:p>
    <w:p w:rsidR="00C14F10" w:rsidRPr="00C14F10" w:rsidRDefault="00C14F10" w:rsidP="00E5422D">
      <w:pPr>
        <w:widowControl w:val="0"/>
        <w:tabs>
          <w:tab w:val="left" w:pos="6575"/>
        </w:tabs>
        <w:spacing w:after="0" w:line="240" w:lineRule="auto"/>
        <w:ind w:firstLine="288"/>
        <w:rPr>
          <w:rFonts w:ascii="Garamond" w:eastAsia="Times New Roman" w:hAnsi="Garamond" w:cs="CG Times"/>
          <w:spacing w:val="-4"/>
          <w:sz w:val="24"/>
          <w:lang w:val="sq-AL"/>
        </w:rPr>
      </w:pPr>
      <w:r w:rsidRPr="00C14F10">
        <w:rPr>
          <w:rFonts w:ascii="Garamond" w:eastAsia="Times New Roman" w:hAnsi="Garamond" w:cs="CG Times"/>
          <w:spacing w:val="-4"/>
          <w:sz w:val="24"/>
          <w:lang w:val="sq-AL"/>
        </w:rPr>
        <w:t>Palët kontraktuese do të nxisin bashkëpunimin ndërmjet organizatave humanitare në fushën e mbrojtjes dhe të shpëtimit nga fatkeqësitë, në përputhje me dispozitat ligjore të Palëve Kontraktuese.</w:t>
      </w:r>
    </w:p>
    <w:p w:rsidR="00C14F10" w:rsidRPr="00C14F10" w:rsidRDefault="00C14F10" w:rsidP="00E5422D">
      <w:pPr>
        <w:widowControl w:val="0"/>
        <w:tabs>
          <w:tab w:val="left" w:pos="6575"/>
        </w:tabs>
        <w:spacing w:after="0" w:line="240" w:lineRule="auto"/>
        <w:ind w:firstLine="288"/>
        <w:jc w:val="center"/>
        <w:rPr>
          <w:rFonts w:ascii="Garamond" w:eastAsia="Times New Roman" w:hAnsi="Garamond" w:cs="CG Times"/>
          <w:spacing w:val="-4"/>
          <w:sz w:val="24"/>
          <w:lang w:val="sq-AL"/>
        </w:rPr>
      </w:pPr>
      <w:r w:rsidRPr="00C14F10">
        <w:rPr>
          <w:rFonts w:ascii="Garamond" w:eastAsia="Times New Roman" w:hAnsi="Garamond" w:cs="CG Times"/>
          <w:spacing w:val="-4"/>
          <w:sz w:val="24"/>
          <w:lang w:val="sq-AL"/>
        </w:rPr>
        <w:t>Neni 8</w:t>
      </w:r>
    </w:p>
    <w:p w:rsidR="00C14F10" w:rsidRPr="00C14F10" w:rsidRDefault="00C14F10" w:rsidP="00C14F10">
      <w:pPr>
        <w:keepNext/>
        <w:widowControl w:val="0"/>
        <w:spacing w:after="0" w:line="240" w:lineRule="auto"/>
        <w:ind w:firstLine="288"/>
        <w:jc w:val="center"/>
        <w:outlineLvl w:val="2"/>
        <w:rPr>
          <w:rFonts w:ascii="Garamond" w:eastAsia="MS Mincho" w:hAnsi="Garamond" w:cs="CG Times"/>
          <w:b/>
          <w:bCs/>
          <w:sz w:val="24"/>
          <w:lang w:val="sq-AL"/>
        </w:rPr>
      </w:pPr>
      <w:r w:rsidRPr="00C14F10">
        <w:rPr>
          <w:rFonts w:ascii="Garamond" w:eastAsia="MS Mincho" w:hAnsi="Garamond" w:cs="CG Times"/>
          <w:b/>
          <w:bCs/>
          <w:sz w:val="24"/>
          <w:lang w:val="sq-AL"/>
        </w:rPr>
        <w:t>Arsimi dhe trajnimi i avancuar</w:t>
      </w:r>
    </w:p>
    <w:p w:rsidR="00E5422D" w:rsidRPr="00102E2D" w:rsidRDefault="00E5422D" w:rsidP="00E5422D">
      <w:pPr>
        <w:widowControl w:val="0"/>
        <w:spacing w:after="0" w:line="240" w:lineRule="auto"/>
        <w:ind w:firstLine="288"/>
        <w:jc w:val="center"/>
        <w:rPr>
          <w:rFonts w:ascii="Garamond" w:hAnsi="Garamond"/>
          <w:b/>
          <w:sz w:val="14"/>
          <w:szCs w:val="24"/>
          <w:lang w:val="sq-AL"/>
        </w:rPr>
      </w:pPr>
    </w:p>
    <w:p w:rsidR="00C14F10" w:rsidRPr="00C14F10" w:rsidRDefault="00C14F10" w:rsidP="00E5422D">
      <w:pPr>
        <w:widowControl w:val="0"/>
        <w:tabs>
          <w:tab w:val="left" w:pos="6575"/>
        </w:tabs>
        <w:spacing w:after="0" w:line="240" w:lineRule="auto"/>
        <w:ind w:firstLine="288"/>
        <w:rPr>
          <w:rFonts w:ascii="Garamond" w:eastAsia="Times New Roman" w:hAnsi="Garamond" w:cs="CG Times"/>
          <w:b/>
          <w:spacing w:val="-4"/>
          <w:sz w:val="24"/>
          <w:lang w:val="sq-AL"/>
        </w:rPr>
      </w:pPr>
      <w:r w:rsidRPr="00C14F10">
        <w:rPr>
          <w:rFonts w:ascii="Garamond" w:eastAsia="Times New Roman" w:hAnsi="Garamond" w:cs="CG Times"/>
          <w:spacing w:val="-4"/>
          <w:sz w:val="24"/>
          <w:lang w:val="sq-AL"/>
        </w:rPr>
        <w:t xml:space="preserve">Palët </w:t>
      </w:r>
      <w:r w:rsidR="00842AA9" w:rsidRPr="00C14F10">
        <w:rPr>
          <w:rFonts w:ascii="Garamond" w:eastAsia="Times New Roman" w:hAnsi="Garamond" w:cs="CG Times"/>
          <w:spacing w:val="-4"/>
          <w:sz w:val="24"/>
          <w:lang w:val="sq-AL"/>
        </w:rPr>
        <w:t xml:space="preserve">Kontraktuese </w:t>
      </w:r>
      <w:r w:rsidRPr="00C14F10">
        <w:rPr>
          <w:rFonts w:ascii="Garamond" w:eastAsia="Times New Roman" w:hAnsi="Garamond" w:cs="CG Times"/>
          <w:spacing w:val="-4"/>
          <w:sz w:val="24"/>
          <w:lang w:val="sq-AL"/>
        </w:rPr>
        <w:t>do të nxisin bashkëpunimin e ndërsjellët në fushat e arsimit dhe të trajnimit të avancuar për ekipet e shpëtimit, të cilat do të marrin pjesë në aktivitetet e mbrojtjes dhe të shpëtimit, në format e mëposhtme:</w:t>
      </w:r>
    </w:p>
    <w:p w:rsidR="00C14F10" w:rsidRPr="00C14F10" w:rsidRDefault="00C14F10" w:rsidP="00C14F10">
      <w:pPr>
        <w:widowControl w:val="0"/>
        <w:tabs>
          <w:tab w:val="left" w:pos="6575"/>
        </w:tabs>
        <w:spacing w:after="0" w:line="240" w:lineRule="auto"/>
        <w:ind w:firstLine="288"/>
        <w:rPr>
          <w:rFonts w:ascii="Garamond" w:eastAsia="Times New Roman" w:hAnsi="Garamond" w:cs="CG Times"/>
          <w:spacing w:val="-4"/>
          <w:sz w:val="24"/>
          <w:lang w:val="sq-AL"/>
        </w:rPr>
      </w:pPr>
      <w:r w:rsidRPr="00C14F10">
        <w:rPr>
          <w:rFonts w:ascii="Garamond" w:eastAsia="Times New Roman" w:hAnsi="Garamond" w:cs="CG Times"/>
          <w:spacing w:val="-4"/>
          <w:sz w:val="24"/>
          <w:lang w:val="sq-AL"/>
        </w:rPr>
        <w:t>1. Nëpërmjet krijimit të lidhjeve të drejtpërdrejta dhe të bashkëpunimit midis institucioneve arsimore dhe nëpërmjet nxitjes së shkëmbimit të instruktorëve, lektorëve dhe ekspertëve të tjerë;</w:t>
      </w:r>
    </w:p>
    <w:p w:rsidR="00C14F10" w:rsidRPr="00C14F10" w:rsidRDefault="00C14F10" w:rsidP="00C14F10">
      <w:pPr>
        <w:widowControl w:val="0"/>
        <w:tabs>
          <w:tab w:val="left" w:pos="6575"/>
        </w:tabs>
        <w:spacing w:after="0" w:line="240" w:lineRule="auto"/>
        <w:ind w:firstLine="288"/>
        <w:rPr>
          <w:rFonts w:ascii="Garamond" w:eastAsia="Times New Roman" w:hAnsi="Garamond" w:cs="CG Times"/>
          <w:spacing w:val="-4"/>
          <w:sz w:val="24"/>
          <w:lang w:val="sq-AL"/>
        </w:rPr>
      </w:pPr>
      <w:r w:rsidRPr="00C14F10">
        <w:rPr>
          <w:rFonts w:ascii="Garamond" w:eastAsia="Times New Roman" w:hAnsi="Garamond" w:cs="CG Times"/>
          <w:spacing w:val="-4"/>
          <w:sz w:val="24"/>
          <w:lang w:val="sq-AL"/>
        </w:rPr>
        <w:t>2. Bashkëpunim në arsimim dhe trajnim;</w:t>
      </w:r>
    </w:p>
    <w:p w:rsidR="00C14F10" w:rsidRPr="00C14F10" w:rsidRDefault="00C14F10" w:rsidP="00C14F10">
      <w:pPr>
        <w:widowControl w:val="0"/>
        <w:tabs>
          <w:tab w:val="left" w:pos="6575"/>
        </w:tabs>
        <w:spacing w:after="0" w:line="240" w:lineRule="auto"/>
        <w:ind w:firstLine="288"/>
        <w:rPr>
          <w:rFonts w:ascii="Garamond" w:eastAsia="Times New Roman" w:hAnsi="Garamond" w:cs="CG Times"/>
          <w:spacing w:val="-4"/>
          <w:sz w:val="24"/>
          <w:lang w:val="sq-AL"/>
        </w:rPr>
      </w:pPr>
      <w:r w:rsidRPr="00C14F10">
        <w:rPr>
          <w:rFonts w:ascii="Garamond" w:eastAsia="Times New Roman" w:hAnsi="Garamond" w:cs="CG Times"/>
          <w:spacing w:val="-4"/>
          <w:sz w:val="24"/>
          <w:lang w:val="sq-AL"/>
        </w:rPr>
        <w:t>3. Shkëmbimin e materialeve edukative dhe të mjeteve, si dhe të përvojave të fituara gjatë aktiviteteve të mbrojtjes dhe të shpëtimit;</w:t>
      </w:r>
    </w:p>
    <w:p w:rsidR="00C14F10" w:rsidRPr="00C14F10" w:rsidRDefault="00C14F10" w:rsidP="00C14F10">
      <w:pPr>
        <w:widowControl w:val="0"/>
        <w:tabs>
          <w:tab w:val="left" w:pos="6575"/>
        </w:tabs>
        <w:spacing w:after="0" w:line="240" w:lineRule="auto"/>
        <w:ind w:firstLine="288"/>
        <w:rPr>
          <w:rFonts w:ascii="Garamond" w:eastAsia="Times New Roman" w:hAnsi="Garamond" w:cs="CG Times"/>
          <w:spacing w:val="-4"/>
          <w:sz w:val="24"/>
          <w:lang w:val="sq-AL"/>
        </w:rPr>
      </w:pPr>
      <w:r w:rsidRPr="00C14F10">
        <w:rPr>
          <w:rFonts w:ascii="Garamond" w:eastAsia="Times New Roman" w:hAnsi="Garamond" w:cs="CG Times"/>
          <w:spacing w:val="-4"/>
          <w:sz w:val="24"/>
          <w:lang w:val="sq-AL"/>
        </w:rPr>
        <w:lastRenderedPageBreak/>
        <w:t>4. Organizimin e stërvitjeve të përbashkëta në fushën e mbrojtjes dhe të shpëtimit</w:t>
      </w:r>
      <w:r w:rsidR="00842AA9">
        <w:rPr>
          <w:rFonts w:ascii="Garamond" w:eastAsia="Times New Roman" w:hAnsi="Garamond" w:cs="CG Times"/>
          <w:spacing w:val="-4"/>
          <w:sz w:val="24"/>
          <w:lang w:val="sq-AL"/>
        </w:rPr>
        <w:t>.</w:t>
      </w:r>
    </w:p>
    <w:p w:rsidR="00C03637" w:rsidRPr="00102E2D" w:rsidRDefault="00C03637" w:rsidP="00C03637">
      <w:pPr>
        <w:widowControl w:val="0"/>
        <w:spacing w:after="0" w:line="240" w:lineRule="auto"/>
        <w:ind w:firstLine="288"/>
        <w:jc w:val="center"/>
        <w:rPr>
          <w:rFonts w:ascii="Garamond" w:hAnsi="Garamond"/>
          <w:b/>
          <w:sz w:val="14"/>
          <w:szCs w:val="24"/>
          <w:lang w:val="sq-AL"/>
        </w:rPr>
      </w:pPr>
    </w:p>
    <w:p w:rsidR="00C14F10" w:rsidRPr="00C14F10" w:rsidRDefault="00C14F10" w:rsidP="00C03637">
      <w:pPr>
        <w:widowControl w:val="0"/>
        <w:tabs>
          <w:tab w:val="left" w:pos="6575"/>
        </w:tabs>
        <w:spacing w:after="0" w:line="240" w:lineRule="auto"/>
        <w:ind w:firstLine="288"/>
        <w:jc w:val="center"/>
        <w:rPr>
          <w:rFonts w:ascii="Garamond" w:eastAsia="Times New Roman" w:hAnsi="Garamond" w:cs="CG Times"/>
          <w:spacing w:val="-4"/>
          <w:sz w:val="24"/>
          <w:lang w:val="sq-AL"/>
        </w:rPr>
      </w:pPr>
      <w:r w:rsidRPr="00C14F10">
        <w:rPr>
          <w:rFonts w:ascii="Garamond" w:eastAsia="Times New Roman" w:hAnsi="Garamond" w:cs="CG Times"/>
          <w:spacing w:val="-4"/>
          <w:sz w:val="24"/>
          <w:lang w:val="sq-AL"/>
        </w:rPr>
        <w:t>Neni 9</w:t>
      </w:r>
    </w:p>
    <w:p w:rsidR="00C14F10" w:rsidRPr="00C14F10" w:rsidRDefault="00C14F10" w:rsidP="00C14F10">
      <w:pPr>
        <w:keepNext/>
        <w:widowControl w:val="0"/>
        <w:spacing w:after="0" w:line="240" w:lineRule="auto"/>
        <w:ind w:firstLine="288"/>
        <w:jc w:val="center"/>
        <w:outlineLvl w:val="2"/>
        <w:rPr>
          <w:rFonts w:ascii="Garamond" w:eastAsia="MS Mincho" w:hAnsi="Garamond" w:cs="CG Times"/>
          <w:b/>
          <w:bCs/>
          <w:sz w:val="24"/>
          <w:lang w:val="sq-AL"/>
        </w:rPr>
      </w:pPr>
      <w:r w:rsidRPr="00C14F10">
        <w:rPr>
          <w:rFonts w:ascii="Garamond" w:eastAsia="MS Mincho" w:hAnsi="Garamond" w:cs="CG Times"/>
          <w:b/>
          <w:bCs/>
          <w:sz w:val="24"/>
          <w:lang w:val="sq-AL"/>
        </w:rPr>
        <w:t>Detyrimi për të raportuar mbi kërcënimet</w:t>
      </w:r>
    </w:p>
    <w:p w:rsidR="00C03637" w:rsidRPr="00102E2D" w:rsidRDefault="00C03637" w:rsidP="00C03637">
      <w:pPr>
        <w:widowControl w:val="0"/>
        <w:spacing w:after="0" w:line="240" w:lineRule="auto"/>
        <w:ind w:firstLine="288"/>
        <w:jc w:val="center"/>
        <w:rPr>
          <w:rFonts w:ascii="Garamond" w:hAnsi="Garamond"/>
          <w:b/>
          <w:sz w:val="14"/>
          <w:szCs w:val="24"/>
          <w:lang w:val="sq-AL"/>
        </w:rPr>
      </w:pPr>
    </w:p>
    <w:p w:rsidR="00C14F10" w:rsidRPr="00C14F10" w:rsidRDefault="00C14F10" w:rsidP="00C03637">
      <w:pPr>
        <w:widowControl w:val="0"/>
        <w:tabs>
          <w:tab w:val="left" w:pos="6575"/>
        </w:tabs>
        <w:spacing w:after="0" w:line="240" w:lineRule="auto"/>
        <w:ind w:firstLine="288"/>
        <w:rPr>
          <w:rFonts w:ascii="Garamond" w:eastAsia="Times New Roman" w:hAnsi="Garamond" w:cs="CG Times"/>
          <w:spacing w:val="-4"/>
          <w:sz w:val="24"/>
          <w:lang w:val="sq-AL"/>
        </w:rPr>
      </w:pPr>
      <w:r w:rsidRPr="00C14F10">
        <w:rPr>
          <w:rFonts w:ascii="Garamond" w:eastAsia="Times New Roman" w:hAnsi="Garamond" w:cs="CG Times"/>
          <w:spacing w:val="-4"/>
          <w:sz w:val="24"/>
          <w:lang w:val="sq-AL"/>
        </w:rPr>
        <w:t xml:space="preserve">1. Palët </w:t>
      </w:r>
      <w:r w:rsidR="00F75145" w:rsidRPr="00C14F10">
        <w:rPr>
          <w:rFonts w:ascii="Garamond" w:eastAsia="Times New Roman" w:hAnsi="Garamond" w:cs="CG Times"/>
          <w:spacing w:val="-4"/>
          <w:sz w:val="24"/>
          <w:lang w:val="sq-AL"/>
        </w:rPr>
        <w:t xml:space="preserve">Kontraktuese </w:t>
      </w:r>
      <w:r w:rsidRPr="00C14F10">
        <w:rPr>
          <w:rFonts w:ascii="Garamond" w:eastAsia="Times New Roman" w:hAnsi="Garamond" w:cs="CG Times"/>
          <w:spacing w:val="-4"/>
          <w:sz w:val="24"/>
          <w:lang w:val="sq-AL"/>
        </w:rPr>
        <w:t>do të informojnë mbi kërcënimet dhe fatkeqësitë e mundshme që mund të rrezikojnë Palën tjetër Kontraktuese.</w:t>
      </w:r>
    </w:p>
    <w:p w:rsidR="00C14F10" w:rsidRPr="00C14F10" w:rsidRDefault="00C14F10" w:rsidP="00C14F10">
      <w:pPr>
        <w:widowControl w:val="0"/>
        <w:tabs>
          <w:tab w:val="left" w:pos="6575"/>
        </w:tabs>
        <w:spacing w:after="0" w:line="240" w:lineRule="auto"/>
        <w:ind w:firstLine="288"/>
        <w:rPr>
          <w:rFonts w:ascii="Garamond" w:eastAsia="Times New Roman" w:hAnsi="Garamond" w:cs="CG Times"/>
          <w:spacing w:val="-4"/>
          <w:sz w:val="24"/>
          <w:lang w:val="sq-AL"/>
        </w:rPr>
      </w:pPr>
      <w:r w:rsidRPr="00C14F10">
        <w:rPr>
          <w:rFonts w:ascii="Garamond" w:eastAsia="Times New Roman" w:hAnsi="Garamond" w:cs="CG Times"/>
          <w:spacing w:val="-4"/>
          <w:sz w:val="24"/>
          <w:lang w:val="sq-AL"/>
        </w:rPr>
        <w:t>2. Në lidhje me këtë, çdo Palë Kontraktuese, në territorin e duhur do të mbledhë të dhënat dhe informacionin dhe do t’i paraqesë ato drejtpërdrejt tek organet kompetente të Palës tjetër Kontraktuese.</w:t>
      </w:r>
    </w:p>
    <w:p w:rsidR="00C14F10" w:rsidRPr="00C14F10" w:rsidRDefault="00C14F10" w:rsidP="00C14F10">
      <w:pPr>
        <w:widowControl w:val="0"/>
        <w:tabs>
          <w:tab w:val="left" w:pos="6575"/>
        </w:tabs>
        <w:spacing w:after="0" w:line="240" w:lineRule="auto"/>
        <w:ind w:firstLine="288"/>
        <w:rPr>
          <w:rFonts w:ascii="Garamond" w:eastAsia="Times New Roman" w:hAnsi="Garamond" w:cs="CG Times"/>
          <w:spacing w:val="-4"/>
          <w:sz w:val="24"/>
          <w:lang w:val="sq-AL"/>
        </w:rPr>
      </w:pPr>
      <w:r w:rsidRPr="00C14F10">
        <w:rPr>
          <w:rFonts w:ascii="Garamond" w:eastAsia="Times New Roman" w:hAnsi="Garamond" w:cs="CG Times"/>
          <w:spacing w:val="-4"/>
          <w:sz w:val="24"/>
          <w:lang w:val="sq-AL"/>
        </w:rPr>
        <w:t>3. Palët Kontraktuese do të informojnë njëra-tjetrën për katastrofat që ndodhin në territoret përkatëse.</w:t>
      </w:r>
    </w:p>
    <w:p w:rsidR="00C14F10" w:rsidRPr="00C14F10" w:rsidRDefault="00C14F10" w:rsidP="00C14F10">
      <w:pPr>
        <w:widowControl w:val="0"/>
        <w:tabs>
          <w:tab w:val="left" w:pos="6575"/>
        </w:tabs>
        <w:spacing w:after="0" w:line="240" w:lineRule="auto"/>
        <w:ind w:firstLine="288"/>
        <w:rPr>
          <w:rFonts w:ascii="Garamond" w:eastAsia="Times New Roman" w:hAnsi="Garamond" w:cs="CG Times"/>
          <w:spacing w:val="-4"/>
          <w:sz w:val="24"/>
          <w:lang w:val="sq-AL"/>
        </w:rPr>
      </w:pPr>
      <w:r w:rsidRPr="00C14F10">
        <w:rPr>
          <w:rFonts w:ascii="Garamond" w:eastAsia="Times New Roman" w:hAnsi="Garamond" w:cs="CG Times"/>
          <w:spacing w:val="-4"/>
          <w:sz w:val="24"/>
          <w:lang w:val="sq-AL"/>
        </w:rPr>
        <w:t>4. Informacioni përmban: përshkrimin e kërcënimit ose të ngjarjes, të dhëna për vendndodhjen, kohën, fushëveprimin dhe pasojat, si dhe masat e ndërmarra. Pala Kontraktuese ofruese, në rast të fatkeqësisë do të informojë Palën tjetër Kontraktuese, e cila kërkon ndihmë për forcat e saj të shpëtimit që mund të vihen në dispozicion, si edhe për mundësitë dhe metodat e dhënies së ndihmës.</w:t>
      </w:r>
    </w:p>
    <w:p w:rsidR="00C14F10" w:rsidRPr="00C14F10" w:rsidRDefault="00C14F10" w:rsidP="00C14F10">
      <w:pPr>
        <w:widowControl w:val="0"/>
        <w:tabs>
          <w:tab w:val="left" w:pos="6575"/>
        </w:tabs>
        <w:spacing w:after="0" w:line="240" w:lineRule="auto"/>
        <w:ind w:firstLine="288"/>
        <w:rPr>
          <w:rFonts w:ascii="Garamond" w:eastAsia="Times New Roman" w:hAnsi="Garamond" w:cs="CG Times"/>
          <w:spacing w:val="-4"/>
          <w:sz w:val="24"/>
          <w:lang w:val="sq-AL"/>
        </w:rPr>
      </w:pPr>
      <w:r w:rsidRPr="00C14F10">
        <w:rPr>
          <w:rFonts w:ascii="Garamond" w:eastAsia="Times New Roman" w:hAnsi="Garamond" w:cs="CG Times"/>
          <w:spacing w:val="-4"/>
          <w:sz w:val="24"/>
          <w:lang w:val="sq-AL"/>
        </w:rPr>
        <w:t xml:space="preserve">5. Në përputhje me paragrafët 1, 2 dhe 3 të këtij neni, njoftimi mund të jepet me gojë ose me shkrim, në gjuhët e Palëve Kontraktuese. Njoftimet e dhëna </w:t>
      </w:r>
      <w:proofErr w:type="spellStart"/>
      <w:r w:rsidRPr="00C14F10">
        <w:rPr>
          <w:rFonts w:ascii="Garamond" w:eastAsia="Times New Roman" w:hAnsi="Garamond" w:cs="CG Times"/>
          <w:spacing w:val="-4"/>
          <w:sz w:val="24"/>
          <w:lang w:val="sq-AL"/>
        </w:rPr>
        <w:t>verbalisht</w:t>
      </w:r>
      <w:proofErr w:type="spellEnd"/>
      <w:r w:rsidRPr="00C14F10">
        <w:rPr>
          <w:rFonts w:ascii="Garamond" w:eastAsia="Times New Roman" w:hAnsi="Garamond" w:cs="CG Times"/>
          <w:spacing w:val="-4"/>
          <w:sz w:val="24"/>
          <w:lang w:val="sq-AL"/>
        </w:rPr>
        <w:t xml:space="preserve"> duhet të konfirmohen edhe me shkrim.</w:t>
      </w:r>
    </w:p>
    <w:p w:rsidR="00C14F10" w:rsidRPr="00C14F10" w:rsidRDefault="00C14F10" w:rsidP="00C14F10">
      <w:pPr>
        <w:widowControl w:val="0"/>
        <w:tabs>
          <w:tab w:val="left" w:pos="6575"/>
        </w:tabs>
        <w:spacing w:after="0" w:line="240" w:lineRule="auto"/>
        <w:ind w:firstLine="288"/>
        <w:rPr>
          <w:rFonts w:ascii="Garamond" w:eastAsia="Times New Roman" w:hAnsi="Garamond" w:cs="CG Times"/>
          <w:spacing w:val="-4"/>
          <w:sz w:val="24"/>
          <w:lang w:val="sq-AL"/>
        </w:rPr>
      </w:pPr>
      <w:r w:rsidRPr="00C14F10">
        <w:rPr>
          <w:rFonts w:ascii="Garamond" w:eastAsia="Times New Roman" w:hAnsi="Garamond" w:cs="CG Times"/>
          <w:spacing w:val="-4"/>
          <w:sz w:val="24"/>
          <w:lang w:val="sq-AL"/>
        </w:rPr>
        <w:t xml:space="preserve">6. </w:t>
      </w:r>
      <w:r w:rsidR="00F75145">
        <w:rPr>
          <w:rFonts w:ascii="Garamond" w:eastAsia="Times New Roman" w:hAnsi="Garamond" w:cs="CG Times"/>
          <w:spacing w:val="-4"/>
          <w:sz w:val="24"/>
          <w:lang w:val="sq-AL"/>
        </w:rPr>
        <w:t>P</w:t>
      </w:r>
      <w:r w:rsidRPr="00C14F10">
        <w:rPr>
          <w:rFonts w:ascii="Garamond" w:eastAsia="Times New Roman" w:hAnsi="Garamond" w:cs="CG Times"/>
          <w:spacing w:val="-4"/>
          <w:sz w:val="24"/>
          <w:lang w:val="sq-AL"/>
        </w:rPr>
        <w:t>ër dërgimin dhe marrjen e njoftimit mbi kërcënimet, p.sh., fatkeqësitë, nëse nuk parashikohen ndryshe nga disa marrëveshje të tjera ndërkombëtare që janë nënshkruar nga Palët Kontraktuese, organet kompetente janë:</w:t>
      </w:r>
    </w:p>
    <w:p w:rsidR="00C14F10" w:rsidRPr="00C14F10" w:rsidRDefault="00C14F10" w:rsidP="00C14F10">
      <w:pPr>
        <w:widowControl w:val="0"/>
        <w:tabs>
          <w:tab w:val="left" w:pos="6575"/>
        </w:tabs>
        <w:spacing w:after="0" w:line="240" w:lineRule="auto"/>
        <w:ind w:firstLine="288"/>
        <w:rPr>
          <w:rFonts w:ascii="Garamond" w:eastAsia="Times New Roman" w:hAnsi="Garamond" w:cs="CG Times"/>
          <w:spacing w:val="-4"/>
          <w:sz w:val="24"/>
          <w:lang w:val="sq-AL"/>
        </w:rPr>
      </w:pPr>
      <w:r w:rsidRPr="00C14F10">
        <w:rPr>
          <w:rFonts w:ascii="Garamond" w:eastAsia="Times New Roman" w:hAnsi="Garamond" w:cs="CG Times"/>
          <w:spacing w:val="-4"/>
          <w:sz w:val="24"/>
          <w:lang w:val="sq-AL"/>
        </w:rPr>
        <w:t>- Këshilli i Ministrave i Republikës së Shqipërisë: Ministria e Mbrojtjes, Drejtoria e Përgjithshme e Emergjencave Civile.</w:t>
      </w:r>
    </w:p>
    <w:p w:rsidR="00C14F10" w:rsidRPr="00C14F10" w:rsidRDefault="00C14F10" w:rsidP="00C14F10">
      <w:pPr>
        <w:widowControl w:val="0"/>
        <w:tabs>
          <w:tab w:val="left" w:pos="6575"/>
        </w:tabs>
        <w:spacing w:after="0" w:line="240" w:lineRule="auto"/>
        <w:ind w:firstLine="288"/>
        <w:rPr>
          <w:rFonts w:ascii="Garamond" w:eastAsia="Times New Roman" w:hAnsi="Garamond" w:cs="CG Times"/>
          <w:spacing w:val="-4"/>
          <w:sz w:val="24"/>
          <w:lang w:val="sq-AL"/>
        </w:rPr>
      </w:pPr>
      <w:r w:rsidRPr="00C14F10">
        <w:rPr>
          <w:rFonts w:ascii="Garamond" w:eastAsia="Times New Roman" w:hAnsi="Garamond" w:cs="CG Times"/>
          <w:spacing w:val="-4"/>
          <w:sz w:val="24"/>
          <w:lang w:val="sq-AL"/>
        </w:rPr>
        <w:t>- Qeveria e Malit të Zi: Ministria e Brendshme – Sektori për Situatat Emergjente dhe Sigurinë Civile;</w:t>
      </w:r>
    </w:p>
    <w:p w:rsidR="00C14F10" w:rsidRPr="00C14F10" w:rsidRDefault="00C14F10" w:rsidP="00C14F10">
      <w:pPr>
        <w:widowControl w:val="0"/>
        <w:tabs>
          <w:tab w:val="left" w:pos="6575"/>
        </w:tabs>
        <w:spacing w:after="0" w:line="240" w:lineRule="auto"/>
        <w:ind w:firstLine="288"/>
        <w:rPr>
          <w:rFonts w:ascii="Garamond" w:eastAsia="Times New Roman" w:hAnsi="Garamond" w:cs="CG Times"/>
          <w:spacing w:val="-4"/>
          <w:sz w:val="24"/>
          <w:lang w:val="sq-AL"/>
        </w:rPr>
      </w:pPr>
      <w:r w:rsidRPr="00C14F10">
        <w:rPr>
          <w:rFonts w:ascii="Garamond" w:eastAsia="Times New Roman" w:hAnsi="Garamond" w:cs="CG Times"/>
          <w:spacing w:val="-4"/>
          <w:sz w:val="24"/>
          <w:lang w:val="sq-AL"/>
        </w:rPr>
        <w:t xml:space="preserve">7. Organet nga paragrafi 6 i këtij neni janë të autorizuara për të krijuar lidhje të drejtpërdrejtë, për qëllim të zbatimit të Marrëveshjes. Në këtë drejtim Palët Kontraktuese do të hartojnë dhe do të nënshkruajnë “Procedurat Standarde </w:t>
      </w:r>
      <w:r w:rsidR="007B3F5E" w:rsidRPr="00C14F10">
        <w:rPr>
          <w:rFonts w:ascii="Garamond" w:eastAsia="Times New Roman" w:hAnsi="Garamond" w:cs="CG Times"/>
          <w:spacing w:val="-4"/>
          <w:sz w:val="24"/>
          <w:lang w:val="sq-AL"/>
        </w:rPr>
        <w:t>operative në sigurimin e ndihmës ndërkufitare n</w:t>
      </w:r>
      <w:r w:rsidRPr="00C14F10">
        <w:rPr>
          <w:rFonts w:ascii="Garamond" w:eastAsia="Times New Roman" w:hAnsi="Garamond" w:cs="CG Times"/>
          <w:spacing w:val="-4"/>
          <w:sz w:val="24"/>
          <w:lang w:val="sq-AL"/>
        </w:rPr>
        <w:t>ë raste të fatkeqësive natyrore dhe fatkeqësive të tjera”.</w:t>
      </w:r>
    </w:p>
    <w:p w:rsidR="00C14F10" w:rsidRPr="00C14F10" w:rsidRDefault="00C14F10" w:rsidP="00C14F10">
      <w:pPr>
        <w:widowControl w:val="0"/>
        <w:tabs>
          <w:tab w:val="left" w:pos="6575"/>
        </w:tabs>
        <w:spacing w:after="0" w:line="240" w:lineRule="auto"/>
        <w:ind w:firstLine="288"/>
        <w:rPr>
          <w:rFonts w:ascii="Garamond" w:eastAsia="Times New Roman" w:hAnsi="Garamond" w:cs="CG Times"/>
          <w:b/>
          <w:spacing w:val="-4"/>
          <w:sz w:val="24"/>
          <w:lang w:val="sq-AL"/>
        </w:rPr>
      </w:pPr>
    </w:p>
    <w:p w:rsidR="00C03637" w:rsidRDefault="00C03637" w:rsidP="00C14F10">
      <w:pPr>
        <w:widowControl w:val="0"/>
        <w:tabs>
          <w:tab w:val="left" w:pos="6575"/>
        </w:tabs>
        <w:spacing w:after="0" w:line="240" w:lineRule="auto"/>
        <w:ind w:firstLine="288"/>
        <w:jc w:val="center"/>
        <w:rPr>
          <w:rFonts w:ascii="Garamond" w:eastAsia="Times New Roman" w:hAnsi="Garamond" w:cs="CG Times"/>
          <w:spacing w:val="-4"/>
          <w:sz w:val="24"/>
          <w:lang w:val="sq-AL"/>
        </w:rPr>
      </w:pPr>
    </w:p>
    <w:p w:rsidR="00324F68" w:rsidRDefault="00324F68" w:rsidP="00C14F10">
      <w:pPr>
        <w:widowControl w:val="0"/>
        <w:tabs>
          <w:tab w:val="left" w:pos="6575"/>
        </w:tabs>
        <w:spacing w:after="0" w:line="240" w:lineRule="auto"/>
        <w:ind w:firstLine="288"/>
        <w:jc w:val="center"/>
        <w:rPr>
          <w:rFonts w:ascii="Garamond" w:eastAsia="Times New Roman" w:hAnsi="Garamond" w:cs="CG Times"/>
          <w:spacing w:val="-4"/>
          <w:sz w:val="24"/>
          <w:lang w:val="sq-AL"/>
        </w:rPr>
      </w:pPr>
    </w:p>
    <w:p w:rsidR="00C14F10" w:rsidRPr="00C14F10" w:rsidRDefault="00C14F10" w:rsidP="00C14F10">
      <w:pPr>
        <w:widowControl w:val="0"/>
        <w:tabs>
          <w:tab w:val="left" w:pos="6575"/>
        </w:tabs>
        <w:spacing w:after="0" w:line="240" w:lineRule="auto"/>
        <w:ind w:firstLine="288"/>
        <w:jc w:val="center"/>
        <w:rPr>
          <w:rFonts w:ascii="Garamond" w:eastAsia="Times New Roman" w:hAnsi="Garamond" w:cs="CG Times"/>
          <w:spacing w:val="-4"/>
          <w:sz w:val="24"/>
          <w:lang w:val="sq-AL"/>
        </w:rPr>
      </w:pPr>
      <w:r w:rsidRPr="00C14F10">
        <w:rPr>
          <w:rFonts w:ascii="Garamond" w:eastAsia="Times New Roman" w:hAnsi="Garamond" w:cs="CG Times"/>
          <w:spacing w:val="-4"/>
          <w:sz w:val="24"/>
          <w:lang w:val="sq-AL"/>
        </w:rPr>
        <w:t>Neni 10</w:t>
      </w:r>
    </w:p>
    <w:p w:rsidR="00C14F10" w:rsidRPr="00C14F10" w:rsidRDefault="00C14F10" w:rsidP="00C14F10">
      <w:pPr>
        <w:keepNext/>
        <w:widowControl w:val="0"/>
        <w:spacing w:after="0" w:line="240" w:lineRule="auto"/>
        <w:ind w:firstLine="288"/>
        <w:jc w:val="center"/>
        <w:outlineLvl w:val="2"/>
        <w:rPr>
          <w:rFonts w:ascii="Garamond" w:eastAsia="MS Mincho" w:hAnsi="Garamond" w:cs="CG Times"/>
          <w:b/>
          <w:bCs/>
          <w:sz w:val="24"/>
          <w:lang w:val="sq-AL"/>
        </w:rPr>
      </w:pPr>
      <w:r w:rsidRPr="00C14F10">
        <w:rPr>
          <w:rFonts w:ascii="Garamond" w:eastAsia="MS Mincho" w:hAnsi="Garamond" w:cs="CG Times"/>
          <w:b/>
          <w:bCs/>
          <w:sz w:val="24"/>
          <w:lang w:val="sq-AL"/>
        </w:rPr>
        <w:t>Masat mbrojtëse</w:t>
      </w:r>
    </w:p>
    <w:p w:rsidR="00C14F10" w:rsidRPr="003E348F" w:rsidRDefault="00C14F10" w:rsidP="00C14F10">
      <w:pPr>
        <w:widowControl w:val="0"/>
        <w:tabs>
          <w:tab w:val="left" w:pos="6575"/>
        </w:tabs>
        <w:spacing w:after="0" w:line="240" w:lineRule="auto"/>
        <w:ind w:firstLine="288"/>
        <w:rPr>
          <w:rFonts w:ascii="Garamond" w:eastAsia="Times New Roman" w:hAnsi="Garamond" w:cs="CG Times"/>
          <w:spacing w:val="-4"/>
          <w:sz w:val="14"/>
          <w:lang w:val="sq-AL"/>
        </w:rPr>
      </w:pPr>
    </w:p>
    <w:p w:rsidR="00C14F10" w:rsidRPr="00C14F10" w:rsidRDefault="00C14F10" w:rsidP="00C14F10">
      <w:pPr>
        <w:widowControl w:val="0"/>
        <w:tabs>
          <w:tab w:val="left" w:pos="6575"/>
        </w:tabs>
        <w:spacing w:after="0" w:line="240" w:lineRule="auto"/>
        <w:ind w:firstLine="288"/>
        <w:rPr>
          <w:rFonts w:ascii="Garamond" w:eastAsia="Times New Roman" w:hAnsi="Garamond" w:cs="CG Times"/>
          <w:b/>
          <w:spacing w:val="-4"/>
          <w:sz w:val="24"/>
          <w:lang w:val="sq-AL"/>
        </w:rPr>
      </w:pPr>
      <w:r w:rsidRPr="00C14F10">
        <w:rPr>
          <w:rFonts w:ascii="Garamond" w:eastAsia="Times New Roman" w:hAnsi="Garamond" w:cs="CG Times"/>
          <w:spacing w:val="-4"/>
          <w:sz w:val="24"/>
          <w:lang w:val="sq-AL"/>
        </w:rPr>
        <w:t>Për të parandaluar dhe zbutur kërcënimet e përbashkëta, Palët Kontraktuese do të planifikojnë të ndërmarrin masat e duhura mbrojtëse të përbashkëta.</w:t>
      </w:r>
    </w:p>
    <w:p w:rsidR="00C14F10" w:rsidRPr="00C14F10" w:rsidRDefault="00C14F10" w:rsidP="00C14F10">
      <w:pPr>
        <w:widowControl w:val="0"/>
        <w:tabs>
          <w:tab w:val="left" w:pos="6575"/>
        </w:tabs>
        <w:spacing w:after="0" w:line="240" w:lineRule="auto"/>
        <w:ind w:firstLine="288"/>
        <w:jc w:val="center"/>
        <w:rPr>
          <w:rFonts w:ascii="Garamond" w:eastAsia="MS Mincho" w:hAnsi="Garamond" w:cs="CG Times"/>
          <w:spacing w:val="-4"/>
          <w:sz w:val="24"/>
          <w:szCs w:val="24"/>
          <w:lang w:val="sq-AL"/>
        </w:rPr>
      </w:pPr>
      <w:r w:rsidRPr="00C14F10">
        <w:rPr>
          <w:rFonts w:ascii="Garamond" w:eastAsia="MS Mincho" w:hAnsi="Garamond" w:cs="CG Times"/>
          <w:spacing w:val="-4"/>
          <w:sz w:val="24"/>
          <w:szCs w:val="24"/>
          <w:lang w:val="sq-AL"/>
        </w:rPr>
        <w:t>Neni 11</w:t>
      </w:r>
    </w:p>
    <w:p w:rsidR="00C14F10" w:rsidRPr="00C14F10" w:rsidRDefault="00C14F10" w:rsidP="00C14F10">
      <w:pPr>
        <w:keepNext/>
        <w:widowControl w:val="0"/>
        <w:spacing w:after="0" w:line="240" w:lineRule="auto"/>
        <w:ind w:firstLine="288"/>
        <w:jc w:val="center"/>
        <w:outlineLvl w:val="2"/>
        <w:rPr>
          <w:rFonts w:ascii="Garamond" w:eastAsia="MS Mincho" w:hAnsi="Garamond" w:cs="CG Times"/>
          <w:b/>
          <w:bCs/>
          <w:sz w:val="24"/>
          <w:szCs w:val="24"/>
          <w:lang w:val="sq-AL"/>
        </w:rPr>
      </w:pPr>
      <w:r w:rsidRPr="00C14F10">
        <w:rPr>
          <w:rFonts w:ascii="Garamond" w:eastAsia="MS Mincho" w:hAnsi="Garamond" w:cs="CG Times"/>
          <w:b/>
          <w:bCs/>
          <w:sz w:val="24"/>
          <w:szCs w:val="24"/>
          <w:lang w:val="sq-AL"/>
        </w:rPr>
        <w:t>Metodat e</w:t>
      </w:r>
      <w:r w:rsidRPr="00C14F10">
        <w:rPr>
          <w:rFonts w:ascii="Garamond" w:eastAsia="MS Mincho" w:hAnsi="Garamond" w:cs="CG Times"/>
          <w:b/>
          <w:bCs/>
          <w:sz w:val="24"/>
          <w:lang w:val="sq-AL"/>
        </w:rPr>
        <w:t xml:space="preserve"> </w:t>
      </w:r>
      <w:r w:rsidRPr="00C14F10">
        <w:rPr>
          <w:rFonts w:ascii="Garamond" w:eastAsia="MS Mincho" w:hAnsi="Garamond" w:cs="CG Times"/>
          <w:b/>
          <w:bCs/>
          <w:sz w:val="24"/>
          <w:szCs w:val="24"/>
          <w:lang w:val="sq-AL"/>
        </w:rPr>
        <w:t>shpëtimit</w:t>
      </w:r>
      <w:r w:rsidRPr="00C14F10">
        <w:rPr>
          <w:rFonts w:ascii="Garamond" w:eastAsia="MS Mincho" w:hAnsi="Garamond" w:cs="CG Times"/>
          <w:b/>
          <w:bCs/>
          <w:sz w:val="24"/>
          <w:lang w:val="sq-AL"/>
        </w:rPr>
        <w:t xml:space="preserve"> </w:t>
      </w:r>
      <w:r w:rsidRPr="00C14F10">
        <w:rPr>
          <w:rFonts w:ascii="Garamond" w:eastAsia="MS Mincho" w:hAnsi="Garamond" w:cs="CG Times"/>
          <w:b/>
          <w:bCs/>
          <w:sz w:val="24"/>
          <w:szCs w:val="24"/>
          <w:lang w:val="sq-AL"/>
        </w:rPr>
        <w:t>dhe ofrimi i ndihmës</w:t>
      </w:r>
    </w:p>
    <w:p w:rsidR="00C14F10" w:rsidRPr="00C274E6" w:rsidRDefault="00C14F10" w:rsidP="00C14F10">
      <w:pPr>
        <w:widowControl w:val="0"/>
        <w:tabs>
          <w:tab w:val="left" w:pos="6575"/>
        </w:tabs>
        <w:spacing w:after="0" w:line="240" w:lineRule="auto"/>
        <w:ind w:firstLine="288"/>
        <w:rPr>
          <w:rFonts w:ascii="Garamond" w:eastAsia="MS Mincho" w:hAnsi="Garamond" w:cs="CG Times"/>
          <w:spacing w:val="-4"/>
          <w:sz w:val="14"/>
          <w:szCs w:val="24"/>
          <w:lang w:val="sq-AL"/>
        </w:rPr>
      </w:pPr>
    </w:p>
    <w:p w:rsidR="00C14F10" w:rsidRPr="00C14F10" w:rsidRDefault="00C14F10" w:rsidP="00C14F10">
      <w:pPr>
        <w:widowControl w:val="0"/>
        <w:tabs>
          <w:tab w:val="left" w:pos="6575"/>
        </w:tabs>
        <w:spacing w:after="0" w:line="240" w:lineRule="auto"/>
        <w:ind w:firstLine="288"/>
        <w:rPr>
          <w:rFonts w:ascii="Garamond" w:eastAsia="MS Mincho" w:hAnsi="Garamond" w:cs="CG Times"/>
          <w:b/>
          <w:spacing w:val="-4"/>
          <w:sz w:val="24"/>
          <w:lang w:val="sq-AL"/>
        </w:rPr>
      </w:pPr>
      <w:r w:rsidRPr="00C14F10">
        <w:rPr>
          <w:rFonts w:ascii="Garamond" w:eastAsia="MS Mincho" w:hAnsi="Garamond" w:cs="CG Times"/>
          <w:spacing w:val="-4"/>
          <w:sz w:val="24"/>
          <w:szCs w:val="24"/>
          <w:lang w:val="sq-AL"/>
        </w:rPr>
        <w:t>1.</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Pala Kontraktuese</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që ka</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pësuar</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fatkeqësi</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mund të kërkojë</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ndihmë nga</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Pala tjetër Kontraktuese</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Ndihma mund</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të konsistojë në ekipe shpëtimi dhe individë</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si dhe për</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pajisje</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mbrojtëse</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pajisje</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shpëtimi</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dhe ndihmë</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humanitare</w:t>
      </w:r>
      <w:r w:rsidRPr="00C14F10">
        <w:rPr>
          <w:rFonts w:ascii="Garamond" w:eastAsia="MS Mincho" w:hAnsi="Garamond" w:cs="CG Times"/>
          <w:spacing w:val="-4"/>
          <w:sz w:val="24"/>
          <w:lang w:val="sq-AL"/>
        </w:rPr>
        <w:t>.</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szCs w:val="24"/>
          <w:lang w:val="sq-AL"/>
        </w:rPr>
        <w:t>2.</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Kërkesa</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nga paragrafi 1 i këtij</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neni përmban</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të dhëna mbi</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llojin dhe volumin e</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ndihmës së nevojshme</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të dhëna për</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institucionet dhe personat</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me të cilët</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duhet të krijohen lidhjet</w:t>
      </w:r>
      <w:r w:rsidRPr="00C14F10">
        <w:rPr>
          <w:rFonts w:ascii="Garamond" w:eastAsia="MS Mincho" w:hAnsi="Garamond" w:cs="CG Times"/>
          <w:spacing w:val="-4"/>
          <w:sz w:val="24"/>
          <w:lang w:val="sq-AL"/>
        </w:rPr>
        <w:t xml:space="preserve">, si dhe </w:t>
      </w:r>
      <w:r w:rsidRPr="00C14F10">
        <w:rPr>
          <w:rFonts w:ascii="Garamond" w:eastAsia="MS Mincho" w:hAnsi="Garamond" w:cs="CG Times"/>
          <w:spacing w:val="-4"/>
          <w:sz w:val="24"/>
          <w:szCs w:val="24"/>
          <w:lang w:val="sq-AL"/>
        </w:rPr>
        <w:t>propozimin e</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metodës për</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të ofruar</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ndihmën e nevojshme</w:t>
      </w:r>
      <w:r w:rsidRPr="00C14F10">
        <w:rPr>
          <w:rFonts w:ascii="Garamond" w:eastAsia="MS Mincho" w:hAnsi="Garamond" w:cs="CG Times"/>
          <w:spacing w:val="-4"/>
          <w:sz w:val="24"/>
          <w:lang w:val="sq-AL"/>
        </w:rPr>
        <w:t>.</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szCs w:val="24"/>
          <w:lang w:val="sq-AL"/>
        </w:rPr>
        <w:t>3.</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Ofrimi i ndihmës</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kryhet</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në përputhje</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me rregullat</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e Palëve</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Kontraktuese</w:t>
      </w:r>
      <w:r w:rsidRPr="00C14F10">
        <w:rPr>
          <w:rFonts w:ascii="Garamond" w:eastAsia="MS Mincho" w:hAnsi="Garamond" w:cs="CG Times"/>
          <w:spacing w:val="-4"/>
          <w:sz w:val="24"/>
          <w:lang w:val="sq-AL"/>
        </w:rPr>
        <w:t>.</w:t>
      </w:r>
    </w:p>
    <w:p w:rsidR="00C03637" w:rsidRPr="00102E2D" w:rsidRDefault="00C03637" w:rsidP="00C03637">
      <w:pPr>
        <w:widowControl w:val="0"/>
        <w:spacing w:after="0" w:line="240" w:lineRule="auto"/>
        <w:ind w:firstLine="288"/>
        <w:jc w:val="center"/>
        <w:rPr>
          <w:rFonts w:ascii="Garamond" w:hAnsi="Garamond"/>
          <w:b/>
          <w:sz w:val="14"/>
          <w:szCs w:val="24"/>
          <w:lang w:val="sq-AL"/>
        </w:rPr>
      </w:pPr>
    </w:p>
    <w:p w:rsidR="00C14F10" w:rsidRPr="00C14F10" w:rsidRDefault="00C14F10" w:rsidP="00C03637">
      <w:pPr>
        <w:widowControl w:val="0"/>
        <w:tabs>
          <w:tab w:val="left" w:pos="6575"/>
        </w:tabs>
        <w:spacing w:after="0" w:line="240" w:lineRule="auto"/>
        <w:ind w:firstLine="288"/>
        <w:jc w:val="center"/>
        <w:rPr>
          <w:rFonts w:ascii="Garamond" w:eastAsia="MS Mincho" w:hAnsi="Garamond" w:cs="CG Times"/>
          <w:spacing w:val="-4"/>
          <w:sz w:val="24"/>
          <w:szCs w:val="24"/>
          <w:lang w:val="sq-AL"/>
        </w:rPr>
      </w:pPr>
      <w:r w:rsidRPr="00C14F10">
        <w:rPr>
          <w:rFonts w:ascii="Garamond" w:eastAsia="MS Mincho" w:hAnsi="Garamond" w:cs="CG Times"/>
          <w:spacing w:val="-4"/>
          <w:sz w:val="24"/>
          <w:szCs w:val="24"/>
          <w:lang w:val="sq-AL"/>
        </w:rPr>
        <w:t>Neni</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12</w:t>
      </w:r>
    </w:p>
    <w:p w:rsidR="00C14F10" w:rsidRPr="00C14F10" w:rsidRDefault="00C14F10" w:rsidP="00C14F10">
      <w:pPr>
        <w:keepNext/>
        <w:widowControl w:val="0"/>
        <w:spacing w:after="0" w:line="240" w:lineRule="auto"/>
        <w:ind w:firstLine="288"/>
        <w:jc w:val="center"/>
        <w:outlineLvl w:val="2"/>
        <w:rPr>
          <w:rFonts w:ascii="Garamond" w:eastAsia="MS Mincho" w:hAnsi="Garamond" w:cs="CG Times"/>
          <w:b/>
          <w:bCs/>
          <w:sz w:val="24"/>
          <w:szCs w:val="24"/>
          <w:lang w:val="sq-AL"/>
        </w:rPr>
      </w:pPr>
      <w:r w:rsidRPr="00C14F10">
        <w:rPr>
          <w:rFonts w:ascii="Garamond" w:eastAsia="MS Mincho" w:hAnsi="Garamond" w:cs="CG Times"/>
          <w:b/>
          <w:bCs/>
          <w:sz w:val="24"/>
          <w:szCs w:val="24"/>
          <w:lang w:val="sq-AL"/>
        </w:rPr>
        <w:t>Procedurat</w:t>
      </w:r>
      <w:r w:rsidRPr="00C14F10">
        <w:rPr>
          <w:rFonts w:ascii="Garamond" w:eastAsia="MS Mincho" w:hAnsi="Garamond" w:cs="CG Times"/>
          <w:b/>
          <w:bCs/>
          <w:sz w:val="24"/>
          <w:lang w:val="sq-AL"/>
        </w:rPr>
        <w:t xml:space="preserve"> </w:t>
      </w:r>
      <w:r w:rsidRPr="00C14F10">
        <w:rPr>
          <w:rFonts w:ascii="Garamond" w:eastAsia="MS Mincho" w:hAnsi="Garamond" w:cs="CG Times"/>
          <w:b/>
          <w:bCs/>
          <w:sz w:val="24"/>
          <w:szCs w:val="24"/>
          <w:lang w:val="sq-AL"/>
        </w:rPr>
        <w:t>për</w:t>
      </w:r>
      <w:r w:rsidRPr="00C14F10">
        <w:rPr>
          <w:rFonts w:ascii="Garamond" w:eastAsia="MS Mincho" w:hAnsi="Garamond" w:cs="CG Times"/>
          <w:b/>
          <w:bCs/>
          <w:sz w:val="24"/>
          <w:lang w:val="sq-AL"/>
        </w:rPr>
        <w:t xml:space="preserve"> </w:t>
      </w:r>
      <w:r w:rsidRPr="00C14F10">
        <w:rPr>
          <w:rFonts w:ascii="Garamond" w:eastAsia="MS Mincho" w:hAnsi="Garamond" w:cs="CG Times"/>
          <w:b/>
          <w:bCs/>
          <w:sz w:val="24"/>
          <w:szCs w:val="24"/>
          <w:lang w:val="sq-AL"/>
        </w:rPr>
        <w:t>kalimin e</w:t>
      </w:r>
      <w:r w:rsidRPr="00C14F10">
        <w:rPr>
          <w:rFonts w:ascii="Garamond" w:eastAsia="MS Mincho" w:hAnsi="Garamond" w:cs="CG Times"/>
          <w:b/>
          <w:bCs/>
          <w:sz w:val="24"/>
          <w:lang w:val="sq-AL"/>
        </w:rPr>
        <w:t xml:space="preserve"> </w:t>
      </w:r>
      <w:r w:rsidRPr="00C14F10">
        <w:rPr>
          <w:rFonts w:ascii="Garamond" w:eastAsia="MS Mincho" w:hAnsi="Garamond" w:cs="CG Times"/>
          <w:b/>
          <w:bCs/>
          <w:sz w:val="24"/>
          <w:szCs w:val="24"/>
          <w:lang w:val="sq-AL"/>
        </w:rPr>
        <w:t>kufirit shtetëror</w:t>
      </w:r>
      <w:r w:rsidRPr="00C14F10">
        <w:rPr>
          <w:rFonts w:ascii="Garamond" w:eastAsia="MS Mincho" w:hAnsi="Garamond" w:cs="CG Times"/>
          <w:b/>
          <w:bCs/>
          <w:sz w:val="24"/>
          <w:lang w:val="sq-AL"/>
        </w:rPr>
        <w:t xml:space="preserve"> </w:t>
      </w:r>
      <w:r w:rsidRPr="00C14F10">
        <w:rPr>
          <w:rFonts w:ascii="Garamond" w:eastAsia="MS Mincho" w:hAnsi="Garamond" w:cs="CG Times"/>
          <w:b/>
          <w:bCs/>
          <w:sz w:val="24"/>
          <w:szCs w:val="24"/>
          <w:lang w:val="sq-AL"/>
        </w:rPr>
        <w:t>për të ofruar ndihmë dhe mbrojtje</w:t>
      </w:r>
      <w:r w:rsidRPr="00C14F10">
        <w:rPr>
          <w:rFonts w:ascii="Garamond" w:eastAsia="MS Mincho" w:hAnsi="Garamond" w:cs="CG Times"/>
          <w:b/>
          <w:bCs/>
          <w:sz w:val="24"/>
          <w:lang w:val="sq-AL"/>
        </w:rPr>
        <w:t xml:space="preserve"> </w:t>
      </w:r>
      <w:r w:rsidRPr="00C14F10">
        <w:rPr>
          <w:rFonts w:ascii="Garamond" w:eastAsia="MS Mincho" w:hAnsi="Garamond" w:cs="CG Times"/>
          <w:b/>
          <w:bCs/>
          <w:sz w:val="24"/>
          <w:szCs w:val="24"/>
          <w:lang w:val="sq-AL"/>
        </w:rPr>
        <w:t>shpëtimi</w:t>
      </w:r>
    </w:p>
    <w:p w:rsidR="00C03637" w:rsidRPr="00102E2D" w:rsidRDefault="00C03637" w:rsidP="00C03637">
      <w:pPr>
        <w:widowControl w:val="0"/>
        <w:spacing w:after="0" w:line="240" w:lineRule="auto"/>
        <w:ind w:firstLine="288"/>
        <w:jc w:val="center"/>
        <w:rPr>
          <w:rFonts w:ascii="Garamond" w:hAnsi="Garamond"/>
          <w:b/>
          <w:sz w:val="14"/>
          <w:szCs w:val="24"/>
          <w:lang w:val="sq-AL"/>
        </w:rPr>
      </w:pPr>
    </w:p>
    <w:p w:rsidR="00C14F10" w:rsidRPr="00C14F10" w:rsidRDefault="00C14F10" w:rsidP="00C03637">
      <w:pPr>
        <w:widowControl w:val="0"/>
        <w:tabs>
          <w:tab w:val="left" w:pos="6575"/>
        </w:tabs>
        <w:spacing w:after="0" w:line="240" w:lineRule="auto"/>
        <w:ind w:firstLine="288"/>
        <w:rPr>
          <w:rFonts w:ascii="Garamond" w:eastAsia="MS Mincho" w:hAnsi="Garamond" w:cs="CG Times"/>
          <w:b/>
          <w:spacing w:val="-4"/>
          <w:sz w:val="24"/>
          <w:lang w:val="sq-AL"/>
        </w:rPr>
      </w:pPr>
      <w:r w:rsidRPr="00C14F10">
        <w:rPr>
          <w:rFonts w:ascii="Garamond" w:eastAsia="MS Mincho" w:hAnsi="Garamond" w:cs="CG Times"/>
          <w:spacing w:val="-4"/>
          <w:sz w:val="24"/>
          <w:szCs w:val="24"/>
          <w:lang w:val="sq-AL"/>
        </w:rPr>
        <w:t>1.</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Anëtarët e Ekipeve të</w:t>
      </w:r>
      <w:r w:rsidRPr="00C14F10">
        <w:rPr>
          <w:rFonts w:ascii="Garamond" w:eastAsia="MS Mincho" w:hAnsi="Garamond" w:cs="CG Times"/>
          <w:spacing w:val="-4"/>
          <w:sz w:val="24"/>
          <w:lang w:val="sq-AL"/>
        </w:rPr>
        <w:t xml:space="preserve"> Ofrimit të </w:t>
      </w:r>
      <w:r w:rsidRPr="00C14F10">
        <w:rPr>
          <w:rFonts w:ascii="Garamond" w:eastAsia="MS Mincho" w:hAnsi="Garamond" w:cs="CG Times"/>
          <w:spacing w:val="-4"/>
          <w:sz w:val="24"/>
          <w:szCs w:val="24"/>
          <w:lang w:val="sq-AL"/>
        </w:rPr>
        <w:t>Asistencës</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kalojnë</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kufijtë</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e shtetit</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të Palës Kontraktuese, e cila kërkon ndihmë,</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nëpër</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pikat</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kufitare</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të hapura për</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komunikim ndërkombëtar</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duke përdorur</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pasaporta</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të vlefshme</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me</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zbatimin e procedurave</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përkatëse</w:t>
      </w:r>
      <w:r w:rsidRPr="00C14F10">
        <w:rPr>
          <w:rFonts w:ascii="Garamond" w:eastAsia="MS Mincho" w:hAnsi="Garamond" w:cs="CG Times"/>
          <w:spacing w:val="-4"/>
          <w:sz w:val="24"/>
          <w:lang w:val="sq-AL"/>
        </w:rPr>
        <w:t xml:space="preserve"> të lehtësuara të </w:t>
      </w:r>
      <w:r w:rsidRPr="00C14F10">
        <w:rPr>
          <w:rFonts w:ascii="Garamond" w:eastAsia="MS Mincho" w:hAnsi="Garamond" w:cs="CG Times"/>
          <w:spacing w:val="-4"/>
          <w:sz w:val="24"/>
          <w:szCs w:val="24"/>
          <w:lang w:val="sq-AL"/>
        </w:rPr>
        <w:t>vizave</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në përputhje me</w:t>
      </w:r>
      <w:r w:rsidRPr="00C14F10">
        <w:rPr>
          <w:rFonts w:ascii="Garamond" w:eastAsia="MS Mincho" w:hAnsi="Garamond" w:cs="CG Times"/>
          <w:spacing w:val="-4"/>
          <w:sz w:val="24"/>
          <w:lang w:val="sq-AL"/>
        </w:rPr>
        <w:t xml:space="preserve"> </w:t>
      </w:r>
      <w:proofErr w:type="spellStart"/>
      <w:r w:rsidRPr="00C14F10">
        <w:rPr>
          <w:rFonts w:ascii="Garamond" w:eastAsia="MS Mincho" w:hAnsi="Garamond" w:cs="CG Times"/>
          <w:spacing w:val="-4"/>
          <w:sz w:val="24"/>
          <w:szCs w:val="24"/>
          <w:lang w:val="sq-AL"/>
        </w:rPr>
        <w:t>Acquis</w:t>
      </w:r>
      <w:proofErr w:type="spellEnd"/>
      <w:r w:rsidRPr="00C14F10">
        <w:rPr>
          <w:rFonts w:ascii="Garamond" w:eastAsia="MS Mincho" w:hAnsi="Garamond" w:cs="CG Times"/>
          <w:spacing w:val="-4"/>
          <w:sz w:val="24"/>
          <w:lang w:val="sq-AL"/>
        </w:rPr>
        <w:t xml:space="preserve"> </w:t>
      </w:r>
      <w:proofErr w:type="spellStart"/>
      <w:r w:rsidRPr="00C14F10">
        <w:rPr>
          <w:rFonts w:ascii="Garamond" w:eastAsia="MS Mincho" w:hAnsi="Garamond" w:cs="CG Times"/>
          <w:spacing w:val="-4"/>
          <w:sz w:val="24"/>
          <w:szCs w:val="24"/>
          <w:lang w:val="sq-AL"/>
        </w:rPr>
        <w:t>Shengen</w:t>
      </w:r>
      <w:proofErr w:type="spellEnd"/>
      <w:r w:rsidRPr="00C14F10">
        <w:rPr>
          <w:rFonts w:ascii="Garamond" w:eastAsia="MS Mincho" w:hAnsi="Garamond" w:cs="CG Times"/>
          <w:spacing w:val="-4"/>
          <w:sz w:val="24"/>
          <w:lang w:val="sq-AL"/>
        </w:rPr>
        <w:t>.</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szCs w:val="24"/>
          <w:lang w:val="sq-AL"/>
        </w:rPr>
        <w:t>2. Kreu</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i Ekipit</w:t>
      </w:r>
      <w:r w:rsidRPr="00C14F10">
        <w:rPr>
          <w:rFonts w:ascii="Garamond" w:eastAsia="MS Mincho" w:hAnsi="Garamond" w:cs="CG Times"/>
          <w:spacing w:val="-4"/>
          <w:sz w:val="24"/>
          <w:lang w:val="sq-AL"/>
        </w:rPr>
        <w:t xml:space="preserve"> të </w:t>
      </w:r>
      <w:r w:rsidR="00B97E1B" w:rsidRPr="00C14F10">
        <w:rPr>
          <w:rFonts w:ascii="Garamond" w:eastAsia="MS Mincho" w:hAnsi="Garamond" w:cs="CG Times"/>
          <w:spacing w:val="-4"/>
          <w:sz w:val="24"/>
          <w:lang w:val="sq-AL"/>
        </w:rPr>
        <w:t>Ofrim</w:t>
      </w:r>
      <w:r w:rsidRPr="00C14F10">
        <w:rPr>
          <w:rFonts w:ascii="Garamond" w:eastAsia="MS Mincho" w:hAnsi="Garamond" w:cs="CG Times"/>
          <w:spacing w:val="-4"/>
          <w:sz w:val="24"/>
          <w:lang w:val="sq-AL"/>
        </w:rPr>
        <w:t xml:space="preserve">it të </w:t>
      </w:r>
      <w:r w:rsidR="00B97E1B" w:rsidRPr="00C14F10">
        <w:rPr>
          <w:rFonts w:ascii="Garamond" w:eastAsia="MS Mincho" w:hAnsi="Garamond" w:cs="CG Times"/>
          <w:spacing w:val="-4"/>
          <w:sz w:val="24"/>
          <w:szCs w:val="24"/>
          <w:lang w:val="sq-AL"/>
        </w:rPr>
        <w:t>Asistencës</w:t>
      </w:r>
      <w:r w:rsidR="00B97E1B"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do të ketë një</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autorizim me shkrim</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të lëshuar nga</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autoriteti kompetent ose</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organi i autorizuar</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i</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Palës</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Kontraktuese e cila do të kërkojë ndihmë, i cili</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do të përfshijë</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emrat e të gjithë</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anëtarëve të</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 xml:space="preserve">këtij ekipi sipas </w:t>
      </w:r>
      <w:r w:rsidR="00793E06">
        <w:rPr>
          <w:rFonts w:ascii="Garamond" w:eastAsia="MS Mincho" w:hAnsi="Garamond" w:cs="CG Times"/>
          <w:spacing w:val="-4"/>
          <w:sz w:val="24"/>
          <w:szCs w:val="24"/>
          <w:lang w:val="sq-AL"/>
        </w:rPr>
        <w:t>a</w:t>
      </w:r>
      <w:r w:rsidRPr="00C14F10">
        <w:rPr>
          <w:rFonts w:ascii="Garamond" w:eastAsia="MS Mincho" w:hAnsi="Garamond" w:cs="CG Times"/>
          <w:spacing w:val="-4"/>
          <w:sz w:val="24"/>
          <w:szCs w:val="24"/>
          <w:lang w:val="sq-AL"/>
        </w:rPr>
        <w:t>neksit 1 të kësaj Marrëveshjeje.</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szCs w:val="24"/>
          <w:lang w:val="sq-AL"/>
        </w:rPr>
        <w:t>3.</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 xml:space="preserve">Gjatë </w:t>
      </w:r>
      <w:r w:rsidRPr="00C14F10">
        <w:rPr>
          <w:rFonts w:ascii="Garamond" w:eastAsia="MS Mincho" w:hAnsi="Garamond" w:cs="CG Times"/>
          <w:color w:val="000000"/>
          <w:spacing w:val="-4"/>
          <w:sz w:val="24"/>
          <w:szCs w:val="24"/>
          <w:lang w:val="sq-AL"/>
        </w:rPr>
        <w:t>qëndrimit të tyre</w:t>
      </w:r>
      <w:r w:rsidRPr="00C14F10">
        <w:rPr>
          <w:rFonts w:ascii="Garamond" w:eastAsia="MS Mincho" w:hAnsi="Garamond" w:cs="CG Times"/>
          <w:color w:val="000000"/>
          <w:spacing w:val="-4"/>
          <w:sz w:val="24"/>
          <w:lang w:val="sq-AL"/>
        </w:rPr>
        <w:t xml:space="preserve"> </w:t>
      </w:r>
      <w:r w:rsidRPr="00C14F10">
        <w:rPr>
          <w:rFonts w:ascii="Garamond" w:eastAsia="MS Mincho" w:hAnsi="Garamond" w:cs="CG Times"/>
          <w:color w:val="000000"/>
          <w:spacing w:val="-4"/>
          <w:sz w:val="24"/>
          <w:szCs w:val="24"/>
          <w:lang w:val="sq-AL"/>
        </w:rPr>
        <w:t>në territorin e</w:t>
      </w:r>
      <w:r w:rsidRPr="00C14F10">
        <w:rPr>
          <w:rFonts w:ascii="Garamond" w:eastAsia="MS Mincho" w:hAnsi="Garamond" w:cs="CG Times"/>
          <w:color w:val="000000"/>
          <w:spacing w:val="-4"/>
          <w:sz w:val="24"/>
          <w:lang w:val="sq-AL"/>
        </w:rPr>
        <w:t xml:space="preserve"> </w:t>
      </w:r>
      <w:r w:rsidRPr="00C14F10">
        <w:rPr>
          <w:rFonts w:ascii="Garamond" w:eastAsia="MS Mincho" w:hAnsi="Garamond" w:cs="CG Times"/>
          <w:color w:val="000000"/>
          <w:spacing w:val="-4"/>
          <w:sz w:val="24"/>
          <w:szCs w:val="24"/>
          <w:lang w:val="sq-AL"/>
        </w:rPr>
        <w:t>Palës Kontraktuese, e cila kërkon ndihmë</w:t>
      </w:r>
      <w:r w:rsidRPr="00C14F10">
        <w:rPr>
          <w:rFonts w:ascii="Garamond" w:eastAsia="MS Mincho" w:hAnsi="Garamond" w:cs="CG Times"/>
          <w:color w:val="000000"/>
          <w:spacing w:val="-4"/>
          <w:sz w:val="24"/>
          <w:lang w:val="sq-AL"/>
        </w:rPr>
        <w:t xml:space="preserve">, anëtarët </w:t>
      </w:r>
      <w:r w:rsidRPr="00C14F10">
        <w:rPr>
          <w:rFonts w:ascii="Garamond" w:eastAsia="MS Mincho" w:hAnsi="Garamond" w:cs="CG Times"/>
          <w:color w:val="000000"/>
          <w:spacing w:val="-4"/>
          <w:sz w:val="24"/>
          <w:szCs w:val="24"/>
          <w:lang w:val="sq-AL"/>
        </w:rPr>
        <w:t xml:space="preserve">e </w:t>
      </w:r>
      <w:r w:rsidR="00B97E1B" w:rsidRPr="00C14F10">
        <w:rPr>
          <w:rFonts w:ascii="Garamond" w:eastAsia="MS Mincho" w:hAnsi="Garamond" w:cs="CG Times"/>
          <w:color w:val="000000"/>
          <w:spacing w:val="-4"/>
          <w:sz w:val="24"/>
          <w:szCs w:val="24"/>
          <w:lang w:val="sq-AL"/>
        </w:rPr>
        <w:t xml:space="preserve">Ekipeve </w:t>
      </w:r>
      <w:r w:rsidRPr="00C14F10">
        <w:rPr>
          <w:rFonts w:ascii="Garamond" w:eastAsia="MS Mincho" w:hAnsi="Garamond" w:cs="CG Times"/>
          <w:color w:val="000000"/>
          <w:spacing w:val="-4"/>
          <w:sz w:val="24"/>
          <w:szCs w:val="24"/>
          <w:lang w:val="sq-AL"/>
        </w:rPr>
        <w:t>të</w:t>
      </w:r>
      <w:r w:rsidRPr="00C14F10">
        <w:rPr>
          <w:rFonts w:ascii="Garamond" w:eastAsia="MS Mincho" w:hAnsi="Garamond" w:cs="CG Times"/>
          <w:color w:val="000000"/>
          <w:spacing w:val="-4"/>
          <w:sz w:val="24"/>
          <w:lang w:val="sq-AL"/>
        </w:rPr>
        <w:t xml:space="preserve"> </w:t>
      </w:r>
      <w:r w:rsidR="00B97E1B" w:rsidRPr="00C14F10">
        <w:rPr>
          <w:rFonts w:ascii="Garamond" w:eastAsia="MS Mincho" w:hAnsi="Garamond" w:cs="CG Times"/>
          <w:color w:val="000000"/>
          <w:spacing w:val="-4"/>
          <w:sz w:val="24"/>
          <w:lang w:val="sq-AL"/>
        </w:rPr>
        <w:t>Ofrimit</w:t>
      </w:r>
      <w:r w:rsidR="00B97E1B"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lang w:val="sq-AL"/>
        </w:rPr>
        <w:t xml:space="preserve">të </w:t>
      </w:r>
      <w:r w:rsidR="00B97E1B" w:rsidRPr="00C14F10">
        <w:rPr>
          <w:rFonts w:ascii="Garamond" w:eastAsia="MS Mincho" w:hAnsi="Garamond" w:cs="CG Times"/>
          <w:spacing w:val="-4"/>
          <w:sz w:val="24"/>
          <w:szCs w:val="24"/>
          <w:lang w:val="sq-AL"/>
        </w:rPr>
        <w:t>Asistencës</w:t>
      </w:r>
      <w:r w:rsidR="00B97E1B"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janë të detyruar</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të respektojnë</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ligjet e</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atij shteti</w:t>
      </w:r>
      <w:r w:rsidRPr="00C14F10">
        <w:rPr>
          <w:rFonts w:ascii="Garamond" w:eastAsia="MS Mincho" w:hAnsi="Garamond" w:cs="CG Times"/>
          <w:spacing w:val="-4"/>
          <w:sz w:val="24"/>
          <w:lang w:val="sq-AL"/>
        </w:rPr>
        <w:t>.</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szCs w:val="24"/>
          <w:lang w:val="sq-AL"/>
        </w:rPr>
        <w:t>4. Anëtarët</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e Ekipit të Ofrimit të Asistencës</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kanë të drejtë</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të veshin</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uniformën e tyre</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në territorin e</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Palës Kontraktuese që kërkon ndihmë, pasi</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uniforma</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të tilla</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bëjnë pjesë në pajisjet që do të përdoren</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në territorin</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e Palës Kontraktuese e cila kërkon ndihmë.</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Palët Kontraktuese</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nuk e</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kufizojnë</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përdorimin</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e shenjave</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dalluese te mjetet</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lastRenderedPageBreak/>
        <w:t>e Ekipeve të Ofrimit të Asistencës të</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Palës tjetër Kontraktuese</w:t>
      </w:r>
      <w:r w:rsidRPr="00C14F10">
        <w:rPr>
          <w:rFonts w:ascii="Garamond" w:eastAsia="MS Mincho" w:hAnsi="Garamond" w:cs="CG Times"/>
          <w:spacing w:val="-4"/>
          <w:sz w:val="24"/>
          <w:lang w:val="sq-AL"/>
        </w:rPr>
        <w:t>.</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szCs w:val="24"/>
          <w:lang w:val="sq-AL"/>
        </w:rPr>
        <w:t>5.</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 xml:space="preserve">Palët </w:t>
      </w:r>
      <w:r w:rsidR="00322E7A" w:rsidRPr="00C14F10">
        <w:rPr>
          <w:rFonts w:ascii="Garamond" w:eastAsia="MS Mincho" w:hAnsi="Garamond" w:cs="CG Times"/>
          <w:spacing w:val="-4"/>
          <w:sz w:val="24"/>
          <w:szCs w:val="24"/>
          <w:lang w:val="sq-AL"/>
        </w:rPr>
        <w:t>Kontraktuese</w:t>
      </w:r>
      <w:r w:rsidR="00322E7A"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garantojnë</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zbatimin e paragrafëve 1</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2</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3 dhe 4</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të këtij neni,</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edhe në rastin</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kur</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njëra prej tyre</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është shtet</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transit</w:t>
      </w:r>
      <w:r w:rsidRPr="00C14F10">
        <w:rPr>
          <w:rFonts w:ascii="Garamond" w:eastAsia="MS Mincho" w:hAnsi="Garamond" w:cs="CG Times"/>
          <w:spacing w:val="-4"/>
          <w:sz w:val="24"/>
          <w:lang w:val="sq-AL"/>
        </w:rPr>
        <w:t>. N</w:t>
      </w:r>
      <w:r w:rsidRPr="00C14F10">
        <w:rPr>
          <w:rFonts w:ascii="Garamond" w:eastAsia="MS Mincho" w:hAnsi="Garamond" w:cs="CG Times"/>
          <w:spacing w:val="-4"/>
          <w:sz w:val="24"/>
          <w:szCs w:val="24"/>
          <w:lang w:val="sq-AL"/>
        </w:rPr>
        <w:t>ë kohën më të shkurtër</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të mundshme</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autoritetet kompetente</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do të informojnë</w:t>
      </w:r>
      <w:r w:rsidRPr="00C14F10">
        <w:rPr>
          <w:rFonts w:ascii="Garamond" w:eastAsia="MS Mincho" w:hAnsi="Garamond" w:cs="CG Times"/>
          <w:spacing w:val="-4"/>
          <w:sz w:val="24"/>
          <w:lang w:val="sq-AL"/>
        </w:rPr>
        <w:t xml:space="preserve"> </w:t>
      </w:r>
      <w:proofErr w:type="spellStart"/>
      <w:r w:rsidRPr="00C14F10">
        <w:rPr>
          <w:rFonts w:ascii="Garamond" w:eastAsia="MS Mincho" w:hAnsi="Garamond" w:cs="CG Times"/>
          <w:spacing w:val="-4"/>
          <w:sz w:val="24"/>
          <w:szCs w:val="24"/>
          <w:lang w:val="sq-AL"/>
        </w:rPr>
        <w:t>njëritjetrin</w:t>
      </w:r>
      <w:proofErr w:type="spellEnd"/>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mbi kërkesat e</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transitit</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të përcaktojnë</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procedurën e</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zbatimit dhe</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nëse është e nevojshme</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gjatë</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transitit</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të sigurojnë</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përcjelljen</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zyrtare</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të ekipit</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transit</w:t>
      </w:r>
      <w:r w:rsidRPr="00C14F10">
        <w:rPr>
          <w:rFonts w:ascii="Garamond" w:eastAsia="MS Mincho" w:hAnsi="Garamond" w:cs="CG Times"/>
          <w:spacing w:val="-4"/>
          <w:sz w:val="24"/>
          <w:lang w:val="sq-AL"/>
        </w:rPr>
        <w:t>.</w:t>
      </w:r>
    </w:p>
    <w:p w:rsidR="00C03637" w:rsidRPr="00102E2D" w:rsidRDefault="00C03637" w:rsidP="00C03637">
      <w:pPr>
        <w:widowControl w:val="0"/>
        <w:spacing w:after="0" w:line="240" w:lineRule="auto"/>
        <w:ind w:firstLine="288"/>
        <w:jc w:val="center"/>
        <w:rPr>
          <w:rFonts w:ascii="Garamond" w:hAnsi="Garamond"/>
          <w:b/>
          <w:sz w:val="14"/>
          <w:szCs w:val="24"/>
          <w:lang w:val="sq-AL"/>
        </w:rPr>
      </w:pPr>
    </w:p>
    <w:p w:rsidR="00C14F10" w:rsidRPr="00C14F10" w:rsidRDefault="00C14F10" w:rsidP="00C03637">
      <w:pPr>
        <w:widowControl w:val="0"/>
        <w:tabs>
          <w:tab w:val="left" w:pos="6575"/>
        </w:tabs>
        <w:spacing w:after="0" w:line="240" w:lineRule="auto"/>
        <w:ind w:firstLine="288"/>
        <w:jc w:val="center"/>
        <w:rPr>
          <w:rFonts w:ascii="Garamond" w:eastAsia="Times New Roman" w:hAnsi="Garamond" w:cs="CG Times"/>
          <w:spacing w:val="-4"/>
          <w:sz w:val="24"/>
          <w:lang w:val="sq-AL"/>
        </w:rPr>
      </w:pPr>
      <w:r w:rsidRPr="00C14F10">
        <w:rPr>
          <w:rFonts w:ascii="Garamond" w:eastAsia="Times New Roman" w:hAnsi="Garamond" w:cs="CG Times"/>
          <w:spacing w:val="-4"/>
          <w:sz w:val="24"/>
          <w:lang w:val="sq-AL"/>
        </w:rPr>
        <w:t>Neni 13</w:t>
      </w:r>
    </w:p>
    <w:p w:rsidR="00C14F10" w:rsidRPr="00C14F10" w:rsidRDefault="00C14F10" w:rsidP="00C14F10">
      <w:pPr>
        <w:keepNext/>
        <w:widowControl w:val="0"/>
        <w:spacing w:after="0" w:line="240" w:lineRule="auto"/>
        <w:ind w:firstLine="288"/>
        <w:jc w:val="center"/>
        <w:outlineLvl w:val="2"/>
        <w:rPr>
          <w:rFonts w:ascii="Garamond" w:eastAsia="MS Mincho" w:hAnsi="Garamond" w:cs="CG Times"/>
          <w:b/>
          <w:bCs/>
          <w:sz w:val="24"/>
          <w:lang w:val="sq-AL"/>
        </w:rPr>
      </w:pPr>
      <w:r w:rsidRPr="00C14F10">
        <w:rPr>
          <w:rFonts w:ascii="Garamond" w:eastAsia="MS Mincho" w:hAnsi="Garamond" w:cs="CG Times"/>
          <w:b/>
          <w:bCs/>
          <w:sz w:val="24"/>
          <w:lang w:val="sq-AL"/>
        </w:rPr>
        <w:t>Procedurat në lidhje me importimin, eksportimin dhe transportimin e materialeve përtej kufijve gjatë aktiviteteve të mbrojtjes dhe shpëtimit</w:t>
      </w:r>
    </w:p>
    <w:p w:rsidR="00C03637" w:rsidRPr="00102E2D" w:rsidRDefault="00C03637" w:rsidP="00C03637">
      <w:pPr>
        <w:widowControl w:val="0"/>
        <w:spacing w:after="0" w:line="240" w:lineRule="auto"/>
        <w:ind w:firstLine="288"/>
        <w:jc w:val="center"/>
        <w:rPr>
          <w:rFonts w:ascii="Garamond" w:hAnsi="Garamond"/>
          <w:b/>
          <w:sz w:val="14"/>
          <w:szCs w:val="24"/>
          <w:lang w:val="sq-AL"/>
        </w:rPr>
      </w:pPr>
    </w:p>
    <w:p w:rsidR="00C14F10" w:rsidRPr="00C14F10" w:rsidRDefault="00C14F10" w:rsidP="00C03637">
      <w:pPr>
        <w:widowControl w:val="0"/>
        <w:tabs>
          <w:tab w:val="left" w:pos="6575"/>
        </w:tabs>
        <w:spacing w:after="0" w:line="240" w:lineRule="auto"/>
        <w:ind w:firstLine="288"/>
        <w:rPr>
          <w:rFonts w:ascii="Garamond" w:eastAsia="Times New Roman" w:hAnsi="Garamond" w:cs="CG Times"/>
          <w:spacing w:val="-4"/>
          <w:sz w:val="24"/>
          <w:lang w:val="sq-AL"/>
        </w:rPr>
      </w:pPr>
      <w:r w:rsidRPr="00C14F10">
        <w:rPr>
          <w:rFonts w:ascii="Garamond" w:eastAsia="Times New Roman" w:hAnsi="Garamond" w:cs="CG Times"/>
          <w:spacing w:val="-4"/>
          <w:sz w:val="24"/>
          <w:lang w:val="sq-AL"/>
        </w:rPr>
        <w:t xml:space="preserve">Importimi, eksportimi dhe transportimi i lëndëve narkotike dhe </w:t>
      </w:r>
      <w:proofErr w:type="spellStart"/>
      <w:r w:rsidRPr="00C14F10">
        <w:rPr>
          <w:rFonts w:ascii="Garamond" w:eastAsia="Times New Roman" w:hAnsi="Garamond" w:cs="CG Times"/>
          <w:spacing w:val="-4"/>
          <w:sz w:val="24"/>
          <w:lang w:val="sq-AL"/>
        </w:rPr>
        <w:t>psikotrope</w:t>
      </w:r>
      <w:proofErr w:type="spellEnd"/>
      <w:r w:rsidRPr="00C14F10">
        <w:rPr>
          <w:rFonts w:ascii="Garamond" w:eastAsia="Times New Roman" w:hAnsi="Garamond" w:cs="CG Times"/>
          <w:spacing w:val="-4"/>
          <w:sz w:val="24"/>
          <w:lang w:val="sq-AL"/>
        </w:rPr>
        <w:t xml:space="preserve"> duhet të kryhet nga Palët Kontraktuese në përputhje me dispozitat e Konventës së Kombeve të Bashkuara kundër Trafikut të Paligjshëm të Drogave Narkotike dhe të Lëndëve </w:t>
      </w:r>
      <w:proofErr w:type="spellStart"/>
      <w:r w:rsidRPr="00C14F10">
        <w:rPr>
          <w:rFonts w:ascii="Garamond" w:eastAsia="Times New Roman" w:hAnsi="Garamond" w:cs="CG Times"/>
          <w:spacing w:val="-4"/>
          <w:sz w:val="24"/>
          <w:lang w:val="sq-AL"/>
        </w:rPr>
        <w:t>Psikotrope</w:t>
      </w:r>
      <w:proofErr w:type="spellEnd"/>
      <w:r w:rsidR="00322E7A">
        <w:rPr>
          <w:rFonts w:ascii="Garamond" w:eastAsia="Times New Roman" w:hAnsi="Garamond" w:cs="CG Times"/>
          <w:spacing w:val="-4"/>
          <w:sz w:val="24"/>
          <w:lang w:val="sq-AL"/>
        </w:rPr>
        <w:t>,</w:t>
      </w:r>
      <w:r w:rsidRPr="00C14F10">
        <w:rPr>
          <w:rFonts w:ascii="Garamond" w:eastAsia="Times New Roman" w:hAnsi="Garamond" w:cs="CG Times"/>
          <w:spacing w:val="-4"/>
          <w:sz w:val="24"/>
          <w:lang w:val="sq-AL"/>
        </w:rPr>
        <w:t xml:space="preserve"> të vitit 1988, Konventën e vetme mbi Lëndët Narkotike</w:t>
      </w:r>
      <w:r w:rsidR="00322E7A">
        <w:rPr>
          <w:rFonts w:ascii="Garamond" w:eastAsia="Times New Roman" w:hAnsi="Garamond" w:cs="CG Times"/>
          <w:spacing w:val="-4"/>
          <w:sz w:val="24"/>
          <w:lang w:val="sq-AL"/>
        </w:rPr>
        <w:t>,</w:t>
      </w:r>
      <w:r w:rsidRPr="00C14F10">
        <w:rPr>
          <w:rFonts w:ascii="Garamond" w:eastAsia="Times New Roman" w:hAnsi="Garamond" w:cs="CG Times"/>
          <w:spacing w:val="-4"/>
          <w:sz w:val="24"/>
          <w:lang w:val="sq-AL"/>
        </w:rPr>
        <w:t xml:space="preserve"> të vitit 1961</w:t>
      </w:r>
      <w:r w:rsidR="00322E7A">
        <w:rPr>
          <w:rFonts w:ascii="Garamond" w:eastAsia="Times New Roman" w:hAnsi="Garamond" w:cs="CG Times"/>
          <w:spacing w:val="-4"/>
          <w:sz w:val="24"/>
          <w:lang w:val="sq-AL"/>
        </w:rPr>
        <w:t>,</w:t>
      </w:r>
      <w:r w:rsidRPr="00C14F10">
        <w:rPr>
          <w:rFonts w:ascii="Garamond" w:eastAsia="Times New Roman" w:hAnsi="Garamond" w:cs="CG Times"/>
          <w:spacing w:val="-4"/>
          <w:sz w:val="24"/>
          <w:lang w:val="sq-AL"/>
        </w:rPr>
        <w:t xml:space="preserve"> e ndryshuar me protokoll të vitit 1972 dhe Konventën e Kombeve të Bashkuara për Substancat </w:t>
      </w:r>
      <w:proofErr w:type="spellStart"/>
      <w:r w:rsidRPr="00C14F10">
        <w:rPr>
          <w:rFonts w:ascii="Garamond" w:eastAsia="Times New Roman" w:hAnsi="Garamond" w:cs="CG Times"/>
          <w:spacing w:val="-4"/>
          <w:sz w:val="24"/>
          <w:lang w:val="sq-AL"/>
        </w:rPr>
        <w:t>Psikotrope</w:t>
      </w:r>
      <w:proofErr w:type="spellEnd"/>
      <w:r w:rsidRPr="00C14F10">
        <w:rPr>
          <w:rFonts w:ascii="Garamond" w:eastAsia="Times New Roman" w:hAnsi="Garamond" w:cs="CG Times"/>
          <w:spacing w:val="-4"/>
          <w:sz w:val="24"/>
          <w:lang w:val="sq-AL"/>
        </w:rPr>
        <w:t xml:space="preserve"> e vitit 1971, si dhe me legjislacionin e brendshëm të Palës Kontraktuese e cila kërkon ndihmë. </w:t>
      </w:r>
    </w:p>
    <w:p w:rsidR="00C14F10" w:rsidRPr="00C14F10" w:rsidRDefault="00C14F10" w:rsidP="00C14F10">
      <w:pPr>
        <w:widowControl w:val="0"/>
        <w:tabs>
          <w:tab w:val="left" w:pos="6575"/>
        </w:tabs>
        <w:spacing w:after="0" w:line="240" w:lineRule="auto"/>
        <w:ind w:firstLine="288"/>
        <w:rPr>
          <w:rFonts w:ascii="Garamond" w:eastAsia="Times New Roman" w:hAnsi="Garamond" w:cs="CG Times"/>
          <w:spacing w:val="-4"/>
          <w:sz w:val="24"/>
          <w:lang w:val="sq-AL"/>
        </w:rPr>
      </w:pPr>
      <w:r w:rsidRPr="00C14F10">
        <w:rPr>
          <w:rFonts w:ascii="Garamond" w:eastAsia="Times New Roman" w:hAnsi="Garamond" w:cs="CG Times"/>
          <w:spacing w:val="-4"/>
          <w:sz w:val="24"/>
          <w:lang w:val="sq-AL"/>
        </w:rPr>
        <w:t>1. Palët Kontraktuese do të lehtësojnë transportin e pajisjeve dhe të materialeve të mbështetjes përmes kufijve të shtetit të tyre sipas afateve dhe kushteve të mëposhtme:</w:t>
      </w:r>
    </w:p>
    <w:p w:rsidR="00C14F10" w:rsidRPr="00C14F10" w:rsidRDefault="00C14F10" w:rsidP="00C14F10">
      <w:pPr>
        <w:widowControl w:val="0"/>
        <w:tabs>
          <w:tab w:val="left" w:pos="6575"/>
        </w:tabs>
        <w:spacing w:after="0" w:line="240" w:lineRule="auto"/>
        <w:ind w:firstLine="288"/>
        <w:rPr>
          <w:rFonts w:ascii="Garamond" w:eastAsia="Times New Roman" w:hAnsi="Garamond" w:cs="CG Times"/>
          <w:spacing w:val="-4"/>
          <w:sz w:val="24"/>
          <w:lang w:val="sq-AL"/>
        </w:rPr>
      </w:pPr>
      <w:r w:rsidRPr="00C14F10">
        <w:rPr>
          <w:rFonts w:ascii="Garamond" w:eastAsia="Times New Roman" w:hAnsi="Garamond" w:cs="CG Times"/>
          <w:spacing w:val="-4"/>
          <w:sz w:val="24"/>
          <w:lang w:val="sq-AL"/>
        </w:rPr>
        <w:t>a) Kur kalon kufijtë, kreu i Ekipeve të Ofrimit të Asistencës do të jetë i detyruar t’i paraqesë autoritetit doganor të Palës Kontraktuese që kërkon ndihmë, një listë të veçantë të pajisjeve të nevojshme për veprimtarinë e ekipit dhe listë të veçantë të mallrave të transportuara si materiale mbështetëse. Këto lista (listat 1* dhe 2*) duhet të përmbajnë një autorizim me shkrim dhe modelet përkatëse të tyre janë të bashkëlidhura në aneksin 1* të kësaj Marrëveshjeje.</w:t>
      </w:r>
    </w:p>
    <w:p w:rsidR="00C14F10" w:rsidRPr="00C14F10" w:rsidRDefault="00C14F10" w:rsidP="00C14F10">
      <w:pPr>
        <w:widowControl w:val="0"/>
        <w:tabs>
          <w:tab w:val="left" w:pos="6575"/>
        </w:tabs>
        <w:spacing w:after="0" w:line="240" w:lineRule="auto"/>
        <w:ind w:firstLine="288"/>
        <w:rPr>
          <w:rFonts w:ascii="Garamond" w:eastAsia="Times New Roman" w:hAnsi="Garamond" w:cs="CG Times"/>
          <w:spacing w:val="-4"/>
          <w:sz w:val="24"/>
          <w:lang w:val="sq-AL"/>
        </w:rPr>
      </w:pPr>
      <w:r w:rsidRPr="00C14F10">
        <w:rPr>
          <w:rFonts w:ascii="Garamond" w:eastAsia="Times New Roman" w:hAnsi="Garamond" w:cs="CG Times"/>
          <w:spacing w:val="-4"/>
          <w:sz w:val="24"/>
          <w:lang w:val="sq-AL"/>
        </w:rPr>
        <w:t xml:space="preserve">b) Nëse një pjesë e materialeve të mbështetjes përbëhet prej specialiteteve farmaceutike që përmbajnë substanca narkotike dhe </w:t>
      </w:r>
      <w:proofErr w:type="spellStart"/>
      <w:r w:rsidRPr="00C14F10">
        <w:rPr>
          <w:rFonts w:ascii="Garamond" w:eastAsia="Times New Roman" w:hAnsi="Garamond" w:cs="CG Times"/>
          <w:spacing w:val="-4"/>
          <w:sz w:val="24"/>
          <w:lang w:val="sq-AL"/>
        </w:rPr>
        <w:t>psikotrope</w:t>
      </w:r>
      <w:proofErr w:type="spellEnd"/>
      <w:r w:rsidRPr="00C14F10">
        <w:rPr>
          <w:rFonts w:ascii="Garamond" w:eastAsia="Times New Roman" w:hAnsi="Garamond" w:cs="CG Times"/>
          <w:spacing w:val="-4"/>
          <w:sz w:val="24"/>
          <w:lang w:val="sq-AL"/>
        </w:rPr>
        <w:t xml:space="preserve">, do të përgatitet një listë e veçantë e detajuar për këta artikuj. Kjo listë do t’i dërgohet autoritetit kombëtar të akredituar nga Bordi Ndërkombëtar i Kontrollit të Narkotikëve të Kombeve të Bashkuara (OKB Bordi Ndërkombëtar i Kontrollit </w:t>
      </w:r>
      <w:r w:rsidRPr="00C14F10">
        <w:rPr>
          <w:rFonts w:ascii="Garamond" w:eastAsia="Times New Roman" w:hAnsi="Garamond" w:cs="CG Times"/>
          <w:spacing w:val="-4"/>
          <w:sz w:val="24"/>
          <w:lang w:val="sq-AL"/>
        </w:rPr>
        <w:t xml:space="preserve">të Narkotikëve). Autoritetet kompetente të dy Palëve Kontraktuese do të veprojnë në përputhje me rekomandimet përkatëse të Organizatës Botërore të Shëndetësisë të Kombeve të Bashkuara dhe do të informojnë Bordin Ndërkombëtar të Kontrollit të Lëndëve Narkotike të Kombeve të Bashkuara (OKB </w:t>
      </w:r>
      <w:proofErr w:type="spellStart"/>
      <w:r w:rsidRPr="00C14F10">
        <w:rPr>
          <w:rFonts w:ascii="Garamond" w:eastAsia="Times New Roman" w:hAnsi="Garamond" w:cs="CG Times"/>
          <w:spacing w:val="-4"/>
          <w:sz w:val="24"/>
          <w:lang w:val="sq-AL"/>
        </w:rPr>
        <w:t>INCB</w:t>
      </w:r>
      <w:proofErr w:type="spellEnd"/>
      <w:r w:rsidRPr="00C14F10">
        <w:rPr>
          <w:rFonts w:ascii="Garamond" w:eastAsia="Times New Roman" w:hAnsi="Garamond" w:cs="CG Times"/>
          <w:spacing w:val="-4"/>
          <w:sz w:val="24"/>
          <w:lang w:val="sq-AL"/>
        </w:rPr>
        <w:t>).</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szCs w:val="24"/>
          <w:lang w:val="sq-AL"/>
        </w:rPr>
      </w:pPr>
      <w:r w:rsidRPr="00C14F10">
        <w:rPr>
          <w:rFonts w:ascii="Garamond" w:eastAsia="MS Mincho" w:hAnsi="Garamond" w:cs="CG Times"/>
          <w:spacing w:val="-4"/>
          <w:sz w:val="24"/>
          <w:szCs w:val="24"/>
          <w:lang w:val="sq-AL"/>
        </w:rPr>
        <w:t>2.</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Gjatë</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ofrimit të asistencës</w:t>
      </w:r>
      <w:r w:rsidRPr="00C14F10">
        <w:rPr>
          <w:rFonts w:ascii="Garamond" w:eastAsia="MS Mincho" w:hAnsi="Garamond" w:cs="CG Times"/>
          <w:spacing w:val="-4"/>
          <w:sz w:val="24"/>
          <w:lang w:val="sq-AL"/>
        </w:rPr>
        <w:t xml:space="preserve"> </w:t>
      </w:r>
      <w:r w:rsidR="00136D09" w:rsidRPr="00C14F10">
        <w:rPr>
          <w:rFonts w:ascii="Garamond" w:eastAsia="MS Mincho" w:hAnsi="Garamond" w:cs="CG Times"/>
          <w:spacing w:val="-4"/>
          <w:sz w:val="24"/>
          <w:lang w:val="sq-AL"/>
        </w:rPr>
        <w:t>Ekipet</w:t>
      </w:r>
      <w:r w:rsidR="00136D09" w:rsidRPr="00C14F10">
        <w:rPr>
          <w:rFonts w:ascii="Garamond" w:eastAsia="MS Mincho" w:hAnsi="Garamond" w:cs="CG Times"/>
          <w:spacing w:val="-4"/>
          <w:sz w:val="24"/>
          <w:szCs w:val="24"/>
          <w:lang w:val="sq-AL"/>
        </w:rPr>
        <w:t xml:space="preserve"> </w:t>
      </w:r>
      <w:r w:rsidRPr="00C14F10">
        <w:rPr>
          <w:rFonts w:ascii="Garamond" w:eastAsia="MS Mincho" w:hAnsi="Garamond" w:cs="CG Times"/>
          <w:spacing w:val="-4"/>
          <w:sz w:val="24"/>
          <w:szCs w:val="24"/>
          <w:lang w:val="sq-AL"/>
        </w:rPr>
        <w:t xml:space="preserve">e </w:t>
      </w:r>
      <w:r w:rsidR="00136D09" w:rsidRPr="00C14F10">
        <w:rPr>
          <w:rFonts w:ascii="Garamond" w:eastAsia="MS Mincho" w:hAnsi="Garamond" w:cs="CG Times"/>
          <w:spacing w:val="-4"/>
          <w:sz w:val="24"/>
          <w:szCs w:val="24"/>
          <w:lang w:val="sq-AL"/>
        </w:rPr>
        <w:t xml:space="preserve">Ofrimit </w:t>
      </w:r>
      <w:r w:rsidRPr="00C14F10">
        <w:rPr>
          <w:rFonts w:ascii="Garamond" w:eastAsia="MS Mincho" w:hAnsi="Garamond" w:cs="CG Times"/>
          <w:spacing w:val="-4"/>
          <w:sz w:val="24"/>
          <w:szCs w:val="24"/>
          <w:lang w:val="sq-AL"/>
        </w:rPr>
        <w:t xml:space="preserve">të </w:t>
      </w:r>
      <w:r w:rsidR="00136D09" w:rsidRPr="00C14F10">
        <w:rPr>
          <w:rFonts w:ascii="Garamond" w:eastAsia="MS Mincho" w:hAnsi="Garamond" w:cs="CG Times"/>
          <w:spacing w:val="-4"/>
          <w:sz w:val="24"/>
          <w:szCs w:val="24"/>
          <w:lang w:val="sq-AL"/>
        </w:rPr>
        <w:t>Asistencës</w:t>
      </w:r>
      <w:r w:rsidR="00136D09"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lejohen të</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importojnë dhe eksportojnë</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përveç</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furnizimeve për</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udhëtim</w:t>
      </w:r>
      <w:r w:rsidRPr="00C14F10">
        <w:rPr>
          <w:rFonts w:ascii="Garamond" w:eastAsia="MS Mincho" w:hAnsi="Garamond" w:cs="CG Times"/>
          <w:spacing w:val="-4"/>
          <w:sz w:val="24"/>
          <w:lang w:val="sq-AL"/>
        </w:rPr>
        <w:t xml:space="preserve">, vetëm </w:t>
      </w:r>
      <w:r w:rsidRPr="00C14F10">
        <w:rPr>
          <w:rFonts w:ascii="Garamond" w:eastAsia="MS Mincho" w:hAnsi="Garamond" w:cs="CG Times"/>
          <w:spacing w:val="-4"/>
          <w:sz w:val="24"/>
          <w:szCs w:val="24"/>
          <w:lang w:val="sq-AL"/>
        </w:rPr>
        <w:t>pajisjet</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dhe materialet e</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mbështetjes.</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szCs w:val="24"/>
          <w:lang w:val="sq-AL"/>
        </w:rPr>
      </w:pPr>
      <w:r w:rsidRPr="00C14F10">
        <w:rPr>
          <w:rFonts w:ascii="Garamond" w:eastAsia="MS Mincho" w:hAnsi="Garamond" w:cs="CG Times"/>
          <w:spacing w:val="-4"/>
          <w:sz w:val="24"/>
          <w:szCs w:val="24"/>
          <w:lang w:val="sq-AL"/>
        </w:rPr>
        <w:t>3.</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Pajisjet dhe</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materialet mbështetëse</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të cilat janë transportuar</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përmes</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kufijve shtetëror</w:t>
      </w:r>
      <w:r w:rsidR="001A0421">
        <w:rPr>
          <w:rFonts w:ascii="Garamond" w:eastAsia="MS Mincho" w:hAnsi="Garamond" w:cs="CG Times"/>
          <w:spacing w:val="-4"/>
          <w:sz w:val="24"/>
          <w:szCs w:val="24"/>
          <w:lang w:val="sq-AL"/>
        </w:rPr>
        <w:t>ë</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nuk i nënshtrohen</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ndalimit dhe kufizimit</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për transportin</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e mallrave</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Është e</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qartë se</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vetëm</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produktet, të cilave</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nuk i ka</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skaduar periudha</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e mirëmbajtjes</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mund të përdoren</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si materiale</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mbështetëse.</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szCs w:val="24"/>
          <w:lang w:val="sq-AL"/>
        </w:rPr>
        <w:t>4.</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Materialet mbështetëse</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dhe pajisjet</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do të përjashtohen</w:t>
      </w:r>
      <w:r w:rsidRPr="00C14F10">
        <w:rPr>
          <w:rFonts w:ascii="Garamond" w:eastAsia="MS Mincho" w:hAnsi="Garamond" w:cs="CG Times"/>
          <w:spacing w:val="-4"/>
          <w:sz w:val="24"/>
          <w:lang w:val="sq-AL"/>
        </w:rPr>
        <w:t xml:space="preserve"> nga të gjitha </w:t>
      </w:r>
      <w:r w:rsidRPr="00C14F10">
        <w:rPr>
          <w:rFonts w:ascii="Garamond" w:eastAsia="MS Mincho" w:hAnsi="Garamond" w:cs="CG Times"/>
          <w:spacing w:val="-4"/>
          <w:sz w:val="24"/>
          <w:szCs w:val="24"/>
          <w:lang w:val="sq-AL"/>
        </w:rPr>
        <w:t>detyrimet, taksat</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dhe detyrimet e tjera</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financiare të</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zbatuara për importin</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apo</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eksportin e mallrave, të parashikuara në listën 2 të kësaj Marrëveshje</w:t>
      </w:r>
      <w:r w:rsidR="00716014">
        <w:rPr>
          <w:rFonts w:ascii="Garamond" w:eastAsia="MS Mincho" w:hAnsi="Garamond" w:cs="CG Times"/>
          <w:spacing w:val="-4"/>
          <w:sz w:val="24"/>
          <w:szCs w:val="24"/>
          <w:lang w:val="sq-AL"/>
        </w:rPr>
        <w:t>je</w:t>
      </w:r>
      <w:r w:rsidRPr="00C14F10">
        <w:rPr>
          <w:rFonts w:ascii="Garamond" w:eastAsia="MS Mincho" w:hAnsi="Garamond" w:cs="CG Times"/>
          <w:spacing w:val="-4"/>
          <w:sz w:val="24"/>
          <w:lang w:val="sq-AL"/>
        </w:rPr>
        <w:t>.</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szCs w:val="24"/>
          <w:lang w:val="sq-AL"/>
        </w:rPr>
        <w:t>5.</w:t>
      </w:r>
      <w:r w:rsidRPr="00C14F10">
        <w:rPr>
          <w:rFonts w:ascii="Garamond" w:eastAsia="MS Mincho" w:hAnsi="Garamond" w:cs="CG Times"/>
          <w:spacing w:val="-4"/>
          <w:sz w:val="24"/>
          <w:lang w:val="sq-AL"/>
        </w:rPr>
        <w:t xml:space="preserve"> Për s</w:t>
      </w:r>
      <w:r w:rsidRPr="00C14F10">
        <w:rPr>
          <w:rFonts w:ascii="Garamond" w:eastAsia="MS Mincho" w:hAnsi="Garamond" w:cs="CG Times"/>
          <w:spacing w:val="-4"/>
          <w:sz w:val="24"/>
          <w:szCs w:val="24"/>
          <w:lang w:val="sq-AL"/>
        </w:rPr>
        <w:t>a u përket</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makinave</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 xml:space="preserve">të </w:t>
      </w:r>
      <w:r w:rsidR="00322E7A" w:rsidRPr="00C14F10">
        <w:rPr>
          <w:rFonts w:ascii="Garamond" w:eastAsia="MS Mincho" w:hAnsi="Garamond" w:cs="CG Times"/>
          <w:spacing w:val="-4"/>
          <w:sz w:val="24"/>
          <w:szCs w:val="24"/>
          <w:lang w:val="sq-AL"/>
        </w:rPr>
        <w:t xml:space="preserve">Ekipeve </w:t>
      </w:r>
      <w:r w:rsidRPr="00C14F10">
        <w:rPr>
          <w:rFonts w:ascii="Garamond" w:eastAsia="MS Mincho" w:hAnsi="Garamond" w:cs="CG Times"/>
          <w:spacing w:val="-4"/>
          <w:sz w:val="24"/>
          <w:szCs w:val="24"/>
          <w:lang w:val="sq-AL"/>
        </w:rPr>
        <w:t xml:space="preserve">të </w:t>
      </w:r>
      <w:r w:rsidR="00322E7A" w:rsidRPr="00C14F10">
        <w:rPr>
          <w:rFonts w:ascii="Garamond" w:eastAsia="MS Mincho" w:hAnsi="Garamond" w:cs="CG Times"/>
          <w:spacing w:val="-4"/>
          <w:sz w:val="24"/>
          <w:szCs w:val="24"/>
          <w:lang w:val="sq-AL"/>
        </w:rPr>
        <w:t xml:space="preserve">Ofrimit </w:t>
      </w:r>
      <w:r w:rsidRPr="00C14F10">
        <w:rPr>
          <w:rFonts w:ascii="Garamond" w:eastAsia="MS Mincho" w:hAnsi="Garamond" w:cs="CG Times"/>
          <w:spacing w:val="-4"/>
          <w:sz w:val="24"/>
          <w:szCs w:val="24"/>
          <w:lang w:val="sq-AL"/>
        </w:rPr>
        <w:t xml:space="preserve">të </w:t>
      </w:r>
      <w:r w:rsidR="00322E7A" w:rsidRPr="00C14F10">
        <w:rPr>
          <w:rFonts w:ascii="Garamond" w:eastAsia="MS Mincho" w:hAnsi="Garamond" w:cs="CG Times"/>
          <w:spacing w:val="-4"/>
          <w:sz w:val="24"/>
          <w:szCs w:val="24"/>
          <w:lang w:val="sq-AL"/>
        </w:rPr>
        <w:t>Asistencës</w:t>
      </w:r>
      <w:r w:rsidR="00322E7A"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dhe</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mjeteve të tjera transportuese</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të materialeve</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mbështetëse</w:t>
      </w:r>
      <w:r w:rsidRPr="00C14F10">
        <w:rPr>
          <w:rFonts w:ascii="Garamond" w:eastAsia="MS Mincho" w:hAnsi="Garamond" w:cs="CG Times"/>
          <w:spacing w:val="-4"/>
          <w:sz w:val="24"/>
          <w:lang w:val="sq-AL"/>
        </w:rPr>
        <w:t xml:space="preserve">, Palët Kontraktuese </w:t>
      </w:r>
      <w:r w:rsidRPr="00C14F10">
        <w:rPr>
          <w:rFonts w:ascii="Garamond" w:eastAsia="MS Mincho" w:hAnsi="Garamond" w:cs="CG Times"/>
          <w:spacing w:val="-4"/>
          <w:sz w:val="24"/>
          <w:szCs w:val="24"/>
          <w:lang w:val="sq-AL"/>
        </w:rPr>
        <w:t>nuk do të</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kërkojnë</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licenca</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për transport</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ndërkombëtar rrugor</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dhe</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mjete të tilla</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do të përjashtohen</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nga</w:t>
      </w:r>
      <w:r w:rsidRPr="00C14F10">
        <w:rPr>
          <w:rFonts w:ascii="Garamond" w:eastAsia="MS Mincho" w:hAnsi="Garamond" w:cs="CG Times"/>
          <w:spacing w:val="-4"/>
          <w:sz w:val="24"/>
          <w:lang w:val="sq-AL"/>
        </w:rPr>
        <w:t xml:space="preserve"> të gjitha </w:t>
      </w:r>
      <w:r w:rsidRPr="00C14F10">
        <w:rPr>
          <w:rFonts w:ascii="Garamond" w:eastAsia="MS Mincho" w:hAnsi="Garamond" w:cs="CG Times"/>
          <w:spacing w:val="-4"/>
          <w:sz w:val="24"/>
          <w:szCs w:val="24"/>
          <w:lang w:val="sq-AL"/>
        </w:rPr>
        <w:t>pagesat</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e çdo</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natyre</w:t>
      </w:r>
      <w:r w:rsidRPr="00C14F10">
        <w:rPr>
          <w:rFonts w:ascii="Garamond" w:eastAsia="MS Mincho" w:hAnsi="Garamond" w:cs="CG Times"/>
          <w:spacing w:val="-4"/>
          <w:sz w:val="24"/>
          <w:lang w:val="sq-AL"/>
        </w:rPr>
        <w:t xml:space="preserve"> të </w:t>
      </w:r>
      <w:r w:rsidRPr="00C14F10">
        <w:rPr>
          <w:rFonts w:ascii="Garamond" w:eastAsia="MS Mincho" w:hAnsi="Garamond" w:cs="CG Times"/>
          <w:spacing w:val="-4"/>
          <w:sz w:val="24"/>
          <w:szCs w:val="24"/>
          <w:lang w:val="sq-AL"/>
        </w:rPr>
        <w:t>vendosura</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për automjetet në përgjithësi</w:t>
      </w:r>
      <w:r w:rsidRPr="00C14F10">
        <w:rPr>
          <w:rFonts w:ascii="Garamond" w:eastAsia="MS Mincho" w:hAnsi="Garamond" w:cs="CG Times"/>
          <w:spacing w:val="-4"/>
          <w:sz w:val="24"/>
          <w:lang w:val="sq-AL"/>
        </w:rPr>
        <w:t>.</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szCs w:val="24"/>
          <w:lang w:val="sq-AL"/>
        </w:rPr>
        <w:t>6.</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Materialet mbështetëse dhe pajisjet</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të cilat nuk</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do të përdoren deri në fund</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ose do të shkatërrohen</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duhet</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të transportohen në</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territorin e</w:t>
      </w:r>
      <w:r w:rsidRPr="00C14F10">
        <w:rPr>
          <w:rFonts w:ascii="Garamond" w:eastAsia="MS Mincho" w:hAnsi="Garamond" w:cs="CG Times"/>
          <w:spacing w:val="-4"/>
          <w:sz w:val="24"/>
          <w:lang w:val="sq-AL"/>
        </w:rPr>
        <w:t xml:space="preserve"> </w:t>
      </w:r>
      <w:r w:rsidRPr="00C14F10">
        <w:rPr>
          <w:rFonts w:ascii="Garamond" w:eastAsia="MS Mincho" w:hAnsi="Garamond" w:cs="CG Times"/>
          <w:spacing w:val="-4"/>
          <w:sz w:val="24"/>
          <w:szCs w:val="24"/>
          <w:lang w:val="sq-AL"/>
        </w:rPr>
        <w:t>Palës Kontraktuese</w:t>
      </w:r>
      <w:r w:rsidRPr="00C14F10">
        <w:rPr>
          <w:rFonts w:ascii="Garamond" w:eastAsia="MS Mincho" w:hAnsi="Garamond" w:cs="CG Times"/>
          <w:spacing w:val="-4"/>
          <w:sz w:val="24"/>
          <w:lang w:val="sq-AL"/>
        </w:rPr>
        <w:t xml:space="preserve"> e cila ofron ndihmë, </w:t>
      </w:r>
      <w:r w:rsidRPr="00C14F10">
        <w:rPr>
          <w:rFonts w:ascii="Garamond" w:eastAsia="MS Mincho" w:hAnsi="Garamond" w:cs="CG Times"/>
          <w:spacing w:val="-4"/>
          <w:sz w:val="24"/>
          <w:szCs w:val="24"/>
          <w:lang w:val="sq-AL"/>
        </w:rPr>
        <w:t>brenda 30 (tridhjetë) ditëve</w:t>
      </w:r>
      <w:r w:rsidRPr="00C14F10">
        <w:rPr>
          <w:rFonts w:ascii="Garamond" w:eastAsia="MS Mincho" w:hAnsi="Garamond" w:cs="CG Times"/>
          <w:spacing w:val="-4"/>
          <w:sz w:val="24"/>
          <w:lang w:val="sq-AL"/>
        </w:rPr>
        <w:t>.</w:t>
      </w:r>
    </w:p>
    <w:p w:rsidR="00C14F10" w:rsidRPr="00C14F10" w:rsidRDefault="00C14F10" w:rsidP="00C14F10">
      <w:pPr>
        <w:widowControl w:val="0"/>
        <w:tabs>
          <w:tab w:val="left" w:pos="6575"/>
        </w:tabs>
        <w:spacing w:after="0" w:line="240" w:lineRule="auto"/>
        <w:ind w:firstLine="288"/>
        <w:rPr>
          <w:rFonts w:ascii="Garamond" w:eastAsia="Times New Roman" w:hAnsi="Garamond" w:cs="CG Times"/>
          <w:spacing w:val="-4"/>
          <w:sz w:val="24"/>
          <w:lang w:val="sq-AL"/>
        </w:rPr>
      </w:pPr>
      <w:r w:rsidRPr="00C14F10">
        <w:rPr>
          <w:rFonts w:ascii="Garamond" w:eastAsia="Times New Roman" w:hAnsi="Garamond" w:cs="CG Times"/>
          <w:spacing w:val="-4"/>
          <w:sz w:val="24"/>
          <w:lang w:val="sq-AL"/>
        </w:rPr>
        <w:t>7. Në rast se disa pjesë të pajisjeve do të mbeten në territorin e Palës Kontraktuese e cila kërkon ndihmë, si materiale mbështetëse, duhet të paraqitet menjëherë një deklaratë përkatëse tek autoritetet kompetente doganore të Palës Kontraktuese që kërkon ndihmë, e cila duhet të përmbajë sasinë, llojin dhe vendin e qëndrimit të artikujve që nuk janë rieksportuar dhe</w:t>
      </w:r>
      <w:r w:rsidR="00793E06">
        <w:rPr>
          <w:rFonts w:ascii="Garamond" w:eastAsia="Times New Roman" w:hAnsi="Garamond" w:cs="CG Times"/>
          <w:spacing w:val="-4"/>
          <w:sz w:val="24"/>
          <w:lang w:val="sq-AL"/>
        </w:rPr>
        <w:t>,</w:t>
      </w:r>
      <w:r w:rsidRPr="00C14F10">
        <w:rPr>
          <w:rFonts w:ascii="Garamond" w:eastAsia="Times New Roman" w:hAnsi="Garamond" w:cs="CG Times"/>
          <w:spacing w:val="-4"/>
          <w:sz w:val="24"/>
          <w:lang w:val="sq-AL"/>
        </w:rPr>
        <w:t xml:space="preserve"> në të njëjtën kohë</w:t>
      </w:r>
      <w:r w:rsidR="00793E06">
        <w:rPr>
          <w:rFonts w:ascii="Garamond" w:eastAsia="Times New Roman" w:hAnsi="Garamond" w:cs="CG Times"/>
          <w:spacing w:val="-4"/>
          <w:sz w:val="24"/>
          <w:lang w:val="sq-AL"/>
        </w:rPr>
        <w:t>,</w:t>
      </w:r>
      <w:r w:rsidRPr="00C14F10">
        <w:rPr>
          <w:rFonts w:ascii="Garamond" w:eastAsia="Times New Roman" w:hAnsi="Garamond" w:cs="CG Times"/>
          <w:spacing w:val="-4"/>
          <w:sz w:val="24"/>
          <w:lang w:val="sq-AL"/>
        </w:rPr>
        <w:t xml:space="preserve"> autoriteti kompetent i palës Kontraktuese e cila kërkon ndihmë, duhet të informohet në përputhje me rrethanat. Pjesët e pajisjeve, të cilat do të mbeten në territorin e Palës Kontraktuese që kërkon ndihmë, sipas procedurës së lartpërmendur, do të rregullohen nga dispozitat e ligjit në fuqi të Palës Kontraktuese kërkuese.</w:t>
      </w:r>
    </w:p>
    <w:p w:rsidR="00AD29E0" w:rsidRDefault="00AD29E0" w:rsidP="00C14F10">
      <w:pPr>
        <w:widowControl w:val="0"/>
        <w:tabs>
          <w:tab w:val="left" w:pos="6575"/>
        </w:tabs>
        <w:spacing w:after="0" w:line="240" w:lineRule="auto"/>
        <w:ind w:firstLine="288"/>
        <w:rPr>
          <w:rFonts w:ascii="Garamond" w:eastAsia="Times New Roman" w:hAnsi="Garamond" w:cs="CG Times"/>
          <w:spacing w:val="-4"/>
          <w:sz w:val="24"/>
          <w:lang w:val="sq-AL"/>
        </w:rPr>
      </w:pPr>
    </w:p>
    <w:p w:rsidR="00C14F10" w:rsidRPr="00C14F10" w:rsidRDefault="00C14F10" w:rsidP="00C14F10">
      <w:pPr>
        <w:widowControl w:val="0"/>
        <w:tabs>
          <w:tab w:val="left" w:pos="6575"/>
        </w:tabs>
        <w:spacing w:after="0" w:line="240" w:lineRule="auto"/>
        <w:ind w:firstLine="288"/>
        <w:rPr>
          <w:rFonts w:ascii="Garamond" w:eastAsia="Times New Roman" w:hAnsi="Garamond" w:cs="CG Times"/>
          <w:spacing w:val="-4"/>
          <w:sz w:val="24"/>
          <w:lang w:val="sq-AL"/>
        </w:rPr>
      </w:pPr>
      <w:r w:rsidRPr="00C14F10">
        <w:rPr>
          <w:rFonts w:ascii="Garamond" w:eastAsia="Times New Roman" w:hAnsi="Garamond" w:cs="CG Times"/>
          <w:spacing w:val="-4"/>
          <w:sz w:val="24"/>
          <w:lang w:val="sq-AL"/>
        </w:rPr>
        <w:lastRenderedPageBreak/>
        <w:t>8. Në rast se specialitetet farmaceutike do të transportohen në territorin e Palës Kontraktuese e cila kërkon ndihmë, gjatë ofrimit të asistencës, do të zbatohen rregullat e mëposhtme:</w:t>
      </w:r>
    </w:p>
    <w:p w:rsidR="00C14F10" w:rsidRPr="00C14F10" w:rsidRDefault="00C14F10" w:rsidP="00C14F10">
      <w:pPr>
        <w:widowControl w:val="0"/>
        <w:tabs>
          <w:tab w:val="left" w:pos="6575"/>
        </w:tabs>
        <w:spacing w:after="0" w:line="240" w:lineRule="auto"/>
        <w:ind w:firstLine="288"/>
        <w:rPr>
          <w:rFonts w:ascii="Garamond" w:eastAsia="Times New Roman" w:hAnsi="Garamond" w:cs="CG Times"/>
          <w:spacing w:val="-4"/>
          <w:sz w:val="24"/>
          <w:lang w:val="sq-AL"/>
        </w:rPr>
      </w:pPr>
      <w:r w:rsidRPr="00C14F10">
        <w:rPr>
          <w:rFonts w:ascii="Garamond" w:eastAsia="Times New Roman" w:hAnsi="Garamond" w:cs="CG Times"/>
          <w:spacing w:val="-4"/>
          <w:sz w:val="24"/>
          <w:lang w:val="sq-AL"/>
        </w:rPr>
        <w:t xml:space="preserve">a) </w:t>
      </w:r>
      <w:r w:rsidR="00E626EB" w:rsidRPr="00C14F10">
        <w:rPr>
          <w:rFonts w:ascii="Garamond" w:eastAsia="Times New Roman" w:hAnsi="Garamond" w:cs="CG Times"/>
          <w:spacing w:val="-4"/>
          <w:sz w:val="24"/>
          <w:lang w:val="sq-AL"/>
        </w:rPr>
        <w:t xml:space="preserve">Rregullat </w:t>
      </w:r>
      <w:r w:rsidRPr="00C14F10">
        <w:rPr>
          <w:rFonts w:ascii="Garamond" w:eastAsia="Times New Roman" w:hAnsi="Garamond" w:cs="CG Times"/>
          <w:spacing w:val="-4"/>
          <w:sz w:val="24"/>
          <w:lang w:val="sq-AL"/>
        </w:rPr>
        <w:t>e paragraf</w:t>
      </w:r>
      <w:r w:rsidR="00E626EB">
        <w:rPr>
          <w:rFonts w:ascii="Garamond" w:eastAsia="Times New Roman" w:hAnsi="Garamond" w:cs="CG Times"/>
          <w:spacing w:val="-4"/>
          <w:sz w:val="24"/>
          <w:lang w:val="sq-AL"/>
        </w:rPr>
        <w:t>ët</w:t>
      </w:r>
      <w:r w:rsidRPr="00C14F10">
        <w:rPr>
          <w:rFonts w:ascii="Garamond" w:eastAsia="Times New Roman" w:hAnsi="Garamond" w:cs="CG Times"/>
          <w:spacing w:val="-4"/>
          <w:sz w:val="24"/>
          <w:lang w:val="sq-AL"/>
        </w:rPr>
        <w:t xml:space="preserve"> 3 dhe 6 do të zbatohen rrjedhimisht për specialitete farmaceutike që përmbajnë sasi të substancave narkotike dhe </w:t>
      </w:r>
      <w:proofErr w:type="spellStart"/>
      <w:r w:rsidRPr="00C14F10">
        <w:rPr>
          <w:rFonts w:ascii="Garamond" w:eastAsia="Times New Roman" w:hAnsi="Garamond" w:cs="CG Times"/>
          <w:spacing w:val="-4"/>
          <w:sz w:val="24"/>
          <w:lang w:val="sq-AL"/>
        </w:rPr>
        <w:t>psikotrope</w:t>
      </w:r>
      <w:proofErr w:type="spellEnd"/>
      <w:r w:rsidRPr="00C14F10">
        <w:rPr>
          <w:rFonts w:ascii="Garamond" w:eastAsia="Times New Roman" w:hAnsi="Garamond" w:cs="CG Times"/>
          <w:spacing w:val="-4"/>
          <w:sz w:val="24"/>
          <w:lang w:val="sq-AL"/>
        </w:rPr>
        <w:t>.</w:t>
      </w:r>
    </w:p>
    <w:p w:rsidR="00C14F10" w:rsidRPr="00C14F10" w:rsidRDefault="00C14F10" w:rsidP="00C14F10">
      <w:pPr>
        <w:widowControl w:val="0"/>
        <w:tabs>
          <w:tab w:val="left" w:pos="6575"/>
        </w:tabs>
        <w:spacing w:after="0" w:line="240" w:lineRule="auto"/>
        <w:ind w:firstLine="288"/>
        <w:rPr>
          <w:rFonts w:ascii="Garamond" w:eastAsia="Times New Roman" w:hAnsi="Garamond" w:cs="CG Times"/>
          <w:spacing w:val="-4"/>
          <w:sz w:val="24"/>
          <w:lang w:val="sq-AL"/>
        </w:rPr>
      </w:pPr>
      <w:r w:rsidRPr="00C14F10">
        <w:rPr>
          <w:rFonts w:ascii="Garamond" w:eastAsia="Times New Roman" w:hAnsi="Garamond" w:cs="CG Times"/>
          <w:spacing w:val="-4"/>
          <w:sz w:val="24"/>
          <w:lang w:val="sq-AL"/>
        </w:rPr>
        <w:t>b) Specialitete të tilla janë të lejuara të importohen vetëm në sasi të nevojshme për ndihmë urgjente mjekësore dhe janë të lejuara të përdoren vetëm nga personeli i specializuar mjekësor, në përputhje me dispozitat përkatëse shëndetësore të shtetit të Palës Kontraktuese që kërkon ndihmë.</w:t>
      </w:r>
    </w:p>
    <w:p w:rsidR="00C14F10" w:rsidRPr="00C14F10" w:rsidRDefault="00C14F10" w:rsidP="00C14F10">
      <w:pPr>
        <w:widowControl w:val="0"/>
        <w:tabs>
          <w:tab w:val="left" w:pos="6575"/>
        </w:tabs>
        <w:spacing w:after="0" w:line="240" w:lineRule="auto"/>
        <w:ind w:firstLine="288"/>
        <w:rPr>
          <w:rFonts w:ascii="Garamond" w:eastAsia="Times New Roman" w:hAnsi="Garamond" w:cs="CG Times"/>
          <w:spacing w:val="-4"/>
          <w:sz w:val="24"/>
          <w:lang w:val="sq-AL"/>
        </w:rPr>
      </w:pPr>
      <w:r w:rsidRPr="00C14F10">
        <w:rPr>
          <w:rFonts w:ascii="Garamond" w:eastAsia="Times New Roman" w:hAnsi="Garamond" w:cs="CG Times"/>
          <w:spacing w:val="-4"/>
          <w:sz w:val="24"/>
          <w:lang w:val="sq-AL"/>
        </w:rPr>
        <w:t xml:space="preserve">c) Për sa u përket specialiteteve farmaceutike të përdorura që përmbajnë substanca narkotike apo </w:t>
      </w:r>
      <w:proofErr w:type="spellStart"/>
      <w:r w:rsidRPr="00C14F10">
        <w:rPr>
          <w:rFonts w:ascii="Garamond" w:eastAsia="Times New Roman" w:hAnsi="Garamond" w:cs="CG Times"/>
          <w:spacing w:val="-4"/>
          <w:sz w:val="24"/>
          <w:lang w:val="sq-AL"/>
        </w:rPr>
        <w:t>psikotrope</w:t>
      </w:r>
      <w:proofErr w:type="spellEnd"/>
      <w:r w:rsidRPr="00C14F10">
        <w:rPr>
          <w:rFonts w:ascii="Garamond" w:eastAsia="Times New Roman" w:hAnsi="Garamond" w:cs="CG Times"/>
          <w:spacing w:val="-4"/>
          <w:sz w:val="24"/>
          <w:lang w:val="sq-AL"/>
        </w:rPr>
        <w:t>, certifikata e përdorimit të tyre duhet të jetë prodhuar prej Autoritetit Doganor të Palës Kontraktuese e cila kërkon ndihmë, të nënshkruar nga mjeku i ekipit të ndihmës të ofruar dhe të certifikuar nga përfaqësuesi i autoritetit kompetent të palës kërkuese kontraktuese.</w:t>
      </w:r>
    </w:p>
    <w:p w:rsidR="00C14F10" w:rsidRPr="00C14F10" w:rsidRDefault="00C14F10" w:rsidP="00C14F10">
      <w:pPr>
        <w:widowControl w:val="0"/>
        <w:tabs>
          <w:tab w:val="left" w:pos="6575"/>
        </w:tabs>
        <w:spacing w:after="0" w:line="240" w:lineRule="auto"/>
        <w:ind w:firstLine="288"/>
        <w:rPr>
          <w:rFonts w:ascii="Garamond" w:eastAsia="Times New Roman" w:hAnsi="Garamond" w:cs="CG Times"/>
          <w:spacing w:val="-4"/>
          <w:sz w:val="24"/>
          <w:lang w:val="sq-AL"/>
        </w:rPr>
      </w:pPr>
      <w:r w:rsidRPr="00C14F10">
        <w:rPr>
          <w:rFonts w:ascii="Garamond" w:eastAsia="Times New Roman" w:hAnsi="Garamond" w:cs="CG Times"/>
          <w:spacing w:val="-4"/>
          <w:sz w:val="24"/>
          <w:lang w:val="sq-AL"/>
        </w:rPr>
        <w:t xml:space="preserve">d) Importi dhe eksporti i specialiteteve të mësipërme nuk do të konsiderohet nga Palët Kontraktuese si import dhe eksport mallrash në kuptimin e konventave ndërkombëtare për substancat narkotike dhe </w:t>
      </w:r>
      <w:proofErr w:type="spellStart"/>
      <w:r w:rsidRPr="00C14F10">
        <w:rPr>
          <w:rFonts w:ascii="Garamond" w:eastAsia="Times New Roman" w:hAnsi="Garamond" w:cs="CG Times"/>
          <w:spacing w:val="-4"/>
          <w:sz w:val="24"/>
          <w:lang w:val="sq-AL"/>
        </w:rPr>
        <w:t>psikotrope</w:t>
      </w:r>
      <w:proofErr w:type="spellEnd"/>
      <w:r w:rsidRPr="00C14F10">
        <w:rPr>
          <w:rFonts w:ascii="Garamond" w:eastAsia="Times New Roman" w:hAnsi="Garamond" w:cs="CG Times"/>
          <w:spacing w:val="-4"/>
          <w:sz w:val="24"/>
          <w:lang w:val="sq-AL"/>
        </w:rPr>
        <w:t xml:space="preserve"> detyruese për Palët Kontraktuese.</w:t>
      </w:r>
    </w:p>
    <w:p w:rsidR="00C14F10" w:rsidRPr="00C14F10" w:rsidRDefault="00C14F10" w:rsidP="00C14F10">
      <w:pPr>
        <w:widowControl w:val="0"/>
        <w:tabs>
          <w:tab w:val="left" w:pos="6575"/>
        </w:tabs>
        <w:spacing w:after="0" w:line="240" w:lineRule="auto"/>
        <w:ind w:firstLine="288"/>
        <w:rPr>
          <w:rFonts w:ascii="Garamond" w:eastAsia="Times New Roman" w:hAnsi="Garamond" w:cs="CG Times"/>
          <w:spacing w:val="-4"/>
          <w:sz w:val="24"/>
          <w:lang w:val="sq-AL"/>
        </w:rPr>
      </w:pPr>
      <w:r w:rsidRPr="00C14F10">
        <w:rPr>
          <w:rFonts w:ascii="Garamond" w:eastAsia="Times New Roman" w:hAnsi="Garamond" w:cs="CG Times"/>
          <w:spacing w:val="-4"/>
          <w:sz w:val="24"/>
          <w:lang w:val="sq-AL"/>
        </w:rPr>
        <w:t>9. Importi i armëve, municioneve dhe lëndëve plasëse në territorin e Palës Kontraktuese që kërkon ndihmë, është i ndaluar, me përjashtim të lëndëve plasëse për përdorim industrial, të nevojshme për dhënien e ndihmës.</w:t>
      </w:r>
    </w:p>
    <w:p w:rsidR="00C14F10" w:rsidRPr="00C14F10" w:rsidRDefault="00C14F10" w:rsidP="00C14F10">
      <w:pPr>
        <w:widowControl w:val="0"/>
        <w:tabs>
          <w:tab w:val="left" w:pos="6575"/>
        </w:tabs>
        <w:spacing w:after="0" w:line="240" w:lineRule="auto"/>
        <w:ind w:firstLine="288"/>
        <w:rPr>
          <w:rFonts w:ascii="Garamond" w:eastAsia="Times New Roman" w:hAnsi="Garamond" w:cs="CG Times"/>
          <w:spacing w:val="-4"/>
          <w:sz w:val="24"/>
          <w:lang w:val="sq-AL"/>
        </w:rPr>
      </w:pPr>
      <w:r w:rsidRPr="00C14F10">
        <w:rPr>
          <w:rFonts w:ascii="Garamond" w:eastAsia="Times New Roman" w:hAnsi="Garamond" w:cs="CG Times"/>
          <w:spacing w:val="-4"/>
          <w:sz w:val="24"/>
          <w:lang w:val="sq-AL"/>
        </w:rPr>
        <w:t>10. Autoritetet Kompetente, sipas rregullave ligjore të Palës Kontraktuese që kërkon ndihmë, kanë të drejtë për të kontrolluar përdorimin dhe ruajtjen e pajisjeve dhe materialeve të përmendura në paragrafët (4, 5, 6 dhe 7 të këtij neni).</w:t>
      </w:r>
    </w:p>
    <w:p w:rsidR="00C14F10" w:rsidRPr="00C14F10" w:rsidRDefault="00C14F10" w:rsidP="00C14F10">
      <w:pPr>
        <w:widowControl w:val="0"/>
        <w:tabs>
          <w:tab w:val="left" w:pos="6575"/>
        </w:tabs>
        <w:spacing w:after="0" w:line="240" w:lineRule="auto"/>
        <w:ind w:firstLine="288"/>
        <w:rPr>
          <w:rFonts w:ascii="Garamond" w:eastAsia="Times New Roman" w:hAnsi="Garamond" w:cs="CG Times"/>
          <w:spacing w:val="-4"/>
          <w:sz w:val="24"/>
          <w:lang w:val="sq-AL"/>
        </w:rPr>
      </w:pPr>
      <w:r w:rsidRPr="00C14F10">
        <w:rPr>
          <w:rFonts w:ascii="Garamond" w:eastAsia="Times New Roman" w:hAnsi="Garamond" w:cs="CG Times"/>
          <w:spacing w:val="-4"/>
          <w:sz w:val="24"/>
          <w:lang w:val="sq-AL"/>
        </w:rPr>
        <w:t>11. Gjithçka e përmendur në paragrafët (1, 2, 3, 4, 5, 6, 7, 8 dhe 9 të këtij neni) do të zbatohet</w:t>
      </w:r>
      <w:r w:rsidR="00F901E6">
        <w:rPr>
          <w:rFonts w:ascii="Garamond" w:eastAsia="Times New Roman" w:hAnsi="Garamond" w:cs="CG Times"/>
          <w:spacing w:val="-4"/>
          <w:sz w:val="24"/>
          <w:lang w:val="sq-AL"/>
        </w:rPr>
        <w:t>,</w:t>
      </w:r>
      <w:r w:rsidRPr="00C14F10">
        <w:rPr>
          <w:rFonts w:ascii="Garamond" w:eastAsia="Times New Roman" w:hAnsi="Garamond" w:cs="CG Times"/>
          <w:spacing w:val="-4"/>
          <w:sz w:val="24"/>
          <w:lang w:val="sq-AL"/>
        </w:rPr>
        <w:t xml:space="preserve"> gjithashtu</w:t>
      </w:r>
      <w:r w:rsidR="00F901E6">
        <w:rPr>
          <w:rFonts w:ascii="Garamond" w:eastAsia="Times New Roman" w:hAnsi="Garamond" w:cs="CG Times"/>
          <w:spacing w:val="-4"/>
          <w:sz w:val="24"/>
          <w:lang w:val="sq-AL"/>
        </w:rPr>
        <w:t>,</w:t>
      </w:r>
      <w:r w:rsidRPr="00C14F10">
        <w:rPr>
          <w:rFonts w:ascii="Garamond" w:eastAsia="Times New Roman" w:hAnsi="Garamond" w:cs="CG Times"/>
          <w:spacing w:val="-4"/>
          <w:sz w:val="24"/>
          <w:lang w:val="sq-AL"/>
        </w:rPr>
        <w:t xml:space="preserve"> ku njëra nga Palët Kontraktuese është shtet transit në lidhje me një vend të tretë kërkues për ndihmë në rast të fatkeqësisë. Autoritetet kompetente të përmendura në nenin 4, paragrafi 1, të kësaj Marrëveshjeje, do të njoftojnë njëra-tjetrën në kohën e duhur për nevojën e kalimit transit për dhënie ndihme për një vend të tretë dhe do të koordinojnë procedurën për transitin e pajisjeve dhe artikujve të ndihmave.</w:t>
      </w:r>
    </w:p>
    <w:p w:rsidR="00C14F10" w:rsidRPr="00C14F10" w:rsidRDefault="00C14F10" w:rsidP="00C14F10">
      <w:pPr>
        <w:widowControl w:val="0"/>
        <w:tabs>
          <w:tab w:val="left" w:pos="6575"/>
        </w:tabs>
        <w:spacing w:after="0" w:line="240" w:lineRule="auto"/>
        <w:ind w:firstLine="288"/>
        <w:rPr>
          <w:rFonts w:ascii="Garamond" w:eastAsia="Times New Roman" w:hAnsi="Garamond" w:cs="CG Times"/>
          <w:spacing w:val="-4"/>
          <w:sz w:val="24"/>
          <w:lang w:val="sq-AL"/>
        </w:rPr>
      </w:pPr>
      <w:r w:rsidRPr="00C14F10">
        <w:rPr>
          <w:rFonts w:ascii="Garamond" w:eastAsia="Times New Roman" w:hAnsi="Garamond" w:cs="CG Times"/>
          <w:spacing w:val="-4"/>
          <w:sz w:val="24"/>
          <w:lang w:val="sq-AL"/>
        </w:rPr>
        <w:t>12</w:t>
      </w:r>
      <w:r w:rsidR="00FA4292">
        <w:rPr>
          <w:rFonts w:ascii="Garamond" w:eastAsia="Times New Roman" w:hAnsi="Garamond" w:cs="CG Times"/>
          <w:spacing w:val="-4"/>
          <w:sz w:val="24"/>
          <w:lang w:val="sq-AL"/>
        </w:rPr>
        <w:t>.</w:t>
      </w:r>
      <w:r w:rsidRPr="00C14F10">
        <w:rPr>
          <w:rFonts w:ascii="Garamond" w:eastAsia="Times New Roman" w:hAnsi="Garamond" w:cs="CG Times"/>
          <w:spacing w:val="-4"/>
          <w:sz w:val="24"/>
          <w:lang w:val="sq-AL"/>
        </w:rPr>
        <w:t xml:space="preserve"> Pala Kontraktuese e cila kërkon ndihmë, do të japë mundësinë e pastrimit të pajisjeve nga lëndët kimike, radioaktive dhe dezinfektimin e tyre. Në rast se një pastrim i tillë nuk mund të kryhet, pajisjet do të mbeten në territorin e Palës Kontraktuese e cila kërkon ndihmë.</w:t>
      </w:r>
    </w:p>
    <w:p w:rsidR="002A015B" w:rsidRPr="00102E2D" w:rsidRDefault="002A015B" w:rsidP="002A015B">
      <w:pPr>
        <w:widowControl w:val="0"/>
        <w:spacing w:after="0" w:line="240" w:lineRule="auto"/>
        <w:ind w:firstLine="288"/>
        <w:jc w:val="center"/>
        <w:rPr>
          <w:rFonts w:ascii="Garamond" w:hAnsi="Garamond"/>
          <w:b/>
          <w:sz w:val="14"/>
          <w:szCs w:val="24"/>
          <w:lang w:val="sq-AL"/>
        </w:rPr>
      </w:pPr>
    </w:p>
    <w:p w:rsidR="00C14F10" w:rsidRPr="00C14F10" w:rsidRDefault="00C14F10" w:rsidP="002A015B">
      <w:pPr>
        <w:widowControl w:val="0"/>
        <w:tabs>
          <w:tab w:val="left" w:pos="6575"/>
        </w:tabs>
        <w:spacing w:after="0" w:line="240" w:lineRule="auto"/>
        <w:ind w:firstLine="288"/>
        <w:jc w:val="center"/>
        <w:rPr>
          <w:rFonts w:ascii="Garamond" w:eastAsia="MS Mincho" w:hAnsi="Garamond" w:cs="CG Times"/>
          <w:spacing w:val="-4"/>
          <w:sz w:val="24"/>
          <w:szCs w:val="24"/>
          <w:shd w:val="clear" w:color="auto" w:fill="FFFFFF"/>
          <w:lang w:val="sq-AL" w:eastAsia="pl-PL"/>
        </w:rPr>
      </w:pPr>
      <w:r w:rsidRPr="00C14F10">
        <w:rPr>
          <w:rFonts w:ascii="Garamond" w:eastAsia="MS Mincho" w:hAnsi="Garamond" w:cs="CG Times"/>
          <w:spacing w:val="-4"/>
          <w:sz w:val="24"/>
          <w:szCs w:val="24"/>
          <w:shd w:val="clear" w:color="auto" w:fill="FFFFFF"/>
          <w:lang w:val="sq-AL" w:eastAsia="pl-PL"/>
        </w:rPr>
        <w:t>Neni 14</w:t>
      </w:r>
    </w:p>
    <w:p w:rsidR="00C14F10" w:rsidRPr="00C14F10" w:rsidRDefault="00C14F10" w:rsidP="00C14F10">
      <w:pPr>
        <w:keepNext/>
        <w:widowControl w:val="0"/>
        <w:spacing w:after="0" w:line="240" w:lineRule="auto"/>
        <w:ind w:firstLine="288"/>
        <w:jc w:val="center"/>
        <w:outlineLvl w:val="2"/>
        <w:rPr>
          <w:rFonts w:ascii="Garamond" w:eastAsia="MS Mincho" w:hAnsi="Garamond" w:cs="CG Times"/>
          <w:b/>
          <w:bCs/>
          <w:sz w:val="24"/>
          <w:szCs w:val="24"/>
          <w:shd w:val="clear" w:color="auto" w:fill="FFFFFF"/>
          <w:lang w:val="sq-AL" w:eastAsia="pl-PL"/>
        </w:rPr>
      </w:pPr>
      <w:r w:rsidRPr="00C14F10">
        <w:rPr>
          <w:rFonts w:ascii="Garamond" w:eastAsia="MS Mincho" w:hAnsi="Garamond" w:cs="CG Times"/>
          <w:b/>
          <w:bCs/>
          <w:sz w:val="24"/>
          <w:szCs w:val="24"/>
          <w:shd w:val="clear" w:color="auto" w:fill="FFFFFF"/>
          <w:lang w:val="sq-AL" w:eastAsia="pl-PL"/>
        </w:rPr>
        <w:t>Përdorimi i mjeteve ajrore për transportin e ekipeve të shpëtimit dhe ndihmës</w:t>
      </w:r>
    </w:p>
    <w:p w:rsidR="002A015B" w:rsidRPr="00102E2D" w:rsidRDefault="002A015B" w:rsidP="002A015B">
      <w:pPr>
        <w:widowControl w:val="0"/>
        <w:spacing w:after="0" w:line="240" w:lineRule="auto"/>
        <w:ind w:firstLine="288"/>
        <w:jc w:val="center"/>
        <w:rPr>
          <w:rFonts w:ascii="Garamond" w:hAnsi="Garamond"/>
          <w:b/>
          <w:sz w:val="14"/>
          <w:szCs w:val="24"/>
          <w:lang w:val="sq-AL"/>
        </w:rPr>
      </w:pPr>
    </w:p>
    <w:p w:rsidR="00C14F10" w:rsidRPr="00C14F10" w:rsidRDefault="00C14F10" w:rsidP="002A015B">
      <w:pPr>
        <w:widowControl w:val="0"/>
        <w:tabs>
          <w:tab w:val="left" w:pos="6575"/>
        </w:tabs>
        <w:spacing w:after="0" w:line="240" w:lineRule="auto"/>
        <w:ind w:firstLine="288"/>
        <w:rPr>
          <w:rFonts w:ascii="Garamond" w:eastAsia="MS Mincho" w:hAnsi="Garamond" w:cs="CG Times"/>
          <w:spacing w:val="-4"/>
          <w:sz w:val="24"/>
          <w:szCs w:val="24"/>
          <w:shd w:val="clear" w:color="auto" w:fill="FFFFFF"/>
          <w:lang w:val="sq-AL" w:eastAsia="pl-PL"/>
        </w:rPr>
      </w:pPr>
      <w:r w:rsidRPr="00C14F10">
        <w:rPr>
          <w:rFonts w:ascii="Garamond" w:eastAsia="MS Mincho" w:hAnsi="Garamond" w:cs="CG Times"/>
          <w:spacing w:val="-4"/>
          <w:sz w:val="24"/>
          <w:szCs w:val="24"/>
          <w:shd w:val="clear" w:color="auto" w:fill="FFFFFF"/>
          <w:lang w:val="sq-AL" w:eastAsia="pl-PL"/>
        </w:rPr>
        <w:t xml:space="preserve">1. Mjetet ajrore mund të përdoren për transport emergjent të ekipeve të shpëtimit ose individëve që marrin pjesë në ofrimin e ndihmës, si dhe për të gjitha format e tjera të ndihmës, në përputhje me Marrëveshjen. </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szCs w:val="24"/>
          <w:shd w:val="clear" w:color="auto" w:fill="FFFFFF"/>
          <w:lang w:val="sq-AL" w:eastAsia="pl-PL"/>
        </w:rPr>
      </w:pPr>
      <w:r w:rsidRPr="00C14F10">
        <w:rPr>
          <w:rFonts w:ascii="Garamond" w:eastAsia="MS Mincho" w:hAnsi="Garamond" w:cs="CG Times"/>
          <w:spacing w:val="-4"/>
          <w:sz w:val="24"/>
          <w:szCs w:val="24"/>
          <w:shd w:val="clear" w:color="auto" w:fill="FFFFFF"/>
          <w:lang w:val="sq-AL" w:eastAsia="pl-PL"/>
        </w:rPr>
        <w:t>2. Autoriteti kompetent që ka kërkuar ndihmë duhet të informohet menjëherë për përdorimin e mjeteve ajrore gjatë shpëtimit, si dhe për ofrimin e asistencës me të dhëna të sakta për llojin dhe shenjat dalluese të avionit, ekuipazhin dhe parametrat e tjera të nevojshme. Koha, rruga e përcaktuar dhe vendi i uljes vendoset nga Pala Kontraktuese e cila kërkon ndihmë.</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szCs w:val="24"/>
          <w:shd w:val="clear" w:color="auto" w:fill="FFFFFF"/>
          <w:lang w:val="sq-AL" w:eastAsia="pl-PL"/>
        </w:rPr>
      </w:pPr>
      <w:r w:rsidRPr="00C14F10">
        <w:rPr>
          <w:rFonts w:ascii="Garamond" w:eastAsia="MS Mincho" w:hAnsi="Garamond" w:cs="CG Times"/>
          <w:spacing w:val="-4"/>
          <w:sz w:val="24"/>
          <w:szCs w:val="24"/>
          <w:shd w:val="clear" w:color="auto" w:fill="FFFFFF"/>
          <w:lang w:val="sq-AL" w:eastAsia="pl-PL"/>
        </w:rPr>
        <w:t>3. Për ekuipazhin e avionit</w:t>
      </w:r>
      <w:r w:rsidR="00793E06">
        <w:rPr>
          <w:rFonts w:ascii="Garamond" w:eastAsia="MS Mincho" w:hAnsi="Garamond" w:cs="CG Times"/>
          <w:spacing w:val="-4"/>
          <w:sz w:val="24"/>
          <w:szCs w:val="24"/>
          <w:shd w:val="clear" w:color="auto" w:fill="FFFFFF"/>
          <w:lang w:val="sq-AL" w:eastAsia="pl-PL"/>
        </w:rPr>
        <w:t>,</w:t>
      </w:r>
      <w:r w:rsidRPr="00C14F10">
        <w:rPr>
          <w:rFonts w:ascii="Garamond" w:eastAsia="MS Mincho" w:hAnsi="Garamond" w:cs="CG Times"/>
          <w:spacing w:val="-4"/>
          <w:sz w:val="24"/>
          <w:szCs w:val="24"/>
          <w:shd w:val="clear" w:color="auto" w:fill="FFFFFF"/>
          <w:lang w:val="sq-AL" w:eastAsia="pl-PL"/>
        </w:rPr>
        <w:t xml:space="preserve"> si dhe për ekipin e shpëtimit dhe të individëve që ofrojnë asistencë, zbatohen dispozitat e nenit 12 të Marrëveshjes, të cilat i referohen kalimit të kufirit shtetëror, kushteve dhe në lidhje me avionët, pajisjet mbrojtëse t</w:t>
      </w:r>
      <w:r w:rsidR="00793E06">
        <w:rPr>
          <w:rFonts w:ascii="Garamond" w:eastAsia="MS Mincho" w:hAnsi="Garamond" w:cs="CG Times"/>
          <w:spacing w:val="-4"/>
          <w:sz w:val="24"/>
          <w:szCs w:val="24"/>
          <w:shd w:val="clear" w:color="auto" w:fill="FFFFFF"/>
          <w:lang w:val="sq-AL" w:eastAsia="pl-PL"/>
        </w:rPr>
        <w:t>ë</w:t>
      </w:r>
      <w:r w:rsidRPr="00C14F10">
        <w:rPr>
          <w:rFonts w:ascii="Garamond" w:eastAsia="MS Mincho" w:hAnsi="Garamond" w:cs="CG Times"/>
          <w:spacing w:val="-4"/>
          <w:sz w:val="24"/>
          <w:szCs w:val="24"/>
          <w:shd w:val="clear" w:color="auto" w:fill="FFFFFF"/>
          <w:lang w:val="sq-AL" w:eastAsia="pl-PL"/>
        </w:rPr>
        <w:t xml:space="preserve"> transportuara, pajisjet e shpëtimit dhe për pajisjet humanitare zbatohen dispozitat e nenit 13 të Marrëveshjes.</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szCs w:val="24"/>
          <w:shd w:val="clear" w:color="auto" w:fill="FFFFFF"/>
          <w:lang w:val="sq-AL" w:eastAsia="pl-PL"/>
        </w:rPr>
      </w:pPr>
      <w:r w:rsidRPr="00C14F10">
        <w:rPr>
          <w:rFonts w:ascii="Garamond" w:eastAsia="MS Mincho" w:hAnsi="Garamond" w:cs="CG Times"/>
          <w:spacing w:val="-4"/>
          <w:sz w:val="24"/>
          <w:szCs w:val="24"/>
          <w:shd w:val="clear" w:color="auto" w:fill="FFFFFF"/>
          <w:lang w:val="sq-AL" w:eastAsia="pl-PL"/>
        </w:rPr>
        <w:t xml:space="preserve">4. Fluturimet do të kryhen sipas rregullave të botuara në Publikimin e Informacionit </w:t>
      </w:r>
      <w:proofErr w:type="spellStart"/>
      <w:r w:rsidRPr="00C14F10">
        <w:rPr>
          <w:rFonts w:ascii="Garamond" w:eastAsia="MS Mincho" w:hAnsi="Garamond" w:cs="CG Times"/>
          <w:spacing w:val="-4"/>
          <w:sz w:val="24"/>
          <w:szCs w:val="24"/>
          <w:shd w:val="clear" w:color="auto" w:fill="FFFFFF"/>
          <w:lang w:val="sq-AL" w:eastAsia="pl-PL"/>
        </w:rPr>
        <w:t>Aeronautik</w:t>
      </w:r>
      <w:proofErr w:type="spellEnd"/>
      <w:r w:rsidRPr="00C14F10">
        <w:rPr>
          <w:rFonts w:ascii="Garamond" w:eastAsia="MS Mincho" w:hAnsi="Garamond" w:cs="CG Times"/>
          <w:spacing w:val="-4"/>
          <w:sz w:val="24"/>
          <w:szCs w:val="24"/>
          <w:shd w:val="clear" w:color="auto" w:fill="FFFFFF"/>
          <w:lang w:val="sq-AL" w:eastAsia="pl-PL"/>
        </w:rPr>
        <w:t xml:space="preserve"> Kombëtar (</w:t>
      </w:r>
      <w:proofErr w:type="spellStart"/>
      <w:r w:rsidRPr="00C14F10">
        <w:rPr>
          <w:rFonts w:ascii="Garamond" w:eastAsia="MS Mincho" w:hAnsi="Garamond" w:cs="CG Times"/>
          <w:spacing w:val="-4"/>
          <w:sz w:val="24"/>
          <w:szCs w:val="24"/>
          <w:shd w:val="clear" w:color="auto" w:fill="FFFFFF"/>
          <w:lang w:val="sq-AL" w:eastAsia="pl-PL"/>
        </w:rPr>
        <w:t>AIP</w:t>
      </w:r>
      <w:proofErr w:type="spellEnd"/>
      <w:r w:rsidRPr="00C14F10">
        <w:rPr>
          <w:rFonts w:ascii="Garamond" w:eastAsia="MS Mincho" w:hAnsi="Garamond" w:cs="CG Times"/>
          <w:spacing w:val="-4"/>
          <w:sz w:val="24"/>
          <w:szCs w:val="24"/>
          <w:shd w:val="clear" w:color="auto" w:fill="FFFFFF"/>
          <w:lang w:val="sq-AL" w:eastAsia="pl-PL"/>
        </w:rPr>
        <w:t xml:space="preserve">) të Palëve Kontraktuese, </w:t>
      </w:r>
      <w:r w:rsidRPr="00C14F10">
        <w:rPr>
          <w:rFonts w:ascii="Garamond" w:eastAsia="MS Mincho" w:hAnsi="Garamond" w:cs="CG Times"/>
          <w:b/>
          <w:spacing w:val="-4"/>
          <w:sz w:val="24"/>
          <w:szCs w:val="24"/>
          <w:lang w:val="sq-AL"/>
        </w:rPr>
        <w:t>përveç rasteve kur parashikohet</w:t>
      </w:r>
      <w:r w:rsidRPr="00C14F10">
        <w:rPr>
          <w:rFonts w:ascii="Garamond" w:eastAsia="MS Mincho" w:hAnsi="Garamond" w:cs="CG Times"/>
          <w:spacing w:val="-4"/>
          <w:sz w:val="24"/>
          <w:szCs w:val="24"/>
          <w:lang w:val="sq-AL" w:eastAsia="pl-PL"/>
        </w:rPr>
        <w:t xml:space="preserve"> </w:t>
      </w:r>
      <w:r w:rsidRPr="00C14F10">
        <w:rPr>
          <w:rFonts w:ascii="Garamond" w:eastAsia="MS Mincho" w:hAnsi="Garamond" w:cs="CG Times"/>
          <w:b/>
          <w:spacing w:val="-4"/>
          <w:sz w:val="24"/>
          <w:szCs w:val="24"/>
          <w:lang w:val="sq-AL"/>
        </w:rPr>
        <w:t>ndryshe në</w:t>
      </w:r>
      <w:r w:rsidRPr="00C14F10">
        <w:rPr>
          <w:rFonts w:ascii="Garamond" w:eastAsia="MS Mincho" w:hAnsi="Garamond" w:cs="CG Times"/>
          <w:spacing w:val="-4"/>
          <w:sz w:val="24"/>
          <w:szCs w:val="24"/>
          <w:lang w:val="sq-AL" w:eastAsia="pl-PL"/>
        </w:rPr>
        <w:t xml:space="preserve"> </w:t>
      </w:r>
      <w:r w:rsidRPr="00C14F10">
        <w:rPr>
          <w:rFonts w:ascii="Garamond" w:eastAsia="MS Mincho" w:hAnsi="Garamond" w:cs="CG Times"/>
          <w:b/>
          <w:spacing w:val="-4"/>
          <w:sz w:val="24"/>
          <w:szCs w:val="24"/>
          <w:lang w:val="sq-AL"/>
        </w:rPr>
        <w:t>këtë Marrëveshje</w:t>
      </w:r>
      <w:r w:rsidRPr="00C14F10">
        <w:rPr>
          <w:rFonts w:ascii="Garamond" w:eastAsia="MS Mincho" w:hAnsi="Garamond" w:cs="CG Times"/>
          <w:spacing w:val="-4"/>
          <w:sz w:val="24"/>
          <w:szCs w:val="24"/>
          <w:shd w:val="clear" w:color="auto" w:fill="FFFFFF"/>
          <w:lang w:val="sq-AL" w:eastAsia="pl-PL"/>
        </w:rPr>
        <w:t xml:space="preserve">. </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szCs w:val="24"/>
          <w:shd w:val="clear" w:color="auto" w:fill="FFFFFF"/>
          <w:lang w:val="sq-AL" w:eastAsia="pl-PL"/>
        </w:rPr>
      </w:pPr>
      <w:r w:rsidRPr="00C14F10">
        <w:rPr>
          <w:rFonts w:ascii="Garamond" w:eastAsia="MS Mincho" w:hAnsi="Garamond" w:cs="CG Times"/>
          <w:spacing w:val="-4"/>
          <w:sz w:val="24"/>
          <w:szCs w:val="24"/>
          <w:shd w:val="clear" w:color="auto" w:fill="FFFFFF"/>
          <w:lang w:val="sq-AL" w:eastAsia="pl-PL"/>
        </w:rPr>
        <w:t>5. Standardet dhe direktivat e Organizatës Ndërkombëtare të Aviacionit Civil (</w:t>
      </w:r>
      <w:proofErr w:type="spellStart"/>
      <w:r w:rsidRPr="00C14F10">
        <w:rPr>
          <w:rFonts w:ascii="Garamond" w:eastAsia="MS Mincho" w:hAnsi="Garamond" w:cs="CG Times"/>
          <w:spacing w:val="-4"/>
          <w:sz w:val="24"/>
          <w:szCs w:val="24"/>
          <w:shd w:val="clear" w:color="auto" w:fill="FFFFFF"/>
          <w:lang w:val="sq-AL" w:eastAsia="pl-PL"/>
        </w:rPr>
        <w:t>ICAO</w:t>
      </w:r>
      <w:proofErr w:type="spellEnd"/>
      <w:r w:rsidRPr="00C14F10">
        <w:rPr>
          <w:rFonts w:ascii="Garamond" w:eastAsia="MS Mincho" w:hAnsi="Garamond" w:cs="CG Times"/>
          <w:spacing w:val="-4"/>
          <w:sz w:val="24"/>
          <w:szCs w:val="24"/>
          <w:shd w:val="clear" w:color="auto" w:fill="FFFFFF"/>
          <w:lang w:val="sq-AL" w:eastAsia="pl-PL"/>
        </w:rPr>
        <w:t>) janë të detyrueshme për Palët Kontraktuese.</w:t>
      </w:r>
    </w:p>
    <w:p w:rsidR="002A015B" w:rsidRPr="00102E2D" w:rsidRDefault="002A015B" w:rsidP="002A015B">
      <w:pPr>
        <w:widowControl w:val="0"/>
        <w:spacing w:after="0" w:line="240" w:lineRule="auto"/>
        <w:ind w:firstLine="288"/>
        <w:jc w:val="center"/>
        <w:rPr>
          <w:rFonts w:ascii="Garamond" w:hAnsi="Garamond"/>
          <w:b/>
          <w:sz w:val="14"/>
          <w:szCs w:val="24"/>
          <w:lang w:val="sq-AL"/>
        </w:rPr>
      </w:pPr>
    </w:p>
    <w:p w:rsidR="00C14F10" w:rsidRPr="00C14F10" w:rsidRDefault="00C14F10" w:rsidP="00C14F10">
      <w:pPr>
        <w:widowControl w:val="0"/>
        <w:tabs>
          <w:tab w:val="left" w:pos="6575"/>
        </w:tabs>
        <w:spacing w:after="0" w:line="240" w:lineRule="auto"/>
        <w:ind w:firstLine="288"/>
        <w:jc w:val="center"/>
        <w:rPr>
          <w:rFonts w:ascii="Garamond" w:eastAsia="MS Mincho" w:hAnsi="Garamond" w:cs="CG Times"/>
          <w:spacing w:val="-4"/>
          <w:sz w:val="24"/>
          <w:szCs w:val="24"/>
          <w:shd w:val="clear" w:color="auto" w:fill="FFFFFF"/>
          <w:lang w:val="sq-AL" w:eastAsia="pl-PL"/>
        </w:rPr>
      </w:pPr>
      <w:r w:rsidRPr="00C14F10">
        <w:rPr>
          <w:rFonts w:ascii="Garamond" w:eastAsia="MS Mincho" w:hAnsi="Garamond" w:cs="CG Times"/>
          <w:spacing w:val="-4"/>
          <w:sz w:val="24"/>
          <w:szCs w:val="24"/>
          <w:shd w:val="clear" w:color="auto" w:fill="FFFFFF"/>
          <w:lang w:val="sq-AL" w:eastAsia="pl-PL"/>
        </w:rPr>
        <w:t>Neni 15</w:t>
      </w:r>
    </w:p>
    <w:p w:rsidR="005F272A" w:rsidRDefault="00C14F10" w:rsidP="00C14F10">
      <w:pPr>
        <w:widowControl w:val="0"/>
        <w:tabs>
          <w:tab w:val="left" w:pos="6575"/>
        </w:tabs>
        <w:spacing w:after="0" w:line="240" w:lineRule="auto"/>
        <w:ind w:firstLine="288"/>
        <w:jc w:val="center"/>
        <w:rPr>
          <w:rFonts w:ascii="Garamond" w:eastAsia="MS Mincho" w:hAnsi="Garamond" w:cs="CG Times"/>
          <w:b/>
          <w:spacing w:val="-4"/>
          <w:sz w:val="24"/>
          <w:szCs w:val="24"/>
          <w:shd w:val="clear" w:color="auto" w:fill="FFFFFF"/>
          <w:lang w:val="sq-AL" w:eastAsia="pl-PL"/>
        </w:rPr>
      </w:pPr>
      <w:r w:rsidRPr="00C14F10">
        <w:rPr>
          <w:rFonts w:ascii="Garamond" w:eastAsia="MS Mincho" w:hAnsi="Garamond" w:cs="CG Times"/>
          <w:b/>
          <w:spacing w:val="-4"/>
          <w:sz w:val="24"/>
          <w:szCs w:val="24"/>
          <w:shd w:val="clear" w:color="auto" w:fill="FFFFFF"/>
          <w:lang w:val="sq-AL" w:eastAsia="pl-PL"/>
        </w:rPr>
        <w:t xml:space="preserve">Juridiksioni për kryerjen e veprimeve </w:t>
      </w:r>
    </w:p>
    <w:p w:rsidR="00C14F10" w:rsidRPr="00C14F10" w:rsidRDefault="00C14F10" w:rsidP="00C14F10">
      <w:pPr>
        <w:widowControl w:val="0"/>
        <w:tabs>
          <w:tab w:val="left" w:pos="6575"/>
        </w:tabs>
        <w:spacing w:after="0" w:line="240" w:lineRule="auto"/>
        <w:ind w:firstLine="288"/>
        <w:jc w:val="center"/>
        <w:rPr>
          <w:rFonts w:ascii="Garamond" w:eastAsia="MS Mincho" w:hAnsi="Garamond" w:cs="CG Times"/>
          <w:b/>
          <w:spacing w:val="-4"/>
          <w:sz w:val="24"/>
          <w:szCs w:val="24"/>
          <w:shd w:val="clear" w:color="auto" w:fill="FFFFFF"/>
          <w:lang w:val="sq-AL" w:eastAsia="pl-PL"/>
        </w:rPr>
      </w:pPr>
      <w:r w:rsidRPr="00C14F10">
        <w:rPr>
          <w:rFonts w:ascii="Garamond" w:eastAsia="MS Mincho" w:hAnsi="Garamond" w:cs="CG Times"/>
          <w:b/>
          <w:spacing w:val="-4"/>
          <w:sz w:val="24"/>
          <w:szCs w:val="24"/>
          <w:shd w:val="clear" w:color="auto" w:fill="FFFFFF"/>
          <w:lang w:val="sq-AL" w:eastAsia="pl-PL"/>
        </w:rPr>
        <w:t>të mbrojtjes dhe shpëtimit</w:t>
      </w:r>
    </w:p>
    <w:p w:rsidR="00C14F10" w:rsidRPr="005F272A" w:rsidRDefault="00C14F10" w:rsidP="00C14F10">
      <w:pPr>
        <w:widowControl w:val="0"/>
        <w:tabs>
          <w:tab w:val="left" w:pos="6575"/>
        </w:tabs>
        <w:spacing w:after="0" w:line="240" w:lineRule="auto"/>
        <w:ind w:firstLine="288"/>
        <w:rPr>
          <w:rFonts w:ascii="Garamond" w:eastAsia="MS Mincho" w:hAnsi="Garamond" w:cs="CG Times"/>
          <w:b/>
          <w:spacing w:val="-4"/>
          <w:sz w:val="14"/>
          <w:szCs w:val="24"/>
          <w:shd w:val="clear" w:color="auto" w:fill="FFFFFF"/>
          <w:lang w:val="sq-AL" w:eastAsia="pl-PL"/>
        </w:rPr>
      </w:pP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szCs w:val="24"/>
          <w:shd w:val="clear" w:color="auto" w:fill="FFFFFF"/>
          <w:lang w:val="sq-AL" w:eastAsia="pl-PL"/>
        </w:rPr>
      </w:pPr>
      <w:r w:rsidRPr="00C14F10">
        <w:rPr>
          <w:rFonts w:ascii="Garamond" w:eastAsia="MS Mincho" w:hAnsi="Garamond" w:cs="CG Times"/>
          <w:spacing w:val="-4"/>
          <w:sz w:val="24"/>
          <w:szCs w:val="24"/>
          <w:shd w:val="clear" w:color="auto" w:fill="FFFFFF"/>
          <w:lang w:val="sq-AL" w:eastAsia="pl-PL"/>
        </w:rPr>
        <w:t xml:space="preserve">1. Autoritetet kompetente të vendit të cilit i ofrohet asistencë kanë juridiksion në të gjitha rastet, në lidhje me aktivitetet e mbrojtjes dhe e shpëtimit. </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szCs w:val="24"/>
          <w:shd w:val="clear" w:color="auto" w:fill="FFFFFF"/>
          <w:lang w:val="sq-AL" w:eastAsia="pl-PL"/>
        </w:rPr>
      </w:pPr>
      <w:r w:rsidRPr="00C14F10">
        <w:rPr>
          <w:rFonts w:ascii="Garamond" w:eastAsia="MS Mincho" w:hAnsi="Garamond" w:cs="CG Times"/>
          <w:spacing w:val="-4"/>
          <w:sz w:val="24"/>
          <w:szCs w:val="24"/>
          <w:shd w:val="clear" w:color="auto" w:fill="FFFFFF"/>
          <w:lang w:val="sq-AL" w:eastAsia="pl-PL"/>
        </w:rPr>
        <w:t>2. Autoritetet kompetente të parashikuara nga paragrafi 1 i këtij neni, u kanë lënë në dorëzim detyrat ekskluzivisht udhëheqësve të ekipeve të shpëtimit të Palës Kontraktuese e cila kërkon ndihmë, të cilët do të njoftojnë vartësit e tyre për detajet e zbatimit.</w:t>
      </w:r>
    </w:p>
    <w:p w:rsidR="00C14F10" w:rsidRPr="00C14F10" w:rsidRDefault="00C14F10" w:rsidP="00C14F10">
      <w:pPr>
        <w:widowControl w:val="0"/>
        <w:tabs>
          <w:tab w:val="left" w:pos="6575"/>
        </w:tabs>
        <w:spacing w:after="0" w:line="240" w:lineRule="auto"/>
        <w:ind w:firstLine="288"/>
        <w:jc w:val="center"/>
        <w:rPr>
          <w:rFonts w:ascii="Garamond" w:eastAsia="MS Mincho" w:hAnsi="Garamond" w:cs="CG Times"/>
          <w:spacing w:val="-4"/>
          <w:sz w:val="24"/>
          <w:shd w:val="clear" w:color="auto" w:fill="FFFFFF"/>
          <w:lang w:val="sq-AL"/>
        </w:rPr>
      </w:pPr>
      <w:r w:rsidRPr="00C14F10">
        <w:rPr>
          <w:rFonts w:ascii="Garamond" w:eastAsia="MS Mincho" w:hAnsi="Garamond" w:cs="CG Times"/>
          <w:spacing w:val="-4"/>
          <w:sz w:val="24"/>
          <w:szCs w:val="24"/>
          <w:shd w:val="clear" w:color="auto" w:fill="FFFFFF"/>
          <w:lang w:val="sq-AL" w:eastAsia="pl-PL"/>
        </w:rPr>
        <w:t>Neni 16</w:t>
      </w:r>
    </w:p>
    <w:p w:rsidR="002A015B" w:rsidRDefault="00C14F10" w:rsidP="00C14F10">
      <w:pPr>
        <w:keepNext/>
        <w:widowControl w:val="0"/>
        <w:spacing w:after="0" w:line="240" w:lineRule="auto"/>
        <w:ind w:firstLine="288"/>
        <w:jc w:val="center"/>
        <w:outlineLvl w:val="2"/>
        <w:rPr>
          <w:rFonts w:ascii="Garamond" w:eastAsia="MS Mincho" w:hAnsi="Garamond" w:cs="CG Times"/>
          <w:b/>
          <w:bCs/>
          <w:sz w:val="24"/>
          <w:lang w:val="sq-AL"/>
        </w:rPr>
      </w:pPr>
      <w:r w:rsidRPr="00C14F10">
        <w:rPr>
          <w:rFonts w:ascii="Garamond" w:eastAsia="MS Mincho" w:hAnsi="Garamond" w:cs="CG Times"/>
          <w:b/>
          <w:bCs/>
          <w:sz w:val="24"/>
          <w:lang w:val="sq-AL"/>
        </w:rPr>
        <w:t xml:space="preserve">Mbrojtja dhe dhënia e ndihmës </w:t>
      </w:r>
    </w:p>
    <w:p w:rsidR="00C14F10" w:rsidRPr="00C14F10" w:rsidRDefault="00C14F10" w:rsidP="00C14F10">
      <w:pPr>
        <w:keepNext/>
        <w:widowControl w:val="0"/>
        <w:spacing w:after="0" w:line="240" w:lineRule="auto"/>
        <w:ind w:firstLine="288"/>
        <w:jc w:val="center"/>
        <w:outlineLvl w:val="2"/>
        <w:rPr>
          <w:rFonts w:ascii="Garamond" w:eastAsia="MS Mincho" w:hAnsi="Garamond" w:cs="CG Times"/>
          <w:b/>
          <w:bCs/>
          <w:sz w:val="24"/>
          <w:lang w:val="sq-AL"/>
        </w:rPr>
      </w:pPr>
      <w:r w:rsidRPr="00C14F10">
        <w:rPr>
          <w:rFonts w:ascii="Garamond" w:eastAsia="MS Mincho" w:hAnsi="Garamond" w:cs="CG Times"/>
          <w:b/>
          <w:bCs/>
          <w:sz w:val="24"/>
          <w:lang w:val="sq-AL"/>
        </w:rPr>
        <w:t>grupeve të shpëtimit</w:t>
      </w:r>
    </w:p>
    <w:p w:rsidR="00C14F10" w:rsidRPr="00AD29E0" w:rsidRDefault="00C14F10" w:rsidP="00C14F10">
      <w:pPr>
        <w:widowControl w:val="0"/>
        <w:tabs>
          <w:tab w:val="left" w:pos="6575"/>
        </w:tabs>
        <w:spacing w:after="0" w:line="240" w:lineRule="auto"/>
        <w:ind w:firstLine="288"/>
        <w:rPr>
          <w:rFonts w:ascii="Garamond" w:eastAsia="MS Mincho" w:hAnsi="Garamond" w:cs="CG Times"/>
          <w:spacing w:val="-4"/>
          <w:sz w:val="12"/>
          <w:lang w:val="sq-AL"/>
        </w:rPr>
      </w:pPr>
    </w:p>
    <w:p w:rsidR="00C14F10" w:rsidRPr="00AD29E0" w:rsidRDefault="00C14F10" w:rsidP="00C14F10">
      <w:pPr>
        <w:widowControl w:val="0"/>
        <w:tabs>
          <w:tab w:val="left" w:pos="6575"/>
        </w:tabs>
        <w:spacing w:after="0" w:line="240" w:lineRule="auto"/>
        <w:ind w:firstLine="288"/>
        <w:rPr>
          <w:rFonts w:ascii="Garamond" w:eastAsia="MS Mincho" w:hAnsi="Garamond" w:cs="CG Times"/>
          <w:spacing w:val="-6"/>
          <w:sz w:val="24"/>
          <w:lang w:val="sq-AL"/>
        </w:rPr>
      </w:pPr>
      <w:r w:rsidRPr="00AD29E0">
        <w:rPr>
          <w:rFonts w:ascii="Garamond" w:eastAsia="MS Mincho" w:hAnsi="Garamond" w:cs="CG Times"/>
          <w:spacing w:val="-6"/>
          <w:sz w:val="24"/>
          <w:lang w:val="sq-AL"/>
        </w:rPr>
        <w:t>Autoritetet kompetente të Palës Kontraktuese e cila kërkon ndihmë, duhet t</w:t>
      </w:r>
      <w:r w:rsidR="00793E06" w:rsidRPr="00AD29E0">
        <w:rPr>
          <w:rFonts w:ascii="Garamond" w:eastAsia="MS Mincho" w:hAnsi="Garamond" w:cs="CG Times"/>
          <w:spacing w:val="-6"/>
          <w:sz w:val="24"/>
          <w:lang w:val="sq-AL"/>
        </w:rPr>
        <w:t>ë</w:t>
      </w:r>
      <w:r w:rsidRPr="00AD29E0">
        <w:rPr>
          <w:rFonts w:ascii="Garamond" w:eastAsia="MS Mincho" w:hAnsi="Garamond" w:cs="CG Times"/>
          <w:spacing w:val="-6"/>
          <w:sz w:val="24"/>
          <w:lang w:val="sq-AL"/>
        </w:rPr>
        <w:t xml:space="preserve"> sigurojnë mbrojtje dhe asistencë të përshtatshme për grupet e shpëtimit dhe individët e shtetit që ofron asistencën. </w:t>
      </w:r>
    </w:p>
    <w:p w:rsidR="00C14F10" w:rsidRPr="00C14F10" w:rsidRDefault="00C14F10" w:rsidP="00C14F10">
      <w:pPr>
        <w:widowControl w:val="0"/>
        <w:tabs>
          <w:tab w:val="left" w:pos="6575"/>
        </w:tabs>
        <w:spacing w:after="0" w:line="240" w:lineRule="auto"/>
        <w:ind w:firstLine="288"/>
        <w:jc w:val="center"/>
        <w:rPr>
          <w:rFonts w:ascii="Garamond" w:eastAsia="MS Mincho" w:hAnsi="Garamond" w:cs="CG Times"/>
          <w:spacing w:val="-4"/>
          <w:sz w:val="24"/>
          <w:shd w:val="clear" w:color="auto" w:fill="FFFFFF"/>
          <w:lang w:val="sq-AL"/>
        </w:rPr>
      </w:pPr>
      <w:r w:rsidRPr="00C14F10">
        <w:rPr>
          <w:rFonts w:ascii="Garamond" w:eastAsia="MS Mincho" w:hAnsi="Garamond" w:cs="CG Times"/>
          <w:spacing w:val="-4"/>
          <w:sz w:val="24"/>
          <w:szCs w:val="24"/>
          <w:shd w:val="clear" w:color="auto" w:fill="FFFFFF"/>
          <w:lang w:val="sq-AL" w:eastAsia="pl-PL"/>
        </w:rPr>
        <w:t>Neni 17</w:t>
      </w:r>
    </w:p>
    <w:p w:rsidR="00C14F10" w:rsidRPr="00C14F10" w:rsidRDefault="00C14F10" w:rsidP="00C14F10">
      <w:pPr>
        <w:widowControl w:val="0"/>
        <w:tabs>
          <w:tab w:val="left" w:pos="6575"/>
        </w:tabs>
        <w:spacing w:after="0" w:line="240" w:lineRule="auto"/>
        <w:ind w:firstLine="288"/>
        <w:jc w:val="center"/>
        <w:rPr>
          <w:rFonts w:ascii="Garamond" w:eastAsia="MS Mincho" w:hAnsi="Garamond" w:cs="CG Times"/>
          <w:b/>
          <w:spacing w:val="-4"/>
          <w:sz w:val="24"/>
          <w:lang w:val="sq-AL"/>
        </w:rPr>
      </w:pPr>
      <w:r w:rsidRPr="00C14F10">
        <w:rPr>
          <w:rFonts w:ascii="Garamond" w:eastAsia="MS Mincho" w:hAnsi="Garamond" w:cs="CG Times"/>
          <w:b/>
          <w:spacing w:val="-4"/>
          <w:sz w:val="24"/>
          <w:lang w:val="sq-AL"/>
        </w:rPr>
        <w:t>Financimi i shpenzimeve të asistencës</w:t>
      </w:r>
    </w:p>
    <w:p w:rsidR="002A015B" w:rsidRPr="00AD29E0" w:rsidRDefault="002A015B" w:rsidP="002A015B">
      <w:pPr>
        <w:widowControl w:val="0"/>
        <w:spacing w:after="0" w:line="240" w:lineRule="auto"/>
        <w:ind w:firstLine="288"/>
        <w:jc w:val="center"/>
        <w:rPr>
          <w:rFonts w:ascii="Garamond" w:hAnsi="Garamond"/>
          <w:b/>
          <w:sz w:val="12"/>
          <w:szCs w:val="24"/>
          <w:lang w:val="sq-AL"/>
        </w:rPr>
      </w:pP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1. Pala Kontraktuese e cila ofron ndihmë nuk ka të drejtë të kërkojë mbulimin e shpenzimeve për asistencën e dhënë apo kompensimin për përdorimin, dëmtimet apo humbjet e pajisjeve të shpëtimit.</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 xml:space="preserve">2. Shpenzimet e ndihmës që ofrohen nga personat fizikë ose juridikë, me ndërmjetësimin e Palës Kontraktuese që ofron ndihmën, mbulohen nga Pala Kontraktuese e cila kërkon ndihmë. </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3. Mjetet motorike që përdoren në aktivitete që lidhen me asistencën përjashtohen nga pagesat e shpenzimeve të rrugës dhe parkimit.</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4. Nëse grupet e mbrojtjes dhe shpëtimit, si dhe individët që sigurojnë ndihmën, i mbarojnë ndihmat e tyre, shpenzimet për ndihmat shtesë, akomodimin dhe materialet e tjera të nevojshme, do të mbulohen nga Pala Kontraktuese e cila kërkon ndihmë, gjatë kohës që përfitohet asistenca. Ndihma e përshtatshme logjistike dhe mjekësore do të ofrohet, nëse nevojitet.</w:t>
      </w:r>
    </w:p>
    <w:p w:rsidR="002A015B" w:rsidRPr="00AD29E0" w:rsidRDefault="002A015B" w:rsidP="002A015B">
      <w:pPr>
        <w:widowControl w:val="0"/>
        <w:spacing w:after="0" w:line="240" w:lineRule="auto"/>
        <w:ind w:firstLine="288"/>
        <w:jc w:val="center"/>
        <w:rPr>
          <w:rFonts w:ascii="Garamond" w:hAnsi="Garamond"/>
          <w:b/>
          <w:sz w:val="12"/>
          <w:szCs w:val="24"/>
          <w:lang w:val="sq-AL"/>
        </w:rPr>
      </w:pPr>
    </w:p>
    <w:p w:rsidR="00C14F10" w:rsidRPr="00C14F10" w:rsidRDefault="00C14F10" w:rsidP="002A015B">
      <w:pPr>
        <w:widowControl w:val="0"/>
        <w:tabs>
          <w:tab w:val="left" w:pos="6575"/>
        </w:tabs>
        <w:spacing w:after="0" w:line="240" w:lineRule="auto"/>
        <w:ind w:firstLine="288"/>
        <w:jc w:val="center"/>
        <w:rPr>
          <w:rFonts w:ascii="Garamond" w:eastAsia="MS Mincho" w:hAnsi="Garamond" w:cs="CG Times"/>
          <w:spacing w:val="-4"/>
          <w:sz w:val="24"/>
          <w:shd w:val="clear" w:color="auto" w:fill="FFFFFF"/>
          <w:lang w:val="sq-AL"/>
        </w:rPr>
      </w:pPr>
      <w:r w:rsidRPr="00C14F10">
        <w:rPr>
          <w:rFonts w:ascii="Garamond" w:eastAsia="MS Mincho" w:hAnsi="Garamond" w:cs="CG Times"/>
          <w:spacing w:val="-4"/>
          <w:sz w:val="24"/>
          <w:szCs w:val="24"/>
          <w:shd w:val="clear" w:color="auto" w:fill="FFFFFF"/>
          <w:lang w:val="sq-AL" w:eastAsia="pl-PL"/>
        </w:rPr>
        <w:t>Neni 18</w:t>
      </w:r>
    </w:p>
    <w:p w:rsidR="00C14F10" w:rsidRPr="00C14F10" w:rsidRDefault="00C14F10" w:rsidP="00C14F10">
      <w:pPr>
        <w:keepNext/>
        <w:widowControl w:val="0"/>
        <w:spacing w:after="0" w:line="240" w:lineRule="auto"/>
        <w:ind w:firstLine="288"/>
        <w:jc w:val="center"/>
        <w:outlineLvl w:val="2"/>
        <w:rPr>
          <w:rFonts w:ascii="Garamond" w:eastAsia="MS Mincho" w:hAnsi="Garamond" w:cs="CG Times"/>
          <w:b/>
          <w:bCs/>
          <w:sz w:val="24"/>
          <w:lang w:val="sq-AL"/>
        </w:rPr>
      </w:pPr>
      <w:r w:rsidRPr="00C14F10">
        <w:rPr>
          <w:rFonts w:ascii="Garamond" w:eastAsia="MS Mincho" w:hAnsi="Garamond" w:cs="CG Times"/>
          <w:b/>
          <w:bCs/>
          <w:sz w:val="24"/>
          <w:lang w:val="sq-AL"/>
        </w:rPr>
        <w:t>Kompensimi i dëmeve</w:t>
      </w:r>
    </w:p>
    <w:p w:rsidR="002A015B" w:rsidRPr="00AD29E0" w:rsidRDefault="002A015B" w:rsidP="002A015B">
      <w:pPr>
        <w:widowControl w:val="0"/>
        <w:spacing w:after="0" w:line="240" w:lineRule="auto"/>
        <w:ind w:firstLine="288"/>
        <w:jc w:val="center"/>
        <w:rPr>
          <w:rFonts w:ascii="Garamond" w:hAnsi="Garamond"/>
          <w:b/>
          <w:sz w:val="12"/>
          <w:szCs w:val="24"/>
          <w:lang w:val="sq-AL"/>
        </w:rPr>
      </w:pPr>
    </w:p>
    <w:p w:rsidR="00C14F10" w:rsidRPr="00C14F10" w:rsidRDefault="00C14F10" w:rsidP="002A015B">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 xml:space="preserve">1. Palët Kontraktuese heqin dorë nga pretendimet mbi kompensimin e dëmeve për sa i përket dëmtimit të pajisjeve për mbrojtjen dhe shpëtimin dhe materialeve të tjera, përfshirë edhe dëmtimet e mjedisit natyror, nëse dëmtimi është shkaktuar nga njëri prej anëtarëve të ekipit të shpëtimit ose ndonjë grup tjetër që ofron asistencë, si dhe nga një individ tjetër që merr pjesë në misionin e shpëtimit ose dhënien e asistencës, në bazë të </w:t>
      </w:r>
      <w:r w:rsidR="00A53297" w:rsidRPr="00C14F10">
        <w:rPr>
          <w:rFonts w:ascii="Garamond" w:eastAsia="MS Mincho" w:hAnsi="Garamond" w:cs="CG Times"/>
          <w:spacing w:val="-4"/>
          <w:sz w:val="24"/>
          <w:lang w:val="sq-AL"/>
        </w:rPr>
        <w:t xml:space="preserve">Marrëveshjes </w:t>
      </w:r>
      <w:r w:rsidRPr="00C14F10">
        <w:rPr>
          <w:rFonts w:ascii="Garamond" w:eastAsia="MS Mincho" w:hAnsi="Garamond" w:cs="CG Times"/>
          <w:spacing w:val="-4"/>
          <w:sz w:val="24"/>
          <w:lang w:val="sq-AL"/>
        </w:rPr>
        <w:t>dhe nëse dëmtimi nuk është shkaktuar qëllimisht ose për shkak të pakujdesisë.</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 xml:space="preserve">2. Palët Kontraktuese heqin dorë nga pretendimet për të drejtat e kompensimit në rast të dëmtimeve trupore ose pasojave shëndetësore të përhershme, në rast të vdekjes së personit pjesëmarrës në misionin e shpëtimit, nëse kjo ndodh gjatë aktivitetit të shpëtimit në bazë të </w:t>
      </w:r>
      <w:r w:rsidR="00A53297" w:rsidRPr="00C14F10">
        <w:rPr>
          <w:rFonts w:ascii="Garamond" w:eastAsia="MS Mincho" w:hAnsi="Garamond" w:cs="CG Times"/>
          <w:spacing w:val="-4"/>
          <w:sz w:val="24"/>
          <w:lang w:val="sq-AL"/>
        </w:rPr>
        <w:t>Marrëveshje</w:t>
      </w:r>
      <w:r w:rsidRPr="00C14F10">
        <w:rPr>
          <w:rFonts w:ascii="Garamond" w:eastAsia="MS Mincho" w:hAnsi="Garamond" w:cs="CG Times"/>
          <w:spacing w:val="-4"/>
          <w:sz w:val="24"/>
          <w:lang w:val="sq-AL"/>
        </w:rPr>
        <w:t>s, përveç rastit kur shkaktohet qëllimisht ose për shkak të pakujdesisë.</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3. Nëse gjatë zbatimit të detyrave që rrjedhin nga Marrëveshja i shkaktohet dëm palëve të treta, përgjegjësia do të jetë e vendit që përfiton ndihmën sikur dëmi të ishte shkaktuar nga ekipet e tyre të shpëtimit ose personat pjesëmarrës në aktivitete shpëtimi sipas rregulloreve përkatëse të legjislacionit të brendshëm. Kjo vlen nëse dëmi nuk shkaktohet qëllimisht ose për shkak të pakujdesisë së rëndë të personave ose ekipeve të shpëtimit t</w:t>
      </w:r>
      <w:r w:rsidR="00793E06">
        <w:rPr>
          <w:rFonts w:ascii="Garamond" w:eastAsia="MS Mincho" w:hAnsi="Garamond" w:cs="CG Times"/>
          <w:spacing w:val="-4"/>
          <w:sz w:val="24"/>
          <w:lang w:val="sq-AL"/>
        </w:rPr>
        <w:t>ë</w:t>
      </w:r>
      <w:r w:rsidRPr="00C14F10">
        <w:rPr>
          <w:rFonts w:ascii="Garamond" w:eastAsia="MS Mincho" w:hAnsi="Garamond" w:cs="CG Times"/>
          <w:spacing w:val="-4"/>
          <w:sz w:val="24"/>
          <w:lang w:val="sq-AL"/>
        </w:rPr>
        <w:t xml:space="preserve"> vendit që ofron ndihmën. Në rastin e personave dhe mjeteve që mund të përfshihen në aksidente, autoriteti i cili do të kryejë dëmshpërblimin do të përcaktohet bazuar në legjislacionin kombëtar të palës në territorin e së cilës ai ka ndodhur. </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 xml:space="preserve">4. Përgjegjësia për kompensimin e dëmit e përcaktuar në paragrafët 1, 2 dhe 3 të këtij neni fillon në kohën e saktë kur ndodh dëmtimi edhe gjatë kohës së qëndrimit në territorin e Palës Kontraktuese e cila kërkon ndihmë dhe zgjat deri në largimin nga territori i tij. </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5. Palët Kontraktuese zbatojnë dispozitat e nenit edhe në rastet kur ata janë vende transit.</w:t>
      </w:r>
    </w:p>
    <w:p w:rsidR="002A015B" w:rsidRPr="00102E2D" w:rsidRDefault="002A015B" w:rsidP="002A015B">
      <w:pPr>
        <w:widowControl w:val="0"/>
        <w:spacing w:after="0" w:line="240" w:lineRule="auto"/>
        <w:ind w:firstLine="288"/>
        <w:jc w:val="center"/>
        <w:rPr>
          <w:rFonts w:ascii="Garamond" w:hAnsi="Garamond"/>
          <w:b/>
          <w:sz w:val="14"/>
          <w:szCs w:val="24"/>
          <w:lang w:val="sq-AL"/>
        </w:rPr>
      </w:pPr>
    </w:p>
    <w:p w:rsidR="00C14F10" w:rsidRPr="00C14F10" w:rsidRDefault="00C14F10" w:rsidP="002A015B">
      <w:pPr>
        <w:widowControl w:val="0"/>
        <w:tabs>
          <w:tab w:val="left" w:pos="6575"/>
        </w:tabs>
        <w:spacing w:after="0" w:line="240" w:lineRule="auto"/>
        <w:ind w:firstLine="288"/>
        <w:jc w:val="center"/>
        <w:rPr>
          <w:rFonts w:ascii="Garamond" w:eastAsia="MS Mincho" w:hAnsi="Garamond" w:cs="CG Times"/>
          <w:spacing w:val="-4"/>
          <w:sz w:val="24"/>
          <w:lang w:val="sq-AL"/>
        </w:rPr>
      </w:pPr>
      <w:r w:rsidRPr="00C14F10">
        <w:rPr>
          <w:rFonts w:ascii="Garamond" w:eastAsia="MS Mincho" w:hAnsi="Garamond" w:cs="CG Times"/>
          <w:spacing w:val="-4"/>
          <w:sz w:val="24"/>
          <w:lang w:val="sq-AL"/>
        </w:rPr>
        <w:t>Neni 19</w:t>
      </w:r>
    </w:p>
    <w:p w:rsidR="00C14F10" w:rsidRPr="00C14F10" w:rsidRDefault="00C14F10" w:rsidP="00C14F10">
      <w:pPr>
        <w:keepNext/>
        <w:widowControl w:val="0"/>
        <w:spacing w:after="0" w:line="240" w:lineRule="auto"/>
        <w:ind w:firstLine="288"/>
        <w:jc w:val="center"/>
        <w:outlineLvl w:val="2"/>
        <w:rPr>
          <w:rFonts w:ascii="Garamond" w:eastAsia="MS Mincho" w:hAnsi="Garamond" w:cs="CG Times"/>
          <w:b/>
          <w:bCs/>
          <w:sz w:val="24"/>
          <w:lang w:val="sq-AL"/>
        </w:rPr>
      </w:pPr>
      <w:r w:rsidRPr="00C14F10">
        <w:rPr>
          <w:rFonts w:ascii="Garamond" w:eastAsia="MS Mincho" w:hAnsi="Garamond" w:cs="CG Times"/>
          <w:b/>
          <w:bCs/>
          <w:sz w:val="24"/>
          <w:lang w:val="sq-AL"/>
        </w:rPr>
        <w:t xml:space="preserve">Ndihma për personat e </w:t>
      </w:r>
      <w:proofErr w:type="spellStart"/>
      <w:r w:rsidRPr="00C14F10">
        <w:rPr>
          <w:rFonts w:ascii="Garamond" w:eastAsia="MS Mincho" w:hAnsi="Garamond" w:cs="CG Times"/>
          <w:b/>
          <w:bCs/>
          <w:sz w:val="24"/>
          <w:lang w:val="sq-AL"/>
        </w:rPr>
        <w:t>evakuar</w:t>
      </w:r>
      <w:proofErr w:type="spellEnd"/>
    </w:p>
    <w:p w:rsidR="002A015B" w:rsidRPr="00102E2D" w:rsidRDefault="002A015B" w:rsidP="002A015B">
      <w:pPr>
        <w:widowControl w:val="0"/>
        <w:spacing w:after="0" w:line="240" w:lineRule="auto"/>
        <w:ind w:firstLine="288"/>
        <w:jc w:val="center"/>
        <w:rPr>
          <w:rFonts w:ascii="Garamond" w:hAnsi="Garamond"/>
          <w:b/>
          <w:sz w:val="14"/>
          <w:szCs w:val="24"/>
          <w:lang w:val="sq-AL"/>
        </w:rPr>
      </w:pPr>
    </w:p>
    <w:p w:rsidR="00C14F10" w:rsidRPr="00C14F10" w:rsidRDefault="00C14F10" w:rsidP="002A015B">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1. Në rast të fatkeqësive, personat që paraqiten si të evakuuar nga territori i një Pale Kontraktuese në territorin e palës tjetër kontraktuese, kanë të drejtë të përfitojnë të gjithë ndihmën dhe furnizimin e nevojshëm deri në kthimin e tyre. Kostoja e ndihmës së ofruar dhe kthimi i këtyre personave mbulohen nga vendet e tyre të origjinës për sa kohë që Palët Kontraktuese nuk kanë rënë dakord ndryshe.</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 xml:space="preserve">2. Palët Kontraktuese duhet të krijojnë mundësinë për kthimin e të gjithë personave që janë evakuuar nga territori i njërës prej Palëve Kontraktuese te një tjetër. </w:t>
      </w:r>
    </w:p>
    <w:p w:rsidR="002A015B" w:rsidRPr="00102E2D" w:rsidRDefault="002A015B" w:rsidP="002A015B">
      <w:pPr>
        <w:widowControl w:val="0"/>
        <w:spacing w:after="0" w:line="240" w:lineRule="auto"/>
        <w:ind w:firstLine="288"/>
        <w:jc w:val="center"/>
        <w:rPr>
          <w:rFonts w:ascii="Garamond" w:hAnsi="Garamond"/>
          <w:b/>
          <w:sz w:val="14"/>
          <w:szCs w:val="24"/>
          <w:lang w:val="sq-AL"/>
        </w:rPr>
      </w:pPr>
    </w:p>
    <w:p w:rsidR="00C14F10" w:rsidRPr="00C14F10" w:rsidRDefault="00C14F10" w:rsidP="002A015B">
      <w:pPr>
        <w:widowControl w:val="0"/>
        <w:tabs>
          <w:tab w:val="left" w:pos="6575"/>
        </w:tabs>
        <w:spacing w:after="0" w:line="240" w:lineRule="auto"/>
        <w:ind w:firstLine="288"/>
        <w:jc w:val="center"/>
        <w:rPr>
          <w:rFonts w:ascii="Garamond" w:eastAsia="MS Mincho" w:hAnsi="Garamond" w:cs="CG Times"/>
          <w:spacing w:val="-4"/>
          <w:sz w:val="24"/>
          <w:lang w:val="sq-AL"/>
        </w:rPr>
      </w:pPr>
      <w:r w:rsidRPr="00C14F10">
        <w:rPr>
          <w:rFonts w:ascii="Garamond" w:eastAsia="MS Mincho" w:hAnsi="Garamond" w:cs="CG Times"/>
          <w:spacing w:val="-4"/>
          <w:sz w:val="24"/>
          <w:lang w:val="sq-AL"/>
        </w:rPr>
        <w:t>Neni 20</w:t>
      </w:r>
    </w:p>
    <w:p w:rsidR="00C14F10" w:rsidRPr="00C14F10" w:rsidRDefault="00C14F10" w:rsidP="00C14F10">
      <w:pPr>
        <w:keepNext/>
        <w:widowControl w:val="0"/>
        <w:spacing w:after="0" w:line="240" w:lineRule="auto"/>
        <w:ind w:firstLine="288"/>
        <w:jc w:val="center"/>
        <w:outlineLvl w:val="2"/>
        <w:rPr>
          <w:rFonts w:ascii="Garamond" w:eastAsia="MS Mincho" w:hAnsi="Garamond" w:cs="CG Times"/>
          <w:b/>
          <w:bCs/>
          <w:sz w:val="24"/>
          <w:lang w:val="sq-AL"/>
        </w:rPr>
      </w:pPr>
      <w:r w:rsidRPr="00C14F10">
        <w:rPr>
          <w:rFonts w:ascii="Garamond" w:eastAsia="MS Mincho" w:hAnsi="Garamond" w:cs="CG Times"/>
          <w:b/>
          <w:bCs/>
          <w:sz w:val="24"/>
          <w:lang w:val="sq-AL"/>
        </w:rPr>
        <w:t>Përdorimi i mjeteve të komunikimit</w:t>
      </w:r>
    </w:p>
    <w:p w:rsidR="002A015B" w:rsidRPr="00102E2D" w:rsidRDefault="002A015B" w:rsidP="002A015B">
      <w:pPr>
        <w:widowControl w:val="0"/>
        <w:spacing w:after="0" w:line="240" w:lineRule="auto"/>
        <w:ind w:firstLine="288"/>
        <w:jc w:val="center"/>
        <w:rPr>
          <w:rFonts w:ascii="Garamond" w:hAnsi="Garamond"/>
          <w:b/>
          <w:sz w:val="14"/>
          <w:szCs w:val="24"/>
          <w:lang w:val="sq-AL"/>
        </w:rPr>
      </w:pPr>
    </w:p>
    <w:p w:rsidR="002A015B" w:rsidRPr="00AD29E0" w:rsidRDefault="00C14F10" w:rsidP="00AD29E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Autoritetet kompetente të Palëve Kontraktuese do të ofrojnë telefona, radio dhe komunikime të tjera ndërmjet organeve, ekipe të shpëtimit dhe persona që marrin pjesë në iniciativa shpëtimi, në përputhje me Marrëveshjen.</w:t>
      </w:r>
    </w:p>
    <w:p w:rsidR="00C14F10" w:rsidRPr="00C14F10" w:rsidRDefault="00C14F10" w:rsidP="002A015B">
      <w:pPr>
        <w:widowControl w:val="0"/>
        <w:tabs>
          <w:tab w:val="left" w:pos="6575"/>
        </w:tabs>
        <w:spacing w:after="0" w:line="240" w:lineRule="auto"/>
        <w:ind w:firstLine="288"/>
        <w:jc w:val="center"/>
        <w:rPr>
          <w:rFonts w:ascii="Garamond" w:eastAsia="MS Mincho" w:hAnsi="Garamond" w:cs="CG Times"/>
          <w:spacing w:val="-4"/>
          <w:sz w:val="24"/>
          <w:lang w:val="sq-AL"/>
        </w:rPr>
      </w:pPr>
      <w:r w:rsidRPr="00C14F10">
        <w:rPr>
          <w:rFonts w:ascii="Garamond" w:eastAsia="MS Mincho" w:hAnsi="Garamond" w:cs="CG Times"/>
          <w:spacing w:val="-4"/>
          <w:sz w:val="24"/>
          <w:lang w:val="sq-AL"/>
        </w:rPr>
        <w:t>Neni 21</w:t>
      </w:r>
    </w:p>
    <w:p w:rsidR="00C14F10" w:rsidRPr="00C14F10" w:rsidRDefault="00C14F10" w:rsidP="00C14F10">
      <w:pPr>
        <w:keepNext/>
        <w:widowControl w:val="0"/>
        <w:spacing w:after="0" w:line="240" w:lineRule="auto"/>
        <w:ind w:firstLine="288"/>
        <w:jc w:val="center"/>
        <w:outlineLvl w:val="2"/>
        <w:rPr>
          <w:rFonts w:ascii="Garamond" w:eastAsia="MS Mincho" w:hAnsi="Garamond" w:cs="CG Times"/>
          <w:b/>
          <w:bCs/>
          <w:sz w:val="24"/>
          <w:lang w:val="sq-AL"/>
        </w:rPr>
      </w:pPr>
      <w:proofErr w:type="spellStart"/>
      <w:r w:rsidRPr="00C14F10">
        <w:rPr>
          <w:rFonts w:ascii="Garamond" w:eastAsia="MS Mincho" w:hAnsi="Garamond" w:cs="CG Times"/>
          <w:b/>
          <w:bCs/>
          <w:sz w:val="24"/>
          <w:lang w:val="sq-AL"/>
        </w:rPr>
        <w:t>Disponueshmëria</w:t>
      </w:r>
      <w:proofErr w:type="spellEnd"/>
      <w:r w:rsidRPr="00C14F10">
        <w:rPr>
          <w:rFonts w:ascii="Garamond" w:eastAsia="MS Mincho" w:hAnsi="Garamond" w:cs="CG Times"/>
          <w:b/>
          <w:bCs/>
          <w:sz w:val="24"/>
          <w:lang w:val="sq-AL"/>
        </w:rPr>
        <w:t xml:space="preserve"> e informacionit</w:t>
      </w:r>
    </w:p>
    <w:p w:rsidR="00C14F10" w:rsidRPr="00C14F10" w:rsidRDefault="00C14F10" w:rsidP="00C14F10">
      <w:pPr>
        <w:widowControl w:val="0"/>
        <w:tabs>
          <w:tab w:val="left" w:pos="6575"/>
        </w:tabs>
        <w:spacing w:after="0" w:line="240" w:lineRule="auto"/>
        <w:ind w:firstLine="288"/>
        <w:jc w:val="center"/>
        <w:rPr>
          <w:rFonts w:ascii="Garamond" w:eastAsia="MS Mincho" w:hAnsi="Garamond" w:cs="CG Times"/>
          <w:spacing w:val="-4"/>
          <w:sz w:val="24"/>
          <w:lang w:val="sq-AL"/>
        </w:rPr>
      </w:pP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Informacioni i mbledhur si pasojë e veprimtarive të përfunduara, mund t</w:t>
      </w:r>
      <w:r w:rsidR="00793E06">
        <w:rPr>
          <w:rFonts w:ascii="Garamond" w:eastAsia="MS Mincho" w:hAnsi="Garamond" w:cs="CG Times"/>
          <w:spacing w:val="-4"/>
          <w:sz w:val="24"/>
          <w:lang w:val="sq-AL"/>
        </w:rPr>
        <w:t>’</w:t>
      </w:r>
      <w:r w:rsidRPr="00C14F10">
        <w:rPr>
          <w:rFonts w:ascii="Garamond" w:eastAsia="MS Mincho" w:hAnsi="Garamond" w:cs="CG Times"/>
          <w:spacing w:val="-4"/>
          <w:sz w:val="24"/>
          <w:lang w:val="sq-AL"/>
        </w:rPr>
        <w:t>u vihet në dispozicion edhe palëve të treta pas miratimit me shkrim të Palëve Kontraktuese.</w:t>
      </w:r>
    </w:p>
    <w:p w:rsidR="002A015B" w:rsidRPr="00102E2D" w:rsidRDefault="002A015B" w:rsidP="002A015B">
      <w:pPr>
        <w:widowControl w:val="0"/>
        <w:spacing w:after="0" w:line="240" w:lineRule="auto"/>
        <w:ind w:firstLine="288"/>
        <w:jc w:val="center"/>
        <w:rPr>
          <w:rFonts w:ascii="Garamond" w:hAnsi="Garamond"/>
          <w:b/>
          <w:sz w:val="14"/>
          <w:szCs w:val="24"/>
          <w:lang w:val="sq-AL"/>
        </w:rPr>
      </w:pPr>
    </w:p>
    <w:p w:rsidR="00C14F10" w:rsidRPr="00C14F10" w:rsidRDefault="00C14F10" w:rsidP="002A015B">
      <w:pPr>
        <w:widowControl w:val="0"/>
        <w:tabs>
          <w:tab w:val="left" w:pos="6575"/>
        </w:tabs>
        <w:spacing w:after="0" w:line="240" w:lineRule="auto"/>
        <w:ind w:firstLine="288"/>
        <w:jc w:val="center"/>
        <w:rPr>
          <w:rFonts w:ascii="Garamond" w:eastAsia="MS Mincho" w:hAnsi="Garamond" w:cs="CG Times"/>
          <w:spacing w:val="-4"/>
          <w:sz w:val="24"/>
          <w:lang w:val="sq-AL"/>
        </w:rPr>
      </w:pPr>
      <w:r w:rsidRPr="00C14F10">
        <w:rPr>
          <w:rFonts w:ascii="Garamond" w:eastAsia="MS Mincho" w:hAnsi="Garamond" w:cs="CG Times"/>
          <w:spacing w:val="-4"/>
          <w:sz w:val="24"/>
          <w:lang w:val="sq-AL"/>
        </w:rPr>
        <w:t>Neni 22</w:t>
      </w:r>
    </w:p>
    <w:p w:rsidR="00C14F10" w:rsidRPr="00C14F10" w:rsidRDefault="00C14F10" w:rsidP="00C14F10">
      <w:pPr>
        <w:keepNext/>
        <w:widowControl w:val="0"/>
        <w:spacing w:after="0" w:line="240" w:lineRule="auto"/>
        <w:ind w:firstLine="288"/>
        <w:jc w:val="center"/>
        <w:outlineLvl w:val="2"/>
        <w:rPr>
          <w:rFonts w:ascii="Garamond" w:eastAsia="MS Mincho" w:hAnsi="Garamond" w:cs="CG Times"/>
          <w:b/>
          <w:bCs/>
          <w:sz w:val="24"/>
          <w:lang w:val="sq-AL"/>
        </w:rPr>
      </w:pPr>
      <w:r w:rsidRPr="00C14F10">
        <w:rPr>
          <w:rFonts w:ascii="Garamond" w:eastAsia="MS Mincho" w:hAnsi="Garamond" w:cs="CG Times"/>
          <w:b/>
          <w:bCs/>
          <w:sz w:val="24"/>
          <w:lang w:val="sq-AL"/>
        </w:rPr>
        <w:t>Komisioni përgjegjës për zbatimin e detyrave të përcaktuara sipas Marrëveshjes</w:t>
      </w:r>
    </w:p>
    <w:p w:rsidR="002A015B" w:rsidRPr="00102E2D" w:rsidRDefault="002A015B" w:rsidP="002A015B">
      <w:pPr>
        <w:widowControl w:val="0"/>
        <w:spacing w:after="0" w:line="240" w:lineRule="auto"/>
        <w:ind w:firstLine="288"/>
        <w:jc w:val="center"/>
        <w:rPr>
          <w:rFonts w:ascii="Garamond" w:hAnsi="Garamond"/>
          <w:b/>
          <w:sz w:val="14"/>
          <w:szCs w:val="24"/>
          <w:lang w:val="sq-AL"/>
        </w:rPr>
      </w:pPr>
    </w:p>
    <w:p w:rsidR="00C14F10" w:rsidRPr="00C14F10" w:rsidRDefault="00C14F10" w:rsidP="002A015B">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 xml:space="preserve">1. Palët Kontraktuese ngrenë një Komision të Përhershëm të Përbashkët për zbatimin e detyrimeve të Marrëveshjes, të përbërë nga autoritetet kompetente sipas nenit 4 të </w:t>
      </w:r>
      <w:r w:rsidR="0028553D" w:rsidRPr="00C14F10">
        <w:rPr>
          <w:rFonts w:ascii="Garamond" w:eastAsia="MS Mincho" w:hAnsi="Garamond" w:cs="CG Times"/>
          <w:spacing w:val="-4"/>
          <w:sz w:val="24"/>
          <w:lang w:val="sq-AL"/>
        </w:rPr>
        <w:t>Marrëveshjes</w:t>
      </w:r>
      <w:r w:rsidRPr="00C14F10">
        <w:rPr>
          <w:rFonts w:ascii="Garamond" w:eastAsia="MS Mincho" w:hAnsi="Garamond" w:cs="CG Times"/>
          <w:spacing w:val="-4"/>
          <w:sz w:val="24"/>
          <w:lang w:val="sq-AL"/>
        </w:rPr>
        <w:t xml:space="preserve">. Secila Palë Kontraktuese ka numër të barabartë anëtarësh në Komisionin e Përhershëm të Përbashkët dhe përfaqësohet nga të paktën tre anëtarë. </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2. Palët Kontraktuese do të informojnë njëra tjetrën nëpërmjet kanaleve diplomatike sipas numrit përkatës të anëtarëve Komisionit të Përhershëm të Përbashkët.</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3. Në përputhje me Marrëveshjen, detyrat e Komisionit të Përhershëm të Përbashkët, janë: zgjidhja e çështjeve konkrete teknike dhe organizative, përcaktimi i metodave të komunikimit, si edhe informimit të ndërsjellë dhe përgatitja e Manualit të Procedurave të Komisionit.</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4. Komisioni i Përhershëm i Përbashkët takohet në mënyrë t</w:t>
      </w:r>
      <w:r w:rsidR="00793E06">
        <w:rPr>
          <w:rFonts w:ascii="Garamond" w:eastAsia="MS Mincho" w:hAnsi="Garamond" w:cs="CG Times"/>
          <w:spacing w:val="-4"/>
          <w:sz w:val="24"/>
          <w:lang w:val="sq-AL"/>
        </w:rPr>
        <w:t>ë</w:t>
      </w:r>
      <w:r w:rsidRPr="00C14F10">
        <w:rPr>
          <w:rFonts w:ascii="Garamond" w:eastAsia="MS Mincho" w:hAnsi="Garamond" w:cs="CG Times"/>
          <w:spacing w:val="-4"/>
          <w:sz w:val="24"/>
          <w:lang w:val="sq-AL"/>
        </w:rPr>
        <w:t xml:space="preserve"> alternuar në Mal të Zi dhe në Republikën e Shqipërisë të paktën një herë në vit. Secila palë kontraktuese mund të marrë iniciativën për organizimin e një takimi të jashtëzakonshëm. </w:t>
      </w:r>
    </w:p>
    <w:p w:rsidR="00C14F10" w:rsidRDefault="00C14F10" w:rsidP="00C14F10">
      <w:pPr>
        <w:widowControl w:val="0"/>
        <w:tabs>
          <w:tab w:val="left" w:pos="6575"/>
        </w:tabs>
        <w:spacing w:after="0" w:line="240" w:lineRule="auto"/>
        <w:ind w:firstLine="288"/>
        <w:rPr>
          <w:rFonts w:ascii="Garamond" w:eastAsia="MS Mincho" w:hAnsi="Garamond" w:cs="CG Times"/>
          <w:b/>
          <w:spacing w:val="-4"/>
          <w:sz w:val="24"/>
          <w:lang w:val="sq-AL"/>
        </w:rPr>
      </w:pPr>
    </w:p>
    <w:p w:rsidR="0028553D" w:rsidRDefault="0028553D" w:rsidP="00C14F10">
      <w:pPr>
        <w:widowControl w:val="0"/>
        <w:tabs>
          <w:tab w:val="left" w:pos="6575"/>
        </w:tabs>
        <w:spacing w:after="0" w:line="240" w:lineRule="auto"/>
        <w:ind w:firstLine="288"/>
        <w:rPr>
          <w:rFonts w:ascii="Garamond" w:eastAsia="MS Mincho" w:hAnsi="Garamond" w:cs="CG Times"/>
          <w:b/>
          <w:spacing w:val="-4"/>
          <w:sz w:val="24"/>
          <w:lang w:val="sq-AL"/>
        </w:rPr>
      </w:pPr>
    </w:p>
    <w:p w:rsidR="00BB453B" w:rsidRDefault="00BB453B" w:rsidP="00C14F10">
      <w:pPr>
        <w:widowControl w:val="0"/>
        <w:tabs>
          <w:tab w:val="left" w:pos="6575"/>
        </w:tabs>
        <w:spacing w:after="0" w:line="240" w:lineRule="auto"/>
        <w:ind w:firstLine="288"/>
        <w:rPr>
          <w:rFonts w:ascii="Garamond" w:eastAsia="MS Mincho" w:hAnsi="Garamond" w:cs="CG Times"/>
          <w:b/>
          <w:spacing w:val="-4"/>
          <w:sz w:val="24"/>
          <w:lang w:val="sq-AL"/>
        </w:rPr>
      </w:pPr>
    </w:p>
    <w:p w:rsidR="00AD29E0" w:rsidRDefault="00AD29E0" w:rsidP="00C14F10">
      <w:pPr>
        <w:widowControl w:val="0"/>
        <w:tabs>
          <w:tab w:val="left" w:pos="6575"/>
        </w:tabs>
        <w:spacing w:after="0" w:line="240" w:lineRule="auto"/>
        <w:ind w:firstLine="288"/>
        <w:rPr>
          <w:rFonts w:ascii="Garamond" w:eastAsia="MS Mincho" w:hAnsi="Garamond" w:cs="CG Times"/>
          <w:b/>
          <w:spacing w:val="-4"/>
          <w:sz w:val="24"/>
          <w:lang w:val="sq-AL"/>
        </w:rPr>
      </w:pPr>
    </w:p>
    <w:p w:rsidR="0028553D" w:rsidRPr="00C14F10" w:rsidRDefault="0028553D" w:rsidP="00C14F10">
      <w:pPr>
        <w:widowControl w:val="0"/>
        <w:tabs>
          <w:tab w:val="left" w:pos="6575"/>
        </w:tabs>
        <w:spacing w:after="0" w:line="240" w:lineRule="auto"/>
        <w:ind w:firstLine="288"/>
        <w:rPr>
          <w:rFonts w:ascii="Garamond" w:eastAsia="MS Mincho" w:hAnsi="Garamond" w:cs="CG Times"/>
          <w:b/>
          <w:spacing w:val="-4"/>
          <w:sz w:val="24"/>
          <w:lang w:val="sq-AL"/>
        </w:rPr>
      </w:pPr>
    </w:p>
    <w:p w:rsidR="00C14F10" w:rsidRPr="00C14F10" w:rsidRDefault="00C14F10" w:rsidP="00C14F10">
      <w:pPr>
        <w:widowControl w:val="0"/>
        <w:tabs>
          <w:tab w:val="left" w:pos="6575"/>
        </w:tabs>
        <w:spacing w:after="0" w:line="240" w:lineRule="auto"/>
        <w:ind w:firstLine="288"/>
        <w:jc w:val="center"/>
        <w:rPr>
          <w:rFonts w:ascii="Garamond" w:eastAsia="MS Mincho" w:hAnsi="Garamond" w:cs="CG Times"/>
          <w:spacing w:val="-4"/>
          <w:sz w:val="24"/>
          <w:lang w:val="sq-AL"/>
        </w:rPr>
      </w:pPr>
      <w:r w:rsidRPr="00C14F10">
        <w:rPr>
          <w:rFonts w:ascii="Garamond" w:eastAsia="MS Mincho" w:hAnsi="Garamond" w:cs="CG Times"/>
          <w:spacing w:val="-4"/>
          <w:sz w:val="24"/>
          <w:lang w:val="sq-AL"/>
        </w:rPr>
        <w:t>Neni 23</w:t>
      </w:r>
    </w:p>
    <w:p w:rsidR="00C14F10" w:rsidRPr="00C14F10" w:rsidRDefault="00C14F10" w:rsidP="00C14F10">
      <w:pPr>
        <w:keepNext/>
        <w:widowControl w:val="0"/>
        <w:spacing w:after="0" w:line="240" w:lineRule="auto"/>
        <w:ind w:firstLine="288"/>
        <w:jc w:val="center"/>
        <w:outlineLvl w:val="2"/>
        <w:rPr>
          <w:rFonts w:ascii="Garamond" w:eastAsia="MS Mincho" w:hAnsi="Garamond" w:cs="CG Times"/>
          <w:b/>
          <w:bCs/>
          <w:sz w:val="24"/>
          <w:lang w:val="sq-AL"/>
        </w:rPr>
      </w:pPr>
      <w:r w:rsidRPr="00C14F10">
        <w:rPr>
          <w:rFonts w:ascii="Garamond" w:eastAsia="MS Mincho" w:hAnsi="Garamond" w:cs="CG Times"/>
          <w:b/>
          <w:bCs/>
          <w:sz w:val="24"/>
          <w:lang w:val="sq-AL"/>
        </w:rPr>
        <w:t>Hyrja në fuqi</w:t>
      </w:r>
    </w:p>
    <w:p w:rsidR="002A015B" w:rsidRPr="00102E2D" w:rsidRDefault="002A015B" w:rsidP="002A015B">
      <w:pPr>
        <w:widowControl w:val="0"/>
        <w:spacing w:after="0" w:line="240" w:lineRule="auto"/>
        <w:ind w:firstLine="288"/>
        <w:jc w:val="center"/>
        <w:rPr>
          <w:rFonts w:ascii="Garamond" w:hAnsi="Garamond"/>
          <w:b/>
          <w:sz w:val="14"/>
          <w:szCs w:val="24"/>
          <w:lang w:val="sq-AL"/>
        </w:rPr>
      </w:pPr>
    </w:p>
    <w:p w:rsidR="00C14F10" w:rsidRPr="00C14F10" w:rsidRDefault="00C14F10" w:rsidP="002A015B">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1. Kjo Marrëveshje hyn në fuqi në datën e njoftimit të fundit në të cilën njëra Palë Kontraktuese njofton palën tjetër për përfundimin e procedurave ligjore të saj të brendshme.</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 xml:space="preserve">2. Kjo Marrëveshje lidhet në një periudhë kohe të pacaktuar. Secila Palë Kontraktuese mund të shpallë të pavlefshme Marrëveshjen me shkrim. Në këtë rast, Marrëveshja skadon gjashtë muaj pas datës kur secila prej Palëve Kontraktuese do të marrë njoftimin përkatës për vendimin e ndërprerjes së kontratës. </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3. Ndërprerja e kësaj Marrëveshjeje nuk cenon përmbushjen e detyrimeve të ndërmarra gjatë vlefshmërisë së saj, nëse nuk është parashikuar ndryshe nga Palët Kontraktuese.</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4. Kjo Marrëveshje, siç është rënë dakord nga Palët Kontraktuese, mund të përmirësohet ose ndryshohet, duke nënshkruar protokollet e veçanta. Protokolli do të jetë pjesë përbërëse e Marrëveshjes dhe do të hyjë në fuqi në përputhje me procedurën e përcaktuar për hyrjen në fuqi të Marrëveshjes.</w:t>
      </w:r>
    </w:p>
    <w:p w:rsidR="00C14F10" w:rsidRPr="00C14F10" w:rsidRDefault="00C14F10" w:rsidP="002A015B">
      <w:pPr>
        <w:widowControl w:val="0"/>
        <w:tabs>
          <w:tab w:val="left" w:pos="6575"/>
        </w:tabs>
        <w:spacing w:after="0" w:line="240" w:lineRule="auto"/>
        <w:ind w:firstLine="288"/>
        <w:rPr>
          <w:rFonts w:ascii="Garamond" w:eastAsia="MS Mincho" w:hAnsi="Garamond" w:cs="CG Times"/>
          <w:spacing w:val="-4"/>
          <w:sz w:val="24"/>
          <w:lang w:val="sq-AL"/>
        </w:rPr>
      </w:pPr>
      <w:r w:rsidRPr="0028553D">
        <w:rPr>
          <w:rFonts w:ascii="Garamond" w:eastAsia="MS Mincho" w:hAnsi="Garamond" w:cs="CG Times"/>
          <w:spacing w:val="-4"/>
          <w:sz w:val="24"/>
          <w:lang w:val="sq-AL"/>
        </w:rPr>
        <w:t xml:space="preserve">Nënshkruar në </w:t>
      </w:r>
      <w:r w:rsidR="0028553D" w:rsidRPr="0028553D">
        <w:rPr>
          <w:rFonts w:ascii="Garamond" w:eastAsia="MS Mincho" w:hAnsi="Garamond" w:cs="CG Times"/>
          <w:spacing w:val="-4"/>
          <w:sz w:val="24"/>
          <w:lang w:val="sq-AL"/>
        </w:rPr>
        <w:t xml:space="preserve">Shkodër, </w:t>
      </w:r>
      <w:r w:rsidRPr="0028553D">
        <w:rPr>
          <w:rFonts w:ascii="Garamond" w:eastAsia="MS Mincho" w:hAnsi="Garamond" w:cs="CG Times"/>
          <w:spacing w:val="-4"/>
          <w:sz w:val="24"/>
          <w:lang w:val="sq-AL"/>
        </w:rPr>
        <w:t xml:space="preserve">datë </w:t>
      </w:r>
      <w:r w:rsidR="0028553D">
        <w:rPr>
          <w:rFonts w:ascii="Garamond" w:eastAsia="MS Mincho" w:hAnsi="Garamond" w:cs="CG Times"/>
          <w:spacing w:val="-4"/>
          <w:sz w:val="24"/>
          <w:lang w:val="sq-AL"/>
        </w:rPr>
        <w:t>3 korrik 2018</w:t>
      </w:r>
      <w:r w:rsidRPr="0028553D">
        <w:rPr>
          <w:rFonts w:ascii="Garamond" w:eastAsia="MS Mincho" w:hAnsi="Garamond" w:cs="CG Times"/>
          <w:spacing w:val="-4"/>
          <w:sz w:val="24"/>
          <w:lang w:val="sq-AL"/>
        </w:rPr>
        <w:t xml:space="preserve">, </w:t>
      </w:r>
      <w:r w:rsidRPr="00C14F10">
        <w:rPr>
          <w:rFonts w:ascii="Garamond" w:eastAsia="MS Mincho" w:hAnsi="Garamond" w:cs="CG Times"/>
          <w:spacing w:val="-4"/>
          <w:sz w:val="24"/>
          <w:lang w:val="sq-AL"/>
        </w:rPr>
        <w:t xml:space="preserve">në gjuhën shqipe, malazeze dhe angleze ku të gjitha tekstet janë njëlloj autentike. Në rast të mosmarrëveshjeve që lidhen me interpretimin e tekstit të kësaj Marrëveshje, do të mbizotërojë teksti në gjuhën angleze. </w:t>
      </w:r>
    </w:p>
    <w:p w:rsidR="002A015B" w:rsidRPr="00102E2D" w:rsidRDefault="002A015B" w:rsidP="002A015B">
      <w:pPr>
        <w:widowControl w:val="0"/>
        <w:spacing w:after="0" w:line="240" w:lineRule="auto"/>
        <w:ind w:firstLine="288"/>
        <w:jc w:val="center"/>
        <w:rPr>
          <w:rFonts w:ascii="Garamond" w:hAnsi="Garamond"/>
          <w:b/>
          <w:sz w:val="14"/>
          <w:szCs w:val="24"/>
          <w:lang w:val="sq-AL"/>
        </w:rPr>
      </w:pPr>
    </w:p>
    <w:p w:rsidR="00C14F10" w:rsidRPr="00C14F10" w:rsidRDefault="00C14F10" w:rsidP="00AD29E0">
      <w:pPr>
        <w:widowControl w:val="0"/>
        <w:tabs>
          <w:tab w:val="left" w:pos="6575"/>
        </w:tabs>
        <w:spacing w:after="0" w:line="240" w:lineRule="auto"/>
        <w:ind w:firstLine="288"/>
        <w:jc w:val="right"/>
        <w:rPr>
          <w:rFonts w:ascii="Garamond" w:eastAsia="MS Mincho" w:hAnsi="Garamond" w:cs="CG Times"/>
          <w:spacing w:val="-4"/>
          <w:sz w:val="24"/>
          <w:lang w:val="sq-AL"/>
        </w:rPr>
      </w:pPr>
      <w:r w:rsidRPr="00C14F10">
        <w:rPr>
          <w:rFonts w:ascii="Garamond" w:eastAsia="MS Mincho" w:hAnsi="Garamond" w:cs="CG Times"/>
          <w:spacing w:val="-4"/>
          <w:sz w:val="24"/>
          <w:lang w:val="sq-AL"/>
        </w:rPr>
        <w:t>PËR KËSHILLIN E MINISTRAVE TË REPUBLIKËS SË SHQIPËRISË</w:t>
      </w:r>
    </w:p>
    <w:p w:rsidR="00C14F10" w:rsidRPr="00C14F10" w:rsidRDefault="00C14F10" w:rsidP="00AD29E0">
      <w:pPr>
        <w:widowControl w:val="0"/>
        <w:tabs>
          <w:tab w:val="left" w:pos="6575"/>
        </w:tabs>
        <w:spacing w:after="0" w:line="240" w:lineRule="auto"/>
        <w:ind w:firstLine="288"/>
        <w:jc w:val="right"/>
        <w:rPr>
          <w:rFonts w:ascii="Garamond" w:eastAsia="MS Mincho" w:hAnsi="Garamond" w:cs="CG Times"/>
          <w:b/>
          <w:spacing w:val="-4"/>
          <w:sz w:val="24"/>
          <w:lang w:val="sq-AL"/>
        </w:rPr>
      </w:pPr>
      <w:proofErr w:type="spellStart"/>
      <w:r w:rsidRPr="00C14F10">
        <w:rPr>
          <w:rFonts w:ascii="Garamond" w:eastAsia="MS Mincho" w:hAnsi="Garamond" w:cs="CG Times"/>
          <w:b/>
          <w:spacing w:val="-4"/>
          <w:sz w:val="24"/>
          <w:lang w:val="sq-AL"/>
        </w:rPr>
        <w:t>Olta</w:t>
      </w:r>
      <w:proofErr w:type="spellEnd"/>
      <w:r w:rsidRPr="00C14F10">
        <w:rPr>
          <w:rFonts w:ascii="Garamond" w:eastAsia="MS Mincho" w:hAnsi="Garamond" w:cs="CG Times"/>
          <w:b/>
          <w:spacing w:val="-4"/>
          <w:sz w:val="24"/>
          <w:lang w:val="sq-AL"/>
        </w:rPr>
        <w:t xml:space="preserve"> </w:t>
      </w:r>
      <w:proofErr w:type="spellStart"/>
      <w:r w:rsidRPr="00C14F10">
        <w:rPr>
          <w:rFonts w:ascii="Garamond" w:eastAsia="MS Mincho" w:hAnsi="Garamond" w:cs="CG Times"/>
          <w:b/>
          <w:spacing w:val="-4"/>
          <w:sz w:val="24"/>
          <w:lang w:val="sq-AL"/>
        </w:rPr>
        <w:t>Xhaçka</w:t>
      </w:r>
      <w:proofErr w:type="spellEnd"/>
      <w:r w:rsidRPr="00C14F10">
        <w:rPr>
          <w:rFonts w:ascii="Garamond" w:eastAsia="MS Mincho" w:hAnsi="Garamond" w:cs="CG Times"/>
          <w:b/>
          <w:spacing w:val="-4"/>
          <w:sz w:val="24"/>
          <w:lang w:val="sq-AL"/>
        </w:rPr>
        <w:t xml:space="preserve"> </w:t>
      </w:r>
    </w:p>
    <w:p w:rsidR="00C14F10" w:rsidRPr="00C14F10" w:rsidRDefault="00C14F10" w:rsidP="00AD29E0">
      <w:pPr>
        <w:widowControl w:val="0"/>
        <w:tabs>
          <w:tab w:val="left" w:pos="6575"/>
        </w:tabs>
        <w:spacing w:after="0" w:line="240" w:lineRule="auto"/>
        <w:ind w:firstLine="288"/>
        <w:jc w:val="right"/>
        <w:rPr>
          <w:rFonts w:ascii="Garamond" w:eastAsia="MS Mincho" w:hAnsi="Garamond" w:cs="CG Times"/>
          <w:spacing w:val="-4"/>
          <w:sz w:val="24"/>
          <w:lang w:val="sq-AL"/>
        </w:rPr>
      </w:pPr>
      <w:r w:rsidRPr="00C14F10">
        <w:rPr>
          <w:rFonts w:ascii="Garamond" w:eastAsia="MS Mincho" w:hAnsi="Garamond" w:cs="CG Times"/>
          <w:spacing w:val="-4"/>
          <w:sz w:val="24"/>
          <w:lang w:val="sq-AL"/>
        </w:rPr>
        <w:t xml:space="preserve">Ministre e Mbrojtjes  </w:t>
      </w:r>
    </w:p>
    <w:p w:rsidR="002A015B" w:rsidRPr="00102E2D" w:rsidRDefault="002A015B" w:rsidP="00AD29E0">
      <w:pPr>
        <w:widowControl w:val="0"/>
        <w:spacing w:after="0" w:line="240" w:lineRule="auto"/>
        <w:ind w:firstLine="288"/>
        <w:jc w:val="right"/>
        <w:rPr>
          <w:rFonts w:ascii="Garamond" w:hAnsi="Garamond"/>
          <w:b/>
          <w:sz w:val="14"/>
          <w:szCs w:val="24"/>
          <w:lang w:val="sq-AL"/>
        </w:rPr>
      </w:pPr>
    </w:p>
    <w:p w:rsidR="00C14F10" w:rsidRPr="00C14F10" w:rsidRDefault="00C14F10" w:rsidP="00AD29E0">
      <w:pPr>
        <w:widowControl w:val="0"/>
        <w:tabs>
          <w:tab w:val="left" w:pos="6575"/>
        </w:tabs>
        <w:spacing w:after="0" w:line="240" w:lineRule="auto"/>
        <w:ind w:firstLine="288"/>
        <w:jc w:val="right"/>
        <w:rPr>
          <w:rFonts w:ascii="Garamond" w:eastAsia="MS Mincho" w:hAnsi="Garamond" w:cs="CG Times"/>
          <w:spacing w:val="-4"/>
          <w:sz w:val="24"/>
          <w:lang w:val="sq-AL"/>
        </w:rPr>
      </w:pPr>
      <w:r w:rsidRPr="00C14F10">
        <w:rPr>
          <w:rFonts w:ascii="Garamond" w:eastAsia="MS Mincho" w:hAnsi="Garamond" w:cs="CG Times"/>
          <w:spacing w:val="-4"/>
          <w:sz w:val="24"/>
          <w:lang w:val="sq-AL"/>
        </w:rPr>
        <w:t>PËR QEVERINË E MALIT T</w:t>
      </w:r>
      <w:r w:rsidR="00793E06">
        <w:rPr>
          <w:rFonts w:ascii="Garamond" w:eastAsia="MS Mincho" w:hAnsi="Garamond" w:cs="CG Times"/>
          <w:spacing w:val="-4"/>
          <w:sz w:val="24"/>
          <w:lang w:val="sq-AL"/>
        </w:rPr>
        <w:t>Ë</w:t>
      </w:r>
      <w:r w:rsidRPr="00C14F10">
        <w:rPr>
          <w:rFonts w:ascii="Garamond" w:eastAsia="MS Mincho" w:hAnsi="Garamond" w:cs="CG Times"/>
          <w:spacing w:val="-4"/>
          <w:sz w:val="24"/>
          <w:lang w:val="sq-AL"/>
        </w:rPr>
        <w:t xml:space="preserve"> ZI</w:t>
      </w:r>
    </w:p>
    <w:p w:rsidR="00C14F10" w:rsidRPr="00C14F10" w:rsidRDefault="00C14F10" w:rsidP="00AD29E0">
      <w:pPr>
        <w:widowControl w:val="0"/>
        <w:tabs>
          <w:tab w:val="left" w:pos="6575"/>
        </w:tabs>
        <w:spacing w:after="0" w:line="240" w:lineRule="auto"/>
        <w:ind w:firstLine="288"/>
        <w:jc w:val="right"/>
        <w:rPr>
          <w:rFonts w:ascii="Garamond" w:eastAsia="MS Mincho" w:hAnsi="Garamond" w:cs="CG Times"/>
          <w:b/>
          <w:spacing w:val="-4"/>
          <w:sz w:val="24"/>
          <w:lang w:val="sq-AL"/>
        </w:rPr>
      </w:pPr>
      <w:r w:rsidRPr="00C14F10">
        <w:rPr>
          <w:rFonts w:ascii="Garamond" w:eastAsia="MS Mincho" w:hAnsi="Garamond" w:cs="CG Times"/>
          <w:b/>
          <w:spacing w:val="-4"/>
          <w:sz w:val="24"/>
          <w:lang w:val="sq-AL"/>
        </w:rPr>
        <w:t xml:space="preserve">Mevludin </w:t>
      </w:r>
      <w:proofErr w:type="spellStart"/>
      <w:r w:rsidRPr="00C14F10">
        <w:rPr>
          <w:rFonts w:ascii="Garamond" w:eastAsia="MS Mincho" w:hAnsi="Garamond" w:cs="CG Times"/>
          <w:b/>
          <w:spacing w:val="-4"/>
          <w:sz w:val="24"/>
          <w:lang w:val="sq-AL"/>
        </w:rPr>
        <w:t>Nuhodžić</w:t>
      </w:r>
      <w:proofErr w:type="spellEnd"/>
      <w:r w:rsidRPr="00C14F10">
        <w:rPr>
          <w:rFonts w:ascii="Garamond" w:eastAsia="MS Mincho" w:hAnsi="Garamond" w:cs="CG Times"/>
          <w:b/>
          <w:spacing w:val="-4"/>
          <w:sz w:val="24"/>
          <w:lang w:val="sq-AL"/>
        </w:rPr>
        <w:t xml:space="preserve"> </w:t>
      </w:r>
    </w:p>
    <w:p w:rsidR="00C14F10" w:rsidRPr="00C14F10" w:rsidRDefault="00C14F10" w:rsidP="00AD29E0">
      <w:pPr>
        <w:widowControl w:val="0"/>
        <w:tabs>
          <w:tab w:val="left" w:pos="6575"/>
        </w:tabs>
        <w:spacing w:after="0" w:line="240" w:lineRule="auto"/>
        <w:ind w:firstLine="288"/>
        <w:jc w:val="right"/>
        <w:rPr>
          <w:rFonts w:ascii="Garamond" w:eastAsia="MS Mincho" w:hAnsi="Garamond" w:cs="CG Times"/>
          <w:spacing w:val="-4"/>
          <w:sz w:val="24"/>
          <w:lang w:val="sq-AL"/>
        </w:rPr>
      </w:pPr>
      <w:r w:rsidRPr="00C14F10">
        <w:rPr>
          <w:rFonts w:ascii="Garamond" w:eastAsia="MS Mincho" w:hAnsi="Garamond" w:cs="CG Times"/>
          <w:spacing w:val="-4"/>
          <w:sz w:val="24"/>
          <w:lang w:val="sq-AL"/>
        </w:rPr>
        <w:t>Ministër i Brendshëm</w:t>
      </w:r>
    </w:p>
    <w:p w:rsidR="00102E2D" w:rsidRDefault="00102E2D" w:rsidP="00C14F10">
      <w:pPr>
        <w:widowControl w:val="0"/>
        <w:spacing w:after="0" w:line="240" w:lineRule="auto"/>
        <w:ind w:firstLine="288"/>
        <w:jc w:val="center"/>
        <w:outlineLvl w:val="2"/>
        <w:rPr>
          <w:rFonts w:ascii="Garamond" w:eastAsia="MS Mincho" w:hAnsi="Garamond" w:cs="CG Times"/>
          <w:b/>
          <w:bCs/>
          <w:sz w:val="24"/>
          <w:lang w:val="sq-AL" w:eastAsia="it-IT"/>
        </w:rPr>
        <w:sectPr w:rsidR="00102E2D" w:rsidSect="00AD29E0">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9129"/>
          <w:cols w:num="2" w:space="454"/>
          <w:docGrid w:linePitch="360"/>
        </w:sectPr>
      </w:pPr>
    </w:p>
    <w:p w:rsidR="00C14F10" w:rsidRPr="00C14F10" w:rsidRDefault="00C14F10" w:rsidP="00C14F10">
      <w:pPr>
        <w:widowControl w:val="0"/>
        <w:spacing w:after="0" w:line="240" w:lineRule="auto"/>
        <w:ind w:firstLine="288"/>
        <w:jc w:val="center"/>
        <w:outlineLvl w:val="2"/>
        <w:rPr>
          <w:rFonts w:ascii="Garamond" w:eastAsia="MS Mincho" w:hAnsi="Garamond" w:cs="CG Times"/>
          <w:b/>
          <w:bCs/>
          <w:sz w:val="24"/>
          <w:lang w:val="sq-AL" w:eastAsia="it-IT"/>
        </w:rPr>
      </w:pPr>
    </w:p>
    <w:p w:rsidR="002A015B" w:rsidRDefault="002A015B" w:rsidP="00C14F10">
      <w:pPr>
        <w:widowControl w:val="0"/>
        <w:spacing w:after="0" w:line="240" w:lineRule="auto"/>
        <w:ind w:firstLine="288"/>
        <w:jc w:val="center"/>
        <w:rPr>
          <w:rFonts w:ascii="Garamond" w:hAnsi="Garamond"/>
          <w:sz w:val="24"/>
          <w:szCs w:val="24"/>
          <w:lang w:val="sq-AL"/>
        </w:rPr>
      </w:pPr>
    </w:p>
    <w:p w:rsidR="002A015B" w:rsidRDefault="002A015B" w:rsidP="00C14F10">
      <w:pPr>
        <w:widowControl w:val="0"/>
        <w:spacing w:after="0" w:line="240" w:lineRule="auto"/>
        <w:ind w:firstLine="288"/>
        <w:jc w:val="center"/>
        <w:rPr>
          <w:rFonts w:ascii="Garamond" w:hAnsi="Garamond"/>
          <w:sz w:val="24"/>
          <w:szCs w:val="24"/>
          <w:lang w:val="sq-AL"/>
        </w:rPr>
      </w:pPr>
    </w:p>
    <w:p w:rsidR="002A015B" w:rsidRDefault="002A015B" w:rsidP="00C14F10">
      <w:pPr>
        <w:widowControl w:val="0"/>
        <w:spacing w:after="0" w:line="240" w:lineRule="auto"/>
        <w:ind w:firstLine="288"/>
        <w:jc w:val="center"/>
        <w:rPr>
          <w:rFonts w:ascii="Garamond" w:hAnsi="Garamond"/>
          <w:sz w:val="24"/>
          <w:szCs w:val="24"/>
          <w:lang w:val="sq-AL"/>
        </w:rPr>
      </w:pPr>
    </w:p>
    <w:p w:rsidR="002A015B" w:rsidRDefault="002A015B" w:rsidP="00C14F10">
      <w:pPr>
        <w:widowControl w:val="0"/>
        <w:spacing w:after="0" w:line="240" w:lineRule="auto"/>
        <w:ind w:firstLine="288"/>
        <w:jc w:val="center"/>
        <w:rPr>
          <w:rFonts w:ascii="Garamond" w:hAnsi="Garamond"/>
          <w:sz w:val="24"/>
          <w:szCs w:val="24"/>
          <w:lang w:val="sq-AL"/>
        </w:rPr>
      </w:pPr>
    </w:p>
    <w:p w:rsidR="002A015B" w:rsidRDefault="002A015B" w:rsidP="00C14F10">
      <w:pPr>
        <w:widowControl w:val="0"/>
        <w:spacing w:after="0" w:line="240" w:lineRule="auto"/>
        <w:ind w:firstLine="288"/>
        <w:jc w:val="center"/>
        <w:rPr>
          <w:rFonts w:ascii="Garamond" w:hAnsi="Garamond"/>
          <w:sz w:val="24"/>
          <w:szCs w:val="24"/>
          <w:lang w:val="sq-AL"/>
        </w:rPr>
      </w:pPr>
    </w:p>
    <w:p w:rsidR="002A015B" w:rsidRDefault="002A015B" w:rsidP="00C14F10">
      <w:pPr>
        <w:widowControl w:val="0"/>
        <w:spacing w:after="0" w:line="240" w:lineRule="auto"/>
        <w:ind w:firstLine="288"/>
        <w:jc w:val="center"/>
        <w:rPr>
          <w:rFonts w:ascii="Garamond" w:hAnsi="Garamond"/>
          <w:sz w:val="24"/>
          <w:szCs w:val="24"/>
          <w:lang w:val="sq-AL"/>
        </w:rPr>
      </w:pPr>
    </w:p>
    <w:p w:rsidR="002A015B" w:rsidRDefault="002A015B" w:rsidP="00C14F10">
      <w:pPr>
        <w:widowControl w:val="0"/>
        <w:spacing w:after="0" w:line="240" w:lineRule="auto"/>
        <w:ind w:firstLine="288"/>
        <w:jc w:val="center"/>
        <w:rPr>
          <w:rFonts w:ascii="Garamond" w:hAnsi="Garamond"/>
          <w:sz w:val="24"/>
          <w:szCs w:val="24"/>
          <w:lang w:val="sq-AL"/>
        </w:rPr>
      </w:pPr>
    </w:p>
    <w:p w:rsidR="002A015B" w:rsidRDefault="002A015B" w:rsidP="00C14F10">
      <w:pPr>
        <w:widowControl w:val="0"/>
        <w:spacing w:after="0" w:line="240" w:lineRule="auto"/>
        <w:ind w:firstLine="288"/>
        <w:jc w:val="center"/>
        <w:rPr>
          <w:rFonts w:ascii="Garamond" w:hAnsi="Garamond"/>
          <w:sz w:val="24"/>
          <w:szCs w:val="24"/>
          <w:lang w:val="sq-AL"/>
        </w:rPr>
      </w:pPr>
    </w:p>
    <w:p w:rsidR="002A015B" w:rsidRDefault="002A015B" w:rsidP="00C14F10">
      <w:pPr>
        <w:widowControl w:val="0"/>
        <w:spacing w:after="0" w:line="240" w:lineRule="auto"/>
        <w:ind w:firstLine="288"/>
        <w:jc w:val="center"/>
        <w:rPr>
          <w:rFonts w:ascii="Garamond" w:hAnsi="Garamond"/>
          <w:sz w:val="24"/>
          <w:szCs w:val="24"/>
          <w:lang w:val="sq-AL"/>
        </w:rPr>
      </w:pPr>
    </w:p>
    <w:p w:rsidR="002A015B" w:rsidRDefault="002A015B" w:rsidP="00C14F10">
      <w:pPr>
        <w:widowControl w:val="0"/>
        <w:spacing w:after="0" w:line="240" w:lineRule="auto"/>
        <w:ind w:firstLine="288"/>
        <w:jc w:val="center"/>
        <w:rPr>
          <w:rFonts w:ascii="Garamond" w:hAnsi="Garamond"/>
          <w:sz w:val="24"/>
          <w:szCs w:val="24"/>
          <w:lang w:val="sq-AL"/>
        </w:rPr>
      </w:pPr>
    </w:p>
    <w:p w:rsidR="002A015B" w:rsidRDefault="002A015B" w:rsidP="00A24F3E">
      <w:pPr>
        <w:widowControl w:val="0"/>
        <w:spacing w:after="0" w:line="240" w:lineRule="auto"/>
        <w:ind w:firstLine="0"/>
        <w:rPr>
          <w:rFonts w:ascii="Garamond" w:hAnsi="Garamond"/>
          <w:sz w:val="24"/>
          <w:szCs w:val="24"/>
          <w:lang w:val="sq-AL"/>
        </w:rPr>
      </w:pPr>
    </w:p>
    <w:p w:rsidR="00C14F10" w:rsidRPr="00C14F10" w:rsidRDefault="00C14F10" w:rsidP="00C14F10">
      <w:pPr>
        <w:widowControl w:val="0"/>
        <w:spacing w:after="0" w:line="240" w:lineRule="auto"/>
        <w:ind w:firstLine="288"/>
        <w:jc w:val="center"/>
        <w:rPr>
          <w:rFonts w:ascii="Garamond" w:hAnsi="Garamond"/>
          <w:sz w:val="24"/>
          <w:szCs w:val="24"/>
          <w:lang w:val="sq-AL"/>
        </w:rPr>
      </w:pPr>
      <w:r w:rsidRPr="00C14F10">
        <w:rPr>
          <w:rFonts w:ascii="Garamond" w:hAnsi="Garamond"/>
          <w:sz w:val="24"/>
          <w:szCs w:val="24"/>
          <w:lang w:val="sq-AL"/>
        </w:rPr>
        <w:t>ANEKSI 1*</w:t>
      </w:r>
    </w:p>
    <w:p w:rsidR="00C14F10" w:rsidRPr="00C14F10" w:rsidRDefault="00C14F10" w:rsidP="00C14F10">
      <w:pPr>
        <w:widowControl w:val="0"/>
        <w:spacing w:after="0" w:line="240" w:lineRule="auto"/>
        <w:ind w:firstLine="288"/>
        <w:rPr>
          <w:rFonts w:ascii="Garamond" w:hAnsi="Garamond"/>
          <w:sz w:val="24"/>
          <w:szCs w:val="24"/>
          <w:lang w:val="sq-AL"/>
        </w:rPr>
      </w:pPr>
    </w:p>
    <w:p w:rsidR="00C14F10" w:rsidRPr="00C14F10" w:rsidRDefault="00C14F10" w:rsidP="00C14F10">
      <w:pPr>
        <w:widowControl w:val="0"/>
        <w:spacing w:after="0" w:line="240" w:lineRule="auto"/>
        <w:ind w:firstLine="288"/>
        <w:rPr>
          <w:rFonts w:ascii="Garamond" w:hAnsi="Garamond"/>
          <w:sz w:val="24"/>
          <w:szCs w:val="24"/>
          <w:lang w:val="sq-AL"/>
        </w:rPr>
      </w:pPr>
      <w:r w:rsidRPr="00C14F10">
        <w:rPr>
          <w:rFonts w:ascii="Garamond" w:hAnsi="Garamond"/>
          <w:sz w:val="24"/>
          <w:szCs w:val="24"/>
          <w:lang w:val="sq-AL"/>
        </w:rPr>
        <w:t xml:space="preserve">Për nenin 12 të Marrëveshjes ndërmjet </w:t>
      </w:r>
      <w:r w:rsidR="001871D7" w:rsidRPr="00C14F10">
        <w:rPr>
          <w:rFonts w:ascii="Garamond" w:hAnsi="Garamond"/>
          <w:sz w:val="24"/>
          <w:szCs w:val="24"/>
          <w:lang w:val="sq-AL"/>
        </w:rPr>
        <w:t xml:space="preserve">Këshillit të Ministrave të Republikës së Shqipërisë dhe </w:t>
      </w:r>
      <w:r w:rsidRPr="00C14F10">
        <w:rPr>
          <w:rFonts w:ascii="Garamond" w:hAnsi="Garamond"/>
          <w:sz w:val="24"/>
          <w:szCs w:val="24"/>
          <w:lang w:val="sq-AL"/>
        </w:rPr>
        <w:t>Qeverisë së Malit të Zi “Mbi bashkëpunim dhe ndihmën e ndërsjellë në raste emergjencash”.</w:t>
      </w:r>
    </w:p>
    <w:p w:rsidR="00C14F10" w:rsidRPr="00C14F10" w:rsidRDefault="00C14F10" w:rsidP="00C14F10">
      <w:pPr>
        <w:widowControl w:val="0"/>
        <w:spacing w:after="0" w:line="240" w:lineRule="auto"/>
        <w:ind w:firstLine="288"/>
        <w:rPr>
          <w:rFonts w:ascii="Garamond" w:hAnsi="Garamond"/>
          <w:sz w:val="24"/>
          <w:szCs w:val="24"/>
          <w:lang w:val="sq-AL"/>
        </w:rPr>
      </w:pPr>
      <w:r w:rsidRPr="00C14F10">
        <w:rPr>
          <w:rFonts w:ascii="Garamond" w:hAnsi="Garamond"/>
          <w:sz w:val="24"/>
          <w:szCs w:val="24"/>
          <w:lang w:val="sq-AL"/>
        </w:rPr>
        <w:t xml:space="preserve">*Aneksi plotësohet në gjuhën </w:t>
      </w:r>
      <w:r w:rsidR="003C5C4C" w:rsidRPr="00C14F10">
        <w:rPr>
          <w:rFonts w:ascii="Garamond" w:hAnsi="Garamond"/>
          <w:sz w:val="24"/>
          <w:szCs w:val="24"/>
          <w:lang w:val="sq-AL"/>
        </w:rPr>
        <w:t xml:space="preserve">shqipe, </w:t>
      </w:r>
      <w:r w:rsidRPr="00C14F10">
        <w:rPr>
          <w:rFonts w:ascii="Garamond" w:hAnsi="Garamond"/>
          <w:sz w:val="24"/>
          <w:szCs w:val="24"/>
          <w:lang w:val="sq-AL"/>
        </w:rPr>
        <w:t>malazeze dhe atë angleze.</w:t>
      </w:r>
    </w:p>
    <w:p w:rsidR="00C14F10" w:rsidRPr="00C14F10" w:rsidRDefault="00C14F10" w:rsidP="00C14F10">
      <w:pPr>
        <w:widowControl w:val="0"/>
        <w:spacing w:after="0" w:line="240" w:lineRule="auto"/>
        <w:ind w:firstLine="288"/>
        <w:jc w:val="center"/>
        <w:rPr>
          <w:rFonts w:ascii="Garamond" w:hAnsi="Garamond"/>
          <w:b/>
          <w:sz w:val="24"/>
          <w:szCs w:val="24"/>
          <w:lang w:val="sq-AL"/>
        </w:rPr>
      </w:pPr>
    </w:p>
    <w:p w:rsidR="00C14F10" w:rsidRPr="00C14F10" w:rsidRDefault="00C14F10" w:rsidP="00C14F10">
      <w:pPr>
        <w:widowControl w:val="0"/>
        <w:spacing w:after="0" w:line="240" w:lineRule="auto"/>
        <w:ind w:firstLine="288"/>
        <w:jc w:val="center"/>
        <w:rPr>
          <w:rFonts w:ascii="Garamond" w:hAnsi="Garamond"/>
          <w:b/>
          <w:sz w:val="24"/>
          <w:szCs w:val="24"/>
          <w:lang w:val="sq-AL"/>
        </w:rPr>
      </w:pPr>
      <w:r w:rsidRPr="00C14F10">
        <w:rPr>
          <w:rFonts w:ascii="Garamond" w:hAnsi="Garamond"/>
          <w:b/>
          <w:sz w:val="24"/>
          <w:szCs w:val="24"/>
          <w:lang w:val="sq-AL"/>
        </w:rPr>
        <w:t>Model i autorizimit</w:t>
      </w:r>
    </w:p>
    <w:p w:rsidR="00C14F10" w:rsidRPr="00C14F10" w:rsidRDefault="00C14F10" w:rsidP="00C14F10">
      <w:pPr>
        <w:widowControl w:val="0"/>
        <w:spacing w:after="0" w:line="240" w:lineRule="auto"/>
        <w:ind w:firstLine="288"/>
        <w:rPr>
          <w:rFonts w:ascii="Garamond" w:hAnsi="Garamond"/>
          <w:sz w:val="24"/>
          <w:szCs w:val="24"/>
          <w:lang w:val="sq-AL"/>
        </w:rPr>
      </w:pP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Emri i autoritetit lëshues                                                                   Vendi dhe data e lëshimit</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 xml:space="preserve">Me anë të kësaj vërtetohet se z. </w:t>
      </w:r>
      <w:proofErr w:type="spellStart"/>
      <w:r w:rsidRPr="00C14F10">
        <w:rPr>
          <w:rFonts w:ascii="Garamond" w:eastAsia="MS Mincho" w:hAnsi="Garamond" w:cs="CG Times"/>
          <w:spacing w:val="-4"/>
          <w:sz w:val="24"/>
          <w:lang w:val="sq-AL"/>
        </w:rPr>
        <w:t>znj</w:t>
      </w:r>
      <w:proofErr w:type="spellEnd"/>
      <w:r w:rsidRPr="00C14F10">
        <w:rPr>
          <w:rFonts w:ascii="Garamond" w:eastAsia="MS Mincho" w:hAnsi="Garamond" w:cs="CG Times"/>
          <w:spacing w:val="-4"/>
          <w:sz w:val="24"/>
          <w:lang w:val="sq-AL"/>
        </w:rPr>
        <w:t xml:space="preserve">. _____ është drejtuesi/personi ekspert shqiptar/malazez i Ekipit të Ofrimit të Ndihmës që merr pjesë në ofrimin </w:t>
      </w:r>
      <w:r w:rsidR="00EF20F2">
        <w:rPr>
          <w:rFonts w:ascii="Garamond" w:eastAsia="MS Mincho" w:hAnsi="Garamond" w:cs="CG Times"/>
          <w:spacing w:val="-4"/>
          <w:sz w:val="24"/>
          <w:lang w:val="sq-AL"/>
        </w:rPr>
        <w:t>e ndihmës për të kryer në zonën...............................................</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Sipas marrëveshjes ndërmjet Këshillit të Ministrave të Republikës së Shqipërisë dhe Qeverisë së Malit të Zi në lidhje m bashkëpunimin dhe ndihmën e ndërsjellë n</w:t>
      </w:r>
      <w:r w:rsidR="00EF20F2">
        <w:rPr>
          <w:rFonts w:ascii="Garamond" w:eastAsia="MS Mincho" w:hAnsi="Garamond" w:cs="CG Times"/>
          <w:spacing w:val="-4"/>
          <w:sz w:val="24"/>
          <w:lang w:val="sq-AL"/>
        </w:rPr>
        <w:t>ë</w:t>
      </w:r>
      <w:r w:rsidRPr="00C14F10">
        <w:rPr>
          <w:rFonts w:ascii="Garamond" w:eastAsia="MS Mincho" w:hAnsi="Garamond" w:cs="CG Times"/>
          <w:spacing w:val="-4"/>
          <w:sz w:val="24"/>
          <w:lang w:val="sq-AL"/>
        </w:rPr>
        <w:t xml:space="preserve"> raste emergjencash dhe mbi bazën e instrumentit aktual, Ekipi i Ofrimit të Ndihmës:</w:t>
      </w:r>
    </w:p>
    <w:p w:rsidR="00494784" w:rsidRDefault="00494784" w:rsidP="00C14F10">
      <w:pPr>
        <w:widowControl w:val="0"/>
        <w:tabs>
          <w:tab w:val="left" w:pos="6575"/>
        </w:tabs>
        <w:spacing w:after="0" w:line="240" w:lineRule="auto"/>
        <w:ind w:firstLine="288"/>
        <w:rPr>
          <w:rFonts w:ascii="Garamond" w:eastAsia="MS Mincho" w:hAnsi="Garamond" w:cs="CG Times"/>
          <w:spacing w:val="-4"/>
          <w:sz w:val="24"/>
          <w:lang w:val="sq-AL"/>
        </w:rPr>
      </w:pP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 Lejohet të kalojë kufijtë shtetërorë dhe të qëndrojë në territorin e Republikës së Shqipërisë/ Malit të Zi*;</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 Lejohet të kalojë (transit) territorin e Republikës së Shqipërisë/ Malit të Zi*.</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Ekipi i Ofrimit të Ndihmës Shqiptare/dhe Malazeze përbëhet nga ….. persona</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 xml:space="preserve"> 1.</w:t>
      </w:r>
      <w:r w:rsidR="004E6EB2">
        <w:rPr>
          <w:rFonts w:ascii="Garamond" w:eastAsia="MS Mincho" w:hAnsi="Garamond" w:cs="CG Times"/>
          <w:spacing w:val="-4"/>
          <w:sz w:val="24"/>
          <w:lang w:val="sq-AL"/>
        </w:rPr>
        <w:t xml:space="preserve"> </w:t>
      </w:r>
      <w:r w:rsidRPr="00C14F10">
        <w:rPr>
          <w:rFonts w:ascii="Garamond" w:eastAsia="MS Mincho" w:hAnsi="Garamond" w:cs="CG Times"/>
          <w:spacing w:val="-4"/>
          <w:sz w:val="24"/>
          <w:lang w:val="sq-AL"/>
        </w:rPr>
        <w:t>...............................................................................................</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 xml:space="preserve"> ..............................................................................................</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Nënshkrimi i Drejtuesit të Autoritetit Kompetent Miratues***</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w:t>
      </w:r>
      <w:r w:rsidR="004E6EB2">
        <w:rPr>
          <w:rFonts w:ascii="Garamond" w:eastAsia="MS Mincho" w:hAnsi="Garamond" w:cs="CG Times"/>
          <w:spacing w:val="-4"/>
          <w:sz w:val="24"/>
          <w:lang w:val="sq-AL"/>
        </w:rPr>
        <w:t xml:space="preserve"> </w:t>
      </w:r>
      <w:r w:rsidRPr="00C14F10">
        <w:rPr>
          <w:rFonts w:ascii="Garamond" w:eastAsia="MS Mincho" w:hAnsi="Garamond" w:cs="CG Times"/>
          <w:spacing w:val="-4"/>
          <w:sz w:val="24"/>
          <w:lang w:val="sq-AL"/>
        </w:rPr>
        <w:t>Sipas rastit, njëri prej tyre hiqet</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 Ky dokument nënshkruhet nga drejtuesi i autoritetit i përcaktuar në paragrafin 1 të nenit 4 të Marrëveshjes.</w:t>
      </w:r>
    </w:p>
    <w:p w:rsidR="00C14F10" w:rsidRPr="00C14F10" w:rsidRDefault="00C14F10" w:rsidP="00C14F10">
      <w:pPr>
        <w:widowControl w:val="0"/>
        <w:spacing w:after="0" w:line="240" w:lineRule="auto"/>
        <w:ind w:firstLine="288"/>
        <w:rPr>
          <w:rFonts w:ascii="Garamond" w:hAnsi="Garamond"/>
          <w:spacing w:val="-4"/>
          <w:sz w:val="24"/>
          <w:szCs w:val="24"/>
          <w:lang w:val="sq-AL"/>
        </w:rPr>
      </w:pPr>
    </w:p>
    <w:p w:rsidR="002A015B" w:rsidRDefault="002A015B" w:rsidP="00C14F10">
      <w:pPr>
        <w:widowControl w:val="0"/>
        <w:spacing w:after="0" w:line="240" w:lineRule="auto"/>
        <w:ind w:firstLine="288"/>
        <w:jc w:val="center"/>
        <w:rPr>
          <w:rFonts w:ascii="Garamond" w:hAnsi="Garamond"/>
          <w:spacing w:val="-4"/>
          <w:sz w:val="24"/>
          <w:szCs w:val="24"/>
          <w:lang w:val="sq-AL"/>
        </w:rPr>
      </w:pPr>
    </w:p>
    <w:p w:rsidR="002A015B" w:rsidRDefault="002A015B" w:rsidP="00C14F10">
      <w:pPr>
        <w:widowControl w:val="0"/>
        <w:spacing w:after="0" w:line="240" w:lineRule="auto"/>
        <w:ind w:firstLine="288"/>
        <w:jc w:val="center"/>
        <w:rPr>
          <w:rFonts w:ascii="Garamond" w:hAnsi="Garamond"/>
          <w:spacing w:val="-4"/>
          <w:sz w:val="24"/>
          <w:szCs w:val="24"/>
          <w:lang w:val="sq-AL"/>
        </w:rPr>
      </w:pPr>
    </w:p>
    <w:p w:rsidR="002A015B" w:rsidRDefault="002A015B" w:rsidP="00C14F10">
      <w:pPr>
        <w:widowControl w:val="0"/>
        <w:spacing w:after="0" w:line="240" w:lineRule="auto"/>
        <w:ind w:firstLine="288"/>
        <w:jc w:val="center"/>
        <w:rPr>
          <w:rFonts w:ascii="Garamond" w:hAnsi="Garamond"/>
          <w:spacing w:val="-4"/>
          <w:sz w:val="24"/>
          <w:szCs w:val="24"/>
          <w:lang w:val="sq-AL"/>
        </w:rPr>
      </w:pPr>
    </w:p>
    <w:p w:rsidR="002A015B" w:rsidRDefault="002A015B" w:rsidP="00C14F10">
      <w:pPr>
        <w:widowControl w:val="0"/>
        <w:spacing w:after="0" w:line="240" w:lineRule="auto"/>
        <w:ind w:firstLine="288"/>
        <w:jc w:val="center"/>
        <w:rPr>
          <w:rFonts w:ascii="Garamond" w:hAnsi="Garamond"/>
          <w:spacing w:val="-4"/>
          <w:sz w:val="24"/>
          <w:szCs w:val="24"/>
          <w:lang w:val="sq-AL"/>
        </w:rPr>
      </w:pPr>
    </w:p>
    <w:p w:rsidR="002A015B" w:rsidRDefault="002A015B" w:rsidP="00C14F10">
      <w:pPr>
        <w:widowControl w:val="0"/>
        <w:spacing w:after="0" w:line="240" w:lineRule="auto"/>
        <w:ind w:firstLine="288"/>
        <w:jc w:val="center"/>
        <w:rPr>
          <w:rFonts w:ascii="Garamond" w:hAnsi="Garamond"/>
          <w:spacing w:val="-4"/>
          <w:sz w:val="24"/>
          <w:szCs w:val="24"/>
          <w:lang w:val="sq-AL"/>
        </w:rPr>
      </w:pPr>
    </w:p>
    <w:p w:rsidR="002A015B" w:rsidRDefault="002A015B" w:rsidP="00C14F10">
      <w:pPr>
        <w:widowControl w:val="0"/>
        <w:spacing w:after="0" w:line="240" w:lineRule="auto"/>
        <w:ind w:firstLine="288"/>
        <w:jc w:val="center"/>
        <w:rPr>
          <w:rFonts w:ascii="Garamond" w:hAnsi="Garamond"/>
          <w:spacing w:val="-4"/>
          <w:sz w:val="24"/>
          <w:szCs w:val="24"/>
          <w:lang w:val="sq-AL"/>
        </w:rPr>
      </w:pPr>
    </w:p>
    <w:p w:rsidR="002A015B" w:rsidRDefault="002A015B" w:rsidP="00C14F10">
      <w:pPr>
        <w:widowControl w:val="0"/>
        <w:spacing w:after="0" w:line="240" w:lineRule="auto"/>
        <w:ind w:firstLine="288"/>
        <w:jc w:val="center"/>
        <w:rPr>
          <w:rFonts w:ascii="Garamond" w:hAnsi="Garamond"/>
          <w:spacing w:val="-4"/>
          <w:sz w:val="24"/>
          <w:szCs w:val="24"/>
          <w:lang w:val="sq-AL"/>
        </w:rPr>
      </w:pPr>
    </w:p>
    <w:p w:rsidR="002A015B" w:rsidRDefault="002A015B" w:rsidP="00C14F10">
      <w:pPr>
        <w:widowControl w:val="0"/>
        <w:spacing w:after="0" w:line="240" w:lineRule="auto"/>
        <w:ind w:firstLine="288"/>
        <w:jc w:val="center"/>
        <w:rPr>
          <w:rFonts w:ascii="Garamond" w:hAnsi="Garamond"/>
          <w:spacing w:val="-4"/>
          <w:sz w:val="24"/>
          <w:szCs w:val="24"/>
          <w:lang w:val="sq-AL"/>
        </w:rPr>
      </w:pPr>
    </w:p>
    <w:p w:rsidR="002A015B" w:rsidRDefault="002A015B" w:rsidP="00C14F10">
      <w:pPr>
        <w:widowControl w:val="0"/>
        <w:spacing w:after="0" w:line="240" w:lineRule="auto"/>
        <w:ind w:firstLine="288"/>
        <w:jc w:val="center"/>
        <w:rPr>
          <w:rFonts w:ascii="Garamond" w:hAnsi="Garamond"/>
          <w:spacing w:val="-4"/>
          <w:sz w:val="24"/>
          <w:szCs w:val="24"/>
          <w:lang w:val="sq-AL"/>
        </w:rPr>
      </w:pPr>
    </w:p>
    <w:p w:rsidR="002A015B" w:rsidRDefault="002A015B" w:rsidP="00C14F10">
      <w:pPr>
        <w:widowControl w:val="0"/>
        <w:spacing w:after="0" w:line="240" w:lineRule="auto"/>
        <w:ind w:firstLine="288"/>
        <w:jc w:val="center"/>
        <w:rPr>
          <w:rFonts w:ascii="Garamond" w:hAnsi="Garamond"/>
          <w:spacing w:val="-4"/>
          <w:sz w:val="24"/>
          <w:szCs w:val="24"/>
          <w:lang w:val="sq-AL"/>
        </w:rPr>
      </w:pPr>
    </w:p>
    <w:p w:rsidR="002A015B" w:rsidRDefault="002A015B" w:rsidP="00C14F10">
      <w:pPr>
        <w:widowControl w:val="0"/>
        <w:spacing w:after="0" w:line="240" w:lineRule="auto"/>
        <w:ind w:firstLine="288"/>
        <w:jc w:val="center"/>
        <w:rPr>
          <w:rFonts w:ascii="Garamond" w:hAnsi="Garamond"/>
          <w:spacing w:val="-4"/>
          <w:sz w:val="24"/>
          <w:szCs w:val="24"/>
          <w:lang w:val="sq-AL"/>
        </w:rPr>
      </w:pPr>
    </w:p>
    <w:p w:rsidR="002A015B" w:rsidRDefault="002A015B" w:rsidP="00C14F10">
      <w:pPr>
        <w:widowControl w:val="0"/>
        <w:spacing w:after="0" w:line="240" w:lineRule="auto"/>
        <w:ind w:firstLine="288"/>
        <w:jc w:val="center"/>
        <w:rPr>
          <w:rFonts w:ascii="Garamond" w:hAnsi="Garamond"/>
          <w:spacing w:val="-4"/>
          <w:sz w:val="24"/>
          <w:szCs w:val="24"/>
          <w:lang w:val="sq-AL"/>
        </w:rPr>
      </w:pPr>
    </w:p>
    <w:p w:rsidR="002A015B" w:rsidRDefault="002A015B" w:rsidP="00C14F10">
      <w:pPr>
        <w:widowControl w:val="0"/>
        <w:spacing w:after="0" w:line="240" w:lineRule="auto"/>
        <w:ind w:firstLine="288"/>
        <w:jc w:val="center"/>
        <w:rPr>
          <w:rFonts w:ascii="Garamond" w:hAnsi="Garamond"/>
          <w:spacing w:val="-4"/>
          <w:sz w:val="24"/>
          <w:szCs w:val="24"/>
          <w:lang w:val="sq-AL"/>
        </w:rPr>
      </w:pPr>
    </w:p>
    <w:p w:rsidR="002A015B" w:rsidRDefault="002A015B" w:rsidP="00C14F10">
      <w:pPr>
        <w:widowControl w:val="0"/>
        <w:spacing w:after="0" w:line="240" w:lineRule="auto"/>
        <w:ind w:firstLine="288"/>
        <w:jc w:val="center"/>
        <w:rPr>
          <w:rFonts w:ascii="Garamond" w:hAnsi="Garamond"/>
          <w:spacing w:val="-4"/>
          <w:sz w:val="24"/>
          <w:szCs w:val="24"/>
          <w:lang w:val="sq-AL"/>
        </w:rPr>
      </w:pPr>
    </w:p>
    <w:p w:rsidR="002A015B" w:rsidRDefault="002A015B" w:rsidP="00C14F10">
      <w:pPr>
        <w:widowControl w:val="0"/>
        <w:spacing w:after="0" w:line="240" w:lineRule="auto"/>
        <w:ind w:firstLine="288"/>
        <w:jc w:val="center"/>
        <w:rPr>
          <w:rFonts w:ascii="Garamond" w:hAnsi="Garamond"/>
          <w:spacing w:val="-4"/>
          <w:sz w:val="24"/>
          <w:szCs w:val="24"/>
          <w:lang w:val="sq-AL"/>
        </w:rPr>
      </w:pPr>
    </w:p>
    <w:p w:rsidR="002A015B" w:rsidRDefault="002A015B" w:rsidP="00C14F10">
      <w:pPr>
        <w:widowControl w:val="0"/>
        <w:spacing w:after="0" w:line="240" w:lineRule="auto"/>
        <w:ind w:firstLine="288"/>
        <w:jc w:val="center"/>
        <w:rPr>
          <w:rFonts w:ascii="Garamond" w:hAnsi="Garamond"/>
          <w:spacing w:val="-4"/>
          <w:sz w:val="24"/>
          <w:szCs w:val="24"/>
          <w:lang w:val="sq-AL"/>
        </w:rPr>
      </w:pPr>
    </w:p>
    <w:p w:rsidR="002A015B" w:rsidRDefault="002A015B" w:rsidP="00C14F10">
      <w:pPr>
        <w:widowControl w:val="0"/>
        <w:spacing w:after="0" w:line="240" w:lineRule="auto"/>
        <w:ind w:firstLine="288"/>
        <w:jc w:val="center"/>
        <w:rPr>
          <w:rFonts w:ascii="Garamond" w:hAnsi="Garamond"/>
          <w:spacing w:val="-4"/>
          <w:sz w:val="24"/>
          <w:szCs w:val="24"/>
          <w:lang w:val="sq-AL"/>
        </w:rPr>
      </w:pPr>
    </w:p>
    <w:p w:rsidR="002A015B" w:rsidRDefault="002A015B" w:rsidP="00C14F10">
      <w:pPr>
        <w:widowControl w:val="0"/>
        <w:spacing w:after="0" w:line="240" w:lineRule="auto"/>
        <w:ind w:firstLine="288"/>
        <w:jc w:val="center"/>
        <w:rPr>
          <w:rFonts w:ascii="Garamond" w:hAnsi="Garamond"/>
          <w:spacing w:val="-4"/>
          <w:sz w:val="24"/>
          <w:szCs w:val="24"/>
          <w:lang w:val="sq-AL"/>
        </w:rPr>
      </w:pPr>
    </w:p>
    <w:p w:rsidR="002A015B" w:rsidRDefault="002A015B" w:rsidP="00C14F10">
      <w:pPr>
        <w:widowControl w:val="0"/>
        <w:spacing w:after="0" w:line="240" w:lineRule="auto"/>
        <w:ind w:firstLine="288"/>
        <w:jc w:val="center"/>
        <w:rPr>
          <w:rFonts w:ascii="Garamond" w:hAnsi="Garamond"/>
          <w:spacing w:val="-4"/>
          <w:sz w:val="24"/>
          <w:szCs w:val="24"/>
          <w:lang w:val="sq-AL"/>
        </w:rPr>
      </w:pPr>
    </w:p>
    <w:p w:rsidR="002A015B" w:rsidRDefault="002A015B" w:rsidP="00C14F10">
      <w:pPr>
        <w:widowControl w:val="0"/>
        <w:spacing w:after="0" w:line="240" w:lineRule="auto"/>
        <w:ind w:firstLine="288"/>
        <w:jc w:val="center"/>
        <w:rPr>
          <w:rFonts w:ascii="Garamond" w:hAnsi="Garamond"/>
          <w:spacing w:val="-4"/>
          <w:sz w:val="24"/>
          <w:szCs w:val="24"/>
          <w:lang w:val="sq-AL"/>
        </w:rPr>
      </w:pPr>
    </w:p>
    <w:p w:rsidR="002A015B" w:rsidRDefault="002A015B" w:rsidP="00C14F10">
      <w:pPr>
        <w:widowControl w:val="0"/>
        <w:spacing w:after="0" w:line="240" w:lineRule="auto"/>
        <w:ind w:firstLine="288"/>
        <w:jc w:val="center"/>
        <w:rPr>
          <w:rFonts w:ascii="Garamond" w:hAnsi="Garamond"/>
          <w:spacing w:val="-4"/>
          <w:sz w:val="24"/>
          <w:szCs w:val="24"/>
          <w:lang w:val="sq-AL"/>
        </w:rPr>
      </w:pPr>
    </w:p>
    <w:p w:rsidR="002A015B" w:rsidRDefault="002A015B" w:rsidP="00C14F10">
      <w:pPr>
        <w:widowControl w:val="0"/>
        <w:spacing w:after="0" w:line="240" w:lineRule="auto"/>
        <w:ind w:firstLine="288"/>
        <w:jc w:val="center"/>
        <w:rPr>
          <w:rFonts w:ascii="Garamond" w:hAnsi="Garamond"/>
          <w:spacing w:val="-4"/>
          <w:sz w:val="24"/>
          <w:szCs w:val="24"/>
          <w:lang w:val="sq-AL"/>
        </w:rPr>
      </w:pPr>
    </w:p>
    <w:p w:rsidR="002A015B" w:rsidRDefault="002A015B" w:rsidP="00C14F10">
      <w:pPr>
        <w:widowControl w:val="0"/>
        <w:spacing w:after="0" w:line="240" w:lineRule="auto"/>
        <w:ind w:firstLine="288"/>
        <w:jc w:val="center"/>
        <w:rPr>
          <w:rFonts w:ascii="Garamond" w:hAnsi="Garamond"/>
          <w:spacing w:val="-4"/>
          <w:sz w:val="24"/>
          <w:szCs w:val="24"/>
          <w:lang w:val="sq-AL"/>
        </w:rPr>
      </w:pPr>
    </w:p>
    <w:p w:rsidR="00C14F10" w:rsidRPr="00C14F10" w:rsidRDefault="00C14F10" w:rsidP="00C14F10">
      <w:pPr>
        <w:widowControl w:val="0"/>
        <w:spacing w:after="0" w:line="240" w:lineRule="auto"/>
        <w:ind w:firstLine="288"/>
        <w:jc w:val="center"/>
        <w:rPr>
          <w:rFonts w:ascii="Garamond" w:hAnsi="Garamond"/>
          <w:spacing w:val="-4"/>
          <w:sz w:val="24"/>
          <w:szCs w:val="24"/>
          <w:lang w:val="sq-AL"/>
        </w:rPr>
      </w:pPr>
      <w:r w:rsidRPr="00C14F10">
        <w:rPr>
          <w:rFonts w:ascii="Garamond" w:hAnsi="Garamond"/>
          <w:spacing w:val="-4"/>
          <w:sz w:val="24"/>
          <w:szCs w:val="24"/>
          <w:lang w:val="sq-AL"/>
        </w:rPr>
        <w:t>LISTA 1*</w:t>
      </w:r>
    </w:p>
    <w:p w:rsidR="00C14F10" w:rsidRPr="00C14F10" w:rsidRDefault="00C14F10" w:rsidP="00C14F10">
      <w:pPr>
        <w:widowControl w:val="0"/>
        <w:spacing w:after="0" w:line="240" w:lineRule="auto"/>
        <w:ind w:firstLine="288"/>
        <w:jc w:val="center"/>
        <w:rPr>
          <w:rFonts w:ascii="Garamond" w:eastAsia="Times New Roman" w:hAnsi="Garamond"/>
          <w:b/>
          <w:spacing w:val="-4"/>
          <w:sz w:val="24"/>
          <w:szCs w:val="24"/>
          <w:lang w:val="sq-AL"/>
        </w:rPr>
      </w:pPr>
      <w:r w:rsidRPr="00C14F10">
        <w:rPr>
          <w:rFonts w:ascii="Garamond" w:hAnsi="Garamond"/>
          <w:b/>
          <w:spacing w:val="-4"/>
          <w:sz w:val="24"/>
          <w:szCs w:val="24"/>
          <w:lang w:val="sq-AL"/>
        </w:rPr>
        <w:t>Për nenin 13 të Marrëveshjes “</w:t>
      </w:r>
      <w:r w:rsidRPr="00C14F10">
        <w:rPr>
          <w:rFonts w:ascii="Garamond" w:eastAsia="Times New Roman" w:hAnsi="Garamond"/>
          <w:b/>
          <w:spacing w:val="-4"/>
          <w:sz w:val="24"/>
          <w:szCs w:val="24"/>
          <w:lang w:val="sq-AL"/>
        </w:rPr>
        <w:t>Procedurat në lidhje me importimin, eksportimin dhe transportimin e materialeve përtej kufijve gjatë aktiviteteve të mbrojtjes dhe të shpëtimit”</w:t>
      </w:r>
      <w:r w:rsidRPr="00C14F10">
        <w:rPr>
          <w:rFonts w:ascii="Garamond" w:eastAsia="Times New Roman" w:hAnsi="Garamond"/>
          <w:b/>
          <w:spacing w:val="-4"/>
          <w:sz w:val="24"/>
          <w:szCs w:val="24"/>
          <w:lang w:val="sq-AL"/>
        </w:rPr>
        <w:br/>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Emri i autoritetit lëshues                                                              Vendi dhe data e lëshimit</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1. Pajisjet e Ekipit të Ofrimit të Ndihmës janë si më poshtë:</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Përshkrimi i llojit,        Tipit,       Numri i copëve</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Përbërës të</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Pajisje</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 xml:space="preserve">    1</w:t>
      </w:r>
      <w:r w:rsidR="004E6EB2">
        <w:rPr>
          <w:rFonts w:ascii="Garamond" w:eastAsia="MS Mincho" w:hAnsi="Garamond" w:cs="CG Times"/>
          <w:spacing w:val="-4"/>
          <w:sz w:val="24"/>
          <w:lang w:val="sq-AL"/>
        </w:rPr>
        <w:t>.</w:t>
      </w:r>
      <w:r w:rsidRPr="00C14F10">
        <w:rPr>
          <w:rFonts w:ascii="Garamond" w:eastAsia="MS Mincho" w:hAnsi="Garamond" w:cs="CG Times"/>
          <w:spacing w:val="-4"/>
          <w:sz w:val="24"/>
          <w:lang w:val="sq-AL"/>
        </w:rPr>
        <w:t xml:space="preserve"> ………….</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 xml:space="preserve">    …………</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 xml:space="preserve">2. Vendi i </w:t>
      </w:r>
      <w:proofErr w:type="spellStart"/>
      <w:r w:rsidRPr="00C14F10">
        <w:rPr>
          <w:rFonts w:ascii="Garamond" w:eastAsia="MS Mincho" w:hAnsi="Garamond" w:cs="CG Times"/>
          <w:spacing w:val="-4"/>
          <w:sz w:val="24"/>
          <w:lang w:val="sq-AL"/>
        </w:rPr>
        <w:t>destinacionit</w:t>
      </w:r>
      <w:proofErr w:type="spellEnd"/>
      <w:r w:rsidRPr="00C14F10">
        <w:rPr>
          <w:rFonts w:ascii="Garamond" w:eastAsia="MS Mincho" w:hAnsi="Garamond" w:cs="CG Times"/>
          <w:spacing w:val="-4"/>
          <w:sz w:val="24"/>
          <w:lang w:val="sq-AL"/>
        </w:rPr>
        <w:t>:</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 xml:space="preserve">    1) Në rast transiti, rendisni vendet që përfshihen</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 xml:space="preserve">    Data….. muaji…..20….</w:t>
      </w:r>
      <w:r w:rsidRPr="00C14F10">
        <w:rPr>
          <w:rFonts w:ascii="Garamond" w:eastAsia="MS Mincho" w:hAnsi="Garamond" w:cs="CG Times"/>
          <w:spacing w:val="-4"/>
          <w:sz w:val="24"/>
          <w:lang w:val="sq-AL"/>
        </w:rPr>
        <w:tab/>
      </w:r>
      <w:r w:rsidRPr="00C14F10">
        <w:rPr>
          <w:rFonts w:ascii="Garamond" w:eastAsia="MS Mincho" w:hAnsi="Garamond" w:cs="CG Times"/>
          <w:spacing w:val="-4"/>
          <w:sz w:val="24"/>
          <w:lang w:val="sq-AL"/>
        </w:rPr>
        <w:tab/>
      </w:r>
      <w:r w:rsidRPr="00C14F10">
        <w:rPr>
          <w:rFonts w:ascii="Garamond" w:eastAsia="MS Mincho" w:hAnsi="Garamond" w:cs="CG Times"/>
          <w:spacing w:val="-4"/>
          <w:sz w:val="24"/>
          <w:lang w:val="sq-AL"/>
        </w:rPr>
        <w:tab/>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 xml:space="preserve">    Data e miratimit</w:t>
      </w:r>
      <w:r w:rsidRPr="00C14F10">
        <w:rPr>
          <w:rFonts w:ascii="Garamond" w:eastAsia="MS Mincho" w:hAnsi="Garamond" w:cs="CG Times"/>
          <w:spacing w:val="-4"/>
          <w:sz w:val="24"/>
          <w:lang w:val="sq-AL"/>
        </w:rPr>
        <w:tab/>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 xml:space="preserve">                                           Nënshkrimi i drejtuesit të autoritetit lëshues kompetent </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 Lista hartohet në gjuhën shqipe dhe angleze.</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 Lista e pajisjeve hartohet në 2 (dy) kopje.</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 Ajo nënshkruhet nga drejtuesi i autoritetit i caktuar në pikën 1, të nenit 4, të Marrëveshjes.</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 xml:space="preserve">Shënim. Pajisjet, të cilat nuk janë rieksportuar dhe mbeten si Material Ndihmës duhet të përmenden në fund të listës (paragrafët 6 dhe 7, të nenit 13, të Marrëveshjes). </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p>
    <w:p w:rsidR="002A015B" w:rsidRDefault="002A015B" w:rsidP="00C14F10">
      <w:pPr>
        <w:widowControl w:val="0"/>
        <w:tabs>
          <w:tab w:val="left" w:pos="6575"/>
        </w:tabs>
        <w:spacing w:after="0" w:line="240" w:lineRule="auto"/>
        <w:ind w:firstLine="288"/>
        <w:jc w:val="center"/>
        <w:rPr>
          <w:rFonts w:ascii="Garamond" w:eastAsia="MS Mincho" w:hAnsi="Garamond" w:cs="CG Times"/>
          <w:spacing w:val="-4"/>
          <w:sz w:val="24"/>
          <w:lang w:val="sq-AL"/>
        </w:rPr>
      </w:pPr>
    </w:p>
    <w:p w:rsidR="002A015B" w:rsidRDefault="002A015B" w:rsidP="00C14F10">
      <w:pPr>
        <w:widowControl w:val="0"/>
        <w:tabs>
          <w:tab w:val="left" w:pos="6575"/>
        </w:tabs>
        <w:spacing w:after="0" w:line="240" w:lineRule="auto"/>
        <w:ind w:firstLine="288"/>
        <w:jc w:val="center"/>
        <w:rPr>
          <w:rFonts w:ascii="Garamond" w:eastAsia="MS Mincho" w:hAnsi="Garamond" w:cs="CG Times"/>
          <w:spacing w:val="-4"/>
          <w:sz w:val="24"/>
          <w:lang w:val="sq-AL"/>
        </w:rPr>
      </w:pPr>
    </w:p>
    <w:p w:rsidR="002A015B" w:rsidRDefault="002A015B" w:rsidP="00C14F10">
      <w:pPr>
        <w:widowControl w:val="0"/>
        <w:tabs>
          <w:tab w:val="left" w:pos="6575"/>
        </w:tabs>
        <w:spacing w:after="0" w:line="240" w:lineRule="auto"/>
        <w:ind w:firstLine="288"/>
        <w:jc w:val="center"/>
        <w:rPr>
          <w:rFonts w:ascii="Garamond" w:eastAsia="MS Mincho" w:hAnsi="Garamond" w:cs="CG Times"/>
          <w:spacing w:val="-4"/>
          <w:sz w:val="24"/>
          <w:lang w:val="sq-AL"/>
        </w:rPr>
      </w:pPr>
    </w:p>
    <w:p w:rsidR="002A015B" w:rsidRDefault="002A015B" w:rsidP="00C14F10">
      <w:pPr>
        <w:widowControl w:val="0"/>
        <w:tabs>
          <w:tab w:val="left" w:pos="6575"/>
        </w:tabs>
        <w:spacing w:after="0" w:line="240" w:lineRule="auto"/>
        <w:ind w:firstLine="288"/>
        <w:jc w:val="center"/>
        <w:rPr>
          <w:rFonts w:ascii="Garamond" w:eastAsia="MS Mincho" w:hAnsi="Garamond" w:cs="CG Times"/>
          <w:spacing w:val="-4"/>
          <w:sz w:val="24"/>
          <w:lang w:val="sq-AL"/>
        </w:rPr>
      </w:pPr>
    </w:p>
    <w:p w:rsidR="002A015B" w:rsidRDefault="002A015B" w:rsidP="00C14F10">
      <w:pPr>
        <w:widowControl w:val="0"/>
        <w:tabs>
          <w:tab w:val="left" w:pos="6575"/>
        </w:tabs>
        <w:spacing w:after="0" w:line="240" w:lineRule="auto"/>
        <w:ind w:firstLine="288"/>
        <w:jc w:val="center"/>
        <w:rPr>
          <w:rFonts w:ascii="Garamond" w:eastAsia="MS Mincho" w:hAnsi="Garamond" w:cs="CG Times"/>
          <w:spacing w:val="-4"/>
          <w:sz w:val="24"/>
          <w:lang w:val="sq-AL"/>
        </w:rPr>
      </w:pPr>
    </w:p>
    <w:p w:rsidR="002A015B" w:rsidRDefault="002A015B" w:rsidP="00C14F10">
      <w:pPr>
        <w:widowControl w:val="0"/>
        <w:tabs>
          <w:tab w:val="left" w:pos="6575"/>
        </w:tabs>
        <w:spacing w:after="0" w:line="240" w:lineRule="auto"/>
        <w:ind w:firstLine="288"/>
        <w:jc w:val="center"/>
        <w:rPr>
          <w:rFonts w:ascii="Garamond" w:eastAsia="MS Mincho" w:hAnsi="Garamond" w:cs="CG Times"/>
          <w:spacing w:val="-4"/>
          <w:sz w:val="24"/>
          <w:lang w:val="sq-AL"/>
        </w:rPr>
      </w:pPr>
    </w:p>
    <w:p w:rsidR="002A015B" w:rsidRDefault="002A015B" w:rsidP="00C14F10">
      <w:pPr>
        <w:widowControl w:val="0"/>
        <w:tabs>
          <w:tab w:val="left" w:pos="6575"/>
        </w:tabs>
        <w:spacing w:after="0" w:line="240" w:lineRule="auto"/>
        <w:ind w:firstLine="288"/>
        <w:jc w:val="center"/>
        <w:rPr>
          <w:rFonts w:ascii="Garamond" w:eastAsia="MS Mincho" w:hAnsi="Garamond" w:cs="CG Times"/>
          <w:spacing w:val="-4"/>
          <w:sz w:val="24"/>
          <w:lang w:val="sq-AL"/>
        </w:rPr>
      </w:pPr>
    </w:p>
    <w:p w:rsidR="002A015B" w:rsidRDefault="002A015B" w:rsidP="00C14F10">
      <w:pPr>
        <w:widowControl w:val="0"/>
        <w:tabs>
          <w:tab w:val="left" w:pos="6575"/>
        </w:tabs>
        <w:spacing w:after="0" w:line="240" w:lineRule="auto"/>
        <w:ind w:firstLine="288"/>
        <w:jc w:val="center"/>
        <w:rPr>
          <w:rFonts w:ascii="Garamond" w:eastAsia="MS Mincho" w:hAnsi="Garamond" w:cs="CG Times"/>
          <w:spacing w:val="-4"/>
          <w:sz w:val="24"/>
          <w:lang w:val="sq-AL"/>
        </w:rPr>
      </w:pPr>
    </w:p>
    <w:p w:rsidR="002A015B" w:rsidRDefault="002A015B" w:rsidP="00C14F10">
      <w:pPr>
        <w:widowControl w:val="0"/>
        <w:tabs>
          <w:tab w:val="left" w:pos="6575"/>
        </w:tabs>
        <w:spacing w:after="0" w:line="240" w:lineRule="auto"/>
        <w:ind w:firstLine="288"/>
        <w:jc w:val="center"/>
        <w:rPr>
          <w:rFonts w:ascii="Garamond" w:eastAsia="MS Mincho" w:hAnsi="Garamond" w:cs="CG Times"/>
          <w:spacing w:val="-4"/>
          <w:sz w:val="24"/>
          <w:lang w:val="sq-AL"/>
        </w:rPr>
      </w:pPr>
    </w:p>
    <w:p w:rsidR="002A015B" w:rsidRDefault="002A015B" w:rsidP="00C14F10">
      <w:pPr>
        <w:widowControl w:val="0"/>
        <w:tabs>
          <w:tab w:val="left" w:pos="6575"/>
        </w:tabs>
        <w:spacing w:after="0" w:line="240" w:lineRule="auto"/>
        <w:ind w:firstLine="288"/>
        <w:jc w:val="center"/>
        <w:rPr>
          <w:rFonts w:ascii="Garamond" w:eastAsia="MS Mincho" w:hAnsi="Garamond" w:cs="CG Times"/>
          <w:spacing w:val="-4"/>
          <w:sz w:val="24"/>
          <w:lang w:val="sq-AL"/>
        </w:rPr>
      </w:pPr>
    </w:p>
    <w:p w:rsidR="002A015B" w:rsidRDefault="002A015B" w:rsidP="00C14F10">
      <w:pPr>
        <w:widowControl w:val="0"/>
        <w:tabs>
          <w:tab w:val="left" w:pos="6575"/>
        </w:tabs>
        <w:spacing w:after="0" w:line="240" w:lineRule="auto"/>
        <w:ind w:firstLine="288"/>
        <w:jc w:val="center"/>
        <w:rPr>
          <w:rFonts w:ascii="Garamond" w:eastAsia="MS Mincho" w:hAnsi="Garamond" w:cs="CG Times"/>
          <w:spacing w:val="-4"/>
          <w:sz w:val="24"/>
          <w:lang w:val="sq-AL"/>
        </w:rPr>
      </w:pPr>
    </w:p>
    <w:p w:rsidR="002A015B" w:rsidRDefault="002A015B" w:rsidP="00C14F10">
      <w:pPr>
        <w:widowControl w:val="0"/>
        <w:tabs>
          <w:tab w:val="left" w:pos="6575"/>
        </w:tabs>
        <w:spacing w:after="0" w:line="240" w:lineRule="auto"/>
        <w:ind w:firstLine="288"/>
        <w:jc w:val="center"/>
        <w:rPr>
          <w:rFonts w:ascii="Garamond" w:eastAsia="MS Mincho" w:hAnsi="Garamond" w:cs="CG Times"/>
          <w:spacing w:val="-4"/>
          <w:sz w:val="24"/>
          <w:lang w:val="sq-AL"/>
        </w:rPr>
      </w:pPr>
    </w:p>
    <w:p w:rsidR="002A015B" w:rsidRDefault="002A015B" w:rsidP="00C14F10">
      <w:pPr>
        <w:widowControl w:val="0"/>
        <w:tabs>
          <w:tab w:val="left" w:pos="6575"/>
        </w:tabs>
        <w:spacing w:after="0" w:line="240" w:lineRule="auto"/>
        <w:ind w:firstLine="288"/>
        <w:jc w:val="center"/>
        <w:rPr>
          <w:rFonts w:ascii="Garamond" w:eastAsia="MS Mincho" w:hAnsi="Garamond" w:cs="CG Times"/>
          <w:spacing w:val="-4"/>
          <w:sz w:val="24"/>
          <w:lang w:val="sq-AL"/>
        </w:rPr>
      </w:pPr>
    </w:p>
    <w:p w:rsidR="002A015B" w:rsidRDefault="002A015B" w:rsidP="00C14F10">
      <w:pPr>
        <w:widowControl w:val="0"/>
        <w:tabs>
          <w:tab w:val="left" w:pos="6575"/>
        </w:tabs>
        <w:spacing w:after="0" w:line="240" w:lineRule="auto"/>
        <w:ind w:firstLine="288"/>
        <w:jc w:val="center"/>
        <w:rPr>
          <w:rFonts w:ascii="Garamond" w:eastAsia="MS Mincho" w:hAnsi="Garamond" w:cs="CG Times"/>
          <w:spacing w:val="-4"/>
          <w:sz w:val="24"/>
          <w:lang w:val="sq-AL"/>
        </w:rPr>
      </w:pPr>
    </w:p>
    <w:p w:rsidR="002A015B" w:rsidRDefault="002A015B" w:rsidP="00C14F10">
      <w:pPr>
        <w:widowControl w:val="0"/>
        <w:tabs>
          <w:tab w:val="left" w:pos="6575"/>
        </w:tabs>
        <w:spacing w:after="0" w:line="240" w:lineRule="auto"/>
        <w:ind w:firstLine="288"/>
        <w:jc w:val="center"/>
        <w:rPr>
          <w:rFonts w:ascii="Garamond" w:eastAsia="MS Mincho" w:hAnsi="Garamond" w:cs="CG Times"/>
          <w:spacing w:val="-4"/>
          <w:sz w:val="24"/>
          <w:lang w:val="sq-AL"/>
        </w:rPr>
      </w:pPr>
    </w:p>
    <w:p w:rsidR="002A015B" w:rsidRDefault="002A015B" w:rsidP="00C14F10">
      <w:pPr>
        <w:widowControl w:val="0"/>
        <w:tabs>
          <w:tab w:val="left" w:pos="6575"/>
        </w:tabs>
        <w:spacing w:after="0" w:line="240" w:lineRule="auto"/>
        <w:ind w:firstLine="288"/>
        <w:jc w:val="center"/>
        <w:rPr>
          <w:rFonts w:ascii="Garamond" w:eastAsia="MS Mincho" w:hAnsi="Garamond" w:cs="CG Times"/>
          <w:spacing w:val="-4"/>
          <w:sz w:val="24"/>
          <w:lang w:val="sq-AL"/>
        </w:rPr>
      </w:pPr>
    </w:p>
    <w:p w:rsidR="002A015B" w:rsidRDefault="002A015B" w:rsidP="00C14F10">
      <w:pPr>
        <w:widowControl w:val="0"/>
        <w:tabs>
          <w:tab w:val="left" w:pos="6575"/>
        </w:tabs>
        <w:spacing w:after="0" w:line="240" w:lineRule="auto"/>
        <w:ind w:firstLine="288"/>
        <w:jc w:val="center"/>
        <w:rPr>
          <w:rFonts w:ascii="Garamond" w:eastAsia="MS Mincho" w:hAnsi="Garamond" w:cs="CG Times"/>
          <w:spacing w:val="-4"/>
          <w:sz w:val="24"/>
          <w:lang w:val="sq-AL"/>
        </w:rPr>
      </w:pPr>
    </w:p>
    <w:p w:rsidR="002A015B" w:rsidRDefault="002A015B" w:rsidP="00C14F10">
      <w:pPr>
        <w:widowControl w:val="0"/>
        <w:tabs>
          <w:tab w:val="left" w:pos="6575"/>
        </w:tabs>
        <w:spacing w:after="0" w:line="240" w:lineRule="auto"/>
        <w:ind w:firstLine="288"/>
        <w:jc w:val="center"/>
        <w:rPr>
          <w:rFonts w:ascii="Garamond" w:eastAsia="MS Mincho" w:hAnsi="Garamond" w:cs="CG Times"/>
          <w:spacing w:val="-4"/>
          <w:sz w:val="24"/>
          <w:lang w:val="sq-AL"/>
        </w:rPr>
      </w:pPr>
    </w:p>
    <w:p w:rsidR="002A015B" w:rsidRDefault="002A015B" w:rsidP="00C14F10">
      <w:pPr>
        <w:widowControl w:val="0"/>
        <w:tabs>
          <w:tab w:val="left" w:pos="6575"/>
        </w:tabs>
        <w:spacing w:after="0" w:line="240" w:lineRule="auto"/>
        <w:ind w:firstLine="288"/>
        <w:jc w:val="center"/>
        <w:rPr>
          <w:rFonts w:ascii="Garamond" w:eastAsia="MS Mincho" w:hAnsi="Garamond" w:cs="CG Times"/>
          <w:spacing w:val="-4"/>
          <w:sz w:val="24"/>
          <w:lang w:val="sq-AL"/>
        </w:rPr>
      </w:pPr>
    </w:p>
    <w:p w:rsidR="00C14F10" w:rsidRPr="00C14F10" w:rsidRDefault="00C14F10" w:rsidP="00C14F10">
      <w:pPr>
        <w:widowControl w:val="0"/>
        <w:tabs>
          <w:tab w:val="left" w:pos="6575"/>
        </w:tabs>
        <w:spacing w:after="0" w:line="240" w:lineRule="auto"/>
        <w:ind w:firstLine="288"/>
        <w:jc w:val="center"/>
        <w:rPr>
          <w:rFonts w:ascii="Garamond" w:eastAsia="MS Mincho" w:hAnsi="Garamond" w:cs="CG Times"/>
          <w:spacing w:val="-4"/>
          <w:sz w:val="24"/>
          <w:lang w:val="sq-AL"/>
        </w:rPr>
      </w:pPr>
      <w:r w:rsidRPr="00C14F10">
        <w:rPr>
          <w:rFonts w:ascii="Garamond" w:eastAsia="MS Mincho" w:hAnsi="Garamond" w:cs="CG Times"/>
          <w:spacing w:val="-4"/>
          <w:sz w:val="24"/>
          <w:lang w:val="sq-AL"/>
        </w:rPr>
        <w:t>LISTA 2*</w:t>
      </w:r>
    </w:p>
    <w:p w:rsidR="00C14F10" w:rsidRPr="00C14F10" w:rsidRDefault="00C14F10" w:rsidP="00C14F10">
      <w:pPr>
        <w:widowControl w:val="0"/>
        <w:tabs>
          <w:tab w:val="left" w:pos="6575"/>
        </w:tabs>
        <w:spacing w:after="0" w:line="240" w:lineRule="auto"/>
        <w:ind w:firstLine="288"/>
        <w:rPr>
          <w:rFonts w:ascii="Garamond" w:eastAsia="Times New Roman" w:hAnsi="Garamond" w:cs="CG Times"/>
          <w:b/>
          <w:spacing w:val="-4"/>
          <w:sz w:val="24"/>
          <w:lang w:val="sq-AL"/>
        </w:rPr>
      </w:pPr>
      <w:r w:rsidRPr="00C14F10">
        <w:rPr>
          <w:rFonts w:ascii="Garamond" w:eastAsia="MS Mincho" w:hAnsi="Garamond" w:cs="CG Times"/>
          <w:b/>
          <w:spacing w:val="-4"/>
          <w:sz w:val="24"/>
          <w:lang w:val="sq-AL"/>
        </w:rPr>
        <w:t>Për nenin 13 të Marrëveshjes “</w:t>
      </w:r>
      <w:r w:rsidRPr="00C14F10">
        <w:rPr>
          <w:rFonts w:ascii="Garamond" w:eastAsia="Times New Roman" w:hAnsi="Garamond" w:cs="CG Times"/>
          <w:b/>
          <w:spacing w:val="-4"/>
          <w:sz w:val="24"/>
          <w:lang w:val="sq-AL"/>
        </w:rPr>
        <w:t>Procedurat në lidhje me importimin, eksportimin dhe transportimin e materialeve përtej kufijve gjatë aktiviteteve të mbrojtjes dhe të shpëtimit”</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 xml:space="preserve">   </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Emri i autoritetit lëshues                                                              Vendi dhe data e lëshimit</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1. Materialet ndihmëse/mbështetëse janë si më poshtë:</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Përshkrimi i llojit,        Tipit,       Numri i copëve</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 xml:space="preserve">Përbërës të </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Materialeve ndihmëse</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1.………….</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 xml:space="preserve">2. Vendi i </w:t>
      </w:r>
      <w:proofErr w:type="spellStart"/>
      <w:r w:rsidRPr="00C14F10">
        <w:rPr>
          <w:rFonts w:ascii="Garamond" w:eastAsia="MS Mincho" w:hAnsi="Garamond" w:cs="CG Times"/>
          <w:spacing w:val="-4"/>
          <w:sz w:val="24"/>
          <w:lang w:val="sq-AL"/>
        </w:rPr>
        <w:t>destinacionit</w:t>
      </w:r>
      <w:proofErr w:type="spellEnd"/>
      <w:r w:rsidRPr="00C14F10">
        <w:rPr>
          <w:rFonts w:ascii="Garamond" w:eastAsia="MS Mincho" w:hAnsi="Garamond" w:cs="CG Times"/>
          <w:spacing w:val="-4"/>
          <w:sz w:val="24"/>
          <w:lang w:val="sq-AL"/>
        </w:rPr>
        <w:t>:</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1) Në rast transit, rendisni vendet që përfshihen</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Data….. muaji…..20…</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Data e miratimit</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 xml:space="preserve">Nënshkrimi i drejtuesit të autoritetit lëshues kompetent </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 Lista hartohet në gjuhën shqipe dhe angleze.</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 Lista e materialeve ndihmese hartohet në 2 (dy) kopje.</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spacing w:val="-4"/>
          <w:sz w:val="24"/>
          <w:lang w:val="sq-AL"/>
        </w:rPr>
        <w:t>*** Kjo nënshkruhet nga drejtuesi i autoritetit i caktuar në pikën 1, të nenit 4, të Marrëveshjes.</w:t>
      </w: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p>
    <w:p w:rsidR="00C14F10" w:rsidRPr="00C14F10" w:rsidRDefault="00C14F10" w:rsidP="00C14F10">
      <w:pPr>
        <w:widowControl w:val="0"/>
        <w:tabs>
          <w:tab w:val="left" w:pos="6575"/>
        </w:tabs>
        <w:spacing w:after="0" w:line="240" w:lineRule="auto"/>
        <w:ind w:firstLine="288"/>
        <w:rPr>
          <w:rFonts w:ascii="Garamond" w:eastAsia="MS Mincho" w:hAnsi="Garamond" w:cs="CG Times"/>
          <w:spacing w:val="-4"/>
          <w:sz w:val="24"/>
          <w:lang w:val="sq-AL"/>
        </w:rPr>
      </w:pPr>
      <w:r w:rsidRPr="00C14F10">
        <w:rPr>
          <w:rFonts w:ascii="Garamond" w:eastAsia="MS Mincho" w:hAnsi="Garamond" w:cs="CG Times"/>
          <w:b/>
          <w:spacing w:val="-4"/>
          <w:sz w:val="24"/>
          <w:lang w:val="sq-AL"/>
        </w:rPr>
        <w:t>Shënim.</w:t>
      </w:r>
      <w:r w:rsidRPr="00C14F10">
        <w:rPr>
          <w:rFonts w:ascii="Garamond" w:eastAsia="MS Mincho" w:hAnsi="Garamond" w:cs="CG Times"/>
          <w:spacing w:val="-4"/>
          <w:sz w:val="24"/>
          <w:lang w:val="sq-AL"/>
        </w:rPr>
        <w:t xml:space="preserve"> Materialet ndihmese, t</w:t>
      </w:r>
      <w:r w:rsidR="00793E06">
        <w:rPr>
          <w:rFonts w:ascii="Garamond" w:eastAsia="MS Mincho" w:hAnsi="Garamond" w:cs="CG Times"/>
          <w:spacing w:val="-4"/>
          <w:sz w:val="24"/>
          <w:lang w:val="sq-AL"/>
        </w:rPr>
        <w:t>ë</w:t>
      </w:r>
      <w:r w:rsidRPr="00C14F10">
        <w:rPr>
          <w:rFonts w:ascii="Garamond" w:eastAsia="MS Mincho" w:hAnsi="Garamond" w:cs="CG Times"/>
          <w:spacing w:val="-4"/>
          <w:sz w:val="24"/>
          <w:lang w:val="sq-AL"/>
        </w:rPr>
        <w:t xml:space="preserve"> cilat duhet të kthehen në vendin e Palës Kontraktuese kërkuese duhet të përmenden në fund të listës. </w:t>
      </w:r>
    </w:p>
    <w:p w:rsidR="00C14F10" w:rsidRDefault="00C14F10" w:rsidP="00852EED">
      <w:pPr>
        <w:pStyle w:val="NeniTitull"/>
        <w:rPr>
          <w:noProof/>
          <w:lang w:val="sq-AL"/>
        </w:rPr>
      </w:pPr>
    </w:p>
    <w:p w:rsidR="00A24F3E" w:rsidRDefault="00A24F3E" w:rsidP="00A24F3E">
      <w:pPr>
        <w:rPr>
          <w:lang w:val="sq-AL"/>
        </w:rPr>
      </w:pPr>
    </w:p>
    <w:p w:rsidR="00A24F3E" w:rsidRDefault="00A24F3E" w:rsidP="00A24F3E">
      <w:pPr>
        <w:rPr>
          <w:lang w:val="sq-AL"/>
        </w:rPr>
      </w:pPr>
    </w:p>
    <w:p w:rsidR="00A24F3E" w:rsidRDefault="00A24F3E" w:rsidP="00A24F3E">
      <w:pPr>
        <w:rPr>
          <w:lang w:val="sq-AL"/>
        </w:rPr>
      </w:pPr>
    </w:p>
    <w:p w:rsidR="00A24F3E" w:rsidRDefault="00A24F3E" w:rsidP="00A24F3E">
      <w:pPr>
        <w:rPr>
          <w:lang w:val="sq-AL"/>
        </w:rPr>
      </w:pPr>
    </w:p>
    <w:p w:rsidR="00A24F3E" w:rsidRDefault="00A24F3E" w:rsidP="00A24F3E">
      <w:pPr>
        <w:rPr>
          <w:lang w:val="sq-AL"/>
        </w:rPr>
      </w:pPr>
    </w:p>
    <w:p w:rsidR="00A24F3E" w:rsidRDefault="00A24F3E" w:rsidP="00A24F3E">
      <w:pPr>
        <w:rPr>
          <w:lang w:val="sq-AL"/>
        </w:rPr>
      </w:pPr>
    </w:p>
    <w:p w:rsidR="00A24F3E" w:rsidRDefault="00A24F3E" w:rsidP="00A24F3E">
      <w:pPr>
        <w:rPr>
          <w:lang w:val="sq-AL"/>
        </w:rPr>
      </w:pPr>
    </w:p>
    <w:p w:rsidR="00A24F3E" w:rsidRDefault="00A24F3E" w:rsidP="00A24F3E">
      <w:pPr>
        <w:rPr>
          <w:lang w:val="sq-AL"/>
        </w:rPr>
      </w:pPr>
    </w:p>
    <w:p w:rsidR="00A24F3E" w:rsidRPr="00A24F3E" w:rsidRDefault="00A24F3E" w:rsidP="00A24F3E">
      <w:pPr>
        <w:rPr>
          <w:lang w:val="sq-AL"/>
        </w:rPr>
      </w:pPr>
    </w:p>
    <w:p w:rsidR="002A015B" w:rsidRDefault="002A015B" w:rsidP="00852EED">
      <w:pPr>
        <w:pStyle w:val="NeniTitull"/>
        <w:rPr>
          <w:noProof/>
          <w:lang w:val="sq-AL"/>
        </w:rPr>
        <w:sectPr w:rsidR="002A015B" w:rsidSect="00C32951">
          <w:type w:val="continuous"/>
          <w:pgSz w:w="11907" w:h="16840" w:code="9"/>
          <w:pgMar w:top="720" w:right="1134" w:bottom="720" w:left="1134" w:header="851" w:footer="851" w:gutter="0"/>
          <w:cols w:space="454"/>
          <w:docGrid w:linePitch="360"/>
        </w:sectPr>
      </w:pPr>
    </w:p>
    <w:p w:rsidR="00697F7B" w:rsidRPr="00167C36" w:rsidRDefault="00697F7B" w:rsidP="00852EED">
      <w:pPr>
        <w:pStyle w:val="NeniTitull"/>
        <w:rPr>
          <w:noProof/>
          <w:lang w:val="sq-AL"/>
        </w:rPr>
      </w:pPr>
      <w:r w:rsidRPr="00167C36">
        <w:rPr>
          <w:noProof/>
          <w:lang w:val="sq-AL"/>
        </w:rPr>
        <w:t xml:space="preserve">VENDIM </w:t>
      </w:r>
    </w:p>
    <w:p w:rsidR="00697F7B" w:rsidRPr="00167C36" w:rsidRDefault="00697F7B" w:rsidP="00852EED">
      <w:pPr>
        <w:pStyle w:val="NeniTitull"/>
        <w:rPr>
          <w:noProof/>
          <w:lang w:val="sq-AL"/>
        </w:rPr>
      </w:pPr>
      <w:r w:rsidRPr="00167C36">
        <w:rPr>
          <w:noProof/>
          <w:lang w:val="sq-AL"/>
        </w:rPr>
        <w:t>Nr.</w:t>
      </w:r>
      <w:r w:rsidR="00167C36">
        <w:rPr>
          <w:noProof/>
          <w:lang w:val="sq-AL"/>
        </w:rPr>
        <w:t xml:space="preserve"> </w:t>
      </w:r>
      <w:r w:rsidRPr="00167C36">
        <w:rPr>
          <w:noProof/>
          <w:lang w:val="sq-AL"/>
        </w:rPr>
        <w:t>523, datë 11.9.2018</w:t>
      </w:r>
    </w:p>
    <w:p w:rsidR="00697F7B" w:rsidRPr="00A24F3E" w:rsidRDefault="00697F7B" w:rsidP="00852EED">
      <w:pPr>
        <w:pStyle w:val="NeniTitull"/>
        <w:rPr>
          <w:noProof/>
          <w:sz w:val="12"/>
          <w:lang w:val="sq-AL"/>
        </w:rPr>
      </w:pPr>
    </w:p>
    <w:p w:rsidR="00697F7B" w:rsidRPr="00167C36" w:rsidRDefault="00852EED" w:rsidP="00852EED">
      <w:pPr>
        <w:pStyle w:val="NeniTitull"/>
        <w:rPr>
          <w:noProof/>
          <w:lang w:val="sq-AL"/>
        </w:rPr>
      </w:pPr>
      <w:r w:rsidRPr="00167C36">
        <w:rPr>
          <w:noProof/>
          <w:lang w:val="sq-AL"/>
        </w:rPr>
        <w:t xml:space="preserve">PËR </w:t>
      </w:r>
      <w:r w:rsidR="00697F7B" w:rsidRPr="00167C36">
        <w:rPr>
          <w:noProof/>
          <w:lang w:val="sq-AL"/>
        </w:rPr>
        <w:t xml:space="preserve">MIRATIMIN E MARRËVESHJES, NDËRMJET KËSHILLIT TË MINISTRAVE TË REPUBLIKËS SË SHQIPËRISË DHE QEVERISË SË MALIT TË ZI, NË LIDHJE ME OPERACIONET NDËRKUFITARE TË PATRULLIMIT AJROR </w:t>
      </w:r>
    </w:p>
    <w:p w:rsidR="00697F7B" w:rsidRPr="00A24F3E" w:rsidRDefault="00697F7B" w:rsidP="00852EED">
      <w:pPr>
        <w:pStyle w:val="Paragrafi"/>
        <w:rPr>
          <w:noProof/>
          <w:sz w:val="10"/>
          <w:lang w:val="sq-AL"/>
        </w:rPr>
      </w:pPr>
    </w:p>
    <w:p w:rsidR="00697F7B" w:rsidRPr="00167C36" w:rsidRDefault="00697F7B" w:rsidP="00852EED">
      <w:pPr>
        <w:pStyle w:val="Paragrafi"/>
        <w:rPr>
          <w:noProof/>
          <w:lang w:val="sq-AL"/>
        </w:rPr>
      </w:pPr>
      <w:r w:rsidRPr="00167C36">
        <w:rPr>
          <w:noProof/>
          <w:lang w:val="sq-AL"/>
        </w:rPr>
        <w:t>Në mbështetje të nenit 100 të Kushtetutës dhe të nenit 19, të ligjit nr.</w:t>
      </w:r>
      <w:r w:rsidR="00167C36">
        <w:rPr>
          <w:noProof/>
          <w:lang w:val="sq-AL"/>
        </w:rPr>
        <w:t xml:space="preserve"> </w:t>
      </w:r>
      <w:r w:rsidRPr="00167C36">
        <w:rPr>
          <w:noProof/>
          <w:lang w:val="sq-AL"/>
        </w:rPr>
        <w:t>43/2016, “Për marrëveshjet ndërkombëtare në Republikën e Shqipërisë”, me propozimin e ministrit të Mbrojtjes, Këshilli i Ministrave</w:t>
      </w:r>
    </w:p>
    <w:p w:rsidR="00697F7B" w:rsidRPr="00167C36" w:rsidRDefault="00697F7B" w:rsidP="00852EED">
      <w:pPr>
        <w:pStyle w:val="Paragrafi"/>
        <w:rPr>
          <w:noProof/>
          <w:sz w:val="16"/>
          <w:lang w:val="sq-AL"/>
        </w:rPr>
      </w:pPr>
    </w:p>
    <w:p w:rsidR="00697F7B" w:rsidRPr="00167C36" w:rsidRDefault="00852EED" w:rsidP="00852EED">
      <w:pPr>
        <w:pStyle w:val="NeniNr"/>
        <w:rPr>
          <w:noProof/>
          <w:lang w:val="sq-AL"/>
        </w:rPr>
      </w:pPr>
      <w:r w:rsidRPr="00167C36">
        <w:rPr>
          <w:noProof/>
          <w:lang w:val="sq-AL"/>
        </w:rPr>
        <w:t>VENDOS</w:t>
      </w:r>
      <w:r w:rsidR="00697F7B" w:rsidRPr="00167C36">
        <w:rPr>
          <w:noProof/>
          <w:lang w:val="sq-AL"/>
        </w:rPr>
        <w:t>I:</w:t>
      </w:r>
    </w:p>
    <w:p w:rsidR="00697F7B" w:rsidRPr="00167C36" w:rsidRDefault="00697F7B" w:rsidP="00852EED">
      <w:pPr>
        <w:pStyle w:val="Paragrafi"/>
        <w:rPr>
          <w:noProof/>
          <w:sz w:val="14"/>
          <w:lang w:val="sq-AL"/>
        </w:rPr>
      </w:pPr>
    </w:p>
    <w:p w:rsidR="00697F7B" w:rsidRPr="00167C36" w:rsidRDefault="00697F7B" w:rsidP="00852EED">
      <w:pPr>
        <w:pStyle w:val="Paragrafi"/>
        <w:rPr>
          <w:noProof/>
          <w:lang w:val="sq-AL"/>
        </w:rPr>
      </w:pPr>
      <w:r w:rsidRPr="00167C36">
        <w:rPr>
          <w:noProof/>
          <w:lang w:val="sq-AL"/>
        </w:rPr>
        <w:t xml:space="preserve">Miratimin e marrëveshjes, ndërmjet Këshillit të Ministrave të Republikës së Shqipërisë dhe qeverisë së Malit të Zi, në lidhje me operacionet ndërkufitare të patrullimit ajror, sipas tekstit që i bashkëlidhet këtij vendimi. </w:t>
      </w:r>
    </w:p>
    <w:p w:rsidR="00697F7B" w:rsidRPr="00167C36" w:rsidRDefault="00697F7B" w:rsidP="00852EED">
      <w:pPr>
        <w:pStyle w:val="Paragrafi"/>
        <w:rPr>
          <w:noProof/>
          <w:lang w:val="sq-AL"/>
        </w:rPr>
      </w:pPr>
      <w:r w:rsidRPr="00167C36">
        <w:rPr>
          <w:noProof/>
          <w:lang w:val="sq-AL"/>
        </w:rPr>
        <w:t xml:space="preserve">Ky vendim hyn në fuqi pas botimit në Fletoren </w:t>
      </w:r>
      <w:r w:rsidR="00852EED" w:rsidRPr="00167C36">
        <w:rPr>
          <w:noProof/>
          <w:lang w:val="sq-AL"/>
        </w:rPr>
        <w:t>Zyrtare</w:t>
      </w:r>
      <w:r w:rsidRPr="00167C36">
        <w:rPr>
          <w:noProof/>
          <w:lang w:val="sq-AL"/>
        </w:rPr>
        <w:t>.</w:t>
      </w:r>
    </w:p>
    <w:p w:rsidR="00150179" w:rsidRPr="002A015B" w:rsidRDefault="00150179" w:rsidP="00852EED">
      <w:pPr>
        <w:pStyle w:val="Paragrafi"/>
        <w:rPr>
          <w:noProof/>
          <w:sz w:val="16"/>
          <w:lang w:val="sq-AL"/>
        </w:rPr>
      </w:pPr>
    </w:p>
    <w:p w:rsidR="00852EED" w:rsidRPr="00167C36" w:rsidRDefault="00852EED" w:rsidP="00852EED">
      <w:pPr>
        <w:pStyle w:val="Paragrafi"/>
        <w:jc w:val="right"/>
        <w:rPr>
          <w:noProof/>
          <w:lang w:val="sq-AL"/>
        </w:rPr>
      </w:pPr>
      <w:r w:rsidRPr="00167C36">
        <w:rPr>
          <w:noProof/>
          <w:lang w:val="sq-AL"/>
        </w:rPr>
        <w:t>ZËVENDËSKRYEMINISTRI</w:t>
      </w:r>
    </w:p>
    <w:p w:rsidR="00852EED" w:rsidRDefault="00852EED" w:rsidP="00852EED">
      <w:pPr>
        <w:pStyle w:val="Paragrafi"/>
        <w:jc w:val="right"/>
        <w:rPr>
          <w:b/>
          <w:noProof/>
          <w:lang w:val="sq-AL"/>
        </w:rPr>
      </w:pPr>
      <w:r w:rsidRPr="00167C36">
        <w:rPr>
          <w:b/>
          <w:noProof/>
          <w:lang w:val="sq-AL"/>
        </w:rPr>
        <w:t>Senida Mesi</w:t>
      </w:r>
    </w:p>
    <w:p w:rsidR="004A6854" w:rsidRDefault="004A6854" w:rsidP="00852EED">
      <w:pPr>
        <w:pStyle w:val="Paragrafi"/>
        <w:jc w:val="right"/>
        <w:rPr>
          <w:b/>
          <w:noProof/>
          <w:lang w:val="sq-AL"/>
        </w:rPr>
      </w:pPr>
    </w:p>
    <w:p w:rsidR="00A24F3E" w:rsidRPr="00A24F3E" w:rsidRDefault="00A24F3E" w:rsidP="004A6854">
      <w:pPr>
        <w:pStyle w:val="NeniTitull"/>
        <w:keepNext w:val="0"/>
        <w:rPr>
          <w:noProof/>
          <w:sz w:val="12"/>
          <w:lang w:val="sq-AL"/>
        </w:rPr>
      </w:pPr>
    </w:p>
    <w:p w:rsidR="00150179" w:rsidRPr="00167C36" w:rsidRDefault="00150179" w:rsidP="004A6854">
      <w:pPr>
        <w:pStyle w:val="NeniTitull"/>
        <w:keepNext w:val="0"/>
        <w:rPr>
          <w:noProof/>
          <w:lang w:val="sq-AL"/>
        </w:rPr>
      </w:pPr>
      <w:r w:rsidRPr="00167C36">
        <w:rPr>
          <w:noProof/>
          <w:lang w:val="sq-AL"/>
        </w:rPr>
        <w:t>MARRËVESHJE</w:t>
      </w:r>
    </w:p>
    <w:p w:rsidR="00150179" w:rsidRPr="00167C36" w:rsidRDefault="00150179" w:rsidP="004A6854">
      <w:pPr>
        <w:pStyle w:val="NeniTitull"/>
        <w:keepNext w:val="0"/>
        <w:rPr>
          <w:b w:val="0"/>
          <w:noProof/>
          <w:lang w:val="sq-AL"/>
        </w:rPr>
      </w:pPr>
      <w:r w:rsidRPr="00167C36">
        <w:rPr>
          <w:b w:val="0"/>
          <w:noProof/>
          <w:lang w:val="sq-AL"/>
        </w:rPr>
        <w:t>NDËRMJET</w:t>
      </w:r>
      <w:r w:rsidR="00167C36">
        <w:rPr>
          <w:b w:val="0"/>
          <w:noProof/>
          <w:lang w:val="sq-AL"/>
        </w:rPr>
        <w:t xml:space="preserve"> </w:t>
      </w:r>
      <w:r w:rsidRPr="00167C36">
        <w:rPr>
          <w:b w:val="0"/>
          <w:noProof/>
          <w:lang w:val="sq-AL"/>
        </w:rPr>
        <w:t>KËSHILLIT TË MINISTRAVE TË REPUBLIKËS SË SHQIPËRISË</w:t>
      </w:r>
      <w:r w:rsidR="00167C36">
        <w:rPr>
          <w:b w:val="0"/>
          <w:noProof/>
          <w:lang w:val="sq-AL"/>
        </w:rPr>
        <w:t xml:space="preserve"> </w:t>
      </w:r>
      <w:r w:rsidRPr="00167C36">
        <w:rPr>
          <w:b w:val="0"/>
          <w:noProof/>
          <w:lang w:val="sq-AL"/>
        </w:rPr>
        <w:t>DHE</w:t>
      </w:r>
    </w:p>
    <w:p w:rsidR="00150179" w:rsidRPr="00167C36" w:rsidRDefault="00150179" w:rsidP="004A6854">
      <w:pPr>
        <w:pStyle w:val="NeniTitull"/>
        <w:keepNext w:val="0"/>
        <w:rPr>
          <w:b w:val="0"/>
          <w:noProof/>
          <w:lang w:val="sq-AL"/>
        </w:rPr>
      </w:pPr>
      <w:r w:rsidRPr="00167C36">
        <w:rPr>
          <w:b w:val="0"/>
          <w:noProof/>
          <w:lang w:val="sq-AL"/>
        </w:rPr>
        <w:t>QEVERISË SË MALIT TË ZI</w:t>
      </w:r>
      <w:r w:rsidR="00167C36">
        <w:rPr>
          <w:b w:val="0"/>
          <w:noProof/>
          <w:lang w:val="sq-AL"/>
        </w:rPr>
        <w:t xml:space="preserve"> </w:t>
      </w:r>
      <w:r w:rsidRPr="00167C36">
        <w:rPr>
          <w:b w:val="0"/>
          <w:noProof/>
          <w:lang w:val="sq-AL"/>
        </w:rPr>
        <w:t>NË LIDHJE ME</w:t>
      </w:r>
      <w:r w:rsidR="00167C36">
        <w:rPr>
          <w:b w:val="0"/>
          <w:noProof/>
          <w:lang w:val="sq-AL"/>
        </w:rPr>
        <w:t xml:space="preserve"> OPERACIONET NDËRKUFITARE TË </w:t>
      </w:r>
      <w:r w:rsidRPr="00167C36">
        <w:rPr>
          <w:b w:val="0"/>
          <w:noProof/>
          <w:lang w:val="sq-AL"/>
        </w:rPr>
        <w:t>PATRULLIMIT AJROR</w:t>
      </w:r>
    </w:p>
    <w:p w:rsidR="00117502" w:rsidRPr="00167C36" w:rsidRDefault="00117502" w:rsidP="00137B3A">
      <w:pPr>
        <w:pStyle w:val="Hapesira7"/>
        <w:rPr>
          <w:noProof/>
          <w:lang w:val="sq-AL"/>
        </w:rPr>
      </w:pPr>
    </w:p>
    <w:p w:rsidR="00150179" w:rsidRPr="00A24F3E" w:rsidRDefault="00150179" w:rsidP="00117502">
      <w:pPr>
        <w:pStyle w:val="Paragrafi"/>
        <w:rPr>
          <w:noProof/>
          <w:spacing w:val="-4"/>
          <w:lang w:val="sq-AL"/>
        </w:rPr>
      </w:pPr>
      <w:r w:rsidRPr="00A24F3E">
        <w:rPr>
          <w:noProof/>
          <w:spacing w:val="-4"/>
          <w:lang w:val="sq-AL"/>
        </w:rPr>
        <w:t xml:space="preserve">Këshilli i Ministrave i Republikës së Shqipërisë dhe Qeveria e Malit të Zi, në vijim të referuara si </w:t>
      </w:r>
      <w:r w:rsidR="00397976" w:rsidRPr="00A24F3E">
        <w:rPr>
          <w:noProof/>
          <w:spacing w:val="-4"/>
          <w:lang w:val="sq-AL"/>
        </w:rPr>
        <w:t>“</w:t>
      </w:r>
      <w:r w:rsidRPr="00A24F3E">
        <w:rPr>
          <w:noProof/>
          <w:spacing w:val="-4"/>
          <w:lang w:val="sq-AL"/>
        </w:rPr>
        <w:t>Palët</w:t>
      </w:r>
      <w:r w:rsidR="00397976" w:rsidRPr="00A24F3E">
        <w:rPr>
          <w:noProof/>
          <w:spacing w:val="-4"/>
          <w:lang w:val="sq-AL"/>
        </w:rPr>
        <w:t>”</w:t>
      </w:r>
      <w:r w:rsidRPr="00A24F3E">
        <w:rPr>
          <w:noProof/>
          <w:spacing w:val="-4"/>
          <w:lang w:val="sq-AL"/>
        </w:rPr>
        <w:t xml:space="preserve">, duke theksuar nevojën e shtrirjes së bashkëpunimit në fushën e Mbrojtjes Ajrore ndërmjet </w:t>
      </w:r>
      <w:r w:rsidR="00B104F2" w:rsidRPr="00A24F3E">
        <w:rPr>
          <w:noProof/>
          <w:spacing w:val="-4"/>
          <w:lang w:val="sq-AL"/>
        </w:rPr>
        <w:t xml:space="preserve">shteteve </w:t>
      </w:r>
      <w:r w:rsidRPr="00A24F3E">
        <w:rPr>
          <w:noProof/>
          <w:spacing w:val="-4"/>
          <w:lang w:val="sq-AL"/>
        </w:rPr>
        <w:t xml:space="preserve">të tyre, si anëtarë të Organizatës së Traktatit të Atlantikut Verior, në vijim e referuar si “NATO”, </w:t>
      </w:r>
    </w:p>
    <w:p w:rsidR="00150179" w:rsidRPr="00A24F3E" w:rsidRDefault="00150179" w:rsidP="00117502">
      <w:pPr>
        <w:pStyle w:val="Paragrafi"/>
        <w:rPr>
          <w:noProof/>
          <w:spacing w:val="-4"/>
          <w:lang w:val="sq-AL"/>
        </w:rPr>
      </w:pPr>
      <w:r w:rsidRPr="00CE7EFC">
        <w:rPr>
          <w:i/>
          <w:noProof/>
          <w:spacing w:val="-4"/>
          <w:lang w:val="sq-AL"/>
        </w:rPr>
        <w:t>Duke respektuar</w:t>
      </w:r>
      <w:r w:rsidRPr="00A24F3E">
        <w:rPr>
          <w:noProof/>
          <w:spacing w:val="-4"/>
          <w:lang w:val="sq-AL"/>
        </w:rPr>
        <w:t xml:space="preserve"> Sistemin e Integruar të NATO-s për Mbrojtjen Ajrore dhe me Raketa, të referuar si NATINAMDS, detyrimet përkatëse të përfshira në konceptin e Sistemit të Integruar të NATO-s për Mbrojtjen Ajrore dhe me Raketa (MC 0613 (INV) konceptin MC pë</w:t>
      </w:r>
      <w:r w:rsidR="00397976" w:rsidRPr="00A24F3E">
        <w:rPr>
          <w:noProof/>
          <w:spacing w:val="-4"/>
          <w:lang w:val="sq-AL"/>
        </w:rPr>
        <w:t>r NIAMD dhe NIAMDS të datës 28.</w:t>
      </w:r>
      <w:r w:rsidRPr="00A24F3E">
        <w:rPr>
          <w:noProof/>
          <w:spacing w:val="-4"/>
          <w:lang w:val="sq-AL"/>
        </w:rPr>
        <w:t xml:space="preserve">2.2017), </w:t>
      </w:r>
    </w:p>
    <w:p w:rsidR="00054986" w:rsidRDefault="00054986" w:rsidP="00117502">
      <w:pPr>
        <w:pStyle w:val="Paragrafi"/>
        <w:rPr>
          <w:noProof/>
          <w:spacing w:val="-4"/>
          <w:lang w:val="sq-AL"/>
        </w:rPr>
      </w:pPr>
    </w:p>
    <w:p w:rsidR="00150179" w:rsidRPr="00A24F3E" w:rsidRDefault="00150179" w:rsidP="00117502">
      <w:pPr>
        <w:pStyle w:val="Paragrafi"/>
        <w:rPr>
          <w:noProof/>
          <w:spacing w:val="-4"/>
          <w:lang w:val="sq-AL"/>
        </w:rPr>
      </w:pPr>
      <w:r w:rsidRPr="00CE7EFC">
        <w:rPr>
          <w:i/>
          <w:noProof/>
          <w:spacing w:val="-4"/>
          <w:lang w:val="sq-AL"/>
        </w:rPr>
        <w:t>Kompetencat dhe përgjegjësitë</w:t>
      </w:r>
      <w:r w:rsidRPr="00A24F3E">
        <w:rPr>
          <w:noProof/>
          <w:spacing w:val="-4"/>
          <w:lang w:val="sq-AL"/>
        </w:rPr>
        <w:t xml:space="preserve"> e Komandantit Suprem të Aleancës për Evropën (SACEUR) të parashikuara në dokument për mbrojtjen e hapësirës ajrore të NATO-s,</w:t>
      </w:r>
    </w:p>
    <w:p w:rsidR="00150179" w:rsidRPr="00A24F3E" w:rsidRDefault="00150179" w:rsidP="00117502">
      <w:pPr>
        <w:pStyle w:val="Paragrafi"/>
        <w:rPr>
          <w:noProof/>
          <w:spacing w:val="-4"/>
          <w:lang w:val="sq-AL"/>
        </w:rPr>
      </w:pPr>
      <w:r w:rsidRPr="00CE7EFC">
        <w:rPr>
          <w:i/>
          <w:noProof/>
          <w:spacing w:val="-4"/>
          <w:lang w:val="sq-AL"/>
        </w:rPr>
        <w:t>Duke garantuar</w:t>
      </w:r>
      <w:r w:rsidRPr="00A24F3E">
        <w:rPr>
          <w:noProof/>
          <w:spacing w:val="-4"/>
          <w:lang w:val="sq-AL"/>
        </w:rPr>
        <w:t xml:space="preserve"> sigurinë dhe mbrojtjen e fluturimeve ndërkombëtare dhe duke dhënë ndihmën e ndërsjellë në luftën kundër terrorizmit ndërkombëtar dhe duke bashkëpunuar për të zbatuar procedurat vendimmarrëse, </w:t>
      </w:r>
    </w:p>
    <w:p w:rsidR="00150179" w:rsidRPr="00A24F3E" w:rsidRDefault="00150179" w:rsidP="00117502">
      <w:pPr>
        <w:pStyle w:val="Paragrafi"/>
        <w:rPr>
          <w:noProof/>
          <w:spacing w:val="-4"/>
          <w:lang w:val="sq-AL"/>
        </w:rPr>
      </w:pPr>
      <w:r w:rsidRPr="00CE7EFC">
        <w:rPr>
          <w:i/>
          <w:noProof/>
          <w:spacing w:val="-4"/>
          <w:lang w:val="sq-AL"/>
        </w:rPr>
        <w:t>Duke</w:t>
      </w:r>
      <w:r w:rsidRPr="00A24F3E">
        <w:rPr>
          <w:noProof/>
          <w:spacing w:val="-4"/>
          <w:lang w:val="sq-AL"/>
        </w:rPr>
        <w:t xml:space="preserve"> </w:t>
      </w:r>
      <w:r w:rsidRPr="00CE7EFC">
        <w:rPr>
          <w:i/>
          <w:noProof/>
          <w:spacing w:val="-4"/>
          <w:lang w:val="sq-AL"/>
        </w:rPr>
        <w:t>marrë</w:t>
      </w:r>
      <w:r w:rsidRPr="00A24F3E">
        <w:rPr>
          <w:noProof/>
          <w:spacing w:val="-4"/>
          <w:lang w:val="sq-AL"/>
        </w:rPr>
        <w:t xml:space="preserve"> parasysh dispozitat në lidhje me Patrullimin Ajror të legjislacionit të brendshëm përkatës të të dy</w:t>
      </w:r>
      <w:r w:rsidR="00B104F2" w:rsidRPr="00A24F3E">
        <w:rPr>
          <w:noProof/>
          <w:spacing w:val="-4"/>
          <w:lang w:val="sq-AL"/>
        </w:rPr>
        <w:t xml:space="preserve"> shtet</w:t>
      </w:r>
      <w:r w:rsidRPr="00A24F3E">
        <w:rPr>
          <w:noProof/>
          <w:spacing w:val="-4"/>
          <w:lang w:val="sq-AL"/>
        </w:rPr>
        <w:t xml:space="preserve">eve, </w:t>
      </w:r>
    </w:p>
    <w:p w:rsidR="00150179" w:rsidRPr="00167C36" w:rsidRDefault="00150179" w:rsidP="00117502">
      <w:pPr>
        <w:pStyle w:val="Paragrafi"/>
        <w:rPr>
          <w:noProof/>
          <w:lang w:val="sq-AL"/>
        </w:rPr>
      </w:pPr>
      <w:r w:rsidRPr="00CE7EFC">
        <w:rPr>
          <w:i/>
          <w:noProof/>
          <w:lang w:val="sq-AL"/>
        </w:rPr>
        <w:t>Duke</w:t>
      </w:r>
      <w:r w:rsidRPr="00167C36">
        <w:rPr>
          <w:noProof/>
          <w:lang w:val="sq-AL"/>
        </w:rPr>
        <w:t xml:space="preserve"> </w:t>
      </w:r>
      <w:r w:rsidRPr="00CE7EFC">
        <w:rPr>
          <w:i/>
          <w:noProof/>
          <w:lang w:val="sq-AL"/>
        </w:rPr>
        <w:t>theksuar</w:t>
      </w:r>
      <w:r w:rsidRPr="00167C36">
        <w:rPr>
          <w:noProof/>
          <w:lang w:val="sq-AL"/>
        </w:rPr>
        <w:t xml:space="preserve"> nevojën për të zgjeruar bashkëpunimin në fushën e Mbrojtjes Ajrore ndërmjet Republikës së Shqipërisë dhe Malit të Zi, në përputhje me dispozitat e legjislacionit të brendshëm të të dy vendeve në lidhje me mbrojtjen dhe vëzhgimin e hapësirës ajrore,</w:t>
      </w:r>
    </w:p>
    <w:p w:rsidR="00150179" w:rsidRPr="00167C36" w:rsidRDefault="00150179" w:rsidP="00117502">
      <w:pPr>
        <w:pStyle w:val="Paragrafi"/>
        <w:rPr>
          <w:noProof/>
          <w:lang w:val="sq-AL"/>
        </w:rPr>
      </w:pPr>
      <w:r w:rsidRPr="00CE7EFC">
        <w:rPr>
          <w:i/>
          <w:noProof/>
          <w:lang w:val="sq-AL"/>
        </w:rPr>
        <w:t>Duke pasur parasysh</w:t>
      </w:r>
      <w:r w:rsidRPr="00167C36">
        <w:rPr>
          <w:noProof/>
          <w:lang w:val="sq-AL"/>
        </w:rPr>
        <w:t xml:space="preserve"> Marrëveshjen ndërmjet Palëve në Traktatin e Atlantikut Verior në lidhje me Statusin e Forcave të Tyre, të nënshkruar në Londër</w:t>
      </w:r>
      <w:r w:rsidR="00397976">
        <w:rPr>
          <w:noProof/>
          <w:lang w:val="sq-AL"/>
        </w:rPr>
        <w:t>,</w:t>
      </w:r>
      <w:r w:rsidRPr="00167C36">
        <w:rPr>
          <w:noProof/>
          <w:lang w:val="sq-AL"/>
        </w:rPr>
        <w:t xml:space="preserve"> më 19 qershor 1951, në vijim të referuar si “NATO SOFA” dhe duke pasur parasysh Konventën Ndërkombëtare të Aviacionit Civil, të lidhur në dhjetor 1944</w:t>
      </w:r>
      <w:r w:rsidR="00397976">
        <w:rPr>
          <w:noProof/>
          <w:lang w:val="sq-AL"/>
        </w:rPr>
        <w:t>,</w:t>
      </w:r>
      <w:r w:rsidRPr="00167C36">
        <w:rPr>
          <w:noProof/>
          <w:lang w:val="sq-AL"/>
        </w:rPr>
        <w:t xml:space="preserve"> në Çikago, </w:t>
      </w:r>
    </w:p>
    <w:p w:rsidR="00150179" w:rsidRPr="00167C36" w:rsidRDefault="00150179" w:rsidP="00852EED">
      <w:pPr>
        <w:pStyle w:val="Paragrafi"/>
        <w:rPr>
          <w:noProof/>
          <w:lang w:val="sq-AL"/>
        </w:rPr>
      </w:pPr>
      <w:r w:rsidRPr="00167C36">
        <w:rPr>
          <w:noProof/>
          <w:lang w:val="sq-AL"/>
        </w:rPr>
        <w:t xml:space="preserve">Palët bien dakord si më poshtë: </w:t>
      </w:r>
    </w:p>
    <w:p w:rsidR="00150179" w:rsidRPr="00167C36" w:rsidRDefault="00150179" w:rsidP="00137B3A">
      <w:pPr>
        <w:pStyle w:val="Hapesira7"/>
        <w:rPr>
          <w:noProof/>
          <w:lang w:val="sq-AL"/>
        </w:rPr>
      </w:pPr>
    </w:p>
    <w:p w:rsidR="00150179" w:rsidRPr="00167C36" w:rsidRDefault="00117502" w:rsidP="00117502">
      <w:pPr>
        <w:pStyle w:val="NeniNr"/>
        <w:rPr>
          <w:noProof/>
          <w:lang w:val="sq-AL"/>
        </w:rPr>
      </w:pPr>
      <w:r w:rsidRPr="00167C36">
        <w:rPr>
          <w:noProof/>
          <w:lang w:val="sq-AL"/>
        </w:rPr>
        <w:t>Neni 1</w:t>
      </w:r>
    </w:p>
    <w:p w:rsidR="00150179" w:rsidRPr="00167C36" w:rsidRDefault="00117502" w:rsidP="00117502">
      <w:pPr>
        <w:pStyle w:val="NeniNr"/>
        <w:rPr>
          <w:b/>
          <w:noProof/>
          <w:lang w:val="sq-AL"/>
        </w:rPr>
      </w:pPr>
      <w:r w:rsidRPr="00167C36">
        <w:rPr>
          <w:b/>
          <w:noProof/>
          <w:lang w:val="sq-AL"/>
        </w:rPr>
        <w:t>Përkufizime</w:t>
      </w:r>
    </w:p>
    <w:p w:rsidR="00150179" w:rsidRPr="00167C36" w:rsidRDefault="00150179" w:rsidP="00137B3A">
      <w:pPr>
        <w:pStyle w:val="Hapesira7"/>
        <w:rPr>
          <w:noProof/>
          <w:lang w:val="sq-AL"/>
        </w:rPr>
      </w:pPr>
    </w:p>
    <w:p w:rsidR="00150179" w:rsidRPr="00167C36" w:rsidRDefault="00150179" w:rsidP="00117502">
      <w:pPr>
        <w:pStyle w:val="Paragrafi"/>
        <w:rPr>
          <w:noProof/>
          <w:lang w:val="sq-AL"/>
        </w:rPr>
      </w:pPr>
      <w:r w:rsidRPr="00167C36">
        <w:rPr>
          <w:noProof/>
          <w:lang w:val="sq-AL"/>
        </w:rPr>
        <w:t xml:space="preserve">Për qëllimet e kësaj Marrëveshjeje, në pajtim me dokumentet përkatëse të NATO-s, janë si më poshtë: </w:t>
      </w:r>
    </w:p>
    <w:p w:rsidR="00150179" w:rsidRPr="00167C36" w:rsidRDefault="00117502" w:rsidP="00117502">
      <w:pPr>
        <w:pStyle w:val="Paragrafi"/>
        <w:rPr>
          <w:noProof/>
          <w:lang w:val="sq-AL"/>
        </w:rPr>
      </w:pPr>
      <w:r w:rsidRPr="00167C36">
        <w:rPr>
          <w:noProof/>
          <w:lang w:val="sq-AL"/>
        </w:rPr>
        <w:t xml:space="preserve">a) </w:t>
      </w:r>
      <w:r w:rsidR="00150179" w:rsidRPr="00167C36">
        <w:rPr>
          <w:noProof/>
          <w:lang w:val="sq-AL"/>
        </w:rPr>
        <w:t xml:space="preserve">Patrullimi Ajror (AP): AP i NATO-s është një mision në kohë paqeje që përfshin përdorimin e Sistemit të Kontrollit dhe Vëzhgimit Ajror (ASACS), Kontrollin dhe Komandimin Ajror (Air C2) dhe asetet e përshtatshme të Mbrojtjes Ajrore (AD), duke përfshirë avionët gjurmues, me qëllim ruajtjen e integritetit të hapësirës ajrore të NATO-s si pjesë e hapësirës ajrore të Aleancës. </w:t>
      </w:r>
    </w:p>
    <w:p w:rsidR="00150179" w:rsidRPr="00167C36" w:rsidRDefault="00117502" w:rsidP="00117502">
      <w:pPr>
        <w:pStyle w:val="Paragrafi"/>
        <w:rPr>
          <w:noProof/>
          <w:lang w:val="sq-AL"/>
        </w:rPr>
      </w:pPr>
      <w:r w:rsidRPr="00167C36">
        <w:rPr>
          <w:noProof/>
          <w:lang w:val="sq-AL"/>
        </w:rPr>
        <w:t xml:space="preserve">b) </w:t>
      </w:r>
      <w:r w:rsidR="00150179" w:rsidRPr="00167C36">
        <w:rPr>
          <w:noProof/>
          <w:lang w:val="sq-AL"/>
        </w:rPr>
        <w:t xml:space="preserve">Nisja urgjente ALPHA: </w:t>
      </w:r>
      <w:r w:rsidR="00121DC8">
        <w:rPr>
          <w:noProof/>
          <w:lang w:val="sq-AL"/>
        </w:rPr>
        <w:t>n</w:t>
      </w:r>
      <w:r w:rsidR="00150179" w:rsidRPr="00167C36">
        <w:rPr>
          <w:noProof/>
          <w:lang w:val="sq-AL"/>
        </w:rPr>
        <w:t>jë nisje e shpejtë për një mision aktiv AD. Kjo përshin AP-në dhe misionet për t</w:t>
      </w:r>
      <w:r w:rsidR="00793E06">
        <w:rPr>
          <w:noProof/>
          <w:lang w:val="sq-AL"/>
        </w:rPr>
        <w:t>’</w:t>
      </w:r>
      <w:r w:rsidR="00150179" w:rsidRPr="00167C36">
        <w:rPr>
          <w:noProof/>
          <w:lang w:val="sq-AL"/>
        </w:rPr>
        <w:t xml:space="preserve">i ardhur në ndihmë një avioni në situatë emergjente ose individëve në vështirësi. Trafiku QRA(I) me nisje emergjente ALPHA ka prioritet kundrejt të gjithë trafikut ajror civil, ushtarak dhe operacional, përveç avionëve në gjendje emergjence. </w:t>
      </w:r>
    </w:p>
    <w:p w:rsidR="00054986" w:rsidRDefault="00054986" w:rsidP="00117502">
      <w:pPr>
        <w:pStyle w:val="Paragrafi"/>
        <w:rPr>
          <w:noProof/>
          <w:lang w:val="sq-AL"/>
        </w:rPr>
      </w:pPr>
    </w:p>
    <w:p w:rsidR="00150179" w:rsidRPr="00167C36" w:rsidRDefault="00117502" w:rsidP="00117502">
      <w:pPr>
        <w:pStyle w:val="Paragrafi"/>
        <w:rPr>
          <w:noProof/>
          <w:lang w:val="sq-AL"/>
        </w:rPr>
      </w:pPr>
      <w:r w:rsidRPr="00167C36">
        <w:rPr>
          <w:noProof/>
          <w:lang w:val="sq-AL"/>
        </w:rPr>
        <w:t xml:space="preserve">c) </w:t>
      </w:r>
      <w:r w:rsidR="00150179" w:rsidRPr="00167C36">
        <w:rPr>
          <w:noProof/>
          <w:lang w:val="sq-AL"/>
        </w:rPr>
        <w:t xml:space="preserve">Agjencitë e </w:t>
      </w:r>
      <w:r w:rsidR="00B779D5" w:rsidRPr="00167C36">
        <w:rPr>
          <w:noProof/>
          <w:lang w:val="sq-AL"/>
        </w:rPr>
        <w:t xml:space="preserve">kontrollit dhe komandimit ajror </w:t>
      </w:r>
      <w:r w:rsidR="00150179" w:rsidRPr="00167C36">
        <w:rPr>
          <w:noProof/>
          <w:lang w:val="sq-AL"/>
        </w:rPr>
        <w:t xml:space="preserve">të NATO-s: </w:t>
      </w:r>
      <w:r w:rsidR="00B779D5" w:rsidRPr="00167C36">
        <w:rPr>
          <w:noProof/>
          <w:lang w:val="sq-AL"/>
        </w:rPr>
        <w:t xml:space="preserve">qendrat </w:t>
      </w:r>
      <w:r w:rsidR="00150179" w:rsidRPr="00167C36">
        <w:rPr>
          <w:noProof/>
          <w:lang w:val="sq-AL"/>
        </w:rPr>
        <w:t>operacionale në varësi të HQ AIRCOM nga e cila ngarkohen me detyrë, kontrollohen dhe ekzekutohen të gjitha misionet AP.</w:t>
      </w:r>
    </w:p>
    <w:p w:rsidR="00150179" w:rsidRPr="00167C36" w:rsidRDefault="00117502" w:rsidP="00117502">
      <w:pPr>
        <w:pStyle w:val="Paragrafi"/>
        <w:rPr>
          <w:noProof/>
          <w:lang w:val="sq-AL"/>
        </w:rPr>
      </w:pPr>
      <w:r w:rsidRPr="00167C36">
        <w:rPr>
          <w:noProof/>
          <w:lang w:val="sq-AL"/>
        </w:rPr>
        <w:t xml:space="preserve">d) </w:t>
      </w:r>
      <w:r w:rsidR="00150179" w:rsidRPr="00167C36">
        <w:rPr>
          <w:noProof/>
          <w:lang w:val="sq-AL"/>
        </w:rPr>
        <w:t>Agjencia Civile ATC: Agjencia Civile ATC përgjegjëse për ATS në FIR shqiptar është Albcontrol dhe për palën malazeze është SMATSA për Podgorica AÇ. Kontrolli i Trafikut Ajror (ATC) është një shërbim për parandalimin e përplasjeve dhe garantimin e sigurisë së fluturimeve.</w:t>
      </w:r>
    </w:p>
    <w:p w:rsidR="00150179" w:rsidRPr="00167C36" w:rsidRDefault="00117502" w:rsidP="00C452FF">
      <w:pPr>
        <w:pStyle w:val="Paragrafi"/>
        <w:rPr>
          <w:noProof/>
          <w:lang w:val="sq-AL"/>
        </w:rPr>
      </w:pPr>
      <w:r w:rsidRPr="00167C36">
        <w:rPr>
          <w:noProof/>
          <w:lang w:val="sq-AL"/>
        </w:rPr>
        <w:t xml:space="preserve">e) </w:t>
      </w:r>
      <w:r w:rsidR="00150179" w:rsidRPr="00167C36">
        <w:rPr>
          <w:noProof/>
          <w:lang w:val="sq-AL"/>
        </w:rPr>
        <w:t xml:space="preserve">Angazhimi: </w:t>
      </w:r>
      <w:r w:rsidR="00B779D5">
        <w:rPr>
          <w:noProof/>
          <w:lang w:val="sq-AL"/>
        </w:rPr>
        <w:t>v</w:t>
      </w:r>
      <w:r w:rsidR="00150179" w:rsidRPr="00167C36">
        <w:rPr>
          <w:noProof/>
          <w:lang w:val="sq-AL"/>
        </w:rPr>
        <w:t>eprim i ndërmarrë kundrejt një objektivi armiqësor, me qëllim shkatërrimin e tij.</w:t>
      </w:r>
    </w:p>
    <w:p w:rsidR="00150179" w:rsidRPr="00167C36" w:rsidRDefault="00C452FF" w:rsidP="00C452FF">
      <w:pPr>
        <w:pStyle w:val="Paragrafi"/>
        <w:rPr>
          <w:noProof/>
          <w:lang w:val="sq-AL"/>
        </w:rPr>
      </w:pPr>
      <w:r w:rsidRPr="00167C36">
        <w:rPr>
          <w:noProof/>
          <w:lang w:val="sq-AL"/>
        </w:rPr>
        <w:t xml:space="preserve">f) </w:t>
      </w:r>
      <w:r w:rsidR="00150179" w:rsidRPr="00167C36">
        <w:rPr>
          <w:noProof/>
          <w:lang w:val="sq-AL"/>
        </w:rPr>
        <w:t>NATO ASACS: Sistemi i Kontrollit dhe Vëzhgimit Ajror të NATO-s.</w:t>
      </w:r>
    </w:p>
    <w:p w:rsidR="00150179" w:rsidRPr="00167C36" w:rsidRDefault="00C452FF" w:rsidP="00137B3A">
      <w:pPr>
        <w:pStyle w:val="Paragrafi"/>
        <w:rPr>
          <w:noProof/>
          <w:lang w:val="sq-AL"/>
        </w:rPr>
      </w:pPr>
      <w:r w:rsidRPr="00167C36">
        <w:rPr>
          <w:noProof/>
          <w:lang w:val="sq-AL"/>
        </w:rPr>
        <w:t xml:space="preserve">g) </w:t>
      </w:r>
      <w:r w:rsidR="00150179" w:rsidRPr="00167C36">
        <w:rPr>
          <w:noProof/>
          <w:lang w:val="sq-AL"/>
        </w:rPr>
        <w:t>Avioni i Patrullimit Ajror – Zbuluesi i Gatshëm për Ndërhyrje të Shpejtë – QRA (I): Avion luftarak  për mbrojtjen ajrore në gatishmëri për misionin e patrullimit ajror në kohë paqeje si pjesë sigurisë së NATO-s</w:t>
      </w:r>
      <w:r w:rsidR="00B779D5">
        <w:rPr>
          <w:noProof/>
          <w:lang w:val="sq-AL"/>
        </w:rPr>
        <w:t>.</w:t>
      </w:r>
      <w:r w:rsidR="00150179" w:rsidRPr="00167C36">
        <w:rPr>
          <w:noProof/>
          <w:lang w:val="sq-AL"/>
        </w:rPr>
        <w:t xml:space="preserve"> </w:t>
      </w:r>
    </w:p>
    <w:p w:rsidR="00150179" w:rsidRPr="00167C36" w:rsidRDefault="00150179" w:rsidP="00C452FF">
      <w:pPr>
        <w:pStyle w:val="Paragrafi"/>
        <w:rPr>
          <w:noProof/>
          <w:lang w:val="sq-AL"/>
        </w:rPr>
      </w:pPr>
      <w:r w:rsidRPr="00167C36">
        <w:rPr>
          <w:noProof/>
          <w:lang w:val="sq-AL"/>
        </w:rPr>
        <w:t>Për qëllimet e kësaj Marrëveshjeje:</w:t>
      </w:r>
    </w:p>
    <w:p w:rsidR="00150179" w:rsidRPr="00167C36" w:rsidRDefault="00150179" w:rsidP="00C452FF">
      <w:pPr>
        <w:pStyle w:val="Paragrafi"/>
        <w:rPr>
          <w:noProof/>
          <w:lang w:val="sq-AL"/>
        </w:rPr>
      </w:pPr>
      <w:r w:rsidRPr="00167C36">
        <w:rPr>
          <w:noProof/>
          <w:lang w:val="sq-AL"/>
        </w:rPr>
        <w:t>Element</w:t>
      </w:r>
      <w:r w:rsidR="00B779D5">
        <w:rPr>
          <w:noProof/>
          <w:lang w:val="sq-AL"/>
        </w:rPr>
        <w:t>e</w:t>
      </w:r>
      <w:r w:rsidRPr="00167C36">
        <w:rPr>
          <w:noProof/>
          <w:lang w:val="sq-AL"/>
        </w:rPr>
        <w:t xml:space="preserve"> të NATO ASACS dhe avionë luftarakë të angazhuar për mbrojtjen ajrore të NATO-s që do të mbahen në gjendje gatishmërie shumë të lartë (RS) për të siguruar fuqi QRA (I). Misioni i tij është patrullimi i Zonës së Patrullimit Ajror (APA), për të ruajtur integritetin dhe për të vepruar si sigurues. </w:t>
      </w:r>
    </w:p>
    <w:p w:rsidR="00150179" w:rsidRPr="00167C36" w:rsidRDefault="00C452FF" w:rsidP="00C452FF">
      <w:pPr>
        <w:pStyle w:val="Paragrafi"/>
        <w:rPr>
          <w:noProof/>
          <w:lang w:val="sq-AL"/>
        </w:rPr>
      </w:pPr>
      <w:r w:rsidRPr="00167C36">
        <w:rPr>
          <w:noProof/>
          <w:lang w:val="sq-AL"/>
        </w:rPr>
        <w:t xml:space="preserve">h) </w:t>
      </w:r>
      <w:r w:rsidR="00150179" w:rsidRPr="00167C36">
        <w:rPr>
          <w:noProof/>
          <w:lang w:val="sq-AL"/>
        </w:rPr>
        <w:t xml:space="preserve">Fluturimi </w:t>
      </w:r>
      <w:r w:rsidR="00B779D5">
        <w:rPr>
          <w:noProof/>
          <w:lang w:val="sq-AL"/>
        </w:rPr>
        <w:t>m</w:t>
      </w:r>
      <w:r w:rsidR="00150179" w:rsidRPr="00167C36">
        <w:rPr>
          <w:noProof/>
          <w:lang w:val="sq-AL"/>
        </w:rPr>
        <w:t xml:space="preserve">bështetës: </w:t>
      </w:r>
      <w:r w:rsidR="00B779D5">
        <w:rPr>
          <w:noProof/>
          <w:lang w:val="sq-AL"/>
        </w:rPr>
        <w:t>f</w:t>
      </w:r>
      <w:r w:rsidR="00150179" w:rsidRPr="00167C36">
        <w:rPr>
          <w:noProof/>
          <w:lang w:val="sq-AL"/>
        </w:rPr>
        <w:t>luturimi ushtarak i NATO-s në mbështetje të operacioneve të AP-së (AAR, SAR, AWACS, etc).</w:t>
      </w:r>
    </w:p>
    <w:p w:rsidR="00150179" w:rsidRPr="00167C36" w:rsidRDefault="00C452FF" w:rsidP="00C452FF">
      <w:pPr>
        <w:pStyle w:val="Paragrafi"/>
        <w:rPr>
          <w:noProof/>
          <w:lang w:val="sq-AL"/>
        </w:rPr>
      </w:pPr>
      <w:r w:rsidRPr="00167C36">
        <w:rPr>
          <w:noProof/>
          <w:lang w:val="sq-AL"/>
        </w:rPr>
        <w:t xml:space="preserve">i) </w:t>
      </w:r>
      <w:r w:rsidR="00150179" w:rsidRPr="00167C36">
        <w:rPr>
          <w:noProof/>
          <w:lang w:val="sq-AL"/>
        </w:rPr>
        <w:t>Nisja urgjente TANGO: Një nisje e shpejtë për ushtrimin e një misioni të drejtuar të Mbrojtjes Ajrore që do të ekzekutohet në përputhje me rregullat e fluturimit kombëtar. Për qëllimet e kësaj Marrëveshje është aktiviteti i fluturimeve stërvitore ushtarake të avionit të përfshirë në AP, i kryer nën Kontrollin e Mbrojtjes Ajrore në koordinim të përbashkët me ATCS për të shmangur përplasjet në trafik. Trafiku QRA (I) me nisje emergjente TANGO nuk ka prioritet ndaj trafikut ajror civil, ushtarak dhe operacional.</w:t>
      </w:r>
    </w:p>
    <w:p w:rsidR="00150179" w:rsidRPr="00167C36" w:rsidRDefault="00C452FF" w:rsidP="00C452FF">
      <w:pPr>
        <w:pStyle w:val="Paragrafi"/>
        <w:rPr>
          <w:noProof/>
          <w:lang w:val="sq-AL"/>
        </w:rPr>
      </w:pPr>
      <w:r w:rsidRPr="00167C36">
        <w:rPr>
          <w:noProof/>
          <w:lang w:val="sq-AL"/>
        </w:rPr>
        <w:t xml:space="preserve">j) </w:t>
      </w:r>
      <w:r w:rsidR="00150179" w:rsidRPr="00167C36">
        <w:rPr>
          <w:noProof/>
          <w:lang w:val="sq-AL"/>
        </w:rPr>
        <w:t>Operacioni Ndër</w:t>
      </w:r>
      <w:r w:rsidR="00B779D5">
        <w:rPr>
          <w:noProof/>
          <w:lang w:val="sq-AL"/>
        </w:rPr>
        <w:t>k</w:t>
      </w:r>
      <w:r w:rsidR="00150179" w:rsidRPr="00167C36">
        <w:rPr>
          <w:noProof/>
          <w:lang w:val="sq-AL"/>
        </w:rPr>
        <w:t xml:space="preserve">ufitar i Patrullimit Ajror (APCBO): Detyra të ndërmarra nga avionët e një </w:t>
      </w:r>
      <w:r w:rsidR="00B104F2" w:rsidRPr="00167C36">
        <w:rPr>
          <w:noProof/>
          <w:lang w:val="sq-AL"/>
        </w:rPr>
        <w:t xml:space="preserve">shteti </w:t>
      </w:r>
      <w:r w:rsidR="00150179" w:rsidRPr="00167C36">
        <w:rPr>
          <w:noProof/>
          <w:lang w:val="sq-AL"/>
        </w:rPr>
        <w:t xml:space="preserve">në hapësirën ajrore të </w:t>
      </w:r>
      <w:r w:rsidR="00B104F2" w:rsidRPr="00167C36">
        <w:rPr>
          <w:noProof/>
          <w:lang w:val="sq-AL"/>
        </w:rPr>
        <w:t xml:space="preserve">shtetit </w:t>
      </w:r>
      <w:r w:rsidR="00150179" w:rsidRPr="00167C36">
        <w:rPr>
          <w:noProof/>
          <w:lang w:val="sq-AL"/>
        </w:rPr>
        <w:t>tjetër brenda misionit të mbrojtjes së hapësirës ajrore</w:t>
      </w:r>
      <w:r w:rsidR="00B779D5">
        <w:rPr>
          <w:noProof/>
          <w:lang w:val="sq-AL"/>
        </w:rPr>
        <w:t>.</w:t>
      </w:r>
      <w:r w:rsidR="00150179" w:rsidRPr="00167C36">
        <w:rPr>
          <w:noProof/>
          <w:lang w:val="sq-AL"/>
        </w:rPr>
        <w:t xml:space="preserve"> </w:t>
      </w:r>
    </w:p>
    <w:p w:rsidR="00054986" w:rsidRDefault="00054986" w:rsidP="00C452FF">
      <w:pPr>
        <w:pStyle w:val="Paragrafi"/>
        <w:rPr>
          <w:noProof/>
          <w:lang w:val="sq-AL"/>
        </w:rPr>
      </w:pPr>
    </w:p>
    <w:p w:rsidR="00150179" w:rsidRPr="00167C36" w:rsidRDefault="00C452FF" w:rsidP="00C452FF">
      <w:pPr>
        <w:pStyle w:val="Paragrafi"/>
        <w:rPr>
          <w:noProof/>
          <w:lang w:val="sq-AL"/>
        </w:rPr>
      </w:pPr>
      <w:r w:rsidRPr="00167C36">
        <w:rPr>
          <w:noProof/>
          <w:lang w:val="sq-AL"/>
        </w:rPr>
        <w:t xml:space="preserve">k) </w:t>
      </w:r>
      <w:r w:rsidR="00150179" w:rsidRPr="00167C36">
        <w:rPr>
          <w:noProof/>
          <w:lang w:val="sq-AL"/>
        </w:rPr>
        <w:t xml:space="preserve">Hapësira ajrore e NATO-s: </w:t>
      </w:r>
      <w:r w:rsidR="00B779D5">
        <w:rPr>
          <w:noProof/>
          <w:lang w:val="sq-AL"/>
        </w:rPr>
        <w:t>h</w:t>
      </w:r>
      <w:r w:rsidR="00150179" w:rsidRPr="00167C36">
        <w:rPr>
          <w:noProof/>
          <w:lang w:val="sq-AL"/>
        </w:rPr>
        <w:t>apësira ajrore e përkufizuar në dokumentet NATINAMDS</w:t>
      </w:r>
      <w:r w:rsidR="00B779D5">
        <w:rPr>
          <w:noProof/>
          <w:lang w:val="sq-AL"/>
        </w:rPr>
        <w:t>.</w:t>
      </w:r>
    </w:p>
    <w:p w:rsidR="00150179" w:rsidRPr="00167C36" w:rsidRDefault="00C452FF" w:rsidP="00C452FF">
      <w:pPr>
        <w:pStyle w:val="Paragrafi"/>
        <w:rPr>
          <w:noProof/>
          <w:lang w:val="sq-AL"/>
        </w:rPr>
      </w:pPr>
      <w:r w:rsidRPr="00167C36">
        <w:rPr>
          <w:noProof/>
          <w:lang w:val="sq-AL"/>
        </w:rPr>
        <w:t xml:space="preserve">l) </w:t>
      </w:r>
      <w:r w:rsidR="00150179" w:rsidRPr="00167C36">
        <w:rPr>
          <w:noProof/>
          <w:lang w:val="sq-AL"/>
        </w:rPr>
        <w:t xml:space="preserve">Hapësira </w:t>
      </w:r>
      <w:r w:rsidR="00B779D5">
        <w:rPr>
          <w:noProof/>
          <w:lang w:val="sq-AL"/>
        </w:rPr>
        <w:t>k</w:t>
      </w:r>
      <w:r w:rsidR="00150179" w:rsidRPr="00167C36">
        <w:rPr>
          <w:noProof/>
          <w:lang w:val="sq-AL"/>
        </w:rPr>
        <w:t xml:space="preserve">ombëtare: </w:t>
      </w:r>
      <w:r w:rsidR="00B779D5">
        <w:rPr>
          <w:noProof/>
          <w:lang w:val="sq-AL"/>
        </w:rPr>
        <w:t>h</w:t>
      </w:r>
      <w:r w:rsidR="00150179" w:rsidRPr="00167C36">
        <w:rPr>
          <w:noProof/>
          <w:lang w:val="sq-AL"/>
        </w:rPr>
        <w:t xml:space="preserve">apësira ajrore mbi territorin, ujërat e brendshme dhe territoriale të një </w:t>
      </w:r>
      <w:r w:rsidR="00773287">
        <w:rPr>
          <w:noProof/>
          <w:lang w:val="sq-AL"/>
        </w:rPr>
        <w:t>s</w:t>
      </w:r>
      <w:r w:rsidR="00150179" w:rsidRPr="00167C36">
        <w:rPr>
          <w:noProof/>
          <w:lang w:val="sq-AL"/>
        </w:rPr>
        <w:t>hteti, si pjesë e hapësirës ajrore të NATO-s</w:t>
      </w:r>
      <w:r w:rsidR="00B779D5">
        <w:rPr>
          <w:noProof/>
          <w:lang w:val="sq-AL"/>
        </w:rPr>
        <w:t>.</w:t>
      </w:r>
      <w:r w:rsidR="00150179" w:rsidRPr="00167C36">
        <w:rPr>
          <w:noProof/>
          <w:lang w:val="sq-AL"/>
        </w:rPr>
        <w:t xml:space="preserve"> </w:t>
      </w:r>
    </w:p>
    <w:p w:rsidR="00150179" w:rsidRPr="00167C36" w:rsidRDefault="00C452FF" w:rsidP="00852EED">
      <w:pPr>
        <w:pStyle w:val="Paragrafi"/>
        <w:rPr>
          <w:noProof/>
          <w:lang w:val="sq-AL"/>
        </w:rPr>
      </w:pPr>
      <w:r w:rsidRPr="00167C36">
        <w:rPr>
          <w:noProof/>
          <w:lang w:val="sq-AL"/>
        </w:rPr>
        <w:t xml:space="preserve">m) </w:t>
      </w:r>
      <w:r w:rsidR="00150179" w:rsidRPr="00167C36">
        <w:rPr>
          <w:noProof/>
          <w:lang w:val="sq-AL"/>
        </w:rPr>
        <w:t xml:space="preserve">Për qëllimet e kësaj Marrëveshjeje, termat “mjet fluturues”, “aksident”, “incident”, “shërbime të trafikut ajror” kanë të njëjtin kuptim sipas parashikimeve të </w:t>
      </w:r>
      <w:r w:rsidR="00397976">
        <w:rPr>
          <w:noProof/>
          <w:lang w:val="sq-AL"/>
        </w:rPr>
        <w:t>a</w:t>
      </w:r>
      <w:r w:rsidR="00150179" w:rsidRPr="00167C36">
        <w:rPr>
          <w:noProof/>
          <w:lang w:val="sq-AL"/>
        </w:rPr>
        <w:t xml:space="preserve">neksit 11 të Konventës ICAO. </w:t>
      </w:r>
    </w:p>
    <w:p w:rsidR="00150179" w:rsidRPr="00167C36" w:rsidRDefault="00150179" w:rsidP="00137B3A">
      <w:pPr>
        <w:pStyle w:val="Hapesira7"/>
        <w:rPr>
          <w:noProof/>
          <w:lang w:val="sq-AL"/>
        </w:rPr>
      </w:pPr>
    </w:p>
    <w:p w:rsidR="00150179" w:rsidRPr="00167C36" w:rsidRDefault="00C452FF" w:rsidP="00C452FF">
      <w:pPr>
        <w:pStyle w:val="NeniNr"/>
        <w:rPr>
          <w:noProof/>
          <w:lang w:val="sq-AL"/>
        </w:rPr>
      </w:pPr>
      <w:r w:rsidRPr="00167C36">
        <w:rPr>
          <w:noProof/>
          <w:lang w:val="sq-AL"/>
        </w:rPr>
        <w:t>Neni 2</w:t>
      </w:r>
    </w:p>
    <w:p w:rsidR="00150179" w:rsidRPr="00167C36" w:rsidRDefault="00C452FF" w:rsidP="00C452FF">
      <w:pPr>
        <w:pStyle w:val="NeniNr"/>
        <w:rPr>
          <w:b/>
          <w:noProof/>
          <w:lang w:val="sq-AL"/>
        </w:rPr>
      </w:pPr>
      <w:r w:rsidRPr="00167C36">
        <w:rPr>
          <w:b/>
          <w:noProof/>
          <w:lang w:val="sq-AL"/>
        </w:rPr>
        <w:t>Dispozita të përgjithshme</w:t>
      </w:r>
    </w:p>
    <w:p w:rsidR="00150179" w:rsidRPr="00167C36" w:rsidRDefault="00150179" w:rsidP="00137B3A">
      <w:pPr>
        <w:pStyle w:val="Hapesira7"/>
        <w:rPr>
          <w:noProof/>
          <w:lang w:val="sq-AL"/>
        </w:rPr>
      </w:pPr>
    </w:p>
    <w:p w:rsidR="00150179" w:rsidRPr="00167C36" w:rsidRDefault="00150179" w:rsidP="00137B3A">
      <w:pPr>
        <w:pStyle w:val="Paragrafi"/>
        <w:rPr>
          <w:noProof/>
          <w:lang w:val="sq-AL"/>
        </w:rPr>
      </w:pPr>
      <w:r w:rsidRPr="00167C36">
        <w:rPr>
          <w:noProof/>
          <w:lang w:val="sq-AL"/>
        </w:rPr>
        <w:t>1</w:t>
      </w:r>
      <w:r w:rsidR="00397976">
        <w:rPr>
          <w:noProof/>
          <w:lang w:val="sq-AL"/>
        </w:rPr>
        <w:t>.</w:t>
      </w:r>
      <w:r w:rsidRPr="00167C36">
        <w:rPr>
          <w:noProof/>
          <w:lang w:val="sq-AL"/>
        </w:rPr>
        <w:t xml:space="preserve"> Ministria e Mbrojtjes e Republikës së Shqipërisë në emër të Palës shqiptare dhe Ministria e Mbrojtjes së Malit të Zi në emër të Palës malazeze, do të jenë bashkërisht përgjegjëse për bashkërendimin dhe zbatimin e kësaj Marrëveshjeje. </w:t>
      </w:r>
    </w:p>
    <w:p w:rsidR="00150179" w:rsidRPr="00167C36" w:rsidRDefault="00150179" w:rsidP="00852EED">
      <w:pPr>
        <w:pStyle w:val="Paragrafi"/>
        <w:rPr>
          <w:noProof/>
          <w:lang w:val="sq-AL"/>
        </w:rPr>
      </w:pPr>
      <w:r w:rsidRPr="00167C36">
        <w:rPr>
          <w:noProof/>
          <w:lang w:val="sq-AL"/>
        </w:rPr>
        <w:t>2</w:t>
      </w:r>
      <w:r w:rsidR="00397976">
        <w:rPr>
          <w:noProof/>
          <w:lang w:val="sq-AL"/>
        </w:rPr>
        <w:t>.</w:t>
      </w:r>
      <w:r w:rsidRPr="00167C36">
        <w:rPr>
          <w:noProof/>
          <w:lang w:val="sq-AL"/>
        </w:rPr>
        <w:t xml:space="preserve"> Ministritë, nëpërmjet autoriteteve përgjegjëse, duke iu referuar nenit 5 do të planifikojnë, organizojnë dhe zbatojnë bashkë</w:t>
      </w:r>
      <w:r w:rsidR="006C0A2B">
        <w:rPr>
          <w:noProof/>
          <w:lang w:val="sq-AL"/>
        </w:rPr>
        <w:t>-</w:t>
      </w:r>
      <w:r w:rsidRPr="00167C36">
        <w:rPr>
          <w:noProof/>
          <w:lang w:val="sq-AL"/>
        </w:rPr>
        <w:t xml:space="preserve">punimin e parashikuar në këtë Marrëveshje ose në Marrëveshje të tjera dypalëshe, të nënshkruara nga </w:t>
      </w:r>
      <w:r w:rsidR="00773287">
        <w:rPr>
          <w:noProof/>
          <w:lang w:val="sq-AL"/>
        </w:rPr>
        <w:t>m</w:t>
      </w:r>
      <w:r w:rsidRPr="00167C36">
        <w:rPr>
          <w:noProof/>
          <w:lang w:val="sq-AL"/>
        </w:rPr>
        <w:t xml:space="preserve">inistrat ose personat e tjerë të autorizuar prej tyre. </w:t>
      </w:r>
    </w:p>
    <w:p w:rsidR="00150179" w:rsidRPr="00167C36" w:rsidRDefault="00150179" w:rsidP="00137B3A">
      <w:pPr>
        <w:pStyle w:val="Hapesira7"/>
        <w:rPr>
          <w:noProof/>
          <w:lang w:val="sq-AL"/>
        </w:rPr>
      </w:pPr>
    </w:p>
    <w:p w:rsidR="00150179" w:rsidRPr="00167C36" w:rsidRDefault="00C452FF" w:rsidP="00C452FF">
      <w:pPr>
        <w:pStyle w:val="NeniNr"/>
        <w:rPr>
          <w:noProof/>
          <w:lang w:val="sq-AL"/>
        </w:rPr>
      </w:pPr>
      <w:r w:rsidRPr="00167C36">
        <w:rPr>
          <w:noProof/>
          <w:lang w:val="sq-AL"/>
        </w:rPr>
        <w:t>Neni 3</w:t>
      </w:r>
    </w:p>
    <w:p w:rsidR="00150179" w:rsidRPr="00167C36" w:rsidRDefault="00C452FF" w:rsidP="00C452FF">
      <w:pPr>
        <w:pStyle w:val="NeniNr"/>
        <w:rPr>
          <w:b/>
          <w:noProof/>
          <w:lang w:val="sq-AL"/>
        </w:rPr>
      </w:pPr>
      <w:r w:rsidRPr="00167C36">
        <w:rPr>
          <w:b/>
          <w:noProof/>
          <w:lang w:val="sq-AL"/>
        </w:rPr>
        <w:t>Qëllimi</w:t>
      </w:r>
    </w:p>
    <w:p w:rsidR="00150179" w:rsidRPr="00167C36" w:rsidRDefault="00150179" w:rsidP="00137B3A">
      <w:pPr>
        <w:pStyle w:val="Hapesira7"/>
        <w:rPr>
          <w:noProof/>
          <w:lang w:val="sq-AL"/>
        </w:rPr>
      </w:pPr>
    </w:p>
    <w:p w:rsidR="00150179" w:rsidRPr="00167C36" w:rsidRDefault="00150179" w:rsidP="00137B3A">
      <w:pPr>
        <w:pStyle w:val="Paragrafi"/>
        <w:rPr>
          <w:noProof/>
          <w:lang w:val="sq-AL"/>
        </w:rPr>
      </w:pPr>
      <w:r w:rsidRPr="00167C36">
        <w:rPr>
          <w:noProof/>
          <w:lang w:val="sq-AL"/>
        </w:rPr>
        <w:t xml:space="preserve">Qëllimi i kësaj Marrëveshjeje është: </w:t>
      </w:r>
    </w:p>
    <w:p w:rsidR="00150179" w:rsidRPr="00167C36" w:rsidRDefault="00150179" w:rsidP="00C452FF">
      <w:pPr>
        <w:pStyle w:val="Paragrafi"/>
        <w:rPr>
          <w:noProof/>
          <w:lang w:val="sq-AL"/>
        </w:rPr>
      </w:pPr>
      <w:r w:rsidRPr="00167C36">
        <w:rPr>
          <w:noProof/>
          <w:lang w:val="sq-AL"/>
        </w:rPr>
        <w:t>1</w:t>
      </w:r>
      <w:r w:rsidR="00397976">
        <w:rPr>
          <w:noProof/>
          <w:lang w:val="sq-AL"/>
        </w:rPr>
        <w:t>.</w:t>
      </w:r>
      <w:r w:rsidRPr="00167C36">
        <w:rPr>
          <w:noProof/>
          <w:lang w:val="sq-AL"/>
        </w:rPr>
        <w:t xml:space="preserve"> Lejimi i fluturimeve ajrore të NATO-s për Patrullimin Ajror, për të kaluar kufijtë e Palëve pa leje ose pa pengesë, duke përfshirë fluturimet mbështetëse të kryera nga NATO;</w:t>
      </w:r>
    </w:p>
    <w:p w:rsidR="00150179" w:rsidRPr="00167C36" w:rsidRDefault="00150179" w:rsidP="00C452FF">
      <w:pPr>
        <w:pStyle w:val="Paragrafi"/>
        <w:rPr>
          <w:noProof/>
          <w:lang w:val="sq-AL"/>
        </w:rPr>
      </w:pPr>
      <w:r w:rsidRPr="00167C36">
        <w:rPr>
          <w:noProof/>
          <w:lang w:val="sq-AL"/>
        </w:rPr>
        <w:t>2</w:t>
      </w:r>
      <w:r w:rsidR="00397976">
        <w:rPr>
          <w:noProof/>
          <w:lang w:val="sq-AL"/>
        </w:rPr>
        <w:t>.</w:t>
      </w:r>
      <w:r w:rsidRPr="00167C36">
        <w:rPr>
          <w:noProof/>
          <w:lang w:val="sq-AL"/>
        </w:rPr>
        <w:t xml:space="preserve"> Përkufizimi i parimeve, kushteve dhe procedurave bazë për ekzekutimin e APCBO-së nga NATO QRA(I)-ja e Republikës së Italisë dhe Republikës Greke në hapësirën ajrore të Shqipërisë dhe në hapësirën ajrore të Malit të Zi. Ky përfshin trajnimin dhe hetimin e incidenteve dhe aksidenteve ajrore; </w:t>
      </w:r>
    </w:p>
    <w:p w:rsidR="00150179" w:rsidRPr="00167C36" w:rsidRDefault="00150179" w:rsidP="00852EED">
      <w:pPr>
        <w:pStyle w:val="Paragrafi"/>
        <w:rPr>
          <w:noProof/>
          <w:lang w:val="sq-AL"/>
        </w:rPr>
      </w:pPr>
      <w:r w:rsidRPr="00167C36">
        <w:rPr>
          <w:noProof/>
          <w:lang w:val="sq-AL"/>
        </w:rPr>
        <w:t>3</w:t>
      </w:r>
      <w:r w:rsidR="00397976">
        <w:rPr>
          <w:noProof/>
          <w:lang w:val="sq-AL"/>
        </w:rPr>
        <w:t>.</w:t>
      </w:r>
      <w:r w:rsidRPr="00167C36">
        <w:rPr>
          <w:noProof/>
          <w:lang w:val="sq-AL"/>
        </w:rPr>
        <w:t xml:space="preserve"> Nxitja e sigurisë në fluturim dhe bashkërendimit ndërmjet </w:t>
      </w:r>
      <w:r w:rsidR="00B104F2" w:rsidRPr="00167C36">
        <w:rPr>
          <w:noProof/>
          <w:lang w:val="sq-AL"/>
        </w:rPr>
        <w:t xml:space="preserve">shteteve </w:t>
      </w:r>
      <w:r w:rsidRPr="00167C36">
        <w:rPr>
          <w:noProof/>
          <w:lang w:val="sq-AL"/>
        </w:rPr>
        <w:t xml:space="preserve">në rastin e një APCBO-je nga NATO QRA(I)-ja të Republikës së Italisë dhe Republikës Greke që shtrihet në hapësirën ajrore ndërkombëtare ku Organizata Ndërkombëtare e Aviacionit Civil u ka caktuar përgjegjësi të caktuara secilit prej </w:t>
      </w:r>
      <w:r w:rsidR="00B104F2" w:rsidRPr="00167C36">
        <w:rPr>
          <w:noProof/>
          <w:lang w:val="sq-AL"/>
        </w:rPr>
        <w:t>shteteve</w:t>
      </w:r>
      <w:r w:rsidR="00E516CF">
        <w:rPr>
          <w:noProof/>
          <w:lang w:val="sq-AL"/>
        </w:rPr>
        <w:t>.</w:t>
      </w:r>
      <w:r w:rsidRPr="00167C36">
        <w:rPr>
          <w:noProof/>
          <w:lang w:val="sq-AL"/>
        </w:rPr>
        <w:t xml:space="preserve"> </w:t>
      </w:r>
    </w:p>
    <w:p w:rsidR="00150179" w:rsidRPr="00167C36" w:rsidRDefault="00150179" w:rsidP="00137B3A">
      <w:pPr>
        <w:pStyle w:val="Hapesira7"/>
        <w:rPr>
          <w:noProof/>
          <w:lang w:val="sq-AL"/>
        </w:rPr>
      </w:pPr>
    </w:p>
    <w:p w:rsidR="00150179" w:rsidRPr="00167C36" w:rsidRDefault="00C452FF" w:rsidP="00C452FF">
      <w:pPr>
        <w:pStyle w:val="NeniNr"/>
        <w:rPr>
          <w:noProof/>
          <w:lang w:val="sq-AL"/>
        </w:rPr>
      </w:pPr>
      <w:r w:rsidRPr="00167C36">
        <w:rPr>
          <w:noProof/>
          <w:lang w:val="sq-AL"/>
        </w:rPr>
        <w:t>Neni 4</w:t>
      </w:r>
    </w:p>
    <w:p w:rsidR="00150179" w:rsidRPr="00167C36" w:rsidRDefault="00C452FF" w:rsidP="00C452FF">
      <w:pPr>
        <w:pStyle w:val="NeniNr"/>
        <w:rPr>
          <w:b/>
          <w:noProof/>
          <w:lang w:val="sq-AL"/>
        </w:rPr>
      </w:pPr>
      <w:r w:rsidRPr="00167C36">
        <w:rPr>
          <w:b/>
          <w:noProof/>
          <w:lang w:val="sq-AL"/>
        </w:rPr>
        <w:t>Parimet bazë</w:t>
      </w:r>
    </w:p>
    <w:p w:rsidR="00150179" w:rsidRPr="00167C36" w:rsidRDefault="00150179" w:rsidP="00137B3A">
      <w:pPr>
        <w:pStyle w:val="Hapesira7"/>
        <w:rPr>
          <w:noProof/>
          <w:lang w:val="sq-AL"/>
        </w:rPr>
      </w:pPr>
    </w:p>
    <w:p w:rsidR="00150179" w:rsidRPr="00167C36" w:rsidRDefault="00150179" w:rsidP="00C452FF">
      <w:pPr>
        <w:pStyle w:val="Paragrafi"/>
        <w:rPr>
          <w:noProof/>
          <w:lang w:val="sq-AL"/>
        </w:rPr>
      </w:pPr>
      <w:r w:rsidRPr="00167C36">
        <w:rPr>
          <w:noProof/>
          <w:lang w:val="sq-AL"/>
        </w:rPr>
        <w:t>1</w:t>
      </w:r>
      <w:r w:rsidR="00397976">
        <w:rPr>
          <w:noProof/>
          <w:lang w:val="sq-AL"/>
        </w:rPr>
        <w:t>.</w:t>
      </w:r>
      <w:r w:rsidRPr="00167C36">
        <w:rPr>
          <w:noProof/>
          <w:lang w:val="sq-AL"/>
        </w:rPr>
        <w:t xml:space="preserve"> Interpretimi dhe zbatimi i kësaj Marrëveshjeje do të bëhet në pajtim me traktatet e zbatueshme kombëtare e ndërkombëtare në fuqi për Palët. </w:t>
      </w:r>
    </w:p>
    <w:p w:rsidR="00150179" w:rsidRPr="00167C36" w:rsidRDefault="00150179" w:rsidP="00C452FF">
      <w:pPr>
        <w:pStyle w:val="Paragrafi"/>
        <w:rPr>
          <w:noProof/>
          <w:lang w:val="sq-AL"/>
        </w:rPr>
      </w:pPr>
      <w:r w:rsidRPr="00167C36">
        <w:rPr>
          <w:noProof/>
          <w:lang w:val="sq-AL"/>
        </w:rPr>
        <w:t>2</w:t>
      </w:r>
      <w:r w:rsidR="00397976">
        <w:rPr>
          <w:noProof/>
          <w:lang w:val="sq-AL"/>
        </w:rPr>
        <w:t>.</w:t>
      </w:r>
      <w:r w:rsidRPr="00167C36">
        <w:rPr>
          <w:noProof/>
          <w:lang w:val="sq-AL"/>
        </w:rPr>
        <w:t xml:space="preserve"> Gjatë realizimit të APCBO-së, autoritetet e brendshme të Palëve dhe personeli i përfshirë në zbatimin e kësaj Marrëveshjeje do të veprojë në respektim të plotë të sovranitetit kombëtar të Palës tjetër. </w:t>
      </w:r>
    </w:p>
    <w:p w:rsidR="00150179" w:rsidRPr="00167C36" w:rsidRDefault="00150179" w:rsidP="00C452FF">
      <w:pPr>
        <w:pStyle w:val="Paragrafi"/>
        <w:rPr>
          <w:noProof/>
          <w:lang w:val="sq-AL"/>
        </w:rPr>
      </w:pPr>
      <w:r w:rsidRPr="00167C36">
        <w:rPr>
          <w:noProof/>
          <w:lang w:val="sq-AL"/>
        </w:rPr>
        <w:t>3</w:t>
      </w:r>
      <w:r w:rsidR="00397976">
        <w:rPr>
          <w:noProof/>
          <w:lang w:val="sq-AL"/>
        </w:rPr>
        <w:t>.</w:t>
      </w:r>
      <w:r w:rsidRPr="00167C36">
        <w:rPr>
          <w:noProof/>
          <w:lang w:val="sq-AL"/>
        </w:rPr>
        <w:t xml:space="preserve"> Lënia/</w:t>
      </w:r>
      <w:r w:rsidR="00397976">
        <w:rPr>
          <w:noProof/>
          <w:lang w:val="sq-AL"/>
        </w:rPr>
        <w:t>h</w:t>
      </w:r>
      <w:r w:rsidRPr="00167C36">
        <w:rPr>
          <w:noProof/>
          <w:lang w:val="sq-AL"/>
        </w:rPr>
        <w:t>yrja e NATO QRA (I) nga hapësira kombëtare ajrore e Palëve gjatë ekzekutimit e një APCBO-je specifike, mund të bëhet vetëm me koordinimin e autoriteteve të caktuara (ATC-të, NATO</w:t>
      </w:r>
      <w:r w:rsidR="00397976">
        <w:rPr>
          <w:noProof/>
          <w:lang w:val="sq-AL"/>
        </w:rPr>
        <w:t>-ja</w:t>
      </w:r>
      <w:r w:rsidRPr="00167C36">
        <w:rPr>
          <w:noProof/>
          <w:lang w:val="sq-AL"/>
        </w:rPr>
        <w:t xml:space="preserve"> dhe </w:t>
      </w:r>
      <w:r w:rsidR="00397976" w:rsidRPr="00167C36">
        <w:rPr>
          <w:noProof/>
          <w:lang w:val="sq-AL"/>
        </w:rPr>
        <w:t xml:space="preserve">njësitë ajrore kombëtare ushtarake </w:t>
      </w:r>
      <w:r w:rsidRPr="00167C36">
        <w:rPr>
          <w:noProof/>
          <w:lang w:val="sq-AL"/>
        </w:rPr>
        <w:t xml:space="preserve">C2). </w:t>
      </w:r>
    </w:p>
    <w:p w:rsidR="00150179" w:rsidRPr="00167C36" w:rsidRDefault="00150179" w:rsidP="00852EED">
      <w:pPr>
        <w:pStyle w:val="Paragrafi"/>
        <w:rPr>
          <w:noProof/>
          <w:lang w:val="sq-AL"/>
        </w:rPr>
      </w:pPr>
      <w:r w:rsidRPr="00167C36">
        <w:rPr>
          <w:noProof/>
          <w:lang w:val="sq-AL"/>
        </w:rPr>
        <w:t>4</w:t>
      </w:r>
      <w:r w:rsidR="00397976">
        <w:rPr>
          <w:noProof/>
          <w:lang w:val="sq-AL"/>
        </w:rPr>
        <w:t>.</w:t>
      </w:r>
      <w:r w:rsidRPr="00167C36">
        <w:rPr>
          <w:noProof/>
          <w:lang w:val="sq-AL"/>
        </w:rPr>
        <w:t xml:space="preserve"> Aktivizimi i NATO QRA(I)-s në një APCBO specifike, duke përfshirë Angazhimin, do të kryhet rreptësisht sipas procedurave të NATINAMDS dhe procedurave të caktuara në Marrëveshjet dypalëshe që Republika e Shqipërisë dhe e Malit të Zi kanë me Republikën e Italisë, Republikën e Greqisë dhe SHAPE, të cilat rregullojnë detyrat dhe detyrimet në lidhje me misionin e Patrullimit Ajror. </w:t>
      </w:r>
    </w:p>
    <w:p w:rsidR="00150179" w:rsidRPr="00167C36" w:rsidRDefault="00150179" w:rsidP="00137B3A">
      <w:pPr>
        <w:pStyle w:val="Hapesira7"/>
        <w:rPr>
          <w:noProof/>
          <w:lang w:val="sq-AL"/>
        </w:rPr>
      </w:pPr>
    </w:p>
    <w:p w:rsidR="00150179" w:rsidRPr="00167C36" w:rsidRDefault="00C452FF" w:rsidP="00C452FF">
      <w:pPr>
        <w:pStyle w:val="NeniNr"/>
        <w:rPr>
          <w:noProof/>
          <w:lang w:val="sq-AL"/>
        </w:rPr>
      </w:pPr>
      <w:r w:rsidRPr="00167C36">
        <w:rPr>
          <w:noProof/>
          <w:lang w:val="sq-AL"/>
        </w:rPr>
        <w:t>Neni 5</w:t>
      </w:r>
    </w:p>
    <w:p w:rsidR="00B104F2" w:rsidRDefault="00C452FF" w:rsidP="00C452FF">
      <w:pPr>
        <w:pStyle w:val="NeniNr"/>
        <w:rPr>
          <w:b/>
          <w:noProof/>
          <w:lang w:val="sq-AL"/>
        </w:rPr>
      </w:pPr>
      <w:r w:rsidRPr="00167C36">
        <w:rPr>
          <w:b/>
          <w:noProof/>
          <w:lang w:val="sq-AL"/>
        </w:rPr>
        <w:t xml:space="preserve">Përgjegjësitë e palëve </w:t>
      </w:r>
    </w:p>
    <w:p w:rsidR="00150179" w:rsidRPr="00167C36" w:rsidRDefault="00C452FF" w:rsidP="00C452FF">
      <w:pPr>
        <w:pStyle w:val="NeniNr"/>
        <w:rPr>
          <w:b/>
          <w:noProof/>
          <w:lang w:val="sq-AL"/>
        </w:rPr>
      </w:pPr>
      <w:r w:rsidRPr="00167C36">
        <w:rPr>
          <w:b/>
          <w:noProof/>
          <w:lang w:val="sq-AL"/>
        </w:rPr>
        <w:t>dhe autoritetet përgjegjëse</w:t>
      </w:r>
    </w:p>
    <w:p w:rsidR="00150179" w:rsidRPr="00167C36" w:rsidRDefault="00150179" w:rsidP="00137B3A">
      <w:pPr>
        <w:pStyle w:val="Hapesira7"/>
        <w:rPr>
          <w:noProof/>
          <w:lang w:val="sq-AL"/>
        </w:rPr>
      </w:pPr>
    </w:p>
    <w:p w:rsidR="00150179" w:rsidRPr="00167C36" w:rsidRDefault="00150179" w:rsidP="00C452FF">
      <w:pPr>
        <w:pStyle w:val="Paragrafi"/>
        <w:rPr>
          <w:noProof/>
          <w:lang w:val="sq-AL"/>
        </w:rPr>
      </w:pPr>
      <w:r w:rsidRPr="00167C36">
        <w:rPr>
          <w:noProof/>
          <w:lang w:val="sq-AL"/>
        </w:rPr>
        <w:t>1</w:t>
      </w:r>
      <w:r w:rsidR="00397976">
        <w:rPr>
          <w:noProof/>
          <w:lang w:val="sq-AL"/>
        </w:rPr>
        <w:t>.</w:t>
      </w:r>
      <w:r w:rsidRPr="00167C36">
        <w:rPr>
          <w:noProof/>
          <w:lang w:val="sq-AL"/>
        </w:rPr>
        <w:t xml:space="preserve"> Palët do të përcaktojnë dhe komunikojnë me njëra-tjetrën listën dhe detajet e personave të kontaktit të autoriteteve kompetente, të cilat do të koordinojnë dhe zbatojnë këtë Marrëveshje. Autoritetet kompetente konsistojnë në: ATC-të </w:t>
      </w:r>
      <w:r w:rsidR="00397976">
        <w:rPr>
          <w:noProof/>
          <w:lang w:val="sq-AL"/>
        </w:rPr>
        <w:t>c</w:t>
      </w:r>
      <w:r w:rsidRPr="00167C36">
        <w:rPr>
          <w:noProof/>
          <w:lang w:val="sq-AL"/>
        </w:rPr>
        <w:t xml:space="preserve">ivile, </w:t>
      </w:r>
      <w:r w:rsidR="00397976" w:rsidRPr="00167C36">
        <w:rPr>
          <w:noProof/>
          <w:lang w:val="sq-AL"/>
        </w:rPr>
        <w:t xml:space="preserve">njësitë ushtarake ajrore </w:t>
      </w:r>
      <w:r w:rsidRPr="00167C36">
        <w:rPr>
          <w:noProof/>
          <w:lang w:val="sq-AL"/>
        </w:rPr>
        <w:t>C2</w:t>
      </w:r>
      <w:r w:rsidR="00397976">
        <w:rPr>
          <w:noProof/>
          <w:lang w:val="sq-AL"/>
        </w:rPr>
        <w:t>,</w:t>
      </w:r>
      <w:r w:rsidRPr="00167C36">
        <w:rPr>
          <w:noProof/>
          <w:lang w:val="sq-AL"/>
        </w:rPr>
        <w:t xml:space="preserve"> si dhe </w:t>
      </w:r>
      <w:r w:rsidR="00397976" w:rsidRPr="00167C36">
        <w:rPr>
          <w:noProof/>
          <w:lang w:val="sq-AL"/>
        </w:rPr>
        <w:t>qendrat e kërkim-shpëtimit ushtarake dhe kombëtare</w:t>
      </w:r>
      <w:r w:rsidRPr="00167C36">
        <w:rPr>
          <w:noProof/>
          <w:lang w:val="sq-AL"/>
        </w:rPr>
        <w:t>. Çdo ndryshim i autoriteteve kompetente do t</w:t>
      </w:r>
      <w:r w:rsidR="00397976">
        <w:rPr>
          <w:noProof/>
          <w:lang w:val="sq-AL"/>
        </w:rPr>
        <w:t>’</w:t>
      </w:r>
      <w:r w:rsidRPr="00167C36">
        <w:rPr>
          <w:noProof/>
          <w:lang w:val="sq-AL"/>
        </w:rPr>
        <w:t xml:space="preserve">i njoftohet menjëherë Palës tjetër. </w:t>
      </w:r>
    </w:p>
    <w:p w:rsidR="00150179" w:rsidRPr="00167C36" w:rsidRDefault="00150179" w:rsidP="00C452FF">
      <w:pPr>
        <w:pStyle w:val="Paragrafi"/>
        <w:rPr>
          <w:noProof/>
          <w:lang w:val="sq-AL"/>
        </w:rPr>
      </w:pPr>
      <w:r w:rsidRPr="00167C36">
        <w:rPr>
          <w:noProof/>
          <w:lang w:val="sq-AL"/>
        </w:rPr>
        <w:t>2</w:t>
      </w:r>
      <w:r w:rsidR="00397976">
        <w:rPr>
          <w:noProof/>
          <w:lang w:val="sq-AL"/>
        </w:rPr>
        <w:t>.</w:t>
      </w:r>
      <w:r w:rsidRPr="00167C36">
        <w:rPr>
          <w:noProof/>
          <w:lang w:val="sq-AL"/>
        </w:rPr>
        <w:t xml:space="preserve"> Autoritetet kompetente të Republikës së Shqipërisë dhe Malit të Zi do të lejojnë fluturimet ndërkufitare të avionëve të Patrullimit Ajror të NATO-s në të dyja drejtimet, në mënyrë që të kryen operacione ndërkufitare të caktuara brenda misionit të Patrullimit Ajror të NATO-s, pa pasur parasysh se në cilën hapësirë ajrore po vepron. </w:t>
      </w:r>
    </w:p>
    <w:p w:rsidR="00150179" w:rsidRPr="00167C36" w:rsidRDefault="00150179" w:rsidP="00852EED">
      <w:pPr>
        <w:pStyle w:val="Paragrafi"/>
        <w:rPr>
          <w:noProof/>
          <w:lang w:val="sq-AL"/>
        </w:rPr>
      </w:pPr>
      <w:r w:rsidRPr="00167C36">
        <w:rPr>
          <w:noProof/>
          <w:lang w:val="sq-AL"/>
        </w:rPr>
        <w:t>3</w:t>
      </w:r>
      <w:r w:rsidR="00397976">
        <w:rPr>
          <w:noProof/>
          <w:lang w:val="sq-AL"/>
        </w:rPr>
        <w:t>.</w:t>
      </w:r>
      <w:r w:rsidRPr="00167C36">
        <w:rPr>
          <w:noProof/>
          <w:lang w:val="sq-AL"/>
        </w:rPr>
        <w:t xml:space="preserve"> Pikat e hyrje/daljes nga njëra hapësirë kombëtare ajrore në tjetrën do të përcaktohen nga </w:t>
      </w:r>
      <w:r w:rsidR="00397976" w:rsidRPr="00167C36">
        <w:rPr>
          <w:noProof/>
          <w:lang w:val="sq-AL"/>
        </w:rPr>
        <w:t xml:space="preserve">agjencitë e komandim kontrollit ajror </w:t>
      </w:r>
      <w:r w:rsidRPr="00167C36">
        <w:rPr>
          <w:noProof/>
          <w:lang w:val="sq-AL"/>
        </w:rPr>
        <w:t>të NATO</w:t>
      </w:r>
      <w:r w:rsidR="00397976">
        <w:rPr>
          <w:noProof/>
          <w:lang w:val="sq-AL"/>
        </w:rPr>
        <w:t>-s</w:t>
      </w:r>
      <w:r w:rsidRPr="00167C36">
        <w:rPr>
          <w:noProof/>
          <w:lang w:val="sq-AL"/>
        </w:rPr>
        <w:t xml:space="preserve">, në përputhje me situatën taktike, në koordinim të ngushtë me Republikën e Shqipërisë dhe </w:t>
      </w:r>
      <w:r w:rsidR="00397976" w:rsidRPr="00167C36">
        <w:rPr>
          <w:noProof/>
          <w:lang w:val="sq-AL"/>
        </w:rPr>
        <w:t xml:space="preserve">agjencitë civile </w:t>
      </w:r>
      <w:r w:rsidRPr="00167C36">
        <w:rPr>
          <w:noProof/>
          <w:lang w:val="sq-AL"/>
        </w:rPr>
        <w:t>të ATC malazeze.</w:t>
      </w:r>
    </w:p>
    <w:p w:rsidR="00150179" w:rsidRPr="00167C36" w:rsidRDefault="00150179" w:rsidP="00137B3A">
      <w:pPr>
        <w:pStyle w:val="Hapesira7"/>
        <w:rPr>
          <w:noProof/>
          <w:lang w:val="sq-AL"/>
        </w:rPr>
      </w:pPr>
    </w:p>
    <w:p w:rsidR="00150179" w:rsidRPr="00167C36" w:rsidRDefault="00C452FF" w:rsidP="00C452FF">
      <w:pPr>
        <w:pStyle w:val="NeniNr"/>
        <w:rPr>
          <w:noProof/>
          <w:lang w:val="sq-AL"/>
        </w:rPr>
      </w:pPr>
      <w:r w:rsidRPr="00167C36">
        <w:rPr>
          <w:noProof/>
          <w:lang w:val="sq-AL"/>
        </w:rPr>
        <w:t>Neni 6</w:t>
      </w:r>
    </w:p>
    <w:p w:rsidR="00150179" w:rsidRPr="00167C36" w:rsidRDefault="00C452FF" w:rsidP="00C452FF">
      <w:pPr>
        <w:pStyle w:val="NeniNr"/>
        <w:rPr>
          <w:b/>
          <w:noProof/>
          <w:lang w:val="sq-AL"/>
        </w:rPr>
      </w:pPr>
      <w:r w:rsidRPr="00167C36">
        <w:rPr>
          <w:b/>
          <w:noProof/>
          <w:lang w:val="sq-AL"/>
        </w:rPr>
        <w:t xml:space="preserve">Përdorimi i hapësirës ajrore </w:t>
      </w:r>
    </w:p>
    <w:p w:rsidR="00150179" w:rsidRPr="00167C36" w:rsidRDefault="00150179" w:rsidP="00137B3A">
      <w:pPr>
        <w:pStyle w:val="Hapesira7"/>
        <w:rPr>
          <w:noProof/>
          <w:lang w:val="sq-AL"/>
        </w:rPr>
      </w:pPr>
    </w:p>
    <w:p w:rsidR="00150179" w:rsidRPr="00167C36" w:rsidRDefault="00150179" w:rsidP="00C452FF">
      <w:pPr>
        <w:pStyle w:val="Paragrafi"/>
        <w:rPr>
          <w:noProof/>
          <w:lang w:val="sq-AL"/>
        </w:rPr>
      </w:pPr>
      <w:r w:rsidRPr="00167C36">
        <w:rPr>
          <w:noProof/>
          <w:lang w:val="sq-AL"/>
        </w:rPr>
        <w:t>1</w:t>
      </w:r>
      <w:r w:rsidR="00397976">
        <w:rPr>
          <w:noProof/>
          <w:lang w:val="sq-AL"/>
        </w:rPr>
        <w:t>.</w:t>
      </w:r>
      <w:r w:rsidRPr="00167C36">
        <w:rPr>
          <w:noProof/>
          <w:lang w:val="sq-AL"/>
        </w:rPr>
        <w:t xml:space="preserve"> Përdorimi i ndërsjellë i hapësirës ajrore të Republikës së Shqipërisë dhe Malit të Zi nga NATO QRA (I) do të zbatohet nëpërmjet bashkërendimit ndërmjet Njësive ATC dhe C2 Ushtarake Ajrore Kombëtare dhe të NATO-s.  </w:t>
      </w:r>
    </w:p>
    <w:p w:rsidR="00150179" w:rsidRPr="00167C36" w:rsidRDefault="00150179" w:rsidP="00C452FF">
      <w:pPr>
        <w:pStyle w:val="Paragrafi"/>
        <w:rPr>
          <w:noProof/>
          <w:lang w:val="sq-AL"/>
        </w:rPr>
      </w:pPr>
      <w:r w:rsidRPr="00167C36">
        <w:rPr>
          <w:noProof/>
          <w:lang w:val="sq-AL"/>
        </w:rPr>
        <w:t>2</w:t>
      </w:r>
      <w:r w:rsidR="00397976">
        <w:rPr>
          <w:noProof/>
          <w:lang w:val="sq-AL"/>
        </w:rPr>
        <w:t>.</w:t>
      </w:r>
      <w:r w:rsidRPr="00167C36">
        <w:rPr>
          <w:noProof/>
          <w:lang w:val="sq-AL"/>
        </w:rPr>
        <w:t xml:space="preserve"> Ndryshimet në informacionin aeronautik për aerodromet do të komunikohen pa vonesë ndërmjet Njësive C2 Ajrore Ushtarake Kombëtare përgjegjëse sipas STANAG 7005 (SHKËMBIMI I TË DHËNAVE MBI PUBLIKIMET E INFORMACIONIT MBI FLUTURIMET (FLIP). </w:t>
      </w:r>
    </w:p>
    <w:p w:rsidR="00150179" w:rsidRPr="00167C36" w:rsidRDefault="00150179" w:rsidP="00852EED">
      <w:pPr>
        <w:pStyle w:val="Paragrafi"/>
        <w:rPr>
          <w:noProof/>
          <w:lang w:val="sq-AL"/>
        </w:rPr>
      </w:pPr>
      <w:r w:rsidRPr="00167C36">
        <w:rPr>
          <w:noProof/>
          <w:lang w:val="sq-AL"/>
        </w:rPr>
        <w:t>3</w:t>
      </w:r>
      <w:r w:rsidR="00397976">
        <w:rPr>
          <w:noProof/>
          <w:lang w:val="sq-AL"/>
        </w:rPr>
        <w:t>.</w:t>
      </w:r>
      <w:r w:rsidRPr="00167C36">
        <w:rPr>
          <w:noProof/>
          <w:lang w:val="sq-AL"/>
        </w:rPr>
        <w:t xml:space="preserve"> Ekzekutimi i operacionit të Patrullimit Ajror nga NATO QRA (I) (Nisja Urgjente ALPHA/TANGO) brenda hapësirës ajrore të Palës tjetër autorizohet dhe ekzekutohet në pajtim me këtë Marrëveshje dhe Marrëveshjen/Masën Teknike ndërmjet Republikës së Shqipërisë-SHAPE dhe Malit të Zi-SHAPE, pa paraqitur asnjë leje të posaçme diplomatike apo plane fluturimi, siç është përcaktuar në Marrëveshjen/Masën Teknike të lartpërmendur.</w:t>
      </w:r>
    </w:p>
    <w:p w:rsidR="00150179" w:rsidRPr="00167C36" w:rsidRDefault="00150179" w:rsidP="00137B3A">
      <w:pPr>
        <w:pStyle w:val="Hapesira7"/>
        <w:rPr>
          <w:noProof/>
          <w:lang w:val="sq-AL"/>
        </w:rPr>
      </w:pPr>
    </w:p>
    <w:p w:rsidR="00150179" w:rsidRPr="00167C36" w:rsidRDefault="00C452FF" w:rsidP="00C452FF">
      <w:pPr>
        <w:pStyle w:val="NeniNr"/>
        <w:rPr>
          <w:noProof/>
          <w:lang w:val="sq-AL"/>
        </w:rPr>
      </w:pPr>
      <w:r w:rsidRPr="00167C36">
        <w:rPr>
          <w:noProof/>
          <w:lang w:val="sq-AL"/>
        </w:rPr>
        <w:t>Neni 7</w:t>
      </w:r>
    </w:p>
    <w:p w:rsidR="00150179" w:rsidRPr="00167C36" w:rsidRDefault="00C452FF" w:rsidP="00C452FF">
      <w:pPr>
        <w:pStyle w:val="NeniNr"/>
        <w:rPr>
          <w:b/>
          <w:noProof/>
          <w:lang w:val="sq-AL"/>
        </w:rPr>
      </w:pPr>
      <w:r w:rsidRPr="00167C36">
        <w:rPr>
          <w:b/>
          <w:noProof/>
          <w:lang w:val="sq-AL"/>
        </w:rPr>
        <w:t xml:space="preserve">Hetimi i incidenteve dhe aksidenteve </w:t>
      </w:r>
    </w:p>
    <w:p w:rsidR="00150179" w:rsidRPr="00167C36" w:rsidRDefault="00150179" w:rsidP="00137B3A">
      <w:pPr>
        <w:pStyle w:val="Hapesira7"/>
        <w:rPr>
          <w:noProof/>
          <w:lang w:val="sq-AL"/>
        </w:rPr>
      </w:pPr>
    </w:p>
    <w:p w:rsidR="00150179" w:rsidRPr="00167C36" w:rsidRDefault="00150179" w:rsidP="00C452FF">
      <w:pPr>
        <w:pStyle w:val="Paragrafi"/>
        <w:rPr>
          <w:noProof/>
          <w:lang w:val="sq-AL"/>
        </w:rPr>
      </w:pPr>
      <w:r w:rsidRPr="00167C36">
        <w:rPr>
          <w:noProof/>
          <w:lang w:val="sq-AL"/>
        </w:rPr>
        <w:t>1</w:t>
      </w:r>
      <w:r w:rsidR="00397976">
        <w:rPr>
          <w:noProof/>
          <w:lang w:val="sq-AL"/>
        </w:rPr>
        <w:t>.</w:t>
      </w:r>
      <w:r w:rsidRPr="00167C36">
        <w:rPr>
          <w:noProof/>
          <w:lang w:val="sq-AL"/>
        </w:rPr>
        <w:t xml:space="preserve"> Incidentet dhe aksidentet që ndodhin gjatë një APCBO-se të posaçme do të hetohen në pajtim me marrëveshjet e zbatueshme ndërkombëtare dhe legjislacionet e brendshme të Palëve, duke përfshirë legjislacionet e brendshme të </w:t>
      </w:r>
      <w:r w:rsidR="00B104F2" w:rsidRPr="00167C36">
        <w:rPr>
          <w:noProof/>
          <w:lang w:val="sq-AL"/>
        </w:rPr>
        <w:t xml:space="preserve">shteteve </w:t>
      </w:r>
      <w:r w:rsidRPr="00167C36">
        <w:rPr>
          <w:noProof/>
          <w:lang w:val="sq-AL"/>
        </w:rPr>
        <w:t>që kryejnë Patrullim Ajror.</w:t>
      </w:r>
    </w:p>
    <w:p w:rsidR="00150179" w:rsidRPr="00054986" w:rsidRDefault="00150179" w:rsidP="00C452FF">
      <w:pPr>
        <w:pStyle w:val="Paragrafi"/>
        <w:rPr>
          <w:noProof/>
          <w:spacing w:val="-4"/>
          <w:lang w:val="sq-AL"/>
        </w:rPr>
      </w:pPr>
      <w:r w:rsidRPr="00054986">
        <w:rPr>
          <w:noProof/>
          <w:spacing w:val="-4"/>
          <w:lang w:val="sq-AL"/>
        </w:rPr>
        <w:t>2</w:t>
      </w:r>
      <w:r w:rsidR="00397976" w:rsidRPr="00054986">
        <w:rPr>
          <w:noProof/>
          <w:spacing w:val="-4"/>
          <w:lang w:val="sq-AL"/>
        </w:rPr>
        <w:t>.</w:t>
      </w:r>
      <w:r w:rsidRPr="00054986">
        <w:rPr>
          <w:noProof/>
          <w:spacing w:val="-4"/>
          <w:lang w:val="sq-AL"/>
        </w:rPr>
        <w:t xml:space="preserve"> Mësimet e nxjerra nga hetimi i incidenteve dhe aksidenteve të fluturimit të ndodhura gjatë përfshirjes së NATO QRA(I)-së, do të komunikohen ndërmjet autoriteteve përgjegjëse të Palëve.</w:t>
      </w:r>
    </w:p>
    <w:p w:rsidR="00150179" w:rsidRPr="00167C36" w:rsidRDefault="00150179" w:rsidP="00C452FF">
      <w:pPr>
        <w:pStyle w:val="Paragrafi"/>
        <w:rPr>
          <w:noProof/>
          <w:lang w:val="sq-AL"/>
        </w:rPr>
      </w:pPr>
      <w:r w:rsidRPr="00054986">
        <w:rPr>
          <w:noProof/>
          <w:spacing w:val="-4"/>
          <w:lang w:val="sq-AL"/>
        </w:rPr>
        <w:t>3</w:t>
      </w:r>
      <w:r w:rsidR="00397976" w:rsidRPr="00054986">
        <w:rPr>
          <w:noProof/>
          <w:spacing w:val="-4"/>
          <w:lang w:val="sq-AL"/>
        </w:rPr>
        <w:t>.</w:t>
      </w:r>
      <w:r w:rsidRPr="00054986">
        <w:rPr>
          <w:noProof/>
          <w:spacing w:val="-4"/>
          <w:lang w:val="sq-AL"/>
        </w:rPr>
        <w:t xml:space="preserve"> Në rastin e një ngjarjeje sipas paragrafit (1) të këtij neni që ndodh në territorin e njërës nga Palët, ekspertët e sigurisë së fluturimit të Palës tjetër mund të përfshihen në inspektim, sipas dokumenteve përkatëse të NATO-s mbi hetimin e sigurisë dhe raportimin e</w:t>
      </w:r>
      <w:r w:rsidRPr="00167C36">
        <w:rPr>
          <w:noProof/>
          <w:lang w:val="sq-AL"/>
        </w:rPr>
        <w:t xml:space="preserve"> aksidenteve/incidenteve.</w:t>
      </w:r>
    </w:p>
    <w:p w:rsidR="00150179" w:rsidRPr="00167C36" w:rsidRDefault="00150179" w:rsidP="00852EED">
      <w:pPr>
        <w:pStyle w:val="Paragrafi"/>
        <w:rPr>
          <w:noProof/>
          <w:lang w:val="sq-AL"/>
        </w:rPr>
      </w:pPr>
      <w:r w:rsidRPr="00167C36">
        <w:rPr>
          <w:noProof/>
          <w:lang w:val="sq-AL"/>
        </w:rPr>
        <w:t>4</w:t>
      </w:r>
      <w:r w:rsidR="00397976">
        <w:rPr>
          <w:noProof/>
          <w:lang w:val="sq-AL"/>
        </w:rPr>
        <w:t>.</w:t>
      </w:r>
      <w:r w:rsidRPr="00167C36">
        <w:rPr>
          <w:noProof/>
          <w:lang w:val="sq-AL"/>
        </w:rPr>
        <w:t xml:space="preserve"> Në rastin e një incidenti ose aksidenti në lidhje me ekzekutimin e një operacioni të caktuar ndërkufitar dhe uljen e NATO QRA (I) në territorin e një Pale, autoritetet kompetente do të marrin të gjitha masat ligjore për hetimin të mëtejshëm, në përputhje me legjislacionin kombëtar dhe ndërkombëtar.</w:t>
      </w:r>
    </w:p>
    <w:p w:rsidR="00150179" w:rsidRPr="00167C36" w:rsidRDefault="00150179" w:rsidP="00137B3A">
      <w:pPr>
        <w:pStyle w:val="Hapesira7"/>
        <w:rPr>
          <w:noProof/>
          <w:lang w:val="sq-AL"/>
        </w:rPr>
      </w:pPr>
    </w:p>
    <w:p w:rsidR="00150179" w:rsidRPr="00167C36" w:rsidRDefault="00C452FF" w:rsidP="00C452FF">
      <w:pPr>
        <w:pStyle w:val="NeniNr"/>
        <w:rPr>
          <w:noProof/>
          <w:lang w:val="sq-AL"/>
        </w:rPr>
      </w:pPr>
      <w:r w:rsidRPr="00167C36">
        <w:rPr>
          <w:noProof/>
          <w:lang w:val="sq-AL"/>
        </w:rPr>
        <w:t>Neni 8</w:t>
      </w:r>
    </w:p>
    <w:p w:rsidR="00150179" w:rsidRPr="00167C36" w:rsidRDefault="00C452FF" w:rsidP="00C452FF">
      <w:pPr>
        <w:pStyle w:val="NeniNr"/>
        <w:rPr>
          <w:b/>
          <w:noProof/>
          <w:lang w:val="sq-AL"/>
        </w:rPr>
      </w:pPr>
      <w:r w:rsidRPr="00167C36">
        <w:rPr>
          <w:b/>
          <w:noProof/>
          <w:lang w:val="sq-AL"/>
        </w:rPr>
        <w:t>Trajnimi</w:t>
      </w:r>
    </w:p>
    <w:p w:rsidR="00150179" w:rsidRPr="00167C36" w:rsidRDefault="00150179" w:rsidP="00137B3A">
      <w:pPr>
        <w:pStyle w:val="Hapesira7"/>
        <w:rPr>
          <w:noProof/>
          <w:lang w:val="sq-AL"/>
        </w:rPr>
      </w:pPr>
    </w:p>
    <w:p w:rsidR="00150179" w:rsidRPr="00167C36" w:rsidRDefault="00150179" w:rsidP="00C452FF">
      <w:pPr>
        <w:pStyle w:val="Paragrafi"/>
        <w:rPr>
          <w:noProof/>
          <w:lang w:val="sq-AL"/>
        </w:rPr>
      </w:pPr>
      <w:r w:rsidRPr="00167C36">
        <w:rPr>
          <w:noProof/>
          <w:lang w:val="sq-AL"/>
        </w:rPr>
        <w:t>1</w:t>
      </w:r>
      <w:r w:rsidR="00397976">
        <w:rPr>
          <w:noProof/>
          <w:lang w:val="sq-AL"/>
        </w:rPr>
        <w:t>.</w:t>
      </w:r>
      <w:r w:rsidRPr="00167C36">
        <w:rPr>
          <w:noProof/>
          <w:lang w:val="sq-AL"/>
        </w:rPr>
        <w:t xml:space="preserve"> Për arritjen dhe ruajtjen e qëllimit sipas dispozitave të nenit 3 të kësaj Marrëveshjeje, autoritetet përgjegjëse të Palëve do të zhvillojnë trajnim të përbashkët. </w:t>
      </w:r>
    </w:p>
    <w:p w:rsidR="00150179" w:rsidRPr="00167C36" w:rsidRDefault="00150179" w:rsidP="00852EED">
      <w:pPr>
        <w:pStyle w:val="Paragrafi"/>
        <w:rPr>
          <w:noProof/>
          <w:lang w:val="sq-AL"/>
        </w:rPr>
      </w:pPr>
      <w:r w:rsidRPr="00167C36">
        <w:rPr>
          <w:noProof/>
          <w:lang w:val="sq-AL"/>
        </w:rPr>
        <w:t>2</w:t>
      </w:r>
      <w:r w:rsidR="00397976">
        <w:rPr>
          <w:noProof/>
          <w:lang w:val="sq-AL"/>
        </w:rPr>
        <w:t>.</w:t>
      </w:r>
      <w:r w:rsidRPr="00167C36">
        <w:rPr>
          <w:noProof/>
          <w:lang w:val="sq-AL"/>
        </w:rPr>
        <w:t xml:space="preserve"> Hollësitë në lidhje me zhvillimin e ushtrimeve të përbashkëta dhe çështjet e tjera përkatëse në lidhje me trajnimin e përbashkët do të caktohen në dokumente të veçanta. </w:t>
      </w:r>
    </w:p>
    <w:p w:rsidR="00150179" w:rsidRPr="00167C36" w:rsidRDefault="00150179" w:rsidP="00137B3A">
      <w:pPr>
        <w:pStyle w:val="Hapesira7"/>
        <w:rPr>
          <w:noProof/>
          <w:lang w:val="sq-AL"/>
        </w:rPr>
      </w:pPr>
    </w:p>
    <w:p w:rsidR="00150179" w:rsidRPr="00167C36" w:rsidRDefault="00C452FF" w:rsidP="00C452FF">
      <w:pPr>
        <w:pStyle w:val="NeniNr"/>
        <w:rPr>
          <w:noProof/>
          <w:lang w:val="sq-AL"/>
        </w:rPr>
      </w:pPr>
      <w:r w:rsidRPr="00167C36">
        <w:rPr>
          <w:noProof/>
          <w:lang w:val="sq-AL"/>
        </w:rPr>
        <w:t>Neni 9</w:t>
      </w:r>
    </w:p>
    <w:p w:rsidR="00150179" w:rsidRPr="00167C36" w:rsidRDefault="00C452FF" w:rsidP="00C452FF">
      <w:pPr>
        <w:pStyle w:val="NeniNr"/>
        <w:rPr>
          <w:b/>
          <w:noProof/>
          <w:lang w:val="sq-AL"/>
        </w:rPr>
      </w:pPr>
      <w:r w:rsidRPr="00167C36">
        <w:rPr>
          <w:b/>
          <w:noProof/>
          <w:lang w:val="sq-AL"/>
        </w:rPr>
        <w:t>Shkëmbimi i informacionit</w:t>
      </w:r>
    </w:p>
    <w:p w:rsidR="00150179" w:rsidRPr="00167C36" w:rsidRDefault="00150179" w:rsidP="00137B3A">
      <w:pPr>
        <w:pStyle w:val="Hapesira7"/>
        <w:rPr>
          <w:noProof/>
          <w:lang w:val="sq-AL"/>
        </w:rPr>
      </w:pPr>
    </w:p>
    <w:p w:rsidR="00150179" w:rsidRPr="00167C36" w:rsidRDefault="00150179" w:rsidP="00852EED">
      <w:pPr>
        <w:pStyle w:val="Paragrafi"/>
        <w:rPr>
          <w:noProof/>
          <w:lang w:val="sq-AL"/>
        </w:rPr>
      </w:pPr>
      <w:r w:rsidRPr="00167C36">
        <w:rPr>
          <w:noProof/>
          <w:lang w:val="sq-AL"/>
        </w:rPr>
        <w:t>1</w:t>
      </w:r>
      <w:r w:rsidR="00397976">
        <w:rPr>
          <w:noProof/>
          <w:lang w:val="sq-AL"/>
        </w:rPr>
        <w:t>.</w:t>
      </w:r>
      <w:r w:rsidRPr="00167C36">
        <w:rPr>
          <w:noProof/>
          <w:lang w:val="sq-AL"/>
        </w:rPr>
        <w:t xml:space="preserve"> Palët, sipas kërkesës, do të shkëmbejnë bashkërisht informacionin për:</w:t>
      </w:r>
    </w:p>
    <w:p w:rsidR="00150179" w:rsidRPr="00167C36" w:rsidRDefault="00C452FF" w:rsidP="00852EED">
      <w:pPr>
        <w:pStyle w:val="Paragrafi"/>
        <w:rPr>
          <w:noProof/>
          <w:lang w:val="sq-AL"/>
        </w:rPr>
      </w:pPr>
      <w:r w:rsidRPr="00167C36">
        <w:rPr>
          <w:noProof/>
          <w:lang w:val="sq-AL"/>
        </w:rPr>
        <w:t xml:space="preserve">a) </w:t>
      </w:r>
      <w:r w:rsidR="00150179" w:rsidRPr="00167C36">
        <w:rPr>
          <w:noProof/>
          <w:lang w:val="sq-AL"/>
        </w:rPr>
        <w:t>Statusin e aeroportit</w:t>
      </w:r>
      <w:r w:rsidR="00933D58">
        <w:rPr>
          <w:noProof/>
          <w:lang w:val="sq-AL"/>
        </w:rPr>
        <w:t>;</w:t>
      </w:r>
    </w:p>
    <w:p w:rsidR="00150179" w:rsidRPr="00167C36" w:rsidRDefault="00C452FF" w:rsidP="00852EED">
      <w:pPr>
        <w:pStyle w:val="Paragrafi"/>
        <w:rPr>
          <w:noProof/>
          <w:lang w:val="sq-AL"/>
        </w:rPr>
      </w:pPr>
      <w:r w:rsidRPr="00167C36">
        <w:rPr>
          <w:noProof/>
          <w:lang w:val="sq-AL"/>
        </w:rPr>
        <w:t xml:space="preserve">b) </w:t>
      </w:r>
      <w:r w:rsidR="00150179" w:rsidRPr="00167C36">
        <w:rPr>
          <w:noProof/>
          <w:lang w:val="sq-AL"/>
        </w:rPr>
        <w:t>Strukturën e hapësirës ajrore</w:t>
      </w:r>
      <w:r w:rsidR="00933D58">
        <w:rPr>
          <w:noProof/>
          <w:lang w:val="sq-AL"/>
        </w:rPr>
        <w:t>;</w:t>
      </w:r>
    </w:p>
    <w:p w:rsidR="00150179" w:rsidRPr="00167C36" w:rsidRDefault="00C452FF" w:rsidP="00852EED">
      <w:pPr>
        <w:pStyle w:val="Paragrafi"/>
        <w:rPr>
          <w:noProof/>
          <w:lang w:val="sq-AL"/>
        </w:rPr>
      </w:pPr>
      <w:r w:rsidRPr="00167C36">
        <w:rPr>
          <w:noProof/>
          <w:lang w:val="sq-AL"/>
        </w:rPr>
        <w:t xml:space="preserve">c) </w:t>
      </w:r>
      <w:r w:rsidR="00150179" w:rsidRPr="00167C36">
        <w:rPr>
          <w:noProof/>
          <w:lang w:val="sq-AL"/>
        </w:rPr>
        <w:t>Kushtet atmosferike, duke theksuar mundësinë e fenomeneve meteorologjike të rrezikshme</w:t>
      </w:r>
      <w:r w:rsidR="00933D58">
        <w:rPr>
          <w:noProof/>
          <w:lang w:val="sq-AL"/>
        </w:rPr>
        <w:t>;</w:t>
      </w:r>
    </w:p>
    <w:p w:rsidR="00150179" w:rsidRPr="00167C36" w:rsidRDefault="00C452FF" w:rsidP="00C452FF">
      <w:pPr>
        <w:pStyle w:val="Paragrafi"/>
        <w:rPr>
          <w:noProof/>
          <w:lang w:val="sq-AL"/>
        </w:rPr>
      </w:pPr>
      <w:r w:rsidRPr="00167C36">
        <w:rPr>
          <w:noProof/>
          <w:lang w:val="sq-AL"/>
        </w:rPr>
        <w:t xml:space="preserve">d) </w:t>
      </w:r>
      <w:r w:rsidR="00150179" w:rsidRPr="00167C36">
        <w:rPr>
          <w:noProof/>
          <w:lang w:val="sq-AL"/>
        </w:rPr>
        <w:t>Rastet/ngjarjet në lidhje me sigurinë në fluturim.</w:t>
      </w:r>
    </w:p>
    <w:p w:rsidR="00150179" w:rsidRPr="00167C36" w:rsidRDefault="00150179" w:rsidP="00852EED">
      <w:pPr>
        <w:pStyle w:val="Paragrafi"/>
        <w:rPr>
          <w:noProof/>
          <w:lang w:val="sq-AL"/>
        </w:rPr>
      </w:pPr>
      <w:r w:rsidRPr="00167C36">
        <w:rPr>
          <w:noProof/>
          <w:lang w:val="sq-AL"/>
        </w:rPr>
        <w:t>2</w:t>
      </w:r>
      <w:r w:rsidR="00397976">
        <w:rPr>
          <w:noProof/>
          <w:lang w:val="sq-AL"/>
        </w:rPr>
        <w:t>.</w:t>
      </w:r>
      <w:r w:rsidRPr="00167C36">
        <w:rPr>
          <w:noProof/>
          <w:lang w:val="sq-AL"/>
        </w:rPr>
        <w:t xml:space="preserve"> Të dhënat e shkëmbyera do të përdoren vetëm për qëllime ushtarake dhe për qëllimin e mbrojtjes së hapësirës kombëtare ajrore dhe nuk mund të përdoren për qëllime të tjera ose nuk mund të transferohen për palët e treta.</w:t>
      </w:r>
    </w:p>
    <w:p w:rsidR="00150179" w:rsidRPr="00167C36" w:rsidRDefault="00150179" w:rsidP="00137B3A">
      <w:pPr>
        <w:pStyle w:val="Hapesira7"/>
        <w:rPr>
          <w:noProof/>
          <w:lang w:val="sq-AL"/>
        </w:rPr>
      </w:pPr>
    </w:p>
    <w:p w:rsidR="00150179" w:rsidRPr="00167C36" w:rsidRDefault="00C452FF" w:rsidP="00C452FF">
      <w:pPr>
        <w:pStyle w:val="NeniNr"/>
        <w:rPr>
          <w:noProof/>
          <w:lang w:val="sq-AL"/>
        </w:rPr>
      </w:pPr>
      <w:r w:rsidRPr="00167C36">
        <w:rPr>
          <w:noProof/>
          <w:lang w:val="sq-AL"/>
        </w:rPr>
        <w:t>Neni 10</w:t>
      </w:r>
    </w:p>
    <w:p w:rsidR="00150179" w:rsidRPr="00167C36" w:rsidRDefault="00C452FF" w:rsidP="00C452FF">
      <w:pPr>
        <w:pStyle w:val="NeniNr"/>
        <w:rPr>
          <w:b/>
          <w:noProof/>
          <w:lang w:val="sq-AL"/>
        </w:rPr>
      </w:pPr>
      <w:r w:rsidRPr="00167C36">
        <w:rPr>
          <w:b/>
          <w:noProof/>
          <w:lang w:val="sq-AL"/>
        </w:rPr>
        <w:t>Kërkesat</w:t>
      </w:r>
    </w:p>
    <w:p w:rsidR="00150179" w:rsidRPr="00167C36" w:rsidRDefault="00150179" w:rsidP="00137B3A">
      <w:pPr>
        <w:pStyle w:val="Hapesira7"/>
        <w:rPr>
          <w:noProof/>
          <w:lang w:val="sq-AL"/>
        </w:rPr>
      </w:pPr>
    </w:p>
    <w:p w:rsidR="00150179" w:rsidRPr="00167C36" w:rsidRDefault="00150179" w:rsidP="00852EED">
      <w:pPr>
        <w:pStyle w:val="Paragrafi"/>
        <w:rPr>
          <w:noProof/>
          <w:lang w:val="sq-AL"/>
        </w:rPr>
      </w:pPr>
      <w:r w:rsidRPr="00167C36">
        <w:rPr>
          <w:noProof/>
          <w:lang w:val="sq-AL"/>
        </w:rPr>
        <w:t>Të gjitha kërkesat do të rregullohen në përputhje me marrëveshjen ndërmjet Palëve të Traktatit të Atlantikut të Veriut mbi Statusin e Forcave të tyre (NATO SOFA).</w:t>
      </w:r>
    </w:p>
    <w:p w:rsidR="00150179" w:rsidRPr="00167C36" w:rsidRDefault="00150179" w:rsidP="00137B3A">
      <w:pPr>
        <w:pStyle w:val="Hapesira7"/>
        <w:rPr>
          <w:noProof/>
          <w:lang w:val="sq-AL"/>
        </w:rPr>
      </w:pPr>
    </w:p>
    <w:p w:rsidR="00150179" w:rsidRPr="00167C36" w:rsidRDefault="00C452FF" w:rsidP="00C452FF">
      <w:pPr>
        <w:pStyle w:val="NeniNr"/>
        <w:rPr>
          <w:noProof/>
          <w:lang w:val="sq-AL"/>
        </w:rPr>
      </w:pPr>
      <w:r w:rsidRPr="00167C36">
        <w:rPr>
          <w:noProof/>
          <w:lang w:val="sq-AL"/>
        </w:rPr>
        <w:t>Neni 11</w:t>
      </w:r>
    </w:p>
    <w:p w:rsidR="00150179" w:rsidRPr="00167C36" w:rsidRDefault="00C452FF" w:rsidP="00C452FF">
      <w:pPr>
        <w:pStyle w:val="NeniNr"/>
        <w:rPr>
          <w:b/>
          <w:noProof/>
          <w:lang w:val="sq-AL"/>
        </w:rPr>
      </w:pPr>
      <w:r w:rsidRPr="00167C36">
        <w:rPr>
          <w:b/>
          <w:noProof/>
          <w:lang w:val="sq-AL"/>
        </w:rPr>
        <w:t>Dispozita të tjera</w:t>
      </w:r>
    </w:p>
    <w:p w:rsidR="00150179" w:rsidRPr="00167C36" w:rsidRDefault="00150179" w:rsidP="00137B3A">
      <w:pPr>
        <w:pStyle w:val="Hapesira7"/>
        <w:rPr>
          <w:noProof/>
          <w:lang w:val="sq-AL"/>
        </w:rPr>
      </w:pPr>
    </w:p>
    <w:p w:rsidR="00150179" w:rsidRPr="00167C36" w:rsidRDefault="00150179" w:rsidP="00C452FF">
      <w:pPr>
        <w:pStyle w:val="Paragrafi"/>
        <w:rPr>
          <w:noProof/>
          <w:lang w:val="sq-AL"/>
        </w:rPr>
      </w:pPr>
      <w:r w:rsidRPr="00167C36">
        <w:rPr>
          <w:noProof/>
          <w:lang w:val="sq-AL"/>
        </w:rPr>
        <w:t>1</w:t>
      </w:r>
      <w:r w:rsidR="00397976">
        <w:rPr>
          <w:noProof/>
          <w:lang w:val="sq-AL"/>
        </w:rPr>
        <w:t>.</w:t>
      </w:r>
      <w:r w:rsidRPr="00167C36">
        <w:rPr>
          <w:noProof/>
          <w:lang w:val="sq-AL"/>
        </w:rPr>
        <w:t xml:space="preserve"> Bashkëpunimi dhe bashkërendimi ndërmjet Palëve në lidhje me operacionet e Patrullimit Ajror do të bëhen në gjuhën angleze. </w:t>
      </w:r>
    </w:p>
    <w:p w:rsidR="00101257" w:rsidRDefault="00101257" w:rsidP="00852EED">
      <w:pPr>
        <w:pStyle w:val="Paragrafi"/>
        <w:rPr>
          <w:noProof/>
          <w:lang w:val="sq-AL"/>
        </w:rPr>
      </w:pPr>
    </w:p>
    <w:p w:rsidR="00150179" w:rsidRPr="00167C36" w:rsidRDefault="00150179" w:rsidP="00852EED">
      <w:pPr>
        <w:pStyle w:val="Paragrafi"/>
        <w:rPr>
          <w:noProof/>
          <w:lang w:val="sq-AL"/>
        </w:rPr>
      </w:pPr>
      <w:r w:rsidRPr="00167C36">
        <w:rPr>
          <w:noProof/>
          <w:lang w:val="sq-AL"/>
        </w:rPr>
        <w:t>2</w:t>
      </w:r>
      <w:r w:rsidR="00397976">
        <w:rPr>
          <w:noProof/>
          <w:lang w:val="sq-AL"/>
        </w:rPr>
        <w:t>.</w:t>
      </w:r>
      <w:r w:rsidRPr="00167C36">
        <w:rPr>
          <w:noProof/>
          <w:lang w:val="sq-AL"/>
        </w:rPr>
        <w:t xml:space="preserve"> Palët do të respektojnë dispozitat e dokumenteve standarde të NATO-s, marrëveshjet dypalëshe në fuqi në lidhje me mbrojtjen e informacionit të klasifikuar dhe legjislacionin e tyre të brendshëm për mbrojtjen e informacionit dhe dokumenteve në lidhje me zbatimin e kësaj Marrëveshjeje. Dokumenteve të shkëmbyera ndërmjet Palëve do t</w:t>
      </w:r>
      <w:r w:rsidR="00793E06">
        <w:rPr>
          <w:noProof/>
          <w:lang w:val="sq-AL"/>
        </w:rPr>
        <w:t>’</w:t>
      </w:r>
      <w:r w:rsidRPr="00167C36">
        <w:rPr>
          <w:noProof/>
          <w:lang w:val="sq-AL"/>
        </w:rPr>
        <w:t>u jepet i njëjti nivel klasifikimi.</w:t>
      </w:r>
    </w:p>
    <w:p w:rsidR="00150179" w:rsidRPr="00167C36" w:rsidRDefault="00150179" w:rsidP="00137B3A">
      <w:pPr>
        <w:pStyle w:val="Hapesira7"/>
        <w:rPr>
          <w:noProof/>
          <w:lang w:val="sq-AL"/>
        </w:rPr>
      </w:pPr>
    </w:p>
    <w:p w:rsidR="00150179" w:rsidRPr="00167C36" w:rsidRDefault="00C452FF" w:rsidP="00C452FF">
      <w:pPr>
        <w:pStyle w:val="NeniNr"/>
        <w:rPr>
          <w:noProof/>
          <w:lang w:val="sq-AL"/>
        </w:rPr>
      </w:pPr>
      <w:r w:rsidRPr="00167C36">
        <w:rPr>
          <w:noProof/>
          <w:lang w:val="sq-AL"/>
        </w:rPr>
        <w:t>Neni 12</w:t>
      </w:r>
    </w:p>
    <w:p w:rsidR="00150179" w:rsidRPr="00167C36" w:rsidRDefault="00C452FF" w:rsidP="00C452FF">
      <w:pPr>
        <w:pStyle w:val="NeniNr"/>
        <w:rPr>
          <w:b/>
          <w:noProof/>
          <w:lang w:val="sq-AL"/>
        </w:rPr>
      </w:pPr>
      <w:r w:rsidRPr="00167C36">
        <w:rPr>
          <w:b/>
          <w:noProof/>
          <w:lang w:val="sq-AL"/>
        </w:rPr>
        <w:t>Dispozita të fundit</w:t>
      </w:r>
    </w:p>
    <w:p w:rsidR="00150179" w:rsidRPr="00167C36" w:rsidRDefault="00150179" w:rsidP="00137B3A">
      <w:pPr>
        <w:pStyle w:val="Hapesira7"/>
        <w:rPr>
          <w:noProof/>
          <w:lang w:val="sq-AL"/>
        </w:rPr>
      </w:pPr>
    </w:p>
    <w:p w:rsidR="00150179" w:rsidRPr="00167C36" w:rsidRDefault="00150179" w:rsidP="00C452FF">
      <w:pPr>
        <w:pStyle w:val="Paragrafi"/>
        <w:rPr>
          <w:noProof/>
          <w:lang w:val="sq-AL"/>
        </w:rPr>
      </w:pPr>
      <w:r w:rsidRPr="00167C36">
        <w:rPr>
          <w:noProof/>
          <w:lang w:val="sq-AL"/>
        </w:rPr>
        <w:t>1</w:t>
      </w:r>
      <w:r w:rsidR="00397976">
        <w:rPr>
          <w:noProof/>
          <w:lang w:val="sq-AL"/>
        </w:rPr>
        <w:t>.</w:t>
      </w:r>
      <w:r w:rsidRPr="00167C36">
        <w:rPr>
          <w:noProof/>
          <w:lang w:val="sq-AL"/>
        </w:rPr>
        <w:t xml:space="preserve"> Kjo Marrëveshje hyn në fuqi në datën e marrjes së njoftimit të fundit me shkrim të dërguar nga Palët nëpërmjet kanaleve diplomatike, që informon përfundimin e procedurave të brendshme ligjore. </w:t>
      </w:r>
    </w:p>
    <w:p w:rsidR="00150179" w:rsidRPr="00167C36" w:rsidRDefault="00150179" w:rsidP="00C452FF">
      <w:pPr>
        <w:pStyle w:val="Paragrafi"/>
        <w:rPr>
          <w:noProof/>
          <w:lang w:val="sq-AL"/>
        </w:rPr>
      </w:pPr>
      <w:r w:rsidRPr="00167C36">
        <w:rPr>
          <w:noProof/>
          <w:lang w:val="sq-AL"/>
        </w:rPr>
        <w:t>2</w:t>
      </w:r>
      <w:r w:rsidR="00397976">
        <w:rPr>
          <w:noProof/>
          <w:lang w:val="sq-AL"/>
        </w:rPr>
        <w:t>.</w:t>
      </w:r>
      <w:r w:rsidRPr="00167C36">
        <w:rPr>
          <w:noProof/>
          <w:lang w:val="sq-AL"/>
        </w:rPr>
        <w:t xml:space="preserve"> Kjo Marrëveshje do të jetë në fuqi për një periudhë të pacaktuar; megjithatë Palët mund ta përfundojnë atë me njoftim me shkrim në çdo kohë. Marrëveshja pushon së qeni në fuqi pas gjashtë muajsh nga data kur një Palë merr një njoftim me shkrim të Palës tjetër në lidhje me synimin e saj për ta përfunduar atë. </w:t>
      </w:r>
    </w:p>
    <w:p w:rsidR="00150179" w:rsidRPr="00167C36" w:rsidRDefault="00150179" w:rsidP="00C452FF">
      <w:pPr>
        <w:pStyle w:val="Paragrafi"/>
        <w:rPr>
          <w:noProof/>
          <w:lang w:val="sq-AL"/>
        </w:rPr>
      </w:pPr>
      <w:r w:rsidRPr="00167C36">
        <w:rPr>
          <w:noProof/>
          <w:lang w:val="sq-AL"/>
        </w:rPr>
        <w:t>3</w:t>
      </w:r>
      <w:r w:rsidR="00397976">
        <w:rPr>
          <w:noProof/>
          <w:lang w:val="sq-AL"/>
        </w:rPr>
        <w:t>.</w:t>
      </w:r>
      <w:r w:rsidRPr="00167C36">
        <w:rPr>
          <w:noProof/>
          <w:lang w:val="sq-AL"/>
        </w:rPr>
        <w:t xml:space="preserve"> Në rastin e përfundimit, dispozitat përkatëse të kësaj Marrëveshjeje mbeten në fuqi derisa të përfundojnë aktivitetet e papërfunduara ose derisa të jenë zgjidhur të gjitha çështjet që rrjedhin nga aktivitetet e kryera sipas kësaj Marrëveshjeje. </w:t>
      </w:r>
    </w:p>
    <w:p w:rsidR="00150179" w:rsidRPr="00167C36" w:rsidRDefault="00150179" w:rsidP="00C452FF">
      <w:pPr>
        <w:pStyle w:val="Paragrafi"/>
        <w:rPr>
          <w:noProof/>
          <w:lang w:val="sq-AL"/>
        </w:rPr>
      </w:pPr>
      <w:r w:rsidRPr="00167C36">
        <w:rPr>
          <w:noProof/>
          <w:lang w:val="sq-AL"/>
        </w:rPr>
        <w:t>4</w:t>
      </w:r>
      <w:r w:rsidR="00397976">
        <w:rPr>
          <w:noProof/>
          <w:lang w:val="sq-AL"/>
        </w:rPr>
        <w:t>.</w:t>
      </w:r>
      <w:r w:rsidRPr="00167C36">
        <w:rPr>
          <w:noProof/>
          <w:lang w:val="sq-AL"/>
        </w:rPr>
        <w:t xml:space="preserve"> Kjo Marrëveshje mund të ndryshohet kurdoherë me shkrim, me pëlqimin e ndërsjellë të Palëve. </w:t>
      </w:r>
    </w:p>
    <w:p w:rsidR="00150179" w:rsidRPr="00167C36" w:rsidRDefault="00150179" w:rsidP="00C452FF">
      <w:pPr>
        <w:pStyle w:val="Paragrafi"/>
        <w:rPr>
          <w:noProof/>
          <w:lang w:val="sq-AL"/>
        </w:rPr>
      </w:pPr>
      <w:r w:rsidRPr="00167C36">
        <w:rPr>
          <w:noProof/>
          <w:lang w:val="sq-AL"/>
        </w:rPr>
        <w:t>5</w:t>
      </w:r>
      <w:r w:rsidR="00397976">
        <w:rPr>
          <w:noProof/>
          <w:lang w:val="sq-AL"/>
        </w:rPr>
        <w:t>.</w:t>
      </w:r>
      <w:r w:rsidRPr="00167C36">
        <w:rPr>
          <w:noProof/>
          <w:lang w:val="sq-AL"/>
        </w:rPr>
        <w:t xml:space="preserve"> Çdo mosmarrëveshje në lidhje me interpretimin ose zbatimin e kësaj Marrëveshjeje zgjidhet nëpërmjet konsultimeve ndërmjet Palëve, pa ia referuar ndonjë pale tjetër. </w:t>
      </w:r>
    </w:p>
    <w:p w:rsidR="00150179" w:rsidRPr="00167C36" w:rsidRDefault="00150179" w:rsidP="00852EED">
      <w:pPr>
        <w:pStyle w:val="Paragrafi"/>
        <w:rPr>
          <w:noProof/>
          <w:lang w:val="sq-AL"/>
        </w:rPr>
      </w:pPr>
      <w:r w:rsidRPr="00167C36">
        <w:rPr>
          <w:noProof/>
          <w:lang w:val="sq-AL"/>
        </w:rPr>
        <w:t xml:space="preserve">Bërë në Shkodër, më 3 korrik 2018, në dy origjinalë, në gjuhën angleze, ku të dy tekstet janë njëlloj të vlefshme. </w:t>
      </w:r>
    </w:p>
    <w:p w:rsidR="00150179" w:rsidRPr="00167C36" w:rsidRDefault="00150179" w:rsidP="00137B3A">
      <w:pPr>
        <w:pStyle w:val="Hapesira7"/>
        <w:rPr>
          <w:noProof/>
          <w:lang w:val="sq-AL"/>
        </w:rPr>
      </w:pPr>
    </w:p>
    <w:p w:rsidR="00C452FF" w:rsidRPr="00167C36" w:rsidRDefault="00C452FF" w:rsidP="00C452FF">
      <w:pPr>
        <w:pStyle w:val="Paragrafi"/>
        <w:jc w:val="right"/>
        <w:rPr>
          <w:noProof/>
          <w:lang w:val="sq-AL"/>
        </w:rPr>
      </w:pPr>
      <w:r w:rsidRPr="00167C36">
        <w:rPr>
          <w:noProof/>
          <w:lang w:val="sq-AL"/>
        </w:rPr>
        <w:t xml:space="preserve">PËR KËSHILLIN E MINISTRAVE </w:t>
      </w:r>
    </w:p>
    <w:p w:rsidR="00150179" w:rsidRPr="00167C36" w:rsidRDefault="00C452FF" w:rsidP="00C452FF">
      <w:pPr>
        <w:pStyle w:val="Paragrafi"/>
        <w:jc w:val="right"/>
        <w:rPr>
          <w:noProof/>
          <w:lang w:val="sq-AL"/>
        </w:rPr>
      </w:pPr>
      <w:r w:rsidRPr="00167C36">
        <w:rPr>
          <w:noProof/>
          <w:lang w:val="sq-AL"/>
        </w:rPr>
        <w:t>TË REPUBLIKËS SË SHQIPËRISË</w:t>
      </w:r>
    </w:p>
    <w:p w:rsidR="00C452FF" w:rsidRPr="00167C36" w:rsidRDefault="006D527D" w:rsidP="00C452FF">
      <w:pPr>
        <w:pStyle w:val="Paragrafi"/>
        <w:ind w:firstLine="0"/>
        <w:jc w:val="right"/>
        <w:rPr>
          <w:b/>
          <w:noProof/>
          <w:lang w:val="sq-AL"/>
        </w:rPr>
      </w:pPr>
      <w:r w:rsidRPr="00167C36">
        <w:rPr>
          <w:b/>
          <w:noProof/>
          <w:lang w:val="sq-AL"/>
        </w:rPr>
        <w:t>Olta Xhaçka</w:t>
      </w:r>
    </w:p>
    <w:p w:rsidR="00150179" w:rsidRPr="00167C36" w:rsidRDefault="00C452FF" w:rsidP="00C452FF">
      <w:pPr>
        <w:pStyle w:val="Paragrafi"/>
        <w:jc w:val="right"/>
        <w:rPr>
          <w:noProof/>
          <w:lang w:val="sq-AL"/>
        </w:rPr>
      </w:pPr>
      <w:r w:rsidRPr="00167C36">
        <w:rPr>
          <w:noProof/>
          <w:lang w:val="sq-AL"/>
        </w:rPr>
        <w:t>Ministre e Mbrojtjes e Republikës Shqipërisë</w:t>
      </w:r>
    </w:p>
    <w:p w:rsidR="00C452FF" w:rsidRPr="00167C36" w:rsidRDefault="00C452FF" w:rsidP="00137B3A">
      <w:pPr>
        <w:pStyle w:val="Hapesira7"/>
        <w:rPr>
          <w:noProof/>
          <w:lang w:val="sq-AL"/>
        </w:rPr>
      </w:pPr>
    </w:p>
    <w:p w:rsidR="00C452FF" w:rsidRPr="00167C36" w:rsidRDefault="00C452FF" w:rsidP="00C452FF">
      <w:pPr>
        <w:pStyle w:val="Paragrafi"/>
        <w:jc w:val="right"/>
        <w:rPr>
          <w:noProof/>
          <w:lang w:val="sq-AL"/>
        </w:rPr>
      </w:pPr>
      <w:r w:rsidRPr="00167C36">
        <w:rPr>
          <w:noProof/>
          <w:lang w:val="sq-AL"/>
        </w:rPr>
        <w:t>PËR QEVERINË E MALIT TË ZI</w:t>
      </w:r>
    </w:p>
    <w:p w:rsidR="00C452FF" w:rsidRPr="00167C36" w:rsidRDefault="006D527D" w:rsidP="00C452FF">
      <w:pPr>
        <w:pStyle w:val="Paragrafi"/>
        <w:ind w:firstLine="0"/>
        <w:jc w:val="right"/>
        <w:rPr>
          <w:b/>
          <w:noProof/>
          <w:lang w:val="sq-AL"/>
        </w:rPr>
      </w:pPr>
      <w:r w:rsidRPr="00167C36">
        <w:rPr>
          <w:b/>
          <w:noProof/>
          <w:lang w:val="sq-AL"/>
        </w:rPr>
        <w:t xml:space="preserve">Predrag Bošković, </w:t>
      </w:r>
      <w:r w:rsidR="008F08F7" w:rsidRPr="00167C36">
        <w:rPr>
          <w:b/>
          <w:noProof/>
          <w:lang w:val="sq-AL"/>
        </w:rPr>
        <w:t>M</w:t>
      </w:r>
      <w:r w:rsidR="00DF173A">
        <w:rPr>
          <w:b/>
          <w:noProof/>
          <w:lang w:val="sq-AL"/>
        </w:rPr>
        <w:t>sc</w:t>
      </w:r>
    </w:p>
    <w:p w:rsidR="00C452FF" w:rsidRPr="00167C36" w:rsidRDefault="00C452FF" w:rsidP="00C452FF">
      <w:pPr>
        <w:pStyle w:val="Paragrafi"/>
        <w:ind w:firstLine="0"/>
        <w:jc w:val="right"/>
        <w:rPr>
          <w:noProof/>
          <w:lang w:val="sq-AL"/>
        </w:rPr>
      </w:pPr>
      <w:r w:rsidRPr="00167C36">
        <w:rPr>
          <w:noProof/>
          <w:lang w:val="sq-AL"/>
        </w:rPr>
        <w:t>Ministër i Mbrojtjes i Malit të Zi</w:t>
      </w:r>
    </w:p>
    <w:p w:rsidR="00074376" w:rsidRPr="00167C36" w:rsidRDefault="00074376" w:rsidP="00852EED">
      <w:pPr>
        <w:pStyle w:val="Paragrafi"/>
        <w:rPr>
          <w:noProof/>
          <w:lang w:val="sq-AL"/>
        </w:rPr>
      </w:pPr>
    </w:p>
    <w:p w:rsidR="006F7140" w:rsidRPr="00167C36" w:rsidRDefault="006F7140" w:rsidP="00852EED">
      <w:pPr>
        <w:pStyle w:val="Paragrafi"/>
        <w:rPr>
          <w:noProof/>
          <w:lang w:val="sq-AL"/>
        </w:rPr>
      </w:pPr>
    </w:p>
    <w:p w:rsidR="00637E88" w:rsidRPr="008B66AB" w:rsidRDefault="00637E88" w:rsidP="00637E88">
      <w:pPr>
        <w:pStyle w:val="NeniTitull"/>
        <w:rPr>
          <w:lang w:val="sq-AL"/>
        </w:rPr>
      </w:pPr>
      <w:r w:rsidRPr="008B66AB">
        <w:rPr>
          <w:lang w:val="sq-AL"/>
        </w:rPr>
        <w:t>UDHËZIM</w:t>
      </w:r>
    </w:p>
    <w:p w:rsidR="00637E88" w:rsidRPr="008B66AB" w:rsidRDefault="00637E88" w:rsidP="00637E88">
      <w:pPr>
        <w:pStyle w:val="NeniTitull"/>
        <w:rPr>
          <w:lang w:val="sq-AL"/>
        </w:rPr>
      </w:pPr>
      <w:r w:rsidRPr="008B66AB">
        <w:rPr>
          <w:lang w:val="sq-AL"/>
        </w:rPr>
        <w:t>Nr. 28, datë 7.9.2018</w:t>
      </w:r>
    </w:p>
    <w:p w:rsidR="00637E88" w:rsidRPr="008B66AB" w:rsidRDefault="00637E88" w:rsidP="00637E88">
      <w:pPr>
        <w:pStyle w:val="Hapesira7"/>
        <w:rPr>
          <w:lang w:val="sq-AL"/>
        </w:rPr>
      </w:pPr>
    </w:p>
    <w:p w:rsidR="00637E88" w:rsidRPr="008B66AB" w:rsidRDefault="00637E88" w:rsidP="00637E88">
      <w:pPr>
        <w:pStyle w:val="NeniTitull"/>
        <w:rPr>
          <w:lang w:val="sq-AL"/>
        </w:rPr>
      </w:pPr>
      <w:r w:rsidRPr="008B66AB">
        <w:rPr>
          <w:lang w:val="sq-AL"/>
        </w:rPr>
        <w:t xml:space="preserve">PËR DISA NDRYSHIME NË UDHËZIMIN NR. 12, DATË 27.4.2015 “PËR MBLEDHJEN, PËRPUNIMIN DHE MBROJTJEN E TË DHËNAVE PERSONALE TË PUNONJËSVE ARSIMORË TË INSTITUCIONEVE ARSIMORE </w:t>
      </w:r>
      <w:proofErr w:type="spellStart"/>
      <w:r w:rsidRPr="008B66AB">
        <w:rPr>
          <w:lang w:val="sq-AL"/>
        </w:rPr>
        <w:t>PARAUNIVERSITARE</w:t>
      </w:r>
      <w:proofErr w:type="spellEnd"/>
      <w:r w:rsidRPr="008B66AB">
        <w:rPr>
          <w:lang w:val="sq-AL"/>
        </w:rPr>
        <w:t xml:space="preserve"> DHE TË NXËNËSVE, SI DHE PËR PËRMBAJTJEN E DOSJEVE TË TYRE PERSONALE”</w:t>
      </w:r>
    </w:p>
    <w:p w:rsidR="00637E88" w:rsidRPr="008B66AB" w:rsidRDefault="00637E88" w:rsidP="00637E88">
      <w:pPr>
        <w:pStyle w:val="Hapesira7"/>
        <w:rPr>
          <w:lang w:val="sq-AL"/>
        </w:rPr>
      </w:pPr>
    </w:p>
    <w:p w:rsidR="00637E88" w:rsidRPr="008B66AB" w:rsidRDefault="00637E88" w:rsidP="00637E88">
      <w:pPr>
        <w:pStyle w:val="Paragrafi"/>
        <w:rPr>
          <w:lang w:val="sq-AL"/>
        </w:rPr>
      </w:pPr>
      <w:r w:rsidRPr="008B66AB">
        <w:rPr>
          <w:lang w:val="sq-AL"/>
        </w:rPr>
        <w:t>Në mbështetje të nen</w:t>
      </w:r>
      <w:r>
        <w:rPr>
          <w:lang w:val="sq-AL"/>
        </w:rPr>
        <w:t>eve</w:t>
      </w:r>
      <w:r w:rsidRPr="008B66AB">
        <w:rPr>
          <w:lang w:val="sq-AL"/>
        </w:rPr>
        <w:t xml:space="preserve"> 15, 58 dhe 102</w:t>
      </w:r>
      <w:r>
        <w:rPr>
          <w:lang w:val="sq-AL"/>
        </w:rPr>
        <w:t>,</w:t>
      </w:r>
      <w:r w:rsidRPr="008B66AB">
        <w:rPr>
          <w:lang w:val="sq-AL"/>
        </w:rPr>
        <w:t xml:space="preserve"> të Kushtetutës së Republikës së Shqipëris</w:t>
      </w:r>
      <w:r>
        <w:rPr>
          <w:lang w:val="sq-AL"/>
        </w:rPr>
        <w:t>ë, të ligjit nr. 9887, datë 10.</w:t>
      </w:r>
      <w:r w:rsidRPr="008B66AB">
        <w:rPr>
          <w:lang w:val="sq-AL"/>
        </w:rPr>
        <w:t>3.2008, “Për mbrojtjen e të dhënave personale”, të ndryshuar</w:t>
      </w:r>
      <w:r>
        <w:rPr>
          <w:lang w:val="sq-AL"/>
        </w:rPr>
        <w:t>,</w:t>
      </w:r>
      <w:r w:rsidRPr="008B66AB">
        <w:rPr>
          <w:lang w:val="sq-AL"/>
        </w:rPr>
        <w:t xml:space="preserve"> dhe të neneve 66, 67</w:t>
      </w:r>
      <w:r>
        <w:rPr>
          <w:lang w:val="sq-AL"/>
        </w:rPr>
        <w:t>,</w:t>
      </w:r>
      <w:r w:rsidRPr="008B66AB">
        <w:rPr>
          <w:lang w:val="sq-AL"/>
        </w:rPr>
        <w:t xml:space="preserve"> të ligjit nr. 69/2012</w:t>
      </w:r>
      <w:r w:rsidR="00B14D57">
        <w:rPr>
          <w:lang w:val="sq-AL"/>
        </w:rPr>
        <w:t>, datë 21.6.2012</w:t>
      </w:r>
      <w:r w:rsidRPr="008B66AB">
        <w:rPr>
          <w:lang w:val="sq-AL"/>
        </w:rPr>
        <w:t xml:space="preserve"> “Për sistemin arsimor parauniversitar në Republikën e Shqipërisë”, të ndryshuar,</w:t>
      </w:r>
    </w:p>
    <w:p w:rsidR="00637E88" w:rsidRPr="008B66AB" w:rsidRDefault="00637E88" w:rsidP="00637E88">
      <w:pPr>
        <w:pStyle w:val="Hapesira7"/>
        <w:rPr>
          <w:lang w:val="sq-AL"/>
        </w:rPr>
      </w:pPr>
    </w:p>
    <w:p w:rsidR="00637E88" w:rsidRPr="008B66AB" w:rsidRDefault="00637E88" w:rsidP="00637E88">
      <w:pPr>
        <w:pStyle w:val="NeniNr"/>
        <w:rPr>
          <w:lang w:val="sq-AL"/>
        </w:rPr>
      </w:pPr>
      <w:r w:rsidRPr="008B66AB">
        <w:rPr>
          <w:lang w:val="sq-AL"/>
        </w:rPr>
        <w:t>UDHËZOJ:</w:t>
      </w:r>
    </w:p>
    <w:p w:rsidR="00637E88" w:rsidRPr="008B66AB" w:rsidRDefault="00637E88" w:rsidP="00637E88">
      <w:pPr>
        <w:pStyle w:val="Hapesira7"/>
        <w:rPr>
          <w:lang w:val="sq-AL"/>
        </w:rPr>
      </w:pPr>
    </w:p>
    <w:p w:rsidR="00637E88" w:rsidRPr="008B66AB" w:rsidRDefault="00637E88" w:rsidP="00637E88">
      <w:pPr>
        <w:pStyle w:val="Paragrafi"/>
        <w:rPr>
          <w:lang w:val="sq-AL"/>
        </w:rPr>
      </w:pPr>
      <w:r w:rsidRPr="008B66AB">
        <w:rPr>
          <w:lang w:val="sq-AL"/>
        </w:rPr>
        <w:t xml:space="preserve">1. Titulli i </w:t>
      </w:r>
      <w:r>
        <w:rPr>
          <w:lang w:val="sq-AL"/>
        </w:rPr>
        <w:t>u</w:t>
      </w:r>
      <w:r w:rsidRPr="008B66AB">
        <w:rPr>
          <w:lang w:val="sq-AL"/>
        </w:rPr>
        <w:t>dhëzimit nr.</w:t>
      </w:r>
      <w:r>
        <w:rPr>
          <w:lang w:val="sq-AL"/>
        </w:rPr>
        <w:t xml:space="preserve"> 12, datë 27.</w:t>
      </w:r>
      <w:r w:rsidRPr="008B66AB">
        <w:rPr>
          <w:lang w:val="sq-AL"/>
        </w:rPr>
        <w:t xml:space="preserve">4.2015, ndryshon si vijon: </w:t>
      </w:r>
    </w:p>
    <w:p w:rsidR="00637E88" w:rsidRPr="008B66AB" w:rsidRDefault="00637E88" w:rsidP="00637E88">
      <w:pPr>
        <w:pStyle w:val="Paragrafi"/>
        <w:rPr>
          <w:lang w:val="sq-AL"/>
        </w:rPr>
      </w:pPr>
      <w:r w:rsidRPr="008B66AB">
        <w:rPr>
          <w:lang w:val="sq-AL"/>
        </w:rPr>
        <w:t>“Për mbledhjen, përpunimin dhe mbrojtjen e të dhënave personale të punonjësve arsimorë dhe nxënësve në institucionet arsimore të sistemit parauniversitar, përmbajtjen e dosjeve të tyre personale</w:t>
      </w:r>
      <w:r>
        <w:rPr>
          <w:lang w:val="sq-AL"/>
        </w:rPr>
        <w:t>,</w:t>
      </w:r>
      <w:r w:rsidRPr="008B66AB">
        <w:rPr>
          <w:lang w:val="sq-AL"/>
        </w:rPr>
        <w:t xml:space="preserve"> si dhe për mbledhjen, përpunimin dhe mbrojtjen e të dhënave kontaktuese të prindërve/kujdestarëve ligjorë të nxënësve”.</w:t>
      </w:r>
    </w:p>
    <w:p w:rsidR="00637E88" w:rsidRPr="008B66AB" w:rsidRDefault="00637E88" w:rsidP="00637E88">
      <w:pPr>
        <w:pStyle w:val="Paragrafi"/>
        <w:rPr>
          <w:lang w:val="sq-AL"/>
        </w:rPr>
      </w:pPr>
      <w:r w:rsidRPr="008B66AB">
        <w:rPr>
          <w:lang w:val="sq-AL"/>
        </w:rPr>
        <w:t xml:space="preserve">2. Në </w:t>
      </w:r>
      <w:r>
        <w:rPr>
          <w:lang w:val="sq-AL"/>
        </w:rPr>
        <w:t>k</w:t>
      </w:r>
      <w:r w:rsidRPr="008B66AB">
        <w:rPr>
          <w:lang w:val="sq-AL"/>
        </w:rPr>
        <w:t>reun I bëhen këto ndryshime:</w:t>
      </w:r>
    </w:p>
    <w:p w:rsidR="00637E88" w:rsidRPr="008B66AB" w:rsidRDefault="00637E88" w:rsidP="00637E88">
      <w:pPr>
        <w:pStyle w:val="Paragrafi"/>
        <w:rPr>
          <w:lang w:val="sq-AL"/>
        </w:rPr>
      </w:pPr>
      <w:r w:rsidRPr="008B66AB">
        <w:rPr>
          <w:lang w:val="sq-AL"/>
        </w:rPr>
        <w:t xml:space="preserve">a) Pika 1 ndryshon si vijon: </w:t>
      </w:r>
    </w:p>
    <w:p w:rsidR="00637E88" w:rsidRPr="008B66AB" w:rsidRDefault="00637E88" w:rsidP="00637E88">
      <w:pPr>
        <w:pStyle w:val="Paragrafi"/>
        <w:rPr>
          <w:lang w:val="sq-AL"/>
        </w:rPr>
      </w:pPr>
      <w:r w:rsidRPr="008B66AB">
        <w:rPr>
          <w:lang w:val="sq-AL"/>
        </w:rPr>
        <w:t>“1.</w:t>
      </w:r>
      <w:r>
        <w:rPr>
          <w:lang w:val="sq-AL"/>
        </w:rPr>
        <w:t xml:space="preserve"> </w:t>
      </w:r>
      <w:r w:rsidRPr="008B66AB">
        <w:rPr>
          <w:lang w:val="sq-AL"/>
        </w:rPr>
        <w:t xml:space="preserve">Objekti i udhëzimit </w:t>
      </w:r>
    </w:p>
    <w:p w:rsidR="00637E88" w:rsidRPr="008B66AB" w:rsidRDefault="00637E88" w:rsidP="00637E88">
      <w:pPr>
        <w:pStyle w:val="Paragrafi"/>
        <w:rPr>
          <w:lang w:val="sq-AL"/>
        </w:rPr>
      </w:pPr>
      <w:r w:rsidRPr="008B66AB">
        <w:rPr>
          <w:lang w:val="sq-AL"/>
        </w:rPr>
        <w:t xml:space="preserve">Ky udhëzim ka për objekt përcaktimin e procedurave organizative e teknike dhe masave për mbledhjen, përpunimin dhe mbrojtjen e të dhënave personale nga institucionet arsimore </w:t>
      </w:r>
      <w:proofErr w:type="spellStart"/>
      <w:r w:rsidRPr="008B66AB">
        <w:rPr>
          <w:lang w:val="sq-AL"/>
        </w:rPr>
        <w:t>parauniversitare</w:t>
      </w:r>
      <w:proofErr w:type="spellEnd"/>
      <w:r w:rsidRPr="008B66AB">
        <w:rPr>
          <w:lang w:val="sq-AL"/>
        </w:rPr>
        <w:t xml:space="preserve"> (kopshte/shkolla) për punonjësit e tyre arsimorë (drejtori, nëndrejtori, mësuesi), për nxënësit e tyre (subjektet), si dhe për përmbajtjen e dosjeve personale të këtyre subjekteve. Gjithashtu, ka për objekt përcaktimin e procedurave organizative e teknike dhe masave për mbledhjen, përpunimin dhe mbrojtjen e të dhënave kontaktuese të prindërve/kujdestarëve ligjorë të nxënësve”.</w:t>
      </w:r>
    </w:p>
    <w:p w:rsidR="00637E88" w:rsidRPr="008B66AB" w:rsidRDefault="00637E88" w:rsidP="00637E88">
      <w:pPr>
        <w:pStyle w:val="Paragrafi"/>
        <w:rPr>
          <w:lang w:val="sq-AL"/>
        </w:rPr>
      </w:pPr>
      <w:r w:rsidRPr="008B66AB">
        <w:rPr>
          <w:lang w:val="sq-AL"/>
        </w:rPr>
        <w:t xml:space="preserve">b) Në pikën 2 shtohet germa “f” si vijon: </w:t>
      </w:r>
    </w:p>
    <w:p w:rsidR="00637E88" w:rsidRPr="008B66AB" w:rsidRDefault="00637E88" w:rsidP="00637E88">
      <w:pPr>
        <w:pStyle w:val="Paragrafi"/>
        <w:rPr>
          <w:lang w:val="sq-AL"/>
        </w:rPr>
      </w:pPr>
      <w:r w:rsidRPr="008B66AB">
        <w:rPr>
          <w:lang w:val="sq-AL"/>
        </w:rPr>
        <w:t>“f) Prind/kujdestar ligjor” është personi/</w:t>
      </w:r>
      <w:r w:rsidR="007F5E4B">
        <w:rPr>
          <w:lang w:val="sq-AL"/>
        </w:rPr>
        <w:t xml:space="preserve"> </w:t>
      </w:r>
      <w:r w:rsidRPr="008B66AB">
        <w:rPr>
          <w:lang w:val="sq-AL"/>
        </w:rPr>
        <w:t>personat që janë prindër biologjik</w:t>
      </w:r>
      <w:r>
        <w:rPr>
          <w:lang w:val="sq-AL"/>
        </w:rPr>
        <w:t>ë</w:t>
      </w:r>
      <w:r w:rsidRPr="008B66AB">
        <w:rPr>
          <w:lang w:val="sq-AL"/>
        </w:rPr>
        <w:t xml:space="preserve"> të nxënësit ose kujdestar/përfaqësues ligjor që ushtrojnë të drejtat dhe detyrimet prindërore të përcaktuara me ligj.”. </w:t>
      </w:r>
    </w:p>
    <w:p w:rsidR="00637E88" w:rsidRPr="00EE47BE" w:rsidRDefault="00637E88" w:rsidP="00637E88">
      <w:pPr>
        <w:pStyle w:val="Paragrafi"/>
        <w:rPr>
          <w:spacing w:val="-4"/>
          <w:lang w:val="sq-AL"/>
        </w:rPr>
      </w:pPr>
      <w:r w:rsidRPr="00EE47BE">
        <w:rPr>
          <w:spacing w:val="-4"/>
          <w:lang w:val="sq-AL"/>
        </w:rPr>
        <w:t xml:space="preserve">c) Pika 3, germa “a”, ndryshon si vijon: </w:t>
      </w:r>
    </w:p>
    <w:p w:rsidR="00637E88" w:rsidRPr="00EE47BE" w:rsidRDefault="00637E88" w:rsidP="00637E88">
      <w:pPr>
        <w:pStyle w:val="Paragrafi"/>
        <w:rPr>
          <w:spacing w:val="-4"/>
          <w:lang w:val="sq-AL"/>
        </w:rPr>
      </w:pPr>
      <w:r w:rsidRPr="00EE47BE">
        <w:rPr>
          <w:spacing w:val="-4"/>
          <w:lang w:val="sq-AL"/>
        </w:rPr>
        <w:t>“a) Mbledhja e të dhënave personale për kategoritë e subjekteve të të dhënave personale (mësues, drejtues, nxënës dhe prindër/kujdestar ligjor) ka për qëllim të bëjë të mundur një organizim më efektiv të punës së institucioneve arsimore me synim arritjen e rezultateve më të larta”.</w:t>
      </w:r>
    </w:p>
    <w:p w:rsidR="00637E88" w:rsidRPr="00EE47BE" w:rsidRDefault="00637E88" w:rsidP="00637E88">
      <w:pPr>
        <w:pStyle w:val="Paragrafi"/>
        <w:rPr>
          <w:spacing w:val="-4"/>
          <w:lang w:val="sq-AL"/>
        </w:rPr>
      </w:pPr>
      <w:r w:rsidRPr="00EE47BE">
        <w:rPr>
          <w:spacing w:val="-4"/>
          <w:lang w:val="sq-AL"/>
        </w:rPr>
        <w:t xml:space="preserve">d) Pika 3, germa “d”, ndryshon si vijon: </w:t>
      </w:r>
    </w:p>
    <w:p w:rsidR="00637E88" w:rsidRPr="00EE47BE" w:rsidRDefault="00637E88" w:rsidP="00637E88">
      <w:pPr>
        <w:pStyle w:val="Paragrafi"/>
        <w:rPr>
          <w:spacing w:val="-4"/>
          <w:lang w:val="sq-AL"/>
        </w:rPr>
      </w:pPr>
      <w:r w:rsidRPr="00EE47BE">
        <w:rPr>
          <w:spacing w:val="-4"/>
          <w:lang w:val="sq-AL"/>
        </w:rPr>
        <w:t>“d) Mblidhen ato të dhëna personale të punonjësve arsimor, nxënësve dhe të dhënat kontaktuese të prindërve/kujdestarëve ligjorë, të cilat janë të domosdoshme për realizimin e qëllimeve të parashikuara në shkronjat</w:t>
      </w:r>
      <w:r w:rsidR="00B62055">
        <w:rPr>
          <w:spacing w:val="-4"/>
          <w:lang w:val="sq-AL"/>
        </w:rPr>
        <w:t>/germat</w:t>
      </w:r>
      <w:r w:rsidRPr="00EE47BE">
        <w:rPr>
          <w:spacing w:val="-4"/>
          <w:lang w:val="sq-AL"/>
        </w:rPr>
        <w:t xml:space="preserve"> “a” dhe “b” të kësaj pike dhe që nuk tejkalojnë këtë qëllim”.</w:t>
      </w:r>
    </w:p>
    <w:p w:rsidR="00637E88" w:rsidRPr="00EE47BE" w:rsidRDefault="00637E88" w:rsidP="00637E88">
      <w:pPr>
        <w:pStyle w:val="Paragrafi"/>
        <w:rPr>
          <w:spacing w:val="-4"/>
          <w:lang w:val="sq-AL"/>
        </w:rPr>
      </w:pPr>
      <w:r w:rsidRPr="00EE47BE">
        <w:rPr>
          <w:spacing w:val="-4"/>
          <w:lang w:val="sq-AL"/>
        </w:rPr>
        <w:t>e) Në pikën 6, pas germës “b” shtohet germa “b/1”, si vijon:</w:t>
      </w:r>
    </w:p>
    <w:p w:rsidR="00637E88" w:rsidRPr="00EE47BE" w:rsidRDefault="00B62055" w:rsidP="00637E88">
      <w:pPr>
        <w:pStyle w:val="Paragrafi"/>
        <w:rPr>
          <w:spacing w:val="-4"/>
          <w:lang w:val="sq-AL"/>
        </w:rPr>
      </w:pPr>
      <w:r>
        <w:rPr>
          <w:spacing w:val="-4"/>
          <w:lang w:val="sq-AL"/>
        </w:rPr>
        <w:t>“</w:t>
      </w:r>
      <w:r w:rsidR="00637E88" w:rsidRPr="00EE47BE">
        <w:rPr>
          <w:spacing w:val="-4"/>
          <w:lang w:val="sq-AL"/>
        </w:rPr>
        <w:t>b/1 Të dhëna kontaktuese të prindërve/kujdestarëve ligjorë të jenë: emër, mbiemër, bashkia, shkolla, numri i telefonit dhe adresa e e-</w:t>
      </w:r>
      <w:proofErr w:type="spellStart"/>
      <w:r w:rsidR="00637E88" w:rsidRPr="00EE47BE">
        <w:rPr>
          <w:spacing w:val="-4"/>
          <w:lang w:val="sq-AL"/>
        </w:rPr>
        <w:t>mail</w:t>
      </w:r>
      <w:proofErr w:type="spellEnd"/>
      <w:r w:rsidR="00637E88" w:rsidRPr="00EE47BE">
        <w:rPr>
          <w:spacing w:val="-4"/>
          <w:lang w:val="sq-AL"/>
        </w:rPr>
        <w:t xml:space="preserve">-it”. </w:t>
      </w:r>
    </w:p>
    <w:p w:rsidR="00637E88" w:rsidRPr="00EE47BE" w:rsidRDefault="00637E88" w:rsidP="00637E88">
      <w:pPr>
        <w:pStyle w:val="Paragrafi"/>
        <w:rPr>
          <w:spacing w:val="-4"/>
          <w:lang w:val="sq-AL"/>
        </w:rPr>
      </w:pPr>
      <w:r w:rsidRPr="00EE47BE">
        <w:rPr>
          <w:spacing w:val="-4"/>
          <w:lang w:val="sq-AL"/>
        </w:rPr>
        <w:t xml:space="preserve">3. Pas kreut </w:t>
      </w:r>
      <w:proofErr w:type="spellStart"/>
      <w:r w:rsidRPr="00EE47BE">
        <w:rPr>
          <w:spacing w:val="-4"/>
          <w:lang w:val="sq-AL"/>
        </w:rPr>
        <w:t>III</w:t>
      </w:r>
      <w:proofErr w:type="spellEnd"/>
      <w:r w:rsidRPr="00EE47BE">
        <w:rPr>
          <w:spacing w:val="-4"/>
          <w:lang w:val="sq-AL"/>
        </w:rPr>
        <w:t xml:space="preserve">, shtohet kreu </w:t>
      </w:r>
      <w:proofErr w:type="spellStart"/>
      <w:r w:rsidRPr="00EE47BE">
        <w:rPr>
          <w:spacing w:val="-4"/>
          <w:lang w:val="sq-AL"/>
        </w:rPr>
        <w:t>III</w:t>
      </w:r>
      <w:proofErr w:type="spellEnd"/>
      <w:r w:rsidRPr="00EE47BE">
        <w:rPr>
          <w:spacing w:val="-4"/>
          <w:lang w:val="sq-AL"/>
        </w:rPr>
        <w:t>/1, si vijon:</w:t>
      </w:r>
    </w:p>
    <w:p w:rsidR="00637E88" w:rsidRPr="00EE47BE" w:rsidRDefault="00637E88" w:rsidP="00637E88">
      <w:pPr>
        <w:pStyle w:val="Paragrafi"/>
        <w:rPr>
          <w:spacing w:val="-4"/>
          <w:lang w:val="sq-AL"/>
        </w:rPr>
      </w:pPr>
      <w:r w:rsidRPr="00EE47BE">
        <w:rPr>
          <w:spacing w:val="-4"/>
          <w:lang w:val="sq-AL"/>
        </w:rPr>
        <w:t xml:space="preserve"> “Kreu </w:t>
      </w:r>
      <w:proofErr w:type="spellStart"/>
      <w:r w:rsidRPr="00EE47BE">
        <w:rPr>
          <w:spacing w:val="-4"/>
          <w:lang w:val="sq-AL"/>
        </w:rPr>
        <w:t>III</w:t>
      </w:r>
      <w:proofErr w:type="spellEnd"/>
      <w:r w:rsidRPr="00EE47BE">
        <w:rPr>
          <w:spacing w:val="-4"/>
          <w:lang w:val="sq-AL"/>
        </w:rPr>
        <w:t>/1</w:t>
      </w:r>
    </w:p>
    <w:p w:rsidR="00637E88" w:rsidRPr="00EE47BE" w:rsidRDefault="00637E88" w:rsidP="00637E88">
      <w:pPr>
        <w:pStyle w:val="Paragrafi"/>
        <w:rPr>
          <w:spacing w:val="-4"/>
          <w:lang w:val="sq-AL"/>
        </w:rPr>
      </w:pPr>
      <w:r w:rsidRPr="00EE47BE">
        <w:rPr>
          <w:spacing w:val="-4"/>
          <w:lang w:val="sq-AL"/>
        </w:rPr>
        <w:t xml:space="preserve">Të dhënat kontaktuese të prindit/kujdestarit ligjor” </w:t>
      </w:r>
    </w:p>
    <w:p w:rsidR="00637E88" w:rsidRPr="00EE47BE" w:rsidRDefault="00637E88" w:rsidP="00637E88">
      <w:pPr>
        <w:pStyle w:val="Paragrafi"/>
        <w:rPr>
          <w:spacing w:val="-4"/>
          <w:lang w:val="sq-AL"/>
        </w:rPr>
      </w:pPr>
      <w:r w:rsidRPr="00EE47BE">
        <w:rPr>
          <w:spacing w:val="-4"/>
          <w:lang w:val="sq-AL"/>
        </w:rPr>
        <w:t>“Të dhënat kontaktuese të prindit/kujdestarit ligjor, përmbajnë  informata sipas shtojcës 4, bashkëlidhur dhe pjesë e këtij udhëzimi dhe plotësohet sipas udhëzimit “Për plotësimin e të dhënave kontaktuese të prindit/kujdestarit ligjor”, shtojca 5, bashkëlidhur dhe pjesë e këtij udhëzimi.”.</w:t>
      </w:r>
    </w:p>
    <w:p w:rsidR="00637E88" w:rsidRPr="00EE47BE" w:rsidRDefault="00637E88" w:rsidP="00637E88">
      <w:pPr>
        <w:pStyle w:val="Paragrafi"/>
        <w:rPr>
          <w:spacing w:val="-4"/>
          <w:lang w:val="sq-AL"/>
        </w:rPr>
      </w:pPr>
      <w:r w:rsidRPr="00EE47BE">
        <w:rPr>
          <w:spacing w:val="-4"/>
          <w:lang w:val="sq-AL"/>
        </w:rPr>
        <w:t xml:space="preserve">4. Në kreun </w:t>
      </w:r>
      <w:proofErr w:type="spellStart"/>
      <w:r w:rsidRPr="00EE47BE">
        <w:rPr>
          <w:spacing w:val="-4"/>
          <w:lang w:val="sq-AL"/>
        </w:rPr>
        <w:t>IV</w:t>
      </w:r>
      <w:proofErr w:type="spellEnd"/>
      <w:r w:rsidRPr="00EE47BE">
        <w:rPr>
          <w:spacing w:val="-4"/>
          <w:lang w:val="sq-AL"/>
        </w:rPr>
        <w:t>, pas pikës 1, shtohet pika 1/1 me këtë përmbajtje:</w:t>
      </w:r>
    </w:p>
    <w:p w:rsidR="00637E88" w:rsidRPr="00EE47BE" w:rsidRDefault="00637E88" w:rsidP="00637E88">
      <w:pPr>
        <w:pStyle w:val="Paragrafi"/>
        <w:rPr>
          <w:spacing w:val="-4"/>
          <w:lang w:val="sq-AL"/>
        </w:rPr>
      </w:pPr>
      <w:r w:rsidRPr="00EE47BE">
        <w:rPr>
          <w:spacing w:val="-4"/>
          <w:lang w:val="sq-AL"/>
        </w:rPr>
        <w:t>“1/1 Përcaktimet e këtij udhëzimi të reflektohen në të gjitha rregulloret e brendshme të institucioneve të varësisë.”.</w:t>
      </w:r>
    </w:p>
    <w:p w:rsidR="00637E88" w:rsidRPr="00EE47BE" w:rsidRDefault="00637E88" w:rsidP="00637E88">
      <w:pPr>
        <w:pStyle w:val="Paragrafi"/>
        <w:rPr>
          <w:spacing w:val="-4"/>
          <w:lang w:val="sq-AL"/>
        </w:rPr>
      </w:pPr>
      <w:r w:rsidRPr="00EE47BE">
        <w:rPr>
          <w:spacing w:val="-4"/>
          <w:lang w:val="sq-AL"/>
        </w:rPr>
        <w:t xml:space="preserve">5. Ngarkohet për zbatimin e këtij udhëzimi Sekretari i Përgjithshëm, Drejtoria e Përgjithshme e Politikave të Zhvillimit të Arsimit, Sportit dhe Rinisë, njësitë arsimore vendore dhe institucionet arsimore </w:t>
      </w:r>
      <w:proofErr w:type="spellStart"/>
      <w:r w:rsidRPr="00EE47BE">
        <w:rPr>
          <w:spacing w:val="-4"/>
          <w:lang w:val="sq-AL"/>
        </w:rPr>
        <w:t>parauniversitare</w:t>
      </w:r>
      <w:proofErr w:type="spellEnd"/>
      <w:r w:rsidRPr="00EE47BE">
        <w:rPr>
          <w:spacing w:val="-4"/>
          <w:lang w:val="sq-AL"/>
        </w:rPr>
        <w:t>.</w:t>
      </w:r>
    </w:p>
    <w:p w:rsidR="00637E88" w:rsidRPr="00EE47BE" w:rsidRDefault="00637E88" w:rsidP="00637E88">
      <w:pPr>
        <w:pStyle w:val="Paragrafi"/>
        <w:rPr>
          <w:spacing w:val="-4"/>
          <w:lang w:val="sq-AL"/>
        </w:rPr>
      </w:pPr>
      <w:r w:rsidRPr="00EE47BE">
        <w:rPr>
          <w:spacing w:val="-4"/>
          <w:lang w:val="sq-AL"/>
        </w:rPr>
        <w:t>Ky udhëzim hyn në fuqi pas botimit në Fletoren Zyrtare.</w:t>
      </w:r>
    </w:p>
    <w:p w:rsidR="00637E88" w:rsidRPr="008B66AB" w:rsidRDefault="00637E88" w:rsidP="00637E88">
      <w:pPr>
        <w:pStyle w:val="Paragrafi"/>
        <w:jc w:val="right"/>
        <w:rPr>
          <w:lang w:val="sq-AL"/>
        </w:rPr>
      </w:pPr>
      <w:r w:rsidRPr="008B66AB">
        <w:rPr>
          <w:lang w:val="sq-AL"/>
        </w:rPr>
        <w:t xml:space="preserve">MINISTRI I ARSIMIT, </w:t>
      </w:r>
    </w:p>
    <w:p w:rsidR="00637E88" w:rsidRPr="008B66AB" w:rsidRDefault="00637E88" w:rsidP="00637E88">
      <w:pPr>
        <w:pStyle w:val="Paragrafi"/>
        <w:jc w:val="right"/>
        <w:rPr>
          <w:lang w:val="sq-AL"/>
        </w:rPr>
      </w:pPr>
      <w:r w:rsidRPr="008B66AB">
        <w:rPr>
          <w:lang w:val="sq-AL"/>
        </w:rPr>
        <w:t>SPORTIT DHE RINISË</w:t>
      </w:r>
    </w:p>
    <w:p w:rsidR="00637E88" w:rsidRPr="00EE47BE" w:rsidRDefault="00637E88" w:rsidP="00EE47BE">
      <w:pPr>
        <w:pStyle w:val="Paragrafi"/>
        <w:jc w:val="right"/>
        <w:rPr>
          <w:b/>
          <w:lang w:val="sq-AL"/>
        </w:rPr>
      </w:pPr>
      <w:r w:rsidRPr="008B66AB">
        <w:rPr>
          <w:b/>
          <w:lang w:val="sq-AL"/>
        </w:rPr>
        <w:t xml:space="preserve">Lindita </w:t>
      </w:r>
      <w:proofErr w:type="spellStart"/>
      <w:r w:rsidRPr="008B66AB">
        <w:rPr>
          <w:b/>
          <w:lang w:val="sq-AL"/>
        </w:rPr>
        <w:t>Nikolla</w:t>
      </w:r>
      <w:proofErr w:type="spellEnd"/>
    </w:p>
    <w:p w:rsidR="00637E88" w:rsidRPr="008B66AB" w:rsidRDefault="00637E88" w:rsidP="00637E88">
      <w:pPr>
        <w:pStyle w:val="Paragrafi"/>
        <w:jc w:val="center"/>
        <w:rPr>
          <w:lang w:val="sq-AL"/>
        </w:rPr>
      </w:pPr>
      <w:r w:rsidRPr="008B66AB">
        <w:rPr>
          <w:lang w:val="sq-AL"/>
        </w:rPr>
        <w:t>SHTOJCA 4</w:t>
      </w:r>
    </w:p>
    <w:p w:rsidR="00637E88" w:rsidRPr="008B66AB" w:rsidRDefault="00637E88" w:rsidP="00637E88">
      <w:pPr>
        <w:pStyle w:val="Paragrafi"/>
        <w:rPr>
          <w:sz w:val="14"/>
          <w:lang w:val="sq-AL"/>
        </w:rPr>
      </w:pPr>
    </w:p>
    <w:p w:rsidR="00637E88" w:rsidRPr="008B66AB" w:rsidRDefault="00637E88" w:rsidP="00637E88">
      <w:pPr>
        <w:pStyle w:val="Paragrafi"/>
        <w:rPr>
          <w:lang w:val="sq-AL"/>
        </w:rPr>
      </w:pPr>
      <w:r w:rsidRPr="008B66AB">
        <w:rPr>
          <w:lang w:val="sq-AL"/>
        </w:rPr>
        <w:t xml:space="preserve">Të dhënat kontaktuese të prindit/kujdestarit ligjor:  </w:t>
      </w:r>
    </w:p>
    <w:p w:rsidR="00637E88" w:rsidRPr="008B66AB" w:rsidRDefault="00637E88" w:rsidP="00637E88">
      <w:pPr>
        <w:pStyle w:val="Paragrafi"/>
        <w:rPr>
          <w:lang w:val="sq-AL"/>
        </w:rPr>
      </w:pPr>
      <w:r w:rsidRPr="008B66AB">
        <w:rPr>
          <w:lang w:val="sq-AL"/>
        </w:rPr>
        <w:t xml:space="preserve">1. Emër. </w:t>
      </w:r>
    </w:p>
    <w:p w:rsidR="00637E88" w:rsidRPr="008B66AB" w:rsidRDefault="00637E88" w:rsidP="00637E88">
      <w:pPr>
        <w:pStyle w:val="Paragrafi"/>
        <w:rPr>
          <w:lang w:val="sq-AL"/>
        </w:rPr>
      </w:pPr>
      <w:r w:rsidRPr="008B66AB">
        <w:rPr>
          <w:lang w:val="sq-AL"/>
        </w:rPr>
        <w:t xml:space="preserve">2. Mbiemër. </w:t>
      </w:r>
    </w:p>
    <w:p w:rsidR="00637E88" w:rsidRPr="008B66AB" w:rsidRDefault="00637E88" w:rsidP="00637E88">
      <w:pPr>
        <w:pStyle w:val="Paragrafi"/>
        <w:rPr>
          <w:lang w:val="sq-AL"/>
        </w:rPr>
      </w:pPr>
      <w:r w:rsidRPr="008B66AB">
        <w:rPr>
          <w:lang w:val="sq-AL"/>
        </w:rPr>
        <w:t xml:space="preserve">3. Bashkia. </w:t>
      </w:r>
    </w:p>
    <w:p w:rsidR="00637E88" w:rsidRPr="008B66AB" w:rsidRDefault="00637E88" w:rsidP="00637E88">
      <w:pPr>
        <w:pStyle w:val="Paragrafi"/>
        <w:rPr>
          <w:lang w:val="sq-AL"/>
        </w:rPr>
      </w:pPr>
      <w:r w:rsidRPr="008B66AB">
        <w:rPr>
          <w:lang w:val="sq-AL"/>
        </w:rPr>
        <w:t>4. Shkolla.</w:t>
      </w:r>
    </w:p>
    <w:p w:rsidR="00637E88" w:rsidRPr="008B66AB" w:rsidRDefault="00637E88" w:rsidP="00637E88">
      <w:pPr>
        <w:pStyle w:val="Paragrafi"/>
        <w:rPr>
          <w:lang w:val="sq-AL"/>
        </w:rPr>
      </w:pPr>
      <w:r w:rsidRPr="008B66AB">
        <w:rPr>
          <w:lang w:val="sq-AL"/>
        </w:rPr>
        <w:t>5. Numër telefoni.</w:t>
      </w:r>
    </w:p>
    <w:p w:rsidR="00637E88" w:rsidRPr="008B66AB" w:rsidRDefault="00637E88" w:rsidP="00637E88">
      <w:pPr>
        <w:pStyle w:val="Paragrafi"/>
        <w:rPr>
          <w:lang w:val="sq-AL"/>
        </w:rPr>
      </w:pPr>
      <w:r w:rsidRPr="008B66AB">
        <w:rPr>
          <w:lang w:val="sq-AL"/>
        </w:rPr>
        <w:t xml:space="preserve">6. </w:t>
      </w:r>
      <w:r w:rsidR="000E71D1" w:rsidRPr="000059E6">
        <w:rPr>
          <w:i/>
          <w:lang w:val="sq-AL"/>
        </w:rPr>
        <w:t>e-</w:t>
      </w:r>
      <w:proofErr w:type="spellStart"/>
      <w:r w:rsidR="000E71D1" w:rsidRPr="000059E6">
        <w:rPr>
          <w:i/>
          <w:lang w:val="sq-AL"/>
        </w:rPr>
        <w:t>mail</w:t>
      </w:r>
      <w:proofErr w:type="spellEnd"/>
      <w:r w:rsidR="000E71D1" w:rsidRPr="000059E6">
        <w:rPr>
          <w:i/>
          <w:lang w:val="sq-AL"/>
        </w:rPr>
        <w:t xml:space="preserve"> </w:t>
      </w:r>
      <w:r w:rsidR="000E71D1">
        <w:rPr>
          <w:lang w:val="sq-AL"/>
        </w:rPr>
        <w:t>adresë</w:t>
      </w:r>
      <w:r w:rsidRPr="008B66AB">
        <w:rPr>
          <w:lang w:val="sq-AL"/>
        </w:rPr>
        <w:t xml:space="preserve">. </w:t>
      </w:r>
    </w:p>
    <w:p w:rsidR="00637E88" w:rsidRPr="00EE47BE" w:rsidRDefault="00637E88" w:rsidP="00637E88">
      <w:pPr>
        <w:pStyle w:val="Paragrafi"/>
        <w:rPr>
          <w:sz w:val="12"/>
          <w:lang w:val="sq-AL"/>
        </w:rPr>
      </w:pPr>
    </w:p>
    <w:p w:rsidR="00637E88" w:rsidRPr="008B66AB" w:rsidRDefault="00637E88" w:rsidP="00637E88">
      <w:pPr>
        <w:pStyle w:val="Paragrafi"/>
        <w:rPr>
          <w:lang w:val="sq-AL"/>
        </w:rPr>
      </w:pPr>
      <w:r w:rsidRPr="008B66AB">
        <w:rPr>
          <w:b/>
          <w:lang w:val="sq-AL"/>
        </w:rPr>
        <w:t>Shënim</w:t>
      </w:r>
      <w:r>
        <w:rPr>
          <w:b/>
          <w:lang w:val="sq-AL"/>
        </w:rPr>
        <w:t>.</w:t>
      </w:r>
      <w:r w:rsidRPr="008B66AB">
        <w:rPr>
          <w:lang w:val="sq-AL"/>
        </w:rPr>
        <w:t xml:space="preserve"> </w:t>
      </w:r>
      <w:r w:rsidRPr="008B66AB">
        <w:rPr>
          <w:lang w:val="sq-AL"/>
        </w:rPr>
        <w:tab/>
        <w:t xml:space="preserve">Subjekti i të dhënave personale ka të drejtën të shprehë dhe të përcaktojë mënyrën se si dëshiron të kontaktohet. </w:t>
      </w:r>
    </w:p>
    <w:p w:rsidR="00637E88" w:rsidRPr="00EE47BE" w:rsidRDefault="00637E88" w:rsidP="00637E88">
      <w:pPr>
        <w:pStyle w:val="Paragrafi"/>
        <w:rPr>
          <w:sz w:val="12"/>
          <w:lang w:val="sq-AL"/>
        </w:rPr>
      </w:pPr>
    </w:p>
    <w:p w:rsidR="00637E88" w:rsidRPr="008B66AB" w:rsidRDefault="00637E88" w:rsidP="00637E88">
      <w:pPr>
        <w:pStyle w:val="Paragrafi"/>
        <w:jc w:val="center"/>
        <w:rPr>
          <w:lang w:val="sq-AL"/>
        </w:rPr>
      </w:pPr>
      <w:r w:rsidRPr="008B66AB">
        <w:rPr>
          <w:lang w:val="sq-AL"/>
        </w:rPr>
        <w:t>SHTOJCA 5</w:t>
      </w:r>
    </w:p>
    <w:p w:rsidR="00637E88" w:rsidRPr="00EE47BE" w:rsidRDefault="00637E88" w:rsidP="00637E88">
      <w:pPr>
        <w:pStyle w:val="Paragrafi"/>
        <w:rPr>
          <w:sz w:val="10"/>
          <w:lang w:val="sq-AL"/>
        </w:rPr>
      </w:pPr>
    </w:p>
    <w:p w:rsidR="00637E88" w:rsidRPr="00EE47BE" w:rsidRDefault="00637E88" w:rsidP="00EE47BE">
      <w:pPr>
        <w:pStyle w:val="Paragrafi"/>
        <w:rPr>
          <w:lang w:val="sq-AL"/>
        </w:rPr>
      </w:pPr>
      <w:r w:rsidRPr="008B66AB">
        <w:rPr>
          <w:lang w:val="sq-AL"/>
        </w:rPr>
        <w:t>Udhëzim për plotësimin e të dhënave kontaktuese të prindit/kujdestarit ligjor:</w:t>
      </w:r>
    </w:p>
    <w:p w:rsidR="00637E88" w:rsidRPr="008B66AB" w:rsidRDefault="00637E88" w:rsidP="00637E88">
      <w:pPr>
        <w:pStyle w:val="Paragrafi"/>
        <w:rPr>
          <w:lang w:val="sq-AL"/>
        </w:rPr>
      </w:pPr>
      <w:r w:rsidRPr="008B66AB">
        <w:rPr>
          <w:lang w:val="sq-AL"/>
        </w:rPr>
        <w:t xml:space="preserve">Mësuesi kujdestar përmes formularëve të posaçëm mbledh të dhënat kontaktuese të prindit/kujdestarit ligjor. Formulari duhet të përmbajë këtë tekst: </w:t>
      </w:r>
    </w:p>
    <w:p w:rsidR="00637E88" w:rsidRPr="008B66AB" w:rsidRDefault="00637E88" w:rsidP="00637E88">
      <w:pPr>
        <w:pStyle w:val="Paragrafi"/>
        <w:rPr>
          <w:lang w:val="sq-AL"/>
        </w:rPr>
      </w:pPr>
      <w:r w:rsidRPr="008B66AB">
        <w:rPr>
          <w:lang w:val="sq-AL"/>
        </w:rPr>
        <w:t>“Në zbatim të nenit 18</w:t>
      </w:r>
      <w:r>
        <w:rPr>
          <w:lang w:val="sq-AL"/>
        </w:rPr>
        <w:t>,</w:t>
      </w:r>
      <w:r w:rsidRPr="008B66AB">
        <w:rPr>
          <w:lang w:val="sq-AL"/>
        </w:rPr>
        <w:t xml:space="preserve"> të ligjit </w:t>
      </w:r>
      <w:r>
        <w:rPr>
          <w:lang w:val="sq-AL"/>
        </w:rPr>
        <w:t>nr. 9887, datë 10.</w:t>
      </w:r>
      <w:r w:rsidRPr="008B66AB">
        <w:rPr>
          <w:lang w:val="sq-AL"/>
        </w:rPr>
        <w:t xml:space="preserve">3.2008 “Për mbrojtjen e të dhënave personale”, i ndryshuar, Ju informojmë se të dhënat tuaja kontaktuese (adresë </w:t>
      </w:r>
      <w:r w:rsidRPr="000059E6">
        <w:rPr>
          <w:i/>
          <w:lang w:val="sq-AL"/>
        </w:rPr>
        <w:t>e-</w:t>
      </w:r>
      <w:proofErr w:type="spellStart"/>
      <w:r w:rsidRPr="000059E6">
        <w:rPr>
          <w:i/>
          <w:lang w:val="sq-AL"/>
        </w:rPr>
        <w:t>mail</w:t>
      </w:r>
      <w:proofErr w:type="spellEnd"/>
      <w:r w:rsidR="000059E6">
        <w:rPr>
          <w:i/>
          <w:lang w:val="sq-AL"/>
        </w:rPr>
        <w:t>-</w:t>
      </w:r>
      <w:r w:rsidRPr="008B66AB">
        <w:rPr>
          <w:lang w:val="sq-AL"/>
        </w:rPr>
        <w:t xml:space="preserve">i dhe numër telefoni) do të përdoren për t’ju informuar mbi çdo rezultat apo nismë arsimore, me qëllim që të rrisim ndërveprimin mes prindërve, mësuesve dhe institucioneve vendimmarrëse; të sigurojmë mirinformimin e prindërve për nismat arsimore dhe të përmirësojmë cilësinë e arsimit dhe eksperiencën shkollore për nxënësit. </w:t>
      </w:r>
    </w:p>
    <w:p w:rsidR="00637E88" w:rsidRPr="008B66AB" w:rsidRDefault="00637E88" w:rsidP="00637E88">
      <w:pPr>
        <w:pStyle w:val="Paragrafi"/>
        <w:rPr>
          <w:lang w:val="sq-AL"/>
        </w:rPr>
      </w:pPr>
      <w:r w:rsidRPr="008B66AB">
        <w:rPr>
          <w:lang w:val="sq-AL"/>
        </w:rPr>
        <w:t>Dhënia e të dhënave kontaktuese është VULLNETARE. Subjekti i të dhënave personale ka të drejtën të shprehë dhe të përcaktojë mënyrën se si dëshiron të kontaktohet. Përpunimi i të dhënave kontaktuese do të bëhet nga Ministria e Arsimit, Sportit dhe Rinisë (</w:t>
      </w:r>
      <w:proofErr w:type="spellStart"/>
      <w:r w:rsidRPr="008B66AB">
        <w:rPr>
          <w:lang w:val="sq-AL"/>
        </w:rPr>
        <w:t>MASR</w:t>
      </w:r>
      <w:proofErr w:type="spellEnd"/>
      <w:r w:rsidRPr="008B66AB">
        <w:rPr>
          <w:lang w:val="sq-AL"/>
        </w:rPr>
        <w:t xml:space="preserve">) dhe Agjencia Kombëtare e Shoqërisë së Informacionit (AKSHI), në përputhje me afatet dhe masat e sigurisë të përcaktuara në legjislacion për mbrojtjen e të dhënave personale”. </w:t>
      </w:r>
    </w:p>
    <w:p w:rsidR="00637E88" w:rsidRPr="00B14D57" w:rsidRDefault="00637E88" w:rsidP="00637E88">
      <w:pPr>
        <w:pStyle w:val="Paragrafi"/>
        <w:ind w:firstLine="0"/>
        <w:rPr>
          <w:sz w:val="14"/>
          <w:lang w:val="sq-AL"/>
        </w:rPr>
      </w:pPr>
      <w:r w:rsidRPr="008B66AB">
        <w:rPr>
          <w:lang w:val="sq-AL"/>
        </w:rPr>
        <w:t xml:space="preserve">                  </w:t>
      </w:r>
    </w:p>
    <w:p w:rsidR="00637E88" w:rsidRPr="008B66AB" w:rsidRDefault="00637E88" w:rsidP="00637E88">
      <w:pPr>
        <w:pStyle w:val="Paragrafi"/>
        <w:rPr>
          <w:lang w:val="sq-AL"/>
        </w:rPr>
      </w:pPr>
      <w:r w:rsidRPr="008B66AB">
        <w:rPr>
          <w:lang w:val="sq-AL"/>
        </w:rPr>
        <w:t>1.</w:t>
      </w:r>
      <w:r w:rsidRPr="008B66AB">
        <w:rPr>
          <w:lang w:val="sq-AL"/>
        </w:rPr>
        <w:tab/>
        <w:t xml:space="preserve"> Emër.</w:t>
      </w:r>
    </w:p>
    <w:p w:rsidR="00637E88" w:rsidRPr="008B66AB" w:rsidRDefault="00637E88" w:rsidP="00637E88">
      <w:pPr>
        <w:pStyle w:val="Paragrafi"/>
        <w:rPr>
          <w:lang w:val="sq-AL"/>
        </w:rPr>
      </w:pPr>
      <w:r w:rsidRPr="008B66AB">
        <w:rPr>
          <w:lang w:val="sq-AL"/>
        </w:rPr>
        <w:t>2.</w:t>
      </w:r>
      <w:r w:rsidRPr="008B66AB">
        <w:rPr>
          <w:lang w:val="sq-AL"/>
        </w:rPr>
        <w:tab/>
        <w:t xml:space="preserve"> Mbiemër. </w:t>
      </w:r>
    </w:p>
    <w:p w:rsidR="00637E88" w:rsidRPr="008B66AB" w:rsidRDefault="00637E88" w:rsidP="00637E88">
      <w:pPr>
        <w:pStyle w:val="Paragrafi"/>
        <w:rPr>
          <w:lang w:val="sq-AL"/>
        </w:rPr>
      </w:pPr>
      <w:r w:rsidRPr="008B66AB">
        <w:rPr>
          <w:lang w:val="sq-AL"/>
        </w:rPr>
        <w:t>3.</w:t>
      </w:r>
      <w:r w:rsidRPr="008B66AB">
        <w:rPr>
          <w:lang w:val="sq-AL"/>
        </w:rPr>
        <w:tab/>
        <w:t xml:space="preserve"> Bashkia. </w:t>
      </w:r>
    </w:p>
    <w:p w:rsidR="00637E88" w:rsidRPr="008B66AB" w:rsidRDefault="00637E88" w:rsidP="00637E88">
      <w:pPr>
        <w:pStyle w:val="Paragrafi"/>
        <w:rPr>
          <w:lang w:val="sq-AL"/>
        </w:rPr>
      </w:pPr>
      <w:r w:rsidRPr="008B66AB">
        <w:rPr>
          <w:lang w:val="sq-AL"/>
        </w:rPr>
        <w:t>4.</w:t>
      </w:r>
      <w:r w:rsidRPr="008B66AB">
        <w:rPr>
          <w:lang w:val="sq-AL"/>
        </w:rPr>
        <w:tab/>
        <w:t xml:space="preserve"> Shkolla.</w:t>
      </w:r>
    </w:p>
    <w:p w:rsidR="00637E88" w:rsidRPr="008B66AB" w:rsidRDefault="00637E88" w:rsidP="00637E88">
      <w:pPr>
        <w:pStyle w:val="Paragrafi"/>
        <w:rPr>
          <w:lang w:val="sq-AL"/>
        </w:rPr>
      </w:pPr>
      <w:r w:rsidRPr="008B66AB">
        <w:rPr>
          <w:lang w:val="sq-AL"/>
        </w:rPr>
        <w:t>5.</w:t>
      </w:r>
      <w:r w:rsidRPr="008B66AB">
        <w:rPr>
          <w:lang w:val="sq-AL"/>
        </w:rPr>
        <w:tab/>
        <w:t xml:space="preserve"> Numër telefoni.</w:t>
      </w:r>
    </w:p>
    <w:p w:rsidR="00637E88" w:rsidRPr="008B66AB" w:rsidRDefault="00637E88" w:rsidP="00637E88">
      <w:pPr>
        <w:pStyle w:val="Paragrafi"/>
        <w:rPr>
          <w:lang w:val="sq-AL"/>
        </w:rPr>
      </w:pPr>
      <w:r w:rsidRPr="008B66AB">
        <w:rPr>
          <w:lang w:val="sq-AL"/>
        </w:rPr>
        <w:t>6.</w:t>
      </w:r>
      <w:r w:rsidRPr="008B66AB">
        <w:rPr>
          <w:lang w:val="sq-AL"/>
        </w:rPr>
        <w:tab/>
        <w:t xml:space="preserve"> </w:t>
      </w:r>
      <w:r w:rsidR="004E6EB2" w:rsidRPr="000059E6">
        <w:rPr>
          <w:i/>
          <w:lang w:val="sq-AL"/>
        </w:rPr>
        <w:t>e-</w:t>
      </w:r>
      <w:proofErr w:type="spellStart"/>
      <w:r w:rsidR="004E6EB2" w:rsidRPr="000059E6">
        <w:rPr>
          <w:i/>
          <w:lang w:val="sq-AL"/>
        </w:rPr>
        <w:t>mail</w:t>
      </w:r>
      <w:proofErr w:type="spellEnd"/>
      <w:r w:rsidR="004E6EB2">
        <w:rPr>
          <w:lang w:val="sq-AL"/>
        </w:rPr>
        <w:t xml:space="preserve"> a</w:t>
      </w:r>
      <w:r w:rsidRPr="008B66AB">
        <w:rPr>
          <w:lang w:val="sq-AL"/>
        </w:rPr>
        <w:t>dresë.</w:t>
      </w:r>
    </w:p>
    <w:p w:rsidR="00637E88" w:rsidRPr="008B66AB" w:rsidRDefault="00637E88" w:rsidP="00637E88">
      <w:pPr>
        <w:pStyle w:val="Paragrafi"/>
        <w:rPr>
          <w:sz w:val="14"/>
          <w:lang w:val="sq-AL"/>
        </w:rPr>
      </w:pPr>
      <w:r w:rsidRPr="008B66AB">
        <w:rPr>
          <w:lang w:val="sq-AL"/>
        </w:rPr>
        <w:t xml:space="preserve"> </w:t>
      </w:r>
    </w:p>
    <w:p w:rsidR="00645442" w:rsidRPr="008B66AB" w:rsidRDefault="00637E88" w:rsidP="00FC13A5">
      <w:pPr>
        <w:pStyle w:val="Paragrafi"/>
        <w:rPr>
          <w:lang w:val="sq-AL"/>
        </w:rPr>
      </w:pPr>
      <w:r w:rsidRPr="008B66AB">
        <w:rPr>
          <w:lang w:val="sq-AL"/>
        </w:rPr>
        <w:t>Data, vendi, nënshkrimi</w:t>
      </w:r>
    </w:p>
    <w:p w:rsidR="00A24F3E" w:rsidRDefault="00A24F3E" w:rsidP="00637E88">
      <w:pPr>
        <w:pStyle w:val="Paragrafi"/>
        <w:rPr>
          <w:lang w:val="sq-AL"/>
        </w:rPr>
        <w:sectPr w:rsidR="00A24F3E" w:rsidSect="00A24F3E">
          <w:type w:val="continuous"/>
          <w:pgSz w:w="11907" w:h="16840" w:code="9"/>
          <w:pgMar w:top="720" w:right="1134" w:bottom="720" w:left="1134" w:header="851" w:footer="851" w:gutter="0"/>
          <w:cols w:num="2" w:space="454"/>
          <w:docGrid w:linePitch="360"/>
        </w:sectPr>
      </w:pPr>
    </w:p>
    <w:p w:rsidR="00637E88" w:rsidRPr="00EE47BE" w:rsidRDefault="00637E88" w:rsidP="00637E88">
      <w:pPr>
        <w:pStyle w:val="Paragrafi"/>
        <w:rPr>
          <w:sz w:val="12"/>
          <w:lang w:val="sq-AL"/>
        </w:rPr>
      </w:pPr>
    </w:p>
    <w:tbl>
      <w:tblPr>
        <w:tblW w:w="9811" w:type="dxa"/>
        <w:tblLook w:val="04A0" w:firstRow="1" w:lastRow="0" w:firstColumn="1" w:lastColumn="0" w:noHBand="0" w:noVBand="1"/>
      </w:tblPr>
      <w:tblGrid>
        <w:gridCol w:w="1278"/>
        <w:gridCol w:w="1552"/>
        <w:gridCol w:w="1328"/>
        <w:gridCol w:w="146"/>
        <w:gridCol w:w="1204"/>
        <w:gridCol w:w="2160"/>
        <w:gridCol w:w="2143"/>
      </w:tblGrid>
      <w:tr w:rsidR="00637E88" w:rsidRPr="00EE47BE" w:rsidTr="002A015B">
        <w:trPr>
          <w:trHeight w:val="300"/>
        </w:trPr>
        <w:tc>
          <w:tcPr>
            <w:tcW w:w="9811" w:type="dxa"/>
            <w:gridSpan w:val="7"/>
            <w:tcBorders>
              <w:bottom w:val="single" w:sz="4" w:space="0" w:color="auto"/>
            </w:tcBorders>
            <w:shd w:val="clear" w:color="auto" w:fill="auto"/>
            <w:noWrap/>
            <w:vAlign w:val="bottom"/>
            <w:hideMark/>
          </w:tcPr>
          <w:p w:rsidR="00637E88" w:rsidRPr="00EE47BE" w:rsidRDefault="00637E88" w:rsidP="002A015B">
            <w:pPr>
              <w:pStyle w:val="Paragrafi"/>
              <w:jc w:val="center"/>
              <w:rPr>
                <w:sz w:val="20"/>
                <w:szCs w:val="20"/>
                <w:lang w:val="sq-AL"/>
              </w:rPr>
            </w:pPr>
            <w:r w:rsidRPr="00EE47BE">
              <w:rPr>
                <w:sz w:val="20"/>
                <w:szCs w:val="20"/>
                <w:lang w:val="sq-AL"/>
              </w:rPr>
              <w:t>SHTOJCA 5</w:t>
            </w:r>
          </w:p>
          <w:p w:rsidR="00637E88" w:rsidRPr="00EE47BE" w:rsidRDefault="00637E88" w:rsidP="002A015B">
            <w:pPr>
              <w:pStyle w:val="Paragrafi"/>
              <w:jc w:val="center"/>
              <w:rPr>
                <w:sz w:val="20"/>
                <w:szCs w:val="20"/>
                <w:lang w:val="sq-AL"/>
              </w:rPr>
            </w:pPr>
            <w:r w:rsidRPr="00EE47BE">
              <w:rPr>
                <w:sz w:val="20"/>
                <w:szCs w:val="20"/>
                <w:lang w:val="sq-AL"/>
              </w:rPr>
              <w:t>FORMULARI I TË DHËNAVE KONTAKTUESE TË PRINDIT/KUJDESTARIT LIGJOR</w:t>
            </w:r>
          </w:p>
        </w:tc>
      </w:tr>
      <w:tr w:rsidR="00637E88" w:rsidRPr="00EE47BE" w:rsidTr="002A015B">
        <w:trPr>
          <w:trHeight w:val="300"/>
        </w:trPr>
        <w:tc>
          <w:tcPr>
            <w:tcW w:w="1278" w:type="dxa"/>
            <w:tcBorders>
              <w:top w:val="nil"/>
              <w:left w:val="single" w:sz="4" w:space="0" w:color="auto"/>
              <w:bottom w:val="single" w:sz="4" w:space="0" w:color="auto"/>
              <w:right w:val="single" w:sz="4" w:space="0" w:color="auto"/>
            </w:tcBorders>
            <w:shd w:val="clear" w:color="auto" w:fill="auto"/>
            <w:noWrap/>
            <w:vAlign w:val="bottom"/>
            <w:hideMark/>
          </w:tcPr>
          <w:p w:rsidR="00637E88" w:rsidRPr="00EE47BE" w:rsidRDefault="00637E88" w:rsidP="002A015B">
            <w:pPr>
              <w:pStyle w:val="Paragrafi"/>
              <w:ind w:firstLine="0"/>
              <w:jc w:val="center"/>
              <w:rPr>
                <w:b/>
                <w:sz w:val="20"/>
                <w:szCs w:val="20"/>
                <w:lang w:val="sq-AL"/>
              </w:rPr>
            </w:pPr>
            <w:r w:rsidRPr="00EE47BE">
              <w:rPr>
                <w:b/>
                <w:sz w:val="20"/>
                <w:szCs w:val="20"/>
                <w:lang w:val="sq-AL"/>
              </w:rPr>
              <w:t>Emër</w:t>
            </w:r>
          </w:p>
        </w:tc>
        <w:tc>
          <w:tcPr>
            <w:tcW w:w="1552" w:type="dxa"/>
            <w:tcBorders>
              <w:top w:val="nil"/>
              <w:left w:val="nil"/>
              <w:bottom w:val="single" w:sz="4" w:space="0" w:color="auto"/>
              <w:right w:val="single" w:sz="4" w:space="0" w:color="auto"/>
            </w:tcBorders>
            <w:shd w:val="clear" w:color="auto" w:fill="auto"/>
            <w:noWrap/>
            <w:vAlign w:val="bottom"/>
            <w:hideMark/>
          </w:tcPr>
          <w:p w:rsidR="00637E88" w:rsidRPr="00EE47BE" w:rsidRDefault="00637E88" w:rsidP="002A015B">
            <w:pPr>
              <w:pStyle w:val="Paragrafi"/>
              <w:ind w:firstLine="0"/>
              <w:jc w:val="center"/>
              <w:rPr>
                <w:b/>
                <w:sz w:val="20"/>
                <w:szCs w:val="20"/>
                <w:lang w:val="sq-AL"/>
              </w:rPr>
            </w:pPr>
            <w:r w:rsidRPr="00EE47BE">
              <w:rPr>
                <w:b/>
                <w:sz w:val="20"/>
                <w:szCs w:val="20"/>
                <w:lang w:val="sq-AL"/>
              </w:rPr>
              <w:t>Mbiemër</w:t>
            </w:r>
          </w:p>
        </w:tc>
        <w:tc>
          <w:tcPr>
            <w:tcW w:w="1328" w:type="dxa"/>
            <w:tcBorders>
              <w:top w:val="nil"/>
              <w:left w:val="nil"/>
              <w:bottom w:val="single" w:sz="4" w:space="0" w:color="auto"/>
              <w:right w:val="single" w:sz="4" w:space="0" w:color="auto"/>
            </w:tcBorders>
            <w:shd w:val="clear" w:color="auto" w:fill="auto"/>
            <w:noWrap/>
            <w:vAlign w:val="bottom"/>
            <w:hideMark/>
          </w:tcPr>
          <w:p w:rsidR="00637E88" w:rsidRPr="00EE47BE" w:rsidRDefault="00637E88" w:rsidP="002A015B">
            <w:pPr>
              <w:pStyle w:val="Paragrafi"/>
              <w:ind w:firstLine="0"/>
              <w:jc w:val="center"/>
              <w:rPr>
                <w:b/>
                <w:sz w:val="20"/>
                <w:szCs w:val="20"/>
                <w:lang w:val="sq-AL"/>
              </w:rPr>
            </w:pPr>
            <w:r w:rsidRPr="00EE47BE">
              <w:rPr>
                <w:b/>
                <w:sz w:val="20"/>
                <w:szCs w:val="20"/>
                <w:lang w:val="sq-AL"/>
              </w:rPr>
              <w:t>Bashkia</w:t>
            </w:r>
          </w:p>
        </w:tc>
        <w:tc>
          <w:tcPr>
            <w:tcW w:w="1350" w:type="dxa"/>
            <w:gridSpan w:val="2"/>
            <w:tcBorders>
              <w:top w:val="nil"/>
              <w:left w:val="nil"/>
              <w:bottom w:val="nil"/>
              <w:right w:val="single" w:sz="4" w:space="0" w:color="auto"/>
            </w:tcBorders>
            <w:shd w:val="clear" w:color="auto" w:fill="auto"/>
            <w:noWrap/>
            <w:vAlign w:val="bottom"/>
            <w:hideMark/>
          </w:tcPr>
          <w:p w:rsidR="00637E88" w:rsidRPr="00EE47BE" w:rsidRDefault="00637E88" w:rsidP="002A015B">
            <w:pPr>
              <w:pStyle w:val="Paragrafi"/>
              <w:ind w:firstLine="0"/>
              <w:jc w:val="center"/>
              <w:rPr>
                <w:b/>
                <w:sz w:val="20"/>
                <w:szCs w:val="20"/>
                <w:lang w:val="sq-AL"/>
              </w:rPr>
            </w:pPr>
            <w:r w:rsidRPr="00EE47BE">
              <w:rPr>
                <w:b/>
                <w:sz w:val="20"/>
                <w:szCs w:val="20"/>
                <w:lang w:val="sq-AL"/>
              </w:rPr>
              <w:t>Shkolla</w:t>
            </w:r>
          </w:p>
        </w:tc>
        <w:tc>
          <w:tcPr>
            <w:tcW w:w="2160" w:type="dxa"/>
            <w:tcBorders>
              <w:top w:val="nil"/>
              <w:left w:val="nil"/>
              <w:bottom w:val="single" w:sz="4" w:space="0" w:color="auto"/>
              <w:right w:val="single" w:sz="4" w:space="0" w:color="auto"/>
            </w:tcBorders>
            <w:shd w:val="clear" w:color="auto" w:fill="auto"/>
            <w:noWrap/>
            <w:vAlign w:val="bottom"/>
            <w:hideMark/>
          </w:tcPr>
          <w:p w:rsidR="00637E88" w:rsidRPr="00EE47BE" w:rsidRDefault="00637E88" w:rsidP="002A015B">
            <w:pPr>
              <w:pStyle w:val="Paragrafi"/>
              <w:ind w:firstLine="0"/>
              <w:jc w:val="center"/>
              <w:rPr>
                <w:b/>
                <w:sz w:val="20"/>
                <w:szCs w:val="20"/>
                <w:lang w:val="sq-AL"/>
              </w:rPr>
            </w:pPr>
            <w:r w:rsidRPr="00EE47BE">
              <w:rPr>
                <w:b/>
                <w:sz w:val="20"/>
                <w:szCs w:val="20"/>
                <w:lang w:val="sq-AL"/>
              </w:rPr>
              <w:t>Numër telefoni</w:t>
            </w:r>
          </w:p>
        </w:tc>
        <w:tc>
          <w:tcPr>
            <w:tcW w:w="2143" w:type="dxa"/>
            <w:tcBorders>
              <w:top w:val="nil"/>
              <w:left w:val="nil"/>
              <w:bottom w:val="single" w:sz="4" w:space="0" w:color="auto"/>
              <w:right w:val="single" w:sz="4" w:space="0" w:color="auto"/>
            </w:tcBorders>
            <w:shd w:val="clear" w:color="auto" w:fill="auto"/>
            <w:noWrap/>
            <w:vAlign w:val="bottom"/>
            <w:hideMark/>
          </w:tcPr>
          <w:p w:rsidR="00637E88" w:rsidRPr="00EE47BE" w:rsidRDefault="000E71D1" w:rsidP="000E71D1">
            <w:pPr>
              <w:pStyle w:val="Paragrafi"/>
              <w:ind w:firstLine="0"/>
              <w:jc w:val="center"/>
              <w:rPr>
                <w:b/>
                <w:sz w:val="20"/>
                <w:szCs w:val="20"/>
                <w:lang w:val="sq-AL"/>
              </w:rPr>
            </w:pPr>
            <w:r w:rsidRPr="000059E6">
              <w:rPr>
                <w:b/>
                <w:i/>
                <w:sz w:val="20"/>
                <w:szCs w:val="20"/>
                <w:lang w:val="sq-AL"/>
              </w:rPr>
              <w:t>e-</w:t>
            </w:r>
            <w:proofErr w:type="spellStart"/>
            <w:r w:rsidRPr="000059E6">
              <w:rPr>
                <w:b/>
                <w:i/>
                <w:sz w:val="20"/>
                <w:szCs w:val="20"/>
                <w:lang w:val="sq-AL"/>
              </w:rPr>
              <w:t>mail</w:t>
            </w:r>
            <w:proofErr w:type="spellEnd"/>
            <w:r>
              <w:rPr>
                <w:b/>
                <w:sz w:val="20"/>
                <w:szCs w:val="20"/>
                <w:lang w:val="sq-AL"/>
              </w:rPr>
              <w:t xml:space="preserve"> a</w:t>
            </w:r>
            <w:r w:rsidR="00637E88" w:rsidRPr="00EE47BE">
              <w:rPr>
                <w:b/>
                <w:sz w:val="20"/>
                <w:szCs w:val="20"/>
                <w:lang w:val="sq-AL"/>
              </w:rPr>
              <w:t>dresë</w:t>
            </w:r>
          </w:p>
        </w:tc>
      </w:tr>
      <w:tr w:rsidR="00637E88" w:rsidRPr="00EE47BE" w:rsidTr="00EE47BE">
        <w:trPr>
          <w:trHeight w:val="60"/>
        </w:trPr>
        <w:tc>
          <w:tcPr>
            <w:tcW w:w="1278" w:type="dxa"/>
            <w:tcBorders>
              <w:top w:val="nil"/>
              <w:left w:val="single" w:sz="4" w:space="0" w:color="auto"/>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c>
          <w:tcPr>
            <w:tcW w:w="1552" w:type="dxa"/>
            <w:tcBorders>
              <w:top w:val="nil"/>
              <w:left w:val="nil"/>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c>
          <w:tcPr>
            <w:tcW w:w="1328" w:type="dxa"/>
            <w:tcBorders>
              <w:top w:val="nil"/>
              <w:left w:val="nil"/>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c>
          <w:tcPr>
            <w:tcW w:w="1350" w:type="dxa"/>
            <w:gridSpan w:val="2"/>
            <w:tcBorders>
              <w:top w:val="single" w:sz="4" w:space="0" w:color="auto"/>
              <w:left w:val="nil"/>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c>
          <w:tcPr>
            <w:tcW w:w="2160" w:type="dxa"/>
            <w:tcBorders>
              <w:top w:val="nil"/>
              <w:left w:val="nil"/>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c>
          <w:tcPr>
            <w:tcW w:w="2143" w:type="dxa"/>
            <w:tcBorders>
              <w:top w:val="nil"/>
              <w:left w:val="nil"/>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r>
      <w:tr w:rsidR="00637E88" w:rsidRPr="00EE47BE" w:rsidTr="00EE47BE">
        <w:trPr>
          <w:trHeight w:val="95"/>
        </w:trPr>
        <w:tc>
          <w:tcPr>
            <w:tcW w:w="1278" w:type="dxa"/>
            <w:tcBorders>
              <w:top w:val="nil"/>
              <w:left w:val="single" w:sz="4" w:space="0" w:color="auto"/>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c>
          <w:tcPr>
            <w:tcW w:w="1552" w:type="dxa"/>
            <w:tcBorders>
              <w:top w:val="nil"/>
              <w:left w:val="nil"/>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c>
          <w:tcPr>
            <w:tcW w:w="1328" w:type="dxa"/>
            <w:tcBorders>
              <w:top w:val="nil"/>
              <w:left w:val="nil"/>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c>
          <w:tcPr>
            <w:tcW w:w="1350" w:type="dxa"/>
            <w:gridSpan w:val="2"/>
            <w:tcBorders>
              <w:top w:val="nil"/>
              <w:left w:val="nil"/>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c>
          <w:tcPr>
            <w:tcW w:w="2160" w:type="dxa"/>
            <w:tcBorders>
              <w:top w:val="nil"/>
              <w:left w:val="nil"/>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c>
          <w:tcPr>
            <w:tcW w:w="2143" w:type="dxa"/>
            <w:tcBorders>
              <w:top w:val="nil"/>
              <w:left w:val="nil"/>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r>
      <w:tr w:rsidR="00637E88" w:rsidRPr="00EE47BE" w:rsidTr="00EE47BE">
        <w:trPr>
          <w:trHeight w:val="60"/>
        </w:trPr>
        <w:tc>
          <w:tcPr>
            <w:tcW w:w="1278" w:type="dxa"/>
            <w:tcBorders>
              <w:top w:val="nil"/>
              <w:left w:val="single" w:sz="4" w:space="0" w:color="auto"/>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c>
          <w:tcPr>
            <w:tcW w:w="1552" w:type="dxa"/>
            <w:tcBorders>
              <w:top w:val="nil"/>
              <w:left w:val="nil"/>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c>
          <w:tcPr>
            <w:tcW w:w="1328" w:type="dxa"/>
            <w:tcBorders>
              <w:top w:val="nil"/>
              <w:left w:val="nil"/>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c>
          <w:tcPr>
            <w:tcW w:w="1350" w:type="dxa"/>
            <w:gridSpan w:val="2"/>
            <w:tcBorders>
              <w:top w:val="nil"/>
              <w:left w:val="nil"/>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c>
          <w:tcPr>
            <w:tcW w:w="2160" w:type="dxa"/>
            <w:tcBorders>
              <w:top w:val="nil"/>
              <w:left w:val="nil"/>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c>
          <w:tcPr>
            <w:tcW w:w="2143" w:type="dxa"/>
            <w:tcBorders>
              <w:top w:val="nil"/>
              <w:left w:val="nil"/>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r>
      <w:tr w:rsidR="00637E88" w:rsidRPr="00EE47BE" w:rsidTr="00EE47BE">
        <w:trPr>
          <w:trHeight w:val="60"/>
        </w:trPr>
        <w:tc>
          <w:tcPr>
            <w:tcW w:w="1278" w:type="dxa"/>
            <w:tcBorders>
              <w:top w:val="nil"/>
              <w:left w:val="single" w:sz="4" w:space="0" w:color="auto"/>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c>
          <w:tcPr>
            <w:tcW w:w="1552" w:type="dxa"/>
            <w:tcBorders>
              <w:top w:val="nil"/>
              <w:left w:val="nil"/>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c>
          <w:tcPr>
            <w:tcW w:w="1328" w:type="dxa"/>
            <w:tcBorders>
              <w:top w:val="nil"/>
              <w:left w:val="nil"/>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c>
          <w:tcPr>
            <w:tcW w:w="1350" w:type="dxa"/>
            <w:gridSpan w:val="2"/>
            <w:tcBorders>
              <w:top w:val="nil"/>
              <w:left w:val="nil"/>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c>
          <w:tcPr>
            <w:tcW w:w="2160" w:type="dxa"/>
            <w:tcBorders>
              <w:top w:val="nil"/>
              <w:left w:val="nil"/>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c>
          <w:tcPr>
            <w:tcW w:w="2143" w:type="dxa"/>
            <w:tcBorders>
              <w:top w:val="nil"/>
              <w:left w:val="nil"/>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r>
      <w:tr w:rsidR="00637E88" w:rsidRPr="00EE47BE" w:rsidTr="00EE47BE">
        <w:trPr>
          <w:trHeight w:val="91"/>
        </w:trPr>
        <w:tc>
          <w:tcPr>
            <w:tcW w:w="1278" w:type="dxa"/>
            <w:tcBorders>
              <w:top w:val="nil"/>
              <w:left w:val="single" w:sz="4" w:space="0" w:color="auto"/>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c>
          <w:tcPr>
            <w:tcW w:w="1552" w:type="dxa"/>
            <w:tcBorders>
              <w:top w:val="nil"/>
              <w:left w:val="nil"/>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c>
          <w:tcPr>
            <w:tcW w:w="1328" w:type="dxa"/>
            <w:tcBorders>
              <w:top w:val="nil"/>
              <w:left w:val="nil"/>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c>
          <w:tcPr>
            <w:tcW w:w="1350" w:type="dxa"/>
            <w:gridSpan w:val="2"/>
            <w:tcBorders>
              <w:top w:val="nil"/>
              <w:left w:val="nil"/>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c>
          <w:tcPr>
            <w:tcW w:w="2160" w:type="dxa"/>
            <w:tcBorders>
              <w:top w:val="nil"/>
              <w:left w:val="nil"/>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c>
          <w:tcPr>
            <w:tcW w:w="2143" w:type="dxa"/>
            <w:tcBorders>
              <w:top w:val="nil"/>
              <w:left w:val="nil"/>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r>
      <w:tr w:rsidR="00637E88" w:rsidRPr="00EE47BE" w:rsidTr="00EE47BE">
        <w:trPr>
          <w:trHeight w:val="150"/>
        </w:trPr>
        <w:tc>
          <w:tcPr>
            <w:tcW w:w="1278" w:type="dxa"/>
            <w:tcBorders>
              <w:top w:val="nil"/>
              <w:left w:val="single" w:sz="4" w:space="0" w:color="auto"/>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c>
          <w:tcPr>
            <w:tcW w:w="1552" w:type="dxa"/>
            <w:tcBorders>
              <w:top w:val="nil"/>
              <w:left w:val="nil"/>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c>
          <w:tcPr>
            <w:tcW w:w="1328" w:type="dxa"/>
            <w:tcBorders>
              <w:top w:val="nil"/>
              <w:left w:val="nil"/>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c>
          <w:tcPr>
            <w:tcW w:w="1350" w:type="dxa"/>
            <w:gridSpan w:val="2"/>
            <w:tcBorders>
              <w:top w:val="nil"/>
              <w:left w:val="nil"/>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c>
          <w:tcPr>
            <w:tcW w:w="2160" w:type="dxa"/>
            <w:tcBorders>
              <w:top w:val="nil"/>
              <w:left w:val="nil"/>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c>
          <w:tcPr>
            <w:tcW w:w="2143" w:type="dxa"/>
            <w:tcBorders>
              <w:top w:val="nil"/>
              <w:left w:val="nil"/>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r>
      <w:tr w:rsidR="00637E88" w:rsidRPr="00EE47BE" w:rsidTr="00EE47BE">
        <w:trPr>
          <w:trHeight w:val="60"/>
        </w:trPr>
        <w:tc>
          <w:tcPr>
            <w:tcW w:w="1278" w:type="dxa"/>
            <w:tcBorders>
              <w:top w:val="nil"/>
              <w:left w:val="single" w:sz="4" w:space="0" w:color="auto"/>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c>
          <w:tcPr>
            <w:tcW w:w="1552" w:type="dxa"/>
            <w:tcBorders>
              <w:top w:val="nil"/>
              <w:left w:val="nil"/>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c>
          <w:tcPr>
            <w:tcW w:w="1328" w:type="dxa"/>
            <w:tcBorders>
              <w:top w:val="nil"/>
              <w:left w:val="nil"/>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c>
          <w:tcPr>
            <w:tcW w:w="1350" w:type="dxa"/>
            <w:gridSpan w:val="2"/>
            <w:tcBorders>
              <w:top w:val="nil"/>
              <w:left w:val="nil"/>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c>
          <w:tcPr>
            <w:tcW w:w="2160" w:type="dxa"/>
            <w:tcBorders>
              <w:top w:val="nil"/>
              <w:left w:val="nil"/>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c>
          <w:tcPr>
            <w:tcW w:w="2143" w:type="dxa"/>
            <w:tcBorders>
              <w:top w:val="nil"/>
              <w:left w:val="nil"/>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r>
      <w:tr w:rsidR="00637E88" w:rsidRPr="00EE47BE" w:rsidTr="00EE47BE">
        <w:trPr>
          <w:trHeight w:val="60"/>
        </w:trPr>
        <w:tc>
          <w:tcPr>
            <w:tcW w:w="1278" w:type="dxa"/>
            <w:tcBorders>
              <w:top w:val="nil"/>
              <w:left w:val="single" w:sz="4" w:space="0" w:color="auto"/>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c>
          <w:tcPr>
            <w:tcW w:w="1552" w:type="dxa"/>
            <w:tcBorders>
              <w:top w:val="nil"/>
              <w:left w:val="nil"/>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c>
          <w:tcPr>
            <w:tcW w:w="1328" w:type="dxa"/>
            <w:tcBorders>
              <w:top w:val="nil"/>
              <w:left w:val="nil"/>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c>
          <w:tcPr>
            <w:tcW w:w="1350" w:type="dxa"/>
            <w:gridSpan w:val="2"/>
            <w:tcBorders>
              <w:top w:val="nil"/>
              <w:left w:val="nil"/>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c>
          <w:tcPr>
            <w:tcW w:w="2160" w:type="dxa"/>
            <w:tcBorders>
              <w:top w:val="nil"/>
              <w:left w:val="nil"/>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c>
          <w:tcPr>
            <w:tcW w:w="2143" w:type="dxa"/>
            <w:tcBorders>
              <w:top w:val="nil"/>
              <w:left w:val="nil"/>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r>
      <w:tr w:rsidR="00637E88" w:rsidRPr="00EE47BE" w:rsidTr="00EE47BE">
        <w:trPr>
          <w:trHeight w:val="60"/>
        </w:trPr>
        <w:tc>
          <w:tcPr>
            <w:tcW w:w="1278" w:type="dxa"/>
            <w:tcBorders>
              <w:top w:val="nil"/>
              <w:left w:val="single" w:sz="4" w:space="0" w:color="auto"/>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c>
          <w:tcPr>
            <w:tcW w:w="1552" w:type="dxa"/>
            <w:tcBorders>
              <w:top w:val="nil"/>
              <w:left w:val="nil"/>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c>
          <w:tcPr>
            <w:tcW w:w="1328" w:type="dxa"/>
            <w:tcBorders>
              <w:top w:val="nil"/>
              <w:left w:val="nil"/>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c>
          <w:tcPr>
            <w:tcW w:w="1350" w:type="dxa"/>
            <w:gridSpan w:val="2"/>
            <w:tcBorders>
              <w:top w:val="nil"/>
              <w:left w:val="nil"/>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c>
          <w:tcPr>
            <w:tcW w:w="2160" w:type="dxa"/>
            <w:tcBorders>
              <w:top w:val="nil"/>
              <w:left w:val="nil"/>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c>
          <w:tcPr>
            <w:tcW w:w="2143" w:type="dxa"/>
            <w:tcBorders>
              <w:top w:val="nil"/>
              <w:left w:val="nil"/>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r>
      <w:tr w:rsidR="00637E88" w:rsidRPr="00EE47BE" w:rsidTr="00EE47BE">
        <w:trPr>
          <w:trHeight w:val="60"/>
        </w:trPr>
        <w:tc>
          <w:tcPr>
            <w:tcW w:w="1278" w:type="dxa"/>
            <w:tcBorders>
              <w:top w:val="nil"/>
              <w:left w:val="single" w:sz="4" w:space="0" w:color="auto"/>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c>
          <w:tcPr>
            <w:tcW w:w="1552" w:type="dxa"/>
            <w:tcBorders>
              <w:top w:val="nil"/>
              <w:left w:val="nil"/>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c>
          <w:tcPr>
            <w:tcW w:w="1328" w:type="dxa"/>
            <w:tcBorders>
              <w:top w:val="nil"/>
              <w:left w:val="nil"/>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c>
          <w:tcPr>
            <w:tcW w:w="1350" w:type="dxa"/>
            <w:gridSpan w:val="2"/>
            <w:tcBorders>
              <w:top w:val="nil"/>
              <w:left w:val="nil"/>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c>
          <w:tcPr>
            <w:tcW w:w="2160" w:type="dxa"/>
            <w:tcBorders>
              <w:top w:val="nil"/>
              <w:left w:val="nil"/>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c>
          <w:tcPr>
            <w:tcW w:w="2143" w:type="dxa"/>
            <w:tcBorders>
              <w:top w:val="nil"/>
              <w:left w:val="nil"/>
              <w:bottom w:val="single" w:sz="4" w:space="0" w:color="auto"/>
              <w:right w:val="single" w:sz="4" w:space="0" w:color="auto"/>
            </w:tcBorders>
            <w:shd w:val="clear" w:color="auto" w:fill="auto"/>
            <w:noWrap/>
            <w:vAlign w:val="bottom"/>
            <w:hideMark/>
          </w:tcPr>
          <w:p w:rsidR="00637E88" w:rsidRPr="00EE47BE" w:rsidRDefault="00637E88" w:rsidP="002A015B">
            <w:pPr>
              <w:pStyle w:val="Paragrafi"/>
              <w:rPr>
                <w:sz w:val="20"/>
                <w:szCs w:val="20"/>
                <w:lang w:val="sq-AL"/>
              </w:rPr>
            </w:pPr>
            <w:r w:rsidRPr="00EE47BE">
              <w:rPr>
                <w:sz w:val="20"/>
                <w:szCs w:val="20"/>
                <w:lang w:val="sq-AL"/>
              </w:rPr>
              <w:t> </w:t>
            </w:r>
          </w:p>
        </w:tc>
      </w:tr>
      <w:tr w:rsidR="00637E88" w:rsidRPr="00EE47BE" w:rsidTr="002A015B">
        <w:trPr>
          <w:trHeight w:val="509"/>
        </w:trPr>
        <w:tc>
          <w:tcPr>
            <w:tcW w:w="9811" w:type="dxa"/>
            <w:gridSpan w:val="7"/>
            <w:vMerge w:val="restart"/>
            <w:tcBorders>
              <w:top w:val="single" w:sz="4" w:space="0" w:color="auto"/>
              <w:left w:val="single" w:sz="4" w:space="0" w:color="auto"/>
              <w:bottom w:val="single" w:sz="4" w:space="0" w:color="auto"/>
              <w:right w:val="single" w:sz="4" w:space="0" w:color="auto"/>
            </w:tcBorders>
            <w:shd w:val="clear" w:color="auto" w:fill="auto"/>
            <w:hideMark/>
          </w:tcPr>
          <w:p w:rsidR="00637E88" w:rsidRPr="00EE47BE" w:rsidRDefault="00637E88" w:rsidP="002A015B">
            <w:pPr>
              <w:pStyle w:val="Paragrafi"/>
              <w:ind w:firstLine="0"/>
              <w:rPr>
                <w:sz w:val="12"/>
                <w:szCs w:val="20"/>
                <w:lang w:val="sq-AL"/>
              </w:rPr>
            </w:pPr>
          </w:p>
          <w:p w:rsidR="00637E88" w:rsidRPr="00EE47BE" w:rsidRDefault="00637E88" w:rsidP="002A015B">
            <w:pPr>
              <w:pStyle w:val="Paragrafi"/>
              <w:ind w:firstLine="0"/>
              <w:rPr>
                <w:spacing w:val="-4"/>
                <w:sz w:val="20"/>
                <w:szCs w:val="20"/>
                <w:lang w:val="sq-AL"/>
              </w:rPr>
            </w:pPr>
            <w:r w:rsidRPr="00EE47BE">
              <w:rPr>
                <w:spacing w:val="-4"/>
                <w:sz w:val="20"/>
                <w:szCs w:val="20"/>
                <w:lang w:val="sq-AL"/>
              </w:rPr>
              <w:t>Shënim: “Në zbatim të nenit 18</w:t>
            </w:r>
            <w:r w:rsidR="0045449F">
              <w:rPr>
                <w:spacing w:val="-4"/>
                <w:sz w:val="20"/>
                <w:szCs w:val="20"/>
                <w:lang w:val="sq-AL"/>
              </w:rPr>
              <w:t>,</w:t>
            </w:r>
            <w:r w:rsidRPr="00EE47BE">
              <w:rPr>
                <w:spacing w:val="-4"/>
                <w:sz w:val="20"/>
                <w:szCs w:val="20"/>
                <w:lang w:val="sq-AL"/>
              </w:rPr>
              <w:t xml:space="preserve"> të ligjit nr. 9887, datë 10.3.2008</w:t>
            </w:r>
            <w:r w:rsidR="0045449F">
              <w:rPr>
                <w:spacing w:val="-4"/>
                <w:sz w:val="20"/>
                <w:szCs w:val="20"/>
                <w:lang w:val="sq-AL"/>
              </w:rPr>
              <w:t>,</w:t>
            </w:r>
            <w:r w:rsidRPr="00EE47BE">
              <w:rPr>
                <w:spacing w:val="-4"/>
                <w:sz w:val="20"/>
                <w:szCs w:val="20"/>
                <w:lang w:val="sq-AL"/>
              </w:rPr>
              <w:t xml:space="preserve"> “Për mbrojtjen e të dhënave personale”, i ndryshuar, </w:t>
            </w:r>
            <w:r w:rsidR="0045449F">
              <w:rPr>
                <w:spacing w:val="-4"/>
                <w:sz w:val="20"/>
                <w:szCs w:val="20"/>
                <w:lang w:val="sq-AL"/>
              </w:rPr>
              <w:t>j</w:t>
            </w:r>
            <w:r w:rsidRPr="00EE47BE">
              <w:rPr>
                <w:spacing w:val="-4"/>
                <w:sz w:val="20"/>
                <w:szCs w:val="20"/>
                <w:lang w:val="sq-AL"/>
              </w:rPr>
              <w:t xml:space="preserve">u informojmë se të dhënat tuaja kontaktuese (adresë </w:t>
            </w:r>
            <w:r w:rsidRPr="000059E6">
              <w:rPr>
                <w:i/>
                <w:spacing w:val="-4"/>
                <w:sz w:val="20"/>
                <w:szCs w:val="20"/>
                <w:lang w:val="sq-AL"/>
              </w:rPr>
              <w:t>e-</w:t>
            </w:r>
            <w:proofErr w:type="spellStart"/>
            <w:r w:rsidRPr="000059E6">
              <w:rPr>
                <w:i/>
                <w:spacing w:val="-4"/>
                <w:sz w:val="20"/>
                <w:szCs w:val="20"/>
                <w:lang w:val="sq-AL"/>
              </w:rPr>
              <w:t>mail</w:t>
            </w:r>
            <w:proofErr w:type="spellEnd"/>
            <w:r w:rsidR="000059E6">
              <w:rPr>
                <w:spacing w:val="-4"/>
                <w:sz w:val="20"/>
                <w:szCs w:val="20"/>
                <w:lang w:val="sq-AL"/>
              </w:rPr>
              <w:t>-</w:t>
            </w:r>
            <w:r w:rsidRPr="00EE47BE">
              <w:rPr>
                <w:spacing w:val="-4"/>
                <w:sz w:val="20"/>
                <w:szCs w:val="20"/>
                <w:lang w:val="sq-AL"/>
              </w:rPr>
              <w:t>i dhe numër telefoni) do të përdoren për t’iu informuar mbi çdo rezultat apo nismë arsimore, me qëllim që të rrisim ndërveprimin mes prindërve, mësuesve dhe institucioneve vendimmarrëse; të sigurojmë mirinformimin e prindërve për nismat arsimore dhe të përmirësojmë cilësinë e arsimit dhe eksperiencën shkollore për nxënësit.</w:t>
            </w:r>
          </w:p>
          <w:p w:rsidR="00EE47BE" w:rsidRPr="00EE47BE" w:rsidRDefault="00637E88" w:rsidP="002A015B">
            <w:pPr>
              <w:pStyle w:val="Paragrafi"/>
              <w:ind w:firstLine="0"/>
              <w:rPr>
                <w:sz w:val="20"/>
                <w:szCs w:val="20"/>
                <w:lang w:val="sq-AL"/>
              </w:rPr>
            </w:pPr>
            <w:r w:rsidRPr="00EE47BE">
              <w:rPr>
                <w:spacing w:val="-4"/>
                <w:sz w:val="20"/>
                <w:szCs w:val="20"/>
                <w:lang w:val="sq-AL"/>
              </w:rPr>
              <w:t>Dhënia e të dhënave kontaktuese është VULLNETARE. Subjekti i të dhënave personale ka të drejtën të shprehë dhe të përcaktojë mënyrën se si dëshiron të kontaktohet. Përpunimi i të dhënave kontaktuese do të bëhet nga Ministria e Arsimit, Sportit dhe Rinisë (</w:t>
            </w:r>
            <w:proofErr w:type="spellStart"/>
            <w:r w:rsidRPr="00EE47BE">
              <w:rPr>
                <w:spacing w:val="-4"/>
                <w:sz w:val="20"/>
                <w:szCs w:val="20"/>
                <w:lang w:val="sq-AL"/>
              </w:rPr>
              <w:t>MASR</w:t>
            </w:r>
            <w:proofErr w:type="spellEnd"/>
            <w:r w:rsidRPr="00EE47BE">
              <w:rPr>
                <w:spacing w:val="-4"/>
                <w:sz w:val="20"/>
                <w:szCs w:val="20"/>
                <w:lang w:val="sq-AL"/>
              </w:rPr>
              <w:t>) dhe Agjencia Kombëtare e Shoqërisë së Informacionit (AKSHI), në përputhje me afatet dhe masat e sigurisë të përcaktuara në legjislacion për mb</w:t>
            </w:r>
            <w:r w:rsidR="00EE47BE" w:rsidRPr="00EE47BE">
              <w:rPr>
                <w:spacing w:val="-4"/>
                <w:sz w:val="20"/>
                <w:szCs w:val="20"/>
                <w:lang w:val="sq-AL"/>
              </w:rPr>
              <w:t>rojtjen e të dhënave personale”</w:t>
            </w:r>
            <w:r w:rsidR="00DC509A">
              <w:rPr>
                <w:spacing w:val="-4"/>
                <w:sz w:val="20"/>
                <w:szCs w:val="20"/>
                <w:lang w:val="sq-AL"/>
              </w:rPr>
              <w:t>.</w:t>
            </w:r>
          </w:p>
        </w:tc>
      </w:tr>
      <w:tr w:rsidR="00637E88" w:rsidRPr="00EE47BE" w:rsidTr="002A015B">
        <w:trPr>
          <w:trHeight w:val="509"/>
        </w:trPr>
        <w:tc>
          <w:tcPr>
            <w:tcW w:w="9811" w:type="dxa"/>
            <w:gridSpan w:val="7"/>
            <w:vMerge/>
            <w:tcBorders>
              <w:top w:val="single" w:sz="4" w:space="0" w:color="auto"/>
              <w:left w:val="single" w:sz="4" w:space="0" w:color="auto"/>
              <w:bottom w:val="single" w:sz="4" w:space="0" w:color="auto"/>
              <w:right w:val="single" w:sz="4" w:space="0" w:color="auto"/>
            </w:tcBorders>
            <w:vAlign w:val="center"/>
            <w:hideMark/>
          </w:tcPr>
          <w:p w:rsidR="00637E88" w:rsidRPr="00EE47BE" w:rsidRDefault="00637E88" w:rsidP="002A015B">
            <w:pPr>
              <w:pStyle w:val="Paragrafi"/>
              <w:rPr>
                <w:sz w:val="20"/>
                <w:szCs w:val="20"/>
                <w:lang w:val="sq-AL"/>
              </w:rPr>
            </w:pPr>
          </w:p>
        </w:tc>
      </w:tr>
      <w:tr w:rsidR="00637E88" w:rsidRPr="00EE47BE" w:rsidTr="002A015B">
        <w:trPr>
          <w:trHeight w:val="885"/>
        </w:trPr>
        <w:tc>
          <w:tcPr>
            <w:tcW w:w="9811" w:type="dxa"/>
            <w:gridSpan w:val="7"/>
            <w:vMerge/>
            <w:tcBorders>
              <w:top w:val="single" w:sz="4" w:space="0" w:color="auto"/>
              <w:left w:val="single" w:sz="4" w:space="0" w:color="auto"/>
              <w:bottom w:val="single" w:sz="4" w:space="0" w:color="auto"/>
              <w:right w:val="single" w:sz="4" w:space="0" w:color="auto"/>
            </w:tcBorders>
            <w:vAlign w:val="center"/>
            <w:hideMark/>
          </w:tcPr>
          <w:p w:rsidR="00637E88" w:rsidRPr="00EE47BE" w:rsidRDefault="00637E88" w:rsidP="002A015B">
            <w:pPr>
              <w:pStyle w:val="Paragrafi"/>
              <w:rPr>
                <w:sz w:val="20"/>
                <w:szCs w:val="20"/>
                <w:lang w:val="sq-AL"/>
              </w:rPr>
            </w:pPr>
          </w:p>
        </w:tc>
      </w:tr>
      <w:tr w:rsidR="00637E88" w:rsidRPr="00EE47BE" w:rsidTr="002A015B">
        <w:trPr>
          <w:trHeight w:val="509"/>
        </w:trPr>
        <w:tc>
          <w:tcPr>
            <w:tcW w:w="9811" w:type="dxa"/>
            <w:gridSpan w:val="7"/>
            <w:vMerge/>
            <w:tcBorders>
              <w:top w:val="single" w:sz="4" w:space="0" w:color="auto"/>
              <w:left w:val="single" w:sz="4" w:space="0" w:color="auto"/>
              <w:bottom w:val="single" w:sz="4" w:space="0" w:color="auto"/>
              <w:right w:val="single" w:sz="4" w:space="0" w:color="auto"/>
            </w:tcBorders>
            <w:vAlign w:val="center"/>
            <w:hideMark/>
          </w:tcPr>
          <w:p w:rsidR="00637E88" w:rsidRPr="00EE47BE" w:rsidRDefault="00637E88" w:rsidP="002A015B">
            <w:pPr>
              <w:pStyle w:val="Paragrafi"/>
              <w:rPr>
                <w:sz w:val="20"/>
                <w:szCs w:val="20"/>
                <w:lang w:val="sq-AL"/>
              </w:rPr>
            </w:pPr>
          </w:p>
        </w:tc>
      </w:tr>
      <w:tr w:rsidR="00637E88" w:rsidRPr="00EE47BE" w:rsidTr="00EE47BE">
        <w:trPr>
          <w:trHeight w:val="225"/>
        </w:trPr>
        <w:tc>
          <w:tcPr>
            <w:tcW w:w="9811" w:type="dxa"/>
            <w:gridSpan w:val="7"/>
            <w:vMerge/>
            <w:tcBorders>
              <w:top w:val="single" w:sz="4" w:space="0" w:color="auto"/>
              <w:left w:val="single" w:sz="4" w:space="0" w:color="auto"/>
              <w:bottom w:val="single" w:sz="4" w:space="0" w:color="auto"/>
              <w:right w:val="single" w:sz="4" w:space="0" w:color="auto"/>
            </w:tcBorders>
            <w:vAlign w:val="center"/>
            <w:hideMark/>
          </w:tcPr>
          <w:p w:rsidR="00637E88" w:rsidRPr="00EE47BE" w:rsidRDefault="00637E88" w:rsidP="002A015B">
            <w:pPr>
              <w:pStyle w:val="Paragrafi"/>
              <w:rPr>
                <w:sz w:val="20"/>
                <w:szCs w:val="20"/>
                <w:lang w:val="sq-AL"/>
              </w:rPr>
            </w:pPr>
          </w:p>
        </w:tc>
      </w:tr>
      <w:tr w:rsidR="00637E88" w:rsidRPr="00EE47BE" w:rsidTr="00EE47BE">
        <w:trPr>
          <w:trHeight w:val="225"/>
        </w:trPr>
        <w:tc>
          <w:tcPr>
            <w:tcW w:w="4304"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E88" w:rsidRPr="00EE47BE" w:rsidRDefault="00637E88" w:rsidP="002A015B">
            <w:pPr>
              <w:pStyle w:val="Paragrafi"/>
              <w:jc w:val="center"/>
              <w:rPr>
                <w:sz w:val="20"/>
                <w:szCs w:val="20"/>
                <w:lang w:val="sq-AL"/>
              </w:rPr>
            </w:pPr>
            <w:r w:rsidRPr="00EE47BE">
              <w:rPr>
                <w:sz w:val="20"/>
                <w:szCs w:val="20"/>
                <w:lang w:val="sq-AL"/>
              </w:rPr>
              <w:t>(Data, vendi, nënshkrimi)</w:t>
            </w:r>
          </w:p>
        </w:tc>
        <w:tc>
          <w:tcPr>
            <w:tcW w:w="550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7E88" w:rsidRPr="00EE47BE" w:rsidRDefault="00637E88" w:rsidP="00EE47BE">
            <w:pPr>
              <w:pStyle w:val="Paragrafi"/>
              <w:ind w:firstLine="0"/>
              <w:rPr>
                <w:sz w:val="20"/>
                <w:szCs w:val="20"/>
                <w:lang w:val="sq-AL"/>
              </w:rPr>
            </w:pPr>
          </w:p>
        </w:tc>
      </w:tr>
      <w:tr w:rsidR="00637E88" w:rsidRPr="00EE47BE" w:rsidTr="00EE47BE">
        <w:trPr>
          <w:trHeight w:val="225"/>
        </w:trPr>
        <w:tc>
          <w:tcPr>
            <w:tcW w:w="4304" w:type="dxa"/>
            <w:gridSpan w:val="4"/>
            <w:vMerge/>
            <w:tcBorders>
              <w:top w:val="single" w:sz="4" w:space="0" w:color="auto"/>
              <w:left w:val="single" w:sz="4" w:space="0" w:color="auto"/>
              <w:bottom w:val="single" w:sz="4" w:space="0" w:color="auto"/>
              <w:right w:val="single" w:sz="4" w:space="0" w:color="auto"/>
            </w:tcBorders>
            <w:vAlign w:val="center"/>
            <w:hideMark/>
          </w:tcPr>
          <w:p w:rsidR="00637E88" w:rsidRPr="00EE47BE" w:rsidRDefault="00637E88" w:rsidP="002A015B">
            <w:pPr>
              <w:pStyle w:val="Paragrafi"/>
              <w:rPr>
                <w:sz w:val="20"/>
                <w:szCs w:val="20"/>
                <w:lang w:val="sq-AL"/>
              </w:rPr>
            </w:pPr>
          </w:p>
        </w:tc>
        <w:tc>
          <w:tcPr>
            <w:tcW w:w="5507" w:type="dxa"/>
            <w:gridSpan w:val="3"/>
            <w:vMerge/>
            <w:tcBorders>
              <w:top w:val="single" w:sz="4" w:space="0" w:color="auto"/>
              <w:left w:val="single" w:sz="4" w:space="0" w:color="auto"/>
              <w:bottom w:val="single" w:sz="4" w:space="0" w:color="auto"/>
              <w:right w:val="single" w:sz="4" w:space="0" w:color="auto"/>
            </w:tcBorders>
            <w:vAlign w:val="center"/>
            <w:hideMark/>
          </w:tcPr>
          <w:p w:rsidR="00637E88" w:rsidRPr="00EE47BE" w:rsidRDefault="00637E88" w:rsidP="002A015B">
            <w:pPr>
              <w:pStyle w:val="Paragrafi"/>
              <w:rPr>
                <w:sz w:val="20"/>
                <w:szCs w:val="20"/>
                <w:lang w:val="sq-AL"/>
              </w:rPr>
            </w:pPr>
          </w:p>
        </w:tc>
      </w:tr>
    </w:tbl>
    <w:p w:rsidR="005776CF" w:rsidRDefault="005776CF" w:rsidP="00637E88">
      <w:pPr>
        <w:pStyle w:val="NeniTitull"/>
        <w:rPr>
          <w:lang w:val="sq-AL"/>
        </w:rPr>
        <w:sectPr w:rsidR="005776CF" w:rsidSect="00C32951">
          <w:type w:val="continuous"/>
          <w:pgSz w:w="11907" w:h="16840" w:code="9"/>
          <w:pgMar w:top="720" w:right="1134" w:bottom="720" w:left="1134" w:header="851" w:footer="851" w:gutter="0"/>
          <w:cols w:space="454"/>
          <w:docGrid w:linePitch="360"/>
        </w:sectPr>
      </w:pPr>
    </w:p>
    <w:p w:rsidR="00637E88" w:rsidRPr="008B66AB" w:rsidRDefault="00637E88" w:rsidP="00637E88">
      <w:pPr>
        <w:pStyle w:val="NeniTitull"/>
        <w:rPr>
          <w:lang w:val="sq-AL"/>
        </w:rPr>
      </w:pPr>
      <w:r w:rsidRPr="008B66AB">
        <w:rPr>
          <w:lang w:val="sq-AL"/>
        </w:rPr>
        <w:t>UDHËZIM</w:t>
      </w:r>
    </w:p>
    <w:p w:rsidR="00637E88" w:rsidRPr="008B66AB" w:rsidRDefault="00637E88" w:rsidP="00637E88">
      <w:pPr>
        <w:pStyle w:val="NeniTitull"/>
        <w:rPr>
          <w:lang w:val="sq-AL"/>
        </w:rPr>
      </w:pPr>
      <w:r w:rsidRPr="008B66AB">
        <w:rPr>
          <w:lang w:val="sq-AL"/>
        </w:rPr>
        <w:t>Nr.</w:t>
      </w:r>
      <w:r>
        <w:rPr>
          <w:lang w:val="sq-AL"/>
        </w:rPr>
        <w:t xml:space="preserve"> </w:t>
      </w:r>
      <w:r w:rsidRPr="008B66AB">
        <w:rPr>
          <w:lang w:val="sq-AL"/>
        </w:rPr>
        <w:t xml:space="preserve">29, </w:t>
      </w:r>
      <w:r>
        <w:rPr>
          <w:lang w:val="sq-AL"/>
        </w:rPr>
        <w:t>d</w:t>
      </w:r>
      <w:r w:rsidRPr="008B66AB">
        <w:rPr>
          <w:lang w:val="sq-AL"/>
        </w:rPr>
        <w:t>atë 10.9.2018</w:t>
      </w:r>
    </w:p>
    <w:p w:rsidR="00637E88" w:rsidRPr="008B66AB" w:rsidRDefault="00637E88" w:rsidP="00637E88">
      <w:pPr>
        <w:pStyle w:val="Hapesira7"/>
        <w:rPr>
          <w:lang w:val="sq-AL"/>
        </w:rPr>
      </w:pPr>
    </w:p>
    <w:p w:rsidR="00414F4A" w:rsidRDefault="00637E88" w:rsidP="00637E88">
      <w:pPr>
        <w:pStyle w:val="NeniTitull"/>
        <w:rPr>
          <w:lang w:val="sq-AL"/>
        </w:rPr>
      </w:pPr>
      <w:r w:rsidRPr="008B66AB">
        <w:rPr>
          <w:lang w:val="sq-AL"/>
        </w:rPr>
        <w:t xml:space="preserve">PËR VEPRIMTARINË DHE NGARKESËN MËSIMORE TË PERSONELIT AKADEMIK NË INSTITUCIONET E ARSIMIT </w:t>
      </w:r>
    </w:p>
    <w:p w:rsidR="00637E88" w:rsidRPr="008B66AB" w:rsidRDefault="00637E88" w:rsidP="00637E88">
      <w:pPr>
        <w:pStyle w:val="NeniTitull"/>
        <w:rPr>
          <w:lang w:val="sq-AL"/>
        </w:rPr>
      </w:pPr>
      <w:r w:rsidRPr="008B66AB">
        <w:rPr>
          <w:lang w:val="sq-AL"/>
        </w:rPr>
        <w:t>TË LARTË</w:t>
      </w:r>
    </w:p>
    <w:p w:rsidR="00637E88" w:rsidRPr="008B66AB" w:rsidRDefault="00637E88" w:rsidP="00637E88">
      <w:pPr>
        <w:pStyle w:val="Hapesira7"/>
        <w:rPr>
          <w:lang w:val="sq-AL"/>
        </w:rPr>
      </w:pPr>
    </w:p>
    <w:p w:rsidR="00637E88" w:rsidRPr="008B66AB" w:rsidRDefault="00637E88" w:rsidP="00637E88">
      <w:pPr>
        <w:pStyle w:val="Paragrafi"/>
        <w:rPr>
          <w:lang w:val="sq-AL"/>
        </w:rPr>
      </w:pPr>
      <w:r w:rsidRPr="008B66AB">
        <w:rPr>
          <w:lang w:val="sq-AL"/>
        </w:rPr>
        <w:t>Në mbështetje të nenit 102 të Kushtetutës së Republikës së Shqipërisë, të nenit 59, pika 8</w:t>
      </w:r>
      <w:r>
        <w:rPr>
          <w:lang w:val="sq-AL"/>
        </w:rPr>
        <w:t>,</w:t>
      </w:r>
      <w:r w:rsidRPr="008B66AB">
        <w:rPr>
          <w:lang w:val="sq-AL"/>
        </w:rPr>
        <w:t xml:space="preserve"> të </w:t>
      </w:r>
      <w:r>
        <w:rPr>
          <w:lang w:val="sq-AL"/>
        </w:rPr>
        <w:t>l</w:t>
      </w:r>
      <w:r w:rsidRPr="008B66AB">
        <w:rPr>
          <w:lang w:val="sq-AL"/>
        </w:rPr>
        <w:t xml:space="preserve">igjit nr. 80/2015 “Për arsimin e lartë dhe kërkimin shkencor në institucionet e arsimit të lartë në Republikën e Shqipërisë”, </w:t>
      </w:r>
      <w:r>
        <w:rPr>
          <w:lang w:val="sq-AL"/>
        </w:rPr>
        <w:t>m</w:t>
      </w:r>
      <w:r w:rsidRPr="008B66AB">
        <w:rPr>
          <w:lang w:val="sq-AL"/>
        </w:rPr>
        <w:t>inistri i Arsimit, Sportit dhe Rinisë</w:t>
      </w:r>
    </w:p>
    <w:p w:rsidR="00637E88" w:rsidRPr="005776CF" w:rsidRDefault="00637E88" w:rsidP="00637E88">
      <w:pPr>
        <w:pStyle w:val="Hapesira7"/>
        <w:rPr>
          <w:sz w:val="12"/>
          <w:lang w:val="sq-AL"/>
        </w:rPr>
      </w:pPr>
    </w:p>
    <w:p w:rsidR="00637E88" w:rsidRPr="008B66AB" w:rsidRDefault="00637E88" w:rsidP="00637E88">
      <w:pPr>
        <w:pStyle w:val="NeniNr"/>
        <w:rPr>
          <w:lang w:val="sq-AL"/>
        </w:rPr>
      </w:pPr>
      <w:r w:rsidRPr="008B66AB">
        <w:rPr>
          <w:lang w:val="sq-AL"/>
        </w:rPr>
        <w:t>UDHËZON:</w:t>
      </w:r>
    </w:p>
    <w:p w:rsidR="00637E88" w:rsidRPr="008B66AB" w:rsidRDefault="00637E88" w:rsidP="00637E88">
      <w:pPr>
        <w:pStyle w:val="Hapesira7"/>
        <w:rPr>
          <w:lang w:val="sq-AL"/>
        </w:rPr>
      </w:pPr>
    </w:p>
    <w:p w:rsidR="00637E88" w:rsidRPr="005776CF" w:rsidRDefault="00637E88" w:rsidP="00637E88">
      <w:pPr>
        <w:pStyle w:val="Paragrafi"/>
        <w:rPr>
          <w:spacing w:val="-6"/>
          <w:lang w:val="sq-AL"/>
        </w:rPr>
      </w:pPr>
      <w:r w:rsidRPr="005776CF">
        <w:rPr>
          <w:spacing w:val="-6"/>
          <w:lang w:val="sq-AL"/>
        </w:rPr>
        <w:t xml:space="preserve">I. VEPRIMTARIA QË KRYEN  </w:t>
      </w:r>
      <w:proofErr w:type="spellStart"/>
      <w:r w:rsidRPr="005776CF">
        <w:rPr>
          <w:spacing w:val="-6"/>
          <w:lang w:val="sq-AL"/>
        </w:rPr>
        <w:t>PERSO</w:t>
      </w:r>
      <w:r w:rsidR="005776CF">
        <w:rPr>
          <w:spacing w:val="-6"/>
          <w:lang w:val="sq-AL"/>
        </w:rPr>
        <w:t>-</w:t>
      </w:r>
      <w:r w:rsidRPr="005776CF">
        <w:rPr>
          <w:spacing w:val="-6"/>
          <w:lang w:val="sq-AL"/>
        </w:rPr>
        <w:t>NELI</w:t>
      </w:r>
      <w:proofErr w:type="spellEnd"/>
      <w:r w:rsidRPr="005776CF">
        <w:rPr>
          <w:spacing w:val="-6"/>
          <w:lang w:val="sq-AL"/>
        </w:rPr>
        <w:t xml:space="preserve"> AKADEMIK NË  INSTITUCIONET E ARSIMIT TË LARTË</w:t>
      </w:r>
    </w:p>
    <w:p w:rsidR="00637E88" w:rsidRPr="005776CF" w:rsidRDefault="00637E88" w:rsidP="00637E88">
      <w:pPr>
        <w:pStyle w:val="Paragrafi"/>
        <w:rPr>
          <w:spacing w:val="-4"/>
          <w:lang w:val="sq-AL"/>
        </w:rPr>
      </w:pPr>
      <w:r w:rsidRPr="005776CF">
        <w:rPr>
          <w:spacing w:val="-4"/>
          <w:lang w:val="sq-AL"/>
        </w:rPr>
        <w:t>1. Qëllimi i këtij udhëzimi është përcaktimi i veprimtarisë dhe i ngarkesës së plotë mësimore vjetore të personelit akademik në institucionet e arsimit të lartë (</w:t>
      </w:r>
      <w:proofErr w:type="spellStart"/>
      <w:r w:rsidRPr="005776CF">
        <w:rPr>
          <w:spacing w:val="-4"/>
          <w:lang w:val="sq-AL"/>
        </w:rPr>
        <w:t>IAL</w:t>
      </w:r>
      <w:proofErr w:type="spellEnd"/>
      <w:r w:rsidRPr="005776CF">
        <w:rPr>
          <w:spacing w:val="-4"/>
          <w:lang w:val="sq-AL"/>
        </w:rPr>
        <w:t xml:space="preserve">). </w:t>
      </w:r>
    </w:p>
    <w:p w:rsidR="00637E88" w:rsidRPr="005776CF" w:rsidRDefault="00637E88" w:rsidP="00637E88">
      <w:pPr>
        <w:pStyle w:val="Paragrafi"/>
        <w:rPr>
          <w:spacing w:val="-4"/>
          <w:lang w:val="sq-AL"/>
        </w:rPr>
      </w:pPr>
      <w:r w:rsidRPr="005776CF">
        <w:rPr>
          <w:spacing w:val="-4"/>
          <w:lang w:val="sq-AL"/>
        </w:rPr>
        <w:t xml:space="preserve">2. Personeli akademik në </w:t>
      </w:r>
      <w:proofErr w:type="spellStart"/>
      <w:r w:rsidRPr="005776CF">
        <w:rPr>
          <w:spacing w:val="-4"/>
          <w:lang w:val="sq-AL"/>
        </w:rPr>
        <w:t>IAL</w:t>
      </w:r>
      <w:proofErr w:type="spellEnd"/>
      <w:r w:rsidRPr="005776CF">
        <w:rPr>
          <w:spacing w:val="-4"/>
          <w:lang w:val="sq-AL"/>
        </w:rPr>
        <w:t xml:space="preserve">, ushtron veprimtarinë e tij sipas përcaktimeve të këtij udhëzimi, si dhe statutit dhe rregulloreve të </w:t>
      </w:r>
      <w:proofErr w:type="spellStart"/>
      <w:r w:rsidRPr="005776CF">
        <w:rPr>
          <w:spacing w:val="-4"/>
          <w:lang w:val="sq-AL"/>
        </w:rPr>
        <w:t>IAL</w:t>
      </w:r>
      <w:proofErr w:type="spellEnd"/>
      <w:r w:rsidRPr="005776CF">
        <w:rPr>
          <w:spacing w:val="-4"/>
          <w:lang w:val="sq-AL"/>
        </w:rPr>
        <w:t xml:space="preserve">-së. </w:t>
      </w:r>
    </w:p>
    <w:p w:rsidR="00637E88" w:rsidRPr="008B66AB" w:rsidRDefault="00637E88" w:rsidP="00637E88">
      <w:pPr>
        <w:pStyle w:val="Paragrafi"/>
        <w:rPr>
          <w:lang w:val="sq-AL"/>
        </w:rPr>
      </w:pPr>
      <w:r w:rsidRPr="008B66AB">
        <w:rPr>
          <w:lang w:val="sq-AL"/>
        </w:rPr>
        <w:t xml:space="preserve">3. Veprimtaritë që kryen personeli akademik në </w:t>
      </w:r>
      <w:proofErr w:type="spellStart"/>
      <w:r w:rsidRPr="008B66AB">
        <w:rPr>
          <w:lang w:val="sq-AL"/>
        </w:rPr>
        <w:t>IAL</w:t>
      </w:r>
      <w:proofErr w:type="spellEnd"/>
      <w:r>
        <w:rPr>
          <w:lang w:val="sq-AL"/>
        </w:rPr>
        <w:t>,</w:t>
      </w:r>
      <w:r w:rsidRPr="008B66AB">
        <w:rPr>
          <w:lang w:val="sq-AL"/>
        </w:rPr>
        <w:t xml:space="preserve"> janë:  </w:t>
      </w:r>
    </w:p>
    <w:p w:rsidR="00637E88" w:rsidRPr="008B66AB" w:rsidRDefault="00637E88" w:rsidP="00637E88">
      <w:pPr>
        <w:pStyle w:val="Paragrafi"/>
        <w:rPr>
          <w:lang w:val="sq-AL"/>
        </w:rPr>
      </w:pPr>
      <w:r w:rsidRPr="008B66AB">
        <w:rPr>
          <w:lang w:val="sq-AL"/>
        </w:rPr>
        <w:t>a) Mësimdhënie;</w:t>
      </w:r>
    </w:p>
    <w:p w:rsidR="00637E88" w:rsidRPr="008B66AB" w:rsidRDefault="00637E88" w:rsidP="00637E88">
      <w:pPr>
        <w:pStyle w:val="Paragrafi"/>
        <w:rPr>
          <w:lang w:val="sq-AL"/>
        </w:rPr>
      </w:pPr>
      <w:r w:rsidRPr="008B66AB">
        <w:rPr>
          <w:lang w:val="sq-AL"/>
        </w:rPr>
        <w:t>b) Kërkimi shkencor ose artistik;</w:t>
      </w:r>
    </w:p>
    <w:p w:rsidR="00637E88" w:rsidRPr="008B66AB" w:rsidRDefault="00637E88" w:rsidP="00637E88">
      <w:pPr>
        <w:pStyle w:val="Paragrafi"/>
        <w:rPr>
          <w:lang w:val="sq-AL"/>
        </w:rPr>
      </w:pPr>
      <w:r w:rsidRPr="008B66AB">
        <w:rPr>
          <w:lang w:val="sq-AL"/>
        </w:rPr>
        <w:t>c) Kontribut institucional;</w:t>
      </w:r>
    </w:p>
    <w:p w:rsidR="00637E88" w:rsidRPr="008B66AB" w:rsidRDefault="00637E88" w:rsidP="00637E88">
      <w:pPr>
        <w:pStyle w:val="Paragrafi"/>
        <w:rPr>
          <w:lang w:val="sq-AL"/>
        </w:rPr>
      </w:pPr>
      <w:r w:rsidRPr="008B66AB">
        <w:rPr>
          <w:lang w:val="sq-AL"/>
        </w:rPr>
        <w:t>d) Kontribut profesional.</w:t>
      </w:r>
    </w:p>
    <w:p w:rsidR="00637E88" w:rsidRPr="008B66AB" w:rsidRDefault="00637E88" w:rsidP="00637E88">
      <w:pPr>
        <w:pStyle w:val="Paragrafi"/>
        <w:rPr>
          <w:lang w:val="sq-AL"/>
        </w:rPr>
      </w:pPr>
      <w:r w:rsidRPr="008B66AB">
        <w:rPr>
          <w:lang w:val="sq-AL"/>
        </w:rPr>
        <w:t xml:space="preserve">4. Mësimdhënia përfshin: </w:t>
      </w:r>
    </w:p>
    <w:p w:rsidR="00637E88" w:rsidRPr="008B66AB" w:rsidRDefault="00637E88" w:rsidP="00637E88">
      <w:pPr>
        <w:pStyle w:val="Paragrafi"/>
        <w:rPr>
          <w:lang w:val="sq-AL"/>
        </w:rPr>
      </w:pPr>
      <w:r w:rsidRPr="008B66AB">
        <w:rPr>
          <w:lang w:val="sq-AL"/>
        </w:rPr>
        <w:t>a) Veprimtarinë në auditor si vijon:</w:t>
      </w:r>
    </w:p>
    <w:p w:rsidR="00637E88" w:rsidRPr="008B66AB" w:rsidRDefault="00637E88" w:rsidP="00637E88">
      <w:pPr>
        <w:pStyle w:val="Paragrafi"/>
        <w:rPr>
          <w:lang w:val="sq-AL"/>
        </w:rPr>
      </w:pPr>
      <w:r w:rsidRPr="008B66AB">
        <w:rPr>
          <w:lang w:val="sq-AL"/>
        </w:rPr>
        <w:t>i</w:t>
      </w:r>
      <w:r>
        <w:rPr>
          <w:lang w:val="sq-AL"/>
        </w:rPr>
        <w:t>.</w:t>
      </w:r>
      <w:r w:rsidRPr="008B66AB">
        <w:rPr>
          <w:lang w:val="sq-AL"/>
        </w:rPr>
        <w:t xml:space="preserve"> Leksione.</w:t>
      </w:r>
    </w:p>
    <w:p w:rsidR="00637E88" w:rsidRPr="008B66AB" w:rsidRDefault="00637E88" w:rsidP="00637E88">
      <w:pPr>
        <w:pStyle w:val="Paragrafi"/>
        <w:rPr>
          <w:lang w:val="sq-AL"/>
        </w:rPr>
      </w:pPr>
      <w:proofErr w:type="spellStart"/>
      <w:r w:rsidRPr="008B66AB">
        <w:rPr>
          <w:lang w:val="sq-AL"/>
        </w:rPr>
        <w:t>ii</w:t>
      </w:r>
      <w:proofErr w:type="spellEnd"/>
      <w:r>
        <w:rPr>
          <w:lang w:val="sq-AL"/>
        </w:rPr>
        <w:t>.</w:t>
      </w:r>
      <w:r w:rsidRPr="008B66AB">
        <w:rPr>
          <w:lang w:val="sq-AL"/>
        </w:rPr>
        <w:t xml:space="preserve"> Seminare.</w:t>
      </w:r>
    </w:p>
    <w:p w:rsidR="00637E88" w:rsidRPr="008B66AB" w:rsidRDefault="00637E88" w:rsidP="00637E88">
      <w:pPr>
        <w:pStyle w:val="Paragrafi"/>
        <w:rPr>
          <w:lang w:val="sq-AL"/>
        </w:rPr>
      </w:pPr>
      <w:proofErr w:type="spellStart"/>
      <w:r w:rsidRPr="008B66AB">
        <w:rPr>
          <w:lang w:val="sq-AL"/>
        </w:rPr>
        <w:t>iii</w:t>
      </w:r>
      <w:proofErr w:type="spellEnd"/>
      <w:r>
        <w:rPr>
          <w:lang w:val="sq-AL"/>
        </w:rPr>
        <w:t>.</w:t>
      </w:r>
      <w:r w:rsidRPr="008B66AB">
        <w:rPr>
          <w:lang w:val="sq-AL"/>
        </w:rPr>
        <w:t xml:space="preserve"> Lëndë speciale.</w:t>
      </w:r>
    </w:p>
    <w:p w:rsidR="00637E88" w:rsidRPr="008B66AB" w:rsidRDefault="00637E88" w:rsidP="00637E88">
      <w:pPr>
        <w:pStyle w:val="Paragrafi"/>
        <w:rPr>
          <w:lang w:val="sq-AL"/>
        </w:rPr>
      </w:pPr>
      <w:proofErr w:type="spellStart"/>
      <w:r w:rsidRPr="008B66AB">
        <w:rPr>
          <w:lang w:val="sq-AL"/>
        </w:rPr>
        <w:t>iv</w:t>
      </w:r>
      <w:proofErr w:type="spellEnd"/>
      <w:r>
        <w:rPr>
          <w:lang w:val="sq-AL"/>
        </w:rPr>
        <w:t>.</w:t>
      </w:r>
      <w:r w:rsidRPr="008B66AB">
        <w:rPr>
          <w:lang w:val="sq-AL"/>
        </w:rPr>
        <w:t xml:space="preserve"> Ushtrime.</w:t>
      </w:r>
    </w:p>
    <w:p w:rsidR="00637E88" w:rsidRPr="008B66AB" w:rsidRDefault="00637E88" w:rsidP="00637E88">
      <w:pPr>
        <w:pStyle w:val="Paragrafi"/>
        <w:rPr>
          <w:lang w:val="sq-AL"/>
        </w:rPr>
      </w:pPr>
      <w:r w:rsidRPr="008B66AB">
        <w:rPr>
          <w:lang w:val="sq-AL"/>
        </w:rPr>
        <w:t>v</w:t>
      </w:r>
      <w:r>
        <w:rPr>
          <w:lang w:val="sq-AL"/>
        </w:rPr>
        <w:t>.</w:t>
      </w:r>
      <w:r w:rsidRPr="008B66AB">
        <w:rPr>
          <w:lang w:val="sq-AL"/>
        </w:rPr>
        <w:t xml:space="preserve"> Laboratorë.</w:t>
      </w:r>
    </w:p>
    <w:p w:rsidR="00637E88" w:rsidRPr="008B66AB" w:rsidRDefault="00637E88" w:rsidP="00637E88">
      <w:pPr>
        <w:pStyle w:val="Paragrafi"/>
        <w:rPr>
          <w:lang w:val="sq-AL"/>
        </w:rPr>
      </w:pPr>
      <w:proofErr w:type="spellStart"/>
      <w:r w:rsidRPr="008B66AB">
        <w:rPr>
          <w:lang w:val="sq-AL"/>
        </w:rPr>
        <w:t>vi</w:t>
      </w:r>
      <w:proofErr w:type="spellEnd"/>
      <w:r>
        <w:rPr>
          <w:lang w:val="sq-AL"/>
        </w:rPr>
        <w:t>.</w:t>
      </w:r>
      <w:r w:rsidRPr="008B66AB">
        <w:rPr>
          <w:lang w:val="sq-AL"/>
        </w:rPr>
        <w:t xml:space="preserve"> Projekte kursi.</w:t>
      </w:r>
    </w:p>
    <w:p w:rsidR="00637E88" w:rsidRPr="008B66AB" w:rsidRDefault="00637E88" w:rsidP="00637E88">
      <w:pPr>
        <w:pStyle w:val="Paragrafi"/>
        <w:rPr>
          <w:lang w:val="sq-AL"/>
        </w:rPr>
      </w:pPr>
      <w:proofErr w:type="spellStart"/>
      <w:r w:rsidRPr="008B66AB">
        <w:rPr>
          <w:lang w:val="sq-AL"/>
        </w:rPr>
        <w:t>vii</w:t>
      </w:r>
      <w:proofErr w:type="spellEnd"/>
      <w:r>
        <w:rPr>
          <w:lang w:val="sq-AL"/>
        </w:rPr>
        <w:t>.</w:t>
      </w:r>
      <w:r w:rsidRPr="008B66AB">
        <w:rPr>
          <w:lang w:val="sq-AL"/>
        </w:rPr>
        <w:t xml:space="preserve"> Detyrë kursi.</w:t>
      </w:r>
    </w:p>
    <w:p w:rsidR="00637E88" w:rsidRPr="008B66AB" w:rsidRDefault="00637E88" w:rsidP="00637E88">
      <w:pPr>
        <w:pStyle w:val="Paragrafi"/>
        <w:rPr>
          <w:lang w:val="sq-AL"/>
        </w:rPr>
      </w:pPr>
      <w:proofErr w:type="spellStart"/>
      <w:r w:rsidRPr="008B66AB">
        <w:rPr>
          <w:lang w:val="sq-AL"/>
        </w:rPr>
        <w:t>viii</w:t>
      </w:r>
      <w:proofErr w:type="spellEnd"/>
      <w:r>
        <w:rPr>
          <w:lang w:val="sq-AL"/>
        </w:rPr>
        <w:t>.</w:t>
      </w:r>
      <w:r w:rsidRPr="008B66AB">
        <w:rPr>
          <w:lang w:val="sq-AL"/>
        </w:rPr>
        <w:t xml:space="preserve"> Atelier.</w:t>
      </w:r>
    </w:p>
    <w:p w:rsidR="00637E88" w:rsidRPr="008B66AB" w:rsidRDefault="00637E88" w:rsidP="00637E88">
      <w:pPr>
        <w:pStyle w:val="Paragrafi"/>
        <w:rPr>
          <w:lang w:val="sq-AL"/>
        </w:rPr>
      </w:pPr>
      <w:proofErr w:type="spellStart"/>
      <w:r w:rsidRPr="008B66AB">
        <w:rPr>
          <w:lang w:val="sq-AL"/>
        </w:rPr>
        <w:t>ix</w:t>
      </w:r>
      <w:proofErr w:type="spellEnd"/>
      <w:r>
        <w:rPr>
          <w:lang w:val="sq-AL"/>
        </w:rPr>
        <w:t>.</w:t>
      </w:r>
      <w:r w:rsidRPr="008B66AB">
        <w:rPr>
          <w:lang w:val="sq-AL"/>
        </w:rPr>
        <w:t xml:space="preserve"> Praktika klinike.</w:t>
      </w:r>
    </w:p>
    <w:p w:rsidR="00637E88" w:rsidRPr="008B66AB" w:rsidRDefault="00637E88" w:rsidP="00637E88">
      <w:pPr>
        <w:pStyle w:val="Paragrafi"/>
        <w:rPr>
          <w:lang w:val="sq-AL"/>
        </w:rPr>
      </w:pPr>
      <w:r w:rsidRPr="008B66AB">
        <w:rPr>
          <w:lang w:val="sq-AL"/>
        </w:rPr>
        <w:t>x</w:t>
      </w:r>
      <w:r>
        <w:rPr>
          <w:lang w:val="sq-AL"/>
        </w:rPr>
        <w:t>.</w:t>
      </w:r>
      <w:r w:rsidRPr="008B66AB">
        <w:rPr>
          <w:lang w:val="sq-AL"/>
        </w:rPr>
        <w:t xml:space="preserve"> Praktika profesionale artistike.</w:t>
      </w:r>
    </w:p>
    <w:p w:rsidR="00637E88" w:rsidRPr="008B66AB" w:rsidRDefault="00637E88" w:rsidP="00637E88">
      <w:pPr>
        <w:pStyle w:val="Paragrafi"/>
        <w:rPr>
          <w:lang w:val="sq-AL"/>
        </w:rPr>
      </w:pPr>
      <w:r w:rsidRPr="008B66AB">
        <w:rPr>
          <w:lang w:val="sq-AL"/>
        </w:rPr>
        <w:t>b) Veprimtari jashtë auditorit, në mbështetje të procesit mësimor si vijon:</w:t>
      </w:r>
    </w:p>
    <w:p w:rsidR="00637E88" w:rsidRPr="008B66AB" w:rsidRDefault="00637E88" w:rsidP="00637E88">
      <w:pPr>
        <w:pStyle w:val="Paragrafi"/>
        <w:rPr>
          <w:lang w:val="sq-AL"/>
        </w:rPr>
      </w:pPr>
      <w:r w:rsidRPr="008B66AB">
        <w:rPr>
          <w:lang w:val="sq-AL"/>
        </w:rPr>
        <w:t>i</w:t>
      </w:r>
      <w:r>
        <w:rPr>
          <w:lang w:val="sq-AL"/>
        </w:rPr>
        <w:t>.</w:t>
      </w:r>
      <w:r w:rsidRPr="008B66AB">
        <w:rPr>
          <w:lang w:val="sq-AL"/>
        </w:rPr>
        <w:t xml:space="preserve"> Ndjekje dhe/ose drejtim i praktikës mësimore ose profesionale.</w:t>
      </w:r>
    </w:p>
    <w:p w:rsidR="00637E88" w:rsidRPr="008B66AB" w:rsidRDefault="00637E88" w:rsidP="00637E88">
      <w:pPr>
        <w:pStyle w:val="Paragrafi"/>
        <w:rPr>
          <w:lang w:val="sq-AL"/>
        </w:rPr>
      </w:pPr>
      <w:proofErr w:type="spellStart"/>
      <w:r w:rsidRPr="008B66AB">
        <w:rPr>
          <w:lang w:val="sq-AL"/>
        </w:rPr>
        <w:t>ii</w:t>
      </w:r>
      <w:proofErr w:type="spellEnd"/>
      <w:r>
        <w:rPr>
          <w:lang w:val="sq-AL"/>
        </w:rPr>
        <w:t>.</w:t>
      </w:r>
      <w:r w:rsidRPr="008B66AB">
        <w:rPr>
          <w:lang w:val="sq-AL"/>
        </w:rPr>
        <w:t xml:space="preserve"> Konsultime/</w:t>
      </w:r>
      <w:r>
        <w:rPr>
          <w:lang w:val="sq-AL"/>
        </w:rPr>
        <w:t>k</w:t>
      </w:r>
      <w:r w:rsidRPr="008B66AB">
        <w:rPr>
          <w:lang w:val="sq-AL"/>
        </w:rPr>
        <w:t>ëshillim studentësh.</w:t>
      </w:r>
    </w:p>
    <w:p w:rsidR="005776CF" w:rsidRDefault="005776CF" w:rsidP="00637E88">
      <w:pPr>
        <w:pStyle w:val="Paragrafi"/>
        <w:rPr>
          <w:lang w:val="sq-AL"/>
        </w:rPr>
      </w:pPr>
    </w:p>
    <w:p w:rsidR="00637E88" w:rsidRPr="008B66AB" w:rsidRDefault="00637E88" w:rsidP="00637E88">
      <w:pPr>
        <w:pStyle w:val="Paragrafi"/>
        <w:rPr>
          <w:lang w:val="sq-AL"/>
        </w:rPr>
      </w:pPr>
      <w:proofErr w:type="spellStart"/>
      <w:r w:rsidRPr="008B66AB">
        <w:rPr>
          <w:lang w:val="sq-AL"/>
        </w:rPr>
        <w:t>iii</w:t>
      </w:r>
      <w:proofErr w:type="spellEnd"/>
      <w:r>
        <w:rPr>
          <w:lang w:val="sq-AL"/>
        </w:rPr>
        <w:t>.</w:t>
      </w:r>
      <w:r w:rsidRPr="008B66AB">
        <w:rPr>
          <w:lang w:val="sq-AL"/>
        </w:rPr>
        <w:t xml:space="preserve"> Udhëheqje diplome të ciklit të parë, të dytë dhe të tretë.</w:t>
      </w:r>
    </w:p>
    <w:p w:rsidR="00637E88" w:rsidRPr="008B66AB" w:rsidRDefault="00637E88" w:rsidP="00637E88">
      <w:pPr>
        <w:pStyle w:val="Paragrafi"/>
        <w:rPr>
          <w:lang w:val="sq-AL"/>
        </w:rPr>
      </w:pPr>
      <w:proofErr w:type="spellStart"/>
      <w:r w:rsidRPr="008B66AB">
        <w:rPr>
          <w:lang w:val="sq-AL"/>
        </w:rPr>
        <w:t>iv</w:t>
      </w:r>
      <w:proofErr w:type="spellEnd"/>
      <w:r>
        <w:rPr>
          <w:lang w:val="sq-AL"/>
        </w:rPr>
        <w:t>.</w:t>
      </w:r>
      <w:r w:rsidRPr="008B66AB">
        <w:rPr>
          <w:lang w:val="sq-AL"/>
        </w:rPr>
        <w:t xml:space="preserve"> Kontroll i dijeve (provime, </w:t>
      </w:r>
      <w:proofErr w:type="spellStart"/>
      <w:r w:rsidRPr="008B66AB">
        <w:rPr>
          <w:lang w:val="sq-AL"/>
        </w:rPr>
        <w:t>kol</w:t>
      </w:r>
      <w:r>
        <w:rPr>
          <w:lang w:val="sq-AL"/>
        </w:rPr>
        <w:t>o</w:t>
      </w:r>
      <w:r w:rsidRPr="008B66AB">
        <w:rPr>
          <w:lang w:val="sq-AL"/>
        </w:rPr>
        <w:t>k</w:t>
      </w:r>
      <w:r>
        <w:rPr>
          <w:lang w:val="sq-AL"/>
        </w:rPr>
        <w:t>u</w:t>
      </w:r>
      <w:r w:rsidRPr="008B66AB">
        <w:rPr>
          <w:lang w:val="sq-AL"/>
        </w:rPr>
        <w:t>ium</w:t>
      </w:r>
      <w:r>
        <w:rPr>
          <w:lang w:val="sq-AL"/>
        </w:rPr>
        <w:t>e</w:t>
      </w:r>
      <w:proofErr w:type="spellEnd"/>
      <w:r w:rsidRPr="008B66AB">
        <w:rPr>
          <w:lang w:val="sq-AL"/>
        </w:rPr>
        <w:t>).</w:t>
      </w:r>
    </w:p>
    <w:p w:rsidR="00637E88" w:rsidRPr="008B66AB" w:rsidRDefault="00637E88" w:rsidP="00637E88">
      <w:pPr>
        <w:pStyle w:val="Paragrafi"/>
        <w:rPr>
          <w:lang w:val="sq-AL"/>
        </w:rPr>
      </w:pPr>
      <w:r w:rsidRPr="008B66AB">
        <w:rPr>
          <w:lang w:val="sq-AL"/>
        </w:rPr>
        <w:t>v</w:t>
      </w:r>
      <w:r>
        <w:rPr>
          <w:lang w:val="sq-AL"/>
        </w:rPr>
        <w:t>.</w:t>
      </w:r>
      <w:r w:rsidRPr="008B66AB">
        <w:rPr>
          <w:lang w:val="sq-AL"/>
        </w:rPr>
        <w:t xml:space="preserve"> Përgatitje individuale.</w:t>
      </w:r>
    </w:p>
    <w:p w:rsidR="00637E88" w:rsidRPr="008B66AB" w:rsidRDefault="00637E88" w:rsidP="00637E88">
      <w:pPr>
        <w:pStyle w:val="Paragrafi"/>
        <w:rPr>
          <w:lang w:val="sq-AL"/>
        </w:rPr>
      </w:pPr>
      <w:proofErr w:type="spellStart"/>
      <w:r w:rsidRPr="008B66AB">
        <w:rPr>
          <w:lang w:val="sq-AL"/>
        </w:rPr>
        <w:t>vi</w:t>
      </w:r>
      <w:proofErr w:type="spellEnd"/>
      <w:r>
        <w:rPr>
          <w:lang w:val="sq-AL"/>
        </w:rPr>
        <w:t>.</w:t>
      </w:r>
      <w:r w:rsidRPr="008B66AB">
        <w:rPr>
          <w:lang w:val="sq-AL"/>
        </w:rPr>
        <w:t xml:space="preserve"> Ekspozitë, garë dhe shfaqje.</w:t>
      </w:r>
    </w:p>
    <w:p w:rsidR="00637E88" w:rsidRPr="008B66AB" w:rsidRDefault="00637E88" w:rsidP="00637E88">
      <w:pPr>
        <w:pStyle w:val="Paragrafi"/>
        <w:rPr>
          <w:lang w:val="sq-AL"/>
        </w:rPr>
      </w:pPr>
      <w:proofErr w:type="spellStart"/>
      <w:r w:rsidRPr="008B66AB">
        <w:rPr>
          <w:lang w:val="sq-AL"/>
        </w:rPr>
        <w:t>vii</w:t>
      </w:r>
      <w:proofErr w:type="spellEnd"/>
      <w:r>
        <w:rPr>
          <w:lang w:val="sq-AL"/>
        </w:rPr>
        <w:t>.</w:t>
      </w:r>
      <w:r w:rsidRPr="008B66AB">
        <w:rPr>
          <w:lang w:val="sq-AL"/>
        </w:rPr>
        <w:t xml:space="preserve"> </w:t>
      </w:r>
      <w:proofErr w:type="spellStart"/>
      <w:r w:rsidRPr="008B66AB">
        <w:rPr>
          <w:lang w:val="sq-AL"/>
        </w:rPr>
        <w:t>Recen</w:t>
      </w:r>
      <w:r>
        <w:rPr>
          <w:lang w:val="sq-AL"/>
        </w:rPr>
        <w:t>s</w:t>
      </w:r>
      <w:r w:rsidRPr="008B66AB">
        <w:rPr>
          <w:lang w:val="sq-AL"/>
        </w:rPr>
        <w:t>ë</w:t>
      </w:r>
      <w:proofErr w:type="spellEnd"/>
      <w:r w:rsidRPr="008B66AB">
        <w:rPr>
          <w:lang w:val="sq-AL"/>
        </w:rPr>
        <w:t xml:space="preserve"> punimi diplome cikli i tretë i studimeve.</w:t>
      </w:r>
    </w:p>
    <w:p w:rsidR="00637E88" w:rsidRPr="008B66AB" w:rsidRDefault="00637E88" w:rsidP="00637E88">
      <w:pPr>
        <w:pStyle w:val="Paragrafi"/>
        <w:rPr>
          <w:lang w:val="sq-AL"/>
        </w:rPr>
      </w:pPr>
      <w:r w:rsidRPr="008B66AB">
        <w:rPr>
          <w:lang w:val="sq-AL"/>
        </w:rPr>
        <w:t>c) Kontributi në kërkimin shkencor dhe krijimtarinë artistike, përfshin:</w:t>
      </w:r>
    </w:p>
    <w:p w:rsidR="00637E88" w:rsidRPr="008B66AB" w:rsidRDefault="00637E88" w:rsidP="00637E88">
      <w:pPr>
        <w:pStyle w:val="Paragrafi"/>
        <w:rPr>
          <w:lang w:val="sq-AL"/>
        </w:rPr>
      </w:pPr>
      <w:r w:rsidRPr="008B66AB">
        <w:rPr>
          <w:lang w:val="sq-AL"/>
        </w:rPr>
        <w:t>i</w:t>
      </w:r>
      <w:r>
        <w:rPr>
          <w:lang w:val="sq-AL"/>
        </w:rPr>
        <w:t>.</w:t>
      </w:r>
      <w:r w:rsidRPr="008B66AB">
        <w:rPr>
          <w:lang w:val="sq-AL"/>
        </w:rPr>
        <w:t xml:space="preserve"> Kërkim dhe/ose veprimtari krijuese.</w:t>
      </w:r>
    </w:p>
    <w:p w:rsidR="00637E88" w:rsidRPr="008B66AB" w:rsidRDefault="00637E88" w:rsidP="00637E88">
      <w:pPr>
        <w:pStyle w:val="Paragrafi"/>
        <w:rPr>
          <w:lang w:val="sq-AL"/>
        </w:rPr>
      </w:pPr>
      <w:proofErr w:type="spellStart"/>
      <w:r w:rsidRPr="008B66AB">
        <w:rPr>
          <w:lang w:val="sq-AL"/>
        </w:rPr>
        <w:t>ii</w:t>
      </w:r>
      <w:proofErr w:type="spellEnd"/>
      <w:r>
        <w:rPr>
          <w:lang w:val="sq-AL"/>
        </w:rPr>
        <w:t>.</w:t>
      </w:r>
      <w:r w:rsidRPr="008B66AB">
        <w:rPr>
          <w:lang w:val="sq-AL"/>
        </w:rPr>
        <w:t xml:space="preserve"> Pjesëmarrje në programe kërkimore kombëtare dhe ndërkombëtare, konferenca, seminare, kongrese, </w:t>
      </w:r>
      <w:proofErr w:type="spellStart"/>
      <w:r>
        <w:rPr>
          <w:lang w:val="sq-AL"/>
        </w:rPr>
        <w:t>w</w:t>
      </w:r>
      <w:r w:rsidRPr="008B66AB">
        <w:rPr>
          <w:lang w:val="sq-AL"/>
        </w:rPr>
        <w:t>orkshop</w:t>
      </w:r>
      <w:proofErr w:type="spellEnd"/>
      <w:r w:rsidRPr="008B66AB">
        <w:rPr>
          <w:lang w:val="sq-AL"/>
        </w:rPr>
        <w:t>-e, krijimtari artistike në salla të indeksuara etj.</w:t>
      </w:r>
    </w:p>
    <w:p w:rsidR="00637E88" w:rsidRPr="008B66AB" w:rsidRDefault="00637E88" w:rsidP="00637E88">
      <w:pPr>
        <w:pStyle w:val="Paragrafi"/>
        <w:rPr>
          <w:lang w:val="sq-AL"/>
        </w:rPr>
      </w:pPr>
      <w:proofErr w:type="spellStart"/>
      <w:r w:rsidRPr="008B66AB">
        <w:rPr>
          <w:lang w:val="sq-AL"/>
        </w:rPr>
        <w:t>iii</w:t>
      </w:r>
      <w:proofErr w:type="spellEnd"/>
      <w:r>
        <w:rPr>
          <w:lang w:val="sq-AL"/>
        </w:rPr>
        <w:t>.</w:t>
      </w:r>
      <w:r w:rsidRPr="008B66AB">
        <w:rPr>
          <w:lang w:val="sq-AL"/>
        </w:rPr>
        <w:t xml:space="preserve"> Publikim monografish, artikujsh apo punimesh shkencore të natyrave të ndryshme në periodikë apo </w:t>
      </w:r>
      <w:proofErr w:type="spellStart"/>
      <w:r w:rsidRPr="008B66AB">
        <w:rPr>
          <w:lang w:val="sq-AL"/>
        </w:rPr>
        <w:t>serial</w:t>
      </w:r>
      <w:proofErr w:type="spellEnd"/>
      <w:r w:rsidRPr="008B66AB">
        <w:rPr>
          <w:lang w:val="sq-AL"/>
        </w:rPr>
        <w:t xml:space="preserve"> botimesh shkencore (</w:t>
      </w:r>
      <w:proofErr w:type="spellStart"/>
      <w:r w:rsidRPr="008B66AB">
        <w:rPr>
          <w:lang w:val="sq-AL"/>
        </w:rPr>
        <w:t>joperiodike</w:t>
      </w:r>
      <w:proofErr w:type="spellEnd"/>
      <w:r w:rsidRPr="008B66AB">
        <w:rPr>
          <w:lang w:val="sq-AL"/>
        </w:rPr>
        <w:t xml:space="preserve">) me komitet shkencor vlerësues dhe drejtues. </w:t>
      </w:r>
    </w:p>
    <w:p w:rsidR="00637E88" w:rsidRPr="008B66AB" w:rsidRDefault="00637E88" w:rsidP="00637E88">
      <w:pPr>
        <w:pStyle w:val="Paragrafi"/>
        <w:rPr>
          <w:lang w:val="sq-AL"/>
        </w:rPr>
      </w:pPr>
      <w:r w:rsidRPr="008B66AB">
        <w:rPr>
          <w:lang w:val="sq-AL"/>
        </w:rPr>
        <w:t xml:space="preserve">d) Pjesëmarrje në borde revistash shkencore apo </w:t>
      </w:r>
      <w:proofErr w:type="spellStart"/>
      <w:r w:rsidRPr="008B66AB">
        <w:rPr>
          <w:lang w:val="sq-AL"/>
        </w:rPr>
        <w:t>serial</w:t>
      </w:r>
      <w:proofErr w:type="spellEnd"/>
      <w:r w:rsidRPr="008B66AB">
        <w:rPr>
          <w:lang w:val="sq-AL"/>
        </w:rPr>
        <w:t xml:space="preserve"> botimesh shkencore (</w:t>
      </w:r>
      <w:proofErr w:type="spellStart"/>
      <w:r w:rsidRPr="008B66AB">
        <w:rPr>
          <w:lang w:val="sq-AL"/>
        </w:rPr>
        <w:t>joperiodike</w:t>
      </w:r>
      <w:proofErr w:type="spellEnd"/>
      <w:r w:rsidRPr="008B66AB">
        <w:rPr>
          <w:lang w:val="sq-AL"/>
        </w:rPr>
        <w:t>) apo veprimtari të tjera formuese të ciklit të tretë të studimit;</w:t>
      </w:r>
    </w:p>
    <w:p w:rsidR="00637E88" w:rsidRPr="008B66AB" w:rsidRDefault="00637E88" w:rsidP="00637E88">
      <w:pPr>
        <w:pStyle w:val="Paragrafi"/>
        <w:rPr>
          <w:lang w:val="sq-AL"/>
        </w:rPr>
      </w:pPr>
      <w:r w:rsidRPr="008B66AB">
        <w:rPr>
          <w:lang w:val="sq-AL"/>
        </w:rPr>
        <w:t>i</w:t>
      </w:r>
      <w:r>
        <w:rPr>
          <w:lang w:val="sq-AL"/>
        </w:rPr>
        <w:t>.</w:t>
      </w:r>
      <w:r w:rsidRPr="008B66AB">
        <w:rPr>
          <w:lang w:val="sq-AL"/>
        </w:rPr>
        <w:t xml:space="preserve"> Udhëheqje në programe </w:t>
      </w:r>
      <w:proofErr w:type="spellStart"/>
      <w:r w:rsidRPr="008B66AB">
        <w:rPr>
          <w:lang w:val="sq-AL"/>
        </w:rPr>
        <w:t>doktorale</w:t>
      </w:r>
      <w:proofErr w:type="spellEnd"/>
      <w:r w:rsidRPr="008B66AB">
        <w:rPr>
          <w:lang w:val="sq-AL"/>
        </w:rPr>
        <w:t xml:space="preserve"> apo veprimtari të tjera formuese të ciklit të tretë të studimit etj.</w:t>
      </w:r>
    </w:p>
    <w:p w:rsidR="00637E88" w:rsidRPr="008B66AB" w:rsidRDefault="00637E88" w:rsidP="00637E88">
      <w:pPr>
        <w:pStyle w:val="Paragrafi"/>
        <w:rPr>
          <w:lang w:val="sq-AL"/>
        </w:rPr>
      </w:pPr>
      <w:proofErr w:type="spellStart"/>
      <w:r w:rsidRPr="008B66AB">
        <w:rPr>
          <w:lang w:val="sq-AL"/>
        </w:rPr>
        <w:t>ii</w:t>
      </w:r>
      <w:proofErr w:type="spellEnd"/>
      <w:r>
        <w:rPr>
          <w:lang w:val="sq-AL"/>
        </w:rPr>
        <w:t>.</w:t>
      </w:r>
      <w:r w:rsidRPr="008B66AB">
        <w:rPr>
          <w:lang w:val="sq-AL"/>
        </w:rPr>
        <w:t xml:space="preserve"> Përgatitja e projekteve dhe ndjekja e procesit t</w:t>
      </w:r>
      <w:r>
        <w:rPr>
          <w:lang w:val="sq-AL"/>
        </w:rPr>
        <w:t>ë</w:t>
      </w:r>
      <w:r w:rsidRPr="008B66AB">
        <w:rPr>
          <w:lang w:val="sq-AL"/>
        </w:rPr>
        <w:t xml:space="preserve"> aplikimit n</w:t>
      </w:r>
      <w:r>
        <w:rPr>
          <w:lang w:val="sq-AL"/>
        </w:rPr>
        <w:t>ë</w:t>
      </w:r>
      <w:r w:rsidRPr="008B66AB">
        <w:rPr>
          <w:lang w:val="sq-AL"/>
        </w:rPr>
        <w:t xml:space="preserve"> kuadër t</w:t>
      </w:r>
      <w:r>
        <w:rPr>
          <w:lang w:val="sq-AL"/>
        </w:rPr>
        <w:t>ë</w:t>
      </w:r>
      <w:r w:rsidRPr="008B66AB">
        <w:rPr>
          <w:lang w:val="sq-AL"/>
        </w:rPr>
        <w:t xml:space="preserve"> thirrjeve kombëtare dhe ndërkombëtare. </w:t>
      </w:r>
    </w:p>
    <w:p w:rsidR="00637E88" w:rsidRPr="008B66AB" w:rsidRDefault="00637E88" w:rsidP="00637E88">
      <w:pPr>
        <w:pStyle w:val="Paragrafi"/>
        <w:rPr>
          <w:lang w:val="sq-AL"/>
        </w:rPr>
      </w:pPr>
      <w:r w:rsidRPr="008B66AB">
        <w:rPr>
          <w:lang w:val="sq-AL"/>
        </w:rPr>
        <w:t>e) Kontributi institucional, përfshin veprimtaritë akademike dhe administrative në mbështetje të njësive bazë, njësive kryesore, institucionit dhe administratës publike, si vijon:</w:t>
      </w:r>
    </w:p>
    <w:p w:rsidR="00637E88" w:rsidRPr="008B66AB" w:rsidRDefault="00637E88" w:rsidP="00637E88">
      <w:pPr>
        <w:pStyle w:val="Paragrafi"/>
        <w:rPr>
          <w:lang w:val="sq-AL"/>
        </w:rPr>
      </w:pPr>
      <w:r w:rsidRPr="008B66AB">
        <w:rPr>
          <w:lang w:val="sq-AL"/>
        </w:rPr>
        <w:t>i</w:t>
      </w:r>
      <w:r>
        <w:rPr>
          <w:lang w:val="sq-AL"/>
        </w:rPr>
        <w:t>.</w:t>
      </w:r>
      <w:r w:rsidRPr="008B66AB">
        <w:rPr>
          <w:lang w:val="sq-AL"/>
        </w:rPr>
        <w:t xml:space="preserve"> Hartimi programeve të studimit.</w:t>
      </w:r>
    </w:p>
    <w:p w:rsidR="00637E88" w:rsidRPr="008B66AB" w:rsidRDefault="00637E88" w:rsidP="00637E88">
      <w:pPr>
        <w:pStyle w:val="Paragrafi"/>
        <w:rPr>
          <w:lang w:val="sq-AL"/>
        </w:rPr>
      </w:pPr>
      <w:proofErr w:type="spellStart"/>
      <w:r w:rsidRPr="008B66AB">
        <w:rPr>
          <w:lang w:val="sq-AL"/>
        </w:rPr>
        <w:t>ii</w:t>
      </w:r>
      <w:proofErr w:type="spellEnd"/>
      <w:r>
        <w:rPr>
          <w:lang w:val="sq-AL"/>
        </w:rPr>
        <w:t>.</w:t>
      </w:r>
      <w:r w:rsidRPr="008B66AB">
        <w:rPr>
          <w:lang w:val="sq-AL"/>
        </w:rPr>
        <w:t xml:space="preserve"> Hartim i rregulloreve apo </w:t>
      </w:r>
      <w:proofErr w:type="spellStart"/>
      <w:r w:rsidRPr="008B66AB">
        <w:rPr>
          <w:lang w:val="sq-AL"/>
        </w:rPr>
        <w:t>dokumenta</w:t>
      </w:r>
      <w:r w:rsidR="00A675C2">
        <w:rPr>
          <w:lang w:val="sq-AL"/>
        </w:rPr>
        <w:t>-</w:t>
      </w:r>
      <w:r w:rsidRPr="008B66AB">
        <w:rPr>
          <w:lang w:val="sq-AL"/>
        </w:rPr>
        <w:t>cioneve</w:t>
      </w:r>
      <w:proofErr w:type="spellEnd"/>
      <w:r w:rsidRPr="008B66AB">
        <w:rPr>
          <w:lang w:val="sq-AL"/>
        </w:rPr>
        <w:t>.</w:t>
      </w:r>
    </w:p>
    <w:p w:rsidR="00637E88" w:rsidRPr="008B66AB" w:rsidRDefault="00637E88" w:rsidP="00637E88">
      <w:pPr>
        <w:pStyle w:val="Paragrafi"/>
        <w:rPr>
          <w:lang w:val="sq-AL"/>
        </w:rPr>
      </w:pPr>
      <w:proofErr w:type="spellStart"/>
      <w:r w:rsidRPr="008B66AB">
        <w:rPr>
          <w:lang w:val="sq-AL"/>
        </w:rPr>
        <w:t>iii</w:t>
      </w:r>
      <w:proofErr w:type="spellEnd"/>
      <w:r>
        <w:rPr>
          <w:lang w:val="sq-AL"/>
        </w:rPr>
        <w:t>.</w:t>
      </w:r>
      <w:r w:rsidRPr="008B66AB">
        <w:rPr>
          <w:lang w:val="sq-AL"/>
        </w:rPr>
        <w:t xml:space="preserve"> Përgatitje botimesh universitare.</w:t>
      </w:r>
    </w:p>
    <w:p w:rsidR="00637E88" w:rsidRPr="008B66AB" w:rsidRDefault="00637E88" w:rsidP="00637E88">
      <w:pPr>
        <w:pStyle w:val="Paragrafi"/>
        <w:rPr>
          <w:lang w:val="sq-AL"/>
        </w:rPr>
      </w:pPr>
      <w:proofErr w:type="spellStart"/>
      <w:r w:rsidRPr="008B66AB">
        <w:rPr>
          <w:lang w:val="sq-AL"/>
        </w:rPr>
        <w:t>iv</w:t>
      </w:r>
      <w:proofErr w:type="spellEnd"/>
      <w:r>
        <w:rPr>
          <w:lang w:val="sq-AL"/>
        </w:rPr>
        <w:t>.</w:t>
      </w:r>
      <w:r w:rsidRPr="008B66AB">
        <w:rPr>
          <w:lang w:val="sq-AL"/>
        </w:rPr>
        <w:t xml:space="preserve"> Pjesëmarrje në komisionet </w:t>
      </w:r>
      <w:proofErr w:type="spellStart"/>
      <w:r w:rsidRPr="008B66AB">
        <w:rPr>
          <w:lang w:val="sq-AL"/>
        </w:rPr>
        <w:t>ad</w:t>
      </w:r>
      <w:proofErr w:type="spellEnd"/>
      <w:r w:rsidRPr="008B66AB">
        <w:rPr>
          <w:lang w:val="sq-AL"/>
        </w:rPr>
        <w:t xml:space="preserve"> </w:t>
      </w:r>
      <w:proofErr w:type="spellStart"/>
      <w:r w:rsidRPr="008B66AB">
        <w:rPr>
          <w:lang w:val="sq-AL"/>
        </w:rPr>
        <w:t>hoc</w:t>
      </w:r>
      <w:proofErr w:type="spellEnd"/>
      <w:r w:rsidRPr="008B66AB">
        <w:rPr>
          <w:lang w:val="sq-AL"/>
        </w:rPr>
        <w:t>.</w:t>
      </w:r>
    </w:p>
    <w:p w:rsidR="00637E88" w:rsidRPr="008B66AB" w:rsidRDefault="00637E88" w:rsidP="00637E88">
      <w:pPr>
        <w:pStyle w:val="Paragrafi"/>
        <w:rPr>
          <w:lang w:val="sq-AL"/>
        </w:rPr>
      </w:pPr>
      <w:r w:rsidRPr="008B66AB">
        <w:rPr>
          <w:lang w:val="sq-AL"/>
        </w:rPr>
        <w:t>v</w:t>
      </w:r>
      <w:r>
        <w:rPr>
          <w:lang w:val="sq-AL"/>
        </w:rPr>
        <w:t>.</w:t>
      </w:r>
      <w:r w:rsidRPr="008B66AB">
        <w:rPr>
          <w:lang w:val="sq-AL"/>
        </w:rPr>
        <w:t xml:space="preserve"> Pjesëmarrje në veprimtarinë e organeve të njësisë bazë, njësisë kryesore dhe </w:t>
      </w:r>
      <w:proofErr w:type="spellStart"/>
      <w:r w:rsidRPr="008B66AB">
        <w:rPr>
          <w:lang w:val="sq-AL"/>
        </w:rPr>
        <w:t>IAL</w:t>
      </w:r>
      <w:proofErr w:type="spellEnd"/>
      <w:r w:rsidRPr="008B66AB">
        <w:rPr>
          <w:lang w:val="sq-AL"/>
        </w:rPr>
        <w:t>-së.</w:t>
      </w:r>
    </w:p>
    <w:p w:rsidR="00637E88" w:rsidRPr="008B66AB" w:rsidRDefault="00637E88" w:rsidP="00637E88">
      <w:pPr>
        <w:pStyle w:val="Paragrafi"/>
        <w:rPr>
          <w:lang w:val="sq-AL"/>
        </w:rPr>
      </w:pPr>
      <w:r w:rsidRPr="008B66AB">
        <w:rPr>
          <w:lang w:val="sq-AL"/>
        </w:rPr>
        <w:t>f) Pjesëmarrje në grupe pune të ngritura nga institucione të administratës publike.</w:t>
      </w:r>
    </w:p>
    <w:p w:rsidR="00637E88" w:rsidRPr="008B66AB" w:rsidRDefault="00637E88" w:rsidP="00637E88">
      <w:pPr>
        <w:pStyle w:val="Paragrafi"/>
        <w:rPr>
          <w:lang w:val="sq-AL"/>
        </w:rPr>
      </w:pPr>
      <w:r w:rsidRPr="008B66AB">
        <w:rPr>
          <w:lang w:val="sq-AL"/>
        </w:rPr>
        <w:t>g) Kontributi profesional, përfshin:</w:t>
      </w:r>
    </w:p>
    <w:p w:rsidR="00637E88" w:rsidRPr="008B66AB" w:rsidRDefault="00637E88" w:rsidP="00637E88">
      <w:pPr>
        <w:pStyle w:val="Paragrafi"/>
        <w:rPr>
          <w:lang w:val="sq-AL"/>
        </w:rPr>
      </w:pPr>
      <w:r w:rsidRPr="008B66AB">
        <w:rPr>
          <w:lang w:val="sq-AL"/>
        </w:rPr>
        <w:t>i</w:t>
      </w:r>
      <w:r>
        <w:rPr>
          <w:lang w:val="sq-AL"/>
        </w:rPr>
        <w:t>.</w:t>
      </w:r>
      <w:r w:rsidRPr="008B66AB">
        <w:rPr>
          <w:lang w:val="sq-AL"/>
        </w:rPr>
        <w:t xml:space="preserve"> Veprimtari për zhvillim dhe transferim teknologjie dhe/ose shërbime të tjera të lidhura me të;</w:t>
      </w:r>
    </w:p>
    <w:p w:rsidR="00637E88" w:rsidRPr="008B66AB" w:rsidRDefault="00637E88" w:rsidP="00637E88">
      <w:pPr>
        <w:pStyle w:val="Paragrafi"/>
        <w:rPr>
          <w:lang w:val="sq-AL"/>
        </w:rPr>
      </w:pPr>
      <w:proofErr w:type="spellStart"/>
      <w:r w:rsidRPr="008B66AB">
        <w:rPr>
          <w:lang w:val="sq-AL"/>
        </w:rPr>
        <w:t>ii</w:t>
      </w:r>
      <w:proofErr w:type="spellEnd"/>
      <w:r>
        <w:rPr>
          <w:lang w:val="sq-AL"/>
        </w:rPr>
        <w:t>.</w:t>
      </w:r>
      <w:r w:rsidRPr="008B66AB">
        <w:rPr>
          <w:lang w:val="sq-AL"/>
        </w:rPr>
        <w:t xml:space="preserve"> Ekspertizë;</w:t>
      </w:r>
    </w:p>
    <w:p w:rsidR="00637E88" w:rsidRPr="008B66AB" w:rsidRDefault="00637E88" w:rsidP="00637E88">
      <w:pPr>
        <w:pStyle w:val="Paragrafi"/>
        <w:rPr>
          <w:lang w:val="sq-AL"/>
        </w:rPr>
      </w:pPr>
      <w:proofErr w:type="spellStart"/>
      <w:r w:rsidRPr="008B66AB">
        <w:rPr>
          <w:lang w:val="sq-AL"/>
        </w:rPr>
        <w:t>iii</w:t>
      </w:r>
      <w:proofErr w:type="spellEnd"/>
      <w:r>
        <w:rPr>
          <w:lang w:val="sq-AL"/>
        </w:rPr>
        <w:t>.</w:t>
      </w:r>
      <w:r w:rsidRPr="008B66AB">
        <w:rPr>
          <w:lang w:val="sq-AL"/>
        </w:rPr>
        <w:t xml:space="preserve"> Përhapje të njohurive shkencore e teknologjike në mbështetje të mësimdhënies;</w:t>
      </w:r>
    </w:p>
    <w:p w:rsidR="005776CF" w:rsidRDefault="005776CF" w:rsidP="00637E88">
      <w:pPr>
        <w:pStyle w:val="Paragrafi"/>
        <w:rPr>
          <w:lang w:val="sq-AL"/>
        </w:rPr>
      </w:pPr>
    </w:p>
    <w:p w:rsidR="00637E88" w:rsidRPr="008B66AB" w:rsidRDefault="00637E88" w:rsidP="00637E88">
      <w:pPr>
        <w:pStyle w:val="Paragrafi"/>
        <w:rPr>
          <w:lang w:val="sq-AL"/>
        </w:rPr>
      </w:pPr>
      <w:proofErr w:type="spellStart"/>
      <w:r w:rsidRPr="008B66AB">
        <w:rPr>
          <w:lang w:val="sq-AL"/>
        </w:rPr>
        <w:t>iv</w:t>
      </w:r>
      <w:proofErr w:type="spellEnd"/>
      <w:r>
        <w:rPr>
          <w:lang w:val="sq-AL"/>
        </w:rPr>
        <w:t>.</w:t>
      </w:r>
      <w:r w:rsidRPr="008B66AB">
        <w:rPr>
          <w:lang w:val="sq-AL"/>
        </w:rPr>
        <w:t xml:space="preserve"> Angazhim si krijues artistik në lidhje me përfshirjen e studentëve.</w:t>
      </w:r>
    </w:p>
    <w:p w:rsidR="00637E88" w:rsidRPr="008B66AB" w:rsidRDefault="00637E88" w:rsidP="00637E88">
      <w:pPr>
        <w:pStyle w:val="Paragrafi"/>
        <w:rPr>
          <w:lang w:val="sq-AL"/>
        </w:rPr>
      </w:pPr>
      <w:r w:rsidRPr="008B66AB">
        <w:rPr>
          <w:lang w:val="sq-AL"/>
        </w:rPr>
        <w:t>h) Trajnim për transferime të teknologjisë, të shkencës dhe inovacionit në mësimdhënie;</w:t>
      </w:r>
    </w:p>
    <w:p w:rsidR="00637E88" w:rsidRPr="008B66AB" w:rsidRDefault="00637E88" w:rsidP="00637E88">
      <w:pPr>
        <w:pStyle w:val="Paragrafi"/>
        <w:rPr>
          <w:lang w:val="sq-AL"/>
        </w:rPr>
      </w:pPr>
      <w:r w:rsidRPr="008B66AB">
        <w:rPr>
          <w:lang w:val="sq-AL"/>
        </w:rPr>
        <w:t>j) Hartim projektesh kombëtare dhe ndërkombëtare.</w:t>
      </w:r>
    </w:p>
    <w:p w:rsidR="00637E88" w:rsidRPr="008B66AB" w:rsidRDefault="00637E88" w:rsidP="00637E88">
      <w:pPr>
        <w:pStyle w:val="Paragrafi"/>
        <w:rPr>
          <w:lang w:val="sq-AL"/>
        </w:rPr>
      </w:pPr>
      <w:r w:rsidRPr="008B66AB">
        <w:rPr>
          <w:lang w:val="sq-AL"/>
        </w:rPr>
        <w:t>k) Angazhim si ekspert n</w:t>
      </w:r>
      <w:r w:rsidR="00793E06">
        <w:rPr>
          <w:lang w:val="sq-AL"/>
        </w:rPr>
        <w:t>ë</w:t>
      </w:r>
      <w:r w:rsidRPr="008B66AB">
        <w:rPr>
          <w:lang w:val="sq-AL"/>
        </w:rPr>
        <w:t xml:space="preserve"> grupe pune të ngritura me urdhër </w:t>
      </w:r>
      <w:r>
        <w:rPr>
          <w:lang w:val="sq-AL"/>
        </w:rPr>
        <w:t>m</w:t>
      </w:r>
      <w:r w:rsidRPr="008B66AB">
        <w:rPr>
          <w:lang w:val="sq-AL"/>
        </w:rPr>
        <w:t>inistri apo Kryeministri, si dhe n</w:t>
      </w:r>
      <w:r>
        <w:rPr>
          <w:lang w:val="sq-AL"/>
        </w:rPr>
        <w:t>ë</w:t>
      </w:r>
      <w:r w:rsidRPr="008B66AB">
        <w:rPr>
          <w:lang w:val="sq-AL"/>
        </w:rPr>
        <w:t xml:space="preserve"> nivel rajonal, bashkitë dhe qarqet administrative. </w:t>
      </w:r>
    </w:p>
    <w:p w:rsidR="00637E88" w:rsidRPr="008B66AB" w:rsidRDefault="00637E88" w:rsidP="00637E88">
      <w:pPr>
        <w:pStyle w:val="Paragrafi"/>
        <w:rPr>
          <w:lang w:val="sq-AL"/>
        </w:rPr>
      </w:pPr>
      <w:proofErr w:type="spellStart"/>
      <w:r w:rsidRPr="008B66AB">
        <w:rPr>
          <w:lang w:val="sq-AL"/>
        </w:rPr>
        <w:t>II</w:t>
      </w:r>
      <w:proofErr w:type="spellEnd"/>
      <w:r w:rsidRPr="008B66AB">
        <w:rPr>
          <w:lang w:val="sq-AL"/>
        </w:rPr>
        <w:t>. NGARKESA MËSIMORE VJETORE PËR PERSONELIN AKADEMIK NË INSTITUCIONET E ARSIMIT TË LARTË</w:t>
      </w:r>
    </w:p>
    <w:p w:rsidR="00637E88" w:rsidRPr="008B66AB" w:rsidRDefault="00637E88" w:rsidP="00637E88">
      <w:pPr>
        <w:pStyle w:val="Paragrafi"/>
        <w:rPr>
          <w:lang w:val="sq-AL"/>
        </w:rPr>
      </w:pPr>
      <w:r w:rsidRPr="008B66AB">
        <w:rPr>
          <w:lang w:val="sq-AL"/>
        </w:rPr>
        <w:t xml:space="preserve">1. Ngarkesa mësimore vjetore për personelin akademik me kohë të plotë në auditor brenda </w:t>
      </w:r>
      <w:proofErr w:type="spellStart"/>
      <w:r w:rsidRPr="008B66AB">
        <w:rPr>
          <w:lang w:val="sq-AL"/>
        </w:rPr>
        <w:t>IAL</w:t>
      </w:r>
      <w:proofErr w:type="spellEnd"/>
      <w:r w:rsidRPr="008B66AB">
        <w:rPr>
          <w:lang w:val="sq-AL"/>
        </w:rPr>
        <w:t xml:space="preserve"> është:</w:t>
      </w:r>
    </w:p>
    <w:p w:rsidR="00637E88" w:rsidRPr="008B66AB" w:rsidRDefault="00637E88" w:rsidP="00637E88">
      <w:pPr>
        <w:pStyle w:val="Paragrafi"/>
        <w:rPr>
          <w:lang w:val="sq-AL"/>
        </w:rPr>
      </w:pPr>
      <w:r w:rsidRPr="008B66AB">
        <w:rPr>
          <w:lang w:val="sq-AL"/>
        </w:rPr>
        <w:t xml:space="preserve">a) Kategoria </w:t>
      </w:r>
      <w:r>
        <w:rPr>
          <w:lang w:val="sq-AL"/>
        </w:rPr>
        <w:t>p</w:t>
      </w:r>
      <w:r w:rsidRPr="008B66AB">
        <w:rPr>
          <w:lang w:val="sq-AL"/>
        </w:rPr>
        <w:t>rofesor 140 orë në auditor;</w:t>
      </w:r>
    </w:p>
    <w:p w:rsidR="00637E88" w:rsidRPr="008B66AB" w:rsidRDefault="00637E88" w:rsidP="00637E88">
      <w:pPr>
        <w:pStyle w:val="Paragrafi"/>
        <w:rPr>
          <w:lang w:val="sq-AL"/>
        </w:rPr>
      </w:pPr>
      <w:r w:rsidRPr="008B66AB">
        <w:rPr>
          <w:lang w:val="sq-AL"/>
        </w:rPr>
        <w:t xml:space="preserve">b) Kategoria </w:t>
      </w:r>
      <w:r>
        <w:rPr>
          <w:lang w:val="sq-AL"/>
        </w:rPr>
        <w:t>l</w:t>
      </w:r>
      <w:r w:rsidRPr="008B66AB">
        <w:rPr>
          <w:lang w:val="sq-AL"/>
        </w:rPr>
        <w:t>ektor 165 orë në auditor;</w:t>
      </w:r>
    </w:p>
    <w:p w:rsidR="00637E88" w:rsidRPr="008B66AB" w:rsidRDefault="00637E88" w:rsidP="00637E88">
      <w:pPr>
        <w:pStyle w:val="Paragrafi"/>
        <w:rPr>
          <w:lang w:val="sq-AL"/>
        </w:rPr>
      </w:pPr>
      <w:r w:rsidRPr="008B66AB">
        <w:rPr>
          <w:lang w:val="sq-AL"/>
        </w:rPr>
        <w:t>c) Asistent-</w:t>
      </w:r>
      <w:r>
        <w:rPr>
          <w:lang w:val="sq-AL"/>
        </w:rPr>
        <w:t>l</w:t>
      </w:r>
      <w:r w:rsidRPr="008B66AB">
        <w:rPr>
          <w:lang w:val="sq-AL"/>
        </w:rPr>
        <w:t>ektor 195 orë në auditor.</w:t>
      </w:r>
    </w:p>
    <w:p w:rsidR="00637E88" w:rsidRPr="002B48DD" w:rsidRDefault="00637E88" w:rsidP="00637E88">
      <w:pPr>
        <w:pStyle w:val="Paragrafi"/>
        <w:rPr>
          <w:spacing w:val="-6"/>
          <w:lang w:val="sq-AL"/>
        </w:rPr>
      </w:pPr>
      <w:r w:rsidRPr="002B48DD">
        <w:rPr>
          <w:spacing w:val="-6"/>
          <w:lang w:val="sq-AL"/>
        </w:rPr>
        <w:t xml:space="preserve">Çdo orë e realizuar në auditor mbi këtë përcaktim është orë suplementare e cila përllogaritet sipas </w:t>
      </w:r>
      <w:proofErr w:type="spellStart"/>
      <w:r w:rsidRPr="002B48DD">
        <w:rPr>
          <w:spacing w:val="-6"/>
          <w:lang w:val="sq-AL"/>
        </w:rPr>
        <w:t>koeficientëve</w:t>
      </w:r>
      <w:proofErr w:type="spellEnd"/>
      <w:r w:rsidRPr="002B48DD">
        <w:rPr>
          <w:spacing w:val="-6"/>
          <w:lang w:val="sq-AL"/>
        </w:rPr>
        <w:t xml:space="preserve"> dhe paguhet e plotë nga </w:t>
      </w:r>
      <w:proofErr w:type="spellStart"/>
      <w:r w:rsidRPr="002B48DD">
        <w:rPr>
          <w:spacing w:val="-6"/>
          <w:lang w:val="sq-AL"/>
        </w:rPr>
        <w:t>IAL</w:t>
      </w:r>
      <w:proofErr w:type="spellEnd"/>
      <w:r w:rsidRPr="002B48DD">
        <w:rPr>
          <w:spacing w:val="-6"/>
          <w:lang w:val="sq-AL"/>
        </w:rPr>
        <w:t xml:space="preserve">-të. Orët suplementare në auditor nuk mund të jenë më shumë se 200 orë. Në raste specifike me propozim të drejtuesit të njësisë bazë dhe miratim të drejtuesit të njësisë kryesore, personeli akademik me kohë të plotë mund të mbulojë edhe 100 orë në auditor mbi limitin 200 orë.  </w:t>
      </w:r>
    </w:p>
    <w:p w:rsidR="00637E88" w:rsidRPr="002B48DD" w:rsidRDefault="00637E88" w:rsidP="00637E88">
      <w:pPr>
        <w:pStyle w:val="Paragrafi"/>
        <w:rPr>
          <w:spacing w:val="-4"/>
          <w:lang w:val="sq-AL"/>
        </w:rPr>
      </w:pPr>
      <w:r w:rsidRPr="002B48DD">
        <w:rPr>
          <w:spacing w:val="-4"/>
          <w:lang w:val="sq-AL"/>
        </w:rPr>
        <w:t xml:space="preserve">Personeli akademik me kohë të plotë nëse kategorizohet me orientim kërkimor sipas procedurave të parashikuara nga </w:t>
      </w:r>
      <w:proofErr w:type="spellStart"/>
      <w:r w:rsidRPr="002B48DD">
        <w:rPr>
          <w:spacing w:val="-4"/>
          <w:lang w:val="sq-AL"/>
        </w:rPr>
        <w:t>IAL</w:t>
      </w:r>
      <w:proofErr w:type="spellEnd"/>
      <w:r w:rsidRPr="002B48DD">
        <w:rPr>
          <w:spacing w:val="-4"/>
          <w:lang w:val="sq-AL"/>
        </w:rPr>
        <w:t xml:space="preserve"> të cilat evidentojnë </w:t>
      </w:r>
      <w:proofErr w:type="spellStart"/>
      <w:r w:rsidRPr="002B48DD">
        <w:rPr>
          <w:spacing w:val="-4"/>
          <w:lang w:val="sq-AL"/>
        </w:rPr>
        <w:t>out</w:t>
      </w:r>
      <w:proofErr w:type="spellEnd"/>
      <w:r w:rsidRPr="002B48DD">
        <w:rPr>
          <w:spacing w:val="-4"/>
          <w:lang w:val="sq-AL"/>
        </w:rPr>
        <w:t xml:space="preserve">-putin kërkimor të personelit akademik mund të ketë ulje të detyrimit të ngarkesës mësimore në auditor deri në 35% sipas përcaktimeve në aktet e brendshme të </w:t>
      </w:r>
      <w:proofErr w:type="spellStart"/>
      <w:r w:rsidRPr="002B48DD">
        <w:rPr>
          <w:spacing w:val="-4"/>
          <w:lang w:val="sq-AL"/>
        </w:rPr>
        <w:t>IAL</w:t>
      </w:r>
      <w:proofErr w:type="spellEnd"/>
      <w:r w:rsidRPr="002B48DD">
        <w:rPr>
          <w:spacing w:val="-4"/>
          <w:lang w:val="sq-AL"/>
        </w:rPr>
        <w:t xml:space="preserve">-së. Orët suplementare në auditor për personelin akademik me orientim kërkimor nuk mund të jenë më shumë se 100 orë. </w:t>
      </w:r>
    </w:p>
    <w:p w:rsidR="00637E88" w:rsidRPr="008B66AB" w:rsidRDefault="00637E88" w:rsidP="00637E88">
      <w:pPr>
        <w:pStyle w:val="Paragrafi"/>
        <w:rPr>
          <w:lang w:val="sq-AL"/>
        </w:rPr>
      </w:pPr>
      <w:r w:rsidRPr="008B66AB">
        <w:rPr>
          <w:lang w:val="sq-AL"/>
        </w:rPr>
        <w:t>2. Personeli akademik me kohë të pjesshme mund të mbulojë ngarkesën vjetore në auditor:</w:t>
      </w:r>
    </w:p>
    <w:p w:rsidR="00637E88" w:rsidRPr="008B66AB" w:rsidRDefault="00637E88" w:rsidP="00637E88">
      <w:pPr>
        <w:pStyle w:val="Paragrafi"/>
        <w:rPr>
          <w:lang w:val="sq-AL"/>
        </w:rPr>
      </w:pPr>
      <w:r w:rsidRPr="008B66AB">
        <w:rPr>
          <w:lang w:val="sq-AL"/>
        </w:rPr>
        <w:t xml:space="preserve">a) Kategoria </w:t>
      </w:r>
      <w:r>
        <w:rPr>
          <w:lang w:val="sq-AL"/>
        </w:rPr>
        <w:t>p</w:t>
      </w:r>
      <w:r w:rsidRPr="008B66AB">
        <w:rPr>
          <w:lang w:val="sq-AL"/>
        </w:rPr>
        <w:t>rofesor 120 orë në auditor.</w:t>
      </w:r>
    </w:p>
    <w:p w:rsidR="00637E88" w:rsidRPr="008B66AB" w:rsidRDefault="00637E88" w:rsidP="00637E88">
      <w:pPr>
        <w:pStyle w:val="Paragrafi"/>
        <w:rPr>
          <w:lang w:val="sq-AL"/>
        </w:rPr>
      </w:pPr>
      <w:r w:rsidRPr="008B66AB">
        <w:rPr>
          <w:lang w:val="sq-AL"/>
        </w:rPr>
        <w:t xml:space="preserve">b) Kategoria </w:t>
      </w:r>
      <w:r>
        <w:rPr>
          <w:lang w:val="sq-AL"/>
        </w:rPr>
        <w:t>l</w:t>
      </w:r>
      <w:r w:rsidRPr="008B66AB">
        <w:rPr>
          <w:lang w:val="sq-AL"/>
        </w:rPr>
        <w:t>ektor 120 orë në auditor.</w:t>
      </w:r>
    </w:p>
    <w:p w:rsidR="00637E88" w:rsidRPr="008B66AB" w:rsidRDefault="00637E88" w:rsidP="00637E88">
      <w:pPr>
        <w:pStyle w:val="Paragrafi"/>
        <w:rPr>
          <w:lang w:val="sq-AL"/>
        </w:rPr>
      </w:pPr>
      <w:r w:rsidRPr="008B66AB">
        <w:rPr>
          <w:lang w:val="sq-AL"/>
        </w:rPr>
        <w:t>c) Asistent-</w:t>
      </w:r>
      <w:r>
        <w:rPr>
          <w:lang w:val="sq-AL"/>
        </w:rPr>
        <w:t>l</w:t>
      </w:r>
      <w:r w:rsidRPr="008B66AB">
        <w:rPr>
          <w:lang w:val="sq-AL"/>
        </w:rPr>
        <w:t>ektor 120 orë në auditor.</w:t>
      </w:r>
    </w:p>
    <w:p w:rsidR="00637E88" w:rsidRPr="008B66AB" w:rsidRDefault="00637E88" w:rsidP="00637E88">
      <w:pPr>
        <w:pStyle w:val="Paragrafi"/>
        <w:rPr>
          <w:lang w:val="sq-AL"/>
        </w:rPr>
      </w:pPr>
      <w:r w:rsidRPr="008B66AB">
        <w:rPr>
          <w:lang w:val="sq-AL"/>
        </w:rPr>
        <w:t xml:space="preserve">Personeli akademik me kohë të pjesshme nuk mund të ketë orë suplementare. Ky personel paguhet deri në ngarkesën maksimale të përcaktuar në auditor. Personeli akademik mund të përfshihet në veprimtari të tjera të cilat sipas përcaktimeve kanë kompensim financiar dhe nuk llogariten në limitet e orëve në </w:t>
      </w:r>
      <w:proofErr w:type="spellStart"/>
      <w:r w:rsidRPr="008B66AB">
        <w:rPr>
          <w:lang w:val="sq-AL"/>
        </w:rPr>
        <w:t>auditore</w:t>
      </w:r>
      <w:proofErr w:type="spellEnd"/>
      <w:r w:rsidRPr="008B66AB">
        <w:rPr>
          <w:lang w:val="sq-AL"/>
        </w:rPr>
        <w:t xml:space="preserve">. </w:t>
      </w:r>
    </w:p>
    <w:p w:rsidR="00637E88" w:rsidRPr="008B66AB" w:rsidRDefault="00637E88" w:rsidP="00637E88">
      <w:pPr>
        <w:pStyle w:val="Paragrafi"/>
        <w:rPr>
          <w:lang w:val="sq-AL"/>
        </w:rPr>
      </w:pPr>
      <w:r w:rsidRPr="008B66AB">
        <w:rPr>
          <w:lang w:val="sq-AL"/>
        </w:rPr>
        <w:t xml:space="preserve">3. </w:t>
      </w:r>
      <w:proofErr w:type="spellStart"/>
      <w:r w:rsidRPr="008B66AB">
        <w:rPr>
          <w:lang w:val="sq-AL"/>
        </w:rPr>
        <w:t>IAL</w:t>
      </w:r>
      <w:proofErr w:type="spellEnd"/>
      <w:r w:rsidRPr="008B66AB">
        <w:rPr>
          <w:lang w:val="sq-AL"/>
        </w:rPr>
        <w:t xml:space="preserve">-të mund të angazhojnë dhe personel akademik me kohë të pjesshme të dedikuar në veprimtari të kërkimit shkencor i cili nuk ka detyrim mësimdhënien, por që kontribuon në kërkimin shkencor sipas përcaktimeve në pikën 5 të këtij udhëzimi. </w:t>
      </w:r>
    </w:p>
    <w:p w:rsidR="00637E88" w:rsidRPr="008B66AB" w:rsidRDefault="00637E88" w:rsidP="00637E88">
      <w:pPr>
        <w:pStyle w:val="Paragrafi"/>
        <w:rPr>
          <w:lang w:val="sq-AL"/>
        </w:rPr>
      </w:pPr>
      <w:r w:rsidRPr="008B66AB">
        <w:rPr>
          <w:lang w:val="sq-AL"/>
        </w:rPr>
        <w:t>4. Personeli akademik me kohë të plotë ose me kohë të pjesshme, mund të përfshihet në grupet e punës për hartimin dhe aplikimin e projekteve të financuara nga programet e Bashkimit Evropian. Ngarkesa e paguar për përfshirjen në këto grupe pune është deri në 200 orë/projekte në vit (kjo ngarkesë nuk përfshihet në llogaritjet e orëve maksimale të pikës 8 të këtij udhëzimi). Për shkrimin e projekteve të financuara nga Bashkimi Evropian, grupit t</w:t>
      </w:r>
      <w:r>
        <w:rPr>
          <w:lang w:val="sq-AL"/>
        </w:rPr>
        <w:t>ë</w:t>
      </w:r>
      <w:r w:rsidRPr="008B66AB">
        <w:rPr>
          <w:lang w:val="sq-AL"/>
        </w:rPr>
        <w:t xml:space="preserve"> punës i njihen deri në 350 orë</w:t>
      </w:r>
      <w:r>
        <w:rPr>
          <w:lang w:val="sq-AL"/>
        </w:rPr>
        <w:t>,</w:t>
      </w:r>
      <w:r w:rsidRPr="008B66AB">
        <w:rPr>
          <w:lang w:val="sq-AL"/>
        </w:rPr>
        <w:t xml:space="preserve"> të cilat ndahen ndërmjet anëtarëve të grupit të punës</w:t>
      </w:r>
      <w:r>
        <w:rPr>
          <w:lang w:val="sq-AL"/>
        </w:rPr>
        <w:t>,</w:t>
      </w:r>
      <w:r w:rsidRPr="008B66AB">
        <w:rPr>
          <w:lang w:val="sq-AL"/>
        </w:rPr>
        <w:t xml:space="preserve"> i cili është angazhuar për përgatitjen e projektit. Projekti përcakton si institucion </w:t>
      </w:r>
      <w:proofErr w:type="spellStart"/>
      <w:r w:rsidRPr="008B66AB">
        <w:rPr>
          <w:lang w:val="sq-AL"/>
        </w:rPr>
        <w:t>menaxhues</w:t>
      </w:r>
      <w:proofErr w:type="spellEnd"/>
      <w:r w:rsidRPr="008B66AB">
        <w:rPr>
          <w:lang w:val="sq-AL"/>
        </w:rPr>
        <w:t xml:space="preserve"> të tij, </w:t>
      </w:r>
      <w:proofErr w:type="spellStart"/>
      <w:r w:rsidRPr="008B66AB">
        <w:rPr>
          <w:lang w:val="sq-AL"/>
        </w:rPr>
        <w:t>IAL</w:t>
      </w:r>
      <w:proofErr w:type="spellEnd"/>
      <w:r w:rsidRPr="008B66AB">
        <w:rPr>
          <w:lang w:val="sq-AL"/>
        </w:rPr>
        <w:t>-në për të cilën grupi i punës po angazhohet. Grupi i punës miratohet nga drejtuesi i njësisë bazë dhe kryesore. Orët certifikohen vetëm pasi projekti ka certifikim formal të dorëzimit dhe merren komentet për</w:t>
      </w:r>
      <w:r>
        <w:rPr>
          <w:lang w:val="sq-AL"/>
        </w:rPr>
        <w:t xml:space="preserve"> </w:t>
      </w:r>
      <w:r w:rsidRPr="008B66AB">
        <w:rPr>
          <w:lang w:val="sq-AL"/>
        </w:rPr>
        <w:t xml:space="preserve">sa i përket cilësisë së projektit, në rast se ai nuk rezulton fitues ose kur projekti rezulton fitues. </w:t>
      </w:r>
    </w:p>
    <w:p w:rsidR="00637E88" w:rsidRPr="008B66AB" w:rsidRDefault="00637E88" w:rsidP="00637E88">
      <w:pPr>
        <w:pStyle w:val="Paragrafi"/>
        <w:rPr>
          <w:lang w:val="sq-AL"/>
        </w:rPr>
      </w:pPr>
      <w:r w:rsidRPr="008B66AB">
        <w:rPr>
          <w:lang w:val="sq-AL"/>
        </w:rPr>
        <w:t xml:space="preserve">5. Për autoritetet drejtuese të </w:t>
      </w:r>
      <w:proofErr w:type="spellStart"/>
      <w:r w:rsidRPr="008B66AB">
        <w:rPr>
          <w:lang w:val="sq-AL"/>
        </w:rPr>
        <w:t>IAL</w:t>
      </w:r>
      <w:proofErr w:type="spellEnd"/>
      <w:r w:rsidRPr="008B66AB">
        <w:rPr>
          <w:lang w:val="sq-AL"/>
        </w:rPr>
        <w:t>-ve publike, mësimdhënia vjetore në auditor është:</w:t>
      </w:r>
    </w:p>
    <w:p w:rsidR="00637E88" w:rsidRPr="008B66AB" w:rsidRDefault="00637E88" w:rsidP="00637E88">
      <w:pPr>
        <w:pStyle w:val="Paragrafi"/>
        <w:rPr>
          <w:lang w:val="sq-AL"/>
        </w:rPr>
      </w:pPr>
      <w:r w:rsidRPr="008B66AB">
        <w:rPr>
          <w:lang w:val="sq-AL"/>
        </w:rPr>
        <w:t xml:space="preserve">a) Rektor   </w:t>
      </w:r>
      <w:r w:rsidR="006E6B65">
        <w:rPr>
          <w:lang w:val="sq-AL"/>
        </w:rPr>
        <w:t xml:space="preserve">                          </w:t>
      </w:r>
      <w:r w:rsidRPr="008B66AB">
        <w:rPr>
          <w:lang w:val="sq-AL"/>
        </w:rPr>
        <w:t>50 orë mësimor.</w:t>
      </w:r>
    </w:p>
    <w:p w:rsidR="00637E88" w:rsidRPr="008B66AB" w:rsidRDefault="00637E88" w:rsidP="00637E88">
      <w:pPr>
        <w:pStyle w:val="Paragrafi"/>
        <w:rPr>
          <w:lang w:val="sq-AL"/>
        </w:rPr>
      </w:pPr>
      <w:r w:rsidRPr="008B66AB">
        <w:rPr>
          <w:lang w:val="sq-AL"/>
        </w:rPr>
        <w:t xml:space="preserve">b) </w:t>
      </w:r>
      <w:proofErr w:type="spellStart"/>
      <w:r w:rsidRPr="008B66AB">
        <w:rPr>
          <w:lang w:val="sq-AL"/>
        </w:rPr>
        <w:t>Z</w:t>
      </w:r>
      <w:r w:rsidR="006E6B65">
        <w:rPr>
          <w:lang w:val="sq-AL"/>
        </w:rPr>
        <w:t>ëvendësrektor</w:t>
      </w:r>
      <w:proofErr w:type="spellEnd"/>
      <w:r w:rsidR="006E6B65">
        <w:rPr>
          <w:lang w:val="sq-AL"/>
        </w:rPr>
        <w:t xml:space="preserve">                </w:t>
      </w:r>
      <w:r w:rsidRPr="008B66AB">
        <w:rPr>
          <w:lang w:val="sq-AL"/>
        </w:rPr>
        <w:t>60 orë mësimore.</w:t>
      </w:r>
    </w:p>
    <w:p w:rsidR="00637E88" w:rsidRPr="008B66AB" w:rsidRDefault="00637E88" w:rsidP="00637E88">
      <w:pPr>
        <w:pStyle w:val="Paragrafi"/>
        <w:rPr>
          <w:lang w:val="sq-AL"/>
        </w:rPr>
      </w:pPr>
      <w:r w:rsidRPr="008B66AB">
        <w:rPr>
          <w:lang w:val="sq-AL"/>
        </w:rPr>
        <w:t xml:space="preserve">c) Dekan   </w:t>
      </w:r>
      <w:r w:rsidR="006E6B65">
        <w:rPr>
          <w:lang w:val="sq-AL"/>
        </w:rPr>
        <w:t xml:space="preserve">                           </w:t>
      </w:r>
      <w:r w:rsidRPr="008B66AB">
        <w:rPr>
          <w:lang w:val="sq-AL"/>
        </w:rPr>
        <w:t>70 orë mësimore.</w:t>
      </w:r>
    </w:p>
    <w:p w:rsidR="00637E88" w:rsidRPr="008B66AB" w:rsidRDefault="00637E88" w:rsidP="00637E88">
      <w:pPr>
        <w:pStyle w:val="Paragrafi"/>
        <w:rPr>
          <w:lang w:val="sq-AL"/>
        </w:rPr>
      </w:pPr>
      <w:r w:rsidRPr="008B66AB">
        <w:rPr>
          <w:lang w:val="sq-AL"/>
        </w:rPr>
        <w:t xml:space="preserve">d) </w:t>
      </w:r>
      <w:proofErr w:type="spellStart"/>
      <w:r w:rsidRPr="008B66AB">
        <w:rPr>
          <w:lang w:val="sq-AL"/>
        </w:rPr>
        <w:t>Z</w:t>
      </w:r>
      <w:r w:rsidR="006E6B65">
        <w:rPr>
          <w:lang w:val="sq-AL"/>
        </w:rPr>
        <w:t>ëvendësdekan</w:t>
      </w:r>
      <w:proofErr w:type="spellEnd"/>
      <w:r w:rsidR="006E6B65">
        <w:rPr>
          <w:lang w:val="sq-AL"/>
        </w:rPr>
        <w:t xml:space="preserve">                </w:t>
      </w:r>
      <w:r w:rsidRPr="008B66AB">
        <w:rPr>
          <w:lang w:val="sq-AL"/>
        </w:rPr>
        <w:t>90 orë mësimore.</w:t>
      </w:r>
    </w:p>
    <w:p w:rsidR="00637E88" w:rsidRPr="008B66AB" w:rsidRDefault="00637E88" w:rsidP="00637E88">
      <w:pPr>
        <w:pStyle w:val="Paragrafi"/>
        <w:rPr>
          <w:lang w:val="sq-AL"/>
        </w:rPr>
      </w:pPr>
      <w:r w:rsidRPr="008B66AB">
        <w:rPr>
          <w:lang w:val="sq-AL"/>
        </w:rPr>
        <w:t xml:space="preserve">e) Përgjegjës </w:t>
      </w:r>
      <w:r>
        <w:rPr>
          <w:lang w:val="sq-AL"/>
        </w:rPr>
        <w:t>d</w:t>
      </w:r>
      <w:r w:rsidR="006E6B65">
        <w:rPr>
          <w:lang w:val="sq-AL"/>
        </w:rPr>
        <w:t xml:space="preserve">epartamenti    </w:t>
      </w:r>
      <w:r w:rsidRPr="008B66AB">
        <w:rPr>
          <w:lang w:val="sq-AL"/>
        </w:rPr>
        <w:t>90 orë mësimore.</w:t>
      </w:r>
    </w:p>
    <w:p w:rsidR="00637E88" w:rsidRPr="008B66AB" w:rsidRDefault="00637E88" w:rsidP="00637E88">
      <w:pPr>
        <w:pStyle w:val="Paragrafi"/>
        <w:rPr>
          <w:lang w:val="sq-AL"/>
        </w:rPr>
      </w:pPr>
      <w:r w:rsidRPr="008B66AB">
        <w:rPr>
          <w:lang w:val="sq-AL"/>
        </w:rPr>
        <w:t xml:space="preserve">6. Ngarkesa e plotë mësimore vjetore e personelit akademik me kohë të plotë nuk mund të përmbajë në një vit akademik më shumë se 3 lëndë semestrale në bazë të programeve të përcaktuara nga njësia bazë, të shpërndarë në dy semestra, ose 2 lëndë vjetore dhe 1 semestrale, ose 3 lëndë vjetore. </w:t>
      </w:r>
    </w:p>
    <w:p w:rsidR="00637E88" w:rsidRPr="008B66AB" w:rsidRDefault="00637E88" w:rsidP="00637E88">
      <w:pPr>
        <w:pStyle w:val="Paragrafi"/>
        <w:rPr>
          <w:lang w:val="sq-AL"/>
        </w:rPr>
      </w:pPr>
      <w:r w:rsidRPr="008B66AB">
        <w:rPr>
          <w:lang w:val="sq-AL"/>
        </w:rPr>
        <w:t>7. Ngarkesa e plotë mësimore vjetore e një anëtari të personelit akademik me orientim kërkimor</w:t>
      </w:r>
      <w:r>
        <w:rPr>
          <w:lang w:val="sq-AL"/>
        </w:rPr>
        <w:t>-</w:t>
      </w:r>
      <w:r w:rsidRPr="008B66AB">
        <w:rPr>
          <w:lang w:val="sq-AL"/>
        </w:rPr>
        <w:t>shkencor nuk mund të përmbajë në një vit akademik më shumë se 2 lëndë semestrale në bazë të programeve të përcaktuara nga njësia baz</w:t>
      </w:r>
      <w:r>
        <w:rPr>
          <w:lang w:val="sq-AL"/>
        </w:rPr>
        <w:t>ë</w:t>
      </w:r>
      <w:r w:rsidRPr="008B66AB">
        <w:rPr>
          <w:lang w:val="sq-AL"/>
        </w:rPr>
        <w:t xml:space="preserve">, sipas përcaktimit të programeve të lëndës ose 2 lëndë vjetore. </w:t>
      </w:r>
    </w:p>
    <w:p w:rsidR="00637E88" w:rsidRPr="008B66AB" w:rsidRDefault="00637E88" w:rsidP="00637E88">
      <w:pPr>
        <w:pStyle w:val="Paragrafi"/>
        <w:rPr>
          <w:lang w:val="sq-AL"/>
        </w:rPr>
      </w:pPr>
      <w:r w:rsidRPr="008B66AB">
        <w:rPr>
          <w:lang w:val="sq-AL"/>
        </w:rPr>
        <w:t>8. Doktorantët me kohë të plotë dhe që frekuentojnë vitin e dytë ose të tretë të studimeve të doktoratës mund të angazhohen në aktivitete mësimdhënëse mbështetëse jashtë auditorit sipas përcaktimeve të pikave “i” dhe “</w:t>
      </w:r>
      <w:proofErr w:type="spellStart"/>
      <w:r w:rsidRPr="008B66AB">
        <w:rPr>
          <w:lang w:val="sq-AL"/>
        </w:rPr>
        <w:t>ii</w:t>
      </w:r>
      <w:proofErr w:type="spellEnd"/>
      <w:r w:rsidRPr="008B66AB">
        <w:rPr>
          <w:lang w:val="sq-AL"/>
        </w:rPr>
        <w:t>”</w:t>
      </w:r>
      <w:r>
        <w:rPr>
          <w:lang w:val="sq-AL"/>
        </w:rPr>
        <w:t>,</w:t>
      </w:r>
      <w:r w:rsidRPr="008B66AB">
        <w:rPr>
          <w:lang w:val="sq-AL"/>
        </w:rPr>
        <w:t xml:space="preserve"> të pikës 4, germa “b”</w:t>
      </w:r>
      <w:r>
        <w:rPr>
          <w:lang w:val="sq-AL"/>
        </w:rPr>
        <w:t>,</w:t>
      </w:r>
      <w:r w:rsidRPr="008B66AB">
        <w:rPr>
          <w:lang w:val="sq-AL"/>
        </w:rPr>
        <w:t xml:space="preserve"> si dhe në aktivitetet kërkimore sipas përcaktimeve të pikës 5, me përjashtim të pikës 5, germa “d”. Angazhimi i doktorantëve në aktivitetet mësimdhënëse të sipërcituara kryhet në kuadër të parashikimeve të programit përkatës të doktoratës nën mbikëqyrjen e udhëheqësit të doktoratës dhe sipas nevojave të njësisë bazë dhe asaj kryesore. </w:t>
      </w:r>
    </w:p>
    <w:p w:rsidR="00637E88" w:rsidRPr="008B66AB" w:rsidRDefault="00637E88" w:rsidP="00637E88">
      <w:pPr>
        <w:pStyle w:val="Paragrafi"/>
        <w:rPr>
          <w:lang w:val="sq-AL"/>
        </w:rPr>
      </w:pPr>
      <w:r w:rsidRPr="008B66AB">
        <w:rPr>
          <w:lang w:val="sq-AL"/>
        </w:rPr>
        <w:t>9. Ngarkesa e plotë mësimore vjetore e një anëtari të personelit akademik mund të reduktohet me propozim të njësisë bazë, aprovim nga njësia kryesore dhe me miratim nga bordi administrimit në rastin e përfitimit të një burse studimi jo më pak se 1-mujore, si dhe në raste të veçanta të angazhimeve në kuadër të kontributit institucional.</w:t>
      </w:r>
    </w:p>
    <w:p w:rsidR="00637E88" w:rsidRPr="008B66AB" w:rsidRDefault="00637E88" w:rsidP="00637E88">
      <w:pPr>
        <w:pStyle w:val="Paragrafi"/>
        <w:rPr>
          <w:lang w:val="sq-AL"/>
        </w:rPr>
      </w:pPr>
      <w:r w:rsidRPr="008B66AB">
        <w:rPr>
          <w:lang w:val="sq-AL"/>
        </w:rPr>
        <w:t>10. Një orë mësimdhënie në auditor zgjat 50 minuta.</w:t>
      </w:r>
    </w:p>
    <w:p w:rsidR="00637E88" w:rsidRPr="008B66AB" w:rsidRDefault="00637E88" w:rsidP="00637E88">
      <w:pPr>
        <w:pStyle w:val="Paragrafi"/>
        <w:rPr>
          <w:lang w:val="sq-AL"/>
        </w:rPr>
      </w:pPr>
      <w:r w:rsidRPr="008B66AB">
        <w:rPr>
          <w:lang w:val="sq-AL"/>
        </w:rPr>
        <w:t xml:space="preserve">11. </w:t>
      </w:r>
      <w:proofErr w:type="spellStart"/>
      <w:r w:rsidRPr="008B66AB">
        <w:rPr>
          <w:lang w:val="sq-AL"/>
        </w:rPr>
        <w:t>IAL</w:t>
      </w:r>
      <w:proofErr w:type="spellEnd"/>
      <w:r>
        <w:rPr>
          <w:lang w:val="sq-AL"/>
        </w:rPr>
        <w:t>-ja</w:t>
      </w:r>
      <w:r w:rsidRPr="008B66AB">
        <w:rPr>
          <w:lang w:val="sq-AL"/>
        </w:rPr>
        <w:t xml:space="preserve"> përcakton në rregulloret e brendshme politikat e shpërblimit sipas funksioneve që kryhen nga personeli akademik, personeli </w:t>
      </w:r>
      <w:proofErr w:type="spellStart"/>
      <w:r w:rsidRPr="008B66AB">
        <w:rPr>
          <w:lang w:val="sq-AL"/>
        </w:rPr>
        <w:t>ndihmësakademik</w:t>
      </w:r>
      <w:proofErr w:type="spellEnd"/>
      <w:r w:rsidRPr="008B66AB">
        <w:rPr>
          <w:lang w:val="sq-AL"/>
        </w:rPr>
        <w:t xml:space="preserve"> dhe ai administrativ. Këto politika miratohen nga bordi administrimit. </w:t>
      </w:r>
    </w:p>
    <w:p w:rsidR="00637E88" w:rsidRPr="008B66AB" w:rsidRDefault="00637E88" w:rsidP="00637E88">
      <w:pPr>
        <w:pStyle w:val="Paragrafi"/>
        <w:rPr>
          <w:lang w:val="sq-AL"/>
        </w:rPr>
      </w:pPr>
      <w:r w:rsidRPr="008B66AB">
        <w:rPr>
          <w:lang w:val="sq-AL"/>
        </w:rPr>
        <w:t>12. Element</w:t>
      </w:r>
      <w:r>
        <w:rPr>
          <w:lang w:val="sq-AL"/>
        </w:rPr>
        <w:t>e</w:t>
      </w:r>
      <w:r w:rsidRPr="008B66AB">
        <w:rPr>
          <w:lang w:val="sq-AL"/>
        </w:rPr>
        <w:t xml:space="preserve">t e veprimtarive jashtë auditorit në ndihmë të procesit mësimor në </w:t>
      </w:r>
      <w:proofErr w:type="spellStart"/>
      <w:r w:rsidRPr="008B66AB">
        <w:rPr>
          <w:lang w:val="sq-AL"/>
        </w:rPr>
        <w:t>IAL</w:t>
      </w:r>
      <w:proofErr w:type="spellEnd"/>
      <w:r w:rsidRPr="008B66AB">
        <w:rPr>
          <w:lang w:val="sq-AL"/>
        </w:rPr>
        <w:t>-të publike, njehsohen në orë si vijon:</w:t>
      </w:r>
    </w:p>
    <w:p w:rsidR="00637E88" w:rsidRPr="008B66AB" w:rsidRDefault="00637E88" w:rsidP="00637E88">
      <w:pPr>
        <w:pStyle w:val="Paragrafi"/>
        <w:rPr>
          <w:lang w:val="sq-AL"/>
        </w:rPr>
      </w:pPr>
      <w:r w:rsidRPr="008B66AB">
        <w:rPr>
          <w:lang w:val="sq-AL"/>
        </w:rPr>
        <w:t>a) Provime/mbrojtje teze diplome</w:t>
      </w:r>
      <w:r w:rsidR="00B708F7">
        <w:rPr>
          <w:lang w:val="sq-AL"/>
        </w:rPr>
        <w:t>:</w:t>
      </w:r>
      <w:r>
        <w:rPr>
          <w:lang w:val="sq-AL"/>
        </w:rPr>
        <w:tab/>
      </w:r>
      <w:r>
        <w:rPr>
          <w:lang w:val="sq-AL"/>
        </w:rPr>
        <w:tab/>
      </w:r>
      <w:r>
        <w:rPr>
          <w:lang w:val="sq-AL"/>
        </w:rPr>
        <w:tab/>
      </w:r>
      <w:r>
        <w:rPr>
          <w:lang w:val="sq-AL"/>
        </w:rPr>
        <w:tab/>
      </w:r>
      <w:r>
        <w:rPr>
          <w:lang w:val="sq-AL"/>
        </w:rPr>
        <w:tab/>
      </w:r>
      <w:r w:rsidR="00B708F7">
        <w:rPr>
          <w:lang w:val="sq-AL"/>
        </w:rPr>
        <w:t xml:space="preserve"> </w:t>
      </w:r>
      <w:r w:rsidRPr="008B66AB">
        <w:rPr>
          <w:lang w:val="sq-AL"/>
        </w:rPr>
        <w:t xml:space="preserve">0.4/0.5 </w:t>
      </w:r>
      <w:r w:rsidR="00B708F7">
        <w:rPr>
          <w:lang w:val="sq-AL"/>
        </w:rPr>
        <w:t>o</w:t>
      </w:r>
      <w:r w:rsidRPr="008B66AB">
        <w:rPr>
          <w:lang w:val="sq-AL"/>
        </w:rPr>
        <w:t>rë/student.</w:t>
      </w:r>
    </w:p>
    <w:p w:rsidR="00637E88" w:rsidRPr="008B66AB" w:rsidRDefault="00637E88" w:rsidP="00637E88">
      <w:pPr>
        <w:pStyle w:val="Paragrafi"/>
        <w:rPr>
          <w:lang w:val="sq-AL"/>
        </w:rPr>
      </w:pPr>
      <w:r w:rsidRPr="008B66AB">
        <w:rPr>
          <w:lang w:val="sq-AL"/>
        </w:rPr>
        <w:t>b) Kontrolle të pjesshme të programuara të dijeve</w:t>
      </w:r>
      <w:r w:rsidR="00B708F7">
        <w:rPr>
          <w:lang w:val="sq-AL"/>
        </w:rPr>
        <w:t>:</w:t>
      </w:r>
      <w:r w:rsidRPr="008B66AB">
        <w:rPr>
          <w:lang w:val="sq-AL"/>
        </w:rPr>
        <w:t xml:space="preserve"> </w:t>
      </w:r>
      <w:r w:rsidRPr="008B66AB">
        <w:rPr>
          <w:lang w:val="sq-AL"/>
        </w:rPr>
        <w:tab/>
        <w:t>0.25 orë/student.</w:t>
      </w:r>
    </w:p>
    <w:p w:rsidR="00637E88" w:rsidRPr="008B66AB" w:rsidRDefault="00637E88" w:rsidP="00637E88">
      <w:pPr>
        <w:pStyle w:val="Paragrafi"/>
        <w:rPr>
          <w:lang w:val="sq-AL"/>
        </w:rPr>
      </w:pPr>
      <w:r w:rsidRPr="008B66AB">
        <w:rPr>
          <w:lang w:val="sq-AL"/>
        </w:rPr>
        <w:t xml:space="preserve">c) Udhëheqje teze diplome cikli </w:t>
      </w:r>
      <w:r>
        <w:rPr>
          <w:lang w:val="sq-AL"/>
        </w:rPr>
        <w:tab/>
      </w:r>
      <w:r>
        <w:rPr>
          <w:lang w:val="sq-AL"/>
        </w:rPr>
        <w:tab/>
      </w:r>
      <w:r>
        <w:rPr>
          <w:lang w:val="sq-AL"/>
        </w:rPr>
        <w:tab/>
      </w:r>
      <w:r>
        <w:rPr>
          <w:lang w:val="sq-AL"/>
        </w:rPr>
        <w:tab/>
      </w:r>
      <w:r w:rsidRPr="008B66AB">
        <w:rPr>
          <w:lang w:val="sq-AL"/>
        </w:rPr>
        <w:t>I/</w:t>
      </w:r>
      <w:proofErr w:type="spellStart"/>
      <w:r w:rsidRPr="008B66AB">
        <w:rPr>
          <w:lang w:val="sq-AL"/>
        </w:rPr>
        <w:t>II</w:t>
      </w:r>
      <w:proofErr w:type="spellEnd"/>
      <w:r w:rsidRPr="008B66AB">
        <w:rPr>
          <w:lang w:val="sq-AL"/>
        </w:rPr>
        <w:t>/</w:t>
      </w:r>
      <w:proofErr w:type="spellStart"/>
      <w:r w:rsidRPr="008B66AB">
        <w:rPr>
          <w:lang w:val="sq-AL"/>
        </w:rPr>
        <w:t>III</w:t>
      </w:r>
      <w:proofErr w:type="spellEnd"/>
      <w:r w:rsidR="00B708F7">
        <w:rPr>
          <w:lang w:val="sq-AL"/>
        </w:rPr>
        <w:t>:</w:t>
      </w:r>
      <w:r>
        <w:rPr>
          <w:lang w:val="sq-AL"/>
        </w:rPr>
        <w:t xml:space="preserve"> </w:t>
      </w:r>
      <w:r w:rsidRPr="008B66AB">
        <w:rPr>
          <w:lang w:val="sq-AL"/>
        </w:rPr>
        <w:t>10/20/30 orë diplomë.</w:t>
      </w:r>
    </w:p>
    <w:p w:rsidR="00637E88" w:rsidRPr="008B66AB" w:rsidRDefault="00637E88" w:rsidP="00637E88">
      <w:pPr>
        <w:pStyle w:val="Paragrafi"/>
        <w:rPr>
          <w:lang w:val="sq-AL"/>
        </w:rPr>
      </w:pPr>
      <w:r w:rsidRPr="008B66AB">
        <w:rPr>
          <w:lang w:val="sq-AL"/>
        </w:rPr>
        <w:t>ç) Udhëheqje teze doktorate</w:t>
      </w:r>
      <w:r w:rsidR="00B708F7">
        <w:rPr>
          <w:lang w:val="sq-AL"/>
        </w:rPr>
        <w:t xml:space="preserve">: </w:t>
      </w:r>
      <w:r w:rsidRPr="008B66AB">
        <w:rPr>
          <w:lang w:val="sq-AL"/>
        </w:rPr>
        <w:tab/>
      </w:r>
      <w:r>
        <w:rPr>
          <w:lang w:val="sq-AL"/>
        </w:rPr>
        <w:t xml:space="preserve"> </w:t>
      </w:r>
      <w:r w:rsidRPr="008B66AB">
        <w:rPr>
          <w:lang w:val="sq-AL"/>
        </w:rPr>
        <w:t>80 orë/vit.</w:t>
      </w:r>
    </w:p>
    <w:p w:rsidR="00637E88" w:rsidRPr="008B66AB" w:rsidRDefault="00637E88" w:rsidP="00B708F7">
      <w:pPr>
        <w:pStyle w:val="Paragrafi"/>
        <w:jc w:val="left"/>
        <w:rPr>
          <w:lang w:val="sq-AL"/>
        </w:rPr>
      </w:pPr>
      <w:r w:rsidRPr="008B66AB">
        <w:rPr>
          <w:lang w:val="sq-AL"/>
        </w:rPr>
        <w:t>d) Mbikëqyrje e projekteve të kursit</w:t>
      </w:r>
      <w:r w:rsidRPr="008B66AB">
        <w:rPr>
          <w:lang w:val="sq-AL"/>
        </w:rPr>
        <w:tab/>
      </w:r>
      <w:r w:rsidRPr="008B66AB">
        <w:rPr>
          <w:lang w:val="sq-AL"/>
        </w:rPr>
        <w:tab/>
      </w:r>
      <w:r w:rsidRPr="008B66AB">
        <w:rPr>
          <w:lang w:val="sq-AL"/>
        </w:rPr>
        <w:tab/>
      </w:r>
      <w:r>
        <w:rPr>
          <w:lang w:val="sq-AL"/>
        </w:rPr>
        <w:t xml:space="preserve"> </w:t>
      </w:r>
      <w:r w:rsidRPr="008B66AB">
        <w:rPr>
          <w:lang w:val="sq-AL"/>
        </w:rPr>
        <w:t>1</w:t>
      </w:r>
      <w:r w:rsidR="00B708F7">
        <w:rPr>
          <w:lang w:val="sq-AL"/>
        </w:rPr>
        <w:t xml:space="preserve"> </w:t>
      </w:r>
      <w:r w:rsidRPr="008B66AB">
        <w:rPr>
          <w:lang w:val="sq-AL"/>
        </w:rPr>
        <w:t>orë/</w:t>
      </w:r>
      <w:r w:rsidR="00B708F7">
        <w:rPr>
          <w:lang w:val="sq-AL"/>
        </w:rPr>
        <w:t xml:space="preserve"> </w:t>
      </w:r>
      <w:r w:rsidRPr="008B66AB">
        <w:rPr>
          <w:lang w:val="sq-AL"/>
        </w:rPr>
        <w:t>projekt.</w:t>
      </w:r>
    </w:p>
    <w:p w:rsidR="00637E88" w:rsidRPr="008B66AB" w:rsidRDefault="00637E88" w:rsidP="00B708F7">
      <w:pPr>
        <w:pStyle w:val="Paragrafi"/>
        <w:jc w:val="left"/>
        <w:rPr>
          <w:lang w:val="sq-AL"/>
        </w:rPr>
      </w:pPr>
      <w:r w:rsidRPr="008B66AB">
        <w:rPr>
          <w:lang w:val="sq-AL"/>
        </w:rPr>
        <w:t>dh) Mbikëqyrje e detyrave të kursit</w:t>
      </w:r>
      <w:r w:rsidRPr="008B66AB">
        <w:rPr>
          <w:lang w:val="sq-AL"/>
        </w:rPr>
        <w:tab/>
      </w:r>
      <w:r w:rsidRPr="008B66AB">
        <w:rPr>
          <w:lang w:val="sq-AL"/>
        </w:rPr>
        <w:tab/>
      </w:r>
      <w:r w:rsidRPr="008B66AB">
        <w:rPr>
          <w:lang w:val="sq-AL"/>
        </w:rPr>
        <w:tab/>
      </w:r>
      <w:r>
        <w:rPr>
          <w:lang w:val="sq-AL"/>
        </w:rPr>
        <w:t xml:space="preserve"> </w:t>
      </w:r>
      <w:r w:rsidRPr="008B66AB">
        <w:rPr>
          <w:lang w:val="sq-AL"/>
        </w:rPr>
        <w:t>0.3</w:t>
      </w:r>
      <w:r w:rsidR="00B708F7">
        <w:rPr>
          <w:lang w:val="sq-AL"/>
        </w:rPr>
        <w:t xml:space="preserve"> </w:t>
      </w:r>
      <w:r w:rsidRPr="008B66AB">
        <w:rPr>
          <w:lang w:val="sq-AL"/>
        </w:rPr>
        <w:t>orë/</w:t>
      </w:r>
      <w:r w:rsidR="00B708F7">
        <w:rPr>
          <w:lang w:val="sq-AL"/>
        </w:rPr>
        <w:t xml:space="preserve"> </w:t>
      </w:r>
      <w:r w:rsidRPr="008B66AB">
        <w:rPr>
          <w:lang w:val="sq-AL"/>
        </w:rPr>
        <w:t>detyrë.</w:t>
      </w:r>
    </w:p>
    <w:p w:rsidR="00637E88" w:rsidRPr="008B66AB" w:rsidRDefault="00637E88" w:rsidP="00637E88">
      <w:pPr>
        <w:pStyle w:val="Paragrafi"/>
        <w:rPr>
          <w:lang w:val="sq-AL"/>
        </w:rPr>
      </w:pPr>
      <w:r w:rsidRPr="008B66AB">
        <w:rPr>
          <w:lang w:val="sq-AL"/>
        </w:rPr>
        <w:t>e) Ndjekje dhe/ose drejtim i praktikave mësimore ngarkesa e përllogaritur si më poshtë:</w:t>
      </w:r>
    </w:p>
    <w:p w:rsidR="00637E88" w:rsidRPr="008B66AB" w:rsidRDefault="00637E88" w:rsidP="00637E88">
      <w:pPr>
        <w:pStyle w:val="Paragrafi"/>
        <w:rPr>
          <w:lang w:val="sq-AL"/>
        </w:rPr>
      </w:pPr>
      <w:r w:rsidRPr="008B66AB">
        <w:rPr>
          <w:lang w:val="sq-AL"/>
        </w:rPr>
        <w:t>1 ditë pune në praktikë është 5</w:t>
      </w:r>
      <w:r>
        <w:rPr>
          <w:lang w:val="sq-AL"/>
        </w:rPr>
        <w:t>-</w:t>
      </w:r>
      <w:proofErr w:type="spellStart"/>
      <w:r w:rsidRPr="008B66AB">
        <w:rPr>
          <w:lang w:val="sq-AL"/>
        </w:rPr>
        <w:t>orëshe</w:t>
      </w:r>
      <w:proofErr w:type="spellEnd"/>
      <w:r w:rsidRPr="008B66AB">
        <w:rPr>
          <w:lang w:val="sq-AL"/>
        </w:rPr>
        <w:t>; praktika në terren dhe praktika mësimore profesionale, grupi mësimor duhet të jetë jo më i madh se 20 studentë;</w:t>
      </w:r>
    </w:p>
    <w:p w:rsidR="00637E88" w:rsidRPr="008B66AB" w:rsidRDefault="00637E88" w:rsidP="00637E88">
      <w:pPr>
        <w:pStyle w:val="Paragrafi"/>
        <w:rPr>
          <w:lang w:val="sq-AL"/>
        </w:rPr>
      </w:pPr>
      <w:r w:rsidRPr="008B66AB">
        <w:rPr>
          <w:lang w:val="sq-AL"/>
        </w:rPr>
        <w:t xml:space="preserve">1 orë ushtrime (mësime praktike) të moduleve/lëndëve sportive është 0.8 orë.  </w:t>
      </w:r>
    </w:p>
    <w:p w:rsidR="00637E88" w:rsidRPr="008B66AB" w:rsidRDefault="00637E88" w:rsidP="00637E88">
      <w:pPr>
        <w:pStyle w:val="Paragrafi"/>
        <w:rPr>
          <w:lang w:val="sq-AL"/>
        </w:rPr>
      </w:pPr>
      <w:r w:rsidRPr="008B66AB">
        <w:rPr>
          <w:lang w:val="sq-AL"/>
        </w:rPr>
        <w:t>Për orët e  ushtrimeve (mësime praktike) të moduleve/lëndëve në arte, grupi mësimor duhet të jetë jo më i madh se 15 studentë.</w:t>
      </w:r>
    </w:p>
    <w:p w:rsidR="00637E88" w:rsidRPr="008B66AB" w:rsidRDefault="00637E88" w:rsidP="00637E88">
      <w:pPr>
        <w:pStyle w:val="Paragrafi"/>
        <w:rPr>
          <w:lang w:val="sq-AL"/>
        </w:rPr>
      </w:pPr>
      <w:r w:rsidRPr="008B66AB">
        <w:rPr>
          <w:lang w:val="sq-AL"/>
        </w:rPr>
        <w:t>Për orët e ushtrimeve (mësime praktike) të moduleve/lëndëve sportive, që zhvillohen në terren sportiv, palestër grupi mësimor duhet të jetë jo më i madh se 18 studentë.</w:t>
      </w:r>
    </w:p>
    <w:p w:rsidR="00637E88" w:rsidRPr="008B66AB" w:rsidRDefault="00637E88" w:rsidP="00637E88">
      <w:pPr>
        <w:pStyle w:val="Paragrafi"/>
        <w:rPr>
          <w:lang w:val="sq-AL"/>
        </w:rPr>
      </w:pPr>
      <w:r w:rsidRPr="008B66AB">
        <w:rPr>
          <w:lang w:val="sq-AL"/>
        </w:rPr>
        <w:t>ë) Përgatitje shfaqjeje, ekspozit</w:t>
      </w:r>
      <w:r w:rsidR="005B3088">
        <w:rPr>
          <w:lang w:val="sq-AL"/>
        </w:rPr>
        <w:t>ë</w:t>
      </w:r>
      <w:r w:rsidRPr="008B66AB">
        <w:rPr>
          <w:lang w:val="sq-AL"/>
        </w:rPr>
        <w:t>, koncerte, garë</w:t>
      </w:r>
      <w:r w:rsidR="005B3088">
        <w:rPr>
          <w:lang w:val="sq-AL"/>
        </w:rPr>
        <w:t>:</w:t>
      </w:r>
      <w:r w:rsidRPr="008B66AB">
        <w:rPr>
          <w:lang w:val="sq-AL"/>
        </w:rPr>
        <w:t xml:space="preserve"> 10</w:t>
      </w:r>
      <w:r>
        <w:rPr>
          <w:lang w:val="sq-AL"/>
        </w:rPr>
        <w:t>–</w:t>
      </w:r>
      <w:r w:rsidRPr="008B66AB">
        <w:rPr>
          <w:lang w:val="sq-AL"/>
        </w:rPr>
        <w:t>30</w:t>
      </w:r>
      <w:r w:rsidRPr="008B66AB">
        <w:rPr>
          <w:lang w:val="sq-AL"/>
        </w:rPr>
        <w:tab/>
        <w:t xml:space="preserve"> orë/shfaqje.</w:t>
      </w:r>
    </w:p>
    <w:p w:rsidR="00637E88" w:rsidRPr="008B66AB" w:rsidRDefault="00637E88" w:rsidP="00637E88">
      <w:pPr>
        <w:pStyle w:val="Paragrafi"/>
        <w:rPr>
          <w:lang w:val="sq-AL"/>
        </w:rPr>
      </w:pPr>
      <w:r w:rsidRPr="008B66AB">
        <w:rPr>
          <w:lang w:val="sq-AL"/>
        </w:rPr>
        <w:t xml:space="preserve">f) </w:t>
      </w:r>
      <w:proofErr w:type="spellStart"/>
      <w:r w:rsidRPr="008B66AB">
        <w:rPr>
          <w:lang w:val="sq-AL"/>
        </w:rPr>
        <w:t>Recen</w:t>
      </w:r>
      <w:r>
        <w:rPr>
          <w:lang w:val="sq-AL"/>
        </w:rPr>
        <w:t>s</w:t>
      </w:r>
      <w:r w:rsidRPr="008B66AB">
        <w:rPr>
          <w:lang w:val="sq-AL"/>
        </w:rPr>
        <w:t>ë</w:t>
      </w:r>
      <w:proofErr w:type="spellEnd"/>
      <w:r w:rsidRPr="008B66AB">
        <w:rPr>
          <w:lang w:val="sq-AL"/>
        </w:rPr>
        <w:t xml:space="preserve"> teze diplome cikli I/</w:t>
      </w:r>
      <w:proofErr w:type="spellStart"/>
      <w:r w:rsidRPr="008B66AB">
        <w:rPr>
          <w:lang w:val="sq-AL"/>
        </w:rPr>
        <w:t>II</w:t>
      </w:r>
      <w:proofErr w:type="spellEnd"/>
      <w:r w:rsidRPr="008B66AB">
        <w:rPr>
          <w:lang w:val="sq-AL"/>
        </w:rPr>
        <w:t>/</w:t>
      </w:r>
      <w:proofErr w:type="spellStart"/>
      <w:r w:rsidRPr="008B66AB">
        <w:rPr>
          <w:lang w:val="sq-AL"/>
        </w:rPr>
        <w:t>III</w:t>
      </w:r>
      <w:proofErr w:type="spellEnd"/>
      <w:r w:rsidR="005B3088">
        <w:rPr>
          <w:lang w:val="sq-AL"/>
        </w:rPr>
        <w:t xml:space="preserve">: </w:t>
      </w:r>
      <w:r w:rsidRPr="008B66AB">
        <w:rPr>
          <w:lang w:val="sq-AL"/>
        </w:rPr>
        <w:t>5/10/15 orë/</w:t>
      </w:r>
      <w:proofErr w:type="spellStart"/>
      <w:r w:rsidRPr="008B66AB">
        <w:rPr>
          <w:lang w:val="sq-AL"/>
        </w:rPr>
        <w:t>recen</w:t>
      </w:r>
      <w:r>
        <w:rPr>
          <w:lang w:val="sq-AL"/>
        </w:rPr>
        <w:t>s</w:t>
      </w:r>
      <w:r w:rsidRPr="008B66AB">
        <w:rPr>
          <w:lang w:val="sq-AL"/>
        </w:rPr>
        <w:t>ë</w:t>
      </w:r>
      <w:proofErr w:type="spellEnd"/>
      <w:r w:rsidRPr="008B66AB">
        <w:rPr>
          <w:lang w:val="sq-AL"/>
        </w:rPr>
        <w:t>.</w:t>
      </w:r>
    </w:p>
    <w:p w:rsidR="00637E88" w:rsidRPr="008B66AB" w:rsidRDefault="00637E88" w:rsidP="005B3088">
      <w:pPr>
        <w:pStyle w:val="Paragrafi"/>
        <w:jc w:val="left"/>
        <w:rPr>
          <w:lang w:val="sq-AL"/>
        </w:rPr>
      </w:pPr>
      <w:r w:rsidRPr="008B66AB">
        <w:rPr>
          <w:lang w:val="sq-AL"/>
        </w:rPr>
        <w:t>g) Oponencë teze doktorate</w:t>
      </w:r>
      <w:r w:rsidR="00913216">
        <w:rPr>
          <w:lang w:val="sq-AL"/>
        </w:rPr>
        <w:t>:</w:t>
      </w:r>
      <w:r w:rsidR="005B3088">
        <w:rPr>
          <w:lang w:val="sq-AL"/>
        </w:rPr>
        <w:t xml:space="preserve"> </w:t>
      </w:r>
      <w:r w:rsidR="00F03BF3">
        <w:rPr>
          <w:lang w:val="sq-AL"/>
        </w:rPr>
        <w:t>2</w:t>
      </w:r>
      <w:r w:rsidRPr="008B66AB">
        <w:rPr>
          <w:lang w:val="sq-AL"/>
        </w:rPr>
        <w:t>5</w:t>
      </w:r>
      <w:r w:rsidR="005B3088">
        <w:rPr>
          <w:lang w:val="sq-AL"/>
        </w:rPr>
        <w:t xml:space="preserve"> </w:t>
      </w:r>
      <w:r w:rsidRPr="008B66AB">
        <w:rPr>
          <w:lang w:val="sq-AL"/>
        </w:rPr>
        <w:t>orë/</w:t>
      </w:r>
      <w:r w:rsidR="005B3088">
        <w:rPr>
          <w:lang w:val="sq-AL"/>
        </w:rPr>
        <w:t xml:space="preserve"> </w:t>
      </w:r>
      <w:r w:rsidRPr="008B66AB">
        <w:rPr>
          <w:lang w:val="sq-AL"/>
        </w:rPr>
        <w:t>oponencë.</w:t>
      </w:r>
    </w:p>
    <w:p w:rsidR="00637E88" w:rsidRPr="008B66AB" w:rsidRDefault="00637E88" w:rsidP="00637E88">
      <w:pPr>
        <w:pStyle w:val="Paragrafi"/>
        <w:rPr>
          <w:lang w:val="sq-AL"/>
        </w:rPr>
      </w:pPr>
      <w:r w:rsidRPr="008B66AB">
        <w:rPr>
          <w:lang w:val="sq-AL"/>
        </w:rPr>
        <w:t>gj) Pjesëmarrje në juri doktorate:</w:t>
      </w:r>
    </w:p>
    <w:p w:rsidR="00637E88" w:rsidRPr="008B66AB" w:rsidRDefault="00637E88" w:rsidP="00637E88">
      <w:pPr>
        <w:pStyle w:val="Paragrafi"/>
        <w:rPr>
          <w:lang w:val="sq-AL"/>
        </w:rPr>
      </w:pPr>
      <w:r w:rsidRPr="008B66AB">
        <w:rPr>
          <w:lang w:val="sq-AL"/>
        </w:rPr>
        <w:t>i</w:t>
      </w:r>
      <w:r>
        <w:rPr>
          <w:lang w:val="sq-AL"/>
        </w:rPr>
        <w:t>.</w:t>
      </w:r>
      <w:r w:rsidRPr="008B66AB">
        <w:rPr>
          <w:lang w:val="sq-AL"/>
        </w:rPr>
        <w:t xml:space="preserve"> Kryetar   </w:t>
      </w:r>
      <w:r>
        <w:rPr>
          <w:lang w:val="sq-AL"/>
        </w:rPr>
        <w:t xml:space="preserve">  </w:t>
      </w:r>
      <w:r w:rsidRPr="008B66AB">
        <w:rPr>
          <w:lang w:val="sq-AL"/>
        </w:rPr>
        <w:t>15 orë</w:t>
      </w:r>
      <w:r w:rsidR="00532698">
        <w:rPr>
          <w:lang w:val="sq-AL"/>
        </w:rPr>
        <w:t>;</w:t>
      </w:r>
    </w:p>
    <w:p w:rsidR="00637E88" w:rsidRPr="008B66AB" w:rsidRDefault="00637E88" w:rsidP="00637E88">
      <w:pPr>
        <w:pStyle w:val="Paragrafi"/>
        <w:rPr>
          <w:lang w:val="sq-AL"/>
        </w:rPr>
      </w:pPr>
      <w:proofErr w:type="spellStart"/>
      <w:r w:rsidRPr="008B66AB">
        <w:rPr>
          <w:lang w:val="sq-AL"/>
        </w:rPr>
        <w:t>ii</w:t>
      </w:r>
      <w:proofErr w:type="spellEnd"/>
      <w:r>
        <w:rPr>
          <w:lang w:val="sq-AL"/>
        </w:rPr>
        <w:t>.</w:t>
      </w:r>
      <w:r w:rsidRPr="008B66AB">
        <w:rPr>
          <w:lang w:val="sq-AL"/>
        </w:rPr>
        <w:t xml:space="preserve"> Anëtar</w:t>
      </w:r>
      <w:r w:rsidRPr="008B66AB">
        <w:rPr>
          <w:lang w:val="sq-AL"/>
        </w:rPr>
        <w:tab/>
      </w:r>
      <w:r w:rsidRPr="008B66AB">
        <w:rPr>
          <w:lang w:val="sq-AL"/>
        </w:rPr>
        <w:tab/>
      </w:r>
      <w:r w:rsidRPr="008B66AB">
        <w:rPr>
          <w:lang w:val="sq-AL"/>
        </w:rPr>
        <w:tab/>
      </w:r>
      <w:r w:rsidRPr="008B66AB">
        <w:rPr>
          <w:lang w:val="sq-AL"/>
        </w:rPr>
        <w:tab/>
        <w:t xml:space="preserve">    </w:t>
      </w:r>
      <w:r>
        <w:rPr>
          <w:lang w:val="sq-AL"/>
        </w:rPr>
        <w:t xml:space="preserve"> </w:t>
      </w:r>
      <w:r w:rsidRPr="008B66AB">
        <w:rPr>
          <w:lang w:val="sq-AL"/>
        </w:rPr>
        <w:t>10 orë.</w:t>
      </w:r>
    </w:p>
    <w:p w:rsidR="00637E88" w:rsidRPr="008B66AB" w:rsidRDefault="00637E88" w:rsidP="00637E88">
      <w:pPr>
        <w:pStyle w:val="Paragrafi"/>
        <w:rPr>
          <w:lang w:val="sq-AL"/>
        </w:rPr>
      </w:pPr>
      <w:r w:rsidRPr="008B66AB">
        <w:rPr>
          <w:lang w:val="sq-AL"/>
        </w:rPr>
        <w:t>h) Konsultime të programuara deri në 30 orë në vit.</w:t>
      </w:r>
    </w:p>
    <w:p w:rsidR="00637E88" w:rsidRPr="008B66AB" w:rsidRDefault="00637E88" w:rsidP="00637E88">
      <w:pPr>
        <w:pStyle w:val="Paragrafi"/>
        <w:rPr>
          <w:lang w:val="sq-AL"/>
        </w:rPr>
      </w:pPr>
      <w:r w:rsidRPr="008B66AB">
        <w:rPr>
          <w:lang w:val="sq-AL"/>
        </w:rPr>
        <w:t xml:space="preserve">i) </w:t>
      </w:r>
      <w:proofErr w:type="spellStart"/>
      <w:r w:rsidRPr="008B66AB">
        <w:rPr>
          <w:lang w:val="sq-AL"/>
        </w:rPr>
        <w:t>Kolok</w:t>
      </w:r>
      <w:r>
        <w:rPr>
          <w:lang w:val="sq-AL"/>
        </w:rPr>
        <w:t>u</w:t>
      </w:r>
      <w:r w:rsidRPr="008B66AB">
        <w:rPr>
          <w:lang w:val="sq-AL"/>
        </w:rPr>
        <w:t>iume</w:t>
      </w:r>
      <w:proofErr w:type="spellEnd"/>
      <w:r w:rsidRPr="008B66AB">
        <w:rPr>
          <w:lang w:val="sq-AL"/>
        </w:rPr>
        <w:t xml:space="preserve"> - 1 në semestër 0.15 orë/</w:t>
      </w:r>
      <w:r w:rsidR="00F03BF3">
        <w:rPr>
          <w:lang w:val="sq-AL"/>
        </w:rPr>
        <w:t xml:space="preserve"> </w:t>
      </w:r>
      <w:r w:rsidRPr="008B66AB">
        <w:rPr>
          <w:lang w:val="sq-AL"/>
        </w:rPr>
        <w:t>student.</w:t>
      </w:r>
    </w:p>
    <w:p w:rsidR="00637E88" w:rsidRPr="008B66AB" w:rsidRDefault="00637E88" w:rsidP="00637E88">
      <w:pPr>
        <w:pStyle w:val="Paragrafi"/>
        <w:rPr>
          <w:lang w:val="sq-AL"/>
        </w:rPr>
      </w:pPr>
      <w:proofErr w:type="spellStart"/>
      <w:r w:rsidRPr="008B66AB">
        <w:rPr>
          <w:lang w:val="sq-AL"/>
        </w:rPr>
        <w:t>III</w:t>
      </w:r>
      <w:proofErr w:type="spellEnd"/>
      <w:r w:rsidRPr="008B66AB">
        <w:rPr>
          <w:lang w:val="sq-AL"/>
        </w:rPr>
        <w:t>. DISPOZITA TË FUNDIT</w:t>
      </w:r>
    </w:p>
    <w:p w:rsidR="00637E88" w:rsidRPr="008B66AB" w:rsidRDefault="00637E88" w:rsidP="00637E88">
      <w:pPr>
        <w:pStyle w:val="Paragrafi"/>
        <w:rPr>
          <w:lang w:val="sq-AL"/>
        </w:rPr>
      </w:pPr>
      <w:r w:rsidRPr="008B66AB">
        <w:rPr>
          <w:lang w:val="sq-AL"/>
        </w:rPr>
        <w:t xml:space="preserve">1. Çdo anëtar i personelit akademik i punësuar me kohë të plotë në </w:t>
      </w:r>
      <w:proofErr w:type="spellStart"/>
      <w:r w:rsidRPr="008B66AB">
        <w:rPr>
          <w:lang w:val="sq-AL"/>
        </w:rPr>
        <w:t>IAL</w:t>
      </w:r>
      <w:proofErr w:type="spellEnd"/>
      <w:r w:rsidRPr="008B66AB">
        <w:rPr>
          <w:lang w:val="sq-AL"/>
        </w:rPr>
        <w:t xml:space="preserve"> duhet të përmbushë detyrimet për kohën vjetore të punës prej 1536 orë.</w:t>
      </w:r>
    </w:p>
    <w:p w:rsidR="00637E88" w:rsidRPr="008B66AB" w:rsidRDefault="00637E88" w:rsidP="00637E88">
      <w:pPr>
        <w:pStyle w:val="Paragrafi"/>
        <w:rPr>
          <w:lang w:val="sq-AL"/>
        </w:rPr>
      </w:pPr>
      <w:r w:rsidRPr="008B66AB">
        <w:rPr>
          <w:lang w:val="sq-AL"/>
        </w:rPr>
        <w:t>2. Personeli akademik</w:t>
      </w:r>
      <w:r>
        <w:rPr>
          <w:lang w:val="sq-AL"/>
        </w:rPr>
        <w:t>,</w:t>
      </w:r>
      <w:r w:rsidRPr="008B66AB">
        <w:rPr>
          <w:lang w:val="sq-AL"/>
        </w:rPr>
        <w:t xml:space="preserve"> i cili angazhohet në veprimtaritë e parashikuara në pikën 12, germat “c”, “ç”, “e”, “g” dhe “gj”, paguhet për ngarkesën e parashikuar si orë suplementare.</w:t>
      </w:r>
    </w:p>
    <w:p w:rsidR="00637E88" w:rsidRPr="008B66AB" w:rsidRDefault="00637E88" w:rsidP="00637E88">
      <w:pPr>
        <w:pStyle w:val="Paragrafi"/>
        <w:rPr>
          <w:lang w:val="sq-AL"/>
        </w:rPr>
      </w:pPr>
      <w:r w:rsidRPr="008B66AB">
        <w:rPr>
          <w:lang w:val="sq-AL"/>
        </w:rPr>
        <w:t xml:space="preserve">3. Çdo angazhim i personelit akademik në </w:t>
      </w:r>
      <w:proofErr w:type="spellStart"/>
      <w:r w:rsidRPr="008B66AB">
        <w:rPr>
          <w:lang w:val="sq-AL"/>
        </w:rPr>
        <w:t>IAL</w:t>
      </w:r>
      <w:proofErr w:type="spellEnd"/>
      <w:r w:rsidRPr="008B66AB">
        <w:rPr>
          <w:lang w:val="sq-AL"/>
        </w:rPr>
        <w:t xml:space="preserve">, në veprimtari të pagueshme dhe që nuk është parashikuar dhe miratuar në buxhetin vjetor të </w:t>
      </w:r>
      <w:proofErr w:type="spellStart"/>
      <w:r w:rsidRPr="008B66AB">
        <w:rPr>
          <w:lang w:val="sq-AL"/>
        </w:rPr>
        <w:t>IAL</w:t>
      </w:r>
      <w:proofErr w:type="spellEnd"/>
      <w:r w:rsidRPr="008B66AB">
        <w:rPr>
          <w:lang w:val="sq-AL"/>
        </w:rPr>
        <w:t xml:space="preserve">-së, duhet të marrë përpara ushtrimit të veprimtarisë miratimin e bordit të administrimit të </w:t>
      </w:r>
      <w:proofErr w:type="spellStart"/>
      <w:r w:rsidRPr="008B66AB">
        <w:rPr>
          <w:lang w:val="sq-AL"/>
        </w:rPr>
        <w:t>IAL</w:t>
      </w:r>
      <w:proofErr w:type="spellEnd"/>
      <w:r w:rsidRPr="008B66AB">
        <w:rPr>
          <w:lang w:val="sq-AL"/>
        </w:rPr>
        <w:t>-së.</w:t>
      </w:r>
    </w:p>
    <w:p w:rsidR="00637E88" w:rsidRPr="008B66AB" w:rsidRDefault="00637E88" w:rsidP="00637E88">
      <w:pPr>
        <w:pStyle w:val="Paragrafi"/>
        <w:rPr>
          <w:lang w:val="sq-AL"/>
        </w:rPr>
      </w:pPr>
      <w:r w:rsidRPr="008B66AB">
        <w:rPr>
          <w:lang w:val="sq-AL"/>
        </w:rPr>
        <w:t xml:space="preserve">4. Personeli akademik angazhohet në veprimtari mësimdhënëse, kërkimore-shkencore, artistike krijuese apo veprimtari të tjera, sipas profilit të kualifikimit të tij akademik dhe kontratës së punës të lidhur me </w:t>
      </w:r>
      <w:proofErr w:type="spellStart"/>
      <w:r w:rsidRPr="008B66AB">
        <w:rPr>
          <w:lang w:val="sq-AL"/>
        </w:rPr>
        <w:t>IAL</w:t>
      </w:r>
      <w:proofErr w:type="spellEnd"/>
      <w:r w:rsidRPr="008B66AB">
        <w:rPr>
          <w:lang w:val="sq-AL"/>
        </w:rPr>
        <w:t>-në.</w:t>
      </w:r>
    </w:p>
    <w:p w:rsidR="00637E88" w:rsidRPr="008B66AB" w:rsidRDefault="00637E88" w:rsidP="00637E88">
      <w:pPr>
        <w:pStyle w:val="Paragrafi"/>
        <w:rPr>
          <w:lang w:val="sq-AL"/>
        </w:rPr>
      </w:pPr>
      <w:r w:rsidRPr="008B66AB">
        <w:rPr>
          <w:lang w:val="sq-AL"/>
        </w:rPr>
        <w:t>5. Në institucionet jopublike të arsimit të lartë ngarkesa minimale përcaktohet nga vetë institucioni, ndërsa ngarkesa maksimale nuk mund të tejkalojë kohën e punës së përcaktuar në Kodin e Punës.</w:t>
      </w:r>
    </w:p>
    <w:p w:rsidR="00637E88" w:rsidRPr="008B66AB" w:rsidRDefault="00637E88" w:rsidP="00637E88">
      <w:pPr>
        <w:pStyle w:val="Paragrafi"/>
        <w:rPr>
          <w:lang w:val="sq-AL"/>
        </w:rPr>
      </w:pPr>
      <w:r w:rsidRPr="00793E06">
        <w:rPr>
          <w:lang w:val="sq-AL"/>
        </w:rPr>
        <w:t>6. Udhëzimi nr. 20, datë 9.5.2008</w:t>
      </w:r>
      <w:r w:rsidR="009B5D9F">
        <w:rPr>
          <w:lang w:val="sq-AL"/>
        </w:rPr>
        <w:t>,</w:t>
      </w:r>
      <w:r w:rsidRPr="00793E06">
        <w:rPr>
          <w:lang w:val="sq-AL"/>
        </w:rPr>
        <w:t xml:space="preserve"> i ministrit të Arsimit dhe Shkencës “Për veprimtarinë e personelit akademik në institucionet publike të arsimit të lartë”, i ndryshuar, shfuqizohet.</w:t>
      </w:r>
      <w:r w:rsidRPr="008B66AB">
        <w:rPr>
          <w:lang w:val="sq-AL"/>
        </w:rPr>
        <w:t xml:space="preserve">  </w:t>
      </w:r>
    </w:p>
    <w:p w:rsidR="00494784" w:rsidRDefault="00494784" w:rsidP="00637E88">
      <w:pPr>
        <w:pStyle w:val="Paragrafi"/>
        <w:rPr>
          <w:lang w:val="sq-AL"/>
        </w:rPr>
      </w:pPr>
    </w:p>
    <w:p w:rsidR="00494784" w:rsidRDefault="00494784" w:rsidP="00637E88">
      <w:pPr>
        <w:pStyle w:val="Paragrafi"/>
        <w:rPr>
          <w:lang w:val="sq-AL"/>
        </w:rPr>
      </w:pPr>
    </w:p>
    <w:p w:rsidR="00494784" w:rsidRDefault="00494784" w:rsidP="00637E88">
      <w:pPr>
        <w:pStyle w:val="Paragrafi"/>
        <w:rPr>
          <w:lang w:val="sq-AL"/>
        </w:rPr>
      </w:pPr>
    </w:p>
    <w:p w:rsidR="00637E88" w:rsidRPr="008B66AB" w:rsidRDefault="00637E88" w:rsidP="00637E88">
      <w:pPr>
        <w:pStyle w:val="Paragrafi"/>
        <w:rPr>
          <w:lang w:val="sq-AL"/>
        </w:rPr>
      </w:pPr>
      <w:r w:rsidRPr="008B66AB">
        <w:rPr>
          <w:lang w:val="sq-AL"/>
        </w:rPr>
        <w:t>7. Ngarkohen për zbatimin e këtij udhëzimi Ministria e Arsimit, Sportit dhe Rinisë, Qendra e Shërbimeve Arsimore, Agjencia për Sigurimin e Cilësisë në Arsimin e Lartë, Agjencia Kombëtare për Financimin e Arsimit të Lartë</w:t>
      </w:r>
      <w:r>
        <w:rPr>
          <w:lang w:val="sq-AL"/>
        </w:rPr>
        <w:t>,</w:t>
      </w:r>
      <w:r w:rsidRPr="008B66AB">
        <w:rPr>
          <w:lang w:val="sq-AL"/>
        </w:rPr>
        <w:t xml:space="preserve"> si dhe institucionet e arsimit të lartë.</w:t>
      </w:r>
    </w:p>
    <w:p w:rsidR="00637E88" w:rsidRPr="008B66AB" w:rsidRDefault="00637E88" w:rsidP="00637E88">
      <w:pPr>
        <w:pStyle w:val="Paragrafi"/>
        <w:rPr>
          <w:lang w:val="sq-AL"/>
        </w:rPr>
      </w:pPr>
      <w:r w:rsidRPr="008B66AB">
        <w:rPr>
          <w:lang w:val="sq-AL"/>
        </w:rPr>
        <w:t xml:space="preserve"> Ky udhëzim hyn në fuqi pas botimit në Fletoren Zyrtare.  </w:t>
      </w:r>
    </w:p>
    <w:p w:rsidR="00637E88" w:rsidRPr="00C617E9" w:rsidRDefault="00637E88" w:rsidP="00637E88">
      <w:pPr>
        <w:pStyle w:val="Paragrafi"/>
        <w:jc w:val="right"/>
        <w:rPr>
          <w:lang w:val="sq-AL"/>
        </w:rPr>
      </w:pPr>
      <w:r w:rsidRPr="00C617E9">
        <w:rPr>
          <w:lang w:val="sq-AL"/>
        </w:rPr>
        <w:t xml:space="preserve">MINISTRI I ARSIMIT, </w:t>
      </w:r>
    </w:p>
    <w:p w:rsidR="00637E88" w:rsidRPr="00C617E9" w:rsidRDefault="00637E88" w:rsidP="00637E88">
      <w:pPr>
        <w:pStyle w:val="Paragrafi"/>
        <w:jc w:val="right"/>
        <w:rPr>
          <w:lang w:val="sq-AL"/>
        </w:rPr>
      </w:pPr>
      <w:r w:rsidRPr="00C617E9">
        <w:rPr>
          <w:lang w:val="sq-AL"/>
        </w:rPr>
        <w:t>SPORTIT DHE RINISË</w:t>
      </w:r>
    </w:p>
    <w:p w:rsidR="00637E88" w:rsidRPr="00C617E9" w:rsidRDefault="00637E88" w:rsidP="00637E88">
      <w:pPr>
        <w:pStyle w:val="Paragrafi"/>
        <w:jc w:val="right"/>
        <w:rPr>
          <w:b/>
          <w:lang w:val="sq-AL"/>
        </w:rPr>
      </w:pPr>
      <w:r w:rsidRPr="00C617E9">
        <w:rPr>
          <w:b/>
          <w:lang w:val="sq-AL"/>
        </w:rPr>
        <w:t xml:space="preserve">Lindita </w:t>
      </w:r>
      <w:proofErr w:type="spellStart"/>
      <w:r w:rsidRPr="00C617E9">
        <w:rPr>
          <w:b/>
          <w:lang w:val="sq-AL"/>
        </w:rPr>
        <w:t>Nikolla</w:t>
      </w:r>
      <w:proofErr w:type="spellEnd"/>
    </w:p>
    <w:p w:rsidR="00637E88" w:rsidRPr="00C617E9" w:rsidRDefault="00637E88" w:rsidP="00BE179A">
      <w:pPr>
        <w:pStyle w:val="NeniTitull"/>
        <w:jc w:val="both"/>
        <w:rPr>
          <w:lang w:val="sq-AL"/>
        </w:rPr>
      </w:pPr>
    </w:p>
    <w:p w:rsidR="00637E88" w:rsidRPr="00C617E9" w:rsidRDefault="00637E88" w:rsidP="00637E88">
      <w:pPr>
        <w:pStyle w:val="NeniTitull"/>
        <w:rPr>
          <w:lang w:val="sq-AL"/>
        </w:rPr>
      </w:pPr>
      <w:r w:rsidRPr="00C617E9">
        <w:rPr>
          <w:lang w:val="sq-AL"/>
        </w:rPr>
        <w:t>URDHËR</w:t>
      </w:r>
    </w:p>
    <w:p w:rsidR="00637E88" w:rsidRPr="00C617E9" w:rsidRDefault="00637E88" w:rsidP="00637E88">
      <w:pPr>
        <w:pStyle w:val="NeniTitull"/>
        <w:rPr>
          <w:lang w:val="sq-AL"/>
        </w:rPr>
      </w:pPr>
      <w:r w:rsidRPr="00C617E9">
        <w:rPr>
          <w:lang w:val="sq-AL"/>
        </w:rPr>
        <w:t>Nr. 211, datë 10.9.2018</w:t>
      </w:r>
    </w:p>
    <w:p w:rsidR="00637E88" w:rsidRPr="00C617E9" w:rsidRDefault="00637E88" w:rsidP="00637E88">
      <w:pPr>
        <w:pStyle w:val="NeniTitull"/>
        <w:rPr>
          <w:sz w:val="14"/>
          <w:lang w:val="sq-AL"/>
        </w:rPr>
      </w:pPr>
    </w:p>
    <w:p w:rsidR="00637E88" w:rsidRPr="00C617E9" w:rsidRDefault="00637E88" w:rsidP="00637E88">
      <w:pPr>
        <w:pStyle w:val="NeniTitull"/>
        <w:rPr>
          <w:lang w:val="sq-AL"/>
        </w:rPr>
      </w:pPr>
      <w:r w:rsidRPr="00C617E9">
        <w:rPr>
          <w:lang w:val="sq-AL"/>
        </w:rPr>
        <w:t>PËR MIRATIMIN E PROGRAMIT MODEL TË TRANSPARENCËS PËR NJËSITË E VETËQEVERISJES VENDORE</w:t>
      </w:r>
    </w:p>
    <w:p w:rsidR="00637E88" w:rsidRPr="00C617E9" w:rsidRDefault="00637E88" w:rsidP="00637E88">
      <w:pPr>
        <w:pStyle w:val="Paragrafi"/>
        <w:rPr>
          <w:sz w:val="14"/>
          <w:lang w:val="sq-AL"/>
        </w:rPr>
      </w:pPr>
    </w:p>
    <w:p w:rsidR="00637E88" w:rsidRPr="00C617E9" w:rsidRDefault="00637E88" w:rsidP="00637E88">
      <w:pPr>
        <w:pStyle w:val="Paragrafi"/>
        <w:rPr>
          <w:lang w:val="sq-AL"/>
        </w:rPr>
      </w:pPr>
      <w:r w:rsidRPr="00C617E9">
        <w:rPr>
          <w:lang w:val="sq-AL"/>
        </w:rPr>
        <w:t>Në mbështetje të nenit 6, të ligjit nr. 119/2014 “Për të drejtën e informimit”, Komisioneri për të Drejtën e Informimit dhe Mbrojtjen e të Dhënave Personale</w:t>
      </w:r>
      <w:r w:rsidR="001E268A">
        <w:rPr>
          <w:lang w:val="sq-AL"/>
        </w:rPr>
        <w:t>”</w:t>
      </w:r>
      <w:r w:rsidRPr="00C617E9">
        <w:rPr>
          <w:lang w:val="sq-AL"/>
        </w:rPr>
        <w:t>,</w:t>
      </w:r>
    </w:p>
    <w:p w:rsidR="00637E88" w:rsidRPr="00C617E9" w:rsidRDefault="00637E88" w:rsidP="00637E88">
      <w:pPr>
        <w:pStyle w:val="Paragrafi"/>
        <w:rPr>
          <w:sz w:val="14"/>
          <w:lang w:val="sq-AL"/>
        </w:rPr>
      </w:pPr>
    </w:p>
    <w:p w:rsidR="001F51BB" w:rsidRDefault="001F51BB" w:rsidP="001F51BB">
      <w:pPr>
        <w:pStyle w:val="NeniNr"/>
        <w:rPr>
          <w:lang w:val="sq-AL"/>
        </w:rPr>
      </w:pPr>
    </w:p>
    <w:p w:rsidR="001F51BB" w:rsidRDefault="001F51BB" w:rsidP="001F51BB">
      <w:pPr>
        <w:pStyle w:val="NeniNr"/>
        <w:rPr>
          <w:lang w:val="sq-AL"/>
        </w:rPr>
      </w:pPr>
    </w:p>
    <w:p w:rsidR="001F51BB" w:rsidRDefault="001F51BB" w:rsidP="001F51BB">
      <w:pPr>
        <w:rPr>
          <w:lang w:val="sq-AL"/>
        </w:rPr>
      </w:pPr>
    </w:p>
    <w:p w:rsidR="001F51BB" w:rsidRDefault="001F51BB" w:rsidP="00494784">
      <w:pPr>
        <w:pStyle w:val="NeniNr"/>
        <w:keepNext w:val="0"/>
        <w:jc w:val="both"/>
        <w:rPr>
          <w:lang w:val="sq-AL"/>
        </w:rPr>
      </w:pPr>
    </w:p>
    <w:p w:rsidR="001F51BB" w:rsidRPr="00C617E9" w:rsidRDefault="001F51BB" w:rsidP="001F51BB">
      <w:pPr>
        <w:pStyle w:val="NeniNr"/>
        <w:keepNext w:val="0"/>
        <w:rPr>
          <w:lang w:val="sq-AL"/>
        </w:rPr>
      </w:pPr>
      <w:r w:rsidRPr="00C617E9">
        <w:rPr>
          <w:lang w:val="sq-AL"/>
        </w:rPr>
        <w:t>URDHËRON:</w:t>
      </w:r>
    </w:p>
    <w:p w:rsidR="001F51BB" w:rsidRPr="00C617E9" w:rsidRDefault="001F51BB" w:rsidP="001F51BB">
      <w:pPr>
        <w:pStyle w:val="Paragrafi"/>
        <w:rPr>
          <w:sz w:val="14"/>
          <w:lang w:val="sq-AL"/>
        </w:rPr>
      </w:pPr>
    </w:p>
    <w:p w:rsidR="00637E88" w:rsidRPr="00C617E9" w:rsidRDefault="001F51BB" w:rsidP="001F51BB">
      <w:pPr>
        <w:pStyle w:val="Paragrafi"/>
        <w:rPr>
          <w:lang w:val="sq-AL"/>
        </w:rPr>
      </w:pPr>
      <w:r w:rsidRPr="00C617E9">
        <w:rPr>
          <w:lang w:val="sq-AL"/>
        </w:rPr>
        <w:t xml:space="preserve">1. Miratimin e Programit Model të </w:t>
      </w:r>
      <w:r w:rsidR="00637E88" w:rsidRPr="00C617E9">
        <w:rPr>
          <w:lang w:val="sq-AL"/>
        </w:rPr>
        <w:t>Transparencës për Njësitë e Vetëqeverisjes Vendore, sipas lidhjes nr. 1, bashkëlidhur.</w:t>
      </w:r>
    </w:p>
    <w:p w:rsidR="00637E88" w:rsidRPr="00C617E9" w:rsidRDefault="00637E88" w:rsidP="001F51BB">
      <w:pPr>
        <w:pStyle w:val="Paragrafi"/>
        <w:rPr>
          <w:lang w:val="sq-AL"/>
        </w:rPr>
      </w:pPr>
      <w:r w:rsidRPr="00C617E9">
        <w:rPr>
          <w:lang w:val="sq-AL"/>
        </w:rPr>
        <w:t>2. Autoriteti publik/njësitë e vetëqeverisjes vendore zbatojnë programin institucional të transparencës jo më vonë se data 1 janar 2019.</w:t>
      </w:r>
    </w:p>
    <w:p w:rsidR="00637E88" w:rsidRPr="00BE179A" w:rsidRDefault="00637E88" w:rsidP="001F51BB">
      <w:pPr>
        <w:pStyle w:val="Paragrafi"/>
        <w:rPr>
          <w:lang w:val="sq-AL"/>
        </w:rPr>
      </w:pPr>
      <w:r w:rsidRPr="00C617E9">
        <w:rPr>
          <w:lang w:val="sq-AL"/>
        </w:rPr>
        <w:t>Ky urdhër hyn në fuqi menjëherë dhe botohet në Fletoren Zyrtare.</w:t>
      </w:r>
    </w:p>
    <w:p w:rsidR="00C5349B" w:rsidRPr="00DF5069" w:rsidRDefault="00C5349B" w:rsidP="001F51BB">
      <w:pPr>
        <w:pStyle w:val="Paragrafi"/>
        <w:jc w:val="right"/>
        <w:rPr>
          <w:sz w:val="14"/>
          <w:lang w:val="sq-AL"/>
        </w:rPr>
      </w:pPr>
    </w:p>
    <w:p w:rsidR="00637E88" w:rsidRPr="00C617E9" w:rsidRDefault="00C5349B" w:rsidP="001F51BB">
      <w:pPr>
        <w:pStyle w:val="Paragrafi"/>
        <w:jc w:val="right"/>
        <w:rPr>
          <w:lang w:val="sq-AL"/>
        </w:rPr>
      </w:pPr>
      <w:r w:rsidRPr="00C617E9">
        <w:rPr>
          <w:lang w:val="sq-AL"/>
        </w:rPr>
        <w:t>KOMISIONERI</w:t>
      </w:r>
      <w:r>
        <w:rPr>
          <w:lang w:val="sq-AL"/>
        </w:rPr>
        <w:t xml:space="preserve"> </w:t>
      </w:r>
      <w:r w:rsidRPr="00C617E9">
        <w:rPr>
          <w:lang w:val="sq-AL"/>
        </w:rPr>
        <w:t>PËR TË DREJTËN E INFORMIMIT DHE MBROJTJEN E TË DHËNAVE PERSONALE</w:t>
      </w:r>
    </w:p>
    <w:p w:rsidR="00637E88" w:rsidRDefault="00637E88" w:rsidP="00BE179A">
      <w:pPr>
        <w:pStyle w:val="Paragrafi"/>
        <w:jc w:val="right"/>
        <w:rPr>
          <w:b/>
          <w:lang w:val="sq-AL"/>
        </w:rPr>
      </w:pPr>
      <w:r w:rsidRPr="00C617E9">
        <w:rPr>
          <w:b/>
          <w:lang w:val="sq-AL"/>
        </w:rPr>
        <w:t>Besnik Dervishi</w:t>
      </w:r>
    </w:p>
    <w:p w:rsidR="001F67C8" w:rsidRDefault="001F67C8" w:rsidP="00BE179A">
      <w:pPr>
        <w:pStyle w:val="Paragrafi"/>
        <w:jc w:val="right"/>
        <w:rPr>
          <w:b/>
          <w:lang w:val="sq-AL"/>
        </w:rPr>
      </w:pPr>
    </w:p>
    <w:p w:rsidR="001F67C8" w:rsidRDefault="001F67C8" w:rsidP="00BE179A">
      <w:pPr>
        <w:pStyle w:val="Paragrafi"/>
        <w:jc w:val="right"/>
        <w:rPr>
          <w:b/>
          <w:lang w:val="sq-AL"/>
        </w:rPr>
      </w:pPr>
    </w:p>
    <w:p w:rsidR="001F67C8" w:rsidRDefault="001F67C8" w:rsidP="00BE179A">
      <w:pPr>
        <w:pStyle w:val="Paragrafi"/>
        <w:jc w:val="right"/>
        <w:rPr>
          <w:b/>
          <w:lang w:val="sq-AL"/>
        </w:rPr>
      </w:pPr>
    </w:p>
    <w:p w:rsidR="001F67C8" w:rsidRDefault="001F67C8" w:rsidP="00BE179A">
      <w:pPr>
        <w:pStyle w:val="Paragrafi"/>
        <w:jc w:val="right"/>
        <w:rPr>
          <w:b/>
          <w:lang w:val="sq-AL"/>
        </w:rPr>
      </w:pPr>
    </w:p>
    <w:p w:rsidR="001F67C8" w:rsidRDefault="001F67C8" w:rsidP="00BE179A">
      <w:pPr>
        <w:pStyle w:val="Paragrafi"/>
        <w:jc w:val="right"/>
        <w:rPr>
          <w:b/>
          <w:lang w:val="sq-AL"/>
        </w:rPr>
      </w:pPr>
    </w:p>
    <w:p w:rsidR="001F67C8" w:rsidRDefault="001F67C8" w:rsidP="00BE179A">
      <w:pPr>
        <w:pStyle w:val="Paragrafi"/>
        <w:jc w:val="right"/>
        <w:rPr>
          <w:b/>
          <w:lang w:val="sq-AL"/>
        </w:rPr>
      </w:pPr>
    </w:p>
    <w:p w:rsidR="001F67C8" w:rsidRDefault="001F67C8" w:rsidP="00BE179A">
      <w:pPr>
        <w:pStyle w:val="Paragrafi"/>
        <w:jc w:val="right"/>
        <w:rPr>
          <w:b/>
          <w:lang w:val="sq-AL"/>
        </w:rPr>
      </w:pPr>
    </w:p>
    <w:p w:rsidR="001F67C8" w:rsidRDefault="001F67C8" w:rsidP="00BE179A">
      <w:pPr>
        <w:pStyle w:val="Paragrafi"/>
        <w:jc w:val="right"/>
        <w:rPr>
          <w:b/>
          <w:lang w:val="sq-AL"/>
        </w:rPr>
      </w:pPr>
    </w:p>
    <w:p w:rsidR="001F67C8" w:rsidRDefault="001F67C8" w:rsidP="00BE179A">
      <w:pPr>
        <w:pStyle w:val="Paragrafi"/>
        <w:jc w:val="right"/>
        <w:rPr>
          <w:b/>
          <w:lang w:val="sq-AL"/>
        </w:rPr>
      </w:pPr>
    </w:p>
    <w:p w:rsidR="001F67C8" w:rsidRDefault="001F67C8" w:rsidP="00BE179A">
      <w:pPr>
        <w:pStyle w:val="Paragrafi"/>
        <w:jc w:val="right"/>
        <w:rPr>
          <w:b/>
          <w:lang w:val="sq-AL"/>
        </w:rPr>
      </w:pPr>
    </w:p>
    <w:p w:rsidR="001F67C8" w:rsidRDefault="001F67C8" w:rsidP="00BE179A">
      <w:pPr>
        <w:pStyle w:val="Paragrafi"/>
        <w:jc w:val="right"/>
        <w:rPr>
          <w:b/>
          <w:lang w:val="sq-AL"/>
        </w:rPr>
      </w:pPr>
    </w:p>
    <w:p w:rsidR="001F67C8" w:rsidRDefault="001F67C8" w:rsidP="00BE179A">
      <w:pPr>
        <w:pStyle w:val="Paragrafi"/>
        <w:jc w:val="right"/>
        <w:rPr>
          <w:b/>
          <w:lang w:val="sq-AL"/>
        </w:rPr>
      </w:pPr>
    </w:p>
    <w:p w:rsidR="001F67C8" w:rsidRPr="00BE179A" w:rsidRDefault="001F67C8" w:rsidP="00BE179A">
      <w:pPr>
        <w:pStyle w:val="Paragrafi"/>
        <w:jc w:val="right"/>
        <w:rPr>
          <w:b/>
          <w:lang w:val="sq-AL"/>
        </w:rPr>
      </w:pPr>
    </w:p>
    <w:p w:rsidR="005776CF" w:rsidRDefault="005776CF" w:rsidP="00637E88">
      <w:pPr>
        <w:pStyle w:val="Paragrafi"/>
        <w:rPr>
          <w:lang w:val="sq-AL"/>
        </w:rPr>
        <w:sectPr w:rsidR="005776CF" w:rsidSect="005776CF">
          <w:type w:val="continuous"/>
          <w:pgSz w:w="11907" w:h="16840" w:code="9"/>
          <w:pgMar w:top="720" w:right="1134" w:bottom="720" w:left="1134" w:header="851" w:footer="851" w:gutter="0"/>
          <w:cols w:num="2" w:space="454"/>
          <w:docGrid w:linePitch="360"/>
        </w:sectPr>
      </w:pPr>
    </w:p>
    <w:p w:rsidR="00637E88" w:rsidRPr="00C617E9" w:rsidRDefault="00637E88" w:rsidP="00637E88">
      <w:pPr>
        <w:pStyle w:val="Paragrafi"/>
        <w:rPr>
          <w:lang w:val="sq-AL"/>
        </w:rPr>
      </w:pPr>
    </w:p>
    <w:p w:rsidR="00637E88" w:rsidRDefault="00637E88" w:rsidP="00637E88">
      <w:pPr>
        <w:pStyle w:val="Paragrafi"/>
        <w:ind w:firstLine="0"/>
        <w:jc w:val="center"/>
      </w:pPr>
      <w:r>
        <w:rPr>
          <w:noProof/>
        </w:rPr>
        <w:drawing>
          <wp:inline distT="0" distB="0" distL="0" distR="0" wp14:anchorId="4445A449" wp14:editId="3EBC5AD6">
            <wp:extent cx="5931673" cy="838067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ami_Model_i_Transparences_Page_03.jpg"/>
                    <pic:cNvPicPr/>
                  </pic:nvPicPr>
                  <pic:blipFill rotWithShape="1">
                    <a:blip r:embed="rId14">
                      <a:extLst>
                        <a:ext uri="{28A0092B-C50C-407E-A947-70E740481C1C}">
                          <a14:useLocalDpi xmlns:a14="http://schemas.microsoft.com/office/drawing/2010/main" val="0"/>
                        </a:ext>
                      </a:extLst>
                    </a:blip>
                    <a:srcRect l="11429" t="7898" r="12208" b="7245"/>
                    <a:stretch/>
                  </pic:blipFill>
                  <pic:spPr bwMode="auto">
                    <a:xfrm>
                      <a:off x="0" y="0"/>
                      <a:ext cx="5929987" cy="8378293"/>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AF5A72C" wp14:editId="1D1B1E40">
            <wp:extent cx="5804452" cy="8325016"/>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ami_Model_i_Transparences_Page_04.jpg"/>
                    <pic:cNvPicPr/>
                  </pic:nvPicPr>
                  <pic:blipFill rotWithShape="1">
                    <a:blip r:embed="rId15">
                      <a:extLst>
                        <a:ext uri="{28A0092B-C50C-407E-A947-70E740481C1C}">
                          <a14:useLocalDpi xmlns:a14="http://schemas.microsoft.com/office/drawing/2010/main" val="0"/>
                        </a:ext>
                      </a:extLst>
                    </a:blip>
                    <a:srcRect l="10780" t="7623" r="11039" b="7337"/>
                    <a:stretch/>
                  </pic:blipFill>
                  <pic:spPr bwMode="auto">
                    <a:xfrm>
                      <a:off x="0" y="0"/>
                      <a:ext cx="5805676" cy="8326771"/>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46439DE" wp14:editId="040CD178">
            <wp:extent cx="5484955" cy="7816133"/>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ami_Model_i_Transparences_Page_05.jpg"/>
                    <pic:cNvPicPr/>
                  </pic:nvPicPr>
                  <pic:blipFill rotWithShape="1">
                    <a:blip r:embed="rId16">
                      <a:extLst>
                        <a:ext uri="{28A0092B-C50C-407E-A947-70E740481C1C}">
                          <a14:useLocalDpi xmlns:a14="http://schemas.microsoft.com/office/drawing/2010/main" val="0"/>
                        </a:ext>
                      </a:extLst>
                    </a:blip>
                    <a:srcRect l="10519" t="7715" r="11688" b="9908"/>
                    <a:stretch/>
                  </pic:blipFill>
                  <pic:spPr bwMode="auto">
                    <a:xfrm>
                      <a:off x="0" y="0"/>
                      <a:ext cx="5486769" cy="7818718"/>
                    </a:xfrm>
                    <a:prstGeom prst="rect">
                      <a:avLst/>
                    </a:prstGeom>
                    <a:ln>
                      <a:noFill/>
                    </a:ln>
                    <a:extLst>
                      <a:ext uri="{53640926-AAD7-44D8-BBD7-CCE9431645EC}">
                        <a14:shadowObscured xmlns:a14="http://schemas.microsoft.com/office/drawing/2010/main"/>
                      </a:ext>
                    </a:extLst>
                  </pic:spPr>
                </pic:pic>
              </a:graphicData>
            </a:graphic>
          </wp:inline>
        </w:drawing>
      </w:r>
    </w:p>
    <w:p w:rsidR="00637E88" w:rsidRDefault="00637E88" w:rsidP="00637E88">
      <w:pPr>
        <w:pStyle w:val="Paragrafi"/>
        <w:ind w:firstLine="0"/>
        <w:sectPr w:rsidR="00637E88" w:rsidSect="00C32951">
          <w:type w:val="continuous"/>
          <w:pgSz w:w="11907" w:h="16840" w:code="9"/>
          <w:pgMar w:top="720" w:right="1134" w:bottom="720" w:left="1134" w:header="851" w:footer="851" w:gutter="0"/>
          <w:cols w:space="454"/>
          <w:docGrid w:linePitch="360"/>
        </w:sectPr>
      </w:pPr>
    </w:p>
    <w:p w:rsidR="00637E88" w:rsidRDefault="00637E88" w:rsidP="00637E88">
      <w:pPr>
        <w:pStyle w:val="Paragrafi"/>
        <w:ind w:firstLine="0"/>
        <w:sectPr w:rsidR="00637E88" w:rsidSect="002A015B">
          <w:headerReference w:type="even" r:id="rId17"/>
          <w:headerReference w:type="default" r:id="rId18"/>
          <w:pgSz w:w="16840" w:h="11907" w:orient="landscape" w:code="9"/>
          <w:pgMar w:top="1134" w:right="720" w:bottom="1134" w:left="720" w:header="851" w:footer="851" w:gutter="0"/>
          <w:cols w:space="454"/>
          <w:docGrid w:linePitch="360"/>
        </w:sectPr>
      </w:pPr>
      <w:r>
        <w:rPr>
          <w:noProof/>
        </w:rPr>
        <w:drawing>
          <wp:inline distT="0" distB="0" distL="0" distR="0" wp14:anchorId="7ACC9792" wp14:editId="15DFB7F9">
            <wp:extent cx="9358685" cy="511268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ami_Model_i_Transparences_Page_06.jpg"/>
                    <pic:cNvPicPr/>
                  </pic:nvPicPr>
                  <pic:blipFill rotWithShape="1">
                    <a:blip r:embed="rId19">
                      <a:extLst>
                        <a:ext uri="{28A0092B-C50C-407E-A947-70E740481C1C}">
                          <a14:useLocalDpi xmlns:a14="http://schemas.microsoft.com/office/drawing/2010/main" val="0"/>
                        </a:ext>
                      </a:extLst>
                    </a:blip>
                    <a:srcRect l="6753" t="7564" r="6234" b="14450"/>
                    <a:stretch/>
                  </pic:blipFill>
                  <pic:spPr bwMode="auto">
                    <a:xfrm>
                      <a:off x="0" y="0"/>
                      <a:ext cx="9364555" cy="5115896"/>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2A18F91" wp14:editId="4B0D8BC9">
            <wp:extent cx="9167854" cy="5096787"/>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ami_Model_i_Transparences_Page_07.jpg"/>
                    <pic:cNvPicPr/>
                  </pic:nvPicPr>
                  <pic:blipFill rotWithShape="1">
                    <a:blip r:embed="rId20">
                      <a:extLst>
                        <a:ext uri="{28A0092B-C50C-407E-A947-70E740481C1C}">
                          <a14:useLocalDpi xmlns:a14="http://schemas.microsoft.com/office/drawing/2010/main" val="0"/>
                        </a:ext>
                      </a:extLst>
                    </a:blip>
                    <a:srcRect l="5584" t="9245" r="6753" b="11088"/>
                    <a:stretch/>
                  </pic:blipFill>
                  <pic:spPr bwMode="auto">
                    <a:xfrm>
                      <a:off x="0" y="0"/>
                      <a:ext cx="9167093" cy="5096364"/>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1B87D40" wp14:editId="7DA9FB47">
            <wp:extent cx="9279172" cy="503056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ami_Model_i_Transparences_Page_08.jpg"/>
                    <pic:cNvPicPr/>
                  </pic:nvPicPr>
                  <pic:blipFill rotWithShape="1">
                    <a:blip r:embed="rId21">
                      <a:extLst>
                        <a:ext uri="{28A0092B-C50C-407E-A947-70E740481C1C}">
                          <a14:useLocalDpi xmlns:a14="http://schemas.microsoft.com/office/drawing/2010/main" val="0"/>
                        </a:ext>
                      </a:extLst>
                    </a:blip>
                    <a:srcRect l="5584" t="9244" r="5454" b="12433"/>
                    <a:stretch/>
                  </pic:blipFill>
                  <pic:spPr bwMode="auto">
                    <a:xfrm>
                      <a:off x="0" y="0"/>
                      <a:ext cx="9276538" cy="5029137"/>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D19DCBC" wp14:editId="64360192">
            <wp:extent cx="9406393" cy="5104738"/>
            <wp:effectExtent l="0" t="0" r="4445"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ami_Model_i_Transparences_Page_09.jpg"/>
                    <pic:cNvPicPr/>
                  </pic:nvPicPr>
                  <pic:blipFill rotWithShape="1">
                    <a:blip r:embed="rId22">
                      <a:extLst>
                        <a:ext uri="{28A0092B-C50C-407E-A947-70E740481C1C}">
                          <a14:useLocalDpi xmlns:a14="http://schemas.microsoft.com/office/drawing/2010/main" val="0"/>
                        </a:ext>
                      </a:extLst>
                    </a:blip>
                    <a:srcRect l="6493" t="8909" r="6364" b="10247"/>
                    <a:stretch/>
                  </pic:blipFill>
                  <pic:spPr bwMode="auto">
                    <a:xfrm>
                      <a:off x="0" y="0"/>
                      <a:ext cx="9407957" cy="5105587"/>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6E71FD3" wp14:editId="6BBC96B3">
            <wp:extent cx="9120146" cy="4818491"/>
            <wp:effectExtent l="0" t="0" r="508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ami_Model_i_Transparences_Page_10.jpg"/>
                    <pic:cNvPicPr/>
                  </pic:nvPicPr>
                  <pic:blipFill rotWithShape="1">
                    <a:blip r:embed="rId23">
                      <a:extLst>
                        <a:ext uri="{28A0092B-C50C-407E-A947-70E740481C1C}">
                          <a14:useLocalDpi xmlns:a14="http://schemas.microsoft.com/office/drawing/2010/main" val="0"/>
                        </a:ext>
                      </a:extLst>
                    </a:blip>
                    <a:srcRect l="5714" t="9580" r="6754" b="10584"/>
                    <a:stretch/>
                  </pic:blipFill>
                  <pic:spPr bwMode="auto">
                    <a:xfrm>
                      <a:off x="0" y="0"/>
                      <a:ext cx="9118804" cy="4817782"/>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CEE41F2" wp14:editId="1B64B091">
            <wp:extent cx="9271221" cy="5024347"/>
            <wp:effectExtent l="0" t="0" r="635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ami_Model_i_Transparences_Page_11.jpg"/>
                    <pic:cNvPicPr/>
                  </pic:nvPicPr>
                  <pic:blipFill rotWithShape="1">
                    <a:blip r:embed="rId24">
                      <a:extLst>
                        <a:ext uri="{28A0092B-C50C-407E-A947-70E740481C1C}">
                          <a14:useLocalDpi xmlns:a14="http://schemas.microsoft.com/office/drawing/2010/main" val="0"/>
                        </a:ext>
                      </a:extLst>
                    </a:blip>
                    <a:srcRect l="5975" t="9749" r="7143" b="13273"/>
                    <a:stretch/>
                  </pic:blipFill>
                  <pic:spPr bwMode="auto">
                    <a:xfrm>
                      <a:off x="0" y="0"/>
                      <a:ext cx="9268588" cy="502292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0D66161" wp14:editId="3B626A48">
            <wp:extent cx="9406393" cy="4809811"/>
            <wp:effectExtent l="0" t="0" r="444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ami_Model_i_Transparences_Page_12.jpg"/>
                    <pic:cNvPicPr/>
                  </pic:nvPicPr>
                  <pic:blipFill rotWithShape="1">
                    <a:blip r:embed="rId25">
                      <a:extLst>
                        <a:ext uri="{28A0092B-C50C-407E-A947-70E740481C1C}">
                          <a14:useLocalDpi xmlns:a14="http://schemas.microsoft.com/office/drawing/2010/main" val="0"/>
                        </a:ext>
                      </a:extLst>
                    </a:blip>
                    <a:srcRect l="5584" t="7059" r="6623" b="22013"/>
                    <a:stretch/>
                  </pic:blipFill>
                  <pic:spPr bwMode="auto">
                    <a:xfrm>
                      <a:off x="0" y="0"/>
                      <a:ext cx="9403722" cy="4808445"/>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9940DCB" wp14:editId="4FE20E8B">
            <wp:extent cx="9501808" cy="4842345"/>
            <wp:effectExtent l="0" t="0" r="444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ami_Model_i_Transparences_Page_13.jpg"/>
                    <pic:cNvPicPr/>
                  </pic:nvPicPr>
                  <pic:blipFill rotWithShape="1">
                    <a:blip r:embed="rId26">
                      <a:extLst>
                        <a:ext uri="{28A0092B-C50C-407E-A947-70E740481C1C}">
                          <a14:useLocalDpi xmlns:a14="http://schemas.microsoft.com/office/drawing/2010/main" val="0"/>
                        </a:ext>
                      </a:extLst>
                    </a:blip>
                    <a:srcRect l="5854" t="9076" r="6195" b="13470"/>
                    <a:stretch/>
                  </pic:blipFill>
                  <pic:spPr bwMode="auto">
                    <a:xfrm>
                      <a:off x="0" y="0"/>
                      <a:ext cx="9516250" cy="4849705"/>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2E54D69E" wp14:editId="07BA495D">
            <wp:extent cx="9144000" cy="4969566"/>
            <wp:effectExtent l="0" t="0" r="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ami_Model_i_Transparences_Page_14.jpg"/>
                    <pic:cNvPicPr/>
                  </pic:nvPicPr>
                  <pic:blipFill rotWithShape="1">
                    <a:blip r:embed="rId27">
                      <a:extLst>
                        <a:ext uri="{28A0092B-C50C-407E-A947-70E740481C1C}">
                          <a14:useLocalDpi xmlns:a14="http://schemas.microsoft.com/office/drawing/2010/main" val="0"/>
                        </a:ext>
                      </a:extLst>
                    </a:blip>
                    <a:srcRect l="6505" t="9076" r="6585" b="11113"/>
                    <a:stretch/>
                  </pic:blipFill>
                  <pic:spPr bwMode="auto">
                    <a:xfrm>
                      <a:off x="0" y="0"/>
                      <a:ext cx="9159960" cy="497824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09D1FB9" wp14:editId="76D6B2C0">
            <wp:extent cx="9358685" cy="4929809"/>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ami_Model_i_Transparences_Page_15.jpg"/>
                    <pic:cNvPicPr/>
                  </pic:nvPicPr>
                  <pic:blipFill rotWithShape="1">
                    <a:blip r:embed="rId28">
                      <a:extLst>
                        <a:ext uri="{28A0092B-C50C-407E-A947-70E740481C1C}">
                          <a14:useLocalDpi xmlns:a14="http://schemas.microsoft.com/office/drawing/2010/main" val="0"/>
                        </a:ext>
                      </a:extLst>
                    </a:blip>
                    <a:srcRect l="6245" t="9076" r="6120" b="10458"/>
                    <a:stretch/>
                  </pic:blipFill>
                  <pic:spPr bwMode="auto">
                    <a:xfrm>
                      <a:off x="0" y="0"/>
                      <a:ext cx="9397363" cy="4950183"/>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259478F2" wp14:editId="4BF0A5DE">
            <wp:extent cx="9382539" cy="4831496"/>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ami_Model_i_Transparences_Page_16.jpg"/>
                    <pic:cNvPicPr/>
                  </pic:nvPicPr>
                  <pic:blipFill rotWithShape="1">
                    <a:blip r:embed="rId29">
                      <a:extLst>
                        <a:ext uri="{28A0092B-C50C-407E-A947-70E740481C1C}">
                          <a14:useLocalDpi xmlns:a14="http://schemas.microsoft.com/office/drawing/2010/main" val="0"/>
                        </a:ext>
                      </a:extLst>
                    </a:blip>
                    <a:srcRect l="6245" t="9076" r="5860" b="10458"/>
                    <a:stretch/>
                  </pic:blipFill>
                  <pic:spPr bwMode="auto">
                    <a:xfrm>
                      <a:off x="0" y="0"/>
                      <a:ext cx="9418755" cy="4850145"/>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A181A33" wp14:editId="39B20D97">
            <wp:extent cx="9207610" cy="4778327"/>
            <wp:effectExtent l="0" t="0" r="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ami_Model_i_Transparences_Page_17.jpg"/>
                    <pic:cNvPicPr/>
                  </pic:nvPicPr>
                  <pic:blipFill rotWithShape="1">
                    <a:blip r:embed="rId30">
                      <a:extLst>
                        <a:ext uri="{28A0092B-C50C-407E-A947-70E740481C1C}">
                          <a14:useLocalDpi xmlns:a14="http://schemas.microsoft.com/office/drawing/2010/main" val="0"/>
                        </a:ext>
                      </a:extLst>
                    </a:blip>
                    <a:srcRect l="6245" t="9076" r="5860" b="10121"/>
                    <a:stretch/>
                  </pic:blipFill>
                  <pic:spPr bwMode="auto">
                    <a:xfrm>
                      <a:off x="0" y="0"/>
                      <a:ext cx="9243151" cy="4796771"/>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EC02561" wp14:editId="2C66FE0A">
            <wp:extent cx="9271221" cy="4770783"/>
            <wp:effectExtent l="0" t="0" r="635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ami_Model_i_Transparences_Page_18.jpg"/>
                    <pic:cNvPicPr/>
                  </pic:nvPicPr>
                  <pic:blipFill rotWithShape="1">
                    <a:blip r:embed="rId31">
                      <a:extLst>
                        <a:ext uri="{28A0092B-C50C-407E-A947-70E740481C1C}">
                          <a14:useLocalDpi xmlns:a14="http://schemas.microsoft.com/office/drawing/2010/main" val="0"/>
                        </a:ext>
                      </a:extLst>
                    </a:blip>
                    <a:srcRect l="6234" t="9245" r="6234" b="10416"/>
                    <a:stretch/>
                  </pic:blipFill>
                  <pic:spPr bwMode="auto">
                    <a:xfrm>
                      <a:off x="0" y="0"/>
                      <a:ext cx="9279270" cy="4774925"/>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62C8C98" wp14:editId="761A5737">
            <wp:extent cx="9191707" cy="4892301"/>
            <wp:effectExtent l="0" t="0" r="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ami_Model_i_Transparences_Page_19.jpg"/>
                    <pic:cNvPicPr/>
                  </pic:nvPicPr>
                  <pic:blipFill rotWithShape="1">
                    <a:blip r:embed="rId32">
                      <a:extLst>
                        <a:ext uri="{28A0092B-C50C-407E-A947-70E740481C1C}">
                          <a14:useLocalDpi xmlns:a14="http://schemas.microsoft.com/office/drawing/2010/main" val="0"/>
                        </a:ext>
                      </a:extLst>
                    </a:blip>
                    <a:srcRect l="5975" t="9413" r="6753" b="10248"/>
                    <a:stretch/>
                  </pic:blipFill>
                  <pic:spPr bwMode="auto">
                    <a:xfrm>
                      <a:off x="0" y="0"/>
                      <a:ext cx="9189096" cy="4890911"/>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B90DB6E" wp14:editId="2F3EEDF1">
            <wp:extent cx="9159902" cy="4301656"/>
            <wp:effectExtent l="0" t="0" r="3175"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ami_Model_i_Transparences_Page_20.jpg"/>
                    <pic:cNvPicPr/>
                  </pic:nvPicPr>
                  <pic:blipFill rotWithShape="1">
                    <a:blip r:embed="rId33">
                      <a:extLst>
                        <a:ext uri="{28A0092B-C50C-407E-A947-70E740481C1C}">
                          <a14:useLocalDpi xmlns:a14="http://schemas.microsoft.com/office/drawing/2010/main" val="0"/>
                        </a:ext>
                      </a:extLst>
                    </a:blip>
                    <a:srcRect l="6493" t="9749" r="6624" b="10584"/>
                    <a:stretch/>
                  </pic:blipFill>
                  <pic:spPr bwMode="auto">
                    <a:xfrm>
                      <a:off x="0" y="0"/>
                      <a:ext cx="9157300" cy="4300434"/>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C3B0E72" wp14:editId="20A5E15D">
            <wp:extent cx="9159902" cy="834709"/>
            <wp:effectExtent l="0" t="0" r="3175"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ami_Model_i_Transparences_Page_21.jpg"/>
                    <pic:cNvPicPr/>
                  </pic:nvPicPr>
                  <pic:blipFill rotWithShape="1">
                    <a:blip r:embed="rId34">
                      <a:extLst>
                        <a:ext uri="{28A0092B-C50C-407E-A947-70E740481C1C}">
                          <a14:useLocalDpi xmlns:a14="http://schemas.microsoft.com/office/drawing/2010/main" val="0"/>
                        </a:ext>
                      </a:extLst>
                    </a:blip>
                    <a:srcRect l="6493" t="10757" r="6883" b="74116"/>
                    <a:stretch/>
                  </pic:blipFill>
                  <pic:spPr bwMode="auto">
                    <a:xfrm>
                      <a:off x="0" y="0"/>
                      <a:ext cx="9159268" cy="834651"/>
                    </a:xfrm>
                    <a:prstGeom prst="rect">
                      <a:avLst/>
                    </a:prstGeom>
                    <a:ln>
                      <a:noFill/>
                    </a:ln>
                    <a:extLst>
                      <a:ext uri="{53640926-AAD7-44D8-BBD7-CCE9431645EC}">
                        <a14:shadowObscured xmlns:a14="http://schemas.microsoft.com/office/drawing/2010/main"/>
                      </a:ext>
                    </a:extLst>
                  </pic:spPr>
                </pic:pic>
              </a:graphicData>
            </a:graphic>
          </wp:inline>
        </w:drawing>
      </w:r>
    </w:p>
    <w:p w:rsidR="00637E88" w:rsidRDefault="00637E88" w:rsidP="00637E88">
      <w:pPr>
        <w:pStyle w:val="Paragrafi"/>
        <w:ind w:firstLine="0"/>
        <w:jc w:val="center"/>
      </w:pPr>
      <w:r>
        <w:rPr>
          <w:noProof/>
        </w:rPr>
        <w:drawing>
          <wp:inline distT="0" distB="0" distL="0" distR="0" wp14:anchorId="16C37E3C" wp14:editId="64CE8848">
            <wp:extent cx="5772647" cy="804672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ami_Model_i_Transparences_Page_22.jpg"/>
                    <pic:cNvPicPr/>
                  </pic:nvPicPr>
                  <pic:blipFill rotWithShape="1">
                    <a:blip r:embed="rId35">
                      <a:extLst>
                        <a:ext uri="{28A0092B-C50C-407E-A947-70E740481C1C}">
                          <a14:useLocalDpi xmlns:a14="http://schemas.microsoft.com/office/drawing/2010/main" val="0"/>
                        </a:ext>
                      </a:extLst>
                    </a:blip>
                    <a:srcRect l="11299" t="7623" r="10389" b="6236"/>
                    <a:stretch/>
                  </pic:blipFill>
                  <pic:spPr bwMode="auto">
                    <a:xfrm>
                      <a:off x="0" y="0"/>
                      <a:ext cx="5774810" cy="8049735"/>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24F0CBE" wp14:editId="0DA8C605">
            <wp:extent cx="5964865" cy="733646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ami_Model_i_Transparences_Page_23.jpg"/>
                    <pic:cNvPicPr/>
                  </pic:nvPicPr>
                  <pic:blipFill rotWithShape="1">
                    <a:blip r:embed="rId36">
                      <a:extLst>
                        <a:ext uri="{28A0092B-C50C-407E-A947-70E740481C1C}">
                          <a14:useLocalDpi xmlns:a14="http://schemas.microsoft.com/office/drawing/2010/main" val="0"/>
                        </a:ext>
                      </a:extLst>
                    </a:blip>
                    <a:srcRect l="11170" t="6980" r="10260" b="18459"/>
                    <a:stretch/>
                  </pic:blipFill>
                  <pic:spPr bwMode="auto">
                    <a:xfrm>
                      <a:off x="0" y="0"/>
                      <a:ext cx="5966045" cy="7337916"/>
                    </a:xfrm>
                    <a:prstGeom prst="rect">
                      <a:avLst/>
                    </a:prstGeom>
                    <a:ln>
                      <a:noFill/>
                    </a:ln>
                    <a:extLst>
                      <a:ext uri="{53640926-AAD7-44D8-BBD7-CCE9431645EC}">
                        <a14:shadowObscured xmlns:a14="http://schemas.microsoft.com/office/drawing/2010/main"/>
                      </a:ext>
                    </a:extLst>
                  </pic:spPr>
                </pic:pic>
              </a:graphicData>
            </a:graphic>
          </wp:inline>
        </w:drawing>
      </w:r>
    </w:p>
    <w:p w:rsidR="008C54C6" w:rsidRPr="00167C36" w:rsidRDefault="008C54C6" w:rsidP="00852EED">
      <w:pPr>
        <w:pStyle w:val="Paragrafi"/>
        <w:rPr>
          <w:noProof/>
          <w:lang w:val="sq-AL"/>
        </w:rPr>
      </w:pPr>
    </w:p>
    <w:p w:rsidR="00291898" w:rsidRPr="00167C36" w:rsidRDefault="00291898" w:rsidP="00137B3A">
      <w:pPr>
        <w:pStyle w:val="Hapesira7"/>
        <w:rPr>
          <w:noProof/>
          <w:lang w:val="sq-AL"/>
        </w:rPr>
      </w:pPr>
    </w:p>
    <w:p w:rsidR="001F05E6" w:rsidRPr="00167C36" w:rsidRDefault="001F05E6" w:rsidP="001F05E6">
      <w:pPr>
        <w:pStyle w:val="Paragrafi"/>
        <w:rPr>
          <w:noProof/>
          <w:lang w:val="sq-AL"/>
        </w:rPr>
      </w:pPr>
    </w:p>
    <w:p w:rsidR="00BB35EB" w:rsidRPr="00167C36" w:rsidRDefault="00BB35EB" w:rsidP="00852EED">
      <w:pPr>
        <w:pStyle w:val="Paragrafi"/>
        <w:rPr>
          <w:noProof/>
          <w:lang w:val="sq-AL"/>
        </w:rPr>
      </w:pPr>
    </w:p>
    <w:p w:rsidR="00BB35EB" w:rsidRPr="00167C36" w:rsidRDefault="00BB35EB" w:rsidP="00852EED">
      <w:pPr>
        <w:pStyle w:val="Paragrafi"/>
        <w:rPr>
          <w:noProof/>
          <w:lang w:val="sq-AL"/>
        </w:rPr>
      </w:pPr>
    </w:p>
    <w:p w:rsidR="00182070" w:rsidRPr="00167C36" w:rsidRDefault="00182070" w:rsidP="00852EED">
      <w:pPr>
        <w:pStyle w:val="Paragrafi"/>
        <w:rPr>
          <w:noProof/>
          <w:lang w:val="sq-AL"/>
        </w:rPr>
      </w:pPr>
    </w:p>
    <w:p w:rsidR="00182070" w:rsidRPr="00167C36" w:rsidRDefault="00182070" w:rsidP="00852EED">
      <w:pPr>
        <w:pStyle w:val="Paragrafi"/>
        <w:rPr>
          <w:noProof/>
          <w:lang w:val="sq-AL"/>
        </w:rPr>
      </w:pPr>
    </w:p>
    <w:p w:rsidR="00182070" w:rsidRPr="00167C36" w:rsidRDefault="00182070" w:rsidP="008B4135">
      <w:pPr>
        <w:pStyle w:val="Paragrafi"/>
        <w:ind w:firstLine="0"/>
        <w:rPr>
          <w:noProof/>
          <w:lang w:val="sq-AL"/>
        </w:rPr>
      </w:pPr>
    </w:p>
    <w:p w:rsidR="00342BEB" w:rsidRDefault="00342BEB" w:rsidP="008B4135">
      <w:pPr>
        <w:pStyle w:val="NeniTitull"/>
        <w:jc w:val="both"/>
        <w:rPr>
          <w:lang w:val="sq-AL"/>
        </w:rPr>
        <w:sectPr w:rsidR="00342BEB" w:rsidSect="00C32951">
          <w:headerReference w:type="even" r:id="rId37"/>
          <w:headerReference w:type="default" r:id="rId38"/>
          <w:footerReference w:type="even" r:id="rId39"/>
          <w:footerReference w:type="default" r:id="rId40"/>
          <w:headerReference w:type="first" r:id="rId41"/>
          <w:footerReference w:type="first" r:id="rId42"/>
          <w:type w:val="continuous"/>
          <w:pgSz w:w="11907" w:h="16840" w:code="9"/>
          <w:pgMar w:top="720" w:right="1134" w:bottom="720" w:left="1134" w:header="851" w:footer="851" w:gutter="0"/>
          <w:cols w:space="454"/>
          <w:docGrid w:linePitch="360"/>
        </w:sectPr>
      </w:pPr>
    </w:p>
    <w:p w:rsidR="00342BEB" w:rsidRPr="007722D8" w:rsidRDefault="00342BEB" w:rsidP="00342BEB">
      <w:pPr>
        <w:pStyle w:val="NeniTitull"/>
        <w:rPr>
          <w:lang w:val="sq-AL"/>
        </w:rPr>
      </w:pPr>
      <w:r w:rsidRPr="007722D8">
        <w:rPr>
          <w:lang w:val="sq-AL"/>
        </w:rPr>
        <w:t>VENDIM</w:t>
      </w:r>
    </w:p>
    <w:p w:rsidR="00342BEB" w:rsidRPr="007722D8" w:rsidRDefault="00342BEB" w:rsidP="00342BEB">
      <w:pPr>
        <w:pStyle w:val="NeniTitull"/>
        <w:rPr>
          <w:lang w:val="sq-AL"/>
        </w:rPr>
      </w:pPr>
      <w:r w:rsidRPr="007722D8">
        <w:rPr>
          <w:lang w:val="sq-AL"/>
        </w:rPr>
        <w:t>Nr. 60, datë 6.9.2018</w:t>
      </w:r>
    </w:p>
    <w:p w:rsidR="00342BEB" w:rsidRPr="00342BEB" w:rsidRDefault="00342BEB" w:rsidP="00342BEB">
      <w:pPr>
        <w:pStyle w:val="NeniTitull"/>
        <w:rPr>
          <w:sz w:val="12"/>
          <w:lang w:val="sq-AL"/>
        </w:rPr>
      </w:pPr>
    </w:p>
    <w:p w:rsidR="00342BEB" w:rsidRDefault="00342BEB" w:rsidP="00342BEB">
      <w:pPr>
        <w:pStyle w:val="NeniTitull"/>
        <w:rPr>
          <w:lang w:val="sq-AL"/>
        </w:rPr>
      </w:pPr>
      <w:r w:rsidRPr="007722D8">
        <w:rPr>
          <w:lang w:val="sq-AL"/>
        </w:rPr>
        <w:t xml:space="preserve">PËR DHËNIEN E MIRATIMIT PARAPRAK PËR BASHKIMIN ME PËRTHITHJE TË BANKËS </w:t>
      </w:r>
      <w:proofErr w:type="spellStart"/>
      <w:r w:rsidRPr="007722D8">
        <w:rPr>
          <w:lang w:val="sq-AL"/>
        </w:rPr>
        <w:t>INTESA</w:t>
      </w:r>
      <w:proofErr w:type="spellEnd"/>
      <w:r w:rsidRPr="007722D8">
        <w:rPr>
          <w:lang w:val="sq-AL"/>
        </w:rPr>
        <w:t xml:space="preserve"> </w:t>
      </w:r>
      <w:proofErr w:type="spellStart"/>
      <w:r w:rsidRPr="007722D8">
        <w:rPr>
          <w:lang w:val="sq-AL"/>
        </w:rPr>
        <w:t>SANPAOLO</w:t>
      </w:r>
      <w:proofErr w:type="spellEnd"/>
      <w:r w:rsidRPr="007722D8">
        <w:rPr>
          <w:lang w:val="sq-AL"/>
        </w:rPr>
        <w:t xml:space="preserve"> </w:t>
      </w:r>
      <w:proofErr w:type="spellStart"/>
      <w:r w:rsidRPr="007722D8">
        <w:rPr>
          <w:lang w:val="sq-AL"/>
        </w:rPr>
        <w:t>ALBANIA</w:t>
      </w:r>
      <w:proofErr w:type="spellEnd"/>
      <w:r w:rsidRPr="007722D8">
        <w:rPr>
          <w:lang w:val="sq-AL"/>
        </w:rPr>
        <w:t xml:space="preserve"> SHA ME </w:t>
      </w:r>
    </w:p>
    <w:p w:rsidR="00342BEB" w:rsidRPr="007722D8" w:rsidRDefault="00342BEB" w:rsidP="00342BEB">
      <w:pPr>
        <w:pStyle w:val="NeniTitull"/>
        <w:rPr>
          <w:lang w:val="sq-AL"/>
        </w:rPr>
      </w:pPr>
      <w:proofErr w:type="spellStart"/>
      <w:r w:rsidRPr="007722D8">
        <w:rPr>
          <w:lang w:val="sq-AL"/>
        </w:rPr>
        <w:t>VENETO</w:t>
      </w:r>
      <w:proofErr w:type="spellEnd"/>
      <w:r w:rsidRPr="007722D8">
        <w:rPr>
          <w:lang w:val="sq-AL"/>
        </w:rPr>
        <w:t xml:space="preserve"> BANKA SH</w:t>
      </w:r>
      <w:r>
        <w:rPr>
          <w:lang w:val="sq-AL"/>
        </w:rPr>
        <w:t>A</w:t>
      </w:r>
      <w:r w:rsidRPr="007722D8">
        <w:rPr>
          <w:lang w:val="sq-AL"/>
        </w:rPr>
        <w:t xml:space="preserve"> </w:t>
      </w:r>
    </w:p>
    <w:p w:rsidR="00342BEB" w:rsidRPr="00342BEB" w:rsidRDefault="00342BEB" w:rsidP="00342BEB">
      <w:pPr>
        <w:pStyle w:val="Paragrafi"/>
        <w:rPr>
          <w:sz w:val="10"/>
          <w:lang w:val="sq-AL"/>
        </w:rPr>
      </w:pPr>
    </w:p>
    <w:p w:rsidR="00342BEB" w:rsidRPr="007722D8" w:rsidRDefault="00342BEB" w:rsidP="00342BEB">
      <w:pPr>
        <w:pStyle w:val="Paragrafi"/>
        <w:rPr>
          <w:lang w:val="sq-AL"/>
        </w:rPr>
      </w:pPr>
      <w:r w:rsidRPr="007722D8">
        <w:rPr>
          <w:lang w:val="sq-AL"/>
        </w:rPr>
        <w:t xml:space="preserve">Në bazë dhe për zbatim të shkronjës “e” të nenit 43 të ligjit nr. 8269, datë 23.12.1997, “Për Bankën e Shqipërisë”, i ndryshuar; të shkronjës “k” të pikës 1 të nenit 24 dhe të shkronjës “gj” të pikës 1 të nenit 28 të ligjit nr. 9662, datë 18.12.2006, “Për bankat në Republikën e Shqipërisë”, i ndryshuar; të rregullores “Për licencimin dhe ushtrimin e veprimtarisë së bankave dhe të degëve të bankave të huaja në Republikën e Shqipërisë”, miratuar me vendimin nr. 14, datë </w:t>
      </w:r>
      <w:r>
        <w:rPr>
          <w:lang w:val="sq-AL"/>
        </w:rPr>
        <w:t>11.3.2009</w:t>
      </w:r>
      <w:r w:rsidRPr="007722D8">
        <w:rPr>
          <w:lang w:val="sq-AL"/>
        </w:rPr>
        <w:t xml:space="preserve">, të Këshillit Mbikëqyrës të Bankës së Shqipërisë, e ndryshuar; dhe të pikës 7 të Shtojcës nr. 1 të rregullores “Për përcaktimin e nivelit të vendimmarrjes në mbikëqyrjen e veprimtarive bankare dhe financiare”, miratuar me vendimin nr. 36, datë </w:t>
      </w:r>
      <w:r>
        <w:rPr>
          <w:lang w:val="sq-AL"/>
        </w:rPr>
        <w:t>26.5.2010</w:t>
      </w:r>
      <w:r w:rsidRPr="007722D8">
        <w:rPr>
          <w:lang w:val="sq-AL"/>
        </w:rPr>
        <w:t>, të Këshillit Mbikëqyrës, e ndryshuar, me propozim të Departamentit të Mbikëqyrjes, Këshilli Mbikëqyrës i Bankës së Shqipërisë,</w:t>
      </w:r>
    </w:p>
    <w:p w:rsidR="00342BEB" w:rsidRPr="00CE70EE" w:rsidRDefault="00342BEB" w:rsidP="00342BEB">
      <w:pPr>
        <w:pStyle w:val="Paragrafi"/>
        <w:rPr>
          <w:sz w:val="14"/>
          <w:lang w:val="sq-AL"/>
        </w:rPr>
      </w:pPr>
    </w:p>
    <w:p w:rsidR="00342BEB" w:rsidRPr="007722D8" w:rsidRDefault="00342BEB" w:rsidP="00342BEB">
      <w:pPr>
        <w:pStyle w:val="NeniNr"/>
        <w:rPr>
          <w:lang w:val="sq-AL"/>
        </w:rPr>
      </w:pPr>
      <w:r w:rsidRPr="007722D8">
        <w:rPr>
          <w:lang w:val="sq-AL"/>
        </w:rPr>
        <w:t>VENDOSI:</w:t>
      </w:r>
    </w:p>
    <w:p w:rsidR="00342BEB" w:rsidRPr="00CE70EE" w:rsidRDefault="00342BEB" w:rsidP="00342BEB">
      <w:pPr>
        <w:pStyle w:val="Paragrafi"/>
        <w:rPr>
          <w:sz w:val="14"/>
          <w:lang w:val="sq-AL"/>
        </w:rPr>
      </w:pPr>
    </w:p>
    <w:p w:rsidR="00342BEB" w:rsidRPr="007722D8" w:rsidRDefault="00342BEB" w:rsidP="00342BEB">
      <w:pPr>
        <w:pStyle w:val="Paragrafi"/>
        <w:rPr>
          <w:lang w:val="sq-AL"/>
        </w:rPr>
      </w:pPr>
      <w:r w:rsidRPr="007722D8">
        <w:rPr>
          <w:lang w:val="sq-AL"/>
        </w:rPr>
        <w:t xml:space="preserve">1. Të japë miratimin paraprak për bashkimin me përthithje të Bankës </w:t>
      </w:r>
      <w:proofErr w:type="spellStart"/>
      <w:r w:rsidRPr="007722D8">
        <w:rPr>
          <w:lang w:val="sq-AL"/>
        </w:rPr>
        <w:t>Intesa</w:t>
      </w:r>
      <w:proofErr w:type="spellEnd"/>
      <w:r w:rsidRPr="007722D8">
        <w:rPr>
          <w:lang w:val="sq-AL"/>
        </w:rPr>
        <w:t xml:space="preserve"> </w:t>
      </w:r>
      <w:proofErr w:type="spellStart"/>
      <w:r w:rsidRPr="007722D8">
        <w:rPr>
          <w:lang w:val="sq-AL"/>
        </w:rPr>
        <w:t>Sanpaolo</w:t>
      </w:r>
      <w:proofErr w:type="spellEnd"/>
      <w:r w:rsidRPr="007722D8">
        <w:rPr>
          <w:lang w:val="sq-AL"/>
        </w:rPr>
        <w:t xml:space="preserve"> </w:t>
      </w:r>
      <w:proofErr w:type="spellStart"/>
      <w:r w:rsidRPr="007722D8">
        <w:rPr>
          <w:lang w:val="sq-AL"/>
        </w:rPr>
        <w:t>Albania</w:t>
      </w:r>
      <w:proofErr w:type="spellEnd"/>
      <w:r w:rsidRPr="007722D8">
        <w:rPr>
          <w:lang w:val="sq-AL"/>
        </w:rPr>
        <w:t xml:space="preserve"> </w:t>
      </w:r>
      <w:proofErr w:type="spellStart"/>
      <w:r w:rsidRPr="007722D8">
        <w:rPr>
          <w:lang w:val="sq-AL"/>
        </w:rPr>
        <w:t>sh.a</w:t>
      </w:r>
      <w:proofErr w:type="spellEnd"/>
      <w:r w:rsidRPr="007722D8">
        <w:rPr>
          <w:lang w:val="sq-AL"/>
        </w:rPr>
        <w:t xml:space="preserve">. (shoqëria përthithëse) me </w:t>
      </w:r>
      <w:proofErr w:type="spellStart"/>
      <w:r w:rsidRPr="007722D8">
        <w:rPr>
          <w:lang w:val="sq-AL"/>
        </w:rPr>
        <w:t>Veneto</w:t>
      </w:r>
      <w:proofErr w:type="spellEnd"/>
      <w:r w:rsidRPr="007722D8">
        <w:rPr>
          <w:lang w:val="sq-AL"/>
        </w:rPr>
        <w:t xml:space="preserve"> Banka </w:t>
      </w:r>
      <w:proofErr w:type="spellStart"/>
      <w:r w:rsidRPr="007722D8">
        <w:rPr>
          <w:lang w:val="sq-AL"/>
        </w:rPr>
        <w:t>sh.a</w:t>
      </w:r>
      <w:proofErr w:type="spellEnd"/>
      <w:r w:rsidRPr="007722D8">
        <w:rPr>
          <w:lang w:val="sq-AL"/>
        </w:rPr>
        <w:t>. (shoqëria e përthithur).</w:t>
      </w:r>
    </w:p>
    <w:p w:rsidR="00342BEB" w:rsidRPr="007722D8" w:rsidRDefault="00342BEB" w:rsidP="00342BEB">
      <w:pPr>
        <w:pStyle w:val="Paragrafi"/>
        <w:rPr>
          <w:lang w:val="sq-AL"/>
        </w:rPr>
      </w:pPr>
      <w:r w:rsidRPr="007722D8">
        <w:rPr>
          <w:lang w:val="sq-AL"/>
        </w:rPr>
        <w:t xml:space="preserve">2. Të revokojë licencën e </w:t>
      </w:r>
      <w:proofErr w:type="spellStart"/>
      <w:r w:rsidRPr="007722D8">
        <w:rPr>
          <w:lang w:val="sq-AL"/>
        </w:rPr>
        <w:t>Veneto</w:t>
      </w:r>
      <w:proofErr w:type="spellEnd"/>
      <w:r w:rsidRPr="007722D8">
        <w:rPr>
          <w:lang w:val="sq-AL"/>
        </w:rPr>
        <w:t xml:space="preserve"> Banka </w:t>
      </w:r>
      <w:proofErr w:type="spellStart"/>
      <w:r w:rsidRPr="007722D8">
        <w:rPr>
          <w:lang w:val="sq-AL"/>
        </w:rPr>
        <w:t>sh.a</w:t>
      </w:r>
      <w:proofErr w:type="spellEnd"/>
      <w:r w:rsidRPr="007722D8">
        <w:rPr>
          <w:lang w:val="sq-AL"/>
        </w:rPr>
        <w:t xml:space="preserve">. (shoqëria e përthithur). Ky revokim hyn në fuqi pas çregjistrimit nga Qendra Kombëtare e Biznesit të </w:t>
      </w:r>
      <w:proofErr w:type="spellStart"/>
      <w:r w:rsidRPr="007722D8">
        <w:rPr>
          <w:lang w:val="sq-AL"/>
        </w:rPr>
        <w:t>Veneto</w:t>
      </w:r>
      <w:proofErr w:type="spellEnd"/>
      <w:r w:rsidRPr="007722D8">
        <w:rPr>
          <w:lang w:val="sq-AL"/>
        </w:rPr>
        <w:t xml:space="preserve"> Banka </w:t>
      </w:r>
      <w:proofErr w:type="spellStart"/>
      <w:r w:rsidRPr="007722D8">
        <w:rPr>
          <w:lang w:val="sq-AL"/>
        </w:rPr>
        <w:t>sh.a</w:t>
      </w:r>
      <w:proofErr w:type="spellEnd"/>
      <w:r w:rsidRPr="007722D8">
        <w:rPr>
          <w:lang w:val="sq-AL"/>
        </w:rPr>
        <w:t>. (shoqëria e përthithur), sipas nenit 220</w:t>
      </w:r>
      <w:r>
        <w:rPr>
          <w:lang w:val="sq-AL"/>
        </w:rPr>
        <w:t>,</w:t>
      </w:r>
      <w:r w:rsidRPr="007722D8">
        <w:rPr>
          <w:lang w:val="sq-AL"/>
        </w:rPr>
        <w:t xml:space="preserve"> të ligjit nr. 9901, datë 14.4.2008 “Për tregtarët dhe shoqëritë tregtare”, </w:t>
      </w:r>
      <w:r>
        <w:rPr>
          <w:lang w:val="sq-AL"/>
        </w:rPr>
        <w:t>të</w:t>
      </w:r>
      <w:r w:rsidRPr="007722D8">
        <w:rPr>
          <w:lang w:val="sq-AL"/>
        </w:rPr>
        <w:t xml:space="preserve"> ndryshuar.</w:t>
      </w:r>
      <w:r>
        <w:rPr>
          <w:lang w:val="sq-AL"/>
        </w:rPr>
        <w:t xml:space="preserve"> </w:t>
      </w:r>
    </w:p>
    <w:p w:rsidR="00342BEB" w:rsidRPr="007722D8" w:rsidRDefault="00342BEB" w:rsidP="00342BEB">
      <w:pPr>
        <w:pStyle w:val="Paragrafi"/>
        <w:rPr>
          <w:lang w:val="sq-AL"/>
        </w:rPr>
      </w:pPr>
      <w:r w:rsidRPr="007722D8">
        <w:rPr>
          <w:lang w:val="sq-AL"/>
        </w:rPr>
        <w:t xml:space="preserve">Banka </w:t>
      </w:r>
      <w:proofErr w:type="spellStart"/>
      <w:r w:rsidRPr="007722D8">
        <w:rPr>
          <w:lang w:val="sq-AL"/>
        </w:rPr>
        <w:t>Intesa</w:t>
      </w:r>
      <w:proofErr w:type="spellEnd"/>
      <w:r w:rsidRPr="007722D8">
        <w:rPr>
          <w:lang w:val="sq-AL"/>
        </w:rPr>
        <w:t xml:space="preserve"> </w:t>
      </w:r>
      <w:proofErr w:type="spellStart"/>
      <w:r w:rsidRPr="007722D8">
        <w:rPr>
          <w:lang w:val="sq-AL"/>
        </w:rPr>
        <w:t>Sanpaolo</w:t>
      </w:r>
      <w:proofErr w:type="spellEnd"/>
      <w:r w:rsidRPr="007722D8">
        <w:rPr>
          <w:lang w:val="sq-AL"/>
        </w:rPr>
        <w:t xml:space="preserve"> </w:t>
      </w:r>
      <w:proofErr w:type="spellStart"/>
      <w:r w:rsidRPr="007722D8">
        <w:rPr>
          <w:lang w:val="sq-AL"/>
        </w:rPr>
        <w:t>Albania</w:t>
      </w:r>
      <w:proofErr w:type="spellEnd"/>
      <w:r w:rsidRPr="007722D8">
        <w:rPr>
          <w:lang w:val="sq-AL"/>
        </w:rPr>
        <w:t xml:space="preserve"> </w:t>
      </w:r>
      <w:proofErr w:type="spellStart"/>
      <w:r w:rsidRPr="007722D8">
        <w:rPr>
          <w:lang w:val="sq-AL"/>
        </w:rPr>
        <w:t>sh.a</w:t>
      </w:r>
      <w:proofErr w:type="spellEnd"/>
      <w:r w:rsidRPr="007722D8">
        <w:rPr>
          <w:lang w:val="sq-AL"/>
        </w:rPr>
        <w:t xml:space="preserve">. (shoqëria përthithëse) duhet të dorëzojë në Bankën e Shqipërisë licencën e revokuar të </w:t>
      </w:r>
      <w:proofErr w:type="spellStart"/>
      <w:r w:rsidRPr="007722D8">
        <w:rPr>
          <w:lang w:val="sq-AL"/>
        </w:rPr>
        <w:t>Veneto</w:t>
      </w:r>
      <w:proofErr w:type="spellEnd"/>
      <w:r w:rsidRPr="007722D8">
        <w:rPr>
          <w:lang w:val="sq-AL"/>
        </w:rPr>
        <w:t xml:space="preserve"> Banka </w:t>
      </w:r>
      <w:proofErr w:type="spellStart"/>
      <w:r w:rsidRPr="007722D8">
        <w:rPr>
          <w:lang w:val="sq-AL"/>
        </w:rPr>
        <w:t>sh.a</w:t>
      </w:r>
      <w:proofErr w:type="spellEnd"/>
      <w:r w:rsidRPr="007722D8">
        <w:rPr>
          <w:lang w:val="sq-AL"/>
        </w:rPr>
        <w:t>. (shoqëria e përthithur), pas hyrjes në fuqi të revokimit.</w:t>
      </w:r>
      <w:r>
        <w:rPr>
          <w:lang w:val="sq-AL"/>
        </w:rPr>
        <w:t xml:space="preserve"> </w:t>
      </w:r>
    </w:p>
    <w:p w:rsidR="00342BEB" w:rsidRPr="007722D8" w:rsidRDefault="00342BEB" w:rsidP="00342BEB">
      <w:pPr>
        <w:pStyle w:val="Paragrafi"/>
        <w:rPr>
          <w:lang w:val="sq-AL"/>
        </w:rPr>
      </w:pPr>
      <w:r w:rsidRPr="007722D8">
        <w:rPr>
          <w:lang w:val="sq-AL"/>
        </w:rPr>
        <w:t xml:space="preserve">3. Banka </w:t>
      </w:r>
      <w:proofErr w:type="spellStart"/>
      <w:r w:rsidRPr="007722D8">
        <w:rPr>
          <w:lang w:val="sq-AL"/>
        </w:rPr>
        <w:t>Intesa</w:t>
      </w:r>
      <w:proofErr w:type="spellEnd"/>
      <w:r w:rsidRPr="007722D8">
        <w:rPr>
          <w:lang w:val="sq-AL"/>
        </w:rPr>
        <w:t xml:space="preserve"> </w:t>
      </w:r>
      <w:proofErr w:type="spellStart"/>
      <w:r w:rsidRPr="007722D8">
        <w:rPr>
          <w:lang w:val="sq-AL"/>
        </w:rPr>
        <w:t>Sanpaolo</w:t>
      </w:r>
      <w:proofErr w:type="spellEnd"/>
      <w:r w:rsidRPr="007722D8">
        <w:rPr>
          <w:lang w:val="sq-AL"/>
        </w:rPr>
        <w:t xml:space="preserve"> </w:t>
      </w:r>
      <w:proofErr w:type="spellStart"/>
      <w:r w:rsidRPr="007722D8">
        <w:rPr>
          <w:lang w:val="sq-AL"/>
        </w:rPr>
        <w:t>Albania</w:t>
      </w:r>
      <w:proofErr w:type="spellEnd"/>
      <w:r w:rsidRPr="007722D8">
        <w:rPr>
          <w:lang w:val="sq-AL"/>
        </w:rPr>
        <w:t xml:space="preserve"> </w:t>
      </w:r>
      <w:proofErr w:type="spellStart"/>
      <w:r w:rsidRPr="007722D8">
        <w:rPr>
          <w:lang w:val="sq-AL"/>
        </w:rPr>
        <w:t>sh.a</w:t>
      </w:r>
      <w:proofErr w:type="spellEnd"/>
      <w:r w:rsidRPr="007722D8">
        <w:rPr>
          <w:lang w:val="sq-AL"/>
        </w:rPr>
        <w:t xml:space="preserve">. (shoqëria përthithëse) do të ushtrojë vetëm veprimtaritë bankare dhe financiare për të cilat është licencuar. </w:t>
      </w:r>
    </w:p>
    <w:p w:rsidR="00342BEB" w:rsidRDefault="00342BEB" w:rsidP="00342BEB">
      <w:pPr>
        <w:pStyle w:val="Paragrafi"/>
        <w:rPr>
          <w:lang w:val="sq-AL"/>
        </w:rPr>
      </w:pPr>
    </w:p>
    <w:p w:rsidR="00342BEB" w:rsidRPr="007722D8" w:rsidRDefault="00342BEB" w:rsidP="00342BEB">
      <w:pPr>
        <w:pStyle w:val="Paragrafi"/>
        <w:rPr>
          <w:lang w:val="sq-AL"/>
        </w:rPr>
      </w:pPr>
      <w:r w:rsidRPr="007722D8">
        <w:rPr>
          <w:lang w:val="sq-AL"/>
        </w:rPr>
        <w:t>4. Ngarkohen Departamenti i Mbikëqyrjes,</w:t>
      </w:r>
      <w:r>
        <w:rPr>
          <w:lang w:val="sq-AL"/>
        </w:rPr>
        <w:t xml:space="preserve"> </w:t>
      </w:r>
      <w:r w:rsidRPr="007722D8">
        <w:rPr>
          <w:lang w:val="sq-AL"/>
        </w:rPr>
        <w:t xml:space="preserve">Departamenti i Sistemit të Pagesave dhe i Kontabilitetit dhe Financës, Departamenti i Operacioneve Monetare, Departamenti i Teknologjisë së Informacionit, Departamenti i Stabilitetit Financiar, Departamenti i Ndërhyrjes së Jashtëzakonshme, Departamenti i Emisionit dhe Departamenti i Statistikave, për ndjekjen e zbatimit të këtij vendimi. </w:t>
      </w:r>
    </w:p>
    <w:p w:rsidR="00342BEB" w:rsidRPr="007722D8" w:rsidRDefault="00342BEB" w:rsidP="00342BEB">
      <w:pPr>
        <w:pStyle w:val="Paragrafi"/>
        <w:rPr>
          <w:lang w:val="sq-AL"/>
        </w:rPr>
      </w:pPr>
      <w:r w:rsidRPr="007722D8">
        <w:rPr>
          <w:lang w:val="sq-AL"/>
        </w:rPr>
        <w:t>5.</w:t>
      </w:r>
      <w:r>
        <w:rPr>
          <w:lang w:val="sq-AL"/>
        </w:rPr>
        <w:t xml:space="preserve"> </w:t>
      </w:r>
      <w:r w:rsidRPr="007722D8">
        <w:rPr>
          <w:lang w:val="sq-AL"/>
        </w:rPr>
        <w:t>Ngarkohen Kabineti i Guvernatorit dhe Departamenti i Kërkimeve për publikimin e këtij vendimi përkatësisht në Fletoren Zyrtare dhe në Buletinin Zyrtar të Bankës së Shqipërisë.</w:t>
      </w:r>
    </w:p>
    <w:p w:rsidR="00342BEB" w:rsidRPr="007722D8" w:rsidRDefault="00342BEB" w:rsidP="00342BEB">
      <w:pPr>
        <w:pStyle w:val="Paragrafi"/>
        <w:rPr>
          <w:lang w:val="sq-AL"/>
        </w:rPr>
      </w:pPr>
      <w:r w:rsidRPr="007722D8">
        <w:rPr>
          <w:lang w:val="sq-AL"/>
        </w:rPr>
        <w:t>6. Ky vendim i njoftohet Agjencisë së Sigurimit të Depozitave.</w:t>
      </w:r>
    </w:p>
    <w:p w:rsidR="00342BEB" w:rsidRPr="00342BEB" w:rsidRDefault="00342BEB" w:rsidP="00342BEB">
      <w:pPr>
        <w:pStyle w:val="Paragrafi"/>
        <w:rPr>
          <w:lang w:val="sq-AL"/>
        </w:rPr>
      </w:pPr>
      <w:r w:rsidRPr="007722D8">
        <w:rPr>
          <w:lang w:val="sq-AL"/>
        </w:rPr>
        <w:t>Ky vendim hyn në fuqi menjëherë.</w:t>
      </w:r>
    </w:p>
    <w:p w:rsidR="00342BEB" w:rsidRPr="007722D8" w:rsidRDefault="00342BEB" w:rsidP="00342BEB">
      <w:pPr>
        <w:pStyle w:val="Paragrafi"/>
        <w:jc w:val="right"/>
        <w:rPr>
          <w:lang w:val="sq-AL"/>
        </w:rPr>
      </w:pPr>
      <w:r w:rsidRPr="007722D8">
        <w:rPr>
          <w:lang w:val="sq-AL"/>
        </w:rPr>
        <w:t>KRYETARI</w:t>
      </w:r>
    </w:p>
    <w:p w:rsidR="00342BEB" w:rsidRPr="007722D8" w:rsidRDefault="00342BEB" w:rsidP="00342BEB">
      <w:pPr>
        <w:pStyle w:val="Paragrafi"/>
        <w:jc w:val="right"/>
        <w:rPr>
          <w:b/>
          <w:lang w:val="sq-AL"/>
        </w:rPr>
      </w:pPr>
      <w:r w:rsidRPr="007722D8">
        <w:rPr>
          <w:b/>
          <w:lang w:val="sq-AL"/>
        </w:rPr>
        <w:t xml:space="preserve">Gent </w:t>
      </w:r>
      <w:proofErr w:type="spellStart"/>
      <w:r w:rsidRPr="007722D8">
        <w:rPr>
          <w:b/>
          <w:lang w:val="sq-AL"/>
        </w:rPr>
        <w:t>Sejko</w:t>
      </w:r>
      <w:proofErr w:type="spellEnd"/>
    </w:p>
    <w:p w:rsidR="00342BEB" w:rsidRPr="00B346AA" w:rsidRDefault="00342BEB" w:rsidP="00342BEB">
      <w:pPr>
        <w:pStyle w:val="Paragrafi"/>
        <w:rPr>
          <w:sz w:val="14"/>
          <w:lang w:val="sq-AL"/>
        </w:rPr>
      </w:pPr>
    </w:p>
    <w:p w:rsidR="00342BEB" w:rsidRPr="007722D8" w:rsidRDefault="00342BEB" w:rsidP="00342BEB">
      <w:pPr>
        <w:pStyle w:val="NeniTitull"/>
        <w:rPr>
          <w:lang w:val="sq-AL"/>
        </w:rPr>
      </w:pPr>
      <w:r w:rsidRPr="007722D8">
        <w:rPr>
          <w:lang w:val="sq-AL"/>
        </w:rPr>
        <w:t>VENDIM</w:t>
      </w:r>
    </w:p>
    <w:p w:rsidR="00342BEB" w:rsidRPr="007722D8" w:rsidRDefault="00342BEB" w:rsidP="00342BEB">
      <w:pPr>
        <w:pStyle w:val="NeniTitull"/>
        <w:rPr>
          <w:lang w:val="sq-AL"/>
        </w:rPr>
      </w:pPr>
      <w:r w:rsidRPr="007722D8">
        <w:rPr>
          <w:lang w:val="sq-AL"/>
        </w:rPr>
        <w:t>Nr. 61, datë 6.9.2018</w:t>
      </w:r>
    </w:p>
    <w:p w:rsidR="00342BEB" w:rsidRPr="00342BEB" w:rsidRDefault="00342BEB" w:rsidP="00342BEB">
      <w:pPr>
        <w:pStyle w:val="NeniTitull"/>
        <w:rPr>
          <w:sz w:val="12"/>
          <w:lang w:val="sq-AL"/>
        </w:rPr>
      </w:pPr>
    </w:p>
    <w:p w:rsidR="00342BEB" w:rsidRPr="007722D8" w:rsidRDefault="00342BEB" w:rsidP="00342BEB">
      <w:pPr>
        <w:pStyle w:val="NeniTitull"/>
        <w:rPr>
          <w:lang w:val="sq-AL"/>
        </w:rPr>
      </w:pPr>
      <w:r w:rsidRPr="007722D8">
        <w:rPr>
          <w:lang w:val="sq-AL"/>
        </w:rPr>
        <w:t xml:space="preserve">PËR DHËNIEN E MIRATIMIT PARAPRAK PËR BASHKIMIN ME PËRTHITHJE TË BANKËS AMERIKANE TË INVESTIMEVE SHA ME BANKËN </w:t>
      </w:r>
      <w:proofErr w:type="spellStart"/>
      <w:r w:rsidRPr="007722D8">
        <w:rPr>
          <w:lang w:val="sq-AL"/>
        </w:rPr>
        <w:t>NBG</w:t>
      </w:r>
      <w:proofErr w:type="spellEnd"/>
      <w:r w:rsidRPr="007722D8">
        <w:rPr>
          <w:lang w:val="sq-AL"/>
        </w:rPr>
        <w:t xml:space="preserve"> </w:t>
      </w:r>
      <w:proofErr w:type="spellStart"/>
      <w:r w:rsidRPr="007722D8">
        <w:rPr>
          <w:lang w:val="sq-AL"/>
        </w:rPr>
        <w:t>ALBANIA</w:t>
      </w:r>
      <w:proofErr w:type="spellEnd"/>
      <w:r w:rsidRPr="007722D8">
        <w:rPr>
          <w:lang w:val="sq-AL"/>
        </w:rPr>
        <w:t xml:space="preserve"> SHA </w:t>
      </w:r>
    </w:p>
    <w:p w:rsidR="00342BEB" w:rsidRPr="00342BEB" w:rsidRDefault="00342BEB" w:rsidP="00342BEB">
      <w:pPr>
        <w:pStyle w:val="Paragrafi"/>
        <w:rPr>
          <w:sz w:val="12"/>
          <w:lang w:val="sq-AL"/>
        </w:rPr>
      </w:pPr>
    </w:p>
    <w:p w:rsidR="00342BEB" w:rsidRDefault="00342BEB" w:rsidP="00342BEB">
      <w:pPr>
        <w:pStyle w:val="Paragrafi"/>
        <w:rPr>
          <w:lang w:val="sq-AL"/>
        </w:rPr>
      </w:pPr>
      <w:r w:rsidRPr="007722D8">
        <w:rPr>
          <w:lang w:val="sq-AL"/>
        </w:rPr>
        <w:t>Në bazë dhe për zbatim të shkronjës “e”</w:t>
      </w:r>
      <w:r>
        <w:rPr>
          <w:lang w:val="sq-AL"/>
        </w:rPr>
        <w:t>,</w:t>
      </w:r>
      <w:r w:rsidRPr="007722D8">
        <w:rPr>
          <w:lang w:val="sq-AL"/>
        </w:rPr>
        <w:t xml:space="preserve"> të nenit 43</w:t>
      </w:r>
      <w:r>
        <w:rPr>
          <w:lang w:val="sq-AL"/>
        </w:rPr>
        <w:t>,</w:t>
      </w:r>
      <w:r w:rsidRPr="007722D8">
        <w:rPr>
          <w:lang w:val="sq-AL"/>
        </w:rPr>
        <w:t xml:space="preserve"> të ligjit nr. 8269, datë 23.12.1997, “Për Bankën e Shqipërisë”, </w:t>
      </w:r>
      <w:r>
        <w:rPr>
          <w:lang w:val="sq-AL"/>
        </w:rPr>
        <w:t>të</w:t>
      </w:r>
      <w:r w:rsidRPr="007722D8">
        <w:rPr>
          <w:lang w:val="sq-AL"/>
        </w:rPr>
        <w:t xml:space="preserve"> ndryshuar; të shkronjës “k”</w:t>
      </w:r>
      <w:r>
        <w:rPr>
          <w:lang w:val="sq-AL"/>
        </w:rPr>
        <w:t>,</w:t>
      </w:r>
      <w:r w:rsidRPr="007722D8">
        <w:rPr>
          <w:lang w:val="sq-AL"/>
        </w:rPr>
        <w:t xml:space="preserve"> të pikës 1</w:t>
      </w:r>
      <w:r>
        <w:rPr>
          <w:lang w:val="sq-AL"/>
        </w:rPr>
        <w:t>,</w:t>
      </w:r>
      <w:r w:rsidRPr="007722D8">
        <w:rPr>
          <w:lang w:val="sq-AL"/>
        </w:rPr>
        <w:t xml:space="preserve"> të nenit 24 dhe të shkronjës “gj”</w:t>
      </w:r>
      <w:r>
        <w:rPr>
          <w:lang w:val="sq-AL"/>
        </w:rPr>
        <w:t>,</w:t>
      </w:r>
      <w:r w:rsidRPr="007722D8">
        <w:rPr>
          <w:lang w:val="sq-AL"/>
        </w:rPr>
        <w:t xml:space="preserve"> të pikës 1</w:t>
      </w:r>
      <w:r>
        <w:rPr>
          <w:lang w:val="sq-AL"/>
        </w:rPr>
        <w:t>,</w:t>
      </w:r>
      <w:r w:rsidRPr="007722D8">
        <w:rPr>
          <w:lang w:val="sq-AL"/>
        </w:rPr>
        <w:t xml:space="preserve"> të nenit 28</w:t>
      </w:r>
      <w:r>
        <w:rPr>
          <w:lang w:val="sq-AL"/>
        </w:rPr>
        <w:t>,</w:t>
      </w:r>
      <w:r w:rsidRPr="007722D8">
        <w:rPr>
          <w:lang w:val="sq-AL"/>
        </w:rPr>
        <w:t xml:space="preserve"> të ligjit nr. 9662, datë 18.12.2006, “Për bankat në Republikën e Shqipërisë”, </w:t>
      </w:r>
      <w:r>
        <w:rPr>
          <w:lang w:val="sq-AL"/>
        </w:rPr>
        <w:t>të</w:t>
      </w:r>
      <w:r w:rsidRPr="007722D8">
        <w:rPr>
          <w:lang w:val="sq-AL"/>
        </w:rPr>
        <w:t xml:space="preserve"> ndryshuar; të rregullores “Për licencimin dhe ushtrimin e veprimtarisë së bankave dhe të degëve të bankave të huaja në Republikën e Shqipërisë”, miratuar me vendimin nr. 14, datë </w:t>
      </w:r>
      <w:r>
        <w:rPr>
          <w:lang w:val="sq-AL"/>
        </w:rPr>
        <w:t>11.3.2009</w:t>
      </w:r>
      <w:r w:rsidRPr="007722D8">
        <w:rPr>
          <w:lang w:val="sq-AL"/>
        </w:rPr>
        <w:t xml:space="preserve">, të Këshillit Mbikëqyrës të Bankës së Shqipërisë, e ndryshuar; të pikës 7 të Shtojcës nr. 1 të rregullores “Për përcaktimin e nivelit të vendimmarrjes në mbikëqyrjen e veprimtarive bankare dhe financiare”, miratuar me vendimin nr. 36, datë </w:t>
      </w:r>
      <w:r>
        <w:rPr>
          <w:lang w:val="sq-AL"/>
        </w:rPr>
        <w:t>26.5.2010</w:t>
      </w:r>
      <w:r w:rsidRPr="007722D8">
        <w:rPr>
          <w:lang w:val="sq-AL"/>
        </w:rPr>
        <w:t xml:space="preserve">, të Këshillit Mbikëqyrës, e ndryshuar; si dhe duke marrë në konsideratë kërkesën e Bankës Amerikane të Investimeve </w:t>
      </w:r>
      <w:proofErr w:type="spellStart"/>
      <w:r w:rsidRPr="007722D8">
        <w:rPr>
          <w:lang w:val="sq-AL"/>
        </w:rPr>
        <w:t>sh.a</w:t>
      </w:r>
      <w:proofErr w:type="spellEnd"/>
      <w:r w:rsidRPr="007722D8">
        <w:rPr>
          <w:lang w:val="sq-AL"/>
        </w:rPr>
        <w:t xml:space="preserve">. dhe Bankës </w:t>
      </w:r>
      <w:proofErr w:type="spellStart"/>
      <w:r w:rsidRPr="007722D8">
        <w:rPr>
          <w:lang w:val="sq-AL"/>
        </w:rPr>
        <w:t>NBG</w:t>
      </w:r>
      <w:proofErr w:type="spellEnd"/>
      <w:r w:rsidRPr="007722D8">
        <w:rPr>
          <w:lang w:val="sq-AL"/>
        </w:rPr>
        <w:t xml:space="preserve"> </w:t>
      </w:r>
      <w:proofErr w:type="spellStart"/>
      <w:r w:rsidRPr="007722D8">
        <w:rPr>
          <w:lang w:val="sq-AL"/>
        </w:rPr>
        <w:t>Albania</w:t>
      </w:r>
      <w:proofErr w:type="spellEnd"/>
      <w:r w:rsidRPr="007722D8">
        <w:rPr>
          <w:lang w:val="sq-AL"/>
        </w:rPr>
        <w:t xml:space="preserve"> </w:t>
      </w:r>
      <w:proofErr w:type="spellStart"/>
      <w:r w:rsidRPr="007722D8">
        <w:rPr>
          <w:lang w:val="sq-AL"/>
        </w:rPr>
        <w:t>sh.a</w:t>
      </w:r>
      <w:proofErr w:type="spellEnd"/>
      <w:r w:rsidRPr="007722D8">
        <w:rPr>
          <w:lang w:val="sq-AL"/>
        </w:rPr>
        <w:t xml:space="preserve">. </w:t>
      </w:r>
      <w:proofErr w:type="spellStart"/>
      <w:r w:rsidRPr="007722D8">
        <w:rPr>
          <w:lang w:val="sq-AL"/>
        </w:rPr>
        <w:t>prot</w:t>
      </w:r>
      <w:proofErr w:type="spellEnd"/>
      <w:r w:rsidRPr="007722D8">
        <w:rPr>
          <w:lang w:val="sq-AL"/>
        </w:rPr>
        <w:t>. nr. 7893-18-</w:t>
      </w:r>
      <w:proofErr w:type="spellStart"/>
      <w:r w:rsidRPr="007722D8">
        <w:rPr>
          <w:lang w:val="sq-AL"/>
        </w:rPr>
        <w:t>AD</w:t>
      </w:r>
      <w:proofErr w:type="spellEnd"/>
      <w:r w:rsidRPr="007722D8">
        <w:rPr>
          <w:lang w:val="sq-AL"/>
        </w:rPr>
        <w:t xml:space="preserve">, datë </w:t>
      </w:r>
      <w:r>
        <w:rPr>
          <w:lang w:val="sq-AL"/>
        </w:rPr>
        <w:t>28.8.2018</w:t>
      </w:r>
      <w:r w:rsidRPr="007722D8">
        <w:rPr>
          <w:lang w:val="sq-AL"/>
        </w:rPr>
        <w:t>, me propozim të Departamentit të Mbikëqyrjes, Këshilli Mb</w:t>
      </w:r>
      <w:r>
        <w:rPr>
          <w:lang w:val="sq-AL"/>
        </w:rPr>
        <w:t>ikëqyrës i Bankës së Shqipërisë</w:t>
      </w:r>
    </w:p>
    <w:p w:rsidR="00342BEB" w:rsidRDefault="00342BEB" w:rsidP="00342BEB">
      <w:pPr>
        <w:pStyle w:val="NeniNr"/>
        <w:keepNext w:val="0"/>
        <w:rPr>
          <w:lang w:val="sq-AL"/>
        </w:rPr>
      </w:pPr>
    </w:p>
    <w:p w:rsidR="00342BEB" w:rsidRPr="007722D8" w:rsidRDefault="00342BEB" w:rsidP="00342BEB">
      <w:pPr>
        <w:pStyle w:val="NeniNr"/>
        <w:rPr>
          <w:lang w:val="sq-AL"/>
        </w:rPr>
      </w:pPr>
      <w:r w:rsidRPr="007722D8">
        <w:rPr>
          <w:lang w:val="sq-AL"/>
        </w:rPr>
        <w:t>VENDOSI:</w:t>
      </w:r>
    </w:p>
    <w:p w:rsidR="00342BEB" w:rsidRPr="00CE70EE" w:rsidRDefault="00342BEB" w:rsidP="00342BEB">
      <w:pPr>
        <w:pStyle w:val="Paragrafi"/>
        <w:rPr>
          <w:sz w:val="14"/>
          <w:lang w:val="sq-AL"/>
        </w:rPr>
      </w:pPr>
    </w:p>
    <w:p w:rsidR="00342BEB" w:rsidRPr="007722D8" w:rsidRDefault="00342BEB" w:rsidP="00342BEB">
      <w:pPr>
        <w:pStyle w:val="Paragrafi"/>
        <w:rPr>
          <w:lang w:val="sq-AL"/>
        </w:rPr>
      </w:pPr>
      <w:r w:rsidRPr="007722D8">
        <w:rPr>
          <w:lang w:val="sq-AL"/>
        </w:rPr>
        <w:t xml:space="preserve">1. Të japë miratimin paraprak për bashkimin me përthithje të Bankës Amerikane të Investimeve </w:t>
      </w:r>
      <w:proofErr w:type="spellStart"/>
      <w:r w:rsidRPr="007722D8">
        <w:rPr>
          <w:lang w:val="sq-AL"/>
        </w:rPr>
        <w:t>sh.a</w:t>
      </w:r>
      <w:proofErr w:type="spellEnd"/>
      <w:r w:rsidRPr="007722D8">
        <w:rPr>
          <w:lang w:val="sq-AL"/>
        </w:rPr>
        <w:t xml:space="preserve">. (shoqëria përthithëse) me Bankën </w:t>
      </w:r>
      <w:proofErr w:type="spellStart"/>
      <w:r w:rsidRPr="007722D8">
        <w:rPr>
          <w:lang w:val="sq-AL"/>
        </w:rPr>
        <w:t>NBG</w:t>
      </w:r>
      <w:proofErr w:type="spellEnd"/>
      <w:r w:rsidRPr="007722D8">
        <w:rPr>
          <w:lang w:val="sq-AL"/>
        </w:rPr>
        <w:t xml:space="preserve"> </w:t>
      </w:r>
      <w:proofErr w:type="spellStart"/>
      <w:r w:rsidRPr="007722D8">
        <w:rPr>
          <w:lang w:val="sq-AL"/>
        </w:rPr>
        <w:t>Albania</w:t>
      </w:r>
      <w:proofErr w:type="spellEnd"/>
      <w:r w:rsidRPr="007722D8">
        <w:rPr>
          <w:lang w:val="sq-AL"/>
        </w:rPr>
        <w:t xml:space="preserve"> </w:t>
      </w:r>
      <w:proofErr w:type="spellStart"/>
      <w:r w:rsidRPr="007722D8">
        <w:rPr>
          <w:lang w:val="sq-AL"/>
        </w:rPr>
        <w:t>sh.a</w:t>
      </w:r>
      <w:proofErr w:type="spellEnd"/>
      <w:r w:rsidRPr="007722D8">
        <w:rPr>
          <w:lang w:val="sq-AL"/>
        </w:rPr>
        <w:t>. (shoqëria e përthithur).</w:t>
      </w:r>
    </w:p>
    <w:p w:rsidR="00342BEB" w:rsidRPr="007722D8" w:rsidRDefault="00342BEB" w:rsidP="00342BEB">
      <w:pPr>
        <w:pStyle w:val="Paragrafi"/>
        <w:rPr>
          <w:lang w:val="sq-AL"/>
        </w:rPr>
      </w:pPr>
      <w:r w:rsidRPr="007722D8">
        <w:rPr>
          <w:lang w:val="sq-AL"/>
        </w:rPr>
        <w:t xml:space="preserve">2. Të revokojë licencën e Bankës </w:t>
      </w:r>
      <w:proofErr w:type="spellStart"/>
      <w:r w:rsidRPr="007722D8">
        <w:rPr>
          <w:lang w:val="sq-AL"/>
        </w:rPr>
        <w:t>NBG</w:t>
      </w:r>
      <w:proofErr w:type="spellEnd"/>
      <w:r w:rsidRPr="007722D8">
        <w:rPr>
          <w:lang w:val="sq-AL"/>
        </w:rPr>
        <w:t xml:space="preserve"> </w:t>
      </w:r>
      <w:proofErr w:type="spellStart"/>
      <w:r w:rsidRPr="007722D8">
        <w:rPr>
          <w:lang w:val="sq-AL"/>
        </w:rPr>
        <w:t>Albania</w:t>
      </w:r>
      <w:proofErr w:type="spellEnd"/>
      <w:r w:rsidRPr="007722D8">
        <w:rPr>
          <w:lang w:val="sq-AL"/>
        </w:rPr>
        <w:t xml:space="preserve"> </w:t>
      </w:r>
      <w:proofErr w:type="spellStart"/>
      <w:r w:rsidRPr="007722D8">
        <w:rPr>
          <w:lang w:val="sq-AL"/>
        </w:rPr>
        <w:t>sh.a</w:t>
      </w:r>
      <w:proofErr w:type="spellEnd"/>
      <w:r w:rsidRPr="007722D8">
        <w:rPr>
          <w:lang w:val="sq-AL"/>
        </w:rPr>
        <w:t xml:space="preserve">. (shoqëria e përthithur). Ky revokim hyn në fuqi pas çregjistrimit nga Qendra Kombëtare e Biznesit të Bankës </w:t>
      </w:r>
      <w:proofErr w:type="spellStart"/>
      <w:r w:rsidRPr="007722D8">
        <w:rPr>
          <w:lang w:val="sq-AL"/>
        </w:rPr>
        <w:t>NBG</w:t>
      </w:r>
      <w:proofErr w:type="spellEnd"/>
      <w:r w:rsidRPr="007722D8">
        <w:rPr>
          <w:lang w:val="sq-AL"/>
        </w:rPr>
        <w:t xml:space="preserve"> </w:t>
      </w:r>
      <w:proofErr w:type="spellStart"/>
      <w:r w:rsidRPr="007722D8">
        <w:rPr>
          <w:lang w:val="sq-AL"/>
        </w:rPr>
        <w:t>Albania</w:t>
      </w:r>
      <w:proofErr w:type="spellEnd"/>
      <w:r w:rsidRPr="007722D8">
        <w:rPr>
          <w:lang w:val="sq-AL"/>
        </w:rPr>
        <w:t xml:space="preserve"> </w:t>
      </w:r>
      <w:proofErr w:type="spellStart"/>
      <w:r w:rsidRPr="007722D8">
        <w:rPr>
          <w:lang w:val="sq-AL"/>
        </w:rPr>
        <w:t>sh.a</w:t>
      </w:r>
      <w:proofErr w:type="spellEnd"/>
      <w:r w:rsidRPr="007722D8">
        <w:rPr>
          <w:lang w:val="sq-AL"/>
        </w:rPr>
        <w:t xml:space="preserve">. (shoqëria e përthithur), sipas nenit 220 të </w:t>
      </w:r>
      <w:r>
        <w:rPr>
          <w:lang w:val="sq-AL"/>
        </w:rPr>
        <w:t>l</w:t>
      </w:r>
      <w:r w:rsidRPr="007722D8">
        <w:rPr>
          <w:lang w:val="sq-AL"/>
        </w:rPr>
        <w:t>igjit nr. 9901, datë 14.4.2008 “Për tregtarët dhe shoqëritë tregtare”, i ndryshuar.</w:t>
      </w:r>
    </w:p>
    <w:p w:rsidR="00342BEB" w:rsidRPr="007722D8" w:rsidRDefault="00342BEB" w:rsidP="00342BEB">
      <w:pPr>
        <w:pStyle w:val="Paragrafi"/>
        <w:rPr>
          <w:lang w:val="sq-AL"/>
        </w:rPr>
      </w:pPr>
      <w:r w:rsidRPr="007722D8">
        <w:rPr>
          <w:lang w:val="sq-AL"/>
        </w:rPr>
        <w:t xml:space="preserve">Banka Amerikane e Investimeve </w:t>
      </w:r>
      <w:proofErr w:type="spellStart"/>
      <w:r w:rsidRPr="007722D8">
        <w:rPr>
          <w:lang w:val="sq-AL"/>
        </w:rPr>
        <w:t>sh.a</w:t>
      </w:r>
      <w:proofErr w:type="spellEnd"/>
      <w:r w:rsidRPr="007722D8">
        <w:rPr>
          <w:lang w:val="sq-AL"/>
        </w:rPr>
        <w:t xml:space="preserve">. (shoqëria përthithëse) duhet të dorëzojë në Bankën e Shqipërisë licencën e revokuar të Bankës </w:t>
      </w:r>
      <w:proofErr w:type="spellStart"/>
      <w:r w:rsidRPr="007722D8">
        <w:rPr>
          <w:lang w:val="sq-AL"/>
        </w:rPr>
        <w:t>NBG</w:t>
      </w:r>
      <w:proofErr w:type="spellEnd"/>
      <w:r w:rsidRPr="007722D8">
        <w:rPr>
          <w:lang w:val="sq-AL"/>
        </w:rPr>
        <w:t xml:space="preserve"> </w:t>
      </w:r>
      <w:proofErr w:type="spellStart"/>
      <w:r w:rsidRPr="007722D8">
        <w:rPr>
          <w:lang w:val="sq-AL"/>
        </w:rPr>
        <w:t>Albania</w:t>
      </w:r>
      <w:proofErr w:type="spellEnd"/>
      <w:r w:rsidRPr="007722D8">
        <w:rPr>
          <w:lang w:val="sq-AL"/>
        </w:rPr>
        <w:t xml:space="preserve"> </w:t>
      </w:r>
      <w:proofErr w:type="spellStart"/>
      <w:r w:rsidRPr="007722D8">
        <w:rPr>
          <w:lang w:val="sq-AL"/>
        </w:rPr>
        <w:t>sh.a</w:t>
      </w:r>
      <w:proofErr w:type="spellEnd"/>
      <w:r w:rsidRPr="007722D8">
        <w:rPr>
          <w:lang w:val="sq-AL"/>
        </w:rPr>
        <w:t>. (shoqëria e përthithur), pas hyrjes në fuqi të revokimit.</w:t>
      </w:r>
    </w:p>
    <w:p w:rsidR="00342BEB" w:rsidRPr="007722D8" w:rsidRDefault="00342BEB" w:rsidP="00342BEB">
      <w:pPr>
        <w:pStyle w:val="Paragrafi"/>
        <w:rPr>
          <w:lang w:val="sq-AL"/>
        </w:rPr>
      </w:pPr>
      <w:r w:rsidRPr="007722D8">
        <w:rPr>
          <w:lang w:val="sq-AL"/>
        </w:rPr>
        <w:t xml:space="preserve">3. Banka Amerikane e Investimeve </w:t>
      </w:r>
      <w:proofErr w:type="spellStart"/>
      <w:r w:rsidRPr="007722D8">
        <w:rPr>
          <w:lang w:val="sq-AL"/>
        </w:rPr>
        <w:t>sh.a</w:t>
      </w:r>
      <w:proofErr w:type="spellEnd"/>
      <w:r w:rsidRPr="007722D8">
        <w:rPr>
          <w:lang w:val="sq-AL"/>
        </w:rPr>
        <w:t>. (shoqëria përthithëse) do të ushtrojë vetëm veprimtaritë bankare dhe financiare për të cilat është licencuar.</w:t>
      </w:r>
    </w:p>
    <w:p w:rsidR="00342BEB" w:rsidRPr="007722D8" w:rsidRDefault="00342BEB" w:rsidP="00342BEB">
      <w:pPr>
        <w:pStyle w:val="Paragrafi"/>
        <w:rPr>
          <w:lang w:val="sq-AL"/>
        </w:rPr>
      </w:pPr>
      <w:r w:rsidRPr="007722D8">
        <w:rPr>
          <w:lang w:val="sq-AL"/>
        </w:rPr>
        <w:t xml:space="preserve">4. Banka Amerikane e Investimeve </w:t>
      </w:r>
      <w:proofErr w:type="spellStart"/>
      <w:r w:rsidRPr="007722D8">
        <w:rPr>
          <w:lang w:val="sq-AL"/>
        </w:rPr>
        <w:t>sh.a</w:t>
      </w:r>
      <w:proofErr w:type="spellEnd"/>
      <w:r w:rsidRPr="007722D8">
        <w:rPr>
          <w:lang w:val="sq-AL"/>
        </w:rPr>
        <w:t xml:space="preserve">., në cilësinë e pjesëmarrësit në sistemet </w:t>
      </w:r>
      <w:proofErr w:type="spellStart"/>
      <w:r w:rsidRPr="007722D8">
        <w:rPr>
          <w:lang w:val="sq-AL"/>
        </w:rPr>
        <w:t>AIPS</w:t>
      </w:r>
      <w:proofErr w:type="spellEnd"/>
      <w:r w:rsidRPr="007722D8">
        <w:rPr>
          <w:lang w:val="sq-AL"/>
        </w:rPr>
        <w:t xml:space="preserve"> dhe </w:t>
      </w:r>
      <w:proofErr w:type="spellStart"/>
      <w:r w:rsidRPr="007722D8">
        <w:rPr>
          <w:lang w:val="sq-AL"/>
        </w:rPr>
        <w:t>AECH</w:t>
      </w:r>
      <w:proofErr w:type="spellEnd"/>
      <w:r w:rsidRPr="007722D8">
        <w:rPr>
          <w:lang w:val="sq-AL"/>
        </w:rPr>
        <w:t xml:space="preserve">, me qëllim realizimin e procesit të bashkimit me përthithje nga ana </w:t>
      </w:r>
      <w:proofErr w:type="spellStart"/>
      <w:r w:rsidRPr="007722D8">
        <w:rPr>
          <w:lang w:val="sq-AL"/>
        </w:rPr>
        <w:t>operacionale</w:t>
      </w:r>
      <w:proofErr w:type="spellEnd"/>
      <w:r w:rsidRPr="007722D8">
        <w:rPr>
          <w:lang w:val="sq-AL"/>
        </w:rPr>
        <w:t>, mban në këto sisteme edhe llogarinë e shlyerjes me nr.</w:t>
      </w:r>
      <w:r>
        <w:rPr>
          <w:lang w:val="sq-AL"/>
        </w:rPr>
        <w:t xml:space="preserve"> </w:t>
      </w:r>
      <w:proofErr w:type="spellStart"/>
      <w:r w:rsidRPr="007722D8">
        <w:rPr>
          <w:lang w:val="sq-AL"/>
        </w:rPr>
        <w:t>2221049L</w:t>
      </w:r>
      <w:proofErr w:type="spellEnd"/>
      <w:r w:rsidRPr="007722D8">
        <w:rPr>
          <w:lang w:val="sq-AL"/>
        </w:rPr>
        <w:t xml:space="preserve"> në sistemin </w:t>
      </w:r>
      <w:proofErr w:type="spellStart"/>
      <w:r w:rsidRPr="007722D8">
        <w:rPr>
          <w:lang w:val="sq-AL"/>
        </w:rPr>
        <w:t>AIPS</w:t>
      </w:r>
      <w:proofErr w:type="spellEnd"/>
      <w:r w:rsidRPr="007722D8">
        <w:rPr>
          <w:lang w:val="sq-AL"/>
        </w:rPr>
        <w:t xml:space="preserve">, e lidhur me llogarinë përkatëse teknike në sistemin </w:t>
      </w:r>
      <w:proofErr w:type="spellStart"/>
      <w:r w:rsidRPr="007722D8">
        <w:rPr>
          <w:lang w:val="sq-AL"/>
        </w:rPr>
        <w:t>AECH</w:t>
      </w:r>
      <w:proofErr w:type="spellEnd"/>
      <w:r w:rsidRPr="007722D8">
        <w:rPr>
          <w:lang w:val="sq-AL"/>
        </w:rPr>
        <w:t xml:space="preserve">, deri në datën 30 qershor 2019. Banka Amerikane e Investimeve </w:t>
      </w:r>
      <w:proofErr w:type="spellStart"/>
      <w:r w:rsidRPr="007722D8">
        <w:rPr>
          <w:lang w:val="sq-AL"/>
        </w:rPr>
        <w:t>sh.a</w:t>
      </w:r>
      <w:proofErr w:type="spellEnd"/>
      <w:r w:rsidRPr="007722D8">
        <w:rPr>
          <w:lang w:val="sq-AL"/>
        </w:rPr>
        <w:t xml:space="preserve">., në lidhje me këto llogari, duhet të përmbushë të gjitha detyrimet që rrjedhin nga rregulloret e sistemeve </w:t>
      </w:r>
      <w:proofErr w:type="spellStart"/>
      <w:r w:rsidRPr="007722D8">
        <w:rPr>
          <w:lang w:val="sq-AL"/>
        </w:rPr>
        <w:t>AIPS</w:t>
      </w:r>
      <w:proofErr w:type="spellEnd"/>
      <w:r w:rsidRPr="007722D8">
        <w:rPr>
          <w:lang w:val="sq-AL"/>
        </w:rPr>
        <w:t xml:space="preserve"> dhe </w:t>
      </w:r>
      <w:proofErr w:type="spellStart"/>
      <w:r w:rsidRPr="007722D8">
        <w:rPr>
          <w:lang w:val="sq-AL"/>
        </w:rPr>
        <w:t>AECH</w:t>
      </w:r>
      <w:proofErr w:type="spellEnd"/>
      <w:r w:rsidRPr="007722D8">
        <w:rPr>
          <w:lang w:val="sq-AL"/>
        </w:rPr>
        <w:t>.</w:t>
      </w:r>
    </w:p>
    <w:p w:rsidR="00342BEB" w:rsidRPr="007722D8" w:rsidRDefault="00342BEB" w:rsidP="00342BEB">
      <w:pPr>
        <w:pStyle w:val="Paragrafi"/>
        <w:rPr>
          <w:lang w:val="sq-AL"/>
        </w:rPr>
      </w:pPr>
      <w:r w:rsidRPr="007722D8">
        <w:rPr>
          <w:lang w:val="sq-AL"/>
        </w:rPr>
        <w:t>5. Ngarkohen Departamenti i Mbikëqyrjes,</w:t>
      </w:r>
      <w:r>
        <w:rPr>
          <w:lang w:val="sq-AL"/>
        </w:rPr>
        <w:t xml:space="preserve"> </w:t>
      </w:r>
      <w:r w:rsidRPr="007722D8">
        <w:rPr>
          <w:lang w:val="sq-AL"/>
        </w:rPr>
        <w:t>Departamenti i Sistemit të Pagesave dhe i Kontabilitetit dhe Financës, Departamenti i Operacioneve Monetare, Departamenti i Teknologjisë së Informacionit, Departamenti i Stabilitetit Financiar, Departamenti i Ndërhyrjes së Jashtëzakonshme; Departamenti i Emisionit dhe Departamenti i Statistikave, për ndjekjen e zbatimit të këtij vendimi.</w:t>
      </w:r>
    </w:p>
    <w:p w:rsidR="00342BEB" w:rsidRPr="007722D8" w:rsidRDefault="00342BEB" w:rsidP="00342BEB">
      <w:pPr>
        <w:pStyle w:val="Paragrafi"/>
        <w:rPr>
          <w:lang w:val="sq-AL"/>
        </w:rPr>
      </w:pPr>
      <w:r w:rsidRPr="007722D8">
        <w:rPr>
          <w:lang w:val="sq-AL"/>
        </w:rPr>
        <w:t>6. Ngarkohen Kabineti i Guvernatorit dhe Departamenti i Kërkimeve për publikimin e këtij vendimi përkatësisht në Fletoren Zyrtare dhe në Buletinin Zyrtar të Bankës së Shqipërisë.</w:t>
      </w:r>
    </w:p>
    <w:p w:rsidR="00342BEB" w:rsidRPr="007722D8" w:rsidRDefault="00342BEB" w:rsidP="00342BEB">
      <w:pPr>
        <w:pStyle w:val="Paragrafi"/>
        <w:rPr>
          <w:lang w:val="sq-AL"/>
        </w:rPr>
      </w:pPr>
      <w:r w:rsidRPr="007722D8">
        <w:rPr>
          <w:lang w:val="sq-AL"/>
        </w:rPr>
        <w:t xml:space="preserve">7. Ky vendim i njoftohet Agjencisë së Sigurimit të Depozitave. </w:t>
      </w:r>
    </w:p>
    <w:p w:rsidR="00342BEB" w:rsidRPr="00342BEB" w:rsidRDefault="00342BEB" w:rsidP="00342BEB">
      <w:pPr>
        <w:pStyle w:val="Paragrafi"/>
        <w:rPr>
          <w:lang w:val="sq-AL"/>
        </w:rPr>
      </w:pPr>
      <w:r w:rsidRPr="007722D8">
        <w:rPr>
          <w:lang w:val="sq-AL"/>
        </w:rPr>
        <w:t>Ky vendim hyn në fuqi menjëherë.</w:t>
      </w:r>
    </w:p>
    <w:p w:rsidR="00342BEB" w:rsidRPr="007722D8" w:rsidRDefault="00342BEB" w:rsidP="00342BEB">
      <w:pPr>
        <w:pStyle w:val="Paragrafi"/>
        <w:jc w:val="right"/>
        <w:rPr>
          <w:lang w:val="sq-AL"/>
        </w:rPr>
      </w:pPr>
      <w:r w:rsidRPr="007722D8">
        <w:rPr>
          <w:lang w:val="sq-AL"/>
        </w:rPr>
        <w:t>KRYETARI</w:t>
      </w:r>
    </w:p>
    <w:p w:rsidR="00342BEB" w:rsidRPr="00342BEB" w:rsidRDefault="00342BEB" w:rsidP="00342BEB">
      <w:pPr>
        <w:pStyle w:val="Paragrafi"/>
        <w:jc w:val="right"/>
        <w:rPr>
          <w:b/>
          <w:lang w:val="sq-AL"/>
        </w:rPr>
      </w:pPr>
      <w:r w:rsidRPr="007722D8">
        <w:rPr>
          <w:b/>
          <w:lang w:val="sq-AL"/>
        </w:rPr>
        <w:t xml:space="preserve">Gent </w:t>
      </w:r>
      <w:proofErr w:type="spellStart"/>
      <w:r w:rsidRPr="007722D8">
        <w:rPr>
          <w:b/>
          <w:lang w:val="sq-AL"/>
        </w:rPr>
        <w:t>Sejko</w:t>
      </w:r>
      <w:proofErr w:type="spellEnd"/>
    </w:p>
    <w:p w:rsidR="00342BEB" w:rsidRPr="007722D8" w:rsidRDefault="00342BEB" w:rsidP="00342BEB">
      <w:pPr>
        <w:pStyle w:val="NeniTitull"/>
        <w:rPr>
          <w:lang w:val="sq-AL"/>
        </w:rPr>
      </w:pPr>
      <w:r w:rsidRPr="007722D8">
        <w:rPr>
          <w:lang w:val="sq-AL"/>
        </w:rPr>
        <w:t>VENDIM</w:t>
      </w:r>
    </w:p>
    <w:p w:rsidR="00342BEB" w:rsidRPr="007722D8" w:rsidRDefault="00342BEB" w:rsidP="00342BEB">
      <w:pPr>
        <w:pStyle w:val="NeniTitull"/>
        <w:rPr>
          <w:lang w:val="sq-AL"/>
        </w:rPr>
      </w:pPr>
      <w:r w:rsidRPr="007722D8">
        <w:rPr>
          <w:lang w:val="sq-AL"/>
        </w:rPr>
        <w:t>Nr. 63, datë 6.9.2018</w:t>
      </w:r>
    </w:p>
    <w:p w:rsidR="00342BEB" w:rsidRPr="00342BEB" w:rsidRDefault="00342BEB" w:rsidP="00342BEB">
      <w:pPr>
        <w:pStyle w:val="NeniTitull"/>
        <w:rPr>
          <w:sz w:val="10"/>
          <w:lang w:val="sq-AL"/>
        </w:rPr>
      </w:pPr>
    </w:p>
    <w:p w:rsidR="00342BEB" w:rsidRPr="007722D8" w:rsidRDefault="00342BEB" w:rsidP="00342BEB">
      <w:pPr>
        <w:pStyle w:val="NeniTitull"/>
        <w:rPr>
          <w:lang w:val="sq-AL"/>
        </w:rPr>
      </w:pPr>
      <w:r w:rsidRPr="007722D8">
        <w:rPr>
          <w:lang w:val="sq-AL"/>
        </w:rPr>
        <w:t>PËR MIRATIMIN E NJË NDRYSHIMI NË RREGULLOREN “PËR FUNKSIONIMIN E SISTEMIT QENDROR TË REGJISTRIMIT DHE SHLYERJES SË TITUJVE (</w:t>
      </w:r>
      <w:proofErr w:type="spellStart"/>
      <w:r w:rsidRPr="007722D8">
        <w:rPr>
          <w:lang w:val="sq-AL"/>
        </w:rPr>
        <w:t>AFISaR</w:t>
      </w:r>
      <w:proofErr w:type="spellEnd"/>
      <w:r w:rsidRPr="007722D8">
        <w:rPr>
          <w:lang w:val="sq-AL"/>
        </w:rPr>
        <w:t>)</w:t>
      </w:r>
      <w:r>
        <w:rPr>
          <w:lang w:val="sq-AL"/>
        </w:rPr>
        <w:t>”</w:t>
      </w:r>
    </w:p>
    <w:p w:rsidR="00342BEB" w:rsidRPr="00CE70EE" w:rsidRDefault="00342BEB" w:rsidP="00342BEB">
      <w:pPr>
        <w:pStyle w:val="Paragrafi"/>
        <w:rPr>
          <w:sz w:val="14"/>
          <w:lang w:val="sq-AL"/>
        </w:rPr>
      </w:pPr>
    </w:p>
    <w:p w:rsidR="00342BEB" w:rsidRPr="00342BEB" w:rsidRDefault="00342BEB" w:rsidP="00342BEB">
      <w:pPr>
        <w:pStyle w:val="Paragrafi"/>
        <w:rPr>
          <w:lang w:val="sq-AL"/>
        </w:rPr>
      </w:pPr>
      <w:r w:rsidRPr="007722D8">
        <w:rPr>
          <w:lang w:val="sq-AL"/>
        </w:rPr>
        <w:t>Në bazë dhe për zbatim të nenit 43, shkronja “c”</w:t>
      </w:r>
      <w:r>
        <w:rPr>
          <w:lang w:val="sq-AL"/>
        </w:rPr>
        <w:t>,</w:t>
      </w:r>
      <w:r w:rsidRPr="007722D8">
        <w:rPr>
          <w:lang w:val="sq-AL"/>
        </w:rPr>
        <w:t xml:space="preserve"> të ligjit nr. 8269, datë 23.12.1997</w:t>
      </w:r>
      <w:r>
        <w:rPr>
          <w:lang w:val="sq-AL"/>
        </w:rPr>
        <w:t>,</w:t>
      </w:r>
      <w:r w:rsidRPr="007722D8">
        <w:rPr>
          <w:lang w:val="sq-AL"/>
        </w:rPr>
        <w:t xml:space="preserve"> “Për Bankën e Shqipërisë”, </w:t>
      </w:r>
      <w:r>
        <w:rPr>
          <w:lang w:val="sq-AL"/>
        </w:rPr>
        <w:t>të</w:t>
      </w:r>
      <w:r w:rsidRPr="007722D8">
        <w:rPr>
          <w:lang w:val="sq-AL"/>
        </w:rPr>
        <w:t xml:space="preserve"> ndryshuar</w:t>
      </w:r>
      <w:r>
        <w:rPr>
          <w:lang w:val="sq-AL"/>
        </w:rPr>
        <w:t>,</w:t>
      </w:r>
      <w:r w:rsidRPr="007722D8">
        <w:rPr>
          <w:lang w:val="sq-AL"/>
        </w:rPr>
        <w:t xml:space="preserve"> me propozimin e Departamentit të Operacioneve Monetare, Këshilli Mbi</w:t>
      </w:r>
      <w:r>
        <w:rPr>
          <w:lang w:val="sq-AL"/>
        </w:rPr>
        <w:t>këqyrës i Bankës së Shqipërisë,</w:t>
      </w:r>
    </w:p>
    <w:p w:rsidR="00342BEB" w:rsidRPr="007722D8" w:rsidRDefault="00342BEB" w:rsidP="00342BEB">
      <w:pPr>
        <w:pStyle w:val="NeniNr"/>
        <w:rPr>
          <w:lang w:val="sq-AL"/>
        </w:rPr>
      </w:pPr>
      <w:r w:rsidRPr="007722D8">
        <w:rPr>
          <w:lang w:val="sq-AL"/>
        </w:rPr>
        <w:t>VENDOSI:</w:t>
      </w:r>
    </w:p>
    <w:p w:rsidR="00342BEB" w:rsidRPr="00CE70EE" w:rsidRDefault="00342BEB" w:rsidP="00342BEB">
      <w:pPr>
        <w:pStyle w:val="Paragrafi"/>
        <w:rPr>
          <w:sz w:val="14"/>
          <w:lang w:val="sq-AL"/>
        </w:rPr>
      </w:pPr>
    </w:p>
    <w:p w:rsidR="00342BEB" w:rsidRPr="007722D8" w:rsidRDefault="00342BEB" w:rsidP="00342BEB">
      <w:pPr>
        <w:pStyle w:val="Paragrafi"/>
        <w:rPr>
          <w:lang w:val="sq-AL"/>
        </w:rPr>
      </w:pPr>
      <w:r w:rsidRPr="007722D8">
        <w:rPr>
          <w:lang w:val="sq-AL"/>
        </w:rPr>
        <w:t>1. Në rregulloren “Për funksionimin e sistemit qendror të regjistrimit dhe shlyerjes së titujve (</w:t>
      </w:r>
      <w:proofErr w:type="spellStart"/>
      <w:r w:rsidRPr="007722D8">
        <w:rPr>
          <w:lang w:val="sq-AL"/>
        </w:rPr>
        <w:t>AFISaR</w:t>
      </w:r>
      <w:proofErr w:type="spellEnd"/>
      <w:r w:rsidRPr="007722D8">
        <w:rPr>
          <w:lang w:val="sq-AL"/>
        </w:rPr>
        <w:t xml:space="preserve">)”, miratuar me vendimin nr. 76, datë 18.12.2014 të Këshillit Mbikëqyrës të Bankës së Shqipërisë, të ndryshuar, përmbajtja e Shtojcës 8 me titull “Komisionet e aplikuara në sistemin </w:t>
      </w:r>
      <w:proofErr w:type="spellStart"/>
      <w:r w:rsidRPr="007722D8">
        <w:rPr>
          <w:lang w:val="sq-AL"/>
        </w:rPr>
        <w:t>AFISaR</w:t>
      </w:r>
      <w:proofErr w:type="spellEnd"/>
      <w:r w:rsidRPr="007722D8">
        <w:rPr>
          <w:lang w:val="sq-AL"/>
        </w:rPr>
        <w:t>” ndryshon sipas përmbajtjes së Shtojcës 8, bashkëlidhur dhe pjesë përbërëse e këtij vendimi.</w:t>
      </w:r>
    </w:p>
    <w:p w:rsidR="00342BEB" w:rsidRPr="007722D8" w:rsidRDefault="00342BEB" w:rsidP="00342BEB">
      <w:pPr>
        <w:pStyle w:val="Paragrafi"/>
        <w:rPr>
          <w:lang w:val="sq-AL"/>
        </w:rPr>
      </w:pPr>
      <w:r w:rsidRPr="007722D8">
        <w:rPr>
          <w:lang w:val="sq-AL"/>
        </w:rPr>
        <w:t xml:space="preserve">2. Me zbatimin e këtij vendimi ngarkohen Departamenti i Operacioneve Monetare, Departamenti i Teknologjisë së Informacionit në Bankën e Shqipërisë, si dhe pjesëmarrësit e sistemit </w:t>
      </w:r>
      <w:proofErr w:type="spellStart"/>
      <w:r w:rsidRPr="007722D8">
        <w:rPr>
          <w:lang w:val="sq-AL"/>
        </w:rPr>
        <w:t>AFISaR</w:t>
      </w:r>
      <w:proofErr w:type="spellEnd"/>
      <w:r w:rsidRPr="007722D8">
        <w:rPr>
          <w:lang w:val="sq-AL"/>
        </w:rPr>
        <w:t>.</w:t>
      </w:r>
    </w:p>
    <w:p w:rsidR="00342BEB" w:rsidRPr="007722D8" w:rsidRDefault="00342BEB" w:rsidP="00342BEB">
      <w:pPr>
        <w:pStyle w:val="Paragrafi"/>
        <w:rPr>
          <w:lang w:val="sq-AL"/>
        </w:rPr>
      </w:pPr>
      <w:r w:rsidRPr="007722D8">
        <w:rPr>
          <w:lang w:val="sq-AL"/>
        </w:rPr>
        <w:t>3. Ngarkohen Kabineti i Guvernatorit dhe Departamenti i Kërkimeve me publikimin e këtij vendimi përkatësisht në Fletoren Zyrtare të Republikës së Shqipërisë dhe në Buletinin Zyrtar të Bankës së Shqipërisë.</w:t>
      </w:r>
    </w:p>
    <w:p w:rsidR="00342BEB" w:rsidRPr="007722D8" w:rsidRDefault="00342BEB" w:rsidP="00342BEB">
      <w:pPr>
        <w:pStyle w:val="Paragrafi"/>
        <w:rPr>
          <w:lang w:val="sq-AL"/>
        </w:rPr>
      </w:pPr>
      <w:r w:rsidRPr="007722D8">
        <w:rPr>
          <w:lang w:val="sq-AL"/>
        </w:rPr>
        <w:t>Ky vendim hyn në fuqi menjëherë dhe publikohet në Fletoren Zyrtare të Republikës së Shqipërisë.</w:t>
      </w:r>
    </w:p>
    <w:p w:rsidR="00342BEB" w:rsidRPr="007722D8" w:rsidRDefault="00342BEB" w:rsidP="00342BEB">
      <w:pPr>
        <w:widowControl w:val="0"/>
        <w:spacing w:after="0" w:line="240" w:lineRule="auto"/>
        <w:jc w:val="right"/>
        <w:rPr>
          <w:rFonts w:ascii="Garamond" w:eastAsia="MS Mincho" w:hAnsi="Garamond" w:cs="CG Times"/>
          <w:sz w:val="24"/>
          <w:lang w:val="sq-AL"/>
        </w:rPr>
      </w:pPr>
      <w:r w:rsidRPr="007722D8">
        <w:rPr>
          <w:rFonts w:ascii="Garamond" w:eastAsia="MS Mincho" w:hAnsi="Garamond" w:cs="CG Times"/>
          <w:sz w:val="24"/>
          <w:lang w:val="sq-AL"/>
        </w:rPr>
        <w:t>KRYETARI</w:t>
      </w:r>
    </w:p>
    <w:p w:rsidR="00342BEB" w:rsidRDefault="00342BEB" w:rsidP="00342BEB">
      <w:pPr>
        <w:widowControl w:val="0"/>
        <w:spacing w:after="0" w:line="240" w:lineRule="auto"/>
        <w:jc w:val="right"/>
        <w:rPr>
          <w:rFonts w:ascii="Garamond" w:eastAsia="MS Mincho" w:hAnsi="Garamond" w:cs="CG Times"/>
          <w:b/>
          <w:sz w:val="24"/>
          <w:lang w:val="sq-AL"/>
        </w:rPr>
      </w:pPr>
      <w:r w:rsidRPr="007722D8">
        <w:rPr>
          <w:rFonts w:ascii="Garamond" w:eastAsia="MS Mincho" w:hAnsi="Garamond" w:cs="CG Times"/>
          <w:b/>
          <w:sz w:val="24"/>
          <w:lang w:val="sq-AL"/>
        </w:rPr>
        <w:t xml:space="preserve">Gent </w:t>
      </w:r>
      <w:proofErr w:type="spellStart"/>
      <w:r w:rsidRPr="007722D8">
        <w:rPr>
          <w:rFonts w:ascii="Garamond" w:eastAsia="MS Mincho" w:hAnsi="Garamond" w:cs="CG Times"/>
          <w:b/>
          <w:sz w:val="24"/>
          <w:lang w:val="sq-AL"/>
        </w:rPr>
        <w:t>Sejko</w:t>
      </w:r>
      <w:proofErr w:type="spellEnd"/>
    </w:p>
    <w:p w:rsidR="00342BEB" w:rsidRDefault="00342BEB" w:rsidP="00342BEB">
      <w:pPr>
        <w:widowControl w:val="0"/>
        <w:spacing w:after="0" w:line="240" w:lineRule="auto"/>
        <w:jc w:val="right"/>
        <w:rPr>
          <w:rFonts w:ascii="Garamond" w:eastAsia="MS Mincho" w:hAnsi="Garamond" w:cs="CG Times"/>
          <w:b/>
          <w:sz w:val="24"/>
          <w:lang w:val="sq-AL"/>
        </w:rPr>
      </w:pPr>
    </w:p>
    <w:p w:rsidR="00342BEB" w:rsidRDefault="00342BEB" w:rsidP="00342BEB">
      <w:pPr>
        <w:widowControl w:val="0"/>
        <w:spacing w:after="0" w:line="240" w:lineRule="auto"/>
        <w:jc w:val="right"/>
        <w:rPr>
          <w:rFonts w:ascii="Garamond" w:eastAsia="MS Mincho" w:hAnsi="Garamond" w:cs="CG Times"/>
          <w:b/>
          <w:sz w:val="24"/>
          <w:lang w:val="sq-AL"/>
        </w:rPr>
      </w:pPr>
    </w:p>
    <w:p w:rsidR="00342BEB" w:rsidRPr="007722D8" w:rsidRDefault="00342BEB" w:rsidP="00342BEB">
      <w:pPr>
        <w:widowControl w:val="0"/>
        <w:spacing w:after="0" w:line="240" w:lineRule="auto"/>
        <w:jc w:val="right"/>
        <w:rPr>
          <w:rFonts w:ascii="Garamond" w:eastAsia="MS Mincho" w:hAnsi="Garamond" w:cs="CG Times"/>
          <w:b/>
          <w:sz w:val="24"/>
          <w:lang w:val="sq-AL"/>
        </w:rPr>
      </w:pPr>
    </w:p>
    <w:p w:rsidR="00342BEB" w:rsidRDefault="00342BEB" w:rsidP="00C32951">
      <w:pPr>
        <w:pStyle w:val="Paragrafi"/>
        <w:rPr>
          <w:noProof/>
          <w:lang w:val="sq-AL"/>
        </w:rPr>
        <w:sectPr w:rsidR="00342BEB" w:rsidSect="00342BEB">
          <w:type w:val="continuous"/>
          <w:pgSz w:w="11907" w:h="16840" w:code="9"/>
          <w:pgMar w:top="720" w:right="1134" w:bottom="720" w:left="1134" w:header="851" w:footer="851" w:gutter="0"/>
          <w:cols w:num="2" w:space="454"/>
          <w:docGrid w:linePitch="360"/>
        </w:sectPr>
      </w:pPr>
    </w:p>
    <w:p w:rsidR="00182070" w:rsidRPr="00167C36" w:rsidRDefault="00182070" w:rsidP="00C32951">
      <w:pPr>
        <w:pStyle w:val="Paragrafi"/>
        <w:rPr>
          <w:noProof/>
          <w:lang w:val="sq-AL"/>
        </w:rPr>
      </w:pPr>
    </w:p>
    <w:p w:rsidR="00182070" w:rsidRPr="00167C36" w:rsidRDefault="00182070" w:rsidP="00C32951">
      <w:pPr>
        <w:pStyle w:val="Paragrafi"/>
        <w:rPr>
          <w:noProof/>
          <w:lang w:val="sq-AL"/>
        </w:rPr>
      </w:pPr>
    </w:p>
    <w:p w:rsidR="0082023A" w:rsidRPr="004E79BD" w:rsidRDefault="0082023A" w:rsidP="0082023A">
      <w:pPr>
        <w:spacing w:after="0" w:line="240" w:lineRule="auto"/>
        <w:jc w:val="center"/>
        <w:rPr>
          <w:rFonts w:ascii="Times New Roman" w:eastAsia="MS Mincho" w:hAnsi="Times New Roman"/>
          <w:sz w:val="24"/>
          <w:szCs w:val="24"/>
        </w:rPr>
      </w:pPr>
      <w:proofErr w:type="spellStart"/>
      <w:r w:rsidRPr="004E79BD">
        <w:rPr>
          <w:rFonts w:ascii="Times New Roman" w:eastAsia="MS Mincho" w:hAnsi="Times New Roman"/>
          <w:sz w:val="24"/>
          <w:szCs w:val="24"/>
        </w:rPr>
        <w:t>SHTOJCA</w:t>
      </w:r>
      <w:proofErr w:type="spellEnd"/>
      <w:r w:rsidRPr="004E79BD">
        <w:rPr>
          <w:rFonts w:ascii="Times New Roman" w:eastAsia="MS Mincho" w:hAnsi="Times New Roman"/>
          <w:sz w:val="24"/>
          <w:szCs w:val="24"/>
        </w:rPr>
        <w:t xml:space="preserve"> 8 – </w:t>
      </w:r>
      <w:proofErr w:type="spellStart"/>
      <w:r w:rsidRPr="004E79BD">
        <w:rPr>
          <w:rFonts w:ascii="Times New Roman" w:eastAsia="MS Mincho" w:hAnsi="Times New Roman"/>
          <w:sz w:val="24"/>
          <w:szCs w:val="24"/>
        </w:rPr>
        <w:t>KOMISIONET</w:t>
      </w:r>
      <w:proofErr w:type="spellEnd"/>
      <w:r w:rsidRPr="004E79BD">
        <w:rPr>
          <w:rFonts w:ascii="Times New Roman" w:eastAsia="MS Mincho" w:hAnsi="Times New Roman"/>
          <w:sz w:val="24"/>
          <w:szCs w:val="24"/>
        </w:rPr>
        <w:t xml:space="preserve"> E </w:t>
      </w:r>
      <w:proofErr w:type="spellStart"/>
      <w:r w:rsidRPr="004E79BD">
        <w:rPr>
          <w:rFonts w:ascii="Times New Roman" w:eastAsia="MS Mincho" w:hAnsi="Times New Roman"/>
          <w:sz w:val="24"/>
          <w:szCs w:val="24"/>
        </w:rPr>
        <w:t>APLIKUARA</w:t>
      </w:r>
      <w:proofErr w:type="spellEnd"/>
      <w:r w:rsidRPr="004E79BD">
        <w:rPr>
          <w:rFonts w:ascii="Times New Roman" w:eastAsia="MS Mincho" w:hAnsi="Times New Roman"/>
          <w:sz w:val="24"/>
          <w:szCs w:val="24"/>
        </w:rPr>
        <w:t xml:space="preserve"> </w:t>
      </w:r>
      <w:proofErr w:type="spellStart"/>
      <w:r w:rsidRPr="004E79BD">
        <w:rPr>
          <w:rFonts w:ascii="Times New Roman" w:eastAsia="MS Mincho" w:hAnsi="Times New Roman"/>
          <w:sz w:val="24"/>
          <w:szCs w:val="24"/>
        </w:rPr>
        <w:t>NË</w:t>
      </w:r>
      <w:proofErr w:type="spellEnd"/>
      <w:r w:rsidRPr="004E79BD">
        <w:rPr>
          <w:rFonts w:ascii="Times New Roman" w:eastAsia="MS Mincho" w:hAnsi="Times New Roman"/>
          <w:sz w:val="24"/>
          <w:szCs w:val="24"/>
        </w:rPr>
        <w:t xml:space="preserve"> </w:t>
      </w:r>
      <w:proofErr w:type="spellStart"/>
      <w:r w:rsidRPr="004E79BD">
        <w:rPr>
          <w:rFonts w:ascii="Times New Roman" w:eastAsia="MS Mincho" w:hAnsi="Times New Roman"/>
          <w:sz w:val="24"/>
          <w:szCs w:val="24"/>
        </w:rPr>
        <w:t>SISTEMIN</w:t>
      </w:r>
      <w:proofErr w:type="spellEnd"/>
      <w:r w:rsidRPr="004E79BD">
        <w:rPr>
          <w:rFonts w:ascii="Times New Roman" w:eastAsia="MS Mincho" w:hAnsi="Times New Roman"/>
          <w:sz w:val="24"/>
          <w:szCs w:val="24"/>
        </w:rPr>
        <w:t xml:space="preserve"> </w:t>
      </w:r>
      <w:proofErr w:type="spellStart"/>
      <w:r w:rsidRPr="004E79BD">
        <w:rPr>
          <w:rFonts w:ascii="Times New Roman" w:eastAsia="MS Mincho" w:hAnsi="Times New Roman"/>
          <w:sz w:val="24"/>
          <w:szCs w:val="24"/>
        </w:rPr>
        <w:t>AFISAR</w:t>
      </w:r>
      <w:proofErr w:type="spellEnd"/>
    </w:p>
    <w:tbl>
      <w:tblPr>
        <w:tblpPr w:leftFromText="180" w:rightFromText="180" w:bottomFromText="200" w:vertAnchor="page" w:horzAnchor="margin" w:tblpY="2593"/>
        <w:tblW w:w="5000" w:type="pct"/>
        <w:tblLayout w:type="fixed"/>
        <w:tblLook w:val="04A0" w:firstRow="1" w:lastRow="0" w:firstColumn="1" w:lastColumn="0" w:noHBand="0" w:noVBand="1"/>
      </w:tblPr>
      <w:tblGrid>
        <w:gridCol w:w="6587"/>
        <w:gridCol w:w="91"/>
        <w:gridCol w:w="1902"/>
        <w:gridCol w:w="1275"/>
      </w:tblGrid>
      <w:tr w:rsidR="0082023A" w:rsidRPr="0085103C" w:rsidTr="002A015B">
        <w:trPr>
          <w:trHeight w:val="274"/>
        </w:trPr>
        <w:tc>
          <w:tcPr>
            <w:tcW w:w="3388" w:type="pct"/>
            <w:gridSpan w:val="2"/>
            <w:tcBorders>
              <w:top w:val="single" w:sz="4" w:space="0" w:color="auto"/>
              <w:left w:val="single" w:sz="4" w:space="0" w:color="auto"/>
              <w:bottom w:val="single" w:sz="4" w:space="0" w:color="auto"/>
              <w:right w:val="single" w:sz="4" w:space="0" w:color="auto"/>
            </w:tcBorders>
            <w:noWrap/>
            <w:vAlign w:val="center"/>
            <w:hideMark/>
          </w:tcPr>
          <w:p w:rsidR="0082023A" w:rsidRPr="0085103C" w:rsidRDefault="0082023A" w:rsidP="002A015B">
            <w:pPr>
              <w:spacing w:after="0" w:line="240" w:lineRule="auto"/>
              <w:ind w:firstLine="0"/>
              <w:jc w:val="center"/>
              <w:rPr>
                <w:rFonts w:ascii="Garamond" w:eastAsia="Times New Roman" w:hAnsi="Garamond"/>
                <w:b/>
                <w:sz w:val="18"/>
                <w:szCs w:val="18"/>
                <w:lang w:val="sq-AL" w:eastAsia="sq-AL"/>
              </w:rPr>
            </w:pPr>
            <w:r w:rsidRPr="0085103C">
              <w:rPr>
                <w:rFonts w:ascii="Garamond" w:eastAsia="Times New Roman" w:hAnsi="Garamond"/>
                <w:b/>
                <w:sz w:val="18"/>
                <w:szCs w:val="18"/>
                <w:lang w:val="sq-AL" w:eastAsia="sq-AL"/>
              </w:rPr>
              <w:t>Lloji i komisioneve</w:t>
            </w:r>
          </w:p>
        </w:tc>
        <w:tc>
          <w:tcPr>
            <w:tcW w:w="965" w:type="pct"/>
            <w:tcBorders>
              <w:top w:val="single" w:sz="4" w:space="0" w:color="auto"/>
              <w:left w:val="nil"/>
              <w:bottom w:val="single" w:sz="4" w:space="0" w:color="auto"/>
              <w:right w:val="single" w:sz="4" w:space="0" w:color="auto"/>
            </w:tcBorders>
            <w:noWrap/>
            <w:vAlign w:val="center"/>
            <w:hideMark/>
          </w:tcPr>
          <w:p w:rsidR="0082023A" w:rsidRPr="0085103C" w:rsidRDefault="0082023A" w:rsidP="002A015B">
            <w:pPr>
              <w:spacing w:after="0" w:line="240" w:lineRule="auto"/>
              <w:ind w:firstLine="0"/>
              <w:jc w:val="center"/>
              <w:rPr>
                <w:rFonts w:ascii="Garamond" w:eastAsia="Times New Roman" w:hAnsi="Garamond"/>
                <w:b/>
                <w:sz w:val="18"/>
                <w:szCs w:val="18"/>
                <w:lang w:val="sq-AL" w:eastAsia="sq-AL"/>
              </w:rPr>
            </w:pPr>
            <w:r w:rsidRPr="0085103C">
              <w:rPr>
                <w:rFonts w:ascii="Garamond" w:eastAsia="Times New Roman" w:hAnsi="Garamond"/>
                <w:b/>
                <w:sz w:val="18"/>
                <w:szCs w:val="18"/>
                <w:lang w:val="sq-AL" w:eastAsia="sq-AL"/>
              </w:rPr>
              <w:t>Në vlerë (lek</w:t>
            </w:r>
            <w:r>
              <w:rPr>
                <w:rFonts w:ascii="Garamond" w:eastAsia="Times New Roman" w:hAnsi="Garamond"/>
                <w:b/>
                <w:sz w:val="18"/>
                <w:szCs w:val="18"/>
                <w:lang w:val="sq-AL" w:eastAsia="sq-AL"/>
              </w:rPr>
              <w:t>ë</w:t>
            </w:r>
            <w:r w:rsidRPr="0085103C">
              <w:rPr>
                <w:rFonts w:ascii="Garamond" w:eastAsia="Times New Roman" w:hAnsi="Garamond"/>
                <w:b/>
                <w:sz w:val="18"/>
                <w:szCs w:val="18"/>
                <w:lang w:val="sq-AL" w:eastAsia="sq-AL"/>
              </w:rPr>
              <w:t>)</w:t>
            </w:r>
          </w:p>
        </w:tc>
        <w:tc>
          <w:tcPr>
            <w:tcW w:w="647" w:type="pct"/>
            <w:tcBorders>
              <w:top w:val="single" w:sz="4" w:space="0" w:color="auto"/>
              <w:left w:val="nil"/>
              <w:bottom w:val="single" w:sz="4" w:space="0" w:color="auto"/>
              <w:right w:val="single" w:sz="4" w:space="0" w:color="auto"/>
            </w:tcBorders>
            <w:noWrap/>
            <w:vAlign w:val="center"/>
            <w:hideMark/>
          </w:tcPr>
          <w:p w:rsidR="0082023A" w:rsidRPr="0085103C" w:rsidRDefault="0082023A" w:rsidP="002A015B">
            <w:pPr>
              <w:spacing w:after="0" w:line="240" w:lineRule="auto"/>
              <w:ind w:firstLine="0"/>
              <w:jc w:val="center"/>
              <w:rPr>
                <w:rFonts w:ascii="Garamond" w:eastAsia="Times New Roman" w:hAnsi="Garamond"/>
                <w:b/>
                <w:sz w:val="18"/>
                <w:szCs w:val="18"/>
                <w:lang w:val="sq-AL" w:eastAsia="sq-AL"/>
              </w:rPr>
            </w:pPr>
            <w:r w:rsidRPr="0085103C">
              <w:rPr>
                <w:rFonts w:ascii="Garamond" w:eastAsia="Times New Roman" w:hAnsi="Garamond"/>
                <w:b/>
                <w:sz w:val="18"/>
                <w:szCs w:val="18"/>
                <w:lang w:val="sq-AL" w:eastAsia="sq-AL"/>
              </w:rPr>
              <w:t>Në përqindje</w:t>
            </w:r>
          </w:p>
        </w:tc>
      </w:tr>
      <w:tr w:rsidR="0082023A" w:rsidRPr="0085103C" w:rsidTr="002A015B">
        <w:trPr>
          <w:trHeight w:val="60"/>
        </w:trPr>
        <w:tc>
          <w:tcPr>
            <w:tcW w:w="5000" w:type="pct"/>
            <w:gridSpan w:val="4"/>
            <w:tcBorders>
              <w:top w:val="nil"/>
              <w:left w:val="single" w:sz="4" w:space="0" w:color="auto"/>
              <w:bottom w:val="single" w:sz="4" w:space="0" w:color="auto"/>
              <w:right w:val="single" w:sz="4" w:space="0" w:color="auto"/>
            </w:tcBorders>
            <w:noWrap/>
            <w:vAlign w:val="center"/>
            <w:hideMark/>
          </w:tcPr>
          <w:p w:rsidR="0082023A" w:rsidRPr="0085103C" w:rsidRDefault="0082023A" w:rsidP="002A015B">
            <w:pPr>
              <w:spacing w:after="0" w:line="240" w:lineRule="auto"/>
              <w:ind w:firstLine="0"/>
              <w:rPr>
                <w:rFonts w:ascii="Garamond" w:eastAsia="Times New Roman" w:hAnsi="Garamond"/>
                <w:b/>
                <w:sz w:val="18"/>
                <w:szCs w:val="18"/>
                <w:lang w:val="sq-AL" w:eastAsia="sq-AL"/>
              </w:rPr>
            </w:pPr>
            <w:r w:rsidRPr="0085103C">
              <w:rPr>
                <w:rFonts w:ascii="Garamond" w:eastAsia="Times New Roman" w:hAnsi="Garamond"/>
                <w:b/>
                <w:sz w:val="18"/>
                <w:szCs w:val="18"/>
                <w:lang w:val="sq-AL" w:eastAsia="sq-AL"/>
              </w:rPr>
              <w:t>A. Komision për anëtarësim dhe mirëmbajtje</w:t>
            </w:r>
          </w:p>
        </w:tc>
      </w:tr>
      <w:tr w:rsidR="0082023A" w:rsidRPr="0085103C" w:rsidTr="002A015B">
        <w:trPr>
          <w:trHeight w:val="60"/>
        </w:trPr>
        <w:tc>
          <w:tcPr>
            <w:tcW w:w="3388" w:type="pct"/>
            <w:gridSpan w:val="2"/>
            <w:tcBorders>
              <w:top w:val="nil"/>
              <w:left w:val="single" w:sz="4" w:space="0" w:color="auto"/>
              <w:bottom w:val="single" w:sz="4" w:space="0" w:color="auto"/>
              <w:right w:val="single" w:sz="4" w:space="0" w:color="auto"/>
            </w:tcBorders>
            <w:noWrap/>
            <w:vAlign w:val="center"/>
            <w:hideMark/>
          </w:tcPr>
          <w:p w:rsidR="0082023A" w:rsidRPr="0085103C" w:rsidRDefault="0082023A" w:rsidP="002A015B">
            <w:pPr>
              <w:spacing w:after="0" w:line="240" w:lineRule="auto"/>
              <w:ind w:firstLine="0"/>
              <w:jc w:val="left"/>
              <w:rPr>
                <w:rFonts w:ascii="Garamond" w:eastAsia="Times New Roman" w:hAnsi="Garamond"/>
                <w:sz w:val="18"/>
                <w:szCs w:val="18"/>
                <w:lang w:val="sq-AL" w:eastAsia="sq-AL"/>
              </w:rPr>
            </w:pPr>
            <w:r w:rsidRPr="0085103C">
              <w:rPr>
                <w:rFonts w:ascii="Garamond" w:eastAsia="Times New Roman" w:hAnsi="Garamond"/>
                <w:sz w:val="18"/>
                <w:szCs w:val="18"/>
                <w:lang w:val="sq-AL" w:eastAsia="sq-AL"/>
              </w:rPr>
              <w:t>Komision hyrjeje (anëtarësimi) për pjesëmarrësit e drejtpërdrejtë</w:t>
            </w:r>
          </w:p>
        </w:tc>
        <w:tc>
          <w:tcPr>
            <w:tcW w:w="965" w:type="pct"/>
            <w:tcBorders>
              <w:top w:val="nil"/>
              <w:left w:val="nil"/>
              <w:bottom w:val="single" w:sz="4" w:space="0" w:color="auto"/>
              <w:right w:val="single" w:sz="4" w:space="0" w:color="auto"/>
            </w:tcBorders>
            <w:noWrap/>
            <w:vAlign w:val="center"/>
            <w:hideMark/>
          </w:tcPr>
          <w:p w:rsidR="0082023A" w:rsidRPr="0085103C" w:rsidRDefault="0082023A" w:rsidP="002A015B">
            <w:pPr>
              <w:spacing w:after="0" w:line="240" w:lineRule="auto"/>
              <w:ind w:firstLine="0"/>
              <w:jc w:val="center"/>
              <w:rPr>
                <w:rFonts w:ascii="Garamond" w:eastAsia="Times New Roman" w:hAnsi="Garamond"/>
                <w:sz w:val="18"/>
                <w:szCs w:val="18"/>
                <w:lang w:val="sq-AL" w:eastAsia="sq-AL"/>
              </w:rPr>
            </w:pPr>
            <w:r w:rsidRPr="0085103C">
              <w:rPr>
                <w:rFonts w:ascii="Garamond" w:eastAsia="Times New Roman" w:hAnsi="Garamond"/>
                <w:sz w:val="18"/>
                <w:szCs w:val="18"/>
                <w:lang w:val="sq-AL" w:eastAsia="sq-AL"/>
              </w:rPr>
              <w:t>250,000</w:t>
            </w:r>
          </w:p>
        </w:tc>
        <w:tc>
          <w:tcPr>
            <w:tcW w:w="647" w:type="pct"/>
            <w:tcBorders>
              <w:top w:val="nil"/>
              <w:left w:val="nil"/>
              <w:bottom w:val="single" w:sz="4" w:space="0" w:color="auto"/>
              <w:right w:val="single" w:sz="4" w:space="0" w:color="auto"/>
            </w:tcBorders>
            <w:noWrap/>
            <w:vAlign w:val="center"/>
            <w:hideMark/>
          </w:tcPr>
          <w:p w:rsidR="0082023A" w:rsidRPr="0085103C" w:rsidRDefault="0082023A" w:rsidP="002A015B">
            <w:pPr>
              <w:spacing w:after="0" w:line="240" w:lineRule="auto"/>
              <w:ind w:firstLine="0"/>
              <w:jc w:val="center"/>
              <w:rPr>
                <w:rFonts w:ascii="Garamond" w:eastAsiaTheme="minorEastAsia" w:hAnsi="Garamond"/>
                <w:sz w:val="18"/>
                <w:szCs w:val="18"/>
                <w:lang w:val="sq-AL" w:eastAsia="sq-AL"/>
              </w:rPr>
            </w:pPr>
          </w:p>
        </w:tc>
      </w:tr>
      <w:tr w:rsidR="0082023A" w:rsidRPr="0085103C" w:rsidTr="002A015B">
        <w:trPr>
          <w:trHeight w:val="60"/>
        </w:trPr>
        <w:tc>
          <w:tcPr>
            <w:tcW w:w="3388" w:type="pct"/>
            <w:gridSpan w:val="2"/>
            <w:tcBorders>
              <w:top w:val="nil"/>
              <w:left w:val="single" w:sz="4" w:space="0" w:color="auto"/>
              <w:bottom w:val="single" w:sz="4" w:space="0" w:color="auto"/>
              <w:right w:val="single" w:sz="4" w:space="0" w:color="auto"/>
            </w:tcBorders>
            <w:noWrap/>
            <w:vAlign w:val="center"/>
            <w:hideMark/>
          </w:tcPr>
          <w:p w:rsidR="0082023A" w:rsidRPr="0085103C" w:rsidRDefault="0082023A" w:rsidP="002A015B">
            <w:pPr>
              <w:spacing w:after="0" w:line="240" w:lineRule="auto"/>
              <w:ind w:firstLine="0"/>
              <w:jc w:val="left"/>
              <w:rPr>
                <w:rFonts w:ascii="Garamond" w:eastAsia="Times New Roman" w:hAnsi="Garamond"/>
                <w:sz w:val="18"/>
                <w:szCs w:val="18"/>
                <w:lang w:val="sq-AL" w:eastAsia="sq-AL"/>
              </w:rPr>
            </w:pPr>
            <w:r w:rsidRPr="0085103C">
              <w:rPr>
                <w:rFonts w:ascii="Garamond" w:eastAsia="Times New Roman" w:hAnsi="Garamond"/>
                <w:sz w:val="18"/>
                <w:szCs w:val="18"/>
                <w:lang w:val="sq-AL" w:eastAsia="sq-AL"/>
              </w:rPr>
              <w:t>Komision hyrjeje (anëtarësimi) për pjesëmarrësit e tërthortë</w:t>
            </w:r>
          </w:p>
        </w:tc>
        <w:tc>
          <w:tcPr>
            <w:tcW w:w="965" w:type="pct"/>
            <w:tcBorders>
              <w:top w:val="nil"/>
              <w:left w:val="nil"/>
              <w:bottom w:val="single" w:sz="4" w:space="0" w:color="auto"/>
              <w:right w:val="single" w:sz="4" w:space="0" w:color="auto"/>
            </w:tcBorders>
            <w:noWrap/>
            <w:vAlign w:val="center"/>
            <w:hideMark/>
          </w:tcPr>
          <w:p w:rsidR="0082023A" w:rsidRPr="0085103C" w:rsidRDefault="0082023A" w:rsidP="002A015B">
            <w:pPr>
              <w:spacing w:after="0" w:line="240" w:lineRule="auto"/>
              <w:ind w:firstLine="0"/>
              <w:jc w:val="center"/>
              <w:rPr>
                <w:rFonts w:ascii="Garamond" w:eastAsia="Times New Roman" w:hAnsi="Garamond"/>
                <w:sz w:val="18"/>
                <w:szCs w:val="18"/>
                <w:lang w:val="sq-AL" w:eastAsia="sq-AL"/>
              </w:rPr>
            </w:pPr>
            <w:r w:rsidRPr="0085103C">
              <w:rPr>
                <w:rFonts w:ascii="Garamond" w:eastAsia="Times New Roman" w:hAnsi="Garamond"/>
                <w:sz w:val="18"/>
                <w:szCs w:val="18"/>
                <w:lang w:val="sq-AL" w:eastAsia="sq-AL"/>
              </w:rPr>
              <w:t>0 (zero)</w:t>
            </w:r>
          </w:p>
        </w:tc>
        <w:tc>
          <w:tcPr>
            <w:tcW w:w="647" w:type="pct"/>
            <w:tcBorders>
              <w:top w:val="nil"/>
              <w:left w:val="nil"/>
              <w:bottom w:val="single" w:sz="4" w:space="0" w:color="auto"/>
              <w:right w:val="single" w:sz="4" w:space="0" w:color="auto"/>
            </w:tcBorders>
            <w:noWrap/>
            <w:vAlign w:val="center"/>
            <w:hideMark/>
          </w:tcPr>
          <w:p w:rsidR="0082023A" w:rsidRPr="0085103C" w:rsidRDefault="0082023A" w:rsidP="002A015B">
            <w:pPr>
              <w:spacing w:after="0" w:line="240" w:lineRule="auto"/>
              <w:ind w:firstLine="0"/>
              <w:jc w:val="center"/>
              <w:rPr>
                <w:rFonts w:ascii="Garamond" w:eastAsiaTheme="minorEastAsia" w:hAnsi="Garamond"/>
                <w:sz w:val="18"/>
                <w:szCs w:val="18"/>
                <w:lang w:val="sq-AL" w:eastAsia="sq-AL"/>
              </w:rPr>
            </w:pPr>
          </w:p>
        </w:tc>
      </w:tr>
      <w:tr w:rsidR="0082023A" w:rsidRPr="0085103C" w:rsidTr="002A015B">
        <w:trPr>
          <w:trHeight w:val="60"/>
        </w:trPr>
        <w:tc>
          <w:tcPr>
            <w:tcW w:w="3388" w:type="pct"/>
            <w:gridSpan w:val="2"/>
            <w:tcBorders>
              <w:top w:val="nil"/>
              <w:left w:val="single" w:sz="4" w:space="0" w:color="auto"/>
              <w:bottom w:val="single" w:sz="4" w:space="0" w:color="auto"/>
              <w:right w:val="single" w:sz="4" w:space="0" w:color="auto"/>
            </w:tcBorders>
            <w:noWrap/>
            <w:vAlign w:val="center"/>
            <w:hideMark/>
          </w:tcPr>
          <w:p w:rsidR="0082023A" w:rsidRPr="0085103C" w:rsidRDefault="0082023A" w:rsidP="002A015B">
            <w:pPr>
              <w:spacing w:after="0" w:line="240" w:lineRule="auto"/>
              <w:ind w:firstLine="0"/>
              <w:jc w:val="left"/>
              <w:rPr>
                <w:rFonts w:ascii="Garamond" w:eastAsia="Times New Roman" w:hAnsi="Garamond"/>
                <w:sz w:val="18"/>
                <w:szCs w:val="18"/>
                <w:lang w:val="sq-AL" w:eastAsia="sq-AL"/>
              </w:rPr>
            </w:pPr>
            <w:r w:rsidRPr="0085103C">
              <w:rPr>
                <w:rFonts w:ascii="Garamond" w:eastAsia="Times New Roman" w:hAnsi="Garamond"/>
                <w:sz w:val="18"/>
                <w:szCs w:val="18"/>
                <w:lang w:val="sq-AL" w:eastAsia="sq-AL"/>
              </w:rPr>
              <w:t>Komision vjetor mirëmbajtjeje për pjesëmarrësit e tërthortë (persona juridikë) me llogari titulli në Bankën e Shqipërisë</w:t>
            </w:r>
          </w:p>
        </w:tc>
        <w:tc>
          <w:tcPr>
            <w:tcW w:w="965" w:type="pct"/>
            <w:tcBorders>
              <w:top w:val="nil"/>
              <w:left w:val="nil"/>
              <w:bottom w:val="single" w:sz="4" w:space="0" w:color="auto"/>
              <w:right w:val="single" w:sz="4" w:space="0" w:color="auto"/>
            </w:tcBorders>
            <w:noWrap/>
            <w:vAlign w:val="center"/>
            <w:hideMark/>
          </w:tcPr>
          <w:p w:rsidR="0082023A" w:rsidRPr="0085103C" w:rsidRDefault="0082023A" w:rsidP="002A015B">
            <w:pPr>
              <w:spacing w:after="0" w:line="240" w:lineRule="auto"/>
              <w:ind w:firstLine="0"/>
              <w:jc w:val="center"/>
              <w:rPr>
                <w:rFonts w:ascii="Garamond" w:eastAsia="Times New Roman" w:hAnsi="Garamond"/>
                <w:sz w:val="18"/>
                <w:szCs w:val="18"/>
                <w:lang w:val="sq-AL" w:eastAsia="sq-AL"/>
              </w:rPr>
            </w:pPr>
            <w:r w:rsidRPr="0085103C">
              <w:rPr>
                <w:rFonts w:ascii="Garamond" w:eastAsia="Times New Roman" w:hAnsi="Garamond"/>
                <w:sz w:val="18"/>
                <w:szCs w:val="18"/>
                <w:lang w:val="sq-AL" w:eastAsia="sq-AL"/>
              </w:rPr>
              <w:t>250,000</w:t>
            </w:r>
          </w:p>
        </w:tc>
        <w:tc>
          <w:tcPr>
            <w:tcW w:w="647" w:type="pct"/>
            <w:tcBorders>
              <w:top w:val="nil"/>
              <w:left w:val="nil"/>
              <w:bottom w:val="single" w:sz="4" w:space="0" w:color="auto"/>
              <w:right w:val="single" w:sz="4" w:space="0" w:color="auto"/>
            </w:tcBorders>
            <w:noWrap/>
            <w:vAlign w:val="center"/>
            <w:hideMark/>
          </w:tcPr>
          <w:p w:rsidR="0082023A" w:rsidRPr="0085103C" w:rsidRDefault="0082023A" w:rsidP="002A015B">
            <w:pPr>
              <w:spacing w:after="0" w:line="240" w:lineRule="auto"/>
              <w:ind w:firstLine="0"/>
              <w:jc w:val="center"/>
              <w:rPr>
                <w:rFonts w:ascii="Garamond" w:eastAsiaTheme="minorEastAsia" w:hAnsi="Garamond"/>
                <w:sz w:val="18"/>
                <w:szCs w:val="18"/>
                <w:lang w:val="sq-AL" w:eastAsia="sq-AL"/>
              </w:rPr>
            </w:pPr>
          </w:p>
        </w:tc>
      </w:tr>
      <w:tr w:rsidR="0082023A" w:rsidRPr="0085103C" w:rsidTr="002A015B">
        <w:trPr>
          <w:trHeight w:val="224"/>
        </w:trPr>
        <w:tc>
          <w:tcPr>
            <w:tcW w:w="3388" w:type="pct"/>
            <w:gridSpan w:val="2"/>
            <w:tcBorders>
              <w:top w:val="nil"/>
              <w:left w:val="single" w:sz="4" w:space="0" w:color="auto"/>
              <w:bottom w:val="single" w:sz="4" w:space="0" w:color="auto"/>
              <w:right w:val="single" w:sz="4" w:space="0" w:color="auto"/>
            </w:tcBorders>
            <w:noWrap/>
            <w:vAlign w:val="center"/>
            <w:hideMark/>
          </w:tcPr>
          <w:p w:rsidR="0082023A" w:rsidRPr="0085103C" w:rsidRDefault="0082023A" w:rsidP="002A015B">
            <w:pPr>
              <w:spacing w:after="0" w:line="240" w:lineRule="auto"/>
              <w:ind w:firstLine="0"/>
              <w:jc w:val="left"/>
              <w:rPr>
                <w:rFonts w:ascii="Garamond" w:eastAsia="Times New Roman" w:hAnsi="Garamond"/>
                <w:sz w:val="18"/>
                <w:szCs w:val="18"/>
                <w:lang w:val="sq-AL" w:eastAsia="sq-AL"/>
              </w:rPr>
            </w:pPr>
            <w:r w:rsidRPr="0085103C">
              <w:rPr>
                <w:rFonts w:ascii="Garamond" w:eastAsia="Times New Roman" w:hAnsi="Garamond"/>
                <w:sz w:val="18"/>
                <w:szCs w:val="18"/>
                <w:lang w:val="sq-AL" w:eastAsia="sq-AL"/>
              </w:rPr>
              <w:t>Komision vjetor mirëmbajtjeje për pjesëmarrësit e drejtpërdrejtë</w:t>
            </w:r>
          </w:p>
        </w:tc>
        <w:tc>
          <w:tcPr>
            <w:tcW w:w="965" w:type="pct"/>
            <w:tcBorders>
              <w:top w:val="nil"/>
              <w:left w:val="nil"/>
              <w:bottom w:val="single" w:sz="4" w:space="0" w:color="auto"/>
              <w:right w:val="single" w:sz="4" w:space="0" w:color="auto"/>
            </w:tcBorders>
            <w:noWrap/>
            <w:vAlign w:val="center"/>
            <w:hideMark/>
          </w:tcPr>
          <w:p w:rsidR="0082023A" w:rsidRPr="0085103C" w:rsidRDefault="0082023A" w:rsidP="002A015B">
            <w:pPr>
              <w:spacing w:after="0" w:line="240" w:lineRule="auto"/>
              <w:ind w:firstLine="0"/>
              <w:jc w:val="center"/>
              <w:rPr>
                <w:rFonts w:ascii="Garamond" w:eastAsia="Times New Roman" w:hAnsi="Garamond"/>
                <w:sz w:val="18"/>
                <w:szCs w:val="18"/>
                <w:lang w:val="sq-AL" w:eastAsia="sq-AL"/>
              </w:rPr>
            </w:pPr>
            <w:r w:rsidRPr="0085103C">
              <w:rPr>
                <w:rFonts w:ascii="Garamond" w:eastAsia="Times New Roman" w:hAnsi="Garamond"/>
                <w:sz w:val="18"/>
                <w:szCs w:val="18"/>
                <w:lang w:val="sq-AL" w:eastAsia="sq-AL"/>
              </w:rPr>
              <w:t>250,000</w:t>
            </w:r>
          </w:p>
        </w:tc>
        <w:tc>
          <w:tcPr>
            <w:tcW w:w="647" w:type="pct"/>
            <w:tcBorders>
              <w:top w:val="nil"/>
              <w:left w:val="nil"/>
              <w:bottom w:val="single" w:sz="4" w:space="0" w:color="auto"/>
              <w:right w:val="single" w:sz="4" w:space="0" w:color="auto"/>
            </w:tcBorders>
            <w:noWrap/>
            <w:vAlign w:val="center"/>
            <w:hideMark/>
          </w:tcPr>
          <w:p w:rsidR="0082023A" w:rsidRPr="0085103C" w:rsidRDefault="0082023A" w:rsidP="002A015B">
            <w:pPr>
              <w:spacing w:after="0" w:line="240" w:lineRule="auto"/>
              <w:ind w:firstLine="0"/>
              <w:jc w:val="center"/>
              <w:rPr>
                <w:rFonts w:ascii="Garamond" w:eastAsiaTheme="minorEastAsia" w:hAnsi="Garamond"/>
                <w:sz w:val="18"/>
                <w:szCs w:val="18"/>
                <w:lang w:val="sq-AL" w:eastAsia="sq-AL"/>
              </w:rPr>
            </w:pPr>
          </w:p>
        </w:tc>
      </w:tr>
      <w:tr w:rsidR="0082023A" w:rsidRPr="0085103C" w:rsidTr="002A015B">
        <w:trPr>
          <w:trHeight w:val="60"/>
        </w:trPr>
        <w:tc>
          <w:tcPr>
            <w:tcW w:w="3388" w:type="pct"/>
            <w:gridSpan w:val="2"/>
            <w:tcBorders>
              <w:top w:val="nil"/>
              <w:left w:val="single" w:sz="4" w:space="0" w:color="auto"/>
              <w:bottom w:val="single" w:sz="4" w:space="0" w:color="auto"/>
              <w:right w:val="single" w:sz="4" w:space="0" w:color="auto"/>
            </w:tcBorders>
            <w:noWrap/>
            <w:vAlign w:val="center"/>
          </w:tcPr>
          <w:p w:rsidR="0082023A" w:rsidRPr="0085103C" w:rsidRDefault="0082023A" w:rsidP="002A015B">
            <w:pPr>
              <w:spacing w:after="0" w:line="240" w:lineRule="auto"/>
              <w:ind w:firstLine="0"/>
              <w:jc w:val="left"/>
              <w:rPr>
                <w:rFonts w:ascii="Garamond" w:eastAsia="Times New Roman" w:hAnsi="Garamond"/>
                <w:sz w:val="18"/>
                <w:szCs w:val="18"/>
                <w:lang w:val="sq-AL" w:eastAsia="sq-AL"/>
              </w:rPr>
            </w:pPr>
            <w:r w:rsidRPr="0085103C">
              <w:rPr>
                <w:rFonts w:ascii="Garamond" w:eastAsia="Times New Roman" w:hAnsi="Garamond"/>
                <w:sz w:val="18"/>
                <w:szCs w:val="18"/>
                <w:lang w:val="sq-AL" w:eastAsia="sq-AL"/>
              </w:rPr>
              <w:t>Komision vjetor mirëmbajtjeje për Bursën e Titujve</w:t>
            </w:r>
          </w:p>
        </w:tc>
        <w:tc>
          <w:tcPr>
            <w:tcW w:w="965" w:type="pct"/>
            <w:tcBorders>
              <w:top w:val="nil"/>
              <w:left w:val="nil"/>
              <w:bottom w:val="single" w:sz="4" w:space="0" w:color="auto"/>
              <w:right w:val="single" w:sz="4" w:space="0" w:color="auto"/>
            </w:tcBorders>
            <w:noWrap/>
            <w:vAlign w:val="center"/>
          </w:tcPr>
          <w:p w:rsidR="0082023A" w:rsidRPr="0085103C" w:rsidRDefault="0082023A" w:rsidP="002A015B">
            <w:pPr>
              <w:spacing w:after="0" w:line="240" w:lineRule="auto"/>
              <w:ind w:firstLine="0"/>
              <w:jc w:val="center"/>
              <w:rPr>
                <w:rFonts w:ascii="Garamond" w:eastAsia="Times New Roman" w:hAnsi="Garamond"/>
                <w:sz w:val="18"/>
                <w:szCs w:val="18"/>
                <w:lang w:val="sq-AL" w:eastAsia="sq-AL"/>
              </w:rPr>
            </w:pPr>
            <w:r w:rsidRPr="0085103C">
              <w:rPr>
                <w:rFonts w:ascii="Garamond" w:eastAsia="Times New Roman" w:hAnsi="Garamond"/>
                <w:sz w:val="18"/>
                <w:szCs w:val="18"/>
                <w:lang w:val="sq-AL" w:eastAsia="sq-AL"/>
              </w:rPr>
              <w:t>100,000</w:t>
            </w:r>
          </w:p>
        </w:tc>
        <w:tc>
          <w:tcPr>
            <w:tcW w:w="647" w:type="pct"/>
            <w:tcBorders>
              <w:top w:val="nil"/>
              <w:left w:val="nil"/>
              <w:bottom w:val="single" w:sz="4" w:space="0" w:color="auto"/>
              <w:right w:val="single" w:sz="4" w:space="0" w:color="auto"/>
            </w:tcBorders>
            <w:noWrap/>
            <w:vAlign w:val="center"/>
          </w:tcPr>
          <w:p w:rsidR="0082023A" w:rsidRPr="0085103C" w:rsidRDefault="0082023A" w:rsidP="002A015B">
            <w:pPr>
              <w:spacing w:after="0" w:line="240" w:lineRule="auto"/>
              <w:ind w:firstLine="0"/>
              <w:jc w:val="center"/>
              <w:rPr>
                <w:rFonts w:ascii="Garamond" w:eastAsia="Times New Roman" w:hAnsi="Garamond"/>
                <w:sz w:val="18"/>
                <w:szCs w:val="18"/>
                <w:lang w:val="sq-AL" w:eastAsia="sq-AL"/>
              </w:rPr>
            </w:pPr>
          </w:p>
        </w:tc>
      </w:tr>
      <w:tr w:rsidR="0082023A" w:rsidRPr="0085103C" w:rsidTr="002A015B">
        <w:trPr>
          <w:trHeight w:val="60"/>
        </w:trPr>
        <w:tc>
          <w:tcPr>
            <w:tcW w:w="3388" w:type="pct"/>
            <w:gridSpan w:val="2"/>
            <w:tcBorders>
              <w:top w:val="nil"/>
              <w:left w:val="single" w:sz="4" w:space="0" w:color="auto"/>
              <w:bottom w:val="single" w:sz="4" w:space="0" w:color="auto"/>
              <w:right w:val="single" w:sz="4" w:space="0" w:color="auto"/>
            </w:tcBorders>
            <w:noWrap/>
            <w:vAlign w:val="center"/>
            <w:hideMark/>
          </w:tcPr>
          <w:p w:rsidR="0082023A" w:rsidRPr="0085103C" w:rsidRDefault="0082023A" w:rsidP="002A015B">
            <w:pPr>
              <w:spacing w:after="0" w:line="240" w:lineRule="auto"/>
              <w:ind w:firstLine="0"/>
              <w:jc w:val="left"/>
              <w:rPr>
                <w:rFonts w:ascii="Garamond" w:eastAsia="Times New Roman" w:hAnsi="Garamond"/>
                <w:sz w:val="18"/>
                <w:szCs w:val="18"/>
                <w:lang w:val="sq-AL" w:eastAsia="sq-AL"/>
              </w:rPr>
            </w:pPr>
            <w:r w:rsidRPr="0085103C">
              <w:rPr>
                <w:rFonts w:ascii="Garamond" w:eastAsia="Times New Roman" w:hAnsi="Garamond"/>
                <w:sz w:val="18"/>
                <w:szCs w:val="18"/>
                <w:lang w:val="sq-AL" w:eastAsia="sq-AL"/>
              </w:rPr>
              <w:t>Komision vjetor mirëmbajtjeje për pjesëmarrësit e tërthortë me llogari titulli në pjesëmarrësit e drejtpërdrejtë përveç Bankës së Shqipërisë*</w:t>
            </w:r>
          </w:p>
        </w:tc>
        <w:tc>
          <w:tcPr>
            <w:tcW w:w="965" w:type="pct"/>
            <w:tcBorders>
              <w:top w:val="nil"/>
              <w:left w:val="nil"/>
              <w:bottom w:val="single" w:sz="4" w:space="0" w:color="auto"/>
              <w:right w:val="single" w:sz="4" w:space="0" w:color="auto"/>
            </w:tcBorders>
            <w:noWrap/>
            <w:vAlign w:val="center"/>
            <w:hideMark/>
          </w:tcPr>
          <w:p w:rsidR="0082023A" w:rsidRPr="0085103C" w:rsidRDefault="0082023A" w:rsidP="002A015B">
            <w:pPr>
              <w:spacing w:after="0" w:line="240" w:lineRule="auto"/>
              <w:ind w:firstLine="0"/>
              <w:jc w:val="center"/>
              <w:rPr>
                <w:rFonts w:ascii="Garamond" w:eastAsia="Times New Roman" w:hAnsi="Garamond"/>
                <w:sz w:val="18"/>
                <w:szCs w:val="18"/>
                <w:lang w:val="sq-AL" w:eastAsia="sq-AL"/>
              </w:rPr>
            </w:pPr>
            <w:r w:rsidRPr="0085103C">
              <w:rPr>
                <w:rFonts w:ascii="Garamond" w:eastAsia="Times New Roman" w:hAnsi="Garamond"/>
                <w:sz w:val="18"/>
                <w:szCs w:val="18"/>
                <w:lang w:val="sq-AL" w:eastAsia="sq-AL"/>
              </w:rPr>
              <w:t>150,000</w:t>
            </w:r>
          </w:p>
        </w:tc>
        <w:tc>
          <w:tcPr>
            <w:tcW w:w="647" w:type="pct"/>
            <w:tcBorders>
              <w:top w:val="nil"/>
              <w:left w:val="nil"/>
              <w:bottom w:val="single" w:sz="4" w:space="0" w:color="auto"/>
              <w:right w:val="single" w:sz="4" w:space="0" w:color="auto"/>
            </w:tcBorders>
            <w:noWrap/>
            <w:vAlign w:val="center"/>
          </w:tcPr>
          <w:p w:rsidR="0082023A" w:rsidRPr="0085103C" w:rsidRDefault="0082023A" w:rsidP="002A015B">
            <w:pPr>
              <w:spacing w:after="0" w:line="240" w:lineRule="auto"/>
              <w:ind w:firstLine="0"/>
              <w:jc w:val="center"/>
              <w:rPr>
                <w:rFonts w:ascii="Garamond" w:eastAsia="Times New Roman" w:hAnsi="Garamond"/>
                <w:sz w:val="18"/>
                <w:szCs w:val="18"/>
                <w:lang w:val="sq-AL" w:eastAsia="sq-AL"/>
              </w:rPr>
            </w:pPr>
          </w:p>
        </w:tc>
      </w:tr>
      <w:tr w:rsidR="0082023A" w:rsidRPr="0085103C" w:rsidTr="002A015B">
        <w:trPr>
          <w:trHeight w:val="209"/>
        </w:trPr>
        <w:tc>
          <w:tcPr>
            <w:tcW w:w="3388" w:type="pct"/>
            <w:gridSpan w:val="2"/>
            <w:tcBorders>
              <w:top w:val="nil"/>
              <w:left w:val="single" w:sz="4" w:space="0" w:color="auto"/>
              <w:bottom w:val="single" w:sz="4" w:space="0" w:color="auto"/>
              <w:right w:val="single" w:sz="4" w:space="0" w:color="auto"/>
            </w:tcBorders>
            <w:noWrap/>
            <w:vAlign w:val="center"/>
            <w:hideMark/>
          </w:tcPr>
          <w:p w:rsidR="0082023A" w:rsidRPr="0085103C" w:rsidRDefault="0082023A" w:rsidP="002A015B">
            <w:pPr>
              <w:spacing w:after="0" w:line="240" w:lineRule="auto"/>
              <w:ind w:firstLine="0"/>
              <w:jc w:val="left"/>
              <w:rPr>
                <w:rFonts w:ascii="Garamond" w:eastAsia="Times New Roman" w:hAnsi="Garamond"/>
                <w:sz w:val="18"/>
                <w:szCs w:val="18"/>
                <w:lang w:val="sq-AL" w:eastAsia="sq-AL"/>
              </w:rPr>
            </w:pPr>
            <w:r w:rsidRPr="0085103C">
              <w:rPr>
                <w:rFonts w:ascii="Garamond" w:eastAsia="Times New Roman" w:hAnsi="Garamond"/>
                <w:sz w:val="18"/>
                <w:szCs w:val="18"/>
                <w:lang w:val="sq-AL" w:eastAsia="sq-AL"/>
              </w:rPr>
              <w:t>Komision daljeje</w:t>
            </w:r>
          </w:p>
        </w:tc>
        <w:tc>
          <w:tcPr>
            <w:tcW w:w="965" w:type="pct"/>
            <w:tcBorders>
              <w:top w:val="nil"/>
              <w:left w:val="nil"/>
              <w:bottom w:val="single" w:sz="4" w:space="0" w:color="auto"/>
              <w:right w:val="single" w:sz="4" w:space="0" w:color="auto"/>
            </w:tcBorders>
            <w:noWrap/>
            <w:vAlign w:val="center"/>
            <w:hideMark/>
          </w:tcPr>
          <w:p w:rsidR="0082023A" w:rsidRPr="0085103C" w:rsidRDefault="0082023A" w:rsidP="002A015B">
            <w:pPr>
              <w:spacing w:after="0" w:line="240" w:lineRule="auto"/>
              <w:ind w:firstLine="0"/>
              <w:jc w:val="center"/>
              <w:rPr>
                <w:rFonts w:ascii="Garamond" w:eastAsia="Times New Roman" w:hAnsi="Garamond"/>
                <w:sz w:val="18"/>
                <w:szCs w:val="18"/>
                <w:lang w:val="sq-AL" w:eastAsia="sq-AL"/>
              </w:rPr>
            </w:pPr>
            <w:r w:rsidRPr="0085103C">
              <w:rPr>
                <w:rFonts w:ascii="Garamond" w:eastAsia="Times New Roman" w:hAnsi="Garamond"/>
                <w:sz w:val="18"/>
                <w:szCs w:val="18"/>
                <w:lang w:val="sq-AL" w:eastAsia="sq-AL"/>
              </w:rPr>
              <w:t>0 (zero)</w:t>
            </w:r>
          </w:p>
        </w:tc>
        <w:tc>
          <w:tcPr>
            <w:tcW w:w="647" w:type="pct"/>
            <w:tcBorders>
              <w:top w:val="nil"/>
              <w:left w:val="nil"/>
              <w:bottom w:val="single" w:sz="4" w:space="0" w:color="auto"/>
              <w:right w:val="single" w:sz="4" w:space="0" w:color="auto"/>
            </w:tcBorders>
            <w:noWrap/>
            <w:vAlign w:val="center"/>
            <w:hideMark/>
          </w:tcPr>
          <w:p w:rsidR="0082023A" w:rsidRPr="0085103C" w:rsidRDefault="0082023A" w:rsidP="002A015B">
            <w:pPr>
              <w:spacing w:after="0" w:line="240" w:lineRule="auto"/>
              <w:ind w:firstLine="0"/>
              <w:jc w:val="center"/>
              <w:rPr>
                <w:rFonts w:ascii="Garamond" w:eastAsiaTheme="minorEastAsia" w:hAnsi="Garamond"/>
                <w:sz w:val="18"/>
                <w:szCs w:val="18"/>
                <w:lang w:val="sq-AL" w:eastAsia="sq-AL"/>
              </w:rPr>
            </w:pPr>
          </w:p>
        </w:tc>
      </w:tr>
      <w:tr w:rsidR="0082023A" w:rsidRPr="0085103C" w:rsidTr="002A015B">
        <w:trPr>
          <w:trHeight w:val="60"/>
        </w:trPr>
        <w:tc>
          <w:tcPr>
            <w:tcW w:w="5000" w:type="pct"/>
            <w:gridSpan w:val="4"/>
            <w:tcBorders>
              <w:top w:val="nil"/>
              <w:left w:val="single" w:sz="4" w:space="0" w:color="auto"/>
              <w:bottom w:val="single" w:sz="4" w:space="0" w:color="auto"/>
              <w:right w:val="single" w:sz="4" w:space="0" w:color="auto"/>
            </w:tcBorders>
            <w:noWrap/>
            <w:vAlign w:val="center"/>
            <w:hideMark/>
          </w:tcPr>
          <w:p w:rsidR="0082023A" w:rsidRPr="0085103C" w:rsidRDefault="0082023A" w:rsidP="002A015B">
            <w:pPr>
              <w:spacing w:after="0" w:line="240" w:lineRule="auto"/>
              <w:ind w:firstLine="0"/>
              <w:rPr>
                <w:rFonts w:ascii="Garamond" w:eastAsia="Times New Roman" w:hAnsi="Garamond"/>
                <w:sz w:val="18"/>
                <w:szCs w:val="18"/>
                <w:lang w:val="sq-AL" w:eastAsia="sq-AL"/>
              </w:rPr>
            </w:pPr>
            <w:r w:rsidRPr="0085103C">
              <w:rPr>
                <w:rFonts w:ascii="Garamond" w:eastAsia="Times New Roman" w:hAnsi="Garamond"/>
                <w:b/>
                <w:sz w:val="18"/>
                <w:szCs w:val="18"/>
                <w:lang w:val="sq-AL" w:eastAsia="sq-AL"/>
              </w:rPr>
              <w:t>B. Komision për operacionet e veçanta</w:t>
            </w:r>
          </w:p>
        </w:tc>
      </w:tr>
      <w:tr w:rsidR="0082023A" w:rsidRPr="0085103C" w:rsidTr="002A015B">
        <w:trPr>
          <w:trHeight w:val="161"/>
        </w:trPr>
        <w:tc>
          <w:tcPr>
            <w:tcW w:w="3342" w:type="pct"/>
            <w:tcBorders>
              <w:top w:val="nil"/>
              <w:left w:val="single" w:sz="4" w:space="0" w:color="auto"/>
              <w:bottom w:val="single" w:sz="4" w:space="0" w:color="auto"/>
              <w:right w:val="single" w:sz="4" w:space="0" w:color="auto"/>
            </w:tcBorders>
            <w:vAlign w:val="center"/>
            <w:hideMark/>
          </w:tcPr>
          <w:p w:rsidR="0082023A" w:rsidRPr="0085103C" w:rsidRDefault="0082023A" w:rsidP="002A015B">
            <w:pPr>
              <w:spacing w:after="0" w:line="240" w:lineRule="auto"/>
              <w:ind w:firstLine="0"/>
              <w:jc w:val="left"/>
              <w:rPr>
                <w:rFonts w:ascii="Garamond" w:eastAsia="Times New Roman" w:hAnsi="Garamond"/>
                <w:sz w:val="18"/>
                <w:szCs w:val="18"/>
                <w:lang w:val="sq-AL" w:eastAsia="sq-AL"/>
              </w:rPr>
            </w:pPr>
            <w:r w:rsidRPr="0085103C">
              <w:rPr>
                <w:rFonts w:ascii="Garamond" w:eastAsia="Times New Roman" w:hAnsi="Garamond"/>
                <w:sz w:val="18"/>
                <w:szCs w:val="18"/>
                <w:lang w:val="sq-AL" w:eastAsia="sq-AL"/>
              </w:rPr>
              <w:t xml:space="preserve">Komision (1) procesimi për operacionet </w:t>
            </w:r>
            <w:proofErr w:type="spellStart"/>
            <w:r w:rsidRPr="0085103C">
              <w:rPr>
                <w:rFonts w:ascii="Garamond" w:eastAsia="Times New Roman" w:hAnsi="Garamond"/>
                <w:sz w:val="18"/>
                <w:szCs w:val="18"/>
                <w:lang w:val="sq-AL" w:eastAsia="sq-AL"/>
              </w:rPr>
              <w:t>DVP</w:t>
            </w:r>
            <w:proofErr w:type="spellEnd"/>
            <w:r w:rsidRPr="0085103C">
              <w:rPr>
                <w:rFonts w:ascii="Garamond" w:eastAsia="Times New Roman" w:hAnsi="Garamond"/>
                <w:sz w:val="18"/>
                <w:szCs w:val="18"/>
                <w:lang w:val="sq-AL" w:eastAsia="sq-AL"/>
              </w:rPr>
              <w:t xml:space="preserve"> (shitje/blerjet, kredi brenda ditës me Bankën e Shqipërisë dhe transaksioni i kthimit, marrëveshje riblerjeje/të anasjella riblerjeje me Bankën e Shqipërisë dhe transaksioni i anasjellë)</w:t>
            </w:r>
          </w:p>
        </w:tc>
        <w:tc>
          <w:tcPr>
            <w:tcW w:w="1011" w:type="pct"/>
            <w:gridSpan w:val="2"/>
            <w:tcBorders>
              <w:top w:val="nil"/>
              <w:left w:val="nil"/>
              <w:bottom w:val="single" w:sz="4" w:space="0" w:color="auto"/>
              <w:right w:val="single" w:sz="4" w:space="0" w:color="auto"/>
            </w:tcBorders>
            <w:noWrap/>
            <w:vAlign w:val="center"/>
            <w:hideMark/>
          </w:tcPr>
          <w:p w:rsidR="0082023A" w:rsidRPr="0085103C" w:rsidRDefault="0082023A" w:rsidP="002A015B">
            <w:pPr>
              <w:spacing w:after="0" w:line="240" w:lineRule="auto"/>
              <w:ind w:firstLine="0"/>
              <w:jc w:val="center"/>
              <w:rPr>
                <w:rFonts w:ascii="Garamond" w:eastAsia="Times New Roman" w:hAnsi="Garamond"/>
                <w:sz w:val="18"/>
                <w:szCs w:val="18"/>
                <w:lang w:val="sq-AL" w:eastAsia="sq-AL"/>
              </w:rPr>
            </w:pPr>
            <w:r w:rsidRPr="0085103C">
              <w:rPr>
                <w:rFonts w:ascii="Garamond" w:eastAsia="Times New Roman" w:hAnsi="Garamond"/>
                <w:sz w:val="18"/>
                <w:szCs w:val="18"/>
                <w:lang w:val="sq-AL" w:eastAsia="sq-AL"/>
              </w:rPr>
              <w:t>350</w:t>
            </w:r>
          </w:p>
        </w:tc>
        <w:tc>
          <w:tcPr>
            <w:tcW w:w="647" w:type="pct"/>
            <w:tcBorders>
              <w:top w:val="nil"/>
              <w:left w:val="nil"/>
              <w:bottom w:val="single" w:sz="4" w:space="0" w:color="auto"/>
              <w:right w:val="single" w:sz="4" w:space="0" w:color="auto"/>
            </w:tcBorders>
            <w:noWrap/>
            <w:vAlign w:val="center"/>
            <w:hideMark/>
          </w:tcPr>
          <w:p w:rsidR="0082023A" w:rsidRPr="0085103C" w:rsidRDefault="0082023A" w:rsidP="002A015B">
            <w:pPr>
              <w:spacing w:after="0" w:line="240" w:lineRule="auto"/>
              <w:ind w:firstLine="0"/>
              <w:jc w:val="center"/>
              <w:rPr>
                <w:rFonts w:ascii="Garamond" w:eastAsiaTheme="minorEastAsia" w:hAnsi="Garamond"/>
                <w:sz w:val="18"/>
                <w:szCs w:val="18"/>
                <w:lang w:val="sq-AL" w:eastAsia="sq-AL"/>
              </w:rPr>
            </w:pPr>
          </w:p>
        </w:tc>
      </w:tr>
      <w:tr w:rsidR="0082023A" w:rsidRPr="0085103C" w:rsidTr="002A015B">
        <w:trPr>
          <w:trHeight w:val="60"/>
        </w:trPr>
        <w:tc>
          <w:tcPr>
            <w:tcW w:w="3342" w:type="pct"/>
            <w:tcBorders>
              <w:top w:val="nil"/>
              <w:left w:val="single" w:sz="4" w:space="0" w:color="auto"/>
              <w:bottom w:val="single" w:sz="4" w:space="0" w:color="auto"/>
              <w:right w:val="single" w:sz="4" w:space="0" w:color="auto"/>
            </w:tcBorders>
            <w:vAlign w:val="center"/>
            <w:hideMark/>
          </w:tcPr>
          <w:p w:rsidR="0082023A" w:rsidRPr="0085103C" w:rsidRDefault="0082023A" w:rsidP="002A015B">
            <w:pPr>
              <w:spacing w:after="0" w:line="240" w:lineRule="auto"/>
              <w:ind w:firstLine="0"/>
              <w:jc w:val="left"/>
              <w:rPr>
                <w:rFonts w:ascii="Garamond" w:eastAsia="Times New Roman" w:hAnsi="Garamond"/>
                <w:sz w:val="18"/>
                <w:szCs w:val="18"/>
                <w:lang w:val="sq-AL" w:eastAsia="sq-AL"/>
              </w:rPr>
            </w:pPr>
            <w:r w:rsidRPr="0085103C">
              <w:rPr>
                <w:rFonts w:ascii="Garamond" w:eastAsia="Times New Roman" w:hAnsi="Garamond"/>
                <w:sz w:val="18"/>
                <w:szCs w:val="18"/>
                <w:lang w:val="sq-AL" w:eastAsia="sq-AL"/>
              </w:rPr>
              <w:t xml:space="preserve">Komision (2) procesimi për operacionet  </w:t>
            </w:r>
            <w:proofErr w:type="spellStart"/>
            <w:r w:rsidRPr="0085103C">
              <w:rPr>
                <w:rFonts w:ascii="Garamond" w:eastAsia="Times New Roman" w:hAnsi="Garamond"/>
                <w:sz w:val="18"/>
                <w:szCs w:val="18"/>
                <w:lang w:val="sq-AL" w:eastAsia="sq-AL"/>
              </w:rPr>
              <w:t>DVP</w:t>
            </w:r>
            <w:proofErr w:type="spellEnd"/>
            <w:r w:rsidRPr="0085103C">
              <w:rPr>
                <w:rFonts w:ascii="Garamond" w:eastAsia="Times New Roman" w:hAnsi="Garamond"/>
                <w:sz w:val="18"/>
                <w:szCs w:val="18"/>
                <w:lang w:val="sq-AL" w:eastAsia="sq-AL"/>
              </w:rPr>
              <w:t xml:space="preserve"> (marrëveshje riblerjeje/të anasjella riblerjeje dhe transaksioni i anasjelltë të ndryshme nga ato me Bankën e Shqipërisë)</w:t>
            </w:r>
          </w:p>
        </w:tc>
        <w:tc>
          <w:tcPr>
            <w:tcW w:w="1011" w:type="pct"/>
            <w:gridSpan w:val="2"/>
            <w:tcBorders>
              <w:top w:val="nil"/>
              <w:left w:val="nil"/>
              <w:bottom w:val="single" w:sz="4" w:space="0" w:color="auto"/>
              <w:right w:val="single" w:sz="4" w:space="0" w:color="auto"/>
            </w:tcBorders>
            <w:noWrap/>
            <w:vAlign w:val="center"/>
            <w:hideMark/>
          </w:tcPr>
          <w:p w:rsidR="0082023A" w:rsidRPr="0085103C" w:rsidRDefault="0082023A" w:rsidP="002A015B">
            <w:pPr>
              <w:spacing w:after="0" w:line="240" w:lineRule="auto"/>
              <w:ind w:firstLine="0"/>
              <w:jc w:val="center"/>
              <w:rPr>
                <w:rFonts w:ascii="Garamond" w:eastAsia="Times New Roman" w:hAnsi="Garamond"/>
                <w:sz w:val="18"/>
                <w:szCs w:val="18"/>
                <w:lang w:val="sq-AL" w:eastAsia="sq-AL"/>
              </w:rPr>
            </w:pPr>
            <w:r w:rsidRPr="0085103C">
              <w:rPr>
                <w:rFonts w:ascii="Garamond" w:eastAsia="Times New Roman" w:hAnsi="Garamond"/>
                <w:sz w:val="18"/>
                <w:szCs w:val="18"/>
                <w:lang w:val="sq-AL" w:eastAsia="sq-AL"/>
              </w:rPr>
              <w:t>200</w:t>
            </w:r>
          </w:p>
        </w:tc>
        <w:tc>
          <w:tcPr>
            <w:tcW w:w="647" w:type="pct"/>
            <w:tcBorders>
              <w:top w:val="nil"/>
              <w:left w:val="nil"/>
              <w:bottom w:val="single" w:sz="4" w:space="0" w:color="auto"/>
              <w:right w:val="single" w:sz="4" w:space="0" w:color="auto"/>
            </w:tcBorders>
            <w:noWrap/>
            <w:vAlign w:val="center"/>
          </w:tcPr>
          <w:p w:rsidR="0082023A" w:rsidRPr="0085103C" w:rsidRDefault="0082023A" w:rsidP="002A015B">
            <w:pPr>
              <w:spacing w:after="0" w:line="240" w:lineRule="auto"/>
              <w:ind w:firstLine="0"/>
              <w:jc w:val="center"/>
              <w:rPr>
                <w:rFonts w:ascii="Garamond" w:eastAsia="Times New Roman" w:hAnsi="Garamond"/>
                <w:sz w:val="18"/>
                <w:szCs w:val="18"/>
                <w:lang w:val="sq-AL" w:eastAsia="sq-AL"/>
              </w:rPr>
            </w:pPr>
          </w:p>
        </w:tc>
      </w:tr>
      <w:tr w:rsidR="0082023A" w:rsidRPr="0085103C" w:rsidTr="002A015B">
        <w:trPr>
          <w:trHeight w:val="1260"/>
        </w:trPr>
        <w:tc>
          <w:tcPr>
            <w:tcW w:w="3342" w:type="pct"/>
            <w:tcBorders>
              <w:top w:val="nil"/>
              <w:left w:val="single" w:sz="4" w:space="0" w:color="auto"/>
              <w:bottom w:val="single" w:sz="4" w:space="0" w:color="auto"/>
              <w:right w:val="single" w:sz="4" w:space="0" w:color="auto"/>
            </w:tcBorders>
            <w:vAlign w:val="center"/>
            <w:hideMark/>
          </w:tcPr>
          <w:p w:rsidR="0082023A" w:rsidRPr="0085103C" w:rsidRDefault="0082023A" w:rsidP="002A015B">
            <w:pPr>
              <w:spacing w:after="0" w:line="240" w:lineRule="auto"/>
              <w:ind w:firstLine="0"/>
              <w:jc w:val="left"/>
              <w:rPr>
                <w:rFonts w:ascii="Garamond" w:eastAsia="Times New Roman" w:hAnsi="Garamond"/>
                <w:sz w:val="18"/>
                <w:szCs w:val="18"/>
                <w:lang w:val="sq-AL" w:eastAsia="sq-AL"/>
              </w:rPr>
            </w:pPr>
            <w:r w:rsidRPr="0085103C">
              <w:rPr>
                <w:rFonts w:ascii="Garamond" w:eastAsia="Times New Roman" w:hAnsi="Garamond"/>
                <w:sz w:val="18"/>
                <w:szCs w:val="18"/>
                <w:lang w:val="sq-AL" w:eastAsia="sq-AL"/>
              </w:rPr>
              <w:t xml:space="preserve">Komision procesimi për operacionet </w:t>
            </w:r>
            <w:proofErr w:type="spellStart"/>
            <w:r w:rsidRPr="0085103C">
              <w:rPr>
                <w:rFonts w:ascii="Garamond" w:eastAsia="Times New Roman" w:hAnsi="Garamond"/>
                <w:sz w:val="18"/>
                <w:szCs w:val="18"/>
                <w:lang w:val="sq-AL" w:eastAsia="sq-AL"/>
              </w:rPr>
              <w:t>FOP</w:t>
            </w:r>
            <w:proofErr w:type="spellEnd"/>
            <w:r w:rsidRPr="0085103C">
              <w:rPr>
                <w:rFonts w:ascii="Garamond" w:eastAsia="Times New Roman" w:hAnsi="Garamond"/>
                <w:sz w:val="18"/>
                <w:szCs w:val="18"/>
                <w:lang w:val="sq-AL" w:eastAsia="sq-AL"/>
              </w:rPr>
              <w:t xml:space="preserve"> (</w:t>
            </w:r>
            <w:proofErr w:type="spellStart"/>
            <w:r w:rsidRPr="0085103C">
              <w:rPr>
                <w:rFonts w:ascii="Garamond" w:eastAsia="Times New Roman" w:hAnsi="Garamond"/>
                <w:sz w:val="18"/>
                <w:szCs w:val="18"/>
                <w:lang w:val="sq-AL" w:eastAsia="sq-AL"/>
              </w:rPr>
              <w:t>transfertat</w:t>
            </w:r>
            <w:proofErr w:type="spellEnd"/>
            <w:r w:rsidRPr="0085103C">
              <w:rPr>
                <w:rFonts w:ascii="Garamond" w:eastAsia="Times New Roman" w:hAnsi="Garamond"/>
                <w:sz w:val="18"/>
                <w:szCs w:val="18"/>
                <w:lang w:val="sq-AL" w:eastAsia="sq-AL"/>
              </w:rPr>
              <w:t xml:space="preserve"> e portofolit, transaksionet midis llogarisë vetjake të pjesëmarrësit të drejtpërdrejtë dhe llogarisë së një pjesëmarrësi të tërthortë që është klient i të njëjtit pjesëmarrës së drejtpërdrejtë, transaksionet midis dy pjesëmarrësve që kanë të njëjtin agjent shlyerës në </w:t>
            </w:r>
            <w:proofErr w:type="spellStart"/>
            <w:r w:rsidRPr="0085103C">
              <w:rPr>
                <w:rFonts w:ascii="Garamond" w:eastAsia="Times New Roman" w:hAnsi="Garamond"/>
                <w:sz w:val="18"/>
                <w:szCs w:val="18"/>
                <w:lang w:val="sq-AL" w:eastAsia="sq-AL"/>
              </w:rPr>
              <w:t>AIPS</w:t>
            </w:r>
            <w:proofErr w:type="spellEnd"/>
            <w:r w:rsidRPr="0085103C">
              <w:rPr>
                <w:rFonts w:ascii="Garamond" w:eastAsia="Times New Roman" w:hAnsi="Garamond"/>
                <w:sz w:val="18"/>
                <w:szCs w:val="18"/>
                <w:lang w:val="sq-AL" w:eastAsia="sq-AL"/>
              </w:rPr>
              <w:t xml:space="preserve">, ekzekutimi i kolateralit, zëvendësimi i titullit në një marrëveshje riblerjeje, transaksionet për të plotësuar kërkesën për </w:t>
            </w:r>
            <w:proofErr w:type="spellStart"/>
            <w:r w:rsidRPr="0085103C">
              <w:rPr>
                <w:rFonts w:ascii="Garamond" w:eastAsia="Times New Roman" w:hAnsi="Garamond"/>
                <w:sz w:val="18"/>
                <w:szCs w:val="18"/>
                <w:lang w:val="sq-AL" w:eastAsia="sq-AL"/>
              </w:rPr>
              <w:t>marzhin</w:t>
            </w:r>
            <w:proofErr w:type="spellEnd"/>
            <w:r w:rsidRPr="0085103C">
              <w:rPr>
                <w:rFonts w:ascii="Garamond" w:eastAsia="Times New Roman" w:hAnsi="Garamond"/>
                <w:sz w:val="18"/>
                <w:szCs w:val="18"/>
                <w:lang w:val="sq-AL" w:eastAsia="sq-AL"/>
              </w:rPr>
              <w:t xml:space="preserve"> e ruajtjes së vlerës së titullit të tregtuar nëpërmjet marrëveshjeve të riblerjes)</w:t>
            </w:r>
          </w:p>
        </w:tc>
        <w:tc>
          <w:tcPr>
            <w:tcW w:w="1011" w:type="pct"/>
            <w:gridSpan w:val="2"/>
            <w:tcBorders>
              <w:top w:val="nil"/>
              <w:left w:val="nil"/>
              <w:bottom w:val="single" w:sz="4" w:space="0" w:color="auto"/>
              <w:right w:val="single" w:sz="4" w:space="0" w:color="auto"/>
            </w:tcBorders>
            <w:noWrap/>
            <w:vAlign w:val="center"/>
            <w:hideMark/>
          </w:tcPr>
          <w:p w:rsidR="0082023A" w:rsidRPr="0085103C" w:rsidRDefault="0082023A" w:rsidP="002A015B">
            <w:pPr>
              <w:spacing w:after="0" w:line="240" w:lineRule="auto"/>
              <w:ind w:firstLine="0"/>
              <w:jc w:val="center"/>
              <w:rPr>
                <w:rFonts w:ascii="Garamond" w:eastAsia="Times New Roman" w:hAnsi="Garamond"/>
                <w:sz w:val="18"/>
                <w:szCs w:val="18"/>
                <w:lang w:val="sq-AL" w:eastAsia="sq-AL"/>
              </w:rPr>
            </w:pPr>
            <w:r w:rsidRPr="0085103C">
              <w:rPr>
                <w:rFonts w:ascii="Garamond" w:eastAsia="Times New Roman" w:hAnsi="Garamond"/>
                <w:sz w:val="18"/>
                <w:szCs w:val="18"/>
                <w:lang w:val="sq-AL" w:eastAsia="sq-AL"/>
              </w:rPr>
              <w:t>350</w:t>
            </w:r>
          </w:p>
        </w:tc>
        <w:tc>
          <w:tcPr>
            <w:tcW w:w="647" w:type="pct"/>
            <w:tcBorders>
              <w:top w:val="nil"/>
              <w:left w:val="nil"/>
              <w:bottom w:val="single" w:sz="4" w:space="0" w:color="auto"/>
              <w:right w:val="single" w:sz="4" w:space="0" w:color="auto"/>
            </w:tcBorders>
            <w:noWrap/>
            <w:vAlign w:val="center"/>
            <w:hideMark/>
          </w:tcPr>
          <w:p w:rsidR="0082023A" w:rsidRPr="0085103C" w:rsidRDefault="0082023A" w:rsidP="002A015B">
            <w:pPr>
              <w:spacing w:after="0" w:line="240" w:lineRule="auto"/>
              <w:ind w:firstLine="0"/>
              <w:jc w:val="center"/>
              <w:rPr>
                <w:rFonts w:ascii="Garamond" w:eastAsiaTheme="minorEastAsia" w:hAnsi="Garamond"/>
                <w:sz w:val="18"/>
                <w:szCs w:val="18"/>
                <w:lang w:val="sq-AL" w:eastAsia="sq-AL"/>
              </w:rPr>
            </w:pPr>
          </w:p>
        </w:tc>
      </w:tr>
      <w:tr w:rsidR="0082023A" w:rsidRPr="0085103C" w:rsidTr="002A015B">
        <w:trPr>
          <w:trHeight w:val="300"/>
        </w:trPr>
        <w:tc>
          <w:tcPr>
            <w:tcW w:w="3342" w:type="pct"/>
            <w:tcBorders>
              <w:top w:val="nil"/>
              <w:left w:val="single" w:sz="4" w:space="0" w:color="auto"/>
              <w:bottom w:val="single" w:sz="4" w:space="0" w:color="auto"/>
              <w:right w:val="single" w:sz="4" w:space="0" w:color="auto"/>
            </w:tcBorders>
            <w:vAlign w:val="center"/>
            <w:hideMark/>
          </w:tcPr>
          <w:p w:rsidR="0082023A" w:rsidRPr="0085103C" w:rsidRDefault="0082023A" w:rsidP="002A015B">
            <w:pPr>
              <w:spacing w:after="0" w:line="240" w:lineRule="auto"/>
              <w:ind w:firstLine="0"/>
              <w:jc w:val="left"/>
              <w:rPr>
                <w:rFonts w:ascii="Garamond" w:eastAsia="Times New Roman" w:hAnsi="Garamond"/>
                <w:sz w:val="18"/>
                <w:szCs w:val="18"/>
                <w:lang w:val="sq-AL" w:eastAsia="sq-AL"/>
              </w:rPr>
            </w:pPr>
            <w:r w:rsidRPr="0085103C">
              <w:rPr>
                <w:rFonts w:ascii="Garamond" w:eastAsia="Times New Roman" w:hAnsi="Garamond"/>
                <w:sz w:val="18"/>
                <w:szCs w:val="18"/>
                <w:lang w:val="sq-AL" w:eastAsia="sq-AL"/>
              </w:rPr>
              <w:t xml:space="preserve">Komision për procesimin e rezultateve të tregut primar (emetim, </w:t>
            </w:r>
            <w:proofErr w:type="spellStart"/>
            <w:r w:rsidRPr="0085103C">
              <w:rPr>
                <w:rFonts w:ascii="Garamond" w:eastAsia="Times New Roman" w:hAnsi="Garamond"/>
                <w:sz w:val="18"/>
                <w:szCs w:val="18"/>
                <w:lang w:val="sq-AL" w:eastAsia="sq-AL"/>
              </w:rPr>
              <w:t>maturim</w:t>
            </w:r>
            <w:proofErr w:type="spellEnd"/>
            <w:r w:rsidRPr="0085103C">
              <w:rPr>
                <w:rFonts w:ascii="Garamond" w:eastAsia="Times New Roman" w:hAnsi="Garamond"/>
                <w:sz w:val="18"/>
                <w:szCs w:val="18"/>
                <w:lang w:val="sq-AL" w:eastAsia="sq-AL"/>
              </w:rPr>
              <w:t>, ankand rihapjeje, ankand për blerjen mbrapsht të titullit)</w:t>
            </w:r>
          </w:p>
        </w:tc>
        <w:tc>
          <w:tcPr>
            <w:tcW w:w="1011" w:type="pct"/>
            <w:gridSpan w:val="2"/>
            <w:tcBorders>
              <w:top w:val="nil"/>
              <w:left w:val="nil"/>
              <w:bottom w:val="single" w:sz="4" w:space="0" w:color="auto"/>
              <w:right w:val="single" w:sz="4" w:space="0" w:color="auto"/>
            </w:tcBorders>
            <w:noWrap/>
            <w:vAlign w:val="center"/>
            <w:hideMark/>
          </w:tcPr>
          <w:p w:rsidR="0082023A" w:rsidRPr="0085103C" w:rsidRDefault="0082023A" w:rsidP="002A015B">
            <w:pPr>
              <w:spacing w:after="0" w:line="240" w:lineRule="auto"/>
              <w:ind w:firstLine="0"/>
              <w:jc w:val="center"/>
              <w:rPr>
                <w:rFonts w:ascii="Garamond" w:eastAsia="Times New Roman" w:hAnsi="Garamond"/>
                <w:sz w:val="18"/>
                <w:szCs w:val="18"/>
                <w:lang w:val="sq-AL" w:eastAsia="sq-AL"/>
              </w:rPr>
            </w:pPr>
            <w:r w:rsidRPr="0085103C">
              <w:rPr>
                <w:rFonts w:ascii="Garamond" w:eastAsia="Times New Roman" w:hAnsi="Garamond"/>
                <w:sz w:val="18"/>
                <w:szCs w:val="18"/>
                <w:lang w:val="sq-AL" w:eastAsia="sq-AL"/>
              </w:rPr>
              <w:t>200</w:t>
            </w:r>
          </w:p>
        </w:tc>
        <w:tc>
          <w:tcPr>
            <w:tcW w:w="647" w:type="pct"/>
            <w:tcBorders>
              <w:top w:val="nil"/>
              <w:left w:val="nil"/>
              <w:bottom w:val="single" w:sz="4" w:space="0" w:color="auto"/>
              <w:right w:val="single" w:sz="4" w:space="0" w:color="auto"/>
            </w:tcBorders>
            <w:noWrap/>
            <w:vAlign w:val="center"/>
            <w:hideMark/>
          </w:tcPr>
          <w:p w:rsidR="0082023A" w:rsidRPr="0085103C" w:rsidRDefault="0082023A" w:rsidP="002A015B">
            <w:pPr>
              <w:spacing w:after="0" w:line="240" w:lineRule="auto"/>
              <w:ind w:firstLine="0"/>
              <w:jc w:val="center"/>
              <w:rPr>
                <w:rFonts w:ascii="Garamond" w:eastAsiaTheme="minorEastAsia" w:hAnsi="Garamond"/>
                <w:sz w:val="18"/>
                <w:szCs w:val="18"/>
                <w:lang w:val="sq-AL" w:eastAsia="sq-AL"/>
              </w:rPr>
            </w:pPr>
          </w:p>
        </w:tc>
      </w:tr>
      <w:tr w:rsidR="0082023A" w:rsidRPr="0085103C" w:rsidTr="002A015B">
        <w:trPr>
          <w:trHeight w:val="60"/>
        </w:trPr>
        <w:tc>
          <w:tcPr>
            <w:tcW w:w="3342" w:type="pct"/>
            <w:tcBorders>
              <w:top w:val="nil"/>
              <w:left w:val="single" w:sz="4" w:space="0" w:color="auto"/>
              <w:bottom w:val="single" w:sz="4" w:space="0" w:color="auto"/>
              <w:right w:val="single" w:sz="4" w:space="0" w:color="auto"/>
            </w:tcBorders>
            <w:vAlign w:val="center"/>
            <w:hideMark/>
          </w:tcPr>
          <w:p w:rsidR="0082023A" w:rsidRPr="0085103C" w:rsidRDefault="0082023A" w:rsidP="002A015B">
            <w:pPr>
              <w:spacing w:after="0" w:line="240" w:lineRule="auto"/>
              <w:ind w:firstLine="0"/>
              <w:jc w:val="left"/>
              <w:rPr>
                <w:rFonts w:ascii="Garamond" w:eastAsia="Times New Roman" w:hAnsi="Garamond"/>
                <w:sz w:val="18"/>
                <w:szCs w:val="18"/>
                <w:lang w:val="sq-AL" w:eastAsia="sq-AL"/>
              </w:rPr>
            </w:pPr>
            <w:r w:rsidRPr="0085103C">
              <w:rPr>
                <w:rFonts w:ascii="Garamond" w:eastAsia="Times New Roman" w:hAnsi="Garamond"/>
                <w:sz w:val="18"/>
                <w:szCs w:val="18"/>
                <w:lang w:val="sq-AL" w:eastAsia="sq-AL"/>
              </w:rPr>
              <w:t xml:space="preserve">Komision për  operacionet e </w:t>
            </w:r>
            <w:proofErr w:type="spellStart"/>
            <w:r w:rsidRPr="0085103C">
              <w:rPr>
                <w:rFonts w:ascii="Garamond" w:eastAsia="Times New Roman" w:hAnsi="Garamond"/>
                <w:sz w:val="18"/>
                <w:szCs w:val="18"/>
                <w:lang w:val="sq-AL" w:eastAsia="sq-AL"/>
              </w:rPr>
              <w:t>netimit</w:t>
            </w:r>
            <w:proofErr w:type="spellEnd"/>
            <w:r w:rsidRPr="0085103C">
              <w:rPr>
                <w:rFonts w:ascii="Garamond" w:eastAsia="Times New Roman" w:hAnsi="Garamond"/>
                <w:sz w:val="18"/>
                <w:szCs w:val="18"/>
                <w:lang w:val="sq-AL" w:eastAsia="sq-AL"/>
              </w:rPr>
              <w:t xml:space="preserve"> sipas modelit </w:t>
            </w:r>
            <w:proofErr w:type="spellStart"/>
            <w:r w:rsidRPr="0085103C">
              <w:rPr>
                <w:rFonts w:ascii="Garamond" w:eastAsia="Times New Roman" w:hAnsi="Garamond"/>
                <w:sz w:val="18"/>
                <w:szCs w:val="18"/>
                <w:lang w:val="sq-AL" w:eastAsia="sq-AL"/>
              </w:rPr>
              <w:t>DVP2</w:t>
            </w:r>
            <w:proofErr w:type="spellEnd"/>
            <w:r w:rsidRPr="0085103C">
              <w:rPr>
                <w:rFonts w:ascii="Garamond" w:eastAsia="Times New Roman" w:hAnsi="Garamond"/>
                <w:sz w:val="18"/>
                <w:szCs w:val="18"/>
                <w:lang w:val="sq-AL" w:eastAsia="sq-AL"/>
              </w:rPr>
              <w:t xml:space="preserve"> për transaksionet e tregut primar</w:t>
            </w:r>
          </w:p>
        </w:tc>
        <w:tc>
          <w:tcPr>
            <w:tcW w:w="1011" w:type="pct"/>
            <w:gridSpan w:val="2"/>
            <w:tcBorders>
              <w:top w:val="nil"/>
              <w:left w:val="nil"/>
              <w:bottom w:val="single" w:sz="4" w:space="0" w:color="auto"/>
              <w:right w:val="single" w:sz="4" w:space="0" w:color="auto"/>
            </w:tcBorders>
            <w:noWrap/>
            <w:vAlign w:val="center"/>
            <w:hideMark/>
          </w:tcPr>
          <w:p w:rsidR="0082023A" w:rsidRPr="0085103C" w:rsidRDefault="0082023A" w:rsidP="002A015B">
            <w:pPr>
              <w:spacing w:after="0" w:line="240" w:lineRule="auto"/>
              <w:ind w:firstLine="0"/>
              <w:jc w:val="center"/>
              <w:rPr>
                <w:rFonts w:ascii="Garamond" w:eastAsia="Times New Roman" w:hAnsi="Garamond"/>
                <w:sz w:val="18"/>
                <w:szCs w:val="18"/>
                <w:lang w:val="sq-AL" w:eastAsia="sq-AL"/>
              </w:rPr>
            </w:pPr>
            <w:r w:rsidRPr="0085103C">
              <w:rPr>
                <w:rFonts w:ascii="Garamond" w:eastAsia="Times New Roman" w:hAnsi="Garamond"/>
                <w:sz w:val="18"/>
                <w:szCs w:val="18"/>
                <w:lang w:val="sq-AL" w:eastAsia="sq-AL"/>
              </w:rPr>
              <w:t>150</w:t>
            </w:r>
          </w:p>
        </w:tc>
        <w:tc>
          <w:tcPr>
            <w:tcW w:w="647" w:type="pct"/>
            <w:tcBorders>
              <w:top w:val="nil"/>
              <w:left w:val="nil"/>
              <w:bottom w:val="single" w:sz="4" w:space="0" w:color="auto"/>
              <w:right w:val="single" w:sz="4" w:space="0" w:color="auto"/>
            </w:tcBorders>
            <w:noWrap/>
            <w:vAlign w:val="center"/>
          </w:tcPr>
          <w:p w:rsidR="0082023A" w:rsidRPr="0085103C" w:rsidRDefault="0082023A" w:rsidP="002A015B">
            <w:pPr>
              <w:spacing w:after="0" w:line="240" w:lineRule="auto"/>
              <w:ind w:firstLine="0"/>
              <w:jc w:val="center"/>
              <w:rPr>
                <w:rFonts w:ascii="Garamond" w:eastAsia="Times New Roman" w:hAnsi="Garamond"/>
                <w:sz w:val="18"/>
                <w:szCs w:val="18"/>
                <w:lang w:val="sq-AL" w:eastAsia="sq-AL"/>
              </w:rPr>
            </w:pPr>
          </w:p>
        </w:tc>
      </w:tr>
      <w:tr w:rsidR="0082023A" w:rsidRPr="0085103C" w:rsidTr="002A015B">
        <w:trPr>
          <w:trHeight w:val="132"/>
        </w:trPr>
        <w:tc>
          <w:tcPr>
            <w:tcW w:w="3342" w:type="pct"/>
            <w:tcBorders>
              <w:top w:val="nil"/>
              <w:left w:val="single" w:sz="4" w:space="0" w:color="auto"/>
              <w:bottom w:val="single" w:sz="4" w:space="0" w:color="auto"/>
              <w:right w:val="single" w:sz="4" w:space="0" w:color="auto"/>
            </w:tcBorders>
            <w:vAlign w:val="center"/>
            <w:hideMark/>
          </w:tcPr>
          <w:p w:rsidR="0082023A" w:rsidRPr="0085103C" w:rsidRDefault="0082023A" w:rsidP="002A015B">
            <w:pPr>
              <w:spacing w:after="0" w:line="240" w:lineRule="auto"/>
              <w:ind w:firstLine="0"/>
              <w:jc w:val="left"/>
              <w:rPr>
                <w:rFonts w:ascii="Garamond" w:eastAsia="Times New Roman" w:hAnsi="Garamond"/>
                <w:sz w:val="18"/>
                <w:szCs w:val="18"/>
                <w:lang w:val="sq-AL" w:eastAsia="sq-AL"/>
              </w:rPr>
            </w:pPr>
            <w:r w:rsidRPr="0085103C">
              <w:rPr>
                <w:rFonts w:ascii="Garamond" w:eastAsia="Times New Roman" w:hAnsi="Garamond"/>
                <w:sz w:val="18"/>
                <w:szCs w:val="18"/>
                <w:lang w:val="sq-AL" w:eastAsia="sq-AL"/>
              </w:rPr>
              <w:t>Komision për procesimin e pagesës së interesave të përfituara nga investimi në tituj</w:t>
            </w:r>
          </w:p>
        </w:tc>
        <w:tc>
          <w:tcPr>
            <w:tcW w:w="1011" w:type="pct"/>
            <w:gridSpan w:val="2"/>
            <w:tcBorders>
              <w:top w:val="nil"/>
              <w:left w:val="nil"/>
              <w:bottom w:val="single" w:sz="4" w:space="0" w:color="auto"/>
              <w:right w:val="single" w:sz="4" w:space="0" w:color="auto"/>
            </w:tcBorders>
            <w:noWrap/>
            <w:vAlign w:val="center"/>
            <w:hideMark/>
          </w:tcPr>
          <w:p w:rsidR="0082023A" w:rsidRPr="0085103C" w:rsidRDefault="0082023A" w:rsidP="002A015B">
            <w:pPr>
              <w:spacing w:after="0" w:line="240" w:lineRule="auto"/>
              <w:ind w:firstLine="0"/>
              <w:jc w:val="center"/>
              <w:rPr>
                <w:rFonts w:ascii="Garamond" w:eastAsia="Times New Roman" w:hAnsi="Garamond"/>
                <w:sz w:val="18"/>
                <w:szCs w:val="18"/>
                <w:lang w:val="sq-AL" w:eastAsia="sq-AL"/>
              </w:rPr>
            </w:pPr>
            <w:r w:rsidRPr="0085103C">
              <w:rPr>
                <w:rFonts w:ascii="Garamond" w:eastAsia="Times New Roman" w:hAnsi="Garamond"/>
                <w:sz w:val="18"/>
                <w:szCs w:val="18"/>
                <w:lang w:val="sq-AL" w:eastAsia="sq-AL"/>
              </w:rPr>
              <w:t>1200</w:t>
            </w:r>
          </w:p>
        </w:tc>
        <w:tc>
          <w:tcPr>
            <w:tcW w:w="647" w:type="pct"/>
            <w:tcBorders>
              <w:top w:val="nil"/>
              <w:left w:val="nil"/>
              <w:bottom w:val="single" w:sz="4" w:space="0" w:color="auto"/>
              <w:right w:val="single" w:sz="4" w:space="0" w:color="auto"/>
            </w:tcBorders>
            <w:noWrap/>
            <w:vAlign w:val="center"/>
          </w:tcPr>
          <w:p w:rsidR="0082023A" w:rsidRPr="0085103C" w:rsidRDefault="0082023A" w:rsidP="002A015B">
            <w:pPr>
              <w:spacing w:after="0" w:line="240" w:lineRule="auto"/>
              <w:ind w:firstLine="0"/>
              <w:jc w:val="center"/>
              <w:rPr>
                <w:rFonts w:ascii="Garamond" w:eastAsia="Times New Roman" w:hAnsi="Garamond"/>
                <w:sz w:val="18"/>
                <w:szCs w:val="18"/>
                <w:lang w:val="sq-AL" w:eastAsia="sq-AL"/>
              </w:rPr>
            </w:pPr>
          </w:p>
        </w:tc>
      </w:tr>
      <w:tr w:rsidR="0082023A" w:rsidRPr="0085103C" w:rsidTr="002A015B">
        <w:trPr>
          <w:trHeight w:val="349"/>
        </w:trPr>
        <w:tc>
          <w:tcPr>
            <w:tcW w:w="3342" w:type="pct"/>
            <w:tcBorders>
              <w:top w:val="nil"/>
              <w:left w:val="single" w:sz="4" w:space="0" w:color="auto"/>
              <w:bottom w:val="single" w:sz="4" w:space="0" w:color="auto"/>
              <w:right w:val="single" w:sz="4" w:space="0" w:color="auto"/>
            </w:tcBorders>
            <w:vAlign w:val="center"/>
            <w:hideMark/>
          </w:tcPr>
          <w:p w:rsidR="0082023A" w:rsidRPr="0085103C" w:rsidRDefault="0082023A" w:rsidP="002A015B">
            <w:pPr>
              <w:spacing w:after="0" w:line="240" w:lineRule="auto"/>
              <w:ind w:firstLine="0"/>
              <w:jc w:val="left"/>
              <w:rPr>
                <w:rFonts w:ascii="Garamond" w:eastAsia="Times New Roman" w:hAnsi="Garamond"/>
                <w:sz w:val="18"/>
                <w:szCs w:val="18"/>
                <w:lang w:val="sq-AL" w:eastAsia="sq-AL"/>
              </w:rPr>
            </w:pPr>
            <w:r w:rsidRPr="0085103C">
              <w:rPr>
                <w:rFonts w:ascii="Garamond" w:eastAsia="Times New Roman" w:hAnsi="Garamond"/>
                <w:sz w:val="18"/>
                <w:szCs w:val="18"/>
                <w:lang w:val="sq-AL" w:eastAsia="sq-AL"/>
              </w:rPr>
              <w:t>Komision për procesimin e marrëveshjeve të kolateralit financiar (regjistrimi i kolateralit, lirimi i kolateralit)</w:t>
            </w:r>
          </w:p>
        </w:tc>
        <w:tc>
          <w:tcPr>
            <w:tcW w:w="1011" w:type="pct"/>
            <w:gridSpan w:val="2"/>
            <w:tcBorders>
              <w:top w:val="nil"/>
              <w:left w:val="nil"/>
              <w:bottom w:val="single" w:sz="4" w:space="0" w:color="auto"/>
              <w:right w:val="single" w:sz="4" w:space="0" w:color="auto"/>
            </w:tcBorders>
            <w:noWrap/>
            <w:vAlign w:val="center"/>
            <w:hideMark/>
          </w:tcPr>
          <w:p w:rsidR="0082023A" w:rsidRPr="0085103C" w:rsidRDefault="0082023A" w:rsidP="002A015B">
            <w:pPr>
              <w:spacing w:after="0" w:line="240" w:lineRule="auto"/>
              <w:ind w:firstLine="0"/>
              <w:jc w:val="center"/>
              <w:rPr>
                <w:rFonts w:ascii="Garamond" w:eastAsia="Times New Roman" w:hAnsi="Garamond"/>
                <w:sz w:val="18"/>
                <w:szCs w:val="18"/>
                <w:lang w:val="sq-AL" w:eastAsia="sq-AL"/>
              </w:rPr>
            </w:pPr>
            <w:r w:rsidRPr="0085103C">
              <w:rPr>
                <w:rFonts w:ascii="Garamond" w:eastAsia="Times New Roman" w:hAnsi="Garamond"/>
                <w:sz w:val="18"/>
                <w:szCs w:val="18"/>
                <w:lang w:val="sq-AL" w:eastAsia="sq-AL"/>
              </w:rPr>
              <w:t>350</w:t>
            </w:r>
          </w:p>
        </w:tc>
        <w:tc>
          <w:tcPr>
            <w:tcW w:w="647" w:type="pct"/>
            <w:tcBorders>
              <w:top w:val="nil"/>
              <w:left w:val="nil"/>
              <w:bottom w:val="single" w:sz="4" w:space="0" w:color="auto"/>
              <w:right w:val="single" w:sz="4" w:space="0" w:color="auto"/>
            </w:tcBorders>
            <w:noWrap/>
            <w:vAlign w:val="center"/>
            <w:hideMark/>
          </w:tcPr>
          <w:p w:rsidR="0082023A" w:rsidRPr="0085103C" w:rsidRDefault="0082023A" w:rsidP="002A015B">
            <w:pPr>
              <w:spacing w:after="0" w:line="240" w:lineRule="auto"/>
              <w:ind w:firstLine="0"/>
              <w:jc w:val="center"/>
              <w:rPr>
                <w:rFonts w:ascii="Garamond" w:eastAsiaTheme="minorEastAsia" w:hAnsi="Garamond"/>
                <w:sz w:val="18"/>
                <w:szCs w:val="18"/>
                <w:lang w:val="sq-AL" w:eastAsia="sq-AL"/>
              </w:rPr>
            </w:pPr>
          </w:p>
        </w:tc>
      </w:tr>
      <w:tr w:rsidR="0082023A" w:rsidRPr="0085103C" w:rsidTr="002A015B">
        <w:trPr>
          <w:trHeight w:val="212"/>
        </w:trPr>
        <w:tc>
          <w:tcPr>
            <w:tcW w:w="3342" w:type="pct"/>
            <w:tcBorders>
              <w:top w:val="nil"/>
              <w:left w:val="single" w:sz="4" w:space="0" w:color="auto"/>
              <w:bottom w:val="single" w:sz="4" w:space="0" w:color="auto"/>
              <w:right w:val="single" w:sz="4" w:space="0" w:color="auto"/>
            </w:tcBorders>
            <w:vAlign w:val="center"/>
            <w:hideMark/>
          </w:tcPr>
          <w:p w:rsidR="0082023A" w:rsidRPr="0085103C" w:rsidRDefault="0082023A" w:rsidP="00793E06">
            <w:pPr>
              <w:spacing w:after="0" w:line="240" w:lineRule="auto"/>
              <w:ind w:firstLine="0"/>
              <w:jc w:val="left"/>
              <w:rPr>
                <w:rFonts w:ascii="Garamond" w:eastAsia="Times New Roman" w:hAnsi="Garamond"/>
                <w:sz w:val="18"/>
                <w:szCs w:val="18"/>
                <w:lang w:val="sq-AL" w:eastAsia="sq-AL"/>
              </w:rPr>
            </w:pPr>
            <w:r w:rsidRPr="0085103C">
              <w:rPr>
                <w:rFonts w:ascii="Garamond" w:eastAsia="Times New Roman" w:hAnsi="Garamond"/>
                <w:sz w:val="18"/>
                <w:szCs w:val="18"/>
                <w:lang w:val="sq-AL" w:eastAsia="sq-AL"/>
              </w:rPr>
              <w:t xml:space="preserve">Komision për kthimin e kuponëve nga rishitësi te </w:t>
            </w:r>
            <w:proofErr w:type="spellStart"/>
            <w:r w:rsidRPr="0085103C">
              <w:rPr>
                <w:rFonts w:ascii="Garamond" w:eastAsia="Times New Roman" w:hAnsi="Garamond"/>
                <w:sz w:val="18"/>
                <w:szCs w:val="18"/>
                <w:lang w:val="sq-AL" w:eastAsia="sq-AL"/>
              </w:rPr>
              <w:t>riblerësi</w:t>
            </w:r>
            <w:proofErr w:type="spellEnd"/>
            <w:r w:rsidRPr="0085103C">
              <w:rPr>
                <w:rFonts w:ascii="Garamond" w:eastAsia="Times New Roman" w:hAnsi="Garamond"/>
                <w:sz w:val="18"/>
                <w:szCs w:val="18"/>
                <w:lang w:val="sq-AL" w:eastAsia="sq-AL"/>
              </w:rPr>
              <w:t xml:space="preserve"> në një marrëveshje </w:t>
            </w:r>
            <w:proofErr w:type="spellStart"/>
            <w:r w:rsidRPr="0085103C">
              <w:rPr>
                <w:rFonts w:ascii="Garamond" w:eastAsia="Times New Roman" w:hAnsi="Garamond"/>
                <w:sz w:val="18"/>
                <w:szCs w:val="18"/>
                <w:lang w:val="sq-AL" w:eastAsia="sq-AL"/>
              </w:rPr>
              <w:t>repo</w:t>
            </w:r>
            <w:proofErr w:type="spellEnd"/>
            <w:r w:rsidRPr="0085103C">
              <w:rPr>
                <w:rFonts w:ascii="Garamond" w:eastAsia="Times New Roman" w:hAnsi="Garamond"/>
                <w:sz w:val="18"/>
                <w:szCs w:val="18"/>
                <w:lang w:val="sq-AL" w:eastAsia="sq-AL"/>
              </w:rPr>
              <w:t>/</w:t>
            </w:r>
            <w:proofErr w:type="spellStart"/>
            <w:r w:rsidRPr="0085103C">
              <w:rPr>
                <w:rFonts w:ascii="Garamond" w:eastAsia="Times New Roman" w:hAnsi="Garamond"/>
                <w:sz w:val="18"/>
                <w:szCs w:val="18"/>
                <w:lang w:val="sq-AL" w:eastAsia="sq-AL"/>
              </w:rPr>
              <w:t>reverse</w:t>
            </w:r>
            <w:proofErr w:type="spellEnd"/>
            <w:r w:rsidRPr="0085103C">
              <w:rPr>
                <w:rFonts w:ascii="Garamond" w:eastAsia="Times New Roman" w:hAnsi="Garamond"/>
                <w:sz w:val="18"/>
                <w:szCs w:val="18"/>
                <w:lang w:val="sq-AL" w:eastAsia="sq-AL"/>
              </w:rPr>
              <w:t xml:space="preserve"> </w:t>
            </w:r>
            <w:proofErr w:type="spellStart"/>
            <w:r w:rsidRPr="0085103C">
              <w:rPr>
                <w:rFonts w:ascii="Garamond" w:eastAsia="Times New Roman" w:hAnsi="Garamond"/>
                <w:sz w:val="18"/>
                <w:szCs w:val="18"/>
                <w:lang w:val="sq-AL" w:eastAsia="sq-AL"/>
              </w:rPr>
              <w:t>repo</w:t>
            </w:r>
            <w:proofErr w:type="spellEnd"/>
          </w:p>
        </w:tc>
        <w:tc>
          <w:tcPr>
            <w:tcW w:w="1011" w:type="pct"/>
            <w:gridSpan w:val="2"/>
            <w:tcBorders>
              <w:top w:val="nil"/>
              <w:left w:val="nil"/>
              <w:bottom w:val="single" w:sz="4" w:space="0" w:color="auto"/>
              <w:right w:val="single" w:sz="4" w:space="0" w:color="auto"/>
            </w:tcBorders>
            <w:noWrap/>
            <w:vAlign w:val="center"/>
            <w:hideMark/>
          </w:tcPr>
          <w:p w:rsidR="0082023A" w:rsidRPr="0085103C" w:rsidRDefault="0082023A" w:rsidP="002A015B">
            <w:pPr>
              <w:spacing w:after="0" w:line="240" w:lineRule="auto"/>
              <w:ind w:firstLine="0"/>
              <w:jc w:val="center"/>
              <w:rPr>
                <w:rFonts w:ascii="Garamond" w:eastAsia="Times New Roman" w:hAnsi="Garamond"/>
                <w:sz w:val="18"/>
                <w:szCs w:val="18"/>
                <w:lang w:val="sq-AL" w:eastAsia="sq-AL"/>
              </w:rPr>
            </w:pPr>
            <w:r w:rsidRPr="0085103C">
              <w:rPr>
                <w:rFonts w:ascii="Garamond" w:eastAsia="Times New Roman" w:hAnsi="Garamond"/>
                <w:sz w:val="18"/>
                <w:szCs w:val="18"/>
                <w:lang w:val="sq-AL" w:eastAsia="sq-AL"/>
              </w:rPr>
              <w:t>350</w:t>
            </w:r>
          </w:p>
        </w:tc>
        <w:tc>
          <w:tcPr>
            <w:tcW w:w="647" w:type="pct"/>
            <w:tcBorders>
              <w:top w:val="nil"/>
              <w:left w:val="nil"/>
              <w:bottom w:val="single" w:sz="4" w:space="0" w:color="auto"/>
              <w:right w:val="single" w:sz="4" w:space="0" w:color="auto"/>
            </w:tcBorders>
            <w:noWrap/>
            <w:vAlign w:val="center"/>
          </w:tcPr>
          <w:p w:rsidR="0082023A" w:rsidRPr="0085103C" w:rsidRDefault="0082023A" w:rsidP="002A015B">
            <w:pPr>
              <w:spacing w:after="0" w:line="240" w:lineRule="auto"/>
              <w:ind w:firstLine="0"/>
              <w:jc w:val="center"/>
              <w:rPr>
                <w:rFonts w:ascii="Garamond" w:eastAsia="Times New Roman" w:hAnsi="Garamond"/>
                <w:sz w:val="18"/>
                <w:szCs w:val="18"/>
                <w:lang w:val="sq-AL" w:eastAsia="sq-AL"/>
              </w:rPr>
            </w:pPr>
          </w:p>
        </w:tc>
      </w:tr>
      <w:tr w:rsidR="0082023A" w:rsidRPr="0085103C" w:rsidTr="002A015B">
        <w:trPr>
          <w:trHeight w:val="152"/>
        </w:trPr>
        <w:tc>
          <w:tcPr>
            <w:tcW w:w="3342" w:type="pct"/>
            <w:tcBorders>
              <w:top w:val="nil"/>
              <w:left w:val="single" w:sz="4" w:space="0" w:color="auto"/>
              <w:bottom w:val="single" w:sz="4" w:space="0" w:color="auto"/>
              <w:right w:val="single" w:sz="4" w:space="0" w:color="auto"/>
            </w:tcBorders>
            <w:vAlign w:val="center"/>
            <w:hideMark/>
          </w:tcPr>
          <w:p w:rsidR="0082023A" w:rsidRPr="0085103C" w:rsidRDefault="0082023A" w:rsidP="002A015B">
            <w:pPr>
              <w:spacing w:after="0" w:line="240" w:lineRule="auto"/>
              <w:ind w:firstLine="0"/>
              <w:jc w:val="left"/>
              <w:rPr>
                <w:rFonts w:ascii="Garamond" w:eastAsia="Times New Roman" w:hAnsi="Garamond"/>
                <w:sz w:val="18"/>
                <w:szCs w:val="18"/>
                <w:lang w:val="sq-AL" w:eastAsia="sq-AL"/>
              </w:rPr>
            </w:pPr>
            <w:r w:rsidRPr="0085103C">
              <w:rPr>
                <w:rFonts w:ascii="Garamond" w:eastAsia="Times New Roman" w:hAnsi="Garamond"/>
                <w:sz w:val="18"/>
                <w:szCs w:val="18"/>
                <w:lang w:val="sq-AL" w:eastAsia="sq-AL"/>
              </w:rPr>
              <w:t>Komision për riciklimin e transaksioneve të tregut primar</w:t>
            </w:r>
          </w:p>
        </w:tc>
        <w:tc>
          <w:tcPr>
            <w:tcW w:w="1011" w:type="pct"/>
            <w:gridSpan w:val="2"/>
            <w:tcBorders>
              <w:top w:val="nil"/>
              <w:left w:val="nil"/>
              <w:bottom w:val="single" w:sz="4" w:space="0" w:color="auto"/>
              <w:right w:val="single" w:sz="4" w:space="0" w:color="auto"/>
            </w:tcBorders>
            <w:noWrap/>
            <w:vAlign w:val="center"/>
            <w:hideMark/>
          </w:tcPr>
          <w:p w:rsidR="0082023A" w:rsidRPr="0085103C" w:rsidRDefault="0082023A" w:rsidP="002A015B">
            <w:pPr>
              <w:spacing w:after="0" w:line="240" w:lineRule="auto"/>
              <w:ind w:firstLine="0"/>
              <w:jc w:val="center"/>
              <w:rPr>
                <w:rFonts w:ascii="Garamond" w:eastAsia="Times New Roman" w:hAnsi="Garamond"/>
                <w:sz w:val="18"/>
                <w:szCs w:val="18"/>
                <w:lang w:val="sq-AL" w:eastAsia="sq-AL"/>
              </w:rPr>
            </w:pPr>
            <w:r w:rsidRPr="0085103C">
              <w:rPr>
                <w:rFonts w:ascii="Garamond" w:eastAsia="Times New Roman" w:hAnsi="Garamond"/>
                <w:sz w:val="18"/>
                <w:szCs w:val="18"/>
                <w:lang w:val="sq-AL" w:eastAsia="sq-AL"/>
              </w:rPr>
              <w:t>0 (zero)</w:t>
            </w:r>
          </w:p>
        </w:tc>
        <w:tc>
          <w:tcPr>
            <w:tcW w:w="647" w:type="pct"/>
            <w:tcBorders>
              <w:top w:val="nil"/>
              <w:left w:val="nil"/>
              <w:bottom w:val="single" w:sz="4" w:space="0" w:color="auto"/>
              <w:right w:val="single" w:sz="4" w:space="0" w:color="auto"/>
            </w:tcBorders>
            <w:noWrap/>
            <w:vAlign w:val="center"/>
            <w:hideMark/>
          </w:tcPr>
          <w:p w:rsidR="0082023A" w:rsidRPr="0085103C" w:rsidRDefault="0082023A" w:rsidP="002A015B">
            <w:pPr>
              <w:spacing w:after="0" w:line="240" w:lineRule="auto"/>
              <w:ind w:firstLine="0"/>
              <w:jc w:val="center"/>
              <w:rPr>
                <w:rFonts w:ascii="Garamond" w:eastAsiaTheme="minorEastAsia" w:hAnsi="Garamond"/>
                <w:sz w:val="18"/>
                <w:szCs w:val="18"/>
                <w:lang w:val="sq-AL" w:eastAsia="sq-AL"/>
              </w:rPr>
            </w:pPr>
          </w:p>
        </w:tc>
      </w:tr>
      <w:tr w:rsidR="0082023A" w:rsidRPr="0085103C" w:rsidTr="002A015B">
        <w:trPr>
          <w:trHeight w:val="300"/>
        </w:trPr>
        <w:tc>
          <w:tcPr>
            <w:tcW w:w="3342" w:type="pct"/>
            <w:tcBorders>
              <w:top w:val="nil"/>
              <w:left w:val="single" w:sz="4" w:space="0" w:color="auto"/>
              <w:bottom w:val="single" w:sz="4" w:space="0" w:color="auto"/>
              <w:right w:val="single" w:sz="4" w:space="0" w:color="auto"/>
            </w:tcBorders>
            <w:vAlign w:val="center"/>
            <w:hideMark/>
          </w:tcPr>
          <w:p w:rsidR="0082023A" w:rsidRPr="0085103C" w:rsidRDefault="0082023A" w:rsidP="002A015B">
            <w:pPr>
              <w:spacing w:after="0" w:line="240" w:lineRule="auto"/>
              <w:ind w:firstLine="0"/>
              <w:jc w:val="left"/>
              <w:rPr>
                <w:rFonts w:ascii="Garamond" w:eastAsia="Times New Roman" w:hAnsi="Garamond"/>
                <w:sz w:val="18"/>
                <w:szCs w:val="18"/>
                <w:lang w:val="sq-AL" w:eastAsia="sq-AL"/>
              </w:rPr>
            </w:pPr>
            <w:r w:rsidRPr="0085103C">
              <w:rPr>
                <w:rFonts w:ascii="Garamond" w:eastAsia="Times New Roman" w:hAnsi="Garamond"/>
                <w:sz w:val="18"/>
                <w:szCs w:val="18"/>
                <w:lang w:val="sq-AL" w:eastAsia="sq-AL"/>
              </w:rPr>
              <w:t>Komision për procesimin e  operacioneve që rrjedhin nga thirrja e titujve, nga ankandet e  marrëveshjeve të riblerjes/të anasjella riblerjeje të Ministrisë së Financave, nga taksimi i titujve</w:t>
            </w:r>
          </w:p>
        </w:tc>
        <w:tc>
          <w:tcPr>
            <w:tcW w:w="1011" w:type="pct"/>
            <w:gridSpan w:val="2"/>
            <w:tcBorders>
              <w:top w:val="nil"/>
              <w:left w:val="nil"/>
              <w:bottom w:val="single" w:sz="4" w:space="0" w:color="auto"/>
              <w:right w:val="single" w:sz="4" w:space="0" w:color="auto"/>
            </w:tcBorders>
            <w:noWrap/>
            <w:vAlign w:val="center"/>
            <w:hideMark/>
          </w:tcPr>
          <w:p w:rsidR="0082023A" w:rsidRPr="0085103C" w:rsidRDefault="0082023A" w:rsidP="002A015B">
            <w:pPr>
              <w:spacing w:after="0" w:line="240" w:lineRule="auto"/>
              <w:ind w:firstLine="0"/>
              <w:jc w:val="center"/>
              <w:rPr>
                <w:rFonts w:ascii="Garamond" w:eastAsia="Times New Roman" w:hAnsi="Garamond"/>
                <w:sz w:val="18"/>
                <w:szCs w:val="18"/>
                <w:lang w:val="sq-AL" w:eastAsia="sq-AL"/>
              </w:rPr>
            </w:pPr>
            <w:r w:rsidRPr="0085103C">
              <w:rPr>
                <w:rFonts w:ascii="Garamond" w:eastAsia="Times New Roman" w:hAnsi="Garamond"/>
                <w:sz w:val="18"/>
                <w:szCs w:val="18"/>
                <w:lang w:val="sq-AL" w:eastAsia="sq-AL"/>
              </w:rPr>
              <w:t>0 (zero)</w:t>
            </w:r>
          </w:p>
        </w:tc>
        <w:tc>
          <w:tcPr>
            <w:tcW w:w="647" w:type="pct"/>
            <w:tcBorders>
              <w:top w:val="nil"/>
              <w:left w:val="nil"/>
              <w:bottom w:val="single" w:sz="4" w:space="0" w:color="auto"/>
              <w:right w:val="single" w:sz="4" w:space="0" w:color="auto"/>
            </w:tcBorders>
            <w:noWrap/>
            <w:vAlign w:val="center"/>
          </w:tcPr>
          <w:p w:rsidR="0082023A" w:rsidRPr="0085103C" w:rsidRDefault="0082023A" w:rsidP="002A015B">
            <w:pPr>
              <w:spacing w:after="0" w:line="240" w:lineRule="auto"/>
              <w:ind w:firstLine="0"/>
              <w:jc w:val="center"/>
              <w:rPr>
                <w:rFonts w:ascii="Garamond" w:eastAsia="Times New Roman" w:hAnsi="Garamond"/>
                <w:sz w:val="18"/>
                <w:szCs w:val="18"/>
                <w:lang w:val="sq-AL" w:eastAsia="sq-AL"/>
              </w:rPr>
            </w:pPr>
          </w:p>
        </w:tc>
      </w:tr>
      <w:tr w:rsidR="0082023A" w:rsidRPr="0085103C" w:rsidTr="002A015B">
        <w:trPr>
          <w:trHeight w:val="161"/>
        </w:trPr>
        <w:tc>
          <w:tcPr>
            <w:tcW w:w="3342" w:type="pct"/>
            <w:tcBorders>
              <w:top w:val="nil"/>
              <w:left w:val="single" w:sz="4" w:space="0" w:color="auto"/>
              <w:bottom w:val="single" w:sz="4" w:space="0" w:color="auto"/>
              <w:right w:val="single" w:sz="4" w:space="0" w:color="auto"/>
            </w:tcBorders>
            <w:noWrap/>
            <w:vAlign w:val="center"/>
            <w:hideMark/>
          </w:tcPr>
          <w:p w:rsidR="0082023A" w:rsidRPr="0085103C" w:rsidRDefault="0082023A" w:rsidP="002A015B">
            <w:pPr>
              <w:spacing w:after="0" w:line="240" w:lineRule="auto"/>
              <w:ind w:firstLine="0"/>
              <w:jc w:val="center"/>
              <w:rPr>
                <w:rFonts w:ascii="Garamond" w:eastAsiaTheme="minorEastAsia" w:hAnsi="Garamond"/>
                <w:sz w:val="18"/>
                <w:szCs w:val="18"/>
                <w:lang w:val="sq-AL" w:eastAsia="sq-AL"/>
              </w:rPr>
            </w:pPr>
          </w:p>
        </w:tc>
        <w:tc>
          <w:tcPr>
            <w:tcW w:w="1011" w:type="pct"/>
            <w:gridSpan w:val="2"/>
            <w:tcBorders>
              <w:top w:val="nil"/>
              <w:left w:val="nil"/>
              <w:bottom w:val="single" w:sz="4" w:space="0" w:color="auto"/>
              <w:right w:val="single" w:sz="4" w:space="0" w:color="auto"/>
            </w:tcBorders>
            <w:noWrap/>
            <w:vAlign w:val="center"/>
            <w:hideMark/>
          </w:tcPr>
          <w:p w:rsidR="0082023A" w:rsidRPr="0085103C" w:rsidRDefault="0082023A" w:rsidP="002A015B">
            <w:pPr>
              <w:spacing w:after="0" w:line="240" w:lineRule="auto"/>
              <w:ind w:firstLine="0"/>
              <w:jc w:val="center"/>
              <w:rPr>
                <w:rFonts w:ascii="Garamond" w:eastAsiaTheme="minorEastAsia" w:hAnsi="Garamond"/>
                <w:sz w:val="18"/>
                <w:szCs w:val="18"/>
                <w:lang w:val="sq-AL" w:eastAsia="sq-AL"/>
              </w:rPr>
            </w:pPr>
          </w:p>
        </w:tc>
        <w:tc>
          <w:tcPr>
            <w:tcW w:w="647" w:type="pct"/>
            <w:tcBorders>
              <w:top w:val="nil"/>
              <w:left w:val="nil"/>
              <w:bottom w:val="single" w:sz="4" w:space="0" w:color="auto"/>
              <w:right w:val="single" w:sz="4" w:space="0" w:color="auto"/>
            </w:tcBorders>
            <w:noWrap/>
            <w:vAlign w:val="center"/>
            <w:hideMark/>
          </w:tcPr>
          <w:p w:rsidR="0082023A" w:rsidRPr="0085103C" w:rsidRDefault="0082023A" w:rsidP="002A015B">
            <w:pPr>
              <w:spacing w:after="0" w:line="240" w:lineRule="auto"/>
              <w:ind w:firstLine="0"/>
              <w:jc w:val="center"/>
              <w:rPr>
                <w:rFonts w:ascii="Garamond" w:eastAsiaTheme="minorEastAsia" w:hAnsi="Garamond"/>
                <w:sz w:val="18"/>
                <w:szCs w:val="18"/>
                <w:lang w:val="sq-AL" w:eastAsia="sq-AL"/>
              </w:rPr>
            </w:pPr>
          </w:p>
        </w:tc>
      </w:tr>
      <w:tr w:rsidR="0082023A" w:rsidRPr="0085103C" w:rsidTr="002A015B">
        <w:trPr>
          <w:trHeight w:val="93"/>
        </w:trPr>
        <w:tc>
          <w:tcPr>
            <w:tcW w:w="5000" w:type="pct"/>
            <w:gridSpan w:val="4"/>
            <w:tcBorders>
              <w:top w:val="nil"/>
              <w:left w:val="single" w:sz="4" w:space="0" w:color="auto"/>
              <w:bottom w:val="single" w:sz="4" w:space="0" w:color="auto"/>
              <w:right w:val="single" w:sz="4" w:space="0" w:color="auto"/>
            </w:tcBorders>
            <w:vAlign w:val="center"/>
            <w:hideMark/>
          </w:tcPr>
          <w:p w:rsidR="0082023A" w:rsidRPr="0085103C" w:rsidRDefault="0082023A" w:rsidP="002A015B">
            <w:pPr>
              <w:spacing w:after="0" w:line="240" w:lineRule="auto"/>
              <w:ind w:firstLine="0"/>
              <w:rPr>
                <w:rFonts w:ascii="Garamond" w:eastAsia="Times New Roman" w:hAnsi="Garamond"/>
                <w:b/>
                <w:sz w:val="18"/>
                <w:szCs w:val="18"/>
                <w:lang w:val="sq-AL" w:eastAsia="sq-AL"/>
              </w:rPr>
            </w:pPr>
            <w:r w:rsidRPr="0085103C">
              <w:rPr>
                <w:rFonts w:ascii="Garamond" w:eastAsia="Times New Roman" w:hAnsi="Garamond"/>
                <w:b/>
                <w:sz w:val="18"/>
                <w:szCs w:val="18"/>
                <w:lang w:val="sq-AL" w:eastAsia="sq-AL"/>
              </w:rPr>
              <w:t>C. Komisione të tjera</w:t>
            </w:r>
          </w:p>
        </w:tc>
      </w:tr>
      <w:tr w:rsidR="0082023A" w:rsidRPr="0085103C" w:rsidTr="002A015B">
        <w:trPr>
          <w:trHeight w:val="300"/>
        </w:trPr>
        <w:tc>
          <w:tcPr>
            <w:tcW w:w="3342" w:type="pct"/>
            <w:tcBorders>
              <w:top w:val="nil"/>
              <w:left w:val="single" w:sz="4" w:space="0" w:color="auto"/>
              <w:bottom w:val="single" w:sz="4" w:space="0" w:color="auto"/>
              <w:right w:val="single" w:sz="4" w:space="0" w:color="auto"/>
            </w:tcBorders>
            <w:vAlign w:val="center"/>
            <w:hideMark/>
          </w:tcPr>
          <w:p w:rsidR="0082023A" w:rsidRPr="0085103C" w:rsidRDefault="0082023A" w:rsidP="002A015B">
            <w:pPr>
              <w:spacing w:after="0" w:line="240" w:lineRule="auto"/>
              <w:ind w:firstLine="0"/>
              <w:jc w:val="left"/>
              <w:rPr>
                <w:rFonts w:ascii="Garamond" w:eastAsia="Times New Roman" w:hAnsi="Garamond"/>
                <w:sz w:val="18"/>
                <w:szCs w:val="18"/>
                <w:lang w:val="sq-AL" w:eastAsia="sq-AL"/>
              </w:rPr>
            </w:pPr>
            <w:r w:rsidRPr="0085103C">
              <w:rPr>
                <w:rFonts w:ascii="Garamond" w:eastAsia="Times New Roman" w:hAnsi="Garamond"/>
                <w:sz w:val="18"/>
                <w:szCs w:val="18"/>
                <w:lang w:val="sq-AL" w:eastAsia="sq-AL"/>
              </w:rPr>
              <w:t>Përgatitja e raporteve sipas kërkesës specifike</w:t>
            </w:r>
          </w:p>
        </w:tc>
        <w:tc>
          <w:tcPr>
            <w:tcW w:w="1011" w:type="pct"/>
            <w:gridSpan w:val="2"/>
            <w:tcBorders>
              <w:top w:val="nil"/>
              <w:left w:val="nil"/>
              <w:bottom w:val="single" w:sz="4" w:space="0" w:color="auto"/>
              <w:right w:val="single" w:sz="4" w:space="0" w:color="auto"/>
            </w:tcBorders>
            <w:noWrap/>
            <w:vAlign w:val="center"/>
            <w:hideMark/>
          </w:tcPr>
          <w:p w:rsidR="0082023A" w:rsidRPr="0085103C" w:rsidRDefault="0082023A" w:rsidP="002A015B">
            <w:pPr>
              <w:spacing w:after="0" w:line="240" w:lineRule="auto"/>
              <w:ind w:firstLine="0"/>
              <w:jc w:val="center"/>
              <w:rPr>
                <w:rFonts w:ascii="Garamond" w:eastAsia="Times New Roman" w:hAnsi="Garamond"/>
                <w:sz w:val="18"/>
                <w:szCs w:val="18"/>
                <w:lang w:val="sq-AL" w:eastAsia="sq-AL"/>
              </w:rPr>
            </w:pPr>
            <w:r w:rsidRPr="0085103C">
              <w:rPr>
                <w:rFonts w:ascii="Garamond" w:eastAsia="Times New Roman" w:hAnsi="Garamond"/>
                <w:sz w:val="18"/>
                <w:szCs w:val="18"/>
                <w:lang w:val="sq-AL" w:eastAsia="sq-AL"/>
              </w:rPr>
              <w:t>Për t’u vlerësuar në bazë të kërkesës specifike</w:t>
            </w:r>
          </w:p>
        </w:tc>
        <w:tc>
          <w:tcPr>
            <w:tcW w:w="647" w:type="pct"/>
            <w:tcBorders>
              <w:top w:val="nil"/>
              <w:left w:val="nil"/>
              <w:bottom w:val="single" w:sz="4" w:space="0" w:color="auto"/>
              <w:right w:val="single" w:sz="4" w:space="0" w:color="auto"/>
            </w:tcBorders>
            <w:noWrap/>
            <w:vAlign w:val="center"/>
            <w:hideMark/>
          </w:tcPr>
          <w:p w:rsidR="0082023A" w:rsidRPr="0085103C" w:rsidRDefault="0082023A" w:rsidP="002A015B">
            <w:pPr>
              <w:spacing w:after="0" w:line="240" w:lineRule="auto"/>
              <w:ind w:firstLine="0"/>
              <w:jc w:val="center"/>
              <w:rPr>
                <w:rFonts w:ascii="Garamond" w:eastAsiaTheme="minorEastAsia" w:hAnsi="Garamond"/>
                <w:sz w:val="18"/>
                <w:szCs w:val="18"/>
                <w:lang w:val="sq-AL" w:eastAsia="sq-AL"/>
              </w:rPr>
            </w:pPr>
          </w:p>
        </w:tc>
      </w:tr>
      <w:tr w:rsidR="0082023A" w:rsidRPr="0085103C" w:rsidTr="002A015B">
        <w:trPr>
          <w:trHeight w:val="60"/>
        </w:trPr>
        <w:tc>
          <w:tcPr>
            <w:tcW w:w="3342" w:type="pct"/>
            <w:tcBorders>
              <w:top w:val="nil"/>
              <w:left w:val="single" w:sz="4" w:space="0" w:color="auto"/>
              <w:bottom w:val="single" w:sz="4" w:space="0" w:color="auto"/>
              <w:right w:val="single" w:sz="4" w:space="0" w:color="auto"/>
            </w:tcBorders>
            <w:vAlign w:val="center"/>
            <w:hideMark/>
          </w:tcPr>
          <w:p w:rsidR="0082023A" w:rsidRPr="0085103C" w:rsidRDefault="0082023A" w:rsidP="002A015B">
            <w:pPr>
              <w:spacing w:after="0" w:line="240" w:lineRule="auto"/>
              <w:ind w:firstLine="0"/>
              <w:jc w:val="left"/>
              <w:rPr>
                <w:rFonts w:ascii="Garamond" w:eastAsia="Times New Roman" w:hAnsi="Garamond"/>
                <w:sz w:val="18"/>
                <w:szCs w:val="18"/>
                <w:lang w:val="sq-AL" w:eastAsia="sq-AL"/>
              </w:rPr>
            </w:pPr>
            <w:r w:rsidRPr="0085103C">
              <w:rPr>
                <w:rFonts w:ascii="Garamond" w:eastAsia="Times New Roman" w:hAnsi="Garamond"/>
                <w:sz w:val="18"/>
                <w:szCs w:val="18"/>
                <w:lang w:val="sq-AL" w:eastAsia="sq-AL"/>
              </w:rPr>
              <w:t>Komisione për trajnimin e operatorëve të sistemit</w:t>
            </w:r>
          </w:p>
        </w:tc>
        <w:tc>
          <w:tcPr>
            <w:tcW w:w="1011" w:type="pct"/>
            <w:gridSpan w:val="2"/>
            <w:tcBorders>
              <w:top w:val="nil"/>
              <w:left w:val="nil"/>
              <w:bottom w:val="single" w:sz="4" w:space="0" w:color="auto"/>
              <w:right w:val="single" w:sz="4" w:space="0" w:color="auto"/>
            </w:tcBorders>
            <w:noWrap/>
            <w:vAlign w:val="center"/>
            <w:hideMark/>
          </w:tcPr>
          <w:p w:rsidR="0082023A" w:rsidRPr="0085103C" w:rsidRDefault="0082023A" w:rsidP="002A015B">
            <w:pPr>
              <w:spacing w:after="0" w:line="240" w:lineRule="auto"/>
              <w:ind w:firstLine="0"/>
              <w:jc w:val="center"/>
              <w:rPr>
                <w:rFonts w:ascii="Garamond" w:eastAsia="Times New Roman" w:hAnsi="Garamond"/>
                <w:sz w:val="18"/>
                <w:szCs w:val="18"/>
                <w:lang w:val="sq-AL" w:eastAsia="sq-AL"/>
              </w:rPr>
            </w:pPr>
            <w:r w:rsidRPr="0085103C">
              <w:rPr>
                <w:rFonts w:ascii="Garamond" w:eastAsia="Times New Roman" w:hAnsi="Garamond"/>
                <w:sz w:val="18"/>
                <w:szCs w:val="18"/>
                <w:lang w:val="sq-AL" w:eastAsia="sq-AL"/>
              </w:rPr>
              <w:t>0 (zero)</w:t>
            </w:r>
          </w:p>
        </w:tc>
        <w:tc>
          <w:tcPr>
            <w:tcW w:w="647" w:type="pct"/>
            <w:tcBorders>
              <w:top w:val="nil"/>
              <w:left w:val="nil"/>
              <w:bottom w:val="single" w:sz="4" w:space="0" w:color="auto"/>
              <w:right w:val="single" w:sz="4" w:space="0" w:color="auto"/>
            </w:tcBorders>
            <w:noWrap/>
            <w:vAlign w:val="center"/>
            <w:hideMark/>
          </w:tcPr>
          <w:p w:rsidR="0082023A" w:rsidRPr="0085103C" w:rsidRDefault="0082023A" w:rsidP="002A015B">
            <w:pPr>
              <w:spacing w:after="0" w:line="240" w:lineRule="auto"/>
              <w:ind w:firstLine="0"/>
              <w:jc w:val="center"/>
              <w:rPr>
                <w:rFonts w:ascii="Garamond" w:eastAsiaTheme="minorEastAsia" w:hAnsi="Garamond"/>
                <w:sz w:val="18"/>
                <w:szCs w:val="18"/>
                <w:lang w:val="sq-AL" w:eastAsia="sq-AL"/>
              </w:rPr>
            </w:pPr>
          </w:p>
        </w:tc>
      </w:tr>
      <w:tr w:rsidR="0082023A" w:rsidRPr="0085103C" w:rsidTr="002A015B">
        <w:trPr>
          <w:trHeight w:val="60"/>
        </w:trPr>
        <w:tc>
          <w:tcPr>
            <w:tcW w:w="3342" w:type="pct"/>
            <w:tcBorders>
              <w:top w:val="nil"/>
              <w:left w:val="single" w:sz="4" w:space="0" w:color="auto"/>
              <w:bottom w:val="single" w:sz="4" w:space="0" w:color="auto"/>
              <w:right w:val="single" w:sz="4" w:space="0" w:color="auto"/>
            </w:tcBorders>
            <w:vAlign w:val="center"/>
            <w:hideMark/>
          </w:tcPr>
          <w:p w:rsidR="0082023A" w:rsidRPr="0085103C" w:rsidRDefault="0082023A" w:rsidP="002A015B">
            <w:pPr>
              <w:spacing w:after="0" w:line="240" w:lineRule="auto"/>
              <w:ind w:firstLine="0"/>
              <w:jc w:val="left"/>
              <w:rPr>
                <w:rFonts w:ascii="Garamond" w:eastAsia="Times New Roman" w:hAnsi="Garamond"/>
                <w:sz w:val="18"/>
                <w:szCs w:val="18"/>
                <w:lang w:val="sq-AL" w:eastAsia="sq-AL"/>
              </w:rPr>
            </w:pPr>
            <w:r w:rsidRPr="0085103C">
              <w:rPr>
                <w:rFonts w:ascii="Garamond" w:eastAsia="Times New Roman" w:hAnsi="Garamond"/>
                <w:sz w:val="18"/>
                <w:szCs w:val="18"/>
                <w:lang w:val="sq-AL" w:eastAsia="sq-AL"/>
              </w:rPr>
              <w:t>Komision për certifikimin e operatorëve të sistemit</w:t>
            </w:r>
          </w:p>
        </w:tc>
        <w:tc>
          <w:tcPr>
            <w:tcW w:w="1011" w:type="pct"/>
            <w:gridSpan w:val="2"/>
            <w:tcBorders>
              <w:top w:val="nil"/>
              <w:left w:val="nil"/>
              <w:bottom w:val="single" w:sz="4" w:space="0" w:color="auto"/>
              <w:right w:val="single" w:sz="4" w:space="0" w:color="auto"/>
            </w:tcBorders>
            <w:noWrap/>
            <w:vAlign w:val="center"/>
            <w:hideMark/>
          </w:tcPr>
          <w:p w:rsidR="0082023A" w:rsidRPr="0085103C" w:rsidRDefault="0082023A" w:rsidP="002A015B">
            <w:pPr>
              <w:spacing w:after="0" w:line="240" w:lineRule="auto"/>
              <w:ind w:firstLine="0"/>
              <w:jc w:val="center"/>
              <w:rPr>
                <w:rFonts w:ascii="Garamond" w:eastAsia="Times New Roman" w:hAnsi="Garamond"/>
                <w:sz w:val="18"/>
                <w:szCs w:val="18"/>
                <w:lang w:val="sq-AL" w:eastAsia="sq-AL"/>
              </w:rPr>
            </w:pPr>
            <w:r w:rsidRPr="0085103C">
              <w:rPr>
                <w:rFonts w:ascii="Garamond" w:eastAsia="Times New Roman" w:hAnsi="Garamond"/>
                <w:sz w:val="18"/>
                <w:szCs w:val="18"/>
                <w:lang w:val="sq-AL" w:eastAsia="sq-AL"/>
              </w:rPr>
              <w:t>0 (zero)</w:t>
            </w:r>
          </w:p>
        </w:tc>
        <w:tc>
          <w:tcPr>
            <w:tcW w:w="647" w:type="pct"/>
            <w:tcBorders>
              <w:top w:val="nil"/>
              <w:left w:val="nil"/>
              <w:bottom w:val="single" w:sz="4" w:space="0" w:color="auto"/>
              <w:right w:val="single" w:sz="4" w:space="0" w:color="auto"/>
            </w:tcBorders>
            <w:noWrap/>
            <w:vAlign w:val="center"/>
            <w:hideMark/>
          </w:tcPr>
          <w:p w:rsidR="0082023A" w:rsidRPr="0085103C" w:rsidRDefault="0082023A" w:rsidP="002A015B">
            <w:pPr>
              <w:spacing w:after="0" w:line="240" w:lineRule="auto"/>
              <w:ind w:firstLine="0"/>
              <w:jc w:val="center"/>
              <w:rPr>
                <w:rFonts w:ascii="Garamond" w:eastAsiaTheme="minorEastAsia" w:hAnsi="Garamond"/>
                <w:sz w:val="18"/>
                <w:szCs w:val="18"/>
                <w:lang w:val="sq-AL" w:eastAsia="sq-AL"/>
              </w:rPr>
            </w:pPr>
          </w:p>
        </w:tc>
      </w:tr>
      <w:tr w:rsidR="0082023A" w:rsidRPr="0085103C" w:rsidTr="002A015B">
        <w:trPr>
          <w:trHeight w:val="161"/>
        </w:trPr>
        <w:tc>
          <w:tcPr>
            <w:tcW w:w="3342" w:type="pct"/>
            <w:tcBorders>
              <w:top w:val="nil"/>
              <w:left w:val="single" w:sz="4" w:space="0" w:color="auto"/>
              <w:bottom w:val="single" w:sz="4" w:space="0" w:color="auto"/>
              <w:right w:val="single" w:sz="4" w:space="0" w:color="auto"/>
            </w:tcBorders>
            <w:noWrap/>
            <w:vAlign w:val="center"/>
            <w:hideMark/>
          </w:tcPr>
          <w:p w:rsidR="0082023A" w:rsidRPr="0085103C" w:rsidRDefault="0082023A" w:rsidP="002A015B">
            <w:pPr>
              <w:spacing w:after="0" w:line="240" w:lineRule="auto"/>
              <w:ind w:firstLine="0"/>
              <w:jc w:val="left"/>
              <w:rPr>
                <w:rFonts w:ascii="Garamond" w:eastAsia="Times New Roman" w:hAnsi="Garamond"/>
                <w:sz w:val="18"/>
                <w:szCs w:val="18"/>
                <w:lang w:val="sq-AL" w:eastAsia="sq-AL"/>
              </w:rPr>
            </w:pPr>
            <w:r w:rsidRPr="0085103C">
              <w:rPr>
                <w:rFonts w:ascii="Garamond" w:eastAsia="Times New Roman" w:hAnsi="Garamond"/>
                <w:sz w:val="18"/>
                <w:szCs w:val="18"/>
                <w:lang w:val="sq-AL" w:eastAsia="sq-AL"/>
              </w:rPr>
              <w:t xml:space="preserve">Komision për pajisjen e aksesit në sistemin </w:t>
            </w:r>
            <w:proofErr w:type="spellStart"/>
            <w:r w:rsidRPr="0085103C">
              <w:rPr>
                <w:rFonts w:ascii="Garamond" w:eastAsia="Times New Roman" w:hAnsi="Garamond"/>
                <w:sz w:val="18"/>
                <w:szCs w:val="18"/>
                <w:lang w:val="sq-AL" w:eastAsia="sq-AL"/>
              </w:rPr>
              <w:t>AFISaR</w:t>
            </w:r>
            <w:proofErr w:type="spellEnd"/>
          </w:p>
        </w:tc>
        <w:tc>
          <w:tcPr>
            <w:tcW w:w="1011" w:type="pct"/>
            <w:gridSpan w:val="2"/>
            <w:tcBorders>
              <w:top w:val="nil"/>
              <w:left w:val="nil"/>
              <w:bottom w:val="single" w:sz="4" w:space="0" w:color="auto"/>
              <w:right w:val="single" w:sz="4" w:space="0" w:color="auto"/>
            </w:tcBorders>
            <w:noWrap/>
            <w:vAlign w:val="center"/>
            <w:hideMark/>
          </w:tcPr>
          <w:p w:rsidR="0082023A" w:rsidRPr="0085103C" w:rsidRDefault="0082023A" w:rsidP="002A015B">
            <w:pPr>
              <w:spacing w:after="0" w:line="240" w:lineRule="auto"/>
              <w:ind w:firstLine="0"/>
              <w:jc w:val="center"/>
              <w:rPr>
                <w:rFonts w:ascii="Garamond" w:eastAsia="Times New Roman" w:hAnsi="Garamond"/>
                <w:sz w:val="18"/>
                <w:szCs w:val="18"/>
                <w:lang w:val="sq-AL" w:eastAsia="sq-AL"/>
              </w:rPr>
            </w:pPr>
            <w:r w:rsidRPr="0085103C">
              <w:rPr>
                <w:rFonts w:ascii="Garamond" w:eastAsia="Times New Roman" w:hAnsi="Garamond"/>
                <w:sz w:val="18"/>
                <w:szCs w:val="18"/>
                <w:lang w:val="sq-AL" w:eastAsia="sq-AL"/>
              </w:rPr>
              <w:t>3 (tre) për pjesëmarrës falas, të tjerat me pagesë sipas kostos së pajisjes.</w:t>
            </w:r>
          </w:p>
          <w:p w:rsidR="0082023A" w:rsidRPr="0085103C" w:rsidRDefault="0082023A" w:rsidP="002A015B">
            <w:pPr>
              <w:spacing w:after="0" w:line="240" w:lineRule="auto"/>
              <w:ind w:firstLine="0"/>
              <w:jc w:val="center"/>
              <w:rPr>
                <w:rFonts w:ascii="Garamond" w:eastAsia="Times New Roman" w:hAnsi="Garamond"/>
                <w:sz w:val="18"/>
                <w:szCs w:val="18"/>
                <w:lang w:val="sq-AL" w:eastAsia="sq-AL"/>
              </w:rPr>
            </w:pPr>
            <w:r w:rsidRPr="0085103C">
              <w:rPr>
                <w:rFonts w:ascii="Garamond" w:eastAsia="Times New Roman" w:hAnsi="Garamond"/>
                <w:sz w:val="18"/>
                <w:szCs w:val="18"/>
                <w:lang w:val="sq-AL" w:eastAsia="sq-AL"/>
              </w:rPr>
              <w:t>Për institucionet/organet pajisja është me pagesë.</w:t>
            </w:r>
          </w:p>
        </w:tc>
        <w:tc>
          <w:tcPr>
            <w:tcW w:w="647" w:type="pct"/>
            <w:tcBorders>
              <w:top w:val="nil"/>
              <w:left w:val="nil"/>
              <w:bottom w:val="single" w:sz="4" w:space="0" w:color="auto"/>
              <w:right w:val="single" w:sz="4" w:space="0" w:color="auto"/>
            </w:tcBorders>
            <w:noWrap/>
            <w:vAlign w:val="center"/>
            <w:hideMark/>
          </w:tcPr>
          <w:p w:rsidR="0082023A" w:rsidRPr="0085103C" w:rsidRDefault="0082023A" w:rsidP="002A015B">
            <w:pPr>
              <w:spacing w:after="0" w:line="240" w:lineRule="auto"/>
              <w:ind w:firstLine="0"/>
              <w:jc w:val="center"/>
              <w:rPr>
                <w:rFonts w:ascii="Garamond" w:eastAsiaTheme="minorEastAsia" w:hAnsi="Garamond"/>
                <w:sz w:val="18"/>
                <w:szCs w:val="18"/>
                <w:lang w:val="sq-AL" w:eastAsia="sq-AL"/>
              </w:rPr>
            </w:pPr>
          </w:p>
        </w:tc>
      </w:tr>
      <w:tr w:rsidR="0082023A" w:rsidRPr="0085103C" w:rsidTr="002A015B">
        <w:trPr>
          <w:trHeight w:val="57"/>
        </w:trPr>
        <w:tc>
          <w:tcPr>
            <w:tcW w:w="3342" w:type="pct"/>
            <w:tcBorders>
              <w:top w:val="nil"/>
              <w:left w:val="single" w:sz="4" w:space="0" w:color="auto"/>
              <w:bottom w:val="single" w:sz="4" w:space="0" w:color="auto"/>
              <w:right w:val="single" w:sz="4" w:space="0" w:color="auto"/>
            </w:tcBorders>
            <w:noWrap/>
            <w:vAlign w:val="center"/>
            <w:hideMark/>
          </w:tcPr>
          <w:p w:rsidR="0082023A" w:rsidRPr="0085103C" w:rsidRDefault="0082023A" w:rsidP="002A015B">
            <w:pPr>
              <w:spacing w:after="0" w:line="240" w:lineRule="auto"/>
              <w:ind w:firstLine="0"/>
              <w:jc w:val="left"/>
              <w:rPr>
                <w:rFonts w:ascii="Garamond" w:eastAsia="Times New Roman" w:hAnsi="Garamond"/>
                <w:sz w:val="18"/>
                <w:szCs w:val="18"/>
                <w:lang w:val="sq-AL" w:eastAsia="sq-AL"/>
              </w:rPr>
            </w:pPr>
            <w:r w:rsidRPr="0085103C">
              <w:rPr>
                <w:rFonts w:ascii="Garamond" w:eastAsia="Times New Roman" w:hAnsi="Garamond"/>
                <w:sz w:val="18"/>
                <w:szCs w:val="18"/>
                <w:lang w:val="sq-AL" w:eastAsia="sq-AL"/>
              </w:rPr>
              <w:t>Komision për kërkimin e informacionit nga institucioni/organi</w:t>
            </w:r>
          </w:p>
        </w:tc>
        <w:tc>
          <w:tcPr>
            <w:tcW w:w="1011" w:type="pct"/>
            <w:gridSpan w:val="2"/>
            <w:tcBorders>
              <w:top w:val="nil"/>
              <w:left w:val="nil"/>
              <w:bottom w:val="single" w:sz="4" w:space="0" w:color="auto"/>
              <w:right w:val="single" w:sz="4" w:space="0" w:color="auto"/>
            </w:tcBorders>
            <w:noWrap/>
            <w:vAlign w:val="center"/>
            <w:hideMark/>
          </w:tcPr>
          <w:p w:rsidR="0082023A" w:rsidRPr="0085103C" w:rsidRDefault="0082023A" w:rsidP="002A015B">
            <w:pPr>
              <w:spacing w:after="0" w:line="240" w:lineRule="auto"/>
              <w:ind w:firstLine="0"/>
              <w:jc w:val="center"/>
              <w:rPr>
                <w:rFonts w:ascii="Garamond" w:eastAsia="Times New Roman" w:hAnsi="Garamond"/>
                <w:sz w:val="18"/>
                <w:szCs w:val="18"/>
                <w:lang w:val="sq-AL" w:eastAsia="sq-AL"/>
              </w:rPr>
            </w:pPr>
            <w:r w:rsidRPr="0085103C">
              <w:rPr>
                <w:rFonts w:ascii="Garamond" w:eastAsia="Times New Roman" w:hAnsi="Garamond"/>
                <w:sz w:val="18"/>
                <w:szCs w:val="18"/>
                <w:lang w:val="sq-AL" w:eastAsia="sq-AL"/>
              </w:rPr>
              <w:t>0 (zero)</w:t>
            </w:r>
          </w:p>
        </w:tc>
        <w:tc>
          <w:tcPr>
            <w:tcW w:w="647" w:type="pct"/>
            <w:tcBorders>
              <w:top w:val="nil"/>
              <w:left w:val="nil"/>
              <w:bottom w:val="single" w:sz="4" w:space="0" w:color="auto"/>
              <w:right w:val="single" w:sz="4" w:space="0" w:color="auto"/>
            </w:tcBorders>
            <w:noWrap/>
            <w:vAlign w:val="center"/>
            <w:hideMark/>
          </w:tcPr>
          <w:p w:rsidR="0082023A" w:rsidRPr="0085103C" w:rsidRDefault="0082023A" w:rsidP="002A015B">
            <w:pPr>
              <w:spacing w:after="0" w:line="240" w:lineRule="auto"/>
              <w:ind w:firstLine="0"/>
              <w:jc w:val="center"/>
              <w:rPr>
                <w:rFonts w:ascii="Garamond" w:eastAsiaTheme="minorEastAsia" w:hAnsi="Garamond"/>
                <w:sz w:val="18"/>
                <w:szCs w:val="18"/>
                <w:lang w:val="sq-AL" w:eastAsia="sq-AL"/>
              </w:rPr>
            </w:pPr>
          </w:p>
        </w:tc>
      </w:tr>
      <w:tr w:rsidR="0082023A" w:rsidRPr="0085103C" w:rsidTr="002A015B">
        <w:trPr>
          <w:trHeight w:val="183"/>
        </w:trPr>
        <w:tc>
          <w:tcPr>
            <w:tcW w:w="5000" w:type="pct"/>
            <w:gridSpan w:val="4"/>
            <w:tcBorders>
              <w:top w:val="nil"/>
              <w:left w:val="single" w:sz="4" w:space="0" w:color="auto"/>
              <w:bottom w:val="single" w:sz="4" w:space="0" w:color="auto"/>
              <w:right w:val="single" w:sz="4" w:space="0" w:color="auto"/>
            </w:tcBorders>
            <w:vAlign w:val="center"/>
            <w:hideMark/>
          </w:tcPr>
          <w:p w:rsidR="0082023A" w:rsidRPr="0085103C" w:rsidRDefault="0082023A" w:rsidP="002A015B">
            <w:pPr>
              <w:spacing w:after="0" w:line="240" w:lineRule="auto"/>
              <w:ind w:firstLine="0"/>
              <w:rPr>
                <w:rFonts w:ascii="Garamond" w:eastAsia="Times New Roman" w:hAnsi="Garamond"/>
                <w:b/>
                <w:sz w:val="18"/>
                <w:szCs w:val="18"/>
                <w:lang w:val="sq-AL" w:eastAsia="sq-AL"/>
              </w:rPr>
            </w:pPr>
            <w:r w:rsidRPr="0085103C">
              <w:rPr>
                <w:rFonts w:ascii="Garamond" w:eastAsia="Times New Roman" w:hAnsi="Garamond"/>
                <w:b/>
                <w:sz w:val="18"/>
                <w:szCs w:val="18"/>
                <w:lang w:val="sq-AL" w:eastAsia="sq-AL"/>
              </w:rPr>
              <w:t>D. Zbritjet për të inkurajuar procesimin</w:t>
            </w:r>
          </w:p>
        </w:tc>
      </w:tr>
      <w:tr w:rsidR="0082023A" w:rsidRPr="0085103C" w:rsidTr="002A015B">
        <w:trPr>
          <w:trHeight w:val="57"/>
        </w:trPr>
        <w:tc>
          <w:tcPr>
            <w:tcW w:w="3388" w:type="pct"/>
            <w:gridSpan w:val="2"/>
            <w:tcBorders>
              <w:top w:val="nil"/>
              <w:left w:val="single" w:sz="4" w:space="0" w:color="auto"/>
              <w:bottom w:val="single" w:sz="4" w:space="0" w:color="auto"/>
              <w:right w:val="single" w:sz="4" w:space="0" w:color="auto"/>
            </w:tcBorders>
            <w:vAlign w:val="center"/>
            <w:hideMark/>
          </w:tcPr>
          <w:p w:rsidR="0082023A" w:rsidRPr="0085103C" w:rsidRDefault="0082023A" w:rsidP="002A015B">
            <w:pPr>
              <w:spacing w:after="0" w:line="240" w:lineRule="auto"/>
              <w:ind w:firstLine="0"/>
              <w:jc w:val="left"/>
              <w:rPr>
                <w:rFonts w:ascii="Garamond" w:eastAsia="Times New Roman" w:hAnsi="Garamond"/>
                <w:sz w:val="18"/>
                <w:szCs w:val="18"/>
                <w:lang w:val="sq-AL" w:eastAsia="sq-AL"/>
              </w:rPr>
            </w:pPr>
            <w:r w:rsidRPr="0085103C">
              <w:rPr>
                <w:rFonts w:ascii="Garamond" w:eastAsia="Times New Roman" w:hAnsi="Garamond"/>
                <w:sz w:val="18"/>
                <w:szCs w:val="18"/>
                <w:lang w:val="sq-AL" w:eastAsia="sq-AL"/>
              </w:rPr>
              <w:t xml:space="preserve">Për vëllimin e </w:t>
            </w:r>
            <w:proofErr w:type="spellStart"/>
            <w:r w:rsidRPr="0085103C">
              <w:rPr>
                <w:rFonts w:ascii="Garamond" w:eastAsia="Times New Roman" w:hAnsi="Garamond"/>
                <w:sz w:val="18"/>
                <w:szCs w:val="18"/>
                <w:lang w:val="sq-AL" w:eastAsia="sq-AL"/>
              </w:rPr>
              <w:t>procesuar</w:t>
            </w:r>
            <w:proofErr w:type="spellEnd"/>
          </w:p>
        </w:tc>
        <w:tc>
          <w:tcPr>
            <w:tcW w:w="965" w:type="pct"/>
            <w:tcBorders>
              <w:top w:val="nil"/>
              <w:left w:val="nil"/>
              <w:bottom w:val="single" w:sz="4" w:space="0" w:color="auto"/>
              <w:right w:val="single" w:sz="4" w:space="0" w:color="auto"/>
            </w:tcBorders>
            <w:noWrap/>
            <w:vAlign w:val="center"/>
            <w:hideMark/>
          </w:tcPr>
          <w:p w:rsidR="0082023A" w:rsidRPr="0085103C" w:rsidRDefault="0082023A" w:rsidP="002A015B">
            <w:pPr>
              <w:spacing w:after="0" w:line="240" w:lineRule="auto"/>
              <w:ind w:firstLine="0"/>
              <w:jc w:val="center"/>
              <w:rPr>
                <w:rFonts w:ascii="Garamond" w:eastAsia="Times New Roman" w:hAnsi="Garamond"/>
                <w:sz w:val="18"/>
                <w:szCs w:val="18"/>
                <w:lang w:val="sq-AL" w:eastAsia="sq-AL"/>
              </w:rPr>
            </w:pPr>
            <w:r w:rsidRPr="0085103C">
              <w:rPr>
                <w:rFonts w:ascii="Garamond" w:eastAsia="Times New Roman" w:hAnsi="Garamond"/>
                <w:sz w:val="18"/>
                <w:szCs w:val="18"/>
                <w:lang w:val="sq-AL" w:eastAsia="sq-AL"/>
              </w:rPr>
              <w:t>0 (zero)</w:t>
            </w:r>
          </w:p>
        </w:tc>
        <w:tc>
          <w:tcPr>
            <w:tcW w:w="647" w:type="pct"/>
            <w:tcBorders>
              <w:top w:val="nil"/>
              <w:left w:val="nil"/>
              <w:bottom w:val="single" w:sz="4" w:space="0" w:color="auto"/>
              <w:right w:val="single" w:sz="4" w:space="0" w:color="auto"/>
            </w:tcBorders>
            <w:noWrap/>
            <w:vAlign w:val="center"/>
            <w:hideMark/>
          </w:tcPr>
          <w:p w:rsidR="0082023A" w:rsidRPr="0085103C" w:rsidRDefault="0082023A" w:rsidP="002A015B">
            <w:pPr>
              <w:spacing w:after="0" w:line="240" w:lineRule="auto"/>
              <w:ind w:firstLine="0"/>
              <w:jc w:val="center"/>
              <w:rPr>
                <w:rFonts w:ascii="Garamond" w:eastAsiaTheme="minorEastAsia" w:hAnsi="Garamond"/>
                <w:sz w:val="18"/>
                <w:szCs w:val="18"/>
                <w:lang w:val="sq-AL" w:eastAsia="sq-AL"/>
              </w:rPr>
            </w:pPr>
          </w:p>
        </w:tc>
      </w:tr>
      <w:tr w:rsidR="0082023A" w:rsidRPr="0085103C" w:rsidTr="002A015B">
        <w:trPr>
          <w:trHeight w:val="57"/>
        </w:trPr>
        <w:tc>
          <w:tcPr>
            <w:tcW w:w="3388" w:type="pct"/>
            <w:gridSpan w:val="2"/>
            <w:tcBorders>
              <w:top w:val="single" w:sz="4" w:space="0" w:color="auto"/>
              <w:left w:val="single" w:sz="4" w:space="0" w:color="auto"/>
              <w:bottom w:val="single" w:sz="4" w:space="0" w:color="auto"/>
              <w:right w:val="single" w:sz="4" w:space="0" w:color="auto"/>
            </w:tcBorders>
            <w:vAlign w:val="center"/>
            <w:hideMark/>
          </w:tcPr>
          <w:p w:rsidR="0082023A" w:rsidRPr="0085103C" w:rsidRDefault="0082023A" w:rsidP="002A015B">
            <w:pPr>
              <w:spacing w:after="0" w:line="240" w:lineRule="auto"/>
              <w:ind w:firstLine="0"/>
              <w:jc w:val="left"/>
              <w:rPr>
                <w:rFonts w:ascii="Garamond" w:eastAsia="Times New Roman" w:hAnsi="Garamond"/>
                <w:sz w:val="18"/>
                <w:szCs w:val="18"/>
                <w:lang w:val="sq-AL" w:eastAsia="sq-AL"/>
              </w:rPr>
            </w:pPr>
            <w:r w:rsidRPr="0085103C">
              <w:rPr>
                <w:rFonts w:ascii="Garamond" w:eastAsia="Times New Roman" w:hAnsi="Garamond"/>
                <w:sz w:val="18"/>
                <w:szCs w:val="18"/>
                <w:lang w:val="sq-AL" w:eastAsia="sq-AL"/>
              </w:rPr>
              <w:t xml:space="preserve">Për kohën e </w:t>
            </w:r>
            <w:proofErr w:type="spellStart"/>
            <w:r w:rsidRPr="0085103C">
              <w:rPr>
                <w:rFonts w:ascii="Garamond" w:eastAsia="Times New Roman" w:hAnsi="Garamond"/>
                <w:sz w:val="18"/>
                <w:szCs w:val="18"/>
                <w:lang w:val="sq-AL" w:eastAsia="sq-AL"/>
              </w:rPr>
              <w:t>procesimit</w:t>
            </w:r>
            <w:proofErr w:type="spellEnd"/>
          </w:p>
        </w:tc>
        <w:tc>
          <w:tcPr>
            <w:tcW w:w="965" w:type="pct"/>
            <w:tcBorders>
              <w:top w:val="single" w:sz="4" w:space="0" w:color="auto"/>
              <w:left w:val="nil"/>
              <w:bottom w:val="single" w:sz="4" w:space="0" w:color="auto"/>
              <w:right w:val="single" w:sz="4" w:space="0" w:color="auto"/>
            </w:tcBorders>
            <w:noWrap/>
            <w:vAlign w:val="center"/>
            <w:hideMark/>
          </w:tcPr>
          <w:p w:rsidR="0082023A" w:rsidRPr="0085103C" w:rsidRDefault="0082023A" w:rsidP="002A015B">
            <w:pPr>
              <w:spacing w:after="0" w:line="240" w:lineRule="auto"/>
              <w:ind w:firstLine="0"/>
              <w:jc w:val="center"/>
              <w:rPr>
                <w:rFonts w:ascii="Garamond" w:eastAsia="Times New Roman" w:hAnsi="Garamond"/>
                <w:sz w:val="18"/>
                <w:szCs w:val="18"/>
                <w:lang w:val="sq-AL" w:eastAsia="sq-AL"/>
              </w:rPr>
            </w:pPr>
            <w:r w:rsidRPr="0085103C">
              <w:rPr>
                <w:rFonts w:ascii="Garamond" w:eastAsia="Times New Roman" w:hAnsi="Garamond"/>
                <w:sz w:val="18"/>
                <w:szCs w:val="18"/>
                <w:lang w:val="sq-AL" w:eastAsia="sq-AL"/>
              </w:rPr>
              <w:t>0 (zero)</w:t>
            </w:r>
          </w:p>
        </w:tc>
        <w:tc>
          <w:tcPr>
            <w:tcW w:w="647" w:type="pct"/>
            <w:tcBorders>
              <w:top w:val="single" w:sz="4" w:space="0" w:color="auto"/>
              <w:left w:val="nil"/>
              <w:bottom w:val="single" w:sz="4" w:space="0" w:color="auto"/>
              <w:right w:val="single" w:sz="4" w:space="0" w:color="auto"/>
            </w:tcBorders>
            <w:noWrap/>
            <w:vAlign w:val="center"/>
            <w:hideMark/>
          </w:tcPr>
          <w:p w:rsidR="0082023A" w:rsidRPr="0085103C" w:rsidRDefault="0082023A" w:rsidP="002A015B">
            <w:pPr>
              <w:spacing w:after="0" w:line="240" w:lineRule="auto"/>
              <w:ind w:firstLine="0"/>
              <w:jc w:val="center"/>
              <w:rPr>
                <w:rFonts w:ascii="Garamond" w:eastAsiaTheme="minorEastAsia" w:hAnsi="Garamond"/>
                <w:sz w:val="18"/>
                <w:szCs w:val="18"/>
                <w:lang w:val="sq-AL" w:eastAsia="sq-AL"/>
              </w:rPr>
            </w:pPr>
          </w:p>
        </w:tc>
      </w:tr>
    </w:tbl>
    <w:p w:rsidR="0082023A" w:rsidRPr="0082023A" w:rsidRDefault="0082023A" w:rsidP="0082023A">
      <w:pPr>
        <w:pStyle w:val="NeniTitull"/>
        <w:jc w:val="left"/>
        <w:rPr>
          <w:sz w:val="14"/>
          <w:lang w:val="sq-AL"/>
        </w:rPr>
      </w:pPr>
    </w:p>
    <w:p w:rsidR="0082023A" w:rsidRPr="0082023A" w:rsidRDefault="0082023A" w:rsidP="0082023A">
      <w:pPr>
        <w:pStyle w:val="NeniTitull"/>
        <w:rPr>
          <w:sz w:val="6"/>
          <w:lang w:val="sq-AL"/>
        </w:rPr>
        <w:sectPr w:rsidR="0082023A" w:rsidRPr="0082023A" w:rsidSect="00C32951">
          <w:type w:val="continuous"/>
          <w:pgSz w:w="11907" w:h="16840" w:code="9"/>
          <w:pgMar w:top="720" w:right="1134" w:bottom="720" w:left="1134" w:header="851" w:footer="851" w:gutter="0"/>
          <w:cols w:space="454"/>
          <w:docGrid w:linePitch="360"/>
        </w:sectPr>
      </w:pPr>
    </w:p>
    <w:p w:rsidR="00E63592" w:rsidRPr="0073550E" w:rsidRDefault="000059E6" w:rsidP="000059E6">
      <w:pPr>
        <w:pStyle w:val="Paragrafi"/>
        <w:ind w:firstLine="288"/>
        <w:rPr>
          <w:sz w:val="18"/>
          <w:szCs w:val="18"/>
          <w:lang w:val="sq-AL"/>
        </w:rPr>
      </w:pPr>
      <w:r w:rsidRPr="0073550E">
        <w:rPr>
          <w:sz w:val="18"/>
          <w:szCs w:val="18"/>
          <w:lang w:val="sq-AL"/>
        </w:rPr>
        <w:t>* Ky komision faturohet dhe mblidhet nga pjesëmarrësi i drejtpërdrejtë dhe më pas i transferohet Bankës së Shqipërisë.</w:t>
      </w:r>
    </w:p>
    <w:p w:rsidR="000059E6" w:rsidRPr="0073550E" w:rsidRDefault="000059E6" w:rsidP="000059E6">
      <w:pPr>
        <w:pStyle w:val="Paragrafi"/>
        <w:ind w:firstLine="0"/>
        <w:rPr>
          <w:b/>
          <w:sz w:val="18"/>
          <w:szCs w:val="18"/>
          <w:lang w:val="sq-AL"/>
        </w:rPr>
        <w:sectPr w:rsidR="000059E6" w:rsidRPr="0073550E" w:rsidSect="000059E6">
          <w:type w:val="continuous"/>
          <w:pgSz w:w="11907" w:h="16840" w:code="9"/>
          <w:pgMar w:top="720" w:right="1134" w:bottom="720" w:left="1134" w:header="851" w:footer="851" w:gutter="0"/>
          <w:cols w:space="454"/>
          <w:docGrid w:linePitch="360"/>
        </w:sectPr>
      </w:pPr>
    </w:p>
    <w:p w:rsidR="00E63592" w:rsidRDefault="00E63592" w:rsidP="00E63592">
      <w:pPr>
        <w:pStyle w:val="Paragrafi"/>
        <w:ind w:firstLine="0"/>
        <w:jc w:val="center"/>
        <w:rPr>
          <w:b/>
          <w:lang w:val="sq-AL"/>
        </w:rPr>
      </w:pPr>
    </w:p>
    <w:p w:rsidR="00E63592" w:rsidRDefault="00E63592" w:rsidP="00E63592">
      <w:pPr>
        <w:pStyle w:val="Paragrafi"/>
        <w:ind w:firstLine="0"/>
        <w:jc w:val="center"/>
        <w:rPr>
          <w:b/>
          <w:lang w:val="sq-AL"/>
        </w:rPr>
      </w:pPr>
    </w:p>
    <w:p w:rsidR="00E63592" w:rsidRDefault="00E63592" w:rsidP="00E63592">
      <w:pPr>
        <w:pStyle w:val="Paragrafi"/>
        <w:ind w:firstLine="0"/>
        <w:jc w:val="center"/>
        <w:rPr>
          <w:b/>
          <w:lang w:val="sq-AL"/>
        </w:rPr>
      </w:pPr>
    </w:p>
    <w:p w:rsidR="00E63592" w:rsidRDefault="00E63592" w:rsidP="00E63592">
      <w:pPr>
        <w:pStyle w:val="Paragrafi"/>
        <w:ind w:firstLine="0"/>
        <w:jc w:val="center"/>
        <w:rPr>
          <w:b/>
          <w:lang w:val="sq-AL"/>
        </w:rPr>
      </w:pPr>
    </w:p>
    <w:p w:rsidR="00E63592" w:rsidRDefault="00E63592" w:rsidP="00E63592">
      <w:pPr>
        <w:pStyle w:val="Paragrafi"/>
        <w:ind w:firstLine="0"/>
        <w:jc w:val="center"/>
        <w:rPr>
          <w:b/>
          <w:lang w:val="sq-AL"/>
        </w:rPr>
      </w:pPr>
    </w:p>
    <w:p w:rsidR="00E63592" w:rsidRDefault="00E63592" w:rsidP="00E63592">
      <w:pPr>
        <w:pStyle w:val="Paragrafi"/>
        <w:ind w:firstLine="0"/>
        <w:jc w:val="center"/>
        <w:rPr>
          <w:b/>
          <w:lang w:val="sq-AL"/>
        </w:rPr>
      </w:pPr>
    </w:p>
    <w:p w:rsidR="00E63592" w:rsidRDefault="00E63592" w:rsidP="00E63592">
      <w:pPr>
        <w:pStyle w:val="Paragrafi"/>
        <w:ind w:firstLine="0"/>
        <w:jc w:val="center"/>
        <w:rPr>
          <w:b/>
          <w:lang w:val="sq-AL"/>
        </w:rPr>
      </w:pPr>
    </w:p>
    <w:p w:rsidR="00E63592" w:rsidRDefault="00E63592" w:rsidP="00E63592">
      <w:pPr>
        <w:pStyle w:val="Paragrafi"/>
        <w:ind w:firstLine="0"/>
        <w:jc w:val="center"/>
        <w:rPr>
          <w:b/>
          <w:lang w:val="sq-AL"/>
        </w:rPr>
      </w:pPr>
    </w:p>
    <w:p w:rsidR="00E63592" w:rsidRDefault="00E63592" w:rsidP="00E63592">
      <w:pPr>
        <w:pStyle w:val="Paragrafi"/>
        <w:ind w:firstLine="0"/>
        <w:jc w:val="center"/>
        <w:rPr>
          <w:b/>
          <w:lang w:val="sq-AL"/>
        </w:rPr>
      </w:pPr>
    </w:p>
    <w:p w:rsidR="00E63592" w:rsidRDefault="00E63592" w:rsidP="00E63592">
      <w:pPr>
        <w:pStyle w:val="Paragrafi"/>
        <w:ind w:firstLine="0"/>
        <w:jc w:val="center"/>
        <w:rPr>
          <w:b/>
          <w:lang w:val="sq-AL"/>
        </w:rPr>
      </w:pPr>
    </w:p>
    <w:p w:rsidR="00E63592" w:rsidRDefault="00E63592" w:rsidP="00E63592">
      <w:pPr>
        <w:pStyle w:val="Paragrafi"/>
        <w:ind w:firstLine="0"/>
        <w:jc w:val="center"/>
        <w:rPr>
          <w:b/>
          <w:lang w:val="sq-AL"/>
        </w:rPr>
      </w:pPr>
    </w:p>
    <w:p w:rsidR="00E63592" w:rsidRDefault="00E63592" w:rsidP="00E63592">
      <w:pPr>
        <w:pStyle w:val="Paragrafi"/>
        <w:ind w:firstLine="0"/>
        <w:jc w:val="center"/>
        <w:rPr>
          <w:b/>
          <w:lang w:val="sq-AL"/>
        </w:rPr>
      </w:pPr>
    </w:p>
    <w:p w:rsidR="00E63592" w:rsidRDefault="00E63592" w:rsidP="00E63592">
      <w:pPr>
        <w:pStyle w:val="Paragrafi"/>
        <w:ind w:firstLine="0"/>
        <w:jc w:val="center"/>
        <w:rPr>
          <w:b/>
          <w:lang w:val="sq-AL"/>
        </w:rPr>
      </w:pPr>
    </w:p>
    <w:p w:rsidR="00E63592" w:rsidRDefault="00E63592" w:rsidP="00E63592">
      <w:pPr>
        <w:pStyle w:val="Paragrafi"/>
        <w:ind w:firstLine="0"/>
        <w:jc w:val="center"/>
        <w:rPr>
          <w:b/>
          <w:lang w:val="sq-AL"/>
        </w:rPr>
      </w:pPr>
    </w:p>
    <w:p w:rsidR="00E63592" w:rsidRDefault="00E63592" w:rsidP="00E63592">
      <w:pPr>
        <w:pStyle w:val="Paragrafi"/>
        <w:ind w:firstLine="0"/>
        <w:jc w:val="center"/>
        <w:rPr>
          <w:b/>
          <w:lang w:val="sq-AL"/>
        </w:rPr>
      </w:pPr>
    </w:p>
    <w:p w:rsidR="0073550E" w:rsidRDefault="0073550E" w:rsidP="00DD60D7">
      <w:pPr>
        <w:pStyle w:val="Paragrafi"/>
        <w:ind w:firstLine="0"/>
        <w:jc w:val="center"/>
        <w:rPr>
          <w:b/>
          <w:lang w:val="sq-AL"/>
        </w:rPr>
      </w:pPr>
    </w:p>
    <w:p w:rsidR="00DD60D7" w:rsidRDefault="00DD60D7" w:rsidP="00DD60D7">
      <w:pPr>
        <w:pStyle w:val="Paragrafi"/>
        <w:ind w:firstLine="0"/>
        <w:jc w:val="center"/>
        <w:rPr>
          <w:b/>
          <w:lang w:val="sq-AL"/>
        </w:rPr>
      </w:pPr>
      <w:r>
        <w:rPr>
          <w:b/>
          <w:lang w:val="sq-AL"/>
        </w:rPr>
        <w:t xml:space="preserve">VENDIM </w:t>
      </w:r>
    </w:p>
    <w:p w:rsidR="00DD60D7" w:rsidRDefault="00DD60D7" w:rsidP="00DD60D7">
      <w:pPr>
        <w:pStyle w:val="Paragrafi"/>
        <w:ind w:firstLine="0"/>
        <w:jc w:val="center"/>
        <w:rPr>
          <w:i/>
          <w:lang w:val="sq-AL"/>
        </w:rPr>
      </w:pPr>
      <w:r w:rsidRPr="0099375C">
        <w:rPr>
          <w:i/>
          <w:lang w:val="sq-AL"/>
        </w:rPr>
        <w:t>(i shkurtuar)</w:t>
      </w:r>
    </w:p>
    <w:p w:rsidR="00DD60D7" w:rsidRPr="0099375C" w:rsidRDefault="00DD60D7" w:rsidP="00DD60D7">
      <w:pPr>
        <w:pStyle w:val="Paragrafi"/>
        <w:ind w:firstLine="0"/>
        <w:jc w:val="center"/>
        <w:rPr>
          <w:i/>
          <w:sz w:val="14"/>
          <w:szCs w:val="14"/>
          <w:lang w:val="sq-AL"/>
        </w:rPr>
      </w:pPr>
    </w:p>
    <w:p w:rsidR="00DD60D7" w:rsidRDefault="00DD60D7" w:rsidP="00DD60D7">
      <w:pPr>
        <w:pStyle w:val="Paragrafi"/>
        <w:ind w:firstLine="288"/>
        <w:rPr>
          <w:lang w:val="sq-AL"/>
        </w:rPr>
      </w:pPr>
      <w:r>
        <w:rPr>
          <w:lang w:val="sq-AL"/>
        </w:rPr>
        <w:t xml:space="preserve">Gjykata e Rrethit Gjyqësor Shkodër, me vendimin nr. 561 (2441), datë 16.5.2018, vendosi heqjen e zotësisë për të vepruar të shtetasit </w:t>
      </w:r>
      <w:proofErr w:type="spellStart"/>
      <w:r>
        <w:rPr>
          <w:lang w:val="sq-AL"/>
        </w:rPr>
        <w:t>Leonat</w:t>
      </w:r>
      <w:proofErr w:type="spellEnd"/>
      <w:r>
        <w:rPr>
          <w:lang w:val="sq-AL"/>
        </w:rPr>
        <w:t xml:space="preserve"> </w:t>
      </w:r>
      <w:proofErr w:type="spellStart"/>
      <w:r>
        <w:rPr>
          <w:lang w:val="sq-AL"/>
        </w:rPr>
        <w:t>Prend</w:t>
      </w:r>
      <w:proofErr w:type="spellEnd"/>
      <w:r>
        <w:rPr>
          <w:lang w:val="sq-AL"/>
        </w:rPr>
        <w:t xml:space="preserve"> </w:t>
      </w:r>
      <w:proofErr w:type="spellStart"/>
      <w:r>
        <w:rPr>
          <w:lang w:val="sq-AL"/>
        </w:rPr>
        <w:t>Gjoka</w:t>
      </w:r>
      <w:proofErr w:type="spellEnd"/>
      <w:r>
        <w:rPr>
          <w:lang w:val="sq-AL"/>
        </w:rPr>
        <w:t xml:space="preserve">, i datëlindjes 26.5.1972, si dhe  vendosjen e tij në kujdestarinë ligjore të shtetasit Tonin </w:t>
      </w:r>
      <w:proofErr w:type="spellStart"/>
      <w:r>
        <w:rPr>
          <w:lang w:val="sq-AL"/>
        </w:rPr>
        <w:t>Gjoka</w:t>
      </w:r>
      <w:proofErr w:type="spellEnd"/>
      <w:r>
        <w:rPr>
          <w:lang w:val="sq-AL"/>
        </w:rPr>
        <w:t>.</w:t>
      </w:r>
    </w:p>
    <w:p w:rsidR="00DD60D7" w:rsidRPr="00CB0CF2" w:rsidRDefault="00DD60D7" w:rsidP="00DD60D7">
      <w:pPr>
        <w:pStyle w:val="Paragrafi"/>
        <w:ind w:firstLine="288"/>
        <w:rPr>
          <w:sz w:val="16"/>
          <w:szCs w:val="14"/>
          <w:lang w:val="sq-AL"/>
        </w:rPr>
      </w:pPr>
    </w:p>
    <w:p w:rsidR="00DD60D7" w:rsidRDefault="00DD60D7" w:rsidP="00DD60D7">
      <w:pPr>
        <w:pStyle w:val="Paragrafi"/>
        <w:ind w:firstLine="0"/>
        <w:jc w:val="center"/>
        <w:rPr>
          <w:b/>
          <w:lang w:val="sq-AL"/>
        </w:rPr>
      </w:pPr>
      <w:r>
        <w:rPr>
          <w:b/>
          <w:lang w:val="sq-AL"/>
        </w:rPr>
        <w:t xml:space="preserve">VENDIM </w:t>
      </w:r>
    </w:p>
    <w:p w:rsidR="00DD60D7" w:rsidRDefault="00DD60D7" w:rsidP="00DD60D7">
      <w:pPr>
        <w:pStyle w:val="Paragrafi"/>
        <w:ind w:firstLine="0"/>
        <w:jc w:val="center"/>
        <w:rPr>
          <w:i/>
          <w:lang w:val="sq-AL"/>
        </w:rPr>
      </w:pPr>
      <w:r w:rsidRPr="0099375C">
        <w:rPr>
          <w:i/>
          <w:lang w:val="sq-AL"/>
        </w:rPr>
        <w:t>(i shkurtuar)</w:t>
      </w:r>
    </w:p>
    <w:p w:rsidR="00DD60D7" w:rsidRPr="0099375C" w:rsidRDefault="00DD60D7" w:rsidP="00DD60D7">
      <w:pPr>
        <w:pStyle w:val="Paragrafi"/>
        <w:ind w:firstLine="288"/>
        <w:rPr>
          <w:sz w:val="14"/>
          <w:szCs w:val="14"/>
          <w:lang w:val="sq-AL"/>
        </w:rPr>
      </w:pPr>
    </w:p>
    <w:p w:rsidR="00DD60D7" w:rsidRDefault="00DD60D7" w:rsidP="00DD60D7">
      <w:pPr>
        <w:pStyle w:val="Paragrafi"/>
        <w:ind w:firstLine="288"/>
        <w:rPr>
          <w:lang w:val="sq-AL"/>
        </w:rPr>
      </w:pPr>
      <w:r>
        <w:rPr>
          <w:lang w:val="sq-AL"/>
        </w:rPr>
        <w:t xml:space="preserve">Gjykata e Rrethit Gjyqësor Shkodër, me vendimin nr. 575 (2499), datë 21.5.2018, vendosi heqjen e zotësisë për të vepruar të shtetasit </w:t>
      </w:r>
      <w:proofErr w:type="spellStart"/>
      <w:r>
        <w:rPr>
          <w:lang w:val="sq-AL"/>
        </w:rPr>
        <w:t>Mark</w:t>
      </w:r>
      <w:proofErr w:type="spellEnd"/>
      <w:r>
        <w:rPr>
          <w:lang w:val="sq-AL"/>
        </w:rPr>
        <w:t xml:space="preserve"> </w:t>
      </w:r>
      <w:proofErr w:type="spellStart"/>
      <w:r>
        <w:rPr>
          <w:lang w:val="sq-AL"/>
        </w:rPr>
        <w:t>Tom</w:t>
      </w:r>
      <w:proofErr w:type="spellEnd"/>
      <w:r>
        <w:rPr>
          <w:lang w:val="sq-AL"/>
        </w:rPr>
        <w:t xml:space="preserve"> </w:t>
      </w:r>
      <w:proofErr w:type="spellStart"/>
      <w:r>
        <w:rPr>
          <w:lang w:val="sq-AL"/>
        </w:rPr>
        <w:t>Prendi</w:t>
      </w:r>
      <w:proofErr w:type="spellEnd"/>
      <w:r>
        <w:rPr>
          <w:lang w:val="sq-AL"/>
        </w:rPr>
        <w:t xml:space="preserve">, i datëlindjes 20.2.1967, si dhe  vendosjen e tij nën kujdestarinë ligjore të kërkueses File </w:t>
      </w:r>
      <w:proofErr w:type="spellStart"/>
      <w:r>
        <w:rPr>
          <w:lang w:val="sq-AL"/>
        </w:rPr>
        <w:t>Tom</w:t>
      </w:r>
      <w:proofErr w:type="spellEnd"/>
      <w:r>
        <w:rPr>
          <w:lang w:val="sq-AL"/>
        </w:rPr>
        <w:t xml:space="preserve"> </w:t>
      </w:r>
      <w:proofErr w:type="spellStart"/>
      <w:r>
        <w:rPr>
          <w:lang w:val="sq-AL"/>
        </w:rPr>
        <w:t>Prendi</w:t>
      </w:r>
      <w:proofErr w:type="spellEnd"/>
      <w:r>
        <w:rPr>
          <w:lang w:val="sq-AL"/>
        </w:rPr>
        <w:t>.</w:t>
      </w:r>
    </w:p>
    <w:p w:rsidR="00DD60D7" w:rsidRDefault="00DD60D7" w:rsidP="00DD60D7">
      <w:pPr>
        <w:pStyle w:val="Paragrafi"/>
        <w:ind w:firstLine="0"/>
        <w:jc w:val="center"/>
        <w:rPr>
          <w:b/>
          <w:lang w:val="sq-AL"/>
        </w:rPr>
      </w:pPr>
    </w:p>
    <w:p w:rsidR="00DD60D7" w:rsidRDefault="00DD60D7" w:rsidP="00DD60D7">
      <w:pPr>
        <w:pStyle w:val="Paragrafi"/>
        <w:ind w:firstLine="0"/>
        <w:jc w:val="center"/>
        <w:rPr>
          <w:b/>
          <w:lang w:val="sq-AL"/>
        </w:rPr>
      </w:pPr>
      <w:r>
        <w:rPr>
          <w:b/>
          <w:lang w:val="sq-AL"/>
        </w:rPr>
        <w:t xml:space="preserve">VENDIM </w:t>
      </w:r>
    </w:p>
    <w:p w:rsidR="00DD60D7" w:rsidRDefault="00DD60D7" w:rsidP="00DD60D7">
      <w:pPr>
        <w:pStyle w:val="Paragrafi"/>
        <w:ind w:firstLine="0"/>
        <w:jc w:val="center"/>
        <w:rPr>
          <w:i/>
          <w:lang w:val="sq-AL"/>
        </w:rPr>
      </w:pPr>
      <w:r w:rsidRPr="0099375C">
        <w:rPr>
          <w:i/>
          <w:lang w:val="sq-AL"/>
        </w:rPr>
        <w:t>(i shkurtuar)</w:t>
      </w:r>
    </w:p>
    <w:p w:rsidR="00DD60D7" w:rsidRPr="0099375C" w:rsidRDefault="00DD60D7" w:rsidP="00DD60D7">
      <w:pPr>
        <w:pStyle w:val="Paragrafi"/>
        <w:ind w:firstLine="288"/>
        <w:rPr>
          <w:sz w:val="14"/>
          <w:szCs w:val="14"/>
          <w:lang w:val="sq-AL"/>
        </w:rPr>
      </w:pPr>
    </w:p>
    <w:p w:rsidR="00DD60D7" w:rsidRDefault="00DD60D7" w:rsidP="00DD60D7">
      <w:pPr>
        <w:pStyle w:val="Paragrafi"/>
        <w:ind w:firstLine="288"/>
        <w:rPr>
          <w:b/>
          <w:lang w:val="sq-AL"/>
        </w:rPr>
      </w:pPr>
      <w:r>
        <w:rPr>
          <w:lang w:val="sq-AL"/>
        </w:rPr>
        <w:t xml:space="preserve">Gjykata e Rrethit Gjyqësor Shkodër, me vendimin nr. 618 (2709), datë 30.5.2018, vendosi heqjen e zotësisë për të vepruar të shtetasit </w:t>
      </w:r>
      <w:proofErr w:type="spellStart"/>
      <w:r>
        <w:rPr>
          <w:lang w:val="sq-AL"/>
        </w:rPr>
        <w:t>Gjovalin</w:t>
      </w:r>
      <w:proofErr w:type="spellEnd"/>
      <w:r>
        <w:rPr>
          <w:lang w:val="sq-AL"/>
        </w:rPr>
        <w:t xml:space="preserve"> Ujk </w:t>
      </w:r>
      <w:proofErr w:type="spellStart"/>
      <w:r>
        <w:rPr>
          <w:lang w:val="sq-AL"/>
        </w:rPr>
        <w:t>Pepaj</w:t>
      </w:r>
      <w:proofErr w:type="spellEnd"/>
      <w:r>
        <w:rPr>
          <w:lang w:val="sq-AL"/>
        </w:rPr>
        <w:t xml:space="preserve">, i datëlindjes 24.1.1959, si dhe  vendosjen e tij nën kujdestarinë ligjore të kërkueses </w:t>
      </w:r>
      <w:proofErr w:type="spellStart"/>
      <w:r>
        <w:rPr>
          <w:lang w:val="sq-AL"/>
        </w:rPr>
        <w:t>Leonora</w:t>
      </w:r>
      <w:proofErr w:type="spellEnd"/>
      <w:r>
        <w:rPr>
          <w:lang w:val="sq-AL"/>
        </w:rPr>
        <w:t xml:space="preserve"> </w:t>
      </w:r>
      <w:proofErr w:type="spellStart"/>
      <w:r>
        <w:rPr>
          <w:lang w:val="sq-AL"/>
        </w:rPr>
        <w:t>Pepaj</w:t>
      </w:r>
      <w:proofErr w:type="spellEnd"/>
      <w:r>
        <w:rPr>
          <w:lang w:val="sq-AL"/>
        </w:rPr>
        <w:t>.</w:t>
      </w:r>
    </w:p>
    <w:p w:rsidR="00DD60D7" w:rsidRPr="004C45AB" w:rsidRDefault="00DD60D7" w:rsidP="00DD60D7">
      <w:pPr>
        <w:pStyle w:val="Paragrafi"/>
        <w:ind w:firstLine="0"/>
        <w:jc w:val="center"/>
        <w:rPr>
          <w:b/>
          <w:sz w:val="14"/>
          <w:szCs w:val="14"/>
          <w:lang w:val="sq-AL"/>
        </w:rPr>
      </w:pPr>
    </w:p>
    <w:p w:rsidR="00DD60D7" w:rsidRDefault="00DD60D7" w:rsidP="00DD60D7">
      <w:pPr>
        <w:pStyle w:val="Paragrafi"/>
        <w:ind w:firstLine="0"/>
        <w:jc w:val="center"/>
        <w:rPr>
          <w:b/>
          <w:lang w:val="sq-AL"/>
        </w:rPr>
      </w:pPr>
      <w:r>
        <w:rPr>
          <w:b/>
          <w:lang w:val="sq-AL"/>
        </w:rPr>
        <w:t xml:space="preserve">VENDIM </w:t>
      </w:r>
    </w:p>
    <w:p w:rsidR="00DD60D7" w:rsidRDefault="00DD60D7" w:rsidP="00DD60D7">
      <w:pPr>
        <w:pStyle w:val="Paragrafi"/>
        <w:ind w:firstLine="0"/>
        <w:jc w:val="center"/>
        <w:rPr>
          <w:i/>
          <w:lang w:val="sq-AL"/>
        </w:rPr>
      </w:pPr>
      <w:r w:rsidRPr="0099375C">
        <w:rPr>
          <w:i/>
          <w:lang w:val="sq-AL"/>
        </w:rPr>
        <w:t>(i shkurtuar)</w:t>
      </w:r>
    </w:p>
    <w:p w:rsidR="00DD60D7" w:rsidRPr="0099375C" w:rsidRDefault="00DD60D7" w:rsidP="00DD60D7">
      <w:pPr>
        <w:pStyle w:val="Paragrafi"/>
        <w:ind w:firstLine="288"/>
        <w:rPr>
          <w:sz w:val="14"/>
          <w:szCs w:val="14"/>
          <w:lang w:val="sq-AL"/>
        </w:rPr>
      </w:pPr>
    </w:p>
    <w:p w:rsidR="00DD60D7" w:rsidRDefault="00DD60D7" w:rsidP="00DD60D7">
      <w:pPr>
        <w:pStyle w:val="Paragrafi"/>
        <w:ind w:firstLine="288"/>
        <w:rPr>
          <w:b/>
          <w:lang w:val="sq-AL"/>
        </w:rPr>
      </w:pPr>
      <w:r>
        <w:rPr>
          <w:lang w:val="sq-AL"/>
        </w:rPr>
        <w:t xml:space="preserve">Gjykata e Rrethit Gjyqësor Shkodër, me vendimin nr. 635 (2756), datë 4.6.2018, vendosi heqjen e zotësisë për të vepruar të shtetasit Vera Gjergj Mali, i datëlindjes 19.10.1971, si dhe  vendosjen e saj nën kujdestarinë ligjore të kërkueses </w:t>
      </w:r>
      <w:proofErr w:type="spellStart"/>
      <w:r>
        <w:rPr>
          <w:lang w:val="sq-AL"/>
        </w:rPr>
        <w:t>Sofi</w:t>
      </w:r>
      <w:proofErr w:type="spellEnd"/>
      <w:r>
        <w:rPr>
          <w:lang w:val="sq-AL"/>
        </w:rPr>
        <w:t xml:space="preserve"> Gjergji.</w:t>
      </w:r>
    </w:p>
    <w:p w:rsidR="00DD60D7" w:rsidRDefault="00DD60D7" w:rsidP="00DD60D7">
      <w:pPr>
        <w:pStyle w:val="Paragrafi"/>
        <w:ind w:firstLine="0"/>
        <w:jc w:val="center"/>
        <w:rPr>
          <w:b/>
          <w:sz w:val="14"/>
          <w:szCs w:val="14"/>
          <w:lang w:val="sq-AL"/>
        </w:rPr>
      </w:pPr>
    </w:p>
    <w:p w:rsidR="008B4135" w:rsidRDefault="008B4135" w:rsidP="00DD60D7">
      <w:pPr>
        <w:pStyle w:val="Paragrafi"/>
        <w:ind w:firstLine="0"/>
        <w:jc w:val="center"/>
        <w:rPr>
          <w:b/>
          <w:sz w:val="14"/>
          <w:szCs w:val="14"/>
          <w:lang w:val="sq-AL"/>
        </w:rPr>
      </w:pPr>
    </w:p>
    <w:p w:rsidR="008B4135" w:rsidRDefault="008B4135" w:rsidP="00DD60D7">
      <w:pPr>
        <w:pStyle w:val="Paragrafi"/>
        <w:ind w:firstLine="0"/>
        <w:jc w:val="center"/>
        <w:rPr>
          <w:b/>
          <w:sz w:val="14"/>
          <w:szCs w:val="14"/>
          <w:lang w:val="sq-AL"/>
        </w:rPr>
      </w:pPr>
    </w:p>
    <w:p w:rsidR="008B4135" w:rsidRDefault="008B4135" w:rsidP="00DD60D7">
      <w:pPr>
        <w:pStyle w:val="Paragrafi"/>
        <w:ind w:firstLine="0"/>
        <w:jc w:val="center"/>
        <w:rPr>
          <w:b/>
          <w:sz w:val="14"/>
          <w:szCs w:val="14"/>
          <w:lang w:val="sq-AL"/>
        </w:rPr>
      </w:pPr>
    </w:p>
    <w:p w:rsidR="008B4135" w:rsidRDefault="008B4135" w:rsidP="00DD60D7">
      <w:pPr>
        <w:pStyle w:val="Paragrafi"/>
        <w:ind w:firstLine="0"/>
        <w:jc w:val="center"/>
        <w:rPr>
          <w:b/>
          <w:sz w:val="14"/>
          <w:szCs w:val="14"/>
          <w:lang w:val="sq-AL"/>
        </w:rPr>
      </w:pPr>
    </w:p>
    <w:p w:rsidR="008B4135" w:rsidRDefault="008B4135" w:rsidP="00DD60D7">
      <w:pPr>
        <w:pStyle w:val="Paragrafi"/>
        <w:ind w:firstLine="0"/>
        <w:jc w:val="center"/>
        <w:rPr>
          <w:b/>
          <w:sz w:val="14"/>
          <w:szCs w:val="14"/>
          <w:lang w:val="sq-AL"/>
        </w:rPr>
      </w:pPr>
    </w:p>
    <w:p w:rsidR="008B4135" w:rsidRDefault="008B4135" w:rsidP="00DD60D7">
      <w:pPr>
        <w:pStyle w:val="Paragrafi"/>
        <w:ind w:firstLine="0"/>
        <w:jc w:val="center"/>
        <w:rPr>
          <w:b/>
          <w:sz w:val="14"/>
          <w:szCs w:val="14"/>
          <w:lang w:val="sq-AL"/>
        </w:rPr>
      </w:pPr>
    </w:p>
    <w:p w:rsidR="008B4135" w:rsidRDefault="008B4135" w:rsidP="00DD60D7">
      <w:pPr>
        <w:pStyle w:val="Paragrafi"/>
        <w:ind w:firstLine="0"/>
        <w:jc w:val="center"/>
        <w:rPr>
          <w:b/>
          <w:sz w:val="14"/>
          <w:szCs w:val="14"/>
          <w:lang w:val="sq-AL"/>
        </w:rPr>
      </w:pPr>
    </w:p>
    <w:p w:rsidR="008B4135" w:rsidRDefault="008B4135" w:rsidP="00DD60D7">
      <w:pPr>
        <w:pStyle w:val="Paragrafi"/>
        <w:ind w:firstLine="0"/>
        <w:jc w:val="center"/>
        <w:rPr>
          <w:b/>
          <w:sz w:val="14"/>
          <w:szCs w:val="14"/>
          <w:lang w:val="sq-AL"/>
        </w:rPr>
      </w:pPr>
    </w:p>
    <w:p w:rsidR="008B4135" w:rsidRDefault="008B4135" w:rsidP="00DD60D7">
      <w:pPr>
        <w:pStyle w:val="Paragrafi"/>
        <w:ind w:firstLine="0"/>
        <w:jc w:val="center"/>
        <w:rPr>
          <w:b/>
          <w:sz w:val="14"/>
          <w:szCs w:val="14"/>
          <w:lang w:val="sq-AL"/>
        </w:rPr>
      </w:pPr>
    </w:p>
    <w:p w:rsidR="008B4135" w:rsidRPr="004C45AB" w:rsidRDefault="008B4135" w:rsidP="00DD60D7">
      <w:pPr>
        <w:pStyle w:val="Paragrafi"/>
        <w:ind w:firstLine="0"/>
        <w:jc w:val="center"/>
        <w:rPr>
          <w:b/>
          <w:sz w:val="14"/>
          <w:szCs w:val="14"/>
          <w:lang w:val="sq-AL"/>
        </w:rPr>
      </w:pPr>
    </w:p>
    <w:p w:rsidR="00DD60D7" w:rsidRDefault="00DD60D7" w:rsidP="00DD60D7">
      <w:pPr>
        <w:pStyle w:val="Paragrafi"/>
        <w:ind w:firstLine="0"/>
        <w:jc w:val="center"/>
        <w:rPr>
          <w:b/>
          <w:lang w:val="sq-AL"/>
        </w:rPr>
      </w:pPr>
      <w:r>
        <w:rPr>
          <w:b/>
          <w:lang w:val="sq-AL"/>
        </w:rPr>
        <w:t xml:space="preserve">VENDIM </w:t>
      </w:r>
    </w:p>
    <w:p w:rsidR="00DD60D7" w:rsidRDefault="00DD60D7" w:rsidP="00DD60D7">
      <w:pPr>
        <w:pStyle w:val="Paragrafi"/>
        <w:ind w:firstLine="0"/>
        <w:jc w:val="center"/>
        <w:rPr>
          <w:i/>
          <w:lang w:val="sq-AL"/>
        </w:rPr>
      </w:pPr>
      <w:r w:rsidRPr="0099375C">
        <w:rPr>
          <w:i/>
          <w:lang w:val="sq-AL"/>
        </w:rPr>
        <w:t>(i shkurtuar)</w:t>
      </w:r>
    </w:p>
    <w:p w:rsidR="00DD60D7" w:rsidRPr="0099375C" w:rsidRDefault="00DD60D7" w:rsidP="00DD60D7">
      <w:pPr>
        <w:pStyle w:val="Paragrafi"/>
        <w:ind w:firstLine="288"/>
        <w:rPr>
          <w:sz w:val="14"/>
          <w:szCs w:val="14"/>
          <w:lang w:val="sq-AL"/>
        </w:rPr>
      </w:pPr>
    </w:p>
    <w:p w:rsidR="00DD60D7" w:rsidRDefault="00DD60D7" w:rsidP="00DD60D7">
      <w:pPr>
        <w:pStyle w:val="Paragrafi"/>
        <w:ind w:firstLine="288"/>
        <w:rPr>
          <w:b/>
          <w:lang w:val="sq-AL"/>
        </w:rPr>
      </w:pPr>
      <w:r>
        <w:rPr>
          <w:lang w:val="sq-AL"/>
        </w:rPr>
        <w:t xml:space="preserve">Gjykata e Rrethit Gjyqësor Shkodër, me vendimin nr. 737 (3079), datë 25.6.2018, vendosi heqjen e zotësisë për të vepruar të shtetasit </w:t>
      </w:r>
      <w:proofErr w:type="spellStart"/>
      <w:r>
        <w:rPr>
          <w:lang w:val="sq-AL"/>
        </w:rPr>
        <w:t>Grigor</w:t>
      </w:r>
      <w:proofErr w:type="spellEnd"/>
      <w:r>
        <w:rPr>
          <w:lang w:val="sq-AL"/>
        </w:rPr>
        <w:t xml:space="preserve"> </w:t>
      </w:r>
      <w:proofErr w:type="spellStart"/>
      <w:r>
        <w:rPr>
          <w:lang w:val="sq-AL"/>
        </w:rPr>
        <w:t>Grigor</w:t>
      </w:r>
      <w:proofErr w:type="spellEnd"/>
      <w:r>
        <w:rPr>
          <w:lang w:val="sq-AL"/>
        </w:rPr>
        <w:t xml:space="preserve"> Sqapi, i datëlindjes 3.11.1979, si dhe  vendosjen e tij nën kujdestarinë ligjore të Shoqatës “Projekti Shpresa”, me seli në Shkodër.</w:t>
      </w:r>
    </w:p>
    <w:p w:rsidR="00DD60D7" w:rsidRDefault="00DD60D7" w:rsidP="00DD60D7">
      <w:pPr>
        <w:pStyle w:val="Paragrafi"/>
        <w:ind w:firstLine="0"/>
        <w:jc w:val="center"/>
        <w:rPr>
          <w:b/>
          <w:lang w:val="sq-AL"/>
        </w:rPr>
      </w:pPr>
    </w:p>
    <w:p w:rsidR="00DD60D7" w:rsidRDefault="00DD60D7" w:rsidP="00DD60D7">
      <w:pPr>
        <w:pStyle w:val="Paragrafi"/>
        <w:ind w:firstLine="0"/>
        <w:jc w:val="center"/>
        <w:rPr>
          <w:lang w:val="sq-AL"/>
        </w:rPr>
      </w:pPr>
      <w:r w:rsidRPr="00417000">
        <w:rPr>
          <w:b/>
          <w:lang w:val="sq-AL"/>
        </w:rPr>
        <w:t>KËRKESË</w:t>
      </w:r>
    </w:p>
    <w:p w:rsidR="00DD60D7" w:rsidRPr="00417000" w:rsidRDefault="00DD60D7" w:rsidP="00DD60D7">
      <w:pPr>
        <w:pStyle w:val="Paragrafi"/>
        <w:rPr>
          <w:sz w:val="14"/>
          <w:szCs w:val="14"/>
          <w:lang w:val="sq-AL"/>
        </w:rPr>
      </w:pPr>
    </w:p>
    <w:p w:rsidR="00DD60D7" w:rsidRPr="007722D8" w:rsidRDefault="00DD60D7" w:rsidP="00DD60D7">
      <w:pPr>
        <w:pStyle w:val="Paragrafi"/>
        <w:rPr>
          <w:lang w:val="sq-AL"/>
        </w:rPr>
      </w:pPr>
      <w:r>
        <w:rPr>
          <w:lang w:val="sq-AL"/>
        </w:rPr>
        <w:t xml:space="preserve">Shtetasi </w:t>
      </w:r>
      <w:proofErr w:type="spellStart"/>
      <w:r>
        <w:rPr>
          <w:lang w:val="sq-AL"/>
        </w:rPr>
        <w:t>Mikel</w:t>
      </w:r>
      <w:proofErr w:type="spellEnd"/>
      <w:r>
        <w:rPr>
          <w:lang w:val="sq-AL"/>
        </w:rPr>
        <w:t xml:space="preserve"> </w:t>
      </w:r>
      <w:proofErr w:type="spellStart"/>
      <w:r>
        <w:rPr>
          <w:lang w:val="sq-AL"/>
        </w:rPr>
        <w:t>Tafa</w:t>
      </w:r>
      <w:proofErr w:type="spellEnd"/>
      <w:r>
        <w:rPr>
          <w:lang w:val="sq-AL"/>
        </w:rPr>
        <w:t xml:space="preserve">, i datëlindjes 29.1.1972, kërkon pranë Gjykatës së Rrethit Gjyqësor Fier, shpalljen të zhdukur të shtetases </w:t>
      </w:r>
      <w:proofErr w:type="spellStart"/>
      <w:r>
        <w:rPr>
          <w:lang w:val="sq-AL"/>
        </w:rPr>
        <w:t>Farije</w:t>
      </w:r>
      <w:proofErr w:type="spellEnd"/>
      <w:r>
        <w:rPr>
          <w:lang w:val="sq-AL"/>
        </w:rPr>
        <w:t xml:space="preserve"> </w:t>
      </w:r>
      <w:proofErr w:type="spellStart"/>
      <w:r>
        <w:rPr>
          <w:lang w:val="sq-AL"/>
        </w:rPr>
        <w:t>Tafa</w:t>
      </w:r>
      <w:proofErr w:type="spellEnd"/>
      <w:r>
        <w:rPr>
          <w:lang w:val="sq-AL"/>
        </w:rPr>
        <w:t xml:space="preserve">, që prej datës 30.10.1981, si dhe caktimin e kërkuesit si kujdestar </w:t>
      </w:r>
      <w:r w:rsidR="00F852E2">
        <w:rPr>
          <w:lang w:val="sq-AL"/>
        </w:rPr>
        <w:t>për administrimin e</w:t>
      </w:r>
      <w:r>
        <w:rPr>
          <w:lang w:val="sq-AL"/>
        </w:rPr>
        <w:t xml:space="preserve"> pasurisë së saj. </w:t>
      </w:r>
    </w:p>
    <w:p w:rsidR="002070EB" w:rsidRPr="002070EB" w:rsidRDefault="002070EB" w:rsidP="00DD60D7">
      <w:pPr>
        <w:pStyle w:val="Paragrafi"/>
        <w:jc w:val="right"/>
        <w:rPr>
          <w:sz w:val="14"/>
          <w:szCs w:val="14"/>
          <w:lang w:val="sq-AL"/>
        </w:rPr>
      </w:pPr>
    </w:p>
    <w:p w:rsidR="00DD60D7" w:rsidRDefault="00DD60D7" w:rsidP="00DD60D7">
      <w:pPr>
        <w:pStyle w:val="Paragrafi"/>
        <w:jc w:val="right"/>
        <w:rPr>
          <w:lang w:val="sq-AL"/>
        </w:rPr>
      </w:pPr>
      <w:r>
        <w:rPr>
          <w:lang w:val="sq-AL"/>
        </w:rPr>
        <w:t>KËRKUES</w:t>
      </w:r>
    </w:p>
    <w:p w:rsidR="00DD60D7" w:rsidRDefault="00DD60D7" w:rsidP="00DD60D7">
      <w:pPr>
        <w:pStyle w:val="Paragrafi"/>
        <w:jc w:val="right"/>
        <w:rPr>
          <w:b/>
          <w:lang w:val="sq-AL"/>
        </w:rPr>
      </w:pPr>
      <w:proofErr w:type="spellStart"/>
      <w:r w:rsidRPr="00417000">
        <w:rPr>
          <w:b/>
          <w:lang w:val="sq-AL"/>
        </w:rPr>
        <w:t>Mikel</w:t>
      </w:r>
      <w:proofErr w:type="spellEnd"/>
      <w:r w:rsidRPr="00417000">
        <w:rPr>
          <w:b/>
          <w:lang w:val="sq-AL"/>
        </w:rPr>
        <w:t xml:space="preserve"> </w:t>
      </w:r>
      <w:proofErr w:type="spellStart"/>
      <w:r w:rsidRPr="00417000">
        <w:rPr>
          <w:b/>
          <w:lang w:val="sq-AL"/>
        </w:rPr>
        <w:t>Tafa</w:t>
      </w:r>
      <w:proofErr w:type="spellEnd"/>
    </w:p>
    <w:p w:rsidR="00DD60D7" w:rsidRPr="00DD60D7" w:rsidRDefault="00DD60D7" w:rsidP="0082023A">
      <w:pPr>
        <w:pStyle w:val="NeniTitull"/>
        <w:rPr>
          <w:sz w:val="14"/>
          <w:szCs w:val="14"/>
          <w:lang w:val="sq-AL"/>
        </w:rPr>
      </w:pPr>
    </w:p>
    <w:p w:rsidR="0082023A" w:rsidRPr="007722D8" w:rsidRDefault="0082023A" w:rsidP="0082023A">
      <w:pPr>
        <w:pStyle w:val="NeniTitull"/>
        <w:rPr>
          <w:lang w:val="sq-AL"/>
        </w:rPr>
      </w:pPr>
      <w:r w:rsidRPr="007722D8">
        <w:rPr>
          <w:lang w:val="sq-AL"/>
        </w:rPr>
        <w:t>NDREQJE GABIMI</w:t>
      </w:r>
      <w:r w:rsidR="00C62DB2">
        <w:rPr>
          <w:lang w:val="sq-AL"/>
        </w:rPr>
        <w:t xml:space="preserve"> MATERIAL</w:t>
      </w:r>
    </w:p>
    <w:p w:rsidR="0082023A" w:rsidRPr="00417000" w:rsidRDefault="0082023A" w:rsidP="0082023A">
      <w:pPr>
        <w:widowControl w:val="0"/>
        <w:spacing w:after="0" w:line="240" w:lineRule="auto"/>
        <w:rPr>
          <w:rFonts w:ascii="Garamond" w:eastAsia="MS Mincho" w:hAnsi="Garamond" w:cs="CG Times"/>
          <w:sz w:val="14"/>
          <w:szCs w:val="14"/>
          <w:lang w:val="sq-AL"/>
        </w:rPr>
      </w:pPr>
    </w:p>
    <w:p w:rsidR="0082023A" w:rsidRPr="007722D8" w:rsidRDefault="00A10240" w:rsidP="0082023A">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N</w:t>
      </w:r>
      <w:r w:rsidRPr="007722D8">
        <w:rPr>
          <w:rFonts w:ascii="Garamond" w:eastAsia="MS Mincho" w:hAnsi="Garamond" w:cs="CG Times"/>
          <w:sz w:val="24"/>
          <w:lang w:val="sq-AL"/>
        </w:rPr>
        <w:t>ë tekstin e strategjisë që i bashkëlidhet</w:t>
      </w:r>
      <w:r>
        <w:rPr>
          <w:rFonts w:ascii="Garamond" w:eastAsia="MS Mincho" w:hAnsi="Garamond" w:cs="CG Times"/>
          <w:sz w:val="24"/>
          <w:lang w:val="sq-AL"/>
        </w:rPr>
        <w:t xml:space="preserve"> </w:t>
      </w:r>
      <w:r w:rsidR="005A29CC">
        <w:rPr>
          <w:rFonts w:ascii="Garamond" w:eastAsia="MS Mincho" w:hAnsi="Garamond" w:cs="CG Times"/>
          <w:sz w:val="24"/>
          <w:lang w:val="sq-AL"/>
        </w:rPr>
        <w:t>v</w:t>
      </w:r>
      <w:r w:rsidR="0082023A" w:rsidRPr="007722D8">
        <w:rPr>
          <w:rFonts w:ascii="Garamond" w:eastAsia="MS Mincho" w:hAnsi="Garamond" w:cs="CG Times"/>
          <w:sz w:val="24"/>
          <w:lang w:val="sq-AL"/>
        </w:rPr>
        <w:t>endimi</w:t>
      </w:r>
      <w:r w:rsidR="005A29CC">
        <w:rPr>
          <w:rFonts w:ascii="Garamond" w:eastAsia="MS Mincho" w:hAnsi="Garamond" w:cs="CG Times"/>
          <w:sz w:val="24"/>
          <w:lang w:val="sq-AL"/>
        </w:rPr>
        <w:t xml:space="preserve">n e Këshillit të Ministrave </w:t>
      </w:r>
      <w:r w:rsidR="0082023A" w:rsidRPr="007722D8">
        <w:rPr>
          <w:rFonts w:ascii="Garamond" w:eastAsia="MS Mincho" w:hAnsi="Garamond" w:cs="CG Times"/>
          <w:sz w:val="24"/>
          <w:lang w:val="sq-AL"/>
        </w:rPr>
        <w:t>nr.</w:t>
      </w:r>
      <w:r w:rsidR="0082023A">
        <w:rPr>
          <w:rFonts w:ascii="Garamond" w:eastAsia="MS Mincho" w:hAnsi="Garamond" w:cs="CG Times"/>
          <w:sz w:val="24"/>
          <w:lang w:val="sq-AL"/>
        </w:rPr>
        <w:t xml:space="preserve"> </w:t>
      </w:r>
      <w:r w:rsidR="0082023A" w:rsidRPr="007722D8">
        <w:rPr>
          <w:rFonts w:ascii="Garamond" w:eastAsia="MS Mincho" w:hAnsi="Garamond" w:cs="CG Times"/>
          <w:sz w:val="24"/>
          <w:lang w:val="sq-AL"/>
        </w:rPr>
        <w:t>480, datë</w:t>
      </w:r>
      <w:r w:rsidR="005A29CC">
        <w:rPr>
          <w:rFonts w:ascii="Garamond" w:eastAsia="MS Mincho" w:hAnsi="Garamond" w:cs="CG Times"/>
          <w:sz w:val="24"/>
          <w:lang w:val="sq-AL"/>
        </w:rPr>
        <w:t xml:space="preserve"> </w:t>
      </w:r>
      <w:r w:rsidR="0082023A" w:rsidRPr="007722D8">
        <w:rPr>
          <w:rFonts w:ascii="Garamond" w:eastAsia="MS Mincho" w:hAnsi="Garamond" w:cs="CG Times"/>
          <w:sz w:val="24"/>
          <w:lang w:val="sq-AL"/>
        </w:rPr>
        <w:t xml:space="preserve">31.7.2018, “Për miratimin e Strategjisë Kombëtare të Energjisë </w:t>
      </w:r>
      <w:r w:rsidR="005A29CC">
        <w:rPr>
          <w:rFonts w:ascii="Garamond" w:eastAsia="MS Mincho" w:hAnsi="Garamond" w:cs="CG Times"/>
          <w:sz w:val="24"/>
          <w:lang w:val="sq-AL"/>
        </w:rPr>
        <w:t>për</w:t>
      </w:r>
      <w:r w:rsidR="0082023A" w:rsidRPr="007722D8">
        <w:rPr>
          <w:rFonts w:ascii="Garamond" w:eastAsia="MS Mincho" w:hAnsi="Garamond" w:cs="CG Times"/>
          <w:sz w:val="24"/>
          <w:lang w:val="sq-AL"/>
        </w:rPr>
        <w:t xml:space="preserve"> periudhën 2018</w:t>
      </w:r>
      <w:r w:rsidR="0082023A">
        <w:rPr>
          <w:rFonts w:ascii="Garamond" w:eastAsia="MS Mincho" w:hAnsi="Garamond" w:cs="CG Times"/>
          <w:sz w:val="24"/>
          <w:lang w:val="sq-AL"/>
        </w:rPr>
        <w:t>–</w:t>
      </w:r>
      <w:r w:rsidR="0082023A" w:rsidRPr="007722D8">
        <w:rPr>
          <w:rFonts w:ascii="Garamond" w:eastAsia="MS Mincho" w:hAnsi="Garamond" w:cs="CG Times"/>
          <w:sz w:val="24"/>
          <w:lang w:val="sq-AL"/>
        </w:rPr>
        <w:t>2030”, të botuar në Fletoren Zyrtare nr.</w:t>
      </w:r>
      <w:r w:rsidR="0082023A">
        <w:rPr>
          <w:rFonts w:ascii="Garamond" w:eastAsia="MS Mincho" w:hAnsi="Garamond" w:cs="CG Times"/>
          <w:sz w:val="24"/>
          <w:lang w:val="sq-AL"/>
        </w:rPr>
        <w:t xml:space="preserve"> 119, viti 2018, f. </w:t>
      </w:r>
      <w:r w:rsidR="0082023A" w:rsidRPr="007722D8">
        <w:rPr>
          <w:rFonts w:ascii="Garamond" w:eastAsia="MS Mincho" w:hAnsi="Garamond" w:cs="CG Times"/>
          <w:sz w:val="24"/>
          <w:lang w:val="sq-AL"/>
        </w:rPr>
        <w:t xml:space="preserve">8392, </w:t>
      </w:r>
      <w:bookmarkStart w:id="0" w:name="_GoBack"/>
      <w:bookmarkEnd w:id="0"/>
      <w:r w:rsidR="00C62DB2">
        <w:rPr>
          <w:rFonts w:ascii="Garamond" w:eastAsia="MS Mincho" w:hAnsi="Garamond" w:cs="CG Times"/>
          <w:sz w:val="24"/>
          <w:lang w:val="sq-AL"/>
        </w:rPr>
        <w:t>bëhet ndreqja si më poshtë:</w:t>
      </w:r>
    </w:p>
    <w:p w:rsidR="0082023A" w:rsidRPr="007722D8" w:rsidRDefault="0082023A" w:rsidP="0082023A">
      <w:pPr>
        <w:widowControl w:val="0"/>
        <w:spacing w:after="0" w:line="240" w:lineRule="auto"/>
        <w:rPr>
          <w:rFonts w:ascii="Garamond" w:eastAsia="MS Mincho" w:hAnsi="Garamond" w:cs="CG Times"/>
          <w:sz w:val="24"/>
          <w:lang w:val="sq-AL"/>
        </w:rPr>
      </w:pPr>
      <w:r w:rsidRPr="007722D8">
        <w:rPr>
          <w:rFonts w:ascii="Garamond" w:eastAsia="MS Mincho" w:hAnsi="Garamond" w:cs="CG Times"/>
          <w:sz w:val="24"/>
          <w:lang w:val="sq-AL"/>
        </w:rPr>
        <w:t xml:space="preserve">a) Në paragrafin e parë, shprehja </w:t>
      </w:r>
      <w:r w:rsidRPr="005A29CC">
        <w:rPr>
          <w:rFonts w:ascii="Garamond" w:eastAsia="MS Mincho" w:hAnsi="Garamond" w:cs="CG Times"/>
          <w:i/>
          <w:sz w:val="24"/>
          <w:lang w:val="sq-AL"/>
        </w:rPr>
        <w:t>“... me mbështetje të drejtpërdrejtë nga buxheti...”</w:t>
      </w:r>
      <w:r w:rsidRPr="007722D8">
        <w:rPr>
          <w:rFonts w:ascii="Garamond" w:eastAsia="MS Mincho" w:hAnsi="Garamond" w:cs="CG Times"/>
          <w:sz w:val="24"/>
          <w:lang w:val="sq-AL"/>
        </w:rPr>
        <w:t xml:space="preserve"> të hiqet;</w:t>
      </w:r>
    </w:p>
    <w:p w:rsidR="0082023A" w:rsidRDefault="0082023A" w:rsidP="0082023A">
      <w:pPr>
        <w:widowControl w:val="0"/>
        <w:spacing w:after="0" w:line="240" w:lineRule="auto"/>
        <w:rPr>
          <w:rFonts w:ascii="Garamond" w:eastAsia="MS Mincho" w:hAnsi="Garamond" w:cs="CG Times"/>
          <w:sz w:val="24"/>
          <w:lang w:val="sq-AL"/>
        </w:rPr>
      </w:pPr>
      <w:r w:rsidRPr="007722D8">
        <w:rPr>
          <w:rFonts w:ascii="Garamond" w:eastAsia="MS Mincho" w:hAnsi="Garamond" w:cs="CG Times"/>
          <w:sz w:val="24"/>
          <w:lang w:val="sq-AL"/>
        </w:rPr>
        <w:t xml:space="preserve">b) Në paragrafin e dytë, shprehja </w:t>
      </w:r>
      <w:r w:rsidRPr="005A29CC">
        <w:rPr>
          <w:rFonts w:ascii="Garamond" w:eastAsia="MS Mincho" w:hAnsi="Garamond" w:cs="CG Times"/>
          <w:i/>
          <w:sz w:val="24"/>
          <w:lang w:val="sq-AL"/>
        </w:rPr>
        <w:t>“... mbështetja që buxheti do të ketë...”</w:t>
      </w:r>
      <w:r w:rsidRPr="007722D8">
        <w:rPr>
          <w:rFonts w:ascii="Garamond" w:eastAsia="MS Mincho" w:hAnsi="Garamond" w:cs="CG Times"/>
          <w:sz w:val="24"/>
          <w:lang w:val="sq-AL"/>
        </w:rPr>
        <w:t xml:space="preserve"> të zëvendësohet me “... investimi...”.</w:t>
      </w:r>
    </w:p>
    <w:p w:rsidR="00E63592" w:rsidRPr="0023525A" w:rsidRDefault="00E63592" w:rsidP="0082023A">
      <w:pPr>
        <w:widowControl w:val="0"/>
        <w:spacing w:after="0" w:line="240" w:lineRule="auto"/>
        <w:rPr>
          <w:rFonts w:ascii="Garamond" w:eastAsia="MS Mincho" w:hAnsi="Garamond" w:cs="CG Times"/>
          <w:sz w:val="14"/>
          <w:szCs w:val="14"/>
          <w:lang w:val="sq-AL"/>
        </w:rPr>
      </w:pPr>
    </w:p>
    <w:p w:rsidR="00E63592" w:rsidRPr="007722D8" w:rsidRDefault="00E63592" w:rsidP="0082023A">
      <w:pPr>
        <w:widowControl w:val="0"/>
        <w:spacing w:after="0" w:line="240" w:lineRule="auto"/>
        <w:rPr>
          <w:rFonts w:ascii="Garamond" w:eastAsia="MS Mincho" w:hAnsi="Garamond" w:cs="CG Times"/>
          <w:sz w:val="24"/>
          <w:lang w:val="sq-AL"/>
        </w:rPr>
      </w:pPr>
    </w:p>
    <w:p w:rsidR="0082023A" w:rsidRDefault="0082023A" w:rsidP="0082023A">
      <w:pPr>
        <w:pStyle w:val="Paragrafi"/>
        <w:ind w:firstLine="0"/>
        <w:jc w:val="center"/>
        <w:rPr>
          <w:b/>
          <w:lang w:val="sq-AL"/>
        </w:rPr>
      </w:pPr>
    </w:p>
    <w:p w:rsidR="0082023A" w:rsidRDefault="0082023A" w:rsidP="0082023A">
      <w:pPr>
        <w:pStyle w:val="Paragrafi"/>
        <w:ind w:firstLine="0"/>
        <w:jc w:val="center"/>
        <w:rPr>
          <w:b/>
          <w:lang w:val="sq-AL"/>
        </w:rPr>
      </w:pPr>
    </w:p>
    <w:p w:rsidR="0082023A" w:rsidRDefault="0082023A" w:rsidP="0082023A">
      <w:pPr>
        <w:pStyle w:val="Paragrafi"/>
        <w:jc w:val="right"/>
        <w:rPr>
          <w:b/>
          <w:lang w:val="sq-AL"/>
        </w:rPr>
      </w:pPr>
    </w:p>
    <w:p w:rsidR="0082023A" w:rsidRDefault="0082023A" w:rsidP="0082023A">
      <w:pPr>
        <w:pStyle w:val="Paragrafi"/>
        <w:jc w:val="right"/>
        <w:rPr>
          <w:b/>
          <w:lang w:val="sq-AL"/>
        </w:rPr>
      </w:pPr>
    </w:p>
    <w:p w:rsidR="0082023A" w:rsidRDefault="0082023A" w:rsidP="0082023A">
      <w:pPr>
        <w:pStyle w:val="Paragrafi"/>
        <w:jc w:val="right"/>
        <w:rPr>
          <w:b/>
          <w:lang w:val="sq-AL"/>
        </w:rPr>
      </w:pPr>
    </w:p>
    <w:p w:rsidR="0082023A" w:rsidRDefault="0082023A" w:rsidP="0082023A">
      <w:pPr>
        <w:pStyle w:val="Paragrafi"/>
        <w:jc w:val="right"/>
        <w:rPr>
          <w:b/>
          <w:lang w:val="sq-AL"/>
        </w:rPr>
      </w:pPr>
    </w:p>
    <w:p w:rsidR="0082023A" w:rsidRDefault="0082023A" w:rsidP="0082023A">
      <w:pPr>
        <w:pStyle w:val="Paragrafi"/>
        <w:jc w:val="right"/>
        <w:rPr>
          <w:b/>
          <w:lang w:val="sq-AL"/>
        </w:rPr>
      </w:pPr>
    </w:p>
    <w:p w:rsidR="0082023A" w:rsidRDefault="0082023A" w:rsidP="0082023A">
      <w:pPr>
        <w:pStyle w:val="Paragrafi"/>
        <w:jc w:val="right"/>
        <w:rPr>
          <w:b/>
          <w:lang w:val="sq-AL"/>
        </w:rPr>
      </w:pPr>
    </w:p>
    <w:p w:rsidR="0082023A" w:rsidRPr="00417000" w:rsidRDefault="0082023A" w:rsidP="0082023A">
      <w:pPr>
        <w:pStyle w:val="Paragrafi"/>
        <w:jc w:val="right"/>
        <w:rPr>
          <w:b/>
          <w:lang w:val="sq-AL"/>
        </w:rPr>
      </w:pPr>
    </w:p>
    <w:p w:rsidR="0082023A" w:rsidRDefault="0082023A" w:rsidP="0082023A">
      <w:pPr>
        <w:pStyle w:val="Paragrafi"/>
        <w:rPr>
          <w:lang w:val="sq-AL"/>
        </w:rPr>
        <w:sectPr w:rsidR="0082023A" w:rsidSect="002A015B">
          <w:type w:val="continuous"/>
          <w:pgSz w:w="11907" w:h="16840" w:code="9"/>
          <w:pgMar w:top="720" w:right="1134" w:bottom="720" w:left="1134" w:header="851" w:footer="851" w:gutter="0"/>
          <w:cols w:num="2" w:space="454"/>
          <w:docGrid w:linePitch="360"/>
        </w:sectPr>
      </w:pPr>
    </w:p>
    <w:p w:rsidR="0082023A" w:rsidRPr="007722D8" w:rsidRDefault="0082023A" w:rsidP="0082023A">
      <w:pPr>
        <w:pStyle w:val="Paragrafi"/>
        <w:rPr>
          <w:lang w:val="sq-AL"/>
        </w:rPr>
      </w:pPr>
    </w:p>
    <w:p w:rsidR="00182070" w:rsidRPr="00167C36" w:rsidRDefault="00182070" w:rsidP="00C32951">
      <w:pPr>
        <w:pStyle w:val="Paragrafi"/>
        <w:rPr>
          <w:noProof/>
          <w:lang w:val="sq-AL"/>
        </w:rPr>
      </w:pPr>
    </w:p>
    <w:p w:rsidR="00137B3A" w:rsidRPr="00167C36" w:rsidRDefault="00137B3A" w:rsidP="00C32951">
      <w:pPr>
        <w:pStyle w:val="Paragrafi"/>
        <w:rPr>
          <w:noProof/>
          <w:lang w:val="sq-AL"/>
        </w:rPr>
        <w:sectPr w:rsidR="00137B3A" w:rsidRPr="00167C36" w:rsidSect="00C32951">
          <w:type w:val="continuous"/>
          <w:pgSz w:w="11907" w:h="16840" w:code="9"/>
          <w:pgMar w:top="720" w:right="1134" w:bottom="720" w:left="1134" w:header="851" w:footer="851" w:gutter="0"/>
          <w:cols w:space="454"/>
          <w:docGrid w:linePitch="360"/>
        </w:sectPr>
      </w:pPr>
    </w:p>
    <w:p w:rsidR="00796C55" w:rsidRPr="00167C36" w:rsidRDefault="00796C55" w:rsidP="00C32951">
      <w:pPr>
        <w:pStyle w:val="Paragrafi"/>
        <w:rPr>
          <w:noProof/>
          <w:lang w:val="sq-AL"/>
        </w:rPr>
      </w:pPr>
    </w:p>
    <w:p w:rsidR="00796C55" w:rsidRPr="00167C36" w:rsidRDefault="00796C55" w:rsidP="00C32951">
      <w:pPr>
        <w:pStyle w:val="Paragrafi"/>
        <w:rPr>
          <w:noProof/>
          <w:lang w:val="sq-AL"/>
        </w:rPr>
      </w:pPr>
    </w:p>
    <w:p w:rsidR="00182070" w:rsidRPr="00167C36" w:rsidRDefault="00182070" w:rsidP="00C32951">
      <w:pPr>
        <w:pStyle w:val="Paragrafi"/>
        <w:rPr>
          <w:noProof/>
          <w:lang w:val="sq-AL"/>
        </w:rPr>
      </w:pPr>
    </w:p>
    <w:p w:rsidR="00182070" w:rsidRPr="00167C36" w:rsidRDefault="00182070" w:rsidP="00C32951">
      <w:pPr>
        <w:pStyle w:val="Paragrafi"/>
        <w:rPr>
          <w:noProof/>
          <w:lang w:val="sq-AL"/>
        </w:rPr>
      </w:pPr>
    </w:p>
    <w:p w:rsidR="00182070" w:rsidRPr="00167C36" w:rsidRDefault="00182070" w:rsidP="00964AD1">
      <w:pPr>
        <w:pStyle w:val="Paragrafi"/>
        <w:rPr>
          <w:noProof/>
          <w:lang w:val="sq-AL"/>
        </w:rPr>
      </w:pPr>
    </w:p>
    <w:p w:rsidR="00182070" w:rsidRPr="00167C36" w:rsidRDefault="00182070" w:rsidP="00964AD1">
      <w:pPr>
        <w:pStyle w:val="Paragrafi"/>
        <w:rPr>
          <w:noProof/>
          <w:lang w:val="sq-AL"/>
        </w:rPr>
      </w:pPr>
    </w:p>
    <w:p w:rsidR="00182070" w:rsidRPr="00167C36" w:rsidRDefault="00182070" w:rsidP="00964AD1">
      <w:pPr>
        <w:pStyle w:val="Paragrafi"/>
        <w:rPr>
          <w:noProof/>
          <w:lang w:val="sq-AL"/>
        </w:rPr>
      </w:pPr>
    </w:p>
    <w:p w:rsidR="00182070" w:rsidRPr="00167C36" w:rsidRDefault="00182070" w:rsidP="00964AD1">
      <w:pPr>
        <w:pStyle w:val="Paragrafi"/>
        <w:rPr>
          <w:noProof/>
          <w:lang w:val="sq-AL"/>
        </w:rPr>
      </w:pPr>
    </w:p>
    <w:p w:rsidR="00182070" w:rsidRPr="00167C36" w:rsidRDefault="00182070" w:rsidP="00964AD1">
      <w:pPr>
        <w:pStyle w:val="Paragrafi"/>
        <w:rPr>
          <w:noProof/>
          <w:lang w:val="sq-AL"/>
        </w:rPr>
      </w:pPr>
    </w:p>
    <w:p w:rsidR="00182070" w:rsidRPr="00167C36" w:rsidRDefault="00182070" w:rsidP="00964AD1">
      <w:pPr>
        <w:pStyle w:val="Paragrafi"/>
        <w:rPr>
          <w:noProof/>
          <w:lang w:val="sq-AL"/>
        </w:rPr>
      </w:pPr>
    </w:p>
    <w:p w:rsidR="00182070" w:rsidRPr="00167C36" w:rsidRDefault="00182070" w:rsidP="00964AD1">
      <w:pPr>
        <w:pStyle w:val="Paragrafi"/>
        <w:rPr>
          <w:noProof/>
          <w:lang w:val="sq-AL"/>
        </w:rPr>
      </w:pPr>
    </w:p>
    <w:p w:rsidR="00182070" w:rsidRPr="00167C36" w:rsidRDefault="00182070" w:rsidP="00964AD1">
      <w:pPr>
        <w:pStyle w:val="Paragrafi"/>
        <w:rPr>
          <w:noProof/>
          <w:lang w:val="sq-AL"/>
        </w:rPr>
      </w:pPr>
    </w:p>
    <w:p w:rsidR="00182070" w:rsidRPr="00167C36" w:rsidRDefault="00182070" w:rsidP="00964AD1">
      <w:pPr>
        <w:pStyle w:val="Paragrafi"/>
        <w:rPr>
          <w:noProof/>
          <w:lang w:val="sq-AL"/>
        </w:rPr>
      </w:pPr>
    </w:p>
    <w:p w:rsidR="00182070" w:rsidRPr="00167C36" w:rsidRDefault="00182070" w:rsidP="00964AD1">
      <w:pPr>
        <w:pStyle w:val="Paragrafi"/>
        <w:rPr>
          <w:noProof/>
          <w:lang w:val="sq-AL"/>
        </w:rPr>
      </w:pPr>
    </w:p>
    <w:p w:rsidR="00182070" w:rsidRPr="00167C36" w:rsidRDefault="00182070" w:rsidP="00964AD1">
      <w:pPr>
        <w:pStyle w:val="Paragrafi"/>
        <w:rPr>
          <w:noProof/>
          <w:lang w:val="sq-AL"/>
        </w:rPr>
      </w:pPr>
    </w:p>
    <w:p w:rsidR="00182070" w:rsidRPr="00167C36" w:rsidRDefault="00182070" w:rsidP="00964AD1">
      <w:pPr>
        <w:pStyle w:val="Paragrafi"/>
        <w:rPr>
          <w:noProof/>
          <w:lang w:val="sq-AL"/>
        </w:rPr>
      </w:pPr>
    </w:p>
    <w:p w:rsidR="00182070" w:rsidRPr="00167C36" w:rsidRDefault="00182070" w:rsidP="00964AD1">
      <w:pPr>
        <w:pStyle w:val="Paragrafi"/>
        <w:rPr>
          <w:noProof/>
          <w:lang w:val="sq-AL"/>
        </w:rPr>
      </w:pPr>
    </w:p>
    <w:p w:rsidR="00182070" w:rsidRPr="00167C36" w:rsidRDefault="00182070"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AB3418" w:rsidRPr="00167C36" w:rsidRDefault="00AB3418" w:rsidP="00964AD1">
      <w:pPr>
        <w:pStyle w:val="Paragrafi"/>
        <w:rPr>
          <w:noProof/>
          <w:lang w:val="sq-AL"/>
        </w:rPr>
        <w:sectPr w:rsidR="00AB3418" w:rsidRPr="00167C36" w:rsidSect="00137B3A">
          <w:headerReference w:type="even" r:id="rId43"/>
          <w:headerReference w:type="default" r:id="rId44"/>
          <w:pgSz w:w="16840" w:h="11907" w:orient="landscape" w:code="9"/>
          <w:pgMar w:top="1134" w:right="720" w:bottom="1134" w:left="720" w:header="851" w:footer="851" w:gutter="0"/>
          <w:cols w:space="454"/>
          <w:docGrid w:linePitch="360"/>
        </w:sect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pPr>
    </w:p>
    <w:p w:rsidR="00C32951" w:rsidRPr="00167C36" w:rsidRDefault="00C32951" w:rsidP="00964AD1">
      <w:pPr>
        <w:pStyle w:val="Paragrafi"/>
        <w:rPr>
          <w:noProof/>
          <w:lang w:val="sq-AL"/>
        </w:rPr>
        <w:sectPr w:rsidR="00C32951" w:rsidRPr="00167C36" w:rsidSect="00AB3418">
          <w:headerReference w:type="even" r:id="rId45"/>
          <w:headerReference w:type="default" r:id="rId46"/>
          <w:pgSz w:w="11907" w:h="16840" w:code="9"/>
          <w:pgMar w:top="720" w:right="1134" w:bottom="720" w:left="1134" w:header="851" w:footer="851" w:gutter="0"/>
          <w:cols w:space="454"/>
          <w:docGrid w:linePitch="360"/>
        </w:sectPr>
      </w:pPr>
    </w:p>
    <w:p w:rsidR="00182070" w:rsidRPr="00167C36" w:rsidRDefault="00182070" w:rsidP="00964AD1">
      <w:pPr>
        <w:pStyle w:val="Paragrafi"/>
        <w:rPr>
          <w:noProof/>
          <w:lang w:val="sq-AL"/>
        </w:rPr>
      </w:pPr>
    </w:p>
    <w:p w:rsidR="00182070" w:rsidRPr="00167C36" w:rsidRDefault="00182070" w:rsidP="00964AD1">
      <w:pPr>
        <w:pStyle w:val="Paragrafi"/>
        <w:rPr>
          <w:noProof/>
          <w:lang w:val="sq-AL"/>
        </w:rPr>
      </w:pPr>
    </w:p>
    <w:p w:rsidR="00182070" w:rsidRPr="00167C36" w:rsidRDefault="00182070" w:rsidP="00964AD1">
      <w:pPr>
        <w:pStyle w:val="Paragrafi"/>
        <w:rPr>
          <w:noProof/>
          <w:lang w:val="sq-AL"/>
        </w:rPr>
      </w:pPr>
    </w:p>
    <w:p w:rsidR="00182070" w:rsidRPr="00167C36" w:rsidRDefault="00182070" w:rsidP="00964AD1">
      <w:pPr>
        <w:pStyle w:val="Paragrafi"/>
        <w:rPr>
          <w:noProof/>
          <w:lang w:val="sq-AL"/>
        </w:rPr>
      </w:pPr>
    </w:p>
    <w:p w:rsidR="00182070" w:rsidRPr="00167C36" w:rsidRDefault="00182070" w:rsidP="00964AD1">
      <w:pPr>
        <w:pStyle w:val="Paragrafi"/>
        <w:rPr>
          <w:noProof/>
          <w:lang w:val="sq-AL"/>
        </w:rPr>
      </w:pPr>
    </w:p>
    <w:p w:rsidR="00182070" w:rsidRPr="00167C36" w:rsidRDefault="00182070" w:rsidP="00964AD1">
      <w:pPr>
        <w:pStyle w:val="Paragrafi"/>
        <w:rPr>
          <w:noProof/>
          <w:lang w:val="sq-AL"/>
        </w:rPr>
      </w:pPr>
    </w:p>
    <w:p w:rsidR="00BC7825" w:rsidRPr="00167C36" w:rsidRDefault="00BC7825" w:rsidP="00964AD1">
      <w:pPr>
        <w:pStyle w:val="Paragrafi"/>
        <w:rPr>
          <w:noProof/>
          <w:lang w:val="sq-AL" w:eastAsia="en-GB"/>
        </w:rPr>
      </w:pPr>
    </w:p>
    <w:p w:rsidR="00BC7825" w:rsidRPr="00167C36" w:rsidRDefault="00BC7825" w:rsidP="00964AD1">
      <w:pPr>
        <w:pStyle w:val="Paragrafi"/>
        <w:rPr>
          <w:noProof/>
          <w:lang w:val="sq-AL" w:eastAsia="en-GB"/>
        </w:rPr>
      </w:pPr>
    </w:p>
    <w:p w:rsidR="00BC7825" w:rsidRPr="00167C36" w:rsidRDefault="00BC7825" w:rsidP="00964AD1">
      <w:pPr>
        <w:pStyle w:val="Paragrafi"/>
        <w:rPr>
          <w:noProof/>
          <w:lang w:val="sq-AL" w:eastAsia="en-GB"/>
        </w:rPr>
      </w:pPr>
    </w:p>
    <w:p w:rsidR="00BC7825" w:rsidRPr="00167C36" w:rsidRDefault="00BC7825" w:rsidP="00964AD1">
      <w:pPr>
        <w:pStyle w:val="Paragrafi"/>
        <w:rPr>
          <w:noProof/>
          <w:lang w:val="sq-AL" w:eastAsia="en-GB"/>
        </w:rPr>
      </w:pPr>
    </w:p>
    <w:p w:rsidR="00BC7825" w:rsidRPr="00167C36" w:rsidRDefault="00BC7825" w:rsidP="00964AD1">
      <w:pPr>
        <w:pStyle w:val="Paragrafi"/>
        <w:rPr>
          <w:noProof/>
          <w:lang w:val="sq-AL" w:eastAsia="en-GB"/>
        </w:rPr>
      </w:pPr>
    </w:p>
    <w:p w:rsidR="00BC7825" w:rsidRPr="00167C36" w:rsidRDefault="00BC7825" w:rsidP="00964AD1">
      <w:pPr>
        <w:pStyle w:val="Paragrafi"/>
        <w:rPr>
          <w:noProof/>
          <w:lang w:val="sq-AL" w:eastAsia="en-GB"/>
        </w:rPr>
      </w:pPr>
    </w:p>
    <w:p w:rsidR="00BC7825" w:rsidRPr="00167C36" w:rsidRDefault="00BC7825" w:rsidP="00964AD1">
      <w:pPr>
        <w:pStyle w:val="Paragrafi"/>
        <w:rPr>
          <w:noProof/>
          <w:lang w:val="sq-AL" w:eastAsia="en-GB"/>
        </w:rPr>
      </w:pPr>
    </w:p>
    <w:p w:rsidR="00BC7825" w:rsidRPr="00167C36" w:rsidRDefault="00BC7825" w:rsidP="00964AD1">
      <w:pPr>
        <w:pStyle w:val="Paragrafi"/>
        <w:rPr>
          <w:noProof/>
          <w:lang w:val="sq-AL" w:eastAsia="en-GB"/>
        </w:rPr>
      </w:pPr>
    </w:p>
    <w:p w:rsidR="00BC7825" w:rsidRPr="00167C36" w:rsidRDefault="00BC7825" w:rsidP="00964AD1">
      <w:pPr>
        <w:pStyle w:val="Paragrafi"/>
        <w:rPr>
          <w:noProof/>
          <w:lang w:val="sq-AL" w:eastAsia="en-GB"/>
        </w:rPr>
      </w:pPr>
    </w:p>
    <w:p w:rsidR="00BC7825" w:rsidRPr="00167C36" w:rsidRDefault="00BC7825" w:rsidP="00964AD1">
      <w:pPr>
        <w:pStyle w:val="Paragrafi"/>
        <w:rPr>
          <w:noProof/>
          <w:lang w:val="sq-AL" w:eastAsia="en-GB"/>
        </w:rPr>
      </w:pPr>
    </w:p>
    <w:p w:rsidR="00BC7825" w:rsidRPr="00167C36" w:rsidRDefault="00BC7825" w:rsidP="00964AD1">
      <w:pPr>
        <w:pStyle w:val="Paragrafi"/>
        <w:rPr>
          <w:noProof/>
          <w:lang w:val="sq-AL" w:eastAsia="en-GB"/>
        </w:rPr>
      </w:pPr>
    </w:p>
    <w:p w:rsidR="00BC7825" w:rsidRPr="00167C36" w:rsidRDefault="00BC7825" w:rsidP="00964AD1">
      <w:pPr>
        <w:pStyle w:val="Paragrafi"/>
        <w:rPr>
          <w:noProof/>
          <w:lang w:val="sq-AL" w:eastAsia="en-GB"/>
        </w:rPr>
      </w:pPr>
    </w:p>
    <w:p w:rsidR="00BC7825" w:rsidRPr="00167C36" w:rsidRDefault="00BC7825" w:rsidP="00964AD1">
      <w:pPr>
        <w:pStyle w:val="Paragrafi"/>
        <w:rPr>
          <w:noProof/>
          <w:lang w:val="sq-AL" w:eastAsia="en-GB"/>
        </w:rPr>
      </w:pPr>
    </w:p>
    <w:p w:rsidR="00BC7825" w:rsidRPr="00167C36" w:rsidRDefault="00BC7825" w:rsidP="00964AD1">
      <w:pPr>
        <w:pStyle w:val="Paragrafi"/>
        <w:rPr>
          <w:noProof/>
          <w:lang w:val="sq-AL" w:eastAsia="en-GB"/>
        </w:rPr>
      </w:pPr>
    </w:p>
    <w:p w:rsidR="00BC7825" w:rsidRPr="00167C36" w:rsidRDefault="00BC7825" w:rsidP="00964AD1">
      <w:pPr>
        <w:pStyle w:val="Paragrafi"/>
        <w:rPr>
          <w:noProof/>
          <w:lang w:val="sq-AL" w:eastAsia="en-GB"/>
        </w:rPr>
      </w:pPr>
    </w:p>
    <w:p w:rsidR="00BC7825" w:rsidRPr="00167C36" w:rsidRDefault="00BC7825" w:rsidP="00964AD1">
      <w:pPr>
        <w:pStyle w:val="Paragrafi"/>
        <w:rPr>
          <w:noProof/>
          <w:lang w:val="sq-AL" w:eastAsia="en-GB"/>
        </w:rPr>
      </w:pPr>
    </w:p>
    <w:p w:rsidR="00BC7825" w:rsidRPr="00167C36" w:rsidRDefault="00BC7825" w:rsidP="00964AD1">
      <w:pPr>
        <w:pStyle w:val="Paragrafi"/>
        <w:rPr>
          <w:noProof/>
          <w:lang w:val="sq-AL" w:eastAsia="en-GB"/>
        </w:rPr>
      </w:pPr>
    </w:p>
    <w:p w:rsidR="00BC7825" w:rsidRPr="00167C36" w:rsidRDefault="00BC7825" w:rsidP="00964AD1">
      <w:pPr>
        <w:pStyle w:val="Paragrafi"/>
        <w:rPr>
          <w:noProof/>
          <w:lang w:val="sq-AL" w:eastAsia="en-GB"/>
        </w:rPr>
      </w:pPr>
    </w:p>
    <w:p w:rsidR="00BC7825" w:rsidRPr="00167C36" w:rsidRDefault="00BC7825" w:rsidP="00964AD1">
      <w:pPr>
        <w:pStyle w:val="Paragrafi"/>
        <w:rPr>
          <w:noProof/>
          <w:lang w:val="sq-AL" w:eastAsia="en-GB"/>
        </w:rPr>
      </w:pPr>
    </w:p>
    <w:p w:rsidR="00BC7825" w:rsidRPr="00167C36" w:rsidRDefault="00BC7825" w:rsidP="00964AD1">
      <w:pPr>
        <w:pStyle w:val="Paragrafi"/>
        <w:rPr>
          <w:noProof/>
          <w:lang w:val="sq-AL" w:eastAsia="en-GB"/>
        </w:rPr>
      </w:pPr>
    </w:p>
    <w:p w:rsidR="00BC7825" w:rsidRPr="00167C36" w:rsidRDefault="00BC7825" w:rsidP="00964AD1">
      <w:pPr>
        <w:pStyle w:val="Paragrafi"/>
        <w:rPr>
          <w:noProof/>
          <w:lang w:val="sq-AL" w:eastAsia="en-GB"/>
        </w:rPr>
      </w:pPr>
    </w:p>
    <w:p w:rsidR="00BC7825" w:rsidRPr="00167C36" w:rsidRDefault="00BC7825" w:rsidP="00964AD1">
      <w:pPr>
        <w:pStyle w:val="Paragrafi"/>
        <w:rPr>
          <w:noProof/>
          <w:lang w:val="sq-AL" w:eastAsia="en-GB"/>
        </w:rPr>
      </w:pPr>
    </w:p>
    <w:p w:rsidR="00BC7825" w:rsidRPr="00167C36" w:rsidRDefault="00BC7825" w:rsidP="00964AD1">
      <w:pPr>
        <w:pStyle w:val="Paragrafi"/>
        <w:rPr>
          <w:noProof/>
          <w:lang w:val="sq-AL" w:eastAsia="en-GB"/>
        </w:rPr>
      </w:pPr>
    </w:p>
    <w:p w:rsidR="00B831CB" w:rsidRPr="00167C36" w:rsidRDefault="00B831CB" w:rsidP="00C32951">
      <w:pPr>
        <w:pStyle w:val="Paragrafi"/>
        <w:ind w:firstLine="0"/>
        <w:rPr>
          <w:noProof/>
          <w:lang w:val="sq-AL" w:eastAsia="en-GB"/>
        </w:rPr>
      </w:pPr>
    </w:p>
    <w:p w:rsidR="0079291B" w:rsidRPr="00167C36" w:rsidRDefault="0079291B" w:rsidP="00C32951">
      <w:pPr>
        <w:pStyle w:val="Paragrafi"/>
        <w:ind w:firstLine="0"/>
        <w:rPr>
          <w:noProof/>
          <w:lang w:val="sq-AL"/>
        </w:rPr>
      </w:pPr>
    </w:p>
    <w:sectPr w:rsidR="0079291B" w:rsidRPr="00167C36" w:rsidSect="00AB3418">
      <w:headerReference w:type="even" r:id="rId47"/>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4F4A" w:rsidRDefault="00414F4A" w:rsidP="00375B7D">
      <w:pPr>
        <w:spacing w:after="0" w:line="240" w:lineRule="auto"/>
      </w:pPr>
      <w:r>
        <w:separator/>
      </w:r>
    </w:p>
  </w:endnote>
  <w:endnote w:type="continuationSeparator" w:id="0">
    <w:p w:rsidR="00414F4A" w:rsidRDefault="00414F4A"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auto"/>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S Reference Sans Serif">
    <w:panose1 w:val="020B0604030504040204"/>
    <w:charset w:val="00"/>
    <w:family w:val="swiss"/>
    <w:pitch w:val="variable"/>
    <w:sig w:usb0="20000287" w:usb1="00000000" w:usb2="00000000" w:usb3="00000000" w:csb0="0000019F" w:csb1="00000000"/>
  </w:font>
  <w:font w:name="Karbon">
    <w:altName w:val="Karbon"/>
    <w:panose1 w:val="00000000000000000000"/>
    <w:charset w:val="00"/>
    <w:family w:val="swiss"/>
    <w:notTrueType/>
    <w:pitch w:val="default"/>
    <w:sig w:usb0="00000003" w:usb1="00000000" w:usb2="00000000" w:usb3="00000000" w:csb0="00000001" w:csb1="00000000"/>
  </w:font>
  <w:font w:name="Big Caslon">
    <w:altName w:val="Times New Roman"/>
    <w:panose1 w:val="00000000000000000000"/>
    <w:charset w:val="00"/>
    <w:family w:val="roman"/>
    <w:notTrueType/>
    <w:pitch w:val="default"/>
    <w:sig w:usb0="00000003" w:usb1="00000000" w:usb2="00000000" w:usb3="00000000" w:csb0="00000001" w:csb1="00000000"/>
  </w:font>
  <w:font w:name="?????? Pro W3">
    <w:altName w:val="Arial Unicode MS"/>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4730513"/>
      <w:docPartObj>
        <w:docPartGallery w:val="Page Numbers (Bottom of Page)"/>
        <w:docPartUnique/>
      </w:docPartObj>
    </w:sdtPr>
    <w:sdtEndPr>
      <w:rPr>
        <w:rFonts w:ascii="Garamond" w:hAnsi="Garamond"/>
        <w:noProof/>
        <w:sz w:val="24"/>
        <w:szCs w:val="24"/>
      </w:rPr>
    </w:sdtEndPr>
    <w:sdtContent>
      <w:p w:rsidR="00414F4A" w:rsidRPr="00B4283E" w:rsidRDefault="00414F4A" w:rsidP="00BB433C">
        <w:pPr>
          <w:pStyle w:val="Footer"/>
          <w:ind w:firstLine="0"/>
          <w:rPr>
            <w:rFonts w:ascii="Garamond" w:hAnsi="Garamond"/>
            <w:sz w:val="24"/>
            <w:szCs w:val="24"/>
          </w:rPr>
        </w:pPr>
        <w:proofErr w:type="spellStart"/>
        <w:r w:rsidRPr="00B4283E">
          <w:rPr>
            <w:rFonts w:ascii="Garamond" w:hAnsi="Garamond"/>
            <w:sz w:val="24"/>
            <w:szCs w:val="24"/>
          </w:rPr>
          <w:t>Faqe|</w:t>
        </w:r>
        <w:proofErr w:type="spellEnd"/>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A10240">
          <w:rPr>
            <w:rFonts w:ascii="Garamond" w:hAnsi="Garamond"/>
            <w:noProof/>
            <w:sz w:val="24"/>
            <w:szCs w:val="24"/>
          </w:rPr>
          <w:t>9166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sz w:val="24"/>
        <w:szCs w:val="24"/>
      </w:rPr>
      <w:id w:val="-1776543341"/>
      <w:docPartObj>
        <w:docPartGallery w:val="Page Numbers (Bottom of Page)"/>
        <w:docPartUnique/>
      </w:docPartObj>
    </w:sdtPr>
    <w:sdtEndPr>
      <w:rPr>
        <w:noProof/>
      </w:rPr>
    </w:sdtEndPr>
    <w:sdtContent>
      <w:p w:rsidR="00414F4A" w:rsidRPr="005B4361" w:rsidRDefault="00A10240" w:rsidP="00BB433C">
        <w:pPr>
          <w:pStyle w:val="Footer"/>
          <w:ind w:firstLine="0"/>
          <w:jc w:val="right"/>
          <w:rPr>
            <w:rFonts w:ascii="Garamond" w:hAnsi="Garamond"/>
            <w:sz w:val="24"/>
            <w:szCs w:val="24"/>
          </w:rPr>
        </w:pPr>
        <w:sdt>
          <w:sdtPr>
            <w:id w:val="1809671864"/>
            <w:docPartObj>
              <w:docPartGallery w:val="Page Numbers (Bottom of Page)"/>
              <w:docPartUnique/>
            </w:docPartObj>
          </w:sdtPr>
          <w:sdtEndPr>
            <w:rPr>
              <w:rFonts w:ascii="Garamond" w:hAnsi="Garamond"/>
              <w:noProof/>
              <w:sz w:val="24"/>
              <w:szCs w:val="24"/>
            </w:rPr>
          </w:sdtEndPr>
          <w:sdtContent>
            <w:proofErr w:type="spellStart"/>
            <w:r w:rsidR="00414F4A" w:rsidRPr="00B4283E">
              <w:rPr>
                <w:rFonts w:ascii="Garamond" w:hAnsi="Garamond"/>
                <w:sz w:val="24"/>
                <w:szCs w:val="24"/>
              </w:rPr>
              <w:t>Faqe|</w:t>
            </w:r>
            <w:proofErr w:type="spellEnd"/>
            <w:r w:rsidR="00414F4A" w:rsidRPr="00B4283E">
              <w:rPr>
                <w:rFonts w:ascii="Garamond" w:hAnsi="Garamond"/>
                <w:sz w:val="24"/>
                <w:szCs w:val="24"/>
              </w:rPr>
              <w:fldChar w:fldCharType="begin"/>
            </w:r>
            <w:r w:rsidR="00414F4A" w:rsidRPr="00B4283E">
              <w:rPr>
                <w:rFonts w:ascii="Garamond" w:hAnsi="Garamond"/>
                <w:sz w:val="24"/>
                <w:szCs w:val="24"/>
              </w:rPr>
              <w:instrText xml:space="preserve"> PAGE   \* MERGEFORMAT </w:instrText>
            </w:r>
            <w:r w:rsidR="00414F4A" w:rsidRPr="00B4283E">
              <w:rPr>
                <w:rFonts w:ascii="Garamond" w:hAnsi="Garamond"/>
                <w:sz w:val="24"/>
                <w:szCs w:val="24"/>
              </w:rPr>
              <w:fldChar w:fldCharType="separate"/>
            </w:r>
            <w:r>
              <w:rPr>
                <w:rFonts w:ascii="Garamond" w:hAnsi="Garamond"/>
                <w:noProof/>
                <w:sz w:val="24"/>
                <w:szCs w:val="24"/>
              </w:rPr>
              <w:t>9167</w:t>
            </w:r>
            <w:r w:rsidR="00414F4A"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203175614"/>
      <w:docPartObj>
        <w:docPartGallery w:val="Page Numbers (Bottom of Page)"/>
        <w:docPartUnique/>
      </w:docPartObj>
    </w:sdtPr>
    <w:sdtEndPr>
      <w:rPr>
        <w:noProof/>
        <w:sz w:val="24"/>
        <w:szCs w:val="24"/>
      </w:rPr>
    </w:sdtEndPr>
    <w:sdtContent>
      <w:p w:rsidR="00414F4A" w:rsidRPr="00833610" w:rsidRDefault="00414F4A">
        <w:pPr>
          <w:pStyle w:val="Footer"/>
          <w:rPr>
            <w:rFonts w:ascii="Garamond" w:hAnsi="Garamond"/>
            <w:sz w:val="24"/>
            <w:szCs w:val="24"/>
          </w:rPr>
        </w:pPr>
        <w:proofErr w:type="spellStart"/>
        <w:r w:rsidRPr="00833610">
          <w:rPr>
            <w:rFonts w:ascii="Garamond" w:hAnsi="Garamond"/>
            <w:sz w:val="24"/>
            <w:szCs w:val="24"/>
          </w:rPr>
          <w:t>Faqe|</w:t>
        </w:r>
        <w:proofErr w:type="spellEnd"/>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414F4A" w:rsidRDefault="00414F4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34881"/>
      <w:docPartObj>
        <w:docPartGallery w:val="Page Numbers (Bottom of Page)"/>
        <w:docPartUnique/>
      </w:docPartObj>
    </w:sdtPr>
    <w:sdtEndPr>
      <w:rPr>
        <w:rFonts w:ascii="Garamond" w:hAnsi="Garamond"/>
        <w:noProof/>
        <w:sz w:val="24"/>
        <w:szCs w:val="24"/>
      </w:rPr>
    </w:sdtEndPr>
    <w:sdtContent>
      <w:p w:rsidR="00414F4A" w:rsidRPr="00B4283E" w:rsidRDefault="00414F4A" w:rsidP="00BB433C">
        <w:pPr>
          <w:pStyle w:val="Footer"/>
          <w:ind w:firstLine="0"/>
          <w:rPr>
            <w:rFonts w:ascii="Garamond" w:hAnsi="Garamond"/>
            <w:sz w:val="24"/>
            <w:szCs w:val="24"/>
          </w:rPr>
        </w:pPr>
        <w:proofErr w:type="spellStart"/>
        <w:r w:rsidRPr="00B4283E">
          <w:rPr>
            <w:rFonts w:ascii="Garamond" w:hAnsi="Garamond"/>
            <w:sz w:val="24"/>
            <w:szCs w:val="24"/>
          </w:rPr>
          <w:t>Faqe|</w:t>
        </w:r>
        <w:proofErr w:type="spellEnd"/>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A10240">
          <w:rPr>
            <w:rFonts w:ascii="Garamond" w:hAnsi="Garamond"/>
            <w:noProof/>
            <w:sz w:val="24"/>
            <w:szCs w:val="24"/>
          </w:rPr>
          <w:t>9178</w:t>
        </w:r>
        <w:r w:rsidRPr="00B4283E">
          <w:rPr>
            <w:rFonts w:ascii="Garamond" w:hAnsi="Garamond"/>
            <w:noProof/>
            <w:sz w:val="24"/>
            <w:szCs w:val="24"/>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sz w:val="24"/>
        <w:szCs w:val="24"/>
      </w:rPr>
      <w:id w:val="20034882"/>
      <w:docPartObj>
        <w:docPartGallery w:val="Page Numbers (Bottom of Page)"/>
        <w:docPartUnique/>
      </w:docPartObj>
    </w:sdtPr>
    <w:sdtEndPr>
      <w:rPr>
        <w:noProof/>
      </w:rPr>
    </w:sdtEndPr>
    <w:sdtContent>
      <w:p w:rsidR="00414F4A" w:rsidRPr="005B4361" w:rsidRDefault="00A10240"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proofErr w:type="spellStart"/>
            <w:r w:rsidR="00414F4A" w:rsidRPr="00B4283E">
              <w:rPr>
                <w:rFonts w:ascii="Garamond" w:hAnsi="Garamond"/>
                <w:sz w:val="24"/>
                <w:szCs w:val="24"/>
              </w:rPr>
              <w:t>Faqe|</w:t>
            </w:r>
            <w:proofErr w:type="spellEnd"/>
            <w:r w:rsidR="00414F4A" w:rsidRPr="00B4283E">
              <w:rPr>
                <w:rFonts w:ascii="Garamond" w:hAnsi="Garamond"/>
                <w:sz w:val="24"/>
                <w:szCs w:val="24"/>
              </w:rPr>
              <w:fldChar w:fldCharType="begin"/>
            </w:r>
            <w:r w:rsidR="00414F4A" w:rsidRPr="00B4283E">
              <w:rPr>
                <w:rFonts w:ascii="Garamond" w:hAnsi="Garamond"/>
                <w:sz w:val="24"/>
                <w:szCs w:val="24"/>
              </w:rPr>
              <w:instrText xml:space="preserve"> PAGE   \* MERGEFORMAT </w:instrText>
            </w:r>
            <w:r w:rsidR="00414F4A" w:rsidRPr="00B4283E">
              <w:rPr>
                <w:rFonts w:ascii="Garamond" w:hAnsi="Garamond"/>
                <w:sz w:val="24"/>
                <w:szCs w:val="24"/>
              </w:rPr>
              <w:fldChar w:fldCharType="separate"/>
            </w:r>
            <w:r>
              <w:rPr>
                <w:rFonts w:ascii="Garamond" w:hAnsi="Garamond"/>
                <w:noProof/>
                <w:sz w:val="24"/>
                <w:szCs w:val="24"/>
              </w:rPr>
              <w:t>9177</w:t>
            </w:r>
            <w:r w:rsidR="00414F4A" w:rsidRPr="00B4283E">
              <w:rPr>
                <w:rFonts w:ascii="Garamond" w:hAnsi="Garamond"/>
                <w:noProof/>
                <w:sz w:val="24"/>
                <w:szCs w:val="24"/>
              </w:rPr>
              <w:fldChar w:fldCharType="end"/>
            </w:r>
          </w:sdtContent>
        </w:sdt>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20034884"/>
      <w:docPartObj>
        <w:docPartGallery w:val="Page Numbers (Bottom of Page)"/>
        <w:docPartUnique/>
      </w:docPartObj>
    </w:sdtPr>
    <w:sdtEndPr>
      <w:rPr>
        <w:noProof/>
        <w:sz w:val="24"/>
        <w:szCs w:val="24"/>
      </w:rPr>
    </w:sdtEndPr>
    <w:sdtContent>
      <w:p w:rsidR="00414F4A" w:rsidRPr="00833610" w:rsidRDefault="00414F4A">
        <w:pPr>
          <w:pStyle w:val="Footer"/>
          <w:rPr>
            <w:rFonts w:ascii="Garamond" w:hAnsi="Garamond"/>
            <w:sz w:val="24"/>
            <w:szCs w:val="24"/>
          </w:rPr>
        </w:pPr>
        <w:proofErr w:type="spellStart"/>
        <w:r w:rsidRPr="00833610">
          <w:rPr>
            <w:rFonts w:ascii="Garamond" w:hAnsi="Garamond"/>
            <w:sz w:val="24"/>
            <w:szCs w:val="24"/>
          </w:rPr>
          <w:t>Faqe|</w:t>
        </w:r>
        <w:proofErr w:type="spellEnd"/>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414F4A" w:rsidRDefault="00414F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4F4A" w:rsidRDefault="00414F4A" w:rsidP="00375B7D">
      <w:pPr>
        <w:spacing w:after="0" w:line="240" w:lineRule="auto"/>
      </w:pPr>
      <w:r>
        <w:separator/>
      </w:r>
    </w:p>
  </w:footnote>
  <w:footnote w:type="continuationSeparator" w:id="0">
    <w:p w:rsidR="00414F4A" w:rsidRDefault="00414F4A"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14F4A" w:rsidRPr="00EB260B" w:rsidTr="002A015B">
      <w:trPr>
        <w:trHeight w:val="936"/>
        <w:jc w:val="center"/>
      </w:trPr>
      <w:tc>
        <w:tcPr>
          <w:tcW w:w="1392" w:type="pct"/>
          <w:shd w:val="pct5" w:color="auto" w:fill="F2F2F2"/>
          <w:vAlign w:val="center"/>
        </w:tcPr>
        <w:p w:rsidR="00414F4A" w:rsidRPr="00EB260B" w:rsidRDefault="00414F4A"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14F4A" w:rsidRPr="00EB260B" w:rsidRDefault="00414F4A" w:rsidP="00680B77">
          <w:pPr>
            <w:pStyle w:val="NoSpacing"/>
            <w:spacing w:before="100" w:after="100"/>
            <w:jc w:val="center"/>
            <w:rPr>
              <w:rFonts w:ascii="Garamond" w:hAnsi="Garamond"/>
              <w:b/>
              <w:sz w:val="28"/>
              <w:szCs w:val="28"/>
            </w:rPr>
          </w:pPr>
          <w:r>
            <w:rPr>
              <w:noProof/>
              <w:lang w:val="en-US"/>
            </w:rPr>
            <w:drawing>
              <wp:inline distT="0" distB="0" distL="0" distR="0" wp14:anchorId="295E1881" wp14:editId="19DEDD6A">
                <wp:extent cx="304524" cy="427512"/>
                <wp:effectExtent l="0" t="0" r="635" b="0"/>
                <wp:docPr id="29" name="Picture 2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14F4A" w:rsidRPr="00EB260B" w:rsidRDefault="00414F4A"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133</w:t>
          </w:r>
        </w:p>
      </w:tc>
    </w:tr>
  </w:tbl>
  <w:p w:rsidR="00414F4A" w:rsidRPr="00385E2C" w:rsidRDefault="00414F4A"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14F4A" w:rsidRPr="00EB260B" w:rsidTr="00137B3A">
      <w:trPr>
        <w:trHeight w:val="936"/>
        <w:jc w:val="center"/>
      </w:trPr>
      <w:tc>
        <w:tcPr>
          <w:tcW w:w="1392" w:type="pct"/>
          <w:shd w:val="pct5" w:color="auto" w:fill="F2F2F2"/>
          <w:vAlign w:val="center"/>
        </w:tcPr>
        <w:p w:rsidR="00414F4A" w:rsidRPr="00EB260B" w:rsidRDefault="00414F4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14F4A" w:rsidRPr="00EB260B" w:rsidRDefault="00414F4A" w:rsidP="00BB433C">
          <w:pPr>
            <w:pStyle w:val="NoSpacing"/>
            <w:spacing w:before="100" w:after="100"/>
            <w:jc w:val="center"/>
            <w:rPr>
              <w:rFonts w:ascii="Garamond" w:hAnsi="Garamond"/>
              <w:b/>
              <w:sz w:val="28"/>
              <w:szCs w:val="28"/>
            </w:rPr>
          </w:pPr>
          <w:r>
            <w:rPr>
              <w:noProof/>
              <w:lang w:val="en-US"/>
            </w:rPr>
            <w:drawing>
              <wp:inline distT="0" distB="0" distL="0" distR="0" wp14:anchorId="6D31E55E" wp14:editId="2E3940FC">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14F4A" w:rsidRPr="00EB260B" w:rsidRDefault="00414F4A"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p>
      </w:tc>
    </w:tr>
  </w:tbl>
  <w:p w:rsidR="00414F4A" w:rsidRDefault="00414F4A">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14F4A" w:rsidRPr="00EB260B" w:rsidTr="00137B3A">
      <w:trPr>
        <w:trHeight w:val="936"/>
        <w:jc w:val="center"/>
      </w:trPr>
      <w:tc>
        <w:tcPr>
          <w:tcW w:w="1392" w:type="pct"/>
          <w:shd w:val="pct5" w:color="auto" w:fill="F2F2F2"/>
          <w:vAlign w:val="center"/>
        </w:tcPr>
        <w:p w:rsidR="00414F4A" w:rsidRPr="00EB260B" w:rsidRDefault="00414F4A"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14F4A" w:rsidRPr="00EB260B" w:rsidRDefault="00414F4A" w:rsidP="00680B77">
          <w:pPr>
            <w:pStyle w:val="NoSpacing"/>
            <w:spacing w:before="100" w:after="100"/>
            <w:jc w:val="center"/>
            <w:rPr>
              <w:rFonts w:ascii="Garamond" w:hAnsi="Garamond"/>
              <w:b/>
              <w:sz w:val="28"/>
              <w:szCs w:val="28"/>
            </w:rPr>
          </w:pPr>
          <w:r>
            <w:rPr>
              <w:noProof/>
              <w:lang w:val="en-US"/>
            </w:rPr>
            <w:drawing>
              <wp:inline distT="0" distB="0" distL="0" distR="0" wp14:anchorId="0800E448" wp14:editId="254252E8">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14F4A" w:rsidRPr="00EB260B" w:rsidRDefault="00414F4A"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414F4A" w:rsidRPr="00385E2C" w:rsidRDefault="00414F4A" w:rsidP="00385E2C">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14F4A" w:rsidRPr="00EB260B" w:rsidTr="00137B3A">
      <w:trPr>
        <w:trHeight w:val="936"/>
        <w:jc w:val="center"/>
      </w:trPr>
      <w:tc>
        <w:tcPr>
          <w:tcW w:w="1392" w:type="pct"/>
          <w:shd w:val="pct5" w:color="auto" w:fill="F2F2F2"/>
          <w:vAlign w:val="center"/>
        </w:tcPr>
        <w:p w:rsidR="00414F4A" w:rsidRPr="00EB260B" w:rsidRDefault="00414F4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14F4A" w:rsidRPr="00EB260B" w:rsidRDefault="00414F4A" w:rsidP="00BB433C">
          <w:pPr>
            <w:pStyle w:val="NoSpacing"/>
            <w:spacing w:before="100" w:after="100"/>
            <w:jc w:val="center"/>
            <w:rPr>
              <w:rFonts w:ascii="Garamond" w:hAnsi="Garamond"/>
              <w:b/>
              <w:sz w:val="28"/>
              <w:szCs w:val="28"/>
            </w:rPr>
          </w:pPr>
          <w:r>
            <w:rPr>
              <w:noProof/>
              <w:lang w:val="en-US"/>
            </w:rPr>
            <w:drawing>
              <wp:inline distT="0" distB="0" distL="0" distR="0" wp14:anchorId="6F265420" wp14:editId="2C763CB9">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14F4A" w:rsidRPr="00EB260B" w:rsidRDefault="00414F4A"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p>
      </w:tc>
    </w:tr>
  </w:tbl>
  <w:p w:rsidR="00414F4A" w:rsidRDefault="00414F4A">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414F4A" w:rsidRPr="00EB260B" w:rsidTr="00023FE7">
      <w:trPr>
        <w:trHeight w:val="1023"/>
        <w:jc w:val="center"/>
      </w:trPr>
      <w:tc>
        <w:tcPr>
          <w:tcW w:w="1375" w:type="pct"/>
          <w:shd w:val="pct5" w:color="auto" w:fill="F2F2F2"/>
          <w:vAlign w:val="center"/>
        </w:tcPr>
        <w:p w:rsidR="00414F4A" w:rsidRPr="00EB260B" w:rsidRDefault="00414F4A"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414F4A" w:rsidRPr="00EB260B" w:rsidRDefault="00414F4A" w:rsidP="00832F64">
          <w:pPr>
            <w:pStyle w:val="NoSpacing"/>
            <w:spacing w:before="100" w:after="100"/>
            <w:rPr>
              <w:rFonts w:ascii="Garamond" w:hAnsi="Garamond"/>
              <w:b/>
              <w:sz w:val="28"/>
              <w:szCs w:val="28"/>
            </w:rPr>
          </w:pPr>
          <w:r>
            <w:rPr>
              <w:noProof/>
              <w:lang w:val="en-US"/>
            </w:rPr>
            <w:drawing>
              <wp:inline distT="0" distB="0" distL="0" distR="0" wp14:anchorId="3638A952" wp14:editId="36C47D3D">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414F4A" w:rsidRPr="00EB260B" w:rsidRDefault="00414F4A"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414F4A" w:rsidRDefault="00414F4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414F4A" w:rsidRPr="00EB260B" w:rsidTr="00F63542">
      <w:trPr>
        <w:trHeight w:val="936"/>
        <w:jc w:val="center"/>
      </w:trPr>
      <w:tc>
        <w:tcPr>
          <w:tcW w:w="2811" w:type="dxa"/>
          <w:shd w:val="pct5" w:color="auto" w:fill="F2F2F2"/>
          <w:vAlign w:val="center"/>
        </w:tcPr>
        <w:p w:rsidR="00414F4A" w:rsidRPr="00EB260B" w:rsidRDefault="00414F4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14F4A" w:rsidRPr="00EB260B" w:rsidRDefault="00414F4A" w:rsidP="00BB433C">
          <w:pPr>
            <w:pStyle w:val="NoSpacing"/>
            <w:spacing w:before="100" w:after="100"/>
            <w:jc w:val="center"/>
            <w:rPr>
              <w:rFonts w:ascii="Garamond" w:hAnsi="Garamond"/>
              <w:b/>
              <w:sz w:val="28"/>
              <w:szCs w:val="28"/>
            </w:rPr>
          </w:pPr>
          <w:r>
            <w:rPr>
              <w:noProof/>
              <w:lang w:val="en-US"/>
            </w:rPr>
            <w:drawing>
              <wp:inline distT="0" distB="0" distL="0" distR="0" wp14:anchorId="15E0E91A" wp14:editId="705B49C2">
                <wp:extent cx="304524" cy="427512"/>
                <wp:effectExtent l="0" t="0" r="635" b="0"/>
                <wp:docPr id="30" name="Picture 3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14F4A" w:rsidRPr="00EB260B" w:rsidRDefault="00414F4A" w:rsidP="008B7F0C">
          <w:pPr>
            <w:pStyle w:val="NoSpacing"/>
            <w:spacing w:before="100" w:after="100"/>
            <w:jc w:val="center"/>
            <w:rPr>
              <w:rFonts w:ascii="Garamond" w:hAnsi="Garamond"/>
              <w:b/>
              <w:sz w:val="28"/>
              <w:szCs w:val="28"/>
            </w:rPr>
          </w:pPr>
          <w:r>
            <w:rPr>
              <w:rFonts w:ascii="Garamond" w:hAnsi="Garamond"/>
              <w:b/>
              <w:sz w:val="28"/>
              <w:szCs w:val="28"/>
            </w:rPr>
            <w:t>Viti 2018 – Numri 133</w:t>
          </w:r>
        </w:p>
      </w:tc>
    </w:tr>
  </w:tbl>
  <w:p w:rsidR="00414F4A" w:rsidRDefault="00414F4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4F4A" w:rsidRDefault="00414F4A"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14F4A" w:rsidRPr="00EB260B" w:rsidTr="002A015B">
      <w:trPr>
        <w:trHeight w:val="936"/>
        <w:jc w:val="center"/>
      </w:trPr>
      <w:tc>
        <w:tcPr>
          <w:tcW w:w="1392" w:type="pct"/>
          <w:shd w:val="pct5" w:color="auto" w:fill="F2F2F2"/>
          <w:vAlign w:val="center"/>
        </w:tcPr>
        <w:p w:rsidR="00414F4A" w:rsidRPr="00EB260B" w:rsidRDefault="00414F4A"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14F4A" w:rsidRPr="00EB260B" w:rsidRDefault="00414F4A" w:rsidP="00680B77">
          <w:pPr>
            <w:pStyle w:val="NoSpacing"/>
            <w:spacing w:before="100" w:after="100"/>
            <w:jc w:val="center"/>
            <w:rPr>
              <w:rFonts w:ascii="Garamond" w:hAnsi="Garamond"/>
              <w:b/>
              <w:sz w:val="28"/>
              <w:szCs w:val="28"/>
            </w:rPr>
          </w:pPr>
          <w:r>
            <w:rPr>
              <w:noProof/>
              <w:lang w:val="en-US"/>
            </w:rPr>
            <w:drawing>
              <wp:inline distT="0" distB="0" distL="0" distR="0" wp14:anchorId="7E4A008B" wp14:editId="7803CC4E">
                <wp:extent cx="304524" cy="427512"/>
                <wp:effectExtent l="0" t="0" r="635" b="0"/>
                <wp:docPr id="31" name="Picture 3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14F4A" w:rsidRPr="00EB260B" w:rsidRDefault="00414F4A"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133</w:t>
          </w:r>
        </w:p>
      </w:tc>
    </w:tr>
  </w:tbl>
  <w:p w:rsidR="00414F4A" w:rsidRPr="00385E2C" w:rsidRDefault="00414F4A"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14F4A" w:rsidRPr="00EB260B" w:rsidTr="002A015B">
      <w:trPr>
        <w:trHeight w:val="936"/>
        <w:jc w:val="center"/>
      </w:trPr>
      <w:tc>
        <w:tcPr>
          <w:tcW w:w="1392" w:type="pct"/>
          <w:shd w:val="pct5" w:color="auto" w:fill="F2F2F2"/>
          <w:vAlign w:val="center"/>
        </w:tcPr>
        <w:p w:rsidR="00414F4A" w:rsidRPr="00EB260B" w:rsidRDefault="00414F4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14F4A" w:rsidRPr="00EB260B" w:rsidRDefault="00414F4A" w:rsidP="00BB433C">
          <w:pPr>
            <w:pStyle w:val="NoSpacing"/>
            <w:spacing w:before="100" w:after="100"/>
            <w:jc w:val="center"/>
            <w:rPr>
              <w:rFonts w:ascii="Garamond" w:hAnsi="Garamond"/>
              <w:b/>
              <w:sz w:val="28"/>
              <w:szCs w:val="28"/>
            </w:rPr>
          </w:pPr>
          <w:r>
            <w:rPr>
              <w:noProof/>
              <w:lang w:val="en-US"/>
            </w:rPr>
            <w:drawing>
              <wp:inline distT="0" distB="0" distL="0" distR="0" wp14:anchorId="44C1B742" wp14:editId="56A0409B">
                <wp:extent cx="304524" cy="427512"/>
                <wp:effectExtent l="0" t="0" r="635" b="0"/>
                <wp:docPr id="32" name="Picture 3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14F4A" w:rsidRPr="00EB260B" w:rsidRDefault="00414F4A" w:rsidP="008B7F0C">
          <w:pPr>
            <w:pStyle w:val="NoSpacing"/>
            <w:spacing w:before="100" w:after="100"/>
            <w:jc w:val="center"/>
            <w:rPr>
              <w:rFonts w:ascii="Garamond" w:hAnsi="Garamond"/>
              <w:b/>
              <w:sz w:val="28"/>
              <w:szCs w:val="28"/>
            </w:rPr>
          </w:pPr>
          <w:r>
            <w:rPr>
              <w:rFonts w:ascii="Garamond" w:hAnsi="Garamond"/>
              <w:b/>
              <w:sz w:val="28"/>
              <w:szCs w:val="28"/>
            </w:rPr>
            <w:t>Viti 2018 – Numri 133</w:t>
          </w:r>
        </w:p>
      </w:tc>
    </w:tr>
  </w:tbl>
  <w:p w:rsidR="00414F4A" w:rsidRDefault="00414F4A">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414F4A" w:rsidRPr="00EB260B" w:rsidTr="00680B77">
      <w:trPr>
        <w:trHeight w:val="936"/>
        <w:jc w:val="center"/>
      </w:trPr>
      <w:tc>
        <w:tcPr>
          <w:tcW w:w="2811" w:type="dxa"/>
          <w:shd w:val="pct5" w:color="auto" w:fill="F2F2F2"/>
          <w:vAlign w:val="center"/>
        </w:tcPr>
        <w:p w:rsidR="00414F4A" w:rsidRPr="00EB260B" w:rsidRDefault="00414F4A"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14F4A" w:rsidRPr="00EB260B" w:rsidRDefault="00414F4A" w:rsidP="00680B77">
          <w:pPr>
            <w:pStyle w:val="NoSpacing"/>
            <w:spacing w:before="100" w:after="100"/>
            <w:jc w:val="center"/>
            <w:rPr>
              <w:rFonts w:ascii="Garamond" w:hAnsi="Garamond"/>
              <w:b/>
              <w:sz w:val="28"/>
              <w:szCs w:val="28"/>
            </w:rPr>
          </w:pPr>
          <w:r>
            <w:rPr>
              <w:noProof/>
              <w:lang w:val="en-US"/>
            </w:rPr>
            <w:drawing>
              <wp:inline distT="0" distB="0" distL="0" distR="0" wp14:anchorId="1221B245" wp14:editId="31C0B657">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14F4A" w:rsidRPr="00EB260B" w:rsidRDefault="00414F4A"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133</w:t>
          </w:r>
        </w:p>
      </w:tc>
    </w:tr>
  </w:tbl>
  <w:p w:rsidR="00414F4A" w:rsidRPr="00385E2C" w:rsidRDefault="00414F4A"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14F4A" w:rsidRPr="00EB260B" w:rsidTr="00137B3A">
      <w:trPr>
        <w:trHeight w:val="936"/>
        <w:jc w:val="center"/>
      </w:trPr>
      <w:tc>
        <w:tcPr>
          <w:tcW w:w="1392" w:type="pct"/>
          <w:shd w:val="pct5" w:color="auto" w:fill="F2F2F2"/>
          <w:vAlign w:val="center"/>
        </w:tcPr>
        <w:p w:rsidR="00414F4A" w:rsidRPr="00EB260B" w:rsidRDefault="00414F4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14F4A" w:rsidRPr="00EB260B" w:rsidRDefault="00414F4A" w:rsidP="00BB433C">
          <w:pPr>
            <w:pStyle w:val="NoSpacing"/>
            <w:spacing w:before="100" w:after="100"/>
            <w:jc w:val="center"/>
            <w:rPr>
              <w:rFonts w:ascii="Garamond" w:hAnsi="Garamond"/>
              <w:b/>
              <w:sz w:val="28"/>
              <w:szCs w:val="28"/>
            </w:rPr>
          </w:pPr>
          <w:r>
            <w:rPr>
              <w:noProof/>
              <w:lang w:val="en-US"/>
            </w:rPr>
            <w:drawing>
              <wp:inline distT="0" distB="0" distL="0" distR="0" wp14:anchorId="49200710" wp14:editId="6CBBDA62">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14F4A" w:rsidRPr="00EB260B" w:rsidRDefault="00414F4A" w:rsidP="008B7F0C">
          <w:pPr>
            <w:pStyle w:val="NoSpacing"/>
            <w:spacing w:before="100" w:after="100"/>
            <w:jc w:val="center"/>
            <w:rPr>
              <w:rFonts w:ascii="Garamond" w:hAnsi="Garamond"/>
              <w:b/>
              <w:sz w:val="28"/>
              <w:szCs w:val="28"/>
            </w:rPr>
          </w:pPr>
          <w:r>
            <w:rPr>
              <w:rFonts w:ascii="Garamond" w:hAnsi="Garamond"/>
              <w:b/>
              <w:sz w:val="28"/>
              <w:szCs w:val="28"/>
            </w:rPr>
            <w:t>Viti 2018 – Numri 133</w:t>
          </w:r>
        </w:p>
      </w:tc>
    </w:tr>
  </w:tbl>
  <w:p w:rsidR="00414F4A" w:rsidRDefault="00414F4A">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4F4A" w:rsidRDefault="00414F4A" w:rsidP="00330117">
    <w:pPr>
      <w:pStyle w:val="Header"/>
      <w:jc w:val="cent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14F4A" w:rsidRPr="00EB260B" w:rsidTr="00137B3A">
      <w:trPr>
        <w:trHeight w:val="936"/>
        <w:jc w:val="center"/>
      </w:trPr>
      <w:tc>
        <w:tcPr>
          <w:tcW w:w="1392" w:type="pct"/>
          <w:shd w:val="pct5" w:color="auto" w:fill="F2F2F2"/>
          <w:vAlign w:val="center"/>
        </w:tcPr>
        <w:p w:rsidR="00414F4A" w:rsidRPr="00EB260B" w:rsidRDefault="00414F4A"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14F4A" w:rsidRPr="00EB260B" w:rsidRDefault="00414F4A" w:rsidP="00680B77">
          <w:pPr>
            <w:pStyle w:val="NoSpacing"/>
            <w:spacing w:before="100" w:after="100"/>
            <w:jc w:val="center"/>
            <w:rPr>
              <w:rFonts w:ascii="Garamond" w:hAnsi="Garamond"/>
              <w:b/>
              <w:sz w:val="28"/>
              <w:szCs w:val="28"/>
            </w:rPr>
          </w:pPr>
          <w:r>
            <w:rPr>
              <w:noProof/>
              <w:lang w:val="en-US"/>
            </w:rPr>
            <w:drawing>
              <wp:inline distT="0" distB="0" distL="0" distR="0" wp14:anchorId="1E832A4B" wp14:editId="28FA4C46">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14F4A" w:rsidRPr="00EB260B" w:rsidRDefault="00414F4A"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414F4A" w:rsidRPr="00385E2C" w:rsidRDefault="00414F4A" w:rsidP="00385E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000000F"/>
    <w:multiLevelType w:val="multilevel"/>
    <w:tmpl w:val="6096DEFC"/>
    <w:name w:val="AODoc"/>
    <w:lvl w:ilvl="0">
      <w:start w:val="1"/>
      <w:numFmt w:val="none"/>
      <w:pStyle w:val="AODocTxt"/>
      <w:suff w:val="nothing"/>
      <w:lvlText w:val=""/>
      <w:lvlJc w:val="left"/>
      <w:rPr>
        <w:rFonts w:cs="Times New Roman"/>
        <w:spacing w:val="0"/>
      </w:rPr>
    </w:lvl>
    <w:lvl w:ilvl="1">
      <w:start w:val="1"/>
      <w:numFmt w:val="none"/>
      <w:pStyle w:val="AODocTxtL1"/>
      <w:suff w:val="nothing"/>
      <w:lvlText w:val=""/>
      <w:lvlJc w:val="left"/>
      <w:pPr>
        <w:ind w:left="720"/>
      </w:pPr>
      <w:rPr>
        <w:rFonts w:cs="Times New Roman"/>
        <w:spacing w:val="0"/>
      </w:rPr>
    </w:lvl>
    <w:lvl w:ilvl="2">
      <w:start w:val="1"/>
      <w:numFmt w:val="none"/>
      <w:pStyle w:val="AODocTxtL2"/>
      <w:suff w:val="nothing"/>
      <w:lvlText w:val=""/>
      <w:lvlJc w:val="left"/>
      <w:pPr>
        <w:ind w:left="1440"/>
      </w:pPr>
      <w:rPr>
        <w:rFonts w:cs="Times New Roman"/>
        <w:spacing w:val="0"/>
      </w:rPr>
    </w:lvl>
    <w:lvl w:ilvl="3">
      <w:start w:val="1"/>
      <w:numFmt w:val="none"/>
      <w:pStyle w:val="AODocTxtL3"/>
      <w:suff w:val="nothing"/>
      <w:lvlText w:val=""/>
      <w:lvlJc w:val="left"/>
      <w:pPr>
        <w:ind w:left="2160"/>
      </w:pPr>
      <w:rPr>
        <w:rFonts w:cs="Times New Roman"/>
        <w:spacing w:val="0"/>
      </w:rPr>
    </w:lvl>
    <w:lvl w:ilvl="4">
      <w:start w:val="1"/>
      <w:numFmt w:val="none"/>
      <w:pStyle w:val="AODocTxtL4"/>
      <w:suff w:val="nothing"/>
      <w:lvlText w:val=""/>
      <w:lvlJc w:val="left"/>
      <w:pPr>
        <w:ind w:left="2880"/>
      </w:pPr>
      <w:rPr>
        <w:rFonts w:cs="Times New Roman"/>
        <w:spacing w:val="0"/>
      </w:rPr>
    </w:lvl>
    <w:lvl w:ilvl="5">
      <w:start w:val="1"/>
      <w:numFmt w:val="none"/>
      <w:pStyle w:val="AODocTxtL5"/>
      <w:suff w:val="nothing"/>
      <w:lvlText w:val=""/>
      <w:lvlJc w:val="left"/>
      <w:pPr>
        <w:ind w:left="3600"/>
      </w:pPr>
      <w:rPr>
        <w:rFonts w:cs="Times New Roman"/>
        <w:spacing w:val="0"/>
      </w:rPr>
    </w:lvl>
    <w:lvl w:ilvl="6">
      <w:start w:val="1"/>
      <w:numFmt w:val="none"/>
      <w:pStyle w:val="AODocTxtL6"/>
      <w:suff w:val="nothing"/>
      <w:lvlText w:val=""/>
      <w:lvlJc w:val="left"/>
      <w:pPr>
        <w:ind w:left="4320"/>
      </w:pPr>
      <w:rPr>
        <w:rFonts w:cs="Times New Roman"/>
        <w:spacing w:val="0"/>
      </w:rPr>
    </w:lvl>
    <w:lvl w:ilvl="7">
      <w:start w:val="1"/>
      <w:numFmt w:val="none"/>
      <w:pStyle w:val="AODocTxtL7"/>
      <w:suff w:val="nothing"/>
      <w:lvlText w:val=""/>
      <w:lvlJc w:val="left"/>
      <w:pPr>
        <w:ind w:left="5040"/>
      </w:pPr>
      <w:rPr>
        <w:rFonts w:cs="Times New Roman"/>
        <w:spacing w:val="0"/>
      </w:rPr>
    </w:lvl>
    <w:lvl w:ilvl="8">
      <w:start w:val="1"/>
      <w:numFmt w:val="none"/>
      <w:pStyle w:val="AODocTxtL8"/>
      <w:suff w:val="nothing"/>
      <w:lvlText w:val=""/>
      <w:lvlJc w:val="left"/>
      <w:pPr>
        <w:ind w:left="5760"/>
      </w:pPr>
      <w:rPr>
        <w:rFonts w:cs="Times New Roman"/>
        <w:spacing w:val="0"/>
      </w:rPr>
    </w:lvl>
  </w:abstractNum>
  <w:abstractNum w:abstractNumId="11"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127423E2"/>
    <w:multiLevelType w:val="hybridMultilevel"/>
    <w:tmpl w:val="7C3EDE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5" w15:restartNumberingAfterBreak="0">
    <w:nsid w:val="1C9C3AD2"/>
    <w:multiLevelType w:val="hybridMultilevel"/>
    <w:tmpl w:val="84E83634"/>
    <w:lvl w:ilvl="0" w:tplc="0809000F">
      <w:start w:val="1"/>
      <w:numFmt w:val="decimal"/>
      <w:lvlText w:val="%1."/>
      <w:lvlJc w:val="left"/>
      <w:pPr>
        <w:ind w:left="630" w:hanging="36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16" w15:restartNumberingAfterBreak="0">
    <w:nsid w:val="1E914ADC"/>
    <w:multiLevelType w:val="hybridMultilevel"/>
    <w:tmpl w:val="79FE70E4"/>
    <w:lvl w:ilvl="0" w:tplc="40683078">
      <w:start w:val="1"/>
      <w:numFmt w:val="decimal"/>
      <w:lvlText w:val="%1."/>
      <w:lvlJc w:val="left"/>
      <w:pPr>
        <w:tabs>
          <w:tab w:val="num" w:pos="720"/>
        </w:tabs>
        <w:ind w:left="720" w:hanging="360"/>
      </w:pPr>
      <w:rPr>
        <w:b w:val="0"/>
      </w:rPr>
    </w:lvl>
    <w:lvl w:ilvl="1" w:tplc="2F8EDF46">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EE03619"/>
    <w:multiLevelType w:val="hybridMultilevel"/>
    <w:tmpl w:val="4EBE4448"/>
    <w:lvl w:ilvl="0" w:tplc="81ECC4FA">
      <w:start w:val="1"/>
      <w:numFmt w:val="decimal"/>
      <w:lvlText w:val="%1)"/>
      <w:lvlJc w:val="left"/>
      <w:pPr>
        <w:tabs>
          <w:tab w:val="num" w:pos="357"/>
        </w:tabs>
        <w:ind w:left="0" w:firstLine="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8" w15:restartNumberingAfterBreak="0">
    <w:nsid w:val="226E020A"/>
    <w:multiLevelType w:val="multilevel"/>
    <w:tmpl w:val="472833B6"/>
    <w:lvl w:ilvl="0">
      <w:start w:val="1"/>
      <w:numFmt w:val="upperRoman"/>
      <w:pStyle w:val="Num1"/>
      <w:suff w:val="nothing"/>
      <w:lvlText w:val="Article %1"/>
      <w:lvlJc w:val="left"/>
      <w:pPr>
        <w:ind w:left="0" w:firstLine="0"/>
      </w:pPr>
      <w:rPr>
        <w:rFonts w:cs="Times New Roman" w:hint="eastAsia"/>
        <w:spacing w:val="0"/>
      </w:rPr>
    </w:lvl>
    <w:lvl w:ilvl="1">
      <w:start w:val="1"/>
      <w:numFmt w:val="decimalZero"/>
      <w:pStyle w:val="Num2"/>
      <w:isLgl/>
      <w:lvlText w:val="Section 3.%2"/>
      <w:lvlJc w:val="left"/>
      <w:pPr>
        <w:tabs>
          <w:tab w:val="num" w:pos="4500"/>
        </w:tabs>
        <w:ind w:left="4500" w:hanging="1440"/>
      </w:pPr>
      <w:rPr>
        <w:rFonts w:cs="Times New Roman" w:hint="eastAsia"/>
        <w:spacing w:val="0"/>
      </w:rPr>
    </w:lvl>
    <w:lvl w:ilvl="2">
      <w:start w:val="1"/>
      <w:numFmt w:val="lowerLetter"/>
      <w:pStyle w:val="Num3"/>
      <w:lvlText w:val="(%3)"/>
      <w:lvlJc w:val="left"/>
      <w:pPr>
        <w:tabs>
          <w:tab w:val="num" w:pos="3780"/>
        </w:tabs>
        <w:ind w:left="3780" w:hanging="720"/>
      </w:pPr>
      <w:rPr>
        <w:rFonts w:cs="Times New Roman" w:hint="eastAsia"/>
        <w:spacing w:val="0"/>
      </w:rPr>
    </w:lvl>
    <w:lvl w:ilvl="3">
      <w:start w:val="1"/>
      <w:numFmt w:val="decimal"/>
      <w:pStyle w:val="Num4"/>
      <w:lvlText w:val="(%4)"/>
      <w:lvlJc w:val="left"/>
      <w:pPr>
        <w:tabs>
          <w:tab w:val="num" w:pos="4500"/>
        </w:tabs>
        <w:ind w:left="4500" w:hanging="720"/>
      </w:pPr>
      <w:rPr>
        <w:rFonts w:cs="Times New Roman" w:hint="eastAsia"/>
        <w:spacing w:val="0"/>
      </w:rPr>
    </w:lvl>
    <w:lvl w:ilvl="4">
      <w:start w:val="1"/>
      <w:numFmt w:val="upperLetter"/>
      <w:pStyle w:val="Num5"/>
      <w:lvlText w:val="(%5)"/>
      <w:lvlJc w:val="left"/>
      <w:pPr>
        <w:tabs>
          <w:tab w:val="num" w:pos="5220"/>
        </w:tabs>
        <w:ind w:left="5220" w:hanging="720"/>
      </w:pPr>
      <w:rPr>
        <w:rFonts w:cs="Times New Roman" w:hint="eastAsia"/>
        <w:spacing w:val="0"/>
      </w:rPr>
    </w:lvl>
    <w:lvl w:ilvl="5">
      <w:start w:val="1"/>
      <w:numFmt w:val="lowerRoman"/>
      <w:pStyle w:val="Num6"/>
      <w:lvlText w:val="(%6)"/>
      <w:lvlJc w:val="left"/>
      <w:pPr>
        <w:tabs>
          <w:tab w:val="num" w:pos="5220"/>
        </w:tabs>
        <w:ind w:left="5220" w:hanging="720"/>
      </w:pPr>
      <w:rPr>
        <w:rFonts w:cs="Times New Roman" w:hint="eastAsia"/>
        <w:spacing w:val="0"/>
      </w:rPr>
    </w:lvl>
    <w:lvl w:ilvl="6">
      <w:start w:val="1"/>
      <w:numFmt w:val="decimal"/>
      <w:pStyle w:val="Num7"/>
      <w:lvlText w:val="(%7)"/>
      <w:lvlJc w:val="left"/>
      <w:pPr>
        <w:tabs>
          <w:tab w:val="num" w:pos="3060"/>
        </w:tabs>
        <w:ind w:left="5940" w:hanging="720"/>
      </w:pPr>
      <w:rPr>
        <w:rFonts w:cs="Times New Roman" w:hint="eastAsia"/>
        <w:spacing w:val="0"/>
      </w:rPr>
    </w:lvl>
    <w:lvl w:ilvl="7">
      <w:start w:val="1"/>
      <w:numFmt w:val="none"/>
      <w:suff w:val="nothing"/>
      <w:lvlText w:val=""/>
      <w:lvlJc w:val="left"/>
      <w:pPr>
        <w:ind w:left="0" w:firstLine="0"/>
      </w:pPr>
      <w:rPr>
        <w:rFonts w:cs="Times New Roman" w:hint="eastAsia"/>
        <w:spacing w:val="0"/>
      </w:rPr>
    </w:lvl>
    <w:lvl w:ilvl="8">
      <w:start w:val="1"/>
      <w:numFmt w:val="none"/>
      <w:suff w:val="nothing"/>
      <w:lvlText w:val=""/>
      <w:lvlJc w:val="left"/>
      <w:pPr>
        <w:ind w:left="0" w:firstLine="0"/>
      </w:pPr>
      <w:rPr>
        <w:rFonts w:cs="Times New Roman" w:hint="eastAsia"/>
        <w:spacing w:val="0"/>
      </w:rPr>
    </w:lvl>
  </w:abstractNum>
  <w:abstractNum w:abstractNumId="19" w15:restartNumberingAfterBreak="0">
    <w:nsid w:val="339C267F"/>
    <w:multiLevelType w:val="hybridMultilevel"/>
    <w:tmpl w:val="A6F6B1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21" w15:restartNumberingAfterBreak="0">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4CC857A8"/>
    <w:multiLevelType w:val="hybridMultilevel"/>
    <w:tmpl w:val="7C3EDE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15:restartNumberingAfterBreak="0">
    <w:nsid w:val="5D194C5A"/>
    <w:multiLevelType w:val="hybridMultilevel"/>
    <w:tmpl w:val="70865622"/>
    <w:lvl w:ilvl="0" w:tplc="882CA8E2">
      <w:numFmt w:val="bullet"/>
      <w:lvlText w:val="-"/>
      <w:lvlJc w:val="left"/>
      <w:pPr>
        <w:ind w:left="720" w:hanging="360"/>
      </w:pPr>
      <w:rPr>
        <w:rFonts w:ascii="Book Antiqua" w:eastAsia="Calibri"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DD001A"/>
    <w:multiLevelType w:val="hybridMultilevel"/>
    <w:tmpl w:val="848EB8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7" w15:restartNumberingAfterBreak="0">
    <w:nsid w:val="6DB33B08"/>
    <w:multiLevelType w:val="hybridMultilevel"/>
    <w:tmpl w:val="791CC7D6"/>
    <w:lvl w:ilvl="0" w:tplc="04C410E6">
      <w:start w:val="1"/>
      <w:numFmt w:val="decimal"/>
      <w:pStyle w:val="iList"/>
      <w:lvlText w:val="%1."/>
      <w:lvlJc w:val="left"/>
      <w:pPr>
        <w:tabs>
          <w:tab w:val="num" w:pos="1179"/>
        </w:tabs>
        <w:ind w:left="1179" w:hanging="471"/>
      </w:pPr>
      <w:rPr>
        <w:rFonts w:ascii="Times New Roman" w:eastAsia="Times New Roman" w:hAnsi="Times New Roman" w:cs="Times New Roman"/>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15:restartNumberingAfterBreak="0">
    <w:nsid w:val="73AD113B"/>
    <w:multiLevelType w:val="hybridMultilevel"/>
    <w:tmpl w:val="CCD0FC58"/>
    <w:lvl w:ilvl="0" w:tplc="4CDCFE4A">
      <w:start w:val="1"/>
      <w:numFmt w:val="decimal"/>
      <w:pStyle w:val="Nene"/>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7FBE7E02"/>
    <w:multiLevelType w:val="hybridMultilevel"/>
    <w:tmpl w:val="E6981278"/>
    <w:lvl w:ilvl="0" w:tplc="81ECC4FA">
      <w:start w:val="1"/>
      <w:numFmt w:val="decimal"/>
      <w:lvlText w:val="%1)"/>
      <w:lvlJc w:val="left"/>
      <w:pPr>
        <w:tabs>
          <w:tab w:val="num" w:pos="357"/>
        </w:tabs>
        <w:ind w:left="0" w:firstLine="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num w:numId="1">
    <w:abstractNumId w:val="26"/>
  </w:num>
  <w:num w:numId="2">
    <w:abstractNumId w:val="21"/>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30"/>
  </w:num>
  <w:num w:numId="16">
    <w:abstractNumId w:val="28"/>
  </w:num>
  <w:num w:numId="17">
    <w:abstractNumId w:val="23"/>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0"/>
  </w:num>
  <w:num w:numId="21">
    <w:abstractNumId w:val="20"/>
  </w:num>
  <w:num w:numId="22">
    <w:abstractNumId w:val="27"/>
  </w:num>
  <w:num w:numId="23">
    <w:abstractNumId w:val="16"/>
  </w:num>
  <w:num w:numId="24">
    <w:abstractNumId w:val="29"/>
  </w:num>
  <w:num w:numId="25">
    <w:abstractNumId w:val="19"/>
  </w:num>
  <w:num w:numId="26">
    <w:abstractNumId w:val="25"/>
  </w:num>
  <w:num w:numId="27">
    <w:abstractNumId w:val="15"/>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22"/>
  </w:num>
  <w:num w:numId="32">
    <w:abstractNumId w:val="1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08FD"/>
    <w:rsid w:val="0000289E"/>
    <w:rsid w:val="00004A61"/>
    <w:rsid w:val="0000573E"/>
    <w:rsid w:val="000059E6"/>
    <w:rsid w:val="00006B92"/>
    <w:rsid w:val="00013648"/>
    <w:rsid w:val="00016581"/>
    <w:rsid w:val="00016FF8"/>
    <w:rsid w:val="00021AB5"/>
    <w:rsid w:val="00023FE7"/>
    <w:rsid w:val="00025CCC"/>
    <w:rsid w:val="00040D88"/>
    <w:rsid w:val="00041C84"/>
    <w:rsid w:val="00041D28"/>
    <w:rsid w:val="00043608"/>
    <w:rsid w:val="000440A4"/>
    <w:rsid w:val="000457CE"/>
    <w:rsid w:val="00051A20"/>
    <w:rsid w:val="00053B9D"/>
    <w:rsid w:val="00054986"/>
    <w:rsid w:val="00054A72"/>
    <w:rsid w:val="00055C5D"/>
    <w:rsid w:val="00061471"/>
    <w:rsid w:val="00063214"/>
    <w:rsid w:val="00065619"/>
    <w:rsid w:val="000737C8"/>
    <w:rsid w:val="00073939"/>
    <w:rsid w:val="00074376"/>
    <w:rsid w:val="00074420"/>
    <w:rsid w:val="00074591"/>
    <w:rsid w:val="00074E50"/>
    <w:rsid w:val="0007672C"/>
    <w:rsid w:val="00076949"/>
    <w:rsid w:val="000808CF"/>
    <w:rsid w:val="00082C8C"/>
    <w:rsid w:val="000918A4"/>
    <w:rsid w:val="00093294"/>
    <w:rsid w:val="000A0431"/>
    <w:rsid w:val="000A4C36"/>
    <w:rsid w:val="000A68AE"/>
    <w:rsid w:val="000A7ADF"/>
    <w:rsid w:val="000B1560"/>
    <w:rsid w:val="000B6F6E"/>
    <w:rsid w:val="000B7A36"/>
    <w:rsid w:val="000C2D42"/>
    <w:rsid w:val="000C395D"/>
    <w:rsid w:val="000C3DAF"/>
    <w:rsid w:val="000C4D55"/>
    <w:rsid w:val="000C72B4"/>
    <w:rsid w:val="000C74D8"/>
    <w:rsid w:val="000D0CE1"/>
    <w:rsid w:val="000D3708"/>
    <w:rsid w:val="000D3C66"/>
    <w:rsid w:val="000D507F"/>
    <w:rsid w:val="000D683B"/>
    <w:rsid w:val="000E16E5"/>
    <w:rsid w:val="000E4205"/>
    <w:rsid w:val="000E4B9D"/>
    <w:rsid w:val="000E5E9F"/>
    <w:rsid w:val="000E71D1"/>
    <w:rsid w:val="000E7D84"/>
    <w:rsid w:val="000F2203"/>
    <w:rsid w:val="000F4290"/>
    <w:rsid w:val="000F6706"/>
    <w:rsid w:val="000F6FC0"/>
    <w:rsid w:val="00101257"/>
    <w:rsid w:val="00101B28"/>
    <w:rsid w:val="00101B59"/>
    <w:rsid w:val="001021DE"/>
    <w:rsid w:val="00102E2D"/>
    <w:rsid w:val="001034E9"/>
    <w:rsid w:val="00110462"/>
    <w:rsid w:val="00113356"/>
    <w:rsid w:val="00113674"/>
    <w:rsid w:val="001139B0"/>
    <w:rsid w:val="00117502"/>
    <w:rsid w:val="00121430"/>
    <w:rsid w:val="00121DC8"/>
    <w:rsid w:val="0012283A"/>
    <w:rsid w:val="00123361"/>
    <w:rsid w:val="0012498E"/>
    <w:rsid w:val="00130939"/>
    <w:rsid w:val="00136D09"/>
    <w:rsid w:val="00137B1D"/>
    <w:rsid w:val="00137B3A"/>
    <w:rsid w:val="00141B6B"/>
    <w:rsid w:val="0014288A"/>
    <w:rsid w:val="00145F8B"/>
    <w:rsid w:val="00147F8A"/>
    <w:rsid w:val="00150179"/>
    <w:rsid w:val="001517DA"/>
    <w:rsid w:val="00152690"/>
    <w:rsid w:val="00153FC2"/>
    <w:rsid w:val="0015421A"/>
    <w:rsid w:val="00161F9E"/>
    <w:rsid w:val="0016643B"/>
    <w:rsid w:val="00167C36"/>
    <w:rsid w:val="00171815"/>
    <w:rsid w:val="00171F7D"/>
    <w:rsid w:val="001740B1"/>
    <w:rsid w:val="00180875"/>
    <w:rsid w:val="00182070"/>
    <w:rsid w:val="00184D09"/>
    <w:rsid w:val="001855F6"/>
    <w:rsid w:val="00186F73"/>
    <w:rsid w:val="001870B7"/>
    <w:rsid w:val="001871D7"/>
    <w:rsid w:val="00195296"/>
    <w:rsid w:val="0019571D"/>
    <w:rsid w:val="001960E5"/>
    <w:rsid w:val="00196DA5"/>
    <w:rsid w:val="001A0421"/>
    <w:rsid w:val="001A0A7F"/>
    <w:rsid w:val="001A28E0"/>
    <w:rsid w:val="001B2FEB"/>
    <w:rsid w:val="001B3BAF"/>
    <w:rsid w:val="001B43E5"/>
    <w:rsid w:val="001B7359"/>
    <w:rsid w:val="001C0B47"/>
    <w:rsid w:val="001C1178"/>
    <w:rsid w:val="001C22F7"/>
    <w:rsid w:val="001C2677"/>
    <w:rsid w:val="001C2960"/>
    <w:rsid w:val="001C4C20"/>
    <w:rsid w:val="001C6151"/>
    <w:rsid w:val="001D13BA"/>
    <w:rsid w:val="001D15CD"/>
    <w:rsid w:val="001D4120"/>
    <w:rsid w:val="001D5109"/>
    <w:rsid w:val="001D672E"/>
    <w:rsid w:val="001D76C5"/>
    <w:rsid w:val="001D77FD"/>
    <w:rsid w:val="001E22EA"/>
    <w:rsid w:val="001E268A"/>
    <w:rsid w:val="001E7A37"/>
    <w:rsid w:val="001F05E6"/>
    <w:rsid w:val="001F2044"/>
    <w:rsid w:val="001F4DAF"/>
    <w:rsid w:val="001F51BB"/>
    <w:rsid w:val="001F63DF"/>
    <w:rsid w:val="001F67C8"/>
    <w:rsid w:val="0020454E"/>
    <w:rsid w:val="00205BEC"/>
    <w:rsid w:val="002070EB"/>
    <w:rsid w:val="00211EA0"/>
    <w:rsid w:val="00211F8E"/>
    <w:rsid w:val="00221879"/>
    <w:rsid w:val="002309DC"/>
    <w:rsid w:val="00230D00"/>
    <w:rsid w:val="00231FA1"/>
    <w:rsid w:val="0023399C"/>
    <w:rsid w:val="00234B71"/>
    <w:rsid w:val="0023525A"/>
    <w:rsid w:val="00236284"/>
    <w:rsid w:val="00241082"/>
    <w:rsid w:val="002419B1"/>
    <w:rsid w:val="00241BDA"/>
    <w:rsid w:val="00245357"/>
    <w:rsid w:val="00247723"/>
    <w:rsid w:val="002524C5"/>
    <w:rsid w:val="00254F95"/>
    <w:rsid w:val="00256A9F"/>
    <w:rsid w:val="00257771"/>
    <w:rsid w:val="002631CD"/>
    <w:rsid w:val="00263FA8"/>
    <w:rsid w:val="0027276C"/>
    <w:rsid w:val="00272B85"/>
    <w:rsid w:val="002754B3"/>
    <w:rsid w:val="0027672B"/>
    <w:rsid w:val="00276956"/>
    <w:rsid w:val="00277011"/>
    <w:rsid w:val="00280C99"/>
    <w:rsid w:val="00282273"/>
    <w:rsid w:val="00285128"/>
    <w:rsid w:val="0028553D"/>
    <w:rsid w:val="002855C3"/>
    <w:rsid w:val="00286C09"/>
    <w:rsid w:val="00290BFA"/>
    <w:rsid w:val="00291898"/>
    <w:rsid w:val="00295A6F"/>
    <w:rsid w:val="00296F6E"/>
    <w:rsid w:val="00297E5D"/>
    <w:rsid w:val="002A015B"/>
    <w:rsid w:val="002A45D6"/>
    <w:rsid w:val="002A4B16"/>
    <w:rsid w:val="002B15AB"/>
    <w:rsid w:val="002B48DD"/>
    <w:rsid w:val="002B7117"/>
    <w:rsid w:val="002B73EA"/>
    <w:rsid w:val="002B742C"/>
    <w:rsid w:val="002C0487"/>
    <w:rsid w:val="002C05F2"/>
    <w:rsid w:val="002C0CCC"/>
    <w:rsid w:val="002C35D8"/>
    <w:rsid w:val="002C3AB5"/>
    <w:rsid w:val="002C5B6D"/>
    <w:rsid w:val="002C7AC0"/>
    <w:rsid w:val="002D1511"/>
    <w:rsid w:val="002D17BF"/>
    <w:rsid w:val="002D6058"/>
    <w:rsid w:val="002D7429"/>
    <w:rsid w:val="002E1D11"/>
    <w:rsid w:val="002E302F"/>
    <w:rsid w:val="002E642D"/>
    <w:rsid w:val="002F0996"/>
    <w:rsid w:val="00305F68"/>
    <w:rsid w:val="00307BC3"/>
    <w:rsid w:val="003114C3"/>
    <w:rsid w:val="00311D2E"/>
    <w:rsid w:val="00312304"/>
    <w:rsid w:val="00314856"/>
    <w:rsid w:val="0031492B"/>
    <w:rsid w:val="00314A0F"/>
    <w:rsid w:val="00315737"/>
    <w:rsid w:val="00320DB6"/>
    <w:rsid w:val="003218D4"/>
    <w:rsid w:val="00321A87"/>
    <w:rsid w:val="00322A81"/>
    <w:rsid w:val="00322E7A"/>
    <w:rsid w:val="00323840"/>
    <w:rsid w:val="00323D8F"/>
    <w:rsid w:val="00324F68"/>
    <w:rsid w:val="00330117"/>
    <w:rsid w:val="003303C0"/>
    <w:rsid w:val="00331944"/>
    <w:rsid w:val="00331AA0"/>
    <w:rsid w:val="00333FAB"/>
    <w:rsid w:val="003357BE"/>
    <w:rsid w:val="00340ACD"/>
    <w:rsid w:val="00342524"/>
    <w:rsid w:val="00342BEB"/>
    <w:rsid w:val="00344886"/>
    <w:rsid w:val="00345AA3"/>
    <w:rsid w:val="00346DD1"/>
    <w:rsid w:val="0035110B"/>
    <w:rsid w:val="003522FC"/>
    <w:rsid w:val="00353169"/>
    <w:rsid w:val="00354AF6"/>
    <w:rsid w:val="00354D29"/>
    <w:rsid w:val="00357007"/>
    <w:rsid w:val="0036083E"/>
    <w:rsid w:val="0036088C"/>
    <w:rsid w:val="00363BDC"/>
    <w:rsid w:val="00365328"/>
    <w:rsid w:val="003676C6"/>
    <w:rsid w:val="00367F83"/>
    <w:rsid w:val="00370A8E"/>
    <w:rsid w:val="00370D9E"/>
    <w:rsid w:val="00373717"/>
    <w:rsid w:val="00375B7D"/>
    <w:rsid w:val="00381036"/>
    <w:rsid w:val="00382FF3"/>
    <w:rsid w:val="00383966"/>
    <w:rsid w:val="003846F0"/>
    <w:rsid w:val="00384B3D"/>
    <w:rsid w:val="00385E2C"/>
    <w:rsid w:val="0038629F"/>
    <w:rsid w:val="00390196"/>
    <w:rsid w:val="00390862"/>
    <w:rsid w:val="00390C36"/>
    <w:rsid w:val="00391DC0"/>
    <w:rsid w:val="00394502"/>
    <w:rsid w:val="00397976"/>
    <w:rsid w:val="00397E6C"/>
    <w:rsid w:val="003A1699"/>
    <w:rsid w:val="003A2854"/>
    <w:rsid w:val="003A2B46"/>
    <w:rsid w:val="003A474C"/>
    <w:rsid w:val="003A570A"/>
    <w:rsid w:val="003B01A1"/>
    <w:rsid w:val="003B0AE2"/>
    <w:rsid w:val="003B167C"/>
    <w:rsid w:val="003B1DC0"/>
    <w:rsid w:val="003B4418"/>
    <w:rsid w:val="003B5276"/>
    <w:rsid w:val="003B558D"/>
    <w:rsid w:val="003B60F9"/>
    <w:rsid w:val="003B6566"/>
    <w:rsid w:val="003C279F"/>
    <w:rsid w:val="003C2D25"/>
    <w:rsid w:val="003C5C4C"/>
    <w:rsid w:val="003C7FF8"/>
    <w:rsid w:val="003D1C89"/>
    <w:rsid w:val="003D38A7"/>
    <w:rsid w:val="003D47C3"/>
    <w:rsid w:val="003E2ABD"/>
    <w:rsid w:val="003E348F"/>
    <w:rsid w:val="003E7F34"/>
    <w:rsid w:val="003F16DA"/>
    <w:rsid w:val="003F216A"/>
    <w:rsid w:val="003F2EFD"/>
    <w:rsid w:val="003F5F6E"/>
    <w:rsid w:val="00407277"/>
    <w:rsid w:val="00407D60"/>
    <w:rsid w:val="0041125E"/>
    <w:rsid w:val="00414F4A"/>
    <w:rsid w:val="00415F17"/>
    <w:rsid w:val="004279C5"/>
    <w:rsid w:val="004304C5"/>
    <w:rsid w:val="00430B9E"/>
    <w:rsid w:val="00434EA9"/>
    <w:rsid w:val="00436500"/>
    <w:rsid w:val="00436DBE"/>
    <w:rsid w:val="00436DE1"/>
    <w:rsid w:val="00442464"/>
    <w:rsid w:val="00443FD4"/>
    <w:rsid w:val="00444588"/>
    <w:rsid w:val="0044655C"/>
    <w:rsid w:val="00450ED2"/>
    <w:rsid w:val="00452B73"/>
    <w:rsid w:val="0045449F"/>
    <w:rsid w:val="00457A24"/>
    <w:rsid w:val="004620BF"/>
    <w:rsid w:val="0046238A"/>
    <w:rsid w:val="00462945"/>
    <w:rsid w:val="00462CA3"/>
    <w:rsid w:val="004641B9"/>
    <w:rsid w:val="00465CF9"/>
    <w:rsid w:val="00470203"/>
    <w:rsid w:val="004737A3"/>
    <w:rsid w:val="00474FFD"/>
    <w:rsid w:val="0048306C"/>
    <w:rsid w:val="004839F6"/>
    <w:rsid w:val="00483D45"/>
    <w:rsid w:val="004917DE"/>
    <w:rsid w:val="00491C7C"/>
    <w:rsid w:val="004920A7"/>
    <w:rsid w:val="00494784"/>
    <w:rsid w:val="004960E1"/>
    <w:rsid w:val="004A1BD1"/>
    <w:rsid w:val="004A1E11"/>
    <w:rsid w:val="004A34A2"/>
    <w:rsid w:val="004A34C9"/>
    <w:rsid w:val="004A384D"/>
    <w:rsid w:val="004A5318"/>
    <w:rsid w:val="004A537B"/>
    <w:rsid w:val="004A67F5"/>
    <w:rsid w:val="004A6854"/>
    <w:rsid w:val="004A68F5"/>
    <w:rsid w:val="004A7263"/>
    <w:rsid w:val="004B1384"/>
    <w:rsid w:val="004B4420"/>
    <w:rsid w:val="004B5841"/>
    <w:rsid w:val="004B5C5C"/>
    <w:rsid w:val="004B7D13"/>
    <w:rsid w:val="004C0E49"/>
    <w:rsid w:val="004C1366"/>
    <w:rsid w:val="004C22FC"/>
    <w:rsid w:val="004C337F"/>
    <w:rsid w:val="004C61A3"/>
    <w:rsid w:val="004C6C4C"/>
    <w:rsid w:val="004C7862"/>
    <w:rsid w:val="004D488E"/>
    <w:rsid w:val="004D6564"/>
    <w:rsid w:val="004D791B"/>
    <w:rsid w:val="004E6B31"/>
    <w:rsid w:val="004E6EB2"/>
    <w:rsid w:val="004F2DED"/>
    <w:rsid w:val="004F4611"/>
    <w:rsid w:val="004F640D"/>
    <w:rsid w:val="004F6F0C"/>
    <w:rsid w:val="004F7DCB"/>
    <w:rsid w:val="0050337E"/>
    <w:rsid w:val="00503A9A"/>
    <w:rsid w:val="00505A5B"/>
    <w:rsid w:val="00507203"/>
    <w:rsid w:val="005106E3"/>
    <w:rsid w:val="0051080E"/>
    <w:rsid w:val="00512844"/>
    <w:rsid w:val="005171DD"/>
    <w:rsid w:val="00517C79"/>
    <w:rsid w:val="00520663"/>
    <w:rsid w:val="0052602F"/>
    <w:rsid w:val="00530EBB"/>
    <w:rsid w:val="00532698"/>
    <w:rsid w:val="00534488"/>
    <w:rsid w:val="005419D0"/>
    <w:rsid w:val="00543430"/>
    <w:rsid w:val="005459DC"/>
    <w:rsid w:val="005474B8"/>
    <w:rsid w:val="00550D1D"/>
    <w:rsid w:val="00551E13"/>
    <w:rsid w:val="00555C55"/>
    <w:rsid w:val="0055663E"/>
    <w:rsid w:val="005649F6"/>
    <w:rsid w:val="00566801"/>
    <w:rsid w:val="005705CF"/>
    <w:rsid w:val="005776CF"/>
    <w:rsid w:val="00580EB9"/>
    <w:rsid w:val="00581D1E"/>
    <w:rsid w:val="00583CAA"/>
    <w:rsid w:val="005853BD"/>
    <w:rsid w:val="005854A2"/>
    <w:rsid w:val="0059469E"/>
    <w:rsid w:val="00594A2E"/>
    <w:rsid w:val="005A200F"/>
    <w:rsid w:val="005A24C6"/>
    <w:rsid w:val="005A29CC"/>
    <w:rsid w:val="005A2AE1"/>
    <w:rsid w:val="005A47F1"/>
    <w:rsid w:val="005A6153"/>
    <w:rsid w:val="005A7B0B"/>
    <w:rsid w:val="005B0F08"/>
    <w:rsid w:val="005B1F48"/>
    <w:rsid w:val="005B3088"/>
    <w:rsid w:val="005B3456"/>
    <w:rsid w:val="005B38DD"/>
    <w:rsid w:val="005B4361"/>
    <w:rsid w:val="005B54A2"/>
    <w:rsid w:val="005C19F0"/>
    <w:rsid w:val="005C43D0"/>
    <w:rsid w:val="005C4698"/>
    <w:rsid w:val="005C5B2C"/>
    <w:rsid w:val="005C625E"/>
    <w:rsid w:val="005C650F"/>
    <w:rsid w:val="005C6986"/>
    <w:rsid w:val="005D03A3"/>
    <w:rsid w:val="005D2220"/>
    <w:rsid w:val="005D4AFD"/>
    <w:rsid w:val="005D4EC7"/>
    <w:rsid w:val="005D7593"/>
    <w:rsid w:val="005D7BD5"/>
    <w:rsid w:val="005E2A71"/>
    <w:rsid w:val="005E4722"/>
    <w:rsid w:val="005E7120"/>
    <w:rsid w:val="005F1C64"/>
    <w:rsid w:val="005F272A"/>
    <w:rsid w:val="005F33BB"/>
    <w:rsid w:val="005F3451"/>
    <w:rsid w:val="005F4763"/>
    <w:rsid w:val="0060149E"/>
    <w:rsid w:val="00602278"/>
    <w:rsid w:val="00602788"/>
    <w:rsid w:val="00603E4D"/>
    <w:rsid w:val="00603F5F"/>
    <w:rsid w:val="00604549"/>
    <w:rsid w:val="006054DC"/>
    <w:rsid w:val="00613739"/>
    <w:rsid w:val="00617287"/>
    <w:rsid w:val="006176F0"/>
    <w:rsid w:val="00624F2D"/>
    <w:rsid w:val="006253A8"/>
    <w:rsid w:val="006263E9"/>
    <w:rsid w:val="00634991"/>
    <w:rsid w:val="00637E88"/>
    <w:rsid w:val="0064120C"/>
    <w:rsid w:val="006414E3"/>
    <w:rsid w:val="006421B4"/>
    <w:rsid w:val="00642AAE"/>
    <w:rsid w:val="00643085"/>
    <w:rsid w:val="00645442"/>
    <w:rsid w:val="00645E55"/>
    <w:rsid w:val="006467CF"/>
    <w:rsid w:val="00651279"/>
    <w:rsid w:val="006527C2"/>
    <w:rsid w:val="0065336F"/>
    <w:rsid w:val="00656460"/>
    <w:rsid w:val="00663F5D"/>
    <w:rsid w:val="006648AB"/>
    <w:rsid w:val="006666E6"/>
    <w:rsid w:val="006673DA"/>
    <w:rsid w:val="00671C95"/>
    <w:rsid w:val="0067307F"/>
    <w:rsid w:val="0067786B"/>
    <w:rsid w:val="00677D0F"/>
    <w:rsid w:val="006806F9"/>
    <w:rsid w:val="00680B77"/>
    <w:rsid w:val="00681419"/>
    <w:rsid w:val="00683207"/>
    <w:rsid w:val="00684397"/>
    <w:rsid w:val="00685CCB"/>
    <w:rsid w:val="00687C73"/>
    <w:rsid w:val="00696B29"/>
    <w:rsid w:val="00696B83"/>
    <w:rsid w:val="00696F8F"/>
    <w:rsid w:val="00697F7B"/>
    <w:rsid w:val="006A0BAA"/>
    <w:rsid w:val="006A196D"/>
    <w:rsid w:val="006A317E"/>
    <w:rsid w:val="006A42DF"/>
    <w:rsid w:val="006A5355"/>
    <w:rsid w:val="006B086C"/>
    <w:rsid w:val="006B1A3A"/>
    <w:rsid w:val="006B349C"/>
    <w:rsid w:val="006B46CF"/>
    <w:rsid w:val="006B46F1"/>
    <w:rsid w:val="006B513D"/>
    <w:rsid w:val="006C0A2B"/>
    <w:rsid w:val="006C226B"/>
    <w:rsid w:val="006D197E"/>
    <w:rsid w:val="006D1E61"/>
    <w:rsid w:val="006D4072"/>
    <w:rsid w:val="006D4DAE"/>
    <w:rsid w:val="006D527D"/>
    <w:rsid w:val="006D5C06"/>
    <w:rsid w:val="006D664B"/>
    <w:rsid w:val="006D7D4D"/>
    <w:rsid w:val="006E2110"/>
    <w:rsid w:val="006E29A7"/>
    <w:rsid w:val="006E47AB"/>
    <w:rsid w:val="006E487A"/>
    <w:rsid w:val="006E572E"/>
    <w:rsid w:val="006E69D1"/>
    <w:rsid w:val="006E6B65"/>
    <w:rsid w:val="006F0F50"/>
    <w:rsid w:val="006F257A"/>
    <w:rsid w:val="006F2D8C"/>
    <w:rsid w:val="006F3D7E"/>
    <w:rsid w:val="006F7140"/>
    <w:rsid w:val="006F757D"/>
    <w:rsid w:val="007008A0"/>
    <w:rsid w:val="00700B8A"/>
    <w:rsid w:val="00700CE8"/>
    <w:rsid w:val="0070229E"/>
    <w:rsid w:val="00707CAF"/>
    <w:rsid w:val="007100FB"/>
    <w:rsid w:val="00710CF4"/>
    <w:rsid w:val="0071101E"/>
    <w:rsid w:val="007118B8"/>
    <w:rsid w:val="00713731"/>
    <w:rsid w:val="00715298"/>
    <w:rsid w:val="00715779"/>
    <w:rsid w:val="00716014"/>
    <w:rsid w:val="00720913"/>
    <w:rsid w:val="00721B26"/>
    <w:rsid w:val="00731C2E"/>
    <w:rsid w:val="00732745"/>
    <w:rsid w:val="00733D80"/>
    <w:rsid w:val="007350ED"/>
    <w:rsid w:val="0073550E"/>
    <w:rsid w:val="00742FA1"/>
    <w:rsid w:val="00746E68"/>
    <w:rsid w:val="00746EFC"/>
    <w:rsid w:val="007543F1"/>
    <w:rsid w:val="00756512"/>
    <w:rsid w:val="00757570"/>
    <w:rsid w:val="007578AF"/>
    <w:rsid w:val="00762578"/>
    <w:rsid w:val="00771FE1"/>
    <w:rsid w:val="00772D70"/>
    <w:rsid w:val="00773203"/>
    <w:rsid w:val="00773287"/>
    <w:rsid w:val="00773C33"/>
    <w:rsid w:val="00775383"/>
    <w:rsid w:val="00775619"/>
    <w:rsid w:val="0077649F"/>
    <w:rsid w:val="0078188F"/>
    <w:rsid w:val="00782C67"/>
    <w:rsid w:val="007867E5"/>
    <w:rsid w:val="00787F19"/>
    <w:rsid w:val="00792369"/>
    <w:rsid w:val="0079291B"/>
    <w:rsid w:val="00793E06"/>
    <w:rsid w:val="0079535B"/>
    <w:rsid w:val="00796C55"/>
    <w:rsid w:val="007A38C6"/>
    <w:rsid w:val="007A6E25"/>
    <w:rsid w:val="007B0ED9"/>
    <w:rsid w:val="007B3F5E"/>
    <w:rsid w:val="007B5F8B"/>
    <w:rsid w:val="007B6E92"/>
    <w:rsid w:val="007C219A"/>
    <w:rsid w:val="007C3627"/>
    <w:rsid w:val="007C4E9F"/>
    <w:rsid w:val="007D076D"/>
    <w:rsid w:val="007D1718"/>
    <w:rsid w:val="007D1B3C"/>
    <w:rsid w:val="007E02E5"/>
    <w:rsid w:val="007E0A9A"/>
    <w:rsid w:val="007E195A"/>
    <w:rsid w:val="007E5BA2"/>
    <w:rsid w:val="007E65F4"/>
    <w:rsid w:val="007E7D27"/>
    <w:rsid w:val="007F03AC"/>
    <w:rsid w:val="007F1013"/>
    <w:rsid w:val="007F17C2"/>
    <w:rsid w:val="007F5E4B"/>
    <w:rsid w:val="007F7E97"/>
    <w:rsid w:val="00801881"/>
    <w:rsid w:val="00805CEE"/>
    <w:rsid w:val="008061DB"/>
    <w:rsid w:val="00806840"/>
    <w:rsid w:val="008103EB"/>
    <w:rsid w:val="0081065F"/>
    <w:rsid w:val="00810855"/>
    <w:rsid w:val="00811616"/>
    <w:rsid w:val="008164EA"/>
    <w:rsid w:val="008171A3"/>
    <w:rsid w:val="0082023A"/>
    <w:rsid w:val="0082047D"/>
    <w:rsid w:val="00825566"/>
    <w:rsid w:val="0082713C"/>
    <w:rsid w:val="00827159"/>
    <w:rsid w:val="008300AF"/>
    <w:rsid w:val="008307D3"/>
    <w:rsid w:val="00830F75"/>
    <w:rsid w:val="00831A32"/>
    <w:rsid w:val="00832EBC"/>
    <w:rsid w:val="00832F64"/>
    <w:rsid w:val="00833610"/>
    <w:rsid w:val="00836D32"/>
    <w:rsid w:val="00840D7D"/>
    <w:rsid w:val="008413D8"/>
    <w:rsid w:val="00842AA9"/>
    <w:rsid w:val="00844A0D"/>
    <w:rsid w:val="00852EED"/>
    <w:rsid w:val="00852FB0"/>
    <w:rsid w:val="00861072"/>
    <w:rsid w:val="00861CF3"/>
    <w:rsid w:val="00861D8B"/>
    <w:rsid w:val="00863AF2"/>
    <w:rsid w:val="00863F88"/>
    <w:rsid w:val="00867C64"/>
    <w:rsid w:val="00872B75"/>
    <w:rsid w:val="0087387F"/>
    <w:rsid w:val="00876A54"/>
    <w:rsid w:val="008827A0"/>
    <w:rsid w:val="0088345D"/>
    <w:rsid w:val="0088590A"/>
    <w:rsid w:val="00887699"/>
    <w:rsid w:val="00894E80"/>
    <w:rsid w:val="00897FEA"/>
    <w:rsid w:val="008A378D"/>
    <w:rsid w:val="008A3DDF"/>
    <w:rsid w:val="008A4A8E"/>
    <w:rsid w:val="008A4B94"/>
    <w:rsid w:val="008B0278"/>
    <w:rsid w:val="008B0911"/>
    <w:rsid w:val="008B150B"/>
    <w:rsid w:val="008B2A17"/>
    <w:rsid w:val="008B4135"/>
    <w:rsid w:val="008B7126"/>
    <w:rsid w:val="008B76D7"/>
    <w:rsid w:val="008B7F0C"/>
    <w:rsid w:val="008B7F16"/>
    <w:rsid w:val="008C01FC"/>
    <w:rsid w:val="008C2C86"/>
    <w:rsid w:val="008C2DBA"/>
    <w:rsid w:val="008C4E2A"/>
    <w:rsid w:val="008C54C6"/>
    <w:rsid w:val="008D0202"/>
    <w:rsid w:val="008D0404"/>
    <w:rsid w:val="008D1BD9"/>
    <w:rsid w:val="008D585D"/>
    <w:rsid w:val="008E1D2B"/>
    <w:rsid w:val="008E1E8A"/>
    <w:rsid w:val="008E2022"/>
    <w:rsid w:val="008E309A"/>
    <w:rsid w:val="008E7DED"/>
    <w:rsid w:val="008F08F7"/>
    <w:rsid w:val="008F0CC6"/>
    <w:rsid w:val="008F1CC6"/>
    <w:rsid w:val="008F458D"/>
    <w:rsid w:val="008F6AD3"/>
    <w:rsid w:val="008F7325"/>
    <w:rsid w:val="00900F6C"/>
    <w:rsid w:val="0090194D"/>
    <w:rsid w:val="00906613"/>
    <w:rsid w:val="00913216"/>
    <w:rsid w:val="00914D1C"/>
    <w:rsid w:val="00915611"/>
    <w:rsid w:val="00921C0F"/>
    <w:rsid w:val="009256F1"/>
    <w:rsid w:val="00930738"/>
    <w:rsid w:val="00933D58"/>
    <w:rsid w:val="0093479D"/>
    <w:rsid w:val="00935223"/>
    <w:rsid w:val="0093596B"/>
    <w:rsid w:val="00941FD2"/>
    <w:rsid w:val="00942DC6"/>
    <w:rsid w:val="009439D2"/>
    <w:rsid w:val="00950D6E"/>
    <w:rsid w:val="00954E28"/>
    <w:rsid w:val="0095537E"/>
    <w:rsid w:val="00960200"/>
    <w:rsid w:val="00963CE3"/>
    <w:rsid w:val="00964534"/>
    <w:rsid w:val="009647A8"/>
    <w:rsid w:val="00964AD1"/>
    <w:rsid w:val="00964CDB"/>
    <w:rsid w:val="00964D1F"/>
    <w:rsid w:val="00966202"/>
    <w:rsid w:val="00967F59"/>
    <w:rsid w:val="009715F5"/>
    <w:rsid w:val="00972112"/>
    <w:rsid w:val="00973558"/>
    <w:rsid w:val="0097369F"/>
    <w:rsid w:val="0097473C"/>
    <w:rsid w:val="009748C3"/>
    <w:rsid w:val="009768D3"/>
    <w:rsid w:val="009817B4"/>
    <w:rsid w:val="00981FBA"/>
    <w:rsid w:val="0099016A"/>
    <w:rsid w:val="0099031F"/>
    <w:rsid w:val="00991F42"/>
    <w:rsid w:val="009942E6"/>
    <w:rsid w:val="00994E3E"/>
    <w:rsid w:val="009A1E58"/>
    <w:rsid w:val="009A1FF6"/>
    <w:rsid w:val="009A26FA"/>
    <w:rsid w:val="009A2780"/>
    <w:rsid w:val="009A3772"/>
    <w:rsid w:val="009A7833"/>
    <w:rsid w:val="009B1641"/>
    <w:rsid w:val="009B5D9F"/>
    <w:rsid w:val="009B7BB3"/>
    <w:rsid w:val="009C0F58"/>
    <w:rsid w:val="009C2B6E"/>
    <w:rsid w:val="009D0BA8"/>
    <w:rsid w:val="009D17E4"/>
    <w:rsid w:val="009D2EA9"/>
    <w:rsid w:val="009D3934"/>
    <w:rsid w:val="009D4AFD"/>
    <w:rsid w:val="009D679D"/>
    <w:rsid w:val="009D7663"/>
    <w:rsid w:val="009F3E64"/>
    <w:rsid w:val="00A03228"/>
    <w:rsid w:val="00A0322E"/>
    <w:rsid w:val="00A038EB"/>
    <w:rsid w:val="00A05D7B"/>
    <w:rsid w:val="00A0663D"/>
    <w:rsid w:val="00A10240"/>
    <w:rsid w:val="00A13CB5"/>
    <w:rsid w:val="00A17AD9"/>
    <w:rsid w:val="00A24F3E"/>
    <w:rsid w:val="00A2779A"/>
    <w:rsid w:val="00A315A9"/>
    <w:rsid w:val="00A329DB"/>
    <w:rsid w:val="00A3757B"/>
    <w:rsid w:val="00A37BE9"/>
    <w:rsid w:val="00A42F8F"/>
    <w:rsid w:val="00A45F85"/>
    <w:rsid w:val="00A47815"/>
    <w:rsid w:val="00A479C4"/>
    <w:rsid w:val="00A47D32"/>
    <w:rsid w:val="00A53297"/>
    <w:rsid w:val="00A53F80"/>
    <w:rsid w:val="00A54539"/>
    <w:rsid w:val="00A56CBF"/>
    <w:rsid w:val="00A621E8"/>
    <w:rsid w:val="00A66584"/>
    <w:rsid w:val="00A675C2"/>
    <w:rsid w:val="00A706C4"/>
    <w:rsid w:val="00A71F75"/>
    <w:rsid w:val="00A76025"/>
    <w:rsid w:val="00A76D2E"/>
    <w:rsid w:val="00A80013"/>
    <w:rsid w:val="00A81552"/>
    <w:rsid w:val="00A83280"/>
    <w:rsid w:val="00A83536"/>
    <w:rsid w:val="00A93922"/>
    <w:rsid w:val="00A9433A"/>
    <w:rsid w:val="00A94B63"/>
    <w:rsid w:val="00A96E55"/>
    <w:rsid w:val="00AA0BE3"/>
    <w:rsid w:val="00AA232A"/>
    <w:rsid w:val="00AA3ED7"/>
    <w:rsid w:val="00AA6413"/>
    <w:rsid w:val="00AB33AF"/>
    <w:rsid w:val="00AB3418"/>
    <w:rsid w:val="00AB3AC6"/>
    <w:rsid w:val="00AB4B3F"/>
    <w:rsid w:val="00AB4E7A"/>
    <w:rsid w:val="00AB6D93"/>
    <w:rsid w:val="00AB7193"/>
    <w:rsid w:val="00AB7D6A"/>
    <w:rsid w:val="00AC013E"/>
    <w:rsid w:val="00AC1C61"/>
    <w:rsid w:val="00AC542D"/>
    <w:rsid w:val="00AC543B"/>
    <w:rsid w:val="00AC6881"/>
    <w:rsid w:val="00AC7AA3"/>
    <w:rsid w:val="00AD0446"/>
    <w:rsid w:val="00AD29E0"/>
    <w:rsid w:val="00AD54B2"/>
    <w:rsid w:val="00AE328B"/>
    <w:rsid w:val="00AE57C2"/>
    <w:rsid w:val="00AE704F"/>
    <w:rsid w:val="00B01042"/>
    <w:rsid w:val="00B02A28"/>
    <w:rsid w:val="00B02C7F"/>
    <w:rsid w:val="00B0375E"/>
    <w:rsid w:val="00B046B5"/>
    <w:rsid w:val="00B05053"/>
    <w:rsid w:val="00B05872"/>
    <w:rsid w:val="00B060FC"/>
    <w:rsid w:val="00B0670C"/>
    <w:rsid w:val="00B0671C"/>
    <w:rsid w:val="00B104F2"/>
    <w:rsid w:val="00B121F6"/>
    <w:rsid w:val="00B128A3"/>
    <w:rsid w:val="00B14D57"/>
    <w:rsid w:val="00B16361"/>
    <w:rsid w:val="00B16A73"/>
    <w:rsid w:val="00B21466"/>
    <w:rsid w:val="00B266DA"/>
    <w:rsid w:val="00B27690"/>
    <w:rsid w:val="00B31DFE"/>
    <w:rsid w:val="00B31FE3"/>
    <w:rsid w:val="00B32CC3"/>
    <w:rsid w:val="00B364F6"/>
    <w:rsid w:val="00B405BE"/>
    <w:rsid w:val="00B4283E"/>
    <w:rsid w:val="00B43858"/>
    <w:rsid w:val="00B5158E"/>
    <w:rsid w:val="00B516BD"/>
    <w:rsid w:val="00B53F3B"/>
    <w:rsid w:val="00B60351"/>
    <w:rsid w:val="00B62055"/>
    <w:rsid w:val="00B63004"/>
    <w:rsid w:val="00B630DC"/>
    <w:rsid w:val="00B6450A"/>
    <w:rsid w:val="00B64E10"/>
    <w:rsid w:val="00B65C76"/>
    <w:rsid w:val="00B708F7"/>
    <w:rsid w:val="00B71911"/>
    <w:rsid w:val="00B7225F"/>
    <w:rsid w:val="00B752AE"/>
    <w:rsid w:val="00B75EE3"/>
    <w:rsid w:val="00B75FF0"/>
    <w:rsid w:val="00B763D6"/>
    <w:rsid w:val="00B779D5"/>
    <w:rsid w:val="00B813C6"/>
    <w:rsid w:val="00B8165D"/>
    <w:rsid w:val="00B82135"/>
    <w:rsid w:val="00B82216"/>
    <w:rsid w:val="00B831B2"/>
    <w:rsid w:val="00B831CB"/>
    <w:rsid w:val="00B854E0"/>
    <w:rsid w:val="00B85C88"/>
    <w:rsid w:val="00B862E3"/>
    <w:rsid w:val="00B9013C"/>
    <w:rsid w:val="00B93B27"/>
    <w:rsid w:val="00B94EE1"/>
    <w:rsid w:val="00B95929"/>
    <w:rsid w:val="00B97E1B"/>
    <w:rsid w:val="00BA11ED"/>
    <w:rsid w:val="00BA2BAC"/>
    <w:rsid w:val="00BA2E73"/>
    <w:rsid w:val="00BA4296"/>
    <w:rsid w:val="00BB3083"/>
    <w:rsid w:val="00BB35EB"/>
    <w:rsid w:val="00BB433C"/>
    <w:rsid w:val="00BB453B"/>
    <w:rsid w:val="00BB6201"/>
    <w:rsid w:val="00BB7429"/>
    <w:rsid w:val="00BC0431"/>
    <w:rsid w:val="00BC08B7"/>
    <w:rsid w:val="00BC101A"/>
    <w:rsid w:val="00BC16DD"/>
    <w:rsid w:val="00BC3B92"/>
    <w:rsid w:val="00BC77AE"/>
    <w:rsid w:val="00BC7825"/>
    <w:rsid w:val="00BD0376"/>
    <w:rsid w:val="00BD0F95"/>
    <w:rsid w:val="00BD4C76"/>
    <w:rsid w:val="00BD6052"/>
    <w:rsid w:val="00BD60DB"/>
    <w:rsid w:val="00BD77D2"/>
    <w:rsid w:val="00BD79A4"/>
    <w:rsid w:val="00BE0030"/>
    <w:rsid w:val="00BE179A"/>
    <w:rsid w:val="00BE2350"/>
    <w:rsid w:val="00BE2E09"/>
    <w:rsid w:val="00BE5885"/>
    <w:rsid w:val="00BE6E4E"/>
    <w:rsid w:val="00BE6EBC"/>
    <w:rsid w:val="00BE74FA"/>
    <w:rsid w:val="00BE77C7"/>
    <w:rsid w:val="00BF4044"/>
    <w:rsid w:val="00BF4321"/>
    <w:rsid w:val="00BF43C0"/>
    <w:rsid w:val="00BF5618"/>
    <w:rsid w:val="00BF6EE9"/>
    <w:rsid w:val="00C03637"/>
    <w:rsid w:val="00C036B2"/>
    <w:rsid w:val="00C039E4"/>
    <w:rsid w:val="00C061AD"/>
    <w:rsid w:val="00C12F01"/>
    <w:rsid w:val="00C13A13"/>
    <w:rsid w:val="00C14B96"/>
    <w:rsid w:val="00C14F10"/>
    <w:rsid w:val="00C21824"/>
    <w:rsid w:val="00C21BD6"/>
    <w:rsid w:val="00C21C66"/>
    <w:rsid w:val="00C263B5"/>
    <w:rsid w:val="00C274E6"/>
    <w:rsid w:val="00C31E85"/>
    <w:rsid w:val="00C31FDB"/>
    <w:rsid w:val="00C3262B"/>
    <w:rsid w:val="00C32951"/>
    <w:rsid w:val="00C41C76"/>
    <w:rsid w:val="00C44942"/>
    <w:rsid w:val="00C452FF"/>
    <w:rsid w:val="00C46200"/>
    <w:rsid w:val="00C5013E"/>
    <w:rsid w:val="00C50953"/>
    <w:rsid w:val="00C52C4C"/>
    <w:rsid w:val="00C5349B"/>
    <w:rsid w:val="00C55B82"/>
    <w:rsid w:val="00C55C61"/>
    <w:rsid w:val="00C602DF"/>
    <w:rsid w:val="00C60951"/>
    <w:rsid w:val="00C62DB2"/>
    <w:rsid w:val="00C7062D"/>
    <w:rsid w:val="00C71B8F"/>
    <w:rsid w:val="00C71E4C"/>
    <w:rsid w:val="00C84D15"/>
    <w:rsid w:val="00C858CE"/>
    <w:rsid w:val="00C858D2"/>
    <w:rsid w:val="00C87CFF"/>
    <w:rsid w:val="00C912B6"/>
    <w:rsid w:val="00C94157"/>
    <w:rsid w:val="00C958BD"/>
    <w:rsid w:val="00C962A3"/>
    <w:rsid w:val="00CA04A5"/>
    <w:rsid w:val="00CA283F"/>
    <w:rsid w:val="00CA6A40"/>
    <w:rsid w:val="00CB0CF2"/>
    <w:rsid w:val="00CB5977"/>
    <w:rsid w:val="00CB616D"/>
    <w:rsid w:val="00CC02BF"/>
    <w:rsid w:val="00CC2643"/>
    <w:rsid w:val="00CC2920"/>
    <w:rsid w:val="00CC2A9F"/>
    <w:rsid w:val="00CC2E9E"/>
    <w:rsid w:val="00CD0040"/>
    <w:rsid w:val="00CD0A7B"/>
    <w:rsid w:val="00CD3C97"/>
    <w:rsid w:val="00CE0A1F"/>
    <w:rsid w:val="00CE1308"/>
    <w:rsid w:val="00CE43DC"/>
    <w:rsid w:val="00CE49C0"/>
    <w:rsid w:val="00CE5583"/>
    <w:rsid w:val="00CE5CCC"/>
    <w:rsid w:val="00CE6942"/>
    <w:rsid w:val="00CE7EFC"/>
    <w:rsid w:val="00CF0351"/>
    <w:rsid w:val="00D03A59"/>
    <w:rsid w:val="00D041F1"/>
    <w:rsid w:val="00D046E1"/>
    <w:rsid w:val="00D05B41"/>
    <w:rsid w:val="00D07FA3"/>
    <w:rsid w:val="00D11579"/>
    <w:rsid w:val="00D12A46"/>
    <w:rsid w:val="00D12C51"/>
    <w:rsid w:val="00D13184"/>
    <w:rsid w:val="00D14DF8"/>
    <w:rsid w:val="00D16313"/>
    <w:rsid w:val="00D176F1"/>
    <w:rsid w:val="00D21E58"/>
    <w:rsid w:val="00D258FD"/>
    <w:rsid w:val="00D26C93"/>
    <w:rsid w:val="00D31C34"/>
    <w:rsid w:val="00D35341"/>
    <w:rsid w:val="00D43593"/>
    <w:rsid w:val="00D47762"/>
    <w:rsid w:val="00D50582"/>
    <w:rsid w:val="00D5071E"/>
    <w:rsid w:val="00D522DF"/>
    <w:rsid w:val="00D5233E"/>
    <w:rsid w:val="00D52B97"/>
    <w:rsid w:val="00D56BC5"/>
    <w:rsid w:val="00D61530"/>
    <w:rsid w:val="00D6161A"/>
    <w:rsid w:val="00D64756"/>
    <w:rsid w:val="00D66D59"/>
    <w:rsid w:val="00D67CD8"/>
    <w:rsid w:val="00D73783"/>
    <w:rsid w:val="00D80B22"/>
    <w:rsid w:val="00D83C12"/>
    <w:rsid w:val="00D85487"/>
    <w:rsid w:val="00D85C46"/>
    <w:rsid w:val="00D87A73"/>
    <w:rsid w:val="00D92743"/>
    <w:rsid w:val="00D92912"/>
    <w:rsid w:val="00D92F8E"/>
    <w:rsid w:val="00D96431"/>
    <w:rsid w:val="00D97E98"/>
    <w:rsid w:val="00DA05CF"/>
    <w:rsid w:val="00DA2981"/>
    <w:rsid w:val="00DB350E"/>
    <w:rsid w:val="00DB44C5"/>
    <w:rsid w:val="00DB4650"/>
    <w:rsid w:val="00DB4E8B"/>
    <w:rsid w:val="00DB64BD"/>
    <w:rsid w:val="00DB6E0A"/>
    <w:rsid w:val="00DC509A"/>
    <w:rsid w:val="00DC652E"/>
    <w:rsid w:val="00DC6C06"/>
    <w:rsid w:val="00DC7554"/>
    <w:rsid w:val="00DD04B8"/>
    <w:rsid w:val="00DD14F0"/>
    <w:rsid w:val="00DD2937"/>
    <w:rsid w:val="00DD3254"/>
    <w:rsid w:val="00DD39BA"/>
    <w:rsid w:val="00DD463B"/>
    <w:rsid w:val="00DD60D7"/>
    <w:rsid w:val="00DE03F9"/>
    <w:rsid w:val="00DE201E"/>
    <w:rsid w:val="00DE2452"/>
    <w:rsid w:val="00DE31BA"/>
    <w:rsid w:val="00DE35EA"/>
    <w:rsid w:val="00DE5569"/>
    <w:rsid w:val="00DE7381"/>
    <w:rsid w:val="00DF173A"/>
    <w:rsid w:val="00DF25E6"/>
    <w:rsid w:val="00DF3A12"/>
    <w:rsid w:val="00DF5069"/>
    <w:rsid w:val="00E06461"/>
    <w:rsid w:val="00E06F03"/>
    <w:rsid w:val="00E10B86"/>
    <w:rsid w:val="00E11B7D"/>
    <w:rsid w:val="00E12CB1"/>
    <w:rsid w:val="00E13902"/>
    <w:rsid w:val="00E23E12"/>
    <w:rsid w:val="00E240F8"/>
    <w:rsid w:val="00E435E7"/>
    <w:rsid w:val="00E470C2"/>
    <w:rsid w:val="00E516CF"/>
    <w:rsid w:val="00E5422D"/>
    <w:rsid w:val="00E57182"/>
    <w:rsid w:val="00E57C37"/>
    <w:rsid w:val="00E60C29"/>
    <w:rsid w:val="00E626EB"/>
    <w:rsid w:val="00E63592"/>
    <w:rsid w:val="00E6627F"/>
    <w:rsid w:val="00E70166"/>
    <w:rsid w:val="00E70651"/>
    <w:rsid w:val="00E713C5"/>
    <w:rsid w:val="00E72874"/>
    <w:rsid w:val="00E75FFB"/>
    <w:rsid w:val="00E76C1C"/>
    <w:rsid w:val="00E824E6"/>
    <w:rsid w:val="00E847EE"/>
    <w:rsid w:val="00E84962"/>
    <w:rsid w:val="00E851EA"/>
    <w:rsid w:val="00E87D36"/>
    <w:rsid w:val="00E9173C"/>
    <w:rsid w:val="00E92153"/>
    <w:rsid w:val="00E94E4D"/>
    <w:rsid w:val="00E94EC7"/>
    <w:rsid w:val="00E95363"/>
    <w:rsid w:val="00EB22C5"/>
    <w:rsid w:val="00EB2483"/>
    <w:rsid w:val="00EB7DCF"/>
    <w:rsid w:val="00EC107B"/>
    <w:rsid w:val="00EC2EB5"/>
    <w:rsid w:val="00EC4290"/>
    <w:rsid w:val="00EC657A"/>
    <w:rsid w:val="00ED1065"/>
    <w:rsid w:val="00ED3CAA"/>
    <w:rsid w:val="00ED5F90"/>
    <w:rsid w:val="00ED6F3E"/>
    <w:rsid w:val="00EE1674"/>
    <w:rsid w:val="00EE38EA"/>
    <w:rsid w:val="00EE47BE"/>
    <w:rsid w:val="00EE5800"/>
    <w:rsid w:val="00EE6A6F"/>
    <w:rsid w:val="00EE797B"/>
    <w:rsid w:val="00EF20F2"/>
    <w:rsid w:val="00EF6A1A"/>
    <w:rsid w:val="00F02E57"/>
    <w:rsid w:val="00F03BF3"/>
    <w:rsid w:val="00F04B3B"/>
    <w:rsid w:val="00F05295"/>
    <w:rsid w:val="00F16203"/>
    <w:rsid w:val="00F17344"/>
    <w:rsid w:val="00F23A81"/>
    <w:rsid w:val="00F23DD6"/>
    <w:rsid w:val="00F33104"/>
    <w:rsid w:val="00F33E68"/>
    <w:rsid w:val="00F4522D"/>
    <w:rsid w:val="00F46972"/>
    <w:rsid w:val="00F533AE"/>
    <w:rsid w:val="00F57C50"/>
    <w:rsid w:val="00F601F9"/>
    <w:rsid w:val="00F6243A"/>
    <w:rsid w:val="00F626BB"/>
    <w:rsid w:val="00F63542"/>
    <w:rsid w:val="00F63681"/>
    <w:rsid w:val="00F6573C"/>
    <w:rsid w:val="00F6687A"/>
    <w:rsid w:val="00F70C38"/>
    <w:rsid w:val="00F71115"/>
    <w:rsid w:val="00F74F2F"/>
    <w:rsid w:val="00F75145"/>
    <w:rsid w:val="00F7517B"/>
    <w:rsid w:val="00F75EFD"/>
    <w:rsid w:val="00F76037"/>
    <w:rsid w:val="00F77EA8"/>
    <w:rsid w:val="00F80850"/>
    <w:rsid w:val="00F81525"/>
    <w:rsid w:val="00F818FA"/>
    <w:rsid w:val="00F83258"/>
    <w:rsid w:val="00F842C2"/>
    <w:rsid w:val="00F84499"/>
    <w:rsid w:val="00F852E2"/>
    <w:rsid w:val="00F901E6"/>
    <w:rsid w:val="00F92555"/>
    <w:rsid w:val="00FA031B"/>
    <w:rsid w:val="00FA4292"/>
    <w:rsid w:val="00FA4CC2"/>
    <w:rsid w:val="00FA4DD1"/>
    <w:rsid w:val="00FA529D"/>
    <w:rsid w:val="00FB19DB"/>
    <w:rsid w:val="00FB2D3F"/>
    <w:rsid w:val="00FB4A36"/>
    <w:rsid w:val="00FB4E98"/>
    <w:rsid w:val="00FB7757"/>
    <w:rsid w:val="00FB7A67"/>
    <w:rsid w:val="00FC009F"/>
    <w:rsid w:val="00FC00D4"/>
    <w:rsid w:val="00FC13A5"/>
    <w:rsid w:val="00FC44E3"/>
    <w:rsid w:val="00FC4D15"/>
    <w:rsid w:val="00FC5CA2"/>
    <w:rsid w:val="00FD117C"/>
    <w:rsid w:val="00FD4206"/>
    <w:rsid w:val="00FD433B"/>
    <w:rsid w:val="00FD5072"/>
    <w:rsid w:val="00FD6FB0"/>
    <w:rsid w:val="00FE06F5"/>
    <w:rsid w:val="00FE3925"/>
    <w:rsid w:val="00FF29A6"/>
    <w:rsid w:val="00FF3B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5:docId w15:val="{25959187-1E22-4AB1-BE71-88DC0D50A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uiPriority w:val="99"/>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uiPriority w:val="99"/>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qFormat/>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callou"/>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uiPriority w:val="99"/>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uiPriority w:val="99"/>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uiPriority w:val="99"/>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uiPriority w:val="99"/>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uiPriority w:val="99"/>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uiPriority w:val="99"/>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uiPriority w:val="99"/>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uiPriority w:val="99"/>
    <w:qFormat/>
    <w:rsid w:val="00C55C61"/>
    <w:pPr>
      <w:ind w:left="720" w:firstLine="0"/>
      <w:contextualSpacing/>
      <w:jc w:val="left"/>
    </w:pPr>
    <w:rPr>
      <w:rFonts w:eastAsia="Times New Roman" w:hAnsi="Times New Roman"/>
      <w:lang w:val="sq-AL"/>
    </w:rPr>
  </w:style>
  <w:style w:type="paragraph" w:customStyle="1" w:styleId="Body">
    <w:name w:val="Body"/>
    <w:uiPriority w:val="99"/>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uiPriority w:val="99"/>
    <w:rsid w:val="00041D28"/>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041D2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285ptBold">
    <w:name w:val="Body text (2) + 8;5 pt;Bold"/>
    <w:basedOn w:val="Bodytext20"/>
    <w:rsid w:val="00041D28"/>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basedOn w:val="Bodytext20"/>
    <w:rsid w:val="00041D28"/>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basedOn w:val="DefaultParagraphFont"/>
    <w:link w:val="Bodytext350"/>
    <w:rsid w:val="00041D28"/>
    <w:rPr>
      <w:spacing w:val="10"/>
      <w:sz w:val="15"/>
      <w:szCs w:val="15"/>
      <w:shd w:val="clear" w:color="auto" w:fill="FFFFFF"/>
    </w:rPr>
  </w:style>
  <w:style w:type="character" w:customStyle="1" w:styleId="Bodytext35Spacing0pt">
    <w:name w:val="Body text (35) + Spacing 0 pt"/>
    <w:basedOn w:val="Bodytext35"/>
    <w:rsid w:val="00041D28"/>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Bodytext35"/>
    <w:rsid w:val="00041D28"/>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Bodytext35"/>
    <w:rsid w:val="00041D28"/>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041D28"/>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basedOn w:val="DefaultParagraphFont"/>
    <w:link w:val="Bodytext370"/>
    <w:rsid w:val="00041D28"/>
    <w:rPr>
      <w:sz w:val="18"/>
      <w:szCs w:val="18"/>
      <w:shd w:val="clear" w:color="auto" w:fill="FFFFFF"/>
    </w:rPr>
  </w:style>
  <w:style w:type="character" w:customStyle="1" w:styleId="Bodytext378pt">
    <w:name w:val="Body text (37) + 8 pt"/>
    <w:basedOn w:val="Bodytext37"/>
    <w:rsid w:val="00041D28"/>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041D28"/>
    <w:pPr>
      <w:widowControl w:val="0"/>
      <w:shd w:val="clear" w:color="auto" w:fill="FFFFFF"/>
      <w:spacing w:after="0" w:line="220" w:lineRule="exact"/>
      <w:ind w:firstLine="0"/>
    </w:pPr>
    <w:rPr>
      <w:rFonts w:asciiTheme="minorHAnsi" w:eastAsiaTheme="minorHAnsi" w:hAnsiTheme="minorHAnsi" w:cstheme="minorBidi"/>
      <w:sz w:val="18"/>
      <w:szCs w:val="18"/>
    </w:rPr>
  </w:style>
  <w:style w:type="character" w:customStyle="1" w:styleId="Bodytext6NotItalic">
    <w:name w:val="Body text (6) + Not Italic"/>
    <w:basedOn w:val="DefaultParagraphFont"/>
    <w:rsid w:val="00041D28"/>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basedOn w:val="Bodytext20"/>
    <w:rsid w:val="00041D28"/>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 w:type="paragraph" w:customStyle="1" w:styleId="Nr-Rubrik1">
    <w:name w:val="Nr-Rubrik1"/>
    <w:basedOn w:val="Heading1"/>
    <w:next w:val="NormalIndent"/>
    <w:rsid w:val="00B6450A"/>
    <w:pPr>
      <w:tabs>
        <w:tab w:val="clear" w:pos="360"/>
      </w:tabs>
      <w:spacing w:before="480" w:after="0"/>
      <w:ind w:left="0" w:firstLine="0"/>
      <w:jc w:val="center"/>
    </w:pPr>
    <w:rPr>
      <w:rFonts w:ascii="Times New Roman Bold" w:eastAsia="Times New Roman" w:hAnsi="Times New Roman Bold" w:cs="Times New Roman"/>
      <w:bCs w:val="0"/>
      <w:caps/>
      <w:sz w:val="24"/>
      <w:szCs w:val="20"/>
      <w:lang w:val="sq-AL" w:eastAsia="en-GB"/>
    </w:rPr>
  </w:style>
  <w:style w:type="paragraph" w:customStyle="1" w:styleId="Nr-Rubrik2">
    <w:name w:val="Nr-Rubrik2"/>
    <w:basedOn w:val="Heading2"/>
    <w:next w:val="NormalIndent"/>
    <w:rsid w:val="00B6450A"/>
    <w:pPr>
      <w:keepNext/>
      <w:tabs>
        <w:tab w:val="clear" w:pos="720"/>
      </w:tabs>
      <w:spacing w:before="0"/>
      <w:ind w:left="0" w:firstLine="0"/>
    </w:pPr>
    <w:rPr>
      <w:rFonts w:ascii="Times New Roman" w:eastAsia="Times New Roman" w:hAnsi="Times New Roman" w:cs="Times New Roman"/>
      <w:b w:val="0"/>
      <w:bCs w:val="0"/>
      <w:sz w:val="24"/>
      <w:szCs w:val="20"/>
      <w:lang w:val="sq-AL" w:eastAsia="en-GB"/>
    </w:rPr>
  </w:style>
  <w:style w:type="paragraph" w:customStyle="1" w:styleId="Nr-Rubrik3">
    <w:name w:val="Nr-Rubrik3"/>
    <w:basedOn w:val="Heading3"/>
    <w:next w:val="NormalIndent"/>
    <w:rsid w:val="00B6450A"/>
    <w:pPr>
      <w:keepNext/>
      <w:tabs>
        <w:tab w:val="clear" w:pos="1080"/>
        <w:tab w:val="num" w:pos="851"/>
      </w:tabs>
      <w:spacing w:before="0" w:line="360" w:lineRule="auto"/>
      <w:ind w:left="851" w:hanging="851"/>
      <w:jc w:val="left"/>
    </w:pPr>
    <w:rPr>
      <w:rFonts w:ascii="Times New Roman" w:eastAsia="Times New Roman" w:hAnsi="Times New Roman" w:cs="Times New Roman"/>
      <w:b w:val="0"/>
      <w:bCs w:val="0"/>
      <w:i/>
      <w:kern w:val="32"/>
      <w:szCs w:val="20"/>
      <w:lang w:val="sq-AL" w:eastAsia="en-GB"/>
    </w:rPr>
  </w:style>
  <w:style w:type="paragraph" w:customStyle="1" w:styleId="Rubrik1AltR1">
    <w:name w:val="Rubrik 1 (Alt+R1)"/>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caps/>
      <w:sz w:val="24"/>
      <w:szCs w:val="20"/>
      <w:lang w:val="sq-AL" w:eastAsia="en-GB"/>
    </w:rPr>
  </w:style>
  <w:style w:type="paragraph" w:customStyle="1" w:styleId="Rubrik2AltR2">
    <w:name w:val="Rubrik 2 (Alt+R2)"/>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sz w:val="24"/>
      <w:szCs w:val="20"/>
      <w:lang w:val="sq-AL" w:eastAsia="en-GB"/>
    </w:rPr>
  </w:style>
  <w:style w:type="paragraph" w:customStyle="1" w:styleId="List30">
    <w:name w:val="List3"/>
    <w:basedOn w:val="Normal"/>
    <w:rsid w:val="00B6450A"/>
    <w:pPr>
      <w:tabs>
        <w:tab w:val="left" w:pos="-1134"/>
        <w:tab w:val="left" w:pos="0"/>
        <w:tab w:val="left" w:pos="1134"/>
        <w:tab w:val="left" w:pos="2268"/>
        <w:tab w:val="left" w:pos="2835"/>
        <w:tab w:val="left" w:pos="3119"/>
        <w:tab w:val="left" w:pos="3402"/>
        <w:tab w:val="left" w:pos="4534"/>
        <w:tab w:val="left" w:pos="5668"/>
        <w:tab w:val="left" w:pos="6802"/>
        <w:tab w:val="left" w:pos="7936"/>
        <w:tab w:val="right" w:pos="10035"/>
      </w:tabs>
      <w:spacing w:after="0" w:line="240" w:lineRule="auto"/>
      <w:ind w:firstLine="0"/>
    </w:pPr>
    <w:rPr>
      <w:rFonts w:ascii="Times New Roman" w:eastAsia="Times New Roman" w:hAnsi="Times New Roman"/>
      <w:sz w:val="24"/>
      <w:szCs w:val="20"/>
      <w:lang w:val="sq-AL" w:eastAsia="en-GB"/>
    </w:rPr>
  </w:style>
  <w:style w:type="character" w:customStyle="1" w:styleId="text10">
    <w:name w:val="text1"/>
    <w:rsid w:val="00B6450A"/>
    <w:rPr>
      <w:rFonts w:ascii="Verdana" w:hAnsi="Verdana" w:hint="default"/>
      <w:color w:val="000000"/>
      <w:sz w:val="18"/>
      <w:szCs w:val="18"/>
    </w:rPr>
  </w:style>
  <w:style w:type="paragraph" w:customStyle="1" w:styleId="CharCharCharCharCarCarCharCharCarCarCharCharCharCharCharCharCharCharChar">
    <w:name w:val="Char Char Char Char Car Car Знак Знак Char Char Car Car Char Char Char Char Char Char Char Char Char"/>
    <w:basedOn w:val="Normal"/>
    <w:rsid w:val="00B6450A"/>
    <w:pPr>
      <w:widowControl w:val="0"/>
      <w:autoSpaceDE w:val="0"/>
      <w:autoSpaceDN w:val="0"/>
      <w:adjustRightInd w:val="0"/>
      <w:spacing w:after="160" w:line="240" w:lineRule="exact"/>
      <w:ind w:firstLine="0"/>
      <w:textAlignment w:val="baseline"/>
    </w:pPr>
    <w:rPr>
      <w:rFonts w:ascii="Arial" w:eastAsia="Times New Roman" w:hAnsi="Arial" w:cs="Arial"/>
      <w:b/>
      <w:sz w:val="20"/>
      <w:szCs w:val="20"/>
      <w:lang w:val="sq-AL" w:eastAsia="de-DE"/>
    </w:rPr>
  </w:style>
  <w:style w:type="paragraph" w:customStyle="1" w:styleId="Num1">
    <w:name w:val="Num1"/>
    <w:rsid w:val="00B6450A"/>
    <w:pPr>
      <w:keepNext/>
      <w:numPr>
        <w:numId w:val="19"/>
      </w:numPr>
      <w:tabs>
        <w:tab w:val="left" w:pos="8505"/>
      </w:tabs>
      <w:autoSpaceDE w:val="0"/>
      <w:autoSpaceDN w:val="0"/>
      <w:adjustRightInd w:val="0"/>
      <w:spacing w:before="240" w:after="0" w:line="260" w:lineRule="atLeast"/>
      <w:jc w:val="center"/>
    </w:pPr>
    <w:rPr>
      <w:rFonts w:ascii="Times New Roman" w:eastAsia="SimSun" w:hAnsi="Times New Roman" w:cs="Times New Roman"/>
      <w:b/>
      <w:caps/>
      <w:lang w:val="sq-AL" w:eastAsia="zh-CN"/>
    </w:rPr>
  </w:style>
  <w:style w:type="paragraph" w:customStyle="1" w:styleId="Num2">
    <w:name w:val="Num2"/>
    <w:rsid w:val="00B6450A"/>
    <w:pPr>
      <w:keepNext/>
      <w:numPr>
        <w:ilvl w:val="1"/>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b/>
      <w:szCs w:val="20"/>
      <w:lang w:val="sq-AL" w:eastAsia="zh-CN"/>
    </w:rPr>
  </w:style>
  <w:style w:type="paragraph" w:customStyle="1" w:styleId="Num3">
    <w:name w:val="Num3"/>
    <w:rsid w:val="00B6450A"/>
    <w:pPr>
      <w:numPr>
        <w:ilvl w:val="2"/>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4">
    <w:name w:val="Num4"/>
    <w:rsid w:val="00B6450A"/>
    <w:pPr>
      <w:numPr>
        <w:ilvl w:val="3"/>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5">
    <w:name w:val="Num5"/>
    <w:rsid w:val="00B6450A"/>
    <w:pPr>
      <w:numPr>
        <w:ilvl w:val="4"/>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6">
    <w:name w:val="Num6"/>
    <w:rsid w:val="00B6450A"/>
    <w:pPr>
      <w:numPr>
        <w:ilvl w:val="5"/>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7">
    <w:name w:val="Num7"/>
    <w:rsid w:val="00B6450A"/>
    <w:pPr>
      <w:numPr>
        <w:ilvl w:val="6"/>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CharCharCharCharCharCharCharChar1CharChar">
    <w:name w:val="Char Char Char Char Char Char Char Char1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paragraph" w:customStyle="1" w:styleId="CharCharCharCharCharCharChar">
    <w:name w:val="Char Char Char Char Char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character" w:customStyle="1" w:styleId="Paragraph1Char">
    <w:name w:val="Paragraph (1) Char"/>
    <w:link w:val="Paragraph1"/>
    <w:rsid w:val="00B6450A"/>
    <w:rPr>
      <w:rFonts w:ascii="Times New Roman" w:eastAsia="Times New Roman" w:hAnsi="Times New Roman" w:cs="Times New Roman"/>
      <w:sz w:val="24"/>
      <w:szCs w:val="20"/>
      <w:lang w:val="en-GB" w:eastAsia="en-GB"/>
    </w:rPr>
  </w:style>
  <w:style w:type="paragraph" w:customStyle="1" w:styleId="AODocTxt">
    <w:name w:val="AODocTxt"/>
    <w:basedOn w:val="Normal"/>
    <w:rsid w:val="00B6450A"/>
    <w:pPr>
      <w:numPr>
        <w:numId w:val="20"/>
      </w:numPr>
      <w:autoSpaceDE w:val="0"/>
      <w:autoSpaceDN w:val="0"/>
      <w:adjustRightInd w:val="0"/>
      <w:spacing w:before="240" w:after="0" w:line="260" w:lineRule="atLeast"/>
      <w:ind w:firstLine="0"/>
    </w:pPr>
    <w:rPr>
      <w:rFonts w:ascii="Times New Roman" w:eastAsia="SimSun" w:hAnsi="Times New Roman"/>
      <w:lang w:val="sq-AL" w:eastAsia="zh-CN"/>
    </w:rPr>
  </w:style>
  <w:style w:type="paragraph" w:customStyle="1" w:styleId="AODocTxtL1">
    <w:name w:val="AODocTxtL1"/>
    <w:basedOn w:val="AODocTxt"/>
    <w:rsid w:val="00B6450A"/>
    <w:pPr>
      <w:numPr>
        <w:ilvl w:val="1"/>
      </w:numPr>
    </w:pPr>
  </w:style>
  <w:style w:type="paragraph" w:customStyle="1" w:styleId="AODocTxtL2">
    <w:name w:val="AODocTxtL2"/>
    <w:basedOn w:val="AODocTxt"/>
    <w:rsid w:val="00B6450A"/>
    <w:pPr>
      <w:numPr>
        <w:ilvl w:val="2"/>
      </w:numPr>
    </w:pPr>
  </w:style>
  <w:style w:type="paragraph" w:customStyle="1" w:styleId="AODocTxtL3">
    <w:name w:val="AODocTxtL3"/>
    <w:basedOn w:val="AODocTxt"/>
    <w:rsid w:val="00B6450A"/>
    <w:pPr>
      <w:numPr>
        <w:ilvl w:val="3"/>
      </w:numPr>
    </w:pPr>
  </w:style>
  <w:style w:type="paragraph" w:customStyle="1" w:styleId="AODocTxtL4">
    <w:name w:val="AODocTxtL4"/>
    <w:basedOn w:val="AODocTxt"/>
    <w:rsid w:val="00B6450A"/>
    <w:pPr>
      <w:numPr>
        <w:ilvl w:val="4"/>
      </w:numPr>
    </w:pPr>
  </w:style>
  <w:style w:type="paragraph" w:customStyle="1" w:styleId="AODocTxtL5">
    <w:name w:val="AODocTxtL5"/>
    <w:basedOn w:val="AODocTxt"/>
    <w:rsid w:val="00B6450A"/>
    <w:pPr>
      <w:numPr>
        <w:ilvl w:val="5"/>
      </w:numPr>
    </w:pPr>
  </w:style>
  <w:style w:type="paragraph" w:customStyle="1" w:styleId="AODocTxtL6">
    <w:name w:val="AODocTxtL6"/>
    <w:basedOn w:val="AODocTxt"/>
    <w:rsid w:val="00B6450A"/>
    <w:pPr>
      <w:numPr>
        <w:ilvl w:val="6"/>
      </w:numPr>
    </w:pPr>
  </w:style>
  <w:style w:type="paragraph" w:customStyle="1" w:styleId="AODocTxtL7">
    <w:name w:val="AODocTxtL7"/>
    <w:basedOn w:val="AODocTxt"/>
    <w:rsid w:val="00B6450A"/>
    <w:pPr>
      <w:numPr>
        <w:ilvl w:val="7"/>
      </w:numPr>
    </w:pPr>
  </w:style>
  <w:style w:type="paragraph" w:customStyle="1" w:styleId="AODocTxtL8">
    <w:name w:val="AODocTxtL8"/>
    <w:basedOn w:val="AODocTxt"/>
    <w:rsid w:val="00B6450A"/>
    <w:pPr>
      <w:numPr>
        <w:ilvl w:val="8"/>
      </w:numPr>
    </w:pPr>
  </w:style>
  <w:style w:type="paragraph" w:customStyle="1" w:styleId="Char">
    <w:name w:val="Знак Знак Char Знак Знак"/>
    <w:basedOn w:val="Normal"/>
    <w:rsid w:val="00B6450A"/>
    <w:pPr>
      <w:autoSpaceDE w:val="0"/>
      <w:autoSpaceDN w:val="0"/>
      <w:spacing w:after="160" w:line="240" w:lineRule="exact"/>
      <w:ind w:firstLine="0"/>
      <w:jc w:val="left"/>
    </w:pPr>
    <w:rPr>
      <w:rFonts w:ascii="Arial" w:eastAsia="Times New Roman" w:hAnsi="Arial" w:cs="Arial"/>
      <w:b/>
      <w:bCs/>
      <w:sz w:val="20"/>
      <w:szCs w:val="20"/>
      <w:lang w:val="sq-AL" w:eastAsia="de-DE"/>
    </w:rPr>
  </w:style>
  <w:style w:type="character" w:customStyle="1" w:styleId="NeniTitullChar">
    <w:name w:val="Neni_Titull Char"/>
    <w:link w:val="NeniTitull"/>
    <w:locked/>
    <w:rsid w:val="00182070"/>
    <w:rPr>
      <w:rFonts w:ascii="Garamond" w:eastAsia="MS Mincho" w:hAnsi="Garamond" w:cs="CG Times"/>
      <w:b/>
      <w:bCs/>
      <w:sz w:val="24"/>
      <w:lang w:val="en-GB"/>
    </w:rPr>
  </w:style>
  <w:style w:type="character" w:customStyle="1" w:styleId="FooterChar1">
    <w:name w:val="Footer Char1"/>
    <w:uiPriority w:val="99"/>
    <w:semiHidden/>
    <w:rsid w:val="00182070"/>
    <w:rPr>
      <w:rFonts w:ascii="Tahoma" w:eastAsia="Times New Roman" w:hAnsi="Tahoma" w:cs="Tahoma"/>
      <w:sz w:val="24"/>
      <w:szCs w:val="20"/>
    </w:rPr>
  </w:style>
  <w:style w:type="paragraph" w:customStyle="1" w:styleId="ReturnAddress">
    <w:name w:val="Return Address"/>
    <w:basedOn w:val="Normal"/>
    <w:rsid w:val="00182070"/>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82070"/>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82070"/>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82070"/>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82070"/>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82070"/>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82070"/>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82070"/>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182070"/>
    <w:pPr>
      <w:spacing w:after="160" w:line="240" w:lineRule="exact"/>
      <w:ind w:firstLine="0"/>
      <w:jc w:val="left"/>
    </w:pPr>
    <w:rPr>
      <w:rFonts w:asciiTheme="minorHAnsi" w:eastAsiaTheme="minorHAnsi" w:hAnsiTheme="minorHAnsi" w:cstheme="minorBidi"/>
      <w:vertAlign w:val="superscript"/>
    </w:rPr>
  </w:style>
  <w:style w:type="numbering" w:customStyle="1" w:styleId="NoList6">
    <w:name w:val="No List6"/>
    <w:next w:val="NoList"/>
    <w:uiPriority w:val="99"/>
    <w:semiHidden/>
    <w:unhideWhenUsed/>
    <w:rsid w:val="00182070"/>
  </w:style>
  <w:style w:type="paragraph" w:customStyle="1" w:styleId="CharCharCharCharCharCharCharCharCharCharCharCharCharCharCharChar">
    <w:name w:val="Char Char Char Char Char Char Char Char Char Char Char Char Char Char Char Char"/>
    <w:basedOn w:val="Normal"/>
    <w:rsid w:val="00182070"/>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182070"/>
    <w:rPr>
      <w:rFonts w:ascii="Arrus BT" w:eastAsia="MS Mincho" w:hAnsi="Arrus BT" w:cs="Arrus BT"/>
      <w:b/>
      <w:bCs/>
      <w:sz w:val="32"/>
      <w:szCs w:val="32"/>
      <w:lang w:val="en-US" w:eastAsia="en-US"/>
    </w:rPr>
  </w:style>
  <w:style w:type="character" w:customStyle="1" w:styleId="TitleChar1">
    <w:name w:val="Title Char1"/>
    <w:locked/>
    <w:rsid w:val="00182070"/>
    <w:rPr>
      <w:rFonts w:ascii="Arrus BT" w:eastAsia="MS Mincho" w:hAnsi="Arrus BT" w:cs="Arrus BT"/>
      <w:b/>
      <w:bCs/>
      <w:sz w:val="32"/>
      <w:szCs w:val="32"/>
      <w:lang w:val="en-US"/>
    </w:rPr>
  </w:style>
  <w:style w:type="paragraph" w:customStyle="1" w:styleId="Style5">
    <w:name w:val="Style5"/>
    <w:basedOn w:val="Normal"/>
    <w:rsid w:val="00182070"/>
    <w:pPr>
      <w:spacing w:after="0" w:line="240" w:lineRule="auto"/>
      <w:ind w:firstLine="0"/>
      <w:jc w:val="center"/>
    </w:pPr>
    <w:rPr>
      <w:rFonts w:ascii="Bookman Old Style" w:eastAsia="Times New Roman" w:hAnsi="Bookman Old Style"/>
      <w:b/>
      <w:bCs/>
      <w:sz w:val="24"/>
      <w:szCs w:val="20"/>
      <w:lang w:val="it-IT"/>
    </w:rPr>
  </w:style>
  <w:style w:type="paragraph" w:customStyle="1" w:styleId="MessageHeaderFirst">
    <w:name w:val="Message Header First"/>
    <w:basedOn w:val="MessageHeader"/>
    <w:next w:val="MessageHeader"/>
    <w:rsid w:val="00182070"/>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18207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182070"/>
    <w:rPr>
      <w:i/>
      <w:iCs/>
      <w:color w:val="404040"/>
    </w:rPr>
  </w:style>
  <w:style w:type="paragraph" w:customStyle="1" w:styleId="ColorfulList-Accent11">
    <w:name w:val="Colorful List - Accent 11"/>
    <w:basedOn w:val="Normal"/>
    <w:qFormat/>
    <w:rsid w:val="00182070"/>
    <w:pPr>
      <w:ind w:left="720" w:firstLine="0"/>
      <w:contextualSpacing/>
      <w:jc w:val="left"/>
    </w:pPr>
    <w:rPr>
      <w:rFonts w:eastAsia="MS Mincho"/>
    </w:rPr>
  </w:style>
  <w:style w:type="paragraph" w:customStyle="1" w:styleId="Style54">
    <w:name w:val="Style54"/>
    <w:basedOn w:val="Normal"/>
    <w:uiPriority w:val="99"/>
    <w:rsid w:val="00182070"/>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182070"/>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182070"/>
    <w:rPr>
      <w:rFonts w:ascii="Garamond" w:hAnsi="Garamond" w:cs="Garamond"/>
      <w:sz w:val="22"/>
      <w:szCs w:val="22"/>
    </w:rPr>
  </w:style>
  <w:style w:type="paragraph" w:customStyle="1" w:styleId="ModelNrmlDouble">
    <w:name w:val="ModelNrmlDouble"/>
    <w:basedOn w:val="Normal"/>
    <w:rsid w:val="00182070"/>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82070"/>
    <w:pPr>
      <w:ind w:firstLine="0"/>
    </w:pPr>
    <w:rPr>
      <w:u w:val="single"/>
    </w:rPr>
  </w:style>
  <w:style w:type="paragraph" w:customStyle="1" w:styleId="Indenta">
    <w:name w:val="Indent (a)"/>
    <w:basedOn w:val="Normal"/>
    <w:rsid w:val="00182070"/>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182070"/>
    <w:pPr>
      <w:numPr>
        <w:numId w:val="21"/>
      </w:numPr>
    </w:pPr>
  </w:style>
  <w:style w:type="paragraph" w:customStyle="1" w:styleId="CharCharChar">
    <w:name w:val="Char Char Char"/>
    <w:basedOn w:val="Normal"/>
    <w:rsid w:val="00182070"/>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182070"/>
  </w:style>
  <w:style w:type="character" w:customStyle="1" w:styleId="ju-005fpara--char">
    <w:name w:val="ju-005fpara--char"/>
    <w:basedOn w:val="DefaultParagraphFont"/>
    <w:rsid w:val="00182070"/>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rsid w:val="00182070"/>
    <w:pPr>
      <w:spacing w:after="160" w:line="240" w:lineRule="exact"/>
      <w:ind w:firstLine="0"/>
      <w:jc w:val="left"/>
    </w:pPr>
    <w:rPr>
      <w:sz w:val="20"/>
      <w:szCs w:val="20"/>
      <w:vertAlign w:val="superscript"/>
      <w:lang w:val="x-none" w:eastAsia="x-none"/>
    </w:rPr>
  </w:style>
  <w:style w:type="character" w:customStyle="1" w:styleId="eheadnotes">
    <w:name w:val="eheadnotes"/>
    <w:rsid w:val="00182070"/>
    <w:rPr>
      <w:rFonts w:cs="Times New Roman"/>
    </w:rPr>
  </w:style>
  <w:style w:type="character" w:customStyle="1" w:styleId="edate">
    <w:name w:val="edate"/>
    <w:rsid w:val="00182070"/>
    <w:rPr>
      <w:rFonts w:cs="Times New Roman"/>
    </w:rPr>
  </w:style>
  <w:style w:type="character" w:customStyle="1" w:styleId="enumber">
    <w:name w:val="enumber"/>
    <w:rsid w:val="00182070"/>
    <w:rPr>
      <w:rFonts w:cs="Times New Roman"/>
    </w:rPr>
  </w:style>
  <w:style w:type="character" w:customStyle="1" w:styleId="ColorfulList-Accent1Char">
    <w:name w:val="Colorful List - Accent 1 Char"/>
    <w:link w:val="ColorfulList-Accent1"/>
    <w:uiPriority w:val="34"/>
    <w:rsid w:val="00182070"/>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34"/>
    <w:rsid w:val="00182070"/>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182070"/>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182070"/>
    <w:rPr>
      <w:b/>
      <w:bCs/>
      <w:smallCaps/>
      <w:color w:val="4F81BD" w:themeColor="accent1"/>
      <w:spacing w:val="5"/>
    </w:rPr>
  </w:style>
  <w:style w:type="character" w:customStyle="1" w:styleId="DefaultChar">
    <w:name w:val="Default Char"/>
    <w:link w:val="Default"/>
    <w:rsid w:val="00182070"/>
    <w:rPr>
      <w:rFonts w:ascii="Times New Roman" w:eastAsia="Calibri" w:hAnsi="Times New Roman" w:cs="Times New Roman"/>
      <w:color w:val="000000"/>
      <w:sz w:val="24"/>
      <w:szCs w:val="24"/>
    </w:rPr>
  </w:style>
  <w:style w:type="paragraph" w:customStyle="1" w:styleId="CharCharCharCharCharCharCharCharChar">
    <w:name w:val="Char Char Char Char Char Char Char Char Char"/>
    <w:basedOn w:val="Normal"/>
    <w:rsid w:val="00182070"/>
    <w:pPr>
      <w:spacing w:after="160" w:line="240" w:lineRule="exact"/>
      <w:ind w:firstLine="0"/>
      <w:jc w:val="left"/>
    </w:pPr>
    <w:rPr>
      <w:rFonts w:ascii="Tahoma" w:eastAsia="MS Mincho" w:hAnsi="Tahoma"/>
      <w:sz w:val="20"/>
      <w:szCs w:val="20"/>
      <w:lang w:val="sq-AL"/>
    </w:rPr>
  </w:style>
  <w:style w:type="paragraph" w:customStyle="1" w:styleId="iList">
    <w:name w:val="(i) List"/>
    <w:basedOn w:val="Normal"/>
    <w:link w:val="iListChar"/>
    <w:rsid w:val="00182070"/>
    <w:pPr>
      <w:numPr>
        <w:numId w:val="22"/>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character" w:customStyle="1" w:styleId="iListChar">
    <w:name w:val="(i) List Char"/>
    <w:link w:val="iList"/>
    <w:rsid w:val="00182070"/>
    <w:rPr>
      <w:rFonts w:ascii="Times New Roman" w:eastAsia="Times New Roman" w:hAnsi="Times New Roman" w:cs="Times New Roman"/>
      <w:sz w:val="24"/>
      <w:szCs w:val="24"/>
      <w:lang w:val="en-GB" w:eastAsia="fr-FR"/>
    </w:rPr>
  </w:style>
  <w:style w:type="character" w:customStyle="1" w:styleId="alt-edited">
    <w:name w:val="alt-edited"/>
    <w:basedOn w:val="DefaultParagraphFont"/>
    <w:rsid w:val="00182070"/>
  </w:style>
  <w:style w:type="paragraph" w:customStyle="1" w:styleId="yiv8006555621msonormal">
    <w:name w:val="yiv8006555621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bumpedfont15">
    <w:name w:val="bumpedfont15"/>
    <w:rsid w:val="00182070"/>
  </w:style>
  <w:style w:type="table" w:customStyle="1" w:styleId="TableGrid11">
    <w:name w:val="Table Grid11"/>
    <w:basedOn w:val="TableNormal"/>
    <w:next w:val="TableGrid"/>
    <w:uiPriority w:val="59"/>
    <w:rsid w:val="001820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59"/>
    <w:rsid w:val="00182070"/>
    <w:pPr>
      <w:spacing w:after="0" w:line="240" w:lineRule="auto"/>
    </w:pPr>
    <w:rPr>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2455037436356863978gmail-m1618067181070131711gmail-msonormal">
    <w:name w:val="m_-2455037436356863978gmail-m1618067181070131711gmail-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b">
    <w:name w:val="sub"/>
    <w:basedOn w:val="DefaultParagraphFont"/>
    <w:rsid w:val="00182070"/>
  </w:style>
  <w:style w:type="paragraph" w:customStyle="1" w:styleId="ti-tbl">
    <w:name w:val="ti-tb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hdr">
    <w:name w:val="tbl-hdr"/>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txt">
    <w:name w:val="tbl-txt"/>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image">
    <w:name w:val="image"/>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num">
    <w:name w:val="tbl-num"/>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yshortcuts">
    <w:name w:val="yshortcuts"/>
    <w:basedOn w:val="DefaultParagraphFont"/>
    <w:rsid w:val="00182070"/>
  </w:style>
  <w:style w:type="character" w:customStyle="1" w:styleId="css-9sn2pa">
    <w:name w:val="css-9sn2pa"/>
    <w:rsid w:val="00182070"/>
  </w:style>
  <w:style w:type="paragraph" w:customStyle="1" w:styleId="ecmsonormal">
    <w:name w:val="ec_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12">
    <w:name w:val="Style12"/>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26">
    <w:name w:val="Font Style26"/>
    <w:rsid w:val="00182070"/>
    <w:rPr>
      <w:rFonts w:ascii="Book Antiqua" w:hAnsi="Book Antiqua" w:cs="Book Antiqua"/>
      <w:b/>
      <w:bCs/>
      <w:sz w:val="18"/>
      <w:szCs w:val="18"/>
    </w:rPr>
  </w:style>
  <w:style w:type="character" w:customStyle="1" w:styleId="FontStyle27">
    <w:name w:val="Font Style27"/>
    <w:rsid w:val="00182070"/>
    <w:rPr>
      <w:rFonts w:ascii="Book Antiqua" w:hAnsi="Book Antiqua" w:cs="Book Antiqua"/>
      <w:sz w:val="18"/>
      <w:szCs w:val="18"/>
    </w:rPr>
  </w:style>
  <w:style w:type="paragraph" w:customStyle="1" w:styleId="Style10">
    <w:name w:val="Style10"/>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9">
    <w:name w:val="Style9"/>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3">
    <w:name w:val="Style13"/>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4">
    <w:name w:val="Style14"/>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5">
    <w:name w:val="Style15"/>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6">
    <w:name w:val="Style16"/>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28">
    <w:name w:val="Font Style28"/>
    <w:rsid w:val="00182070"/>
    <w:rPr>
      <w:rFonts w:ascii="Book Antiqua" w:hAnsi="Book Antiqua" w:cs="Book Antiqua"/>
      <w:sz w:val="18"/>
      <w:szCs w:val="18"/>
    </w:rPr>
  </w:style>
  <w:style w:type="paragraph" w:customStyle="1" w:styleId="Style11">
    <w:name w:val="Style11"/>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4">
    <w:name w:val="Style4"/>
    <w:basedOn w:val="Normal"/>
    <w:rsid w:val="00182070"/>
    <w:pPr>
      <w:widowControl w:val="0"/>
      <w:autoSpaceDE w:val="0"/>
      <w:autoSpaceDN w:val="0"/>
      <w:adjustRightInd w:val="0"/>
      <w:spacing w:after="0" w:line="240" w:lineRule="auto"/>
      <w:ind w:firstLine="0"/>
    </w:pPr>
    <w:rPr>
      <w:rFonts w:ascii="Book Antiqua" w:eastAsia="Times New Roman" w:hAnsi="Book Antiqua"/>
      <w:sz w:val="24"/>
      <w:szCs w:val="24"/>
      <w:lang w:val="sq-AL" w:eastAsia="sq-AL"/>
    </w:rPr>
  </w:style>
  <w:style w:type="paragraph" w:customStyle="1" w:styleId="Style7">
    <w:name w:val="Style7"/>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7">
    <w:name w:val="Style17"/>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8">
    <w:name w:val="Style18"/>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22">
    <w:name w:val="Style22"/>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31">
    <w:name w:val="Font Style31"/>
    <w:rsid w:val="00182070"/>
    <w:rPr>
      <w:rFonts w:ascii="Bookman Old Style" w:hAnsi="Bookman Old Style" w:cs="Bookman Old Style"/>
      <w:b/>
      <w:bCs/>
      <w:sz w:val="18"/>
      <w:szCs w:val="18"/>
    </w:rPr>
  </w:style>
  <w:style w:type="character" w:customStyle="1" w:styleId="FontStyle32">
    <w:name w:val="Font Style32"/>
    <w:rsid w:val="00182070"/>
    <w:rPr>
      <w:rFonts w:ascii="Times New Roman" w:hAnsi="Times New Roman" w:cs="Times New Roman"/>
      <w:sz w:val="20"/>
      <w:szCs w:val="20"/>
    </w:rPr>
  </w:style>
  <w:style w:type="character" w:customStyle="1" w:styleId="FontStyle33">
    <w:name w:val="Font Style33"/>
    <w:rsid w:val="00182070"/>
    <w:rPr>
      <w:rFonts w:ascii="Times New Roman" w:hAnsi="Times New Roman" w:cs="Times New Roman"/>
      <w:sz w:val="24"/>
      <w:szCs w:val="24"/>
    </w:rPr>
  </w:style>
  <w:style w:type="character" w:customStyle="1" w:styleId="FontStyle34">
    <w:name w:val="Font Style34"/>
    <w:rsid w:val="00182070"/>
    <w:rPr>
      <w:rFonts w:ascii="Times New Roman" w:hAnsi="Times New Roman" w:cs="Times New Roman"/>
      <w:sz w:val="22"/>
      <w:szCs w:val="22"/>
    </w:rPr>
  </w:style>
  <w:style w:type="character" w:customStyle="1" w:styleId="FontStyle35">
    <w:name w:val="Font Style35"/>
    <w:rsid w:val="00182070"/>
    <w:rPr>
      <w:rFonts w:ascii="Times New Roman" w:hAnsi="Times New Roman" w:cs="Times New Roman"/>
      <w:b/>
      <w:bCs/>
      <w:sz w:val="22"/>
      <w:szCs w:val="22"/>
    </w:rPr>
  </w:style>
  <w:style w:type="character" w:customStyle="1" w:styleId="FontStyle37">
    <w:name w:val="Font Style37"/>
    <w:rsid w:val="00182070"/>
    <w:rPr>
      <w:rFonts w:ascii="Times New Roman" w:hAnsi="Times New Roman" w:cs="Times New Roman"/>
      <w:sz w:val="22"/>
      <w:szCs w:val="22"/>
    </w:rPr>
  </w:style>
  <w:style w:type="character" w:customStyle="1" w:styleId="FontStyle38">
    <w:name w:val="Font Style38"/>
    <w:rsid w:val="00182070"/>
    <w:rPr>
      <w:rFonts w:ascii="Times New Roman" w:hAnsi="Times New Roman" w:cs="Times New Roman"/>
      <w:sz w:val="22"/>
      <w:szCs w:val="22"/>
    </w:rPr>
  </w:style>
  <w:style w:type="paragraph" w:customStyle="1" w:styleId="Style19">
    <w:name w:val="Style19"/>
    <w:basedOn w:val="Normal"/>
    <w:rsid w:val="00182070"/>
    <w:pPr>
      <w:widowControl w:val="0"/>
      <w:autoSpaceDE w:val="0"/>
      <w:autoSpaceDN w:val="0"/>
      <w:adjustRightInd w:val="0"/>
      <w:spacing w:after="0" w:line="235" w:lineRule="exact"/>
      <w:ind w:firstLine="0"/>
      <w:jc w:val="left"/>
    </w:pPr>
    <w:rPr>
      <w:rFonts w:ascii="Bookman Old Style" w:eastAsia="Times New Roman" w:hAnsi="Bookman Old Style"/>
      <w:sz w:val="24"/>
      <w:szCs w:val="24"/>
      <w:lang w:val="sq-AL" w:eastAsia="sq-AL"/>
    </w:rPr>
  </w:style>
  <w:style w:type="character" w:customStyle="1" w:styleId="FontStyle36">
    <w:name w:val="Font Style36"/>
    <w:rsid w:val="00182070"/>
    <w:rPr>
      <w:rFonts w:ascii="Garamond" w:hAnsi="Garamond" w:cs="Garamond"/>
      <w:i/>
      <w:iCs/>
      <w:sz w:val="24"/>
      <w:szCs w:val="24"/>
    </w:rPr>
  </w:style>
  <w:style w:type="paragraph" w:customStyle="1" w:styleId="Style21">
    <w:name w:val="Style21"/>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39">
    <w:name w:val="Font Style39"/>
    <w:rsid w:val="00182070"/>
    <w:rPr>
      <w:rFonts w:ascii="Times New Roman" w:hAnsi="Times New Roman" w:cs="Times New Roman"/>
      <w:sz w:val="22"/>
      <w:szCs w:val="22"/>
    </w:rPr>
  </w:style>
  <w:style w:type="character" w:customStyle="1" w:styleId="FontStyle40">
    <w:name w:val="Font Style40"/>
    <w:rsid w:val="00182070"/>
    <w:rPr>
      <w:rFonts w:ascii="Franklin Gothic Medium Cond" w:hAnsi="Franklin Gothic Medium Cond" w:cs="Franklin Gothic Medium Cond"/>
      <w:b/>
      <w:bCs/>
      <w:sz w:val="24"/>
      <w:szCs w:val="24"/>
    </w:rPr>
  </w:style>
  <w:style w:type="paragraph" w:customStyle="1" w:styleId="Style200">
    <w:name w:val="Style20"/>
    <w:basedOn w:val="Normal"/>
    <w:rsid w:val="00182070"/>
    <w:pPr>
      <w:widowControl w:val="0"/>
      <w:autoSpaceDE w:val="0"/>
      <w:autoSpaceDN w:val="0"/>
      <w:adjustRightInd w:val="0"/>
      <w:spacing w:after="0" w:line="274" w:lineRule="exact"/>
      <w:ind w:firstLine="0"/>
      <w:jc w:val="left"/>
    </w:pPr>
    <w:rPr>
      <w:rFonts w:ascii="Times New Roman" w:eastAsia="Times New Roman" w:hAnsi="Times New Roman"/>
      <w:sz w:val="24"/>
      <w:szCs w:val="24"/>
      <w:lang w:val="sq-AL" w:eastAsia="sq-AL"/>
    </w:rPr>
  </w:style>
  <w:style w:type="character" w:customStyle="1" w:styleId="FontStyle41">
    <w:name w:val="Font Style41"/>
    <w:rsid w:val="00182070"/>
    <w:rPr>
      <w:rFonts w:ascii="Times New Roman" w:hAnsi="Times New Roman" w:cs="Times New Roman"/>
      <w:b/>
      <w:bCs/>
      <w:sz w:val="22"/>
      <w:szCs w:val="22"/>
    </w:rPr>
  </w:style>
  <w:style w:type="character" w:customStyle="1" w:styleId="FontStyle42">
    <w:name w:val="Font Style42"/>
    <w:rsid w:val="00182070"/>
    <w:rPr>
      <w:rFonts w:ascii="Georgia" w:hAnsi="Georgia" w:cs="Georgia"/>
      <w:sz w:val="18"/>
      <w:szCs w:val="18"/>
    </w:rPr>
  </w:style>
  <w:style w:type="paragraph" w:customStyle="1" w:styleId="Style23">
    <w:name w:val="Style23"/>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paragraph" w:customStyle="1" w:styleId="Style25">
    <w:name w:val="Style25"/>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paragraph" w:customStyle="1" w:styleId="Style29">
    <w:name w:val="Style29"/>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43">
    <w:name w:val="Font Style43"/>
    <w:rsid w:val="00182070"/>
    <w:rPr>
      <w:rFonts w:ascii="Times New Roman" w:hAnsi="Times New Roman" w:cs="Times New Roman"/>
      <w:sz w:val="34"/>
      <w:szCs w:val="34"/>
    </w:rPr>
  </w:style>
  <w:style w:type="character" w:customStyle="1" w:styleId="FontStyle44">
    <w:name w:val="Font Style44"/>
    <w:rsid w:val="00182070"/>
    <w:rPr>
      <w:rFonts w:ascii="Georgia" w:hAnsi="Georgia" w:cs="Georgia"/>
      <w:b/>
      <w:bCs/>
      <w:sz w:val="20"/>
      <w:szCs w:val="20"/>
    </w:rPr>
  </w:style>
  <w:style w:type="character" w:customStyle="1" w:styleId="FontStyle45">
    <w:name w:val="Font Style45"/>
    <w:rsid w:val="00182070"/>
    <w:rPr>
      <w:rFonts w:ascii="Times New Roman" w:hAnsi="Times New Roman" w:cs="Times New Roman"/>
      <w:sz w:val="22"/>
      <w:szCs w:val="22"/>
    </w:rPr>
  </w:style>
  <w:style w:type="character" w:customStyle="1" w:styleId="FontStyle46">
    <w:name w:val="Font Style46"/>
    <w:rsid w:val="00182070"/>
    <w:rPr>
      <w:rFonts w:ascii="Times New Roman" w:hAnsi="Times New Roman" w:cs="Times New Roman"/>
      <w:sz w:val="22"/>
      <w:szCs w:val="22"/>
    </w:rPr>
  </w:style>
  <w:style w:type="paragraph" w:customStyle="1" w:styleId="Style8">
    <w:name w:val="Style8"/>
    <w:basedOn w:val="Normal"/>
    <w:rsid w:val="00182070"/>
    <w:pPr>
      <w:widowControl w:val="0"/>
      <w:autoSpaceDE w:val="0"/>
      <w:autoSpaceDN w:val="0"/>
      <w:adjustRightInd w:val="0"/>
      <w:spacing w:after="0" w:line="235" w:lineRule="exact"/>
      <w:ind w:firstLine="0"/>
      <w:jc w:val="left"/>
    </w:pPr>
    <w:rPr>
      <w:rFonts w:ascii="Times New Roman" w:eastAsia="Times New Roman" w:hAnsi="Times New Roman"/>
      <w:sz w:val="24"/>
      <w:szCs w:val="24"/>
      <w:lang w:val="sq-AL" w:eastAsia="sq-AL"/>
    </w:rPr>
  </w:style>
  <w:style w:type="paragraph" w:customStyle="1" w:styleId="Style24">
    <w:name w:val="Style24"/>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29">
    <w:name w:val="Font Style29"/>
    <w:rsid w:val="00182070"/>
    <w:rPr>
      <w:rFonts w:ascii="Palatino Linotype" w:hAnsi="Palatino Linotype" w:cs="Palatino Linotype"/>
      <w:sz w:val="16"/>
      <w:szCs w:val="16"/>
    </w:rPr>
  </w:style>
  <w:style w:type="character" w:customStyle="1" w:styleId="FontStyle30">
    <w:name w:val="Font Style30"/>
    <w:rsid w:val="00182070"/>
    <w:rPr>
      <w:rFonts w:ascii="Book Antiqua" w:hAnsi="Book Antiqua" w:cs="Book Antiqua"/>
      <w:sz w:val="18"/>
      <w:szCs w:val="18"/>
    </w:rPr>
  </w:style>
  <w:style w:type="character" w:customStyle="1" w:styleId="FontStyle24">
    <w:name w:val="Font Style24"/>
    <w:rsid w:val="00182070"/>
    <w:rPr>
      <w:rFonts w:ascii="Book Antiqua" w:hAnsi="Book Antiqua" w:cs="Book Antiqua"/>
      <w:sz w:val="16"/>
      <w:szCs w:val="16"/>
    </w:rPr>
  </w:style>
  <w:style w:type="paragraph" w:customStyle="1" w:styleId="Style6">
    <w:name w:val="Style6"/>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12">
    <w:name w:val="Font Style12"/>
    <w:rsid w:val="00182070"/>
    <w:rPr>
      <w:rFonts w:ascii="Century Gothic" w:hAnsi="Century Gothic" w:cs="Century Gothic"/>
      <w:b/>
      <w:bCs/>
      <w:sz w:val="16"/>
      <w:szCs w:val="16"/>
    </w:rPr>
  </w:style>
  <w:style w:type="character" w:customStyle="1" w:styleId="FontStyle14">
    <w:name w:val="Font Style14"/>
    <w:rsid w:val="00182070"/>
    <w:rPr>
      <w:rFonts w:ascii="Book Antiqua" w:hAnsi="Book Antiqua" w:cs="Book Antiqua"/>
      <w:sz w:val="20"/>
      <w:szCs w:val="20"/>
    </w:rPr>
  </w:style>
  <w:style w:type="character" w:customStyle="1" w:styleId="FontStyle15">
    <w:name w:val="Font Style15"/>
    <w:rsid w:val="00182070"/>
    <w:rPr>
      <w:rFonts w:ascii="Book Antiqua" w:hAnsi="Book Antiqua" w:cs="Book Antiqua"/>
      <w:b/>
      <w:bCs/>
      <w:sz w:val="20"/>
      <w:szCs w:val="20"/>
    </w:rPr>
  </w:style>
  <w:style w:type="character" w:customStyle="1" w:styleId="FontStyle16">
    <w:name w:val="Font Style16"/>
    <w:rsid w:val="00182070"/>
    <w:rPr>
      <w:rFonts w:ascii="Palatino Linotype" w:hAnsi="Palatino Linotype" w:cs="Palatino Linotype"/>
      <w:sz w:val="20"/>
      <w:szCs w:val="20"/>
    </w:rPr>
  </w:style>
  <w:style w:type="character" w:customStyle="1" w:styleId="FontStyle17">
    <w:name w:val="Font Style17"/>
    <w:rsid w:val="00182070"/>
    <w:rPr>
      <w:rFonts w:ascii="Book Antiqua" w:hAnsi="Book Antiqua" w:cs="Book Antiqua"/>
      <w:sz w:val="22"/>
      <w:szCs w:val="22"/>
    </w:rPr>
  </w:style>
  <w:style w:type="character" w:customStyle="1" w:styleId="FontStyle18">
    <w:name w:val="Font Style18"/>
    <w:rsid w:val="00182070"/>
    <w:rPr>
      <w:rFonts w:ascii="MS Reference Sans Serif" w:hAnsi="MS Reference Sans Serif" w:cs="MS Reference Sans Serif"/>
      <w:sz w:val="20"/>
      <w:szCs w:val="20"/>
    </w:rPr>
  </w:style>
  <w:style w:type="character" w:customStyle="1" w:styleId="CommentSubjectChar1">
    <w:name w:val="Comment Subject Char1"/>
    <w:uiPriority w:val="99"/>
    <w:rsid w:val="00182070"/>
    <w:rPr>
      <w:rFonts w:ascii="Arial" w:eastAsia="MS Mincho" w:hAnsi="Arial"/>
      <w:b/>
      <w:bCs/>
      <w:lang w:val="en-US" w:eastAsia="en-US"/>
    </w:rPr>
  </w:style>
  <w:style w:type="character" w:customStyle="1" w:styleId="MediumGrid2Char">
    <w:name w:val="Medium Grid 2 Char"/>
    <w:link w:val="MediumGrid2"/>
    <w:uiPriority w:val="1"/>
    <w:locked/>
    <w:rsid w:val="00182070"/>
    <w:rPr>
      <w:rFonts w:ascii="Book Antiqua" w:hAnsi="Book Antiqua"/>
      <w:sz w:val="24"/>
      <w:szCs w:val="24"/>
      <w:lang w:val="sq-AL"/>
    </w:rPr>
  </w:style>
  <w:style w:type="paragraph" w:customStyle="1" w:styleId="yiv3384271898msonospacing">
    <w:name w:val="yiv3384271898msonospacing"/>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3384271898msolistparagraph">
    <w:name w:val="yiv3384271898msolistparagraph"/>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7300171478msonormal">
    <w:name w:val="yiv7300171478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5440234625msonormal">
    <w:name w:val="yiv5440234625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table" w:styleId="MediumGrid2">
    <w:name w:val="Medium Grid 2"/>
    <w:basedOn w:val="TableNormal"/>
    <w:link w:val="MediumGrid2Char"/>
    <w:uiPriority w:val="1"/>
    <w:rsid w:val="00182070"/>
    <w:pPr>
      <w:spacing w:after="0" w:line="240" w:lineRule="auto"/>
    </w:pPr>
    <w:rPr>
      <w:rFonts w:ascii="Book Antiqua" w:hAnsi="Book Antiqua"/>
      <w:sz w:val="24"/>
      <w:szCs w:val="24"/>
      <w:lang w:val="sq-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customStyle="1" w:styleId="Style">
    <w:name w:val="Style"/>
    <w:basedOn w:val="Normal"/>
    <w:rsid w:val="00182070"/>
    <w:pPr>
      <w:autoSpaceDE w:val="0"/>
      <w:autoSpaceDN w:val="0"/>
      <w:spacing w:after="0" w:line="240" w:lineRule="auto"/>
      <w:ind w:firstLine="0"/>
      <w:jc w:val="left"/>
    </w:pPr>
    <w:rPr>
      <w:rFonts w:ascii="Arial" w:hAnsi="Arial" w:cs="Arial"/>
      <w:sz w:val="24"/>
      <w:szCs w:val="24"/>
    </w:rPr>
  </w:style>
  <w:style w:type="numbering" w:customStyle="1" w:styleId="NoList7">
    <w:name w:val="No List7"/>
    <w:next w:val="NoList"/>
    <w:uiPriority w:val="99"/>
    <w:semiHidden/>
    <w:unhideWhenUsed/>
    <w:rsid w:val="00150179"/>
  </w:style>
  <w:style w:type="character" w:customStyle="1" w:styleId="notranslate">
    <w:name w:val="notranslate"/>
    <w:basedOn w:val="DefaultParagraphFont"/>
    <w:rsid w:val="00C14F10"/>
  </w:style>
  <w:style w:type="character" w:customStyle="1" w:styleId="il">
    <w:name w:val="il"/>
    <w:basedOn w:val="DefaultParagraphFont"/>
    <w:rsid w:val="00C14F10"/>
  </w:style>
  <w:style w:type="table" w:styleId="MediumGrid1-Accent4">
    <w:name w:val="Medium Grid 1 Accent 4"/>
    <w:basedOn w:val="TableNormal"/>
    <w:uiPriority w:val="67"/>
    <w:rsid w:val="00C14F10"/>
    <w:pPr>
      <w:spacing w:after="0" w:line="240" w:lineRule="auto"/>
    </w:pPr>
    <w:rPr>
      <w:rFonts w:ascii="Calibri" w:eastAsia="Calibri" w:hAnsi="Calibri" w:cs="Times New Roman"/>
      <w:lang w:bidi="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paragraph" w:styleId="Quote">
    <w:name w:val="Quote"/>
    <w:basedOn w:val="Normal"/>
    <w:next w:val="Normal"/>
    <w:link w:val="QuoteChar"/>
    <w:uiPriority w:val="29"/>
    <w:qFormat/>
    <w:rsid w:val="00C14F10"/>
    <w:pPr>
      <w:ind w:firstLine="0"/>
      <w:jc w:val="left"/>
    </w:pPr>
    <w:rPr>
      <w:rFonts w:asciiTheme="minorHAnsi" w:eastAsiaTheme="minorEastAsia" w:hAnsiTheme="minorHAnsi" w:cstheme="minorBidi"/>
      <w:i/>
      <w:iCs/>
      <w:color w:val="000000" w:themeColor="text1"/>
      <w:lang w:val="sq-AL" w:bidi="en-US"/>
    </w:rPr>
  </w:style>
  <w:style w:type="character" w:customStyle="1" w:styleId="QuoteChar">
    <w:name w:val="Quote Char"/>
    <w:basedOn w:val="DefaultParagraphFont"/>
    <w:link w:val="Quote"/>
    <w:uiPriority w:val="29"/>
    <w:rsid w:val="00C14F10"/>
    <w:rPr>
      <w:rFonts w:eastAsiaTheme="minorEastAsia"/>
      <w:i/>
      <w:iCs/>
      <w:color w:val="000000" w:themeColor="text1"/>
      <w:lang w:val="sq-AL" w:bidi="en-US"/>
    </w:rPr>
  </w:style>
  <w:style w:type="paragraph" w:styleId="IntenseQuote">
    <w:name w:val="Intense Quote"/>
    <w:basedOn w:val="Normal"/>
    <w:next w:val="Normal"/>
    <w:link w:val="IntenseQuoteChar"/>
    <w:uiPriority w:val="30"/>
    <w:qFormat/>
    <w:rsid w:val="00C14F10"/>
    <w:pPr>
      <w:pBdr>
        <w:bottom w:val="single" w:sz="4" w:space="4" w:color="4F81BD" w:themeColor="accent1"/>
      </w:pBdr>
      <w:spacing w:before="200" w:after="280"/>
      <w:ind w:left="936" w:right="936" w:firstLine="0"/>
      <w:jc w:val="left"/>
    </w:pPr>
    <w:rPr>
      <w:rFonts w:asciiTheme="minorHAnsi" w:eastAsiaTheme="minorEastAsia" w:hAnsiTheme="minorHAnsi" w:cstheme="minorBidi"/>
      <w:b/>
      <w:bCs/>
      <w:i/>
      <w:iCs/>
      <w:color w:val="4F81BD" w:themeColor="accent1"/>
      <w:lang w:val="sq-AL" w:bidi="en-US"/>
    </w:rPr>
  </w:style>
  <w:style w:type="character" w:customStyle="1" w:styleId="IntenseQuoteChar">
    <w:name w:val="Intense Quote Char"/>
    <w:basedOn w:val="DefaultParagraphFont"/>
    <w:link w:val="IntenseQuote"/>
    <w:uiPriority w:val="30"/>
    <w:rsid w:val="00C14F10"/>
    <w:rPr>
      <w:rFonts w:eastAsiaTheme="minorEastAsia"/>
      <w:b/>
      <w:bCs/>
      <w:i/>
      <w:iCs/>
      <w:color w:val="4F81BD" w:themeColor="accent1"/>
      <w:lang w:val="sq-AL" w:bidi="en-US"/>
    </w:rPr>
  </w:style>
  <w:style w:type="character" w:styleId="SubtleReference">
    <w:name w:val="Subtle Reference"/>
    <w:basedOn w:val="DefaultParagraphFont"/>
    <w:uiPriority w:val="31"/>
    <w:qFormat/>
    <w:rsid w:val="00C14F10"/>
    <w:rPr>
      <w:smallCaps/>
      <w:color w:val="C0504D" w:themeColor="accent2"/>
      <w:u w:val="single"/>
    </w:rPr>
  </w:style>
  <w:style w:type="paragraph" w:customStyle="1" w:styleId="CM8">
    <w:name w:val="CM8"/>
    <w:basedOn w:val="Normal"/>
    <w:next w:val="Normal"/>
    <w:uiPriority w:val="99"/>
    <w:rsid w:val="00C14F10"/>
    <w:pPr>
      <w:autoSpaceDE w:val="0"/>
      <w:autoSpaceDN w:val="0"/>
      <w:adjustRightInd w:val="0"/>
      <w:spacing w:after="0" w:line="251" w:lineRule="atLeast"/>
      <w:ind w:firstLine="0"/>
      <w:jc w:val="left"/>
    </w:pPr>
    <w:rPr>
      <w:rFonts w:ascii="Karbon" w:eastAsiaTheme="minorHAnsi" w:hAnsi="Karbon" w:cstheme="minorBidi"/>
      <w:sz w:val="24"/>
      <w:szCs w:val="24"/>
    </w:rPr>
  </w:style>
  <w:style w:type="paragraph" w:customStyle="1" w:styleId="CM47">
    <w:name w:val="CM47"/>
    <w:basedOn w:val="Normal"/>
    <w:next w:val="Normal"/>
    <w:uiPriority w:val="99"/>
    <w:rsid w:val="00C14F10"/>
    <w:pPr>
      <w:autoSpaceDE w:val="0"/>
      <w:autoSpaceDN w:val="0"/>
      <w:adjustRightInd w:val="0"/>
      <w:spacing w:after="0" w:line="240" w:lineRule="auto"/>
      <w:ind w:firstLine="0"/>
      <w:jc w:val="left"/>
    </w:pPr>
    <w:rPr>
      <w:rFonts w:ascii="Karbon" w:eastAsiaTheme="minorHAnsi" w:hAnsi="Karbon" w:cstheme="minorBidi"/>
      <w:sz w:val="24"/>
      <w:szCs w:val="24"/>
    </w:rPr>
  </w:style>
  <w:style w:type="paragraph" w:customStyle="1" w:styleId="CM9">
    <w:name w:val="CM9"/>
    <w:basedOn w:val="Normal"/>
    <w:next w:val="Normal"/>
    <w:uiPriority w:val="99"/>
    <w:rsid w:val="00C14F10"/>
    <w:pPr>
      <w:autoSpaceDE w:val="0"/>
      <w:autoSpaceDN w:val="0"/>
      <w:adjustRightInd w:val="0"/>
      <w:spacing w:after="0" w:line="180" w:lineRule="atLeast"/>
      <w:ind w:firstLine="0"/>
      <w:jc w:val="left"/>
    </w:pPr>
    <w:rPr>
      <w:rFonts w:ascii="Karbon" w:eastAsiaTheme="minorHAnsi" w:hAnsi="Karbon" w:cstheme="minorBidi"/>
      <w:sz w:val="24"/>
      <w:szCs w:val="24"/>
    </w:rPr>
  </w:style>
  <w:style w:type="paragraph" w:customStyle="1" w:styleId="CM50">
    <w:name w:val="CM50"/>
    <w:basedOn w:val="Normal"/>
    <w:next w:val="Normal"/>
    <w:uiPriority w:val="99"/>
    <w:rsid w:val="00C14F10"/>
    <w:pPr>
      <w:autoSpaceDE w:val="0"/>
      <w:autoSpaceDN w:val="0"/>
      <w:adjustRightInd w:val="0"/>
      <w:spacing w:after="0" w:line="240" w:lineRule="auto"/>
      <w:ind w:firstLine="0"/>
      <w:jc w:val="left"/>
    </w:pPr>
    <w:rPr>
      <w:rFonts w:ascii="Karbon" w:eastAsiaTheme="minorHAnsi" w:hAnsi="Karbon" w:cstheme="minorBidi"/>
      <w:sz w:val="24"/>
      <w:szCs w:val="24"/>
    </w:rPr>
  </w:style>
  <w:style w:type="paragraph" w:customStyle="1" w:styleId="CM10">
    <w:name w:val="CM10"/>
    <w:basedOn w:val="Normal"/>
    <w:next w:val="Normal"/>
    <w:uiPriority w:val="99"/>
    <w:rsid w:val="00C14F10"/>
    <w:pPr>
      <w:autoSpaceDE w:val="0"/>
      <w:autoSpaceDN w:val="0"/>
      <w:adjustRightInd w:val="0"/>
      <w:spacing w:after="0" w:line="251" w:lineRule="atLeast"/>
      <w:ind w:firstLine="0"/>
      <w:jc w:val="left"/>
    </w:pPr>
    <w:rPr>
      <w:rFonts w:ascii="Karbon" w:eastAsiaTheme="minorHAnsi" w:hAnsi="Karbon" w:cstheme="minorBidi"/>
      <w:sz w:val="24"/>
      <w:szCs w:val="24"/>
    </w:rPr>
  </w:style>
  <w:style w:type="character" w:customStyle="1" w:styleId="Heading10">
    <w:name w:val="Heading #1_"/>
    <w:basedOn w:val="DefaultParagraphFont"/>
    <w:link w:val="Heading11"/>
    <w:uiPriority w:val="99"/>
    <w:locked/>
    <w:rsid w:val="00C14F10"/>
    <w:rPr>
      <w:rFonts w:ascii="Times New Roman" w:hAnsi="Times New Roman" w:cs="Times New Roman"/>
      <w:b/>
      <w:bCs/>
      <w:sz w:val="23"/>
      <w:szCs w:val="23"/>
      <w:shd w:val="clear" w:color="auto" w:fill="FFFFFF"/>
    </w:rPr>
  </w:style>
  <w:style w:type="character" w:customStyle="1" w:styleId="BodytextBold">
    <w:name w:val="Body text + Bold"/>
    <w:basedOn w:val="BodyTextChar1"/>
    <w:uiPriority w:val="99"/>
    <w:rsid w:val="00C14F10"/>
    <w:rPr>
      <w:rFonts w:ascii="Times New Roman" w:eastAsia="Times New Roman" w:hAnsi="Times New Roman" w:cs="Times New Roman"/>
      <w:b/>
      <w:bCs/>
      <w:sz w:val="23"/>
      <w:szCs w:val="23"/>
      <w:shd w:val="clear" w:color="auto" w:fill="FFFFFF"/>
    </w:rPr>
  </w:style>
  <w:style w:type="character" w:customStyle="1" w:styleId="Bodytext95pt">
    <w:name w:val="Body text + 9.5 pt"/>
    <w:basedOn w:val="BodyTextChar1"/>
    <w:uiPriority w:val="99"/>
    <w:rsid w:val="00C14F10"/>
    <w:rPr>
      <w:rFonts w:ascii="Times New Roman" w:eastAsia="Times New Roman" w:hAnsi="Times New Roman" w:cs="Times New Roman"/>
      <w:sz w:val="19"/>
      <w:szCs w:val="19"/>
      <w:shd w:val="clear" w:color="auto" w:fill="FFFFFF"/>
    </w:rPr>
  </w:style>
  <w:style w:type="character" w:customStyle="1" w:styleId="BodytextBold14">
    <w:name w:val="Body text + Bold14"/>
    <w:basedOn w:val="BodyTextChar1"/>
    <w:uiPriority w:val="99"/>
    <w:rsid w:val="00C14F10"/>
    <w:rPr>
      <w:rFonts w:ascii="Times New Roman" w:eastAsia="Times New Roman" w:hAnsi="Times New Roman" w:cs="Times New Roman"/>
      <w:b/>
      <w:bCs/>
      <w:sz w:val="23"/>
      <w:szCs w:val="23"/>
      <w:shd w:val="clear" w:color="auto" w:fill="FFFFFF"/>
    </w:rPr>
  </w:style>
  <w:style w:type="character" w:customStyle="1" w:styleId="BodytextBold13">
    <w:name w:val="Body text + Bold13"/>
    <w:basedOn w:val="BodyTextChar1"/>
    <w:uiPriority w:val="99"/>
    <w:rsid w:val="00C14F10"/>
    <w:rPr>
      <w:rFonts w:ascii="Times New Roman" w:eastAsia="Times New Roman" w:hAnsi="Times New Roman" w:cs="Times New Roman"/>
      <w:b/>
      <w:bCs/>
      <w:sz w:val="23"/>
      <w:szCs w:val="23"/>
      <w:shd w:val="clear" w:color="auto" w:fill="FFFFFF"/>
    </w:rPr>
  </w:style>
  <w:style w:type="character" w:customStyle="1" w:styleId="BodytextBold12">
    <w:name w:val="Body text + Bold12"/>
    <w:basedOn w:val="BodyTextChar1"/>
    <w:uiPriority w:val="99"/>
    <w:rsid w:val="00C14F10"/>
    <w:rPr>
      <w:rFonts w:ascii="Times New Roman" w:eastAsia="Times New Roman" w:hAnsi="Times New Roman" w:cs="Times New Roman"/>
      <w:b/>
      <w:bCs/>
      <w:sz w:val="23"/>
      <w:szCs w:val="23"/>
      <w:shd w:val="clear" w:color="auto" w:fill="FFFFFF"/>
    </w:rPr>
  </w:style>
  <w:style w:type="character" w:customStyle="1" w:styleId="BodytextBold11">
    <w:name w:val="Body text + Bold11"/>
    <w:basedOn w:val="BodyTextChar1"/>
    <w:uiPriority w:val="99"/>
    <w:rsid w:val="00C14F10"/>
    <w:rPr>
      <w:rFonts w:ascii="Times New Roman" w:eastAsia="Times New Roman" w:hAnsi="Times New Roman" w:cs="Times New Roman"/>
      <w:b/>
      <w:bCs/>
      <w:sz w:val="23"/>
      <w:szCs w:val="23"/>
      <w:shd w:val="clear" w:color="auto" w:fill="FFFFFF"/>
    </w:rPr>
  </w:style>
  <w:style w:type="character" w:customStyle="1" w:styleId="BodytextBold10">
    <w:name w:val="Body text + Bold10"/>
    <w:basedOn w:val="BodyTextChar1"/>
    <w:uiPriority w:val="99"/>
    <w:rsid w:val="00C14F10"/>
    <w:rPr>
      <w:rFonts w:ascii="Times New Roman" w:eastAsia="Times New Roman" w:hAnsi="Times New Roman" w:cs="Times New Roman"/>
      <w:b/>
      <w:bCs/>
      <w:sz w:val="23"/>
      <w:szCs w:val="23"/>
      <w:shd w:val="clear" w:color="auto" w:fill="FFFFFF"/>
    </w:rPr>
  </w:style>
  <w:style w:type="character" w:customStyle="1" w:styleId="BodytextBold9">
    <w:name w:val="Body text + Bold9"/>
    <w:basedOn w:val="BodyTextChar1"/>
    <w:uiPriority w:val="99"/>
    <w:rsid w:val="00C14F10"/>
    <w:rPr>
      <w:rFonts w:ascii="Times New Roman" w:eastAsia="Times New Roman" w:hAnsi="Times New Roman" w:cs="Times New Roman"/>
      <w:b/>
      <w:bCs/>
      <w:sz w:val="23"/>
      <w:szCs w:val="23"/>
      <w:shd w:val="clear" w:color="auto" w:fill="FFFFFF"/>
    </w:rPr>
  </w:style>
  <w:style w:type="character" w:customStyle="1" w:styleId="BodytextBold8">
    <w:name w:val="Body text + Bold8"/>
    <w:basedOn w:val="BodyTextChar1"/>
    <w:uiPriority w:val="99"/>
    <w:rsid w:val="00C14F10"/>
    <w:rPr>
      <w:rFonts w:ascii="Times New Roman" w:eastAsia="Times New Roman" w:hAnsi="Times New Roman" w:cs="Times New Roman"/>
      <w:b/>
      <w:bCs/>
      <w:sz w:val="23"/>
      <w:szCs w:val="23"/>
      <w:shd w:val="clear" w:color="auto" w:fill="FFFFFF"/>
    </w:rPr>
  </w:style>
  <w:style w:type="character" w:customStyle="1" w:styleId="BodytextBold7">
    <w:name w:val="Body text + Bold7"/>
    <w:basedOn w:val="BodyTextChar1"/>
    <w:uiPriority w:val="99"/>
    <w:rsid w:val="00C14F10"/>
    <w:rPr>
      <w:rFonts w:ascii="Times New Roman" w:eastAsia="Times New Roman" w:hAnsi="Times New Roman" w:cs="Times New Roman"/>
      <w:b/>
      <w:bCs/>
      <w:sz w:val="23"/>
      <w:szCs w:val="23"/>
      <w:shd w:val="clear" w:color="auto" w:fill="FFFFFF"/>
    </w:rPr>
  </w:style>
  <w:style w:type="character" w:customStyle="1" w:styleId="Bodytext95pt2">
    <w:name w:val="Body text + 9.5 pt2"/>
    <w:aliases w:val="Bold"/>
    <w:basedOn w:val="BodyTextChar1"/>
    <w:uiPriority w:val="99"/>
    <w:rsid w:val="00C14F10"/>
    <w:rPr>
      <w:rFonts w:ascii="Times New Roman" w:eastAsia="Times New Roman" w:hAnsi="Times New Roman" w:cs="Times New Roman"/>
      <w:b/>
      <w:bCs/>
      <w:sz w:val="19"/>
      <w:szCs w:val="19"/>
      <w:shd w:val="clear" w:color="auto" w:fill="FFFFFF"/>
    </w:rPr>
  </w:style>
  <w:style w:type="character" w:customStyle="1" w:styleId="BodytextBold6">
    <w:name w:val="Body text + Bold6"/>
    <w:basedOn w:val="BodyTextChar1"/>
    <w:uiPriority w:val="99"/>
    <w:rsid w:val="00C14F10"/>
    <w:rPr>
      <w:rFonts w:ascii="Times New Roman" w:eastAsia="Times New Roman" w:hAnsi="Times New Roman" w:cs="Times New Roman"/>
      <w:b/>
      <w:bCs/>
      <w:sz w:val="23"/>
      <w:szCs w:val="23"/>
      <w:shd w:val="clear" w:color="auto" w:fill="FFFFFF"/>
    </w:rPr>
  </w:style>
  <w:style w:type="character" w:customStyle="1" w:styleId="BodytextBold5">
    <w:name w:val="Body text + Bold5"/>
    <w:basedOn w:val="BodyTextChar1"/>
    <w:uiPriority w:val="99"/>
    <w:rsid w:val="00C14F10"/>
    <w:rPr>
      <w:rFonts w:ascii="Times New Roman" w:eastAsia="Times New Roman" w:hAnsi="Times New Roman" w:cs="Times New Roman"/>
      <w:b/>
      <w:bCs/>
      <w:sz w:val="23"/>
      <w:szCs w:val="23"/>
      <w:shd w:val="clear" w:color="auto" w:fill="FFFFFF"/>
    </w:rPr>
  </w:style>
  <w:style w:type="character" w:customStyle="1" w:styleId="Bodytext95pt1">
    <w:name w:val="Body text + 9.5 pt1"/>
    <w:aliases w:val="Bold1"/>
    <w:basedOn w:val="BodyTextChar1"/>
    <w:uiPriority w:val="99"/>
    <w:rsid w:val="00C14F10"/>
    <w:rPr>
      <w:rFonts w:ascii="Times New Roman" w:eastAsia="Times New Roman" w:hAnsi="Times New Roman" w:cs="Times New Roman"/>
      <w:b/>
      <w:bCs/>
      <w:sz w:val="19"/>
      <w:szCs w:val="19"/>
      <w:shd w:val="clear" w:color="auto" w:fill="FFFFFF"/>
    </w:rPr>
  </w:style>
  <w:style w:type="character" w:customStyle="1" w:styleId="Tablecaption2">
    <w:name w:val="Table caption (2)_"/>
    <w:basedOn w:val="DefaultParagraphFont"/>
    <w:link w:val="Tablecaption21"/>
    <w:uiPriority w:val="99"/>
    <w:locked/>
    <w:rsid w:val="00C14F10"/>
    <w:rPr>
      <w:rFonts w:ascii="Times New Roman" w:hAnsi="Times New Roman" w:cs="Times New Roman"/>
      <w:sz w:val="23"/>
      <w:szCs w:val="23"/>
      <w:shd w:val="clear" w:color="auto" w:fill="FFFFFF"/>
    </w:rPr>
  </w:style>
  <w:style w:type="character" w:customStyle="1" w:styleId="Tablecaption20">
    <w:name w:val="Table caption (2)"/>
    <w:basedOn w:val="Tablecaption2"/>
    <w:uiPriority w:val="99"/>
    <w:rsid w:val="00C14F10"/>
    <w:rPr>
      <w:rFonts w:ascii="Times New Roman" w:hAnsi="Times New Roman" w:cs="Times New Roman"/>
      <w:sz w:val="23"/>
      <w:szCs w:val="23"/>
      <w:u w:val="single"/>
      <w:shd w:val="clear" w:color="auto" w:fill="FFFFFF"/>
    </w:rPr>
  </w:style>
  <w:style w:type="character" w:customStyle="1" w:styleId="BodytextBold4">
    <w:name w:val="Body text + Bold4"/>
    <w:basedOn w:val="BodyTextChar1"/>
    <w:uiPriority w:val="99"/>
    <w:rsid w:val="00C14F10"/>
    <w:rPr>
      <w:rFonts w:ascii="Times New Roman" w:eastAsia="Times New Roman" w:hAnsi="Times New Roman" w:cs="Times New Roman"/>
      <w:b/>
      <w:bCs/>
      <w:sz w:val="23"/>
      <w:szCs w:val="23"/>
      <w:shd w:val="clear" w:color="auto" w:fill="FFFFFF"/>
    </w:rPr>
  </w:style>
  <w:style w:type="character" w:customStyle="1" w:styleId="BodytextBold3">
    <w:name w:val="Body text + Bold3"/>
    <w:basedOn w:val="BodyTextChar1"/>
    <w:uiPriority w:val="99"/>
    <w:rsid w:val="00C14F10"/>
    <w:rPr>
      <w:rFonts w:ascii="Times New Roman" w:eastAsia="Times New Roman" w:hAnsi="Times New Roman" w:cs="Times New Roman"/>
      <w:b/>
      <w:bCs/>
      <w:sz w:val="23"/>
      <w:szCs w:val="23"/>
      <w:shd w:val="clear" w:color="auto" w:fill="FFFFFF"/>
    </w:rPr>
  </w:style>
  <w:style w:type="character" w:customStyle="1" w:styleId="BodytextBold2">
    <w:name w:val="Body text + Bold2"/>
    <w:basedOn w:val="BodyTextChar1"/>
    <w:uiPriority w:val="99"/>
    <w:rsid w:val="00C14F10"/>
    <w:rPr>
      <w:rFonts w:ascii="Times New Roman" w:eastAsia="Times New Roman" w:hAnsi="Times New Roman" w:cs="Times New Roman"/>
      <w:b/>
      <w:bCs/>
      <w:sz w:val="23"/>
      <w:szCs w:val="23"/>
      <w:shd w:val="clear" w:color="auto" w:fill="FFFFFF"/>
    </w:rPr>
  </w:style>
  <w:style w:type="character" w:customStyle="1" w:styleId="Heading12">
    <w:name w:val="Heading #1"/>
    <w:basedOn w:val="Heading10"/>
    <w:uiPriority w:val="99"/>
    <w:rsid w:val="00C14F10"/>
    <w:rPr>
      <w:rFonts w:ascii="Times New Roman" w:hAnsi="Times New Roman" w:cs="Times New Roman"/>
      <w:b/>
      <w:bCs/>
      <w:sz w:val="23"/>
      <w:szCs w:val="23"/>
      <w:u w:val="single"/>
      <w:shd w:val="clear" w:color="auto" w:fill="FFFFFF"/>
    </w:rPr>
  </w:style>
  <w:style w:type="character" w:customStyle="1" w:styleId="Heading14">
    <w:name w:val="Heading #14"/>
    <w:basedOn w:val="Heading10"/>
    <w:uiPriority w:val="99"/>
    <w:rsid w:val="00C14F10"/>
    <w:rPr>
      <w:rFonts w:ascii="Times New Roman" w:hAnsi="Times New Roman" w:cs="Times New Roman"/>
      <w:b/>
      <w:bCs/>
      <w:sz w:val="23"/>
      <w:szCs w:val="23"/>
      <w:u w:val="single"/>
      <w:shd w:val="clear" w:color="auto" w:fill="FFFFFF"/>
    </w:rPr>
  </w:style>
  <w:style w:type="character" w:customStyle="1" w:styleId="Heading120">
    <w:name w:val="Heading #1 (2)_"/>
    <w:basedOn w:val="DefaultParagraphFont"/>
    <w:link w:val="Heading121"/>
    <w:uiPriority w:val="99"/>
    <w:locked/>
    <w:rsid w:val="00C14F10"/>
    <w:rPr>
      <w:rFonts w:ascii="Times New Roman" w:hAnsi="Times New Roman" w:cs="Times New Roman"/>
      <w:b/>
      <w:bCs/>
      <w:i/>
      <w:iCs/>
      <w:sz w:val="23"/>
      <w:szCs w:val="23"/>
      <w:shd w:val="clear" w:color="auto" w:fill="FFFFFF"/>
    </w:rPr>
  </w:style>
  <w:style w:type="character" w:customStyle="1" w:styleId="Bodytext4NotItalic">
    <w:name w:val="Body text (4) + Not Italic"/>
    <w:basedOn w:val="Bodytext40"/>
    <w:uiPriority w:val="99"/>
    <w:rsid w:val="00C14F10"/>
    <w:rPr>
      <w:rFonts w:ascii="Times New Roman" w:eastAsia="Calibri" w:hAnsi="Times New Roman" w:cs="Times New Roman"/>
      <w:b w:val="0"/>
      <w:bCs w:val="0"/>
      <w:i w:val="0"/>
      <w:iCs w:val="0"/>
      <w:sz w:val="23"/>
      <w:szCs w:val="23"/>
      <w:shd w:val="clear" w:color="auto" w:fill="FFFFFF"/>
    </w:rPr>
  </w:style>
  <w:style w:type="character" w:customStyle="1" w:styleId="Bodytext32">
    <w:name w:val="Body text (3)_"/>
    <w:basedOn w:val="DefaultParagraphFont"/>
    <w:link w:val="Bodytext33"/>
    <w:uiPriority w:val="99"/>
    <w:locked/>
    <w:rsid w:val="00C14F10"/>
    <w:rPr>
      <w:rFonts w:ascii="Times New Roman" w:hAnsi="Times New Roman" w:cs="Times New Roman"/>
      <w:b/>
      <w:bCs/>
      <w:sz w:val="19"/>
      <w:szCs w:val="19"/>
      <w:shd w:val="clear" w:color="auto" w:fill="FFFFFF"/>
    </w:rPr>
  </w:style>
  <w:style w:type="character" w:customStyle="1" w:styleId="Bodytext60">
    <w:name w:val="Body text (6)_"/>
    <w:basedOn w:val="DefaultParagraphFont"/>
    <w:link w:val="Bodytext61"/>
    <w:uiPriority w:val="99"/>
    <w:locked/>
    <w:rsid w:val="00C14F10"/>
    <w:rPr>
      <w:rFonts w:ascii="Times New Roman" w:hAnsi="Times New Roman" w:cs="Times New Roman"/>
      <w:b/>
      <w:bCs/>
      <w:i/>
      <w:iCs/>
      <w:sz w:val="23"/>
      <w:szCs w:val="23"/>
      <w:shd w:val="clear" w:color="auto" w:fill="FFFFFF"/>
    </w:rPr>
  </w:style>
  <w:style w:type="character" w:customStyle="1" w:styleId="Tablecaption">
    <w:name w:val="Table caption_"/>
    <w:basedOn w:val="DefaultParagraphFont"/>
    <w:link w:val="Tablecaption0"/>
    <w:uiPriority w:val="99"/>
    <w:locked/>
    <w:rsid w:val="00C14F10"/>
    <w:rPr>
      <w:rFonts w:ascii="Times New Roman" w:hAnsi="Times New Roman" w:cs="Times New Roman"/>
      <w:sz w:val="19"/>
      <w:szCs w:val="19"/>
      <w:shd w:val="clear" w:color="auto" w:fill="FFFFFF"/>
    </w:rPr>
  </w:style>
  <w:style w:type="character" w:customStyle="1" w:styleId="BodytextItalic2">
    <w:name w:val="Body text + Italic2"/>
    <w:basedOn w:val="BodyTextChar1"/>
    <w:uiPriority w:val="99"/>
    <w:rsid w:val="00C14F10"/>
    <w:rPr>
      <w:rFonts w:ascii="Times New Roman" w:eastAsia="Times New Roman" w:hAnsi="Times New Roman" w:cs="Times New Roman"/>
      <w:i/>
      <w:iCs/>
      <w:sz w:val="23"/>
      <w:szCs w:val="23"/>
      <w:shd w:val="clear" w:color="auto" w:fill="FFFFFF"/>
    </w:rPr>
  </w:style>
  <w:style w:type="character" w:customStyle="1" w:styleId="Tablecaption3">
    <w:name w:val="Table caption (3)_"/>
    <w:basedOn w:val="DefaultParagraphFont"/>
    <w:link w:val="Tablecaption30"/>
    <w:uiPriority w:val="99"/>
    <w:locked/>
    <w:rsid w:val="00C14F10"/>
    <w:rPr>
      <w:rFonts w:ascii="Times New Roman" w:hAnsi="Times New Roman" w:cs="Times New Roman"/>
      <w:b/>
      <w:bCs/>
      <w:i/>
      <w:iCs/>
      <w:sz w:val="23"/>
      <w:szCs w:val="23"/>
      <w:shd w:val="clear" w:color="auto" w:fill="FFFFFF"/>
    </w:rPr>
  </w:style>
  <w:style w:type="character" w:customStyle="1" w:styleId="Heading13">
    <w:name w:val="Heading #13"/>
    <w:basedOn w:val="Heading10"/>
    <w:uiPriority w:val="99"/>
    <w:rsid w:val="00C14F10"/>
    <w:rPr>
      <w:rFonts w:ascii="Times New Roman" w:hAnsi="Times New Roman" w:cs="Times New Roman"/>
      <w:b/>
      <w:bCs/>
      <w:sz w:val="23"/>
      <w:szCs w:val="23"/>
      <w:u w:val="single"/>
      <w:shd w:val="clear" w:color="auto" w:fill="FFFFFF"/>
    </w:rPr>
  </w:style>
  <w:style w:type="character" w:customStyle="1" w:styleId="Bodytext4Bold">
    <w:name w:val="Body text (4) + Bold"/>
    <w:basedOn w:val="Bodytext40"/>
    <w:uiPriority w:val="99"/>
    <w:rsid w:val="00C14F10"/>
    <w:rPr>
      <w:rFonts w:ascii="Times New Roman" w:eastAsia="Calibri" w:hAnsi="Times New Roman" w:cs="Times New Roman"/>
      <w:b/>
      <w:bCs/>
      <w:i/>
      <w:iCs/>
      <w:sz w:val="23"/>
      <w:szCs w:val="23"/>
      <w:shd w:val="clear" w:color="auto" w:fill="FFFFFF"/>
    </w:rPr>
  </w:style>
  <w:style w:type="character" w:customStyle="1" w:styleId="Bodytext7">
    <w:name w:val="Body text (7)_"/>
    <w:basedOn w:val="DefaultParagraphFont"/>
    <w:link w:val="Bodytext70"/>
    <w:uiPriority w:val="99"/>
    <w:locked/>
    <w:rsid w:val="00C14F10"/>
    <w:rPr>
      <w:rFonts w:ascii="Times New Roman" w:hAnsi="Times New Roman" w:cs="Times New Roman"/>
      <w:i/>
      <w:iCs/>
      <w:sz w:val="12"/>
      <w:szCs w:val="12"/>
      <w:shd w:val="clear" w:color="auto" w:fill="FFFFFF"/>
    </w:rPr>
  </w:style>
  <w:style w:type="character" w:customStyle="1" w:styleId="Bodytext75pt">
    <w:name w:val="Body text + 7.5 pt"/>
    <w:basedOn w:val="BodyTextChar1"/>
    <w:uiPriority w:val="99"/>
    <w:rsid w:val="00C14F10"/>
    <w:rPr>
      <w:rFonts w:ascii="Times New Roman" w:eastAsia="Times New Roman" w:hAnsi="Times New Roman" w:cs="Times New Roman"/>
      <w:sz w:val="15"/>
      <w:szCs w:val="15"/>
      <w:shd w:val="clear" w:color="auto" w:fill="FFFFFF"/>
    </w:rPr>
  </w:style>
  <w:style w:type="character" w:customStyle="1" w:styleId="BodytextSpacing1pt">
    <w:name w:val="Body text + Spacing 1 pt"/>
    <w:basedOn w:val="BodyTextChar1"/>
    <w:uiPriority w:val="99"/>
    <w:rsid w:val="00C14F10"/>
    <w:rPr>
      <w:rFonts w:ascii="Times New Roman" w:eastAsia="Times New Roman" w:hAnsi="Times New Roman" w:cs="Times New Roman"/>
      <w:spacing w:val="30"/>
      <w:sz w:val="23"/>
      <w:szCs w:val="23"/>
      <w:shd w:val="clear" w:color="auto" w:fill="FFFFFF"/>
    </w:rPr>
  </w:style>
  <w:style w:type="character" w:customStyle="1" w:styleId="Heading122">
    <w:name w:val="Heading #12"/>
    <w:basedOn w:val="Heading10"/>
    <w:uiPriority w:val="99"/>
    <w:rsid w:val="00C14F10"/>
    <w:rPr>
      <w:rFonts w:ascii="Times New Roman" w:hAnsi="Times New Roman" w:cs="Times New Roman"/>
      <w:b/>
      <w:bCs/>
      <w:sz w:val="23"/>
      <w:szCs w:val="23"/>
      <w:u w:val="single"/>
      <w:shd w:val="clear" w:color="auto" w:fill="FFFFFF"/>
    </w:rPr>
  </w:style>
  <w:style w:type="character" w:customStyle="1" w:styleId="Bodytext421pt">
    <w:name w:val="Body text (4) + 21 pt"/>
    <w:basedOn w:val="Bodytext40"/>
    <w:uiPriority w:val="99"/>
    <w:rsid w:val="00C14F10"/>
    <w:rPr>
      <w:rFonts w:ascii="Times New Roman" w:eastAsia="Calibri" w:hAnsi="Times New Roman" w:cs="Times New Roman"/>
      <w:b w:val="0"/>
      <w:bCs w:val="0"/>
      <w:i/>
      <w:iCs/>
      <w:noProof/>
      <w:sz w:val="42"/>
      <w:szCs w:val="42"/>
      <w:shd w:val="clear" w:color="auto" w:fill="FFFFFF"/>
    </w:rPr>
  </w:style>
  <w:style w:type="character" w:customStyle="1" w:styleId="Bodytext4205pt">
    <w:name w:val="Body text (4) + 20.5 pt"/>
    <w:aliases w:val="Not Italic2"/>
    <w:basedOn w:val="Bodytext40"/>
    <w:uiPriority w:val="99"/>
    <w:rsid w:val="00C14F10"/>
    <w:rPr>
      <w:rFonts w:ascii="Times New Roman" w:eastAsia="Calibri" w:hAnsi="Times New Roman" w:cs="Times New Roman"/>
      <w:b w:val="0"/>
      <w:bCs w:val="0"/>
      <w:i w:val="0"/>
      <w:iCs w:val="0"/>
      <w:noProof/>
      <w:sz w:val="41"/>
      <w:szCs w:val="41"/>
      <w:shd w:val="clear" w:color="auto" w:fill="FFFFFF"/>
    </w:rPr>
  </w:style>
  <w:style w:type="character" w:customStyle="1" w:styleId="Bodytext8">
    <w:name w:val="Body text (8)_"/>
    <w:basedOn w:val="DefaultParagraphFont"/>
    <w:link w:val="Bodytext80"/>
    <w:uiPriority w:val="99"/>
    <w:locked/>
    <w:rsid w:val="00C14F10"/>
    <w:rPr>
      <w:rFonts w:ascii="Times New Roman" w:hAnsi="Times New Roman" w:cs="Times New Roman"/>
      <w:sz w:val="10"/>
      <w:szCs w:val="10"/>
      <w:shd w:val="clear" w:color="auto" w:fill="FFFFFF"/>
    </w:rPr>
  </w:style>
  <w:style w:type="character" w:customStyle="1" w:styleId="Bodytext86pt">
    <w:name w:val="Body text (8) + 6 pt"/>
    <w:aliases w:val="Italic"/>
    <w:basedOn w:val="Bodytext8"/>
    <w:uiPriority w:val="99"/>
    <w:rsid w:val="00C14F10"/>
    <w:rPr>
      <w:rFonts w:ascii="Times New Roman" w:hAnsi="Times New Roman" w:cs="Times New Roman"/>
      <w:i/>
      <w:iCs/>
      <w:noProof/>
      <w:sz w:val="12"/>
      <w:szCs w:val="12"/>
      <w:shd w:val="clear" w:color="auto" w:fill="FFFFFF"/>
    </w:rPr>
  </w:style>
  <w:style w:type="character" w:customStyle="1" w:styleId="BodytextBold1">
    <w:name w:val="Body text + Bold1"/>
    <w:basedOn w:val="BodyTextChar1"/>
    <w:uiPriority w:val="99"/>
    <w:rsid w:val="00C14F10"/>
    <w:rPr>
      <w:rFonts w:ascii="Times New Roman" w:eastAsia="Times New Roman" w:hAnsi="Times New Roman" w:cs="Times New Roman"/>
      <w:b/>
      <w:bCs/>
      <w:sz w:val="23"/>
      <w:szCs w:val="23"/>
      <w:shd w:val="clear" w:color="auto" w:fill="FFFFFF"/>
    </w:rPr>
  </w:style>
  <w:style w:type="character" w:customStyle="1" w:styleId="BodytextItalic1">
    <w:name w:val="Body text + Italic1"/>
    <w:basedOn w:val="BodyTextChar1"/>
    <w:uiPriority w:val="99"/>
    <w:rsid w:val="00C14F10"/>
    <w:rPr>
      <w:rFonts w:ascii="Times New Roman" w:eastAsia="Times New Roman" w:hAnsi="Times New Roman" w:cs="Times New Roman"/>
      <w:i/>
      <w:iCs/>
      <w:sz w:val="23"/>
      <w:szCs w:val="23"/>
      <w:shd w:val="clear" w:color="auto" w:fill="FFFFFF"/>
    </w:rPr>
  </w:style>
  <w:style w:type="character" w:customStyle="1" w:styleId="BodyTextChar15">
    <w:name w:val="Body Text Char15"/>
    <w:basedOn w:val="DefaultParagraphFont"/>
    <w:uiPriority w:val="99"/>
    <w:semiHidden/>
    <w:rsid w:val="00C14F10"/>
    <w:rPr>
      <w:rFonts w:cs="Arial Unicode MS"/>
      <w:color w:val="000000"/>
    </w:rPr>
  </w:style>
  <w:style w:type="character" w:customStyle="1" w:styleId="BodyTextChar14">
    <w:name w:val="Body Text Char14"/>
    <w:basedOn w:val="DefaultParagraphFont"/>
    <w:uiPriority w:val="99"/>
    <w:semiHidden/>
    <w:rsid w:val="00C14F10"/>
    <w:rPr>
      <w:rFonts w:cs="Arial Unicode MS"/>
      <w:color w:val="000000"/>
    </w:rPr>
  </w:style>
  <w:style w:type="character" w:customStyle="1" w:styleId="BodyTextChar13">
    <w:name w:val="Body Text Char13"/>
    <w:basedOn w:val="DefaultParagraphFont"/>
    <w:uiPriority w:val="99"/>
    <w:semiHidden/>
    <w:rsid w:val="00C14F10"/>
    <w:rPr>
      <w:rFonts w:cs="Arial Unicode MS"/>
      <w:color w:val="000000"/>
    </w:rPr>
  </w:style>
  <w:style w:type="character" w:customStyle="1" w:styleId="BodyTextChar12">
    <w:name w:val="Body Text Char12"/>
    <w:basedOn w:val="DefaultParagraphFont"/>
    <w:uiPriority w:val="99"/>
    <w:semiHidden/>
    <w:rsid w:val="00C14F10"/>
    <w:rPr>
      <w:rFonts w:cs="Arial Unicode MS"/>
      <w:color w:val="000000"/>
    </w:rPr>
  </w:style>
  <w:style w:type="character" w:customStyle="1" w:styleId="BodyTextChar11">
    <w:name w:val="Body Text Char11"/>
    <w:basedOn w:val="DefaultParagraphFont"/>
    <w:uiPriority w:val="99"/>
    <w:semiHidden/>
    <w:rsid w:val="00C14F10"/>
    <w:rPr>
      <w:rFonts w:cs="Arial Unicode MS"/>
      <w:color w:val="000000"/>
    </w:rPr>
  </w:style>
  <w:style w:type="character" w:customStyle="1" w:styleId="BodyTextChar10">
    <w:name w:val="Body Text Char10"/>
    <w:basedOn w:val="DefaultParagraphFont"/>
    <w:uiPriority w:val="99"/>
    <w:semiHidden/>
    <w:rsid w:val="00C14F10"/>
    <w:rPr>
      <w:rFonts w:cs="Arial Unicode MS"/>
      <w:color w:val="000000"/>
    </w:rPr>
  </w:style>
  <w:style w:type="character" w:customStyle="1" w:styleId="BodyTextChar9">
    <w:name w:val="Body Text Char9"/>
    <w:basedOn w:val="DefaultParagraphFont"/>
    <w:uiPriority w:val="99"/>
    <w:semiHidden/>
    <w:rsid w:val="00C14F10"/>
    <w:rPr>
      <w:rFonts w:cs="Arial Unicode MS"/>
      <w:color w:val="000000"/>
    </w:rPr>
  </w:style>
  <w:style w:type="character" w:customStyle="1" w:styleId="BodyTextChar8">
    <w:name w:val="Body Text Char8"/>
    <w:basedOn w:val="DefaultParagraphFont"/>
    <w:uiPriority w:val="99"/>
    <w:semiHidden/>
    <w:rsid w:val="00C14F10"/>
    <w:rPr>
      <w:rFonts w:cs="Arial Unicode MS"/>
      <w:color w:val="000000"/>
    </w:rPr>
  </w:style>
  <w:style w:type="character" w:customStyle="1" w:styleId="BodyTextChar7">
    <w:name w:val="Body Text Char7"/>
    <w:basedOn w:val="DefaultParagraphFont"/>
    <w:uiPriority w:val="99"/>
    <w:semiHidden/>
    <w:rsid w:val="00C14F10"/>
    <w:rPr>
      <w:rFonts w:cs="Arial Unicode MS"/>
      <w:color w:val="000000"/>
    </w:rPr>
  </w:style>
  <w:style w:type="character" w:customStyle="1" w:styleId="BodyTextChar6">
    <w:name w:val="Body Text Char6"/>
    <w:basedOn w:val="DefaultParagraphFont"/>
    <w:uiPriority w:val="99"/>
    <w:semiHidden/>
    <w:rsid w:val="00C14F10"/>
    <w:rPr>
      <w:rFonts w:cs="Arial Unicode MS"/>
      <w:color w:val="000000"/>
    </w:rPr>
  </w:style>
  <w:style w:type="character" w:customStyle="1" w:styleId="BodyTextChar5">
    <w:name w:val="Body Text Char5"/>
    <w:basedOn w:val="DefaultParagraphFont"/>
    <w:uiPriority w:val="99"/>
    <w:semiHidden/>
    <w:rsid w:val="00C14F10"/>
    <w:rPr>
      <w:rFonts w:cs="Arial Unicode MS"/>
      <w:color w:val="000000"/>
    </w:rPr>
  </w:style>
  <w:style w:type="character" w:customStyle="1" w:styleId="BodyTextChar4">
    <w:name w:val="Body Text Char4"/>
    <w:basedOn w:val="DefaultParagraphFont"/>
    <w:uiPriority w:val="99"/>
    <w:semiHidden/>
    <w:rsid w:val="00C14F10"/>
    <w:rPr>
      <w:rFonts w:cs="Arial Unicode MS"/>
      <w:color w:val="000000"/>
    </w:rPr>
  </w:style>
  <w:style w:type="character" w:customStyle="1" w:styleId="BodyTextChar3">
    <w:name w:val="Body Text Char3"/>
    <w:basedOn w:val="DefaultParagraphFont"/>
    <w:uiPriority w:val="99"/>
    <w:semiHidden/>
    <w:rsid w:val="00C14F10"/>
    <w:rPr>
      <w:rFonts w:cs="Arial Unicode MS"/>
      <w:color w:val="000000"/>
    </w:rPr>
  </w:style>
  <w:style w:type="character" w:customStyle="1" w:styleId="BodyTextChar2">
    <w:name w:val="Body Text Char2"/>
    <w:basedOn w:val="DefaultParagraphFont"/>
    <w:uiPriority w:val="99"/>
    <w:semiHidden/>
    <w:rsid w:val="00C14F10"/>
    <w:rPr>
      <w:rFonts w:cs="Arial Unicode MS"/>
      <w:color w:val="000000"/>
    </w:rPr>
  </w:style>
  <w:style w:type="character" w:customStyle="1" w:styleId="Bodytext5pt">
    <w:name w:val="Body text + 5 pt"/>
    <w:basedOn w:val="BodyTextChar1"/>
    <w:uiPriority w:val="99"/>
    <w:rsid w:val="00C14F10"/>
    <w:rPr>
      <w:rFonts w:ascii="Times New Roman" w:eastAsia="Times New Roman" w:hAnsi="Times New Roman" w:cs="Times New Roman"/>
      <w:noProof/>
      <w:sz w:val="10"/>
      <w:szCs w:val="10"/>
      <w:shd w:val="clear" w:color="auto" w:fill="FFFFFF"/>
    </w:rPr>
  </w:style>
  <w:style w:type="character" w:customStyle="1" w:styleId="Bodytext7205pt">
    <w:name w:val="Body text (7) + 20.5 pt"/>
    <w:aliases w:val="Not Italic1"/>
    <w:basedOn w:val="Bodytext7"/>
    <w:uiPriority w:val="99"/>
    <w:rsid w:val="00C14F10"/>
    <w:rPr>
      <w:rFonts w:ascii="Times New Roman" w:hAnsi="Times New Roman" w:cs="Times New Roman"/>
      <w:i w:val="0"/>
      <w:iCs w:val="0"/>
      <w:noProof/>
      <w:sz w:val="41"/>
      <w:szCs w:val="41"/>
      <w:shd w:val="clear" w:color="auto" w:fill="FFFFFF"/>
    </w:rPr>
  </w:style>
  <w:style w:type="paragraph" w:customStyle="1" w:styleId="Heading11">
    <w:name w:val="Heading #11"/>
    <w:basedOn w:val="Normal"/>
    <w:link w:val="Heading10"/>
    <w:uiPriority w:val="99"/>
    <w:rsid w:val="00C14F10"/>
    <w:pPr>
      <w:shd w:val="clear" w:color="auto" w:fill="FFFFFF"/>
      <w:spacing w:after="360" w:line="240" w:lineRule="atLeast"/>
      <w:ind w:hanging="440"/>
      <w:jc w:val="center"/>
      <w:outlineLvl w:val="0"/>
    </w:pPr>
    <w:rPr>
      <w:rFonts w:ascii="Times New Roman" w:eastAsiaTheme="minorHAnsi" w:hAnsi="Times New Roman"/>
      <w:b/>
      <w:bCs/>
      <w:sz w:val="23"/>
      <w:szCs w:val="23"/>
    </w:rPr>
  </w:style>
  <w:style w:type="paragraph" w:customStyle="1" w:styleId="Tablecaption21">
    <w:name w:val="Table caption (2)1"/>
    <w:basedOn w:val="Normal"/>
    <w:link w:val="Tablecaption2"/>
    <w:uiPriority w:val="99"/>
    <w:rsid w:val="00C14F10"/>
    <w:pPr>
      <w:shd w:val="clear" w:color="auto" w:fill="FFFFFF"/>
      <w:spacing w:after="0" w:line="240" w:lineRule="atLeast"/>
      <w:ind w:firstLine="0"/>
      <w:jc w:val="left"/>
    </w:pPr>
    <w:rPr>
      <w:rFonts w:ascii="Times New Roman" w:eastAsiaTheme="minorHAnsi" w:hAnsi="Times New Roman"/>
      <w:sz w:val="23"/>
      <w:szCs w:val="23"/>
    </w:rPr>
  </w:style>
  <w:style w:type="paragraph" w:customStyle="1" w:styleId="Heading121">
    <w:name w:val="Heading #1 (2)"/>
    <w:basedOn w:val="Normal"/>
    <w:link w:val="Heading120"/>
    <w:uiPriority w:val="99"/>
    <w:rsid w:val="00C14F10"/>
    <w:pPr>
      <w:shd w:val="clear" w:color="auto" w:fill="FFFFFF"/>
      <w:spacing w:before="300" w:after="0" w:line="274" w:lineRule="exact"/>
      <w:ind w:firstLine="0"/>
      <w:outlineLvl w:val="0"/>
    </w:pPr>
    <w:rPr>
      <w:rFonts w:ascii="Times New Roman" w:eastAsiaTheme="minorHAnsi" w:hAnsi="Times New Roman"/>
      <w:b/>
      <w:bCs/>
      <w:i/>
      <w:iCs/>
      <w:sz w:val="23"/>
      <w:szCs w:val="23"/>
    </w:rPr>
  </w:style>
  <w:style w:type="paragraph" w:customStyle="1" w:styleId="Bodytext33">
    <w:name w:val="Body text (3)"/>
    <w:basedOn w:val="Normal"/>
    <w:link w:val="Bodytext32"/>
    <w:uiPriority w:val="99"/>
    <w:rsid w:val="00C14F10"/>
    <w:pPr>
      <w:shd w:val="clear" w:color="auto" w:fill="FFFFFF"/>
      <w:spacing w:after="0" w:line="240" w:lineRule="atLeast"/>
      <w:ind w:firstLine="0"/>
      <w:jc w:val="left"/>
    </w:pPr>
    <w:rPr>
      <w:rFonts w:ascii="Times New Roman" w:eastAsiaTheme="minorHAnsi" w:hAnsi="Times New Roman"/>
      <w:b/>
      <w:bCs/>
      <w:sz w:val="19"/>
      <w:szCs w:val="19"/>
    </w:rPr>
  </w:style>
  <w:style w:type="paragraph" w:customStyle="1" w:styleId="Bodytext61">
    <w:name w:val="Body text (6)"/>
    <w:basedOn w:val="Normal"/>
    <w:link w:val="Bodytext60"/>
    <w:uiPriority w:val="99"/>
    <w:rsid w:val="00C14F10"/>
    <w:pPr>
      <w:shd w:val="clear" w:color="auto" w:fill="FFFFFF"/>
      <w:spacing w:after="300" w:line="240" w:lineRule="atLeast"/>
      <w:ind w:hanging="380"/>
      <w:jc w:val="left"/>
    </w:pPr>
    <w:rPr>
      <w:rFonts w:ascii="Times New Roman" w:eastAsiaTheme="minorHAnsi" w:hAnsi="Times New Roman"/>
      <w:b/>
      <w:bCs/>
      <w:i/>
      <w:iCs/>
      <w:sz w:val="23"/>
      <w:szCs w:val="23"/>
    </w:rPr>
  </w:style>
  <w:style w:type="paragraph" w:customStyle="1" w:styleId="Tablecaption0">
    <w:name w:val="Table caption"/>
    <w:basedOn w:val="Normal"/>
    <w:link w:val="Tablecaption"/>
    <w:uiPriority w:val="99"/>
    <w:rsid w:val="00C14F10"/>
    <w:pPr>
      <w:shd w:val="clear" w:color="auto" w:fill="FFFFFF"/>
      <w:spacing w:after="0" w:line="240" w:lineRule="atLeast"/>
      <w:ind w:hanging="360"/>
      <w:jc w:val="left"/>
    </w:pPr>
    <w:rPr>
      <w:rFonts w:ascii="Times New Roman" w:eastAsiaTheme="minorHAnsi" w:hAnsi="Times New Roman"/>
      <w:sz w:val="19"/>
      <w:szCs w:val="19"/>
    </w:rPr>
  </w:style>
  <w:style w:type="paragraph" w:customStyle="1" w:styleId="Tablecaption30">
    <w:name w:val="Table caption (3)"/>
    <w:basedOn w:val="Normal"/>
    <w:link w:val="Tablecaption3"/>
    <w:uiPriority w:val="99"/>
    <w:rsid w:val="00C14F10"/>
    <w:pPr>
      <w:shd w:val="clear" w:color="auto" w:fill="FFFFFF"/>
      <w:spacing w:after="0" w:line="240" w:lineRule="atLeast"/>
      <w:ind w:firstLine="0"/>
      <w:jc w:val="left"/>
    </w:pPr>
    <w:rPr>
      <w:rFonts w:ascii="Times New Roman" w:eastAsiaTheme="minorHAnsi" w:hAnsi="Times New Roman"/>
      <w:b/>
      <w:bCs/>
      <w:i/>
      <w:iCs/>
      <w:sz w:val="23"/>
      <w:szCs w:val="23"/>
    </w:rPr>
  </w:style>
  <w:style w:type="paragraph" w:customStyle="1" w:styleId="Bodytext70">
    <w:name w:val="Body text (7)"/>
    <w:basedOn w:val="Normal"/>
    <w:link w:val="Bodytext7"/>
    <w:uiPriority w:val="99"/>
    <w:rsid w:val="00C14F10"/>
    <w:pPr>
      <w:shd w:val="clear" w:color="auto" w:fill="FFFFFF"/>
      <w:spacing w:before="60" w:after="60" w:line="240" w:lineRule="atLeast"/>
      <w:ind w:hanging="480"/>
      <w:jc w:val="left"/>
    </w:pPr>
    <w:rPr>
      <w:rFonts w:ascii="Times New Roman" w:eastAsiaTheme="minorHAnsi" w:hAnsi="Times New Roman"/>
      <w:i/>
      <w:iCs/>
      <w:sz w:val="12"/>
      <w:szCs w:val="12"/>
    </w:rPr>
  </w:style>
  <w:style w:type="paragraph" w:customStyle="1" w:styleId="Bodytext80">
    <w:name w:val="Body text (8)"/>
    <w:basedOn w:val="Normal"/>
    <w:link w:val="Bodytext8"/>
    <w:uiPriority w:val="99"/>
    <w:rsid w:val="00C14F10"/>
    <w:pPr>
      <w:shd w:val="clear" w:color="auto" w:fill="FFFFFF"/>
      <w:spacing w:before="60" w:after="60" w:line="240" w:lineRule="atLeast"/>
      <w:ind w:hanging="480"/>
      <w:jc w:val="left"/>
    </w:pPr>
    <w:rPr>
      <w:rFonts w:ascii="Times New Roman" w:eastAsiaTheme="minorHAnsi" w:hAnsi="Times New Roman"/>
      <w:sz w:val="10"/>
      <w:szCs w:val="10"/>
    </w:rPr>
  </w:style>
  <w:style w:type="character" w:customStyle="1" w:styleId="oneclick-link">
    <w:name w:val="oneclick-link"/>
    <w:rsid w:val="00C14F10"/>
  </w:style>
  <w:style w:type="paragraph" w:customStyle="1" w:styleId="Heading">
    <w:name w:val="Heading"/>
    <w:basedOn w:val="Body"/>
    <w:uiPriority w:val="99"/>
    <w:rsid w:val="00C14F10"/>
    <w:pPr>
      <w:spacing w:after="120" w:line="240" w:lineRule="auto"/>
    </w:pPr>
    <w:rPr>
      <w:rFonts w:ascii="Big Caslon" w:eastAsia="?????? Pro W3" w:hAnsi="Big Caslon" w:cs="Times New Roman"/>
      <w:sz w:val="24"/>
      <w:szCs w:val="20"/>
    </w:rPr>
  </w:style>
  <w:style w:type="paragraph" w:customStyle="1" w:styleId="TOCHeading1">
    <w:name w:val="TOC Heading1"/>
    <w:basedOn w:val="Heading1"/>
    <w:next w:val="Normal"/>
    <w:uiPriority w:val="99"/>
    <w:qFormat/>
    <w:rsid w:val="00C14F10"/>
    <w:pPr>
      <w:keepLines/>
      <w:tabs>
        <w:tab w:val="clear" w:pos="360"/>
      </w:tabs>
      <w:spacing w:before="480" w:after="0" w:line="276" w:lineRule="auto"/>
      <w:ind w:left="0" w:firstLine="0"/>
      <w:jc w:val="left"/>
      <w:outlineLvl w:val="9"/>
    </w:pPr>
    <w:rPr>
      <w:rFonts w:ascii="Cambria" w:eastAsia="Times New Roman" w:hAnsi="Cambria" w:cs="Times New Roman"/>
      <w:color w:val="365F91"/>
      <w:kern w:val="0"/>
      <w:sz w:val="28"/>
      <w:szCs w:val="28"/>
    </w:rPr>
  </w:style>
  <w:style w:type="paragraph" w:customStyle="1" w:styleId="Nene">
    <w:name w:val="Nene"/>
    <w:basedOn w:val="Normal"/>
    <w:link w:val="NeneChar"/>
    <w:uiPriority w:val="99"/>
    <w:rsid w:val="00C14F10"/>
    <w:pPr>
      <w:numPr>
        <w:numId w:val="24"/>
      </w:numPr>
      <w:spacing w:before="120" w:after="0"/>
      <w:ind w:left="470" w:hanging="357"/>
    </w:pPr>
    <w:rPr>
      <w:sz w:val="20"/>
      <w:szCs w:val="20"/>
      <w:lang w:val="sq-AL" w:eastAsia="x-none"/>
    </w:rPr>
  </w:style>
  <w:style w:type="character" w:customStyle="1" w:styleId="NeneChar">
    <w:name w:val="Nene Char"/>
    <w:link w:val="Nene"/>
    <w:uiPriority w:val="99"/>
    <w:locked/>
    <w:rsid w:val="00C14F10"/>
    <w:rPr>
      <w:rFonts w:ascii="Calibri" w:eastAsia="Calibri" w:hAnsi="Calibri" w:cs="Times New Roman"/>
      <w:sz w:val="20"/>
      <w:szCs w:val="20"/>
      <w:lang w:val="sq-AL"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23639303">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664630891">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1984000994">
      <w:bodyDiv w:val="1"/>
      <w:marLeft w:val="0"/>
      <w:marRight w:val="0"/>
      <w:marTop w:val="0"/>
      <w:marBottom w:val="0"/>
      <w:divBdr>
        <w:top w:val="none" w:sz="0" w:space="0" w:color="auto"/>
        <w:left w:val="none" w:sz="0" w:space="0" w:color="auto"/>
        <w:bottom w:val="none" w:sz="0" w:space="0" w:color="auto"/>
        <w:right w:val="none" w:sz="0" w:space="0" w:color="auto"/>
      </w:divBdr>
    </w:div>
    <w:div w:id="1995912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image" Target="media/image12.jpg"/><Relationship Id="rId39" Type="http://schemas.openxmlformats.org/officeDocument/2006/relationships/footer" Target="footer4.xml"/><Relationship Id="rId21" Type="http://schemas.openxmlformats.org/officeDocument/2006/relationships/image" Target="media/image7.jpg"/><Relationship Id="rId34" Type="http://schemas.openxmlformats.org/officeDocument/2006/relationships/image" Target="media/image20.jpg"/><Relationship Id="rId42" Type="http://schemas.openxmlformats.org/officeDocument/2006/relationships/footer" Target="footer6.xml"/><Relationship Id="rId47" Type="http://schemas.openxmlformats.org/officeDocument/2006/relationships/header" Target="header1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g"/><Relationship Id="rId29" Type="http://schemas.openxmlformats.org/officeDocument/2006/relationships/image" Target="media/image15.jpg"/><Relationship Id="rId11" Type="http://schemas.openxmlformats.org/officeDocument/2006/relationships/footer" Target="footer2.xml"/><Relationship Id="rId24" Type="http://schemas.openxmlformats.org/officeDocument/2006/relationships/image" Target="media/image10.jpg"/><Relationship Id="rId32" Type="http://schemas.openxmlformats.org/officeDocument/2006/relationships/image" Target="media/image18.jpg"/><Relationship Id="rId37" Type="http://schemas.openxmlformats.org/officeDocument/2006/relationships/header" Target="header6.xml"/><Relationship Id="rId40" Type="http://schemas.openxmlformats.org/officeDocument/2006/relationships/footer" Target="footer5.xml"/><Relationship Id="rId45"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image" Target="media/image3.jpg"/><Relationship Id="rId23" Type="http://schemas.openxmlformats.org/officeDocument/2006/relationships/image" Target="media/image9.jpg"/><Relationship Id="rId28" Type="http://schemas.openxmlformats.org/officeDocument/2006/relationships/image" Target="media/image14.jpg"/><Relationship Id="rId36" Type="http://schemas.openxmlformats.org/officeDocument/2006/relationships/image" Target="media/image22.jpg"/><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5.jpg"/><Relationship Id="rId31" Type="http://schemas.openxmlformats.org/officeDocument/2006/relationships/image" Target="media/image17.jpg"/><Relationship Id="rId44"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g"/><Relationship Id="rId22" Type="http://schemas.openxmlformats.org/officeDocument/2006/relationships/image" Target="media/image8.jpg"/><Relationship Id="rId27" Type="http://schemas.openxmlformats.org/officeDocument/2006/relationships/image" Target="media/image13.jpg"/><Relationship Id="rId30" Type="http://schemas.openxmlformats.org/officeDocument/2006/relationships/image" Target="media/image16.jpg"/><Relationship Id="rId35" Type="http://schemas.openxmlformats.org/officeDocument/2006/relationships/image" Target="media/image21.jpg"/><Relationship Id="rId43" Type="http://schemas.openxmlformats.org/officeDocument/2006/relationships/header" Target="header9.xml"/><Relationship Id="rId48"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4.xml"/><Relationship Id="rId25" Type="http://schemas.openxmlformats.org/officeDocument/2006/relationships/image" Target="media/image11.jpg"/><Relationship Id="rId33" Type="http://schemas.openxmlformats.org/officeDocument/2006/relationships/image" Target="media/image19.jpg"/><Relationship Id="rId38" Type="http://schemas.openxmlformats.org/officeDocument/2006/relationships/header" Target="header7.xml"/><Relationship Id="rId46" Type="http://schemas.openxmlformats.org/officeDocument/2006/relationships/header" Target="header12.xml"/><Relationship Id="rId20" Type="http://schemas.openxmlformats.org/officeDocument/2006/relationships/image" Target="media/image6.jpg"/><Relationship Id="rId41"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298C8C-CA62-45B2-9F0A-A3BD4A8CD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50</Pages>
  <Words>12022</Words>
  <Characters>68526</Characters>
  <Application>Microsoft Office Word</Application>
  <DocSecurity>0</DocSecurity>
  <Lines>571</Lines>
  <Paragraphs>160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80388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Alma Lisaku</cp:lastModifiedBy>
  <cp:revision>106</cp:revision>
  <cp:lastPrinted>2017-02-13T13:35:00Z</cp:lastPrinted>
  <dcterms:created xsi:type="dcterms:W3CDTF">2018-09-17T08:35:00Z</dcterms:created>
  <dcterms:modified xsi:type="dcterms:W3CDTF">2018-09-17T13:14:00Z</dcterms:modified>
</cp:coreProperties>
</file>