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F1D" w:rsidRPr="00E2214A" w:rsidRDefault="00F75F1D" w:rsidP="00746AA1">
      <w:pPr>
        <w:pStyle w:val="NenkreuTitull"/>
        <w:widowControl w:val="0"/>
        <w:rPr>
          <w:rFonts w:ascii="Garamond" w:hAnsi="Garamond"/>
          <w:b/>
          <w:sz w:val="24"/>
          <w:szCs w:val="24"/>
          <w:lang w:val="sq-AL"/>
        </w:rPr>
      </w:pPr>
      <w:bookmarkStart w:id="0" w:name="_GoBack"/>
      <w:bookmarkEnd w:id="0"/>
      <w:r w:rsidRPr="00E2214A">
        <w:rPr>
          <w:rFonts w:ascii="Garamond" w:hAnsi="Garamond"/>
          <w:b/>
          <w:sz w:val="24"/>
          <w:szCs w:val="24"/>
          <w:lang w:val="sq-AL"/>
        </w:rPr>
        <w:t>LIGJ</w:t>
      </w:r>
    </w:p>
    <w:p w:rsidR="00F75F1D" w:rsidRPr="00E2214A" w:rsidRDefault="00746AA1" w:rsidP="00746AA1">
      <w:pPr>
        <w:pStyle w:val="NenkreuTitull"/>
        <w:widowControl w:val="0"/>
        <w:rPr>
          <w:rFonts w:ascii="Garamond" w:hAnsi="Garamond"/>
          <w:b/>
          <w:sz w:val="24"/>
          <w:szCs w:val="24"/>
          <w:lang w:val="sq-AL"/>
        </w:rPr>
      </w:pPr>
      <w:r w:rsidRPr="00E2214A">
        <w:rPr>
          <w:rFonts w:ascii="Garamond" w:hAnsi="Garamond"/>
          <w:b/>
          <w:caps w:val="0"/>
          <w:sz w:val="24"/>
          <w:szCs w:val="24"/>
          <w:lang w:val="sq-AL"/>
        </w:rPr>
        <w:t>Nr</w:t>
      </w:r>
      <w:r w:rsidR="00F75F1D" w:rsidRPr="00E2214A">
        <w:rPr>
          <w:rFonts w:ascii="Garamond" w:hAnsi="Garamond"/>
          <w:b/>
          <w:sz w:val="24"/>
          <w:szCs w:val="24"/>
          <w:lang w:val="sq-AL"/>
        </w:rPr>
        <w:t>. 57/2018</w:t>
      </w:r>
    </w:p>
    <w:p w:rsidR="00F75F1D" w:rsidRPr="00E2214A" w:rsidRDefault="00F75F1D" w:rsidP="00746AA1">
      <w:pPr>
        <w:pStyle w:val="NenkreuTitull"/>
        <w:widowControl w:val="0"/>
        <w:rPr>
          <w:rFonts w:ascii="Garamond" w:hAnsi="Garamond"/>
          <w:b/>
          <w:bCs/>
          <w:sz w:val="16"/>
          <w:szCs w:val="24"/>
          <w:lang w:val="sq-AL"/>
        </w:rPr>
      </w:pPr>
    </w:p>
    <w:p w:rsidR="00F75F1D" w:rsidRPr="00E2214A" w:rsidRDefault="00F75F1D" w:rsidP="00746AA1">
      <w:pPr>
        <w:pStyle w:val="NenkreuTitull"/>
        <w:widowControl w:val="0"/>
        <w:rPr>
          <w:rFonts w:ascii="Garamond" w:hAnsi="Garamond"/>
          <w:b/>
          <w:bCs/>
          <w:spacing w:val="-3"/>
          <w:sz w:val="24"/>
          <w:szCs w:val="24"/>
          <w:lang w:val="sq-AL"/>
        </w:rPr>
      </w:pPr>
      <w:r w:rsidRPr="00E2214A">
        <w:rPr>
          <w:rFonts w:ascii="Garamond" w:hAnsi="Garamond"/>
          <w:b/>
          <w:bCs/>
          <w:sz w:val="24"/>
          <w:szCs w:val="24"/>
          <w:lang w:val="sq-AL"/>
        </w:rPr>
        <w:t>PËR DISA SHTESA DHE NDRYSHIME NË</w:t>
      </w:r>
      <w:r w:rsidRPr="00E2214A">
        <w:rPr>
          <w:rFonts w:ascii="Garamond" w:hAnsi="Garamond"/>
          <w:b/>
          <w:sz w:val="24"/>
          <w:szCs w:val="24"/>
          <w:lang w:val="sq-AL"/>
        </w:rPr>
        <w:t xml:space="preserve"> </w:t>
      </w:r>
      <w:r w:rsidRPr="00E2214A">
        <w:rPr>
          <w:rFonts w:ascii="Garamond" w:hAnsi="Garamond"/>
          <w:b/>
          <w:bCs/>
          <w:spacing w:val="-3"/>
          <w:sz w:val="24"/>
          <w:szCs w:val="24"/>
          <w:lang w:val="sq-AL"/>
        </w:rPr>
        <w:t>LIGJIN NR. 9831, DATË 12.11.2007, “PËR</w:t>
      </w:r>
      <w:r w:rsidRPr="00E2214A">
        <w:rPr>
          <w:rFonts w:ascii="Garamond" w:hAnsi="Garamond"/>
          <w:b/>
          <w:sz w:val="24"/>
          <w:szCs w:val="24"/>
          <w:lang w:val="sq-AL"/>
        </w:rPr>
        <w:t xml:space="preserve"> </w:t>
      </w:r>
      <w:r w:rsidRPr="00E2214A">
        <w:rPr>
          <w:rFonts w:ascii="Garamond" w:hAnsi="Garamond"/>
          <w:b/>
          <w:bCs/>
          <w:sz w:val="24"/>
          <w:szCs w:val="24"/>
          <w:lang w:val="sq-AL"/>
        </w:rPr>
        <w:t>DËMSHPËRBLIMIN E ISH-TË DËNUARVE</w:t>
      </w:r>
      <w:r w:rsidRPr="00E2214A">
        <w:rPr>
          <w:rFonts w:ascii="Garamond" w:hAnsi="Garamond"/>
          <w:b/>
          <w:sz w:val="24"/>
          <w:szCs w:val="24"/>
          <w:lang w:val="sq-AL"/>
        </w:rPr>
        <w:t xml:space="preserve"> </w:t>
      </w:r>
      <w:r w:rsidRPr="00E2214A">
        <w:rPr>
          <w:rFonts w:ascii="Garamond" w:hAnsi="Garamond"/>
          <w:b/>
          <w:bCs/>
          <w:sz w:val="24"/>
          <w:szCs w:val="24"/>
          <w:lang w:val="sq-AL"/>
        </w:rPr>
        <w:t>POLITIKË TË REGJIMIT KOMUNIST”, TË NDRYSHUAR</w:t>
      </w:r>
    </w:p>
    <w:p w:rsidR="00F75F1D" w:rsidRPr="00057931" w:rsidRDefault="00F75F1D" w:rsidP="00746AA1">
      <w:pPr>
        <w:pStyle w:val="Paragraf02"/>
        <w:rPr>
          <w:sz w:val="14"/>
          <w:lang w:val="sq-AL"/>
        </w:rPr>
      </w:pPr>
    </w:p>
    <w:p w:rsidR="00F75F1D" w:rsidRPr="00057931" w:rsidRDefault="00F75F1D" w:rsidP="00746AA1">
      <w:pPr>
        <w:pStyle w:val="Paragraf02"/>
        <w:rPr>
          <w:lang w:val="sq-AL"/>
        </w:rPr>
      </w:pPr>
      <w:r w:rsidRPr="00057931">
        <w:rPr>
          <w:lang w:val="sq-AL"/>
        </w:rPr>
        <w:t xml:space="preserve">Në mbështetje të neneve 78 dhe 83, pikat 1 e 2, të Kushtetutës, me propozimin e Këshillit të Ministrave, </w:t>
      </w:r>
    </w:p>
    <w:p w:rsidR="00F75F1D" w:rsidRPr="00057931" w:rsidRDefault="00F75F1D" w:rsidP="00746AA1">
      <w:pPr>
        <w:pStyle w:val="Paragraf02"/>
        <w:rPr>
          <w:sz w:val="14"/>
          <w:lang w:val="sq-AL"/>
        </w:rPr>
      </w:pPr>
    </w:p>
    <w:p w:rsidR="00F75F1D" w:rsidRPr="00057931" w:rsidRDefault="00F75F1D" w:rsidP="00746AA1">
      <w:pPr>
        <w:pStyle w:val="NeniNr"/>
        <w:keepNext w:val="0"/>
        <w:rPr>
          <w:lang w:val="sq-AL"/>
        </w:rPr>
      </w:pPr>
      <w:r w:rsidRPr="00057931">
        <w:rPr>
          <w:lang w:val="sq-AL"/>
        </w:rPr>
        <w:t>KUVENDI</w:t>
      </w:r>
    </w:p>
    <w:p w:rsidR="00F75F1D" w:rsidRPr="00057931" w:rsidRDefault="00F75F1D" w:rsidP="00746AA1">
      <w:pPr>
        <w:pStyle w:val="NeniNr"/>
        <w:keepNext w:val="0"/>
        <w:rPr>
          <w:lang w:val="sq-AL"/>
        </w:rPr>
      </w:pPr>
      <w:r w:rsidRPr="00057931">
        <w:rPr>
          <w:lang w:val="sq-AL"/>
        </w:rPr>
        <w:t>I REPUBLIKËS SË SHQIPËRISË</w:t>
      </w:r>
    </w:p>
    <w:p w:rsidR="00F75F1D" w:rsidRPr="00057931" w:rsidRDefault="00F75F1D" w:rsidP="00746AA1">
      <w:pPr>
        <w:pStyle w:val="NeniNr"/>
        <w:keepNext w:val="0"/>
        <w:rPr>
          <w:sz w:val="14"/>
          <w:lang w:val="sq-AL"/>
        </w:rPr>
      </w:pPr>
    </w:p>
    <w:p w:rsidR="00F75F1D" w:rsidRPr="00057931" w:rsidRDefault="00F75F1D" w:rsidP="00746AA1">
      <w:pPr>
        <w:pStyle w:val="NeniNr"/>
        <w:keepNext w:val="0"/>
        <w:rPr>
          <w:lang w:val="sq-AL"/>
        </w:rPr>
      </w:pPr>
      <w:r w:rsidRPr="00057931">
        <w:rPr>
          <w:lang w:val="sq-AL"/>
        </w:rPr>
        <w:t>VENDOSI:</w:t>
      </w:r>
    </w:p>
    <w:p w:rsidR="00F75F1D" w:rsidRPr="00057931" w:rsidRDefault="00F75F1D" w:rsidP="00746AA1">
      <w:pPr>
        <w:pStyle w:val="Paragraf02"/>
        <w:rPr>
          <w:sz w:val="14"/>
          <w:lang w:val="sq-AL"/>
        </w:rPr>
      </w:pPr>
    </w:p>
    <w:p w:rsidR="00F75F1D" w:rsidRPr="00057931" w:rsidRDefault="00F75F1D" w:rsidP="00746AA1">
      <w:pPr>
        <w:pStyle w:val="Paragraf02"/>
        <w:rPr>
          <w:bCs/>
          <w:lang w:val="sq-AL"/>
        </w:rPr>
      </w:pPr>
      <w:r w:rsidRPr="00057931">
        <w:rPr>
          <w:lang w:val="sq-AL"/>
        </w:rPr>
        <w:t xml:space="preserve">Në ligjin nr. </w:t>
      </w:r>
      <w:r w:rsidRPr="00057931">
        <w:rPr>
          <w:bCs/>
          <w:lang w:val="sq-AL"/>
        </w:rPr>
        <w:t>9831, datë 12.11.2007, “Për dëmshpërblimin e ish-të dënuarve politikë të regjimit komunist”, të ndryshuar</w:t>
      </w:r>
      <w:r w:rsidRPr="00057931">
        <w:rPr>
          <w:lang w:val="sq-AL"/>
        </w:rPr>
        <w:t>, bëhen këto shtesa dhe ndryshime:</w:t>
      </w:r>
    </w:p>
    <w:p w:rsidR="00F75F1D" w:rsidRPr="00057931" w:rsidRDefault="00F75F1D" w:rsidP="00746AA1">
      <w:pPr>
        <w:pStyle w:val="Paragraf02"/>
        <w:rPr>
          <w:color w:val="FF0000"/>
          <w:sz w:val="14"/>
          <w:lang w:val="sq-AL"/>
        </w:rPr>
      </w:pPr>
    </w:p>
    <w:p w:rsidR="00F75F1D" w:rsidRPr="00057931" w:rsidRDefault="00F75F1D" w:rsidP="00746AA1">
      <w:pPr>
        <w:pStyle w:val="NeniNr"/>
        <w:keepNext w:val="0"/>
        <w:rPr>
          <w:lang w:val="sq-AL"/>
        </w:rPr>
      </w:pPr>
      <w:r w:rsidRPr="00057931">
        <w:rPr>
          <w:lang w:val="sq-AL"/>
        </w:rPr>
        <w:t>Neni 1</w:t>
      </w:r>
    </w:p>
    <w:p w:rsidR="00F75F1D" w:rsidRPr="00057931" w:rsidRDefault="00F75F1D" w:rsidP="00746AA1">
      <w:pPr>
        <w:pStyle w:val="Paragraf02"/>
        <w:rPr>
          <w:color w:val="FF0000"/>
          <w:spacing w:val="-2"/>
          <w:sz w:val="14"/>
          <w:lang w:val="sq-AL"/>
        </w:rPr>
      </w:pPr>
    </w:p>
    <w:p w:rsidR="00F75F1D" w:rsidRPr="00057931" w:rsidRDefault="00F75F1D" w:rsidP="00746AA1">
      <w:pPr>
        <w:pStyle w:val="Paragraf02"/>
        <w:rPr>
          <w:lang w:val="sq-AL"/>
        </w:rPr>
      </w:pPr>
      <w:r w:rsidRPr="00057931">
        <w:rPr>
          <w:lang w:val="sq-AL"/>
        </w:rPr>
        <w:t>Në nenin 8, pas pikës 2</w:t>
      </w:r>
      <w:r w:rsidR="00506D4D" w:rsidRPr="00057931">
        <w:rPr>
          <w:lang w:val="sq-AL"/>
        </w:rPr>
        <w:t>,</w:t>
      </w:r>
      <w:r w:rsidRPr="00057931">
        <w:rPr>
          <w:lang w:val="sq-AL"/>
        </w:rPr>
        <w:t xml:space="preserve"> shtohet pika 3 me këtë përmbajtje:</w:t>
      </w:r>
    </w:p>
    <w:p w:rsidR="00F75F1D" w:rsidRPr="00057931" w:rsidRDefault="00F75F1D" w:rsidP="00746AA1">
      <w:pPr>
        <w:pStyle w:val="Paragraf02"/>
        <w:rPr>
          <w:lang w:val="sq-AL"/>
        </w:rPr>
      </w:pPr>
      <w:r w:rsidRPr="00057931">
        <w:rPr>
          <w:lang w:val="sq-AL"/>
        </w:rPr>
        <w:t>“3. Në rastin kur e drejta e përfitimit të dëmshpërblimit financiar përfundon me mbylljen e rrethit të familjarëve që nuk jetojnë, të përcaktuar sipas pikës 1, të këtij neni, dëmshpërblimi financiar, për pjesën takuese të tyre, kalon në buxhetin e shtetit.”.</w:t>
      </w:r>
    </w:p>
    <w:p w:rsidR="00F75F1D" w:rsidRPr="00057931" w:rsidRDefault="00F75F1D" w:rsidP="00746AA1">
      <w:pPr>
        <w:pStyle w:val="Paragraf02"/>
        <w:rPr>
          <w:spacing w:val="-2"/>
          <w:sz w:val="14"/>
          <w:lang w:val="sq-AL"/>
        </w:rPr>
      </w:pPr>
    </w:p>
    <w:p w:rsidR="00F75F1D" w:rsidRPr="00057931" w:rsidRDefault="00F75F1D" w:rsidP="00746AA1">
      <w:pPr>
        <w:pStyle w:val="NeniNr"/>
        <w:keepNext w:val="0"/>
        <w:rPr>
          <w:lang w:val="sq-AL"/>
        </w:rPr>
      </w:pPr>
      <w:r w:rsidRPr="00057931">
        <w:rPr>
          <w:lang w:val="sq-AL"/>
        </w:rPr>
        <w:t>Neni 2</w:t>
      </w:r>
    </w:p>
    <w:p w:rsidR="00F75F1D" w:rsidRPr="00057931" w:rsidRDefault="00F75F1D" w:rsidP="00746AA1">
      <w:pPr>
        <w:pStyle w:val="Paragraf02"/>
        <w:rPr>
          <w:sz w:val="14"/>
          <w:lang w:val="sq-AL"/>
        </w:rPr>
      </w:pPr>
    </w:p>
    <w:p w:rsidR="00F75F1D" w:rsidRPr="00057931" w:rsidRDefault="00F75F1D" w:rsidP="00746AA1">
      <w:pPr>
        <w:pStyle w:val="Paragraf02"/>
        <w:rPr>
          <w:lang w:val="sq-AL"/>
        </w:rPr>
      </w:pPr>
      <w:r w:rsidRPr="00057931">
        <w:rPr>
          <w:lang w:val="sq-AL"/>
        </w:rPr>
        <w:t>Në nenin 12 bëhen ndryshimet e mëposhtme:</w:t>
      </w:r>
    </w:p>
    <w:p w:rsidR="00F75F1D" w:rsidRPr="00057931" w:rsidRDefault="00F75F1D" w:rsidP="00746AA1">
      <w:pPr>
        <w:pStyle w:val="Paragraf02"/>
        <w:rPr>
          <w:lang w:val="sq-AL"/>
        </w:rPr>
      </w:pPr>
      <w:r w:rsidRPr="00057931">
        <w:rPr>
          <w:lang w:val="sq-AL"/>
        </w:rPr>
        <w:t>1. Paragrafi i parë ndryshohet si më poshtë:</w:t>
      </w:r>
    </w:p>
    <w:p w:rsidR="00F75F1D" w:rsidRPr="00057931" w:rsidRDefault="00F75F1D" w:rsidP="00746AA1">
      <w:pPr>
        <w:pStyle w:val="Paragraf02"/>
        <w:rPr>
          <w:spacing w:val="-2"/>
          <w:lang w:val="sq-AL"/>
        </w:rPr>
      </w:pPr>
      <w:r w:rsidRPr="00057931">
        <w:rPr>
          <w:lang w:val="sq-AL"/>
        </w:rPr>
        <w:t xml:space="preserve">“Në bazë të buxhetit vjetor të vënë në dispozicion, fondi i dëmshpërblimit të ish-të dënuarve politikë nga regjimi komunist do të ndahet në </w:t>
      </w:r>
      <w:r w:rsidRPr="00057931">
        <w:rPr>
          <w:spacing w:val="-2"/>
          <w:lang w:val="sq-AL"/>
        </w:rPr>
        <w:t>mënyrë proporcionale për të gjithë përfituesit, me kusht që kësti i dëmshpërblimit të mos jetë më i madh se 1 000 000 (një milion) lekë.</w:t>
      </w:r>
    </w:p>
    <w:p w:rsidR="00F75F1D" w:rsidRPr="00057931" w:rsidRDefault="00F75F1D" w:rsidP="00746AA1">
      <w:pPr>
        <w:pStyle w:val="Paragraf02"/>
        <w:rPr>
          <w:spacing w:val="-2"/>
          <w:lang w:val="sq-AL"/>
        </w:rPr>
      </w:pPr>
      <w:r w:rsidRPr="00057931">
        <w:rPr>
          <w:spacing w:val="-2"/>
          <w:lang w:val="sq-AL"/>
        </w:rPr>
        <w:t>Për të gjitha subjektet përfituese parësore, kur vlera totale e dëmshpërblimit është mbi 8 000 000 (tetë milionë) lekë, do të vijohet me pagesën e këstit pasardhës deri në shpërndarjen e plotë të shumës së miratuar.</w:t>
      </w:r>
    </w:p>
    <w:p w:rsidR="00F75F1D" w:rsidRPr="00057931" w:rsidRDefault="00F75F1D" w:rsidP="00746AA1">
      <w:pPr>
        <w:pStyle w:val="Paragraf02"/>
        <w:rPr>
          <w:spacing w:val="-2"/>
          <w:lang w:val="sq-AL"/>
        </w:rPr>
      </w:pPr>
      <w:r w:rsidRPr="00057931">
        <w:rPr>
          <w:spacing w:val="-2"/>
          <w:lang w:val="sq-AL"/>
        </w:rPr>
        <w:t>Në rast se vlera totale e miratuar për të gjithë përfituesit është deri në 1 000 000 (një milion) lekë, shpërndarja e dëmshpërblimit do të kryhet me një këst të vetëm, pavarësisht fazës në të cilën ndodhet shpërndarja e dëmshpërblimit.”.</w:t>
      </w:r>
    </w:p>
    <w:p w:rsidR="00F75F1D" w:rsidRPr="00057931" w:rsidRDefault="00F75F1D" w:rsidP="00746AA1">
      <w:pPr>
        <w:pStyle w:val="Paragraf02"/>
        <w:rPr>
          <w:spacing w:val="-2"/>
          <w:lang w:val="sq-AL"/>
        </w:rPr>
      </w:pPr>
      <w:r w:rsidRPr="00057931">
        <w:rPr>
          <w:spacing w:val="-2"/>
          <w:lang w:val="sq-AL"/>
        </w:rPr>
        <w:lastRenderedPageBreak/>
        <w:t xml:space="preserve">2. </w:t>
      </w:r>
      <w:r w:rsidRPr="00057931">
        <w:rPr>
          <w:lang w:val="sq-AL"/>
        </w:rPr>
        <w:t>Paragrafi i katërt ndryshohet si më poshtë:</w:t>
      </w:r>
    </w:p>
    <w:p w:rsidR="00F75F1D" w:rsidRPr="00057931" w:rsidRDefault="00F75F1D" w:rsidP="00746AA1">
      <w:pPr>
        <w:pStyle w:val="Paragraf02"/>
        <w:rPr>
          <w:lang w:val="sq-AL"/>
        </w:rPr>
      </w:pPr>
      <w:r w:rsidRPr="00057931">
        <w:rPr>
          <w:lang w:val="sq-AL"/>
        </w:rPr>
        <w:t>“Me kryerjen e pagesës së dëmshpërblimit, për të gjithë përfituesit, brenda këstit më të ulët, fillon pagesa e këstit pasardhës. Ky mekanizëm do të përsëritet deri në shpërndarjen e plotë të shumës së dëmshpërblimit.”.</w:t>
      </w:r>
    </w:p>
    <w:p w:rsidR="00F75F1D" w:rsidRPr="00057931" w:rsidRDefault="00F75F1D" w:rsidP="00746AA1">
      <w:pPr>
        <w:pStyle w:val="Paragraf02"/>
        <w:rPr>
          <w:lang w:val="sq-AL"/>
        </w:rPr>
      </w:pPr>
      <w:r w:rsidRPr="00057931">
        <w:rPr>
          <w:lang w:val="sq-AL"/>
        </w:rPr>
        <w:t>3. Paragrafi i pestë shfuqizohet.</w:t>
      </w:r>
    </w:p>
    <w:p w:rsidR="00F75F1D" w:rsidRPr="00057931" w:rsidRDefault="00F75F1D" w:rsidP="00746AA1">
      <w:pPr>
        <w:pStyle w:val="Paragraf02"/>
        <w:rPr>
          <w:sz w:val="14"/>
          <w:lang w:val="sq-AL"/>
        </w:rPr>
      </w:pPr>
    </w:p>
    <w:p w:rsidR="00F75F1D" w:rsidRPr="00057931" w:rsidRDefault="00F75F1D" w:rsidP="00746AA1">
      <w:pPr>
        <w:pStyle w:val="NeniNr"/>
        <w:keepNext w:val="0"/>
        <w:rPr>
          <w:lang w:val="sq-AL"/>
        </w:rPr>
      </w:pPr>
      <w:r w:rsidRPr="00057931">
        <w:rPr>
          <w:lang w:val="sq-AL"/>
        </w:rPr>
        <w:t>Neni 3</w:t>
      </w:r>
    </w:p>
    <w:p w:rsidR="00F75F1D" w:rsidRPr="00057931" w:rsidRDefault="00F75F1D" w:rsidP="00746AA1">
      <w:pPr>
        <w:pStyle w:val="Paragraf02"/>
        <w:rPr>
          <w:sz w:val="14"/>
          <w:lang w:val="sq-AL"/>
        </w:rPr>
      </w:pPr>
    </w:p>
    <w:p w:rsidR="00F75F1D" w:rsidRPr="00057931" w:rsidRDefault="00F75F1D" w:rsidP="00746AA1">
      <w:pPr>
        <w:pStyle w:val="Paragraf02"/>
        <w:rPr>
          <w:lang w:val="sq-AL"/>
        </w:rPr>
      </w:pPr>
      <w:r w:rsidRPr="00057931">
        <w:rPr>
          <w:lang w:val="sq-AL"/>
        </w:rPr>
        <w:t xml:space="preserve">Në nenin 13, paragrafi i tretë ndryshohet si më poshtë: </w:t>
      </w:r>
    </w:p>
    <w:p w:rsidR="00F75F1D" w:rsidRPr="00057931" w:rsidRDefault="00F75F1D" w:rsidP="00746AA1">
      <w:pPr>
        <w:pStyle w:val="Paragraf02"/>
        <w:rPr>
          <w:lang w:val="sq-AL"/>
        </w:rPr>
      </w:pPr>
      <w:r w:rsidRPr="00057931">
        <w:rPr>
          <w:lang w:val="sq-AL"/>
        </w:rPr>
        <w:t>“Ministri përgjegjës për financat urdhëron shpërndarjen e dëmshpërblimit, sipas nenit 12 të këtij ligji.”.</w:t>
      </w:r>
    </w:p>
    <w:p w:rsidR="00F75F1D" w:rsidRPr="00057931" w:rsidRDefault="00F75F1D" w:rsidP="00746AA1">
      <w:pPr>
        <w:pStyle w:val="Paragraf02"/>
        <w:rPr>
          <w:sz w:val="14"/>
          <w:lang w:val="sq-AL"/>
        </w:rPr>
      </w:pPr>
    </w:p>
    <w:p w:rsidR="00F75F1D" w:rsidRPr="00057931" w:rsidRDefault="00F75F1D" w:rsidP="00746AA1">
      <w:pPr>
        <w:pStyle w:val="NeniNr"/>
        <w:keepNext w:val="0"/>
        <w:rPr>
          <w:lang w:val="sq-AL"/>
        </w:rPr>
      </w:pPr>
      <w:r w:rsidRPr="00057931">
        <w:rPr>
          <w:lang w:val="sq-AL"/>
        </w:rPr>
        <w:t>Neni 4</w:t>
      </w:r>
    </w:p>
    <w:p w:rsidR="00F75F1D" w:rsidRPr="00057931" w:rsidRDefault="00F75F1D" w:rsidP="00746AA1">
      <w:pPr>
        <w:pStyle w:val="Paragraf02"/>
        <w:rPr>
          <w:sz w:val="14"/>
          <w:lang w:val="sq-AL"/>
        </w:rPr>
      </w:pPr>
    </w:p>
    <w:p w:rsidR="00F75F1D" w:rsidRPr="00057931" w:rsidRDefault="00F75F1D" w:rsidP="00746AA1">
      <w:pPr>
        <w:pStyle w:val="Paragraf02"/>
        <w:rPr>
          <w:lang w:val="sq-AL"/>
        </w:rPr>
      </w:pPr>
      <w:r w:rsidRPr="00057931">
        <w:rPr>
          <w:lang w:val="sq-AL"/>
        </w:rPr>
        <w:t>Në nenin 29, pas paragrafit të dytë</w:t>
      </w:r>
      <w:r w:rsidR="00506D4D" w:rsidRPr="00057931">
        <w:rPr>
          <w:lang w:val="sq-AL"/>
        </w:rPr>
        <w:t>,</w:t>
      </w:r>
      <w:r w:rsidRPr="00057931">
        <w:rPr>
          <w:lang w:val="sq-AL"/>
        </w:rPr>
        <w:t xml:space="preserve"> shtohet paragrafi i tretë me këtë përmbajtje:</w:t>
      </w:r>
    </w:p>
    <w:p w:rsidR="00F75F1D" w:rsidRPr="00057931" w:rsidRDefault="00F75F1D" w:rsidP="00746AA1">
      <w:pPr>
        <w:pStyle w:val="Paragraf02"/>
        <w:rPr>
          <w:bCs/>
          <w:lang w:val="sq-AL"/>
        </w:rPr>
      </w:pPr>
      <w:r w:rsidRPr="00057931">
        <w:rPr>
          <w:lang w:val="sq-AL"/>
        </w:rPr>
        <w:t>“Gabimet e bëra në të dhëna ose në llogaritjen e masës së shpërblimit, ose ndonjë pasaktësi e dukshme në vendimin e Këshillit të Ministrave për miratimin e dëmshpërblimit financiar, mund të rishikohen me vendim të Këshillit të Ministrave.”.</w:t>
      </w:r>
      <w:r w:rsidRPr="00057931">
        <w:rPr>
          <w:bCs/>
          <w:lang w:val="sq-AL"/>
        </w:rPr>
        <w:t xml:space="preserve"> </w:t>
      </w:r>
    </w:p>
    <w:p w:rsidR="00F75F1D" w:rsidRPr="00057931" w:rsidRDefault="00F75F1D" w:rsidP="00746AA1">
      <w:pPr>
        <w:pStyle w:val="Paragraf02"/>
        <w:rPr>
          <w:bCs/>
          <w:sz w:val="14"/>
          <w:lang w:val="sq-AL"/>
        </w:rPr>
      </w:pPr>
    </w:p>
    <w:p w:rsidR="00F75F1D" w:rsidRPr="00057931" w:rsidRDefault="00F75F1D" w:rsidP="00746AA1">
      <w:pPr>
        <w:pStyle w:val="NeniNr"/>
        <w:keepNext w:val="0"/>
        <w:rPr>
          <w:lang w:val="sq-AL"/>
        </w:rPr>
      </w:pPr>
      <w:r w:rsidRPr="00057931">
        <w:rPr>
          <w:lang w:val="sq-AL"/>
        </w:rPr>
        <w:t>Neni 5</w:t>
      </w:r>
    </w:p>
    <w:p w:rsidR="00F75F1D" w:rsidRPr="00057931" w:rsidRDefault="00F75F1D" w:rsidP="00746AA1">
      <w:pPr>
        <w:pStyle w:val="Paragraf02"/>
        <w:rPr>
          <w:sz w:val="14"/>
          <w:lang w:val="sq-AL"/>
        </w:rPr>
      </w:pPr>
    </w:p>
    <w:p w:rsidR="00F75F1D" w:rsidRPr="00057931" w:rsidRDefault="00F75F1D" w:rsidP="00746AA1">
      <w:pPr>
        <w:pStyle w:val="Paragraf02"/>
        <w:rPr>
          <w:lang w:val="sq-AL"/>
        </w:rPr>
      </w:pPr>
      <w:r w:rsidRPr="00057931">
        <w:rPr>
          <w:lang w:val="sq-AL"/>
        </w:rPr>
        <w:t>Kudo në përmbajtjen e ligjit, emërtimet “Ministria e Financave” dhe “Ministri i Financave” zëvendësohen me fjalët “ministria përgjegjëse për financat” dhe “ministri përgjegjës për financat”.</w:t>
      </w:r>
    </w:p>
    <w:p w:rsidR="00F75F1D" w:rsidRPr="00057931" w:rsidRDefault="00F75F1D" w:rsidP="00746AA1">
      <w:pPr>
        <w:pStyle w:val="Paragraf02"/>
        <w:rPr>
          <w:sz w:val="14"/>
          <w:lang w:val="sq-AL"/>
        </w:rPr>
      </w:pPr>
    </w:p>
    <w:p w:rsidR="00F75F1D" w:rsidRPr="00057931" w:rsidRDefault="00F75F1D" w:rsidP="00746AA1">
      <w:pPr>
        <w:pStyle w:val="NeniNr"/>
        <w:keepNext w:val="0"/>
        <w:rPr>
          <w:lang w:val="sq-AL"/>
        </w:rPr>
      </w:pPr>
      <w:r w:rsidRPr="00057931">
        <w:rPr>
          <w:lang w:val="sq-AL"/>
        </w:rPr>
        <w:t>Neni 6</w:t>
      </w:r>
    </w:p>
    <w:p w:rsidR="00F75F1D" w:rsidRPr="00057931" w:rsidRDefault="00F75F1D" w:rsidP="00746AA1">
      <w:pPr>
        <w:pStyle w:val="Paragraf02"/>
        <w:rPr>
          <w:sz w:val="14"/>
          <w:lang w:val="sq-AL"/>
        </w:rPr>
      </w:pPr>
    </w:p>
    <w:p w:rsidR="00F75F1D" w:rsidRPr="00057931" w:rsidRDefault="00F75F1D" w:rsidP="00746AA1">
      <w:pPr>
        <w:pStyle w:val="NeniTitull"/>
        <w:keepNext w:val="0"/>
        <w:rPr>
          <w:lang w:val="sq-AL"/>
        </w:rPr>
      </w:pPr>
      <w:r w:rsidRPr="00057931">
        <w:rPr>
          <w:lang w:val="sq-AL"/>
        </w:rPr>
        <w:t>Hyrja në fuqi</w:t>
      </w:r>
    </w:p>
    <w:p w:rsidR="00F75F1D" w:rsidRPr="00057931" w:rsidRDefault="00F75F1D" w:rsidP="00746AA1">
      <w:pPr>
        <w:pStyle w:val="Paragraf02"/>
        <w:rPr>
          <w:sz w:val="14"/>
          <w:lang w:val="sq-AL"/>
        </w:rPr>
      </w:pPr>
    </w:p>
    <w:p w:rsidR="00F75F1D" w:rsidRPr="00057931" w:rsidRDefault="00F75F1D" w:rsidP="00746AA1">
      <w:pPr>
        <w:pStyle w:val="Paragraf02"/>
        <w:rPr>
          <w:lang w:val="sq-AL"/>
        </w:rPr>
      </w:pPr>
      <w:r w:rsidRPr="00057931">
        <w:rPr>
          <w:lang w:val="sq-AL"/>
        </w:rPr>
        <w:t>Ky ligj hyn në fuqi 15 ditë pas botimit në Fletoren Zyrtare.</w:t>
      </w:r>
    </w:p>
    <w:p w:rsidR="00F75F1D" w:rsidRPr="00057931" w:rsidRDefault="00F75F1D" w:rsidP="00746AA1">
      <w:pPr>
        <w:pStyle w:val="Paragraf02"/>
        <w:rPr>
          <w:sz w:val="14"/>
          <w:lang w:val="sq-AL"/>
        </w:rPr>
      </w:pPr>
    </w:p>
    <w:p w:rsidR="00F75F1D" w:rsidRPr="00057931" w:rsidRDefault="00F75F1D" w:rsidP="00746AA1">
      <w:pPr>
        <w:pStyle w:val="Paragraf02"/>
        <w:rPr>
          <w:caps/>
          <w:lang w:val="sq-AL"/>
        </w:rPr>
      </w:pPr>
      <w:r w:rsidRPr="00057931">
        <w:rPr>
          <w:bCs/>
          <w:lang w:val="sq-AL"/>
        </w:rPr>
        <w:t>Miratuar në datën 13.9.2018</w:t>
      </w:r>
    </w:p>
    <w:p w:rsidR="00F75F1D" w:rsidRPr="00057931" w:rsidRDefault="00F75F1D" w:rsidP="00746AA1">
      <w:pPr>
        <w:pStyle w:val="NeniTitull"/>
        <w:keepNext w:val="0"/>
        <w:jc w:val="both"/>
        <w:rPr>
          <w:sz w:val="14"/>
          <w:lang w:val="sq-AL"/>
        </w:rPr>
      </w:pPr>
    </w:p>
    <w:p w:rsidR="003B6AB6" w:rsidRPr="00057931" w:rsidRDefault="003B6AB6" w:rsidP="00746AA1">
      <w:pPr>
        <w:widowControl w:val="0"/>
        <w:tabs>
          <w:tab w:val="num" w:pos="1080"/>
        </w:tabs>
        <w:spacing w:after="0" w:line="240" w:lineRule="auto"/>
        <w:ind w:firstLine="0"/>
        <w:rPr>
          <w:rFonts w:ascii="Garamond" w:hAnsi="Garamond"/>
          <w:b/>
          <w:sz w:val="24"/>
          <w:szCs w:val="24"/>
          <w:lang w:val="sq-AL"/>
        </w:rPr>
      </w:pPr>
      <w:r w:rsidRPr="00057931">
        <w:rPr>
          <w:rFonts w:ascii="Garamond" w:hAnsi="Garamond"/>
          <w:b/>
          <w:sz w:val="24"/>
          <w:szCs w:val="24"/>
          <w:lang w:val="sq-AL"/>
        </w:rPr>
        <w:t>Shpallur me dekretin nr.</w:t>
      </w:r>
      <w:r w:rsidR="000A1FC5" w:rsidRPr="00057931">
        <w:rPr>
          <w:rFonts w:ascii="Garamond" w:hAnsi="Garamond"/>
          <w:b/>
          <w:sz w:val="24"/>
          <w:szCs w:val="24"/>
          <w:lang w:val="sq-AL"/>
        </w:rPr>
        <w:t xml:space="preserve"> </w:t>
      </w:r>
      <w:r w:rsidRPr="00057931">
        <w:rPr>
          <w:rFonts w:ascii="Garamond" w:hAnsi="Garamond"/>
          <w:b/>
          <w:sz w:val="24"/>
          <w:szCs w:val="24"/>
          <w:lang w:val="sq-AL"/>
        </w:rPr>
        <w:t>10888, datë 21.9.2018 të Presidentit të Republikës së Shqipërisë, Ilir Meta</w:t>
      </w: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746AA1" w:rsidRPr="00057931" w:rsidRDefault="00746AA1" w:rsidP="00746AA1">
      <w:pPr>
        <w:pStyle w:val="NeniTitull"/>
        <w:keepNext w:val="0"/>
        <w:rPr>
          <w:lang w:val="sq-AL"/>
        </w:rPr>
      </w:pPr>
    </w:p>
    <w:p w:rsidR="00550578" w:rsidRPr="00057931" w:rsidRDefault="00550578" w:rsidP="00746AA1">
      <w:pPr>
        <w:pStyle w:val="NeniTitull"/>
        <w:keepNext w:val="0"/>
        <w:rPr>
          <w:lang w:val="sq-AL"/>
        </w:rPr>
      </w:pPr>
      <w:r w:rsidRPr="00057931">
        <w:rPr>
          <w:lang w:val="sq-AL"/>
        </w:rPr>
        <w:lastRenderedPageBreak/>
        <w:t>VENDIM</w:t>
      </w:r>
    </w:p>
    <w:p w:rsidR="00550578" w:rsidRPr="00057931" w:rsidRDefault="00550578" w:rsidP="00746AA1">
      <w:pPr>
        <w:pStyle w:val="NeniTitull"/>
        <w:keepNext w:val="0"/>
        <w:rPr>
          <w:lang w:val="sq-AL"/>
        </w:rPr>
      </w:pPr>
      <w:r w:rsidRPr="00057931">
        <w:rPr>
          <w:lang w:val="sq-AL"/>
        </w:rPr>
        <w:t>Nr. 96/2018</w:t>
      </w:r>
    </w:p>
    <w:p w:rsidR="00550578" w:rsidRPr="00057931" w:rsidRDefault="00550578" w:rsidP="00746AA1">
      <w:pPr>
        <w:pStyle w:val="NeniTitull"/>
        <w:keepNext w:val="0"/>
        <w:rPr>
          <w:sz w:val="14"/>
          <w:lang w:val="sq-AL"/>
        </w:rPr>
      </w:pPr>
    </w:p>
    <w:p w:rsidR="00550578" w:rsidRPr="00057931" w:rsidRDefault="00550578" w:rsidP="00746AA1">
      <w:pPr>
        <w:pStyle w:val="NeniTitull"/>
        <w:keepNext w:val="0"/>
        <w:rPr>
          <w:lang w:val="sq-AL"/>
        </w:rPr>
      </w:pPr>
      <w:r w:rsidRPr="00057931">
        <w:rPr>
          <w:lang w:val="sq-AL"/>
        </w:rPr>
        <w:t xml:space="preserve">PËR MIRATIMIN E DEKRETIT NR. 10 849, DATË 27.7.2018, TË PRESIDENTIT TË REPUBLIKËS, </w:t>
      </w:r>
      <w:r w:rsidR="00506D4D" w:rsidRPr="00057931">
        <w:rPr>
          <w:lang w:val="sq-AL"/>
        </w:rPr>
        <w:t>‘</w:t>
      </w:r>
      <w:r w:rsidRPr="00057931">
        <w:rPr>
          <w:rStyle w:val="Strong"/>
          <w:b/>
          <w:color w:val="000000"/>
          <w:szCs w:val="24"/>
          <w:bdr w:val="none" w:sz="0" w:space="0" w:color="auto" w:frame="1"/>
          <w:lang w:val="sq-AL"/>
        </w:rPr>
        <w:t>PËR</w:t>
      </w:r>
      <w:r w:rsidRPr="00057931">
        <w:rPr>
          <w:rStyle w:val="apple-converted-space"/>
          <w:b w:val="0"/>
          <w:bCs w:val="0"/>
          <w:color w:val="000000"/>
          <w:szCs w:val="24"/>
          <w:bdr w:val="none" w:sz="0" w:space="0" w:color="auto" w:frame="1"/>
          <w:lang w:val="sq-AL"/>
        </w:rPr>
        <w:t> </w:t>
      </w:r>
      <w:r w:rsidRPr="00057931">
        <w:rPr>
          <w:rStyle w:val="Strong"/>
          <w:b/>
          <w:color w:val="000000"/>
          <w:szCs w:val="24"/>
          <w:bdr w:val="none" w:sz="0" w:space="0" w:color="auto" w:frame="1"/>
          <w:lang w:val="sq-AL"/>
        </w:rPr>
        <w:t>KTHIMIN E LIGJIT NR. 37/2018</w:t>
      </w:r>
      <w:r w:rsidRPr="00057931">
        <w:rPr>
          <w:rStyle w:val="Strong"/>
          <w:color w:val="000000"/>
          <w:szCs w:val="24"/>
          <w:bdr w:val="none" w:sz="0" w:space="0" w:color="auto" w:frame="1"/>
          <w:lang w:val="sq-AL"/>
        </w:rPr>
        <w:t xml:space="preserve"> </w:t>
      </w:r>
      <w:r w:rsidR="00506D4D" w:rsidRPr="00057931">
        <w:rPr>
          <w:color w:val="000000"/>
          <w:lang w:val="sq-AL"/>
        </w:rPr>
        <w:t>‘</w:t>
      </w:r>
      <w:r w:rsidRPr="00057931">
        <w:rPr>
          <w:rFonts w:eastAsia="Times New Roman"/>
          <w:lang w:val="sq-AL"/>
        </w:rPr>
        <w:t xml:space="preserve">PËR PËRCAKTIMIN E PROCEDURËS SË VEÇANTË PËR NEGOCIMIN DHE LIDHJEN E KONTRATËS ME OBJEKT </w:t>
      </w:r>
      <w:r w:rsidR="00506D4D" w:rsidRPr="00057931">
        <w:rPr>
          <w:rFonts w:eastAsia="Times New Roman"/>
          <w:lang w:val="sq-AL"/>
        </w:rPr>
        <w:t>‘</w:t>
      </w:r>
      <w:r w:rsidRPr="00057931">
        <w:rPr>
          <w:rFonts w:eastAsia="Times New Roman"/>
          <w:lang w:val="sq-AL"/>
        </w:rPr>
        <w:t>PROJEKTIMIN DHE REALIZIMIN E PROJEKTIT URBAN DHE GODINËS SË RE TË TEATRIT KOMBËTAR</w:t>
      </w:r>
      <w:r w:rsidR="00506D4D" w:rsidRPr="00057931">
        <w:rPr>
          <w:rFonts w:eastAsia="Times New Roman"/>
          <w:lang w:val="sq-AL"/>
        </w:rPr>
        <w:t>’’</w:t>
      </w:r>
      <w:r w:rsidRPr="00057931">
        <w:rPr>
          <w:rFonts w:eastAsia="Times New Roman"/>
          <w:lang w:val="sq-AL"/>
        </w:rPr>
        <w:t>”</w:t>
      </w:r>
    </w:p>
    <w:p w:rsidR="00550578" w:rsidRPr="00057931" w:rsidRDefault="00550578" w:rsidP="00746AA1">
      <w:pPr>
        <w:pStyle w:val="Paragraf02"/>
        <w:rPr>
          <w:rFonts w:eastAsia="Times New Roman"/>
          <w:sz w:val="14"/>
          <w:lang w:val="sq-AL"/>
        </w:rPr>
      </w:pPr>
    </w:p>
    <w:p w:rsidR="00550578" w:rsidRPr="00057931" w:rsidRDefault="00550578" w:rsidP="00746AA1">
      <w:pPr>
        <w:pStyle w:val="Paragraf02"/>
        <w:rPr>
          <w:lang w:val="sq-AL"/>
        </w:rPr>
      </w:pPr>
      <w:r w:rsidRPr="00057931">
        <w:rPr>
          <w:lang w:val="sq-AL"/>
        </w:rPr>
        <w:t>Në mbështetje të nenit 85 të Kushtetutës dhe të nenit 86 të Rregullores së Kuvendit,</w:t>
      </w:r>
    </w:p>
    <w:p w:rsidR="00550578" w:rsidRPr="00057931" w:rsidRDefault="00550578" w:rsidP="00746AA1">
      <w:pPr>
        <w:pStyle w:val="Paragraf02"/>
        <w:rPr>
          <w:sz w:val="14"/>
          <w:lang w:val="sq-AL"/>
        </w:rPr>
      </w:pPr>
    </w:p>
    <w:p w:rsidR="00550578" w:rsidRPr="00057931" w:rsidRDefault="00550578" w:rsidP="00746AA1">
      <w:pPr>
        <w:pStyle w:val="NeniNr"/>
        <w:keepNext w:val="0"/>
        <w:rPr>
          <w:lang w:val="sq-AL"/>
        </w:rPr>
      </w:pPr>
      <w:r w:rsidRPr="00057931">
        <w:rPr>
          <w:lang w:val="sq-AL"/>
        </w:rPr>
        <w:t>KUVENDI</w:t>
      </w:r>
    </w:p>
    <w:p w:rsidR="00550578" w:rsidRPr="00057931" w:rsidRDefault="00550578" w:rsidP="00746AA1">
      <w:pPr>
        <w:pStyle w:val="NeniNr"/>
        <w:keepNext w:val="0"/>
        <w:rPr>
          <w:lang w:val="sq-AL"/>
        </w:rPr>
      </w:pPr>
      <w:r w:rsidRPr="00057931">
        <w:rPr>
          <w:lang w:val="sq-AL"/>
        </w:rPr>
        <w:t>I REPUBLIKËS SË SHQIPËRISË</w:t>
      </w:r>
    </w:p>
    <w:p w:rsidR="00550578" w:rsidRPr="00057931" w:rsidRDefault="00550578" w:rsidP="00746AA1">
      <w:pPr>
        <w:pStyle w:val="NeniNr"/>
        <w:keepNext w:val="0"/>
        <w:rPr>
          <w:sz w:val="14"/>
          <w:lang w:val="sq-AL"/>
        </w:rPr>
      </w:pPr>
    </w:p>
    <w:p w:rsidR="00550578" w:rsidRPr="00057931" w:rsidRDefault="00550578" w:rsidP="00746AA1">
      <w:pPr>
        <w:pStyle w:val="NeniNr"/>
        <w:keepNext w:val="0"/>
        <w:rPr>
          <w:lang w:val="sq-AL"/>
        </w:rPr>
      </w:pPr>
      <w:r w:rsidRPr="00057931">
        <w:rPr>
          <w:lang w:val="sq-AL"/>
        </w:rPr>
        <w:t>VENDOSI:</w:t>
      </w:r>
    </w:p>
    <w:p w:rsidR="00550578" w:rsidRPr="00057931" w:rsidRDefault="00550578" w:rsidP="00746AA1">
      <w:pPr>
        <w:pStyle w:val="Paragraf02"/>
        <w:rPr>
          <w:sz w:val="14"/>
          <w:lang w:val="sq-AL"/>
        </w:rPr>
      </w:pPr>
    </w:p>
    <w:p w:rsidR="00550578" w:rsidRPr="00057931" w:rsidRDefault="00550578" w:rsidP="00746AA1">
      <w:pPr>
        <w:pStyle w:val="Paragraf02"/>
        <w:rPr>
          <w:lang w:val="sq-AL"/>
        </w:rPr>
      </w:pPr>
      <w:r w:rsidRPr="00057931">
        <w:rPr>
          <w:lang w:val="sq-AL"/>
        </w:rPr>
        <w:t>I. Për miratimin e dekretit nr. 10 849, datë 27.7.2018, të Presidentit të Republikës, “</w:t>
      </w:r>
      <w:r w:rsidRPr="00057931">
        <w:rPr>
          <w:rStyle w:val="Strong"/>
          <w:color w:val="000000"/>
          <w:szCs w:val="24"/>
          <w:bdr w:val="none" w:sz="0" w:space="0" w:color="auto" w:frame="1"/>
          <w:lang w:val="sq-AL"/>
        </w:rPr>
        <w:t>Për</w:t>
      </w:r>
      <w:r w:rsidRPr="00057931">
        <w:rPr>
          <w:rStyle w:val="apple-converted-space"/>
          <w:color w:val="000000"/>
          <w:szCs w:val="24"/>
          <w:bdr w:val="none" w:sz="0" w:space="0" w:color="auto" w:frame="1"/>
          <w:lang w:val="sq-AL"/>
        </w:rPr>
        <w:t> </w:t>
      </w:r>
      <w:r w:rsidRPr="00057931">
        <w:rPr>
          <w:rStyle w:val="Strong"/>
          <w:color w:val="000000"/>
          <w:szCs w:val="24"/>
          <w:bdr w:val="none" w:sz="0" w:space="0" w:color="auto" w:frame="1"/>
          <w:lang w:val="sq-AL"/>
        </w:rPr>
        <w:t>kthimin e ligjit nr. 37/2018</w:t>
      </w:r>
      <w:r w:rsidR="000A1FC5" w:rsidRPr="00057931">
        <w:rPr>
          <w:rStyle w:val="Strong"/>
          <w:color w:val="000000"/>
          <w:szCs w:val="24"/>
          <w:bdr w:val="none" w:sz="0" w:space="0" w:color="auto" w:frame="1"/>
          <w:lang w:val="sq-AL"/>
        </w:rPr>
        <w:t>,</w:t>
      </w:r>
      <w:r w:rsidRPr="00057931">
        <w:rPr>
          <w:rStyle w:val="Strong"/>
          <w:color w:val="000000"/>
          <w:szCs w:val="24"/>
          <w:bdr w:val="none" w:sz="0" w:space="0" w:color="auto" w:frame="1"/>
          <w:lang w:val="sq-AL"/>
        </w:rPr>
        <w:t xml:space="preserve"> </w:t>
      </w:r>
      <w:r w:rsidR="00696EB8" w:rsidRPr="00057931">
        <w:rPr>
          <w:color w:val="000000"/>
          <w:lang w:val="sq-AL"/>
        </w:rPr>
        <w:t>‘</w:t>
      </w:r>
      <w:r w:rsidRPr="00057931">
        <w:rPr>
          <w:rFonts w:eastAsia="Times New Roman"/>
          <w:lang w:val="sq-AL"/>
        </w:rPr>
        <w:t xml:space="preserve">Për përcaktimin e procedurës së veçantë për negocimin dhe lidhjen e kontratës me objekt </w:t>
      </w:r>
      <w:r w:rsidR="00657780" w:rsidRPr="00057931">
        <w:rPr>
          <w:rFonts w:eastAsia="Times New Roman"/>
          <w:lang w:val="sq-AL"/>
        </w:rPr>
        <w:t>‘</w:t>
      </w:r>
      <w:r w:rsidRPr="00057931">
        <w:rPr>
          <w:rFonts w:eastAsia="Times New Roman"/>
          <w:lang w:val="sq-AL"/>
        </w:rPr>
        <w:t>Projektimin dhe realizimin e projektit urban dhe go</w:t>
      </w:r>
      <w:r w:rsidR="00657780" w:rsidRPr="00057931">
        <w:rPr>
          <w:rFonts w:eastAsia="Times New Roman"/>
          <w:lang w:val="sq-AL"/>
        </w:rPr>
        <w:t>dinës së re të Teatrit Kombëtar’’”</w:t>
      </w:r>
      <w:r w:rsidRPr="00057931">
        <w:rPr>
          <w:rFonts w:eastAsia="Times New Roman"/>
          <w:lang w:val="sq-AL"/>
        </w:rPr>
        <w:t>.</w:t>
      </w:r>
    </w:p>
    <w:p w:rsidR="00550578" w:rsidRPr="00057931" w:rsidRDefault="00550578" w:rsidP="00746AA1">
      <w:pPr>
        <w:pStyle w:val="Paragraf02"/>
        <w:rPr>
          <w:lang w:val="sq-AL"/>
        </w:rPr>
      </w:pPr>
      <w:r w:rsidRPr="00057931">
        <w:rPr>
          <w:lang w:val="sq-AL"/>
        </w:rPr>
        <w:t>II. Ky vendim hyn në fuqi menjëherë.</w:t>
      </w:r>
    </w:p>
    <w:p w:rsidR="00550578" w:rsidRPr="00057931" w:rsidRDefault="00550578" w:rsidP="00746AA1">
      <w:pPr>
        <w:pStyle w:val="Paragraf02"/>
        <w:rPr>
          <w:sz w:val="14"/>
          <w:lang w:val="sq-AL"/>
        </w:rPr>
      </w:pPr>
      <w:r w:rsidRPr="00057931">
        <w:rPr>
          <w:sz w:val="14"/>
          <w:lang w:val="sq-AL"/>
        </w:rPr>
        <w:t xml:space="preserve"> </w:t>
      </w:r>
    </w:p>
    <w:p w:rsidR="00550578" w:rsidRPr="00057931" w:rsidRDefault="00550578" w:rsidP="00746AA1">
      <w:pPr>
        <w:pStyle w:val="Paragraf02"/>
        <w:jc w:val="right"/>
        <w:rPr>
          <w:rFonts w:eastAsia="Times New Roman"/>
          <w:lang w:val="sq-AL"/>
        </w:rPr>
      </w:pPr>
      <w:r w:rsidRPr="00057931">
        <w:rPr>
          <w:rFonts w:eastAsia="Times New Roman"/>
          <w:lang w:val="sq-AL"/>
        </w:rPr>
        <w:t xml:space="preserve">KRYETARI </w:t>
      </w:r>
    </w:p>
    <w:p w:rsidR="00550578" w:rsidRPr="00057931" w:rsidRDefault="00550578" w:rsidP="00746AA1">
      <w:pPr>
        <w:pStyle w:val="Paragraf02"/>
        <w:jc w:val="right"/>
        <w:rPr>
          <w:rFonts w:eastAsia="Times New Roman"/>
          <w:b/>
          <w:lang w:val="sq-AL"/>
        </w:rPr>
      </w:pPr>
      <w:r w:rsidRPr="00057931">
        <w:rPr>
          <w:rFonts w:eastAsia="Times New Roman"/>
          <w:b/>
          <w:lang w:val="sq-AL"/>
        </w:rPr>
        <w:t>Gramoz Ruçi</w:t>
      </w:r>
    </w:p>
    <w:p w:rsidR="00550578" w:rsidRPr="00057931" w:rsidRDefault="00550578" w:rsidP="00746AA1">
      <w:pPr>
        <w:pStyle w:val="Paragraf02"/>
        <w:rPr>
          <w:sz w:val="14"/>
          <w:lang w:val="sq-AL"/>
        </w:rPr>
      </w:pPr>
    </w:p>
    <w:p w:rsidR="00550578" w:rsidRPr="00057931" w:rsidRDefault="00550578" w:rsidP="00746AA1">
      <w:pPr>
        <w:pStyle w:val="Paragraf02"/>
        <w:rPr>
          <w:lang w:val="sq-AL"/>
        </w:rPr>
      </w:pPr>
      <w:r w:rsidRPr="00057931">
        <w:rPr>
          <w:lang w:val="sq-AL"/>
        </w:rPr>
        <w:t>Miratuar në datën 20.9.2018</w:t>
      </w:r>
    </w:p>
    <w:p w:rsidR="00550578" w:rsidRPr="00057931" w:rsidRDefault="00550578" w:rsidP="00746AA1">
      <w:pPr>
        <w:pStyle w:val="Default"/>
        <w:widowControl w:val="0"/>
        <w:jc w:val="center"/>
        <w:rPr>
          <w:rFonts w:ascii="Garamond" w:hAnsi="Garamond"/>
          <w:b/>
          <w:bCs/>
          <w:sz w:val="14"/>
          <w:lang w:val="sq-AL"/>
        </w:rPr>
      </w:pPr>
    </w:p>
    <w:p w:rsidR="00550578" w:rsidRPr="00057931" w:rsidRDefault="00550578" w:rsidP="00746AA1">
      <w:pPr>
        <w:pStyle w:val="Default"/>
        <w:widowControl w:val="0"/>
        <w:jc w:val="center"/>
        <w:rPr>
          <w:rFonts w:ascii="Garamond" w:hAnsi="Garamond"/>
          <w:b/>
          <w:bCs/>
          <w:lang w:val="sq-AL"/>
        </w:rPr>
      </w:pPr>
      <w:r w:rsidRPr="00057931">
        <w:rPr>
          <w:rFonts w:ascii="Garamond" w:hAnsi="Garamond"/>
          <w:b/>
          <w:bCs/>
          <w:lang w:val="sq-AL"/>
        </w:rPr>
        <w:t>VENDIM</w:t>
      </w:r>
    </w:p>
    <w:p w:rsidR="00550578" w:rsidRPr="00057931" w:rsidRDefault="00550578" w:rsidP="00746AA1">
      <w:pPr>
        <w:pStyle w:val="Default"/>
        <w:widowControl w:val="0"/>
        <w:jc w:val="center"/>
        <w:rPr>
          <w:rFonts w:ascii="Garamond" w:hAnsi="Garamond"/>
          <w:lang w:val="sq-AL"/>
        </w:rPr>
      </w:pPr>
      <w:r w:rsidRPr="00057931">
        <w:rPr>
          <w:rFonts w:ascii="Garamond" w:hAnsi="Garamond"/>
          <w:b/>
          <w:bCs/>
          <w:lang w:val="sq-AL"/>
        </w:rPr>
        <w:t>Nr. 97/2018</w:t>
      </w:r>
    </w:p>
    <w:p w:rsidR="00550578" w:rsidRPr="00057931" w:rsidRDefault="00550578" w:rsidP="00746AA1">
      <w:pPr>
        <w:pStyle w:val="Default"/>
        <w:widowControl w:val="0"/>
        <w:jc w:val="both"/>
        <w:rPr>
          <w:rFonts w:ascii="Garamond" w:hAnsi="Garamond"/>
          <w:b/>
          <w:bCs/>
          <w:sz w:val="14"/>
          <w:lang w:val="sq-AL"/>
        </w:rPr>
      </w:pPr>
    </w:p>
    <w:p w:rsidR="00550578" w:rsidRPr="00057931" w:rsidRDefault="00550578" w:rsidP="00746AA1">
      <w:pPr>
        <w:pStyle w:val="NormalWeb"/>
        <w:widowControl w:val="0"/>
        <w:spacing w:before="0" w:beforeAutospacing="0" w:after="0" w:afterAutospacing="0"/>
        <w:jc w:val="center"/>
        <w:rPr>
          <w:rFonts w:ascii="Garamond" w:hAnsi="Garamond"/>
          <w:b/>
          <w:lang w:val="sq-AL"/>
        </w:rPr>
      </w:pPr>
      <w:r w:rsidRPr="00057931">
        <w:rPr>
          <w:rFonts w:ascii="Garamond" w:hAnsi="Garamond"/>
          <w:b/>
          <w:bCs/>
          <w:lang w:val="sq-AL"/>
        </w:rPr>
        <w:t xml:space="preserve">PËR ZGJEDHJEN E ANËTARËVE </w:t>
      </w:r>
      <w:r w:rsidRPr="00057931">
        <w:rPr>
          <w:rFonts w:ascii="Garamond" w:hAnsi="Garamond"/>
          <w:b/>
          <w:caps/>
          <w:lang w:val="sq-AL"/>
        </w:rPr>
        <w:t xml:space="preserve">të </w:t>
      </w:r>
      <w:r w:rsidRPr="00057931">
        <w:rPr>
          <w:rFonts w:ascii="Garamond" w:hAnsi="Garamond"/>
          <w:b/>
          <w:lang w:val="sq-AL"/>
        </w:rPr>
        <w:t xml:space="preserve">KOMISIONIT TË PAVARUR PËR KOORDINIMIN, MONITORIMIN DHE NDJEKJEN E ZBATIMIT TË LIGJIT </w:t>
      </w:r>
    </w:p>
    <w:p w:rsidR="00550578" w:rsidRPr="00057931" w:rsidRDefault="00550578" w:rsidP="00746AA1">
      <w:pPr>
        <w:pStyle w:val="NormalWeb"/>
        <w:widowControl w:val="0"/>
        <w:spacing w:before="0" w:beforeAutospacing="0" w:after="0" w:afterAutospacing="0"/>
        <w:jc w:val="center"/>
        <w:rPr>
          <w:rFonts w:ascii="Garamond" w:hAnsi="Garamond"/>
          <w:b/>
          <w:lang w:val="sq-AL"/>
        </w:rPr>
      </w:pPr>
      <w:r w:rsidRPr="00057931">
        <w:rPr>
          <w:rFonts w:ascii="Garamond" w:hAnsi="Garamond"/>
          <w:b/>
          <w:lang w:val="sq-AL"/>
        </w:rPr>
        <w:t>NR. 115/2016</w:t>
      </w:r>
      <w:r w:rsidR="0032277E" w:rsidRPr="00057931">
        <w:rPr>
          <w:rFonts w:ascii="Garamond" w:hAnsi="Garamond"/>
          <w:b/>
          <w:lang w:val="sq-AL"/>
        </w:rPr>
        <w:t>,</w:t>
      </w:r>
      <w:r w:rsidRPr="00057931">
        <w:rPr>
          <w:rFonts w:ascii="Garamond" w:hAnsi="Garamond"/>
          <w:b/>
          <w:lang w:val="sq-AL"/>
        </w:rPr>
        <w:t xml:space="preserve"> “PËR ORGANET E QEVERISJES SË SISTEMIT TË DREJTËSISË”</w:t>
      </w:r>
    </w:p>
    <w:p w:rsidR="00550578" w:rsidRPr="00057931" w:rsidRDefault="00550578" w:rsidP="00746AA1">
      <w:pPr>
        <w:widowControl w:val="0"/>
        <w:autoSpaceDE w:val="0"/>
        <w:autoSpaceDN w:val="0"/>
        <w:adjustRightInd w:val="0"/>
        <w:spacing w:after="0" w:line="240" w:lineRule="auto"/>
        <w:ind w:firstLine="0"/>
        <w:jc w:val="center"/>
        <w:rPr>
          <w:rFonts w:ascii="Garamond" w:hAnsi="Garamond"/>
          <w:sz w:val="14"/>
          <w:szCs w:val="24"/>
          <w:lang w:val="sq-AL"/>
        </w:rPr>
      </w:pPr>
    </w:p>
    <w:p w:rsidR="00550578" w:rsidRPr="00057931" w:rsidRDefault="00550578" w:rsidP="00746AA1">
      <w:pPr>
        <w:pStyle w:val="Paragraf02"/>
        <w:rPr>
          <w:lang w:val="sq-AL"/>
        </w:rPr>
      </w:pPr>
      <w:r w:rsidRPr="00057931">
        <w:rPr>
          <w:lang w:val="sq-AL"/>
        </w:rPr>
        <w:t>Në mbështetje të nenit 78, pika 1, të Kushtetutës, dhe të nenit 288, të ligjit nr. 115/2016</w:t>
      </w:r>
      <w:r w:rsidR="0032277E" w:rsidRPr="00057931">
        <w:rPr>
          <w:lang w:val="sq-AL"/>
        </w:rPr>
        <w:t>,</w:t>
      </w:r>
      <w:r w:rsidRPr="00057931">
        <w:rPr>
          <w:lang w:val="sq-AL"/>
        </w:rPr>
        <w:t xml:space="preserve"> “Për organet e qeverisjes së sistemit të drejtësisë”, </w:t>
      </w:r>
    </w:p>
    <w:p w:rsidR="00550578" w:rsidRPr="00057931" w:rsidRDefault="00550578" w:rsidP="00746AA1">
      <w:pPr>
        <w:pStyle w:val="Paragraf02"/>
        <w:rPr>
          <w:sz w:val="14"/>
          <w:lang w:val="sq-AL"/>
        </w:rPr>
      </w:pPr>
    </w:p>
    <w:p w:rsidR="00DA15FA" w:rsidRPr="00057931" w:rsidRDefault="00DA15FA" w:rsidP="00746AA1">
      <w:pPr>
        <w:pStyle w:val="NeniNr"/>
        <w:keepNext w:val="0"/>
        <w:rPr>
          <w:lang w:val="sq-AL"/>
        </w:rPr>
      </w:pPr>
    </w:p>
    <w:p w:rsidR="00DA15FA" w:rsidRPr="00057931" w:rsidRDefault="00DA15FA" w:rsidP="00746AA1">
      <w:pPr>
        <w:pStyle w:val="NeniNr"/>
        <w:keepNext w:val="0"/>
        <w:rPr>
          <w:lang w:val="sq-AL"/>
        </w:rPr>
      </w:pPr>
    </w:p>
    <w:p w:rsidR="00DA15FA" w:rsidRPr="00057931" w:rsidRDefault="00DA15FA" w:rsidP="00746AA1">
      <w:pPr>
        <w:pStyle w:val="NeniNr"/>
        <w:keepNext w:val="0"/>
        <w:rPr>
          <w:lang w:val="sq-AL"/>
        </w:rPr>
      </w:pPr>
    </w:p>
    <w:p w:rsidR="00DA15FA" w:rsidRPr="00057931" w:rsidRDefault="00DA15FA" w:rsidP="00746AA1">
      <w:pPr>
        <w:pStyle w:val="NeniNr"/>
        <w:keepNext w:val="0"/>
        <w:rPr>
          <w:lang w:val="sq-AL"/>
        </w:rPr>
      </w:pPr>
    </w:p>
    <w:p w:rsidR="00550578" w:rsidRPr="00057931" w:rsidRDefault="00550578" w:rsidP="00746AA1">
      <w:pPr>
        <w:pStyle w:val="NeniNr"/>
        <w:keepNext w:val="0"/>
        <w:rPr>
          <w:lang w:val="sq-AL"/>
        </w:rPr>
      </w:pPr>
      <w:r w:rsidRPr="00057931">
        <w:rPr>
          <w:lang w:val="sq-AL"/>
        </w:rPr>
        <w:lastRenderedPageBreak/>
        <w:t>KUVENDI</w:t>
      </w:r>
    </w:p>
    <w:p w:rsidR="00550578" w:rsidRPr="00057931" w:rsidRDefault="00550578" w:rsidP="00746AA1">
      <w:pPr>
        <w:pStyle w:val="NeniNr"/>
        <w:keepNext w:val="0"/>
        <w:rPr>
          <w:lang w:val="sq-AL"/>
        </w:rPr>
      </w:pPr>
      <w:r w:rsidRPr="00057931">
        <w:rPr>
          <w:lang w:val="sq-AL"/>
        </w:rPr>
        <w:t>I REPUBLIKËS SË SHQIPËRISË</w:t>
      </w:r>
    </w:p>
    <w:p w:rsidR="00550578" w:rsidRPr="00057931" w:rsidRDefault="00550578" w:rsidP="00746AA1">
      <w:pPr>
        <w:pStyle w:val="NeniNr"/>
        <w:keepNext w:val="0"/>
        <w:rPr>
          <w:sz w:val="14"/>
          <w:lang w:val="sq-AL"/>
        </w:rPr>
      </w:pPr>
    </w:p>
    <w:p w:rsidR="00550578" w:rsidRPr="00057931" w:rsidRDefault="00550578" w:rsidP="00746AA1">
      <w:pPr>
        <w:pStyle w:val="NeniNr"/>
        <w:keepNext w:val="0"/>
        <w:rPr>
          <w:lang w:val="sq-AL"/>
        </w:rPr>
      </w:pPr>
      <w:r w:rsidRPr="00057931">
        <w:rPr>
          <w:lang w:val="sq-AL"/>
        </w:rPr>
        <w:t>VENDOSI:</w:t>
      </w:r>
    </w:p>
    <w:p w:rsidR="00550578" w:rsidRPr="00057931" w:rsidRDefault="00550578" w:rsidP="00746AA1">
      <w:pPr>
        <w:pStyle w:val="Paragraf02"/>
        <w:rPr>
          <w:lang w:val="sq-AL"/>
        </w:rPr>
      </w:pPr>
      <w:r w:rsidRPr="00057931">
        <w:rPr>
          <w:lang w:val="sq-AL"/>
        </w:rPr>
        <w:t>I. Zgjidhen anëtarë të Komisionit të Pavarur për Koordinimin, Monitorimin dhe Ndjekjen e Zbatimit të ligjit nr. 115/2016</w:t>
      </w:r>
      <w:r w:rsidR="0032277E" w:rsidRPr="00057931">
        <w:rPr>
          <w:lang w:val="sq-AL"/>
        </w:rPr>
        <w:t>,</w:t>
      </w:r>
      <w:r w:rsidRPr="00057931">
        <w:rPr>
          <w:lang w:val="sq-AL"/>
        </w:rPr>
        <w:t xml:space="preserve"> “Për organet e qeverisjes së sistemit të drejtësisë”:</w:t>
      </w:r>
    </w:p>
    <w:p w:rsidR="00550578" w:rsidRPr="00057931" w:rsidRDefault="00550578" w:rsidP="00746AA1">
      <w:pPr>
        <w:pStyle w:val="Paragraf02"/>
        <w:rPr>
          <w:lang w:val="sq-AL"/>
        </w:rPr>
      </w:pPr>
      <w:r w:rsidRPr="00057931">
        <w:rPr>
          <w:lang w:val="sq-AL"/>
        </w:rPr>
        <w:t>1. Z. Artan Spahiu</w:t>
      </w:r>
      <w:r w:rsidR="0032277E" w:rsidRPr="00057931">
        <w:rPr>
          <w:lang w:val="sq-AL"/>
        </w:rPr>
        <w:t>;</w:t>
      </w:r>
    </w:p>
    <w:p w:rsidR="00550578" w:rsidRPr="00057931" w:rsidRDefault="00550578" w:rsidP="00746AA1">
      <w:pPr>
        <w:pStyle w:val="Paragraf02"/>
        <w:rPr>
          <w:lang w:val="sq-AL"/>
        </w:rPr>
      </w:pPr>
      <w:r w:rsidRPr="00057931">
        <w:rPr>
          <w:lang w:val="sq-AL"/>
        </w:rPr>
        <w:t>2. Znj. Irena Nino</w:t>
      </w:r>
      <w:r w:rsidR="0032277E" w:rsidRPr="00057931">
        <w:rPr>
          <w:lang w:val="sq-AL"/>
        </w:rPr>
        <w:t>;</w:t>
      </w:r>
    </w:p>
    <w:p w:rsidR="00550578" w:rsidRPr="00057931" w:rsidRDefault="00550578" w:rsidP="00746AA1">
      <w:pPr>
        <w:pStyle w:val="Paragraf02"/>
        <w:rPr>
          <w:lang w:val="sq-AL"/>
        </w:rPr>
      </w:pPr>
      <w:r w:rsidRPr="00057931">
        <w:rPr>
          <w:lang w:val="sq-AL"/>
        </w:rPr>
        <w:t>3. Znj. Lindita Rusmali</w:t>
      </w:r>
      <w:r w:rsidR="0032277E" w:rsidRPr="00057931">
        <w:rPr>
          <w:lang w:val="sq-AL"/>
        </w:rPr>
        <w:t>;</w:t>
      </w:r>
    </w:p>
    <w:p w:rsidR="00550578" w:rsidRPr="00057931" w:rsidRDefault="00550578" w:rsidP="00746AA1">
      <w:pPr>
        <w:pStyle w:val="Paragraf02"/>
        <w:rPr>
          <w:lang w:val="sq-AL"/>
        </w:rPr>
      </w:pPr>
      <w:r w:rsidRPr="00057931">
        <w:rPr>
          <w:lang w:val="sq-AL"/>
        </w:rPr>
        <w:t>4. Z. Saimir Vishaj.</w:t>
      </w:r>
    </w:p>
    <w:p w:rsidR="00550578" w:rsidRPr="00057931" w:rsidRDefault="00550578" w:rsidP="00746AA1">
      <w:pPr>
        <w:pStyle w:val="Paragraf02"/>
        <w:rPr>
          <w:lang w:val="sq-AL"/>
        </w:rPr>
      </w:pPr>
      <w:r w:rsidRPr="00057931">
        <w:rPr>
          <w:lang w:val="sq-AL"/>
        </w:rPr>
        <w:t xml:space="preserve">II. Ky vendim hyn në fuqi menjëherë. </w:t>
      </w:r>
    </w:p>
    <w:p w:rsidR="00B624F5" w:rsidRPr="00057931" w:rsidRDefault="00B624F5" w:rsidP="00746AA1">
      <w:pPr>
        <w:pStyle w:val="Default"/>
        <w:widowControl w:val="0"/>
        <w:jc w:val="right"/>
        <w:rPr>
          <w:rFonts w:ascii="Garamond" w:hAnsi="Garamond"/>
          <w:sz w:val="14"/>
          <w:lang w:val="sq-AL"/>
        </w:rPr>
      </w:pPr>
    </w:p>
    <w:p w:rsidR="00550578" w:rsidRPr="00057931" w:rsidRDefault="00550578" w:rsidP="00746AA1">
      <w:pPr>
        <w:pStyle w:val="Default"/>
        <w:widowControl w:val="0"/>
        <w:jc w:val="right"/>
        <w:rPr>
          <w:rFonts w:ascii="Garamond" w:hAnsi="Garamond"/>
          <w:lang w:val="sq-AL"/>
        </w:rPr>
      </w:pPr>
      <w:r w:rsidRPr="00057931">
        <w:rPr>
          <w:rFonts w:ascii="Garamond" w:hAnsi="Garamond"/>
          <w:lang w:val="sq-AL"/>
        </w:rPr>
        <w:t xml:space="preserve">KRYETARI </w:t>
      </w:r>
    </w:p>
    <w:p w:rsidR="00550578" w:rsidRPr="00057931" w:rsidRDefault="00550578" w:rsidP="00746AA1">
      <w:pPr>
        <w:pStyle w:val="Default"/>
        <w:widowControl w:val="0"/>
        <w:jc w:val="right"/>
        <w:rPr>
          <w:rFonts w:ascii="Garamond" w:hAnsi="Garamond"/>
          <w:b/>
          <w:lang w:val="sq-AL"/>
        </w:rPr>
      </w:pPr>
      <w:r w:rsidRPr="00057931">
        <w:rPr>
          <w:rFonts w:ascii="Garamond" w:hAnsi="Garamond"/>
          <w:b/>
          <w:lang w:val="sq-AL"/>
        </w:rPr>
        <w:t>Gramoz Ruçi</w:t>
      </w:r>
    </w:p>
    <w:p w:rsidR="00550578" w:rsidRPr="00057931" w:rsidRDefault="00550578" w:rsidP="00746AA1">
      <w:pPr>
        <w:pStyle w:val="Default"/>
        <w:widowControl w:val="0"/>
        <w:jc w:val="both"/>
        <w:rPr>
          <w:rFonts w:ascii="Garamond" w:hAnsi="Garamond"/>
          <w:sz w:val="14"/>
          <w:lang w:val="sq-AL"/>
        </w:rPr>
      </w:pPr>
    </w:p>
    <w:p w:rsidR="00550578" w:rsidRPr="00057931" w:rsidRDefault="00550578" w:rsidP="00746AA1">
      <w:pPr>
        <w:pStyle w:val="Paragraf02"/>
        <w:rPr>
          <w:lang w:val="sq-AL"/>
        </w:rPr>
      </w:pPr>
      <w:r w:rsidRPr="00057931">
        <w:rPr>
          <w:lang w:val="sq-AL"/>
        </w:rPr>
        <w:t>Miratuar në datën 20.9.2018</w:t>
      </w:r>
    </w:p>
    <w:p w:rsidR="00F75F1D" w:rsidRPr="00057931" w:rsidRDefault="00F75F1D" w:rsidP="00746AA1">
      <w:pPr>
        <w:pStyle w:val="NeniTitull"/>
        <w:keepNext w:val="0"/>
        <w:jc w:val="both"/>
        <w:rPr>
          <w:sz w:val="14"/>
          <w:lang w:val="sq-AL"/>
        </w:rPr>
      </w:pPr>
    </w:p>
    <w:p w:rsidR="00550578" w:rsidRPr="00057931" w:rsidRDefault="00550578" w:rsidP="00746AA1">
      <w:pPr>
        <w:pStyle w:val="NeniTitull"/>
        <w:keepNext w:val="0"/>
        <w:rPr>
          <w:sz w:val="14"/>
          <w:lang w:val="sq-AL"/>
        </w:rPr>
      </w:pPr>
    </w:p>
    <w:p w:rsidR="0068038C" w:rsidRPr="00057931" w:rsidRDefault="0068038C" w:rsidP="0068038C">
      <w:pPr>
        <w:spacing w:after="0" w:line="240" w:lineRule="auto"/>
        <w:ind w:firstLine="0"/>
        <w:jc w:val="center"/>
        <w:rPr>
          <w:rFonts w:ascii="Garamond" w:hAnsi="Garamond"/>
          <w:b/>
          <w:bCs/>
          <w:sz w:val="24"/>
          <w:szCs w:val="24"/>
          <w:lang w:val="sq-AL"/>
        </w:rPr>
      </w:pPr>
      <w:r w:rsidRPr="00057931">
        <w:rPr>
          <w:rFonts w:ascii="Garamond" w:hAnsi="Garamond"/>
          <w:b/>
          <w:bCs/>
          <w:sz w:val="24"/>
          <w:szCs w:val="24"/>
          <w:lang w:val="sq-AL"/>
        </w:rPr>
        <w:t>REZOLUTË</w:t>
      </w:r>
    </w:p>
    <w:p w:rsidR="0068038C" w:rsidRPr="00057931" w:rsidRDefault="0068038C" w:rsidP="0068038C">
      <w:pPr>
        <w:spacing w:after="0" w:line="240" w:lineRule="auto"/>
        <w:ind w:firstLine="0"/>
        <w:jc w:val="center"/>
        <w:rPr>
          <w:rFonts w:ascii="Garamond" w:hAnsi="Garamond"/>
          <w:b/>
          <w:bCs/>
          <w:sz w:val="24"/>
          <w:szCs w:val="24"/>
          <w:lang w:val="sq-AL"/>
        </w:rPr>
      </w:pPr>
      <w:r w:rsidRPr="00057931">
        <w:rPr>
          <w:rFonts w:ascii="Garamond" w:hAnsi="Garamond"/>
          <w:b/>
          <w:bCs/>
          <w:sz w:val="24"/>
          <w:szCs w:val="24"/>
          <w:lang w:val="sq-AL"/>
        </w:rPr>
        <w:t xml:space="preserve">PËR VLERËSIMIN E VEPRIMTARISË SË ORGANIT TË PROKURORISË </w:t>
      </w:r>
    </w:p>
    <w:p w:rsidR="0068038C" w:rsidRPr="00057931" w:rsidRDefault="0068038C" w:rsidP="0068038C">
      <w:pPr>
        <w:spacing w:after="0" w:line="240" w:lineRule="auto"/>
        <w:ind w:firstLine="0"/>
        <w:jc w:val="center"/>
        <w:rPr>
          <w:rFonts w:ascii="Garamond" w:hAnsi="Garamond"/>
          <w:b/>
          <w:bCs/>
          <w:sz w:val="24"/>
          <w:szCs w:val="24"/>
          <w:lang w:val="sq-AL"/>
        </w:rPr>
      </w:pPr>
      <w:r w:rsidRPr="00057931">
        <w:rPr>
          <w:rFonts w:ascii="Garamond" w:hAnsi="Garamond"/>
          <w:b/>
          <w:bCs/>
          <w:sz w:val="24"/>
          <w:szCs w:val="24"/>
          <w:lang w:val="sq-AL"/>
        </w:rPr>
        <w:t>PËR VITIN 2017</w:t>
      </w:r>
    </w:p>
    <w:p w:rsidR="0068038C" w:rsidRPr="00057931" w:rsidRDefault="0068038C" w:rsidP="0068038C">
      <w:pPr>
        <w:spacing w:after="0" w:line="240" w:lineRule="auto"/>
        <w:ind w:firstLine="0"/>
        <w:rPr>
          <w:rFonts w:ascii="Garamond" w:hAnsi="Garamond"/>
          <w:sz w:val="14"/>
          <w:szCs w:val="24"/>
          <w:lang w:val="sq-AL"/>
        </w:rPr>
      </w:pPr>
      <w:r w:rsidRPr="00057931">
        <w:rPr>
          <w:rFonts w:ascii="Garamond" w:hAnsi="Garamond"/>
          <w:sz w:val="14"/>
          <w:szCs w:val="24"/>
          <w:lang w:val="sq-AL"/>
        </w:rPr>
        <w:t> </w:t>
      </w:r>
    </w:p>
    <w:p w:rsidR="0068038C" w:rsidRPr="00057931" w:rsidRDefault="0068038C" w:rsidP="00B624F5">
      <w:pPr>
        <w:spacing w:after="0" w:line="240" w:lineRule="auto"/>
        <w:rPr>
          <w:rFonts w:ascii="Garamond" w:hAnsi="Garamond"/>
          <w:b/>
          <w:sz w:val="24"/>
          <w:szCs w:val="24"/>
          <w:lang w:val="sq-AL"/>
        </w:rPr>
      </w:pPr>
      <w:r w:rsidRPr="00057931">
        <w:rPr>
          <w:rFonts w:ascii="Garamond" w:hAnsi="Garamond"/>
          <w:b/>
          <w:bCs/>
          <w:sz w:val="24"/>
          <w:szCs w:val="24"/>
          <w:lang w:val="sq-AL"/>
        </w:rPr>
        <w:tab/>
        <w:t>Kuvendi i Shqipërisë vlerëson</w:t>
      </w:r>
      <w:r w:rsidRPr="00057931">
        <w:rPr>
          <w:rFonts w:ascii="Garamond" w:hAnsi="Garamond"/>
          <w:b/>
          <w:sz w:val="24"/>
          <w:szCs w:val="24"/>
          <w:lang w:val="sq-AL"/>
        </w:rPr>
        <w:t>:</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Prokurorinë e Republikës së Shqipërisë, si institucion kushtetues i pavarur që ushtron ndjekjen penale dhe përfaqëson akuzën në gjyq në emër të shtetit;</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Rolin kushtetues dhe ligjor të Prokurorisë së Republikës së Shqipërisë, në drejtimin e hetimit dhe luftës ndaj formave të ndryshme të kriminalitetit, si jetike për forcimin e shtetit të së drejtës dhe garantimin e të drejtave dhe lirive themelore të njeriut;</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Angazhimin e veçantë të Prokurorisë së Republikës së Shqipërisë përgjatë vitit 2017, në drejtim të hetimit dhe procedimit për veprat penale të prodhimit dhe shitjes së narkotikëve, trafikimit të narkotikëve dhe kultivimit të bimëve narkotike;</w:t>
      </w:r>
    </w:p>
    <w:p w:rsidR="0068038C" w:rsidRPr="00057931" w:rsidRDefault="0068038C" w:rsidP="00B624F5">
      <w:pPr>
        <w:spacing w:after="0" w:line="240" w:lineRule="auto"/>
        <w:rPr>
          <w:rFonts w:ascii="Garamond" w:hAnsi="Garamond"/>
          <w:b/>
          <w:sz w:val="24"/>
          <w:szCs w:val="24"/>
          <w:lang w:val="sq-AL"/>
        </w:rPr>
      </w:pPr>
      <w:r w:rsidRPr="00057931">
        <w:rPr>
          <w:rFonts w:ascii="Garamond" w:hAnsi="Garamond"/>
          <w:b/>
          <w:sz w:val="24"/>
          <w:szCs w:val="24"/>
          <w:lang w:val="sq-AL"/>
        </w:rPr>
        <w:tab/>
        <w:t xml:space="preserve">Kuvendi Shqipërisë, duke çmuar se: </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Ligjshmëria, pavarësia institucionale, përgjegjshmëria dhe integriteti i lartë moral dhe profesional i prokurorëve të Republikës së Shqipërisë janë parimet bazë që duhet të udhëheqin Prokurorinë e Republikës në ushtrimin e ndjekjes penale efikase dhe luftën ndaj kriminalitetit;</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Sfidat bashkëkohore që kërkon procesi i integrimit në Bashkimin E</w:t>
      </w:r>
      <w:r w:rsidR="00A3446D" w:rsidRPr="00057931">
        <w:rPr>
          <w:rFonts w:ascii="Garamond" w:hAnsi="Garamond"/>
          <w:sz w:val="24"/>
          <w:szCs w:val="24"/>
          <w:lang w:val="sq-AL"/>
        </w:rPr>
        <w:t>v</w:t>
      </w:r>
      <w:r w:rsidRPr="00057931">
        <w:rPr>
          <w:rFonts w:ascii="Garamond" w:hAnsi="Garamond"/>
          <w:sz w:val="24"/>
          <w:szCs w:val="24"/>
          <w:lang w:val="sq-AL"/>
        </w:rPr>
        <w:t xml:space="preserve">ropian, veçanërisht në luftën ndaj korrupsionit dhe krimit të </w:t>
      </w:r>
      <w:r w:rsidRPr="00057931">
        <w:rPr>
          <w:rFonts w:ascii="Garamond" w:hAnsi="Garamond"/>
          <w:sz w:val="24"/>
          <w:szCs w:val="24"/>
          <w:lang w:val="sq-AL"/>
        </w:rPr>
        <w:lastRenderedPageBreak/>
        <w:t>organizuar, angazhimi në realizimin dhe zbatimin i reformës në drejtësi duhet të jenë fokusi qendror i veprimtarisë së Prokurorisë së Republikës së Shqipërisë përgjatë vitit 2018;</w:t>
      </w:r>
    </w:p>
    <w:p w:rsidR="0068038C" w:rsidRPr="00057931" w:rsidRDefault="0068038C" w:rsidP="00B624F5">
      <w:pPr>
        <w:spacing w:after="0" w:line="240" w:lineRule="auto"/>
        <w:rPr>
          <w:rFonts w:ascii="Garamond" w:hAnsi="Garamond"/>
          <w:b/>
          <w:bCs/>
          <w:sz w:val="24"/>
          <w:szCs w:val="24"/>
          <w:lang w:val="sq-AL"/>
        </w:rPr>
      </w:pPr>
      <w:r w:rsidRPr="00057931">
        <w:rPr>
          <w:rFonts w:ascii="Garamond" w:hAnsi="Garamond"/>
          <w:b/>
          <w:bCs/>
          <w:sz w:val="24"/>
          <w:szCs w:val="24"/>
          <w:lang w:val="sq-AL"/>
        </w:rPr>
        <w:tab/>
        <w:t>Kuvendi i Shqipërisë konstaton se organi i Prokurorisë gjatë vitit 2017:</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Ka trajtuar 58 291 materiale kallëzuese që përbën një rritje prej 1,64 % në krahasim me vitin 2016, nga të cilat vetëm 148 janë për vepra penale të filluara kryesisht nga organi i akuzës.</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Megjithëse ka pasur rritje të numrit të procedimeve të regjistruara për veprat penale të korrupsionit, në krahasim me vitin 2016, pesha specifike që ky grup veprash penale zë për vitin 2017, përkundrejt numrit total të procedimeve penale të regjistruara në shkallë vendi, vazhdon të jetë</w:t>
      </w:r>
      <w:r w:rsidR="00A3446D" w:rsidRPr="00057931">
        <w:rPr>
          <w:rFonts w:ascii="Garamond" w:hAnsi="Garamond"/>
          <w:sz w:val="24"/>
          <w:szCs w:val="24"/>
          <w:lang w:val="sq-AL"/>
        </w:rPr>
        <w:t xml:space="preserve"> në nivele shumë të ulëta, 0,87</w:t>
      </w:r>
      <w:r w:rsidRPr="00057931">
        <w:rPr>
          <w:rFonts w:ascii="Garamond" w:hAnsi="Garamond"/>
          <w:sz w:val="24"/>
          <w:szCs w:val="24"/>
          <w:lang w:val="sq-AL"/>
        </w:rPr>
        <w:t>% e numrit të përgjithshëm të procedimeve.</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xml:space="preserve">- Procedimet ndaj formave të krimit të organizuar për veprat penale të </w:t>
      </w:r>
      <w:r w:rsidRPr="00057931">
        <w:rPr>
          <w:rFonts w:ascii="Garamond" w:hAnsi="Garamond"/>
          <w:sz w:val="24"/>
          <w:szCs w:val="24"/>
          <w:lang w:val="sq-AL" w:eastAsia="sq-AL"/>
        </w:rPr>
        <w:t xml:space="preserve">kryera nga banda e armatosur dhe organizata kriminale </w:t>
      </w:r>
      <w:r w:rsidRPr="00057931">
        <w:rPr>
          <w:rFonts w:ascii="Garamond" w:hAnsi="Garamond"/>
          <w:sz w:val="24"/>
          <w:szCs w:val="24"/>
          <w:lang w:val="sq-AL"/>
        </w:rPr>
        <w:t>janë pothuajse në të njëjtat nivele si në vitin 2016. Gjatë vitit 2017 janë regjistruar 17 procedime penale me 34 të pandehur për vepra penale të kryera nga banda e armatosur dhe organizata kriminale, 16 nga këto procedime për nenin 333/a, “Grupi i strukturuar kriminal”.</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Masat e sekuestrove mbi pasuritë kriminale të vendosura dhe konfiskimet e produkteve të krimit vazhdojnë të jenë në nivele të ulëta, organi i akuzës ka paraqitur në gjykatë 4 kërkesa për sekuestrim pasurie dhe 7 kërkesa për konfiskim pasurie.</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Ka pasur rritje të procedimeve të regjistruara dhe të dërguara në gjykatë për veprën penale të parashikuar nga neni 283, i Kodit Penal, “Prodhimi dhe shitja e narkotikëve”, ndërsa procedimet e regjistruara për veprën penale të parashikuar nga neni 284, i Kodit Penal, “Kultivimi i bimëve narkotikëve”, janë ulur krahasuar me vitin 2016.</w:t>
      </w:r>
    </w:p>
    <w:p w:rsidR="0068038C" w:rsidRPr="00057931" w:rsidRDefault="0068038C" w:rsidP="00B624F5">
      <w:pPr>
        <w:pStyle w:val="Default"/>
        <w:ind w:firstLine="284"/>
        <w:jc w:val="both"/>
        <w:rPr>
          <w:rFonts w:ascii="Garamond" w:hAnsi="Garamond"/>
          <w:lang w:val="sq-AL"/>
        </w:rPr>
      </w:pPr>
      <w:r w:rsidRPr="00057931">
        <w:rPr>
          <w:rFonts w:ascii="Garamond" w:hAnsi="Garamond"/>
          <w:lang w:val="sq-AL"/>
        </w:rPr>
        <w:tab/>
        <w:t>- Në sajë të teknikave speciale hetimore është arritur në arrestimin/ndalimin e 475 personave të dyshuar për vrasje, trafikim të lëndëve narkotike, korrupsion, trafikim të armëve, e vepra të tjera, duke parandaluar pasoja të rënda për qytetarët.</w:t>
      </w:r>
    </w:p>
    <w:p w:rsidR="0068038C" w:rsidRPr="00057931" w:rsidRDefault="0068038C" w:rsidP="00B624F5">
      <w:pPr>
        <w:spacing w:after="0" w:line="240" w:lineRule="auto"/>
        <w:rPr>
          <w:rFonts w:ascii="Garamond" w:hAnsi="Garamond"/>
          <w:spacing w:val="-4"/>
          <w:sz w:val="24"/>
          <w:szCs w:val="24"/>
          <w:lang w:val="sq-AL" w:eastAsia="sq-AL"/>
        </w:rPr>
      </w:pPr>
      <w:r w:rsidRPr="00057931">
        <w:rPr>
          <w:rFonts w:ascii="Garamond" w:hAnsi="Garamond"/>
          <w:sz w:val="24"/>
          <w:szCs w:val="24"/>
          <w:lang w:val="sq-AL" w:eastAsia="sq-AL"/>
        </w:rPr>
        <w:tab/>
        <w:t xml:space="preserve">- Është suprimuar Drejtoria e Inspektimit në Prokurorinë e Përgjithshme, veprim ky në kundërshtim me dispozitat kalimtare të ligjit 96/2016, “Për statusin e gjyqtarëve dhe </w:t>
      </w:r>
      <w:r w:rsidRPr="00057931">
        <w:rPr>
          <w:rFonts w:ascii="Garamond" w:hAnsi="Garamond"/>
          <w:spacing w:val="-4"/>
          <w:sz w:val="24"/>
          <w:szCs w:val="24"/>
          <w:lang w:val="sq-AL" w:eastAsia="sq-AL"/>
        </w:rPr>
        <w:t>prokurorëve në Republikën e Shqipërisë”, sipas të cilave është parashikuar se deri në krijimin e Inspektorit të Lartë të Drejtësisë, Prokurori i Përgjithshëm heton shkeljet disiplinore nëpërmjet inspektorëve të Prokurorit të Përgjithshëm.</w:t>
      </w:r>
    </w:p>
    <w:p w:rsidR="0068038C" w:rsidRPr="00057931" w:rsidRDefault="0068038C" w:rsidP="00B624F5">
      <w:pPr>
        <w:pStyle w:val="Default"/>
        <w:ind w:firstLine="284"/>
        <w:jc w:val="both"/>
        <w:rPr>
          <w:rFonts w:ascii="Garamond" w:hAnsi="Garamond"/>
          <w:lang w:val="sq-AL"/>
        </w:rPr>
      </w:pPr>
      <w:r w:rsidRPr="00057931">
        <w:rPr>
          <w:rFonts w:ascii="Garamond" w:hAnsi="Garamond"/>
          <w:lang w:val="sq-AL" w:eastAsia="sq-AL"/>
        </w:rPr>
        <w:tab/>
        <w:t xml:space="preserve">- Në zbatimin të detyrimeve që rrjedhin nga ligji nr. 138/2015 “Për garantimin e integritetit të personave që zgjidhen, emërohen ose ushtrojnë funksione publike”, organi i akuzës ka verifikuar zyrtarë të të gjitha niveleve; </w:t>
      </w:r>
      <w:r w:rsidRPr="00057931">
        <w:rPr>
          <w:rFonts w:ascii="Garamond" w:hAnsi="Garamond"/>
          <w:lang w:val="sq-AL"/>
        </w:rPr>
        <w:t>për 252 subjekte deklaruese ka rezultuar se kanë deklaruar të dhëna të pavërteta/të rreme në formular, duke konsumuar veprën penale të “Falsifikimit të vulave, të stampave ose formularëve”, parashikuar nga neni 190 i Kodit Penal.</w:t>
      </w:r>
    </w:p>
    <w:p w:rsidR="0068038C" w:rsidRPr="00057931" w:rsidRDefault="0068038C" w:rsidP="00B624F5">
      <w:pPr>
        <w:pStyle w:val="Default"/>
        <w:ind w:firstLine="284"/>
        <w:jc w:val="both"/>
        <w:rPr>
          <w:rFonts w:ascii="Garamond" w:hAnsi="Garamond"/>
          <w:lang w:val="sq-AL"/>
        </w:rPr>
      </w:pPr>
      <w:r w:rsidRPr="00057931">
        <w:rPr>
          <w:rFonts w:ascii="Garamond" w:hAnsi="Garamond"/>
          <w:lang w:val="sq-AL"/>
        </w:rPr>
        <w:tab/>
        <w:t xml:space="preserve">- Dhuna në familje vazhdon të jetë një fenomen shqetësues; organi i akuzës ka regjistruar 1469 procedime penale për vepra kundër fëmijëve, martesës dhe familjes, nga të cilat 1105 procedime penale janë dërguar për gjykim.  </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Numri më i madh i tre grup-veprave penale që konstatohen në raportin e Prokurorit të Përgjithshëm për procedime të regjistruara, sipas strukturës së Kodit Penal, janë veprat penale të vjedhjes së pasurisë, veprat penale kundër rendit dhe sigurisë publike, veprat penale që cenojnë regjimin juridik të tokës.</w:t>
      </w:r>
    </w:p>
    <w:p w:rsidR="0068038C" w:rsidRPr="00057931" w:rsidRDefault="0068038C" w:rsidP="00B624F5">
      <w:pPr>
        <w:pStyle w:val="BodyText"/>
        <w:ind w:left="0" w:firstLine="284"/>
        <w:rPr>
          <w:rFonts w:ascii="Garamond" w:hAnsi="Garamond"/>
          <w:lang w:val="sq-AL"/>
        </w:rPr>
      </w:pPr>
      <w:r w:rsidRPr="00057931">
        <w:rPr>
          <w:rFonts w:ascii="Garamond" w:hAnsi="Garamond"/>
          <w:lang w:val="sq-AL"/>
        </w:rPr>
        <w:tab/>
        <w:t>- Në raport nuk ka informacion lidhur me hetimet penale ndaj personave juridikë; cili ka qenë historiku i procedimeve të dërguara në gjykatë për këto subjekte, sipas dispozitave të ligjit nr. 9754, datë 14.6.2007, “Për përgjegjësinë penale të personave juridikë”.</w:t>
      </w:r>
    </w:p>
    <w:p w:rsidR="0068038C" w:rsidRPr="00057931" w:rsidRDefault="0068038C" w:rsidP="00B624F5">
      <w:pPr>
        <w:spacing w:after="0" w:line="240" w:lineRule="auto"/>
        <w:rPr>
          <w:rFonts w:ascii="Garamond" w:hAnsi="Garamond"/>
          <w:b/>
          <w:sz w:val="24"/>
          <w:szCs w:val="24"/>
          <w:lang w:val="sq-AL"/>
        </w:rPr>
      </w:pPr>
      <w:r w:rsidRPr="00057931">
        <w:rPr>
          <w:rFonts w:ascii="Garamond" w:hAnsi="Garamond"/>
          <w:b/>
          <w:sz w:val="24"/>
          <w:szCs w:val="24"/>
          <w:lang w:val="sq-AL"/>
        </w:rPr>
        <w:tab/>
        <w:t>Kuvendi i Shqipërisë kërkon nga Prokuroria e Republikës së Shqipërisë për vitin 2018:</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xml:space="preserve">-  Rritjen e numrit të hetimeve në tërësi dhe në veçanti hetimeve proaktive kundër krimit të organizuar, korrupsionit në nivel zyrtarësh të lartë dhe të mesëm, funksionarëve të sistemit të drejtësisë, të zgjedhurve në nivel qendror dhe vendor. </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 xml:space="preserve"> </w:t>
      </w:r>
      <w:r w:rsidRPr="00057931">
        <w:rPr>
          <w:rFonts w:ascii="Garamond" w:hAnsi="Garamond"/>
          <w:sz w:val="24"/>
          <w:szCs w:val="24"/>
          <w:lang w:val="sq-AL"/>
        </w:rPr>
        <w:tab/>
        <w:t xml:space="preserve"> - Rritjen e numrit të hetimeve proaktive për veprat penale të prodhimit dhe shitjes së narkotikëve, trafikimi të narkotikëve dhe kultivimit të bimëve narkotike.</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xml:space="preserve">- Rritjen e numrit të hetimeve pasurore për identifikimin, sekuestrimin dhe konfiskimin e pasurive, mjeteve dhe produkteve të veprave penale me origjinë krimin e organizuar, sipas ligjit antimafia.  </w:t>
      </w:r>
    </w:p>
    <w:p w:rsidR="0068038C" w:rsidRPr="00057931" w:rsidRDefault="0068038C" w:rsidP="00B624F5">
      <w:pPr>
        <w:spacing w:after="0" w:line="240" w:lineRule="auto"/>
        <w:contextualSpacing/>
        <w:rPr>
          <w:rFonts w:ascii="Garamond" w:hAnsi="Garamond"/>
          <w:color w:val="000000"/>
          <w:sz w:val="24"/>
          <w:szCs w:val="24"/>
          <w:lang w:val="sq-AL"/>
        </w:rPr>
      </w:pPr>
      <w:r w:rsidRPr="00057931">
        <w:rPr>
          <w:rFonts w:ascii="Garamond" w:hAnsi="Garamond"/>
          <w:color w:val="000000"/>
          <w:sz w:val="24"/>
          <w:szCs w:val="24"/>
          <w:lang w:val="sq-AL"/>
        </w:rPr>
        <w:tab/>
        <w:t>- Garantimin e ndihmës në procesin e rivlerësimit kalimtar të prokurorëve, duke bashkëpunuar ngushtësisht me organet e reja që priten të krijohen, Këshillin e Lartë të Prokurorisë dhe Inspektorin e Lartë të Drejtësisë, në procesin e vlerësimit profesional dhe hetimin disiplinor të prokurorëve.</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Forcimin e bashkëpunimit mes Prokurorisë dhe shërbimeve të Policisë Gjyqësore në Policinë e Shtetit, si dhe agjencive të tjera ligjzbatuese, me qëllim shkëmbimin e informacionit dhe përdorimin efektiv të metodave speciale të hetimit për dokumentimin e veprave penale kundër korrupsionit dhe krimeve të rënda.</w:t>
      </w:r>
    </w:p>
    <w:p w:rsidR="0068038C" w:rsidRPr="00057931" w:rsidRDefault="0068038C" w:rsidP="00B624F5">
      <w:pPr>
        <w:pStyle w:val="BodyText"/>
        <w:ind w:left="0" w:firstLine="284"/>
        <w:rPr>
          <w:rFonts w:ascii="Garamond" w:hAnsi="Garamond"/>
          <w:spacing w:val="-4"/>
          <w:lang w:val="sq-AL"/>
        </w:rPr>
      </w:pPr>
      <w:r w:rsidRPr="00057931">
        <w:rPr>
          <w:rFonts w:ascii="Garamond" w:hAnsi="Garamond"/>
          <w:spacing w:val="-2"/>
          <w:lang w:val="sq-AL"/>
        </w:rPr>
        <w:tab/>
      </w:r>
      <w:r w:rsidRPr="00057931">
        <w:rPr>
          <w:rFonts w:ascii="Garamond" w:hAnsi="Garamond"/>
          <w:spacing w:val="-4"/>
          <w:lang w:val="sq-AL"/>
        </w:rPr>
        <w:t>- Forcimin e bashkëpunimit ndërkombëtar me agjencitë e huaja ligjzbatuese, me qëllim luftën ndaj krimit të organizuar dhe veprave penale që lidhen me pastrimin e parave; si dhe marrjen e masave për adresimin e problematikave që konstatohen nga Progresraporti i Komisionit E</w:t>
      </w:r>
      <w:r w:rsidR="00A3446D" w:rsidRPr="00057931">
        <w:rPr>
          <w:rFonts w:ascii="Garamond" w:hAnsi="Garamond"/>
          <w:spacing w:val="-4"/>
          <w:lang w:val="sq-AL"/>
        </w:rPr>
        <w:t>v</w:t>
      </w:r>
      <w:r w:rsidRPr="00057931">
        <w:rPr>
          <w:rFonts w:ascii="Garamond" w:hAnsi="Garamond"/>
          <w:spacing w:val="-4"/>
          <w:lang w:val="sq-AL"/>
        </w:rPr>
        <w:t>ropian për Shqipërinë dhe Raporti i Departamentit të Shtetit të SHBA - ve, lidhur me problematikat e krimit të organizuar në Shqipëri.</w:t>
      </w:r>
    </w:p>
    <w:p w:rsidR="0068038C" w:rsidRPr="00057931" w:rsidRDefault="0068038C" w:rsidP="00B624F5">
      <w:pPr>
        <w:pStyle w:val="BodyText"/>
        <w:ind w:left="0" w:firstLine="284"/>
        <w:rPr>
          <w:rFonts w:ascii="Garamond" w:hAnsi="Garamond"/>
          <w:b/>
          <w:lang w:val="sq-AL"/>
        </w:rPr>
      </w:pPr>
      <w:r w:rsidRPr="00057931">
        <w:rPr>
          <w:rFonts w:ascii="Garamond" w:hAnsi="Garamond"/>
          <w:lang w:val="sq-AL"/>
        </w:rPr>
        <w:tab/>
        <w:t>- Forcim të bashkëpunimit me partnerët rajonalë dhe ndërkombëtarë për parandalimin e krimeve kompjuterike që përdoren për pastrimin e të ardhurave nga aktivitete kriminale, si dhe ato për qëllime të financimit të terrorizmit.</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Ashpërsimin e politikës penale për masat e sigurisë dhe të dënimit kundër:</w:t>
      </w:r>
      <w:r w:rsidRPr="00057931">
        <w:rPr>
          <w:rFonts w:ascii="Garamond" w:hAnsi="Garamond"/>
          <w:b/>
          <w:sz w:val="24"/>
          <w:szCs w:val="24"/>
          <w:lang w:val="sq-AL"/>
        </w:rPr>
        <w:t xml:space="preserve"> </w:t>
      </w:r>
      <w:r w:rsidRPr="00057931">
        <w:rPr>
          <w:rFonts w:ascii="Garamond" w:hAnsi="Garamond"/>
          <w:sz w:val="24"/>
          <w:szCs w:val="24"/>
          <w:lang w:val="sq-AL"/>
        </w:rPr>
        <w:t>krimit të organizuar, korrupsionit, dhunës në familje, krimeve kundër jetës, pastrimit të parave, krimit ekonomik dhe financiar, armëmbajtjes pa leje, krimit që lidhet me procesin zgjedhor, personave përsëritës në krim, krimit mjedisor.</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Të ndjekë një politikë penale më të butë ndaj të miturve, grave, personave me aftësi të kufizuara që procedohen penalisht, personave që akuzohen për kryerjen e veprave penale me rrezikshmëri të ulët shoqërore, si dhe zhvillimin e hetimeve të shpejta, me qëllim shkurtimin e kohës së hetimit.</w:t>
      </w:r>
    </w:p>
    <w:p w:rsidR="0068038C" w:rsidRPr="00057931" w:rsidRDefault="0068038C" w:rsidP="00B624F5">
      <w:pPr>
        <w:autoSpaceDE w:val="0"/>
        <w:autoSpaceDN w:val="0"/>
        <w:adjustRightInd w:val="0"/>
        <w:spacing w:after="0" w:line="240" w:lineRule="auto"/>
        <w:rPr>
          <w:rFonts w:ascii="Garamond" w:hAnsi="Garamond"/>
          <w:color w:val="000000"/>
          <w:sz w:val="24"/>
          <w:szCs w:val="24"/>
          <w:lang w:val="sq-AL"/>
        </w:rPr>
      </w:pPr>
      <w:r w:rsidRPr="00057931">
        <w:rPr>
          <w:rFonts w:ascii="Garamond" w:hAnsi="Garamond"/>
          <w:color w:val="000000"/>
          <w:sz w:val="24"/>
          <w:szCs w:val="24"/>
          <w:lang w:val="sq-AL"/>
        </w:rPr>
        <w:tab/>
        <w:t>- Të ndjekë në vazhdimësi rastet që referohen në zbatim të ligjit nr. 138/2015 “Për garantimin e integritetit të personave që zgjidhen, emërohen ose ushtrojnë funksione publike”, me qëllim sigurimin e pastërtisë së figurës së punonjësve publikë.</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Të thellojë bashkëpunimin me Ministrinë e Drejtësisë, Ministrinë e Brendshme, Kontrollin e Lartë të Shtetit, ILDKPKI-në, me qëllim orientimin e një vizioni të përbashkët në politikën shtetërore që duhet të ndiqet në luftën kundër kriminalitetit në përgjithësi, korrupsionit e krimit të organizuar në veçanti.</w:t>
      </w:r>
    </w:p>
    <w:p w:rsidR="0068038C" w:rsidRPr="00057931" w:rsidRDefault="0068038C" w:rsidP="00B624F5">
      <w:pPr>
        <w:pStyle w:val="Default"/>
        <w:ind w:firstLine="284"/>
        <w:jc w:val="both"/>
        <w:rPr>
          <w:rFonts w:ascii="Garamond" w:hAnsi="Garamond"/>
          <w:lang w:val="sq-AL"/>
        </w:rPr>
      </w:pPr>
      <w:r w:rsidRPr="00057931">
        <w:rPr>
          <w:rFonts w:ascii="Garamond" w:hAnsi="Garamond"/>
          <w:lang w:val="sq-AL"/>
        </w:rPr>
        <w:tab/>
        <w:t xml:space="preserve">- Përdorimin e instituteve procedurale, si urdhri penal, marrëveshja e fajësisë, gjykimi i drejtpërdrejtë në mënyrë efektive, për t’i shërbyer shpejtësisë së procesit dhe qëllimit të ligjit penal. </w:t>
      </w:r>
    </w:p>
    <w:p w:rsidR="0068038C" w:rsidRPr="00057931" w:rsidRDefault="0068038C" w:rsidP="00B624F5">
      <w:pPr>
        <w:spacing w:after="0" w:line="240" w:lineRule="auto"/>
        <w:rPr>
          <w:rFonts w:ascii="Garamond" w:hAnsi="Garamond"/>
          <w:bCs/>
          <w:sz w:val="24"/>
          <w:szCs w:val="24"/>
          <w:lang w:val="sq-AL"/>
        </w:rPr>
      </w:pPr>
      <w:r w:rsidRPr="00057931">
        <w:rPr>
          <w:rFonts w:ascii="Garamond" w:hAnsi="Garamond"/>
          <w:bCs/>
          <w:sz w:val="24"/>
          <w:szCs w:val="24"/>
          <w:lang w:val="sq-AL"/>
        </w:rPr>
        <w:tab/>
      </w:r>
      <w:r w:rsidRPr="00057931">
        <w:rPr>
          <w:rFonts w:ascii="Garamond" w:hAnsi="Garamond"/>
          <w:bCs/>
          <w:sz w:val="24"/>
          <w:szCs w:val="24"/>
          <w:lang w:val="sq-AL"/>
        </w:rPr>
        <w:tab/>
        <w:t>- Të vazhdojë të japë kontributin e tij gjithëpërfshirës në drejtim të Reformës në Drejtësi, për reformimin e kuadrit ligjor, si në aspektin material dhe atë procedural, me qëllim përmbushjen e objektivave në këtë fushë.</w:t>
      </w:r>
    </w:p>
    <w:p w:rsidR="0068038C" w:rsidRPr="00057931" w:rsidRDefault="0068038C" w:rsidP="00B624F5">
      <w:pPr>
        <w:spacing w:after="0" w:line="240" w:lineRule="auto"/>
        <w:rPr>
          <w:rFonts w:ascii="Garamond" w:hAnsi="Garamond"/>
          <w:bCs/>
          <w:sz w:val="14"/>
          <w:szCs w:val="24"/>
          <w:lang w:val="sq-AL"/>
        </w:rPr>
      </w:pPr>
    </w:p>
    <w:p w:rsidR="0068038C" w:rsidRPr="00057931" w:rsidRDefault="0068038C" w:rsidP="00B624F5">
      <w:pPr>
        <w:spacing w:after="0" w:line="240" w:lineRule="auto"/>
        <w:rPr>
          <w:rFonts w:ascii="Garamond" w:hAnsi="Garamond"/>
          <w:bCs/>
          <w:sz w:val="24"/>
          <w:szCs w:val="24"/>
          <w:lang w:val="sq-AL"/>
        </w:rPr>
      </w:pPr>
      <w:r w:rsidRPr="00057931">
        <w:rPr>
          <w:rFonts w:ascii="Garamond" w:hAnsi="Garamond"/>
          <w:bCs/>
          <w:sz w:val="24"/>
          <w:szCs w:val="24"/>
          <w:lang w:val="sq-AL"/>
        </w:rPr>
        <w:t>Miratuar në datën 20.9.2018</w:t>
      </w:r>
    </w:p>
    <w:p w:rsidR="0068038C" w:rsidRPr="00057931" w:rsidRDefault="0068038C" w:rsidP="00B624F5">
      <w:pPr>
        <w:spacing w:after="0" w:line="240" w:lineRule="auto"/>
        <w:rPr>
          <w:rFonts w:ascii="Garamond" w:hAnsi="Garamond"/>
          <w:bCs/>
          <w:sz w:val="14"/>
          <w:szCs w:val="24"/>
          <w:lang w:val="sq-AL"/>
        </w:rPr>
      </w:pPr>
    </w:p>
    <w:p w:rsidR="0068038C" w:rsidRPr="00057931" w:rsidRDefault="0068038C" w:rsidP="00B624F5">
      <w:pPr>
        <w:pStyle w:val="Paragraf02"/>
        <w:jc w:val="right"/>
        <w:rPr>
          <w:rFonts w:eastAsia="Times New Roman"/>
          <w:lang w:val="sq-AL"/>
        </w:rPr>
      </w:pPr>
      <w:r w:rsidRPr="00057931">
        <w:rPr>
          <w:rFonts w:eastAsia="Times New Roman"/>
          <w:lang w:val="sq-AL"/>
        </w:rPr>
        <w:t xml:space="preserve">KRYETARI </w:t>
      </w:r>
    </w:p>
    <w:p w:rsidR="0068038C" w:rsidRPr="00057931" w:rsidRDefault="0068038C" w:rsidP="00B624F5">
      <w:pPr>
        <w:pStyle w:val="Paragraf02"/>
        <w:jc w:val="right"/>
        <w:rPr>
          <w:rFonts w:eastAsia="Times New Roman"/>
          <w:b/>
          <w:lang w:val="sq-AL"/>
        </w:rPr>
      </w:pPr>
      <w:r w:rsidRPr="00057931">
        <w:rPr>
          <w:rFonts w:eastAsia="Times New Roman"/>
          <w:b/>
          <w:lang w:val="sq-AL"/>
        </w:rPr>
        <w:t>Gramoz Ruçi</w:t>
      </w:r>
    </w:p>
    <w:p w:rsidR="0068038C" w:rsidRPr="00057931" w:rsidRDefault="0068038C" w:rsidP="00B624F5">
      <w:pPr>
        <w:pStyle w:val="NeniTitull"/>
        <w:keepNext w:val="0"/>
        <w:ind w:firstLine="284"/>
        <w:rPr>
          <w:sz w:val="14"/>
          <w:lang w:val="sq-AL"/>
        </w:rPr>
      </w:pPr>
    </w:p>
    <w:p w:rsidR="0068038C" w:rsidRPr="00057931" w:rsidRDefault="0068038C" w:rsidP="00B624F5">
      <w:pPr>
        <w:spacing w:after="0" w:line="240" w:lineRule="auto"/>
        <w:jc w:val="center"/>
        <w:rPr>
          <w:rFonts w:ascii="Garamond" w:hAnsi="Garamond"/>
          <w:b/>
          <w:bCs/>
          <w:sz w:val="24"/>
          <w:szCs w:val="24"/>
          <w:lang w:val="sq-AL"/>
        </w:rPr>
      </w:pPr>
      <w:r w:rsidRPr="00057931">
        <w:rPr>
          <w:rFonts w:ascii="Garamond" w:hAnsi="Garamond"/>
          <w:b/>
          <w:bCs/>
          <w:sz w:val="24"/>
          <w:szCs w:val="24"/>
          <w:lang w:val="sq-AL"/>
        </w:rPr>
        <w:t>REZOLUTË</w:t>
      </w:r>
    </w:p>
    <w:p w:rsidR="0068038C" w:rsidRPr="00057931" w:rsidRDefault="0068038C" w:rsidP="00B624F5">
      <w:pPr>
        <w:spacing w:after="0" w:line="240" w:lineRule="auto"/>
        <w:jc w:val="center"/>
        <w:rPr>
          <w:rFonts w:ascii="Garamond" w:hAnsi="Garamond"/>
          <w:b/>
          <w:bCs/>
          <w:sz w:val="14"/>
          <w:szCs w:val="24"/>
          <w:lang w:val="sq-AL"/>
        </w:rPr>
      </w:pPr>
    </w:p>
    <w:p w:rsidR="0068038C" w:rsidRPr="00057931" w:rsidRDefault="0068038C" w:rsidP="00B624F5">
      <w:pPr>
        <w:widowControl w:val="0"/>
        <w:autoSpaceDE w:val="0"/>
        <w:autoSpaceDN w:val="0"/>
        <w:adjustRightInd w:val="0"/>
        <w:spacing w:after="0" w:line="240" w:lineRule="auto"/>
        <w:jc w:val="center"/>
        <w:rPr>
          <w:rFonts w:ascii="Garamond" w:hAnsi="Garamond"/>
          <w:b/>
          <w:bCs/>
          <w:sz w:val="24"/>
          <w:szCs w:val="24"/>
          <w:lang w:val="sq-AL"/>
        </w:rPr>
      </w:pPr>
      <w:r w:rsidRPr="00057931">
        <w:rPr>
          <w:rFonts w:ascii="Garamond" w:hAnsi="Garamond"/>
          <w:b/>
          <w:bCs/>
          <w:sz w:val="24"/>
          <w:szCs w:val="24"/>
          <w:lang w:val="sq-AL"/>
        </w:rPr>
        <w:t xml:space="preserve">PËR VLERËSIMIN E PUNËS SË </w:t>
      </w:r>
      <w:r w:rsidRPr="00057931">
        <w:rPr>
          <w:rFonts w:ascii="Garamond" w:hAnsi="Garamond"/>
          <w:b/>
          <w:bCs/>
          <w:color w:val="000000"/>
          <w:sz w:val="24"/>
          <w:szCs w:val="24"/>
          <w:lang w:val="sq-AL"/>
        </w:rPr>
        <w:t>INSPEKTORATIT</w:t>
      </w:r>
      <w:r w:rsidRPr="00057931">
        <w:rPr>
          <w:rFonts w:ascii="Garamond" w:hAnsi="Garamond"/>
          <w:b/>
          <w:bCs/>
          <w:sz w:val="24"/>
          <w:szCs w:val="24"/>
          <w:lang w:val="sq-AL"/>
        </w:rPr>
        <w:t xml:space="preserve"> TË LARTË TË DEKLARIMIT DHE KONTROLLIT TË PASURIVE DHE KONFLIKTIT TË INTERESAVE PËR VITIN 2017</w:t>
      </w:r>
    </w:p>
    <w:p w:rsidR="0068038C" w:rsidRPr="00057931" w:rsidRDefault="0068038C" w:rsidP="00B624F5">
      <w:pPr>
        <w:widowControl w:val="0"/>
        <w:autoSpaceDE w:val="0"/>
        <w:autoSpaceDN w:val="0"/>
        <w:adjustRightInd w:val="0"/>
        <w:spacing w:after="0" w:line="240" w:lineRule="auto"/>
        <w:rPr>
          <w:rFonts w:ascii="Garamond" w:hAnsi="Garamond"/>
          <w:b/>
          <w:bCs/>
          <w:i/>
          <w:sz w:val="14"/>
          <w:szCs w:val="24"/>
          <w:lang w:val="sq-AL"/>
        </w:rPr>
      </w:pPr>
    </w:p>
    <w:p w:rsidR="0068038C" w:rsidRPr="00057931" w:rsidRDefault="0068038C" w:rsidP="00B624F5">
      <w:pPr>
        <w:widowControl w:val="0"/>
        <w:autoSpaceDE w:val="0"/>
        <w:autoSpaceDN w:val="0"/>
        <w:adjustRightInd w:val="0"/>
        <w:spacing w:after="0" w:line="240" w:lineRule="auto"/>
        <w:rPr>
          <w:rFonts w:ascii="Garamond" w:hAnsi="Garamond"/>
          <w:b/>
          <w:bCs/>
          <w:sz w:val="24"/>
          <w:szCs w:val="24"/>
          <w:lang w:val="sq-AL"/>
        </w:rPr>
      </w:pPr>
      <w:r w:rsidRPr="00057931">
        <w:rPr>
          <w:rFonts w:ascii="Garamond" w:hAnsi="Garamond"/>
          <w:b/>
          <w:bCs/>
          <w:sz w:val="24"/>
          <w:szCs w:val="24"/>
          <w:lang w:val="sq-AL"/>
        </w:rPr>
        <w:tab/>
        <w:t>Kuvendi i Shqipërisë:</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 Duke besuar në objektivat dhe përpjekjet e shtetit shqiptar për intensifikimin e ndjeshëm në luftën kundër korrupsionit, si kusht dhe detyrim thelbësor në kuadër të procesit të integrimit të vendit dhe anëtarësimin në BE dhe përballjen me sfidat e tij përmes një qasjeje të trefishtë ndërgjegjësuese, parandaluese dhe ndëshkuese;</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 Duke theksuar rëndësinë e koordinimit të suksesshëm dhe forcimin e bashkëpunimit ndërmjet institucioneve përgjegjëse ligjzbatuese në vend dhe institucioneve të pavarura, duke rritur efikasitetin e hetimeve penale apo administrative, si dhe ndëshkimin e praktikave korruptive, me qëllim arritjen e rezultateve konkrete dhe të prekshme në parandalimin dhe luftën kundër korrupsionit;</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 Duke vlerësuar gjetjet në raportet për Shqipërinë për vitet 2016 dhe 2018 të Komisionit Europian në lidhje me veprimtarinë e kryer nga ILDKPKI, progresin e shënuar në zbatimin e Strategjisë Ndërsektoriale kundër Korrupsionit 2015-2020 dhe planit të saj të veprimit, sigurimin e mbështetjes së vazhdueshme nga partnerët ndërkombëtarë për përmbushjen e objektivave dhe prioriteteve të ILDKPKI-së, si dhe arritjen e zbatimit të plotë të rekomandimeve të GRECO-s, lidhur me këtë institucion;</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 Duke inkurajuar e mbështetur këtë institucion, si organ kyç në luftën kundër korrupsionit, me forcimin e kapaciteteve administrative, financiare dhe të instrumenteve ligjore, me qëllim përmbushjen e misionit institucional për zbulimin e pasurimit korruptiv dhe praktikave të ngjashme me të, në parandalimin e konfliktit të interesave për të gjitha kategoritë e zyrtarëve, subjekte të ligjit dhe personave të lidhur, si dhe inkurajimin dhe garantimin në denoncimin e tyre;</w:t>
      </w:r>
    </w:p>
    <w:p w:rsidR="0068038C" w:rsidRPr="00057931" w:rsidRDefault="0068038C" w:rsidP="00B624F5">
      <w:pPr>
        <w:widowControl w:val="0"/>
        <w:autoSpaceDE w:val="0"/>
        <w:autoSpaceDN w:val="0"/>
        <w:adjustRightInd w:val="0"/>
        <w:spacing w:after="0" w:line="240" w:lineRule="auto"/>
        <w:rPr>
          <w:rFonts w:ascii="Garamond" w:hAnsi="Garamond"/>
          <w:b/>
          <w:bCs/>
          <w:sz w:val="24"/>
          <w:szCs w:val="24"/>
          <w:lang w:val="sq-AL"/>
        </w:rPr>
      </w:pPr>
      <w:r w:rsidRPr="00057931">
        <w:rPr>
          <w:rFonts w:ascii="Garamond" w:hAnsi="Garamond"/>
          <w:b/>
          <w:bCs/>
          <w:sz w:val="24"/>
          <w:szCs w:val="24"/>
          <w:lang w:val="sq-AL"/>
        </w:rPr>
        <w:tab/>
        <w:t>Kuvendi i Shqipërisë  vlerëson se për vitin 2017:</w:t>
      </w:r>
    </w:p>
    <w:p w:rsidR="0068038C" w:rsidRPr="00057931" w:rsidRDefault="0068038C" w:rsidP="00B624F5">
      <w:pPr>
        <w:spacing w:after="0" w:line="240" w:lineRule="auto"/>
        <w:rPr>
          <w:rFonts w:ascii="Garamond" w:hAnsi="Garamond"/>
          <w:b/>
          <w:spacing w:val="-4"/>
          <w:sz w:val="24"/>
          <w:szCs w:val="24"/>
          <w:lang w:val="sq-AL"/>
        </w:rPr>
      </w:pPr>
      <w:r w:rsidRPr="00057931">
        <w:rPr>
          <w:rFonts w:ascii="Garamond" w:hAnsi="Garamond"/>
          <w:sz w:val="24"/>
          <w:szCs w:val="24"/>
          <w:lang w:val="sq-AL"/>
        </w:rPr>
        <w:tab/>
      </w:r>
      <w:r w:rsidRPr="00057931">
        <w:rPr>
          <w:rFonts w:ascii="Garamond" w:hAnsi="Garamond"/>
          <w:spacing w:val="-4"/>
          <w:sz w:val="24"/>
          <w:szCs w:val="24"/>
          <w:lang w:val="sq-AL"/>
        </w:rPr>
        <w:t>1. Performanca e ILDKPKI-së gjatë vitit 2017 ka shënuar rritje të mëtejshme në funksionimin tërësor institucional, lidhur me zbatimin e detyrimeve kushtetuese dhe ligjore, si dhe kërkesave të Kuvendit në rezolutën e fundit të tij për vitin 2016, duke zbatuar  të gjithë kuadrin ligjor në fuqi:</w:t>
      </w:r>
    </w:p>
    <w:p w:rsidR="0068038C" w:rsidRPr="00057931" w:rsidRDefault="0068038C" w:rsidP="00B624F5">
      <w:pPr>
        <w:spacing w:after="0" w:line="240" w:lineRule="auto"/>
        <w:rPr>
          <w:rFonts w:ascii="Garamond" w:hAnsi="Garamond"/>
          <w:spacing w:val="-4"/>
          <w:sz w:val="24"/>
          <w:szCs w:val="24"/>
          <w:lang w:val="sq-AL"/>
        </w:rPr>
      </w:pPr>
      <w:r w:rsidRPr="00057931">
        <w:rPr>
          <w:rFonts w:ascii="Garamond" w:eastAsia="Times New Roman" w:hAnsi="Garamond"/>
          <w:iCs/>
          <w:spacing w:val="-4"/>
          <w:sz w:val="24"/>
          <w:szCs w:val="24"/>
          <w:lang w:val="sq-AL" w:eastAsia="en-GB"/>
        </w:rPr>
        <w:tab/>
        <w:t xml:space="preserve">a) ligji nr. </w:t>
      </w:r>
      <w:r w:rsidRPr="00057931">
        <w:rPr>
          <w:rFonts w:ascii="Garamond" w:hAnsi="Garamond"/>
          <w:spacing w:val="-4"/>
          <w:sz w:val="24"/>
          <w:szCs w:val="24"/>
          <w:lang w:val="sq-AL"/>
        </w:rPr>
        <w:t>84/2016, datë 30.8.2016 “Për rivlerësimin kalimtar të gjyqtarëve dhe prokurorëve në Republikën e Shqipërisë”;</w:t>
      </w:r>
    </w:p>
    <w:p w:rsidR="0068038C" w:rsidRPr="00057931" w:rsidRDefault="0068038C" w:rsidP="00B624F5">
      <w:pPr>
        <w:spacing w:after="0" w:line="240" w:lineRule="auto"/>
        <w:rPr>
          <w:rFonts w:ascii="Garamond" w:hAnsi="Garamond"/>
          <w:spacing w:val="-4"/>
          <w:sz w:val="24"/>
          <w:szCs w:val="24"/>
          <w:lang w:val="sq-AL"/>
        </w:rPr>
      </w:pPr>
      <w:r w:rsidRPr="00057931">
        <w:rPr>
          <w:rFonts w:ascii="Garamond" w:eastAsia="MS Mincho" w:hAnsi="Garamond"/>
          <w:spacing w:val="-4"/>
          <w:sz w:val="24"/>
          <w:szCs w:val="24"/>
          <w:lang w:val="sq-AL"/>
        </w:rPr>
        <w:tab/>
        <w:t>b) ligji nr. 9049, datë 10.4.2003 “Për deklarimin dhe kontrollin e pasurive, të detyrimeve financiare të të zgjedhurve dhe disa nëpunësve publikë”, i ndryshuar;</w:t>
      </w:r>
    </w:p>
    <w:p w:rsidR="0068038C" w:rsidRPr="00057931" w:rsidRDefault="0068038C" w:rsidP="00B624F5">
      <w:pPr>
        <w:spacing w:after="0" w:line="240" w:lineRule="auto"/>
        <w:rPr>
          <w:rFonts w:ascii="Garamond" w:hAnsi="Garamond"/>
          <w:spacing w:val="-4"/>
          <w:sz w:val="24"/>
          <w:szCs w:val="24"/>
          <w:lang w:val="sq-AL"/>
        </w:rPr>
      </w:pPr>
      <w:r w:rsidRPr="00057931">
        <w:rPr>
          <w:rFonts w:ascii="Garamond" w:eastAsia="MS Mincho" w:hAnsi="Garamond"/>
          <w:spacing w:val="-4"/>
          <w:sz w:val="24"/>
          <w:szCs w:val="24"/>
          <w:lang w:val="sq-AL"/>
        </w:rPr>
        <w:tab/>
        <w:t xml:space="preserve">c) ligji nr. 9367, datë 7.4.2005 “Për parandalimin e konfliktit të interesave në ushtrimin e funksioneve publike”, i </w:t>
      </w:r>
      <w:r w:rsidRPr="00057931">
        <w:rPr>
          <w:rFonts w:ascii="Garamond" w:hAnsi="Garamond"/>
          <w:spacing w:val="-4"/>
          <w:sz w:val="24"/>
          <w:szCs w:val="24"/>
          <w:lang w:val="sq-AL"/>
        </w:rPr>
        <w:t>ndryshuar;</w:t>
      </w:r>
    </w:p>
    <w:p w:rsidR="0068038C" w:rsidRPr="00057931" w:rsidRDefault="0068038C" w:rsidP="00B624F5">
      <w:pPr>
        <w:spacing w:after="0" w:line="240" w:lineRule="auto"/>
        <w:rPr>
          <w:rFonts w:ascii="Garamond" w:hAnsi="Garamond"/>
          <w:spacing w:val="-4"/>
          <w:sz w:val="24"/>
          <w:szCs w:val="24"/>
          <w:lang w:val="sq-AL"/>
        </w:rPr>
      </w:pPr>
      <w:r w:rsidRPr="00057931">
        <w:rPr>
          <w:rFonts w:ascii="Garamond" w:hAnsi="Garamond"/>
          <w:spacing w:val="-4"/>
          <w:sz w:val="24"/>
          <w:szCs w:val="24"/>
          <w:lang w:val="sq-AL"/>
        </w:rPr>
        <w:tab/>
        <w:t>ç) ligji nr. 60/2016 “Për sinjalizimin dhe mbrojtjen e sinjalizuesve”.</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 xml:space="preserve">2. ILDKPKI, gjatë vitit 2017, është angazhuar maksimalisht për garantimin e mbarëvajtjes së të gjithë procesit të rivlerësimit kalimtar të gjyqtarëve dhe prokurorëve dhe </w:t>
      </w:r>
      <w:r w:rsidRPr="00057931">
        <w:rPr>
          <w:rFonts w:ascii="Garamond" w:eastAsia="MS Mincho" w:hAnsi="Garamond"/>
          <w:sz w:val="24"/>
          <w:szCs w:val="24"/>
          <w:lang w:val="sq-AL"/>
        </w:rPr>
        <w:t xml:space="preserve">ka vendosur marrëdhënie institucionale me organet e rivlerësimit dhe </w:t>
      </w:r>
      <w:r w:rsidRPr="00057931">
        <w:rPr>
          <w:rFonts w:ascii="Garamond" w:hAnsi="Garamond"/>
          <w:sz w:val="24"/>
          <w:szCs w:val="24"/>
          <w:lang w:val="sq-AL"/>
        </w:rPr>
        <w:t>me Operacionin Ndërkombëtar të Monitorimit, duke dorëzuar brenda afateve të përcaktuara ligjore raportet e hollësishme dhe të arsyetuara për subjektet e procesit të rivlerësimit të përfshirë në listën prioritare.</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3. ILDKPKI, si organ ndihmës për procesin e rivlerësimit kalimtar, shënon edhe indikatorët e parë të rezultateve të vendimmarrjes së Komisionit të Pavarur të Kualifikimit, i ngritur dhe në funksion të ligjit nr. 84/2016, “Për rivlerësimin kalimtar të gjyqtarëve dhe prokurorëve në Republikën e Shqipërisë”, i cili, në kriterin e parë të rivlerësimit të subjektit, vlerëson pasurinë e tij duke u bazuar, ndër të tjera, edhe në raportin e arsyetuar të ILDKPKI-së.</w:t>
      </w:r>
    </w:p>
    <w:p w:rsidR="0068038C" w:rsidRPr="00057931" w:rsidRDefault="0068038C" w:rsidP="00B624F5">
      <w:pPr>
        <w:widowControl w:val="0"/>
        <w:autoSpaceDE w:val="0"/>
        <w:autoSpaceDN w:val="0"/>
        <w:adjustRightInd w:val="0"/>
        <w:spacing w:after="0" w:line="240" w:lineRule="auto"/>
        <w:rPr>
          <w:rFonts w:ascii="Garamond" w:hAnsi="Garamond"/>
          <w:spacing w:val="-4"/>
          <w:sz w:val="24"/>
          <w:szCs w:val="24"/>
          <w:lang w:val="sq-AL"/>
        </w:rPr>
      </w:pPr>
      <w:r w:rsidRPr="00057931">
        <w:rPr>
          <w:rFonts w:ascii="Garamond" w:hAnsi="Garamond"/>
          <w:sz w:val="24"/>
          <w:szCs w:val="24"/>
          <w:lang w:val="sq-AL"/>
        </w:rPr>
        <w:tab/>
      </w:r>
      <w:r w:rsidRPr="00057931">
        <w:rPr>
          <w:rFonts w:ascii="Garamond" w:hAnsi="Garamond"/>
          <w:spacing w:val="-4"/>
          <w:sz w:val="24"/>
          <w:szCs w:val="24"/>
          <w:lang w:val="sq-AL"/>
        </w:rPr>
        <w:t xml:space="preserve">4. Ka arritur rezultate konkrete lidhur me zbulimin e fshehjeve të pasurisë, si dhe në zbulimin e shkeljeve të ndryshme të ligjit për deklarimin e interesave privatë, duke zbatuar skemën e kontrollit të plotë </w:t>
      </w:r>
      <w:r w:rsidRPr="00057931">
        <w:rPr>
          <w:rFonts w:ascii="Garamond" w:eastAsia="MS Mincho" w:hAnsi="Garamond"/>
          <w:spacing w:val="-4"/>
          <w:sz w:val="24"/>
          <w:szCs w:val="24"/>
          <w:lang w:val="sq-AL"/>
        </w:rPr>
        <w:t>dhe hetimit administrativ për vërtetimin e saktësisë dhe vërtetësisë së të dhënave të pasurive, të ardhurave e detyrimeve të deklaruara nga zyrtarët dhe personat e lidhur me ta, konstatimin e rasteve të konfliktit të interesave</w:t>
      </w:r>
      <w:r w:rsidRPr="00057931">
        <w:rPr>
          <w:rFonts w:ascii="Garamond" w:hAnsi="Garamond"/>
          <w:spacing w:val="-4"/>
          <w:sz w:val="24"/>
          <w:szCs w:val="24"/>
          <w:lang w:val="sq-AL"/>
        </w:rPr>
        <w:t>, për 1335 subjekte deklaruese.</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5. Ka marrë masa ndëshkuese, duke</w:t>
      </w:r>
      <w:r w:rsidRPr="00057931">
        <w:rPr>
          <w:rFonts w:ascii="Garamond" w:eastAsia="MS Mincho" w:hAnsi="Garamond"/>
          <w:sz w:val="24"/>
          <w:szCs w:val="24"/>
          <w:lang w:val="sq-AL"/>
        </w:rPr>
        <w:t xml:space="preserve"> aplikuar në total 436 masa administrative “gjobë” dhe ka depozituar 32 referime penale pranë </w:t>
      </w:r>
      <w:r w:rsidRPr="00057931">
        <w:rPr>
          <w:rFonts w:ascii="Garamond" w:hAnsi="Garamond"/>
          <w:sz w:val="24"/>
          <w:szCs w:val="24"/>
          <w:lang w:val="sq-AL"/>
        </w:rPr>
        <w:t>Institucionit të Prokurorisë, strukturave të hetimit tatimor dhe Drejtorisë së Përgjithshme të Parandalimit të Pastrimit të Parave,</w:t>
      </w:r>
      <w:r w:rsidRPr="00057931">
        <w:rPr>
          <w:rFonts w:ascii="Garamond" w:eastAsia="MS Mincho" w:hAnsi="Garamond"/>
          <w:sz w:val="24"/>
          <w:szCs w:val="24"/>
          <w:lang w:val="sq-AL"/>
        </w:rPr>
        <w:t xml:space="preserve"> duke kërkuar në çdo rast dhe marrjen e masave disiplinore nga institucionet ku zyrtarët shkelës të ligjit kryejnë funksionet publike.</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6. Të dhënat e raportit të ILDKPKI-së referojnë nivelin e lartë të pasurive të fituara në mënyrë të paligjshme, e cila  dyshohet se deri më 31 dhjetor 2017 arrin deri në 80 milionë euro,</w:t>
      </w:r>
      <w:r w:rsidRPr="00057931">
        <w:rPr>
          <w:rFonts w:ascii="Garamond" w:hAnsi="Garamond"/>
          <w:b/>
          <w:sz w:val="24"/>
          <w:szCs w:val="24"/>
          <w:lang w:val="sq-AL"/>
        </w:rPr>
        <w:t xml:space="preserve"> </w:t>
      </w:r>
      <w:r w:rsidRPr="00057931">
        <w:rPr>
          <w:rFonts w:ascii="Garamond" w:hAnsi="Garamond"/>
          <w:sz w:val="24"/>
          <w:szCs w:val="24"/>
          <w:lang w:val="sq-AL"/>
        </w:rPr>
        <w:t>për të cilën ILDKPKI ka adresuar kallëzimet penale;</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7. ILDKPKI, në zbatim të ligjit nr. 9049, datë 10.4.2003 “Për deklarimin dhe kontrollin e pasurive, të detyrimeve financiare të të zgjedhurve dhe të disa nëpunësve publikë”, të ndryshuar, ka filluar procesin e ngritjes së sistemit elektronik, të deklarimit të interesave privatë, i ndihmuar nga USAID dhe Këshilli i Europës, së bashku me Bashkimin E</w:t>
      </w:r>
      <w:r w:rsidR="00A3446D" w:rsidRPr="00057931">
        <w:rPr>
          <w:rFonts w:ascii="Garamond" w:hAnsi="Garamond"/>
          <w:sz w:val="24"/>
          <w:szCs w:val="24"/>
          <w:lang w:val="sq-AL"/>
        </w:rPr>
        <w:t>v</w:t>
      </w:r>
      <w:r w:rsidRPr="00057931">
        <w:rPr>
          <w:rFonts w:ascii="Garamond" w:hAnsi="Garamond"/>
          <w:sz w:val="24"/>
          <w:szCs w:val="24"/>
          <w:lang w:val="sq-AL"/>
        </w:rPr>
        <w:t>ropian, duke siguruar mbështetjen e tyre financiare lidhur me zhvillimin e programit të sistemit dhe pajisjet për funksionimin e tij.</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eastAsia="MS Mincho" w:hAnsi="Garamond"/>
          <w:sz w:val="24"/>
          <w:szCs w:val="24"/>
          <w:lang w:val="sq-AL"/>
        </w:rPr>
        <w:tab/>
        <w:t xml:space="preserve">8. Ka vijuar zbatimin e marrëveshjeve të bashkëpunimit me institucionet kryesore në identifikimin dhe luftën kundër korrupsionit, parandalimit të pastrimit të parave dhe krimit të organizuar, si mekanizma për lehtësimin e shkëmbimit të të dhënave. </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9 Ka marrë masat e nevojshme institucionale, në ushtrim të kompetencës së re ligjore, në zbatim të ligjit nr. 60/2016, datë 2.6.2016 “Për sinjalizimin dhe mbrojtjen e sinjalizuesve”</w:t>
      </w:r>
      <w:r w:rsidRPr="00057931">
        <w:rPr>
          <w:rFonts w:ascii="Garamond" w:hAnsi="Garamond"/>
          <w:i/>
          <w:sz w:val="24"/>
          <w:szCs w:val="24"/>
          <w:lang w:val="sq-AL"/>
        </w:rPr>
        <w:t xml:space="preserve"> </w:t>
      </w:r>
      <w:r w:rsidRPr="00057931">
        <w:rPr>
          <w:rFonts w:ascii="Garamond" w:hAnsi="Garamond"/>
          <w:sz w:val="24"/>
          <w:szCs w:val="24"/>
          <w:lang w:val="sq-AL"/>
        </w:rPr>
        <w:t>me ngritjen dhe funksionimin e 163 njësive përgjegjëse në sektorin publik dhe 446 në sektorin privat, si dhe aplikimin e të gjitha instrumenteve dhe kompetencave ligjore, duke raportuar treguesit e parë  lidhur me zbatimin e këtij ligji.</w:t>
      </w:r>
    </w:p>
    <w:p w:rsidR="0068038C" w:rsidRPr="00057931" w:rsidRDefault="0068038C" w:rsidP="00B624F5">
      <w:pPr>
        <w:spacing w:after="0" w:line="240" w:lineRule="auto"/>
        <w:rPr>
          <w:rFonts w:ascii="Garamond" w:eastAsia="Batang" w:hAnsi="Garamond"/>
          <w:b/>
          <w:sz w:val="24"/>
          <w:szCs w:val="24"/>
          <w:lang w:val="sq-AL"/>
        </w:rPr>
      </w:pPr>
      <w:r w:rsidRPr="00057931">
        <w:rPr>
          <w:rFonts w:ascii="Garamond" w:eastAsia="Batang" w:hAnsi="Garamond"/>
          <w:sz w:val="24"/>
          <w:szCs w:val="24"/>
          <w:lang w:val="sq-AL"/>
        </w:rPr>
        <w:tab/>
        <w:t xml:space="preserve">10. Ka ndjekur </w:t>
      </w:r>
      <w:r w:rsidRPr="00057931">
        <w:rPr>
          <w:rFonts w:ascii="Garamond" w:eastAsia="MS Mincho" w:hAnsi="Garamond"/>
          <w:sz w:val="24"/>
          <w:szCs w:val="24"/>
          <w:lang w:val="sq-AL"/>
        </w:rPr>
        <w:t>një politikë të hapur me qytetarët, median dhe shoqërinë civile, me trajtimin në përputhje me afatet ligjore të të gjitha kërkesave të paraqitura, duke publikuar rreth 13 419 deklarata të interesave privatë gjatë vitit 2017.</w:t>
      </w:r>
    </w:p>
    <w:p w:rsidR="0068038C" w:rsidRPr="00057931" w:rsidRDefault="0068038C" w:rsidP="00B624F5">
      <w:pPr>
        <w:spacing w:after="0" w:line="240" w:lineRule="auto"/>
        <w:rPr>
          <w:rFonts w:ascii="Garamond" w:eastAsia="Batang" w:hAnsi="Garamond"/>
          <w:b/>
          <w:sz w:val="24"/>
          <w:szCs w:val="24"/>
          <w:lang w:val="sq-AL"/>
        </w:rPr>
      </w:pPr>
      <w:r w:rsidRPr="00057931">
        <w:rPr>
          <w:rFonts w:ascii="Garamond" w:eastAsia="MS Mincho" w:hAnsi="Garamond"/>
          <w:sz w:val="24"/>
          <w:szCs w:val="24"/>
          <w:lang w:val="sq-AL"/>
        </w:rPr>
        <w:tab/>
        <w:t>11. Çështjet e regjistrimit, trajtimit, zgjidhjes dhe monitorimit të rasteve të konfliktit të interesave kanë nevojë për përmirësime në kuadrin ligjor dhe nënligjor në fuqi.</w:t>
      </w:r>
    </w:p>
    <w:p w:rsidR="0068038C" w:rsidRPr="00057931" w:rsidRDefault="0068038C" w:rsidP="00B624F5">
      <w:pPr>
        <w:spacing w:after="0" w:line="240" w:lineRule="auto"/>
        <w:rPr>
          <w:rFonts w:ascii="Garamond" w:eastAsia="Batang" w:hAnsi="Garamond"/>
          <w:b/>
          <w:sz w:val="24"/>
          <w:szCs w:val="24"/>
          <w:lang w:val="sq-AL"/>
        </w:rPr>
      </w:pPr>
      <w:r w:rsidRPr="00057931">
        <w:rPr>
          <w:rFonts w:ascii="Garamond" w:hAnsi="Garamond"/>
          <w:sz w:val="24"/>
          <w:szCs w:val="24"/>
          <w:lang w:val="sq-AL"/>
        </w:rPr>
        <w:tab/>
        <w:t>12. Kuvendi konstaton se shqetësimi për përmbushjen e detyrave funksionale të ILDKPKI-së, në kuadër të kontrolleve dhe hetimeve administrative, mbetet mungesa e aksesit të drejtpërdrejtë</w:t>
      </w:r>
      <w:r w:rsidRPr="00057931">
        <w:rPr>
          <w:rFonts w:ascii="Garamond" w:eastAsia="MS Mincho" w:hAnsi="Garamond"/>
          <w:bCs/>
          <w:sz w:val="24"/>
          <w:szCs w:val="24"/>
          <w:lang w:val="sq-AL" w:eastAsia="en-GB"/>
        </w:rPr>
        <w:t xml:space="preserve"> në regjistra të ndryshëm publikë, si dhe baza të dhënash, shqetësim ky i evidentuar në mënyrë të posaçme gjatë vitit 2017, në përballimin e fluksit të mbledhjes së të dhënave për subjektet e rivlerësimit, çka ndikoi në procesin e verifikimit dhe trajtimit të çështjeve.  </w:t>
      </w:r>
    </w:p>
    <w:p w:rsidR="0068038C" w:rsidRPr="00057931" w:rsidRDefault="0068038C" w:rsidP="00B624F5">
      <w:pPr>
        <w:spacing w:after="0" w:line="240" w:lineRule="auto"/>
        <w:rPr>
          <w:rFonts w:ascii="Garamond" w:hAnsi="Garamond"/>
          <w:b/>
          <w:sz w:val="24"/>
          <w:szCs w:val="24"/>
          <w:lang w:val="sq-AL"/>
        </w:rPr>
      </w:pPr>
      <w:r w:rsidRPr="00057931">
        <w:rPr>
          <w:rFonts w:ascii="Garamond" w:hAnsi="Garamond"/>
          <w:b/>
          <w:sz w:val="24"/>
          <w:szCs w:val="24"/>
          <w:lang w:val="sq-AL"/>
        </w:rPr>
        <w:tab/>
        <w:t>Kuvendi i Shqipërisë, për vitin 2018, kërkon nga ILDKPKI</w:t>
      </w:r>
      <w:r w:rsidR="00A3446D" w:rsidRPr="00057931">
        <w:rPr>
          <w:rFonts w:ascii="Garamond" w:hAnsi="Garamond"/>
          <w:b/>
          <w:sz w:val="24"/>
          <w:szCs w:val="24"/>
          <w:lang w:val="sq-AL"/>
        </w:rPr>
        <w:t>-ja</w:t>
      </w:r>
      <w:r w:rsidRPr="00057931">
        <w:rPr>
          <w:rFonts w:ascii="Garamond" w:hAnsi="Garamond"/>
          <w:b/>
          <w:sz w:val="24"/>
          <w:szCs w:val="24"/>
          <w:lang w:val="sq-AL"/>
        </w:rPr>
        <w:t xml:space="preserve"> të ketë në fokus të punës së tij:</w:t>
      </w:r>
    </w:p>
    <w:p w:rsidR="0068038C" w:rsidRPr="00057931" w:rsidRDefault="0068038C" w:rsidP="00B624F5">
      <w:pPr>
        <w:widowControl w:val="0"/>
        <w:autoSpaceDE w:val="0"/>
        <w:autoSpaceDN w:val="0"/>
        <w:adjustRightInd w:val="0"/>
        <w:spacing w:after="0" w:line="240" w:lineRule="auto"/>
        <w:rPr>
          <w:rFonts w:ascii="Garamond" w:hAnsi="Garamond"/>
          <w:sz w:val="24"/>
          <w:szCs w:val="24"/>
          <w:lang w:val="sq-AL"/>
        </w:rPr>
      </w:pPr>
      <w:r w:rsidRPr="00057931">
        <w:rPr>
          <w:rFonts w:ascii="Garamond" w:hAnsi="Garamond"/>
          <w:sz w:val="24"/>
          <w:szCs w:val="24"/>
          <w:lang w:val="sq-AL"/>
        </w:rPr>
        <w:tab/>
        <w:t xml:space="preserve">- Ruajtjen dhe forcimin e pavarësisë dhe integritetit institucional, duke qenë kështu garant i paanshmërisë, transparencës dhe objektivitetit të institucionit, si faktorë që ndikojnë në rritjen e rezultateve konkrete në parandalimin dhe luftën kundër korrupsionit. </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1. Vendosmëri në luftën kundër korrupsionit, duke garantuar me prioritet vijueshmërinë e zbatimit të detyrimeve kushtetuese dhe ligjore, në kuadër të procesit të rivlerësimit kalimtar të gjyqtarëve dhe prokurorëve (</w:t>
      </w:r>
      <w:r w:rsidRPr="00057931">
        <w:rPr>
          <w:rFonts w:ascii="Garamond" w:hAnsi="Garamond"/>
          <w:i/>
          <w:sz w:val="24"/>
          <w:szCs w:val="24"/>
          <w:lang w:val="sq-AL"/>
        </w:rPr>
        <w:t>vetting</w:t>
      </w:r>
      <w:r w:rsidRPr="00057931">
        <w:rPr>
          <w:rFonts w:ascii="Garamond" w:hAnsi="Garamond"/>
          <w:sz w:val="24"/>
          <w:szCs w:val="24"/>
          <w:lang w:val="sq-AL"/>
        </w:rPr>
        <w:t>-un) në hartimin dhe dërgimin pranë institucioneve të rivlerësimit dhe ONM-së të dokumentacionit të plotë, së bashku me raportet e hollësishme dhe të arsyetuara, sipas konkluzioneve të kërkuara nga neni 33 i ligjit nr. 84/2016 “Për rivlerësimin kalimtar të gjyqtarëve dhe prokurorëve në Republikën e Shqipërisë”.</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xml:space="preserve">2. Ndjekjen dhe zbatimin e skemës së kontrollit të deklaratave të interesave privatë të subjekteve deklaruese, në përputhje me kërkesat ligjore të parashikuara nga ligji nr. 9049, datë 10.4.2003, </w:t>
      </w:r>
      <w:r w:rsidRPr="00057931">
        <w:rPr>
          <w:rFonts w:ascii="Garamond" w:eastAsia="MS Mincho" w:hAnsi="Garamond"/>
          <w:sz w:val="24"/>
          <w:szCs w:val="24"/>
          <w:lang w:val="sq-AL"/>
        </w:rPr>
        <w:t xml:space="preserve">“Për deklarimin dhe kontrollin e pasurive, të detyrimeve financiare të të zgjedhurve dhe disa nëpunësve publikë”, i ndryshuar, </w:t>
      </w:r>
      <w:r w:rsidRPr="00057931">
        <w:rPr>
          <w:rFonts w:ascii="Garamond" w:hAnsi="Garamond"/>
          <w:sz w:val="24"/>
          <w:szCs w:val="24"/>
          <w:lang w:val="sq-AL"/>
        </w:rPr>
        <w:t xml:space="preserve">si dhe ligjit nr. 9367, datë 7.4.2005, </w:t>
      </w:r>
      <w:r w:rsidRPr="00057931">
        <w:rPr>
          <w:rFonts w:ascii="Garamond" w:eastAsia="MS Mincho" w:hAnsi="Garamond"/>
          <w:sz w:val="24"/>
          <w:szCs w:val="24"/>
          <w:lang w:val="sq-AL"/>
        </w:rPr>
        <w:t xml:space="preserve">“Për parandalimin e konfliktit të interesave në ushtrimin e funksioneve publike”, i </w:t>
      </w:r>
      <w:r w:rsidRPr="00057931">
        <w:rPr>
          <w:rFonts w:ascii="Garamond" w:hAnsi="Garamond"/>
          <w:sz w:val="24"/>
          <w:szCs w:val="24"/>
          <w:lang w:val="sq-AL"/>
        </w:rPr>
        <w:t>ndryshuar;</w:t>
      </w:r>
    </w:p>
    <w:p w:rsidR="0068038C" w:rsidRPr="00057931" w:rsidRDefault="0068038C" w:rsidP="00B624F5">
      <w:pPr>
        <w:pStyle w:val="ListParagraph"/>
        <w:spacing w:after="0" w:line="240" w:lineRule="auto"/>
        <w:ind w:left="0" w:firstLine="284"/>
        <w:jc w:val="both"/>
        <w:rPr>
          <w:rFonts w:ascii="Garamond" w:hAnsi="Garamond"/>
          <w:sz w:val="24"/>
          <w:szCs w:val="24"/>
          <w:lang w:val="sq-AL"/>
        </w:rPr>
      </w:pPr>
      <w:r w:rsidRPr="00057931">
        <w:rPr>
          <w:rFonts w:ascii="Garamond" w:hAnsi="Garamond"/>
          <w:sz w:val="24"/>
          <w:szCs w:val="24"/>
          <w:lang w:val="sq-AL"/>
        </w:rPr>
        <w:tab/>
        <w:t>3. Zbatimin dhe monitorimin e ligjit nr. 60/2016, datë 2.6.2016 “Për sinjalizimin dhe mbrojtjen e sinjalizuesve”,</w:t>
      </w:r>
      <w:r w:rsidRPr="00057931">
        <w:rPr>
          <w:rFonts w:ascii="Garamond" w:hAnsi="Garamond"/>
          <w:i/>
          <w:sz w:val="24"/>
          <w:szCs w:val="24"/>
          <w:lang w:val="sq-AL"/>
        </w:rPr>
        <w:t xml:space="preserve"> </w:t>
      </w:r>
      <w:r w:rsidRPr="00057931">
        <w:rPr>
          <w:rFonts w:ascii="Garamond" w:hAnsi="Garamond"/>
          <w:sz w:val="24"/>
          <w:szCs w:val="24"/>
          <w:lang w:val="sq-AL"/>
        </w:rPr>
        <w:t xml:space="preserve">në drejtim të forcimit të kapaciteteve të njësive përgjegjëse pranë organizatave të sektorit publik dhe privat, si dhe realizimin, në bashkëpunim me partnerët ndërkombëtarë, të fushatave ndërgjegjësuese.  </w:t>
      </w:r>
    </w:p>
    <w:p w:rsidR="0068038C" w:rsidRPr="00057931" w:rsidRDefault="0068038C" w:rsidP="00B624F5">
      <w:pPr>
        <w:pStyle w:val="ListParagraph"/>
        <w:spacing w:after="0" w:line="240" w:lineRule="auto"/>
        <w:ind w:left="0" w:firstLine="284"/>
        <w:jc w:val="both"/>
        <w:rPr>
          <w:rFonts w:ascii="Garamond" w:hAnsi="Garamond"/>
          <w:sz w:val="24"/>
          <w:szCs w:val="24"/>
          <w:lang w:val="sq-AL"/>
        </w:rPr>
      </w:pPr>
      <w:r w:rsidRPr="00057931">
        <w:rPr>
          <w:rFonts w:ascii="Garamond" w:hAnsi="Garamond"/>
          <w:sz w:val="24"/>
          <w:szCs w:val="24"/>
          <w:lang w:val="sq-AL"/>
        </w:rPr>
        <w:tab/>
        <w:t>4. Forcimin e marrëdhënieve bashkëpunuese me partnerët ndërkombëtarë, në përmbushje të angazhimeve të marra në kuadër të projekteve të përbashkëta, të cilat synojnë përmirësimin e sistemit aktual për plotësimin, administrimin dhe kontrollin e formularëve të deklarimit, me qëllim rritjen e efi</w:t>
      </w:r>
      <w:r w:rsidR="00A3446D" w:rsidRPr="00057931">
        <w:rPr>
          <w:rFonts w:ascii="Garamond" w:hAnsi="Garamond"/>
          <w:sz w:val="24"/>
          <w:szCs w:val="24"/>
          <w:lang w:val="sq-AL"/>
        </w:rPr>
        <w:t>ci</w:t>
      </w:r>
      <w:r w:rsidRPr="00057931">
        <w:rPr>
          <w:rFonts w:ascii="Garamond" w:hAnsi="Garamond"/>
          <w:sz w:val="24"/>
          <w:szCs w:val="24"/>
          <w:lang w:val="sq-AL"/>
        </w:rPr>
        <w:t xml:space="preserve">encës dhe cilësisë së punës të Inspektoratit të Lartë, duke përfunduar ngritjen dhe vënien në funksionim të sistemit elektronik të deklarimit e publikimit të deklaratave të interesave privatë.  </w:t>
      </w:r>
    </w:p>
    <w:p w:rsidR="0068038C" w:rsidRPr="00057931" w:rsidRDefault="0068038C" w:rsidP="00B624F5">
      <w:pPr>
        <w:pStyle w:val="ListParagraph"/>
        <w:spacing w:after="0" w:line="240" w:lineRule="auto"/>
        <w:ind w:left="0" w:firstLine="284"/>
        <w:jc w:val="both"/>
        <w:rPr>
          <w:rFonts w:ascii="Garamond" w:hAnsi="Garamond"/>
          <w:sz w:val="24"/>
          <w:szCs w:val="24"/>
          <w:lang w:val="sq-AL"/>
        </w:rPr>
      </w:pPr>
      <w:r w:rsidRPr="00057931">
        <w:rPr>
          <w:rFonts w:ascii="Garamond" w:hAnsi="Garamond"/>
          <w:sz w:val="24"/>
          <w:szCs w:val="24"/>
          <w:lang w:val="sq-AL"/>
        </w:rPr>
        <w:tab/>
        <w:t xml:space="preserve">5. Vazhdimin e ndjekjes së një politike të hapur me qytetarët, median dhe shoqërinë civile. Forcimin e mëtejshëm të urave të bashkëpunimit me median investigative. Respektimi i mekanizmave informues ligjorë e publikë, duke respektuar ligjin për të drejtën e informimit dhe atë të mbrojtjes së të dhënave personale, për publikimin e deklaratave të interesave privatë. </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xml:space="preserve">- Kuvendi dhe Këshilli i Ministrave të mbështesin institucionin me financime të nevojshme për sigurimin e qëndrueshmërisë së sistemit elektronik, të deklarimit të interesave privatë, me qëllim rritjen e efikasitetit në plotësimin, administrimin, kontrollin e pasurive, detyrimeve financiare të të zgjedhurve dhe të disa nëpunësve publikë, si dhe publikimin e të dhënave në deklaratat e interesave privatë për konsultim nga publiku, media dhe shoqëria civile apo çdo palë tjetër e interesuar. </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Kuvendi dhe Këshilli i Ministrave të mundësojnë sigurimin e aksesit të ILDKPKI-së në Sistemin TIMS, si një ndër instrumentet e kontrollit që ndikojnë në rezultatet e hetimit të zyrtarëve subjekt të deklarimit të pasurive dhe interesave privatë.</w:t>
      </w: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ab/>
        <w:t>- Kuvendi dhe ILDKPKI</w:t>
      </w:r>
      <w:r w:rsidR="00A3446D" w:rsidRPr="00057931">
        <w:rPr>
          <w:rFonts w:ascii="Garamond" w:hAnsi="Garamond"/>
          <w:sz w:val="24"/>
          <w:szCs w:val="24"/>
          <w:lang w:val="sq-AL"/>
        </w:rPr>
        <w:t>-ja</w:t>
      </w:r>
      <w:r w:rsidRPr="00057931">
        <w:rPr>
          <w:rFonts w:ascii="Garamond" w:hAnsi="Garamond"/>
          <w:sz w:val="24"/>
          <w:szCs w:val="24"/>
          <w:lang w:val="sq-AL"/>
        </w:rPr>
        <w:t xml:space="preserve"> të bashkëpunojnë gjatë vitit 2018  për zbatimin e duhur të Kodit të Sjelljes së Deputetëve, të miratuar më vendim të Kuvendit nr. 61/2018,</w:t>
      </w:r>
      <w:r w:rsidRPr="00057931">
        <w:rPr>
          <w:rFonts w:ascii="Garamond" w:hAnsi="Garamond"/>
          <w:color w:val="000000"/>
          <w:sz w:val="24"/>
          <w:szCs w:val="24"/>
          <w:lang w:val="sq-AL"/>
        </w:rPr>
        <w:t xml:space="preserve"> </w:t>
      </w:r>
      <w:r w:rsidRPr="00057931">
        <w:rPr>
          <w:rFonts w:ascii="Garamond" w:hAnsi="Garamond"/>
          <w:sz w:val="24"/>
          <w:szCs w:val="24"/>
          <w:lang w:val="sq-AL"/>
        </w:rPr>
        <w:t>duke siguruar këshillim, trajnim dhe udhëzime lidhur me mënyrat e trajtimit të konfliktit të interesit të deputetëve gjatë ushtrimit të funksionit të tyre kushtetues.</w:t>
      </w:r>
    </w:p>
    <w:p w:rsidR="0068038C" w:rsidRPr="00057931" w:rsidRDefault="0068038C" w:rsidP="00B624F5">
      <w:pPr>
        <w:spacing w:after="0" w:line="240" w:lineRule="auto"/>
        <w:rPr>
          <w:rFonts w:ascii="Garamond" w:hAnsi="Garamond"/>
          <w:sz w:val="14"/>
          <w:szCs w:val="24"/>
          <w:lang w:val="sq-AL"/>
        </w:rPr>
      </w:pPr>
    </w:p>
    <w:p w:rsidR="0068038C" w:rsidRPr="00057931" w:rsidRDefault="0068038C" w:rsidP="00B624F5">
      <w:pPr>
        <w:spacing w:after="0" w:line="240" w:lineRule="auto"/>
        <w:rPr>
          <w:rFonts w:ascii="Garamond" w:hAnsi="Garamond"/>
          <w:sz w:val="24"/>
          <w:szCs w:val="24"/>
          <w:lang w:val="sq-AL"/>
        </w:rPr>
      </w:pPr>
      <w:r w:rsidRPr="00057931">
        <w:rPr>
          <w:rFonts w:ascii="Garamond" w:hAnsi="Garamond"/>
          <w:sz w:val="24"/>
          <w:szCs w:val="24"/>
          <w:lang w:val="sq-AL"/>
        </w:rPr>
        <w:t>Miratuar në datën 20.9.2018</w:t>
      </w:r>
    </w:p>
    <w:p w:rsidR="0068038C" w:rsidRPr="00057931" w:rsidRDefault="0068038C" w:rsidP="0068038C">
      <w:pPr>
        <w:pStyle w:val="NeniTitull"/>
        <w:keepNext w:val="0"/>
        <w:rPr>
          <w:sz w:val="14"/>
          <w:lang w:val="sq-AL"/>
        </w:rPr>
      </w:pPr>
    </w:p>
    <w:p w:rsidR="0068038C" w:rsidRPr="00057931" w:rsidRDefault="0068038C" w:rsidP="0068038C">
      <w:pPr>
        <w:pStyle w:val="Paragraf02"/>
        <w:jc w:val="right"/>
        <w:rPr>
          <w:rFonts w:eastAsia="Times New Roman"/>
          <w:lang w:val="sq-AL"/>
        </w:rPr>
      </w:pPr>
      <w:r w:rsidRPr="00057931">
        <w:rPr>
          <w:rFonts w:eastAsia="Times New Roman"/>
          <w:lang w:val="sq-AL"/>
        </w:rPr>
        <w:t xml:space="preserve">KRYETARI </w:t>
      </w:r>
    </w:p>
    <w:p w:rsidR="0068038C" w:rsidRPr="00057931" w:rsidRDefault="0068038C" w:rsidP="0068038C">
      <w:pPr>
        <w:pStyle w:val="Paragraf02"/>
        <w:jc w:val="right"/>
        <w:rPr>
          <w:rFonts w:eastAsia="Times New Roman"/>
          <w:b/>
          <w:lang w:val="sq-AL"/>
        </w:rPr>
      </w:pPr>
      <w:r w:rsidRPr="00057931">
        <w:rPr>
          <w:rFonts w:eastAsia="Times New Roman"/>
          <w:b/>
          <w:lang w:val="sq-AL"/>
        </w:rPr>
        <w:t>Gramoz Ruçi</w:t>
      </w:r>
    </w:p>
    <w:p w:rsidR="0068038C" w:rsidRPr="00057931" w:rsidRDefault="0068038C" w:rsidP="00746AA1">
      <w:pPr>
        <w:pStyle w:val="NeniTitull"/>
        <w:keepNext w:val="0"/>
        <w:rPr>
          <w:sz w:val="14"/>
          <w:lang w:val="sq-AL"/>
        </w:rPr>
      </w:pPr>
    </w:p>
    <w:p w:rsidR="005B2EEF" w:rsidRPr="00057931" w:rsidRDefault="00CC1B49" w:rsidP="00746AA1">
      <w:pPr>
        <w:pStyle w:val="NeniTitull"/>
        <w:keepNext w:val="0"/>
        <w:rPr>
          <w:lang w:val="sq-AL"/>
        </w:rPr>
      </w:pPr>
      <w:r w:rsidRPr="00057931">
        <w:rPr>
          <w:lang w:val="sq-AL"/>
        </w:rPr>
        <w:t>DEKRET</w:t>
      </w:r>
    </w:p>
    <w:p w:rsidR="005B2EEF" w:rsidRPr="00057931" w:rsidRDefault="00AE4472" w:rsidP="00746AA1">
      <w:pPr>
        <w:pStyle w:val="NeniTitull"/>
        <w:keepNext w:val="0"/>
        <w:rPr>
          <w:lang w:val="sq-AL"/>
        </w:rPr>
      </w:pPr>
      <w:r w:rsidRPr="00057931">
        <w:rPr>
          <w:lang w:val="sq-AL"/>
        </w:rPr>
        <w:t xml:space="preserve">Nr. </w:t>
      </w:r>
      <w:r w:rsidR="00CC1B49" w:rsidRPr="00057931">
        <w:rPr>
          <w:lang w:val="sq-AL"/>
        </w:rPr>
        <w:t>10879, datë 19.9.2018</w:t>
      </w:r>
    </w:p>
    <w:p w:rsidR="005B2EEF" w:rsidRPr="00057931" w:rsidRDefault="005B2EEF" w:rsidP="00746AA1">
      <w:pPr>
        <w:pStyle w:val="NeniTitull"/>
        <w:keepNext w:val="0"/>
        <w:rPr>
          <w:sz w:val="14"/>
          <w:lang w:val="sq-AL"/>
        </w:rPr>
      </w:pPr>
    </w:p>
    <w:p w:rsidR="005B2EEF" w:rsidRPr="00057931" w:rsidRDefault="00CC1B49" w:rsidP="00746AA1">
      <w:pPr>
        <w:pStyle w:val="NeniTitull"/>
        <w:keepNext w:val="0"/>
        <w:rPr>
          <w:lang w:val="sq-AL"/>
        </w:rPr>
      </w:pPr>
      <w:r w:rsidRPr="00057931">
        <w:rPr>
          <w:lang w:val="sq-AL"/>
        </w:rPr>
        <w:t>PËR DHËNIE TË SHTETËSISË SHQIPTARE</w:t>
      </w:r>
    </w:p>
    <w:p w:rsidR="005B2EEF" w:rsidRPr="00057931" w:rsidRDefault="005B2EEF" w:rsidP="00746AA1">
      <w:pPr>
        <w:pStyle w:val="Paragraf02"/>
        <w:rPr>
          <w:sz w:val="14"/>
          <w:lang w:val="sq-AL"/>
        </w:rPr>
      </w:pPr>
    </w:p>
    <w:p w:rsidR="005B2EEF" w:rsidRPr="00057931" w:rsidRDefault="005B2EEF" w:rsidP="00746AA1">
      <w:pPr>
        <w:pStyle w:val="Paragraf02"/>
        <w:rPr>
          <w:lang w:val="sq-AL"/>
        </w:rPr>
      </w:pPr>
      <w:r w:rsidRPr="00057931">
        <w:rPr>
          <w:lang w:val="sq-AL"/>
        </w:rPr>
        <w:t>N</w:t>
      </w:r>
      <w:r w:rsidR="00CC1B49" w:rsidRPr="00057931">
        <w:rPr>
          <w:lang w:val="sq-AL"/>
        </w:rPr>
        <w:t>ë</w:t>
      </w:r>
      <w:r w:rsidRPr="00057931">
        <w:rPr>
          <w:lang w:val="sq-AL"/>
        </w:rPr>
        <w:t xml:space="preserve"> mb</w:t>
      </w:r>
      <w:r w:rsidR="00CC1B49" w:rsidRPr="00057931">
        <w:rPr>
          <w:lang w:val="sq-AL"/>
        </w:rPr>
        <w:t>ë</w:t>
      </w:r>
      <w:r w:rsidRPr="00057931">
        <w:rPr>
          <w:lang w:val="sq-AL"/>
        </w:rPr>
        <w:t>shtetje t</w:t>
      </w:r>
      <w:r w:rsidR="00CC1B49" w:rsidRPr="00057931">
        <w:rPr>
          <w:lang w:val="sq-AL"/>
        </w:rPr>
        <w:t>ë</w:t>
      </w:r>
      <w:r w:rsidRPr="00057931">
        <w:rPr>
          <w:lang w:val="sq-AL"/>
        </w:rPr>
        <w:t xml:space="preserve"> nenit 92, pika </w:t>
      </w:r>
      <w:r w:rsidR="001C44C7" w:rsidRPr="00057931">
        <w:rPr>
          <w:lang w:val="sq-AL"/>
        </w:rPr>
        <w:t>“</w:t>
      </w:r>
      <w:r w:rsidRPr="00057931">
        <w:rPr>
          <w:lang w:val="sq-AL"/>
        </w:rPr>
        <w:t>c</w:t>
      </w:r>
      <w:r w:rsidR="001C44C7" w:rsidRPr="00057931">
        <w:rPr>
          <w:lang w:val="sq-AL"/>
        </w:rPr>
        <w:t>”</w:t>
      </w:r>
      <w:r w:rsidRPr="00057931">
        <w:rPr>
          <w:lang w:val="sq-AL"/>
        </w:rPr>
        <w:t>, dhe nenit 93</w:t>
      </w:r>
      <w:r w:rsidR="00AE4472" w:rsidRPr="00057931">
        <w:rPr>
          <w:lang w:val="sq-AL"/>
        </w:rPr>
        <w:t>,</w:t>
      </w:r>
      <w:r w:rsidRPr="00057931">
        <w:rPr>
          <w:lang w:val="sq-AL"/>
        </w:rPr>
        <w:t xml:space="preserve"> t</w:t>
      </w:r>
      <w:r w:rsidR="00CC1B49" w:rsidRPr="00057931">
        <w:rPr>
          <w:lang w:val="sq-AL"/>
        </w:rPr>
        <w:t>ë</w:t>
      </w:r>
      <w:r w:rsidRPr="00057931">
        <w:rPr>
          <w:lang w:val="sq-AL"/>
        </w:rPr>
        <w:t xml:space="preserve"> Kushtetut</w:t>
      </w:r>
      <w:r w:rsidR="00CC1B49" w:rsidRPr="00057931">
        <w:rPr>
          <w:lang w:val="sq-AL"/>
        </w:rPr>
        <w:t>ë</w:t>
      </w:r>
      <w:r w:rsidRPr="00057931">
        <w:rPr>
          <w:lang w:val="sq-AL"/>
        </w:rPr>
        <w:t>s, si dhe nenit 9, pika 7, e nenit 20</w:t>
      </w:r>
      <w:r w:rsidR="00AE4472" w:rsidRPr="00057931">
        <w:rPr>
          <w:lang w:val="sq-AL"/>
        </w:rPr>
        <w:t>,</w:t>
      </w:r>
      <w:r w:rsidRPr="00057931">
        <w:rPr>
          <w:lang w:val="sq-AL"/>
        </w:rPr>
        <w:t xml:space="preserve"> t</w:t>
      </w:r>
      <w:r w:rsidR="00CC1B49" w:rsidRPr="00057931">
        <w:rPr>
          <w:lang w:val="sq-AL"/>
        </w:rPr>
        <w:t>ë</w:t>
      </w:r>
      <w:r w:rsidRPr="00057931">
        <w:rPr>
          <w:lang w:val="sq-AL"/>
        </w:rPr>
        <w:t xml:space="preserve"> ligjit </w:t>
      </w:r>
      <w:r w:rsidR="00AE4472" w:rsidRPr="00057931">
        <w:rPr>
          <w:lang w:val="sq-AL"/>
        </w:rPr>
        <w:t xml:space="preserve">nr. </w:t>
      </w:r>
      <w:r w:rsidRPr="00057931">
        <w:rPr>
          <w:lang w:val="sq-AL"/>
        </w:rPr>
        <w:t>8389, dat</w:t>
      </w:r>
      <w:r w:rsidR="00CC1B49" w:rsidRPr="00057931">
        <w:rPr>
          <w:lang w:val="sq-AL"/>
        </w:rPr>
        <w:t>ë</w:t>
      </w:r>
      <w:r w:rsidRPr="00057931">
        <w:rPr>
          <w:lang w:val="sq-AL"/>
        </w:rPr>
        <w:t xml:space="preserve"> 5.8.1998</w:t>
      </w:r>
      <w:r w:rsidR="00AE4472" w:rsidRPr="00057931">
        <w:rPr>
          <w:lang w:val="sq-AL"/>
        </w:rPr>
        <w:t>,</w:t>
      </w:r>
      <w:r w:rsidRPr="00057931">
        <w:rPr>
          <w:lang w:val="sq-AL"/>
        </w:rPr>
        <w:t xml:space="preserve"> </w:t>
      </w:r>
      <w:r w:rsidR="001C44C7" w:rsidRPr="00057931">
        <w:rPr>
          <w:lang w:val="sq-AL"/>
        </w:rPr>
        <w:t>“</w:t>
      </w:r>
      <w:r w:rsidRPr="00057931">
        <w:rPr>
          <w:lang w:val="sq-AL"/>
        </w:rPr>
        <w:t>P</w:t>
      </w:r>
      <w:r w:rsidR="00CC1B49" w:rsidRPr="00057931">
        <w:rPr>
          <w:lang w:val="sq-AL"/>
        </w:rPr>
        <w:t>ë</w:t>
      </w:r>
      <w:r w:rsidRPr="00057931">
        <w:rPr>
          <w:lang w:val="sq-AL"/>
        </w:rPr>
        <w:t>r shtet</w:t>
      </w:r>
      <w:r w:rsidR="00CC1B49" w:rsidRPr="00057931">
        <w:rPr>
          <w:lang w:val="sq-AL"/>
        </w:rPr>
        <w:t>ë</w:t>
      </w:r>
      <w:r w:rsidRPr="00057931">
        <w:rPr>
          <w:lang w:val="sq-AL"/>
        </w:rPr>
        <w:t>sin</w:t>
      </w:r>
      <w:r w:rsidR="00CC1B49" w:rsidRPr="00057931">
        <w:rPr>
          <w:lang w:val="sq-AL"/>
        </w:rPr>
        <w:t>ë</w:t>
      </w:r>
      <w:r w:rsidRPr="00057931">
        <w:rPr>
          <w:lang w:val="sq-AL"/>
        </w:rPr>
        <w:t xml:space="preserve"> shqiptare</w:t>
      </w:r>
      <w:r w:rsidR="00CC1B49" w:rsidRPr="00057931">
        <w:rPr>
          <w:lang w:val="sq-AL"/>
        </w:rPr>
        <w:t>, të ndryshuar</w:t>
      </w:r>
      <w:r w:rsidR="00AE4472" w:rsidRPr="00057931">
        <w:rPr>
          <w:lang w:val="sq-AL"/>
        </w:rPr>
        <w:t>,</w:t>
      </w:r>
    </w:p>
    <w:p w:rsidR="00CC1B49" w:rsidRPr="00057931" w:rsidRDefault="00CC1B49" w:rsidP="00746AA1">
      <w:pPr>
        <w:pStyle w:val="Paragraf02"/>
        <w:rPr>
          <w:sz w:val="14"/>
          <w:lang w:val="sq-AL"/>
        </w:rPr>
      </w:pPr>
    </w:p>
    <w:p w:rsidR="00CC1B49" w:rsidRPr="00057931" w:rsidRDefault="00CC1B49" w:rsidP="00746AA1">
      <w:pPr>
        <w:pStyle w:val="Paragraf02"/>
        <w:jc w:val="center"/>
        <w:rPr>
          <w:lang w:val="sq-AL"/>
        </w:rPr>
      </w:pPr>
      <w:r w:rsidRPr="00057931">
        <w:rPr>
          <w:lang w:val="sq-AL"/>
        </w:rPr>
        <w:t>DEKRETOJ:</w:t>
      </w:r>
    </w:p>
    <w:p w:rsidR="00CC1B49" w:rsidRPr="00057931" w:rsidRDefault="00CC1B49" w:rsidP="00746AA1">
      <w:pPr>
        <w:pStyle w:val="Paragraf02"/>
        <w:jc w:val="center"/>
        <w:rPr>
          <w:sz w:val="14"/>
          <w:lang w:val="sq-AL"/>
        </w:rPr>
      </w:pPr>
    </w:p>
    <w:p w:rsidR="00CC1B49" w:rsidRPr="00057931" w:rsidRDefault="00CC1B49" w:rsidP="00746AA1">
      <w:pPr>
        <w:pStyle w:val="Paragraf02"/>
        <w:jc w:val="center"/>
        <w:rPr>
          <w:lang w:val="sq-AL"/>
        </w:rPr>
      </w:pPr>
      <w:r w:rsidRPr="00057931">
        <w:rPr>
          <w:lang w:val="sq-AL"/>
        </w:rPr>
        <w:t>Neni 1</w:t>
      </w:r>
    </w:p>
    <w:p w:rsidR="00CC1B49" w:rsidRPr="00057931" w:rsidRDefault="00CC1B49" w:rsidP="00746AA1">
      <w:pPr>
        <w:pStyle w:val="Paragraf02"/>
        <w:rPr>
          <w:sz w:val="14"/>
          <w:lang w:val="sq-AL"/>
        </w:rPr>
      </w:pPr>
    </w:p>
    <w:p w:rsidR="00CC1B49" w:rsidRPr="00057931" w:rsidRDefault="00CC1B49" w:rsidP="00746AA1">
      <w:pPr>
        <w:pStyle w:val="Paragraf02"/>
        <w:rPr>
          <w:lang w:val="sq-AL"/>
        </w:rPr>
      </w:pPr>
      <w:r w:rsidRPr="00057931">
        <w:rPr>
          <w:lang w:val="sq-AL"/>
        </w:rPr>
        <w:t>I jepet shtetësia shqiptare</w:t>
      </w:r>
      <w:r w:rsidR="00AE4472" w:rsidRPr="00057931">
        <w:rPr>
          <w:lang w:val="sq-AL"/>
        </w:rPr>
        <w:t>,</w:t>
      </w:r>
      <w:r w:rsidRPr="00057931">
        <w:rPr>
          <w:lang w:val="sq-AL"/>
        </w:rPr>
        <w:t xml:space="preserve"> me kërkesë të tij</w:t>
      </w:r>
      <w:r w:rsidR="00AE4472" w:rsidRPr="00057931">
        <w:rPr>
          <w:lang w:val="sq-AL"/>
        </w:rPr>
        <w:t>,</w:t>
      </w:r>
      <w:r w:rsidRPr="00057931">
        <w:rPr>
          <w:lang w:val="sq-AL"/>
        </w:rPr>
        <w:t xml:space="preserve"> personit të mëposhtëm:</w:t>
      </w:r>
    </w:p>
    <w:p w:rsidR="00CC1B49" w:rsidRPr="00057931" w:rsidRDefault="00CC1B49" w:rsidP="00746AA1">
      <w:pPr>
        <w:pStyle w:val="Paragraf02"/>
        <w:rPr>
          <w:lang w:val="sq-AL"/>
        </w:rPr>
      </w:pPr>
      <w:r w:rsidRPr="00057931">
        <w:rPr>
          <w:lang w:val="sq-AL"/>
        </w:rPr>
        <w:t>Atifete Ibrahim Jahjaga</w:t>
      </w:r>
    </w:p>
    <w:p w:rsidR="00CC1B49" w:rsidRPr="00057931" w:rsidRDefault="00CC1B49" w:rsidP="00746AA1">
      <w:pPr>
        <w:pStyle w:val="Paragraf02"/>
        <w:rPr>
          <w:sz w:val="14"/>
          <w:lang w:val="sq-AL"/>
        </w:rPr>
      </w:pPr>
    </w:p>
    <w:p w:rsidR="00CC1B49" w:rsidRPr="00057931" w:rsidRDefault="00CC1B49" w:rsidP="00746AA1">
      <w:pPr>
        <w:pStyle w:val="NeniNr"/>
        <w:keepNext w:val="0"/>
        <w:rPr>
          <w:lang w:val="sq-AL"/>
        </w:rPr>
      </w:pPr>
      <w:r w:rsidRPr="00057931">
        <w:rPr>
          <w:lang w:val="sq-AL"/>
        </w:rPr>
        <w:t>Neni 2</w:t>
      </w:r>
    </w:p>
    <w:p w:rsidR="00CC1B49" w:rsidRPr="00057931" w:rsidRDefault="00CC1B49" w:rsidP="00746AA1">
      <w:pPr>
        <w:pStyle w:val="Paragraf02"/>
        <w:rPr>
          <w:sz w:val="14"/>
          <w:lang w:val="sq-AL"/>
        </w:rPr>
      </w:pPr>
    </w:p>
    <w:p w:rsidR="00CC1B49" w:rsidRPr="00057931" w:rsidRDefault="00CC1B49" w:rsidP="00746AA1">
      <w:pPr>
        <w:pStyle w:val="Paragraf02"/>
        <w:rPr>
          <w:lang w:val="sq-AL"/>
        </w:rPr>
      </w:pPr>
      <w:r w:rsidRPr="00057931">
        <w:rPr>
          <w:lang w:val="sq-AL"/>
        </w:rPr>
        <w:t>Ky dekret hyn në fuqi menjëherë.</w:t>
      </w:r>
    </w:p>
    <w:p w:rsidR="00CC1B49" w:rsidRPr="00057931" w:rsidRDefault="00CC1B49" w:rsidP="00746AA1">
      <w:pPr>
        <w:pStyle w:val="Paragraf02"/>
        <w:rPr>
          <w:sz w:val="14"/>
          <w:lang w:val="sq-AL"/>
        </w:rPr>
      </w:pPr>
    </w:p>
    <w:p w:rsidR="00DA15FA" w:rsidRPr="00057931" w:rsidRDefault="00CC1B49" w:rsidP="00746AA1">
      <w:pPr>
        <w:pStyle w:val="Paragraf02"/>
        <w:jc w:val="right"/>
        <w:rPr>
          <w:lang w:val="sq-AL"/>
        </w:rPr>
      </w:pPr>
      <w:r w:rsidRPr="00057931">
        <w:rPr>
          <w:lang w:val="sq-AL"/>
        </w:rPr>
        <w:t xml:space="preserve">PRESIDENTI I REPUBLIKËS </w:t>
      </w:r>
    </w:p>
    <w:p w:rsidR="00CC1B49" w:rsidRPr="00057931" w:rsidRDefault="00CC1B49" w:rsidP="00746AA1">
      <w:pPr>
        <w:pStyle w:val="Paragraf02"/>
        <w:jc w:val="right"/>
        <w:rPr>
          <w:lang w:val="sq-AL"/>
        </w:rPr>
      </w:pPr>
      <w:r w:rsidRPr="00057931">
        <w:rPr>
          <w:lang w:val="sq-AL"/>
        </w:rPr>
        <w:t>SË SHQIPËRISË</w:t>
      </w:r>
    </w:p>
    <w:p w:rsidR="00CC1B49" w:rsidRPr="00057931" w:rsidRDefault="00CC1B49" w:rsidP="00746AA1">
      <w:pPr>
        <w:pStyle w:val="Paragraf02"/>
        <w:jc w:val="right"/>
        <w:rPr>
          <w:b/>
          <w:lang w:val="sq-AL"/>
        </w:rPr>
      </w:pPr>
      <w:r w:rsidRPr="00057931">
        <w:rPr>
          <w:b/>
          <w:lang w:val="sq-AL"/>
        </w:rPr>
        <w:t>Ilir Meta</w:t>
      </w:r>
    </w:p>
    <w:p w:rsidR="005B2EEF" w:rsidRPr="00057931" w:rsidRDefault="005B2EEF" w:rsidP="00746AA1">
      <w:pPr>
        <w:pStyle w:val="Paragraf02"/>
        <w:rPr>
          <w:sz w:val="14"/>
          <w:lang w:val="sq-AL"/>
        </w:rPr>
      </w:pPr>
    </w:p>
    <w:p w:rsidR="00B624F5" w:rsidRPr="00057931" w:rsidRDefault="00B624F5" w:rsidP="00746AA1">
      <w:pPr>
        <w:pStyle w:val="NeniTitull"/>
        <w:keepNext w:val="0"/>
        <w:rPr>
          <w:lang w:val="sq-AL"/>
        </w:rPr>
      </w:pPr>
    </w:p>
    <w:p w:rsidR="00B624F5" w:rsidRPr="00057931" w:rsidRDefault="00B624F5" w:rsidP="00746AA1">
      <w:pPr>
        <w:pStyle w:val="NeniTitull"/>
        <w:keepNext w:val="0"/>
        <w:rPr>
          <w:lang w:val="sq-AL"/>
        </w:rPr>
      </w:pPr>
    </w:p>
    <w:p w:rsidR="00B624F5" w:rsidRPr="00057931" w:rsidRDefault="00B624F5" w:rsidP="00746AA1">
      <w:pPr>
        <w:pStyle w:val="NeniTitull"/>
        <w:keepNext w:val="0"/>
        <w:rPr>
          <w:lang w:val="sq-AL"/>
        </w:rPr>
      </w:pPr>
    </w:p>
    <w:p w:rsidR="00B624F5" w:rsidRPr="00057931" w:rsidRDefault="00B624F5" w:rsidP="00746AA1">
      <w:pPr>
        <w:pStyle w:val="NeniTitull"/>
        <w:keepNext w:val="0"/>
        <w:rPr>
          <w:lang w:val="sq-AL"/>
        </w:rPr>
      </w:pPr>
    </w:p>
    <w:p w:rsidR="00B624F5" w:rsidRPr="00057931" w:rsidRDefault="00B624F5" w:rsidP="00746AA1">
      <w:pPr>
        <w:pStyle w:val="NeniTitull"/>
        <w:keepNext w:val="0"/>
        <w:rPr>
          <w:lang w:val="sq-AL"/>
        </w:rPr>
      </w:pPr>
    </w:p>
    <w:p w:rsidR="00B624F5" w:rsidRPr="00057931" w:rsidRDefault="00B624F5" w:rsidP="00746AA1">
      <w:pPr>
        <w:pStyle w:val="NeniTitull"/>
        <w:keepNext w:val="0"/>
        <w:rPr>
          <w:lang w:val="sq-AL"/>
        </w:rPr>
      </w:pPr>
    </w:p>
    <w:p w:rsidR="00B624F5" w:rsidRPr="00057931" w:rsidRDefault="00B624F5" w:rsidP="00746AA1">
      <w:pPr>
        <w:pStyle w:val="NeniTitull"/>
        <w:keepNext w:val="0"/>
        <w:rPr>
          <w:lang w:val="sq-AL"/>
        </w:rPr>
      </w:pPr>
    </w:p>
    <w:p w:rsidR="00010AD6" w:rsidRPr="00057931" w:rsidRDefault="00010AD6" w:rsidP="00746AA1">
      <w:pPr>
        <w:pStyle w:val="NeniTitull"/>
        <w:keepNext w:val="0"/>
        <w:rPr>
          <w:lang w:val="sq-AL"/>
        </w:rPr>
      </w:pPr>
    </w:p>
    <w:p w:rsidR="00010AD6" w:rsidRPr="00057931" w:rsidRDefault="00010AD6" w:rsidP="00746AA1">
      <w:pPr>
        <w:pStyle w:val="NeniTitull"/>
        <w:keepNext w:val="0"/>
        <w:rPr>
          <w:lang w:val="sq-AL"/>
        </w:rPr>
      </w:pPr>
    </w:p>
    <w:p w:rsidR="00CD1116" w:rsidRPr="00057931" w:rsidRDefault="00CD1116" w:rsidP="00746AA1">
      <w:pPr>
        <w:pStyle w:val="NeniTitull"/>
        <w:keepNext w:val="0"/>
        <w:rPr>
          <w:lang w:val="sq-AL"/>
        </w:rPr>
      </w:pPr>
      <w:r w:rsidRPr="00057931">
        <w:rPr>
          <w:lang w:val="sq-AL"/>
        </w:rPr>
        <w:t>VENDIM</w:t>
      </w:r>
    </w:p>
    <w:p w:rsidR="00CD1116" w:rsidRPr="00057931" w:rsidRDefault="00AE4472" w:rsidP="00746AA1">
      <w:pPr>
        <w:pStyle w:val="NeniTitull"/>
        <w:keepNext w:val="0"/>
        <w:rPr>
          <w:lang w:val="sq-AL"/>
        </w:rPr>
      </w:pPr>
      <w:r w:rsidRPr="00057931">
        <w:rPr>
          <w:lang w:val="sq-AL"/>
        </w:rPr>
        <w:t xml:space="preserve">Nr. </w:t>
      </w:r>
      <w:r w:rsidR="0014425A" w:rsidRPr="00057931">
        <w:rPr>
          <w:lang w:val="sq-AL"/>
        </w:rPr>
        <w:t>537</w:t>
      </w:r>
      <w:r w:rsidR="00CD1116" w:rsidRPr="00057931">
        <w:rPr>
          <w:lang w:val="sq-AL"/>
        </w:rPr>
        <w:t>, datë</w:t>
      </w:r>
      <w:r w:rsidR="0014425A" w:rsidRPr="00057931">
        <w:rPr>
          <w:lang w:val="sq-AL"/>
        </w:rPr>
        <w:t xml:space="preserve"> 19.9.2018</w:t>
      </w:r>
    </w:p>
    <w:p w:rsidR="00CD1116" w:rsidRPr="00057931" w:rsidRDefault="00CD1116" w:rsidP="00746AA1">
      <w:pPr>
        <w:pStyle w:val="NeniTitull"/>
        <w:keepNext w:val="0"/>
        <w:rPr>
          <w:sz w:val="14"/>
          <w:lang w:val="sq-AL"/>
        </w:rPr>
      </w:pPr>
    </w:p>
    <w:p w:rsidR="00CD1116" w:rsidRPr="00057931" w:rsidRDefault="00010AD6" w:rsidP="00746AA1">
      <w:pPr>
        <w:pStyle w:val="NeniTitull"/>
        <w:keepNext w:val="0"/>
        <w:rPr>
          <w:lang w:val="sq-AL"/>
        </w:rPr>
      </w:pPr>
      <w:r w:rsidRPr="00057931">
        <w:rPr>
          <w:lang w:val="sq-AL"/>
        </w:rPr>
        <w:t>PËR</w:t>
      </w:r>
      <w:r w:rsidR="0014425A" w:rsidRPr="00057931">
        <w:rPr>
          <w:lang w:val="sq-AL"/>
        </w:rPr>
        <w:t xml:space="preserve"> </w:t>
      </w:r>
      <w:r w:rsidR="00CD1116" w:rsidRPr="00057931">
        <w:rPr>
          <w:lang w:val="sq-AL"/>
        </w:rPr>
        <w:t xml:space="preserve">DISA NDRYSHIME DHE SHTESA NË VENDIMIN </w:t>
      </w:r>
      <w:r w:rsidR="00AE4472" w:rsidRPr="00057931">
        <w:rPr>
          <w:lang w:val="sq-AL"/>
        </w:rPr>
        <w:t xml:space="preserve">NR. </w:t>
      </w:r>
      <w:r w:rsidR="00CD1116" w:rsidRPr="00057931">
        <w:rPr>
          <w:lang w:val="sq-AL"/>
        </w:rPr>
        <w:t xml:space="preserve">718, DATË 29.10.2004, TË KËSHILLIT TË MINISTRAVE, </w:t>
      </w:r>
      <w:r w:rsidR="001C44C7" w:rsidRPr="00057931">
        <w:rPr>
          <w:lang w:val="sq-AL"/>
        </w:rPr>
        <w:t>“</w:t>
      </w:r>
      <w:r w:rsidR="00CD1116" w:rsidRPr="00057931">
        <w:rPr>
          <w:lang w:val="sq-AL"/>
        </w:rPr>
        <w:t>PËR LISTËN E PERSONAVE TË SHPALLUR SI FINANCUES TË TERRORIZMIT</w:t>
      </w:r>
      <w:r w:rsidR="001C44C7" w:rsidRPr="00057931">
        <w:rPr>
          <w:lang w:val="sq-AL"/>
        </w:rPr>
        <w:t>”</w:t>
      </w:r>
      <w:r w:rsidR="00CD1116" w:rsidRPr="00057931">
        <w:rPr>
          <w:lang w:val="sq-AL"/>
        </w:rPr>
        <w:t>, TË NDRYSHUAR</w:t>
      </w:r>
    </w:p>
    <w:p w:rsidR="00CD1116" w:rsidRPr="00057931" w:rsidRDefault="00CD1116" w:rsidP="00746AA1">
      <w:pPr>
        <w:pStyle w:val="Paragrafi"/>
        <w:rPr>
          <w:sz w:val="14"/>
          <w:lang w:val="sq-AL"/>
        </w:rPr>
      </w:pPr>
    </w:p>
    <w:p w:rsidR="00CD1116" w:rsidRPr="00057931" w:rsidRDefault="00CD1116" w:rsidP="00746AA1">
      <w:pPr>
        <w:pStyle w:val="Paragrafi"/>
        <w:rPr>
          <w:lang w:val="sq-AL"/>
        </w:rPr>
      </w:pPr>
      <w:r w:rsidRPr="00057931">
        <w:rPr>
          <w:lang w:val="sq-AL"/>
        </w:rPr>
        <w:t>Në mbështetje të nenit 100 të Kushtetutës, të neneve 5, pika 1</w:t>
      </w:r>
      <w:r w:rsidR="00DD1CB5" w:rsidRPr="00057931">
        <w:rPr>
          <w:lang w:val="sq-AL"/>
        </w:rPr>
        <w:t>;</w:t>
      </w:r>
      <w:r w:rsidRPr="00057931">
        <w:rPr>
          <w:lang w:val="sq-AL"/>
        </w:rPr>
        <w:t xml:space="preserve"> 14, pika 1</w:t>
      </w:r>
      <w:r w:rsidR="00DD1CB5" w:rsidRPr="00057931">
        <w:rPr>
          <w:lang w:val="sq-AL"/>
        </w:rPr>
        <w:t>;</w:t>
      </w:r>
      <w:r w:rsidRPr="00057931">
        <w:rPr>
          <w:lang w:val="sq-AL"/>
        </w:rPr>
        <w:t xml:space="preserve"> 18, pika 1</w:t>
      </w:r>
      <w:r w:rsidR="00DD1CB5" w:rsidRPr="00057931">
        <w:rPr>
          <w:lang w:val="sq-AL"/>
        </w:rPr>
        <w:t>;</w:t>
      </w:r>
      <w:r w:rsidRPr="00057931">
        <w:rPr>
          <w:lang w:val="sq-AL"/>
        </w:rPr>
        <w:t xml:space="preserve"> 25, pika 1, dhe 28, pika 1, të ligjit </w:t>
      </w:r>
      <w:r w:rsidR="00AE4472" w:rsidRPr="00057931">
        <w:rPr>
          <w:lang w:val="sq-AL"/>
        </w:rPr>
        <w:t xml:space="preserve">nr. </w:t>
      </w:r>
      <w:r w:rsidRPr="00057931">
        <w:rPr>
          <w:lang w:val="sq-AL"/>
        </w:rPr>
        <w:t xml:space="preserve">157/2013, </w:t>
      </w:r>
      <w:r w:rsidR="001C44C7" w:rsidRPr="00057931">
        <w:rPr>
          <w:lang w:val="sq-AL"/>
        </w:rPr>
        <w:t>“</w:t>
      </w:r>
      <w:r w:rsidRPr="00057931">
        <w:rPr>
          <w:lang w:val="sq-AL"/>
        </w:rPr>
        <w:t>Për masat kundër financimit të terrorizmit</w:t>
      </w:r>
      <w:r w:rsidR="001C44C7" w:rsidRPr="00057931">
        <w:rPr>
          <w:lang w:val="sq-AL"/>
        </w:rPr>
        <w:t>”</w:t>
      </w:r>
      <w:r w:rsidRPr="00057931">
        <w:rPr>
          <w:lang w:val="sq-AL"/>
        </w:rPr>
        <w:t>, të ndryshuar, me propozimin e ministrit për Evropën dhe Punët e Jashtme, Këshilli i Ministrave</w:t>
      </w:r>
    </w:p>
    <w:p w:rsidR="00CD1116" w:rsidRPr="00057931" w:rsidRDefault="00CD1116" w:rsidP="00746AA1">
      <w:pPr>
        <w:pStyle w:val="Paragrafi"/>
        <w:rPr>
          <w:sz w:val="14"/>
          <w:lang w:val="sq-AL"/>
        </w:rPr>
      </w:pPr>
    </w:p>
    <w:p w:rsidR="00CD1116" w:rsidRPr="00057931" w:rsidRDefault="007056CA" w:rsidP="00746AA1">
      <w:pPr>
        <w:pStyle w:val="NeniNr"/>
        <w:keepNext w:val="0"/>
        <w:rPr>
          <w:lang w:val="sq-AL"/>
        </w:rPr>
      </w:pPr>
      <w:r w:rsidRPr="00057931">
        <w:rPr>
          <w:lang w:val="sq-AL"/>
        </w:rPr>
        <w:t>VENDOS</w:t>
      </w:r>
      <w:r w:rsidR="00CD1116" w:rsidRPr="00057931">
        <w:rPr>
          <w:lang w:val="sq-AL"/>
        </w:rPr>
        <w:t>I:</w:t>
      </w:r>
    </w:p>
    <w:p w:rsidR="00CD1116" w:rsidRPr="00057931" w:rsidRDefault="00CD1116" w:rsidP="00746AA1">
      <w:pPr>
        <w:pStyle w:val="Paragrafi"/>
        <w:rPr>
          <w:sz w:val="14"/>
          <w:lang w:val="sq-AL"/>
        </w:rPr>
      </w:pPr>
    </w:p>
    <w:p w:rsidR="00CD1116" w:rsidRPr="00057931" w:rsidRDefault="00CD1116" w:rsidP="00746AA1">
      <w:pPr>
        <w:pStyle w:val="Paragrafi"/>
        <w:rPr>
          <w:lang w:val="sq-AL"/>
        </w:rPr>
      </w:pPr>
      <w:r w:rsidRPr="00057931">
        <w:rPr>
          <w:lang w:val="sq-AL"/>
        </w:rPr>
        <w:t xml:space="preserve">Në listën e personave të shpallur sipas rezolutave të Këshillit të Sigurimit (lista e OKB-së), që i bashkëlidhet vendimit </w:t>
      </w:r>
      <w:r w:rsidR="00AE4472" w:rsidRPr="00057931">
        <w:rPr>
          <w:lang w:val="sq-AL"/>
        </w:rPr>
        <w:t xml:space="preserve">nr. </w:t>
      </w:r>
      <w:r w:rsidRPr="00057931">
        <w:rPr>
          <w:lang w:val="sq-AL"/>
        </w:rPr>
        <w:t>718, datë 29.10.2004, të Këshillit të Ministrave, të ndryshuar, të bëhen ndryshimi dhe shtesa, si më poshtë vijon:</w:t>
      </w:r>
    </w:p>
    <w:p w:rsidR="00CD1116" w:rsidRPr="00057931" w:rsidRDefault="0014425A" w:rsidP="00746AA1">
      <w:pPr>
        <w:pStyle w:val="Paragrafi"/>
        <w:rPr>
          <w:lang w:val="sq-AL"/>
        </w:rPr>
      </w:pPr>
      <w:r w:rsidRPr="00057931">
        <w:rPr>
          <w:lang w:val="sq-AL"/>
        </w:rPr>
        <w:t xml:space="preserve">1. </w:t>
      </w:r>
      <w:r w:rsidR="00CD1116" w:rsidRPr="00057931">
        <w:rPr>
          <w:lang w:val="sq-AL"/>
        </w:rPr>
        <w:t xml:space="preserve">Në listën e shkronjës </w:t>
      </w:r>
      <w:r w:rsidR="001C44C7" w:rsidRPr="00057931">
        <w:rPr>
          <w:lang w:val="sq-AL"/>
        </w:rPr>
        <w:t>“</w:t>
      </w:r>
      <w:r w:rsidR="00CD1116" w:rsidRPr="00057931">
        <w:rPr>
          <w:lang w:val="sq-AL"/>
        </w:rPr>
        <w:t>B</w:t>
      </w:r>
      <w:r w:rsidR="001C44C7" w:rsidRPr="00057931">
        <w:rPr>
          <w:lang w:val="sq-AL"/>
        </w:rPr>
        <w:t>”</w:t>
      </w:r>
      <w:r w:rsidR="00CD1116" w:rsidRPr="00057931">
        <w:rPr>
          <w:lang w:val="sq-AL"/>
        </w:rPr>
        <w:t xml:space="preserve">, të titulluar </w:t>
      </w:r>
      <w:r w:rsidR="001C44C7" w:rsidRPr="00057931">
        <w:rPr>
          <w:lang w:val="sq-AL"/>
        </w:rPr>
        <w:t>“</w:t>
      </w:r>
      <w:r w:rsidR="00CD1116" w:rsidRPr="00057931">
        <w:rPr>
          <w:lang w:val="sq-AL"/>
        </w:rPr>
        <w:t>Lista e kompanive që i takojnë ose bashkëpunojnë me talibanët</w:t>
      </w:r>
      <w:r w:rsidR="001C44C7" w:rsidRPr="00057931">
        <w:rPr>
          <w:lang w:val="sq-AL"/>
        </w:rPr>
        <w:t>”</w:t>
      </w:r>
      <w:r w:rsidR="00CD1116" w:rsidRPr="00057931">
        <w:rPr>
          <w:lang w:val="sq-AL"/>
        </w:rPr>
        <w:t xml:space="preserve">, çregjistrohet kompania e renditur në shkronjën </w:t>
      </w:r>
      <w:r w:rsidR="001C44C7" w:rsidRPr="00057931">
        <w:rPr>
          <w:lang w:val="sq-AL"/>
        </w:rPr>
        <w:t>“</w:t>
      </w:r>
      <w:r w:rsidR="00CD1116" w:rsidRPr="00057931">
        <w:rPr>
          <w:lang w:val="sq-AL"/>
        </w:rPr>
        <w:t>a</w:t>
      </w:r>
      <w:r w:rsidR="001C44C7" w:rsidRPr="00057931">
        <w:rPr>
          <w:lang w:val="sq-AL"/>
        </w:rPr>
        <w:t>”</w:t>
      </w:r>
      <w:r w:rsidR="00CD1116" w:rsidRPr="00057931">
        <w:rPr>
          <w:lang w:val="sq-AL"/>
        </w:rPr>
        <w:t>, sipas shtesës bashkëlidhur këtij vendimi, në listën e konsoliduar të Këshillit të Sigurimit të OKB-së, për personat që janë anëtarë, bashkëpunëtorë apo financues për talibanët.</w:t>
      </w:r>
    </w:p>
    <w:p w:rsidR="00CD1116" w:rsidRPr="00057931" w:rsidRDefault="0014425A" w:rsidP="00746AA1">
      <w:pPr>
        <w:pStyle w:val="Paragrafi"/>
        <w:rPr>
          <w:lang w:val="sq-AL"/>
        </w:rPr>
      </w:pPr>
      <w:r w:rsidRPr="00057931">
        <w:rPr>
          <w:lang w:val="sq-AL"/>
        </w:rPr>
        <w:t xml:space="preserve">2. </w:t>
      </w:r>
      <w:r w:rsidR="00CD1116" w:rsidRPr="00057931">
        <w:rPr>
          <w:lang w:val="sq-AL"/>
        </w:rPr>
        <w:t xml:space="preserve">Në listën e shkronjës </w:t>
      </w:r>
      <w:r w:rsidR="001C44C7" w:rsidRPr="00057931">
        <w:rPr>
          <w:lang w:val="sq-AL"/>
        </w:rPr>
        <w:t>“</w:t>
      </w:r>
      <w:r w:rsidR="00CD1116" w:rsidRPr="00057931">
        <w:rPr>
          <w:lang w:val="sq-AL"/>
        </w:rPr>
        <w:t>C</w:t>
      </w:r>
      <w:r w:rsidR="001C44C7" w:rsidRPr="00057931">
        <w:rPr>
          <w:lang w:val="sq-AL"/>
        </w:rPr>
        <w:t>”</w:t>
      </w:r>
      <w:r w:rsidR="00CD1116" w:rsidRPr="00057931">
        <w:rPr>
          <w:lang w:val="sq-AL"/>
        </w:rPr>
        <w:t xml:space="preserve">, të titulluar </w:t>
      </w:r>
      <w:r w:rsidR="001C44C7" w:rsidRPr="00057931">
        <w:rPr>
          <w:lang w:val="sq-AL"/>
        </w:rPr>
        <w:t>“</w:t>
      </w:r>
      <w:r w:rsidR="00CD1116" w:rsidRPr="00057931">
        <w:rPr>
          <w:lang w:val="sq-AL"/>
        </w:rPr>
        <w:t>Lista e individëve anëtarë ose bashkëpunëtorë me organizatat ISIL (Da’esh) dhe AI-Qaida</w:t>
      </w:r>
      <w:r w:rsidR="001C44C7" w:rsidRPr="00057931">
        <w:rPr>
          <w:lang w:val="sq-AL"/>
        </w:rPr>
        <w:t>”</w:t>
      </w:r>
      <w:r w:rsidR="00CD1116" w:rsidRPr="00057931">
        <w:rPr>
          <w:lang w:val="sq-AL"/>
        </w:rPr>
        <w:t xml:space="preserve">, shtohen individët e renditur në shkronjën </w:t>
      </w:r>
      <w:r w:rsidR="001C44C7" w:rsidRPr="00057931">
        <w:rPr>
          <w:lang w:val="sq-AL"/>
        </w:rPr>
        <w:t>“</w:t>
      </w:r>
      <w:r w:rsidR="00CD1116" w:rsidRPr="00057931">
        <w:rPr>
          <w:lang w:val="sq-AL"/>
        </w:rPr>
        <w:t>a</w:t>
      </w:r>
      <w:r w:rsidR="001C44C7" w:rsidRPr="00057931">
        <w:rPr>
          <w:lang w:val="sq-AL"/>
        </w:rPr>
        <w:t>”</w:t>
      </w:r>
      <w:r w:rsidR="00CD1116" w:rsidRPr="00057931">
        <w:rPr>
          <w:lang w:val="sq-AL"/>
        </w:rPr>
        <w:t>, sipas shtesës bashkëlidhur këtij vendimi, në listën e konsoliduar të Këshillit të Sigurimit të OKB-së, për personat që janë anëtarë, bashkëpunëtorë apo financues të organizatave ISIL (Da’esh) dhe Al-Qaida.</w:t>
      </w:r>
    </w:p>
    <w:p w:rsidR="00CD1116" w:rsidRPr="00057931" w:rsidRDefault="00CD1116" w:rsidP="00746AA1">
      <w:pPr>
        <w:pStyle w:val="Paragrafi"/>
        <w:rPr>
          <w:lang w:val="sq-AL"/>
        </w:rPr>
      </w:pPr>
      <w:r w:rsidRPr="00057931">
        <w:rPr>
          <w:lang w:val="sq-AL"/>
        </w:rPr>
        <w:t xml:space="preserve">Ky vendim hyn në fuqi menjëherë dhe botohet në Fletoren </w:t>
      </w:r>
      <w:r w:rsidR="0014425A" w:rsidRPr="00057931">
        <w:rPr>
          <w:lang w:val="sq-AL"/>
        </w:rPr>
        <w:t>Zyrtare</w:t>
      </w:r>
      <w:r w:rsidRPr="00057931">
        <w:rPr>
          <w:lang w:val="sq-AL"/>
        </w:rPr>
        <w:t>.</w:t>
      </w:r>
    </w:p>
    <w:p w:rsidR="00BE3761" w:rsidRPr="00057931" w:rsidRDefault="00BE3761" w:rsidP="00746AA1">
      <w:pPr>
        <w:pStyle w:val="Paragrafi"/>
        <w:jc w:val="right"/>
        <w:rPr>
          <w:sz w:val="14"/>
          <w:lang w:val="sq-AL"/>
        </w:rPr>
      </w:pPr>
    </w:p>
    <w:p w:rsidR="00CD1116" w:rsidRPr="00057931" w:rsidRDefault="0014425A" w:rsidP="00746AA1">
      <w:pPr>
        <w:pStyle w:val="Paragrafi"/>
        <w:jc w:val="right"/>
        <w:rPr>
          <w:lang w:val="sq-AL"/>
        </w:rPr>
      </w:pPr>
      <w:r w:rsidRPr="00057931">
        <w:rPr>
          <w:lang w:val="sq-AL"/>
        </w:rPr>
        <w:t>KRYEMINISTR</w:t>
      </w:r>
      <w:r w:rsidR="00CD1116" w:rsidRPr="00057931">
        <w:rPr>
          <w:lang w:val="sq-AL"/>
        </w:rPr>
        <w:t>I</w:t>
      </w:r>
    </w:p>
    <w:p w:rsidR="00CD1116" w:rsidRPr="00057931" w:rsidRDefault="0014425A" w:rsidP="00746AA1">
      <w:pPr>
        <w:pStyle w:val="Paragrafi"/>
        <w:jc w:val="right"/>
        <w:rPr>
          <w:b/>
          <w:lang w:val="sq-AL"/>
        </w:rPr>
      </w:pPr>
      <w:r w:rsidRPr="00057931">
        <w:rPr>
          <w:b/>
          <w:lang w:val="sq-AL"/>
        </w:rPr>
        <w:t>Edi Rama</w:t>
      </w:r>
    </w:p>
    <w:p w:rsidR="00AE4472" w:rsidRPr="00057931" w:rsidRDefault="00AE4472" w:rsidP="00746AA1">
      <w:pPr>
        <w:pStyle w:val="Paragrafi"/>
        <w:rPr>
          <w:lang w:val="sq-AL"/>
        </w:rPr>
      </w:pPr>
    </w:p>
    <w:p w:rsidR="00B624F5" w:rsidRPr="00057931" w:rsidRDefault="00B624F5" w:rsidP="00746AA1">
      <w:pPr>
        <w:pStyle w:val="Paragrafi"/>
        <w:rPr>
          <w:b/>
          <w:lang w:val="sq-AL"/>
        </w:rPr>
      </w:pPr>
    </w:p>
    <w:p w:rsidR="00B624F5" w:rsidRPr="00057931" w:rsidRDefault="00B624F5" w:rsidP="00746AA1">
      <w:pPr>
        <w:pStyle w:val="Paragrafi"/>
        <w:rPr>
          <w:b/>
          <w:lang w:val="sq-AL"/>
        </w:rPr>
      </w:pPr>
    </w:p>
    <w:p w:rsidR="00B624F5" w:rsidRPr="00057931" w:rsidRDefault="00B624F5" w:rsidP="00746AA1">
      <w:pPr>
        <w:pStyle w:val="Paragrafi"/>
        <w:rPr>
          <w:b/>
          <w:lang w:val="sq-AL"/>
        </w:rPr>
      </w:pPr>
    </w:p>
    <w:p w:rsidR="00B624F5" w:rsidRPr="00057931" w:rsidRDefault="00B624F5" w:rsidP="00746AA1">
      <w:pPr>
        <w:pStyle w:val="Paragrafi"/>
        <w:rPr>
          <w:b/>
          <w:lang w:val="sq-AL"/>
        </w:rPr>
      </w:pPr>
    </w:p>
    <w:p w:rsidR="0014425A" w:rsidRPr="00057931" w:rsidRDefault="0014425A" w:rsidP="00746AA1">
      <w:pPr>
        <w:pStyle w:val="Paragrafi"/>
        <w:rPr>
          <w:b/>
          <w:spacing w:val="-4"/>
          <w:lang w:val="sq-AL"/>
        </w:rPr>
      </w:pPr>
      <w:r w:rsidRPr="00057931">
        <w:rPr>
          <w:b/>
          <w:spacing w:val="-4"/>
          <w:lang w:val="sq-AL"/>
        </w:rPr>
        <w:t>AZHURNIMI NË LISTËN E PERSONAVE TË SHPALLUR SI FINA</w:t>
      </w:r>
      <w:r w:rsidR="00FB3436">
        <w:rPr>
          <w:b/>
          <w:spacing w:val="-4"/>
          <w:lang w:val="sq-AL"/>
        </w:rPr>
        <w:t>-</w:t>
      </w:r>
      <w:r w:rsidRPr="00057931">
        <w:rPr>
          <w:b/>
          <w:spacing w:val="-4"/>
          <w:lang w:val="sq-AL"/>
        </w:rPr>
        <w:t>NCUES TË TERRORIZMIT</w:t>
      </w:r>
    </w:p>
    <w:p w:rsidR="0014425A" w:rsidRPr="00057931" w:rsidRDefault="0014425A" w:rsidP="00746AA1">
      <w:pPr>
        <w:pStyle w:val="Paragrafi"/>
        <w:rPr>
          <w:spacing w:val="-4"/>
          <w:sz w:val="14"/>
          <w:lang w:val="sq-AL"/>
        </w:rPr>
      </w:pPr>
    </w:p>
    <w:p w:rsidR="0014425A" w:rsidRPr="00057931" w:rsidRDefault="0014425A" w:rsidP="00746AA1">
      <w:pPr>
        <w:pStyle w:val="Paragrafi"/>
        <w:rPr>
          <w:spacing w:val="-4"/>
          <w:lang w:val="sq-AL"/>
        </w:rPr>
      </w:pPr>
      <w:r w:rsidRPr="00057931">
        <w:rPr>
          <w:spacing w:val="-4"/>
          <w:lang w:val="sq-AL"/>
        </w:rPr>
        <w:t>SIPAS REZOLUTAVE TË KËSHILLIT TË SIGURIMIT TË OKB-</w:t>
      </w:r>
      <w:r w:rsidR="00F1384A" w:rsidRPr="00057931">
        <w:rPr>
          <w:spacing w:val="-4"/>
          <w:lang w:val="sq-AL"/>
        </w:rPr>
        <w:t>së</w:t>
      </w:r>
    </w:p>
    <w:p w:rsidR="0014425A" w:rsidRPr="00057931" w:rsidRDefault="0014425A" w:rsidP="00746AA1">
      <w:pPr>
        <w:pStyle w:val="Paragrafi"/>
        <w:rPr>
          <w:spacing w:val="-4"/>
          <w:lang w:val="sq-AL"/>
        </w:rPr>
      </w:pPr>
      <w:r w:rsidRPr="00057931">
        <w:rPr>
          <w:spacing w:val="-4"/>
          <w:lang w:val="sq-AL"/>
        </w:rPr>
        <w:t>(LISTA E OKB-</w:t>
      </w:r>
      <w:r w:rsidR="00061CC2" w:rsidRPr="00057931">
        <w:rPr>
          <w:spacing w:val="-4"/>
          <w:lang w:val="sq-AL"/>
        </w:rPr>
        <w:t>së</w:t>
      </w:r>
      <w:r w:rsidRPr="00057931">
        <w:rPr>
          <w:spacing w:val="-4"/>
          <w:lang w:val="sq-AL"/>
        </w:rPr>
        <w:t>)</w:t>
      </w:r>
    </w:p>
    <w:p w:rsidR="0014425A" w:rsidRPr="00057931" w:rsidRDefault="0014425A" w:rsidP="00746AA1">
      <w:pPr>
        <w:pStyle w:val="Paragrafi"/>
        <w:rPr>
          <w:spacing w:val="-4"/>
          <w:sz w:val="14"/>
          <w:lang w:val="sq-AL"/>
        </w:rPr>
      </w:pPr>
    </w:p>
    <w:p w:rsidR="0014425A" w:rsidRPr="00057931" w:rsidRDefault="00F1384A" w:rsidP="00746AA1">
      <w:pPr>
        <w:pStyle w:val="Paragrafi"/>
        <w:rPr>
          <w:b/>
          <w:spacing w:val="-4"/>
          <w:lang w:val="sq-AL"/>
        </w:rPr>
      </w:pPr>
      <w:r w:rsidRPr="00057931">
        <w:rPr>
          <w:b/>
          <w:spacing w:val="-4"/>
          <w:lang w:val="sq-AL"/>
        </w:rPr>
        <w:t xml:space="preserve">B) </w:t>
      </w:r>
      <w:r w:rsidR="0014425A" w:rsidRPr="00057931">
        <w:rPr>
          <w:b/>
          <w:spacing w:val="-4"/>
          <w:lang w:val="sq-AL"/>
        </w:rPr>
        <w:t>LISTA E KOMPANIVE QË I TAKOJNË OSE BASHKËPUNOJNË ME TALIBANËT</w:t>
      </w:r>
    </w:p>
    <w:p w:rsidR="0014425A" w:rsidRPr="00057931" w:rsidRDefault="0014425A" w:rsidP="00746AA1">
      <w:pPr>
        <w:pStyle w:val="Paragrafi"/>
        <w:rPr>
          <w:spacing w:val="-4"/>
          <w:sz w:val="14"/>
          <w:lang w:val="sq-AL"/>
        </w:rPr>
      </w:pPr>
    </w:p>
    <w:p w:rsidR="0014425A" w:rsidRPr="00057931" w:rsidRDefault="00AE4472" w:rsidP="00746AA1">
      <w:pPr>
        <w:pStyle w:val="Paragrafi"/>
        <w:rPr>
          <w:spacing w:val="-4"/>
          <w:lang w:val="sq-AL"/>
        </w:rPr>
      </w:pPr>
      <w:r w:rsidRPr="00057931">
        <w:rPr>
          <w:b/>
          <w:spacing w:val="-4"/>
          <w:lang w:val="sq-AL"/>
        </w:rPr>
        <w:t>a)</w:t>
      </w:r>
      <w:r w:rsidRPr="00057931">
        <w:rPr>
          <w:spacing w:val="-4"/>
          <w:lang w:val="sq-AL"/>
        </w:rPr>
        <w:t xml:space="preserve"> </w:t>
      </w:r>
      <w:r w:rsidR="0014425A" w:rsidRPr="00057931">
        <w:rPr>
          <w:spacing w:val="-4"/>
          <w:lang w:val="sq-AL"/>
        </w:rPr>
        <w:t xml:space="preserve">Lista e ndryshuar në </w:t>
      </w:r>
      <w:r w:rsidR="001C44C7" w:rsidRPr="00057931">
        <w:rPr>
          <w:b/>
          <w:spacing w:val="-4"/>
          <w:lang w:val="sq-AL"/>
        </w:rPr>
        <w:t>“</w:t>
      </w:r>
      <w:r w:rsidR="0014425A" w:rsidRPr="00057931">
        <w:rPr>
          <w:b/>
          <w:spacing w:val="-4"/>
          <w:lang w:val="sq-AL"/>
        </w:rPr>
        <w:t>Lista e kompanive që i takojnë ose bashkëpunojnë me talibanët</w:t>
      </w:r>
      <w:r w:rsidR="001C44C7" w:rsidRPr="00057931">
        <w:rPr>
          <w:b/>
          <w:spacing w:val="-4"/>
          <w:lang w:val="sq-AL"/>
        </w:rPr>
        <w:t>”</w:t>
      </w:r>
      <w:r w:rsidR="0014425A" w:rsidRPr="00057931">
        <w:rPr>
          <w:spacing w:val="-4"/>
          <w:lang w:val="sq-AL"/>
        </w:rPr>
        <w:t>:</w:t>
      </w:r>
    </w:p>
    <w:p w:rsidR="0014425A" w:rsidRPr="00057931" w:rsidRDefault="00AE4472" w:rsidP="00746AA1">
      <w:pPr>
        <w:pStyle w:val="Paragrafi"/>
        <w:rPr>
          <w:i/>
          <w:spacing w:val="-4"/>
          <w:lang w:val="sq-AL"/>
        </w:rPr>
      </w:pPr>
      <w:r w:rsidRPr="00057931">
        <w:rPr>
          <w:b/>
          <w:i/>
          <w:spacing w:val="-4"/>
          <w:lang w:val="sq-AL"/>
        </w:rPr>
        <w:t xml:space="preserve">1. </w:t>
      </w:r>
      <w:r w:rsidR="0014425A" w:rsidRPr="00057931">
        <w:rPr>
          <w:i/>
          <w:spacing w:val="-4"/>
          <w:lang w:val="sq-AL"/>
        </w:rPr>
        <w:t>DIRECTORATE GENERAL OF GEOLOGICAL SURVEY AND MINERAL INVESTIGATION.</w:t>
      </w:r>
    </w:p>
    <w:p w:rsidR="0014425A" w:rsidRPr="00057931" w:rsidRDefault="00AE4472" w:rsidP="00746AA1">
      <w:pPr>
        <w:pStyle w:val="Paragrafi"/>
        <w:rPr>
          <w:b/>
          <w:spacing w:val="-4"/>
          <w:lang w:val="sq-AL"/>
        </w:rPr>
      </w:pPr>
      <w:r w:rsidRPr="00057931">
        <w:rPr>
          <w:b/>
          <w:spacing w:val="-4"/>
          <w:lang w:val="sq-AL"/>
        </w:rPr>
        <w:t>C)</w:t>
      </w:r>
      <w:r w:rsidRPr="00057931">
        <w:rPr>
          <w:spacing w:val="-4"/>
          <w:lang w:val="sq-AL"/>
        </w:rPr>
        <w:t xml:space="preserve"> </w:t>
      </w:r>
      <w:r w:rsidR="0014425A" w:rsidRPr="00057931">
        <w:rPr>
          <w:b/>
          <w:spacing w:val="-4"/>
          <w:lang w:val="sq-AL"/>
        </w:rPr>
        <w:t>LISTA E INDIVIDËVE ANËTARË OSE BASHKËPUNËTORË ME ORGANI</w:t>
      </w:r>
      <w:r w:rsidR="00B624F5" w:rsidRPr="00057931">
        <w:rPr>
          <w:b/>
          <w:spacing w:val="-4"/>
          <w:lang w:val="sq-AL"/>
        </w:rPr>
        <w:t>-</w:t>
      </w:r>
      <w:r w:rsidR="0014425A" w:rsidRPr="00057931">
        <w:rPr>
          <w:b/>
          <w:spacing w:val="-4"/>
          <w:lang w:val="sq-AL"/>
        </w:rPr>
        <w:t>ZATAT ISIL (Da’esh) dhe AL-QAIDA</w:t>
      </w:r>
    </w:p>
    <w:p w:rsidR="0014425A" w:rsidRPr="00057931" w:rsidRDefault="00AE4472" w:rsidP="00746AA1">
      <w:pPr>
        <w:pStyle w:val="Paragrafi"/>
        <w:rPr>
          <w:spacing w:val="-4"/>
          <w:lang w:val="sq-AL"/>
        </w:rPr>
      </w:pPr>
      <w:r w:rsidRPr="00057931">
        <w:rPr>
          <w:spacing w:val="-4"/>
          <w:lang w:val="sq-AL"/>
        </w:rPr>
        <w:t xml:space="preserve">a) </w:t>
      </w:r>
      <w:r w:rsidR="0014425A" w:rsidRPr="00057931">
        <w:rPr>
          <w:spacing w:val="-4"/>
          <w:lang w:val="sq-AL"/>
        </w:rPr>
        <w:t xml:space="preserve">Lista e shtuar në </w:t>
      </w:r>
      <w:r w:rsidR="001C44C7" w:rsidRPr="00057931">
        <w:rPr>
          <w:b/>
          <w:spacing w:val="-4"/>
          <w:lang w:val="sq-AL"/>
        </w:rPr>
        <w:t>“</w:t>
      </w:r>
      <w:r w:rsidR="0014425A" w:rsidRPr="00057931">
        <w:rPr>
          <w:b/>
          <w:spacing w:val="-4"/>
          <w:lang w:val="sq-AL"/>
        </w:rPr>
        <w:t>Lista e individëve anëtarë ose bashkëpunëtorë me organizatat ISIL (Da’esh) dhe Al-Qaida</w:t>
      </w:r>
      <w:r w:rsidR="001C44C7" w:rsidRPr="00057931">
        <w:rPr>
          <w:b/>
          <w:spacing w:val="-4"/>
          <w:lang w:val="sq-AL"/>
        </w:rPr>
        <w:t>”</w:t>
      </w:r>
      <w:r w:rsidR="0014425A" w:rsidRPr="00057931">
        <w:rPr>
          <w:spacing w:val="-4"/>
          <w:lang w:val="sq-AL"/>
        </w:rPr>
        <w:t>:</w:t>
      </w:r>
    </w:p>
    <w:p w:rsidR="0014425A" w:rsidRPr="00057931" w:rsidRDefault="00AE4472" w:rsidP="00746AA1">
      <w:pPr>
        <w:pStyle w:val="Paragrafi"/>
        <w:rPr>
          <w:spacing w:val="-4"/>
          <w:lang w:val="sq-AL"/>
        </w:rPr>
      </w:pPr>
      <w:r w:rsidRPr="00057931">
        <w:rPr>
          <w:spacing w:val="-4"/>
          <w:lang w:val="sq-AL"/>
        </w:rPr>
        <w:t xml:space="preserve">1. </w:t>
      </w:r>
      <w:r w:rsidR="0014425A" w:rsidRPr="00057931">
        <w:rPr>
          <w:spacing w:val="-4"/>
          <w:lang w:val="sq-AL"/>
        </w:rPr>
        <w:t>ADNAN; ABOU WALID; AL-SAHRAOUI.</w:t>
      </w:r>
    </w:p>
    <w:p w:rsidR="0014425A" w:rsidRPr="00057931" w:rsidRDefault="00AE4472" w:rsidP="00746AA1">
      <w:pPr>
        <w:pStyle w:val="Paragrafi"/>
        <w:rPr>
          <w:spacing w:val="-4"/>
          <w:lang w:val="sq-AL"/>
        </w:rPr>
      </w:pPr>
      <w:r w:rsidRPr="00057931">
        <w:rPr>
          <w:spacing w:val="-4"/>
          <w:lang w:val="sq-AL"/>
        </w:rPr>
        <w:t xml:space="preserve">2. </w:t>
      </w:r>
      <w:r w:rsidR="0014425A" w:rsidRPr="00057931">
        <w:rPr>
          <w:spacing w:val="-4"/>
          <w:lang w:val="sq-AL"/>
        </w:rPr>
        <w:t>MOHAMMED</w:t>
      </w:r>
      <w:r w:rsidR="00F1384A" w:rsidRPr="00057931">
        <w:rPr>
          <w:spacing w:val="-4"/>
          <w:lang w:val="sq-AL"/>
        </w:rPr>
        <w:t>,</w:t>
      </w:r>
      <w:r w:rsidR="0014425A" w:rsidRPr="00057931">
        <w:rPr>
          <w:spacing w:val="-4"/>
          <w:lang w:val="sq-AL"/>
        </w:rPr>
        <w:t xml:space="preserve"> YUSIP</w:t>
      </w:r>
      <w:r w:rsidR="00F1384A" w:rsidRPr="00057931">
        <w:rPr>
          <w:spacing w:val="-4"/>
          <w:lang w:val="sq-AL"/>
        </w:rPr>
        <w:t xml:space="preserve">, </w:t>
      </w:r>
      <w:r w:rsidR="0014425A" w:rsidRPr="00057931">
        <w:rPr>
          <w:spacing w:val="-4"/>
          <w:lang w:val="sq-AL"/>
        </w:rPr>
        <w:t>KARIM.</w:t>
      </w:r>
    </w:p>
    <w:p w:rsidR="0014425A" w:rsidRPr="00057931" w:rsidRDefault="00AE4472" w:rsidP="00746AA1">
      <w:pPr>
        <w:pStyle w:val="Paragrafi"/>
        <w:rPr>
          <w:spacing w:val="-4"/>
          <w:lang w:val="sq-AL"/>
        </w:rPr>
      </w:pPr>
      <w:r w:rsidRPr="00057931">
        <w:rPr>
          <w:spacing w:val="-4"/>
          <w:lang w:val="sq-AL"/>
        </w:rPr>
        <w:t xml:space="preserve">3. </w:t>
      </w:r>
      <w:r w:rsidR="0014425A" w:rsidRPr="00057931">
        <w:rPr>
          <w:spacing w:val="-4"/>
          <w:lang w:val="sq-AL"/>
        </w:rPr>
        <w:t>MOHAMAD, RAFI, BIN UDIN.</w:t>
      </w:r>
    </w:p>
    <w:p w:rsidR="0014425A" w:rsidRPr="00057931" w:rsidRDefault="00AE4472" w:rsidP="00746AA1">
      <w:pPr>
        <w:pStyle w:val="Paragrafi"/>
        <w:rPr>
          <w:spacing w:val="-4"/>
          <w:lang w:val="sq-AL"/>
        </w:rPr>
      </w:pPr>
      <w:r w:rsidRPr="00057931">
        <w:rPr>
          <w:spacing w:val="-4"/>
          <w:lang w:val="sq-AL"/>
        </w:rPr>
        <w:t xml:space="preserve">4. </w:t>
      </w:r>
      <w:r w:rsidR="0014425A" w:rsidRPr="00057931">
        <w:rPr>
          <w:spacing w:val="-4"/>
          <w:lang w:val="sq-AL"/>
        </w:rPr>
        <w:t>MUHAMMED, REZA, LAHAMAN, KIRAM.</w:t>
      </w:r>
    </w:p>
    <w:p w:rsidR="00627D94" w:rsidRPr="00057931" w:rsidRDefault="00627D94" w:rsidP="00746AA1">
      <w:pPr>
        <w:pStyle w:val="Paragrafi"/>
        <w:rPr>
          <w:sz w:val="12"/>
          <w:lang w:val="sq-AL"/>
        </w:rPr>
      </w:pPr>
    </w:p>
    <w:p w:rsidR="0014425A" w:rsidRPr="00057931" w:rsidRDefault="0014425A" w:rsidP="00746AA1">
      <w:pPr>
        <w:pStyle w:val="Paragrafi"/>
        <w:rPr>
          <w:sz w:val="22"/>
          <w:lang w:val="sq-AL"/>
        </w:rPr>
      </w:pPr>
      <w:r w:rsidRPr="00057931">
        <w:rPr>
          <w:sz w:val="22"/>
          <w:lang w:val="sq-AL"/>
        </w:rPr>
        <w:t>Shënim</w:t>
      </w:r>
      <w:r w:rsidR="00AE4472" w:rsidRPr="00057931">
        <w:rPr>
          <w:sz w:val="22"/>
          <w:lang w:val="sq-AL"/>
        </w:rPr>
        <w:t>.</w:t>
      </w:r>
      <w:r w:rsidRPr="00057931">
        <w:rPr>
          <w:sz w:val="22"/>
          <w:lang w:val="sq-AL"/>
        </w:rPr>
        <w:t xml:space="preserve"> Gjenealitetet e tjera për personin, emri i të cilit është renditur më sipër, mbahen në Drejtorinë e Përgjithshme të Parandalimit të Pastrimit të Parave.</w:t>
      </w:r>
    </w:p>
    <w:p w:rsidR="00CC1B49" w:rsidRPr="00057931" w:rsidRDefault="00CC1B49" w:rsidP="00746AA1">
      <w:pPr>
        <w:pStyle w:val="NeniTitull"/>
        <w:keepNext w:val="0"/>
        <w:rPr>
          <w:sz w:val="14"/>
          <w:lang w:val="sq-AL"/>
        </w:rPr>
      </w:pPr>
    </w:p>
    <w:p w:rsidR="0014425A" w:rsidRPr="00057931" w:rsidRDefault="0014425A" w:rsidP="00746AA1">
      <w:pPr>
        <w:pStyle w:val="NeniTitull"/>
        <w:keepNext w:val="0"/>
        <w:rPr>
          <w:lang w:val="sq-AL"/>
        </w:rPr>
      </w:pPr>
      <w:r w:rsidRPr="00057931">
        <w:rPr>
          <w:lang w:val="sq-AL"/>
        </w:rPr>
        <w:t>VENDIM</w:t>
      </w:r>
    </w:p>
    <w:p w:rsidR="0014425A" w:rsidRPr="00057931" w:rsidRDefault="00AE4472" w:rsidP="00746AA1">
      <w:pPr>
        <w:pStyle w:val="NeniTitull"/>
        <w:keepNext w:val="0"/>
        <w:rPr>
          <w:lang w:val="sq-AL"/>
        </w:rPr>
      </w:pPr>
      <w:r w:rsidRPr="00057931">
        <w:rPr>
          <w:lang w:val="sq-AL"/>
        </w:rPr>
        <w:t xml:space="preserve">Nr. </w:t>
      </w:r>
      <w:r w:rsidR="0014425A" w:rsidRPr="00057931">
        <w:rPr>
          <w:lang w:val="sq-AL"/>
        </w:rPr>
        <w:t>538, datë 19.9.2018</w:t>
      </w:r>
    </w:p>
    <w:p w:rsidR="0014425A" w:rsidRPr="00057931" w:rsidRDefault="0014425A" w:rsidP="00746AA1">
      <w:pPr>
        <w:pStyle w:val="NeniTitull"/>
        <w:keepNext w:val="0"/>
        <w:rPr>
          <w:sz w:val="14"/>
          <w:lang w:val="sq-AL"/>
        </w:rPr>
      </w:pPr>
    </w:p>
    <w:p w:rsidR="0014425A" w:rsidRPr="00057931" w:rsidRDefault="0014425A" w:rsidP="00746AA1">
      <w:pPr>
        <w:pStyle w:val="NeniTitull"/>
        <w:keepNext w:val="0"/>
        <w:rPr>
          <w:lang w:val="sq-AL"/>
        </w:rPr>
      </w:pPr>
      <w:r w:rsidRPr="00057931">
        <w:rPr>
          <w:lang w:val="sq-AL"/>
        </w:rPr>
        <w:t>PËR</w:t>
      </w:r>
      <w:r w:rsidRPr="00057931">
        <w:rPr>
          <w:rFonts w:cs="Times New Roman"/>
          <w:lang w:val="sq-AL"/>
        </w:rPr>
        <w:t xml:space="preserve"> NJË SHTESË FONDI NË BUXHETIN E VITIT 2018, MIRATUAR PËR MINISTRINË E TURIZMIT DHE MJEDISIT DHE MINISTRINË E KULTURËS, PËR PAGESËN E KUOTAVE TË ANËTARËSIMIT NË ORGANIZATAT NDËRKOMBËTARE</w:t>
      </w:r>
    </w:p>
    <w:p w:rsidR="0014425A" w:rsidRPr="00057931" w:rsidRDefault="0014425A" w:rsidP="00746AA1">
      <w:pPr>
        <w:pStyle w:val="Paragraf02"/>
        <w:rPr>
          <w:rFonts w:cs="Times New Roman"/>
          <w:sz w:val="14"/>
          <w:lang w:val="sq-AL"/>
        </w:rPr>
      </w:pPr>
    </w:p>
    <w:p w:rsidR="0014425A" w:rsidRPr="00057931" w:rsidRDefault="0014425A" w:rsidP="00746AA1">
      <w:pPr>
        <w:pStyle w:val="Paragraf02"/>
        <w:rPr>
          <w:lang w:val="sq-AL"/>
        </w:rPr>
      </w:pPr>
      <w:r w:rsidRPr="00057931">
        <w:rPr>
          <w:lang w:val="sq-AL"/>
        </w:rPr>
        <w:t xml:space="preserve">Në mbështetje të nenit 100 të Kushtetutës, të ligjit </w:t>
      </w:r>
      <w:r w:rsidR="00AE4472" w:rsidRPr="00057931">
        <w:rPr>
          <w:lang w:val="sq-AL"/>
        </w:rPr>
        <w:t xml:space="preserve">nr. </w:t>
      </w:r>
      <w:r w:rsidRPr="00057931">
        <w:rPr>
          <w:lang w:val="sq-AL"/>
        </w:rPr>
        <w:t xml:space="preserve">9936, datë 26.6.2008, </w:t>
      </w:r>
      <w:r w:rsidR="001C44C7" w:rsidRPr="00057931">
        <w:rPr>
          <w:lang w:val="sq-AL"/>
        </w:rPr>
        <w:t>“</w:t>
      </w:r>
      <w:r w:rsidRPr="00057931">
        <w:rPr>
          <w:lang w:val="sq-AL"/>
        </w:rPr>
        <w:t>Për menaxhimin e sistemit buxhetor në Republikën e Shqipërisë</w:t>
      </w:r>
      <w:r w:rsidR="001C44C7" w:rsidRPr="00057931">
        <w:rPr>
          <w:lang w:val="sq-AL"/>
        </w:rPr>
        <w:t>”</w:t>
      </w:r>
      <w:r w:rsidRPr="00057931">
        <w:rPr>
          <w:lang w:val="sq-AL"/>
        </w:rPr>
        <w:t xml:space="preserve">, të ndryshuar, dhe të nenit 13, të ligjit </w:t>
      </w:r>
      <w:r w:rsidR="00AE4472" w:rsidRPr="00057931">
        <w:rPr>
          <w:lang w:val="sq-AL"/>
        </w:rPr>
        <w:t xml:space="preserve">nr. </w:t>
      </w:r>
      <w:r w:rsidRPr="00057931">
        <w:rPr>
          <w:lang w:val="sq-AL"/>
        </w:rPr>
        <w:t xml:space="preserve">190/2017, </w:t>
      </w:r>
      <w:r w:rsidR="001C44C7" w:rsidRPr="00057931">
        <w:rPr>
          <w:lang w:val="sq-AL"/>
        </w:rPr>
        <w:t>“</w:t>
      </w:r>
      <w:r w:rsidRPr="00057931">
        <w:rPr>
          <w:lang w:val="sq-AL"/>
        </w:rPr>
        <w:t>Për buxhetin e vitit 2018</w:t>
      </w:r>
      <w:r w:rsidR="001C44C7" w:rsidRPr="00057931">
        <w:rPr>
          <w:lang w:val="sq-AL"/>
        </w:rPr>
        <w:t>”</w:t>
      </w:r>
      <w:r w:rsidRPr="00057931">
        <w:rPr>
          <w:lang w:val="sq-AL"/>
        </w:rPr>
        <w:t>, të ndryshuar, me propozimin e ministrit të Financave dhe Ekonomisë, Këshilli i Ministrave</w:t>
      </w:r>
    </w:p>
    <w:p w:rsidR="00B624F5" w:rsidRPr="00057931" w:rsidRDefault="00B624F5" w:rsidP="00746AA1">
      <w:pPr>
        <w:pStyle w:val="Paragraf02"/>
        <w:jc w:val="center"/>
        <w:rPr>
          <w:rFonts w:cs="Times New Roman"/>
          <w:lang w:val="sq-AL"/>
        </w:rPr>
      </w:pPr>
    </w:p>
    <w:p w:rsidR="00B624F5" w:rsidRPr="00057931" w:rsidRDefault="00B624F5" w:rsidP="00746AA1">
      <w:pPr>
        <w:pStyle w:val="Paragraf02"/>
        <w:jc w:val="center"/>
        <w:rPr>
          <w:rFonts w:cs="Times New Roman"/>
          <w:lang w:val="sq-AL"/>
        </w:rPr>
      </w:pPr>
    </w:p>
    <w:p w:rsidR="0014425A" w:rsidRPr="00057931" w:rsidRDefault="0014425A" w:rsidP="00746AA1">
      <w:pPr>
        <w:pStyle w:val="Paragraf02"/>
        <w:jc w:val="center"/>
        <w:rPr>
          <w:rFonts w:cs="Times New Roman"/>
          <w:lang w:val="sq-AL"/>
        </w:rPr>
      </w:pPr>
      <w:r w:rsidRPr="00057931">
        <w:rPr>
          <w:rFonts w:cs="Times New Roman"/>
          <w:lang w:val="sq-AL"/>
        </w:rPr>
        <w:t>VENDOSI:</w:t>
      </w:r>
    </w:p>
    <w:p w:rsidR="00B624F5" w:rsidRPr="00057931" w:rsidRDefault="00B624F5" w:rsidP="00746AA1">
      <w:pPr>
        <w:pStyle w:val="Paragraf02"/>
        <w:jc w:val="center"/>
        <w:rPr>
          <w:rFonts w:cs="Times New Roman"/>
          <w:sz w:val="14"/>
          <w:lang w:val="sq-AL"/>
        </w:rPr>
      </w:pPr>
    </w:p>
    <w:p w:rsidR="0014425A" w:rsidRPr="00057931" w:rsidRDefault="0014425A" w:rsidP="00746AA1">
      <w:pPr>
        <w:pStyle w:val="Paragraf02"/>
        <w:rPr>
          <w:rFonts w:cs="Times New Roman"/>
          <w:lang w:val="sq-AL"/>
        </w:rPr>
      </w:pPr>
      <w:r w:rsidRPr="00057931">
        <w:rPr>
          <w:rFonts w:cs="Times New Roman"/>
          <w:lang w:val="sq-AL"/>
        </w:rPr>
        <w:t xml:space="preserve">1. Ministrisë së Turizmit dhe Mjedisit, në buxhetin e miratuar për vitin 2018, në programin </w:t>
      </w:r>
      <w:r w:rsidR="001C44C7" w:rsidRPr="00057931">
        <w:rPr>
          <w:rFonts w:cs="Times New Roman"/>
          <w:lang w:val="sq-AL"/>
        </w:rPr>
        <w:t>“</w:t>
      </w:r>
      <w:r w:rsidRPr="00057931">
        <w:rPr>
          <w:rFonts w:cs="Times New Roman"/>
          <w:lang w:val="sq-AL"/>
        </w:rPr>
        <w:t>Planifikim, menaxhim dhe administrim</w:t>
      </w:r>
      <w:r w:rsidR="001C44C7" w:rsidRPr="00057931">
        <w:rPr>
          <w:rFonts w:cs="Times New Roman"/>
          <w:lang w:val="sq-AL"/>
        </w:rPr>
        <w:t>”</w:t>
      </w:r>
      <w:r w:rsidRPr="00057931">
        <w:rPr>
          <w:rFonts w:cs="Times New Roman"/>
          <w:lang w:val="sq-AL"/>
        </w:rPr>
        <w:t>, në kategorinë e shpenzimeve korrente, i shtohet kundërvlefta në lekë e fondit prej 21 500 (njëzet e një mijë e pesëqind) eurosh, për kryerjen e pagesave të kuotave të anëtarësimit në Zyrën Ndërkombëtare të Ekspozitave (BIE).</w:t>
      </w:r>
    </w:p>
    <w:p w:rsidR="0014425A" w:rsidRPr="00057931" w:rsidRDefault="0014425A" w:rsidP="00746AA1">
      <w:pPr>
        <w:pStyle w:val="Paragraf02"/>
        <w:rPr>
          <w:rFonts w:cs="Times New Roman"/>
          <w:lang w:val="sq-AL"/>
        </w:rPr>
      </w:pPr>
      <w:r w:rsidRPr="00057931">
        <w:rPr>
          <w:rFonts w:cs="Times New Roman"/>
          <w:lang w:val="sq-AL"/>
        </w:rPr>
        <w:t xml:space="preserve">2. Ministrisë së Kulturës, në buxhetin e miratuar për vitin 2018, në programin </w:t>
      </w:r>
      <w:r w:rsidR="001C44C7" w:rsidRPr="00057931">
        <w:rPr>
          <w:rFonts w:cs="Times New Roman"/>
          <w:lang w:val="sq-AL"/>
        </w:rPr>
        <w:t>“</w:t>
      </w:r>
      <w:r w:rsidRPr="00057931">
        <w:rPr>
          <w:rFonts w:cs="Times New Roman"/>
          <w:lang w:val="sq-AL"/>
        </w:rPr>
        <w:t>Planifikim, menaxhim dhe administrim</w:t>
      </w:r>
      <w:r w:rsidR="001C44C7" w:rsidRPr="00057931">
        <w:rPr>
          <w:rFonts w:cs="Times New Roman"/>
          <w:lang w:val="sq-AL"/>
        </w:rPr>
        <w:t>”</w:t>
      </w:r>
      <w:r w:rsidRPr="00057931">
        <w:rPr>
          <w:rFonts w:cs="Times New Roman"/>
          <w:lang w:val="sq-AL"/>
        </w:rPr>
        <w:t>, në kategorinë e shpenzimeve korrente, i shtohet kundërvlefta në lekë e fondit prej 48 664 (dyzet e tetë mijë e gjashtëqind e gjashtëdhjetë e katër) eurosh, për kryerjen e pagesave të kuotave të anëtarësimit në Observatorin Evropian të Medias.</w:t>
      </w:r>
    </w:p>
    <w:p w:rsidR="0014425A" w:rsidRPr="00057931" w:rsidRDefault="0014425A" w:rsidP="00746AA1">
      <w:pPr>
        <w:pStyle w:val="Paragraf02"/>
        <w:rPr>
          <w:rFonts w:cs="Times New Roman"/>
          <w:lang w:val="sq-AL"/>
        </w:rPr>
      </w:pPr>
      <w:r w:rsidRPr="00057931">
        <w:rPr>
          <w:rFonts w:cs="Times New Roman"/>
          <w:lang w:val="sq-AL"/>
        </w:rPr>
        <w:t>3. Efekti financiar i parashikuar në pikat 1 dhe 2, të këtij vendimi, përballohet nga fondi rezervë i buxhetit të shtetit, miratuar për vitin 2018.</w:t>
      </w:r>
    </w:p>
    <w:p w:rsidR="0014425A" w:rsidRPr="00057931" w:rsidRDefault="0014425A" w:rsidP="00746AA1">
      <w:pPr>
        <w:pStyle w:val="Paragraf02"/>
        <w:rPr>
          <w:rFonts w:cs="Times New Roman"/>
          <w:lang w:val="sq-AL"/>
        </w:rPr>
      </w:pPr>
      <w:r w:rsidRPr="00057931">
        <w:rPr>
          <w:rFonts w:cs="Times New Roman"/>
          <w:lang w:val="sq-AL"/>
        </w:rPr>
        <w:t>4. Ngarkohen Ministria e Turizmit dhe Mjedisit, Ministria e Kulturës dhe Ministria e Financave dhe Ekonomisë për zbatimin e këtij vendimi.</w:t>
      </w:r>
    </w:p>
    <w:p w:rsidR="0014425A" w:rsidRPr="00057931" w:rsidRDefault="0014425A" w:rsidP="00746AA1">
      <w:pPr>
        <w:pStyle w:val="Paragraf02"/>
        <w:rPr>
          <w:rFonts w:cs="Times New Roman"/>
          <w:lang w:val="sq-AL"/>
        </w:rPr>
      </w:pPr>
      <w:r w:rsidRPr="00057931">
        <w:rPr>
          <w:rFonts w:cs="Times New Roman"/>
          <w:lang w:val="sq-AL"/>
        </w:rPr>
        <w:t>Ky vendim hyn në fuqi menjëherë dhe botohet në Fletoren Zyrtare.</w:t>
      </w:r>
    </w:p>
    <w:p w:rsidR="0014425A" w:rsidRPr="00057931" w:rsidRDefault="0014425A" w:rsidP="00746AA1">
      <w:pPr>
        <w:pStyle w:val="Paragraf02"/>
        <w:rPr>
          <w:rFonts w:cs="Times New Roman"/>
          <w:sz w:val="14"/>
          <w:lang w:val="sq-AL"/>
        </w:rPr>
      </w:pPr>
    </w:p>
    <w:p w:rsidR="0014425A" w:rsidRPr="00057931" w:rsidRDefault="0014425A" w:rsidP="00746AA1">
      <w:pPr>
        <w:pStyle w:val="Paragrafi"/>
        <w:jc w:val="right"/>
        <w:rPr>
          <w:lang w:val="sq-AL"/>
        </w:rPr>
      </w:pPr>
      <w:r w:rsidRPr="00057931">
        <w:rPr>
          <w:lang w:val="sq-AL"/>
        </w:rPr>
        <w:t>KRYEMINISTRI</w:t>
      </w:r>
    </w:p>
    <w:p w:rsidR="0014425A" w:rsidRPr="00057931" w:rsidRDefault="0014425A" w:rsidP="00746AA1">
      <w:pPr>
        <w:pStyle w:val="Paragrafi"/>
        <w:jc w:val="right"/>
        <w:rPr>
          <w:b/>
          <w:lang w:val="sq-AL"/>
        </w:rPr>
      </w:pPr>
      <w:r w:rsidRPr="00057931">
        <w:rPr>
          <w:b/>
          <w:lang w:val="sq-AL"/>
        </w:rPr>
        <w:t>Edi Rama</w:t>
      </w:r>
    </w:p>
    <w:p w:rsidR="00C32951" w:rsidRPr="00057931" w:rsidRDefault="00C32951" w:rsidP="00746AA1">
      <w:pPr>
        <w:pStyle w:val="Paragraf02"/>
        <w:rPr>
          <w:sz w:val="14"/>
          <w:lang w:val="sq-AL"/>
        </w:rPr>
      </w:pPr>
    </w:p>
    <w:p w:rsidR="009D3731" w:rsidRPr="00057931" w:rsidRDefault="009D3731" w:rsidP="00746AA1">
      <w:pPr>
        <w:pStyle w:val="NeniTitull"/>
        <w:keepNext w:val="0"/>
        <w:rPr>
          <w:lang w:val="sq-AL"/>
        </w:rPr>
      </w:pPr>
      <w:r w:rsidRPr="00057931">
        <w:rPr>
          <w:lang w:val="sq-AL"/>
        </w:rPr>
        <w:t>VENDIM</w:t>
      </w:r>
    </w:p>
    <w:p w:rsidR="009D3731" w:rsidRPr="00057931" w:rsidRDefault="00AE4472" w:rsidP="00746AA1">
      <w:pPr>
        <w:pStyle w:val="NeniTitull"/>
        <w:keepNext w:val="0"/>
        <w:rPr>
          <w:lang w:val="sq-AL"/>
        </w:rPr>
      </w:pPr>
      <w:r w:rsidRPr="00057931">
        <w:rPr>
          <w:lang w:val="sq-AL"/>
        </w:rPr>
        <w:t xml:space="preserve">Nr. </w:t>
      </w:r>
      <w:r w:rsidR="009D3731" w:rsidRPr="00057931">
        <w:rPr>
          <w:lang w:val="sq-AL"/>
        </w:rPr>
        <w:t>539, datë 19.9.2018</w:t>
      </w:r>
    </w:p>
    <w:p w:rsidR="009D3731" w:rsidRPr="00057931" w:rsidRDefault="009D3731" w:rsidP="00746AA1">
      <w:pPr>
        <w:pStyle w:val="NeniTitull"/>
        <w:keepNext w:val="0"/>
        <w:rPr>
          <w:sz w:val="14"/>
          <w:lang w:val="sq-AL"/>
        </w:rPr>
      </w:pPr>
    </w:p>
    <w:p w:rsidR="00031D07" w:rsidRPr="00057931" w:rsidRDefault="009D3731" w:rsidP="00746AA1">
      <w:pPr>
        <w:pStyle w:val="NeniTitull"/>
        <w:keepNext w:val="0"/>
        <w:rPr>
          <w:lang w:val="sq-AL"/>
        </w:rPr>
      </w:pPr>
      <w:r w:rsidRPr="00057931">
        <w:rPr>
          <w:lang w:val="sq-AL"/>
        </w:rPr>
        <w:t>PËR MIRATIMIN E MARRËVESHJES SË FINANCIMIT, NDËRMJET REPUBLIKËS SË SHQIPËRISË, TË PËRFAQËSUAR NGA MINISTRIA E FI</w:t>
      </w:r>
      <w:r w:rsidR="00031D07" w:rsidRPr="00057931">
        <w:rPr>
          <w:lang w:val="sq-AL"/>
        </w:rPr>
        <w:t>NANCAVE DHE EKONOMISË (MARRËSI)</w:t>
      </w:r>
      <w:r w:rsidRPr="00057931">
        <w:rPr>
          <w:lang w:val="sq-AL"/>
        </w:rPr>
        <w:t xml:space="preserve"> DHE SHOQËRISË RAJONALE TË MENAXHIMIT TË MBETJEVE TË KORÇËS (AGJENCIA E ZBATIMIT TË PROJEKTIT), DHE K</w:t>
      </w:r>
      <w:r w:rsidR="00D96F54" w:rsidRPr="00057931">
        <w:rPr>
          <w:lang w:val="sq-AL"/>
        </w:rPr>
        <w:t>f</w:t>
      </w:r>
      <w:r w:rsidRPr="00057931">
        <w:rPr>
          <w:lang w:val="sq-AL"/>
        </w:rPr>
        <w:t>W FRANKFURT AM MAIN (K</w:t>
      </w:r>
      <w:r w:rsidR="00D96F54" w:rsidRPr="00057931">
        <w:rPr>
          <w:lang w:val="sq-AL"/>
        </w:rPr>
        <w:t>f</w:t>
      </w:r>
      <w:r w:rsidRPr="00057931">
        <w:rPr>
          <w:lang w:val="sq-AL"/>
        </w:rPr>
        <w:t xml:space="preserve">W), PËR PROJEKTIN </w:t>
      </w:r>
      <w:r w:rsidR="001C44C7" w:rsidRPr="00057931">
        <w:rPr>
          <w:lang w:val="sq-AL"/>
        </w:rPr>
        <w:t>“</w:t>
      </w:r>
      <w:r w:rsidRPr="00057931">
        <w:rPr>
          <w:lang w:val="sq-AL"/>
        </w:rPr>
        <w:t>MENAXHIMI I MBETJEVE</w:t>
      </w:r>
      <w:r w:rsidR="00D96F54" w:rsidRPr="00057931">
        <w:rPr>
          <w:lang w:val="sq-AL"/>
        </w:rPr>
        <w:t xml:space="preserve"> </w:t>
      </w:r>
      <w:r w:rsidRPr="00057931">
        <w:rPr>
          <w:lang w:val="sq-AL"/>
        </w:rPr>
        <w:t xml:space="preserve">TË NGURTA NË SHQIPËRINË JUGLINDORE, MASA SHOQËRUESE, </w:t>
      </w:r>
    </w:p>
    <w:p w:rsidR="009D3731" w:rsidRPr="00057931" w:rsidRDefault="009D3731" w:rsidP="00746AA1">
      <w:pPr>
        <w:pStyle w:val="NeniTitull"/>
        <w:keepNext w:val="0"/>
        <w:rPr>
          <w:lang w:val="sq-AL"/>
        </w:rPr>
      </w:pPr>
      <w:r w:rsidRPr="00057931">
        <w:rPr>
          <w:lang w:val="sq-AL"/>
        </w:rPr>
        <w:t>FAZA 2 (RAJONI KORÇË)</w:t>
      </w:r>
      <w:r w:rsidR="001C44C7" w:rsidRPr="00057931">
        <w:rPr>
          <w:lang w:val="sq-AL"/>
        </w:rPr>
        <w:t>”</w:t>
      </w:r>
    </w:p>
    <w:p w:rsidR="009D3731" w:rsidRPr="00057931" w:rsidRDefault="009D3731" w:rsidP="00746AA1">
      <w:pPr>
        <w:pStyle w:val="Paragraf02"/>
        <w:rPr>
          <w:b/>
          <w:sz w:val="14"/>
          <w:szCs w:val="24"/>
          <w:lang w:val="sq-AL"/>
        </w:rPr>
      </w:pPr>
    </w:p>
    <w:p w:rsidR="009D3731" w:rsidRPr="00057931" w:rsidRDefault="009D3731" w:rsidP="00746AA1">
      <w:pPr>
        <w:pStyle w:val="Paragraf02"/>
        <w:rPr>
          <w:szCs w:val="24"/>
          <w:lang w:val="sq-AL"/>
        </w:rPr>
      </w:pPr>
      <w:r w:rsidRPr="00057931">
        <w:rPr>
          <w:szCs w:val="24"/>
          <w:lang w:val="sq-AL"/>
        </w:rPr>
        <w:t xml:space="preserve">Në mbështetje të nenit 100 të Kushtetutës dhe të nenit 19, të ligjit </w:t>
      </w:r>
      <w:r w:rsidR="00AE4472" w:rsidRPr="00057931">
        <w:rPr>
          <w:szCs w:val="24"/>
          <w:lang w:val="sq-AL"/>
        </w:rPr>
        <w:t xml:space="preserve">nr. </w:t>
      </w:r>
      <w:r w:rsidRPr="00057931">
        <w:rPr>
          <w:szCs w:val="24"/>
          <w:lang w:val="sq-AL"/>
        </w:rPr>
        <w:t xml:space="preserve">43/2016, </w:t>
      </w:r>
      <w:r w:rsidR="001C44C7" w:rsidRPr="00057931">
        <w:rPr>
          <w:szCs w:val="24"/>
          <w:lang w:val="sq-AL"/>
        </w:rPr>
        <w:t>“</w:t>
      </w:r>
      <w:r w:rsidRPr="00057931">
        <w:rPr>
          <w:szCs w:val="24"/>
          <w:lang w:val="sq-AL"/>
        </w:rPr>
        <w:t>Për marrëveshjet ndërkombëtare në Republikën e Shqipërisë</w:t>
      </w:r>
      <w:r w:rsidR="001C44C7" w:rsidRPr="00057931">
        <w:rPr>
          <w:szCs w:val="24"/>
          <w:lang w:val="sq-AL"/>
        </w:rPr>
        <w:t>”</w:t>
      </w:r>
      <w:r w:rsidRPr="00057931">
        <w:rPr>
          <w:szCs w:val="24"/>
          <w:lang w:val="sq-AL"/>
        </w:rPr>
        <w:t>, me propozimin e ministrit të Financave dhe Ekonomisë, Këshilli i Ministrave</w:t>
      </w:r>
    </w:p>
    <w:p w:rsidR="009D3731" w:rsidRPr="00057931" w:rsidRDefault="009D3731" w:rsidP="00746AA1">
      <w:pPr>
        <w:pStyle w:val="Paragraf02"/>
        <w:rPr>
          <w:rFonts w:cs="Times New Roman"/>
          <w:sz w:val="14"/>
          <w:szCs w:val="24"/>
          <w:lang w:val="sq-AL"/>
        </w:rPr>
      </w:pPr>
    </w:p>
    <w:p w:rsidR="009D3731" w:rsidRPr="00057931" w:rsidRDefault="009D3731" w:rsidP="00746AA1">
      <w:pPr>
        <w:pStyle w:val="NeniNr"/>
        <w:keepNext w:val="0"/>
        <w:rPr>
          <w:lang w:val="sq-AL"/>
        </w:rPr>
      </w:pPr>
      <w:r w:rsidRPr="00057931">
        <w:rPr>
          <w:lang w:val="sq-AL"/>
        </w:rPr>
        <w:t>VENDOSI:</w:t>
      </w:r>
    </w:p>
    <w:p w:rsidR="009D3731" w:rsidRPr="00057931" w:rsidRDefault="009D3731" w:rsidP="00746AA1">
      <w:pPr>
        <w:pStyle w:val="Paragraf02"/>
        <w:rPr>
          <w:rFonts w:cs="Times New Roman"/>
          <w:sz w:val="14"/>
          <w:szCs w:val="24"/>
          <w:lang w:val="sq-AL"/>
        </w:rPr>
      </w:pPr>
    </w:p>
    <w:p w:rsidR="009D3731" w:rsidRPr="00057931" w:rsidRDefault="009D3731" w:rsidP="00746AA1">
      <w:pPr>
        <w:pStyle w:val="Paragraf02"/>
        <w:rPr>
          <w:rFonts w:cs="Times New Roman"/>
          <w:szCs w:val="24"/>
          <w:lang w:val="sq-AL"/>
        </w:rPr>
      </w:pPr>
      <w:r w:rsidRPr="00057931">
        <w:rPr>
          <w:rFonts w:cs="Times New Roman"/>
          <w:szCs w:val="24"/>
          <w:lang w:val="sq-AL"/>
        </w:rPr>
        <w:t>Miratimin e marrëveshjes së financimit, ndërmjet Republikës së Shqipërisë, të përfaqësuar nga Ministria e Fin</w:t>
      </w:r>
      <w:r w:rsidR="00031D07" w:rsidRPr="00057931">
        <w:rPr>
          <w:rFonts w:cs="Times New Roman"/>
          <w:szCs w:val="24"/>
          <w:lang w:val="sq-AL"/>
        </w:rPr>
        <w:t xml:space="preserve">ancave dhe Ekonomisë (Marrësi) </w:t>
      </w:r>
      <w:r w:rsidRPr="00057931">
        <w:rPr>
          <w:rFonts w:cs="Times New Roman"/>
          <w:szCs w:val="24"/>
          <w:lang w:val="sq-AL"/>
        </w:rPr>
        <w:t>dhe Shoqërisë Rajonale të Menaxhimit të Mbetjeve të Korçës (</w:t>
      </w:r>
      <w:r w:rsidR="00031D07" w:rsidRPr="00057931">
        <w:rPr>
          <w:rFonts w:cs="Times New Roman"/>
          <w:szCs w:val="24"/>
          <w:lang w:val="sq-AL"/>
        </w:rPr>
        <w:t xml:space="preserve">Agjencia </w:t>
      </w:r>
      <w:r w:rsidRPr="00057931">
        <w:rPr>
          <w:rFonts w:cs="Times New Roman"/>
          <w:szCs w:val="24"/>
          <w:lang w:val="sq-AL"/>
        </w:rPr>
        <w:t xml:space="preserve">e </w:t>
      </w:r>
      <w:r w:rsidR="00031D07" w:rsidRPr="00057931">
        <w:rPr>
          <w:rFonts w:cs="Times New Roman"/>
          <w:szCs w:val="24"/>
          <w:lang w:val="sq-AL"/>
        </w:rPr>
        <w:t xml:space="preserve">Zbatimit </w:t>
      </w:r>
      <w:r w:rsidRPr="00057931">
        <w:rPr>
          <w:rFonts w:cs="Times New Roman"/>
          <w:szCs w:val="24"/>
          <w:lang w:val="sq-AL"/>
        </w:rPr>
        <w:t xml:space="preserve">të </w:t>
      </w:r>
      <w:r w:rsidR="00031D07" w:rsidRPr="00057931">
        <w:rPr>
          <w:rFonts w:cs="Times New Roman"/>
          <w:szCs w:val="24"/>
          <w:lang w:val="sq-AL"/>
        </w:rPr>
        <w:t>Projektit</w:t>
      </w:r>
      <w:r w:rsidRPr="00057931">
        <w:rPr>
          <w:rFonts w:cs="Times New Roman"/>
          <w:szCs w:val="24"/>
          <w:lang w:val="sq-AL"/>
        </w:rPr>
        <w:t xml:space="preserve">) dhe KfW Frankfurt am Main (KfW), për financimin e projektit </w:t>
      </w:r>
      <w:r w:rsidR="001C44C7" w:rsidRPr="00057931">
        <w:rPr>
          <w:rFonts w:cs="Times New Roman"/>
          <w:szCs w:val="24"/>
          <w:lang w:val="sq-AL"/>
        </w:rPr>
        <w:t>“</w:t>
      </w:r>
      <w:r w:rsidRPr="00057931">
        <w:rPr>
          <w:rFonts w:cs="Times New Roman"/>
          <w:szCs w:val="24"/>
          <w:lang w:val="sq-AL"/>
        </w:rPr>
        <w:t>Menaxhimi i mbetjeve të ngurta në Shqipërinë Juglindore, masa shoqëruese, faza 2 (Rajoni Korçë)</w:t>
      </w:r>
      <w:r w:rsidR="001C44C7" w:rsidRPr="00057931">
        <w:rPr>
          <w:rFonts w:cs="Times New Roman"/>
          <w:szCs w:val="24"/>
          <w:lang w:val="sq-AL"/>
        </w:rPr>
        <w:t>”</w:t>
      </w:r>
      <w:r w:rsidRPr="00057931">
        <w:rPr>
          <w:rFonts w:cs="Times New Roman"/>
          <w:szCs w:val="24"/>
          <w:lang w:val="sq-AL"/>
        </w:rPr>
        <w:t>, nëpërmjet një granti në shumën 1 200 000 (një milion e dyqind mijë) euro, sipas tekstit bashkëlidhur këtij vendimi.</w:t>
      </w:r>
    </w:p>
    <w:p w:rsidR="009D3731" w:rsidRPr="00057931" w:rsidRDefault="009D3731" w:rsidP="00746AA1">
      <w:pPr>
        <w:pStyle w:val="Paragraf02"/>
        <w:rPr>
          <w:rFonts w:cs="Times New Roman"/>
          <w:szCs w:val="24"/>
          <w:lang w:val="sq-AL"/>
        </w:rPr>
      </w:pPr>
      <w:r w:rsidRPr="00057931">
        <w:rPr>
          <w:rFonts w:cs="Times New Roman"/>
          <w:szCs w:val="24"/>
          <w:lang w:val="sq-AL"/>
        </w:rPr>
        <w:t>Ky vendim hyn në fuqi pas botimit në Fletoren Zyrtare.</w:t>
      </w:r>
    </w:p>
    <w:p w:rsidR="009D3731" w:rsidRPr="00057931" w:rsidRDefault="009D3731" w:rsidP="00746AA1">
      <w:pPr>
        <w:pStyle w:val="Paragrafi"/>
        <w:jc w:val="right"/>
        <w:rPr>
          <w:lang w:val="sq-AL"/>
        </w:rPr>
      </w:pPr>
      <w:r w:rsidRPr="00057931">
        <w:rPr>
          <w:lang w:val="sq-AL"/>
        </w:rPr>
        <w:t>KRYEMINISTRI</w:t>
      </w:r>
    </w:p>
    <w:p w:rsidR="009D3731" w:rsidRPr="00057931" w:rsidRDefault="009D3731" w:rsidP="00746AA1">
      <w:pPr>
        <w:pStyle w:val="Paragrafi"/>
        <w:jc w:val="right"/>
        <w:rPr>
          <w:b/>
          <w:lang w:val="sq-AL"/>
        </w:rPr>
      </w:pPr>
      <w:r w:rsidRPr="00057931">
        <w:rPr>
          <w:b/>
          <w:lang w:val="sq-AL"/>
        </w:rPr>
        <w:t>Edi Rama</w:t>
      </w:r>
    </w:p>
    <w:p w:rsidR="00C32951" w:rsidRPr="00057931" w:rsidRDefault="00C32951" w:rsidP="00746AA1">
      <w:pPr>
        <w:pStyle w:val="Paragrafi"/>
        <w:rPr>
          <w:sz w:val="14"/>
          <w:lang w:val="sq-AL"/>
        </w:rPr>
      </w:pPr>
    </w:p>
    <w:p w:rsidR="009D3731" w:rsidRPr="00057931" w:rsidRDefault="009D3731" w:rsidP="00746AA1">
      <w:pPr>
        <w:pStyle w:val="NeniTitull"/>
        <w:keepNext w:val="0"/>
        <w:rPr>
          <w:spacing w:val="-4"/>
          <w:lang w:val="sq-AL"/>
        </w:rPr>
      </w:pPr>
      <w:r w:rsidRPr="00057931">
        <w:rPr>
          <w:spacing w:val="-4"/>
          <w:lang w:val="sq-AL"/>
        </w:rPr>
        <w:t xml:space="preserve">MARRËVESHJE FINANCIMI </w:t>
      </w:r>
    </w:p>
    <w:p w:rsidR="009D3731" w:rsidRPr="00057931" w:rsidRDefault="00D96F54" w:rsidP="00746AA1">
      <w:pPr>
        <w:pStyle w:val="NeniTitull"/>
        <w:keepNext w:val="0"/>
        <w:rPr>
          <w:b w:val="0"/>
          <w:spacing w:val="-4"/>
          <w:lang w:val="sq-AL"/>
        </w:rPr>
      </w:pPr>
      <w:r w:rsidRPr="00057931">
        <w:rPr>
          <w:b w:val="0"/>
          <w:spacing w:val="-4"/>
          <w:lang w:val="sq-AL"/>
        </w:rPr>
        <w:t>DATË 2.</w:t>
      </w:r>
      <w:r w:rsidR="009D3731" w:rsidRPr="00057931">
        <w:rPr>
          <w:b w:val="0"/>
          <w:spacing w:val="-4"/>
          <w:lang w:val="sq-AL"/>
        </w:rPr>
        <w:t>8</w:t>
      </w:r>
      <w:r w:rsidRPr="00057931">
        <w:rPr>
          <w:b w:val="0"/>
          <w:spacing w:val="-4"/>
          <w:lang w:val="sq-AL"/>
        </w:rPr>
        <w:t>.</w:t>
      </w:r>
      <w:r w:rsidR="009D3731" w:rsidRPr="00057931">
        <w:rPr>
          <w:b w:val="0"/>
          <w:spacing w:val="-4"/>
          <w:lang w:val="sq-AL"/>
        </w:rPr>
        <w:t>2018</w:t>
      </w:r>
      <w:r w:rsidR="007013C6" w:rsidRPr="00057931">
        <w:rPr>
          <w:b w:val="0"/>
          <w:spacing w:val="-4"/>
          <w:lang w:val="sq-AL"/>
        </w:rPr>
        <w:t>,</w:t>
      </w:r>
      <w:r w:rsidR="009D3731" w:rsidRPr="00057931">
        <w:rPr>
          <w:b w:val="0"/>
          <w:spacing w:val="-4"/>
          <w:lang w:val="sq-AL"/>
        </w:rPr>
        <w:t xml:space="preserve"> NDËRMJET K</w:t>
      </w:r>
      <w:r w:rsidRPr="00057931">
        <w:rPr>
          <w:b w:val="0"/>
          <w:spacing w:val="-4"/>
          <w:lang w:val="sq-AL"/>
        </w:rPr>
        <w:t>f</w:t>
      </w:r>
      <w:r w:rsidR="009D3731" w:rsidRPr="00057931">
        <w:rPr>
          <w:b w:val="0"/>
          <w:spacing w:val="-4"/>
          <w:lang w:val="sq-AL"/>
        </w:rPr>
        <w:t xml:space="preserve">W, FRANKFURT AM MAIN </w:t>
      </w:r>
      <w:r w:rsidRPr="00057931">
        <w:rPr>
          <w:b w:val="0"/>
          <w:spacing w:val="-4"/>
          <w:lang w:val="sq-AL"/>
        </w:rPr>
        <w:t>(</w:t>
      </w:r>
      <w:r w:rsidR="009D3731" w:rsidRPr="00057931">
        <w:rPr>
          <w:b w:val="0"/>
          <w:spacing w:val="-4"/>
          <w:lang w:val="sq-AL"/>
        </w:rPr>
        <w:t>K</w:t>
      </w:r>
      <w:r w:rsidRPr="00057931">
        <w:rPr>
          <w:b w:val="0"/>
          <w:spacing w:val="-4"/>
          <w:lang w:val="sq-AL"/>
        </w:rPr>
        <w:t>fW</w:t>
      </w:r>
      <w:r w:rsidR="009D3731" w:rsidRPr="00057931">
        <w:rPr>
          <w:b w:val="0"/>
          <w:spacing w:val="-4"/>
          <w:lang w:val="sq-AL"/>
        </w:rPr>
        <w:t>) DHE</w:t>
      </w:r>
    </w:p>
    <w:p w:rsidR="00BE3761" w:rsidRPr="00057931" w:rsidRDefault="009D3731" w:rsidP="00BE3761">
      <w:pPr>
        <w:pStyle w:val="NeniTitull"/>
        <w:keepNext w:val="0"/>
        <w:rPr>
          <w:b w:val="0"/>
          <w:spacing w:val="-4"/>
          <w:lang w:val="sq-AL"/>
        </w:rPr>
      </w:pPr>
      <w:r w:rsidRPr="00057931">
        <w:rPr>
          <w:b w:val="0"/>
          <w:spacing w:val="-4"/>
          <w:lang w:val="sq-AL"/>
        </w:rPr>
        <w:t>REPUBLIKËS SË SHQIPËRISË, PËRFAQËSUAR NGA MINISTRIA E FINANCAVE DHE EKONOMISË</w:t>
      </w:r>
      <w:r w:rsidR="00D96F54" w:rsidRPr="00057931">
        <w:rPr>
          <w:b w:val="0"/>
          <w:spacing w:val="-4"/>
          <w:lang w:val="sq-AL"/>
        </w:rPr>
        <w:t xml:space="preserve"> (MARRËSI</w:t>
      </w:r>
      <w:r w:rsidRPr="00057931">
        <w:rPr>
          <w:b w:val="0"/>
          <w:spacing w:val="-4"/>
          <w:lang w:val="sq-AL"/>
        </w:rPr>
        <w:t>) DHE SHOQËRISË RAJONALE TË MEN</w:t>
      </w:r>
      <w:r w:rsidR="00D96F54" w:rsidRPr="00057931">
        <w:rPr>
          <w:b w:val="0"/>
          <w:spacing w:val="-4"/>
          <w:lang w:val="sq-AL"/>
        </w:rPr>
        <w:t>AXHIMIT TË MBETJEVE TË KORÇËS (</w:t>
      </w:r>
      <w:r w:rsidRPr="00057931">
        <w:rPr>
          <w:b w:val="0"/>
          <w:spacing w:val="-4"/>
          <w:lang w:val="sq-AL"/>
        </w:rPr>
        <w:t>AGJENCIA E ZBATIMIT TË PROJEKTIT)</w:t>
      </w:r>
      <w:r w:rsidR="00D96F54" w:rsidRPr="00057931">
        <w:rPr>
          <w:b w:val="0"/>
          <w:spacing w:val="-4"/>
          <w:lang w:val="sq-AL"/>
        </w:rPr>
        <w:t>,</w:t>
      </w:r>
      <w:r w:rsidR="00BE3761" w:rsidRPr="00057931">
        <w:rPr>
          <w:b w:val="0"/>
          <w:spacing w:val="-4"/>
          <w:lang w:val="sq-AL"/>
        </w:rPr>
        <w:t xml:space="preserve"> </w:t>
      </w:r>
      <w:r w:rsidRPr="00057931">
        <w:rPr>
          <w:b w:val="0"/>
          <w:spacing w:val="-4"/>
          <w:lang w:val="sq-AL"/>
        </w:rPr>
        <w:t>PËR SHUMËN 1,200,000.00 EURO</w:t>
      </w:r>
      <w:r w:rsidR="00D96F54" w:rsidRPr="00057931">
        <w:rPr>
          <w:b w:val="0"/>
          <w:spacing w:val="-4"/>
          <w:lang w:val="sq-AL"/>
        </w:rPr>
        <w:t>,</w:t>
      </w:r>
      <w:r w:rsidRPr="00057931">
        <w:rPr>
          <w:b w:val="0"/>
          <w:spacing w:val="-4"/>
          <w:lang w:val="sq-AL"/>
        </w:rPr>
        <w:t xml:space="preserve"> MENAXHIMI I MBETJEVE TË NGURTA NË SHQIPËRINË JUGLINDORE</w:t>
      </w:r>
      <w:r w:rsidR="00D96F54" w:rsidRPr="00057931">
        <w:rPr>
          <w:b w:val="0"/>
          <w:spacing w:val="-4"/>
          <w:lang w:val="sq-AL"/>
        </w:rPr>
        <w:t>,</w:t>
      </w:r>
      <w:r w:rsidRPr="00057931">
        <w:rPr>
          <w:b w:val="0"/>
          <w:spacing w:val="-4"/>
          <w:lang w:val="sq-AL"/>
        </w:rPr>
        <w:t xml:space="preserve"> MASAT SHOQËRUESE, FAZA 2 (RAJONI KORÇË)</w:t>
      </w:r>
      <w:r w:rsidR="00AE4472" w:rsidRPr="00057931">
        <w:rPr>
          <w:b w:val="0"/>
          <w:spacing w:val="-4"/>
          <w:lang w:val="sq-AL"/>
        </w:rPr>
        <w:t xml:space="preserve"> </w:t>
      </w:r>
    </w:p>
    <w:p w:rsidR="009D3731" w:rsidRPr="00057931" w:rsidRDefault="009D3731" w:rsidP="00BE3761">
      <w:pPr>
        <w:pStyle w:val="NeniTitull"/>
        <w:keepNext w:val="0"/>
        <w:rPr>
          <w:b w:val="0"/>
          <w:spacing w:val="-4"/>
          <w:lang w:val="sq-AL"/>
        </w:rPr>
      </w:pPr>
      <w:r w:rsidRPr="00057931">
        <w:rPr>
          <w:b w:val="0"/>
          <w:spacing w:val="-4"/>
          <w:lang w:val="sq-AL"/>
        </w:rPr>
        <w:t>BMZ ID 2014 701 03</w:t>
      </w:r>
    </w:p>
    <w:p w:rsidR="009D3731" w:rsidRPr="00057931" w:rsidRDefault="009D3731" w:rsidP="00746AA1">
      <w:pPr>
        <w:widowControl w:val="0"/>
        <w:spacing w:after="0" w:line="240" w:lineRule="auto"/>
        <w:ind w:firstLine="0"/>
        <w:contextualSpacing/>
        <w:jc w:val="center"/>
        <w:rPr>
          <w:rFonts w:ascii="Garamond" w:hAnsi="Garamond" w:cs="Arial"/>
          <w:spacing w:val="-4"/>
          <w:sz w:val="14"/>
          <w:szCs w:val="24"/>
          <w:lang w:val="sq-AL"/>
        </w:rPr>
      </w:pPr>
    </w:p>
    <w:p w:rsidR="009D3731" w:rsidRPr="00057931" w:rsidRDefault="009D3731" w:rsidP="00746AA1">
      <w:pPr>
        <w:pStyle w:val="Paragraf02"/>
        <w:rPr>
          <w:lang w:val="sq-AL"/>
        </w:rPr>
      </w:pPr>
      <w:r w:rsidRPr="00057931">
        <w:rPr>
          <w:lang w:val="sq-AL"/>
        </w:rPr>
        <w:t>Mbi bazën e</w:t>
      </w:r>
      <w:r w:rsidR="00AE4472" w:rsidRPr="00057931">
        <w:rPr>
          <w:lang w:val="sq-AL"/>
        </w:rPr>
        <w:t xml:space="preserve"> </w:t>
      </w:r>
      <w:r w:rsidRPr="00057931">
        <w:rPr>
          <w:lang w:val="sq-AL"/>
        </w:rPr>
        <w:t xml:space="preserve">Marrëveshjes së datës 28 </w:t>
      </w:r>
      <w:r w:rsidR="00D96F54" w:rsidRPr="00057931">
        <w:rPr>
          <w:lang w:val="sq-AL"/>
        </w:rPr>
        <w:t xml:space="preserve">tetor </w:t>
      </w:r>
      <w:r w:rsidRPr="00057931">
        <w:rPr>
          <w:lang w:val="sq-AL"/>
        </w:rPr>
        <w:t xml:space="preserve">2016 ndërmjet </w:t>
      </w:r>
      <w:r w:rsidR="00D96F54" w:rsidRPr="00057931">
        <w:rPr>
          <w:lang w:val="sq-AL"/>
        </w:rPr>
        <w:t xml:space="preserve">qeverisë </w:t>
      </w:r>
      <w:r w:rsidRPr="00057931">
        <w:rPr>
          <w:lang w:val="sq-AL"/>
        </w:rPr>
        <w:t xml:space="preserve">së Republikës Federale të Gjermanisë dhe </w:t>
      </w:r>
      <w:r w:rsidR="00D96F54" w:rsidRPr="00057931">
        <w:rPr>
          <w:lang w:val="sq-AL"/>
        </w:rPr>
        <w:t xml:space="preserve">qeverisë </w:t>
      </w:r>
      <w:r w:rsidRPr="00057931">
        <w:rPr>
          <w:lang w:val="sq-AL"/>
        </w:rPr>
        <w:t xml:space="preserve">së Republikës së Shqipërisë mbi </w:t>
      </w:r>
      <w:r w:rsidR="001C44C7" w:rsidRPr="00057931">
        <w:rPr>
          <w:lang w:val="sq-AL"/>
        </w:rPr>
        <w:t>“</w:t>
      </w:r>
      <w:r w:rsidRPr="00057931">
        <w:rPr>
          <w:lang w:val="sq-AL"/>
        </w:rPr>
        <w:t>Bashkëpunimin Financiar</w:t>
      </w:r>
      <w:r w:rsidR="001C44C7" w:rsidRPr="00057931">
        <w:rPr>
          <w:lang w:val="sq-AL"/>
        </w:rPr>
        <w:t>”</w:t>
      </w:r>
      <w:r w:rsidRPr="00057931">
        <w:rPr>
          <w:lang w:val="sq-AL"/>
        </w:rPr>
        <w:t xml:space="preserve"> (</w:t>
      </w:r>
      <w:r w:rsidRPr="00057931">
        <w:rPr>
          <w:b/>
          <w:lang w:val="sq-AL"/>
        </w:rPr>
        <w:t>Marrëveshja Qeveritare</w:t>
      </w:r>
      <w:r w:rsidRPr="00057931">
        <w:rPr>
          <w:lang w:val="sq-AL"/>
        </w:rPr>
        <w:t>), Marrësi, Agjencia e Zbatimit të Projektit dhe KfW-ja lidhin Marrëveshjen e mëposhtme të Financimit.</w:t>
      </w:r>
    </w:p>
    <w:p w:rsidR="009D3731" w:rsidRPr="00057931" w:rsidRDefault="009D3731" w:rsidP="00746AA1">
      <w:pPr>
        <w:pStyle w:val="Paragraf02"/>
        <w:rPr>
          <w:lang w:val="sq-AL"/>
        </w:rPr>
      </w:pPr>
      <w:r w:rsidRPr="00057931">
        <w:rPr>
          <w:lang w:val="sq-AL"/>
        </w:rPr>
        <w:t xml:space="preserve">Kjo Marrëveshje Financimi </w:t>
      </w:r>
      <w:r w:rsidR="001C44C7" w:rsidRPr="00057931">
        <w:rPr>
          <w:lang w:val="sq-AL"/>
        </w:rPr>
        <w:t>“</w:t>
      </w:r>
      <w:r w:rsidRPr="00057931">
        <w:rPr>
          <w:lang w:val="sq-AL"/>
        </w:rPr>
        <w:t>Menaxhimi i Mbetjeve të Ngurta në Juglindje të Shqipërisë - Masat Shoqëruese</w:t>
      </w:r>
      <w:r w:rsidR="00BC3227" w:rsidRPr="00057931">
        <w:rPr>
          <w:lang w:val="sq-AL"/>
        </w:rPr>
        <w:t>,</w:t>
      </w:r>
      <w:r w:rsidRPr="00057931">
        <w:rPr>
          <w:lang w:val="sq-AL"/>
        </w:rPr>
        <w:t xml:space="preserve"> </w:t>
      </w:r>
      <w:r w:rsidR="00BC3227" w:rsidRPr="00057931">
        <w:rPr>
          <w:lang w:val="sq-AL"/>
        </w:rPr>
        <w:t xml:space="preserve">faza </w:t>
      </w:r>
      <w:r w:rsidRPr="00057931">
        <w:rPr>
          <w:lang w:val="sq-AL"/>
        </w:rPr>
        <w:t>2</w:t>
      </w:r>
      <w:r w:rsidR="001C44C7" w:rsidRPr="00057931">
        <w:rPr>
          <w:lang w:val="sq-AL"/>
        </w:rPr>
        <w:t>”</w:t>
      </w:r>
      <w:r w:rsidRPr="00057931">
        <w:rPr>
          <w:lang w:val="sq-AL"/>
        </w:rPr>
        <w:t xml:space="preserve"> është pjesë e projektit </w:t>
      </w:r>
      <w:r w:rsidR="001C44C7" w:rsidRPr="00057931">
        <w:rPr>
          <w:lang w:val="sq-AL"/>
        </w:rPr>
        <w:t>“</w:t>
      </w:r>
      <w:r w:rsidRPr="00057931">
        <w:rPr>
          <w:lang w:val="sq-AL"/>
        </w:rPr>
        <w:t>Menaxhimi i Mbetjeve të Ngurta të Shqipërisë Juglindore</w:t>
      </w:r>
      <w:r w:rsidR="001C44C7" w:rsidRPr="00057931">
        <w:rPr>
          <w:lang w:val="sq-AL"/>
        </w:rPr>
        <w:t>”</w:t>
      </w:r>
      <w:r w:rsidRPr="00057931">
        <w:rPr>
          <w:lang w:val="sq-AL"/>
        </w:rPr>
        <w:t xml:space="preserve"> dhe projekti </w:t>
      </w:r>
      <w:r w:rsidR="001C44C7" w:rsidRPr="00057931">
        <w:rPr>
          <w:lang w:val="sq-AL"/>
        </w:rPr>
        <w:t>“</w:t>
      </w:r>
      <w:r w:rsidRPr="00057931">
        <w:rPr>
          <w:lang w:val="sq-AL"/>
        </w:rPr>
        <w:t>Menaxhimi i Mbetjeve të Ngurta të Shqipërisë Juglindore -</w:t>
      </w:r>
      <w:r w:rsidR="00165C4D" w:rsidRPr="00057931">
        <w:rPr>
          <w:lang w:val="sq-AL"/>
        </w:rPr>
        <w:t xml:space="preserve"> </w:t>
      </w:r>
      <w:r w:rsidR="00A97856" w:rsidRPr="00057931">
        <w:rPr>
          <w:lang w:val="sq-AL"/>
        </w:rPr>
        <w:t>Masat Shoqëruese</w:t>
      </w:r>
      <w:r w:rsidR="001C44C7" w:rsidRPr="00057931">
        <w:rPr>
          <w:lang w:val="sq-AL"/>
        </w:rPr>
        <w:t>”</w:t>
      </w:r>
      <w:r w:rsidRPr="00057931">
        <w:rPr>
          <w:lang w:val="sq-AL"/>
        </w:rPr>
        <w:t xml:space="preserve"> dhe është burimi financues për mbështetje të mëtejshme institucionale në projektet e lartpërmendura. Projekti është në zbatim dhe financohet nëpërmjet kësaj Marrëveshjeje </w:t>
      </w:r>
      <w:r w:rsidR="00360482" w:rsidRPr="00057931">
        <w:rPr>
          <w:lang w:val="sq-AL"/>
        </w:rPr>
        <w:t>të</w:t>
      </w:r>
      <w:r w:rsidRPr="00057931">
        <w:rPr>
          <w:lang w:val="sq-AL"/>
        </w:rPr>
        <w:t xml:space="preserve"> Financimit, Marrëveshjes së Huas, Financimit dhe Projektit</w:t>
      </w:r>
      <w:r w:rsidR="00360482" w:rsidRPr="00057931">
        <w:rPr>
          <w:lang w:val="sq-AL"/>
        </w:rPr>
        <w:t>,</w:t>
      </w:r>
      <w:r w:rsidRPr="00057931">
        <w:rPr>
          <w:lang w:val="sq-AL"/>
        </w:rPr>
        <w:t xml:space="preserve"> të datës 28 </w:t>
      </w:r>
      <w:r w:rsidR="00A97856" w:rsidRPr="00057931">
        <w:rPr>
          <w:lang w:val="sq-AL"/>
        </w:rPr>
        <w:t xml:space="preserve">dhjetor </w:t>
      </w:r>
      <w:r w:rsidRPr="00057931">
        <w:rPr>
          <w:lang w:val="sq-AL"/>
        </w:rPr>
        <w:t>2012 (</w:t>
      </w:r>
      <w:r w:rsidRPr="00057931">
        <w:rPr>
          <w:b/>
          <w:lang w:val="sq-AL"/>
        </w:rPr>
        <w:t xml:space="preserve">Marrëveshja e Huas dhe </w:t>
      </w:r>
      <w:r w:rsidR="00A97856" w:rsidRPr="00057931">
        <w:rPr>
          <w:b/>
          <w:lang w:val="sq-AL"/>
        </w:rPr>
        <w:t xml:space="preserve">e </w:t>
      </w:r>
      <w:r w:rsidRPr="00057931">
        <w:rPr>
          <w:b/>
          <w:lang w:val="sq-AL"/>
        </w:rPr>
        <w:t>Financimit</w:t>
      </w:r>
      <w:r w:rsidRPr="00057931">
        <w:rPr>
          <w:lang w:val="sq-AL"/>
        </w:rPr>
        <w:t xml:space="preserve">) dhe Marrëveshjes së Financimit të datës 28 </w:t>
      </w:r>
      <w:r w:rsidR="00A97856" w:rsidRPr="00057931">
        <w:rPr>
          <w:lang w:val="sq-AL"/>
        </w:rPr>
        <w:t xml:space="preserve">dhjetor </w:t>
      </w:r>
      <w:r w:rsidRPr="00057931">
        <w:rPr>
          <w:lang w:val="sq-AL"/>
        </w:rPr>
        <w:t xml:space="preserve">2012 </w:t>
      </w:r>
      <w:r w:rsidRPr="00057931">
        <w:rPr>
          <w:b/>
          <w:lang w:val="sq-AL"/>
        </w:rPr>
        <w:t>(Marrëveshja e Financimit - Masat Shoqëruese)</w:t>
      </w:r>
      <w:r w:rsidRPr="00057931">
        <w:rPr>
          <w:lang w:val="sq-AL"/>
        </w:rPr>
        <w:t>.</w:t>
      </w:r>
    </w:p>
    <w:p w:rsidR="009D3731" w:rsidRPr="00057931" w:rsidRDefault="009D3731" w:rsidP="00746AA1">
      <w:pPr>
        <w:pStyle w:val="NeniNr"/>
        <w:keepNext w:val="0"/>
        <w:rPr>
          <w:spacing w:val="-4"/>
          <w:sz w:val="14"/>
          <w:lang w:val="sq-AL"/>
        </w:rPr>
      </w:pPr>
    </w:p>
    <w:p w:rsidR="009D3731" w:rsidRPr="00057931" w:rsidRDefault="009D3731" w:rsidP="00746AA1">
      <w:pPr>
        <w:pStyle w:val="NeniNr"/>
        <w:keepNext w:val="0"/>
        <w:rPr>
          <w:lang w:val="sq-AL"/>
        </w:rPr>
      </w:pPr>
      <w:r w:rsidRPr="00057931">
        <w:rPr>
          <w:lang w:val="sq-AL"/>
        </w:rPr>
        <w:t>Neni 1</w:t>
      </w:r>
    </w:p>
    <w:p w:rsidR="009D3731" w:rsidRPr="00057931" w:rsidRDefault="009D3731" w:rsidP="00746AA1">
      <w:pPr>
        <w:pStyle w:val="NeniNr"/>
        <w:keepNext w:val="0"/>
        <w:rPr>
          <w:b/>
          <w:lang w:val="sq-AL"/>
        </w:rPr>
      </w:pPr>
      <w:r w:rsidRPr="00057931">
        <w:rPr>
          <w:b/>
          <w:lang w:val="sq-AL"/>
        </w:rPr>
        <w:t xml:space="preserve">Shuma dhe </w:t>
      </w:r>
      <w:r w:rsidR="005F680C" w:rsidRPr="00057931">
        <w:rPr>
          <w:b/>
          <w:lang w:val="sq-AL"/>
        </w:rPr>
        <w:t>qëllimi i kontributit financiar</w:t>
      </w:r>
    </w:p>
    <w:p w:rsidR="009D3731" w:rsidRPr="00057931" w:rsidRDefault="009D3731" w:rsidP="00746AA1">
      <w:pPr>
        <w:pStyle w:val="Paragraf02"/>
        <w:rPr>
          <w:sz w:val="14"/>
          <w:lang w:val="sq-AL"/>
        </w:rPr>
      </w:pPr>
    </w:p>
    <w:p w:rsidR="009D3731" w:rsidRPr="00057931" w:rsidRDefault="009D3731" w:rsidP="00746AA1">
      <w:pPr>
        <w:pStyle w:val="Paragraf02"/>
        <w:rPr>
          <w:spacing w:val="0"/>
          <w:u w:val="single"/>
          <w:lang w:val="sq-AL"/>
        </w:rPr>
      </w:pPr>
      <w:r w:rsidRPr="00057931">
        <w:rPr>
          <w:spacing w:val="0"/>
          <w:lang w:val="sq-AL"/>
        </w:rPr>
        <w:t>1.1 KfW-ja do t</w:t>
      </w:r>
      <w:r w:rsidR="00A97856" w:rsidRPr="00057931">
        <w:rPr>
          <w:spacing w:val="0"/>
          <w:lang w:val="sq-AL"/>
        </w:rPr>
        <w:t>’</w:t>
      </w:r>
      <w:r w:rsidRPr="00057931">
        <w:rPr>
          <w:spacing w:val="0"/>
          <w:lang w:val="sq-AL"/>
        </w:rPr>
        <w:t xml:space="preserve">i japë Marrësit një kontribut financiar që nuk tejkalon </w:t>
      </w:r>
      <w:r w:rsidRPr="00057931">
        <w:rPr>
          <w:spacing w:val="0"/>
          <w:u w:val="single"/>
          <w:lang w:val="sq-AL"/>
        </w:rPr>
        <w:t xml:space="preserve">1,200,000.00 </w:t>
      </w:r>
      <w:r w:rsidR="00A97856" w:rsidRPr="00057931">
        <w:rPr>
          <w:spacing w:val="0"/>
          <w:u w:val="single"/>
          <w:lang w:val="sq-AL"/>
        </w:rPr>
        <w:t>euro.</w:t>
      </w:r>
    </w:p>
    <w:p w:rsidR="009D3731" w:rsidRPr="00057931" w:rsidRDefault="009D3731" w:rsidP="00746AA1">
      <w:pPr>
        <w:pStyle w:val="Paragraf02"/>
        <w:rPr>
          <w:spacing w:val="0"/>
          <w:lang w:val="sq-AL"/>
        </w:rPr>
      </w:pPr>
      <w:r w:rsidRPr="00057931">
        <w:rPr>
          <w:spacing w:val="0"/>
          <w:lang w:val="sq-AL"/>
        </w:rPr>
        <w:t>Ky kontribut financiar nuk do të shlyhet, përveç kur përcaktohet ndryshe në nenin 4.2.</w:t>
      </w:r>
    </w:p>
    <w:p w:rsidR="009D3731" w:rsidRPr="00057931" w:rsidRDefault="009D3731" w:rsidP="00746AA1">
      <w:pPr>
        <w:pStyle w:val="Paragraf02"/>
        <w:rPr>
          <w:spacing w:val="0"/>
          <w:lang w:val="sq-AL"/>
        </w:rPr>
      </w:pPr>
      <w:r w:rsidRPr="00057931">
        <w:rPr>
          <w:spacing w:val="0"/>
          <w:lang w:val="sq-AL"/>
        </w:rPr>
        <w:t>1.2 Marrësi do t</w:t>
      </w:r>
      <w:r w:rsidR="00A97856" w:rsidRPr="00057931">
        <w:rPr>
          <w:spacing w:val="0"/>
          <w:lang w:val="sq-AL"/>
        </w:rPr>
        <w:t>’</w:t>
      </w:r>
      <w:r w:rsidRPr="00057931">
        <w:rPr>
          <w:spacing w:val="0"/>
          <w:lang w:val="sq-AL"/>
        </w:rPr>
        <w:t xml:space="preserve">i kanalizojë plotësisht kontributin financiar Agjencisë së Zbatimit të Projektit në përputhje me kushtet e përcaktuara në nenin 2. Agjencia e Zbatimit të Projektit do të përdorë kontributin financiar ekskluzivisht për shërbime të ekspertëve për projektin </w:t>
      </w:r>
      <w:r w:rsidR="001C44C7" w:rsidRPr="00057931">
        <w:rPr>
          <w:spacing w:val="0"/>
          <w:lang w:val="sq-AL"/>
        </w:rPr>
        <w:t>“</w:t>
      </w:r>
      <w:r w:rsidRPr="00057931">
        <w:rPr>
          <w:spacing w:val="0"/>
          <w:lang w:val="sq-AL"/>
        </w:rPr>
        <w:t>Menaxhimi i Mbetjeve të Ngurta në Shqipërinë Juglindore (Shërbimet e Ekspertëve) për të mbështetur veten, komunat pjesëmarrëse dhe Ministrinë e Infrastrukturës dhe Energjisë (MIE) dhe</w:t>
      </w:r>
      <w:r w:rsidR="00A97856" w:rsidRPr="00057931">
        <w:rPr>
          <w:spacing w:val="0"/>
          <w:lang w:val="sq-AL"/>
        </w:rPr>
        <w:t>,</w:t>
      </w:r>
      <w:r w:rsidRPr="00057931">
        <w:rPr>
          <w:spacing w:val="0"/>
          <w:lang w:val="sq-AL"/>
        </w:rPr>
        <w:t xml:space="preserve"> kryesisht</w:t>
      </w:r>
      <w:r w:rsidR="00A97856" w:rsidRPr="00057931">
        <w:rPr>
          <w:spacing w:val="0"/>
          <w:lang w:val="sq-AL"/>
        </w:rPr>
        <w:t>,</w:t>
      </w:r>
      <w:r w:rsidRPr="00057931">
        <w:rPr>
          <w:spacing w:val="0"/>
          <w:lang w:val="sq-AL"/>
        </w:rPr>
        <w:t xml:space="preserve"> për të paguar kostot e këmbimit valutor. MIE, Agjencia e Zbatimit të Projektit dhe KfW-ja do të përcaktojnë detajet dhe objektin</w:t>
      </w:r>
      <w:r w:rsidR="00AE4472" w:rsidRPr="00057931">
        <w:rPr>
          <w:spacing w:val="0"/>
          <w:lang w:val="sq-AL"/>
        </w:rPr>
        <w:t xml:space="preserve"> </w:t>
      </w:r>
      <w:r w:rsidRPr="00057931">
        <w:rPr>
          <w:spacing w:val="0"/>
          <w:lang w:val="sq-AL"/>
        </w:rPr>
        <w:t xml:space="preserve">e Shërbimeve të Ekspertëve dhe mallrave dhe shërbimeve që do të financohen nga kontributi financiar me një marrëveshje të veçantë </w:t>
      </w:r>
      <w:r w:rsidRPr="00057931">
        <w:rPr>
          <w:b/>
          <w:spacing w:val="0"/>
          <w:lang w:val="sq-AL"/>
        </w:rPr>
        <w:t>(Marrëveshja e Veçantë</w:t>
      </w:r>
      <w:r w:rsidRPr="00057931">
        <w:rPr>
          <w:spacing w:val="0"/>
          <w:lang w:val="sq-AL"/>
        </w:rPr>
        <w:t xml:space="preserve">), e cila do të bihet dakord nga Marrësi i përfaqësuar nga Ministria e Financave dhe Ekonomisë. </w:t>
      </w:r>
    </w:p>
    <w:p w:rsidR="009D3731" w:rsidRPr="00057931" w:rsidRDefault="009D3731" w:rsidP="00746AA1">
      <w:pPr>
        <w:pStyle w:val="Paragraf02"/>
        <w:rPr>
          <w:spacing w:val="0"/>
          <w:lang w:val="sq-AL"/>
        </w:rPr>
      </w:pPr>
      <w:r w:rsidRPr="00057931">
        <w:rPr>
          <w:spacing w:val="0"/>
          <w:lang w:val="sq-AL"/>
        </w:rPr>
        <w:t>1.3 Marrësi dhe KfW-ja do të përcaktojnë hollësisht kontributet homologe që do të jepen nga Marrësi në Marrëveshjen e Veçantë. Marrësi do të japë kontributet e tij të plota dhe në kohën e duhur. Marrësi do t</w:t>
      </w:r>
      <w:r w:rsidR="00A97856" w:rsidRPr="00057931">
        <w:rPr>
          <w:spacing w:val="0"/>
          <w:lang w:val="sq-AL"/>
        </w:rPr>
        <w:t>’</w:t>
      </w:r>
      <w:r w:rsidRPr="00057931">
        <w:rPr>
          <w:spacing w:val="0"/>
          <w:lang w:val="sq-AL"/>
        </w:rPr>
        <w:t>i japë KfW-së, sipas kërkesës, dëshmi që provojnë masat e marra për këtë qëllim.</w:t>
      </w:r>
    </w:p>
    <w:p w:rsidR="009D3731" w:rsidRPr="00057931" w:rsidRDefault="009D3731" w:rsidP="00746AA1">
      <w:pPr>
        <w:pStyle w:val="Paragraf02"/>
        <w:rPr>
          <w:spacing w:val="0"/>
          <w:lang w:val="sq-AL"/>
        </w:rPr>
      </w:pPr>
      <w:r w:rsidRPr="00057931">
        <w:rPr>
          <w:spacing w:val="0"/>
          <w:lang w:val="sq-AL"/>
        </w:rPr>
        <w:t>1.4 Taksat dhe detyrimet e tjera publike që do të lindin nga Marrësi ose Agjencia e Zbatimit të Projektit dhe detyrimet e importit nuk do të financohen nga kontributi financiar.</w:t>
      </w:r>
    </w:p>
    <w:p w:rsidR="009D3731" w:rsidRPr="00057931" w:rsidRDefault="009D3731" w:rsidP="00746AA1">
      <w:pPr>
        <w:pStyle w:val="NeniNr"/>
        <w:keepNext w:val="0"/>
        <w:rPr>
          <w:sz w:val="14"/>
          <w:lang w:val="sq-AL"/>
        </w:rPr>
      </w:pPr>
    </w:p>
    <w:p w:rsidR="009D3731" w:rsidRPr="00057931" w:rsidRDefault="009D3731" w:rsidP="00746AA1">
      <w:pPr>
        <w:pStyle w:val="NeniNr"/>
        <w:keepNext w:val="0"/>
        <w:rPr>
          <w:lang w:val="sq-AL"/>
        </w:rPr>
      </w:pPr>
      <w:r w:rsidRPr="00057931">
        <w:rPr>
          <w:lang w:val="sq-AL"/>
        </w:rPr>
        <w:t>Neni 2</w:t>
      </w:r>
    </w:p>
    <w:p w:rsidR="009D3731" w:rsidRPr="00057931" w:rsidRDefault="009D3731" w:rsidP="00746AA1">
      <w:pPr>
        <w:pStyle w:val="NeniTitull"/>
        <w:keepNext w:val="0"/>
        <w:rPr>
          <w:lang w:val="sq-AL"/>
        </w:rPr>
      </w:pPr>
      <w:r w:rsidRPr="00057931">
        <w:rPr>
          <w:lang w:val="sq-AL"/>
        </w:rPr>
        <w:t xml:space="preserve">Kanalizimi i </w:t>
      </w:r>
      <w:r w:rsidR="005F680C" w:rsidRPr="00057931">
        <w:rPr>
          <w:lang w:val="sq-AL"/>
        </w:rPr>
        <w:t xml:space="preserve">kontributit financiar </w:t>
      </w:r>
      <w:r w:rsidRPr="00057931">
        <w:rPr>
          <w:lang w:val="sq-AL"/>
        </w:rPr>
        <w:t>në Agjencinë e Zbatimit të Projektit</w:t>
      </w:r>
    </w:p>
    <w:p w:rsidR="009D3731" w:rsidRPr="00057931" w:rsidRDefault="009D3731" w:rsidP="00746AA1">
      <w:pPr>
        <w:pStyle w:val="Paragraf02"/>
        <w:rPr>
          <w:sz w:val="14"/>
          <w:lang w:val="sq-AL"/>
        </w:rPr>
      </w:pPr>
    </w:p>
    <w:p w:rsidR="009D3731" w:rsidRPr="00057931" w:rsidRDefault="009D3731" w:rsidP="00746AA1">
      <w:pPr>
        <w:pStyle w:val="Paragraf02"/>
        <w:rPr>
          <w:lang w:val="sq-AL"/>
        </w:rPr>
      </w:pPr>
      <w:r w:rsidRPr="00057931">
        <w:rPr>
          <w:lang w:val="sq-AL"/>
        </w:rPr>
        <w:t>2.1 Marrësi do të kanalizojë kontributin financiar në Agjencinë e Zbatimit të Projektit</w:t>
      </w:r>
      <w:r w:rsidR="004E5827" w:rsidRPr="00057931">
        <w:rPr>
          <w:lang w:val="sq-AL"/>
        </w:rPr>
        <w:t>,</w:t>
      </w:r>
      <w:r w:rsidRPr="00057931">
        <w:rPr>
          <w:lang w:val="sq-AL"/>
        </w:rPr>
        <w:t xml:space="preserve"> si një grant të pashlyeshëm</w:t>
      </w:r>
      <w:r w:rsidR="004E5827" w:rsidRPr="00057931">
        <w:rPr>
          <w:lang w:val="sq-AL"/>
        </w:rPr>
        <w:t>,</w:t>
      </w:r>
      <w:r w:rsidRPr="00057931">
        <w:rPr>
          <w:lang w:val="sq-AL"/>
        </w:rPr>
        <w:t xml:space="preserve"> sipas një marrëveshjeje financimi të veçantë.</w:t>
      </w:r>
    </w:p>
    <w:p w:rsidR="009D3731" w:rsidRPr="00057931" w:rsidRDefault="009D3731" w:rsidP="00746AA1">
      <w:pPr>
        <w:pStyle w:val="Paragraf02"/>
        <w:rPr>
          <w:lang w:val="sq-AL"/>
        </w:rPr>
      </w:pPr>
      <w:r w:rsidRPr="00057931">
        <w:rPr>
          <w:lang w:val="sq-AL"/>
        </w:rPr>
        <w:t xml:space="preserve">2.2 Para disbursimit të parë nga kontributi financiar, Marrësi i dërgon KfW-së një përkthim të </w:t>
      </w:r>
      <w:r w:rsidR="0025278A" w:rsidRPr="00057931">
        <w:rPr>
          <w:lang w:val="sq-AL"/>
        </w:rPr>
        <w:t>certifikuar</w:t>
      </w:r>
      <w:r w:rsidRPr="00057931">
        <w:rPr>
          <w:lang w:val="sq-AL"/>
        </w:rPr>
        <w:t xml:space="preserve"> në anglisht të Marrëveshjes së përmendur në nenin 2.1</w:t>
      </w:r>
      <w:r w:rsidR="0025278A" w:rsidRPr="00057931">
        <w:rPr>
          <w:lang w:val="sq-AL"/>
        </w:rPr>
        <w:t>.</w:t>
      </w:r>
    </w:p>
    <w:p w:rsidR="009D3731" w:rsidRPr="00057931" w:rsidRDefault="009D3731" w:rsidP="00746AA1">
      <w:pPr>
        <w:pStyle w:val="Paragraf02"/>
        <w:rPr>
          <w:lang w:val="sq-AL"/>
        </w:rPr>
      </w:pPr>
      <w:r w:rsidRPr="00057931">
        <w:rPr>
          <w:lang w:val="sq-AL"/>
        </w:rPr>
        <w:t>2.3 Kanalizimi i kontributit financiar nuk përbën përgjegjësi të Agjencisë së Zbatimit të Projektit ndaj KfW-së për detyrimet e pagesës sipas kësaj Marrëveshjeje.</w:t>
      </w:r>
    </w:p>
    <w:p w:rsidR="009D3731" w:rsidRPr="00057931" w:rsidRDefault="009D3731" w:rsidP="00746AA1">
      <w:pPr>
        <w:pStyle w:val="NeniNr"/>
        <w:keepNext w:val="0"/>
        <w:rPr>
          <w:sz w:val="14"/>
          <w:lang w:val="sq-AL"/>
        </w:rPr>
      </w:pPr>
    </w:p>
    <w:p w:rsidR="009D3731" w:rsidRPr="00057931" w:rsidRDefault="009D3731" w:rsidP="00746AA1">
      <w:pPr>
        <w:pStyle w:val="NeniTitull"/>
        <w:keepNext w:val="0"/>
        <w:rPr>
          <w:b w:val="0"/>
          <w:lang w:val="sq-AL"/>
        </w:rPr>
      </w:pPr>
      <w:r w:rsidRPr="00057931">
        <w:rPr>
          <w:b w:val="0"/>
          <w:lang w:val="sq-AL"/>
        </w:rPr>
        <w:t>Neni 3</w:t>
      </w:r>
    </w:p>
    <w:p w:rsidR="009D3731" w:rsidRPr="00057931" w:rsidRDefault="009D3731" w:rsidP="00746AA1">
      <w:pPr>
        <w:pStyle w:val="NeniNr"/>
        <w:keepNext w:val="0"/>
        <w:rPr>
          <w:lang w:val="sq-AL"/>
        </w:rPr>
      </w:pPr>
      <w:r w:rsidRPr="00057931">
        <w:rPr>
          <w:b/>
          <w:lang w:val="sq-AL"/>
        </w:rPr>
        <w:t>Disbursimi</w:t>
      </w:r>
    </w:p>
    <w:p w:rsidR="009D3731" w:rsidRPr="00057931" w:rsidRDefault="009D3731" w:rsidP="00746AA1">
      <w:pPr>
        <w:pStyle w:val="Paragraf02"/>
        <w:rPr>
          <w:i/>
          <w:sz w:val="14"/>
          <w:lang w:val="sq-AL"/>
        </w:rPr>
      </w:pPr>
    </w:p>
    <w:p w:rsidR="009D3731" w:rsidRPr="00057931" w:rsidRDefault="009D3731" w:rsidP="00746AA1">
      <w:pPr>
        <w:pStyle w:val="Paragraf02"/>
        <w:rPr>
          <w:lang w:val="sq-AL"/>
        </w:rPr>
      </w:pPr>
      <w:r w:rsidRPr="00057931">
        <w:rPr>
          <w:lang w:val="sq-AL"/>
        </w:rPr>
        <w:t>3.1 KfW-ja do të disbursojë kontributin financiar në pajtim me progresin e Shërbimeve të Ekspertëve dhe me kërkesë të Agjencisë së Zbatimit të Projektit. Me një Marrëveshje të Veçantë, e cila do të bihet dakord nga Marrësi, i përfaqësuar nga Ministria e Financave dhe Ekonomisë, Agjencia për Zbatimin e Projektit, MIE dhe KfW-ja do të përcaktojnë procedurën e disbursimit, në veçanti</w:t>
      </w:r>
      <w:r w:rsidR="006B0231" w:rsidRPr="00057931">
        <w:rPr>
          <w:lang w:val="sq-AL"/>
        </w:rPr>
        <w:t>,</w:t>
      </w:r>
      <w:r w:rsidRPr="00057931">
        <w:rPr>
          <w:lang w:val="sq-AL"/>
        </w:rPr>
        <w:t xml:space="preserve"> dëshmitë që vërtetojnë se fondet e disbursuara përdoren për qëllimin e caktuar.</w:t>
      </w:r>
    </w:p>
    <w:p w:rsidR="009D3731" w:rsidRPr="00057931" w:rsidRDefault="009D3731" w:rsidP="00746AA1">
      <w:pPr>
        <w:pStyle w:val="Paragraf02"/>
        <w:rPr>
          <w:lang w:val="sq-AL"/>
        </w:rPr>
      </w:pPr>
      <w:r w:rsidRPr="00057931">
        <w:rPr>
          <w:lang w:val="sq-AL"/>
        </w:rPr>
        <w:t>3.2 KfW-ja ka të drejtë të refuzojë kryerjen e disbursimeve pas datës 31 dhjetor 2021 ose një datë tjetër</w:t>
      </w:r>
      <w:r w:rsidR="006B0231" w:rsidRPr="00057931">
        <w:rPr>
          <w:lang w:val="sq-AL"/>
        </w:rPr>
        <w:t>,</w:t>
      </w:r>
      <w:r w:rsidRPr="00057931">
        <w:rPr>
          <w:lang w:val="sq-AL"/>
        </w:rPr>
        <w:t xml:space="preserve"> siç mund të bihet dakord ndërmjet dy palëve.</w:t>
      </w:r>
    </w:p>
    <w:p w:rsidR="0025278A" w:rsidRPr="00057931" w:rsidRDefault="0025278A" w:rsidP="00746AA1">
      <w:pPr>
        <w:pStyle w:val="NeniNr"/>
        <w:keepNext w:val="0"/>
        <w:rPr>
          <w:sz w:val="14"/>
          <w:szCs w:val="14"/>
          <w:lang w:val="sq-AL"/>
        </w:rPr>
      </w:pPr>
    </w:p>
    <w:p w:rsidR="009D3731" w:rsidRPr="00057931" w:rsidRDefault="009D3731" w:rsidP="00746AA1">
      <w:pPr>
        <w:pStyle w:val="NeniNr"/>
        <w:keepNext w:val="0"/>
        <w:rPr>
          <w:lang w:val="sq-AL"/>
        </w:rPr>
      </w:pPr>
      <w:r w:rsidRPr="00057931">
        <w:rPr>
          <w:lang w:val="sq-AL"/>
        </w:rPr>
        <w:t>Neni 4</w:t>
      </w:r>
    </w:p>
    <w:p w:rsidR="009D3731" w:rsidRPr="00057931" w:rsidRDefault="009D3731" w:rsidP="00746AA1">
      <w:pPr>
        <w:pStyle w:val="NeniTitull"/>
        <w:keepNext w:val="0"/>
        <w:rPr>
          <w:lang w:val="sq-AL"/>
        </w:rPr>
      </w:pPr>
      <w:r w:rsidRPr="00057931">
        <w:rPr>
          <w:lang w:val="sq-AL"/>
        </w:rPr>
        <w:t xml:space="preserve">Pezullimi i disbursimeve dhe </w:t>
      </w:r>
      <w:r w:rsidR="0025278A" w:rsidRPr="00057931">
        <w:rPr>
          <w:lang w:val="sq-AL"/>
        </w:rPr>
        <w:t>shlyerja</w:t>
      </w:r>
    </w:p>
    <w:p w:rsidR="009D3731" w:rsidRPr="00057931" w:rsidRDefault="009D3731" w:rsidP="00746AA1">
      <w:pPr>
        <w:pStyle w:val="Paragraf02"/>
        <w:rPr>
          <w:sz w:val="14"/>
          <w:lang w:val="sq-AL"/>
        </w:rPr>
      </w:pPr>
    </w:p>
    <w:p w:rsidR="009D3731" w:rsidRPr="00057931" w:rsidRDefault="009D3731" w:rsidP="00746AA1">
      <w:pPr>
        <w:pStyle w:val="Paragraf02"/>
        <w:rPr>
          <w:lang w:val="sq-AL"/>
        </w:rPr>
      </w:pPr>
      <w:r w:rsidRPr="00057931">
        <w:rPr>
          <w:lang w:val="sq-AL"/>
        </w:rPr>
        <w:t>4.1 KfW-ja nuk mund të pezullojë disbursimet</w:t>
      </w:r>
      <w:r w:rsidR="0025278A" w:rsidRPr="00057931">
        <w:rPr>
          <w:lang w:val="sq-AL"/>
        </w:rPr>
        <w:t>,</w:t>
      </w:r>
      <w:r w:rsidRPr="00057931">
        <w:rPr>
          <w:lang w:val="sq-AL"/>
        </w:rPr>
        <w:t xml:space="preserve"> përveç në rastet kur:</w:t>
      </w:r>
    </w:p>
    <w:p w:rsidR="009D3731" w:rsidRPr="00057931" w:rsidRDefault="009D3731" w:rsidP="00746AA1">
      <w:pPr>
        <w:pStyle w:val="Paragraf02"/>
        <w:rPr>
          <w:lang w:val="sq-AL"/>
        </w:rPr>
      </w:pPr>
      <w:r w:rsidRPr="00057931">
        <w:rPr>
          <w:lang w:val="sq-AL"/>
        </w:rPr>
        <w:t>a) Marrësi nuk i përmbush detyrimet e tij ndaj KfW-së për të kryer pagesa kur bëhen të kërkueshme</w:t>
      </w:r>
      <w:r w:rsidR="0025278A" w:rsidRPr="00057931">
        <w:rPr>
          <w:lang w:val="sq-AL"/>
        </w:rPr>
        <w:t>;</w:t>
      </w:r>
    </w:p>
    <w:p w:rsidR="009D3731" w:rsidRPr="00057931" w:rsidRDefault="009D3731" w:rsidP="00746AA1">
      <w:pPr>
        <w:pStyle w:val="Paragraf02"/>
        <w:rPr>
          <w:lang w:val="sq-AL"/>
        </w:rPr>
      </w:pPr>
      <w:r w:rsidRPr="00057931">
        <w:rPr>
          <w:lang w:val="sq-AL"/>
        </w:rPr>
        <w:t xml:space="preserve">b) </w:t>
      </w:r>
      <w:r w:rsidR="0025278A" w:rsidRPr="00057931">
        <w:rPr>
          <w:lang w:val="sq-AL"/>
        </w:rPr>
        <w:t xml:space="preserve">Janë </w:t>
      </w:r>
      <w:r w:rsidRPr="00057931">
        <w:rPr>
          <w:lang w:val="sq-AL"/>
        </w:rPr>
        <w:t>shkelur detyrimet sipas kësaj Marrëveshjeje, Marrëveshjes së Huas dhe Financimit, Marrëveshjes së Financimit - Masat Shoqëruese ose sipas marrëveshjeve të veçanta të lidhura me këto Marrëveshje;</w:t>
      </w:r>
    </w:p>
    <w:p w:rsidR="009D3731" w:rsidRPr="00057931" w:rsidRDefault="009D3731" w:rsidP="00746AA1">
      <w:pPr>
        <w:pStyle w:val="Paragraf02"/>
        <w:rPr>
          <w:lang w:val="sq-AL"/>
        </w:rPr>
      </w:pPr>
      <w:r w:rsidRPr="00057931">
        <w:rPr>
          <w:lang w:val="sq-AL"/>
        </w:rPr>
        <w:t>c) Agjencia për Zbatimin e Projektit nuk mund të dëshmojë se kontributi financiar është përdorur për qëllimin e caktuar;</w:t>
      </w:r>
    </w:p>
    <w:p w:rsidR="009D3731" w:rsidRPr="00057931" w:rsidRDefault="009D3731" w:rsidP="00746AA1">
      <w:pPr>
        <w:pStyle w:val="Paragraf02"/>
        <w:rPr>
          <w:lang w:val="sq-AL"/>
        </w:rPr>
      </w:pPr>
      <w:r w:rsidRPr="00057931">
        <w:rPr>
          <w:lang w:val="sq-AL"/>
        </w:rPr>
        <w:t xml:space="preserve">d) </w:t>
      </w:r>
      <w:r w:rsidR="0025278A" w:rsidRPr="00057931">
        <w:rPr>
          <w:lang w:val="sq-AL"/>
        </w:rPr>
        <w:t xml:space="preserve">Përmbushja </w:t>
      </w:r>
      <w:r w:rsidRPr="00057931">
        <w:rPr>
          <w:lang w:val="sq-AL"/>
        </w:rPr>
        <w:t>e detyrimeve të KfW-së sipas kësaj Marrëveshjeje shkel ligjin në fuqi</w:t>
      </w:r>
      <w:r w:rsidR="0025278A" w:rsidRPr="00057931">
        <w:rPr>
          <w:lang w:val="sq-AL"/>
        </w:rPr>
        <w:t>;</w:t>
      </w:r>
      <w:r w:rsidRPr="00057931">
        <w:rPr>
          <w:lang w:val="sq-AL"/>
        </w:rPr>
        <w:t xml:space="preserve"> ose</w:t>
      </w:r>
    </w:p>
    <w:p w:rsidR="009D3731" w:rsidRPr="00057931" w:rsidRDefault="009D3731" w:rsidP="00746AA1">
      <w:pPr>
        <w:pStyle w:val="Paragraf02"/>
        <w:rPr>
          <w:lang w:val="sq-AL"/>
        </w:rPr>
      </w:pPr>
      <w:r w:rsidRPr="00057931">
        <w:rPr>
          <w:lang w:val="sq-AL"/>
        </w:rPr>
        <w:t xml:space="preserve">e) </w:t>
      </w:r>
      <w:r w:rsidR="0025278A" w:rsidRPr="00057931">
        <w:rPr>
          <w:lang w:val="sq-AL"/>
        </w:rPr>
        <w:t xml:space="preserve">Lindin </w:t>
      </w:r>
      <w:r w:rsidRPr="00057931">
        <w:rPr>
          <w:lang w:val="sq-AL"/>
        </w:rPr>
        <w:t>rrethana të jashtëzakonshme që pengojnë ose rrezikojnë seriozisht zbatimin ose qëllimin e Shërbimeve të Ekspertëve.</w:t>
      </w:r>
    </w:p>
    <w:p w:rsidR="00B624F5" w:rsidRPr="00057931" w:rsidRDefault="00B624F5" w:rsidP="00746AA1">
      <w:pPr>
        <w:pStyle w:val="Paragraf02"/>
        <w:rPr>
          <w:lang w:val="sq-AL"/>
        </w:rPr>
      </w:pPr>
    </w:p>
    <w:p w:rsidR="009D3731" w:rsidRPr="00057931" w:rsidRDefault="009D3731" w:rsidP="00746AA1">
      <w:pPr>
        <w:pStyle w:val="Paragraf02"/>
        <w:rPr>
          <w:lang w:val="sq-AL"/>
        </w:rPr>
      </w:pPr>
      <w:r w:rsidRPr="00057931">
        <w:rPr>
          <w:lang w:val="sq-AL"/>
        </w:rPr>
        <w:t>4.2 Nëse ndonjë nga situa</w:t>
      </w:r>
      <w:r w:rsidR="0025278A" w:rsidRPr="00057931">
        <w:rPr>
          <w:lang w:val="sq-AL"/>
        </w:rPr>
        <w:t>tat e specifikuara në nenin 4.1(</w:t>
      </w:r>
      <w:r w:rsidRPr="00057931">
        <w:rPr>
          <w:lang w:val="sq-AL"/>
        </w:rPr>
        <w:t xml:space="preserve">b), </w:t>
      </w:r>
      <w:r w:rsidR="0025278A" w:rsidRPr="00057931">
        <w:rPr>
          <w:lang w:val="sq-AL"/>
        </w:rPr>
        <w:t>(</w:t>
      </w:r>
      <w:r w:rsidRPr="00057931">
        <w:rPr>
          <w:lang w:val="sq-AL"/>
        </w:rPr>
        <w:t xml:space="preserve">c) ose </w:t>
      </w:r>
      <w:r w:rsidR="0025278A" w:rsidRPr="00057931">
        <w:rPr>
          <w:lang w:val="sq-AL"/>
        </w:rPr>
        <w:t>(</w:t>
      </w:r>
      <w:r w:rsidRPr="00057931">
        <w:rPr>
          <w:lang w:val="sq-AL"/>
        </w:rPr>
        <w:t>d) ka ndodhur dhe nuk është zgjidhur brenda një periudhe të caktuar nga KfW-ja, periudhë e cila megjithatë duhet të jetë të paktën 30 ditë, KfW-ja:</w:t>
      </w:r>
    </w:p>
    <w:p w:rsidR="009D3731" w:rsidRPr="00057931" w:rsidRDefault="009D3731" w:rsidP="00746AA1">
      <w:pPr>
        <w:pStyle w:val="Paragraf02"/>
        <w:rPr>
          <w:lang w:val="sq-AL"/>
        </w:rPr>
      </w:pPr>
      <w:r w:rsidRPr="00057931">
        <w:rPr>
          <w:lang w:val="sq-AL"/>
        </w:rPr>
        <w:t xml:space="preserve">a) </w:t>
      </w:r>
      <w:r w:rsidR="0025278A" w:rsidRPr="00057931">
        <w:rPr>
          <w:lang w:val="sq-AL"/>
        </w:rPr>
        <w:t xml:space="preserve">Në </w:t>
      </w:r>
      <w:r w:rsidRPr="00057931">
        <w:rPr>
          <w:lang w:val="sq-AL"/>
        </w:rPr>
        <w:t>ra</w:t>
      </w:r>
      <w:r w:rsidR="0025278A" w:rsidRPr="00057931">
        <w:rPr>
          <w:lang w:val="sq-AL"/>
        </w:rPr>
        <w:t>stin e specifikuar në nenin 4.1(</w:t>
      </w:r>
      <w:r w:rsidRPr="00057931">
        <w:rPr>
          <w:lang w:val="sq-AL"/>
        </w:rPr>
        <w:t xml:space="preserve">b) ose </w:t>
      </w:r>
      <w:r w:rsidR="0025278A" w:rsidRPr="00057931">
        <w:rPr>
          <w:lang w:val="sq-AL"/>
        </w:rPr>
        <w:t>(</w:t>
      </w:r>
      <w:r w:rsidRPr="00057931">
        <w:rPr>
          <w:lang w:val="sq-AL"/>
        </w:rPr>
        <w:t>d), mund të kërkojë shlyerjen e menjëhershme të të gjitha shumave të disbursuara;</w:t>
      </w:r>
    </w:p>
    <w:p w:rsidR="009D3731" w:rsidRPr="00057931" w:rsidRDefault="009D3731" w:rsidP="00746AA1">
      <w:pPr>
        <w:pStyle w:val="Paragraf02"/>
        <w:rPr>
          <w:lang w:val="sq-AL"/>
        </w:rPr>
      </w:pPr>
      <w:r w:rsidRPr="00057931">
        <w:rPr>
          <w:lang w:val="sq-AL"/>
        </w:rPr>
        <w:t xml:space="preserve">b) </w:t>
      </w:r>
      <w:r w:rsidR="0025278A" w:rsidRPr="00057931">
        <w:rPr>
          <w:lang w:val="sq-AL"/>
        </w:rPr>
        <w:t xml:space="preserve">Në </w:t>
      </w:r>
      <w:r w:rsidRPr="00057931">
        <w:rPr>
          <w:lang w:val="sq-AL"/>
        </w:rPr>
        <w:t>ra</w:t>
      </w:r>
      <w:r w:rsidR="0025278A" w:rsidRPr="00057931">
        <w:rPr>
          <w:lang w:val="sq-AL"/>
        </w:rPr>
        <w:t>stin e përcaktuar në nenin 4.1(</w:t>
      </w:r>
      <w:r w:rsidRPr="00057931">
        <w:rPr>
          <w:lang w:val="sq-AL"/>
        </w:rPr>
        <w:t>c), mund të kërkojë shlyerjen e menjëhershme të këtyre shumave që Agjencia e Zbatimit të Projektit nuk mund të provojë se janë përdorur për qëllimin e caktuar.</w:t>
      </w:r>
    </w:p>
    <w:p w:rsidR="009D3731" w:rsidRPr="00057931" w:rsidRDefault="009D3731" w:rsidP="00746AA1">
      <w:pPr>
        <w:pStyle w:val="NeniNr"/>
        <w:keepNext w:val="0"/>
        <w:rPr>
          <w:sz w:val="14"/>
          <w:lang w:val="sq-AL"/>
        </w:rPr>
      </w:pPr>
    </w:p>
    <w:p w:rsidR="009D3731" w:rsidRPr="00057931" w:rsidRDefault="009D3731" w:rsidP="00746AA1">
      <w:pPr>
        <w:pStyle w:val="NeniNr"/>
        <w:keepNext w:val="0"/>
        <w:rPr>
          <w:lang w:val="sq-AL"/>
        </w:rPr>
      </w:pPr>
      <w:r w:rsidRPr="00057931">
        <w:rPr>
          <w:lang w:val="sq-AL"/>
        </w:rPr>
        <w:t>Neni 5</w:t>
      </w:r>
    </w:p>
    <w:p w:rsidR="009D3731" w:rsidRPr="00057931" w:rsidRDefault="009D3731" w:rsidP="00746AA1">
      <w:pPr>
        <w:pStyle w:val="NeniTitull"/>
        <w:keepNext w:val="0"/>
        <w:rPr>
          <w:lang w:val="sq-AL"/>
        </w:rPr>
      </w:pPr>
      <w:r w:rsidRPr="00057931">
        <w:rPr>
          <w:lang w:val="sq-AL"/>
        </w:rPr>
        <w:t xml:space="preserve">Shpenzimet dhe </w:t>
      </w:r>
      <w:r w:rsidR="0025278A" w:rsidRPr="00057931">
        <w:rPr>
          <w:lang w:val="sq-AL"/>
        </w:rPr>
        <w:t>pagesat publike</w:t>
      </w:r>
    </w:p>
    <w:p w:rsidR="009D3731" w:rsidRPr="00057931" w:rsidRDefault="009D3731" w:rsidP="00746AA1">
      <w:pPr>
        <w:pStyle w:val="NeniTitull"/>
        <w:keepNext w:val="0"/>
        <w:rPr>
          <w:sz w:val="14"/>
          <w:lang w:val="sq-AL"/>
        </w:rPr>
      </w:pPr>
    </w:p>
    <w:p w:rsidR="009D3731" w:rsidRPr="00057931" w:rsidRDefault="009D3731" w:rsidP="00746AA1">
      <w:pPr>
        <w:pStyle w:val="Paragraf02"/>
        <w:rPr>
          <w:lang w:val="sq-AL"/>
        </w:rPr>
      </w:pPr>
      <w:r w:rsidRPr="00057931">
        <w:rPr>
          <w:lang w:val="sq-AL"/>
        </w:rPr>
        <w:t xml:space="preserve">Marrësi do të mbulojë të gjitha taksat dhe detyrimet e tjera publike që lindin jashtë Republikës Federale të Gjermanisë në lidhje me përfundimin dhe zbatimin e kësaj Marrëveshjeje, si dhe të gjitha kostot e transferimit dhe </w:t>
      </w:r>
      <w:r w:rsidR="00AB0D38" w:rsidRPr="00057931">
        <w:rPr>
          <w:lang w:val="sq-AL"/>
        </w:rPr>
        <w:t xml:space="preserve">të </w:t>
      </w:r>
      <w:r w:rsidRPr="00057931">
        <w:rPr>
          <w:lang w:val="sq-AL"/>
        </w:rPr>
        <w:t>konvertimit që rrjedhin në lidhje me disbursimine kontributit financiar.</w:t>
      </w:r>
    </w:p>
    <w:p w:rsidR="002B2EF6" w:rsidRPr="00057931" w:rsidRDefault="002B2EF6" w:rsidP="00746AA1">
      <w:pPr>
        <w:pStyle w:val="NeniNr"/>
        <w:keepNext w:val="0"/>
        <w:rPr>
          <w:sz w:val="14"/>
          <w:lang w:val="sq-AL"/>
        </w:rPr>
      </w:pPr>
    </w:p>
    <w:p w:rsidR="009D3731" w:rsidRPr="00057931" w:rsidRDefault="009D3731" w:rsidP="00746AA1">
      <w:pPr>
        <w:pStyle w:val="NeniNr"/>
        <w:keepNext w:val="0"/>
        <w:rPr>
          <w:lang w:val="sq-AL"/>
        </w:rPr>
      </w:pPr>
      <w:r w:rsidRPr="00057931">
        <w:rPr>
          <w:lang w:val="sq-AL"/>
        </w:rPr>
        <w:t>Neni 6</w:t>
      </w:r>
    </w:p>
    <w:p w:rsidR="009D3731" w:rsidRPr="00057931" w:rsidRDefault="009D3731" w:rsidP="00746AA1">
      <w:pPr>
        <w:pStyle w:val="NeniTitull"/>
        <w:keepNext w:val="0"/>
        <w:rPr>
          <w:lang w:val="sq-AL"/>
        </w:rPr>
      </w:pPr>
      <w:r w:rsidRPr="00057931">
        <w:rPr>
          <w:lang w:val="sq-AL"/>
        </w:rPr>
        <w:t>Deklaratat kontraktuale dhe fuqia e përfaqësimit</w:t>
      </w:r>
    </w:p>
    <w:p w:rsidR="002B2EF6" w:rsidRPr="00057931" w:rsidRDefault="002B2EF6" w:rsidP="00746AA1">
      <w:pPr>
        <w:pStyle w:val="Paragraf02"/>
        <w:rPr>
          <w:sz w:val="14"/>
          <w:lang w:val="sq-AL"/>
        </w:rPr>
      </w:pPr>
    </w:p>
    <w:p w:rsidR="009D3731" w:rsidRPr="00057931" w:rsidRDefault="009D3731" w:rsidP="00746AA1">
      <w:pPr>
        <w:pStyle w:val="Paragraf02"/>
        <w:rPr>
          <w:lang w:val="sq-AL"/>
        </w:rPr>
      </w:pPr>
      <w:r w:rsidRPr="00057931">
        <w:rPr>
          <w:lang w:val="sq-AL"/>
        </w:rPr>
        <w:t>6.1 Ministri i Financave dhe Ekonomisë dhe personat e caktuar prej tij/saj për KfW-në, dhe të autorizuar me nënshkrimet model të vërtetuara prej tij ose saj do të përfaqësojnë Marrësin në zbatimin e kësaj Marrëveshjeje. Administratori i Përgjithshëm i Agjencisë së Zbatimit të Projektit dhe personat e caktuar prej tij ose saj për</w:t>
      </w:r>
      <w:r w:rsidR="00AE4472" w:rsidRPr="00057931">
        <w:rPr>
          <w:lang w:val="sq-AL"/>
        </w:rPr>
        <w:t xml:space="preserve"> </w:t>
      </w:r>
      <w:r w:rsidRPr="00057931">
        <w:rPr>
          <w:lang w:val="sq-AL"/>
        </w:rPr>
        <w:t>KfW-në dhe të autorizuar me nënshkrime model të vërtetuara prej tij ose saj, do të përfaqësojnë Agjencinë e Zbatimit të Projektit në zbatimin e kësaj Marrëveshjeje dhe zbatimin e Shërbimeve të Ekspertëve. Kompetencat e përfaqësimit nuk do të përfundojnë derisa KfW-ja të ketë marrë revokimin e tyre të shprehur nga përfaqësuesi i autorizuar në atë kohë.</w:t>
      </w:r>
    </w:p>
    <w:p w:rsidR="009D3731" w:rsidRPr="00057931" w:rsidRDefault="009D3731" w:rsidP="00746AA1">
      <w:pPr>
        <w:pStyle w:val="Paragraf02"/>
        <w:rPr>
          <w:lang w:val="sq-AL"/>
        </w:rPr>
      </w:pPr>
      <w:r w:rsidRPr="00057931">
        <w:rPr>
          <w:lang w:val="sq-AL"/>
        </w:rPr>
        <w:t xml:space="preserve">6.2 Amendamentet ose shtesat e kësaj Marrëveshjeje dhe çdo njoftim dhe deklaratë e dorëzuar nga palët kontraktuese sipas kësaj Marrëveshjeje, duhet të bëhen me shkrim. Ndryshimet e kësaj Marrëveshjeje që cenojnë vetëm marrëdhëniet juridike ndërmjet KfW-së dhe Marrësit nuk do të kërkojnë pëlqimin e Agjencisë së Zbatimit të Projektit. Ministri i Financave dhe Ekonomisë është i autorizuar të nënshkruajë çdo amendament që duhet të miratohet nga Këshilli i Ministrave. Ndryshimet në këtë Marrëveshje që ndikojnë vetëm në periudhën e disponueshmërisë (neni 3.2) nuk do të kërkojnë miratimin paraprak nga Këshilli i Ministrave. Çdo njoftim ose deklaratë që duhet të bëhet në lidhje me këtë Marrëveshje do të jetë marrë pasi të ketë mbërritur në adresën e mëposhtme të palës korresponduese kontraktuese ose në ndonjë adresë tjetër të palës </w:t>
      </w:r>
      <w:r w:rsidR="00F56CD0" w:rsidRPr="00057931">
        <w:rPr>
          <w:lang w:val="sq-AL"/>
        </w:rPr>
        <w:t>kontraktuese</w:t>
      </w:r>
      <w:r w:rsidRPr="00057931">
        <w:rPr>
          <w:lang w:val="sq-AL"/>
        </w:rPr>
        <w:t xml:space="preserve"> korresponduese që i njoftohet palës tjetër kontraktuese:</w:t>
      </w:r>
    </w:p>
    <w:p w:rsidR="009D3731" w:rsidRPr="00057931" w:rsidRDefault="009D3731" w:rsidP="00746AA1">
      <w:pPr>
        <w:pStyle w:val="Paragraf02"/>
        <w:rPr>
          <w:i/>
          <w:sz w:val="14"/>
          <w:szCs w:val="14"/>
          <w:lang w:val="sq-AL"/>
        </w:rPr>
      </w:pPr>
    </w:p>
    <w:p w:rsidR="009D3731" w:rsidRPr="00057931" w:rsidRDefault="009D3731" w:rsidP="00746AA1">
      <w:pPr>
        <w:pStyle w:val="Paragraf02"/>
        <w:rPr>
          <w:i/>
          <w:lang w:val="sq-AL"/>
        </w:rPr>
      </w:pPr>
      <w:r w:rsidRPr="00057931">
        <w:rPr>
          <w:i/>
          <w:lang w:val="sq-AL"/>
        </w:rPr>
        <w:t>Për KfW</w:t>
      </w:r>
      <w:r w:rsidR="00E422CC" w:rsidRPr="00057931">
        <w:rPr>
          <w:i/>
          <w:lang w:val="sq-AL"/>
        </w:rPr>
        <w:t>-në</w:t>
      </w:r>
      <w:r w:rsidRPr="00057931">
        <w:rPr>
          <w:i/>
          <w:lang w:val="sq-AL"/>
        </w:rPr>
        <w:t xml:space="preserve">: </w:t>
      </w:r>
    </w:p>
    <w:p w:rsidR="009D3731" w:rsidRPr="00057931" w:rsidRDefault="009D3731" w:rsidP="00746AA1">
      <w:pPr>
        <w:pStyle w:val="Paragraf02"/>
        <w:rPr>
          <w:i/>
          <w:lang w:val="sq-AL"/>
        </w:rPr>
      </w:pPr>
      <w:r w:rsidRPr="00057931">
        <w:rPr>
          <w:i/>
          <w:lang w:val="sq-AL"/>
        </w:rPr>
        <w:t>KfW</w:t>
      </w:r>
    </w:p>
    <w:p w:rsidR="009D3731" w:rsidRPr="00057931" w:rsidRDefault="009D3731" w:rsidP="00746AA1">
      <w:pPr>
        <w:pStyle w:val="Paragraf02"/>
        <w:rPr>
          <w:i/>
          <w:lang w:val="sq-AL"/>
        </w:rPr>
      </w:pPr>
      <w:r w:rsidRPr="00057931">
        <w:rPr>
          <w:i/>
          <w:lang w:val="sq-AL"/>
        </w:rPr>
        <w:t>Postfach 11 11 41</w:t>
      </w:r>
    </w:p>
    <w:p w:rsidR="009D3731" w:rsidRPr="00057931" w:rsidRDefault="009D3731" w:rsidP="00746AA1">
      <w:pPr>
        <w:pStyle w:val="Paragraf02"/>
        <w:rPr>
          <w:i/>
          <w:lang w:val="sq-AL"/>
        </w:rPr>
      </w:pPr>
      <w:r w:rsidRPr="00057931">
        <w:rPr>
          <w:i/>
          <w:lang w:val="sq-AL"/>
        </w:rPr>
        <w:t>60046 Frankfurt am Main</w:t>
      </w:r>
    </w:p>
    <w:p w:rsidR="009D3731" w:rsidRPr="00057931" w:rsidRDefault="009D3731" w:rsidP="00746AA1">
      <w:pPr>
        <w:pStyle w:val="Paragraf02"/>
        <w:rPr>
          <w:i/>
          <w:lang w:val="sq-AL"/>
        </w:rPr>
      </w:pPr>
      <w:r w:rsidRPr="00057931">
        <w:rPr>
          <w:i/>
          <w:lang w:val="sq-AL"/>
        </w:rPr>
        <w:t>Republika Federale e Gjermanisë</w:t>
      </w:r>
    </w:p>
    <w:p w:rsidR="009D3731" w:rsidRPr="00057931" w:rsidRDefault="009D3731" w:rsidP="00746AA1">
      <w:pPr>
        <w:pStyle w:val="Paragraf02"/>
        <w:rPr>
          <w:i/>
          <w:lang w:val="sq-AL"/>
        </w:rPr>
      </w:pPr>
      <w:r w:rsidRPr="00057931">
        <w:rPr>
          <w:i/>
          <w:lang w:val="sq-AL"/>
        </w:rPr>
        <w:t>Faks: +49 69 7431-2944</w:t>
      </w:r>
    </w:p>
    <w:p w:rsidR="009D3731" w:rsidRPr="00057931" w:rsidRDefault="009D3731" w:rsidP="00746AA1">
      <w:pPr>
        <w:pStyle w:val="Paragraf02"/>
        <w:rPr>
          <w:i/>
          <w:sz w:val="14"/>
          <w:szCs w:val="14"/>
          <w:lang w:val="sq-AL"/>
        </w:rPr>
      </w:pPr>
    </w:p>
    <w:p w:rsidR="009D3731" w:rsidRPr="00057931" w:rsidRDefault="009D3731" w:rsidP="00746AA1">
      <w:pPr>
        <w:pStyle w:val="Paragraf02"/>
        <w:rPr>
          <w:i/>
          <w:lang w:val="sq-AL"/>
        </w:rPr>
      </w:pPr>
      <w:r w:rsidRPr="00057931">
        <w:rPr>
          <w:i/>
          <w:lang w:val="sq-AL"/>
        </w:rPr>
        <w:t xml:space="preserve">Për </w:t>
      </w:r>
      <w:r w:rsidR="00287E24" w:rsidRPr="00057931">
        <w:rPr>
          <w:i/>
          <w:lang w:val="sq-AL"/>
        </w:rPr>
        <w:t>marrësin</w:t>
      </w:r>
      <w:r w:rsidRPr="00057931">
        <w:rPr>
          <w:i/>
          <w:lang w:val="sq-AL"/>
        </w:rPr>
        <w:t>: Ministria e Financave dhe Ekonomisë</w:t>
      </w:r>
    </w:p>
    <w:p w:rsidR="009D3731" w:rsidRPr="00057931" w:rsidRDefault="009D3731" w:rsidP="00746AA1">
      <w:pPr>
        <w:pStyle w:val="Paragraf02"/>
        <w:rPr>
          <w:i/>
          <w:lang w:val="sq-AL"/>
        </w:rPr>
      </w:pPr>
      <w:r w:rsidRPr="00057931">
        <w:rPr>
          <w:i/>
          <w:lang w:val="sq-AL"/>
        </w:rPr>
        <w:t xml:space="preserve">Bulevardi </w:t>
      </w:r>
      <w:r w:rsidR="001C44C7" w:rsidRPr="00057931">
        <w:rPr>
          <w:i/>
          <w:lang w:val="sq-AL"/>
        </w:rPr>
        <w:t>“</w:t>
      </w:r>
      <w:r w:rsidRPr="00057931">
        <w:rPr>
          <w:i/>
          <w:lang w:val="sq-AL"/>
        </w:rPr>
        <w:t>Dëshmorët e Kombit</w:t>
      </w:r>
      <w:r w:rsidR="001C44C7" w:rsidRPr="00057931">
        <w:rPr>
          <w:i/>
          <w:lang w:val="sq-AL"/>
        </w:rPr>
        <w:t>”</w:t>
      </w:r>
      <w:r w:rsidR="00CC0E45" w:rsidRPr="00057931">
        <w:rPr>
          <w:i/>
          <w:lang w:val="sq-AL"/>
        </w:rPr>
        <w:t>,</w:t>
      </w:r>
      <w:r w:rsidRPr="00057931">
        <w:rPr>
          <w:i/>
          <w:lang w:val="sq-AL"/>
        </w:rPr>
        <w:t xml:space="preserve"> </w:t>
      </w:r>
      <w:r w:rsidR="00CC0E45" w:rsidRPr="00057931">
        <w:rPr>
          <w:i/>
          <w:lang w:val="sq-AL"/>
        </w:rPr>
        <w:t>nr</w:t>
      </w:r>
      <w:r w:rsidR="00AE4472" w:rsidRPr="00057931">
        <w:rPr>
          <w:i/>
          <w:lang w:val="sq-AL"/>
        </w:rPr>
        <w:t xml:space="preserve">. </w:t>
      </w:r>
      <w:r w:rsidRPr="00057931">
        <w:rPr>
          <w:i/>
          <w:lang w:val="sq-AL"/>
        </w:rPr>
        <w:t>3</w:t>
      </w:r>
    </w:p>
    <w:p w:rsidR="009D3731" w:rsidRPr="00057931" w:rsidRDefault="009D3731" w:rsidP="00746AA1">
      <w:pPr>
        <w:pStyle w:val="Paragraf02"/>
        <w:rPr>
          <w:i/>
          <w:lang w:val="sq-AL"/>
        </w:rPr>
      </w:pPr>
      <w:r w:rsidRPr="00057931">
        <w:rPr>
          <w:i/>
          <w:lang w:val="sq-AL"/>
        </w:rPr>
        <w:t>Tiranë, Shqipëri</w:t>
      </w:r>
    </w:p>
    <w:p w:rsidR="009D3731" w:rsidRPr="00057931" w:rsidRDefault="009D3731" w:rsidP="00746AA1">
      <w:pPr>
        <w:pStyle w:val="Paragraf02"/>
        <w:rPr>
          <w:i/>
          <w:lang w:val="sq-AL"/>
        </w:rPr>
      </w:pPr>
      <w:r w:rsidRPr="00057931">
        <w:rPr>
          <w:i/>
          <w:lang w:val="sq-AL"/>
        </w:rPr>
        <w:t>Faks: +355 4222 8494</w:t>
      </w:r>
    </w:p>
    <w:p w:rsidR="009D3731" w:rsidRPr="00057931" w:rsidRDefault="009D3731" w:rsidP="00746AA1">
      <w:pPr>
        <w:pStyle w:val="Paragraf02"/>
        <w:rPr>
          <w:i/>
          <w:sz w:val="14"/>
          <w:szCs w:val="14"/>
          <w:lang w:val="sq-AL"/>
        </w:rPr>
      </w:pPr>
    </w:p>
    <w:p w:rsidR="009D3731" w:rsidRPr="00057931" w:rsidRDefault="009D3731" w:rsidP="00746AA1">
      <w:pPr>
        <w:pStyle w:val="Paragraf02"/>
        <w:rPr>
          <w:i/>
          <w:lang w:val="sq-AL"/>
        </w:rPr>
      </w:pPr>
      <w:r w:rsidRPr="00057931">
        <w:rPr>
          <w:i/>
          <w:lang w:val="sq-AL"/>
        </w:rPr>
        <w:t>Për Agjencinë Zbatuese të Projektit:</w:t>
      </w:r>
    </w:p>
    <w:p w:rsidR="009D3731" w:rsidRPr="00057931" w:rsidRDefault="001C44C7" w:rsidP="00746AA1">
      <w:pPr>
        <w:pStyle w:val="Paragraf02"/>
        <w:rPr>
          <w:i/>
          <w:lang w:val="sq-AL"/>
        </w:rPr>
      </w:pPr>
      <w:r w:rsidRPr="00057931">
        <w:rPr>
          <w:i/>
          <w:lang w:val="sq-AL"/>
        </w:rPr>
        <w:t>“</w:t>
      </w:r>
      <w:r w:rsidR="009D3731" w:rsidRPr="00057931">
        <w:rPr>
          <w:i/>
          <w:lang w:val="sq-AL"/>
        </w:rPr>
        <w:t>Administrimi i Mbetjeve të Qarkut Korçë</w:t>
      </w:r>
      <w:r w:rsidRPr="00057931">
        <w:rPr>
          <w:i/>
          <w:lang w:val="sq-AL"/>
        </w:rPr>
        <w:t>”</w:t>
      </w:r>
      <w:r w:rsidR="009D3731" w:rsidRPr="00057931">
        <w:rPr>
          <w:i/>
          <w:lang w:val="sq-AL"/>
        </w:rPr>
        <w:t xml:space="preserve"> </w:t>
      </w:r>
      <w:r w:rsidR="00CC0E45" w:rsidRPr="00057931">
        <w:rPr>
          <w:i/>
          <w:lang w:val="sq-AL"/>
        </w:rPr>
        <w:t xml:space="preserve">sh.a. </w:t>
      </w:r>
      <w:r w:rsidR="009D3731" w:rsidRPr="00057931">
        <w:rPr>
          <w:i/>
          <w:lang w:val="sq-AL"/>
        </w:rPr>
        <w:t>(KRWM</w:t>
      </w:r>
      <w:r w:rsidR="00AE4472" w:rsidRPr="00057931">
        <w:rPr>
          <w:i/>
          <w:lang w:val="sq-AL"/>
        </w:rPr>
        <w:t xml:space="preserve"> </w:t>
      </w:r>
      <w:r w:rsidR="00CC0E45" w:rsidRPr="00057931">
        <w:rPr>
          <w:i/>
          <w:lang w:val="sq-AL"/>
        </w:rPr>
        <w:t>sh.a.)</w:t>
      </w:r>
    </w:p>
    <w:p w:rsidR="009D3731" w:rsidRPr="00057931" w:rsidRDefault="009D3731" w:rsidP="00746AA1">
      <w:pPr>
        <w:pStyle w:val="Paragraf02"/>
        <w:rPr>
          <w:i/>
          <w:lang w:val="sq-AL"/>
        </w:rPr>
      </w:pPr>
      <w:r w:rsidRPr="00057931">
        <w:rPr>
          <w:i/>
          <w:lang w:val="sq-AL"/>
        </w:rPr>
        <w:t xml:space="preserve">Rruga </w:t>
      </w:r>
      <w:r w:rsidR="001C44C7" w:rsidRPr="00057931">
        <w:rPr>
          <w:i/>
          <w:lang w:val="sq-AL"/>
        </w:rPr>
        <w:t>“</w:t>
      </w:r>
      <w:r w:rsidRPr="00057931">
        <w:rPr>
          <w:i/>
          <w:lang w:val="sq-AL"/>
        </w:rPr>
        <w:t>Bardhyl Pojani</w:t>
      </w:r>
      <w:r w:rsidR="001C44C7" w:rsidRPr="00057931">
        <w:rPr>
          <w:i/>
          <w:lang w:val="sq-AL"/>
        </w:rPr>
        <w:t>”</w:t>
      </w:r>
      <w:r w:rsidR="00CC0E45" w:rsidRPr="00057931">
        <w:rPr>
          <w:i/>
          <w:lang w:val="sq-AL"/>
        </w:rPr>
        <w:t>,</w:t>
      </w:r>
      <w:r w:rsidRPr="00057931">
        <w:rPr>
          <w:i/>
          <w:lang w:val="sq-AL"/>
        </w:rPr>
        <w:t xml:space="preserve"> </w:t>
      </w:r>
      <w:r w:rsidR="00CC0E45" w:rsidRPr="00057931">
        <w:rPr>
          <w:i/>
          <w:lang w:val="sq-AL"/>
        </w:rPr>
        <w:t xml:space="preserve">l.2, pallati 3, kati </w:t>
      </w:r>
      <w:r w:rsidRPr="00057931">
        <w:rPr>
          <w:i/>
          <w:lang w:val="sq-AL"/>
        </w:rPr>
        <w:t>I/1</w:t>
      </w:r>
      <w:r w:rsidR="00CC0E45" w:rsidRPr="00057931">
        <w:rPr>
          <w:i/>
          <w:lang w:val="sq-AL"/>
        </w:rPr>
        <w:t>,</w:t>
      </w:r>
    </w:p>
    <w:p w:rsidR="009D3731" w:rsidRPr="00057931" w:rsidRDefault="009D3731" w:rsidP="00746AA1">
      <w:pPr>
        <w:pStyle w:val="Paragraf02"/>
        <w:rPr>
          <w:i/>
          <w:lang w:val="sq-AL"/>
        </w:rPr>
      </w:pPr>
      <w:r w:rsidRPr="00057931">
        <w:rPr>
          <w:i/>
          <w:lang w:val="sq-AL"/>
        </w:rPr>
        <w:t>Korçë, Shqipëri</w:t>
      </w:r>
    </w:p>
    <w:p w:rsidR="009D3731" w:rsidRPr="00057931" w:rsidRDefault="009D3731" w:rsidP="00746AA1">
      <w:pPr>
        <w:pStyle w:val="Paragraf02"/>
        <w:rPr>
          <w:sz w:val="14"/>
          <w:szCs w:val="14"/>
          <w:lang w:val="sq-AL"/>
        </w:rPr>
      </w:pPr>
    </w:p>
    <w:p w:rsidR="009D3731" w:rsidRPr="00057931" w:rsidRDefault="009D3731" w:rsidP="00746AA1">
      <w:pPr>
        <w:pStyle w:val="NeniNr"/>
        <w:keepNext w:val="0"/>
        <w:rPr>
          <w:szCs w:val="24"/>
          <w:lang w:val="sq-AL"/>
        </w:rPr>
      </w:pPr>
      <w:r w:rsidRPr="00057931">
        <w:rPr>
          <w:szCs w:val="24"/>
          <w:lang w:val="sq-AL"/>
        </w:rPr>
        <w:t>Neni 7</w:t>
      </w:r>
    </w:p>
    <w:p w:rsidR="009D3731" w:rsidRPr="00057931" w:rsidRDefault="009D3731" w:rsidP="00746AA1">
      <w:pPr>
        <w:pStyle w:val="NeniTitull"/>
        <w:keepNext w:val="0"/>
        <w:rPr>
          <w:lang w:val="sq-AL"/>
        </w:rPr>
      </w:pPr>
      <w:r w:rsidRPr="00057931">
        <w:rPr>
          <w:lang w:val="sq-AL"/>
        </w:rPr>
        <w:t>Shërbimet e ekspertëve</w:t>
      </w:r>
    </w:p>
    <w:p w:rsidR="009D3731" w:rsidRPr="00057931" w:rsidRDefault="009D3731" w:rsidP="00746AA1">
      <w:pPr>
        <w:pStyle w:val="Paragraf02"/>
        <w:rPr>
          <w:spacing w:val="0"/>
          <w:sz w:val="14"/>
          <w:szCs w:val="14"/>
          <w:lang w:val="sq-AL"/>
        </w:rPr>
      </w:pPr>
    </w:p>
    <w:p w:rsidR="009D3731" w:rsidRPr="00057931" w:rsidRDefault="009D3731" w:rsidP="00746AA1">
      <w:pPr>
        <w:pStyle w:val="Paragraf02"/>
        <w:rPr>
          <w:spacing w:val="0"/>
          <w:lang w:val="sq-AL"/>
        </w:rPr>
      </w:pPr>
      <w:r w:rsidRPr="00057931">
        <w:rPr>
          <w:spacing w:val="0"/>
          <w:lang w:val="sq-AL"/>
        </w:rPr>
        <w:t>7.1 Agjencia e Zbatimit të Projektit</w:t>
      </w:r>
    </w:p>
    <w:p w:rsidR="009D3731" w:rsidRPr="00057931" w:rsidRDefault="009D3731" w:rsidP="00746AA1">
      <w:pPr>
        <w:pStyle w:val="Paragraf02"/>
        <w:rPr>
          <w:spacing w:val="0"/>
          <w:lang w:val="sq-AL"/>
        </w:rPr>
      </w:pPr>
      <w:r w:rsidRPr="00057931">
        <w:rPr>
          <w:spacing w:val="0"/>
          <w:lang w:val="sq-AL"/>
        </w:rPr>
        <w:t xml:space="preserve">a) </w:t>
      </w:r>
      <w:r w:rsidR="00235C84" w:rsidRPr="00057931">
        <w:rPr>
          <w:spacing w:val="0"/>
          <w:lang w:val="sq-AL"/>
        </w:rPr>
        <w:t xml:space="preserve">Do </w:t>
      </w:r>
      <w:r w:rsidRPr="00057931">
        <w:rPr>
          <w:spacing w:val="0"/>
          <w:lang w:val="sq-AL"/>
        </w:rPr>
        <w:t xml:space="preserve">të përgatisë dhe </w:t>
      </w:r>
      <w:r w:rsidR="00B27218" w:rsidRPr="00057931">
        <w:rPr>
          <w:spacing w:val="0"/>
          <w:lang w:val="sq-AL"/>
        </w:rPr>
        <w:t xml:space="preserve">do të </w:t>
      </w:r>
      <w:r w:rsidRPr="00057931">
        <w:rPr>
          <w:spacing w:val="0"/>
          <w:lang w:val="sq-AL"/>
        </w:rPr>
        <w:t>kryejë Shërbimet e Ekspertëve në përputhje me praktikat e qëndrueshme financiare dhe inxhinierike, në përputhje me standardet mjedisore dhe so</w:t>
      </w:r>
      <w:r w:rsidR="003333B3" w:rsidRPr="00057931">
        <w:rPr>
          <w:spacing w:val="0"/>
          <w:lang w:val="sq-AL"/>
        </w:rPr>
        <w:t>ciale</w:t>
      </w:r>
      <w:r w:rsidRPr="00057931">
        <w:rPr>
          <w:spacing w:val="0"/>
          <w:lang w:val="sq-AL"/>
        </w:rPr>
        <w:t xml:space="preserve"> dhe</w:t>
      </w:r>
      <w:r w:rsidR="003333B3" w:rsidRPr="00057931">
        <w:rPr>
          <w:spacing w:val="0"/>
          <w:lang w:val="sq-AL"/>
        </w:rPr>
        <w:t>,</w:t>
      </w:r>
      <w:r w:rsidRPr="00057931">
        <w:rPr>
          <w:spacing w:val="0"/>
          <w:lang w:val="sq-AL"/>
        </w:rPr>
        <w:t xml:space="preserve"> kryesisht</w:t>
      </w:r>
      <w:r w:rsidR="004A4B9A" w:rsidRPr="00057931">
        <w:rPr>
          <w:spacing w:val="0"/>
          <w:lang w:val="sq-AL"/>
        </w:rPr>
        <w:t>,</w:t>
      </w:r>
      <w:r w:rsidRPr="00057931">
        <w:rPr>
          <w:spacing w:val="0"/>
          <w:lang w:val="sq-AL"/>
        </w:rPr>
        <w:t xml:space="preserve"> në përputhje me konceptimin e rënë dakord ndërmjet Agjencisë së Zbatimit të Projektit dhe KfW-së dhe për këtë qëllim do të përfitojë nga shërbimet e inxhinierëve të pavarur të kualifikuar konsulentë;</w:t>
      </w:r>
    </w:p>
    <w:p w:rsidR="009D3731" w:rsidRPr="00057931" w:rsidRDefault="009D3731" w:rsidP="00746AA1">
      <w:pPr>
        <w:pStyle w:val="Paragraf02"/>
        <w:rPr>
          <w:spacing w:val="0"/>
          <w:lang w:val="sq-AL"/>
        </w:rPr>
      </w:pPr>
      <w:r w:rsidRPr="00057931">
        <w:rPr>
          <w:spacing w:val="0"/>
          <w:lang w:val="sq-AL"/>
        </w:rPr>
        <w:t xml:space="preserve">b) </w:t>
      </w:r>
      <w:r w:rsidR="00235C84" w:rsidRPr="00057931">
        <w:rPr>
          <w:spacing w:val="0"/>
          <w:lang w:val="sq-AL"/>
        </w:rPr>
        <w:t xml:space="preserve">Do </w:t>
      </w:r>
      <w:r w:rsidRPr="00057931">
        <w:rPr>
          <w:spacing w:val="0"/>
          <w:lang w:val="sq-AL"/>
        </w:rPr>
        <w:t>të mbajë ose do të marrë masa për mbajtjen e librave dhe</w:t>
      </w:r>
      <w:r w:rsidR="00AE4472" w:rsidRPr="00057931">
        <w:rPr>
          <w:spacing w:val="0"/>
          <w:lang w:val="sq-AL"/>
        </w:rPr>
        <w:t xml:space="preserve"> </w:t>
      </w:r>
      <w:r w:rsidRPr="00057931">
        <w:rPr>
          <w:spacing w:val="0"/>
          <w:lang w:val="sq-AL"/>
        </w:rPr>
        <w:t>regjistrave që pasqyrojnë qartë të gjitha kostot e shkaktuara në lidhje me Shërbimet e Ekspertëve dhe që identifikojnë qartë shërbimet e financuara nga ky kontribut financiar;</w:t>
      </w:r>
    </w:p>
    <w:p w:rsidR="009D3731" w:rsidRPr="00057931" w:rsidRDefault="009D3731" w:rsidP="00746AA1">
      <w:pPr>
        <w:pStyle w:val="Paragraf02"/>
        <w:rPr>
          <w:lang w:val="sq-AL"/>
        </w:rPr>
      </w:pPr>
      <w:r w:rsidRPr="00057931">
        <w:rPr>
          <w:spacing w:val="0"/>
          <w:lang w:val="sq-AL"/>
        </w:rPr>
        <w:t xml:space="preserve">c) </w:t>
      </w:r>
      <w:r w:rsidR="00235C84" w:rsidRPr="00057931">
        <w:rPr>
          <w:spacing w:val="0"/>
          <w:lang w:val="sq-AL"/>
        </w:rPr>
        <w:t xml:space="preserve">Do </w:t>
      </w:r>
      <w:r w:rsidRPr="00057931">
        <w:rPr>
          <w:spacing w:val="0"/>
          <w:lang w:val="sq-AL"/>
        </w:rPr>
        <w:t>t</w:t>
      </w:r>
      <w:r w:rsidR="00235C84" w:rsidRPr="00057931">
        <w:rPr>
          <w:spacing w:val="0"/>
          <w:lang w:val="sq-AL"/>
        </w:rPr>
        <w:t>’</w:t>
      </w:r>
      <w:r w:rsidRPr="00057931">
        <w:rPr>
          <w:spacing w:val="0"/>
          <w:lang w:val="sq-AL"/>
        </w:rPr>
        <w:t>u mundësojë përfaqësuesve të KfW-së në çdo kohë që të inspektojnë</w:t>
      </w:r>
      <w:r w:rsidR="007742FE" w:rsidRPr="00057931">
        <w:rPr>
          <w:spacing w:val="0"/>
          <w:lang w:val="sq-AL"/>
        </w:rPr>
        <w:t xml:space="preserve"> librat dhe regjistrat në fjalë</w:t>
      </w:r>
      <w:r w:rsidRPr="00057931">
        <w:rPr>
          <w:spacing w:val="0"/>
          <w:lang w:val="sq-AL"/>
        </w:rPr>
        <w:t xml:space="preserve"> dhe çdo dokumentacion tjetër të nevojshëm për Zbatimin e Shërbimeve të </w:t>
      </w:r>
      <w:r w:rsidRPr="00057931">
        <w:rPr>
          <w:lang w:val="sq-AL"/>
        </w:rPr>
        <w:t>Ekspertëve</w:t>
      </w:r>
      <w:r w:rsidR="004A4B9A" w:rsidRPr="00057931">
        <w:rPr>
          <w:lang w:val="sq-AL"/>
        </w:rPr>
        <w:t>;</w:t>
      </w:r>
      <w:r w:rsidRPr="00057931">
        <w:rPr>
          <w:lang w:val="sq-AL"/>
        </w:rPr>
        <w:t xml:space="preserve"> dhe</w:t>
      </w:r>
    </w:p>
    <w:p w:rsidR="009D3731" w:rsidRPr="00057931" w:rsidRDefault="009D3731" w:rsidP="00746AA1">
      <w:pPr>
        <w:pStyle w:val="Paragraf02"/>
        <w:rPr>
          <w:lang w:val="sq-AL"/>
        </w:rPr>
      </w:pPr>
      <w:r w:rsidRPr="00057931">
        <w:rPr>
          <w:lang w:val="sq-AL"/>
        </w:rPr>
        <w:t xml:space="preserve">d) </w:t>
      </w:r>
      <w:r w:rsidR="00235C84" w:rsidRPr="00057931">
        <w:rPr>
          <w:lang w:val="sq-AL"/>
        </w:rPr>
        <w:t xml:space="preserve">Do </w:t>
      </w:r>
      <w:r w:rsidRPr="00057931">
        <w:rPr>
          <w:lang w:val="sq-AL"/>
        </w:rPr>
        <w:t>t</w:t>
      </w:r>
      <w:r w:rsidR="00235C84" w:rsidRPr="00057931">
        <w:rPr>
          <w:lang w:val="sq-AL"/>
        </w:rPr>
        <w:t>’</w:t>
      </w:r>
      <w:r w:rsidRPr="00057931">
        <w:rPr>
          <w:lang w:val="sq-AL"/>
        </w:rPr>
        <w:t>i japë KfW-së të gjithë informacionin dhe të dh</w:t>
      </w:r>
      <w:r w:rsidR="004A4B9A" w:rsidRPr="00057931">
        <w:rPr>
          <w:lang w:val="sq-AL"/>
        </w:rPr>
        <w:t>ënat mbi Shërbimet e Ekspertëve</w:t>
      </w:r>
      <w:r w:rsidRPr="00057931">
        <w:rPr>
          <w:lang w:val="sq-AL"/>
        </w:rPr>
        <w:t xml:space="preserve"> dhe për përparimin e tyre të mëtejshëm që mund të kërkojë KfW-ja.</w:t>
      </w:r>
    </w:p>
    <w:p w:rsidR="009D3731" w:rsidRPr="00057931" w:rsidRDefault="009D3731" w:rsidP="00746AA1">
      <w:pPr>
        <w:pStyle w:val="Paragraf02"/>
        <w:rPr>
          <w:lang w:val="sq-AL"/>
        </w:rPr>
      </w:pPr>
      <w:r w:rsidRPr="00057931">
        <w:rPr>
          <w:lang w:val="sq-AL"/>
        </w:rPr>
        <w:t>7.2 Agjencia e Zbatimit të Projektit, MIE dhe KfW-ja</w:t>
      </w:r>
      <w:r w:rsidR="004A4B9A" w:rsidRPr="00057931">
        <w:rPr>
          <w:lang w:val="sq-AL"/>
        </w:rPr>
        <w:t>,</w:t>
      </w:r>
      <w:r w:rsidRPr="00057931">
        <w:rPr>
          <w:lang w:val="sq-AL"/>
        </w:rPr>
        <w:t xml:space="preserve"> do të përcaktojnë detajet e lidhura me nenin 7.1 me një Marrëveshje të Veçantë, e cila do të bihet dakord nga Marrësi, i përfaqësuar nga Ministria e Financave dhe Ekonomisë.</w:t>
      </w:r>
    </w:p>
    <w:p w:rsidR="009D3731" w:rsidRPr="00057931" w:rsidRDefault="009D3731" w:rsidP="00746AA1">
      <w:pPr>
        <w:pStyle w:val="Paragraf02"/>
        <w:rPr>
          <w:lang w:val="sq-AL"/>
        </w:rPr>
      </w:pPr>
      <w:r w:rsidRPr="00057931">
        <w:rPr>
          <w:lang w:val="sq-AL"/>
        </w:rPr>
        <w:t>7.3 Marrësi, nëpërmjet MIE-s dhe Agjencisë së Zbatimit të Projektit, do të:</w:t>
      </w:r>
    </w:p>
    <w:p w:rsidR="009D3731" w:rsidRPr="00057931" w:rsidRDefault="009D3731" w:rsidP="00746AA1">
      <w:pPr>
        <w:pStyle w:val="Paragraf02"/>
        <w:rPr>
          <w:lang w:val="sq-AL"/>
        </w:rPr>
      </w:pPr>
      <w:r w:rsidRPr="00057931">
        <w:rPr>
          <w:lang w:val="sq-AL"/>
        </w:rPr>
        <w:t xml:space="preserve">a) </w:t>
      </w:r>
      <w:r w:rsidR="0023175C" w:rsidRPr="00057931">
        <w:rPr>
          <w:lang w:val="sq-AL"/>
        </w:rPr>
        <w:t xml:space="preserve">Sigurojë </w:t>
      </w:r>
      <w:r w:rsidRPr="00057931">
        <w:rPr>
          <w:lang w:val="sq-AL"/>
        </w:rPr>
        <w:t>financimin e plotë të Shërbimeve të Ekspertëve dhe, sipas kërkesës, do t</w:t>
      </w:r>
      <w:r w:rsidR="0023175C" w:rsidRPr="00057931">
        <w:rPr>
          <w:lang w:val="sq-AL"/>
        </w:rPr>
        <w:t>’</w:t>
      </w:r>
      <w:r w:rsidRPr="00057931">
        <w:rPr>
          <w:lang w:val="sq-AL"/>
        </w:rPr>
        <w:t>i dorëzojë KfW-së dëshmi që vërtetojnë se shpenzimet që nuk paguhen nga ky kontribut financiar janë siguruar</w:t>
      </w:r>
      <w:r w:rsidR="0023175C" w:rsidRPr="00057931">
        <w:rPr>
          <w:lang w:val="sq-AL"/>
        </w:rPr>
        <w:t>;</w:t>
      </w:r>
      <w:r w:rsidRPr="00057931">
        <w:rPr>
          <w:lang w:val="sq-AL"/>
        </w:rPr>
        <w:t xml:space="preserve"> dhe</w:t>
      </w:r>
    </w:p>
    <w:p w:rsidR="009D3731" w:rsidRPr="00057931" w:rsidRDefault="009D3731" w:rsidP="00746AA1">
      <w:pPr>
        <w:pStyle w:val="Paragraf02"/>
        <w:rPr>
          <w:lang w:val="sq-AL"/>
        </w:rPr>
      </w:pPr>
      <w:r w:rsidRPr="00057931">
        <w:rPr>
          <w:lang w:val="sq-AL"/>
        </w:rPr>
        <w:t xml:space="preserve">b) </w:t>
      </w:r>
      <w:r w:rsidR="0023175C" w:rsidRPr="00057931">
        <w:rPr>
          <w:lang w:val="sq-AL"/>
        </w:rPr>
        <w:t xml:space="preserve">Njoftojë </w:t>
      </w:r>
      <w:r w:rsidRPr="00057931">
        <w:rPr>
          <w:lang w:val="sq-AL"/>
        </w:rPr>
        <w:t>vullnetarisht KfW-në menjëherë për të gjitha rrethanat që pengojnë ose rrezikojnë seriozisht zbatimin ose qëllimin e Shërbimeve të Ekspertëve.</w:t>
      </w:r>
    </w:p>
    <w:p w:rsidR="009D3731" w:rsidRPr="00057931" w:rsidRDefault="009D3731" w:rsidP="00746AA1">
      <w:pPr>
        <w:pStyle w:val="Paragraf02"/>
        <w:rPr>
          <w:lang w:val="sq-AL"/>
        </w:rPr>
      </w:pPr>
      <w:r w:rsidRPr="00057931">
        <w:rPr>
          <w:lang w:val="sq-AL"/>
        </w:rPr>
        <w:t>7.4 Marrësi, nëpërmjet MIE-s do të asistojë Agjencinë e Zbatimit të Projektit në përputhje me praktikat e qëndrueshme inxhinierike dhe financiare në zbatimin e Shërbimeve të Ekspertëve dhe në përmbushjen e detyrimeve të Agjencisë së Zbatimit të Projektit</w:t>
      </w:r>
      <w:r w:rsidR="0023175C" w:rsidRPr="00057931">
        <w:rPr>
          <w:lang w:val="sq-AL"/>
        </w:rPr>
        <w:t>,</w:t>
      </w:r>
      <w:r w:rsidRPr="00057931">
        <w:rPr>
          <w:lang w:val="sq-AL"/>
        </w:rPr>
        <w:t xml:space="preserve"> sipas kësaj Marrëveshjeje dhe</w:t>
      </w:r>
      <w:r w:rsidR="0023175C" w:rsidRPr="00057931">
        <w:rPr>
          <w:lang w:val="sq-AL"/>
        </w:rPr>
        <w:t xml:space="preserve">, </w:t>
      </w:r>
      <w:r w:rsidRPr="00057931">
        <w:rPr>
          <w:lang w:val="sq-AL"/>
        </w:rPr>
        <w:t>në veçanti</w:t>
      </w:r>
      <w:r w:rsidR="0023175C" w:rsidRPr="00057931">
        <w:rPr>
          <w:lang w:val="sq-AL"/>
        </w:rPr>
        <w:t>,</w:t>
      </w:r>
      <w:r w:rsidRPr="00057931">
        <w:rPr>
          <w:lang w:val="sq-AL"/>
        </w:rPr>
        <w:t xml:space="preserve"> t’i japin Agjencisë së Zbatimit të Projektit të gjitha lejet e nevojshme për zbatimin e Shërbimeve të Ekspertëve.</w:t>
      </w:r>
    </w:p>
    <w:p w:rsidR="009D3731" w:rsidRPr="00057931" w:rsidRDefault="009D3731" w:rsidP="00746AA1">
      <w:pPr>
        <w:pStyle w:val="Paragraf02"/>
        <w:rPr>
          <w:lang w:val="sq-AL"/>
        </w:rPr>
      </w:pPr>
      <w:r w:rsidRPr="00057931">
        <w:rPr>
          <w:lang w:val="sq-AL"/>
        </w:rPr>
        <w:t>7.5 Për transportin e mallrave që do të financohet nga kontributi financiar do të zbatohen dispozitat e Marrëveshjes Qeveritare, të cilat njihen nga Marrësi.</w:t>
      </w:r>
    </w:p>
    <w:p w:rsidR="009D3731" w:rsidRPr="00057931" w:rsidRDefault="009D3731" w:rsidP="00746AA1">
      <w:pPr>
        <w:pStyle w:val="NeniNr"/>
        <w:keepNext w:val="0"/>
        <w:rPr>
          <w:sz w:val="14"/>
          <w:lang w:val="sq-AL"/>
        </w:rPr>
      </w:pPr>
    </w:p>
    <w:p w:rsidR="009D3731" w:rsidRPr="00057931" w:rsidRDefault="009D3731" w:rsidP="00746AA1">
      <w:pPr>
        <w:pStyle w:val="NeniNr"/>
        <w:keepNext w:val="0"/>
        <w:rPr>
          <w:lang w:val="sq-AL"/>
        </w:rPr>
      </w:pPr>
      <w:r w:rsidRPr="00057931">
        <w:rPr>
          <w:lang w:val="sq-AL"/>
        </w:rPr>
        <w:t>Neni 8</w:t>
      </w:r>
    </w:p>
    <w:p w:rsidR="009D3731" w:rsidRPr="00057931" w:rsidRDefault="009D3731" w:rsidP="00746AA1">
      <w:pPr>
        <w:pStyle w:val="NeniTitull"/>
        <w:keepNext w:val="0"/>
        <w:rPr>
          <w:lang w:val="sq-AL"/>
        </w:rPr>
      </w:pPr>
      <w:r w:rsidRPr="00057931">
        <w:rPr>
          <w:lang w:val="sq-AL"/>
        </w:rPr>
        <w:t>Publikimi dhe transferimi i informacionit të lidhur me Shërbimet e Ekspertëve</w:t>
      </w:r>
    </w:p>
    <w:p w:rsidR="009D3731" w:rsidRPr="00057931" w:rsidRDefault="009D3731" w:rsidP="00746AA1">
      <w:pPr>
        <w:pStyle w:val="Paragraf02"/>
        <w:rPr>
          <w:sz w:val="14"/>
          <w:lang w:val="sq-AL"/>
        </w:rPr>
      </w:pPr>
    </w:p>
    <w:p w:rsidR="009D3731" w:rsidRPr="00057931" w:rsidRDefault="009D3731" w:rsidP="00746AA1">
      <w:pPr>
        <w:pStyle w:val="Paragraf02"/>
        <w:rPr>
          <w:lang w:val="sq-AL"/>
        </w:rPr>
      </w:pPr>
      <w:r w:rsidRPr="00057931">
        <w:rPr>
          <w:lang w:val="sq-AL"/>
        </w:rPr>
        <w:t>8.1 Në përputhje me parimet e pranuara ndërkombëtarisht të transparencës maksimale dhe efikasitetit në bashkëpunimin për zhvillim, KfW-ja publikon</w:t>
      </w:r>
      <w:r w:rsidR="00AE4472" w:rsidRPr="00057931">
        <w:rPr>
          <w:lang w:val="sq-AL"/>
        </w:rPr>
        <w:t xml:space="preserve"> </w:t>
      </w:r>
      <w:r w:rsidRPr="00057931">
        <w:rPr>
          <w:lang w:val="sq-AL"/>
        </w:rPr>
        <w:t xml:space="preserve">informacionin </w:t>
      </w:r>
      <w:r w:rsidR="00160636" w:rsidRPr="00057931">
        <w:rPr>
          <w:lang w:val="sq-AL"/>
        </w:rPr>
        <w:t>e</w:t>
      </w:r>
      <w:r w:rsidRPr="00057931">
        <w:rPr>
          <w:lang w:val="sq-AL"/>
        </w:rPr>
        <w:t xml:space="preserve"> përzgjedhur (duke përfshirë raportet e vlerësimit) për Shërbimet e Ekspertëve dhe mënyrën se</w:t>
      </w:r>
      <w:r w:rsidR="0023175C" w:rsidRPr="00057931">
        <w:rPr>
          <w:lang w:val="sq-AL"/>
        </w:rPr>
        <w:t xml:space="preserve"> </w:t>
      </w:r>
      <w:r w:rsidRPr="00057931">
        <w:rPr>
          <w:lang w:val="sq-AL"/>
        </w:rPr>
        <w:t>si financohen gjatë bisedimeve</w:t>
      </w:r>
      <w:r w:rsidR="00AE4472" w:rsidRPr="00057931">
        <w:rPr>
          <w:lang w:val="sq-AL"/>
        </w:rPr>
        <w:t xml:space="preserve"> </w:t>
      </w:r>
      <w:r w:rsidRPr="00057931">
        <w:rPr>
          <w:lang w:val="sq-AL"/>
        </w:rPr>
        <w:t>parakontraktuale, ndërsa marrëveshja</w:t>
      </w:r>
      <w:r w:rsidR="0023175C" w:rsidRPr="00057931">
        <w:rPr>
          <w:lang w:val="sq-AL"/>
        </w:rPr>
        <w:t>/</w:t>
      </w:r>
      <w:r w:rsidRPr="00057931">
        <w:rPr>
          <w:lang w:val="sq-AL"/>
        </w:rPr>
        <w:t>et e lidhur/a me Shërbimet</w:t>
      </w:r>
      <w:r w:rsidR="00AE4472" w:rsidRPr="00057931">
        <w:rPr>
          <w:lang w:val="sq-AL"/>
        </w:rPr>
        <w:t xml:space="preserve"> </w:t>
      </w:r>
      <w:r w:rsidRPr="00057931">
        <w:rPr>
          <w:lang w:val="sq-AL"/>
        </w:rPr>
        <w:t>e Ekspertëve është</w:t>
      </w:r>
      <w:r w:rsidR="0023175C" w:rsidRPr="00057931">
        <w:rPr>
          <w:lang w:val="sq-AL"/>
        </w:rPr>
        <w:t>/</w:t>
      </w:r>
      <w:r w:rsidRPr="00057931">
        <w:rPr>
          <w:lang w:val="sq-AL"/>
        </w:rPr>
        <w:t>janë duke u zbatuar dhe në një fazë pas kontraktimi</w:t>
      </w:r>
      <w:r w:rsidR="00AE4472" w:rsidRPr="00057931">
        <w:rPr>
          <w:lang w:val="sq-AL"/>
        </w:rPr>
        <w:t xml:space="preserve"> </w:t>
      </w:r>
      <w:r w:rsidRPr="00057931">
        <w:rPr>
          <w:lang w:val="sq-AL"/>
        </w:rPr>
        <w:t>(në vijim e referuar si</w:t>
      </w:r>
      <w:r w:rsidR="00AE4472" w:rsidRPr="00057931">
        <w:rPr>
          <w:lang w:val="sq-AL"/>
        </w:rPr>
        <w:t xml:space="preserve"> </w:t>
      </w:r>
      <w:r w:rsidR="001C44C7" w:rsidRPr="00057931">
        <w:rPr>
          <w:b/>
          <w:lang w:val="sq-AL"/>
        </w:rPr>
        <w:t>“</w:t>
      </w:r>
      <w:r w:rsidRPr="00057931">
        <w:rPr>
          <w:b/>
          <w:lang w:val="sq-AL"/>
        </w:rPr>
        <w:t>Periudha e Plotë</w:t>
      </w:r>
      <w:r w:rsidR="0023175C" w:rsidRPr="00057931">
        <w:rPr>
          <w:b/>
          <w:lang w:val="sq-AL"/>
        </w:rPr>
        <w:t>”</w:t>
      </w:r>
      <w:r w:rsidRPr="00057931">
        <w:rPr>
          <w:lang w:val="sq-AL"/>
        </w:rPr>
        <w:t>).</w:t>
      </w:r>
    </w:p>
    <w:p w:rsidR="009D3731" w:rsidRPr="00057931" w:rsidRDefault="009D3731" w:rsidP="00746AA1">
      <w:pPr>
        <w:pStyle w:val="Paragraf02"/>
        <w:rPr>
          <w:sz w:val="20"/>
          <w:szCs w:val="20"/>
          <w:lang w:val="sq-AL"/>
        </w:rPr>
      </w:pPr>
      <w:r w:rsidRPr="00057931">
        <w:rPr>
          <w:lang w:val="sq-AL"/>
        </w:rPr>
        <w:t xml:space="preserve">Informacioni publikohet rregullisht në faqen e internetit të KfW-së për fushën e saj të biznesit </w:t>
      </w:r>
      <w:r w:rsidR="001C44C7" w:rsidRPr="00057931">
        <w:rPr>
          <w:lang w:val="sq-AL"/>
        </w:rPr>
        <w:t>“</w:t>
      </w:r>
      <w:r w:rsidRPr="00057931">
        <w:rPr>
          <w:lang w:val="sq-AL"/>
        </w:rPr>
        <w:t>KfW Development Bank</w:t>
      </w:r>
      <w:r w:rsidR="001C44C7" w:rsidRPr="00057931">
        <w:rPr>
          <w:lang w:val="sq-AL"/>
        </w:rPr>
        <w:t>”</w:t>
      </w:r>
      <w:r w:rsidR="0048780E" w:rsidRPr="00057931">
        <w:rPr>
          <w:lang w:val="sq-AL"/>
        </w:rPr>
        <w:t xml:space="preserve">: </w:t>
      </w:r>
      <w:hyperlink r:id="rId9" w:history="1">
        <w:r w:rsidRPr="00057931">
          <w:rPr>
            <w:rStyle w:val="Hyperlink"/>
            <w:rFonts w:cs="Arial"/>
            <w:sz w:val="20"/>
            <w:szCs w:val="20"/>
            <w:lang w:val="sq-AL"/>
          </w:rPr>
          <w:t>http:</w:t>
        </w:r>
        <w:r w:rsidR="00B624F5" w:rsidRPr="00057931">
          <w:rPr>
            <w:rStyle w:val="Hyperlink"/>
            <w:rFonts w:cs="Arial"/>
            <w:sz w:val="20"/>
            <w:szCs w:val="20"/>
            <w:lang w:val="sq-AL"/>
          </w:rPr>
          <w:t xml:space="preserve"> </w:t>
        </w:r>
        <w:r w:rsidRPr="00057931">
          <w:rPr>
            <w:rStyle w:val="Hyperlink"/>
            <w:rFonts w:cs="Arial"/>
            <w:sz w:val="20"/>
            <w:szCs w:val="20"/>
            <w:lang w:val="sq-AL"/>
          </w:rPr>
          <w:t>//</w:t>
        </w:r>
        <w:r w:rsidR="00B624F5" w:rsidRPr="00057931">
          <w:rPr>
            <w:rStyle w:val="Hyperlink"/>
            <w:rFonts w:cs="Arial"/>
            <w:sz w:val="20"/>
            <w:szCs w:val="20"/>
            <w:lang w:val="sq-AL"/>
          </w:rPr>
          <w:t xml:space="preserve"> </w:t>
        </w:r>
        <w:r w:rsidRPr="00057931">
          <w:rPr>
            <w:rStyle w:val="Hyperlink"/>
            <w:rFonts w:cs="Arial"/>
            <w:sz w:val="20"/>
            <w:szCs w:val="20"/>
            <w:lang w:val="sq-AL"/>
          </w:rPr>
          <w:t>transparenz.kfw-entwicklungsbank.de</w:t>
        </w:r>
      </w:hyperlink>
      <w:r w:rsidRPr="00057931">
        <w:rPr>
          <w:rStyle w:val="Hyperlink"/>
          <w:rFonts w:cs="Arial"/>
          <w:sz w:val="20"/>
          <w:szCs w:val="20"/>
          <w:lang w:val="sq-AL"/>
        </w:rPr>
        <w:t>.</w:t>
      </w:r>
    </w:p>
    <w:p w:rsidR="009D3731" w:rsidRPr="00057931" w:rsidRDefault="009D3731" w:rsidP="00746AA1">
      <w:pPr>
        <w:pStyle w:val="Paragraf02"/>
        <w:rPr>
          <w:lang w:val="sq-AL"/>
        </w:rPr>
      </w:pPr>
      <w:r w:rsidRPr="00057931">
        <w:rPr>
          <w:lang w:val="sq-AL"/>
        </w:rPr>
        <w:t>Publikimi i informacionit (ose nga KfW-ja, ose palët e treta në pajtim me nenin 8.3 më poshtë)</w:t>
      </w:r>
      <w:r w:rsidR="0023175C" w:rsidRPr="00057931">
        <w:rPr>
          <w:lang w:val="sq-AL"/>
        </w:rPr>
        <w:t>,</w:t>
      </w:r>
      <w:r w:rsidRPr="00057931">
        <w:rPr>
          <w:lang w:val="sq-AL"/>
        </w:rPr>
        <w:t xml:space="preserve"> në lidhje me Shërbimet e Ekspertëve dhe mënyrën se</w:t>
      </w:r>
      <w:r w:rsidR="0023175C" w:rsidRPr="00057931">
        <w:rPr>
          <w:lang w:val="sq-AL"/>
        </w:rPr>
        <w:t xml:space="preserve"> </w:t>
      </w:r>
      <w:r w:rsidRPr="00057931">
        <w:rPr>
          <w:lang w:val="sq-AL"/>
        </w:rPr>
        <w:t xml:space="preserve">si ato financohen nuk përfshin asnjë dokumentacion kontraktual ose ndonjë informacion të detajuar sensitiv financiar ose biznesi në lidhje me palët e përfshira në </w:t>
      </w:r>
      <w:r w:rsidR="0023175C" w:rsidRPr="00057931">
        <w:rPr>
          <w:lang w:val="sq-AL"/>
        </w:rPr>
        <w:t>Shërbimet</w:t>
      </w:r>
      <w:r w:rsidRPr="00057931">
        <w:rPr>
          <w:lang w:val="sq-AL"/>
        </w:rPr>
        <w:t xml:space="preserve"> e Ekspertëve ose </w:t>
      </w:r>
      <w:r w:rsidR="0023175C" w:rsidRPr="00057931">
        <w:rPr>
          <w:lang w:val="sq-AL"/>
        </w:rPr>
        <w:t>financimin e</w:t>
      </w:r>
      <w:r w:rsidRPr="00057931">
        <w:rPr>
          <w:lang w:val="sq-AL"/>
        </w:rPr>
        <w:t xml:space="preserve"> tyre, të tilla si</w:t>
      </w:r>
      <w:r w:rsidR="0023175C" w:rsidRPr="00057931">
        <w:rPr>
          <w:lang w:val="sq-AL"/>
        </w:rPr>
        <w:t>:</w:t>
      </w:r>
    </w:p>
    <w:p w:rsidR="009D3731" w:rsidRPr="00057931" w:rsidRDefault="009D3731" w:rsidP="00746AA1">
      <w:pPr>
        <w:pStyle w:val="Paragraf02"/>
        <w:rPr>
          <w:lang w:val="sq-AL"/>
        </w:rPr>
      </w:pPr>
      <w:r w:rsidRPr="00057931">
        <w:rPr>
          <w:lang w:val="sq-AL"/>
        </w:rPr>
        <w:t>a) Informacion për të dhëna të brendshme financiare;</w:t>
      </w:r>
    </w:p>
    <w:p w:rsidR="009D3731" w:rsidRPr="00057931" w:rsidRDefault="009D3731" w:rsidP="00746AA1">
      <w:pPr>
        <w:pStyle w:val="Paragraf02"/>
        <w:rPr>
          <w:lang w:val="sq-AL"/>
        </w:rPr>
      </w:pPr>
      <w:r w:rsidRPr="00057931">
        <w:rPr>
          <w:lang w:val="sq-AL"/>
        </w:rPr>
        <w:t xml:space="preserve">b) </w:t>
      </w:r>
      <w:r w:rsidR="0023175C" w:rsidRPr="00057931">
        <w:rPr>
          <w:lang w:val="sq-AL"/>
        </w:rPr>
        <w:t xml:space="preserve">Strategjitë </w:t>
      </w:r>
      <w:r w:rsidRPr="00057931">
        <w:rPr>
          <w:lang w:val="sq-AL"/>
        </w:rPr>
        <w:t>e biznesit;</w:t>
      </w:r>
    </w:p>
    <w:p w:rsidR="009D3731" w:rsidRPr="00057931" w:rsidRDefault="009D3731" w:rsidP="00746AA1">
      <w:pPr>
        <w:pStyle w:val="Paragraf02"/>
        <w:rPr>
          <w:lang w:val="sq-AL"/>
        </w:rPr>
      </w:pPr>
      <w:r w:rsidRPr="00057931">
        <w:rPr>
          <w:lang w:val="sq-AL"/>
        </w:rPr>
        <w:t xml:space="preserve">c) </w:t>
      </w:r>
      <w:r w:rsidR="0023175C" w:rsidRPr="00057931">
        <w:rPr>
          <w:lang w:val="sq-AL"/>
        </w:rPr>
        <w:t xml:space="preserve">Udhëzimet </w:t>
      </w:r>
      <w:r w:rsidRPr="00057931">
        <w:rPr>
          <w:lang w:val="sq-AL"/>
        </w:rPr>
        <w:t>dhe raportet e brendshme të korporatës;</w:t>
      </w:r>
    </w:p>
    <w:p w:rsidR="009D3731" w:rsidRPr="00057931" w:rsidRDefault="009D3731" w:rsidP="00746AA1">
      <w:pPr>
        <w:pStyle w:val="Paragraf02"/>
        <w:rPr>
          <w:lang w:val="sq-AL"/>
        </w:rPr>
      </w:pPr>
      <w:r w:rsidRPr="00057931">
        <w:rPr>
          <w:lang w:val="sq-AL"/>
        </w:rPr>
        <w:t xml:space="preserve">d) </w:t>
      </w:r>
      <w:r w:rsidR="0023175C" w:rsidRPr="00057931">
        <w:rPr>
          <w:lang w:val="sq-AL"/>
        </w:rPr>
        <w:t xml:space="preserve">Të </w:t>
      </w:r>
      <w:r w:rsidRPr="00057931">
        <w:rPr>
          <w:lang w:val="sq-AL"/>
        </w:rPr>
        <w:t>dhënat personale të personave fizikë;</w:t>
      </w:r>
    </w:p>
    <w:p w:rsidR="009D3731" w:rsidRPr="00057931" w:rsidRDefault="009D3731" w:rsidP="00746AA1">
      <w:pPr>
        <w:pStyle w:val="Paragraf02"/>
        <w:rPr>
          <w:lang w:val="sq-AL"/>
        </w:rPr>
      </w:pPr>
      <w:r w:rsidRPr="00057931">
        <w:rPr>
          <w:lang w:val="sq-AL"/>
        </w:rPr>
        <w:t xml:space="preserve">e) </w:t>
      </w:r>
      <w:r w:rsidR="0023175C" w:rsidRPr="00057931">
        <w:rPr>
          <w:lang w:val="sq-AL"/>
        </w:rPr>
        <w:t xml:space="preserve">Vlerësimin </w:t>
      </w:r>
      <w:r w:rsidRPr="00057931">
        <w:rPr>
          <w:lang w:val="sq-AL"/>
        </w:rPr>
        <w:t>e brendshëm të KfW-së mbi pozicionin financiar të palëve.</w:t>
      </w:r>
    </w:p>
    <w:p w:rsidR="009D3731" w:rsidRPr="00057931" w:rsidRDefault="009D3731" w:rsidP="00746AA1">
      <w:pPr>
        <w:pStyle w:val="Paragraf02"/>
        <w:rPr>
          <w:lang w:val="sq-AL"/>
        </w:rPr>
      </w:pPr>
      <w:r w:rsidRPr="00057931">
        <w:rPr>
          <w:lang w:val="sq-AL"/>
        </w:rPr>
        <w:t>8.2 KfW-ja ndan informacione të përzgjedhura mbi Shërbimet e Ekspertëve dhe mënyrën se</w:t>
      </w:r>
      <w:r w:rsidR="00C8787E" w:rsidRPr="00057931">
        <w:rPr>
          <w:lang w:val="sq-AL"/>
        </w:rPr>
        <w:t xml:space="preserve"> </w:t>
      </w:r>
      <w:r w:rsidRPr="00057931">
        <w:rPr>
          <w:lang w:val="sq-AL"/>
        </w:rPr>
        <w:t>si janë financuar gjatë Periudhës së Plotë, veçanërisht për të siguruar transparencë dhe efikasitet me subjektet e poshtëpërmendura:</w:t>
      </w:r>
    </w:p>
    <w:p w:rsidR="009D3731" w:rsidRPr="00057931" w:rsidRDefault="009D3731" w:rsidP="00746AA1">
      <w:pPr>
        <w:pStyle w:val="Paragraf02"/>
        <w:rPr>
          <w:lang w:val="sq-AL"/>
        </w:rPr>
      </w:pPr>
      <w:r w:rsidRPr="00057931">
        <w:rPr>
          <w:lang w:val="sq-AL"/>
        </w:rPr>
        <w:t xml:space="preserve">a) </w:t>
      </w:r>
      <w:r w:rsidR="00C8787E" w:rsidRPr="00057931">
        <w:rPr>
          <w:lang w:val="sq-AL"/>
        </w:rPr>
        <w:t xml:space="preserve">Filialet </w:t>
      </w:r>
      <w:r w:rsidRPr="00057931">
        <w:rPr>
          <w:lang w:val="sq-AL"/>
        </w:rPr>
        <w:t>e KfW-së;</w:t>
      </w:r>
    </w:p>
    <w:p w:rsidR="009D3731" w:rsidRPr="00057931" w:rsidRDefault="009D3731" w:rsidP="00746AA1">
      <w:pPr>
        <w:pStyle w:val="Paragraf02"/>
        <w:rPr>
          <w:lang w:val="sq-AL"/>
        </w:rPr>
      </w:pPr>
      <w:r w:rsidRPr="00057931">
        <w:rPr>
          <w:lang w:val="sq-AL"/>
        </w:rPr>
        <w:t>b) Republikën Federale të Gjermanisë dhe organet e saj kompetente, autoritetet, institucionet, agjencitë ose subjektet,</w:t>
      </w:r>
    </w:p>
    <w:p w:rsidR="009D3731" w:rsidRPr="00057931" w:rsidRDefault="009D3731" w:rsidP="00746AA1">
      <w:pPr>
        <w:pStyle w:val="Paragraf02"/>
        <w:rPr>
          <w:lang w:val="sq-AL"/>
        </w:rPr>
      </w:pPr>
      <w:r w:rsidRPr="00057931">
        <w:rPr>
          <w:lang w:val="sq-AL"/>
        </w:rPr>
        <w:t xml:space="preserve">c) </w:t>
      </w:r>
      <w:r w:rsidR="00C8787E" w:rsidRPr="00057931">
        <w:rPr>
          <w:lang w:val="sq-AL"/>
        </w:rPr>
        <w:t xml:space="preserve">Organizata </w:t>
      </w:r>
      <w:r w:rsidRPr="00057931">
        <w:rPr>
          <w:lang w:val="sq-AL"/>
        </w:rPr>
        <w:t>të tjera zbatuese të përfshira në bashkëpunimin dypalësh të zhvillimit gjerman, veçanërisht</w:t>
      </w:r>
      <w:r w:rsidR="002E4CB0" w:rsidRPr="00057931">
        <w:rPr>
          <w:lang w:val="sq-AL"/>
        </w:rPr>
        <w:t>,</w:t>
      </w:r>
      <w:r w:rsidRPr="00057931">
        <w:rPr>
          <w:lang w:val="sq-AL"/>
        </w:rPr>
        <w:t xml:space="preserve"> Deutsche Gesellschaft für Internationale Zusammenarbeit (GIZ) GmbH,</w:t>
      </w:r>
    </w:p>
    <w:p w:rsidR="009D3731" w:rsidRPr="00057931" w:rsidRDefault="009D3731" w:rsidP="00746AA1">
      <w:pPr>
        <w:pStyle w:val="Paragraf02"/>
        <w:rPr>
          <w:lang w:val="sq-AL"/>
        </w:rPr>
      </w:pPr>
      <w:r w:rsidRPr="00057931">
        <w:rPr>
          <w:lang w:val="sq-AL"/>
        </w:rPr>
        <w:t xml:space="preserve">d) </w:t>
      </w:r>
      <w:r w:rsidR="00C8787E" w:rsidRPr="00057931">
        <w:rPr>
          <w:lang w:val="sq-AL"/>
        </w:rPr>
        <w:t xml:space="preserve">Organizatat </w:t>
      </w:r>
      <w:r w:rsidRPr="00057931">
        <w:rPr>
          <w:lang w:val="sq-AL"/>
        </w:rPr>
        <w:t>ndërkombëtare të përfshira në mbledhjen e të dhënave statistikore dhe anëtarëve të tyre, veçanërisht</w:t>
      </w:r>
      <w:r w:rsidR="002E4CB0" w:rsidRPr="00057931">
        <w:rPr>
          <w:lang w:val="sq-AL"/>
        </w:rPr>
        <w:t>,</w:t>
      </w:r>
      <w:r w:rsidRPr="00057931">
        <w:rPr>
          <w:lang w:val="sq-AL"/>
        </w:rPr>
        <w:t xml:space="preserve"> Organizatës për Bashkëpunim dhe Zhvillim Ekonomik (OECD) dhe anëtarët e saj;</w:t>
      </w:r>
    </w:p>
    <w:p w:rsidR="009D3731" w:rsidRPr="00057931" w:rsidRDefault="009D3731" w:rsidP="00746AA1">
      <w:pPr>
        <w:pStyle w:val="Paragraf02"/>
        <w:rPr>
          <w:lang w:val="sq-AL"/>
        </w:rPr>
      </w:pPr>
      <w:r w:rsidRPr="00057931">
        <w:rPr>
          <w:lang w:val="sq-AL"/>
        </w:rPr>
        <w:t>8.3 Gjithashtu, Republika Federale e Gjermanisë i ka kërkuar KfW-së të ndajë informacione të zgjedhura në lidhje me Shërbimet e Ekspertëve dhe mënyrën se</w:t>
      </w:r>
      <w:r w:rsidR="00C8787E" w:rsidRPr="00057931">
        <w:rPr>
          <w:lang w:val="sq-AL"/>
        </w:rPr>
        <w:t xml:space="preserve"> </w:t>
      </w:r>
      <w:r w:rsidRPr="00057931">
        <w:rPr>
          <w:lang w:val="sq-AL"/>
        </w:rPr>
        <w:t>si financohen gjatë të gjithë Periudhës së Plotë, me subjektet e mëposhtme, të cilat publikojnë pjesët e lidhura me qëllimin e caktuar;</w:t>
      </w:r>
    </w:p>
    <w:p w:rsidR="009D3731" w:rsidRPr="00057931" w:rsidRDefault="009D3731" w:rsidP="00746AA1">
      <w:pPr>
        <w:pStyle w:val="Paragraf02"/>
        <w:rPr>
          <w:sz w:val="20"/>
          <w:szCs w:val="20"/>
          <w:lang w:val="sq-AL"/>
        </w:rPr>
      </w:pPr>
      <w:r w:rsidRPr="00057931">
        <w:rPr>
          <w:lang w:val="sq-AL"/>
        </w:rPr>
        <w:t>a) Republika Federale e Gjermanisë</w:t>
      </w:r>
      <w:r w:rsidR="00C8787E" w:rsidRPr="00057931">
        <w:rPr>
          <w:lang w:val="sq-AL"/>
        </w:rPr>
        <w:t>,</w:t>
      </w:r>
      <w:r w:rsidRPr="00057931">
        <w:rPr>
          <w:lang w:val="sq-AL"/>
        </w:rPr>
        <w:t xml:space="preserve"> për qëllime të Iniciativës së Transparencës së Ndihmës Ndërkombëtare</w:t>
      </w:r>
      <w:r w:rsidR="00F11E16" w:rsidRPr="00057931">
        <w:rPr>
          <w:lang w:val="sq-AL"/>
        </w:rPr>
        <w:t xml:space="preserve">: </w:t>
      </w:r>
      <w:hyperlink r:id="rId10" w:history="1">
        <w:r w:rsidR="00F11E16" w:rsidRPr="00057931">
          <w:rPr>
            <w:rStyle w:val="Hyperlink"/>
            <w:sz w:val="20"/>
            <w:szCs w:val="20"/>
            <w:lang w:val="sq-AL"/>
          </w:rPr>
          <w:t>http://www.bmz.de/de/was_wir_</w:t>
        </w:r>
      </w:hyperlink>
      <w:r w:rsidR="00F11E16" w:rsidRPr="00057931">
        <w:rPr>
          <w:rStyle w:val="Hyperlink"/>
          <w:sz w:val="20"/>
          <w:szCs w:val="20"/>
          <w:lang w:val="sq-AL"/>
        </w:rPr>
        <w:t xml:space="preserve"> </w:t>
      </w:r>
      <w:r w:rsidRPr="00057931">
        <w:rPr>
          <w:rStyle w:val="Hyperlink"/>
          <w:sz w:val="20"/>
          <w:szCs w:val="20"/>
          <w:lang w:val="sq-AL"/>
        </w:rPr>
        <w:t>machen/wege/transparenzfuermehrWirksamkeit/index.ht</w:t>
      </w:r>
      <w:r w:rsidRPr="00057931">
        <w:rPr>
          <w:sz w:val="20"/>
          <w:szCs w:val="20"/>
          <w:lang w:val="sq-AL"/>
        </w:rPr>
        <w:t xml:space="preserve">; </w:t>
      </w:r>
    </w:p>
    <w:p w:rsidR="00FB3436" w:rsidRDefault="00FB3436" w:rsidP="00746AA1">
      <w:pPr>
        <w:pStyle w:val="Paragraf02"/>
        <w:rPr>
          <w:lang w:val="sq-AL"/>
        </w:rPr>
      </w:pPr>
    </w:p>
    <w:p w:rsidR="009D3731" w:rsidRPr="00057931" w:rsidRDefault="009D3731" w:rsidP="00746AA1">
      <w:pPr>
        <w:pStyle w:val="Paragraf02"/>
        <w:rPr>
          <w:sz w:val="20"/>
          <w:szCs w:val="20"/>
          <w:lang w:val="sq-AL"/>
        </w:rPr>
      </w:pPr>
      <w:r w:rsidRPr="00057931">
        <w:rPr>
          <w:lang w:val="sq-AL"/>
        </w:rPr>
        <w:t xml:space="preserve">b) Tregu </w:t>
      </w:r>
      <w:r w:rsidR="00C8787E" w:rsidRPr="00057931">
        <w:rPr>
          <w:lang w:val="sq-AL"/>
        </w:rPr>
        <w:t>dhe</w:t>
      </w:r>
      <w:r w:rsidRPr="00057931">
        <w:rPr>
          <w:lang w:val="sq-AL"/>
        </w:rPr>
        <w:t xml:space="preserve"> Investimi Gjerman (GTAI)</w:t>
      </w:r>
      <w:r w:rsidR="00C8787E" w:rsidRPr="00057931">
        <w:rPr>
          <w:lang w:val="sq-AL"/>
        </w:rPr>
        <w:t>,</w:t>
      </w:r>
      <w:r w:rsidRPr="00057931">
        <w:rPr>
          <w:lang w:val="sq-AL"/>
        </w:rPr>
        <w:t xml:space="preserve"> për qëllime të informacionit të tregut</w:t>
      </w:r>
      <w:r w:rsidR="00FD739D" w:rsidRPr="00057931">
        <w:rPr>
          <w:lang w:val="sq-AL"/>
        </w:rPr>
        <w:t>:</w:t>
      </w:r>
      <w:r w:rsidR="00AE4472" w:rsidRPr="00057931">
        <w:rPr>
          <w:lang w:val="sq-AL"/>
        </w:rPr>
        <w:t xml:space="preserve"> </w:t>
      </w:r>
      <w:r w:rsidRPr="00057931">
        <w:rPr>
          <w:rStyle w:val="Hyperlink"/>
          <w:sz w:val="20"/>
          <w:szCs w:val="20"/>
          <w:lang w:val="sq-AL"/>
        </w:rPr>
        <w:t>http://www.gtai.de/GTAI/Navigation/DE/t rade.FOO</w:t>
      </w:r>
      <w:r w:rsidRPr="00057931">
        <w:rPr>
          <w:sz w:val="20"/>
          <w:szCs w:val="20"/>
          <w:lang w:val="sq-AL"/>
        </w:rPr>
        <w:t xml:space="preserve">; </w:t>
      </w:r>
    </w:p>
    <w:p w:rsidR="009D3731" w:rsidRPr="00057931" w:rsidRDefault="009D3731" w:rsidP="00746AA1">
      <w:pPr>
        <w:pStyle w:val="Paragraf02"/>
        <w:rPr>
          <w:spacing w:val="0"/>
          <w:lang w:val="sq-AL"/>
        </w:rPr>
      </w:pPr>
      <w:r w:rsidRPr="00057931">
        <w:rPr>
          <w:spacing w:val="0"/>
          <w:lang w:val="sq-AL"/>
        </w:rPr>
        <w:t>c) OECD</w:t>
      </w:r>
      <w:r w:rsidR="00C8787E" w:rsidRPr="00057931">
        <w:rPr>
          <w:spacing w:val="0"/>
          <w:lang w:val="sq-AL"/>
        </w:rPr>
        <w:t>-ja</w:t>
      </w:r>
      <w:r w:rsidRPr="00057931">
        <w:rPr>
          <w:spacing w:val="0"/>
          <w:lang w:val="sq-AL"/>
        </w:rPr>
        <w:t xml:space="preserve"> për qëllimin e raportimit të flukseve/qarkullimeve financiare në kuadër të bashkëpunimit për zhvillim</w:t>
      </w:r>
      <w:r w:rsidR="00FD739D" w:rsidRPr="00057931">
        <w:rPr>
          <w:spacing w:val="0"/>
          <w:lang w:val="sq-AL"/>
        </w:rPr>
        <w:t xml:space="preserve">: </w:t>
      </w:r>
      <w:hyperlink r:id="rId11" w:history="1">
        <w:r w:rsidRPr="00057931">
          <w:rPr>
            <w:rStyle w:val="Hyperlink"/>
            <w:rFonts w:cs="Arial"/>
            <w:spacing w:val="0"/>
            <w:sz w:val="20"/>
            <w:szCs w:val="20"/>
            <w:lang w:val="sq-AL"/>
          </w:rPr>
          <w:t>http://stats.oecd.org/</w:t>
        </w:r>
      </w:hyperlink>
      <w:r w:rsidRPr="00057931">
        <w:rPr>
          <w:spacing w:val="0"/>
          <w:sz w:val="20"/>
          <w:szCs w:val="20"/>
          <w:lang w:val="sq-AL"/>
        </w:rPr>
        <w:t>;</w:t>
      </w:r>
      <w:r w:rsidRPr="00057931">
        <w:rPr>
          <w:spacing w:val="0"/>
          <w:lang w:val="sq-AL"/>
        </w:rPr>
        <w:t xml:space="preserve"> </w:t>
      </w:r>
    </w:p>
    <w:p w:rsidR="009D3731" w:rsidRPr="00057931" w:rsidRDefault="009D3731" w:rsidP="00746AA1">
      <w:pPr>
        <w:pStyle w:val="Paragraf02"/>
        <w:rPr>
          <w:lang w:val="sq-AL"/>
        </w:rPr>
      </w:pPr>
      <w:r w:rsidRPr="00057931">
        <w:rPr>
          <w:lang w:val="sq-AL"/>
        </w:rPr>
        <w:t>d) Instituti Gjerman për Vlerësimin e Zhvillimit (DEval)</w:t>
      </w:r>
      <w:r w:rsidR="00C8787E" w:rsidRPr="00057931">
        <w:rPr>
          <w:lang w:val="sq-AL"/>
        </w:rPr>
        <w:t>,</w:t>
      </w:r>
      <w:r w:rsidRPr="00057931">
        <w:rPr>
          <w:lang w:val="sq-AL"/>
        </w:rPr>
        <w:t xml:space="preserve"> për qëllime të vlerësimit të bashkëpunimit të përgjithshëm të zhvillimit gjerman për të garantuar transparencë dhe </w:t>
      </w:r>
      <w:r w:rsidR="00C8787E" w:rsidRPr="00057931">
        <w:rPr>
          <w:lang w:val="sq-AL"/>
        </w:rPr>
        <w:t>eficiencë</w:t>
      </w:r>
      <w:r w:rsidR="00AE4472" w:rsidRPr="00057931">
        <w:rPr>
          <w:lang w:val="sq-AL"/>
        </w:rPr>
        <w:t xml:space="preserve"> </w:t>
      </w:r>
      <w:r w:rsidRPr="00057931">
        <w:rPr>
          <w:sz w:val="20"/>
          <w:szCs w:val="20"/>
          <w:lang w:val="sq-AL"/>
        </w:rPr>
        <w:t>(</w:t>
      </w:r>
      <w:hyperlink r:id="rId12" w:history="1">
        <w:r w:rsidRPr="00057931">
          <w:rPr>
            <w:rStyle w:val="Hyperlink"/>
            <w:rFonts w:cs="Arial"/>
            <w:sz w:val="20"/>
            <w:szCs w:val="20"/>
            <w:lang w:val="sq-AL"/>
          </w:rPr>
          <w:t>http://www.deval.org/de/</w:t>
        </w:r>
      </w:hyperlink>
      <w:r w:rsidRPr="00057931">
        <w:rPr>
          <w:sz w:val="20"/>
          <w:szCs w:val="20"/>
          <w:lang w:val="sq-AL"/>
        </w:rPr>
        <w:t>).</w:t>
      </w:r>
      <w:r w:rsidRPr="00057931">
        <w:rPr>
          <w:lang w:val="sq-AL"/>
        </w:rPr>
        <w:t xml:space="preserve"> </w:t>
      </w:r>
    </w:p>
    <w:p w:rsidR="009D3731" w:rsidRPr="00057931" w:rsidRDefault="009D3731" w:rsidP="00746AA1">
      <w:pPr>
        <w:pStyle w:val="Paragraf02"/>
        <w:rPr>
          <w:lang w:val="sq-AL"/>
        </w:rPr>
      </w:pPr>
      <w:r w:rsidRPr="00057931">
        <w:rPr>
          <w:lang w:val="sq-AL"/>
        </w:rPr>
        <w:t>8.4 KfW-ja</w:t>
      </w:r>
      <w:r w:rsidR="00C8787E" w:rsidRPr="00057931">
        <w:rPr>
          <w:lang w:val="sq-AL"/>
        </w:rPr>
        <w:t>,</w:t>
      </w:r>
      <w:r w:rsidRPr="00057931">
        <w:rPr>
          <w:lang w:val="sq-AL"/>
        </w:rPr>
        <w:t xml:space="preserve"> gjithashtu</w:t>
      </w:r>
      <w:r w:rsidR="00C8787E" w:rsidRPr="00057931">
        <w:rPr>
          <w:lang w:val="sq-AL"/>
        </w:rPr>
        <w:t>,</w:t>
      </w:r>
      <w:r w:rsidRPr="00057931">
        <w:rPr>
          <w:lang w:val="sq-AL"/>
        </w:rPr>
        <w:t xml:space="preserve"> rezervon të drejtën për të transferuar (duke përfshirë edhe për qëllimet e publikimit) informacion në lidhje me shërbimet e ekspertëve dhe mënyrën se</w:t>
      </w:r>
      <w:r w:rsidR="00FD739D" w:rsidRPr="00057931">
        <w:rPr>
          <w:lang w:val="sq-AL"/>
        </w:rPr>
        <w:t xml:space="preserve"> </w:t>
      </w:r>
      <w:r w:rsidRPr="00057931">
        <w:rPr>
          <w:lang w:val="sq-AL"/>
        </w:rPr>
        <w:t>si financohen gjatë Periudhës së Plotë ndaj palëve të treta, me qëllim mbrojtjen e</w:t>
      </w:r>
      <w:r w:rsidR="00AE4472" w:rsidRPr="00057931">
        <w:rPr>
          <w:lang w:val="sq-AL"/>
        </w:rPr>
        <w:t xml:space="preserve"> </w:t>
      </w:r>
      <w:r w:rsidRPr="00057931">
        <w:rPr>
          <w:lang w:val="sq-AL"/>
        </w:rPr>
        <w:t>interesave të ligjsh</w:t>
      </w:r>
      <w:r w:rsidR="00C8787E" w:rsidRPr="00057931">
        <w:rPr>
          <w:lang w:val="sq-AL"/>
        </w:rPr>
        <w:t>ë</w:t>
      </w:r>
      <w:r w:rsidRPr="00057931">
        <w:rPr>
          <w:lang w:val="sq-AL"/>
        </w:rPr>
        <w:t>m.</w:t>
      </w:r>
      <w:r w:rsidR="00AE4472" w:rsidRPr="00057931">
        <w:rPr>
          <w:lang w:val="sq-AL"/>
        </w:rPr>
        <w:t xml:space="preserve"> </w:t>
      </w:r>
    </w:p>
    <w:p w:rsidR="009D3731" w:rsidRPr="00057931" w:rsidRDefault="009D3731" w:rsidP="00746AA1">
      <w:pPr>
        <w:pStyle w:val="Paragraf02"/>
        <w:rPr>
          <w:lang w:val="sq-AL"/>
        </w:rPr>
      </w:pPr>
      <w:r w:rsidRPr="00057931">
        <w:rPr>
          <w:lang w:val="sq-AL"/>
        </w:rPr>
        <w:t>Informacioni nuk transferohet nga KfW-ja</w:t>
      </w:r>
      <w:r w:rsidR="00AE4472" w:rsidRPr="00057931">
        <w:rPr>
          <w:lang w:val="sq-AL"/>
        </w:rPr>
        <w:t xml:space="preserve"> </w:t>
      </w:r>
      <w:r w:rsidRPr="00057931">
        <w:rPr>
          <w:lang w:val="sq-AL"/>
        </w:rPr>
        <w:t>te palët e</w:t>
      </w:r>
      <w:r w:rsidR="00AE4472" w:rsidRPr="00057931">
        <w:rPr>
          <w:lang w:val="sq-AL"/>
        </w:rPr>
        <w:t xml:space="preserve"> </w:t>
      </w:r>
      <w:r w:rsidRPr="00057931">
        <w:rPr>
          <w:lang w:val="sq-AL"/>
        </w:rPr>
        <w:t>treta, nëse interesat e ligjsh</w:t>
      </w:r>
      <w:r w:rsidR="00D76B9E" w:rsidRPr="00057931">
        <w:rPr>
          <w:lang w:val="sq-AL"/>
        </w:rPr>
        <w:t>ë</w:t>
      </w:r>
      <w:r w:rsidRPr="00057931">
        <w:rPr>
          <w:lang w:val="sq-AL"/>
        </w:rPr>
        <w:t>m të Marrësit dhe/ose Agjencisë së Zbatimit të Projektit</w:t>
      </w:r>
      <w:r w:rsidR="00AE4472" w:rsidRPr="00057931">
        <w:rPr>
          <w:lang w:val="sq-AL"/>
        </w:rPr>
        <w:t xml:space="preserve"> </w:t>
      </w:r>
      <w:r w:rsidRPr="00057931">
        <w:rPr>
          <w:lang w:val="sq-AL"/>
        </w:rPr>
        <w:t>në informacionin që nuk transferohet i tejkalojnë interesat e KFW-së për transferimin e këtij informacioni. Interesat e ligjsh</w:t>
      </w:r>
      <w:r w:rsidR="00D76B9E" w:rsidRPr="00057931">
        <w:rPr>
          <w:lang w:val="sq-AL"/>
        </w:rPr>
        <w:t>ë</w:t>
      </w:r>
      <w:r w:rsidRPr="00057931">
        <w:rPr>
          <w:lang w:val="sq-AL"/>
        </w:rPr>
        <w:t>m të Marrësit dhe/ose Agjencisë së Zbatimit të Projektit</w:t>
      </w:r>
      <w:r w:rsidR="00D76B9E" w:rsidRPr="00057931">
        <w:rPr>
          <w:lang w:val="sq-AL"/>
        </w:rPr>
        <w:t>,</w:t>
      </w:r>
      <w:r w:rsidRPr="00057931">
        <w:rPr>
          <w:lang w:val="sq-AL"/>
        </w:rPr>
        <w:t xml:space="preserve"> në veçanti përfshijnë konfidencialitetin e informacioneve sensitive të përmendura në nenin 8.1, i cili përjashtohet nga publikimi.</w:t>
      </w:r>
      <w:r w:rsidR="00AE4472" w:rsidRPr="00057931">
        <w:rPr>
          <w:lang w:val="sq-AL"/>
        </w:rPr>
        <w:t xml:space="preserve"> </w:t>
      </w:r>
    </w:p>
    <w:p w:rsidR="009D3731" w:rsidRPr="00057931" w:rsidRDefault="009D3731" w:rsidP="00746AA1">
      <w:pPr>
        <w:pStyle w:val="Paragraf02"/>
        <w:rPr>
          <w:lang w:val="sq-AL"/>
        </w:rPr>
      </w:pPr>
      <w:r w:rsidRPr="00057931">
        <w:rPr>
          <w:lang w:val="sq-AL"/>
        </w:rPr>
        <w:t xml:space="preserve">Gjithashtu, KfW-ja ka të drejtë të transferojë informacion për palët e treta, nëse kjo është e nevojshme për shkak të kërkesave ligjore ose rregullatore, ose për të pohuar ose </w:t>
      </w:r>
      <w:r w:rsidR="00E56A18" w:rsidRPr="00057931">
        <w:rPr>
          <w:lang w:val="sq-AL"/>
        </w:rPr>
        <w:t xml:space="preserve">për të </w:t>
      </w:r>
      <w:r w:rsidRPr="00057931">
        <w:rPr>
          <w:lang w:val="sq-AL"/>
        </w:rPr>
        <w:t>mbrojtur</w:t>
      </w:r>
      <w:r w:rsidR="00AE4472" w:rsidRPr="00057931">
        <w:rPr>
          <w:lang w:val="sq-AL"/>
        </w:rPr>
        <w:t xml:space="preserve"> </w:t>
      </w:r>
      <w:r w:rsidRPr="00057931">
        <w:rPr>
          <w:lang w:val="sq-AL"/>
        </w:rPr>
        <w:t xml:space="preserve">pretendimet ose të drejtat e tjera ligjore në gjykatë apo procedime administrative. </w:t>
      </w:r>
    </w:p>
    <w:p w:rsidR="009D3731" w:rsidRPr="00057931" w:rsidRDefault="009D3731" w:rsidP="00746AA1">
      <w:pPr>
        <w:pStyle w:val="NeniNr"/>
        <w:keepNext w:val="0"/>
        <w:rPr>
          <w:sz w:val="14"/>
          <w:lang w:val="sq-AL"/>
        </w:rPr>
      </w:pPr>
    </w:p>
    <w:p w:rsidR="009D3731" w:rsidRPr="00057931" w:rsidRDefault="009D3731" w:rsidP="00746AA1">
      <w:pPr>
        <w:pStyle w:val="NeniNr"/>
        <w:keepNext w:val="0"/>
        <w:rPr>
          <w:lang w:val="sq-AL"/>
        </w:rPr>
      </w:pPr>
      <w:r w:rsidRPr="00057931">
        <w:rPr>
          <w:lang w:val="sq-AL"/>
        </w:rPr>
        <w:t>Neni 9</w:t>
      </w:r>
    </w:p>
    <w:p w:rsidR="009D3731" w:rsidRPr="00057931" w:rsidRDefault="009D3731" w:rsidP="00746AA1">
      <w:pPr>
        <w:pStyle w:val="NeniTitull"/>
        <w:keepNext w:val="0"/>
        <w:rPr>
          <w:lang w:val="sq-AL"/>
        </w:rPr>
      </w:pPr>
      <w:r w:rsidRPr="00057931">
        <w:rPr>
          <w:lang w:val="sq-AL"/>
        </w:rPr>
        <w:t xml:space="preserve">Dispozita të </w:t>
      </w:r>
      <w:r w:rsidR="00D76B9E" w:rsidRPr="00057931">
        <w:rPr>
          <w:lang w:val="sq-AL"/>
        </w:rPr>
        <w:t>ndryshme</w:t>
      </w:r>
    </w:p>
    <w:p w:rsidR="009D3731" w:rsidRPr="00057931" w:rsidRDefault="009D3731" w:rsidP="00746AA1">
      <w:pPr>
        <w:pStyle w:val="Paragraf02"/>
        <w:rPr>
          <w:sz w:val="14"/>
          <w:lang w:val="sq-AL"/>
        </w:rPr>
      </w:pPr>
    </w:p>
    <w:p w:rsidR="009D3731" w:rsidRPr="00057931" w:rsidRDefault="009D3731" w:rsidP="00746AA1">
      <w:pPr>
        <w:pStyle w:val="Paragraf02"/>
        <w:rPr>
          <w:lang w:val="sq-AL"/>
        </w:rPr>
      </w:pPr>
      <w:r w:rsidRPr="00057931">
        <w:rPr>
          <w:lang w:val="sq-AL"/>
        </w:rPr>
        <w:t>9.1 Marrësi, nëpërmjet MIE-s dhe Agjencisë së Zbatimit të Projektit, do të sigurojë që personat e ngarkuar me përgatitjen dhe zbatimin e Shërbimit të Ekspertëve, dhënien e ndonjë kontrate për shërbimet e ekspertëve që do të financohen, dhe me kërkesën e disbursimeve të shumave të kontributeve financiare, të mos kërkojë, marrë përsipër, ofrojë, japë, premtojë ose marrë premtim për pagesa të paligjshme ose avantazhe të tjera në lidhje me këto detyra.</w:t>
      </w:r>
    </w:p>
    <w:p w:rsidR="009D3731" w:rsidRPr="00FB3436" w:rsidRDefault="009D3731" w:rsidP="00746AA1">
      <w:pPr>
        <w:pStyle w:val="Paragraf02"/>
        <w:rPr>
          <w:lang w:val="sq-AL"/>
        </w:rPr>
      </w:pPr>
      <w:r w:rsidRPr="00057931">
        <w:rPr>
          <w:lang w:val="sq-AL"/>
        </w:rPr>
        <w:t xml:space="preserve">9.2 Agjencia e Zbatimit të Projektit do të vërë menjëherë në dispozicion të KfW-së, me kërkesë, të gjitha informacionet dhe dokumentet që KfW-ja kërkon për të përmbushur detyrimet e saj, për të </w:t>
      </w:r>
      <w:r w:rsidRPr="00FB3436">
        <w:rPr>
          <w:lang w:val="sq-AL"/>
        </w:rPr>
        <w:t>parandaluar pastrimin e parave dhe financimin e terrorizmit, si dhe për monitorimin e vazhdueshëm të marrëdhënieve të biznesit me Agjencinë e Zbatimit të Projektit, e cila është e nevojshme për këtë qëllim.</w:t>
      </w:r>
    </w:p>
    <w:p w:rsidR="009D3731" w:rsidRPr="00FB3436" w:rsidRDefault="009D3731" w:rsidP="00746AA1">
      <w:pPr>
        <w:pStyle w:val="Paragraf02"/>
        <w:rPr>
          <w:lang w:val="sq-AL"/>
        </w:rPr>
      </w:pPr>
      <w:r w:rsidRPr="00FB3436">
        <w:rPr>
          <w:lang w:val="sq-AL"/>
        </w:rPr>
        <w:t>Në lidhjen dhe zbatimin e kësaj Marrëveshjeje, Agjencia e Zbatimit të Projektit vepron në emër dhe për llogari të vet. Në lidhje me ligjin</w:t>
      </w:r>
      <w:r w:rsidR="00D76B9E" w:rsidRPr="00FB3436">
        <w:rPr>
          <w:lang w:val="sq-AL"/>
        </w:rPr>
        <w:t xml:space="preserve"> </w:t>
      </w:r>
      <w:r w:rsidRPr="00FB3436">
        <w:rPr>
          <w:lang w:val="sq-AL"/>
        </w:rPr>
        <w:t>gjerman ose me ligjin e vendit të themelimit të Agjencisë së Zbatimit të Projektit .</w:t>
      </w:r>
    </w:p>
    <w:p w:rsidR="009D3731" w:rsidRPr="00FB3436" w:rsidRDefault="009D3731" w:rsidP="00746AA1">
      <w:pPr>
        <w:pStyle w:val="Paragraf02"/>
        <w:rPr>
          <w:lang w:val="sq-AL"/>
        </w:rPr>
      </w:pPr>
      <w:r w:rsidRPr="00FB3436">
        <w:rPr>
          <w:lang w:val="sq-AL"/>
        </w:rPr>
        <w:t xml:space="preserve">a) </w:t>
      </w:r>
      <w:r w:rsidR="00D76B9E" w:rsidRPr="00FB3436">
        <w:rPr>
          <w:lang w:val="sq-AL"/>
        </w:rPr>
        <w:t xml:space="preserve">Burimet </w:t>
      </w:r>
      <w:r w:rsidRPr="00FB3436">
        <w:rPr>
          <w:lang w:val="sq-AL"/>
        </w:rPr>
        <w:t>vetjake të Agjencisë së Zbatimit të Projektit ose shumat e investuara në financimin e Shërbimeve të Ekspertëve</w:t>
      </w:r>
      <w:r w:rsidR="00F5228E" w:rsidRPr="00FB3436">
        <w:rPr>
          <w:lang w:val="sq-AL"/>
        </w:rPr>
        <w:t>,</w:t>
      </w:r>
      <w:r w:rsidRPr="00FB3436">
        <w:rPr>
          <w:lang w:val="sq-AL"/>
        </w:rPr>
        <w:t xml:space="preserve"> nuk do të jenë me origjina të paligjshme dhe</w:t>
      </w:r>
      <w:r w:rsidR="00923655" w:rsidRPr="00FB3436">
        <w:rPr>
          <w:lang w:val="sq-AL"/>
        </w:rPr>
        <w:t>,</w:t>
      </w:r>
      <w:r w:rsidRPr="00FB3436">
        <w:rPr>
          <w:lang w:val="sq-AL"/>
        </w:rPr>
        <w:t xml:space="preserve"> në veçanti, ndërsa kjo listë nuk është shteruese, të cilat kanë lidhje me trafikimin e drogës, korrupsionin, aktivitetin e organizuar kriminal ose terrorizmin;</w:t>
      </w:r>
    </w:p>
    <w:p w:rsidR="009D3731" w:rsidRPr="00FB3436" w:rsidRDefault="009D3731" w:rsidP="00746AA1">
      <w:pPr>
        <w:pStyle w:val="Paragraf02"/>
        <w:rPr>
          <w:lang w:val="sq-AL"/>
        </w:rPr>
      </w:pPr>
      <w:r w:rsidRPr="00FB3436">
        <w:rPr>
          <w:lang w:val="sq-AL"/>
        </w:rPr>
        <w:t xml:space="preserve">b) </w:t>
      </w:r>
      <w:r w:rsidR="00D76B9E" w:rsidRPr="00FB3436">
        <w:rPr>
          <w:lang w:val="sq-AL"/>
        </w:rPr>
        <w:t xml:space="preserve">Kapitali </w:t>
      </w:r>
      <w:r w:rsidR="00923655" w:rsidRPr="00FB3436">
        <w:rPr>
          <w:lang w:val="sq-AL"/>
        </w:rPr>
        <w:t>aksionar</w:t>
      </w:r>
      <w:r w:rsidRPr="00FB3436">
        <w:rPr>
          <w:lang w:val="sq-AL"/>
        </w:rPr>
        <w:t xml:space="preserve"> i Agjencisë së Zbatimit të Projektit nuk do të jetë në asnjë kohë me origjina të paligjshme dhe</w:t>
      </w:r>
      <w:r w:rsidR="00923655" w:rsidRPr="00FB3436">
        <w:rPr>
          <w:lang w:val="sq-AL"/>
        </w:rPr>
        <w:t>,</w:t>
      </w:r>
      <w:r w:rsidRPr="00FB3436">
        <w:rPr>
          <w:lang w:val="sq-AL"/>
        </w:rPr>
        <w:t xml:space="preserve"> në veçanti, ndërsa kjo listë nuk është shteruese, nuk do të kenë lidhje me trafikimin e drogës, korrupsionin, aktivitetin e organizuar kriminal ose terrorizmin;</w:t>
      </w:r>
    </w:p>
    <w:p w:rsidR="009D3731" w:rsidRPr="00FB3436" w:rsidRDefault="009D3731" w:rsidP="00746AA1">
      <w:pPr>
        <w:pStyle w:val="Paragraf02"/>
        <w:rPr>
          <w:lang w:val="sq-AL"/>
        </w:rPr>
      </w:pPr>
      <w:r w:rsidRPr="00FB3436">
        <w:rPr>
          <w:lang w:val="sq-AL"/>
        </w:rPr>
        <w:t xml:space="preserve">c) Agjencia e Zbatimit të Projektit nuk do të angazhohet në blerjen, </w:t>
      </w:r>
      <w:r w:rsidR="00923655" w:rsidRPr="00FB3436">
        <w:rPr>
          <w:lang w:val="sq-AL"/>
        </w:rPr>
        <w:t>zotërimin</w:t>
      </w:r>
      <w:r w:rsidRPr="00FB3436">
        <w:rPr>
          <w:lang w:val="sq-AL"/>
        </w:rPr>
        <w:t xml:space="preserve"> ose përdorimin e pronës me origjina t</w:t>
      </w:r>
      <w:r w:rsidR="00923655" w:rsidRPr="00FB3436">
        <w:rPr>
          <w:lang w:val="sq-AL"/>
        </w:rPr>
        <w:t>ë</w:t>
      </w:r>
      <w:r w:rsidRPr="00FB3436">
        <w:rPr>
          <w:lang w:val="sq-AL"/>
        </w:rPr>
        <w:t xml:space="preserve"> paligjshme dhe</w:t>
      </w:r>
      <w:r w:rsidR="00923655" w:rsidRPr="00FB3436">
        <w:rPr>
          <w:lang w:val="sq-AL"/>
        </w:rPr>
        <w:t>,</w:t>
      </w:r>
      <w:r w:rsidRPr="00FB3436">
        <w:rPr>
          <w:lang w:val="sq-AL"/>
        </w:rPr>
        <w:t xml:space="preserve"> në veçanti, ndërsa kjo listë nuk është shteruese, të cilat kanë lidhje me trafikimin e drogës, korrupsionin, krimin e organizuar ose terrorizmin; dhe </w:t>
      </w:r>
    </w:p>
    <w:p w:rsidR="009D3731" w:rsidRPr="00FB3436" w:rsidRDefault="009D3731" w:rsidP="00746AA1">
      <w:pPr>
        <w:pStyle w:val="Paragraf02"/>
        <w:rPr>
          <w:lang w:val="sq-AL"/>
        </w:rPr>
      </w:pPr>
      <w:r w:rsidRPr="00FB3436">
        <w:rPr>
          <w:lang w:val="sq-AL"/>
        </w:rPr>
        <w:t>d) Agjencia e Zbatimit të Projektit nuk do të angazhohet në financimin e terrorizmit.</w:t>
      </w:r>
    </w:p>
    <w:p w:rsidR="009D3731" w:rsidRPr="00FB3436" w:rsidRDefault="009D3731" w:rsidP="00746AA1">
      <w:pPr>
        <w:pStyle w:val="Paragraf02"/>
        <w:rPr>
          <w:lang w:val="sq-AL"/>
        </w:rPr>
      </w:pPr>
      <w:r w:rsidRPr="00FB3436">
        <w:rPr>
          <w:lang w:val="sq-AL"/>
        </w:rPr>
        <w:t>9.3 Agjencia e Zbatimit të Projektit përfaqëson/garanton se nuk ruan asnjë marrëdhënie biznesi ose që nuk është angazhuar në ndonjë aktivitet tjetër:</w:t>
      </w:r>
    </w:p>
    <w:p w:rsidR="009D3731" w:rsidRPr="00FB3436" w:rsidRDefault="009D3731" w:rsidP="00746AA1">
      <w:pPr>
        <w:pStyle w:val="Paragraf02"/>
        <w:rPr>
          <w:lang w:val="sq-AL"/>
        </w:rPr>
      </w:pPr>
      <w:r w:rsidRPr="00FB3436">
        <w:rPr>
          <w:lang w:val="sq-AL"/>
        </w:rPr>
        <w:t xml:space="preserve">a) </w:t>
      </w:r>
      <w:r w:rsidR="00923655" w:rsidRPr="00FB3436">
        <w:rPr>
          <w:lang w:val="sq-AL"/>
        </w:rPr>
        <w:t xml:space="preserve">Me </w:t>
      </w:r>
      <w:r w:rsidRPr="00FB3436">
        <w:rPr>
          <w:lang w:val="sq-AL"/>
        </w:rPr>
        <w:t xml:space="preserve">ose në favor të personave, organizatave ose subjekteve të renditura në listën e sanksioneve të lëshuar nga Këshilli i Sigurimit i Kombeve të Bashkuara, Bashkimi </w:t>
      </w:r>
      <w:r w:rsidR="00905C64" w:rsidRPr="00FB3436">
        <w:rPr>
          <w:lang w:val="sq-AL"/>
        </w:rPr>
        <w:t>Evropian</w:t>
      </w:r>
      <w:r w:rsidRPr="00FB3436">
        <w:rPr>
          <w:lang w:val="sq-AL"/>
        </w:rPr>
        <w:t xml:space="preserve"> ose Republika Federale e Gjermanisë (</w:t>
      </w:r>
      <w:r w:rsidRPr="00FB3436">
        <w:rPr>
          <w:b/>
          <w:lang w:val="sq-AL"/>
        </w:rPr>
        <w:t>Listat e Sanksioneve</w:t>
      </w:r>
      <w:r w:rsidR="00905C64" w:rsidRPr="00FB3436">
        <w:rPr>
          <w:lang w:val="sq-AL"/>
        </w:rPr>
        <w:t>); ose</w:t>
      </w:r>
    </w:p>
    <w:p w:rsidR="009D3731" w:rsidRPr="00FB3436" w:rsidRDefault="009D3731" w:rsidP="00746AA1">
      <w:pPr>
        <w:pStyle w:val="Paragraf02"/>
        <w:rPr>
          <w:lang w:val="sq-AL"/>
        </w:rPr>
      </w:pPr>
      <w:r w:rsidRPr="00FB3436">
        <w:rPr>
          <w:lang w:val="sq-AL"/>
        </w:rPr>
        <w:t xml:space="preserve">b) </w:t>
      </w:r>
      <w:r w:rsidR="00923655" w:rsidRPr="00FB3436">
        <w:rPr>
          <w:lang w:val="sq-AL"/>
        </w:rPr>
        <w:t xml:space="preserve">Që </w:t>
      </w:r>
      <w:r w:rsidRPr="00FB3436">
        <w:rPr>
          <w:lang w:val="sq-AL"/>
        </w:rPr>
        <w:t xml:space="preserve">do të përbënte një shkelje të embargove, rregullatore të tregtisë së jashtme ose të të ashtuquajturave sanksione financiare, të lëshuara nga institucionet e lartpërmendura (së bashku të referuara si </w:t>
      </w:r>
      <w:r w:rsidR="001C44C7" w:rsidRPr="00FB3436">
        <w:rPr>
          <w:b/>
          <w:lang w:val="sq-AL"/>
        </w:rPr>
        <w:t>“</w:t>
      </w:r>
      <w:r w:rsidRPr="00FB3436">
        <w:rPr>
          <w:b/>
          <w:lang w:val="sq-AL"/>
        </w:rPr>
        <w:t>Sanksionet</w:t>
      </w:r>
      <w:r w:rsidR="001C44C7" w:rsidRPr="00FB3436">
        <w:rPr>
          <w:b/>
          <w:lang w:val="sq-AL"/>
        </w:rPr>
        <w:t>”</w:t>
      </w:r>
      <w:r w:rsidRPr="00FB3436">
        <w:rPr>
          <w:lang w:val="sq-AL"/>
        </w:rPr>
        <w:t>).</w:t>
      </w:r>
    </w:p>
    <w:p w:rsidR="009D3731" w:rsidRPr="00FB3436" w:rsidRDefault="009D3731" w:rsidP="00746AA1">
      <w:pPr>
        <w:pStyle w:val="Paragraf02"/>
        <w:rPr>
          <w:lang w:val="sq-AL"/>
        </w:rPr>
      </w:pPr>
      <w:r w:rsidRPr="00FB3436">
        <w:rPr>
          <w:lang w:val="sq-AL"/>
        </w:rPr>
        <w:t xml:space="preserve">Agjencia e Zbatimit të Projektit nuk do të hyjë ose nuk do të vazhdojë asnjë marrëdhënie biznesi me persona, organizata ose subjekte të renditur në </w:t>
      </w:r>
      <w:r w:rsidR="00580043" w:rsidRPr="00FB3436">
        <w:rPr>
          <w:lang w:val="sq-AL"/>
        </w:rPr>
        <w:t xml:space="preserve">Listën e Sanksioneve </w:t>
      </w:r>
      <w:r w:rsidRPr="00FB3436">
        <w:rPr>
          <w:lang w:val="sq-AL"/>
        </w:rPr>
        <w:t xml:space="preserve">dhe nuk do të angazhohet në ndonjë aktivitet tjetër që do të përbënte shkelje të </w:t>
      </w:r>
      <w:r w:rsidR="00580043" w:rsidRPr="00FB3436">
        <w:rPr>
          <w:lang w:val="sq-AL"/>
        </w:rPr>
        <w:t>sanksioneve</w:t>
      </w:r>
      <w:r w:rsidRPr="00FB3436">
        <w:rPr>
          <w:lang w:val="sq-AL"/>
        </w:rPr>
        <w:t>.</w:t>
      </w:r>
    </w:p>
    <w:p w:rsidR="009D3731" w:rsidRPr="00FB3436" w:rsidRDefault="009D3731" w:rsidP="00746AA1">
      <w:pPr>
        <w:pStyle w:val="Paragraf02"/>
        <w:rPr>
          <w:lang w:val="sq-AL"/>
        </w:rPr>
      </w:pPr>
      <w:r w:rsidRPr="00FB3436">
        <w:rPr>
          <w:lang w:val="sq-AL"/>
        </w:rPr>
        <w:t>Agjencia e Zbatimit të Projektit do të informojë KfW-në menjëherë dhe personalisht, për çdo rast që ndodh</w:t>
      </w:r>
      <w:r w:rsidR="00C31931" w:rsidRPr="00FB3436">
        <w:rPr>
          <w:lang w:val="sq-AL"/>
        </w:rPr>
        <w:t>,</w:t>
      </w:r>
      <w:r w:rsidRPr="00FB3436">
        <w:rPr>
          <w:lang w:val="sq-AL"/>
        </w:rPr>
        <w:t xml:space="preserve"> në cilëndo nga Agjencitë e Zbatimit të Projektit, çdo anëtar të organeve të tij të menaxhimit ose organeve të tjera qeverisëse ose ndonjë prej </w:t>
      </w:r>
      <w:r w:rsidR="00580043" w:rsidRPr="00FB3436">
        <w:rPr>
          <w:lang w:val="sq-AL"/>
        </w:rPr>
        <w:t>aksionarëve</w:t>
      </w:r>
      <w:r w:rsidRPr="00FB3436">
        <w:rPr>
          <w:lang w:val="sq-AL"/>
        </w:rPr>
        <w:t xml:space="preserve"> të saj që renditet në Listën e Sanksioneve.</w:t>
      </w:r>
    </w:p>
    <w:p w:rsidR="009D3731" w:rsidRPr="00FB3436" w:rsidRDefault="009D3731" w:rsidP="00746AA1">
      <w:pPr>
        <w:pStyle w:val="Paragraf02"/>
        <w:rPr>
          <w:lang w:val="sq-AL"/>
        </w:rPr>
      </w:pPr>
      <w:r w:rsidRPr="00FB3436">
        <w:rPr>
          <w:lang w:val="sq-AL"/>
        </w:rPr>
        <w:t>9.4 Marrësi nuk do të hyjë në ndonjë transaksion ose nuk do të angazhohet në ndonjë aktivitet tjetër në lidhje me Shërbimet e Ekspertëve që do të përbënte shkelje të sanksioneve.</w:t>
      </w:r>
    </w:p>
    <w:p w:rsidR="009D3731" w:rsidRPr="00FB3436" w:rsidRDefault="009D3731" w:rsidP="00746AA1">
      <w:pPr>
        <w:pStyle w:val="Paragraf02"/>
        <w:rPr>
          <w:lang w:val="sq-AL"/>
        </w:rPr>
      </w:pPr>
      <w:r w:rsidRPr="00FB3436">
        <w:rPr>
          <w:lang w:val="sq-AL"/>
        </w:rPr>
        <w:t>9.5 Nëse ndonjë nga dispozitat e kësaj Marrëveshjeje është e pavlefshme, të gjitha dispozitat e tjera do të mbeten të pacenuara. Çdo boshllëk që rrjedh prej tyre duhet të plotësohet nga një dispozitë që është përputhje me qëllimin e kësaj Marrëveshjeje.</w:t>
      </w:r>
    </w:p>
    <w:p w:rsidR="009D3731" w:rsidRPr="00FB3436" w:rsidRDefault="009D3731" w:rsidP="00746AA1">
      <w:pPr>
        <w:pStyle w:val="Paragraf02"/>
        <w:rPr>
          <w:lang w:val="sq-AL"/>
        </w:rPr>
      </w:pPr>
      <w:r w:rsidRPr="00FB3436">
        <w:rPr>
          <w:lang w:val="sq-AL"/>
        </w:rPr>
        <w:t>9.6 Marrësi dhe Agjencia e Zbatimit të Projektit nuk mund të caktojnë/delegojnë ose transferojnë, garantojnë ose mbajnë peng/hipotekojnë asnjë kërkesë nga kjo Marrëveshje.</w:t>
      </w:r>
    </w:p>
    <w:p w:rsidR="009D3731" w:rsidRPr="00FB3436" w:rsidRDefault="009D3731" w:rsidP="00746AA1">
      <w:pPr>
        <w:pStyle w:val="Paragraf02"/>
        <w:rPr>
          <w:lang w:val="sq-AL"/>
        </w:rPr>
      </w:pPr>
      <w:r w:rsidRPr="00FB3436">
        <w:rPr>
          <w:lang w:val="sq-AL"/>
        </w:rPr>
        <w:t>9.7 Kjo Marrëveshje rregullohet nga ligji i Republikës Federale të Gjermanisë. Vendi i përmbushjes do të jetë Frankfurt am Main.</w:t>
      </w:r>
    </w:p>
    <w:p w:rsidR="009D3731" w:rsidRPr="00FB3436" w:rsidRDefault="009D3731" w:rsidP="00746AA1">
      <w:pPr>
        <w:pStyle w:val="Paragraf02"/>
        <w:rPr>
          <w:lang w:val="sq-AL"/>
        </w:rPr>
      </w:pPr>
      <w:r w:rsidRPr="00FB3436">
        <w:rPr>
          <w:lang w:val="sq-AL"/>
        </w:rPr>
        <w:t xml:space="preserve">9.8 Marrëdhëniet juridike të vendosura nga kjo Marrëveshje midis KfW-së, Marrësit dhe Agjencisë së Zbatimit të Projektit do të përfundojnë me </w:t>
      </w:r>
      <w:r w:rsidR="004C3E80" w:rsidRPr="00FB3436">
        <w:rPr>
          <w:lang w:val="sq-AL"/>
        </w:rPr>
        <w:t>përfundimin</w:t>
      </w:r>
      <w:r w:rsidRPr="00FB3436">
        <w:rPr>
          <w:lang w:val="sq-AL"/>
        </w:rPr>
        <w:t xml:space="preserve"> e kohëzgjatjes së shërbimeve të ekspertëve, por jo më vonë se pesëmbëdhjetë vjet pas nënshkrimit të kësaj Marrëveshjeje.</w:t>
      </w:r>
    </w:p>
    <w:p w:rsidR="009D3731" w:rsidRPr="00FB3436" w:rsidRDefault="009D3731" w:rsidP="00746AA1">
      <w:pPr>
        <w:pStyle w:val="Paragraf02"/>
        <w:rPr>
          <w:lang w:val="sq-AL"/>
        </w:rPr>
      </w:pPr>
      <w:r w:rsidRPr="00FB3436">
        <w:rPr>
          <w:lang w:val="sq-AL"/>
        </w:rPr>
        <w:t>9.9 Kjo Marrëveshje Financimi do të hyjë në fuqi pasi KfW-ja të ketë marrë njoftimin me shkrim të Marrësit se procedurat e brendshme ligjore që duhet të përmbushë Marrësi janë përfunduar.</w:t>
      </w:r>
    </w:p>
    <w:p w:rsidR="009D3731" w:rsidRPr="00FB3436" w:rsidRDefault="009D3731" w:rsidP="00746AA1">
      <w:pPr>
        <w:pStyle w:val="Paragraf02"/>
        <w:rPr>
          <w:lang w:val="sq-AL"/>
        </w:rPr>
      </w:pPr>
      <w:r w:rsidRPr="00FB3436">
        <w:rPr>
          <w:lang w:val="sq-AL"/>
        </w:rPr>
        <w:t>Hartuar në tre (3) origjinalë në gjuhën angleze.</w:t>
      </w:r>
    </w:p>
    <w:p w:rsidR="00C31931" w:rsidRPr="00FB3436" w:rsidRDefault="00C31931" w:rsidP="00746AA1">
      <w:pPr>
        <w:pStyle w:val="Paragraf02"/>
        <w:rPr>
          <w:sz w:val="14"/>
          <w:szCs w:val="14"/>
          <w:lang w:val="sq-AL"/>
        </w:rPr>
      </w:pPr>
    </w:p>
    <w:p w:rsidR="009D3731" w:rsidRPr="00FB3436" w:rsidRDefault="009D3731" w:rsidP="00746AA1">
      <w:pPr>
        <w:pStyle w:val="Paragraf02"/>
        <w:rPr>
          <w:lang w:val="sq-AL"/>
        </w:rPr>
      </w:pPr>
      <w:r w:rsidRPr="00FB3436">
        <w:rPr>
          <w:lang w:val="sq-AL"/>
        </w:rPr>
        <w:t>Frankfurt am Main,</w:t>
      </w:r>
      <w:r w:rsidR="00AE4472" w:rsidRPr="00FB3436">
        <w:rPr>
          <w:lang w:val="sq-AL"/>
        </w:rPr>
        <w:t xml:space="preserve"> </w:t>
      </w:r>
    </w:p>
    <w:p w:rsidR="009D3731" w:rsidRPr="00FB3436" w:rsidRDefault="009D3731" w:rsidP="00746AA1">
      <w:pPr>
        <w:pStyle w:val="Paragraf02"/>
        <w:rPr>
          <w:lang w:val="sq-AL"/>
        </w:rPr>
      </w:pPr>
      <w:r w:rsidRPr="00FB3436">
        <w:rPr>
          <w:lang w:val="sq-AL"/>
        </w:rPr>
        <w:t xml:space="preserve">më 2 </w:t>
      </w:r>
      <w:r w:rsidR="008F3BEE" w:rsidRPr="00FB3436">
        <w:rPr>
          <w:lang w:val="sq-AL"/>
        </w:rPr>
        <w:t>gusht</w:t>
      </w:r>
      <w:r w:rsidRPr="00FB3436">
        <w:rPr>
          <w:lang w:val="sq-AL"/>
        </w:rPr>
        <w:t xml:space="preserve">, 2018 </w:t>
      </w:r>
    </w:p>
    <w:p w:rsidR="00C31931" w:rsidRPr="00FB3436" w:rsidRDefault="009D3731" w:rsidP="00746AA1">
      <w:pPr>
        <w:pStyle w:val="Paragraf02"/>
        <w:rPr>
          <w:lang w:val="sq-AL"/>
        </w:rPr>
      </w:pPr>
      <w:r w:rsidRPr="00FB3436">
        <w:rPr>
          <w:lang w:val="sq-AL"/>
        </w:rPr>
        <w:t xml:space="preserve">KfW </w:t>
      </w:r>
    </w:p>
    <w:p w:rsidR="00277ADB" w:rsidRPr="00FB3436" w:rsidRDefault="00277ADB" w:rsidP="00746AA1">
      <w:pPr>
        <w:pStyle w:val="Paragraf02"/>
        <w:rPr>
          <w:sz w:val="14"/>
          <w:szCs w:val="14"/>
          <w:lang w:val="sq-AL"/>
        </w:rPr>
      </w:pPr>
    </w:p>
    <w:p w:rsidR="00C31931" w:rsidRPr="00FB3436" w:rsidRDefault="00277ADB" w:rsidP="00746AA1">
      <w:pPr>
        <w:pStyle w:val="Paragraf02"/>
        <w:rPr>
          <w:lang w:val="sq-AL"/>
        </w:rPr>
      </w:pPr>
      <w:r w:rsidRPr="00FB3436">
        <w:rPr>
          <w:lang w:val="sq-AL"/>
        </w:rPr>
        <w:t>Tiranë,</w:t>
      </w:r>
    </w:p>
    <w:p w:rsidR="00277ADB" w:rsidRPr="00FB3436" w:rsidRDefault="00277ADB" w:rsidP="00746AA1">
      <w:pPr>
        <w:pStyle w:val="Paragraf02"/>
        <w:rPr>
          <w:sz w:val="14"/>
          <w:szCs w:val="14"/>
          <w:lang w:val="sq-AL"/>
        </w:rPr>
      </w:pPr>
      <w:r w:rsidRPr="00FB3436">
        <w:rPr>
          <w:lang w:val="sq-AL"/>
        </w:rPr>
        <w:t>më 30 korrik 2018</w:t>
      </w:r>
    </w:p>
    <w:p w:rsidR="009D3731" w:rsidRPr="00FB3436" w:rsidRDefault="009D3731" w:rsidP="00746AA1">
      <w:pPr>
        <w:pStyle w:val="Paragraf02"/>
        <w:rPr>
          <w:lang w:val="sq-AL"/>
        </w:rPr>
      </w:pPr>
      <w:r w:rsidRPr="00FB3436">
        <w:rPr>
          <w:lang w:val="sq-AL"/>
        </w:rPr>
        <w:t>Republika e Shqipërisë,</w:t>
      </w:r>
    </w:p>
    <w:p w:rsidR="009D3731" w:rsidRPr="00FB3436" w:rsidRDefault="009D3731" w:rsidP="00746AA1">
      <w:pPr>
        <w:pStyle w:val="Paragraf02"/>
        <w:rPr>
          <w:lang w:val="sq-AL"/>
        </w:rPr>
      </w:pPr>
      <w:r w:rsidRPr="00FB3436">
        <w:rPr>
          <w:lang w:val="sq-AL"/>
        </w:rPr>
        <w:t xml:space="preserve">e përfaqësuar nga </w:t>
      </w:r>
    </w:p>
    <w:p w:rsidR="009D3731" w:rsidRPr="00FB3436" w:rsidRDefault="009D3731" w:rsidP="00746AA1">
      <w:pPr>
        <w:pStyle w:val="Paragraf02"/>
        <w:rPr>
          <w:lang w:val="sq-AL"/>
        </w:rPr>
      </w:pPr>
      <w:r w:rsidRPr="00FB3436">
        <w:rPr>
          <w:lang w:val="sq-AL"/>
        </w:rPr>
        <w:t>Ministria e Financave dhe Ekonomisë</w:t>
      </w:r>
      <w:r w:rsidR="008F3BEE" w:rsidRPr="00FB3436">
        <w:rPr>
          <w:lang w:val="sq-AL"/>
        </w:rPr>
        <w:t>,</w:t>
      </w:r>
    </w:p>
    <w:p w:rsidR="009D3731" w:rsidRPr="00FB3436" w:rsidRDefault="009D3731" w:rsidP="00746AA1">
      <w:pPr>
        <w:pStyle w:val="Paragraf02"/>
        <w:rPr>
          <w:lang w:val="sq-AL"/>
        </w:rPr>
      </w:pPr>
      <w:r w:rsidRPr="00FB3436">
        <w:rPr>
          <w:lang w:val="sq-AL"/>
        </w:rPr>
        <w:t>Tiranë,</w:t>
      </w:r>
    </w:p>
    <w:p w:rsidR="009D3731" w:rsidRPr="00FB3436" w:rsidRDefault="009D3731" w:rsidP="00746AA1">
      <w:pPr>
        <w:pStyle w:val="Paragraf02"/>
        <w:rPr>
          <w:lang w:val="sq-AL"/>
        </w:rPr>
      </w:pPr>
      <w:r w:rsidRPr="00FB3436">
        <w:rPr>
          <w:lang w:val="sq-AL"/>
        </w:rPr>
        <w:t xml:space="preserve">më 5 </w:t>
      </w:r>
      <w:r w:rsidR="008F3BEE" w:rsidRPr="00FB3436">
        <w:rPr>
          <w:lang w:val="sq-AL"/>
        </w:rPr>
        <w:t>korrik</w:t>
      </w:r>
      <w:r w:rsidRPr="00FB3436">
        <w:rPr>
          <w:lang w:val="sq-AL"/>
        </w:rPr>
        <w:t xml:space="preserve"> 2018 </w:t>
      </w:r>
    </w:p>
    <w:p w:rsidR="009D3731" w:rsidRPr="00057931" w:rsidRDefault="009D3731" w:rsidP="00746AA1">
      <w:pPr>
        <w:pStyle w:val="Paragraf02"/>
        <w:rPr>
          <w:lang w:val="sq-AL"/>
        </w:rPr>
      </w:pPr>
      <w:r w:rsidRPr="00057931">
        <w:rPr>
          <w:lang w:val="sq-AL"/>
        </w:rPr>
        <w:t>Shoqëria Rajonale e Menaxhimit të</w:t>
      </w:r>
      <w:r w:rsidR="00AE4472" w:rsidRPr="00057931">
        <w:rPr>
          <w:lang w:val="sq-AL"/>
        </w:rPr>
        <w:t xml:space="preserve"> </w:t>
      </w:r>
    </w:p>
    <w:p w:rsidR="009D3731" w:rsidRPr="00057931" w:rsidRDefault="009D3731" w:rsidP="00746AA1">
      <w:pPr>
        <w:pStyle w:val="Paragraf02"/>
        <w:rPr>
          <w:lang w:val="sq-AL"/>
        </w:rPr>
      </w:pPr>
      <w:r w:rsidRPr="00057931">
        <w:rPr>
          <w:lang w:val="sq-AL"/>
        </w:rPr>
        <w:t>Mbetjeve, Korçë (KRWM)</w:t>
      </w:r>
    </w:p>
    <w:p w:rsidR="00D60733" w:rsidRPr="00057931" w:rsidRDefault="00D60733" w:rsidP="00D60733">
      <w:pPr>
        <w:pStyle w:val="NeniTitull"/>
        <w:keepNext w:val="0"/>
        <w:rPr>
          <w:lang w:val="sq-AL"/>
        </w:rPr>
      </w:pPr>
      <w:r w:rsidRPr="00057931">
        <w:rPr>
          <w:lang w:val="sq-AL"/>
        </w:rPr>
        <w:t>VENDIM</w:t>
      </w:r>
    </w:p>
    <w:p w:rsidR="00D60733" w:rsidRPr="00057931" w:rsidRDefault="00D60733" w:rsidP="00D60733">
      <w:pPr>
        <w:pStyle w:val="NeniTitull"/>
        <w:keepNext w:val="0"/>
        <w:rPr>
          <w:lang w:val="sq-AL"/>
        </w:rPr>
      </w:pPr>
      <w:r w:rsidRPr="00057931">
        <w:rPr>
          <w:lang w:val="sq-AL"/>
        </w:rPr>
        <w:t>Nr. 540, datë 19.9.2018</w:t>
      </w:r>
    </w:p>
    <w:p w:rsidR="00D60733" w:rsidRPr="00057931" w:rsidRDefault="00D60733" w:rsidP="00D60733">
      <w:pPr>
        <w:pStyle w:val="NeniTitull"/>
        <w:keepNext w:val="0"/>
        <w:rPr>
          <w:sz w:val="14"/>
          <w:lang w:val="sq-AL"/>
        </w:rPr>
      </w:pPr>
    </w:p>
    <w:p w:rsidR="00D60733" w:rsidRPr="00057931" w:rsidRDefault="00D60733" w:rsidP="00D60733">
      <w:pPr>
        <w:pStyle w:val="NeniTitull"/>
        <w:keepNext w:val="0"/>
        <w:rPr>
          <w:lang w:val="sq-AL"/>
        </w:rPr>
      </w:pPr>
      <w:r w:rsidRPr="00057931">
        <w:rPr>
          <w:lang w:val="sq-AL"/>
        </w:rPr>
        <w:t xml:space="preserve">PËR ORGANIZIMIN DHE FUNKSIONIMIN E SHKOLLËS SË DREJTORËVE TË INSTITUCIONEVE TË ARSIMIT PARAUNIVERSITAR DHE MËNYRËN E TRAJNIMIT E TË CERTIFIKIMIT TË TYRE </w:t>
      </w:r>
    </w:p>
    <w:p w:rsidR="00D60733" w:rsidRPr="00057931" w:rsidRDefault="00D60733" w:rsidP="00D60733">
      <w:pPr>
        <w:pStyle w:val="NeniTitull"/>
        <w:keepNext w:val="0"/>
        <w:rPr>
          <w:sz w:val="14"/>
          <w:lang w:val="sq-AL"/>
        </w:rPr>
      </w:pPr>
    </w:p>
    <w:p w:rsidR="00D60733" w:rsidRPr="00057931" w:rsidRDefault="00D60733" w:rsidP="00D60733">
      <w:pPr>
        <w:pStyle w:val="Paragraf02"/>
        <w:rPr>
          <w:spacing w:val="0"/>
          <w:lang w:val="sq-AL"/>
        </w:rPr>
      </w:pPr>
      <w:r w:rsidRPr="00057931">
        <w:rPr>
          <w:spacing w:val="0"/>
          <w:lang w:val="sq-AL"/>
        </w:rPr>
        <w:t xml:space="preserve">Në mbështetje të nenit 100 të Kushtetutës dhe të pikës 2, të nenit 27/1, të ligjit nr. 69/2012, “Për sistemin arsimor parauniversitar në Republikën e Shqipërisë”, të ndryshuar, me propozimin e ministrit të Arsimit, Sportit dhe Rinisë, Këshilli i Ministrave </w:t>
      </w:r>
    </w:p>
    <w:p w:rsidR="00D60733" w:rsidRPr="00057931" w:rsidRDefault="00D60733" w:rsidP="00D60733">
      <w:pPr>
        <w:pStyle w:val="Paragraf02"/>
        <w:rPr>
          <w:spacing w:val="0"/>
          <w:sz w:val="14"/>
          <w:lang w:val="sq-AL"/>
        </w:rPr>
      </w:pPr>
    </w:p>
    <w:p w:rsidR="00D60733" w:rsidRPr="00057931" w:rsidRDefault="00D60733" w:rsidP="00D60733">
      <w:pPr>
        <w:pStyle w:val="NeniNr"/>
        <w:keepNext w:val="0"/>
        <w:rPr>
          <w:lang w:val="sq-AL"/>
        </w:rPr>
      </w:pPr>
      <w:r w:rsidRPr="00057931">
        <w:rPr>
          <w:lang w:val="sq-AL"/>
        </w:rPr>
        <w:t>VENDOSI:</w:t>
      </w:r>
    </w:p>
    <w:p w:rsidR="00D60733" w:rsidRPr="00057931" w:rsidRDefault="00D60733" w:rsidP="00D60733">
      <w:pPr>
        <w:pStyle w:val="Paragraf02"/>
        <w:rPr>
          <w:b/>
          <w:bCs/>
          <w:spacing w:val="0"/>
          <w:sz w:val="14"/>
          <w:lang w:val="sq-AL"/>
        </w:rPr>
      </w:pPr>
    </w:p>
    <w:p w:rsidR="00D60733" w:rsidRPr="00057931" w:rsidRDefault="00D60733" w:rsidP="00D60733">
      <w:pPr>
        <w:pStyle w:val="Paragraf02"/>
        <w:rPr>
          <w:spacing w:val="0"/>
          <w:lang w:val="sq-AL"/>
        </w:rPr>
      </w:pPr>
      <w:r w:rsidRPr="00057931">
        <w:rPr>
          <w:spacing w:val="0"/>
          <w:lang w:val="sq-AL"/>
        </w:rPr>
        <w:t>1. Organizimin e Shkollës së Drejtorëve të Institucioneve të Arsimit Parauniversitar, publik ose privat, si person juridik, që gëzon pavarësi administrative, financiare, teknike e vendim</w:t>
      </w:r>
      <w:r w:rsidR="00277471">
        <w:rPr>
          <w:spacing w:val="0"/>
          <w:lang w:val="sq-AL"/>
        </w:rPr>
        <w:t>-</w:t>
      </w:r>
      <w:r w:rsidRPr="00057931">
        <w:rPr>
          <w:spacing w:val="0"/>
          <w:lang w:val="sq-AL"/>
        </w:rPr>
        <w:t xml:space="preserve">marrëse, me seli në Tiranë, Shqipëri. </w:t>
      </w:r>
    </w:p>
    <w:p w:rsidR="00D60733" w:rsidRPr="00057931" w:rsidRDefault="00D60733" w:rsidP="00D60733">
      <w:pPr>
        <w:pStyle w:val="Paragraf02"/>
        <w:rPr>
          <w:spacing w:val="0"/>
          <w:lang w:val="sq-AL"/>
        </w:rPr>
      </w:pPr>
      <w:r w:rsidRPr="00057931">
        <w:rPr>
          <w:rFonts w:eastAsia="Times New Roman"/>
          <w:spacing w:val="0"/>
          <w:lang w:val="sq-AL"/>
        </w:rPr>
        <w:t xml:space="preserve">2. Shkolla e Drejtorëve </w:t>
      </w:r>
      <w:r w:rsidRPr="00057931">
        <w:rPr>
          <w:spacing w:val="0"/>
          <w:lang w:val="sq-AL"/>
        </w:rPr>
        <w:t>të Institucioneve të Arsimit Parauniversitar</w:t>
      </w:r>
      <w:r w:rsidRPr="00057931" w:rsidDel="009F73B0">
        <w:rPr>
          <w:rFonts w:eastAsia="Times New Roman"/>
          <w:spacing w:val="0"/>
          <w:lang w:val="sq-AL"/>
        </w:rPr>
        <w:t xml:space="preserve"> </w:t>
      </w:r>
      <w:r w:rsidRPr="00057931">
        <w:rPr>
          <w:rFonts w:eastAsia="Times New Roman"/>
          <w:spacing w:val="0"/>
          <w:lang w:val="sq-AL"/>
        </w:rPr>
        <w:t xml:space="preserve">bashkëthemelohet nga </w:t>
      </w:r>
      <w:r w:rsidRPr="00057931">
        <w:rPr>
          <w:spacing w:val="0"/>
          <w:lang w:val="sq-AL"/>
        </w:rPr>
        <w:t>Ministria e Arsimit, Sportit dhe Rinisë (MASR)</w:t>
      </w:r>
      <w:r w:rsidRPr="00057931">
        <w:rPr>
          <w:rFonts w:eastAsia="Times New Roman"/>
          <w:spacing w:val="0"/>
          <w:lang w:val="sq-AL"/>
        </w:rPr>
        <w:t xml:space="preserve"> </w:t>
      </w:r>
      <w:r w:rsidRPr="00057931">
        <w:rPr>
          <w:spacing w:val="0"/>
          <w:lang w:val="sq-AL"/>
        </w:rPr>
        <w:t>dhe Fondacioni Shqiptaro-Amerikan për Zhvillim, me emërtimin zyrtar “</w:t>
      </w:r>
      <w:r w:rsidRPr="00057931">
        <w:rPr>
          <w:i/>
          <w:spacing w:val="0"/>
          <w:shd w:val="clear" w:color="auto" w:fill="FFFFFF"/>
          <w:lang w:val="sq-AL"/>
        </w:rPr>
        <w:t>Albanian-</w:t>
      </w:r>
      <w:r w:rsidRPr="00057931">
        <w:rPr>
          <w:rStyle w:val="Emphasis"/>
          <w:rFonts w:cs="Times New Roman"/>
          <w:bCs/>
          <w:spacing w:val="0"/>
          <w:szCs w:val="24"/>
          <w:shd w:val="clear" w:color="auto" w:fill="FFFFFF"/>
          <w:lang w:val="sq-AL"/>
        </w:rPr>
        <w:t>American</w:t>
      </w:r>
      <w:r w:rsidRPr="00057931">
        <w:rPr>
          <w:i/>
          <w:spacing w:val="0"/>
          <w:shd w:val="clear" w:color="auto" w:fill="FFFFFF"/>
          <w:lang w:val="sq-AL"/>
        </w:rPr>
        <w:t> Development Foundation</w:t>
      </w:r>
      <w:r w:rsidRPr="00057931">
        <w:rPr>
          <w:spacing w:val="0"/>
          <w:shd w:val="clear" w:color="auto" w:fill="FFFFFF"/>
          <w:lang w:val="sq-AL"/>
        </w:rPr>
        <w:t>” (AADF). Marrëveshja e themelimit të Shkollës së Drejtorëve, e nënshkruar ndërmjet MASR-</w:t>
      </w:r>
      <w:r w:rsidR="00277471">
        <w:rPr>
          <w:spacing w:val="0"/>
          <w:shd w:val="clear" w:color="auto" w:fill="FFFFFF"/>
          <w:lang w:val="sq-AL"/>
        </w:rPr>
        <w:t>së dhe AADF-së</w:t>
      </w:r>
      <w:r w:rsidRPr="00057931">
        <w:rPr>
          <w:spacing w:val="0"/>
          <w:shd w:val="clear" w:color="auto" w:fill="FFFFFF"/>
          <w:lang w:val="sq-AL"/>
        </w:rPr>
        <w:t xml:space="preserve"> dhe akti i themelimit të Shkollës së Drejtorëve përcaktojnë të drejtat dhe detyrimet e palëve themeluese të Shkollës së Drejtorëve të Institucioneve të Arsimit Parauniversitar. </w:t>
      </w:r>
    </w:p>
    <w:p w:rsidR="00D60733" w:rsidRPr="00057931" w:rsidRDefault="00D60733" w:rsidP="00D60733">
      <w:pPr>
        <w:pStyle w:val="Paragraf02"/>
        <w:rPr>
          <w:spacing w:val="0"/>
          <w:lang w:val="sq-AL"/>
        </w:rPr>
      </w:pPr>
      <w:r w:rsidRPr="00057931">
        <w:rPr>
          <w:spacing w:val="0"/>
          <w:lang w:val="sq-AL"/>
        </w:rPr>
        <w:t>3. Forma ligjore e organizimit të Shkollës së Drejtorëve të Institucioneve të Arsimit Parauniversitar</w:t>
      </w:r>
      <w:r w:rsidRPr="00057931" w:rsidDel="009F73B0">
        <w:rPr>
          <w:spacing w:val="0"/>
          <w:lang w:val="sq-AL"/>
        </w:rPr>
        <w:t xml:space="preserve"> </w:t>
      </w:r>
      <w:r w:rsidRPr="00057931">
        <w:rPr>
          <w:spacing w:val="0"/>
          <w:lang w:val="sq-AL"/>
        </w:rPr>
        <w:t>është organizatë jofitimprurëse, pa anëtarësi, në formën “Qendër”. Ajo krijohet dhe regjistrohet në përputhje me legjislacionin në fuqi për organizatat jofitimprurëse.</w:t>
      </w:r>
    </w:p>
    <w:p w:rsidR="00D60733" w:rsidRPr="00057931" w:rsidRDefault="00D60733" w:rsidP="00D60733">
      <w:pPr>
        <w:pStyle w:val="Paragraf02"/>
        <w:rPr>
          <w:spacing w:val="0"/>
          <w:lang w:val="sq-AL"/>
        </w:rPr>
      </w:pPr>
      <w:r w:rsidRPr="00057931">
        <w:rPr>
          <w:spacing w:val="0"/>
          <w:lang w:val="sq-AL"/>
        </w:rPr>
        <w:t>4. Organet dhe autoritetet drejtuese të Shkollës së Drejtorëve</w:t>
      </w:r>
      <w:r w:rsidRPr="00057931">
        <w:rPr>
          <w:rFonts w:eastAsia="Times New Roman"/>
          <w:spacing w:val="0"/>
          <w:lang w:val="sq-AL"/>
        </w:rPr>
        <w:t xml:space="preserve"> </w:t>
      </w:r>
      <w:r w:rsidRPr="00057931">
        <w:rPr>
          <w:spacing w:val="0"/>
          <w:lang w:val="sq-AL"/>
        </w:rPr>
        <w:t>të Institucioneve të Arsimit Parauniversitar</w:t>
      </w:r>
      <w:r w:rsidRPr="00057931" w:rsidDel="009F73B0">
        <w:rPr>
          <w:rFonts w:eastAsia="Times New Roman"/>
          <w:spacing w:val="0"/>
          <w:lang w:val="sq-AL"/>
        </w:rPr>
        <w:t xml:space="preserve"> </w:t>
      </w:r>
      <w:r w:rsidRPr="00057931">
        <w:rPr>
          <w:spacing w:val="0"/>
          <w:lang w:val="sq-AL"/>
        </w:rPr>
        <w:t>janë:</w:t>
      </w:r>
    </w:p>
    <w:p w:rsidR="00D60733" w:rsidRPr="00057931" w:rsidRDefault="00277471" w:rsidP="00D60733">
      <w:pPr>
        <w:pStyle w:val="Paragraf02"/>
        <w:rPr>
          <w:spacing w:val="0"/>
          <w:lang w:val="sq-AL"/>
        </w:rPr>
      </w:pPr>
      <w:r>
        <w:rPr>
          <w:spacing w:val="0"/>
          <w:lang w:val="sq-AL"/>
        </w:rPr>
        <w:t xml:space="preserve">- </w:t>
      </w:r>
      <w:r w:rsidR="00D60733" w:rsidRPr="00057931">
        <w:rPr>
          <w:spacing w:val="0"/>
          <w:lang w:val="sq-AL"/>
        </w:rPr>
        <w:t>Bordi drejtues, i përbërë nga jo më pak se 5 (pesë) anëtarë;</w:t>
      </w:r>
    </w:p>
    <w:p w:rsidR="00D60733" w:rsidRPr="00057931" w:rsidRDefault="00277471" w:rsidP="00D60733">
      <w:pPr>
        <w:pStyle w:val="Paragraf02"/>
        <w:rPr>
          <w:spacing w:val="0"/>
          <w:lang w:val="sq-AL"/>
        </w:rPr>
      </w:pPr>
      <w:r>
        <w:rPr>
          <w:spacing w:val="0"/>
          <w:lang w:val="sq-AL"/>
        </w:rPr>
        <w:t xml:space="preserve">- </w:t>
      </w:r>
      <w:r w:rsidR="00D60733" w:rsidRPr="00057931">
        <w:rPr>
          <w:spacing w:val="0"/>
          <w:lang w:val="sq-AL"/>
        </w:rPr>
        <w:t xml:space="preserve">Drejtori ekzekutiv. </w:t>
      </w:r>
    </w:p>
    <w:p w:rsidR="00D60733" w:rsidRPr="00CA4AD3" w:rsidRDefault="00D60733" w:rsidP="00D60733">
      <w:pPr>
        <w:pStyle w:val="Paragraf02"/>
        <w:rPr>
          <w:lang w:val="sq-AL"/>
        </w:rPr>
      </w:pPr>
      <w:r w:rsidRPr="00057931">
        <w:rPr>
          <w:spacing w:val="0"/>
          <w:lang w:val="sq-AL"/>
        </w:rPr>
        <w:t xml:space="preserve">5. Përbërja, procedura e emërimit, shkarkimit dhe kompetencat e bordit drejtues dhe të drejtorit ekzekutiv përcaktohen në statutin e Shkollës së Drejtorëve të Institucioneve të </w:t>
      </w:r>
      <w:r w:rsidRPr="00CA4AD3">
        <w:rPr>
          <w:lang w:val="sq-AL"/>
        </w:rPr>
        <w:t>Arsimit Parauniversitar, të miratuar nga bashkë</w:t>
      </w:r>
      <w:r w:rsidR="00CA4AD3">
        <w:rPr>
          <w:lang w:val="sq-AL"/>
        </w:rPr>
        <w:t>-</w:t>
      </w:r>
      <w:r w:rsidRPr="00CA4AD3">
        <w:rPr>
          <w:lang w:val="sq-AL"/>
        </w:rPr>
        <w:t>themeluesit e saj, në përputhje me legjislacionin në fuqi për organizatat jofitimprurëse. AADF-ja gëzon të drejtën e shumicës së thjeshtë të anëtarëve në bordin drejtues. Kryetar i bordit është njëri prej anëtarëve të emëruar nga ministri i Arsimit, Sportit dhe Rinisë.</w:t>
      </w:r>
    </w:p>
    <w:p w:rsidR="00D60733" w:rsidRPr="00CA4AD3" w:rsidRDefault="00D60733" w:rsidP="00D60733">
      <w:pPr>
        <w:pStyle w:val="Paragraf02"/>
        <w:rPr>
          <w:lang w:val="sq-AL"/>
        </w:rPr>
      </w:pPr>
      <w:r w:rsidRPr="00CA4AD3">
        <w:rPr>
          <w:lang w:val="sq-AL"/>
        </w:rPr>
        <w:t>6. Pranë Shkollës së Drejtorëve</w:t>
      </w:r>
      <w:r w:rsidRPr="00CA4AD3">
        <w:rPr>
          <w:rFonts w:eastAsia="Times New Roman"/>
          <w:lang w:val="sq-AL"/>
        </w:rPr>
        <w:t xml:space="preserve"> </w:t>
      </w:r>
      <w:r w:rsidRPr="00CA4AD3">
        <w:rPr>
          <w:lang w:val="sq-AL"/>
        </w:rPr>
        <w:t>të Institu</w:t>
      </w:r>
      <w:r w:rsidR="00CA4AD3">
        <w:rPr>
          <w:lang w:val="sq-AL"/>
        </w:rPr>
        <w:t>-</w:t>
      </w:r>
      <w:r w:rsidRPr="00CA4AD3">
        <w:rPr>
          <w:lang w:val="sq-AL"/>
        </w:rPr>
        <w:t>cioneve të Arsimit Parauniversitar</w:t>
      </w:r>
      <w:r w:rsidRPr="00CA4AD3">
        <w:rPr>
          <w:rFonts w:eastAsia="Times New Roman"/>
          <w:lang w:val="sq-AL"/>
        </w:rPr>
        <w:t xml:space="preserve"> </w:t>
      </w:r>
      <w:r w:rsidRPr="00CA4AD3">
        <w:rPr>
          <w:lang w:val="sq-AL"/>
        </w:rPr>
        <w:t xml:space="preserve">krijohet bordi këshillimor, si një organ konsultativ i drejtorit ekzekutiv, pa funksione vendimmarrëse. Përbërja, procedura e emërimit, shkarkimit dhe funksionet e bordit këshillimor përcaktohen në statutin e Shkollës së Drejtorëve të Institucioneve të Arsimit Parauniversitar. </w:t>
      </w:r>
    </w:p>
    <w:p w:rsidR="00D60733" w:rsidRPr="00057931" w:rsidRDefault="00D60733" w:rsidP="00D60733">
      <w:pPr>
        <w:pStyle w:val="Paragraf02"/>
        <w:rPr>
          <w:spacing w:val="0"/>
          <w:lang w:val="sq-AL"/>
        </w:rPr>
      </w:pPr>
      <w:r w:rsidRPr="00057931">
        <w:rPr>
          <w:spacing w:val="0"/>
          <w:shd w:val="clear" w:color="auto" w:fill="FFFFFF"/>
          <w:lang w:val="sq-AL"/>
        </w:rPr>
        <w:t>7. Shkolla e Drejtorëve</w:t>
      </w:r>
      <w:r w:rsidRPr="00057931">
        <w:rPr>
          <w:rFonts w:eastAsia="Times New Roman"/>
          <w:spacing w:val="0"/>
          <w:lang w:val="sq-AL"/>
        </w:rPr>
        <w:t xml:space="preserve"> të </w:t>
      </w:r>
      <w:r w:rsidRPr="00057931">
        <w:rPr>
          <w:spacing w:val="0"/>
          <w:lang w:val="sq-AL"/>
        </w:rPr>
        <w:t>Institucioneve të Arsimit Parauniversitar</w:t>
      </w:r>
      <w:r w:rsidRPr="00057931" w:rsidDel="009F73B0">
        <w:rPr>
          <w:rFonts w:eastAsia="Times New Roman"/>
          <w:spacing w:val="0"/>
          <w:lang w:val="sq-AL"/>
        </w:rPr>
        <w:t xml:space="preserve"> </w:t>
      </w:r>
      <w:r w:rsidRPr="00057931">
        <w:rPr>
          <w:spacing w:val="0"/>
          <w:shd w:val="clear" w:color="auto" w:fill="FFFFFF"/>
          <w:lang w:val="sq-AL"/>
        </w:rPr>
        <w:t xml:space="preserve">kryen veprimtarinë e saj </w:t>
      </w:r>
      <w:r w:rsidRPr="00057931">
        <w:rPr>
          <w:spacing w:val="0"/>
          <w:lang w:val="sq-AL"/>
        </w:rPr>
        <w:t xml:space="preserve">në bazë të ligjit nr. 69/2012, të ndryshuar, akteve nënligjore në fuqi, aktit të themelimit dhe statutit të saj. Ajo </w:t>
      </w:r>
      <w:r w:rsidRPr="00057931">
        <w:rPr>
          <w:spacing w:val="0"/>
          <w:shd w:val="clear" w:color="auto" w:fill="FFFFFF"/>
          <w:lang w:val="sq-AL"/>
        </w:rPr>
        <w:t>ka për qëllim zhvillimin profesional të drejtorit/nëndrejtorit në detyrë dhe kandidatit për drejtor/nëndrejtor të institucionit arsimor parauniversitar, publik ose privat, nëpërmjet administrimit të procesit të trajnimit të detyrueshëm përgatitor për pajisjen me certifikatë për drejtimin e institucioneve arsimore para</w:t>
      </w:r>
      <w:r w:rsidR="00277471">
        <w:rPr>
          <w:spacing w:val="0"/>
          <w:shd w:val="clear" w:color="auto" w:fill="FFFFFF"/>
          <w:lang w:val="sq-AL"/>
        </w:rPr>
        <w:t>-</w:t>
      </w:r>
      <w:r w:rsidRPr="00057931">
        <w:rPr>
          <w:spacing w:val="0"/>
          <w:shd w:val="clear" w:color="auto" w:fill="FFFFFF"/>
          <w:lang w:val="sq-AL"/>
        </w:rPr>
        <w:t>universitare, të procesit të trajnimit të vazhdueshëm e trajnimeve të tjera dhe të procesit të provimit e të certifikimit të drejtorit</w:t>
      </w:r>
      <w:r w:rsidR="00CA4AD3">
        <w:rPr>
          <w:spacing w:val="0"/>
          <w:shd w:val="clear" w:color="auto" w:fill="FFFFFF"/>
          <w:lang w:val="sq-AL"/>
        </w:rPr>
        <w:t xml:space="preserve"> </w:t>
      </w:r>
      <w:r w:rsidRPr="00057931">
        <w:rPr>
          <w:spacing w:val="0"/>
          <w:shd w:val="clear" w:color="auto" w:fill="FFFFFF"/>
          <w:lang w:val="sq-AL"/>
        </w:rPr>
        <w:t xml:space="preserve">/nëndrejtorit në detyrë dhe kandidatit për drejtor/nëndrejtor të institucionit arsimor parauniversitar, publik ose privat. </w:t>
      </w:r>
    </w:p>
    <w:p w:rsidR="00D60733" w:rsidRPr="00057931" w:rsidRDefault="00D60733" w:rsidP="00D60733">
      <w:pPr>
        <w:pStyle w:val="Paragraf02"/>
        <w:rPr>
          <w:spacing w:val="0"/>
          <w:shd w:val="clear" w:color="auto" w:fill="FFFFFF"/>
          <w:lang w:val="sq-AL"/>
        </w:rPr>
      </w:pPr>
      <w:r w:rsidRPr="00057931">
        <w:rPr>
          <w:spacing w:val="0"/>
          <w:shd w:val="clear" w:color="auto" w:fill="FFFFFF"/>
          <w:lang w:val="sq-AL"/>
        </w:rPr>
        <w:t xml:space="preserve">8. Shkolla e Drejtorëve </w:t>
      </w:r>
      <w:r w:rsidRPr="00057931">
        <w:rPr>
          <w:spacing w:val="0"/>
          <w:lang w:val="sq-AL"/>
        </w:rPr>
        <w:t>të Institucioneve të Arsimit Parauniversitar</w:t>
      </w:r>
      <w:r w:rsidRPr="00057931" w:rsidDel="009F73B0">
        <w:rPr>
          <w:spacing w:val="0"/>
          <w:shd w:val="clear" w:color="auto" w:fill="FFFFFF"/>
          <w:lang w:val="sq-AL"/>
        </w:rPr>
        <w:t xml:space="preserve"> </w:t>
      </w:r>
      <w:r w:rsidRPr="00057931">
        <w:rPr>
          <w:spacing w:val="0"/>
          <w:shd w:val="clear" w:color="auto" w:fill="FFFFFF"/>
          <w:lang w:val="sq-AL"/>
        </w:rPr>
        <w:t xml:space="preserve">gëzon ekskluzivitetin për administrimin e trajnimit e të certifikimit të detyrueshëm të drejtorëve/nëndrejtorëve, sipas parashikimeve të përcaktuara në ligj dhe në këtë vendim. </w:t>
      </w:r>
    </w:p>
    <w:p w:rsidR="00D60733" w:rsidRPr="00CA4AD3" w:rsidRDefault="00D60733" w:rsidP="00D60733">
      <w:pPr>
        <w:pStyle w:val="Paragraf02"/>
        <w:rPr>
          <w:rFonts w:eastAsia="Times New Roman"/>
          <w:lang w:val="sq-AL"/>
        </w:rPr>
      </w:pPr>
      <w:r w:rsidRPr="00CA4AD3">
        <w:rPr>
          <w:rFonts w:eastAsia="Times New Roman"/>
          <w:lang w:val="sq-AL"/>
        </w:rPr>
        <w:t xml:space="preserve">9. Funksionet e Shkollës së Drejtorëve </w:t>
      </w:r>
      <w:r w:rsidRPr="00CA4AD3">
        <w:rPr>
          <w:lang w:val="sq-AL"/>
        </w:rPr>
        <w:t>të Institucioneve të Arsimit Parauniversitar</w:t>
      </w:r>
      <w:r w:rsidRPr="00CA4AD3" w:rsidDel="009F73B0">
        <w:rPr>
          <w:rFonts w:eastAsia="Times New Roman"/>
          <w:lang w:val="sq-AL"/>
        </w:rPr>
        <w:t xml:space="preserve"> </w:t>
      </w:r>
      <w:r w:rsidRPr="00CA4AD3">
        <w:rPr>
          <w:rFonts w:eastAsia="Times New Roman"/>
          <w:lang w:val="sq-AL"/>
        </w:rPr>
        <w:t>janë: trajnimi, certifikimi i drejtorëve/nëndrejtorëve në detyrë, i kandidatëve për drejtor/nëndrejtor të institucioneve të arsimit parauniversitar, si dhe zhvillimi i projekteve në fushën e edukimit, të cilat synojnë të përmirësojnë cilësinë e performancës së drejtimit të institucioneve të arsimit parauniversitar.</w:t>
      </w:r>
    </w:p>
    <w:p w:rsidR="00D60733" w:rsidRPr="00057931" w:rsidRDefault="00D60733" w:rsidP="00D60733">
      <w:pPr>
        <w:pStyle w:val="Paragraf02"/>
        <w:rPr>
          <w:rFonts w:eastAsia="Times New Roman"/>
          <w:spacing w:val="0"/>
          <w:lang w:val="sq-AL"/>
        </w:rPr>
      </w:pPr>
      <w:r w:rsidRPr="00057931">
        <w:rPr>
          <w:spacing w:val="0"/>
          <w:lang w:val="sq-AL"/>
        </w:rPr>
        <w:t>10. Në ushtrimin e funks</w:t>
      </w:r>
      <w:r w:rsidR="00C57AB3">
        <w:rPr>
          <w:spacing w:val="0"/>
          <w:lang w:val="sq-AL"/>
        </w:rPr>
        <w:t>ioneve të përmendura në pikën 9</w:t>
      </w:r>
      <w:r w:rsidRPr="00057931">
        <w:rPr>
          <w:spacing w:val="0"/>
          <w:lang w:val="sq-AL"/>
        </w:rPr>
        <w:t xml:space="preserve"> të këtij vendimi, Shkolla e Drejtorëve</w:t>
      </w:r>
      <w:r w:rsidRPr="00057931">
        <w:rPr>
          <w:rFonts w:eastAsia="Times New Roman"/>
          <w:spacing w:val="0"/>
          <w:lang w:val="sq-AL"/>
        </w:rPr>
        <w:t xml:space="preserve"> </w:t>
      </w:r>
      <w:r w:rsidRPr="00057931">
        <w:rPr>
          <w:spacing w:val="0"/>
          <w:lang w:val="sq-AL"/>
        </w:rPr>
        <w:t>të Institucioneve të Arsimit Parauniversitar</w:t>
      </w:r>
      <w:r w:rsidRPr="00057931" w:rsidDel="009F73B0">
        <w:rPr>
          <w:rFonts w:eastAsia="Times New Roman"/>
          <w:spacing w:val="0"/>
          <w:lang w:val="sq-AL"/>
        </w:rPr>
        <w:t xml:space="preserve"> </w:t>
      </w:r>
      <w:r w:rsidRPr="00057931">
        <w:rPr>
          <w:spacing w:val="0"/>
          <w:lang w:val="sq-AL"/>
        </w:rPr>
        <w:t>kryen këto detyra:</w:t>
      </w:r>
    </w:p>
    <w:p w:rsidR="00D60733" w:rsidRPr="00057931" w:rsidRDefault="00D60733" w:rsidP="00D60733">
      <w:pPr>
        <w:pStyle w:val="Paragraf02"/>
        <w:rPr>
          <w:spacing w:val="0"/>
          <w:lang w:val="sq-AL"/>
        </w:rPr>
      </w:pPr>
      <w:r w:rsidRPr="00057931">
        <w:rPr>
          <w:spacing w:val="0"/>
          <w:lang w:val="sq-AL"/>
        </w:rPr>
        <w:t>a) Vlerëson nevojat për trajnim të drejtorëve të institucioneve të arsimit parauniversitar;</w:t>
      </w:r>
    </w:p>
    <w:p w:rsidR="00D60733" w:rsidRPr="00057931" w:rsidRDefault="00D60733" w:rsidP="00D60733">
      <w:pPr>
        <w:pStyle w:val="Paragraf02"/>
        <w:rPr>
          <w:spacing w:val="0"/>
          <w:lang w:val="sq-AL"/>
        </w:rPr>
      </w:pPr>
      <w:r w:rsidRPr="00057931">
        <w:rPr>
          <w:spacing w:val="0"/>
          <w:lang w:val="sq-AL"/>
        </w:rPr>
        <w:t>b) Përcakton llojin e trajnimeve, si proces përgatitor për certifikim, trajnimeve të vazhdueshme dhe trajnimeve të tjera</w:t>
      </w:r>
      <w:r w:rsidR="006A6F9D" w:rsidRPr="00057931">
        <w:rPr>
          <w:spacing w:val="0"/>
          <w:lang w:val="sq-AL"/>
        </w:rPr>
        <w:t>,</w:t>
      </w:r>
      <w:r w:rsidRPr="00057931">
        <w:rPr>
          <w:spacing w:val="0"/>
          <w:lang w:val="sq-AL"/>
        </w:rPr>
        <w:t xml:space="preserve"> si dhe krijon kurrikulat e programet përkatëse;</w:t>
      </w:r>
    </w:p>
    <w:p w:rsidR="00D60733" w:rsidRPr="00057931" w:rsidRDefault="00D60733" w:rsidP="00D60733">
      <w:pPr>
        <w:pStyle w:val="Paragraf02"/>
        <w:rPr>
          <w:spacing w:val="0"/>
          <w:lang w:val="sq-AL"/>
        </w:rPr>
      </w:pPr>
      <w:r w:rsidRPr="00057931">
        <w:rPr>
          <w:spacing w:val="0"/>
          <w:lang w:val="sq-AL"/>
        </w:rPr>
        <w:t>c) Lëshon certifikatën përkatëse të trajnimit për drejtimin e institucioneve të arsimit parauniversitar;</w:t>
      </w:r>
    </w:p>
    <w:p w:rsidR="00D60733" w:rsidRPr="00057931" w:rsidRDefault="00D60733" w:rsidP="00D60733">
      <w:pPr>
        <w:pStyle w:val="Paragraf02"/>
        <w:rPr>
          <w:spacing w:val="0"/>
          <w:lang w:val="sq-AL"/>
        </w:rPr>
      </w:pPr>
      <w:r w:rsidRPr="00057931">
        <w:rPr>
          <w:spacing w:val="0"/>
          <w:lang w:val="sq-AL"/>
        </w:rPr>
        <w:t xml:space="preserve">ç) Përcakton kriteret e përzgjedhjes dhe përzgjedhjen e kandidatëve, të cilët trajnohen nga Shkolla e Drejtorëve të Institucioneve të Arsimit Parauniversitar; </w:t>
      </w:r>
    </w:p>
    <w:p w:rsidR="00D60733" w:rsidRPr="00057931" w:rsidRDefault="00D60733" w:rsidP="00D60733">
      <w:pPr>
        <w:pStyle w:val="Paragraf02"/>
        <w:rPr>
          <w:spacing w:val="0"/>
          <w:lang w:val="sq-AL"/>
        </w:rPr>
      </w:pPr>
      <w:r w:rsidRPr="00057931">
        <w:rPr>
          <w:spacing w:val="0"/>
          <w:lang w:val="sq-AL"/>
        </w:rPr>
        <w:t xml:space="preserve">d) Përzgjedh institucionet e arsimit të lartë apo të subjekteve të tjera për realizimin e objektit të veprimtarisë së Shkollës së Drejtorëve të Institucioneve të Arsimit Parauniversitar; </w:t>
      </w:r>
    </w:p>
    <w:p w:rsidR="00D60733" w:rsidRPr="00057931" w:rsidRDefault="00D60733" w:rsidP="00D60733">
      <w:pPr>
        <w:pStyle w:val="Paragraf02"/>
        <w:rPr>
          <w:spacing w:val="0"/>
          <w:lang w:val="sq-AL"/>
        </w:rPr>
      </w:pPr>
      <w:r w:rsidRPr="00057931">
        <w:rPr>
          <w:spacing w:val="0"/>
          <w:lang w:val="sq-AL"/>
        </w:rPr>
        <w:t xml:space="preserve">dh) Monitoron zhvillimin e trajnimit; </w:t>
      </w:r>
    </w:p>
    <w:p w:rsidR="00D60733" w:rsidRPr="00057931" w:rsidRDefault="00D60733" w:rsidP="00D60733">
      <w:pPr>
        <w:pStyle w:val="Paragraf02"/>
        <w:rPr>
          <w:spacing w:val="0"/>
          <w:lang w:val="sq-AL"/>
        </w:rPr>
      </w:pPr>
      <w:r w:rsidRPr="00057931">
        <w:rPr>
          <w:spacing w:val="0"/>
          <w:lang w:val="sq-AL"/>
        </w:rPr>
        <w:t xml:space="preserve">e) Ofron trajnimin e vazhduar ose trajnime të tjera, nëpërmjet kontraktimit të trajnerëve nga institucionet e arsimit të lartë apo subjekte të tjera vendëse ose të huaja; </w:t>
      </w:r>
    </w:p>
    <w:p w:rsidR="00D60733" w:rsidRPr="00057931" w:rsidRDefault="00D60733" w:rsidP="00D60733">
      <w:pPr>
        <w:pStyle w:val="Paragraf02"/>
        <w:rPr>
          <w:spacing w:val="0"/>
          <w:lang w:val="sq-AL"/>
        </w:rPr>
      </w:pPr>
      <w:r w:rsidRPr="00057931">
        <w:rPr>
          <w:spacing w:val="0"/>
          <w:lang w:val="sq-AL"/>
        </w:rPr>
        <w:t xml:space="preserve">ë) Monitoron drejtorët/nëndrejtorët e institucioneve arsimore parauniversitare në vendet e tyre të punës, në veprimtarinë e përditshme; </w:t>
      </w:r>
    </w:p>
    <w:p w:rsidR="00D60733" w:rsidRPr="00057931" w:rsidRDefault="00D60733" w:rsidP="00D60733">
      <w:pPr>
        <w:pStyle w:val="Paragraf02"/>
        <w:rPr>
          <w:spacing w:val="0"/>
          <w:lang w:val="sq-AL"/>
        </w:rPr>
      </w:pPr>
      <w:r w:rsidRPr="00057931">
        <w:rPr>
          <w:spacing w:val="0"/>
          <w:lang w:val="sq-AL"/>
        </w:rPr>
        <w:t>f) Krijon rrjetin e drejtorëve/nëndrejtorëve të trajnuar nga Shkolla e Drejtorëve;</w:t>
      </w:r>
    </w:p>
    <w:p w:rsidR="00D60733" w:rsidRPr="00057931" w:rsidRDefault="00D60733" w:rsidP="00D60733">
      <w:pPr>
        <w:pStyle w:val="Paragraf02"/>
        <w:rPr>
          <w:spacing w:val="0"/>
          <w:lang w:val="sq-AL"/>
        </w:rPr>
      </w:pPr>
      <w:r w:rsidRPr="00057931">
        <w:rPr>
          <w:spacing w:val="0"/>
          <w:lang w:val="sq-AL"/>
        </w:rPr>
        <w:t xml:space="preserve">g) Bashkëpunon me institucione homologe të huaja dhe organizma ndërkombëtarë; </w:t>
      </w:r>
    </w:p>
    <w:p w:rsidR="00D60733" w:rsidRPr="00057931" w:rsidRDefault="00D60733" w:rsidP="00D60733">
      <w:pPr>
        <w:pStyle w:val="Paragraf02"/>
        <w:rPr>
          <w:spacing w:val="0"/>
          <w:lang w:val="sq-AL"/>
        </w:rPr>
      </w:pPr>
      <w:r w:rsidRPr="00057931">
        <w:rPr>
          <w:spacing w:val="0"/>
          <w:lang w:val="sq-AL"/>
        </w:rPr>
        <w:t xml:space="preserve">gj) Koncepton, zbaton e monitoron projektet dhe aktivitetet në fushën e drejtimit të arsimit parauniversitar; </w:t>
      </w:r>
    </w:p>
    <w:p w:rsidR="00D60733" w:rsidRPr="00CA4AD3" w:rsidRDefault="00D60733" w:rsidP="00D60733">
      <w:pPr>
        <w:pStyle w:val="Paragraf02"/>
        <w:rPr>
          <w:lang w:val="sq-AL"/>
        </w:rPr>
      </w:pPr>
      <w:r w:rsidRPr="00CA4AD3">
        <w:rPr>
          <w:lang w:val="sq-AL"/>
        </w:rPr>
        <w:t>h) Propozon politikat dhe zhvillimin e studimeve, në bashkëpunim me institucionet e arsimit parauniversitar, për të gjitha fazat që ndikojnë në cilësinë e formimit e të punës së drejtorit/nëndrejtorit të institucionit të arsimit parauniversitar, si: sistemin e formimit e të certifikimit të drejtorëve/nëndrejtorëve, sistemin e përzgjedhjes e të punësimit të drejtorëve/</w:t>
      </w:r>
      <w:r w:rsidR="00C57AB3" w:rsidRPr="00CA4AD3">
        <w:rPr>
          <w:lang w:val="sq-AL"/>
        </w:rPr>
        <w:t xml:space="preserve"> </w:t>
      </w:r>
      <w:r w:rsidRPr="00CA4AD3">
        <w:rPr>
          <w:lang w:val="sq-AL"/>
        </w:rPr>
        <w:t>nëndrejtorëve, sistemin e zhvillimit profesional, sistemin e vlerësimit të performancës e të standardeve të punës së drejtorëve/ nëndrejtorëve.</w:t>
      </w:r>
    </w:p>
    <w:p w:rsidR="00D60733" w:rsidRPr="00CA4AD3" w:rsidRDefault="00D60733" w:rsidP="00D60733">
      <w:pPr>
        <w:pStyle w:val="Paragraf02"/>
        <w:rPr>
          <w:lang w:val="sq-AL"/>
        </w:rPr>
      </w:pPr>
      <w:r w:rsidRPr="00057931">
        <w:rPr>
          <w:spacing w:val="0"/>
          <w:lang w:val="sq-AL"/>
        </w:rPr>
        <w:t xml:space="preserve">11. Organizimi i programit të zhvillimit profesional të drejtorëve/nëndrejtorëve, kriteret </w:t>
      </w:r>
      <w:r w:rsidRPr="00057931">
        <w:rPr>
          <w:lang w:val="sq-AL"/>
        </w:rPr>
        <w:t xml:space="preserve">e përzgjedhjes së trajnerëve dhe detyrat e tyre, kushtet e kriteret e përzgjedhjes së kandidatit për drejtor/nëndrejtor në programin e zhvillimit profesional të drejtorëve/nëndrejtorëve, organizimi </w:t>
      </w:r>
      <w:r w:rsidRPr="00CA4AD3">
        <w:rPr>
          <w:lang w:val="sq-AL"/>
        </w:rPr>
        <w:t>i trajnimeve dhe vlerësimi i pjesëmarrësve, certifikimi, llojet, afatet e vlefshmërisë, aspektet përkatëse financiare dhe tarifat përcaktohen në rregulloren “Për zhvillimin profesional dhe kualifikimin e drejtorëve/nëndrejtorëve të institucioneve të arsimit parauniversitar në Shqipëri”, të miratuar nga bordi drejtues i Shkollës së Drejtorëve.</w:t>
      </w:r>
    </w:p>
    <w:p w:rsidR="00D60733" w:rsidRPr="00CA4AD3" w:rsidRDefault="00D60733" w:rsidP="00D60733">
      <w:pPr>
        <w:pStyle w:val="Paragraf02"/>
        <w:rPr>
          <w:lang w:val="sq-AL"/>
        </w:rPr>
      </w:pPr>
      <w:r w:rsidRPr="00CA4AD3">
        <w:rPr>
          <w:lang w:val="sq-AL"/>
        </w:rPr>
        <w:t>12. Kushtet dhe kriteret e përzgjedhjes për drejtorët/nëndrejtorët në detyrë, në programin e zhvillimit profesional të drejtorëve</w:t>
      </w:r>
      <w:r w:rsidR="000C37A0" w:rsidRPr="00CA4AD3">
        <w:rPr>
          <w:lang w:val="sq-AL"/>
        </w:rPr>
        <w:t xml:space="preserve"> </w:t>
      </w:r>
      <w:r w:rsidRPr="00CA4AD3">
        <w:rPr>
          <w:lang w:val="sq-AL"/>
        </w:rPr>
        <w:t>/nëndrejtorëve të institucioneve të arsimit parauniversitar në Shqipëri, miratohen nga ministri përgjegjës për arsimin, pas konsultimit paraprak me Shkollën e Drejtorëve. Trajnimi i drejtorit/nëndrejtorit në detyrë zhvillohet me kohë të pjesshme, pa shkëputje nga puna.</w:t>
      </w:r>
    </w:p>
    <w:p w:rsidR="00D60733" w:rsidRPr="00CA4AD3" w:rsidRDefault="00D60733" w:rsidP="00D60733">
      <w:pPr>
        <w:pStyle w:val="Paragraf02"/>
        <w:rPr>
          <w:lang w:val="sq-AL"/>
        </w:rPr>
      </w:pPr>
      <w:r w:rsidRPr="00CA4AD3">
        <w:rPr>
          <w:lang w:val="sq-AL"/>
        </w:rPr>
        <w:t>13. Pas kalimit me sukses të provimit përfundimtar, drejtorët/nëndrejtorët në detyrë dhe kandidatët për drejtor/nëndrejtor pajisen me certifikatën për drejtimin dhe administrimin e institucionit arsimor parauniversitar, e cila lëshohet nga Shkolla e Drejtorëve.</w:t>
      </w:r>
    </w:p>
    <w:p w:rsidR="00D60733" w:rsidRPr="00057931" w:rsidRDefault="00D60733" w:rsidP="00D60733">
      <w:pPr>
        <w:pStyle w:val="Paragraf02"/>
        <w:rPr>
          <w:spacing w:val="0"/>
          <w:lang w:val="sq-AL"/>
        </w:rPr>
      </w:pPr>
      <w:r w:rsidRPr="00057931">
        <w:rPr>
          <w:spacing w:val="0"/>
          <w:lang w:val="sq-AL"/>
        </w:rPr>
        <w:t>14. Për sigurimin e cilësisë në drejtimin e institucionit arsimor parauniversitar, ministria përgjegjëse për arsimin siguron trajnimin pranë Shkollës së Drejtorëve të punonjësve përgjegjës për inspektimin e punës së drejtorëve, në lidhje me menaxhimin dhe administrimin e këtyre institucioneve</w:t>
      </w:r>
      <w:r w:rsidR="006A6F9D" w:rsidRPr="00057931">
        <w:rPr>
          <w:spacing w:val="0"/>
          <w:lang w:val="sq-AL"/>
        </w:rPr>
        <w:t>,</w:t>
      </w:r>
      <w:r w:rsidRPr="00057931">
        <w:rPr>
          <w:spacing w:val="0"/>
          <w:lang w:val="sq-AL"/>
        </w:rPr>
        <w:t xml:space="preserve"> si dhe mbulon të gjitha kostot e trajnimit të tyre.</w:t>
      </w:r>
    </w:p>
    <w:p w:rsidR="00D60733" w:rsidRPr="00057931" w:rsidRDefault="00D60733" w:rsidP="00D60733">
      <w:pPr>
        <w:pStyle w:val="Paragraf02"/>
        <w:rPr>
          <w:spacing w:val="0"/>
          <w:lang w:val="sq-AL"/>
        </w:rPr>
      </w:pPr>
      <w:r w:rsidRPr="00057931">
        <w:rPr>
          <w:spacing w:val="0"/>
          <w:lang w:val="sq-AL"/>
        </w:rPr>
        <w:t>15. Shkolla e Drejtorëve të Institucioneve të Arsimit Parauniversitar</w:t>
      </w:r>
      <w:r w:rsidRPr="00057931" w:rsidDel="00B452F5">
        <w:rPr>
          <w:spacing w:val="0"/>
          <w:lang w:val="sq-AL"/>
        </w:rPr>
        <w:t xml:space="preserve"> </w:t>
      </w:r>
      <w:r w:rsidRPr="00057931">
        <w:rPr>
          <w:spacing w:val="0"/>
          <w:lang w:val="sq-AL"/>
        </w:rPr>
        <w:t>ka buxhetin e vet, të cilin e miraton dhe e administron bordi drejtues i Shkollës së Drejtorëve, në përputhje me statutin e saj.</w:t>
      </w:r>
    </w:p>
    <w:p w:rsidR="00D60733" w:rsidRPr="00057931" w:rsidRDefault="00D60733" w:rsidP="00D60733">
      <w:pPr>
        <w:pStyle w:val="Paragraf02"/>
        <w:rPr>
          <w:lang w:val="sq-AL"/>
        </w:rPr>
      </w:pPr>
      <w:r w:rsidRPr="00057931">
        <w:rPr>
          <w:lang w:val="sq-AL"/>
        </w:rPr>
        <w:t>16. Buxheti i Shkollës së Drejtorëve të Institucioneve të Arsimit Parauniversitar</w:t>
      </w:r>
      <w:r w:rsidRPr="00057931" w:rsidDel="00B452F5">
        <w:rPr>
          <w:lang w:val="sq-AL"/>
        </w:rPr>
        <w:t xml:space="preserve"> </w:t>
      </w:r>
      <w:r w:rsidRPr="00057931">
        <w:rPr>
          <w:lang w:val="sq-AL"/>
        </w:rPr>
        <w:t>përbëhet nga:</w:t>
      </w:r>
    </w:p>
    <w:p w:rsidR="00D60733" w:rsidRPr="00057931" w:rsidRDefault="00D60733" w:rsidP="00D60733">
      <w:pPr>
        <w:pStyle w:val="Paragraf02"/>
        <w:rPr>
          <w:lang w:val="sq-AL"/>
        </w:rPr>
      </w:pPr>
      <w:r w:rsidRPr="00057931">
        <w:rPr>
          <w:lang w:val="sq-AL"/>
        </w:rPr>
        <w:t>a) Të ardhura nga veprimtaria e saj ekonomike, përfshirë, por pa u kufizuar në të ardhurat e përfituara nga tarifat për shërbimet e ofruara;</w:t>
      </w:r>
    </w:p>
    <w:p w:rsidR="00D60733" w:rsidRPr="00057931" w:rsidRDefault="00D60733" w:rsidP="00D60733">
      <w:pPr>
        <w:pStyle w:val="Paragraf02"/>
        <w:rPr>
          <w:lang w:val="sq-AL"/>
        </w:rPr>
      </w:pPr>
      <w:r w:rsidRPr="00057931">
        <w:rPr>
          <w:lang w:val="sq-AL"/>
        </w:rPr>
        <w:t>b) Të ardhura në formën e dhurimeve, granteve etj., të përfituara nga themeluesit e saj apo donatorë të tjerë, vendës e të huaj;</w:t>
      </w:r>
    </w:p>
    <w:p w:rsidR="00D60733" w:rsidRPr="00057931" w:rsidRDefault="00D60733" w:rsidP="00D60733">
      <w:pPr>
        <w:pStyle w:val="Paragraf02"/>
        <w:rPr>
          <w:spacing w:val="0"/>
          <w:lang w:val="sq-AL"/>
        </w:rPr>
      </w:pPr>
      <w:r w:rsidRPr="00057931">
        <w:rPr>
          <w:spacing w:val="0"/>
          <w:lang w:val="sq-AL"/>
        </w:rPr>
        <w:t>c) Fonde të përfituara nga buxheti i shtetit, institucionet shtetërore, persona juridikë privatë dhe/ose individë, vendës e të huaj, për zhvillimin dhe zbatimin e projekteve të lidhura me drejtimin në arsim;</w:t>
      </w:r>
    </w:p>
    <w:p w:rsidR="00D60733" w:rsidRPr="00057931" w:rsidRDefault="00D60733" w:rsidP="00D60733">
      <w:pPr>
        <w:pStyle w:val="Paragraf02"/>
        <w:rPr>
          <w:spacing w:val="0"/>
          <w:lang w:val="sq-AL"/>
        </w:rPr>
      </w:pPr>
      <w:r w:rsidRPr="00057931">
        <w:rPr>
          <w:spacing w:val="0"/>
          <w:lang w:val="sq-AL"/>
        </w:rPr>
        <w:t xml:space="preserve">ç) </w:t>
      </w:r>
      <w:r w:rsidR="00BF5C9A" w:rsidRPr="00057931">
        <w:rPr>
          <w:spacing w:val="0"/>
          <w:lang w:val="sq-AL"/>
        </w:rPr>
        <w:t xml:space="preserve">Burime </w:t>
      </w:r>
      <w:r w:rsidRPr="00057931">
        <w:rPr>
          <w:spacing w:val="0"/>
          <w:lang w:val="sq-AL"/>
        </w:rPr>
        <w:t>të tjera financiare, të lejuara nga legjislacioni në fuqi.</w:t>
      </w:r>
    </w:p>
    <w:p w:rsidR="00D60733" w:rsidRPr="00057931" w:rsidRDefault="00D60733" w:rsidP="00D60733">
      <w:pPr>
        <w:pStyle w:val="Paragraf02"/>
        <w:rPr>
          <w:spacing w:val="0"/>
          <w:lang w:val="sq-AL"/>
        </w:rPr>
      </w:pPr>
      <w:r w:rsidRPr="00057931">
        <w:rPr>
          <w:spacing w:val="0"/>
          <w:lang w:val="sq-AL"/>
        </w:rPr>
        <w:t xml:space="preserve">17. Ministria e Arsimit, Sportit dhe Rinisë dhe AADF-ja mbështesin themelimin dhe ushtrimin e veprimtarisë së Shkollës së Drejtorëve të Institucioneve të Arsimit Parauniversitar nëpërmjet kontributeve të përcaktuara në marrëveshjen e themelimit, të nënshkruar ndërmjet AADF-së dhe Ministrisë së Arsimit, Sportit dhe Rinisë. Ministria kontribuon duke vënë në dispozicion të Shkollës së Drejtorëve të Institucioneve të Arsimit Parauniversitar ambientet e nevojshme të zyrave për ushtrimin e veprimtarisë së saj. </w:t>
      </w:r>
    </w:p>
    <w:p w:rsidR="00D60733" w:rsidRPr="00057931" w:rsidRDefault="00D60733" w:rsidP="00D60733">
      <w:pPr>
        <w:pStyle w:val="Paragraf02"/>
        <w:rPr>
          <w:spacing w:val="0"/>
          <w:lang w:val="sq-AL"/>
        </w:rPr>
      </w:pPr>
      <w:r w:rsidRPr="00057931">
        <w:rPr>
          <w:spacing w:val="0"/>
          <w:lang w:val="sq-AL"/>
        </w:rPr>
        <w:t xml:space="preserve">18. Të ardhurat e krijuara nga Shkolla e Drejtorëve të Institucioneve të Arsimit Parauniversitar derdhen dhe mbahen në llogarinë e saj, në një bankë të nivelit të dytë në Shqipëri, dhe përdoren vetëm për kryerjen e veprimtarisë së shkollës, për të përmbushur misionin, qëllimin, funksionet dhe objektivat e saj, në përputhje me legjislacionit në fuqi, këtë vendim, aktin e themelimit dhe statutin e Shkollës së Drejtorëve. </w:t>
      </w:r>
    </w:p>
    <w:p w:rsidR="00D60733" w:rsidRPr="00057931" w:rsidRDefault="00D60733" w:rsidP="00D60733">
      <w:pPr>
        <w:pStyle w:val="Paragraf02"/>
        <w:rPr>
          <w:spacing w:val="0"/>
          <w:lang w:val="sq-AL"/>
        </w:rPr>
      </w:pPr>
      <w:r w:rsidRPr="00057931">
        <w:rPr>
          <w:spacing w:val="0"/>
          <w:lang w:val="sq-AL"/>
        </w:rPr>
        <w:t>19. Çdo financim i AADF-së dhe çdo e ardhur e gjeneruar nga Shkolla e Drejtorëve të Institucioneve të Arsimit Parauniversitar, sipas përcaktimeve të ligjit, të këtij vendimi dhe në statutin e saj, nuk konsiderohen fonde publike. Fondet e financuara nga AADF-ja nuk janë objekt i</w:t>
      </w:r>
      <w:r w:rsidRPr="00057931">
        <w:rPr>
          <w:rFonts w:eastAsiaTheme="minorEastAsia"/>
          <w:spacing w:val="0"/>
          <w:lang w:val="sq-AL"/>
        </w:rPr>
        <w:t xml:space="preserve"> kontrollit të Kontrollit të Lartë të Shtetit</w:t>
      </w:r>
      <w:r w:rsidRPr="00057931">
        <w:rPr>
          <w:spacing w:val="0"/>
          <w:lang w:val="sq-AL"/>
        </w:rPr>
        <w:t>.</w:t>
      </w:r>
      <w:r w:rsidRPr="00057931">
        <w:rPr>
          <w:rFonts w:eastAsiaTheme="minorEastAsia"/>
          <w:spacing w:val="0"/>
          <w:lang w:val="sq-AL"/>
        </w:rPr>
        <w:t xml:space="preserve"> </w:t>
      </w:r>
    </w:p>
    <w:p w:rsidR="00D60733" w:rsidRPr="00057931" w:rsidRDefault="00D60733" w:rsidP="00D60733">
      <w:pPr>
        <w:pStyle w:val="Paragraf02"/>
        <w:rPr>
          <w:spacing w:val="0"/>
          <w:lang w:val="sq-AL"/>
        </w:rPr>
      </w:pPr>
      <w:r w:rsidRPr="00057931">
        <w:rPr>
          <w:spacing w:val="0"/>
          <w:lang w:val="sq-AL"/>
        </w:rPr>
        <w:t xml:space="preserve">20. Struktura dhe organika e Shkollës së Drejtorëve të Institucioneve të Arsimit Parauniversitar përcaktohen në rregulloren e brendshme të Shkollës së Drejtorëve dhe miratohen nga bordi drejtues. </w:t>
      </w:r>
    </w:p>
    <w:p w:rsidR="00D60733" w:rsidRPr="00057931" w:rsidRDefault="00D60733" w:rsidP="00D60733">
      <w:pPr>
        <w:pStyle w:val="Paragraf02"/>
        <w:rPr>
          <w:spacing w:val="0"/>
          <w:lang w:val="sq-AL"/>
        </w:rPr>
      </w:pPr>
      <w:r w:rsidRPr="00057931">
        <w:rPr>
          <w:spacing w:val="0"/>
          <w:lang w:val="sq-AL"/>
        </w:rPr>
        <w:t>21. Punonjësit e Shkollës së Drejtorëve të Institucioneve të Arsimit Parauniversitar përzgjidhen nga Shkolla e Drejtorëve, sipas procedurave të saj të brendshme. Drejtori ekzekutiv i Shkollës së Drejtorëve të Institucioneve të Arsimit Parauniversitar emërohet nga bordi drejtues dhe përfaqëson Shkollën e Drejtorëve në marrëdhënie me palët e treta</w:t>
      </w:r>
      <w:r w:rsidR="006A6F9D" w:rsidRPr="00057931">
        <w:rPr>
          <w:spacing w:val="0"/>
          <w:lang w:val="sq-AL"/>
        </w:rPr>
        <w:t>,</w:t>
      </w:r>
      <w:r w:rsidRPr="00057931">
        <w:rPr>
          <w:spacing w:val="0"/>
          <w:lang w:val="sq-AL"/>
        </w:rPr>
        <w:t xml:space="preserve"> si dhe është përfaqësuesi ligjor i saj në marrëdhëniet e punës me punonjësit e Shkollës së Drejtorëve. </w:t>
      </w:r>
    </w:p>
    <w:p w:rsidR="00D60733" w:rsidRPr="00057931" w:rsidRDefault="00D60733" w:rsidP="00D60733">
      <w:pPr>
        <w:pStyle w:val="Paragraf02"/>
        <w:rPr>
          <w:spacing w:val="0"/>
          <w:lang w:val="sq-AL"/>
        </w:rPr>
      </w:pPr>
      <w:r w:rsidRPr="00057931">
        <w:rPr>
          <w:spacing w:val="0"/>
          <w:lang w:val="sq-AL"/>
        </w:rPr>
        <w:t xml:space="preserve">22. Produktet e pronësisë intelektuale dhe industriale të Shkollës së Drejtorëve të Institucioneve të Arsimit Parauniversitar gëzojnë mbrojtje nga legjislacioni për pronësinë intelektuale dhe industriale. </w:t>
      </w:r>
    </w:p>
    <w:p w:rsidR="00D60733" w:rsidRPr="00057931" w:rsidRDefault="00D60733" w:rsidP="00D60733">
      <w:pPr>
        <w:pStyle w:val="Paragraf02"/>
        <w:rPr>
          <w:spacing w:val="0"/>
          <w:lang w:val="sq-AL"/>
        </w:rPr>
      </w:pPr>
      <w:r w:rsidRPr="00057931">
        <w:rPr>
          <w:spacing w:val="0"/>
          <w:lang w:val="sq-AL"/>
        </w:rPr>
        <w:t>23. Shkolla e Drejtorëve të Institucioneve të Arsimit Parauniversitar ka markën tregtare dhe vulën e saj, të cilat miratohen nga bordi drejtues i shkollës dhe përcaktohen në statutin e saj.</w:t>
      </w:r>
    </w:p>
    <w:p w:rsidR="00D60733" w:rsidRPr="00057931" w:rsidRDefault="00D60733" w:rsidP="00D60733">
      <w:pPr>
        <w:pStyle w:val="Paragraf02"/>
        <w:rPr>
          <w:spacing w:val="0"/>
          <w:lang w:val="sq-AL"/>
        </w:rPr>
      </w:pPr>
      <w:r w:rsidRPr="00057931">
        <w:rPr>
          <w:spacing w:val="0"/>
          <w:lang w:val="sq-AL"/>
        </w:rPr>
        <w:t xml:space="preserve">24. Të gjitha aktet nënligjore apo dispozitat e tjera të parashikuara në akte nënligjore, që vijnë në kundërshtim me këtë vendim, shfuqizohen. </w:t>
      </w:r>
    </w:p>
    <w:p w:rsidR="00D60733" w:rsidRPr="00057931" w:rsidRDefault="00D60733" w:rsidP="00D60733">
      <w:pPr>
        <w:pStyle w:val="Paragraf02"/>
        <w:rPr>
          <w:spacing w:val="0"/>
          <w:lang w:val="sq-AL"/>
        </w:rPr>
      </w:pPr>
      <w:r w:rsidRPr="00057931">
        <w:rPr>
          <w:spacing w:val="0"/>
          <w:lang w:val="sq-AL"/>
        </w:rPr>
        <w:t xml:space="preserve">25. Ngarkohet Ministria e Arsimit, Sportit dhe Rinisë për zbatimin e këtij vendimi. </w:t>
      </w:r>
    </w:p>
    <w:p w:rsidR="00D60733" w:rsidRPr="00057931" w:rsidRDefault="00D60733" w:rsidP="00D60733">
      <w:pPr>
        <w:pStyle w:val="Paragraf02"/>
        <w:rPr>
          <w:spacing w:val="0"/>
          <w:lang w:val="sq-AL"/>
        </w:rPr>
      </w:pPr>
      <w:r w:rsidRPr="00057931">
        <w:rPr>
          <w:spacing w:val="0"/>
          <w:lang w:val="sq-AL"/>
        </w:rPr>
        <w:t xml:space="preserve">Ky vendim hyn në fuqi pas botimit në Fletoren Zyrtare. </w:t>
      </w:r>
    </w:p>
    <w:p w:rsidR="00D60733" w:rsidRPr="00057931" w:rsidRDefault="00D60733" w:rsidP="00D60733">
      <w:pPr>
        <w:pStyle w:val="Paragraf02"/>
        <w:jc w:val="right"/>
        <w:rPr>
          <w:bCs/>
          <w:spacing w:val="0"/>
          <w:lang w:val="sq-AL"/>
        </w:rPr>
      </w:pPr>
      <w:r w:rsidRPr="00057931">
        <w:rPr>
          <w:bCs/>
          <w:spacing w:val="0"/>
          <w:lang w:val="sq-AL"/>
        </w:rPr>
        <w:t>KRYEMINISTRI</w:t>
      </w:r>
    </w:p>
    <w:p w:rsidR="00D60733" w:rsidRPr="00057931" w:rsidRDefault="00D60733" w:rsidP="00D60733">
      <w:pPr>
        <w:pStyle w:val="Paragraf02"/>
        <w:jc w:val="right"/>
        <w:rPr>
          <w:b/>
          <w:bCs/>
          <w:spacing w:val="0"/>
          <w:lang w:val="sq-AL"/>
        </w:rPr>
      </w:pPr>
      <w:r w:rsidRPr="00057931">
        <w:rPr>
          <w:b/>
          <w:bCs/>
          <w:spacing w:val="0"/>
          <w:lang w:val="sq-AL"/>
        </w:rPr>
        <w:t>Edi Rama</w:t>
      </w:r>
    </w:p>
    <w:p w:rsidR="00D60733" w:rsidRPr="00057931" w:rsidRDefault="00D60733" w:rsidP="00746AA1">
      <w:pPr>
        <w:pStyle w:val="NeniTitull"/>
        <w:keepNext w:val="0"/>
        <w:rPr>
          <w:sz w:val="14"/>
          <w:lang w:val="sq-AL"/>
        </w:rPr>
      </w:pPr>
    </w:p>
    <w:p w:rsidR="007056CA" w:rsidRPr="00057931" w:rsidRDefault="007056CA" w:rsidP="00746AA1">
      <w:pPr>
        <w:pStyle w:val="NeniTitull"/>
        <w:keepNext w:val="0"/>
        <w:rPr>
          <w:lang w:val="sq-AL"/>
        </w:rPr>
      </w:pPr>
      <w:r w:rsidRPr="00057931">
        <w:rPr>
          <w:lang w:val="sq-AL"/>
        </w:rPr>
        <w:t>VENDIM</w:t>
      </w:r>
    </w:p>
    <w:p w:rsidR="007056CA" w:rsidRPr="00057931" w:rsidRDefault="00AE4472" w:rsidP="00746AA1">
      <w:pPr>
        <w:pStyle w:val="NeniTitull"/>
        <w:keepNext w:val="0"/>
        <w:rPr>
          <w:lang w:val="sq-AL"/>
        </w:rPr>
      </w:pPr>
      <w:r w:rsidRPr="00057931">
        <w:rPr>
          <w:lang w:val="sq-AL"/>
        </w:rPr>
        <w:t xml:space="preserve">Nr. </w:t>
      </w:r>
      <w:r w:rsidR="007056CA" w:rsidRPr="00057931">
        <w:rPr>
          <w:lang w:val="sq-AL"/>
        </w:rPr>
        <w:t>541, datë 19.9.2018</w:t>
      </w:r>
    </w:p>
    <w:p w:rsidR="007056CA" w:rsidRPr="00057931" w:rsidRDefault="007056CA" w:rsidP="00746AA1">
      <w:pPr>
        <w:pStyle w:val="NeniTitull"/>
        <w:keepNext w:val="0"/>
        <w:rPr>
          <w:sz w:val="14"/>
          <w:lang w:val="sq-AL"/>
        </w:rPr>
      </w:pPr>
    </w:p>
    <w:p w:rsidR="007056CA" w:rsidRPr="00057931" w:rsidRDefault="007056CA" w:rsidP="00746AA1">
      <w:pPr>
        <w:pStyle w:val="NeniTitull"/>
        <w:keepNext w:val="0"/>
        <w:rPr>
          <w:lang w:val="sq-AL"/>
        </w:rPr>
      </w:pPr>
      <w:r w:rsidRPr="00057931">
        <w:rPr>
          <w:lang w:val="sq-AL"/>
        </w:rPr>
        <w:t>PËR MIRATIMIN E STRATEGJISË SË DREJTËSISË PËR TË MITUR DHE TË PLANIT TË VEPRIMIT 2018</w:t>
      </w:r>
      <w:r w:rsidR="009537DE" w:rsidRPr="00057931">
        <w:rPr>
          <w:lang w:val="sq-AL"/>
        </w:rPr>
        <w:t>–</w:t>
      </w:r>
      <w:r w:rsidRPr="00057931">
        <w:rPr>
          <w:lang w:val="sq-AL"/>
        </w:rPr>
        <w:t>2021</w:t>
      </w:r>
    </w:p>
    <w:p w:rsidR="007056CA" w:rsidRPr="00057931" w:rsidRDefault="007056CA" w:rsidP="00746AA1">
      <w:pPr>
        <w:pStyle w:val="Paragraf02"/>
        <w:rPr>
          <w:u w:val="single"/>
          <w:lang w:val="sq-AL"/>
        </w:rPr>
      </w:pPr>
      <w:r w:rsidRPr="00057931">
        <w:rPr>
          <w:u w:val="single"/>
          <w:lang w:val="sq-AL"/>
        </w:rPr>
        <w:t xml:space="preserve"> </w:t>
      </w:r>
    </w:p>
    <w:p w:rsidR="007056CA" w:rsidRPr="00057931" w:rsidRDefault="007056CA" w:rsidP="00746AA1">
      <w:pPr>
        <w:pStyle w:val="Paragraf02"/>
        <w:rPr>
          <w:lang w:val="sq-AL"/>
        </w:rPr>
      </w:pPr>
      <w:r w:rsidRPr="00057931">
        <w:rPr>
          <w:lang w:val="sq-AL"/>
        </w:rPr>
        <w:t>Në mbështetje të nenit 100 të Kushtetutës, me propozimin e ministrit të Drejtësisë, Këshilli i Ministrave</w:t>
      </w:r>
    </w:p>
    <w:p w:rsidR="007056CA" w:rsidRPr="00057931" w:rsidRDefault="007056CA" w:rsidP="00746AA1">
      <w:pPr>
        <w:pStyle w:val="Paragraf02"/>
        <w:rPr>
          <w:sz w:val="14"/>
          <w:lang w:val="sq-AL"/>
        </w:rPr>
      </w:pPr>
    </w:p>
    <w:p w:rsidR="007056CA" w:rsidRPr="00057931" w:rsidRDefault="007056CA" w:rsidP="00746AA1">
      <w:pPr>
        <w:pStyle w:val="NeniNr"/>
        <w:keepNext w:val="0"/>
        <w:rPr>
          <w:lang w:val="sq-AL"/>
        </w:rPr>
      </w:pPr>
      <w:r w:rsidRPr="00057931">
        <w:rPr>
          <w:lang w:val="sq-AL"/>
        </w:rPr>
        <w:t>VENDOSI:</w:t>
      </w:r>
    </w:p>
    <w:p w:rsidR="007056CA" w:rsidRPr="00057931" w:rsidRDefault="007056CA" w:rsidP="00746AA1">
      <w:pPr>
        <w:pStyle w:val="Paragraf02"/>
        <w:rPr>
          <w:sz w:val="14"/>
          <w:lang w:val="sq-AL"/>
        </w:rPr>
      </w:pPr>
    </w:p>
    <w:p w:rsidR="007056CA" w:rsidRPr="00057931" w:rsidRDefault="00E74EB0" w:rsidP="00746AA1">
      <w:pPr>
        <w:pStyle w:val="Paragraf02"/>
        <w:rPr>
          <w:lang w:val="sq-AL"/>
        </w:rPr>
      </w:pPr>
      <w:r w:rsidRPr="00057931">
        <w:rPr>
          <w:lang w:val="sq-AL"/>
        </w:rPr>
        <w:t xml:space="preserve">1. </w:t>
      </w:r>
      <w:r w:rsidR="007056CA" w:rsidRPr="00057931">
        <w:rPr>
          <w:lang w:val="sq-AL"/>
        </w:rPr>
        <w:t xml:space="preserve">Miratimin e Strategjisë së Drejtësisë për të Mitur dhe të Planit të Veprimit </w:t>
      </w:r>
      <w:r w:rsidR="007056CA" w:rsidRPr="00057931">
        <w:rPr>
          <w:bCs/>
          <w:lang w:val="sq-AL"/>
        </w:rPr>
        <w:t>2018</w:t>
      </w:r>
      <w:r w:rsidR="00C31DDB" w:rsidRPr="00057931">
        <w:rPr>
          <w:bCs/>
          <w:lang w:val="sq-AL"/>
        </w:rPr>
        <w:t>–</w:t>
      </w:r>
      <w:r w:rsidR="007056CA" w:rsidRPr="00057931">
        <w:rPr>
          <w:bCs/>
          <w:lang w:val="sq-AL"/>
        </w:rPr>
        <w:t xml:space="preserve">2021, </w:t>
      </w:r>
      <w:r w:rsidR="007056CA" w:rsidRPr="00057931">
        <w:rPr>
          <w:lang w:val="sq-AL"/>
        </w:rPr>
        <w:t>sipas tekstit që i bashkëlidhet këtij vendimi dhe është pjesë përbërëse e tij.</w:t>
      </w:r>
    </w:p>
    <w:p w:rsidR="007056CA" w:rsidRPr="00057931" w:rsidRDefault="00E74EB0" w:rsidP="00746AA1">
      <w:pPr>
        <w:pStyle w:val="Paragraf02"/>
        <w:rPr>
          <w:lang w:val="sq-AL"/>
        </w:rPr>
      </w:pPr>
      <w:r w:rsidRPr="00057931">
        <w:rPr>
          <w:lang w:val="sq-AL"/>
        </w:rPr>
        <w:t xml:space="preserve">2. </w:t>
      </w:r>
      <w:r w:rsidR="007056CA" w:rsidRPr="00057931">
        <w:rPr>
          <w:lang w:val="sq-AL"/>
        </w:rPr>
        <w:t>Ngarkohen Ministria e Drejtësisë, ministritë e linjës dhe institucionet e drejtësisë për ndjekjen dhe zbatimin e këtij vendimi.</w:t>
      </w:r>
    </w:p>
    <w:p w:rsidR="007056CA" w:rsidRPr="00057931" w:rsidRDefault="007056CA" w:rsidP="00746AA1">
      <w:pPr>
        <w:pStyle w:val="Paragraf02"/>
        <w:rPr>
          <w:lang w:val="sq-AL"/>
        </w:rPr>
      </w:pPr>
      <w:r w:rsidRPr="00057931">
        <w:rPr>
          <w:lang w:val="sq-AL"/>
        </w:rPr>
        <w:t>Ky vendim hyn në fuqi pas botimit në Fletoren Zyrtare.</w:t>
      </w:r>
    </w:p>
    <w:p w:rsidR="007056CA" w:rsidRPr="00057931" w:rsidRDefault="007056CA" w:rsidP="00746AA1">
      <w:pPr>
        <w:pStyle w:val="Paragraf02"/>
        <w:rPr>
          <w:sz w:val="14"/>
          <w:lang w:val="sq-AL"/>
        </w:rPr>
      </w:pPr>
      <w:r w:rsidRPr="00057931">
        <w:rPr>
          <w:sz w:val="14"/>
          <w:lang w:val="sq-AL"/>
        </w:rPr>
        <w:t xml:space="preserve"> </w:t>
      </w:r>
    </w:p>
    <w:p w:rsidR="007056CA" w:rsidRPr="00057931" w:rsidRDefault="007056CA" w:rsidP="00746AA1">
      <w:pPr>
        <w:pStyle w:val="Paragrafi"/>
        <w:jc w:val="right"/>
        <w:rPr>
          <w:lang w:val="sq-AL"/>
        </w:rPr>
      </w:pPr>
      <w:r w:rsidRPr="00057931">
        <w:rPr>
          <w:lang w:val="sq-AL"/>
        </w:rPr>
        <w:t>KRYEMINISTRI</w:t>
      </w:r>
    </w:p>
    <w:p w:rsidR="007056CA" w:rsidRPr="00057931" w:rsidRDefault="007056CA" w:rsidP="00746AA1">
      <w:pPr>
        <w:pStyle w:val="Paragrafi"/>
        <w:jc w:val="right"/>
        <w:rPr>
          <w:b/>
          <w:lang w:val="sq-AL"/>
        </w:rPr>
      </w:pPr>
      <w:r w:rsidRPr="00057931">
        <w:rPr>
          <w:b/>
          <w:lang w:val="sq-AL"/>
        </w:rPr>
        <w:t>Edi Rama</w:t>
      </w:r>
    </w:p>
    <w:p w:rsidR="00746AA1" w:rsidRPr="00057931" w:rsidRDefault="00746AA1" w:rsidP="00746AA1">
      <w:pPr>
        <w:pStyle w:val="Paragrafi"/>
        <w:rPr>
          <w:lang w:val="sq-AL"/>
        </w:rPr>
        <w:sectPr w:rsidR="00746AA1" w:rsidRPr="00057931" w:rsidSect="00C3024D">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720" w:right="1134" w:bottom="720" w:left="1134" w:header="851" w:footer="851" w:gutter="0"/>
          <w:pgNumType w:start="9333"/>
          <w:cols w:num="2" w:space="454"/>
          <w:docGrid w:linePitch="360"/>
        </w:sectPr>
      </w:pPr>
    </w:p>
    <w:p w:rsidR="00C32951" w:rsidRPr="00057931" w:rsidRDefault="00C32951" w:rsidP="00746AA1">
      <w:pPr>
        <w:pStyle w:val="Paragrafi"/>
        <w:rPr>
          <w:sz w:val="14"/>
          <w:lang w:val="sq-AL"/>
        </w:rPr>
      </w:pPr>
    </w:p>
    <w:p w:rsidR="000C37A0" w:rsidRPr="00057931" w:rsidRDefault="000C37A0" w:rsidP="00746AA1">
      <w:pPr>
        <w:pStyle w:val="Paragraf02"/>
        <w:jc w:val="center"/>
        <w:rPr>
          <w:b/>
          <w:lang w:val="sq-AL"/>
        </w:rPr>
      </w:pPr>
    </w:p>
    <w:p w:rsidR="00CA4AD3" w:rsidRDefault="00CA4AD3" w:rsidP="00746AA1">
      <w:pPr>
        <w:pStyle w:val="Paragraf02"/>
        <w:jc w:val="center"/>
        <w:rPr>
          <w:b/>
          <w:lang w:val="sq-AL"/>
        </w:rPr>
      </w:pPr>
    </w:p>
    <w:p w:rsidR="00CA4AD3" w:rsidRDefault="00CA4AD3" w:rsidP="00746AA1">
      <w:pPr>
        <w:pStyle w:val="Paragraf02"/>
        <w:jc w:val="center"/>
        <w:rPr>
          <w:b/>
          <w:lang w:val="sq-AL"/>
        </w:rPr>
      </w:pPr>
    </w:p>
    <w:p w:rsidR="00CA4AD3" w:rsidRDefault="00CA4AD3" w:rsidP="00746AA1">
      <w:pPr>
        <w:pStyle w:val="Paragraf02"/>
        <w:jc w:val="center"/>
        <w:rPr>
          <w:b/>
          <w:lang w:val="sq-AL"/>
        </w:rPr>
      </w:pPr>
    </w:p>
    <w:p w:rsidR="005E2DA1" w:rsidRPr="00057931" w:rsidRDefault="005E2DA1" w:rsidP="00746AA1">
      <w:pPr>
        <w:pStyle w:val="Paragraf02"/>
        <w:jc w:val="center"/>
        <w:rPr>
          <w:b/>
          <w:lang w:val="sq-AL"/>
        </w:rPr>
      </w:pPr>
      <w:r w:rsidRPr="00057931">
        <w:rPr>
          <w:b/>
          <w:lang w:val="sq-AL"/>
        </w:rPr>
        <w:t>STRATEGJIA</w:t>
      </w:r>
      <w:r w:rsidR="00AE4472" w:rsidRPr="00057931">
        <w:rPr>
          <w:b/>
          <w:lang w:val="sq-AL"/>
        </w:rPr>
        <w:t xml:space="preserve"> </w:t>
      </w:r>
      <w:r w:rsidRPr="00057931">
        <w:rPr>
          <w:b/>
          <w:lang w:val="sq-AL"/>
        </w:rPr>
        <w:t>E DREJTËSISË</w:t>
      </w:r>
    </w:p>
    <w:p w:rsidR="00E74EB0" w:rsidRPr="00057931" w:rsidRDefault="005E2DA1" w:rsidP="00746AA1">
      <w:pPr>
        <w:pStyle w:val="Paragraf02"/>
        <w:jc w:val="center"/>
        <w:rPr>
          <w:lang w:val="sq-AL"/>
        </w:rPr>
      </w:pPr>
      <w:r w:rsidRPr="00057931">
        <w:rPr>
          <w:lang w:val="sq-AL"/>
        </w:rPr>
        <w:t>PËR TË MITUR DHE PLANI I VEPRIMIT</w:t>
      </w:r>
    </w:p>
    <w:p w:rsidR="00E74EB0" w:rsidRPr="00057931" w:rsidRDefault="00E74EB0" w:rsidP="00746AA1">
      <w:pPr>
        <w:pStyle w:val="Paragraf02"/>
        <w:jc w:val="center"/>
        <w:rPr>
          <w:lang w:val="sq-AL"/>
        </w:rPr>
      </w:pPr>
      <w:r w:rsidRPr="00057931">
        <w:rPr>
          <w:lang w:val="sq-AL"/>
        </w:rPr>
        <w:t>2018</w:t>
      </w:r>
      <w:r w:rsidR="00C31DDB" w:rsidRPr="00057931">
        <w:rPr>
          <w:lang w:val="sq-AL"/>
        </w:rPr>
        <w:t>–</w:t>
      </w:r>
      <w:r w:rsidRPr="00057931">
        <w:rPr>
          <w:lang w:val="sq-AL"/>
        </w:rPr>
        <w:t>2021</w:t>
      </w:r>
    </w:p>
    <w:p w:rsidR="00E74EB0" w:rsidRPr="00057931" w:rsidRDefault="00E74EB0" w:rsidP="00746AA1">
      <w:pPr>
        <w:pStyle w:val="Paragraf02"/>
        <w:rPr>
          <w:sz w:val="14"/>
          <w:lang w:val="sq-AL"/>
        </w:rPr>
      </w:pPr>
    </w:p>
    <w:p w:rsidR="00E74EB0" w:rsidRPr="00057931" w:rsidRDefault="00E74EB0" w:rsidP="00746AA1">
      <w:pPr>
        <w:pStyle w:val="Paragraf02"/>
        <w:rPr>
          <w:b/>
          <w:lang w:val="sq-AL"/>
        </w:rPr>
      </w:pPr>
      <w:bookmarkStart w:id="1" w:name="_Toc515610107"/>
      <w:r w:rsidRPr="00057931">
        <w:rPr>
          <w:b/>
          <w:lang w:val="sq-AL"/>
        </w:rPr>
        <w:t>Akronime</w:t>
      </w:r>
      <w:bookmarkEnd w:id="1"/>
    </w:p>
    <w:p w:rsidR="00B624F5" w:rsidRPr="00CA4AD3" w:rsidRDefault="00B624F5" w:rsidP="00746AA1">
      <w:pPr>
        <w:pStyle w:val="Paragraf02"/>
        <w:rPr>
          <w:sz w:val="14"/>
          <w:lang w:val="sq-AL"/>
        </w:rPr>
      </w:pPr>
    </w:p>
    <w:tbl>
      <w:tblPr>
        <w:tblStyle w:val="TableGrid"/>
        <w:tblW w:w="0" w:type="auto"/>
        <w:tblInd w:w="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7336"/>
      </w:tblGrid>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ASHMDF </w:t>
            </w:r>
          </w:p>
        </w:tc>
        <w:tc>
          <w:tcPr>
            <w:tcW w:w="7336" w:type="dxa"/>
          </w:tcPr>
          <w:p w:rsidR="007C25EA" w:rsidRPr="00057931" w:rsidRDefault="007C25EA" w:rsidP="00746AA1">
            <w:pPr>
              <w:pStyle w:val="Paragraf02"/>
              <w:ind w:firstLine="0"/>
              <w:rPr>
                <w:lang w:val="sq-AL"/>
              </w:rPr>
            </w:pPr>
            <w:r w:rsidRPr="00057931">
              <w:rPr>
                <w:lang w:val="sq-AL"/>
              </w:rPr>
              <w:t>Agjencia Shtetërore për të Drejtat dhe Mbrojtjen e Fëmijës</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AS </w:t>
            </w:r>
          </w:p>
        </w:tc>
        <w:tc>
          <w:tcPr>
            <w:tcW w:w="7336" w:type="dxa"/>
          </w:tcPr>
          <w:p w:rsidR="007C25EA" w:rsidRPr="00057931" w:rsidRDefault="007C25EA" w:rsidP="00746AA1">
            <w:pPr>
              <w:pStyle w:val="Paragraf02"/>
              <w:ind w:firstLine="0"/>
              <w:rPr>
                <w:lang w:val="sq-AL"/>
              </w:rPr>
            </w:pPr>
            <w:r w:rsidRPr="00057931">
              <w:rPr>
                <w:lang w:val="sq-AL"/>
              </w:rPr>
              <w:t>Akademia e Sigurisë</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DPA </w:t>
            </w:r>
          </w:p>
        </w:tc>
        <w:tc>
          <w:tcPr>
            <w:tcW w:w="7336" w:type="dxa"/>
          </w:tcPr>
          <w:p w:rsidR="007C25EA" w:rsidRPr="00057931" w:rsidRDefault="007C25EA" w:rsidP="00746AA1">
            <w:pPr>
              <w:pStyle w:val="Paragraf02"/>
              <w:ind w:firstLine="0"/>
              <w:rPr>
                <w:lang w:val="sq-AL"/>
              </w:rPr>
            </w:pPr>
            <w:r w:rsidRPr="00057931">
              <w:rPr>
                <w:lang w:val="sq-AL"/>
              </w:rPr>
              <w:t>Departamenti i Administratës Publike</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DPB </w:t>
            </w:r>
          </w:p>
        </w:tc>
        <w:tc>
          <w:tcPr>
            <w:tcW w:w="7336" w:type="dxa"/>
          </w:tcPr>
          <w:p w:rsidR="007C25EA" w:rsidRPr="00057931" w:rsidRDefault="007C25EA" w:rsidP="00746AA1">
            <w:pPr>
              <w:pStyle w:val="Paragraf02"/>
              <w:ind w:firstLine="0"/>
              <w:rPr>
                <w:lang w:val="sq-AL"/>
              </w:rPr>
            </w:pPr>
            <w:r w:rsidRPr="00057931">
              <w:rPr>
                <w:lang w:val="sq-AL"/>
              </w:rPr>
              <w:t>Drejtoria e Përgjithshme e Burgjeve</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DPPSH </w:t>
            </w:r>
          </w:p>
        </w:tc>
        <w:tc>
          <w:tcPr>
            <w:tcW w:w="7336" w:type="dxa"/>
          </w:tcPr>
          <w:p w:rsidR="007C25EA" w:rsidRPr="00057931" w:rsidRDefault="007C25EA" w:rsidP="00746AA1">
            <w:pPr>
              <w:pStyle w:val="Paragraf02"/>
              <w:ind w:firstLine="0"/>
              <w:rPr>
                <w:lang w:val="sq-AL"/>
              </w:rPr>
            </w:pPr>
            <w:r w:rsidRPr="00057931">
              <w:rPr>
                <w:lang w:val="sq-AL"/>
              </w:rPr>
              <w:t>Drejtoria e Përgjithshme e Policisë së Shtetit</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DPSHP </w:t>
            </w:r>
          </w:p>
        </w:tc>
        <w:tc>
          <w:tcPr>
            <w:tcW w:w="7336" w:type="dxa"/>
          </w:tcPr>
          <w:p w:rsidR="007C25EA" w:rsidRPr="00057931" w:rsidRDefault="007C25EA" w:rsidP="00746AA1">
            <w:pPr>
              <w:pStyle w:val="Paragraf02"/>
              <w:ind w:firstLine="0"/>
              <w:rPr>
                <w:lang w:val="sq-AL"/>
              </w:rPr>
            </w:pPr>
            <w:r w:rsidRPr="00057931">
              <w:rPr>
                <w:lang w:val="sq-AL"/>
              </w:rPr>
              <w:t>Drejtoria e Përgjithshme e Shërbimit të Provës</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KLGJ </w:t>
            </w:r>
          </w:p>
        </w:tc>
        <w:tc>
          <w:tcPr>
            <w:tcW w:w="7336" w:type="dxa"/>
          </w:tcPr>
          <w:p w:rsidR="007C25EA" w:rsidRPr="00057931" w:rsidRDefault="007C25EA" w:rsidP="00746AA1">
            <w:pPr>
              <w:pStyle w:val="Paragraf02"/>
              <w:ind w:firstLine="0"/>
              <w:rPr>
                <w:lang w:val="sq-AL"/>
              </w:rPr>
            </w:pPr>
            <w:r w:rsidRPr="00057931">
              <w:rPr>
                <w:lang w:val="sq-AL"/>
              </w:rPr>
              <w:t>Këshilli i Lartë Gjyqësor</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KLP </w:t>
            </w:r>
          </w:p>
        </w:tc>
        <w:tc>
          <w:tcPr>
            <w:tcW w:w="7336" w:type="dxa"/>
          </w:tcPr>
          <w:p w:rsidR="007C25EA" w:rsidRPr="00057931" w:rsidRDefault="007C25EA" w:rsidP="00746AA1">
            <w:pPr>
              <w:pStyle w:val="Paragraf02"/>
              <w:ind w:firstLine="0"/>
              <w:rPr>
                <w:lang w:val="sq-AL"/>
              </w:rPr>
            </w:pPr>
            <w:r w:rsidRPr="00057931">
              <w:rPr>
                <w:lang w:val="sq-AL"/>
              </w:rPr>
              <w:t>Këshilli i Lartë i Prokurorisë</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KDIMDHP </w:t>
            </w:r>
          </w:p>
        </w:tc>
        <w:tc>
          <w:tcPr>
            <w:tcW w:w="7336" w:type="dxa"/>
          </w:tcPr>
          <w:p w:rsidR="007C25EA" w:rsidRPr="00057931" w:rsidRDefault="007C25EA" w:rsidP="00746AA1">
            <w:pPr>
              <w:pStyle w:val="Paragraf02"/>
              <w:ind w:firstLine="0"/>
              <w:rPr>
                <w:lang w:val="sq-AL"/>
              </w:rPr>
            </w:pPr>
            <w:r w:rsidRPr="00057931">
              <w:rPr>
                <w:lang w:val="sq-AL"/>
              </w:rPr>
              <w:t>Komisioneri për të Drejtën e Informimit dhe Mbrojtjen e të Dhënave Personale</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KKD </w:t>
            </w:r>
          </w:p>
        </w:tc>
        <w:tc>
          <w:tcPr>
            <w:tcW w:w="7336" w:type="dxa"/>
          </w:tcPr>
          <w:p w:rsidR="007C25EA" w:rsidRPr="00057931" w:rsidRDefault="007C25EA" w:rsidP="00746AA1">
            <w:pPr>
              <w:pStyle w:val="Paragraf02"/>
              <w:ind w:firstLine="0"/>
              <w:rPr>
                <w:lang w:val="sq-AL"/>
              </w:rPr>
            </w:pPr>
            <w:r w:rsidRPr="00057931">
              <w:rPr>
                <w:lang w:val="sq-AL"/>
              </w:rPr>
              <w:t>Komisioneri kundër Diskriminimit</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KM </w:t>
            </w:r>
          </w:p>
        </w:tc>
        <w:tc>
          <w:tcPr>
            <w:tcW w:w="7336" w:type="dxa"/>
          </w:tcPr>
          <w:p w:rsidR="007C25EA" w:rsidRPr="00057931" w:rsidRDefault="007C25EA" w:rsidP="00746AA1">
            <w:pPr>
              <w:pStyle w:val="Paragraf02"/>
              <w:ind w:firstLine="0"/>
              <w:rPr>
                <w:lang w:val="sq-AL"/>
              </w:rPr>
            </w:pPr>
            <w:r w:rsidRPr="00057931">
              <w:rPr>
                <w:lang w:val="sq-AL"/>
              </w:rPr>
              <w:t>Këshilli i Ministrave</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KSHB </w:t>
            </w:r>
          </w:p>
        </w:tc>
        <w:tc>
          <w:tcPr>
            <w:tcW w:w="7336" w:type="dxa"/>
          </w:tcPr>
          <w:p w:rsidR="007C25EA" w:rsidRPr="00057931" w:rsidRDefault="007C25EA" w:rsidP="00746AA1">
            <w:pPr>
              <w:pStyle w:val="Paragraf02"/>
              <w:ind w:firstLine="0"/>
              <w:rPr>
                <w:lang w:val="sq-AL"/>
              </w:rPr>
            </w:pPr>
            <w:r w:rsidRPr="00057931">
              <w:rPr>
                <w:lang w:val="sq-AL"/>
              </w:rPr>
              <w:t>Komiteti Shqiptar i Birësimeve</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MD </w:t>
            </w:r>
          </w:p>
        </w:tc>
        <w:tc>
          <w:tcPr>
            <w:tcW w:w="7336" w:type="dxa"/>
          </w:tcPr>
          <w:p w:rsidR="007C25EA" w:rsidRPr="00057931" w:rsidRDefault="007C25EA" w:rsidP="00746AA1">
            <w:pPr>
              <w:pStyle w:val="Paragraf02"/>
              <w:ind w:firstLine="0"/>
              <w:rPr>
                <w:lang w:val="sq-AL"/>
              </w:rPr>
            </w:pPr>
            <w:r w:rsidRPr="00057931">
              <w:rPr>
                <w:lang w:val="sq-AL"/>
              </w:rPr>
              <w:t>Ministria e Drejtësisë</w:t>
            </w:r>
          </w:p>
        </w:tc>
      </w:tr>
      <w:tr w:rsidR="007C25EA" w:rsidRPr="00057931" w:rsidTr="00807C23">
        <w:tc>
          <w:tcPr>
            <w:tcW w:w="1339" w:type="dxa"/>
          </w:tcPr>
          <w:p w:rsidR="007C25EA" w:rsidRPr="00057931" w:rsidRDefault="007C25EA" w:rsidP="00746AA1">
            <w:pPr>
              <w:pStyle w:val="Paragraf02"/>
              <w:ind w:firstLine="0"/>
              <w:rPr>
                <w:bCs/>
                <w:lang w:val="sq-AL"/>
              </w:rPr>
            </w:pPr>
            <w:r w:rsidRPr="00057931">
              <w:rPr>
                <w:bCs/>
                <w:lang w:val="sq-AL"/>
              </w:rPr>
              <w:t xml:space="preserve">MB </w:t>
            </w:r>
          </w:p>
        </w:tc>
        <w:tc>
          <w:tcPr>
            <w:tcW w:w="7336" w:type="dxa"/>
          </w:tcPr>
          <w:p w:rsidR="007C25EA" w:rsidRPr="00057931" w:rsidRDefault="007C25EA" w:rsidP="00746AA1">
            <w:pPr>
              <w:pStyle w:val="Paragraf02"/>
              <w:ind w:firstLine="0"/>
              <w:rPr>
                <w:bCs/>
                <w:lang w:val="sq-AL"/>
              </w:rPr>
            </w:pPr>
            <w:r w:rsidRPr="00057931">
              <w:rPr>
                <w:bCs/>
                <w:lang w:val="sq-AL"/>
              </w:rPr>
              <w:t>Ministria e Brendshëm</w:t>
            </w:r>
          </w:p>
        </w:tc>
      </w:tr>
      <w:tr w:rsidR="007C25EA" w:rsidRPr="00057931" w:rsidTr="00807C23">
        <w:tc>
          <w:tcPr>
            <w:tcW w:w="1339" w:type="dxa"/>
          </w:tcPr>
          <w:p w:rsidR="007C25EA" w:rsidRPr="00057931" w:rsidRDefault="007C25EA" w:rsidP="00746AA1">
            <w:pPr>
              <w:pStyle w:val="Paragraf02"/>
              <w:ind w:firstLine="0"/>
              <w:rPr>
                <w:bCs/>
                <w:lang w:val="sq-AL"/>
              </w:rPr>
            </w:pPr>
            <w:r w:rsidRPr="00057931">
              <w:rPr>
                <w:bCs/>
                <w:lang w:val="sq-AL"/>
              </w:rPr>
              <w:t xml:space="preserve">MSHMS </w:t>
            </w:r>
          </w:p>
        </w:tc>
        <w:tc>
          <w:tcPr>
            <w:tcW w:w="7336" w:type="dxa"/>
          </w:tcPr>
          <w:p w:rsidR="007C25EA" w:rsidRPr="00057931" w:rsidRDefault="00AB5E3B" w:rsidP="00746AA1">
            <w:pPr>
              <w:pStyle w:val="Paragraf02"/>
              <w:ind w:firstLine="0"/>
              <w:rPr>
                <w:bCs/>
                <w:lang w:val="sq-AL"/>
              </w:rPr>
            </w:pPr>
            <w:r w:rsidRPr="00057931">
              <w:rPr>
                <w:bCs/>
                <w:lang w:val="sq-AL"/>
              </w:rPr>
              <w:t>Ministria e Shëndetësisë dhe Mbrojtjes Sociale</w:t>
            </w:r>
          </w:p>
        </w:tc>
      </w:tr>
      <w:tr w:rsidR="007C25EA" w:rsidRPr="00057931" w:rsidTr="00807C23">
        <w:tc>
          <w:tcPr>
            <w:tcW w:w="1339" w:type="dxa"/>
          </w:tcPr>
          <w:p w:rsidR="007C25EA" w:rsidRPr="00057931" w:rsidRDefault="007C25EA" w:rsidP="00746AA1">
            <w:pPr>
              <w:pStyle w:val="Paragraf02"/>
              <w:ind w:firstLine="0"/>
              <w:rPr>
                <w:bCs/>
                <w:lang w:val="sq-AL"/>
              </w:rPr>
            </w:pPr>
            <w:r w:rsidRPr="00057931">
              <w:rPr>
                <w:bCs/>
                <w:lang w:val="sq-AL"/>
              </w:rPr>
              <w:t xml:space="preserve">MASR </w:t>
            </w:r>
          </w:p>
        </w:tc>
        <w:tc>
          <w:tcPr>
            <w:tcW w:w="7336" w:type="dxa"/>
          </w:tcPr>
          <w:p w:rsidR="007C25EA" w:rsidRPr="00057931" w:rsidRDefault="00AB5E3B" w:rsidP="00746AA1">
            <w:pPr>
              <w:pStyle w:val="Paragraf02"/>
              <w:ind w:firstLine="0"/>
              <w:rPr>
                <w:bCs/>
                <w:lang w:val="sq-AL"/>
              </w:rPr>
            </w:pPr>
            <w:r w:rsidRPr="00057931">
              <w:rPr>
                <w:bCs/>
                <w:lang w:val="sq-AL"/>
              </w:rPr>
              <w:t>Ministria e Arsimit, Sportit dhe Rinisë</w:t>
            </w:r>
          </w:p>
        </w:tc>
      </w:tr>
      <w:tr w:rsidR="007C25EA" w:rsidRPr="00057931" w:rsidTr="00807C23">
        <w:tc>
          <w:tcPr>
            <w:tcW w:w="1339" w:type="dxa"/>
          </w:tcPr>
          <w:p w:rsidR="007C25EA" w:rsidRPr="00057931" w:rsidRDefault="007C25EA" w:rsidP="00746AA1">
            <w:pPr>
              <w:pStyle w:val="Paragraf02"/>
              <w:ind w:firstLine="0"/>
              <w:rPr>
                <w:bCs/>
                <w:lang w:val="sq-AL"/>
              </w:rPr>
            </w:pPr>
            <w:r w:rsidRPr="00057931">
              <w:rPr>
                <w:bCs/>
                <w:lang w:val="sq-AL"/>
              </w:rPr>
              <w:t xml:space="preserve">MFE </w:t>
            </w:r>
          </w:p>
        </w:tc>
        <w:tc>
          <w:tcPr>
            <w:tcW w:w="7336" w:type="dxa"/>
          </w:tcPr>
          <w:p w:rsidR="007C25EA" w:rsidRPr="00057931" w:rsidRDefault="00AB5E3B" w:rsidP="00746AA1">
            <w:pPr>
              <w:pStyle w:val="Paragraf02"/>
              <w:ind w:firstLine="0"/>
              <w:rPr>
                <w:bCs/>
                <w:lang w:val="sq-AL"/>
              </w:rPr>
            </w:pPr>
            <w:r w:rsidRPr="00057931">
              <w:rPr>
                <w:bCs/>
                <w:lang w:val="sq-AL"/>
              </w:rPr>
              <w:t>Ministria e Financave dhe Ekonomisë</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RSH </w:t>
            </w:r>
          </w:p>
        </w:tc>
        <w:tc>
          <w:tcPr>
            <w:tcW w:w="7336" w:type="dxa"/>
          </w:tcPr>
          <w:p w:rsidR="007C25EA" w:rsidRPr="00057931" w:rsidRDefault="00AB5E3B" w:rsidP="00746AA1">
            <w:pPr>
              <w:pStyle w:val="Paragraf02"/>
              <w:ind w:firstLine="0"/>
              <w:rPr>
                <w:lang w:val="sq-AL"/>
              </w:rPr>
            </w:pPr>
            <w:r w:rsidRPr="00057931">
              <w:rPr>
                <w:lang w:val="sq-AL"/>
              </w:rPr>
              <w:t>Republika e Shqipërisë</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SHM </w:t>
            </w:r>
          </w:p>
        </w:tc>
        <w:tc>
          <w:tcPr>
            <w:tcW w:w="7336" w:type="dxa"/>
          </w:tcPr>
          <w:p w:rsidR="007C25EA" w:rsidRPr="00057931" w:rsidRDefault="00AB5E3B" w:rsidP="00746AA1">
            <w:pPr>
              <w:pStyle w:val="Paragraf02"/>
              <w:ind w:firstLine="0"/>
              <w:rPr>
                <w:lang w:val="sq-AL"/>
              </w:rPr>
            </w:pPr>
            <w:r w:rsidRPr="00057931">
              <w:rPr>
                <w:lang w:val="sq-AL"/>
              </w:rPr>
              <w:t>Shkolla e Magjistraturës</w:t>
            </w:r>
          </w:p>
        </w:tc>
      </w:tr>
      <w:tr w:rsidR="007C25EA" w:rsidRPr="00057931" w:rsidTr="00807C23">
        <w:tc>
          <w:tcPr>
            <w:tcW w:w="1339" w:type="dxa"/>
          </w:tcPr>
          <w:p w:rsidR="007C25EA" w:rsidRPr="00057931" w:rsidRDefault="007C25EA" w:rsidP="00746AA1">
            <w:pPr>
              <w:pStyle w:val="Paragraf02"/>
              <w:ind w:firstLine="0"/>
              <w:rPr>
                <w:bCs/>
                <w:lang w:val="sq-AL"/>
              </w:rPr>
            </w:pPr>
            <w:r w:rsidRPr="00057931">
              <w:rPr>
                <w:lang w:val="sq-AL"/>
              </w:rPr>
              <w:t xml:space="preserve">PBA </w:t>
            </w:r>
          </w:p>
        </w:tc>
        <w:tc>
          <w:tcPr>
            <w:tcW w:w="7336" w:type="dxa"/>
          </w:tcPr>
          <w:p w:rsidR="007C25EA" w:rsidRPr="00057931" w:rsidRDefault="00AB5E3B" w:rsidP="00746AA1">
            <w:pPr>
              <w:pStyle w:val="Paragraf02"/>
              <w:ind w:firstLine="0"/>
              <w:rPr>
                <w:lang w:val="sq-AL"/>
              </w:rPr>
            </w:pPr>
            <w:r w:rsidRPr="00057931">
              <w:rPr>
                <w:lang w:val="sq-AL"/>
              </w:rPr>
              <w:t>Programi Buxhetor Afatmesëm</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PP </w:t>
            </w:r>
          </w:p>
        </w:tc>
        <w:tc>
          <w:tcPr>
            <w:tcW w:w="7336" w:type="dxa"/>
          </w:tcPr>
          <w:p w:rsidR="007C25EA" w:rsidRPr="00057931" w:rsidRDefault="00AB5E3B" w:rsidP="00746AA1">
            <w:pPr>
              <w:pStyle w:val="Paragraf02"/>
              <w:ind w:firstLine="0"/>
              <w:rPr>
                <w:lang w:val="sq-AL"/>
              </w:rPr>
            </w:pPr>
            <w:r w:rsidRPr="00057931">
              <w:rPr>
                <w:lang w:val="sq-AL"/>
              </w:rPr>
              <w:t>Prokuroria e Përgjithshme</w:t>
            </w:r>
          </w:p>
        </w:tc>
      </w:tr>
      <w:tr w:rsidR="007C25EA" w:rsidRPr="00057931" w:rsidTr="00807C23">
        <w:tc>
          <w:tcPr>
            <w:tcW w:w="1339" w:type="dxa"/>
          </w:tcPr>
          <w:p w:rsidR="007C25EA" w:rsidRPr="00057931" w:rsidRDefault="007C25EA" w:rsidP="00746AA1">
            <w:pPr>
              <w:pStyle w:val="Paragraf02"/>
              <w:ind w:firstLine="0"/>
              <w:rPr>
                <w:lang w:val="sq-AL"/>
              </w:rPr>
            </w:pPr>
            <w:r w:rsidRPr="00057931">
              <w:rPr>
                <w:lang w:val="sq-AL"/>
              </w:rPr>
              <w:t xml:space="preserve">UP </w:t>
            </w:r>
          </w:p>
        </w:tc>
        <w:tc>
          <w:tcPr>
            <w:tcW w:w="7336" w:type="dxa"/>
          </w:tcPr>
          <w:p w:rsidR="007C25EA" w:rsidRPr="00057931" w:rsidRDefault="00AB5E3B" w:rsidP="00746AA1">
            <w:pPr>
              <w:pStyle w:val="Paragraf02"/>
              <w:ind w:firstLine="0"/>
              <w:rPr>
                <w:lang w:val="sq-AL"/>
              </w:rPr>
            </w:pPr>
            <w:r w:rsidRPr="00057931">
              <w:rPr>
                <w:lang w:val="sq-AL"/>
              </w:rPr>
              <w:t>Urdhri i Psikologut</w:t>
            </w:r>
          </w:p>
        </w:tc>
      </w:tr>
    </w:tbl>
    <w:p w:rsidR="00746AA1" w:rsidRPr="00CA4AD3" w:rsidRDefault="00746AA1" w:rsidP="00746AA1">
      <w:pPr>
        <w:pStyle w:val="Paragraf02"/>
        <w:rPr>
          <w:b/>
          <w:sz w:val="16"/>
          <w:lang w:val="sq-AL"/>
        </w:rPr>
      </w:pPr>
      <w:bookmarkStart w:id="2" w:name="_Toc515610108"/>
    </w:p>
    <w:p w:rsidR="00746AA1" w:rsidRPr="00CA4AD3" w:rsidRDefault="00746AA1" w:rsidP="00746AA1">
      <w:pPr>
        <w:pStyle w:val="Paragraf02"/>
        <w:rPr>
          <w:b/>
          <w:sz w:val="14"/>
          <w:lang w:val="sq-AL"/>
        </w:rPr>
        <w:sectPr w:rsidR="00746AA1" w:rsidRPr="00CA4AD3" w:rsidSect="00C32951">
          <w:type w:val="continuous"/>
          <w:pgSz w:w="11907" w:h="16840" w:code="9"/>
          <w:pgMar w:top="720" w:right="1134" w:bottom="720" w:left="1134" w:header="851" w:footer="851" w:gutter="0"/>
          <w:cols w:space="454"/>
          <w:docGrid w:linePitch="360"/>
        </w:sectPr>
      </w:pPr>
    </w:p>
    <w:p w:rsidR="00E74EB0" w:rsidRPr="00057931" w:rsidRDefault="00E74EB0" w:rsidP="00B624F5">
      <w:pPr>
        <w:pStyle w:val="Paragraf02"/>
        <w:jc w:val="center"/>
        <w:rPr>
          <w:lang w:val="sq-AL"/>
        </w:rPr>
      </w:pPr>
      <w:r w:rsidRPr="00057931">
        <w:rPr>
          <w:b/>
          <w:lang w:val="sq-AL"/>
        </w:rPr>
        <w:t>Hyrje</w:t>
      </w:r>
      <w:bookmarkEnd w:id="2"/>
    </w:p>
    <w:p w:rsidR="00746AA1" w:rsidRPr="00057931" w:rsidRDefault="00746AA1" w:rsidP="00746AA1">
      <w:pPr>
        <w:pStyle w:val="Paragraf02"/>
        <w:rPr>
          <w:sz w:val="14"/>
          <w:lang w:val="sq-AL"/>
        </w:rPr>
      </w:pPr>
    </w:p>
    <w:p w:rsidR="00E74EB0" w:rsidRPr="00057931" w:rsidRDefault="00E74EB0" w:rsidP="00746AA1">
      <w:pPr>
        <w:pStyle w:val="Paragraf02"/>
        <w:rPr>
          <w:b/>
          <w:lang w:val="sq-AL"/>
        </w:rPr>
      </w:pPr>
      <w:r w:rsidRPr="00057931">
        <w:rPr>
          <w:lang w:val="sq-AL"/>
        </w:rPr>
        <w:t>Mbrojtja dhe garantimi i të drejtave të të miturve është një ndër prioritetet kyçe të Ministrisë së Drejtësisë, e jetësuar në Programin e Qeverisë Shqiptare nën objektivin madhor</w:t>
      </w:r>
      <w:r w:rsidR="00992543" w:rsidRPr="00057931">
        <w:rPr>
          <w:lang w:val="sq-AL"/>
        </w:rPr>
        <w:t>:</w:t>
      </w:r>
      <w:r w:rsidRPr="00057931">
        <w:rPr>
          <w:lang w:val="sq-AL"/>
        </w:rPr>
        <w:t xml:space="preserve"> </w:t>
      </w:r>
      <w:r w:rsidR="001C44C7" w:rsidRPr="00057931">
        <w:rPr>
          <w:lang w:val="sq-AL"/>
        </w:rPr>
        <w:t>“</w:t>
      </w:r>
      <w:r w:rsidRPr="00057931">
        <w:rPr>
          <w:i/>
          <w:lang w:val="sq-AL"/>
        </w:rPr>
        <w:t>Zbatimi i reformimit të sistemit të drejtësisë për të miturit në konflikt me ligjin</w:t>
      </w:r>
      <w:r w:rsidR="00992543" w:rsidRPr="00057931">
        <w:rPr>
          <w:i/>
          <w:lang w:val="sq-AL"/>
        </w:rPr>
        <w:t>,</w:t>
      </w:r>
      <w:r w:rsidRPr="00057931">
        <w:rPr>
          <w:i/>
          <w:lang w:val="sq-AL"/>
        </w:rPr>
        <w:t xml:space="preserve"> duke forcuar sistemin e drejtësisë restauruese dhe mbrojtjen efektive procedurale</w:t>
      </w:r>
      <w:r w:rsidR="001C44C7" w:rsidRPr="00057931">
        <w:rPr>
          <w:lang w:val="sq-AL"/>
        </w:rPr>
        <w:t>”</w:t>
      </w:r>
      <w:r w:rsidRPr="00057931">
        <w:rPr>
          <w:lang w:val="sq-AL"/>
        </w:rPr>
        <w:t>.</w:t>
      </w:r>
    </w:p>
    <w:p w:rsidR="00E74EB0" w:rsidRPr="00057931" w:rsidRDefault="00E74EB0" w:rsidP="00746AA1">
      <w:pPr>
        <w:pStyle w:val="Paragraf02"/>
        <w:rPr>
          <w:rFonts w:eastAsia="Arial Unicode MS"/>
          <w:u w:color="000000"/>
          <w:lang w:val="sq-AL"/>
        </w:rPr>
      </w:pPr>
      <w:r w:rsidRPr="00057931">
        <w:rPr>
          <w:rFonts w:eastAsia="Arial Unicode MS"/>
          <w:u w:color="000000"/>
          <w:lang w:val="sq-AL"/>
        </w:rPr>
        <w:t>Ministria e Drejtësisë</w:t>
      </w:r>
      <w:r w:rsidR="00992543" w:rsidRPr="00057931">
        <w:rPr>
          <w:rFonts w:eastAsia="Arial Unicode MS"/>
          <w:u w:color="000000"/>
          <w:lang w:val="sq-AL"/>
        </w:rPr>
        <w:t>,</w:t>
      </w:r>
      <w:r w:rsidRPr="00057931">
        <w:rPr>
          <w:rFonts w:eastAsia="Arial Unicode MS"/>
          <w:u w:color="000000"/>
          <w:lang w:val="sq-AL"/>
        </w:rPr>
        <w:t xml:space="preserve"> mbështetur në kuadrin ligjor </w:t>
      </w:r>
      <w:r w:rsidR="00992543" w:rsidRPr="00057931">
        <w:rPr>
          <w:rFonts w:eastAsia="Arial Unicode MS"/>
          <w:u w:color="000000"/>
          <w:lang w:val="sq-AL"/>
        </w:rPr>
        <w:t>vendës</w:t>
      </w:r>
      <w:r w:rsidRPr="00057931">
        <w:rPr>
          <w:rFonts w:eastAsia="Arial Unicode MS"/>
          <w:u w:color="000000"/>
          <w:lang w:val="sq-AL"/>
        </w:rPr>
        <w:t xml:space="preserve"> dhe ndërkombëtar që rregullon</w:t>
      </w:r>
      <w:r w:rsidR="00AE4472" w:rsidRPr="00057931">
        <w:rPr>
          <w:rFonts w:eastAsia="Arial Unicode MS"/>
          <w:u w:color="000000"/>
          <w:lang w:val="sq-AL"/>
        </w:rPr>
        <w:t xml:space="preserve"> </w:t>
      </w:r>
      <w:r w:rsidRPr="00057931">
        <w:rPr>
          <w:rFonts w:eastAsia="Arial Unicode MS"/>
          <w:u w:color="000000"/>
          <w:lang w:val="sq-AL"/>
        </w:rPr>
        <w:t xml:space="preserve">fushën e të drejtave të fëmijëve vlerëson se interesi më i lartë i fëmijës është një parim i rëndësishëm, i cili duhet të gjejë zbatim së pari në të drejtën penale, por edhe atë administrative dhe civile. Ky vlerësim gjen konkretizim në angazhimin për hartimin dhe finalizimin e një dokumenti të nevojshëm politikash për të miturit në konflikt me ligjin, të shoqëruar më një plan veprimi me prioritete, objektiva, masa dhe indikatorë gjithëpërfshirës, të matshëm dhe që kanë impakt të plotë në përmirësimin e të gjithë sistemit të drejtësisë që trajton çështjet e të miturve. </w:t>
      </w:r>
    </w:p>
    <w:p w:rsidR="00E74EB0" w:rsidRPr="00057931" w:rsidRDefault="00E74EB0" w:rsidP="00746AA1">
      <w:pPr>
        <w:pStyle w:val="Paragraf02"/>
        <w:rPr>
          <w:rFonts w:eastAsia="Arial Unicode MS"/>
          <w:u w:color="000000"/>
          <w:lang w:val="sq-AL"/>
        </w:rPr>
      </w:pPr>
      <w:r w:rsidRPr="00057931">
        <w:rPr>
          <w:rFonts w:eastAsia="Arial Unicode MS"/>
          <w:u w:color="000000"/>
          <w:lang w:val="sq-AL"/>
        </w:rPr>
        <w:t xml:space="preserve">Mbrojtja e të drejtave të të miturve nëpërmjet garantimit të ofrimit të shërbimeve në sistemin gjyqësor ka qenë një nga rregullimet bazë të paketës më të fundit ligjore të normimit të sistemit të drejtësisë, në kuadër të reformës në drejtësi. Konkretisht, të miturit në sistemin e drejtësisë penale përbëjnë një kategori vulnerabël dhe garantimi i </w:t>
      </w:r>
      <w:r w:rsidR="00992543" w:rsidRPr="00057931">
        <w:rPr>
          <w:rFonts w:eastAsia="Arial Unicode MS"/>
          <w:u w:color="000000"/>
          <w:lang w:val="sq-AL"/>
        </w:rPr>
        <w:t>procedurave</w:t>
      </w:r>
      <w:r w:rsidRPr="00057931">
        <w:rPr>
          <w:rFonts w:eastAsia="Arial Unicode MS"/>
          <w:u w:color="000000"/>
          <w:lang w:val="sq-AL"/>
        </w:rPr>
        <w:t xml:space="preserve"> ligjore të shpejta, efektive dhe cilësore ka qenë synimi më i rëndësishëm i reformës në sistemin e drejtësisë penale, e konkretizuar kjo me miratimin e Kodit të Drejtësisë Penale për të Mitur dhe Ligjin për të Drejtat dhe Mbrojtjen e Fëmijëve, si edhe një sërë normash të tjera materiale e procedurale. </w:t>
      </w:r>
    </w:p>
    <w:p w:rsidR="00E74EB0" w:rsidRPr="00057931" w:rsidRDefault="00E74EB0" w:rsidP="00746AA1">
      <w:pPr>
        <w:pStyle w:val="Paragraf02"/>
        <w:rPr>
          <w:rFonts w:eastAsia="Arial Unicode MS"/>
          <w:u w:color="000000"/>
          <w:lang w:val="sq-AL"/>
        </w:rPr>
      </w:pPr>
      <w:r w:rsidRPr="00057931">
        <w:rPr>
          <w:rFonts w:eastAsia="Arial Unicode MS"/>
          <w:u w:color="000000"/>
          <w:lang w:val="sq-AL"/>
        </w:rPr>
        <w:t>Kjo paketë ligjore</w:t>
      </w:r>
      <w:r w:rsidR="00565E37" w:rsidRPr="00057931">
        <w:rPr>
          <w:rFonts w:eastAsia="Arial Unicode MS"/>
          <w:u w:color="000000"/>
          <w:lang w:val="sq-AL"/>
        </w:rPr>
        <w:t>,</w:t>
      </w:r>
      <w:r w:rsidRPr="00057931">
        <w:rPr>
          <w:rFonts w:eastAsia="Arial Unicode MS"/>
          <w:u w:color="000000"/>
          <w:lang w:val="sq-AL"/>
        </w:rPr>
        <w:t xml:space="preserve"> lidhur me të drejtat e të miturve</w:t>
      </w:r>
      <w:r w:rsidR="00565E37" w:rsidRPr="00057931">
        <w:rPr>
          <w:rFonts w:eastAsia="Arial Unicode MS"/>
          <w:u w:color="000000"/>
          <w:lang w:val="sq-AL"/>
        </w:rPr>
        <w:t>,</w:t>
      </w:r>
      <w:r w:rsidRPr="00057931">
        <w:rPr>
          <w:rFonts w:eastAsia="Arial Unicode MS"/>
          <w:u w:color="000000"/>
          <w:lang w:val="sq-AL"/>
        </w:rPr>
        <w:t xml:space="preserve"> ka </w:t>
      </w:r>
      <w:r w:rsidR="00830DD1" w:rsidRPr="00057931">
        <w:rPr>
          <w:rFonts w:eastAsia="Arial Unicode MS"/>
          <w:u w:color="000000"/>
          <w:lang w:val="sq-AL"/>
        </w:rPr>
        <w:t>pasur</w:t>
      </w:r>
      <w:r w:rsidRPr="00057931">
        <w:rPr>
          <w:rFonts w:eastAsia="Arial Unicode MS"/>
          <w:u w:color="000000"/>
          <w:lang w:val="sq-AL"/>
        </w:rPr>
        <w:t xml:space="preserve"> në fokus përmirësimin e mëtejshëm të përmbajtjes dhe formës në mënyrën e trajtimit të të miturve në sistemin gjyqësor</w:t>
      </w:r>
      <w:r w:rsidR="00565E37" w:rsidRPr="00057931">
        <w:rPr>
          <w:rFonts w:eastAsia="Arial Unicode MS"/>
          <w:u w:color="000000"/>
          <w:lang w:val="sq-AL"/>
        </w:rPr>
        <w:t>,</w:t>
      </w:r>
      <w:r w:rsidRPr="00057931">
        <w:rPr>
          <w:rFonts w:eastAsia="Arial Unicode MS"/>
          <w:i/>
          <w:u w:color="000000"/>
          <w:lang w:val="sq-AL"/>
        </w:rPr>
        <w:t xml:space="preserve"> si dhe trajtimin e specializuar që </w:t>
      </w:r>
      <w:r w:rsidR="00565E37" w:rsidRPr="00057931">
        <w:rPr>
          <w:rFonts w:eastAsia="Arial Unicode MS"/>
          <w:i/>
          <w:u w:color="000000"/>
          <w:lang w:val="sq-AL"/>
        </w:rPr>
        <w:t>u</w:t>
      </w:r>
      <w:r w:rsidRPr="00057931">
        <w:rPr>
          <w:rFonts w:eastAsia="Arial Unicode MS"/>
          <w:i/>
          <w:u w:color="000000"/>
          <w:lang w:val="sq-AL"/>
        </w:rPr>
        <w:t xml:space="preserve"> ofrohet të </w:t>
      </w:r>
      <w:r w:rsidR="005B7381" w:rsidRPr="00057931">
        <w:rPr>
          <w:rFonts w:eastAsia="Arial Unicode MS"/>
          <w:i/>
          <w:u w:color="000000"/>
          <w:lang w:val="sq-AL"/>
        </w:rPr>
        <w:t>miturve</w:t>
      </w:r>
      <w:r w:rsidRPr="00057931">
        <w:rPr>
          <w:rFonts w:eastAsia="Arial Unicode MS"/>
          <w:i/>
          <w:u w:color="000000"/>
          <w:lang w:val="sq-AL"/>
        </w:rPr>
        <w:t xml:space="preserve"> në komunitet</w:t>
      </w:r>
      <w:r w:rsidRPr="00057931">
        <w:rPr>
          <w:rFonts w:eastAsia="Arial Unicode MS"/>
          <w:u w:color="000000"/>
          <w:lang w:val="sq-AL"/>
        </w:rPr>
        <w:t>, duke ofruar mbështetje nga njëra anë subjektit të veprës penale që në këtë rast është i mitur dhe nga ana tjetër edhe viktimës dhe dëshmitarit të mitur. Ndër të tjera, fasha e mbrojtjes ligjore është zgjeruar</w:t>
      </w:r>
      <w:r w:rsidR="00830DD1" w:rsidRPr="00057931">
        <w:rPr>
          <w:rFonts w:eastAsia="Arial Unicode MS"/>
          <w:u w:color="000000"/>
          <w:lang w:val="sq-AL"/>
        </w:rPr>
        <w:t>,</w:t>
      </w:r>
      <w:r w:rsidRPr="00057931">
        <w:rPr>
          <w:rFonts w:eastAsia="Arial Unicode MS"/>
          <w:u w:color="000000"/>
          <w:lang w:val="sq-AL"/>
        </w:rPr>
        <w:t xml:space="preserve"> duke përfshirë në këto rregulla edhe të rinjtë deri në moshën 21 vjeç.</w:t>
      </w:r>
    </w:p>
    <w:p w:rsidR="00E74EB0" w:rsidRPr="00057931" w:rsidRDefault="00E74EB0" w:rsidP="00746AA1">
      <w:pPr>
        <w:pStyle w:val="Paragraf02"/>
        <w:rPr>
          <w:rFonts w:eastAsia="Arial Unicode MS"/>
          <w:u w:color="000000"/>
          <w:lang w:val="sq-AL"/>
        </w:rPr>
      </w:pPr>
      <w:r w:rsidRPr="00057931">
        <w:rPr>
          <w:rFonts w:eastAsia="Arial Unicode MS"/>
          <w:u w:color="000000"/>
          <w:lang w:val="sq-AL"/>
        </w:rPr>
        <w:t xml:space="preserve">Për sa më sipër, si dhe në vazhdim të detyrimit institucional për garantimin e të drejtave të të miturve, prezantohet për herë të parë dokumenti politik </w:t>
      </w:r>
      <w:r w:rsidR="001C44C7" w:rsidRPr="00057931">
        <w:rPr>
          <w:rFonts w:eastAsia="Arial Unicode MS"/>
          <w:u w:color="000000"/>
          <w:lang w:val="sq-AL"/>
        </w:rPr>
        <w:t>“</w:t>
      </w:r>
      <w:r w:rsidRPr="00057931">
        <w:rPr>
          <w:u w:color="000000"/>
          <w:lang w:val="sq-AL"/>
        </w:rPr>
        <w:t xml:space="preserve">Strategjia e </w:t>
      </w:r>
      <w:r w:rsidR="00830DD1" w:rsidRPr="00057931">
        <w:rPr>
          <w:u w:color="000000"/>
          <w:lang w:val="sq-AL"/>
        </w:rPr>
        <w:t>drejtësisë për të mitu</w:t>
      </w:r>
      <w:r w:rsidRPr="00057931">
        <w:rPr>
          <w:u w:color="000000"/>
          <w:lang w:val="sq-AL"/>
        </w:rPr>
        <w:t>r</w:t>
      </w:r>
      <w:r w:rsidR="001C44C7" w:rsidRPr="00057931">
        <w:rPr>
          <w:u w:color="000000"/>
          <w:lang w:val="sq-AL"/>
        </w:rPr>
        <w:t>”</w:t>
      </w:r>
      <w:r w:rsidR="001E6523" w:rsidRPr="00057931">
        <w:rPr>
          <w:u w:color="000000"/>
          <w:lang w:val="sq-AL"/>
        </w:rPr>
        <w:t xml:space="preserve">, i </w:t>
      </w:r>
      <w:r w:rsidRPr="00057931">
        <w:rPr>
          <w:u w:color="000000"/>
          <w:lang w:val="sq-AL"/>
        </w:rPr>
        <w:t xml:space="preserve"> shoqëruar me planin e veprim</w:t>
      </w:r>
      <w:r w:rsidR="00565E37" w:rsidRPr="00057931">
        <w:rPr>
          <w:u w:color="000000"/>
          <w:lang w:val="sq-AL"/>
        </w:rPr>
        <w:t>it për periudhën afatgjatë 2018–</w:t>
      </w:r>
      <w:r w:rsidRPr="00057931">
        <w:rPr>
          <w:u w:color="000000"/>
          <w:lang w:val="sq-AL"/>
        </w:rPr>
        <w:t xml:space="preserve">2021. </w:t>
      </w:r>
      <w:r w:rsidRPr="00057931">
        <w:rPr>
          <w:u w:color="000000"/>
          <w:bdr w:val="none" w:sz="0" w:space="0" w:color="auto" w:frame="1"/>
          <w:lang w:val="sq-AL"/>
        </w:rPr>
        <w:t>Strategjia e Drejtësisë për të Mitur</w:t>
      </w:r>
      <w:r w:rsidRPr="00057931">
        <w:rPr>
          <w:rFonts w:eastAsia="Arial Unicode MS"/>
          <w:u w:color="000000"/>
          <w:lang w:val="sq-AL"/>
        </w:rPr>
        <w:t xml:space="preserve"> është hartuar në përputhje me Strategjinë Kombëtare për Zhvillim dhe Integrim 2015</w:t>
      </w:r>
      <w:r w:rsidR="00565E37" w:rsidRPr="00057931">
        <w:rPr>
          <w:u w:color="000000"/>
          <w:lang w:val="sq-AL"/>
        </w:rPr>
        <w:t>–</w:t>
      </w:r>
      <w:r w:rsidRPr="00057931">
        <w:rPr>
          <w:rFonts w:eastAsia="Arial Unicode MS"/>
          <w:u w:color="000000"/>
          <w:lang w:val="sq-AL"/>
        </w:rPr>
        <w:t>2020, Strategjinë Ndërsektoriale e Drejtësisë 2017</w:t>
      </w:r>
      <w:r w:rsidR="001E6523" w:rsidRPr="00057931">
        <w:rPr>
          <w:rFonts w:eastAsia="Arial Unicode MS"/>
          <w:u w:color="000000"/>
          <w:lang w:val="sq-AL"/>
        </w:rPr>
        <w:t xml:space="preserve">– </w:t>
      </w:r>
      <w:r w:rsidRPr="00057931">
        <w:rPr>
          <w:rFonts w:eastAsia="Arial Unicode MS"/>
          <w:u w:color="000000"/>
          <w:lang w:val="sq-AL"/>
        </w:rPr>
        <w:t xml:space="preserve">2020, si </w:t>
      </w:r>
      <w:r w:rsidRPr="00057931">
        <w:rPr>
          <w:rFonts w:eastAsia="Arial Unicode MS"/>
          <w:i/>
          <w:u w:color="000000"/>
          <w:lang w:val="sq-AL"/>
        </w:rPr>
        <w:t>dhe Agjendën Kombëtare për të Drejtat e Fëmijëve 2017</w:t>
      </w:r>
      <w:r w:rsidR="00565E37" w:rsidRPr="00057931">
        <w:rPr>
          <w:u w:color="000000"/>
          <w:lang w:val="sq-AL"/>
        </w:rPr>
        <w:t>–</w:t>
      </w:r>
      <w:r w:rsidRPr="00057931">
        <w:rPr>
          <w:rFonts w:eastAsia="Arial Unicode MS"/>
          <w:i/>
          <w:u w:color="000000"/>
          <w:lang w:val="sq-AL"/>
        </w:rPr>
        <w:t>2020</w:t>
      </w:r>
      <w:r w:rsidRPr="00057931">
        <w:rPr>
          <w:rFonts w:eastAsia="Arial Unicode MS"/>
          <w:u w:color="000000"/>
          <w:lang w:val="sq-AL"/>
        </w:rPr>
        <w:t xml:space="preserve">. Miratimi i Dokumentit të Strategjisë dhe </w:t>
      </w:r>
      <w:r w:rsidR="00880056" w:rsidRPr="00057931">
        <w:rPr>
          <w:rFonts w:eastAsia="Arial Unicode MS"/>
          <w:u w:color="000000"/>
          <w:lang w:val="sq-AL"/>
        </w:rPr>
        <w:t xml:space="preserve">i </w:t>
      </w:r>
      <w:r w:rsidRPr="00057931">
        <w:rPr>
          <w:rFonts w:eastAsia="Arial Unicode MS"/>
          <w:u w:color="000000"/>
          <w:lang w:val="sq-AL"/>
        </w:rPr>
        <w:t xml:space="preserve">Planit të Veprimit ka qenë një ndër masat e parashikuara </w:t>
      </w:r>
      <w:r w:rsidR="00565E37" w:rsidRPr="00057931">
        <w:rPr>
          <w:rFonts w:eastAsia="Arial Unicode MS"/>
          <w:u w:color="000000"/>
          <w:lang w:val="sq-AL"/>
        </w:rPr>
        <w:t xml:space="preserve">në udhërrëfyesin e prioritetit </w:t>
      </w:r>
      <w:r w:rsidR="00AE4472" w:rsidRPr="00057931">
        <w:rPr>
          <w:rFonts w:eastAsia="Arial Unicode MS"/>
          <w:u w:color="000000"/>
          <w:lang w:val="sq-AL"/>
        </w:rPr>
        <w:t xml:space="preserve">nr. </w:t>
      </w:r>
      <w:r w:rsidRPr="00057931">
        <w:rPr>
          <w:rFonts w:eastAsia="Arial Unicode MS"/>
          <w:u w:color="000000"/>
          <w:lang w:val="sq-AL"/>
        </w:rPr>
        <w:t>5</w:t>
      </w:r>
      <w:r w:rsidR="00565E37" w:rsidRPr="00057931">
        <w:rPr>
          <w:rFonts w:eastAsia="Arial Unicode MS"/>
          <w:u w:color="000000"/>
          <w:lang w:val="sq-AL"/>
        </w:rPr>
        <w:t>,</w:t>
      </w:r>
      <w:r w:rsidRPr="00057931">
        <w:rPr>
          <w:rFonts w:eastAsia="Arial Unicode MS"/>
          <w:u w:color="000000"/>
          <w:lang w:val="sq-AL"/>
        </w:rPr>
        <w:t xml:space="preserve"> </w:t>
      </w:r>
      <w:r w:rsidR="001C44C7" w:rsidRPr="00057931">
        <w:rPr>
          <w:rFonts w:eastAsia="Arial Unicode MS"/>
          <w:u w:color="000000"/>
          <w:lang w:val="sq-AL"/>
        </w:rPr>
        <w:t>“</w:t>
      </w:r>
      <w:r w:rsidRPr="00057931">
        <w:rPr>
          <w:rFonts w:eastAsia="Arial Unicode MS"/>
          <w:u w:color="000000"/>
          <w:lang w:val="sq-AL"/>
        </w:rPr>
        <w:t>Të drejtat e njeriut</w:t>
      </w:r>
      <w:r w:rsidR="001C44C7" w:rsidRPr="00057931">
        <w:rPr>
          <w:rFonts w:eastAsia="Arial Unicode MS"/>
          <w:u w:color="000000"/>
          <w:lang w:val="sq-AL"/>
        </w:rPr>
        <w:t>”</w:t>
      </w:r>
      <w:r w:rsidRPr="00057931">
        <w:rPr>
          <w:rFonts w:eastAsia="Arial Unicode MS"/>
          <w:u w:color="000000"/>
          <w:lang w:val="sq-AL"/>
        </w:rPr>
        <w:t xml:space="preserve">, </w:t>
      </w:r>
      <w:r w:rsidR="00565E37" w:rsidRPr="00057931">
        <w:rPr>
          <w:rFonts w:eastAsia="Arial Unicode MS"/>
          <w:u w:color="000000"/>
          <w:lang w:val="sq-AL"/>
        </w:rPr>
        <w:t xml:space="preserve">masa </w:t>
      </w:r>
      <w:r w:rsidRPr="00057931">
        <w:rPr>
          <w:rFonts w:eastAsia="Arial Unicode MS"/>
          <w:u w:color="000000"/>
          <w:lang w:val="sq-AL"/>
        </w:rPr>
        <w:t>4.8.1</w:t>
      </w:r>
      <w:r w:rsidR="00565E37" w:rsidRPr="00057931">
        <w:rPr>
          <w:rFonts w:eastAsia="Arial Unicode MS"/>
          <w:u w:color="000000"/>
          <w:lang w:val="sq-AL"/>
        </w:rPr>
        <w:t>,</w:t>
      </w:r>
      <w:r w:rsidRPr="00057931">
        <w:rPr>
          <w:rFonts w:eastAsia="Arial Unicode MS"/>
          <w:u w:color="000000"/>
          <w:lang w:val="sq-AL"/>
        </w:rPr>
        <w:t xml:space="preserve"> </w:t>
      </w:r>
      <w:r w:rsidR="001C44C7" w:rsidRPr="00057931">
        <w:rPr>
          <w:rFonts w:eastAsia="Arial Unicode MS"/>
          <w:u w:color="000000"/>
          <w:lang w:val="sq-AL"/>
        </w:rPr>
        <w:t>“</w:t>
      </w:r>
      <w:r w:rsidRPr="00057931">
        <w:rPr>
          <w:i/>
          <w:lang w:val="sq-AL"/>
        </w:rPr>
        <w:t>Përfshirja e veprime në fushën e drejtësisë për të miturit në strategjitë dhe planet e veprimit që trajtojnë të drejtat e fëmijëve</w:t>
      </w:r>
      <w:r w:rsidR="001C44C7" w:rsidRPr="00057931">
        <w:rPr>
          <w:lang w:val="sq-AL"/>
        </w:rPr>
        <w:t>”</w:t>
      </w:r>
      <w:r w:rsidRPr="00057931">
        <w:rPr>
          <w:lang w:val="sq-AL"/>
        </w:rPr>
        <w:t xml:space="preserve">, të miratuar me </w:t>
      </w:r>
      <w:r w:rsidR="00565E37" w:rsidRPr="00057931">
        <w:rPr>
          <w:lang w:val="sq-AL"/>
        </w:rPr>
        <w:t xml:space="preserve">vendimin </w:t>
      </w:r>
      <w:r w:rsidR="00AE4472" w:rsidRPr="00057931">
        <w:rPr>
          <w:lang w:val="sq-AL"/>
        </w:rPr>
        <w:t xml:space="preserve">nr. </w:t>
      </w:r>
      <w:r w:rsidR="00565E37" w:rsidRPr="00057931">
        <w:rPr>
          <w:lang w:val="sq-AL"/>
        </w:rPr>
        <w:t>330, datë 28.</w:t>
      </w:r>
      <w:r w:rsidRPr="00057931">
        <w:rPr>
          <w:lang w:val="sq-AL"/>
        </w:rPr>
        <w:t>5.2014, të Këshillit të Ministrave</w:t>
      </w:r>
      <w:r w:rsidR="00AE4472" w:rsidRPr="00057931">
        <w:rPr>
          <w:lang w:val="sq-AL"/>
        </w:rPr>
        <w:t xml:space="preserve"> </w:t>
      </w:r>
      <w:r w:rsidR="001C44C7" w:rsidRPr="00057931">
        <w:rPr>
          <w:lang w:val="sq-AL"/>
        </w:rPr>
        <w:t>“</w:t>
      </w:r>
      <w:r w:rsidRPr="00057931">
        <w:rPr>
          <w:lang w:val="sq-AL"/>
        </w:rPr>
        <w:t xml:space="preserve">Për miratimin e </w:t>
      </w:r>
      <w:r w:rsidR="00565E37" w:rsidRPr="00057931">
        <w:rPr>
          <w:lang w:val="sq-AL"/>
        </w:rPr>
        <w:t>udhërrëfyesit</w:t>
      </w:r>
      <w:r w:rsidRPr="00057931">
        <w:rPr>
          <w:lang w:val="sq-AL"/>
        </w:rPr>
        <w:t xml:space="preserve"> për 5 prioritet e </w:t>
      </w:r>
      <w:r w:rsidR="00565E37" w:rsidRPr="00057931">
        <w:rPr>
          <w:lang w:val="sq-AL"/>
        </w:rPr>
        <w:t xml:space="preserve">rekomanduara </w:t>
      </w:r>
      <w:r w:rsidRPr="00057931">
        <w:rPr>
          <w:lang w:val="sq-AL"/>
        </w:rPr>
        <w:t>nga Komisioni Evropian, 2013</w:t>
      </w:r>
      <w:r w:rsidR="001C44C7" w:rsidRPr="00057931">
        <w:rPr>
          <w:lang w:val="sq-AL"/>
        </w:rPr>
        <w:t>”</w:t>
      </w:r>
      <w:r w:rsidRPr="00057931">
        <w:rPr>
          <w:rFonts w:eastAsia="Arial Unicode MS"/>
          <w:u w:color="000000"/>
          <w:lang w:val="sq-AL"/>
        </w:rPr>
        <w:t xml:space="preserve">, si dhe në dokumentin e Planit të Masave Afatshkurtra të planifikuara për përmbushjen e 5 Prioriteteve të Komisionit Evropian për Shqipërinë, e përfshirë në </w:t>
      </w:r>
      <w:r w:rsidR="00565E37" w:rsidRPr="00057931">
        <w:rPr>
          <w:rFonts w:eastAsia="Arial Unicode MS"/>
          <w:u w:color="000000"/>
          <w:lang w:val="sq-AL"/>
        </w:rPr>
        <w:t xml:space="preserve">prioritetin </w:t>
      </w:r>
      <w:r w:rsidR="00AE4472" w:rsidRPr="00057931">
        <w:rPr>
          <w:rFonts w:eastAsia="Arial Unicode MS"/>
          <w:u w:color="000000"/>
          <w:lang w:val="sq-AL"/>
        </w:rPr>
        <w:t xml:space="preserve">nr. </w:t>
      </w:r>
      <w:r w:rsidRPr="00057931">
        <w:rPr>
          <w:rFonts w:eastAsia="Arial Unicode MS"/>
          <w:u w:color="000000"/>
          <w:lang w:val="sq-AL"/>
        </w:rPr>
        <w:t>5</w:t>
      </w:r>
      <w:r w:rsidR="00565E37" w:rsidRPr="00057931">
        <w:rPr>
          <w:rFonts w:eastAsia="Arial Unicode MS"/>
          <w:u w:color="000000"/>
          <w:lang w:val="sq-AL"/>
        </w:rPr>
        <w:t>,</w:t>
      </w:r>
      <w:r w:rsidRPr="00057931">
        <w:rPr>
          <w:rFonts w:eastAsia="Arial Unicode MS"/>
          <w:u w:color="000000"/>
          <w:lang w:val="sq-AL"/>
        </w:rPr>
        <w:t xml:space="preserve"> </w:t>
      </w:r>
      <w:r w:rsidR="001C44C7" w:rsidRPr="00057931">
        <w:rPr>
          <w:rFonts w:eastAsia="Arial Unicode MS"/>
          <w:i/>
          <w:u w:color="000000"/>
          <w:lang w:val="sq-AL"/>
        </w:rPr>
        <w:t>“</w:t>
      </w:r>
      <w:r w:rsidRPr="00057931">
        <w:rPr>
          <w:rFonts w:eastAsia="Arial Unicode MS"/>
          <w:i/>
          <w:u w:color="000000"/>
          <w:lang w:val="sq-AL"/>
        </w:rPr>
        <w:t>Të drejtat e njeriut</w:t>
      </w:r>
      <w:r w:rsidR="001C44C7" w:rsidRPr="00057931">
        <w:rPr>
          <w:rFonts w:eastAsia="Arial Unicode MS"/>
          <w:i/>
          <w:u w:color="000000"/>
          <w:lang w:val="sq-AL"/>
        </w:rPr>
        <w:t>”</w:t>
      </w:r>
      <w:r w:rsidRPr="00057931">
        <w:rPr>
          <w:rFonts w:eastAsia="Arial Unicode MS"/>
          <w:u w:color="000000"/>
          <w:lang w:val="sq-AL"/>
        </w:rPr>
        <w:t xml:space="preserve">, </w:t>
      </w:r>
      <w:r w:rsidR="00565E37" w:rsidRPr="00057931">
        <w:rPr>
          <w:bCs/>
          <w:lang w:val="sq-AL" w:eastAsia="sq-AL"/>
        </w:rPr>
        <w:t xml:space="preserve">rekomandimi </w:t>
      </w:r>
      <w:r w:rsidR="00AE4472" w:rsidRPr="00057931">
        <w:rPr>
          <w:bCs/>
          <w:lang w:val="sq-AL" w:eastAsia="sq-AL"/>
        </w:rPr>
        <w:t xml:space="preserve">nr. </w:t>
      </w:r>
      <w:r w:rsidRPr="00057931">
        <w:rPr>
          <w:bCs/>
          <w:lang w:val="sq-AL" w:eastAsia="sq-AL"/>
        </w:rPr>
        <w:t>3</w:t>
      </w:r>
      <w:r w:rsidR="00565E37" w:rsidRPr="00057931">
        <w:rPr>
          <w:bCs/>
          <w:lang w:val="sq-AL" w:eastAsia="sq-AL"/>
        </w:rPr>
        <w:t>,</w:t>
      </w:r>
      <w:r w:rsidRPr="00057931">
        <w:rPr>
          <w:bCs/>
          <w:lang w:val="sq-AL" w:eastAsia="sq-AL"/>
        </w:rPr>
        <w:t xml:space="preserve"> </w:t>
      </w:r>
      <w:r w:rsidR="001C44C7" w:rsidRPr="00057931">
        <w:rPr>
          <w:bCs/>
          <w:lang w:val="sq-AL" w:eastAsia="sq-AL"/>
        </w:rPr>
        <w:t>“</w:t>
      </w:r>
      <w:r w:rsidRPr="00057931">
        <w:rPr>
          <w:bCs/>
          <w:i/>
          <w:lang w:val="sq-AL" w:eastAsia="sq-AL"/>
        </w:rPr>
        <w:t>Legjislacioni mbi drejtësinë për të miturit duhet përshtatur me standardet ndërkombëtare. Shërbimet për viktimat e dhunës në familje duhe</w:t>
      </w:r>
      <w:r w:rsidR="00565E37" w:rsidRPr="00057931">
        <w:rPr>
          <w:bCs/>
          <w:i/>
          <w:lang w:val="sq-AL" w:eastAsia="sq-AL"/>
        </w:rPr>
        <w:t>n</w:t>
      </w:r>
      <w:r w:rsidRPr="00057931">
        <w:rPr>
          <w:bCs/>
          <w:i/>
          <w:lang w:val="sq-AL" w:eastAsia="sq-AL"/>
        </w:rPr>
        <w:t xml:space="preserve"> përmirësuar në kualitet, masë, mundësi aksesi dhe mbulim gjeografik</w:t>
      </w:r>
      <w:r w:rsidR="001C44C7" w:rsidRPr="00057931">
        <w:rPr>
          <w:bCs/>
          <w:lang w:val="sq-AL" w:eastAsia="sq-AL"/>
        </w:rPr>
        <w:t>”</w:t>
      </w:r>
      <w:r w:rsidRPr="00057931">
        <w:rPr>
          <w:bCs/>
          <w:lang w:val="sq-AL" w:eastAsia="sq-AL"/>
        </w:rPr>
        <w:t>.</w:t>
      </w:r>
    </w:p>
    <w:p w:rsidR="00E74EB0" w:rsidRPr="00057931" w:rsidRDefault="00E74EB0" w:rsidP="00746AA1">
      <w:pPr>
        <w:pStyle w:val="Paragraf02"/>
        <w:rPr>
          <w:i/>
          <w:shd w:val="clear" w:color="auto" w:fill="FFFFFF"/>
          <w:lang w:val="sq-AL"/>
        </w:rPr>
      </w:pPr>
      <w:r w:rsidRPr="00057931">
        <w:rPr>
          <w:shd w:val="clear" w:color="auto" w:fill="FFFFFF"/>
          <w:lang w:val="sq-AL"/>
        </w:rPr>
        <w:t>Raporti i Komisionit Evropian për Shqipërinë për vitin 2018, të prezantuar më 17 prill 2018, theksohet se shprehimisht</w:t>
      </w:r>
      <w:r w:rsidR="00A06A84" w:rsidRPr="00057931">
        <w:rPr>
          <w:shd w:val="clear" w:color="auto" w:fill="FFFFFF"/>
          <w:lang w:val="sq-AL"/>
        </w:rPr>
        <w:t>,</w:t>
      </w:r>
      <w:r w:rsidRPr="00057931">
        <w:rPr>
          <w:shd w:val="clear" w:color="auto" w:fill="FFFFFF"/>
          <w:lang w:val="sq-AL"/>
        </w:rPr>
        <w:t xml:space="preserve"> se: </w:t>
      </w:r>
      <w:r w:rsidR="001C44C7" w:rsidRPr="00057931">
        <w:rPr>
          <w:i/>
          <w:shd w:val="clear" w:color="auto" w:fill="FFFFFF"/>
          <w:lang w:val="sq-AL"/>
        </w:rPr>
        <w:t>“</w:t>
      </w:r>
      <w:r w:rsidRPr="00057931">
        <w:rPr>
          <w:i/>
          <w:shd w:val="clear" w:color="auto" w:fill="FFFFFF"/>
          <w:lang w:val="sq-AL"/>
        </w:rPr>
        <w:t>Strategjia e Drejtësisë për të Miturit</w:t>
      </w:r>
      <w:r w:rsidR="001C44C7" w:rsidRPr="00057931">
        <w:rPr>
          <w:i/>
          <w:shd w:val="clear" w:color="auto" w:fill="FFFFFF"/>
          <w:lang w:val="sq-AL"/>
        </w:rPr>
        <w:t>”</w:t>
      </w:r>
      <w:r w:rsidRPr="00057931">
        <w:rPr>
          <w:i/>
          <w:shd w:val="clear" w:color="auto" w:fill="FFFFFF"/>
          <w:lang w:val="sq-AL"/>
        </w:rPr>
        <w:t xml:space="preserve"> që përfshin edhe drejtësinë për të miturit dhe aksesin e </w:t>
      </w:r>
      <w:r w:rsidR="00A06A84" w:rsidRPr="00057931">
        <w:rPr>
          <w:i/>
          <w:shd w:val="clear" w:color="auto" w:fill="FFFFFF"/>
          <w:lang w:val="sq-AL"/>
        </w:rPr>
        <w:t>barabartë</w:t>
      </w:r>
      <w:r w:rsidRPr="00057931">
        <w:rPr>
          <w:i/>
          <w:shd w:val="clear" w:color="auto" w:fill="FFFFFF"/>
          <w:lang w:val="sq-AL"/>
        </w:rPr>
        <w:t xml:space="preserve"> në drejtësi të fëmijëve ës</w:t>
      </w:r>
      <w:r w:rsidR="0062019B" w:rsidRPr="00057931">
        <w:rPr>
          <w:i/>
          <w:shd w:val="clear" w:color="auto" w:fill="FFFFFF"/>
          <w:lang w:val="sq-AL"/>
        </w:rPr>
        <w:t>htë ende në pritje të miratimit</w:t>
      </w:r>
      <w:r w:rsidR="001C44C7" w:rsidRPr="00057931">
        <w:rPr>
          <w:i/>
          <w:shd w:val="clear" w:color="auto" w:fill="FFFFFF"/>
          <w:lang w:val="sq-AL"/>
        </w:rPr>
        <w:t>”</w:t>
      </w:r>
      <w:r w:rsidR="0062019B" w:rsidRPr="00057931">
        <w:rPr>
          <w:i/>
          <w:shd w:val="clear" w:color="auto" w:fill="FFFFFF"/>
          <w:lang w:val="sq-AL"/>
        </w:rPr>
        <w:t>.</w:t>
      </w:r>
    </w:p>
    <w:p w:rsidR="00E74EB0" w:rsidRPr="00057931" w:rsidRDefault="00E74EB0" w:rsidP="00746AA1">
      <w:pPr>
        <w:pStyle w:val="Paragraf02"/>
        <w:rPr>
          <w:rFonts w:eastAsia="Arial Unicode MS"/>
          <w:u w:color="000000"/>
          <w:lang w:val="sq-AL"/>
        </w:rPr>
      </w:pPr>
      <w:r w:rsidRPr="00057931">
        <w:rPr>
          <w:rFonts w:eastAsia="Arial Unicode MS"/>
          <w:u w:color="000000"/>
          <w:lang w:val="sq-AL"/>
        </w:rPr>
        <w:t xml:space="preserve">Për hartimin e këtij dokumenti është ngritur me </w:t>
      </w:r>
      <w:r w:rsidR="00A06A84" w:rsidRPr="00057931">
        <w:rPr>
          <w:rFonts w:eastAsia="Arial Unicode MS"/>
          <w:u w:color="000000"/>
          <w:lang w:val="sq-AL"/>
        </w:rPr>
        <w:t xml:space="preserve">urdhrin </w:t>
      </w:r>
      <w:r w:rsidR="00AE4472" w:rsidRPr="00057931">
        <w:rPr>
          <w:rFonts w:eastAsia="Arial Unicode MS"/>
          <w:u w:color="000000"/>
          <w:lang w:val="sq-AL"/>
        </w:rPr>
        <w:t xml:space="preserve">nr. </w:t>
      </w:r>
      <w:r w:rsidR="00A06A84" w:rsidRPr="00057931">
        <w:rPr>
          <w:rFonts w:eastAsia="Arial Unicode MS"/>
          <w:u w:color="000000"/>
          <w:lang w:val="sq-AL"/>
        </w:rPr>
        <w:t>966, datë 3.</w:t>
      </w:r>
      <w:r w:rsidRPr="00057931">
        <w:rPr>
          <w:rFonts w:eastAsia="Arial Unicode MS"/>
          <w:u w:color="000000"/>
          <w:lang w:val="sq-AL"/>
        </w:rPr>
        <w:t xml:space="preserve">2.2016, të </w:t>
      </w:r>
      <w:r w:rsidR="00A06A84" w:rsidRPr="00057931">
        <w:rPr>
          <w:rFonts w:eastAsia="Arial Unicode MS"/>
          <w:u w:color="000000"/>
          <w:lang w:val="sq-AL"/>
        </w:rPr>
        <w:t xml:space="preserve">ministrit </w:t>
      </w:r>
      <w:r w:rsidRPr="00057931">
        <w:rPr>
          <w:rFonts w:eastAsia="Arial Unicode MS"/>
          <w:u w:color="000000"/>
          <w:lang w:val="sq-AL"/>
        </w:rPr>
        <w:t xml:space="preserve">të Drejtësisë, </w:t>
      </w:r>
      <w:r w:rsidR="001C44C7" w:rsidRPr="00057931">
        <w:rPr>
          <w:rFonts w:eastAsia="Arial Unicode MS"/>
          <w:u w:color="000000"/>
          <w:lang w:val="sq-AL"/>
        </w:rPr>
        <w:t>“</w:t>
      </w:r>
      <w:r w:rsidRPr="00057931">
        <w:rPr>
          <w:rFonts w:eastAsia="Arial Unicode MS"/>
          <w:u w:color="000000"/>
          <w:lang w:val="sq-AL"/>
        </w:rPr>
        <w:t>Për ngritjen e grupit të punës për hartimin e strategjisë së drejtësisë për të miturit</w:t>
      </w:r>
      <w:r w:rsidR="001C44C7" w:rsidRPr="00057931">
        <w:rPr>
          <w:rFonts w:eastAsia="Arial Unicode MS"/>
          <w:u w:color="000000"/>
          <w:lang w:val="sq-AL"/>
        </w:rPr>
        <w:t>”</w:t>
      </w:r>
      <w:r w:rsidRPr="00057931">
        <w:rPr>
          <w:rFonts w:eastAsia="Arial Unicode MS"/>
          <w:u w:color="000000"/>
          <w:lang w:val="sq-AL"/>
        </w:rPr>
        <w:t>, grupi i punës i përbërë nga ekspertët të Ministrisë së Drejtësisë. Strategjia e drejtësisë për të miturit dhe plani i veprimit të saj janë hartuar nën ekspertizën profesionale të UNICEF</w:t>
      </w:r>
      <w:r w:rsidR="00A06A84" w:rsidRPr="00057931">
        <w:rPr>
          <w:rFonts w:eastAsia="Arial Unicode MS"/>
          <w:u w:color="000000"/>
          <w:lang w:val="sq-AL"/>
        </w:rPr>
        <w:t>-it</w:t>
      </w:r>
      <w:r w:rsidRPr="00057931">
        <w:rPr>
          <w:rFonts w:eastAsia="Arial Unicode MS"/>
          <w:u w:color="000000"/>
          <w:lang w:val="sq-AL"/>
        </w:rPr>
        <w:t xml:space="preserve"> dhe ka reflektuar gjetjet dhe rekomandimet e dhëna në të gjitha dokumentet kombëtare dhe ndërkombëtare në këtë fushë.</w:t>
      </w:r>
      <w:r w:rsidR="00AE4472" w:rsidRPr="00057931">
        <w:rPr>
          <w:rFonts w:eastAsia="Arial Unicode MS"/>
          <w:u w:color="000000"/>
          <w:lang w:val="sq-AL"/>
        </w:rPr>
        <w:t xml:space="preserve"> </w:t>
      </w:r>
    </w:p>
    <w:p w:rsidR="00E74EB0" w:rsidRPr="00057931" w:rsidRDefault="00E74EB0" w:rsidP="00746AA1">
      <w:pPr>
        <w:pStyle w:val="Paragraf02"/>
        <w:rPr>
          <w:bCs/>
          <w:spacing w:val="0"/>
          <w:lang w:val="sq-AL"/>
        </w:rPr>
      </w:pPr>
      <w:r w:rsidRPr="00057931">
        <w:rPr>
          <w:b/>
          <w:bCs/>
          <w:i/>
          <w:spacing w:val="0"/>
          <w:lang w:val="sq-AL"/>
        </w:rPr>
        <w:t>Qëllimi i Strategjisë së Drejtësisë për të Miturit 2018</w:t>
      </w:r>
      <w:r w:rsidR="00A06A84" w:rsidRPr="00057931">
        <w:rPr>
          <w:b/>
          <w:bCs/>
          <w:i/>
          <w:spacing w:val="0"/>
          <w:lang w:val="sq-AL"/>
        </w:rPr>
        <w:t>–</w:t>
      </w:r>
      <w:r w:rsidRPr="00057931">
        <w:rPr>
          <w:b/>
          <w:bCs/>
          <w:i/>
          <w:spacing w:val="0"/>
          <w:lang w:val="sq-AL"/>
        </w:rPr>
        <w:t>2021 është promovimi dhe mbrojtja më efektive e të drejtave dhe nevojave në proceset gjyqësore dhe alternativat ndaj këtyre procedurave,</w:t>
      </w:r>
      <w:r w:rsidR="00AE4472" w:rsidRPr="00057931">
        <w:rPr>
          <w:b/>
          <w:bCs/>
          <w:i/>
          <w:spacing w:val="0"/>
          <w:lang w:val="sq-AL"/>
        </w:rPr>
        <w:t xml:space="preserve"> </w:t>
      </w:r>
      <w:r w:rsidRPr="00057931">
        <w:rPr>
          <w:b/>
          <w:bCs/>
          <w:i/>
          <w:spacing w:val="0"/>
          <w:lang w:val="sq-AL"/>
        </w:rPr>
        <w:t>për të miturit në konflikt me ligjin, viktima, dëshmitar të veprave penale, të miturit nën moshë për t</w:t>
      </w:r>
      <w:r w:rsidR="00A06A84" w:rsidRPr="00057931">
        <w:rPr>
          <w:b/>
          <w:bCs/>
          <w:i/>
          <w:spacing w:val="0"/>
          <w:lang w:val="sq-AL"/>
        </w:rPr>
        <w:t>’</w:t>
      </w:r>
      <w:r w:rsidRPr="00057931">
        <w:rPr>
          <w:b/>
          <w:bCs/>
          <w:i/>
          <w:spacing w:val="0"/>
          <w:lang w:val="sq-AL"/>
        </w:rPr>
        <w:t>u ndjekur penalisht dhe të miturit pjesëmarrës në proceset gjyqësore</w:t>
      </w:r>
      <w:r w:rsidR="00A06A84" w:rsidRPr="00057931">
        <w:rPr>
          <w:b/>
          <w:bCs/>
          <w:i/>
          <w:spacing w:val="0"/>
          <w:lang w:val="sq-AL"/>
        </w:rPr>
        <w:t>,</w:t>
      </w:r>
      <w:r w:rsidRPr="00057931">
        <w:rPr>
          <w:b/>
          <w:bCs/>
          <w:i/>
          <w:spacing w:val="0"/>
          <w:lang w:val="sq-AL"/>
        </w:rPr>
        <w:t xml:space="preserve"> kryesisht atyre penale, nëpërmjet implementimit të standardeve kombëtare dhe ndërkombëtare të </w:t>
      </w:r>
      <w:r w:rsidR="00A06A84" w:rsidRPr="00057931">
        <w:rPr>
          <w:b/>
          <w:bCs/>
          <w:i/>
          <w:spacing w:val="0"/>
          <w:lang w:val="sq-AL"/>
        </w:rPr>
        <w:t>t</w:t>
      </w:r>
      <w:r w:rsidRPr="00057931">
        <w:rPr>
          <w:b/>
          <w:bCs/>
          <w:i/>
          <w:spacing w:val="0"/>
          <w:lang w:val="sq-AL"/>
        </w:rPr>
        <w:t xml:space="preserve">ë drejtave të fëmijëve. </w:t>
      </w:r>
      <w:r w:rsidRPr="00057931">
        <w:rPr>
          <w:bCs/>
          <w:spacing w:val="0"/>
          <w:lang w:val="sq-AL"/>
        </w:rPr>
        <w:t>Strategjia përmban një qasje ndërdisiplinore, që do të integrohet me të gjith</w:t>
      </w:r>
      <w:r w:rsidR="00A06A84" w:rsidRPr="00057931">
        <w:rPr>
          <w:bCs/>
          <w:spacing w:val="0"/>
          <w:lang w:val="sq-AL"/>
        </w:rPr>
        <w:t>a</w:t>
      </w:r>
      <w:r w:rsidRPr="00057931">
        <w:rPr>
          <w:bCs/>
          <w:spacing w:val="0"/>
          <w:lang w:val="sq-AL"/>
        </w:rPr>
        <w:t xml:space="preserve"> dokumentet e tjera ekzistuese kombëtare, e shoqëruar me aktivitete konkrete.</w:t>
      </w:r>
    </w:p>
    <w:p w:rsidR="003371B6" w:rsidRPr="00057931" w:rsidRDefault="003371B6" w:rsidP="00746AA1">
      <w:pPr>
        <w:pStyle w:val="Paragraf02"/>
        <w:ind w:firstLine="0"/>
        <w:rPr>
          <w:sz w:val="14"/>
          <w:lang w:val="sq-AL"/>
        </w:rPr>
      </w:pPr>
      <w:bookmarkStart w:id="3" w:name="_Toc515610109"/>
    </w:p>
    <w:p w:rsidR="003371B6" w:rsidRPr="00057931" w:rsidRDefault="00E74EB0" w:rsidP="00746AA1">
      <w:pPr>
        <w:pStyle w:val="Paragraf02"/>
        <w:ind w:firstLine="0"/>
        <w:jc w:val="center"/>
        <w:rPr>
          <w:lang w:val="sq-AL"/>
        </w:rPr>
      </w:pPr>
      <w:r w:rsidRPr="00057931">
        <w:rPr>
          <w:lang w:val="sq-AL"/>
        </w:rPr>
        <w:t>KAPITULLI I</w:t>
      </w:r>
    </w:p>
    <w:p w:rsidR="00E74EB0" w:rsidRPr="00057931" w:rsidRDefault="00E74EB0" w:rsidP="00746AA1">
      <w:pPr>
        <w:pStyle w:val="Paragraf02"/>
        <w:ind w:firstLine="0"/>
        <w:jc w:val="center"/>
        <w:rPr>
          <w:lang w:val="sq-AL"/>
        </w:rPr>
      </w:pPr>
      <w:r w:rsidRPr="00057931">
        <w:rPr>
          <w:lang w:val="sq-AL"/>
        </w:rPr>
        <w:t>ASPEKTET LIGJORE DHE KUSHTET AKTUALE</w:t>
      </w:r>
      <w:bookmarkEnd w:id="3"/>
    </w:p>
    <w:p w:rsidR="003371B6" w:rsidRPr="00057931" w:rsidRDefault="003371B6" w:rsidP="00746AA1">
      <w:pPr>
        <w:pStyle w:val="Paragraf02"/>
        <w:rPr>
          <w:sz w:val="14"/>
          <w:lang w:val="sq-AL"/>
        </w:rPr>
      </w:pPr>
      <w:bookmarkStart w:id="4" w:name="_Toc515610110"/>
    </w:p>
    <w:p w:rsidR="00E74EB0" w:rsidRPr="00057931" w:rsidRDefault="00E74EB0" w:rsidP="00746AA1">
      <w:pPr>
        <w:pStyle w:val="Paragraf02"/>
        <w:rPr>
          <w:lang w:val="sq-AL"/>
        </w:rPr>
      </w:pPr>
      <w:r w:rsidRPr="00057931">
        <w:rPr>
          <w:lang w:val="sq-AL"/>
        </w:rPr>
        <w:t>I.1 ASPEKTET LIGJORE</w:t>
      </w:r>
      <w:bookmarkEnd w:id="4"/>
    </w:p>
    <w:p w:rsidR="00E74EB0" w:rsidRPr="00057931" w:rsidRDefault="00E74EB0" w:rsidP="00746AA1">
      <w:pPr>
        <w:pStyle w:val="Paragraf02"/>
        <w:rPr>
          <w:lang w:val="sq-AL"/>
        </w:rPr>
      </w:pPr>
      <w:r w:rsidRPr="00057931">
        <w:rPr>
          <w:i/>
          <w:lang w:val="sq-AL"/>
        </w:rPr>
        <w:t>Strategjia Kombëtare për Zhvillim dhe Integrim 2016</w:t>
      </w:r>
      <w:r w:rsidR="00A06A84" w:rsidRPr="00057931">
        <w:rPr>
          <w:u w:color="000000"/>
          <w:lang w:val="sq-AL"/>
        </w:rPr>
        <w:t>–</w:t>
      </w:r>
      <w:r w:rsidRPr="00057931">
        <w:rPr>
          <w:i/>
          <w:lang w:val="sq-AL"/>
        </w:rPr>
        <w:t>2020</w:t>
      </w:r>
      <w:r w:rsidR="0062019B" w:rsidRPr="00057931">
        <w:rPr>
          <w:i/>
          <w:lang w:val="sq-AL"/>
        </w:rPr>
        <w:t>,</w:t>
      </w:r>
      <w:r w:rsidRPr="00057931">
        <w:rPr>
          <w:lang w:val="sq-AL"/>
        </w:rPr>
        <w:t xml:space="preserve"> në kuadër të synimit për qeverisje të mirë, garantimin e demokracisë dhe shtetit të së drejtës, parashikon: </w:t>
      </w:r>
      <w:r w:rsidR="001C44C7" w:rsidRPr="00057931">
        <w:rPr>
          <w:lang w:val="sq-AL"/>
        </w:rPr>
        <w:t>“</w:t>
      </w:r>
      <w:r w:rsidR="0062019B" w:rsidRPr="00057931">
        <w:rPr>
          <w:i/>
          <w:lang w:val="sq-AL"/>
        </w:rPr>
        <w:t xml:space="preserve">Reformimin </w:t>
      </w:r>
      <w:r w:rsidRPr="00057931">
        <w:rPr>
          <w:i/>
          <w:lang w:val="sq-AL"/>
        </w:rPr>
        <w:t>e përgjithshëm të sistemit të drejtësisë dhe cilëson sistemin e drejtësisë për të miturit si një sfidë të rëndësishme</w:t>
      </w:r>
      <w:r w:rsidR="001C44C7" w:rsidRPr="00057931">
        <w:rPr>
          <w:i/>
          <w:lang w:val="sq-AL"/>
        </w:rPr>
        <w:t>”</w:t>
      </w:r>
      <w:r w:rsidRPr="00057931">
        <w:rPr>
          <w:lang w:val="sq-AL"/>
        </w:rPr>
        <w:t xml:space="preserve">. </w:t>
      </w:r>
    </w:p>
    <w:p w:rsidR="00E74EB0" w:rsidRPr="00057931" w:rsidRDefault="00E74EB0" w:rsidP="00746AA1">
      <w:pPr>
        <w:pStyle w:val="Paragraf02"/>
        <w:rPr>
          <w:lang w:val="sq-AL"/>
        </w:rPr>
      </w:pPr>
      <w:r w:rsidRPr="00057931">
        <w:rPr>
          <w:bCs/>
          <w:i/>
          <w:color w:val="000000"/>
          <w:lang w:val="sq-AL"/>
        </w:rPr>
        <w:t>Strategjia Ndërsektoriale e Drejtësisë 2017</w:t>
      </w:r>
      <w:r w:rsidR="002004F1" w:rsidRPr="00057931">
        <w:rPr>
          <w:u w:color="000000"/>
          <w:lang w:val="sq-AL"/>
        </w:rPr>
        <w:t>–</w:t>
      </w:r>
      <w:r w:rsidRPr="00057931">
        <w:rPr>
          <w:bCs/>
          <w:i/>
          <w:color w:val="000000"/>
          <w:lang w:val="sq-AL"/>
        </w:rPr>
        <w:t xml:space="preserve">2020 </w:t>
      </w:r>
      <w:r w:rsidRPr="00057931">
        <w:rPr>
          <w:bCs/>
          <w:color w:val="000000"/>
          <w:lang w:val="sq-AL"/>
        </w:rPr>
        <w:t>parashikon planin konkret me vizion:</w:t>
      </w:r>
      <w:r w:rsidRPr="00057931">
        <w:rPr>
          <w:bCs/>
          <w:i/>
          <w:color w:val="000000"/>
          <w:lang w:val="sq-AL"/>
        </w:rPr>
        <w:t xml:space="preserve"> </w:t>
      </w:r>
      <w:r w:rsidR="001C44C7" w:rsidRPr="00057931">
        <w:rPr>
          <w:bCs/>
          <w:i/>
          <w:color w:val="000000"/>
          <w:lang w:val="sq-AL"/>
        </w:rPr>
        <w:t>“</w:t>
      </w:r>
      <w:r w:rsidRPr="00057931">
        <w:rPr>
          <w:i/>
          <w:lang w:val="sq-AL"/>
        </w:rPr>
        <w:t>Shteti ligjor garantohet nga Kushtetuta dhe ligjet e Republikës së Shqipërisë, çka promovon konsolidimin e demokracisë dhe zhvillimin e qëndrueshëm politik, ekonomik dhe social në vend</w:t>
      </w:r>
      <w:r w:rsidR="001C44C7" w:rsidRPr="00057931">
        <w:rPr>
          <w:i/>
          <w:lang w:val="sq-AL"/>
        </w:rPr>
        <w:t>”</w:t>
      </w:r>
      <w:r w:rsidR="002004F1" w:rsidRPr="00057931">
        <w:rPr>
          <w:i/>
          <w:lang w:val="sq-AL"/>
        </w:rPr>
        <w:t>.</w:t>
      </w:r>
      <w:r w:rsidRPr="00057931">
        <w:rPr>
          <w:i/>
          <w:lang w:val="sq-AL"/>
        </w:rPr>
        <w:t xml:space="preserve"> </w:t>
      </w:r>
      <w:r w:rsidRPr="00057931">
        <w:rPr>
          <w:lang w:val="sq-AL"/>
        </w:rPr>
        <w:t>Misioni i kësaj strategjie është</w:t>
      </w:r>
      <w:r w:rsidR="00F729D1" w:rsidRPr="00057931">
        <w:rPr>
          <w:lang w:val="sq-AL"/>
        </w:rPr>
        <w:t>:</w:t>
      </w:r>
      <w:r w:rsidRPr="00057931">
        <w:rPr>
          <w:i/>
          <w:lang w:val="sq-AL"/>
        </w:rPr>
        <w:t xml:space="preserve"> </w:t>
      </w:r>
      <w:r w:rsidR="001C44C7" w:rsidRPr="00057931">
        <w:rPr>
          <w:lang w:val="sq-AL"/>
        </w:rPr>
        <w:t>“</w:t>
      </w:r>
      <w:r w:rsidR="00F729D1" w:rsidRPr="00057931">
        <w:rPr>
          <w:i/>
          <w:lang w:val="sq-AL"/>
        </w:rPr>
        <w:t xml:space="preserve">Zbatimi </w:t>
      </w:r>
      <w:r w:rsidRPr="00057931">
        <w:rPr>
          <w:i/>
          <w:lang w:val="sq-AL"/>
        </w:rPr>
        <w:t>i suksesshëm i reformave në sektorin e drejtësisë për të siguruar një sistem gjyqësor efektiv, efikas, të pavarur dhe transparent, në përputhje me praktikat më të mira evropiane</w:t>
      </w:r>
      <w:r w:rsidR="001C44C7" w:rsidRPr="00057931">
        <w:rPr>
          <w:i/>
          <w:lang w:val="sq-AL"/>
        </w:rPr>
        <w:t>”</w:t>
      </w:r>
      <w:r w:rsidR="008E3925" w:rsidRPr="00057931">
        <w:rPr>
          <w:i/>
          <w:lang w:val="sq-AL"/>
        </w:rPr>
        <w:t>.</w:t>
      </w:r>
      <w:r w:rsidRPr="00057931">
        <w:rPr>
          <w:lang w:val="sq-AL"/>
        </w:rPr>
        <w:t xml:space="preserve"> Kjo strategji përcakton 8 objektiva:</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forcimi i pavarësisë, efikasitetit, efektivitetit dhe llogaridhënies së institucioneve të sistemit të drejtësisë</w:t>
      </w:r>
      <w:r w:rsidR="0014751F" w:rsidRPr="00057931">
        <w:rPr>
          <w:rFonts w:eastAsia="Calibri"/>
          <w:lang w:val="sq-AL"/>
        </w:rPr>
        <w:t>;</w:t>
      </w:r>
    </w:p>
    <w:p w:rsidR="00E74EB0" w:rsidRPr="00057931" w:rsidRDefault="005E2DA1" w:rsidP="00746AA1">
      <w:pPr>
        <w:pStyle w:val="Paragraf02"/>
        <w:rPr>
          <w:rFonts w:eastAsia="Calibri"/>
          <w:lang w:val="sq-AL"/>
        </w:rPr>
      </w:pPr>
      <w:r w:rsidRPr="00057931">
        <w:rPr>
          <w:rFonts w:eastAsia="Calibri"/>
          <w:bCs/>
          <w:iCs/>
          <w:lang w:val="sq-AL"/>
        </w:rPr>
        <w:t xml:space="preserve">- </w:t>
      </w:r>
      <w:r w:rsidR="00E74EB0" w:rsidRPr="00057931">
        <w:rPr>
          <w:rFonts w:eastAsia="Calibri"/>
          <w:bCs/>
          <w:iCs/>
          <w:lang w:val="sq-AL"/>
        </w:rPr>
        <w:t>konsolidimi i arsimit ligjor dhe trajnimit, si dhe specializimi i magjistratëve dhe personelit të gjykatave</w:t>
      </w:r>
      <w:r w:rsidR="0014751F" w:rsidRPr="00057931">
        <w:rPr>
          <w:rFonts w:eastAsia="Calibri"/>
          <w:bCs/>
          <w:iCs/>
          <w:lang w:val="sq-AL"/>
        </w:rPr>
        <w:t>;</w:t>
      </w:r>
    </w:p>
    <w:p w:rsidR="00E74EB0" w:rsidRPr="00057931" w:rsidRDefault="005E2DA1" w:rsidP="00746AA1">
      <w:pPr>
        <w:pStyle w:val="Paragraf02"/>
        <w:rPr>
          <w:rFonts w:eastAsia="Calibri"/>
          <w:bCs/>
          <w:iCs/>
          <w:lang w:val="sq-AL"/>
        </w:rPr>
      </w:pPr>
      <w:r w:rsidRPr="00057931">
        <w:rPr>
          <w:rFonts w:eastAsia="Calibri"/>
          <w:bCs/>
          <w:iCs/>
          <w:lang w:val="sq-AL"/>
        </w:rPr>
        <w:t xml:space="preserve">- </w:t>
      </w:r>
      <w:r w:rsidR="00E74EB0" w:rsidRPr="00057931">
        <w:rPr>
          <w:rFonts w:eastAsia="Calibri"/>
          <w:bCs/>
          <w:iCs/>
          <w:lang w:val="sq-AL"/>
        </w:rPr>
        <w:t>përmirësimi i operimit të sistemit gjyqësor</w:t>
      </w:r>
      <w:r w:rsidR="005B5B32" w:rsidRPr="00057931">
        <w:rPr>
          <w:rFonts w:eastAsia="Calibri"/>
          <w:bCs/>
          <w:iCs/>
          <w:lang w:val="sq-AL"/>
        </w:rPr>
        <w:t>,</w:t>
      </w:r>
      <w:r w:rsidR="00E74EB0" w:rsidRPr="00057931">
        <w:rPr>
          <w:rFonts w:eastAsia="Calibri"/>
          <w:bCs/>
          <w:iCs/>
          <w:lang w:val="sq-AL"/>
        </w:rPr>
        <w:t xml:space="preserve"> duke forcuar efikasitetin, transparencën dhe qasjen e tij</w:t>
      </w:r>
      <w:r w:rsidR="005B5B32" w:rsidRPr="00057931">
        <w:rPr>
          <w:rFonts w:eastAsia="Calibri"/>
          <w:bCs/>
          <w:iCs/>
          <w:lang w:val="sq-AL"/>
        </w:rPr>
        <w:t>,</w:t>
      </w:r>
      <w:r w:rsidR="00E74EB0" w:rsidRPr="00057931">
        <w:rPr>
          <w:rFonts w:eastAsia="Calibri"/>
          <w:bCs/>
          <w:iCs/>
          <w:lang w:val="sq-AL"/>
        </w:rPr>
        <w:t xml:space="preserve"> në përputhje me standardet evropiane</w:t>
      </w:r>
      <w:r w:rsidR="0014751F" w:rsidRPr="00057931">
        <w:rPr>
          <w:rFonts w:eastAsia="Calibri"/>
          <w:bCs/>
          <w:iCs/>
          <w:lang w:val="sq-AL"/>
        </w:rPr>
        <w:t>;</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rritja e efikasitetit të sistemit gjyqësor penal dhe masave antikorrupsion përmes konsolidimit të misionit, statusit dhe funksioneve të institucioneve të drejtësisë penale</w:t>
      </w:r>
      <w:r w:rsidR="0014751F" w:rsidRPr="00057931">
        <w:rPr>
          <w:rFonts w:eastAsia="Calibri"/>
          <w:lang w:val="sq-AL"/>
        </w:rPr>
        <w:t>;</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përmirësimi i funksionimit të sistemit të drejtësisë</w:t>
      </w:r>
      <w:r w:rsidR="00600722" w:rsidRPr="00057931">
        <w:rPr>
          <w:rFonts w:eastAsia="Calibri"/>
          <w:lang w:val="sq-AL"/>
        </w:rPr>
        <w:t>,</w:t>
      </w:r>
      <w:r w:rsidR="00E74EB0" w:rsidRPr="00057931">
        <w:rPr>
          <w:rFonts w:eastAsia="Calibri"/>
          <w:lang w:val="sq-AL"/>
        </w:rPr>
        <w:t xml:space="preserve"> duke siguruar sisteme moderne elektronike dhe lehtësira për zhvillimin e bashkëpunimit të fuqishëm ndërkombëtar</w:t>
      </w:r>
      <w:r w:rsidR="0014751F" w:rsidRPr="00057931">
        <w:rPr>
          <w:rFonts w:eastAsia="Calibri"/>
          <w:lang w:val="sq-AL"/>
        </w:rPr>
        <w:t>;</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shtimi i mbrojtjes së të drejtave të njeriut në sistemin ndëshkimor</w:t>
      </w:r>
      <w:r w:rsidR="0014751F" w:rsidRPr="00057931">
        <w:rPr>
          <w:rFonts w:eastAsia="Calibri"/>
          <w:lang w:val="sq-AL"/>
        </w:rPr>
        <w:t>;</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përmirësimi i funksionimit të Ministrisë së Drejtësisë dhe institucioneve të saj vartëse</w:t>
      </w:r>
      <w:r w:rsidR="0014751F" w:rsidRPr="00057931">
        <w:rPr>
          <w:rFonts w:eastAsia="Calibri"/>
          <w:lang w:val="sq-AL"/>
        </w:rPr>
        <w:t>;</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përmirësimi i cilësisë së shërbimit të profesioneve ligjore dhe vendosja e një kuadri ligjor për arbitrazhin.</w:t>
      </w:r>
    </w:p>
    <w:p w:rsidR="00E74EB0" w:rsidRPr="00057931" w:rsidRDefault="00E74EB0" w:rsidP="00746AA1">
      <w:pPr>
        <w:pStyle w:val="Paragraf02"/>
        <w:rPr>
          <w:bCs/>
          <w:color w:val="000000"/>
          <w:lang w:val="sq-AL"/>
        </w:rPr>
      </w:pPr>
      <w:r w:rsidRPr="00057931">
        <w:rPr>
          <w:lang w:val="sq-AL"/>
        </w:rPr>
        <w:t>Ndërkohë</w:t>
      </w:r>
      <w:r w:rsidRPr="00057931">
        <w:rPr>
          <w:bCs/>
          <w:color w:val="000000"/>
          <w:lang w:val="sq-AL"/>
        </w:rPr>
        <w:t xml:space="preserve"> që </w:t>
      </w:r>
      <w:r w:rsidRPr="00057931">
        <w:rPr>
          <w:bCs/>
          <w:i/>
          <w:color w:val="000000"/>
          <w:lang w:val="sq-AL"/>
        </w:rPr>
        <w:t>Strategjia e Drejtësisë për të Miturit</w:t>
      </w:r>
      <w:r w:rsidRPr="00057931">
        <w:rPr>
          <w:bCs/>
          <w:color w:val="000000"/>
          <w:lang w:val="sq-AL"/>
        </w:rPr>
        <w:t xml:space="preserve"> synon që të përfshijë në kuadër të këtyre objektivave të mëdh</w:t>
      </w:r>
      <w:r w:rsidR="00600722" w:rsidRPr="00057931">
        <w:rPr>
          <w:bCs/>
          <w:color w:val="000000"/>
          <w:lang w:val="sq-AL"/>
        </w:rPr>
        <w:t>enj</w:t>
      </w:r>
      <w:r w:rsidRPr="00057931">
        <w:rPr>
          <w:bCs/>
          <w:color w:val="000000"/>
          <w:lang w:val="sq-AL"/>
        </w:rPr>
        <w:t xml:space="preserve">, objektivat për garantimin e parimeve themelore të drejtësisë për të mitur. </w:t>
      </w:r>
    </w:p>
    <w:p w:rsidR="00E74EB0" w:rsidRPr="00057931" w:rsidRDefault="00E74EB0" w:rsidP="00746AA1">
      <w:pPr>
        <w:pStyle w:val="Paragraf02"/>
        <w:rPr>
          <w:i/>
          <w:lang w:val="sq-AL"/>
        </w:rPr>
      </w:pPr>
      <w:r w:rsidRPr="00057931">
        <w:rPr>
          <w:bCs/>
          <w:color w:val="000000"/>
          <w:lang w:val="sq-AL"/>
        </w:rPr>
        <w:t>Në Agjendën Kombëtare për të Drejtat e fëmijëve 2017–2020, të miratuar me VKM</w:t>
      </w:r>
      <w:r w:rsidR="00600722" w:rsidRPr="00057931">
        <w:rPr>
          <w:bCs/>
          <w:color w:val="000000"/>
          <w:lang w:val="sq-AL"/>
        </w:rPr>
        <w:t>-në</w:t>
      </w:r>
      <w:r w:rsidRPr="00057931">
        <w:rPr>
          <w:bCs/>
          <w:color w:val="000000"/>
          <w:lang w:val="sq-AL"/>
        </w:rPr>
        <w:t xml:space="preserve"> </w:t>
      </w:r>
      <w:r w:rsidR="00AE4472" w:rsidRPr="00057931">
        <w:rPr>
          <w:bCs/>
          <w:color w:val="000000"/>
          <w:lang w:val="sq-AL"/>
        </w:rPr>
        <w:t xml:space="preserve">nr. </w:t>
      </w:r>
      <w:r w:rsidR="00393DC4" w:rsidRPr="00057931">
        <w:rPr>
          <w:bCs/>
          <w:color w:val="000000"/>
          <w:lang w:val="sq-AL"/>
        </w:rPr>
        <w:t>372, datë 26.</w:t>
      </w:r>
      <w:r w:rsidRPr="00057931">
        <w:rPr>
          <w:bCs/>
          <w:color w:val="000000"/>
          <w:lang w:val="sq-AL"/>
        </w:rPr>
        <w:t xml:space="preserve">4.2017, citohet se: </w:t>
      </w:r>
      <w:r w:rsidR="001C44C7" w:rsidRPr="00057931">
        <w:rPr>
          <w:bCs/>
          <w:color w:val="000000"/>
          <w:lang w:val="sq-AL"/>
        </w:rPr>
        <w:t>“</w:t>
      </w:r>
      <w:r w:rsidRPr="00057931">
        <w:rPr>
          <w:i/>
          <w:lang w:val="sq-AL"/>
        </w:rPr>
        <w:t xml:space="preserve">Sistemi i drejtësisë në Shqipëri ende ka një përqasje ndëshkuese ndaj të miturve në konflikt me ligjin. Në një masë të madhe nuk arrin të marrë parasysh nevojat e tyre për mbrojtje, në respekt të të drejtave të tyre njerëzore dhe dinjitetit megjithëse ka </w:t>
      </w:r>
      <w:r w:rsidR="00830DD1" w:rsidRPr="00057931">
        <w:rPr>
          <w:i/>
          <w:lang w:val="sq-AL"/>
        </w:rPr>
        <w:t>pasur</w:t>
      </w:r>
      <w:r w:rsidRPr="00057931">
        <w:rPr>
          <w:i/>
          <w:lang w:val="sq-AL"/>
        </w:rPr>
        <w:t xml:space="preserve"> disa përmirësime gjatë viteve të fundit. Që në vitin 2009, me prezantimin e Shërbimit të Provës, jepen dënime alternative deri në 58% të rasteve të të miturve. Numri i fëmijëve që kanë kaluar nga paraburgimi gjatë viteve të mëparshme përgjithësisht ka qenë i paqëndrueshëm. Megjithatë, në vitin 2015 (208 raste) ka </w:t>
      </w:r>
      <w:r w:rsidR="00830DD1" w:rsidRPr="00057931">
        <w:rPr>
          <w:i/>
          <w:lang w:val="sq-AL"/>
        </w:rPr>
        <w:t>pasur</w:t>
      </w:r>
      <w:r w:rsidRPr="00057931">
        <w:rPr>
          <w:i/>
          <w:lang w:val="sq-AL"/>
        </w:rPr>
        <w:t xml:space="preserve"> një rënie të dukshme (rreth 40%) në krahasim me vitin 2014 (338 raste). Ditët e qëndrimit aty kanë pësuar rënie vetëm në vitin 2015 me një mesatare prej 125 ditësh (krahasuar me 140 në 2014)</w:t>
      </w:r>
      <w:r w:rsidR="00490FCB" w:rsidRPr="00057931">
        <w:rPr>
          <w:i/>
          <w:lang w:val="sq-AL"/>
        </w:rPr>
        <w:t xml:space="preserve"> </w:t>
      </w:r>
      <w:r w:rsidRPr="00057931">
        <w:rPr>
          <w:i/>
          <w:lang w:val="sq-AL"/>
        </w:rPr>
        <w:t xml:space="preserve">40. Gjithashtu, jo rrallë procesi i drejtësisë për të miturit nuk është i përshtatshëm dhe miqësor për fëmijët. Janë bërë përpjekje për të ngritur kapacitetet e gjyqtarëve, prokurorëve dhe oficerëve të policisë, megjithatë kanë qenë sporadike. Gjithashtu, me qëllim promovimin e dhënies së dënimeve alternative për të miturit dhe riintegrimin e tyre në shoqëri, është e nevojshme të hartohen programe integrimi në komunitet, të forcohen më tej zyrat e shërbimit të provës përmes ngritjes/përmirësimit të kapaciteteve të punonjësve të shërbimit të provës. Realizimi i programeve integruese dhe riintegruese të qëndrueshme ka si qëllim uljen e nivelit të recidivizmit për fëmijët e përfshirë në sistemin e paraburgimit. </w:t>
      </w:r>
    </w:p>
    <w:p w:rsidR="00E74EB0" w:rsidRPr="00057931" w:rsidRDefault="00E74EB0" w:rsidP="00746AA1">
      <w:pPr>
        <w:pStyle w:val="Paragraf02"/>
        <w:rPr>
          <w:lang w:val="sq-AL"/>
        </w:rPr>
      </w:pPr>
      <w:r w:rsidRPr="00057931">
        <w:rPr>
          <w:lang w:val="sq-AL"/>
        </w:rPr>
        <w:t>Për të gjitha arsyet e lartpërmendura, lind nevoja e përmirësimit të përmbajtjes dhe procedurave të administrimit të drejtësisë për fëmijë</w:t>
      </w:r>
      <w:r w:rsidR="001C44C7" w:rsidRPr="00057931">
        <w:rPr>
          <w:lang w:val="sq-AL"/>
        </w:rPr>
        <w:t>”</w:t>
      </w:r>
      <w:r w:rsidR="00CB69E7" w:rsidRPr="00057931">
        <w:rPr>
          <w:lang w:val="sq-AL"/>
        </w:rPr>
        <w:t>.</w:t>
      </w:r>
    </w:p>
    <w:p w:rsidR="00E74EB0" w:rsidRPr="00057931" w:rsidRDefault="00E74EB0" w:rsidP="00746AA1">
      <w:pPr>
        <w:pStyle w:val="Paragraf02"/>
        <w:rPr>
          <w:shd w:val="clear" w:color="auto" w:fill="FFFFFF"/>
          <w:lang w:val="sq-AL"/>
        </w:rPr>
      </w:pPr>
      <w:r w:rsidRPr="00057931">
        <w:rPr>
          <w:shd w:val="clear" w:color="auto" w:fill="FFFFFF"/>
          <w:lang w:val="sq-AL"/>
        </w:rPr>
        <w:t>Progres</w:t>
      </w:r>
      <w:r w:rsidR="002E74AE" w:rsidRPr="00057931">
        <w:rPr>
          <w:shd w:val="clear" w:color="auto" w:fill="FFFFFF"/>
          <w:lang w:val="sq-AL"/>
        </w:rPr>
        <w:t>r</w:t>
      </w:r>
      <w:r w:rsidRPr="00057931">
        <w:rPr>
          <w:shd w:val="clear" w:color="auto" w:fill="FFFFFF"/>
          <w:lang w:val="sq-AL"/>
        </w:rPr>
        <w:t>aporti vjetor i Komisionit Evropian për Shqipërinë (2014) ka evidentuar</w:t>
      </w:r>
      <w:r w:rsidR="005B5B32" w:rsidRPr="00057931">
        <w:rPr>
          <w:shd w:val="clear" w:color="auto" w:fill="FFFFFF"/>
          <w:lang w:val="sq-AL"/>
        </w:rPr>
        <w:t>,</w:t>
      </w:r>
      <w:r w:rsidRPr="00057931">
        <w:rPr>
          <w:shd w:val="clear" w:color="auto" w:fill="FFFFFF"/>
          <w:lang w:val="sq-AL"/>
        </w:rPr>
        <w:t xml:space="preserve"> për sa i përket drejtësisë për të mitur</w:t>
      </w:r>
      <w:r w:rsidR="005B5B32" w:rsidRPr="00057931">
        <w:rPr>
          <w:shd w:val="clear" w:color="auto" w:fill="FFFFFF"/>
          <w:lang w:val="sq-AL"/>
        </w:rPr>
        <w:t>,</w:t>
      </w:r>
      <w:r w:rsidRPr="00057931">
        <w:rPr>
          <w:shd w:val="clear" w:color="auto" w:fill="FFFFFF"/>
          <w:lang w:val="sq-AL"/>
        </w:rPr>
        <w:t xml:space="preserve"> mungesën e dhomave të veçanta për fëmijët nën 14 vjeç në rajonet e policisë dhe pengimin e aksesit të të miturve në sistemin e drejtësisë përmes tarifave gjyqësore.</w:t>
      </w:r>
      <w:r w:rsidR="00AE4472" w:rsidRPr="00057931">
        <w:rPr>
          <w:shd w:val="clear" w:color="auto" w:fill="FFFFFF"/>
          <w:lang w:val="sq-AL"/>
        </w:rPr>
        <w:t xml:space="preserve"> </w:t>
      </w:r>
    </w:p>
    <w:p w:rsidR="00E74EB0" w:rsidRPr="00057931" w:rsidRDefault="00E74EB0" w:rsidP="00746AA1">
      <w:pPr>
        <w:pStyle w:val="Paragraf02"/>
        <w:rPr>
          <w:lang w:val="sq-AL"/>
        </w:rPr>
      </w:pPr>
      <w:r w:rsidRPr="00057931">
        <w:rPr>
          <w:lang w:val="sq-AL"/>
        </w:rPr>
        <w:t>Për sa i takon cilësisë së drejtësisë, Komisioni deklaron se sistemi audioincizues, i cili është element i rëndësishëm për drejtësinë e të miturve është instaluar në të gjitha gjykatat e shkallës së parë dhe të apelit, me përjashtim të Gjykatës Administrative të Gjirokastrës, por duhet punuar për përdorimin i tij efektiv. Problematikë tjetër e evidentuar është pamjaftueshmëria e alokimeve buxhetore për gjykatat mbi teknologjinë e informacionit (TI),</w:t>
      </w:r>
      <w:r w:rsidRPr="00057931">
        <w:rPr>
          <w:rStyle w:val="FootnoteReference"/>
          <w:szCs w:val="24"/>
          <w:lang w:val="sq-AL"/>
        </w:rPr>
        <w:footnoteReference w:id="1"/>
      </w:r>
      <w:r w:rsidRPr="00057931">
        <w:rPr>
          <w:lang w:val="sq-AL"/>
        </w:rPr>
        <w:t xml:space="preserve"> ndërkohë që ngritja dhe funksionimi i sistemeve </w:t>
      </w:r>
      <w:r w:rsidRPr="00057931">
        <w:rPr>
          <w:i/>
          <w:lang w:val="sq-AL"/>
        </w:rPr>
        <w:t>online</w:t>
      </w:r>
      <w:r w:rsidRPr="00057931">
        <w:rPr>
          <w:lang w:val="sq-AL"/>
        </w:rPr>
        <w:t xml:space="preserve"> do të ndihmojë në adresimin e drejtësisë për të mitur. </w:t>
      </w:r>
    </w:p>
    <w:p w:rsidR="00E74EB0" w:rsidRPr="00057931" w:rsidRDefault="00E74EB0" w:rsidP="00746AA1">
      <w:pPr>
        <w:pStyle w:val="Paragraf02"/>
        <w:rPr>
          <w:lang w:val="sq-AL"/>
        </w:rPr>
      </w:pPr>
      <w:r w:rsidRPr="00057931">
        <w:rPr>
          <w:bCs/>
          <w:color w:val="000000"/>
          <w:lang w:val="sq-AL"/>
        </w:rPr>
        <w:t>Raport</w:t>
      </w:r>
      <w:r w:rsidR="000E0D2C" w:rsidRPr="00057931">
        <w:rPr>
          <w:bCs/>
          <w:color w:val="000000"/>
          <w:lang w:val="sq-AL"/>
        </w:rPr>
        <w:t>p</w:t>
      </w:r>
      <w:r w:rsidRPr="00057931">
        <w:rPr>
          <w:bCs/>
          <w:color w:val="000000"/>
          <w:lang w:val="sq-AL"/>
        </w:rPr>
        <w:t xml:space="preserve">rogresi i Komisionit Evropian për Shqipërinë 2016 në </w:t>
      </w:r>
      <w:r w:rsidR="000E0D2C" w:rsidRPr="00057931">
        <w:rPr>
          <w:bCs/>
          <w:color w:val="000000"/>
          <w:lang w:val="sq-AL"/>
        </w:rPr>
        <w:t xml:space="preserve">kapitullin </w:t>
      </w:r>
      <w:r w:rsidRPr="00057931">
        <w:rPr>
          <w:bCs/>
          <w:color w:val="000000"/>
          <w:lang w:val="sq-AL"/>
        </w:rPr>
        <w:t>23</w:t>
      </w:r>
      <w:r w:rsidR="000E0D2C" w:rsidRPr="00057931">
        <w:rPr>
          <w:bCs/>
          <w:color w:val="000000"/>
          <w:lang w:val="sq-AL"/>
        </w:rPr>
        <w:t>,</w:t>
      </w:r>
      <w:r w:rsidRPr="00057931">
        <w:rPr>
          <w:bCs/>
          <w:color w:val="000000"/>
          <w:lang w:val="sq-AL"/>
        </w:rPr>
        <w:t xml:space="preserve"> </w:t>
      </w:r>
      <w:r w:rsidR="001C44C7" w:rsidRPr="00057931">
        <w:rPr>
          <w:bCs/>
          <w:color w:val="000000"/>
          <w:lang w:val="sq-AL"/>
        </w:rPr>
        <w:t>“</w:t>
      </w:r>
      <w:r w:rsidRPr="00057931">
        <w:rPr>
          <w:bCs/>
          <w:color w:val="000000"/>
          <w:lang w:val="sq-AL"/>
        </w:rPr>
        <w:t>Gjyqësori dhe të drejtat e njeriut</w:t>
      </w:r>
      <w:r w:rsidR="001C44C7" w:rsidRPr="00057931">
        <w:rPr>
          <w:bCs/>
          <w:color w:val="000000"/>
          <w:lang w:val="sq-AL"/>
        </w:rPr>
        <w:t>”</w:t>
      </w:r>
      <w:r w:rsidRPr="00057931">
        <w:rPr>
          <w:bCs/>
          <w:color w:val="000000"/>
          <w:lang w:val="sq-AL"/>
        </w:rPr>
        <w:t xml:space="preserve"> thekson se: </w:t>
      </w:r>
      <w:r w:rsidR="001C44C7" w:rsidRPr="00057931">
        <w:rPr>
          <w:bCs/>
          <w:color w:val="000000"/>
          <w:lang w:val="sq-AL"/>
        </w:rPr>
        <w:t>“</w:t>
      </w:r>
      <w:r w:rsidRPr="00057931">
        <w:rPr>
          <w:i/>
          <w:lang w:val="sq-AL"/>
        </w:rPr>
        <w:t>Nevojiten përpjekje të mëtejshme për të përafruar legjislacionin ekzistues me standardet ndërkombëtare dhe për t’u tërhequr nga metoda ndëshkuese për të rinjtë që shkelin ligjin. Janë rishikuar një sërë ligjesh në kuadër të reformës në drejtësi, për të përafruar gjykimin e të rinjve në përputhje me standardet e Kombeve të Bashkuara. Po hartohen një kod i veçantë juridik për të rinjtë dhe një strategji për drejtësinë e fëmijëve. Në vitin 2015, 130 fëmijë më pak se</w:t>
      </w:r>
      <w:r w:rsidR="000E0D2C" w:rsidRPr="00057931">
        <w:rPr>
          <w:i/>
          <w:lang w:val="sq-AL"/>
        </w:rPr>
        <w:t xml:space="preserve"> </w:t>
      </w:r>
      <w:r w:rsidRPr="00057931">
        <w:rPr>
          <w:i/>
          <w:lang w:val="sq-AL"/>
        </w:rPr>
        <w:t>sa në vitin 2014 janë dërguar në mjediset e paraburgimit dhe koha mesatare e mbajtjes në paraburgim është reduktuar. Gjithsesi, ende mungojnë planifikimi, buxhetimi dhe riedukimi i përshtatshëm i bazuar në komunitet dhe programet e riintegrimit të fëmijëve që shkelin ligjin. Disa kategori të fëmijëve, siç janë ato nga minoritetet etnike, fëmijët me aftësi të kufizuara, vajzat dhe fëmijët që jetojnë në zonat rurale, përballen me sfida në marrjen e mbrojtj</w:t>
      </w:r>
      <w:r w:rsidR="000E0D2C" w:rsidRPr="00057931">
        <w:rPr>
          <w:i/>
          <w:lang w:val="sq-AL"/>
        </w:rPr>
        <w:t>es juridike</w:t>
      </w:r>
      <w:r w:rsidR="001C44C7" w:rsidRPr="00057931">
        <w:rPr>
          <w:i/>
          <w:lang w:val="sq-AL"/>
        </w:rPr>
        <w:t>”</w:t>
      </w:r>
      <w:r w:rsidR="000E0D2C" w:rsidRPr="00057931">
        <w:rPr>
          <w:i/>
          <w:lang w:val="sq-AL"/>
        </w:rPr>
        <w:t>.</w:t>
      </w:r>
      <w:r w:rsidR="00AE4472" w:rsidRPr="00057931">
        <w:rPr>
          <w:i/>
          <w:lang w:val="sq-AL"/>
        </w:rPr>
        <w:t xml:space="preserve"> </w:t>
      </w:r>
      <w:r w:rsidRPr="00057931">
        <w:rPr>
          <w:lang w:val="sq-AL"/>
        </w:rPr>
        <w:t xml:space="preserve">Në vijim të </w:t>
      </w:r>
      <w:r w:rsidR="000E0D2C" w:rsidRPr="00057931">
        <w:rPr>
          <w:lang w:val="sq-AL"/>
        </w:rPr>
        <w:t>raportit</w:t>
      </w:r>
      <w:r w:rsidRPr="00057931">
        <w:rPr>
          <w:lang w:val="sq-AL"/>
        </w:rPr>
        <w:t xml:space="preserve">, Komisioni Evropian </w:t>
      </w:r>
      <w:r w:rsidRPr="00057931">
        <w:rPr>
          <w:bCs/>
          <w:color w:val="000000"/>
          <w:lang w:val="sq-AL"/>
        </w:rPr>
        <w:t xml:space="preserve">rekomandon </w:t>
      </w:r>
      <w:r w:rsidR="001C44C7" w:rsidRPr="00057931">
        <w:rPr>
          <w:lang w:val="sq-AL"/>
        </w:rPr>
        <w:t>“</w:t>
      </w:r>
      <w:r w:rsidRPr="00057931">
        <w:rPr>
          <w:lang w:val="sq-AL"/>
        </w:rPr>
        <w:t xml:space="preserve">... </w:t>
      </w:r>
      <w:r w:rsidRPr="00057931">
        <w:rPr>
          <w:i/>
          <w:lang w:val="sq-AL"/>
        </w:rPr>
        <w:t>Në vitin e ardhshëm, Shqipëria duhet</w:t>
      </w:r>
      <w:r w:rsidR="000E0D2C" w:rsidRPr="00057931">
        <w:rPr>
          <w:i/>
          <w:lang w:val="sq-AL"/>
        </w:rPr>
        <w:t>,</w:t>
      </w:r>
      <w:r w:rsidRPr="00057931">
        <w:rPr>
          <w:i/>
          <w:lang w:val="sq-AL"/>
        </w:rPr>
        <w:t xml:space="preserve"> në veçanti: të përmirësojë mekanizmat institucional</w:t>
      </w:r>
      <w:r w:rsidR="000E0D2C" w:rsidRPr="00057931">
        <w:rPr>
          <w:i/>
          <w:lang w:val="sq-AL"/>
        </w:rPr>
        <w:t>ë</w:t>
      </w:r>
      <w:r w:rsidRPr="00057931">
        <w:rPr>
          <w:i/>
          <w:lang w:val="sq-AL"/>
        </w:rPr>
        <w:t xml:space="preserve"> për mbrojtjen e fëmijëve;</w:t>
      </w:r>
      <w:r w:rsidR="000E0D2C" w:rsidRPr="00057931">
        <w:rPr>
          <w:i/>
          <w:lang w:val="sq-AL"/>
        </w:rPr>
        <w:t xml:space="preserve"> </w:t>
      </w:r>
      <w:r w:rsidRPr="00057931">
        <w:rPr>
          <w:i/>
          <w:lang w:val="sq-AL"/>
        </w:rPr>
        <w:t>... të përmirësojë përpjekjet për të sjellë legjislacionin ekzistues për drejtësinë e të miturve në përputhje me standardet ndërkombëtare</w:t>
      </w:r>
      <w:r w:rsidR="000E0D2C" w:rsidRPr="00057931">
        <w:rPr>
          <w:i/>
          <w:lang w:val="sq-AL"/>
        </w:rPr>
        <w:t xml:space="preserve"> </w:t>
      </w:r>
      <w:r w:rsidRPr="00057931">
        <w:rPr>
          <w:i/>
          <w:lang w:val="sq-AL"/>
        </w:rPr>
        <w:t>...</w:t>
      </w:r>
      <w:r w:rsidR="001C44C7" w:rsidRPr="00057931">
        <w:rPr>
          <w:lang w:val="sq-AL"/>
        </w:rPr>
        <w:t>”</w:t>
      </w:r>
      <w:r w:rsidRPr="00057931">
        <w:rPr>
          <w:lang w:val="sq-AL"/>
        </w:rPr>
        <w:t xml:space="preserve">. </w:t>
      </w:r>
    </w:p>
    <w:p w:rsidR="00E74EB0" w:rsidRPr="00057931" w:rsidRDefault="00E74EB0" w:rsidP="00746AA1">
      <w:pPr>
        <w:pStyle w:val="Paragraf02"/>
        <w:rPr>
          <w:i/>
          <w:shd w:val="clear" w:color="auto" w:fill="FFFFFF"/>
          <w:lang w:val="sq-AL"/>
        </w:rPr>
      </w:pPr>
      <w:r w:rsidRPr="00057931">
        <w:rPr>
          <w:shd w:val="clear" w:color="auto" w:fill="FFFFFF"/>
          <w:lang w:val="sq-AL"/>
        </w:rPr>
        <w:t xml:space="preserve">Në </w:t>
      </w:r>
      <w:r w:rsidR="000E0D2C" w:rsidRPr="00057931">
        <w:rPr>
          <w:shd w:val="clear" w:color="auto" w:fill="FFFFFF"/>
          <w:lang w:val="sq-AL"/>
        </w:rPr>
        <w:t xml:space="preserve">raportin </w:t>
      </w:r>
      <w:r w:rsidRPr="00057931">
        <w:rPr>
          <w:shd w:val="clear" w:color="auto" w:fill="FFFFFF"/>
          <w:lang w:val="sq-AL"/>
        </w:rPr>
        <w:t xml:space="preserve">e Komisionit Evropian për Shqipërinë për vitin 2018, të prezantuar më 17 prill 2018, theksohet se </w:t>
      </w:r>
      <w:r w:rsidRPr="00057931">
        <w:rPr>
          <w:i/>
          <w:shd w:val="clear" w:color="auto" w:fill="FFFFFF"/>
          <w:lang w:val="sq-AL"/>
        </w:rPr>
        <w:t xml:space="preserve">(....) hapa të rëndësishëm janë bërë në drejtim të drejtësisë për të miturit (...) Kodi i Drejtësisë Penale për të Mitur, i </w:t>
      </w:r>
      <w:r w:rsidR="000E0D2C" w:rsidRPr="00057931">
        <w:rPr>
          <w:i/>
          <w:shd w:val="clear" w:color="auto" w:fill="FFFFFF"/>
          <w:lang w:val="sq-AL"/>
        </w:rPr>
        <w:t xml:space="preserve">marsit </w:t>
      </w:r>
      <w:r w:rsidRPr="00057931">
        <w:rPr>
          <w:i/>
          <w:shd w:val="clear" w:color="auto" w:fill="FFFFFF"/>
          <w:lang w:val="sq-AL"/>
        </w:rPr>
        <w:t xml:space="preserve">2017, siguroi përputhshmërinë de jure me standardet ndërkombëtare të drejtësisë për të miturit në Shqipëri. </w:t>
      </w:r>
      <w:r w:rsidR="001C44C7" w:rsidRPr="00057931">
        <w:rPr>
          <w:i/>
          <w:shd w:val="clear" w:color="auto" w:fill="FFFFFF"/>
          <w:lang w:val="sq-AL"/>
        </w:rPr>
        <w:t>“</w:t>
      </w:r>
      <w:r w:rsidRPr="00057931">
        <w:rPr>
          <w:i/>
          <w:shd w:val="clear" w:color="auto" w:fill="FFFFFF"/>
          <w:lang w:val="sq-AL"/>
        </w:rPr>
        <w:t>Strategjia e Drejtësisë për të Miturit</w:t>
      </w:r>
      <w:r w:rsidR="001C44C7" w:rsidRPr="00057931">
        <w:rPr>
          <w:i/>
          <w:shd w:val="clear" w:color="auto" w:fill="FFFFFF"/>
          <w:lang w:val="sq-AL"/>
        </w:rPr>
        <w:t>”</w:t>
      </w:r>
      <w:r w:rsidRPr="00057931">
        <w:rPr>
          <w:i/>
          <w:shd w:val="clear" w:color="auto" w:fill="FFFFFF"/>
          <w:lang w:val="sq-AL"/>
        </w:rPr>
        <w:t xml:space="preserve"> që përfshin edhe drejtësinë për të miturit dhe aksesin e </w:t>
      </w:r>
      <w:r w:rsidR="000E0D2C" w:rsidRPr="00057931">
        <w:rPr>
          <w:i/>
          <w:shd w:val="clear" w:color="auto" w:fill="FFFFFF"/>
          <w:lang w:val="sq-AL"/>
        </w:rPr>
        <w:t>barabartë</w:t>
      </w:r>
      <w:r w:rsidRPr="00057931">
        <w:rPr>
          <w:i/>
          <w:shd w:val="clear" w:color="auto" w:fill="FFFFFF"/>
          <w:lang w:val="sq-AL"/>
        </w:rPr>
        <w:t xml:space="preserve"> në drejtësi të fëmijëve është ende në pritje të miratimit. Ligji i ri për ndihmën juridike të miratuar në </w:t>
      </w:r>
      <w:r w:rsidR="000E0D2C" w:rsidRPr="00057931">
        <w:rPr>
          <w:i/>
          <w:shd w:val="clear" w:color="auto" w:fill="FFFFFF"/>
          <w:lang w:val="sq-AL"/>
        </w:rPr>
        <w:t xml:space="preserve">dhjetor </w:t>
      </w:r>
      <w:r w:rsidRPr="00057931">
        <w:rPr>
          <w:i/>
          <w:shd w:val="clear" w:color="auto" w:fill="FFFFFF"/>
          <w:lang w:val="sq-AL"/>
        </w:rPr>
        <w:t>2017 synon të sigurojë aksesin e fëmijëve në ndihmën ligjore. Në Ministrinë e Drejtësisë është ngritur një sektor për çështjet e drejtësisë penale për të miturit dhe do të zhvillojë një sistem online për gjurmimin e çështjeve me të mitur që kanë kryer vepra penale (...)</w:t>
      </w:r>
    </w:p>
    <w:p w:rsidR="00E74EB0" w:rsidRPr="00057931" w:rsidRDefault="00E74EB0" w:rsidP="00746AA1">
      <w:pPr>
        <w:pStyle w:val="Paragraf02"/>
        <w:rPr>
          <w:lang w:val="sq-AL"/>
        </w:rPr>
      </w:pPr>
      <w:r w:rsidRPr="00057931">
        <w:rPr>
          <w:rFonts w:eastAsia="Calibri"/>
          <w:lang w:val="sq-AL"/>
        </w:rPr>
        <w:t xml:space="preserve">Në kuadër të reformës në drejtësi </w:t>
      </w:r>
      <w:r w:rsidRPr="00057931">
        <w:rPr>
          <w:lang w:val="sq-AL"/>
        </w:rPr>
        <w:t xml:space="preserve">është miratuar ligji </w:t>
      </w:r>
      <w:r w:rsidR="00AE4472" w:rsidRPr="00057931">
        <w:rPr>
          <w:lang w:val="sq-AL"/>
        </w:rPr>
        <w:t xml:space="preserve">nr. </w:t>
      </w:r>
      <w:r w:rsidR="000E0D2C" w:rsidRPr="00057931">
        <w:rPr>
          <w:lang w:val="sq-AL"/>
        </w:rPr>
        <w:t>37/2017, datë 30.</w:t>
      </w:r>
      <w:r w:rsidRPr="00057931">
        <w:rPr>
          <w:lang w:val="sq-AL"/>
        </w:rPr>
        <w:t>3.2017</w:t>
      </w:r>
      <w:r w:rsidR="000E0D2C" w:rsidRPr="00057931">
        <w:rPr>
          <w:lang w:val="sq-AL"/>
        </w:rPr>
        <w:t>,</w:t>
      </w:r>
      <w:r w:rsidRPr="00057931">
        <w:rPr>
          <w:lang w:val="sq-AL"/>
        </w:rPr>
        <w:t xml:space="preserve"> </w:t>
      </w:r>
      <w:r w:rsidR="001C44C7" w:rsidRPr="00057931">
        <w:rPr>
          <w:lang w:val="sq-AL"/>
        </w:rPr>
        <w:t>“</w:t>
      </w:r>
      <w:r w:rsidRPr="00057931">
        <w:rPr>
          <w:lang w:val="sq-AL"/>
        </w:rPr>
        <w:t>Kodi i Drejtësisë Penale për të Mitur</w:t>
      </w:r>
      <w:r w:rsidR="001C44C7" w:rsidRPr="00057931">
        <w:rPr>
          <w:lang w:val="sq-AL"/>
        </w:rPr>
        <w:t>”</w:t>
      </w:r>
      <w:r w:rsidRPr="00057931">
        <w:rPr>
          <w:lang w:val="sq-AL"/>
        </w:rPr>
        <w:t xml:space="preserve"> dhe ligji </w:t>
      </w:r>
      <w:r w:rsidR="00AE4472" w:rsidRPr="00057931">
        <w:rPr>
          <w:lang w:val="sq-AL"/>
        </w:rPr>
        <w:t xml:space="preserve">nr. </w:t>
      </w:r>
      <w:r w:rsidRPr="00057931">
        <w:rPr>
          <w:lang w:val="sq-AL"/>
        </w:rPr>
        <w:t>18/2017</w:t>
      </w:r>
      <w:r w:rsidR="000E0D2C" w:rsidRPr="00057931">
        <w:rPr>
          <w:lang w:val="sq-AL"/>
        </w:rPr>
        <w:t>,</w:t>
      </w:r>
      <w:r w:rsidRPr="00057931">
        <w:rPr>
          <w:lang w:val="sq-AL"/>
        </w:rPr>
        <w:t xml:space="preserve"> </w:t>
      </w:r>
      <w:r w:rsidR="001C44C7" w:rsidRPr="00057931">
        <w:rPr>
          <w:lang w:val="sq-AL"/>
        </w:rPr>
        <w:t>“</w:t>
      </w:r>
      <w:r w:rsidRPr="00057931">
        <w:rPr>
          <w:lang w:val="sq-AL"/>
        </w:rPr>
        <w:t>Për të drejtat dhe mbrojtjen e fëmijëve</w:t>
      </w:r>
      <w:r w:rsidR="001C44C7" w:rsidRPr="00057931">
        <w:rPr>
          <w:lang w:val="sq-AL"/>
        </w:rPr>
        <w:t>”</w:t>
      </w:r>
      <w:r w:rsidR="00AE4472" w:rsidRPr="00057931">
        <w:rPr>
          <w:lang w:val="sq-AL"/>
        </w:rPr>
        <w:t xml:space="preserve"> </w:t>
      </w:r>
      <w:r w:rsidRPr="00057931">
        <w:rPr>
          <w:lang w:val="sq-AL"/>
        </w:rPr>
        <w:t>që rregullojnë organizimin dhe funksionimin e institucioneve për trajtimin dhe mbrojtjen e të drejtave të fëmijëve.</w:t>
      </w:r>
      <w:r w:rsidR="00AE4472" w:rsidRPr="00057931">
        <w:rPr>
          <w:lang w:val="sq-AL"/>
        </w:rPr>
        <w:t xml:space="preserve"> </w:t>
      </w:r>
    </w:p>
    <w:p w:rsidR="00E74EB0" w:rsidRPr="00057931" w:rsidRDefault="000E0D2C" w:rsidP="00746AA1">
      <w:pPr>
        <w:pStyle w:val="Paragraf02"/>
        <w:rPr>
          <w:lang w:val="sq-AL"/>
        </w:rPr>
      </w:pPr>
      <w:r w:rsidRPr="00057931">
        <w:rPr>
          <w:lang w:val="sq-AL"/>
        </w:rPr>
        <w:t>N</w:t>
      </w:r>
      <w:r w:rsidR="00E74EB0" w:rsidRPr="00057931">
        <w:rPr>
          <w:lang w:val="sq-AL"/>
        </w:rPr>
        <w:t xml:space="preserve">ë datën 1 </w:t>
      </w:r>
      <w:r w:rsidRPr="00057931">
        <w:rPr>
          <w:lang w:val="sq-AL"/>
        </w:rPr>
        <w:t xml:space="preserve">janar </w:t>
      </w:r>
      <w:r w:rsidR="00E74EB0" w:rsidRPr="00057931">
        <w:rPr>
          <w:lang w:val="sq-AL"/>
        </w:rPr>
        <w:t xml:space="preserve">2018 hyri në fuqi ligji </w:t>
      </w:r>
      <w:r w:rsidR="00AE4472" w:rsidRPr="00057931">
        <w:rPr>
          <w:lang w:val="sq-AL"/>
        </w:rPr>
        <w:t xml:space="preserve">nr. </w:t>
      </w:r>
      <w:r w:rsidR="00E74EB0" w:rsidRPr="00057931">
        <w:rPr>
          <w:lang w:val="sq-AL"/>
        </w:rPr>
        <w:t>37/2017, datë 30.3.2017</w:t>
      </w:r>
      <w:r w:rsidRPr="00057931">
        <w:rPr>
          <w:lang w:val="sq-AL"/>
        </w:rPr>
        <w:t>,</w:t>
      </w:r>
      <w:r w:rsidR="00E74EB0" w:rsidRPr="00057931">
        <w:rPr>
          <w:lang w:val="sq-AL"/>
        </w:rPr>
        <w:t xml:space="preserve"> </w:t>
      </w:r>
      <w:r w:rsidR="001C44C7" w:rsidRPr="00057931">
        <w:rPr>
          <w:lang w:val="sq-AL"/>
        </w:rPr>
        <w:t>“</w:t>
      </w:r>
      <w:r w:rsidR="00E74EB0" w:rsidRPr="00057931">
        <w:rPr>
          <w:lang w:val="sq-AL"/>
        </w:rPr>
        <w:t>Kodi i Drejtësisë Penale për të Mitur</w:t>
      </w:r>
      <w:r w:rsidR="001C44C7" w:rsidRPr="00057931">
        <w:rPr>
          <w:lang w:val="sq-AL"/>
        </w:rPr>
        <w:t>”</w:t>
      </w:r>
      <w:r w:rsidR="00E74EB0" w:rsidRPr="00057931">
        <w:rPr>
          <w:lang w:val="sq-AL"/>
        </w:rPr>
        <w:t>, i cili përmban norma të posaçme ligjore lidhur me përgjegjësinë penale të të miturve, rregulla procedurale lidhur me hetimin, ndjekjen penale, procesin gjyqësor, ekzekutimin e vendimit të dënimit penal, rehabilitimin ose të çdo mas</w:t>
      </w:r>
      <w:r w:rsidR="00845514" w:rsidRPr="00057931">
        <w:rPr>
          <w:lang w:val="sq-AL"/>
        </w:rPr>
        <w:t>ë</w:t>
      </w:r>
      <w:r w:rsidR="00E74EB0" w:rsidRPr="00057931">
        <w:rPr>
          <w:lang w:val="sq-AL"/>
        </w:rPr>
        <w:t xml:space="preserve"> tjetër që përfshin një të mitur në konflikt me ligjin, një të mitur viktimë dhe/ose dëshmitar të veprës penale, si dhe rregulla për të rinjtë nga grup</w:t>
      </w:r>
      <w:r w:rsidR="00845514" w:rsidRPr="00057931">
        <w:rPr>
          <w:lang w:val="sq-AL"/>
        </w:rPr>
        <w:t>-</w:t>
      </w:r>
      <w:r w:rsidR="00E74EB0" w:rsidRPr="00057931">
        <w:rPr>
          <w:lang w:val="sq-AL"/>
        </w:rPr>
        <w:t xml:space="preserve">mosha 18 deri në 21 vjeç. </w:t>
      </w:r>
      <w:r w:rsidR="00E74EB0" w:rsidRPr="00057931">
        <w:rPr>
          <w:color w:val="000000"/>
          <w:lang w:val="sq-AL"/>
        </w:rPr>
        <w:t xml:space="preserve">Ky ligj përbën një risi dhe zhvillon standardet e legjislacionit shqiptar në mbrojtjen e të drejtave të fëmijëve në tërësi dhe të të miturve në konflikt me ligjin në veçanti. </w:t>
      </w:r>
      <w:r w:rsidR="00E74EB0" w:rsidRPr="00057931">
        <w:rPr>
          <w:lang w:val="sq-AL"/>
        </w:rPr>
        <w:t>Kodi është një ligj i veçantë për shkak të përmbajtjes së tij</w:t>
      </w:r>
      <w:r w:rsidR="005B5B32" w:rsidRPr="00057931">
        <w:rPr>
          <w:lang w:val="sq-AL"/>
        </w:rPr>
        <w:t>,</w:t>
      </w:r>
      <w:r w:rsidR="00E74EB0" w:rsidRPr="00057931">
        <w:rPr>
          <w:lang w:val="sq-AL"/>
        </w:rPr>
        <w:t xml:space="preserve"> pasi përmbledh të gjitha dispozitat që referojnë të miturin në Kodin Penal, Kodin e Procedurës Penale, </w:t>
      </w:r>
      <w:r w:rsidR="00845514" w:rsidRPr="00057931">
        <w:rPr>
          <w:lang w:val="sq-AL"/>
        </w:rPr>
        <w:t xml:space="preserve">ligjin </w:t>
      </w:r>
      <w:r w:rsidR="001C44C7" w:rsidRPr="00057931">
        <w:rPr>
          <w:lang w:val="sq-AL"/>
        </w:rPr>
        <w:t>“</w:t>
      </w:r>
      <w:r w:rsidR="00E74EB0" w:rsidRPr="00057931">
        <w:rPr>
          <w:lang w:val="sq-AL"/>
        </w:rPr>
        <w:t>Për të drejtat dhe trajtimin e të dënuarve me burgim dhe të paraburgosurve</w:t>
      </w:r>
      <w:r w:rsidR="001C44C7" w:rsidRPr="00057931">
        <w:rPr>
          <w:lang w:val="sq-AL"/>
        </w:rPr>
        <w:t>”</w:t>
      </w:r>
      <w:r w:rsidR="00E74EB0" w:rsidRPr="00057931">
        <w:rPr>
          <w:lang w:val="sq-AL"/>
        </w:rPr>
        <w:t xml:space="preserve">, si dhe ligje të tjera referuese të sistemit të drejtësisë penale për të mitur. Ky Kod siguron përafrimin e legjislacionit shqiptar me </w:t>
      </w:r>
      <w:r w:rsidR="00C16E6F" w:rsidRPr="00057931">
        <w:rPr>
          <w:lang w:val="sq-AL"/>
        </w:rPr>
        <w:t xml:space="preserve">direktivën </w:t>
      </w:r>
      <w:r w:rsidR="00E74EB0" w:rsidRPr="00057931">
        <w:rPr>
          <w:lang w:val="sq-AL"/>
        </w:rPr>
        <w:t>2011/93/BE datë 13.12.2011, përveç përputhjes me standardet ndërkombëtare dhe rajonale.</w:t>
      </w:r>
      <w:r w:rsidR="00E74EB0" w:rsidRPr="00057931">
        <w:rPr>
          <w:vertAlign w:val="superscript"/>
          <w:lang w:val="sq-AL"/>
        </w:rPr>
        <w:footnoteReference w:id="2"/>
      </w:r>
      <w:r w:rsidR="00AE4472" w:rsidRPr="00057931">
        <w:rPr>
          <w:vertAlign w:val="superscript"/>
          <w:lang w:val="sq-AL"/>
        </w:rPr>
        <w:t xml:space="preserve"> </w:t>
      </w:r>
      <w:r w:rsidR="00E74EB0" w:rsidRPr="00057931">
        <w:rPr>
          <w:lang w:val="sq-AL"/>
        </w:rPr>
        <w:t>Në zbatim të plotë të këtij Kodi janë parashikuar një seri masash në Planin e Veprimit të saj, të Strategjisë së Drejtësisë për të Mitur.</w:t>
      </w:r>
    </w:p>
    <w:p w:rsidR="00E74EB0" w:rsidRPr="00057931" w:rsidRDefault="00E74EB0" w:rsidP="00746AA1">
      <w:pPr>
        <w:pStyle w:val="Paragraf02"/>
        <w:rPr>
          <w:bCs/>
          <w:color w:val="000000"/>
          <w:lang w:val="sq-AL"/>
        </w:rPr>
      </w:pPr>
      <w:r w:rsidRPr="00057931">
        <w:rPr>
          <w:bCs/>
          <w:color w:val="000000"/>
          <w:lang w:val="sq-AL"/>
        </w:rPr>
        <w:t xml:space="preserve">Kështu, në sektorin e drejtësisë, mbrojtja e të drejtave të fëmijëve trajtohet në 3 drejtime kryesore: </w:t>
      </w:r>
    </w:p>
    <w:p w:rsidR="00E74EB0" w:rsidRPr="00057931" w:rsidRDefault="005E2DA1" w:rsidP="00746AA1">
      <w:pPr>
        <w:pStyle w:val="Paragraf02"/>
        <w:rPr>
          <w:bCs/>
          <w:color w:val="000000"/>
          <w:lang w:val="sq-AL"/>
        </w:rPr>
      </w:pPr>
      <w:r w:rsidRPr="00057931">
        <w:rPr>
          <w:bCs/>
          <w:color w:val="000000"/>
          <w:lang w:val="sq-AL"/>
        </w:rPr>
        <w:t xml:space="preserve">- </w:t>
      </w:r>
      <w:r w:rsidR="00C16E6F" w:rsidRPr="00057931">
        <w:rPr>
          <w:bCs/>
          <w:color w:val="000000"/>
          <w:lang w:val="sq-AL"/>
        </w:rPr>
        <w:t xml:space="preserve">përmirësimi </w:t>
      </w:r>
      <w:r w:rsidR="00E74EB0" w:rsidRPr="00057931">
        <w:rPr>
          <w:bCs/>
          <w:color w:val="000000"/>
          <w:lang w:val="sq-AL"/>
        </w:rPr>
        <w:t>i aksesit në drejtësi</w:t>
      </w:r>
      <w:r w:rsidR="00C16E6F" w:rsidRPr="00057931">
        <w:rPr>
          <w:bCs/>
          <w:color w:val="000000"/>
          <w:lang w:val="sq-AL"/>
        </w:rPr>
        <w:t>;</w:t>
      </w:r>
    </w:p>
    <w:p w:rsidR="00E74EB0" w:rsidRPr="00057931" w:rsidRDefault="005E2DA1" w:rsidP="00746AA1">
      <w:pPr>
        <w:pStyle w:val="Paragraf02"/>
        <w:rPr>
          <w:lang w:val="sq-AL"/>
        </w:rPr>
      </w:pPr>
      <w:r w:rsidRPr="00057931">
        <w:rPr>
          <w:lang w:val="sq-AL"/>
        </w:rPr>
        <w:t xml:space="preserve">- </w:t>
      </w:r>
      <w:r w:rsidR="00C16E6F" w:rsidRPr="00057931">
        <w:rPr>
          <w:lang w:val="sq-AL"/>
        </w:rPr>
        <w:t xml:space="preserve">informim </w:t>
      </w:r>
      <w:r w:rsidR="00E74EB0" w:rsidRPr="00057931">
        <w:rPr>
          <w:lang w:val="sq-AL"/>
        </w:rPr>
        <w:t>dhe edukim ligjor</w:t>
      </w:r>
      <w:r w:rsidR="00C16E6F" w:rsidRPr="00057931">
        <w:rPr>
          <w:lang w:val="sq-AL"/>
        </w:rPr>
        <w:t>;</w:t>
      </w:r>
      <w:r w:rsidR="00E74EB0" w:rsidRPr="00057931">
        <w:rPr>
          <w:lang w:val="sq-AL"/>
        </w:rPr>
        <w:t xml:space="preserve"> dhe </w:t>
      </w:r>
    </w:p>
    <w:p w:rsidR="00E74EB0" w:rsidRPr="00057931" w:rsidRDefault="005E2DA1" w:rsidP="00746AA1">
      <w:pPr>
        <w:pStyle w:val="Paragraf02"/>
        <w:rPr>
          <w:bCs/>
          <w:color w:val="000000"/>
          <w:lang w:val="sq-AL"/>
        </w:rPr>
      </w:pPr>
      <w:r w:rsidRPr="00057931">
        <w:rPr>
          <w:bCs/>
          <w:color w:val="000000"/>
          <w:lang w:val="sq-AL"/>
        </w:rPr>
        <w:t xml:space="preserve">- </w:t>
      </w:r>
      <w:r w:rsidR="00C16E6F" w:rsidRPr="00057931">
        <w:rPr>
          <w:bCs/>
          <w:color w:val="000000"/>
          <w:lang w:val="sq-AL"/>
        </w:rPr>
        <w:t>parandalim</w:t>
      </w:r>
      <w:r w:rsidR="00E74EB0" w:rsidRPr="00057931">
        <w:rPr>
          <w:bCs/>
          <w:color w:val="000000"/>
          <w:lang w:val="sq-AL"/>
        </w:rPr>
        <w:t>, riintegrim dhe rehabilitim.</w:t>
      </w:r>
    </w:p>
    <w:p w:rsidR="00E74EB0" w:rsidRPr="00057931" w:rsidRDefault="00E74EB0" w:rsidP="00746AA1">
      <w:pPr>
        <w:pStyle w:val="Paragraf02"/>
        <w:rPr>
          <w:bCs/>
          <w:color w:val="000000" w:themeColor="text1"/>
          <w:lang w:val="sq-AL"/>
        </w:rPr>
      </w:pPr>
      <w:bookmarkStart w:id="5" w:name="_Toc515610111"/>
      <w:r w:rsidRPr="00057931">
        <w:rPr>
          <w:color w:val="000000" w:themeColor="text1"/>
          <w:lang w:val="sq-AL"/>
        </w:rPr>
        <w:t>I.2 KUSHTET AKTUALE</w:t>
      </w:r>
      <w:bookmarkEnd w:id="5"/>
    </w:p>
    <w:p w:rsidR="00E74EB0" w:rsidRPr="00057931" w:rsidRDefault="00E74EB0" w:rsidP="00746AA1">
      <w:pPr>
        <w:pStyle w:val="Paragraf02"/>
        <w:rPr>
          <w:lang w:val="sq-AL"/>
        </w:rPr>
      </w:pPr>
      <w:bookmarkStart w:id="6" w:name="_Toc515610112"/>
      <w:r w:rsidRPr="00057931">
        <w:rPr>
          <w:lang w:val="sq-AL"/>
        </w:rPr>
        <w:t>I.2.1 Të miturit në konflikt me ligjin dhe ata viktima dhe dëshmitarë të veprave penale</w:t>
      </w:r>
      <w:bookmarkEnd w:id="6"/>
    </w:p>
    <w:p w:rsidR="00E74EB0" w:rsidRPr="00057931" w:rsidRDefault="00E74EB0" w:rsidP="00746AA1">
      <w:pPr>
        <w:pStyle w:val="Paragraf02"/>
        <w:rPr>
          <w:bCs/>
          <w:color w:val="000000"/>
          <w:lang w:val="sq-AL"/>
        </w:rPr>
      </w:pPr>
      <w:r w:rsidRPr="00057931">
        <w:rPr>
          <w:bCs/>
          <w:color w:val="000000"/>
          <w:lang w:val="sq-AL"/>
        </w:rPr>
        <w:t>Kushtet aktuale në trajtimin dhe</w:t>
      </w:r>
      <w:r w:rsidR="00AE4472" w:rsidRPr="00057931">
        <w:rPr>
          <w:bCs/>
          <w:color w:val="000000"/>
          <w:lang w:val="sq-AL"/>
        </w:rPr>
        <w:t xml:space="preserve"> </w:t>
      </w:r>
      <w:r w:rsidRPr="00057931">
        <w:rPr>
          <w:bCs/>
          <w:color w:val="000000"/>
          <w:lang w:val="sq-AL"/>
        </w:rPr>
        <w:t xml:space="preserve">sigurimin e të </w:t>
      </w:r>
      <w:r w:rsidR="00FE2D3A" w:rsidRPr="00057931">
        <w:rPr>
          <w:bCs/>
          <w:color w:val="000000"/>
          <w:lang w:val="sq-AL"/>
        </w:rPr>
        <w:t>drejtave</w:t>
      </w:r>
      <w:r w:rsidRPr="00057931">
        <w:rPr>
          <w:bCs/>
          <w:color w:val="000000"/>
          <w:lang w:val="sq-AL"/>
        </w:rPr>
        <w:t xml:space="preserve"> të fëmijëve fokusohet në dy grupe të margjinalizuara: i</w:t>
      </w:r>
      <w:r w:rsidR="00FE2D3A" w:rsidRPr="00057931">
        <w:rPr>
          <w:bCs/>
          <w:color w:val="000000"/>
          <w:lang w:val="sq-AL"/>
        </w:rPr>
        <w:t>.</w:t>
      </w:r>
      <w:r w:rsidRPr="00057931">
        <w:rPr>
          <w:bCs/>
          <w:color w:val="000000"/>
          <w:lang w:val="sq-AL"/>
        </w:rPr>
        <w:t xml:space="preserve"> të miturit në konflikt me ligjin</w:t>
      </w:r>
      <w:r w:rsidR="00FE2D3A" w:rsidRPr="00057931">
        <w:rPr>
          <w:bCs/>
          <w:color w:val="000000"/>
          <w:lang w:val="sq-AL"/>
        </w:rPr>
        <w:t>;</w:t>
      </w:r>
      <w:r w:rsidRPr="00057931">
        <w:rPr>
          <w:bCs/>
          <w:color w:val="000000"/>
          <w:lang w:val="sq-AL"/>
        </w:rPr>
        <w:t xml:space="preserve"> dhe ii</w:t>
      </w:r>
      <w:r w:rsidR="00FE2D3A" w:rsidRPr="00057931">
        <w:rPr>
          <w:bCs/>
          <w:color w:val="000000"/>
          <w:lang w:val="sq-AL"/>
        </w:rPr>
        <w:t>.</w:t>
      </w:r>
      <w:r w:rsidRPr="00057931">
        <w:rPr>
          <w:bCs/>
          <w:color w:val="000000"/>
          <w:lang w:val="sq-AL"/>
        </w:rPr>
        <w:t xml:space="preserve"> të miturit viktima dhe dëshmitarë të veprave penale.</w:t>
      </w:r>
    </w:p>
    <w:p w:rsidR="00E74EB0" w:rsidRPr="00057931" w:rsidRDefault="00E74EB0" w:rsidP="00746AA1">
      <w:pPr>
        <w:pStyle w:val="Paragraf02"/>
        <w:rPr>
          <w:bCs/>
          <w:lang w:val="sq-AL"/>
        </w:rPr>
      </w:pPr>
      <w:r w:rsidRPr="00057931">
        <w:rPr>
          <w:bCs/>
          <w:lang w:val="sq-AL"/>
        </w:rPr>
        <w:t>Komisioni i Posaçëm Parlamentar për Reformën në Sistemin e Drejtësisë analizoi gjendjen</w:t>
      </w:r>
      <w:r w:rsidRPr="00057931">
        <w:rPr>
          <w:bCs/>
          <w:color w:val="000000"/>
          <w:lang w:val="sq-AL"/>
        </w:rPr>
        <w:t xml:space="preserve"> aktuale të organizimit dhe funksionimit të sistemit të drejtësisë, me qëllim identifikimin e problemeve dhe nevojave për përmirësim. Dokumenti strategjik </w:t>
      </w:r>
      <w:r w:rsidR="001C44C7" w:rsidRPr="00057931">
        <w:rPr>
          <w:bCs/>
          <w:i/>
          <w:color w:val="000000"/>
          <w:lang w:val="sq-AL"/>
        </w:rPr>
        <w:t>“</w:t>
      </w:r>
      <w:r w:rsidRPr="00057931">
        <w:rPr>
          <w:bCs/>
          <w:i/>
          <w:color w:val="000000"/>
          <w:lang w:val="sq-AL"/>
        </w:rPr>
        <w:t>Strategjia e reformës në Sistemin e Drejtësisë</w:t>
      </w:r>
      <w:r w:rsidR="001C44C7" w:rsidRPr="00057931">
        <w:rPr>
          <w:bCs/>
          <w:color w:val="000000"/>
          <w:lang w:val="sq-AL"/>
        </w:rPr>
        <w:t>”</w:t>
      </w:r>
      <w:r w:rsidR="00FE2D3A" w:rsidRPr="00057931">
        <w:rPr>
          <w:bCs/>
          <w:color w:val="000000"/>
          <w:lang w:val="sq-AL"/>
        </w:rPr>
        <w:t>,</w:t>
      </w:r>
      <w:r w:rsidRPr="00057931">
        <w:rPr>
          <w:bCs/>
          <w:color w:val="000000"/>
          <w:lang w:val="sq-AL"/>
        </w:rPr>
        <w:t xml:space="preserve"> i hartuar nga Komisioni i </w:t>
      </w:r>
      <w:r w:rsidRPr="00057931">
        <w:rPr>
          <w:bCs/>
          <w:lang w:val="sq-AL"/>
        </w:rPr>
        <w:t xml:space="preserve">Posaçëm Parlamentar për Reformën në Sistemin e Drejtësisë </w:t>
      </w:r>
      <w:r w:rsidRPr="00057931">
        <w:rPr>
          <w:bCs/>
          <w:color w:val="000000"/>
          <w:lang w:val="sq-AL"/>
        </w:rPr>
        <w:t xml:space="preserve">për objektivat në reformën e sistemit të drejtësisë, </w:t>
      </w:r>
      <w:r w:rsidRPr="00057931">
        <w:rPr>
          <w:bCs/>
          <w:lang w:val="sq-AL"/>
        </w:rPr>
        <w:t>i cili parashikon në objektivin VIII</w:t>
      </w:r>
      <w:r w:rsidR="00FE2D3A" w:rsidRPr="00057931">
        <w:rPr>
          <w:bCs/>
          <w:lang w:val="sq-AL"/>
        </w:rPr>
        <w:t>,</w:t>
      </w:r>
      <w:r w:rsidRPr="00057931">
        <w:rPr>
          <w:bCs/>
          <w:lang w:val="sq-AL"/>
        </w:rPr>
        <w:t xml:space="preserve"> </w:t>
      </w:r>
      <w:r w:rsidR="001C44C7" w:rsidRPr="00057931">
        <w:rPr>
          <w:bCs/>
          <w:lang w:val="sq-AL"/>
        </w:rPr>
        <w:t>“</w:t>
      </w:r>
      <w:r w:rsidRPr="00057931">
        <w:rPr>
          <w:bCs/>
          <w:i/>
          <w:lang w:val="sq-AL"/>
        </w:rPr>
        <w:t>Reformimin e sistemit të drejtësisë për të miturit në konflikt me ligjin</w:t>
      </w:r>
      <w:r w:rsidR="00FE2D3A" w:rsidRPr="00057931">
        <w:rPr>
          <w:bCs/>
          <w:i/>
          <w:lang w:val="sq-AL"/>
        </w:rPr>
        <w:t>,</w:t>
      </w:r>
      <w:r w:rsidRPr="00057931">
        <w:rPr>
          <w:bCs/>
          <w:i/>
          <w:lang w:val="sq-AL"/>
        </w:rPr>
        <w:t xml:space="preserve"> duke forcuar sistemin e drejtësisë restauruese dhe mbrojtjen efektive të drejtave të tyre procedurale</w:t>
      </w:r>
      <w:r w:rsidR="001C44C7" w:rsidRPr="00057931">
        <w:rPr>
          <w:bCs/>
          <w:lang w:val="sq-AL"/>
        </w:rPr>
        <w:t>”</w:t>
      </w:r>
      <w:r w:rsidRPr="00057931">
        <w:rPr>
          <w:rStyle w:val="FootnoteReference"/>
          <w:bCs/>
          <w:szCs w:val="24"/>
          <w:lang w:val="sq-AL"/>
        </w:rPr>
        <w:footnoteReference w:id="3"/>
      </w:r>
      <w:r w:rsidRPr="00057931">
        <w:rPr>
          <w:bCs/>
          <w:lang w:val="sq-AL"/>
        </w:rPr>
        <w:t>. Ky dokument udhëheqës i reformës në drejtësi, jep orientimin për:</w:t>
      </w:r>
    </w:p>
    <w:p w:rsidR="00E74EB0" w:rsidRPr="00057931" w:rsidRDefault="005E2DA1" w:rsidP="00746AA1">
      <w:pPr>
        <w:pStyle w:val="Paragraf02"/>
        <w:rPr>
          <w:rFonts w:eastAsia="Calibri"/>
          <w:lang w:val="sq-AL"/>
        </w:rPr>
      </w:pPr>
      <w:r w:rsidRPr="00057931">
        <w:rPr>
          <w:bCs/>
          <w:lang w:val="sq-AL"/>
        </w:rPr>
        <w:t xml:space="preserve">- </w:t>
      </w:r>
      <w:r w:rsidR="00E74EB0" w:rsidRPr="00057931">
        <w:rPr>
          <w:bCs/>
          <w:lang w:val="sq-AL"/>
        </w:rPr>
        <w:t>m</w:t>
      </w:r>
      <w:r w:rsidR="00E74EB0" w:rsidRPr="00057931">
        <w:rPr>
          <w:rFonts w:eastAsia="Calibri"/>
          <w:lang w:val="sq-AL"/>
        </w:rPr>
        <w:t xml:space="preserve">iratimin e një Plani Strategjik për Drejtësinë për të Miturit, i cili të jetë në përputhje me rekomandimet dhe standardet </w:t>
      </w:r>
      <w:r w:rsidR="00FE2D3A" w:rsidRPr="00057931">
        <w:rPr>
          <w:rFonts w:eastAsia="Calibri"/>
          <w:lang w:val="sq-AL"/>
        </w:rPr>
        <w:t>evropiane</w:t>
      </w:r>
      <w:r w:rsidR="00E74EB0" w:rsidRPr="00057931">
        <w:rPr>
          <w:rFonts w:eastAsia="Calibri"/>
          <w:lang w:val="sq-AL"/>
        </w:rPr>
        <w:t xml:space="preserve">; </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grupimin e dispozitave të posaçme për të miturit në Kodin e Drejtësisë Penale për të Mitur; krijimin e strukturave të specializuara në institucionet e drejtësisë penale, të pajisura me kapacitetet, infrastrukturën</w:t>
      </w:r>
      <w:r w:rsidR="00EE56D4" w:rsidRPr="00057931">
        <w:rPr>
          <w:rFonts w:eastAsia="Calibri"/>
          <w:lang w:val="sq-AL"/>
        </w:rPr>
        <w:t>,</w:t>
      </w:r>
      <w:r w:rsidR="00E74EB0" w:rsidRPr="00057931">
        <w:rPr>
          <w:rFonts w:eastAsia="Calibri"/>
          <w:lang w:val="sq-AL"/>
        </w:rPr>
        <w:t xml:space="preserve"> si dhe burimet e nevojshme (si financiare, ashtu edhe njerëzore) përgjegjëse për trajtimin e të miturve në konflikt me ligjin; </w:t>
      </w:r>
    </w:p>
    <w:p w:rsidR="00E74EB0" w:rsidRPr="00057931" w:rsidRDefault="005E2DA1" w:rsidP="00746AA1">
      <w:pPr>
        <w:pStyle w:val="Paragraf02"/>
        <w:rPr>
          <w:rFonts w:eastAsia="Calibri"/>
          <w:lang w:val="sq-AL"/>
        </w:rPr>
      </w:pPr>
      <w:r w:rsidRPr="00057931">
        <w:rPr>
          <w:rFonts w:eastAsia="Calibri"/>
          <w:lang w:val="sq-AL"/>
        </w:rPr>
        <w:t xml:space="preserve">- </w:t>
      </w:r>
      <w:r w:rsidR="00E74EB0" w:rsidRPr="00057931">
        <w:rPr>
          <w:rFonts w:eastAsia="Calibri"/>
          <w:lang w:val="sq-AL"/>
        </w:rPr>
        <w:t>si dhe zhvillimin e programeve të trajnimit për përfaqësuesit e institucioneve të sistemit të drejtësisë penale (prokurorë, gjyqtarë, punonjës të Shërbimit të Provës dhe administratës së burgjeve)</w:t>
      </w:r>
      <w:r w:rsidR="00EE56D4" w:rsidRPr="00057931">
        <w:rPr>
          <w:rFonts w:eastAsia="Calibri"/>
          <w:lang w:val="sq-AL"/>
        </w:rPr>
        <w:t>,</w:t>
      </w:r>
      <w:r w:rsidR="00E74EB0" w:rsidRPr="00057931">
        <w:rPr>
          <w:rFonts w:eastAsia="Calibri"/>
          <w:lang w:val="sq-AL"/>
        </w:rPr>
        <w:t xml:space="preserve"> në lidhje me të drejtat e fëmijëve dhe trajtimin e të miturve në konflikt me ligjin.</w:t>
      </w:r>
    </w:p>
    <w:p w:rsidR="00E74EB0" w:rsidRPr="00057931" w:rsidRDefault="00E74EB0" w:rsidP="00746AA1">
      <w:pPr>
        <w:pStyle w:val="Paragraf02"/>
        <w:rPr>
          <w:lang w:val="sq-AL"/>
        </w:rPr>
      </w:pPr>
      <w:r w:rsidRPr="00057931">
        <w:rPr>
          <w:bCs/>
          <w:color w:val="000000"/>
          <w:lang w:val="sq-AL"/>
        </w:rPr>
        <w:t xml:space="preserve">Raporti i Prokurorit të Përgjithshëm </w:t>
      </w:r>
      <w:r w:rsidR="001C44C7" w:rsidRPr="00057931">
        <w:rPr>
          <w:bCs/>
          <w:color w:val="000000"/>
          <w:lang w:val="sq-AL"/>
        </w:rPr>
        <w:t>“</w:t>
      </w:r>
      <w:r w:rsidRPr="00057931">
        <w:rPr>
          <w:bCs/>
          <w:color w:val="000000"/>
          <w:lang w:val="sq-AL"/>
        </w:rPr>
        <w:t xml:space="preserve">Mbi </w:t>
      </w:r>
      <w:r w:rsidR="00EE56D4" w:rsidRPr="00057931">
        <w:rPr>
          <w:bCs/>
          <w:color w:val="000000"/>
          <w:lang w:val="sq-AL"/>
        </w:rPr>
        <w:t xml:space="preserve">gjendjen e kriminalitetit </w:t>
      </w:r>
      <w:r w:rsidRPr="00057931">
        <w:rPr>
          <w:bCs/>
          <w:color w:val="000000"/>
          <w:lang w:val="sq-AL"/>
        </w:rPr>
        <w:t>për vitin 2017</w:t>
      </w:r>
      <w:r w:rsidR="001C44C7" w:rsidRPr="00057931">
        <w:rPr>
          <w:bCs/>
          <w:color w:val="000000"/>
          <w:lang w:val="sq-AL"/>
        </w:rPr>
        <w:t>”</w:t>
      </w:r>
      <w:r w:rsidRPr="00057931">
        <w:rPr>
          <w:bCs/>
          <w:color w:val="000000"/>
          <w:lang w:val="sq-AL"/>
        </w:rPr>
        <w:t xml:space="preserve"> citon se</w:t>
      </w:r>
      <w:r w:rsidR="00EE56D4" w:rsidRPr="00057931">
        <w:rPr>
          <w:bCs/>
          <w:color w:val="000000"/>
          <w:lang w:val="sq-AL"/>
        </w:rPr>
        <w:t>:</w:t>
      </w:r>
      <w:r w:rsidRPr="00057931">
        <w:rPr>
          <w:bCs/>
          <w:color w:val="000000"/>
          <w:lang w:val="sq-AL"/>
        </w:rPr>
        <w:t xml:space="preserve"> </w:t>
      </w:r>
      <w:r w:rsidR="001C44C7" w:rsidRPr="00057931">
        <w:rPr>
          <w:lang w:val="sq-AL"/>
        </w:rPr>
        <w:t>“</w:t>
      </w:r>
      <w:r w:rsidRPr="00057931">
        <w:rPr>
          <w:i/>
          <w:lang w:val="sq-AL"/>
        </w:rPr>
        <w:t xml:space="preserve">hyrja në fuqi më 1 </w:t>
      </w:r>
      <w:r w:rsidR="00EE56D4" w:rsidRPr="00057931">
        <w:rPr>
          <w:i/>
          <w:lang w:val="sq-AL"/>
        </w:rPr>
        <w:t xml:space="preserve">janar </w:t>
      </w:r>
      <w:r w:rsidRPr="00057931">
        <w:rPr>
          <w:i/>
          <w:lang w:val="sq-AL"/>
        </w:rPr>
        <w:t xml:space="preserve">2018 e ligjit </w:t>
      </w:r>
      <w:r w:rsidR="00AE4472" w:rsidRPr="00057931">
        <w:rPr>
          <w:i/>
          <w:lang w:val="sq-AL"/>
        </w:rPr>
        <w:t xml:space="preserve">nr. </w:t>
      </w:r>
      <w:r w:rsidRPr="00057931">
        <w:rPr>
          <w:i/>
          <w:lang w:val="sq-AL"/>
        </w:rPr>
        <w:t>37/2017</w:t>
      </w:r>
      <w:r w:rsidR="00EE56D4" w:rsidRPr="00057931">
        <w:rPr>
          <w:i/>
          <w:lang w:val="sq-AL"/>
        </w:rPr>
        <w:t>,</w:t>
      </w:r>
      <w:r w:rsidRPr="00057931">
        <w:rPr>
          <w:i/>
          <w:lang w:val="sq-AL"/>
        </w:rPr>
        <w:t xml:space="preserve"> </w:t>
      </w:r>
      <w:r w:rsidR="001C44C7" w:rsidRPr="00057931">
        <w:rPr>
          <w:i/>
          <w:lang w:val="sq-AL"/>
        </w:rPr>
        <w:t>“</w:t>
      </w:r>
      <w:r w:rsidRPr="00057931">
        <w:rPr>
          <w:i/>
          <w:lang w:val="sq-AL"/>
        </w:rPr>
        <w:t>Kodi i Drejtësisë Penale për të Mitur</w:t>
      </w:r>
      <w:r w:rsidR="001C44C7" w:rsidRPr="00057931">
        <w:rPr>
          <w:i/>
          <w:lang w:val="sq-AL"/>
        </w:rPr>
        <w:t>”</w:t>
      </w:r>
      <w:r w:rsidRPr="00057931">
        <w:rPr>
          <w:i/>
          <w:lang w:val="sq-AL"/>
        </w:rPr>
        <w:t>, kërkojnë angazhim për rritjen e profesionalizmit të organeve kompetente në administrimin e çështjeve të drejtësisë penale për të mitur. Në çdo fazë të procedimit penal me të miturit në konflikt me ligjin, si dhe gjatë pyetjes së të miturit viktimë ose dëshmitar, pavarësisht nga mosha mbi ose nën 14 vjeç, prania e psikologut është e detyrueshme.</w:t>
      </w:r>
      <w:r w:rsidR="00AE4472" w:rsidRPr="00057931">
        <w:rPr>
          <w:i/>
          <w:lang w:val="sq-AL"/>
        </w:rPr>
        <w:t xml:space="preserve"> </w:t>
      </w:r>
      <w:r w:rsidRPr="00057931">
        <w:rPr>
          <w:i/>
          <w:lang w:val="sq-AL"/>
        </w:rPr>
        <w:t>Aktualisht, kanë në strukturën e tyre psikolog, prokuroritë e shkallës së parë Tiranë e Durrës.</w:t>
      </w:r>
      <w:r w:rsidR="00AE4472" w:rsidRPr="00057931">
        <w:rPr>
          <w:i/>
          <w:lang w:val="sq-AL"/>
        </w:rPr>
        <w:t xml:space="preserve"> </w:t>
      </w:r>
      <w:r w:rsidRPr="00057931">
        <w:rPr>
          <w:i/>
          <w:lang w:val="sq-AL"/>
        </w:rPr>
        <w:t>Zbatimi me sukses dhe arritja e qëllimit të ndryshimeve ligjore, kërkojnë si angazhimin personal të çdo prokurori, angazhimin institucional, bashkëpunimin me aktorët e tjerë që veprojnë në fushën e të drejtave të njeriut ashtu edhe rritjen e kapaciteteve njerëzore në prokurori. Në muajin janar 2018</w:t>
      </w:r>
      <w:r w:rsidR="00EE56D4" w:rsidRPr="00057931">
        <w:rPr>
          <w:i/>
          <w:lang w:val="sq-AL"/>
        </w:rPr>
        <w:t>,</w:t>
      </w:r>
      <w:r w:rsidRPr="00057931">
        <w:rPr>
          <w:i/>
          <w:lang w:val="sq-AL"/>
        </w:rPr>
        <w:t xml:space="preserve"> në Prokurorinë e Përgjithshme u ngrit një strukturë e posaçme për ndihmën ndaj subjekteve me status të posaçëm me përbërje prokurorë dhe ndihmës/</w:t>
      </w:r>
      <w:r w:rsidR="00055D66" w:rsidRPr="00057931">
        <w:rPr>
          <w:i/>
          <w:lang w:val="sq-AL"/>
        </w:rPr>
        <w:t xml:space="preserve"> </w:t>
      </w:r>
      <w:r w:rsidRPr="00057931">
        <w:rPr>
          <w:i/>
          <w:lang w:val="sq-AL"/>
        </w:rPr>
        <w:t xml:space="preserve">psikologë, megjithatë </w:t>
      </w:r>
      <w:r w:rsidR="00D07191" w:rsidRPr="00057931">
        <w:rPr>
          <w:i/>
          <w:lang w:val="sq-AL"/>
        </w:rPr>
        <w:t xml:space="preserve">pers </w:t>
      </w:r>
      <w:r w:rsidRPr="00057931">
        <w:rPr>
          <w:i/>
          <w:lang w:val="sq-AL"/>
        </w:rPr>
        <w:t>a u paraqit edhe më lart, është i nevojshëm shtimi i burimeve njerëzore në prokurori. Gjithashtu, vlerë të rëndësishme në fushën e mbrojtjes së të drejtave të njeriut, të drejtat në kuadër të procesit penal, garantimin e një procesi që mbron interesin më të lartë të të miturit marrin trajnimet dhe tryezat e përbashkëta me gjithë aktorët e përfshirë në sistemin penal</w:t>
      </w:r>
      <w:r w:rsidR="001C44C7" w:rsidRPr="00057931">
        <w:rPr>
          <w:i/>
          <w:lang w:val="sq-AL"/>
        </w:rPr>
        <w:t>”</w:t>
      </w:r>
      <w:r w:rsidR="00D07191" w:rsidRPr="00057931">
        <w:rPr>
          <w:lang w:val="sq-AL"/>
        </w:rPr>
        <w:t>.</w:t>
      </w:r>
      <w:r w:rsidR="00AE4472" w:rsidRPr="00057931">
        <w:rPr>
          <w:lang w:val="sq-AL"/>
        </w:rPr>
        <w:t xml:space="preserve"> </w:t>
      </w:r>
    </w:p>
    <w:p w:rsidR="00E74EB0" w:rsidRPr="00057931" w:rsidRDefault="00E74EB0" w:rsidP="00746AA1">
      <w:pPr>
        <w:pStyle w:val="Paragraf02"/>
        <w:rPr>
          <w:lang w:val="sq-AL"/>
        </w:rPr>
      </w:pPr>
      <w:r w:rsidRPr="00057931">
        <w:rPr>
          <w:shd w:val="clear" w:color="auto" w:fill="FFFFFF"/>
          <w:lang w:val="sq-AL"/>
        </w:rPr>
        <w:t xml:space="preserve">Në </w:t>
      </w:r>
      <w:r w:rsidR="00D07191" w:rsidRPr="00057931">
        <w:rPr>
          <w:shd w:val="clear" w:color="auto" w:fill="FFFFFF"/>
          <w:lang w:val="sq-AL"/>
        </w:rPr>
        <w:t xml:space="preserve">raportin </w:t>
      </w:r>
      <w:r w:rsidRPr="00057931">
        <w:rPr>
          <w:shd w:val="clear" w:color="auto" w:fill="FFFFFF"/>
          <w:lang w:val="sq-AL"/>
        </w:rPr>
        <w:t xml:space="preserve">e </w:t>
      </w:r>
      <w:r w:rsidRPr="00057931">
        <w:rPr>
          <w:bCs/>
          <w:color w:val="000000"/>
          <w:lang w:val="sq-AL"/>
        </w:rPr>
        <w:t xml:space="preserve">Prokurorit të Përgjithshëm </w:t>
      </w:r>
      <w:r w:rsidR="001C44C7" w:rsidRPr="00057931">
        <w:rPr>
          <w:bCs/>
          <w:color w:val="000000"/>
          <w:lang w:val="sq-AL"/>
        </w:rPr>
        <w:t>“</w:t>
      </w:r>
      <w:r w:rsidRPr="00057931">
        <w:rPr>
          <w:bCs/>
          <w:color w:val="000000"/>
          <w:lang w:val="sq-AL"/>
        </w:rPr>
        <w:t xml:space="preserve">Mbi </w:t>
      </w:r>
      <w:r w:rsidR="00D07191" w:rsidRPr="00057931">
        <w:rPr>
          <w:bCs/>
          <w:color w:val="000000"/>
          <w:lang w:val="sq-AL"/>
        </w:rPr>
        <w:t xml:space="preserve">gjendjen e kriminalitetit për </w:t>
      </w:r>
      <w:r w:rsidRPr="00057931">
        <w:rPr>
          <w:bCs/>
          <w:color w:val="000000"/>
          <w:lang w:val="sq-AL"/>
        </w:rPr>
        <w:t>vitin 2017</w:t>
      </w:r>
      <w:r w:rsidR="001C44C7" w:rsidRPr="00057931">
        <w:rPr>
          <w:bCs/>
          <w:color w:val="000000"/>
          <w:lang w:val="sq-AL"/>
        </w:rPr>
        <w:t>”</w:t>
      </w:r>
      <w:r w:rsidRPr="00057931">
        <w:rPr>
          <w:bCs/>
          <w:color w:val="000000"/>
          <w:lang w:val="sq-AL"/>
        </w:rPr>
        <w:t xml:space="preserve"> deklarohet se n</w:t>
      </w:r>
      <w:r w:rsidRPr="00057931">
        <w:rPr>
          <w:lang w:val="sq-AL"/>
        </w:rPr>
        <w:t>ë lidhje me të pandehurit e mitur, nga të dhënat statistikore të vitit 2015 rezultojnë 978 të pandehur të mitur</w:t>
      </w:r>
      <w:r w:rsidR="00ED5CBF" w:rsidRPr="00057931">
        <w:rPr>
          <w:lang w:val="sq-AL"/>
        </w:rPr>
        <w:t>;</w:t>
      </w:r>
      <w:r w:rsidRPr="00057931">
        <w:rPr>
          <w:lang w:val="sq-AL"/>
        </w:rPr>
        <w:t xml:space="preserve"> në vitin 2016 rezultojnë 753 të pandehur të mitur të hetuar që përbën një ulje prej 23% krahasuar me një vit më parë dhe në vitin 2017 rezultojnë 510 të pandehur të mitur të hetu</w:t>
      </w:r>
      <w:r w:rsidR="00D07191" w:rsidRPr="00057931">
        <w:rPr>
          <w:lang w:val="sq-AL"/>
        </w:rPr>
        <w:t>ar që përbën një ulje prej 32,3</w:t>
      </w:r>
      <w:r w:rsidRPr="00057931">
        <w:rPr>
          <w:lang w:val="sq-AL"/>
        </w:rPr>
        <w:t xml:space="preserve">% krahasuar me një vit më parë. Pra vërehet një ulje nga viti në vit i numri të të miturve të moshës 14 deri 18 vjeç të përfshirë në një hetim penal. </w:t>
      </w:r>
    </w:p>
    <w:p w:rsidR="00E74EB0" w:rsidRPr="00057931" w:rsidRDefault="00E74EB0" w:rsidP="00746AA1">
      <w:pPr>
        <w:pStyle w:val="Paragraf02"/>
        <w:rPr>
          <w:lang w:val="sq-AL"/>
        </w:rPr>
      </w:pPr>
      <w:r w:rsidRPr="00057931">
        <w:rPr>
          <w:lang w:val="sq-AL"/>
        </w:rPr>
        <w:t>Të miturit dërguar gjyqit në vitin 2017 janë 386 ose 36,5% më pak se në vitin 2016, gjatë të cilit janë dërguar në gjykatë 608 të pandehur të mitur.</w:t>
      </w:r>
      <w:r w:rsidR="00AE4472" w:rsidRPr="00057931">
        <w:rPr>
          <w:lang w:val="sq-AL"/>
        </w:rPr>
        <w:t xml:space="preserve"> </w:t>
      </w:r>
    </w:p>
    <w:p w:rsidR="00E74EB0" w:rsidRPr="00057931" w:rsidRDefault="00E74EB0" w:rsidP="00746AA1">
      <w:pPr>
        <w:pStyle w:val="Paragraf02"/>
        <w:rPr>
          <w:lang w:val="sq-AL"/>
        </w:rPr>
      </w:pPr>
      <w:r w:rsidRPr="00057931">
        <w:rPr>
          <w:lang w:val="sq-AL"/>
        </w:rPr>
        <w:t>Në lidhje me të pandehurit e mitur të dënuar nga gjykata, nga të dhënat statistikore rezulton se gjatë vitit 2017 janë dënuar 393 të pandehur të mitur që përbën ulje prej 48,4 % në krahasim me vitin 2016 gjatë të cilit janë dënuar 762 të pandehur të mitur. Vjedhja e pasurisë përbën grup</w:t>
      </w:r>
      <w:r w:rsidR="00D07191" w:rsidRPr="00057931">
        <w:rPr>
          <w:lang w:val="sq-AL"/>
        </w:rPr>
        <w:t>-</w:t>
      </w:r>
      <w:r w:rsidRPr="00057931">
        <w:rPr>
          <w:lang w:val="sq-AL"/>
        </w:rPr>
        <w:t>veprat penale të kryera më së shumti nga të miturit 14 deri 18 vjeç, e</w:t>
      </w:r>
      <w:r w:rsidR="00AE4472" w:rsidRPr="00057931">
        <w:rPr>
          <w:lang w:val="sq-AL"/>
        </w:rPr>
        <w:t xml:space="preserve"> </w:t>
      </w:r>
      <w:r w:rsidRPr="00057931">
        <w:rPr>
          <w:lang w:val="sq-AL"/>
        </w:rPr>
        <w:t>konkretisht nga 44% e të pandehurve të mitur. Megjithatë në vitin 2017 numri i të miturve të hetuar për këto grup</w:t>
      </w:r>
      <w:r w:rsidR="00D07191" w:rsidRPr="00057931">
        <w:rPr>
          <w:lang w:val="sq-AL"/>
        </w:rPr>
        <w:t>-</w:t>
      </w:r>
      <w:r w:rsidRPr="00057931">
        <w:rPr>
          <w:lang w:val="sq-AL"/>
        </w:rPr>
        <w:t xml:space="preserve">vepra rezulton me ulje prej 24%. Një vepër tjetër penale problematike, për të cilën janë hetuar 21% e të pandehurve të mitur është ajo e </w:t>
      </w:r>
      <w:r w:rsidR="001C44C7" w:rsidRPr="00057931">
        <w:rPr>
          <w:lang w:val="sq-AL"/>
        </w:rPr>
        <w:t>“</w:t>
      </w:r>
      <w:r w:rsidR="00D07191" w:rsidRPr="00057931">
        <w:rPr>
          <w:lang w:val="sq-AL"/>
        </w:rPr>
        <w:t xml:space="preserve">drejtimit </w:t>
      </w:r>
      <w:r w:rsidRPr="00057931">
        <w:rPr>
          <w:lang w:val="sq-AL"/>
        </w:rPr>
        <w:t>të automjeteve në mënyrë të parregullt</w:t>
      </w:r>
      <w:r w:rsidR="001C44C7" w:rsidRPr="00057931">
        <w:rPr>
          <w:lang w:val="sq-AL"/>
        </w:rPr>
        <w:t>”</w:t>
      </w:r>
      <w:r w:rsidRPr="00057931">
        <w:rPr>
          <w:lang w:val="sq-AL"/>
        </w:rPr>
        <w:t xml:space="preserve">. Lidhur me veprat penale kundër personit, rezulton se 15% e të miturve kanë kryer vepra penale drejtuar personit. Për veprat penale lidhur me narkotikët rezultojnë 9% e të pandehurve të mitur. Për veprat penale të parashikuara nga neni 278 i Kodit Penal, </w:t>
      </w:r>
      <w:r w:rsidR="001C44C7" w:rsidRPr="00057931">
        <w:rPr>
          <w:lang w:val="sq-AL"/>
        </w:rPr>
        <w:t>“</w:t>
      </w:r>
      <w:r w:rsidRPr="00057931">
        <w:rPr>
          <w:lang w:val="sq-AL"/>
        </w:rPr>
        <w:t>Prodhimi dhe mbajtja pa leje e armëve luftarake dhe municionit</w:t>
      </w:r>
      <w:r w:rsidR="001C44C7" w:rsidRPr="00057931">
        <w:rPr>
          <w:lang w:val="sq-AL"/>
        </w:rPr>
        <w:t>”</w:t>
      </w:r>
      <w:r w:rsidRPr="00057931">
        <w:rPr>
          <w:lang w:val="sq-AL"/>
        </w:rPr>
        <w:t xml:space="preserve"> dhe neni 279 i Kodit Penal, </w:t>
      </w:r>
      <w:r w:rsidR="001C44C7" w:rsidRPr="00057931">
        <w:rPr>
          <w:lang w:val="sq-AL"/>
        </w:rPr>
        <w:t>“</w:t>
      </w:r>
      <w:r w:rsidRPr="00057931">
        <w:rPr>
          <w:lang w:val="sq-AL"/>
        </w:rPr>
        <w:t>Prodhimi, mbajtja, blerja apo shitja pa leje e armëve të ftohta</w:t>
      </w:r>
      <w:r w:rsidR="001C44C7" w:rsidRPr="00057931">
        <w:rPr>
          <w:lang w:val="sq-AL"/>
        </w:rPr>
        <w:t>”</w:t>
      </w:r>
      <w:r w:rsidRPr="00057931">
        <w:rPr>
          <w:lang w:val="sq-AL"/>
        </w:rPr>
        <w:t xml:space="preserve"> janë hetuar 2% e të pandehurve të mitur.</w:t>
      </w:r>
      <w:r w:rsidR="00AE4472" w:rsidRPr="00057931">
        <w:rPr>
          <w:lang w:val="sq-AL"/>
        </w:rPr>
        <w:t xml:space="preserve"> </w:t>
      </w:r>
      <w:r w:rsidRPr="00057931">
        <w:rPr>
          <w:lang w:val="sq-AL"/>
        </w:rPr>
        <w:t xml:space="preserve">Pjesa tjetër e të miturve të regjistruar e hetuar kanë kryer vepra penale të tjera të cilat të veçuara nuk kanë peshë specifike të veçantë brenda totalit. </w:t>
      </w:r>
    </w:p>
    <w:p w:rsidR="00E74EB0" w:rsidRPr="00057931" w:rsidRDefault="00E74EB0" w:rsidP="00746AA1">
      <w:pPr>
        <w:pStyle w:val="Paragraf02"/>
        <w:rPr>
          <w:lang w:val="sq-AL"/>
        </w:rPr>
      </w:pPr>
      <w:r w:rsidRPr="00057931">
        <w:rPr>
          <w:lang w:val="sq-AL"/>
        </w:rPr>
        <w:t>Lidhur me caktimin e dënimit për të pandehurit e mitur 14 deri 18 vjeç gjatë vitit 2017, rezulton se është kërkuar për 53% të të pandehurve të mitur caktimi i dënimeve alternative, kryesisht pezullimi i vendimit të dënimit me burg dhe vënia në prove, ndërsa në vitin 2016 është kërkuar caktimi i dënimeve alternative për 48,4% të të miturve të dënuar. Ndërsa</w:t>
      </w:r>
      <w:r w:rsidR="00ED5CBF" w:rsidRPr="00057931">
        <w:rPr>
          <w:lang w:val="sq-AL"/>
        </w:rPr>
        <w:t>,</w:t>
      </w:r>
      <w:r w:rsidRPr="00057931">
        <w:rPr>
          <w:lang w:val="sq-AL"/>
        </w:rPr>
        <w:t xml:space="preserve"> kërkesat e prokurorit për caktimin e dënimit me burg kanë ardhur duke u ulur çdo vit.</w:t>
      </w:r>
      <w:r w:rsidR="00AE4472" w:rsidRPr="00057931">
        <w:rPr>
          <w:lang w:val="sq-AL"/>
        </w:rPr>
        <w:t xml:space="preserve"> </w:t>
      </w:r>
    </w:p>
    <w:p w:rsidR="00E74EB0" w:rsidRPr="00057931" w:rsidRDefault="00E74EB0" w:rsidP="00746AA1">
      <w:pPr>
        <w:pStyle w:val="Paragraf02"/>
        <w:rPr>
          <w:lang w:val="sq-AL"/>
        </w:rPr>
      </w:pPr>
      <w:r w:rsidRPr="00057931">
        <w:rPr>
          <w:lang w:val="sq-AL"/>
        </w:rPr>
        <w:t>Situata e dy</w:t>
      </w:r>
      <w:r w:rsidR="00A85CF3" w:rsidRPr="00057931">
        <w:rPr>
          <w:lang w:val="sq-AL"/>
        </w:rPr>
        <w:t>–</w:t>
      </w:r>
      <w:r w:rsidRPr="00057931">
        <w:rPr>
          <w:lang w:val="sq-AL"/>
        </w:rPr>
        <w:t>tr</w:t>
      </w:r>
      <w:r w:rsidR="00A85CF3" w:rsidRPr="00057931">
        <w:rPr>
          <w:lang w:val="sq-AL"/>
        </w:rPr>
        <w:t>i</w:t>
      </w:r>
      <w:r w:rsidRPr="00057931">
        <w:rPr>
          <w:lang w:val="sq-AL"/>
        </w:rPr>
        <w:t xml:space="preserve"> viteve të fundit paraqet një përmirësim të dukshëm, krahasuar me periudhën e mëparshme.</w:t>
      </w:r>
    </w:p>
    <w:p w:rsidR="00E74EB0" w:rsidRPr="00057931" w:rsidRDefault="001C44C7" w:rsidP="00746AA1">
      <w:pPr>
        <w:pStyle w:val="Paragraf02"/>
        <w:rPr>
          <w:lang w:val="sq-AL"/>
        </w:rPr>
      </w:pPr>
      <w:r w:rsidRPr="00057931">
        <w:rPr>
          <w:lang w:val="sq-AL"/>
        </w:rPr>
        <w:t>“</w:t>
      </w:r>
      <w:r w:rsidR="00E74EB0" w:rsidRPr="00057931">
        <w:rPr>
          <w:lang w:val="sq-AL"/>
        </w:rPr>
        <w:t>Vlerësimi i impaktit të reformave në fushën e drejtësisë për fëmijët në disa vende (2006</w:t>
      </w:r>
      <w:r w:rsidR="0073504B" w:rsidRPr="00057931">
        <w:rPr>
          <w:lang w:val="sq-AL"/>
        </w:rPr>
        <w:t>–</w:t>
      </w:r>
      <w:r w:rsidR="00E74EB0" w:rsidRPr="00057931">
        <w:rPr>
          <w:lang w:val="sq-AL"/>
        </w:rPr>
        <w:t>2012)</w:t>
      </w:r>
      <w:r w:rsidRPr="00057931">
        <w:rPr>
          <w:lang w:val="sq-AL"/>
        </w:rPr>
        <w:t>”</w:t>
      </w:r>
      <w:r w:rsidR="00E74EB0" w:rsidRPr="00057931">
        <w:rPr>
          <w:lang w:val="sq-AL"/>
        </w:rPr>
        <w:t>, ndërmarrë nga UNICEF</w:t>
      </w:r>
      <w:r w:rsidR="0073504B" w:rsidRPr="00057931">
        <w:rPr>
          <w:lang w:val="sq-AL"/>
        </w:rPr>
        <w:t>-i</w:t>
      </w:r>
      <w:r w:rsidR="00E74EB0" w:rsidRPr="00057931">
        <w:rPr>
          <w:lang w:val="sq-AL"/>
        </w:rPr>
        <w:t xml:space="preserve"> edhe në Shqipëri, veç 10 vendeve të tjera (draft 2015), evidentonte se ende Shqipëria mbetej vendi me përqindjen më të lartë të dhënies së dënimit me burg për fëmijët, siç paraqitet në grafikun e mëposhtëm:</w:t>
      </w:r>
    </w:p>
    <w:p w:rsidR="00746AA1" w:rsidRPr="00057931" w:rsidRDefault="00746AA1" w:rsidP="00746AA1">
      <w:pPr>
        <w:widowControl w:val="0"/>
        <w:spacing w:after="0" w:line="240" w:lineRule="auto"/>
        <w:ind w:firstLine="0"/>
        <w:contextualSpacing/>
        <w:rPr>
          <w:rFonts w:ascii="Garamond" w:hAnsi="Garamond"/>
          <w:sz w:val="24"/>
          <w:szCs w:val="24"/>
          <w:lang w:val="sq-AL"/>
        </w:rPr>
        <w:sectPr w:rsidR="00746AA1" w:rsidRPr="00057931" w:rsidSect="00746AA1">
          <w:type w:val="continuous"/>
          <w:pgSz w:w="11907" w:h="16840" w:code="9"/>
          <w:pgMar w:top="720" w:right="1134" w:bottom="720" w:left="1134" w:header="851" w:footer="851" w:gutter="0"/>
          <w:cols w:num="2" w:space="454"/>
          <w:docGrid w:linePitch="360"/>
        </w:sectPr>
      </w:pPr>
    </w:p>
    <w:p w:rsidR="00E74EB0" w:rsidRPr="00057931" w:rsidRDefault="00E74EB0" w:rsidP="00746AA1">
      <w:pPr>
        <w:widowControl w:val="0"/>
        <w:spacing w:after="0" w:line="240" w:lineRule="auto"/>
        <w:ind w:firstLine="0"/>
        <w:contextualSpacing/>
        <w:rPr>
          <w:rFonts w:ascii="Garamond" w:hAnsi="Garamond"/>
          <w:sz w:val="14"/>
          <w:szCs w:val="24"/>
          <w:lang w:val="sq-AL"/>
        </w:rPr>
      </w:pPr>
    </w:p>
    <w:p w:rsidR="008232DB" w:rsidRPr="00057931" w:rsidRDefault="00E74EB0" w:rsidP="008232DB">
      <w:pPr>
        <w:pStyle w:val="Paragrafi"/>
        <w:jc w:val="center"/>
        <w:rPr>
          <w:lang w:val="sq-AL"/>
        </w:rPr>
      </w:pPr>
      <w:r w:rsidRPr="00057931">
        <w:rPr>
          <w:rFonts w:ascii="Times New Roman" w:hAnsi="Times New Roman"/>
          <w:noProof/>
          <w:szCs w:val="24"/>
        </w:rPr>
        <w:drawing>
          <wp:inline distT="0" distB="0" distL="0" distR="0" wp14:anchorId="78D906E4" wp14:editId="38EA3E5B">
            <wp:extent cx="5380075" cy="3296093"/>
            <wp:effectExtent l="0" t="0" r="11430" b="1905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232DB" w:rsidRPr="00057931" w:rsidRDefault="008232DB" w:rsidP="00746AA1">
      <w:pPr>
        <w:widowControl w:val="0"/>
        <w:spacing w:after="0" w:line="240" w:lineRule="auto"/>
        <w:rPr>
          <w:rFonts w:ascii="Garamond" w:hAnsi="Garamond"/>
          <w:sz w:val="24"/>
          <w:szCs w:val="24"/>
          <w:lang w:val="sq-AL"/>
        </w:rPr>
      </w:pPr>
    </w:p>
    <w:p w:rsidR="00EC1E68" w:rsidRPr="00057931" w:rsidRDefault="00EC1E68" w:rsidP="00746AA1">
      <w:pPr>
        <w:widowControl w:val="0"/>
        <w:spacing w:after="0" w:line="240" w:lineRule="auto"/>
        <w:rPr>
          <w:rFonts w:ascii="Garamond" w:hAnsi="Garamond"/>
          <w:sz w:val="24"/>
          <w:szCs w:val="24"/>
          <w:lang w:val="sq-AL"/>
        </w:rPr>
      </w:pPr>
      <w:r w:rsidRPr="00057931">
        <w:rPr>
          <w:rFonts w:ascii="Garamond" w:hAnsi="Garamond"/>
          <w:sz w:val="24"/>
          <w:szCs w:val="24"/>
          <w:lang w:val="sq-AL"/>
        </w:rPr>
        <w:t xml:space="preserve">Po ashtu, ky vlerësim vinte në dukje përdorimin e shpeshtë të paraburgimit për të miturit në Shqipëri. Kështu, në të njëjtin vit krahasimi (2012), Shqipëria rezultonte me 186 të mitur në paraburgim, teksa vende si Mali i Zi, Armenia apo </w:t>
      </w:r>
      <w:r w:rsidR="004839CC" w:rsidRPr="00057931">
        <w:rPr>
          <w:rFonts w:ascii="Garamond" w:hAnsi="Garamond"/>
          <w:sz w:val="24"/>
          <w:szCs w:val="24"/>
          <w:lang w:val="sq-AL"/>
        </w:rPr>
        <w:t>Azerbajxhani</w:t>
      </w:r>
      <w:r w:rsidRPr="00057931">
        <w:rPr>
          <w:rFonts w:ascii="Garamond" w:hAnsi="Garamond"/>
          <w:sz w:val="24"/>
          <w:szCs w:val="24"/>
          <w:lang w:val="sq-AL"/>
        </w:rPr>
        <w:t xml:space="preserve"> rezultonin me përkatësisht 2 fëmijë në paraburgim, 10 dhe 26. Shifrat e vitit 2016 të raportuara nga Drejtoria e Përgjithshme e Burgjeve, paraqesin 191 fëmijë në paraburgim n</w:t>
      </w:r>
      <w:r w:rsidR="008F1A71" w:rsidRPr="00057931">
        <w:rPr>
          <w:rFonts w:ascii="Garamond" w:hAnsi="Garamond"/>
          <w:sz w:val="24"/>
          <w:szCs w:val="24"/>
          <w:lang w:val="sq-AL"/>
        </w:rPr>
        <w:t>ë</w:t>
      </w:r>
      <w:r w:rsidRPr="00057931">
        <w:rPr>
          <w:rFonts w:ascii="Garamond" w:hAnsi="Garamond"/>
          <w:sz w:val="24"/>
          <w:szCs w:val="24"/>
          <w:lang w:val="sq-AL"/>
        </w:rPr>
        <w:t xml:space="preserve"> vitin 2016, n</w:t>
      </w:r>
      <w:r w:rsidR="004839CC" w:rsidRPr="00057931">
        <w:rPr>
          <w:rFonts w:ascii="Garamond" w:hAnsi="Garamond"/>
          <w:sz w:val="24"/>
          <w:szCs w:val="24"/>
          <w:lang w:val="sq-AL"/>
        </w:rPr>
        <w:t>ë</w:t>
      </w:r>
      <w:r w:rsidRPr="00057931">
        <w:rPr>
          <w:rFonts w:ascii="Garamond" w:hAnsi="Garamond"/>
          <w:sz w:val="24"/>
          <w:szCs w:val="24"/>
          <w:lang w:val="sq-AL"/>
        </w:rPr>
        <w:t xml:space="preserve"> </w:t>
      </w:r>
      <w:r w:rsidR="004839CC" w:rsidRPr="00057931">
        <w:rPr>
          <w:rFonts w:ascii="Garamond" w:hAnsi="Garamond"/>
          <w:sz w:val="24"/>
          <w:szCs w:val="24"/>
          <w:lang w:val="sq-AL"/>
        </w:rPr>
        <w:t>Shqipëri</w:t>
      </w:r>
      <w:r w:rsidRPr="00057931">
        <w:rPr>
          <w:rFonts w:ascii="Garamond" w:hAnsi="Garamond"/>
          <w:sz w:val="24"/>
          <w:szCs w:val="24"/>
          <w:lang w:val="sq-AL"/>
        </w:rPr>
        <w:t>, me një shkallë burgimi/paraburgimi prej 10.97</w:t>
      </w:r>
      <w:r w:rsidRPr="00057931">
        <w:rPr>
          <w:rStyle w:val="FootnoteReference"/>
          <w:rFonts w:ascii="Garamond" w:hAnsi="Garamond"/>
          <w:sz w:val="24"/>
          <w:szCs w:val="24"/>
          <w:lang w:val="sq-AL"/>
        </w:rPr>
        <w:footnoteReference w:id="4"/>
      </w:r>
      <w:r w:rsidRPr="00057931">
        <w:rPr>
          <w:rFonts w:ascii="Garamond" w:hAnsi="Garamond"/>
          <w:sz w:val="24"/>
          <w:szCs w:val="24"/>
          <w:lang w:val="sq-AL"/>
        </w:rPr>
        <w:t xml:space="preserve"> .</w:t>
      </w:r>
    </w:p>
    <w:p w:rsidR="00CB3B32" w:rsidRPr="00057931" w:rsidRDefault="00EC1E68" w:rsidP="00CB3B32">
      <w:pPr>
        <w:widowControl w:val="0"/>
        <w:spacing w:after="0" w:line="240" w:lineRule="auto"/>
        <w:rPr>
          <w:rFonts w:ascii="Garamond" w:hAnsi="Garamond"/>
          <w:sz w:val="24"/>
          <w:szCs w:val="24"/>
          <w:lang w:val="sq-AL"/>
        </w:rPr>
      </w:pPr>
      <w:r w:rsidRPr="00057931">
        <w:rPr>
          <w:rFonts w:ascii="Garamond" w:hAnsi="Garamond"/>
          <w:sz w:val="24"/>
          <w:szCs w:val="24"/>
          <w:lang w:val="sq-AL"/>
        </w:rPr>
        <w:t>Veç kësaj</w:t>
      </w:r>
      <w:r w:rsidR="001D67AD" w:rsidRPr="00057931">
        <w:rPr>
          <w:rFonts w:ascii="Garamond" w:hAnsi="Garamond"/>
          <w:sz w:val="24"/>
          <w:szCs w:val="24"/>
          <w:lang w:val="sq-AL"/>
        </w:rPr>
        <w:t>,</w:t>
      </w:r>
      <w:r w:rsidRPr="00057931">
        <w:rPr>
          <w:rFonts w:ascii="Garamond" w:hAnsi="Garamond"/>
          <w:sz w:val="24"/>
          <w:szCs w:val="24"/>
          <w:lang w:val="sq-AL"/>
        </w:rPr>
        <w:t xml:space="preserve"> edhe kohëzgjatja mesatare e qëndrimit të fëmijëve në paraburgim në Shqipëri, krahasuar me të dhjetë vendet e tjera ku u zhvillua vlerësimi i sipërpërmendur paraqitej më e larta, si në tabelën më poshtë:</w:t>
      </w:r>
    </w:p>
    <w:p w:rsidR="000F393F" w:rsidRPr="00057931" w:rsidRDefault="000F393F" w:rsidP="00CB3B32">
      <w:pPr>
        <w:widowControl w:val="0"/>
        <w:spacing w:after="0" w:line="240" w:lineRule="auto"/>
        <w:rPr>
          <w:rFonts w:ascii="Garamond" w:hAnsi="Garamond"/>
          <w:sz w:val="24"/>
          <w:szCs w:val="24"/>
          <w:lang w:val="sq-AL"/>
        </w:rPr>
      </w:pPr>
    </w:p>
    <w:tbl>
      <w:tblPr>
        <w:tblW w:w="5000" w:type="pct"/>
        <w:jc w:val="center"/>
        <w:tblLook w:val="04A0" w:firstRow="1" w:lastRow="0" w:firstColumn="1" w:lastColumn="0" w:noHBand="0" w:noVBand="1"/>
      </w:tblPr>
      <w:tblGrid>
        <w:gridCol w:w="6494"/>
        <w:gridCol w:w="3361"/>
      </w:tblGrid>
      <w:tr w:rsidR="00EC1E68" w:rsidRPr="00057931" w:rsidTr="00CB3B32">
        <w:trPr>
          <w:trHeight w:val="288"/>
          <w:jc w:val="center"/>
        </w:trPr>
        <w:tc>
          <w:tcPr>
            <w:tcW w:w="3295" w:type="pct"/>
            <w:tcBorders>
              <w:bottom w:val="nil"/>
            </w:tcBorders>
            <w:shd w:val="clear" w:color="auto" w:fill="244061"/>
            <w:noWrap/>
            <w:vAlign w:val="bottom"/>
            <w:hideMark/>
          </w:tcPr>
          <w:p w:rsidR="00EC1E68" w:rsidRPr="00057931" w:rsidRDefault="00EC1E68" w:rsidP="00746AA1">
            <w:pPr>
              <w:widowControl w:val="0"/>
              <w:spacing w:after="0"/>
              <w:ind w:firstLine="0"/>
              <w:rPr>
                <w:rFonts w:ascii="Garamond" w:hAnsi="Garamond"/>
                <w:b/>
                <w:color w:val="FFFFFF"/>
                <w:lang w:val="sq-AL"/>
              </w:rPr>
            </w:pPr>
            <w:r w:rsidRPr="00057931">
              <w:rPr>
                <w:rFonts w:ascii="Garamond" w:hAnsi="Garamond"/>
                <w:b/>
                <w:color w:val="FFFFFF"/>
                <w:lang w:val="sq-AL"/>
              </w:rPr>
              <w:t>Vendi</w:t>
            </w:r>
          </w:p>
        </w:tc>
        <w:tc>
          <w:tcPr>
            <w:tcW w:w="1705" w:type="pct"/>
            <w:tcBorders>
              <w:bottom w:val="nil"/>
            </w:tcBorders>
            <w:shd w:val="clear" w:color="auto" w:fill="244061"/>
            <w:noWrap/>
            <w:vAlign w:val="center"/>
            <w:hideMark/>
          </w:tcPr>
          <w:p w:rsidR="00EC1E68" w:rsidRPr="00057931" w:rsidRDefault="00EC1E68" w:rsidP="00746AA1">
            <w:pPr>
              <w:widowControl w:val="0"/>
              <w:spacing w:after="0"/>
              <w:ind w:firstLine="0"/>
              <w:rPr>
                <w:rFonts w:ascii="Garamond" w:hAnsi="Garamond"/>
                <w:b/>
                <w:color w:val="FFFFFF"/>
                <w:lang w:val="sq-AL"/>
              </w:rPr>
            </w:pPr>
            <w:r w:rsidRPr="00057931">
              <w:rPr>
                <w:rFonts w:ascii="Garamond" w:hAnsi="Garamond"/>
                <w:b/>
                <w:color w:val="FFFFFF"/>
                <w:lang w:val="sq-AL"/>
              </w:rPr>
              <w:t>Viti 2012</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Shqipëria</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202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Armenia</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45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4839CC"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Azerbajxhani</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132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Gjeorgjia</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180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Kazakistani</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125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Kosova</w:t>
            </w:r>
            <w:r w:rsidRPr="00057931">
              <w:rPr>
                <w:rStyle w:val="FootnoteReference"/>
                <w:rFonts w:ascii="Garamond" w:hAnsi="Garamond"/>
                <w:b/>
                <w:bCs/>
                <w:color w:val="000000"/>
                <w:lang w:val="sq-AL"/>
              </w:rPr>
              <w:footnoteReference w:id="5"/>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56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Kirgizstani</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60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Mali i Zi</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15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Moldavia</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90 ditë</w:t>
            </w:r>
          </w:p>
        </w:tc>
      </w:tr>
      <w:tr w:rsidR="00EC1E68" w:rsidRPr="00057931" w:rsidTr="00CB3B32">
        <w:trPr>
          <w:trHeight w:val="288"/>
          <w:jc w:val="center"/>
        </w:trPr>
        <w:tc>
          <w:tcPr>
            <w:tcW w:w="3295" w:type="pct"/>
            <w:tcBorders>
              <w:top w:val="nil"/>
              <w:left w:val="nil"/>
              <w:bottom w:val="nil"/>
              <w:right w:val="nil"/>
            </w:tcBorders>
            <w:shd w:val="clear" w:color="000000" w:fill="D6DCE4"/>
            <w:noWrap/>
            <w:vAlign w:val="bottom"/>
            <w:hideMark/>
          </w:tcPr>
          <w:p w:rsidR="00EC1E68" w:rsidRPr="00057931" w:rsidRDefault="00EC1E68" w:rsidP="00746AA1">
            <w:pPr>
              <w:widowControl w:val="0"/>
              <w:spacing w:after="0"/>
              <w:ind w:firstLine="0"/>
              <w:rPr>
                <w:rFonts w:ascii="Garamond" w:hAnsi="Garamond"/>
                <w:b/>
                <w:bCs/>
                <w:color w:val="000000"/>
                <w:lang w:val="sq-AL"/>
              </w:rPr>
            </w:pPr>
            <w:r w:rsidRPr="00057931">
              <w:rPr>
                <w:rFonts w:ascii="Garamond" w:hAnsi="Garamond"/>
                <w:b/>
                <w:bCs/>
                <w:color w:val="000000"/>
                <w:lang w:val="sq-AL"/>
              </w:rPr>
              <w:t>Ukraina</w:t>
            </w:r>
          </w:p>
        </w:tc>
        <w:tc>
          <w:tcPr>
            <w:tcW w:w="1705" w:type="pct"/>
            <w:tcBorders>
              <w:top w:val="nil"/>
              <w:left w:val="nil"/>
              <w:bottom w:val="nil"/>
              <w:right w:val="nil"/>
            </w:tcBorders>
            <w:shd w:val="clear" w:color="000000" w:fill="F2F2F2"/>
            <w:noWrap/>
            <w:vAlign w:val="bottom"/>
            <w:hideMark/>
          </w:tcPr>
          <w:p w:rsidR="00EC1E68" w:rsidRPr="00057931" w:rsidRDefault="00EC1E68" w:rsidP="00746AA1">
            <w:pPr>
              <w:widowControl w:val="0"/>
              <w:spacing w:after="0"/>
              <w:ind w:firstLine="0"/>
              <w:jc w:val="right"/>
              <w:rPr>
                <w:rFonts w:ascii="Garamond" w:hAnsi="Garamond"/>
                <w:color w:val="000000"/>
                <w:lang w:val="sq-AL"/>
              </w:rPr>
            </w:pPr>
            <w:r w:rsidRPr="00057931">
              <w:rPr>
                <w:rFonts w:ascii="Garamond" w:hAnsi="Garamond"/>
                <w:color w:val="000000"/>
                <w:lang w:val="sq-AL"/>
              </w:rPr>
              <w:t>30 ditë</w:t>
            </w:r>
          </w:p>
        </w:tc>
      </w:tr>
    </w:tbl>
    <w:p w:rsidR="000F393F" w:rsidRPr="00057931" w:rsidRDefault="000F393F" w:rsidP="00746AA1">
      <w:pPr>
        <w:pStyle w:val="Paragraf02"/>
        <w:rPr>
          <w:lang w:val="sq-AL"/>
        </w:rPr>
      </w:pPr>
    </w:p>
    <w:p w:rsidR="000F393F" w:rsidRPr="00057931" w:rsidRDefault="000F393F" w:rsidP="00746AA1">
      <w:pPr>
        <w:pStyle w:val="Paragraf02"/>
        <w:rPr>
          <w:lang w:val="sq-AL"/>
        </w:rPr>
        <w:sectPr w:rsidR="000F393F" w:rsidRPr="00057931" w:rsidSect="00C32951">
          <w:type w:val="continuous"/>
          <w:pgSz w:w="11907" w:h="16840" w:code="9"/>
          <w:pgMar w:top="720" w:right="1134" w:bottom="720" w:left="1134" w:header="851" w:footer="851" w:gutter="0"/>
          <w:cols w:space="454"/>
          <w:docGrid w:linePitch="360"/>
        </w:sectPr>
      </w:pPr>
    </w:p>
    <w:p w:rsidR="00EC1E68" w:rsidRPr="00057931" w:rsidRDefault="00EC1E68" w:rsidP="00746AA1">
      <w:pPr>
        <w:pStyle w:val="Paragraf02"/>
        <w:rPr>
          <w:lang w:val="sq-AL"/>
        </w:rPr>
      </w:pPr>
      <w:r w:rsidRPr="00057931">
        <w:rPr>
          <w:lang w:val="sq-AL"/>
        </w:rPr>
        <w:t>Edhe pse ky kohëqëndrim mesatar ka rënë në 92 ditë në vitin 2016, ka ende shumë për të bërë për të arritur së paku nivelin e vendeve fqinje, si Mali i Zi dhe Kosova. Për këto arsye, Strategjia ka parashikuar aktivitete për ndërgjegjësimin e përdorimit të masave alternative</w:t>
      </w:r>
      <w:r w:rsidR="004839CC" w:rsidRPr="00057931">
        <w:rPr>
          <w:lang w:val="sq-AL"/>
        </w:rPr>
        <w:t>,</w:t>
      </w:r>
      <w:r w:rsidRPr="00057931">
        <w:rPr>
          <w:lang w:val="sq-AL"/>
        </w:rPr>
        <w:t xml:space="preserve"> si dhe masave të tjera të drejtësisë restauruese, me qëllim progresin e mëtejshëm. </w:t>
      </w:r>
    </w:p>
    <w:p w:rsidR="00EC1E68" w:rsidRPr="00057931" w:rsidRDefault="00EC1E68" w:rsidP="00746AA1">
      <w:pPr>
        <w:pStyle w:val="Paragraf02"/>
        <w:rPr>
          <w:lang w:val="sq-AL"/>
        </w:rPr>
      </w:pPr>
      <w:r w:rsidRPr="00057931">
        <w:rPr>
          <w:lang w:val="sq-AL"/>
        </w:rPr>
        <w:t>Profesionistë të sektorit të drejtësisë kanë konkluduar se për 77% të të miturve, të cilët bien në kontakt me sistemin gjyqësor shkaqet lidhen me dhunën, abuzimin dhe neglizhencën në familje.</w:t>
      </w:r>
      <w:r w:rsidRPr="00057931">
        <w:rPr>
          <w:rStyle w:val="FootnoteReference"/>
          <w:lang w:val="sq-AL"/>
        </w:rPr>
        <w:footnoteReference w:id="6"/>
      </w:r>
      <w:r w:rsidRPr="00057931">
        <w:rPr>
          <w:lang w:val="sq-AL"/>
        </w:rPr>
        <w:t xml:space="preserve"> Rekomandime për marrjen e masave për trajtimin e viktimave të abuzimit seksual, viktimave të trafikimit dhe viktimave të mitura të dhunës në familje janë bërë edhe nga </w:t>
      </w:r>
      <w:r w:rsidR="004839CC" w:rsidRPr="00057931">
        <w:rPr>
          <w:lang w:val="sq-AL"/>
        </w:rPr>
        <w:t>progresraportet</w:t>
      </w:r>
      <w:r w:rsidRPr="00057931">
        <w:rPr>
          <w:lang w:val="sq-AL"/>
        </w:rPr>
        <w:t xml:space="preserve"> e Komisionit Evropian.</w:t>
      </w:r>
      <w:r w:rsidRPr="00057931">
        <w:rPr>
          <w:rStyle w:val="FootnoteReference"/>
          <w:lang w:val="sq-AL"/>
        </w:rPr>
        <w:footnoteReference w:id="7"/>
      </w:r>
      <w:r w:rsidRPr="00057931">
        <w:rPr>
          <w:lang w:val="sq-AL"/>
        </w:rPr>
        <w:t xml:space="preserve"> Duke marrë parasysh këtë situatë, në muajin janar 2016, Prokuroria e Përgjithshme ka ngritur Zyrën e Ndihmës së Viktimave me objekt të punës sigurimin e informimit dhe këshillimit të viktimave të krimit me fokus të veçantë viktimat në moshë të mitur apo me aftësi të kufizuara, viktimat e dhunës në familje, viktimat e dhunës ose shfrytëzimit seksual, trafikimit të qenieve njerëzore dhe terrorizmit.</w:t>
      </w:r>
      <w:r w:rsidRPr="00057931">
        <w:rPr>
          <w:vertAlign w:val="superscript"/>
          <w:lang w:val="sq-AL"/>
        </w:rPr>
        <w:footnoteReference w:id="8"/>
      </w:r>
    </w:p>
    <w:p w:rsidR="00EC1E68" w:rsidRPr="00057931" w:rsidRDefault="00EC1E68" w:rsidP="00746AA1">
      <w:pPr>
        <w:pStyle w:val="Paragraf02"/>
        <w:rPr>
          <w:lang w:val="sq-AL"/>
        </w:rPr>
      </w:pPr>
      <w:r w:rsidRPr="00057931">
        <w:rPr>
          <w:lang w:val="sq-AL"/>
        </w:rPr>
        <w:t xml:space="preserve">Shqetësime të tjera të reflektuara në </w:t>
      </w:r>
      <w:r w:rsidR="004839CC" w:rsidRPr="00057931">
        <w:rPr>
          <w:lang w:val="sq-AL"/>
        </w:rPr>
        <w:t xml:space="preserve">progresraportin </w:t>
      </w:r>
      <w:r w:rsidRPr="00057931">
        <w:rPr>
          <w:lang w:val="sq-AL"/>
        </w:rPr>
        <w:t>e 2015 janë niveli i lartë i përsëritjes së shkeljeve nga të miturit, mungesa e mundësive për ofrimin e riedukimit dhe mungesa e koordinimit ndërmjet drejtësisë dhe sistemeve të mbrojtjes së të miturve që dalin nga sistemi i drejtësisë, të cilët kanë</w:t>
      </w:r>
      <w:r w:rsidR="004839CC" w:rsidRPr="00057931">
        <w:rPr>
          <w:lang w:val="sq-AL"/>
        </w:rPr>
        <w:t xml:space="preserve"> nevojë për mbështetje që të ri</w:t>
      </w:r>
      <w:r w:rsidRPr="00057931">
        <w:rPr>
          <w:lang w:val="sq-AL"/>
        </w:rPr>
        <w:t>integrohen në shoqëri. Forcimi i Programit të Riintegrimit të miturve rekomandohet</w:t>
      </w:r>
      <w:r w:rsidR="005B06D5" w:rsidRPr="00057931">
        <w:rPr>
          <w:lang w:val="sq-AL"/>
        </w:rPr>
        <w:t>,</w:t>
      </w:r>
      <w:r w:rsidRPr="00057931">
        <w:rPr>
          <w:lang w:val="sq-AL"/>
        </w:rPr>
        <w:t xml:space="preserve"> gjithashtu</w:t>
      </w:r>
      <w:r w:rsidR="005B06D5" w:rsidRPr="00057931">
        <w:rPr>
          <w:lang w:val="sq-AL"/>
        </w:rPr>
        <w:t>,</w:t>
      </w:r>
      <w:r w:rsidRPr="00057931">
        <w:rPr>
          <w:lang w:val="sq-AL"/>
        </w:rPr>
        <w:t xml:space="preserve"> nga analiza e përgatitur në kuadër të Konventës për Integrimin Evropian, bazuar në të dhënën se 90% e të miturve kthehen n</w:t>
      </w:r>
      <w:r w:rsidR="006A6F9D" w:rsidRPr="00057931">
        <w:rPr>
          <w:lang w:val="sq-AL"/>
        </w:rPr>
        <w:t>ë</w:t>
      </w:r>
      <w:r w:rsidRPr="00057931">
        <w:rPr>
          <w:lang w:val="sq-AL"/>
        </w:rPr>
        <w:t xml:space="preserve"> recidivistë.</w:t>
      </w:r>
      <w:r w:rsidRPr="00057931">
        <w:rPr>
          <w:vertAlign w:val="superscript"/>
          <w:lang w:val="sq-AL"/>
        </w:rPr>
        <w:footnoteReference w:id="9"/>
      </w:r>
      <w:r w:rsidR="00AE4472" w:rsidRPr="00057931">
        <w:rPr>
          <w:lang w:val="sq-AL"/>
        </w:rPr>
        <w:t xml:space="preserve"> </w:t>
      </w:r>
      <w:r w:rsidRPr="00057931">
        <w:rPr>
          <w:lang w:val="sq-AL"/>
        </w:rPr>
        <w:t xml:space="preserve">Edhe në </w:t>
      </w:r>
      <w:r w:rsidR="005B06D5" w:rsidRPr="00057931">
        <w:rPr>
          <w:lang w:val="sq-AL"/>
        </w:rPr>
        <w:t>r</w:t>
      </w:r>
      <w:r w:rsidRPr="00057931">
        <w:rPr>
          <w:lang w:val="sq-AL"/>
        </w:rPr>
        <w:t xml:space="preserve">aportin </w:t>
      </w:r>
      <w:r w:rsidR="001C44C7" w:rsidRPr="00057931">
        <w:rPr>
          <w:lang w:val="sq-AL"/>
        </w:rPr>
        <w:t>“</w:t>
      </w:r>
      <w:r w:rsidRPr="00057931">
        <w:rPr>
          <w:lang w:val="sq-AL"/>
        </w:rPr>
        <w:t>Për vlerësimin e kushteve dhe trajtimit në institucionet e ndalimit, paraburgimit dhe burgimit</w:t>
      </w:r>
      <w:r w:rsidR="001C44C7" w:rsidRPr="00057931">
        <w:rPr>
          <w:lang w:val="sq-AL"/>
        </w:rPr>
        <w:t>”</w:t>
      </w:r>
      <w:r w:rsidRPr="00057931">
        <w:rPr>
          <w:lang w:val="sq-AL"/>
        </w:rPr>
        <w:t>, përgatitur nga Avokati i Popullit m</w:t>
      </w:r>
      <w:r w:rsidR="005B06D5" w:rsidRPr="00057931">
        <w:rPr>
          <w:lang w:val="sq-AL"/>
        </w:rPr>
        <w:t>ë</w:t>
      </w:r>
      <w:r w:rsidRPr="00057931">
        <w:rPr>
          <w:lang w:val="sq-AL"/>
        </w:rPr>
        <w:t xml:space="preserve"> 2016</w:t>
      </w:r>
      <w:r w:rsidR="005B06D5" w:rsidRPr="00057931">
        <w:rPr>
          <w:lang w:val="sq-AL"/>
        </w:rPr>
        <w:t>-ën,</w:t>
      </w:r>
      <w:r w:rsidRPr="00057931">
        <w:rPr>
          <w:lang w:val="sq-AL"/>
        </w:rPr>
        <w:t xml:space="preserve"> deklarohet se aktualisht nuk ka shërbime rehabilitimi ose riintegrimi për fëmijët që kryejnë dënimet e tyre.</w:t>
      </w:r>
      <w:r w:rsidRPr="00057931">
        <w:rPr>
          <w:vertAlign w:val="superscript"/>
          <w:lang w:val="sq-AL"/>
        </w:rPr>
        <w:footnoteReference w:id="10"/>
      </w:r>
      <w:r w:rsidRPr="00057931">
        <w:rPr>
          <w:lang w:val="sq-AL"/>
        </w:rPr>
        <w:t xml:space="preserve"> Mungojnë edhe shërbimet specifike për fëmijët që janë nën moshën e përgjegjësisë penale por që bien në kontakt me veprën penale. Duhet të ekzistojë një qasje më sociale dhe jo t’i jepet përparësi ndëshkimit por edukimit.</w:t>
      </w:r>
      <w:r w:rsidRPr="00057931">
        <w:rPr>
          <w:vertAlign w:val="superscript"/>
          <w:lang w:val="sq-AL"/>
        </w:rPr>
        <w:footnoteReference w:id="11"/>
      </w:r>
    </w:p>
    <w:p w:rsidR="00EC1E68" w:rsidRPr="00057931" w:rsidRDefault="00EC1E68" w:rsidP="00746AA1">
      <w:pPr>
        <w:pStyle w:val="Paragraf02"/>
        <w:rPr>
          <w:lang w:val="sq-AL"/>
        </w:rPr>
      </w:pPr>
      <w:r w:rsidRPr="00057931">
        <w:rPr>
          <w:lang w:val="sq-AL"/>
        </w:rPr>
        <w:t>Në zbatim të akteve ligjore të miratuara për mbrojtjen e të drejtave të fëmij</w:t>
      </w:r>
      <w:r w:rsidR="00311079" w:rsidRPr="00057931">
        <w:rPr>
          <w:lang w:val="sq-AL"/>
        </w:rPr>
        <w:t xml:space="preserve">ëve ku përmendim ligjin 37/2017, </w:t>
      </w:r>
      <w:r w:rsidR="001C44C7" w:rsidRPr="00057931">
        <w:rPr>
          <w:lang w:val="sq-AL"/>
        </w:rPr>
        <w:t>“</w:t>
      </w:r>
      <w:r w:rsidRPr="00057931">
        <w:rPr>
          <w:lang w:val="sq-AL"/>
        </w:rPr>
        <w:t>Kodi i Drejtësisë Penale për të Mitur</w:t>
      </w:r>
      <w:r w:rsidR="001C44C7" w:rsidRPr="00057931">
        <w:rPr>
          <w:lang w:val="sq-AL"/>
        </w:rPr>
        <w:t>”</w:t>
      </w:r>
      <w:r w:rsidR="008B7C53" w:rsidRPr="00057931">
        <w:rPr>
          <w:lang w:val="sq-AL"/>
        </w:rPr>
        <w:t>,</w:t>
      </w:r>
      <w:r w:rsidRPr="00057931">
        <w:rPr>
          <w:lang w:val="sq-AL"/>
        </w:rPr>
        <w:t xml:space="preserve"> ka sjellë përparësi në mënyrën e trajtimit dhe </w:t>
      </w:r>
      <w:r w:rsidR="008B7C53" w:rsidRPr="00057931">
        <w:rPr>
          <w:lang w:val="sq-AL"/>
        </w:rPr>
        <w:t xml:space="preserve">të </w:t>
      </w:r>
      <w:r w:rsidRPr="00057931">
        <w:rPr>
          <w:lang w:val="sq-AL"/>
        </w:rPr>
        <w:t>mbrojtjes së të drejtave të fëmijëve, për mbështetjen e fëmijëve viktimë apo të akuzuar në procesin penal, si dhe në trajtimin dhe mbrojtjen e të miturve</w:t>
      </w:r>
      <w:r w:rsidR="008B7C53" w:rsidRPr="00057931">
        <w:rPr>
          <w:lang w:val="sq-AL"/>
        </w:rPr>
        <w:t xml:space="preserve">, në </w:t>
      </w:r>
      <w:r w:rsidRPr="00057931">
        <w:rPr>
          <w:lang w:val="sq-AL"/>
        </w:rPr>
        <w:t xml:space="preserve"> lidhje me:</w:t>
      </w:r>
    </w:p>
    <w:p w:rsidR="00EC1E68" w:rsidRPr="00057931" w:rsidRDefault="009F051A" w:rsidP="00746AA1">
      <w:pPr>
        <w:pStyle w:val="Paragraf02"/>
        <w:rPr>
          <w:lang w:val="sq-AL"/>
        </w:rPr>
      </w:pPr>
      <w:r w:rsidRPr="00057931">
        <w:rPr>
          <w:lang w:val="sq-AL"/>
        </w:rPr>
        <w:t xml:space="preserve">- </w:t>
      </w:r>
      <w:r w:rsidR="00EC1E68" w:rsidRPr="00057931">
        <w:rPr>
          <w:lang w:val="sq-AL"/>
        </w:rPr>
        <w:t>garantimin e respektit dhe efektshmërinë në zbatimin e të drejtave të fëmijëve nëpërmjet drejtësisë miqësore;</w:t>
      </w:r>
    </w:p>
    <w:p w:rsidR="00EC1E68" w:rsidRPr="00057931" w:rsidRDefault="009F051A" w:rsidP="00746AA1">
      <w:pPr>
        <w:pStyle w:val="Paragraf02"/>
        <w:rPr>
          <w:lang w:val="sq-AL"/>
        </w:rPr>
      </w:pPr>
      <w:r w:rsidRPr="00057931">
        <w:rPr>
          <w:lang w:val="sq-AL"/>
        </w:rPr>
        <w:t xml:space="preserve">- </w:t>
      </w:r>
      <w:r w:rsidR="00EC1E68" w:rsidRPr="00057931">
        <w:rPr>
          <w:lang w:val="sq-AL"/>
        </w:rPr>
        <w:t>aksesueshmërinë, përshtatjen e sistemit të drejtësisë në përputhje me nevojat dhe moshën e të miturve;</w:t>
      </w:r>
    </w:p>
    <w:p w:rsidR="00EC1E68" w:rsidRPr="00057931" w:rsidRDefault="009F051A" w:rsidP="00746AA1">
      <w:pPr>
        <w:pStyle w:val="Paragraf02"/>
        <w:rPr>
          <w:lang w:val="sq-AL"/>
        </w:rPr>
      </w:pPr>
      <w:r w:rsidRPr="00057931">
        <w:rPr>
          <w:lang w:val="sq-AL"/>
        </w:rPr>
        <w:t xml:space="preserve">- </w:t>
      </w:r>
      <w:r w:rsidR="00EC1E68" w:rsidRPr="00057931">
        <w:rPr>
          <w:lang w:val="sq-AL"/>
        </w:rPr>
        <w:t>pjesëmarrjen në proces gjyqësore</w:t>
      </w:r>
      <w:r w:rsidR="008B7C53" w:rsidRPr="00057931">
        <w:rPr>
          <w:lang w:val="sq-AL"/>
        </w:rPr>
        <w:t>,</w:t>
      </w:r>
      <w:r w:rsidR="00EC1E68" w:rsidRPr="00057931">
        <w:rPr>
          <w:lang w:val="sq-AL"/>
        </w:rPr>
        <w:t xml:space="preserve"> si dhe respektimin e jetës private dhe familjare;</w:t>
      </w:r>
    </w:p>
    <w:p w:rsidR="00EC1E68" w:rsidRPr="00057931" w:rsidRDefault="009F051A" w:rsidP="00746AA1">
      <w:pPr>
        <w:pStyle w:val="Paragraf02"/>
        <w:rPr>
          <w:lang w:val="sq-AL"/>
        </w:rPr>
      </w:pPr>
      <w:r w:rsidRPr="00057931">
        <w:rPr>
          <w:lang w:val="sq-AL"/>
        </w:rPr>
        <w:t xml:space="preserve">- </w:t>
      </w:r>
      <w:r w:rsidR="00EC1E68" w:rsidRPr="00057931">
        <w:rPr>
          <w:lang w:val="sq-AL"/>
        </w:rPr>
        <w:t>bashkëpunimin e vazhdueshëm të organeve të sistemit të drejtësisë që garantojnë mbrojtjen e të drejtave të fëmijëve</w:t>
      </w:r>
      <w:r w:rsidR="008B7C53" w:rsidRPr="00057931">
        <w:rPr>
          <w:lang w:val="sq-AL"/>
        </w:rPr>
        <w:t>,</w:t>
      </w:r>
      <w:r w:rsidR="00EC1E68" w:rsidRPr="00057931">
        <w:rPr>
          <w:lang w:val="sq-AL"/>
        </w:rPr>
        <w:t xml:space="preserve"> jo vetëm në parandalimin e krimit por edhe në përcaktimin e masave restauruese të </w:t>
      </w:r>
      <w:r w:rsidR="008B7C53" w:rsidRPr="00057931">
        <w:rPr>
          <w:lang w:val="sq-AL"/>
        </w:rPr>
        <w:t>përshtatshme</w:t>
      </w:r>
      <w:r w:rsidR="00EC1E68" w:rsidRPr="00057931">
        <w:rPr>
          <w:lang w:val="sq-AL"/>
        </w:rPr>
        <w:t xml:space="preserve"> për të miturit në konflikt me ligjin</w:t>
      </w:r>
      <w:r w:rsidR="006A6F9D" w:rsidRPr="00057931">
        <w:rPr>
          <w:lang w:val="sq-AL"/>
        </w:rPr>
        <w:t>,</w:t>
      </w:r>
      <w:r w:rsidR="00EC1E68" w:rsidRPr="00057931">
        <w:rPr>
          <w:lang w:val="sq-AL"/>
        </w:rPr>
        <w:t xml:space="preserve"> si dhe për rehabilitimin e tyre. </w:t>
      </w:r>
    </w:p>
    <w:p w:rsidR="0035122F" w:rsidRPr="00057931" w:rsidRDefault="00EC1E68" w:rsidP="00CB3B32">
      <w:pPr>
        <w:pStyle w:val="Paragraf02"/>
        <w:rPr>
          <w:lang w:val="sq-AL"/>
        </w:rPr>
      </w:pPr>
      <w:r w:rsidRPr="00057931">
        <w:rPr>
          <w:lang w:val="sq-AL"/>
        </w:rPr>
        <w:t>Kryesisht</w:t>
      </w:r>
      <w:r w:rsidR="009810C1" w:rsidRPr="00057931">
        <w:rPr>
          <w:lang w:val="sq-AL"/>
        </w:rPr>
        <w:t>,</w:t>
      </w:r>
      <w:r w:rsidRPr="00057931">
        <w:rPr>
          <w:lang w:val="sq-AL"/>
        </w:rPr>
        <w:t xml:space="preserve"> veprat e kryera nga të miturit janë vjedhje, por vitet e fundit konstatohet përfshirja e të miturve në vepra penale të rënda, si plagosjet, vrasjet, tregtimi i lëndëve narkotike etj. Bazuar në këto të dhëna del si domosdoshmëri realizimi i analizave që trajtojnë fenomenet në mënyrë ndërdisiplinore</w:t>
      </w:r>
      <w:r w:rsidR="009810C1" w:rsidRPr="00057931">
        <w:rPr>
          <w:lang w:val="sq-AL"/>
        </w:rPr>
        <w:t>,</w:t>
      </w:r>
      <w:r w:rsidRPr="00057931">
        <w:rPr>
          <w:lang w:val="sq-AL"/>
        </w:rPr>
        <w:t xml:space="preserve"> për të kuptuar cilat </w:t>
      </w:r>
    </w:p>
    <w:p w:rsidR="0035122F" w:rsidRPr="00057931" w:rsidRDefault="0035122F" w:rsidP="00CB3B32">
      <w:pPr>
        <w:pStyle w:val="Paragraf02"/>
        <w:rPr>
          <w:lang w:val="sq-AL"/>
        </w:rPr>
      </w:pPr>
    </w:p>
    <w:p w:rsidR="0035122F" w:rsidRPr="00057931" w:rsidRDefault="0035122F" w:rsidP="00CB3B32">
      <w:pPr>
        <w:pStyle w:val="Paragraf02"/>
        <w:rPr>
          <w:lang w:val="sq-AL"/>
        </w:rPr>
      </w:pPr>
    </w:p>
    <w:p w:rsidR="0035122F" w:rsidRPr="00057931" w:rsidRDefault="0035122F" w:rsidP="00CB3B32">
      <w:pPr>
        <w:pStyle w:val="Paragraf02"/>
        <w:rPr>
          <w:lang w:val="sq-AL"/>
        </w:rPr>
      </w:pPr>
    </w:p>
    <w:p w:rsidR="00EC1E68" w:rsidRPr="00057931" w:rsidRDefault="00EC1E68" w:rsidP="0035122F">
      <w:pPr>
        <w:pStyle w:val="Paragraf02"/>
        <w:ind w:firstLine="0"/>
        <w:rPr>
          <w:lang w:val="sq-AL"/>
        </w:rPr>
      </w:pPr>
      <w:r w:rsidRPr="00057931">
        <w:rPr>
          <w:lang w:val="sq-AL"/>
        </w:rPr>
        <w:t>janë shkaqet dhe për të përcaktuar rrugët për përmirësimin e situatës.</w:t>
      </w:r>
      <w:r w:rsidRPr="00057931">
        <w:rPr>
          <w:vertAlign w:val="superscript"/>
          <w:lang w:val="sq-AL"/>
        </w:rPr>
        <w:footnoteReference w:id="12"/>
      </w:r>
      <w:r w:rsidRPr="00057931">
        <w:rPr>
          <w:lang w:val="sq-AL"/>
        </w:rPr>
        <w:t xml:space="preserve"> Mungesa e një plani kombëtar për parandalimin e përfshirjes së fëmijëve në krim është sjellë në vëmendje edhe nga Avokati i Popullit.</w:t>
      </w:r>
      <w:r w:rsidRPr="00057931">
        <w:rPr>
          <w:rStyle w:val="FootnoteReference"/>
          <w:lang w:val="sq-AL"/>
        </w:rPr>
        <w:footnoteReference w:id="13"/>
      </w:r>
    </w:p>
    <w:p w:rsidR="00EC1E68" w:rsidRPr="00057931" w:rsidRDefault="00EC1E68" w:rsidP="00CB3B32">
      <w:pPr>
        <w:pStyle w:val="Paragraf02"/>
        <w:rPr>
          <w:lang w:val="sq-AL"/>
        </w:rPr>
      </w:pPr>
      <w:r w:rsidRPr="00057931">
        <w:rPr>
          <w:lang w:val="sq-AL"/>
        </w:rPr>
        <w:t>Komiteti i Helsinkit në Shqipëri, në raportet e ti</w:t>
      </w:r>
      <w:r w:rsidR="009810C1" w:rsidRPr="00057931">
        <w:rPr>
          <w:lang w:val="sq-AL"/>
        </w:rPr>
        <w:t>,</w:t>
      </w:r>
      <w:r w:rsidRPr="00057931">
        <w:rPr>
          <w:lang w:val="sq-AL"/>
        </w:rPr>
        <w:t>j ka evidentuar mungesë psikologësh e punonjësish socialë të specializuar për të punuar posaçërisht me fëmijët e dënuar.</w:t>
      </w:r>
      <w:r w:rsidRPr="00057931">
        <w:rPr>
          <w:vertAlign w:val="superscript"/>
          <w:lang w:val="sq-AL"/>
        </w:rPr>
        <w:footnoteReference w:id="14"/>
      </w:r>
      <w:r w:rsidRPr="00057931">
        <w:rPr>
          <w:lang w:val="sq-AL"/>
        </w:rPr>
        <w:t xml:space="preserve"> Psikologët janë me profil të përgjithshëm dhe intervistat e tyre nuk trajtojnë nevojat specifike të fëmijëve.</w:t>
      </w:r>
      <w:r w:rsidRPr="00057931">
        <w:rPr>
          <w:sz w:val="22"/>
          <w:vertAlign w:val="superscript"/>
          <w:lang w:val="sq-AL"/>
        </w:rPr>
        <w:footnoteReference w:id="15"/>
      </w:r>
    </w:p>
    <w:p w:rsidR="00EC1E68" w:rsidRPr="00057931" w:rsidRDefault="00B628FF" w:rsidP="00CB3B32">
      <w:pPr>
        <w:pStyle w:val="Paragraf02"/>
        <w:rPr>
          <w:lang w:val="sq-AL"/>
        </w:rPr>
      </w:pPr>
      <w:bookmarkStart w:id="7" w:name="_Toc515610113"/>
      <w:r w:rsidRPr="00057931">
        <w:rPr>
          <w:lang w:val="sq-AL"/>
        </w:rPr>
        <w:t>I.2.</w:t>
      </w:r>
      <w:r w:rsidR="00EC1E68" w:rsidRPr="00057931">
        <w:rPr>
          <w:lang w:val="sq-AL"/>
        </w:rPr>
        <w:t>2 Aksesi i barabartë i fëmijëve në drejtësi</w:t>
      </w:r>
      <w:bookmarkEnd w:id="7"/>
    </w:p>
    <w:p w:rsidR="000F393F" w:rsidRPr="00057931" w:rsidRDefault="00B628FF" w:rsidP="000F393F">
      <w:pPr>
        <w:pStyle w:val="Paragraf02"/>
        <w:rPr>
          <w:lang w:val="sq-AL"/>
        </w:rPr>
      </w:pPr>
      <w:r w:rsidRPr="00057931">
        <w:rPr>
          <w:lang w:val="sq-AL"/>
        </w:rPr>
        <w:t>Raporti</w:t>
      </w:r>
      <w:r w:rsidR="009810C1" w:rsidRPr="00057931">
        <w:rPr>
          <w:lang w:val="sq-AL"/>
        </w:rPr>
        <w:t xml:space="preserve"> </w:t>
      </w:r>
      <w:r w:rsidRPr="00057931">
        <w:rPr>
          <w:lang w:val="sq-AL"/>
        </w:rPr>
        <w:t>v</w:t>
      </w:r>
      <w:r w:rsidR="00EC1E68" w:rsidRPr="00057931">
        <w:rPr>
          <w:lang w:val="sq-AL"/>
        </w:rPr>
        <w:t>jetor i Progresit i Komisionit Evropian për Shqipërinë (2014) thekson se aksesi i fëmijëve në drejtësi pengohet nga tarifat gjyqësore. Aksesi në drejtësi referohet</w:t>
      </w:r>
      <w:r w:rsidRPr="00057931">
        <w:rPr>
          <w:lang w:val="sq-AL"/>
        </w:rPr>
        <w:t>,</w:t>
      </w:r>
      <w:r w:rsidR="00EC1E68" w:rsidRPr="00057931">
        <w:rPr>
          <w:lang w:val="sq-AL"/>
        </w:rPr>
        <w:t xml:space="preserve"> gjithashtu</w:t>
      </w:r>
      <w:r w:rsidRPr="00057931">
        <w:rPr>
          <w:lang w:val="sq-AL"/>
        </w:rPr>
        <w:t>,</w:t>
      </w:r>
      <w:r w:rsidR="00EC1E68" w:rsidRPr="00057931">
        <w:rPr>
          <w:lang w:val="sq-AL"/>
        </w:rPr>
        <w:t xml:space="preserve"> si problematik</w:t>
      </w:r>
      <w:r w:rsidRPr="00057931">
        <w:rPr>
          <w:lang w:val="sq-AL"/>
        </w:rPr>
        <w:t>ë</w:t>
      </w:r>
      <w:r w:rsidR="00EC1E68" w:rsidRPr="00057931">
        <w:rPr>
          <w:lang w:val="sq-AL"/>
        </w:rPr>
        <w:t xml:space="preserve"> në </w:t>
      </w:r>
      <w:r w:rsidRPr="00057931">
        <w:rPr>
          <w:lang w:val="sq-AL"/>
        </w:rPr>
        <w:t xml:space="preserve">raportin e progresit të </w:t>
      </w:r>
      <w:r w:rsidR="000F393F" w:rsidRPr="00057931">
        <w:rPr>
          <w:lang w:val="sq-AL"/>
        </w:rPr>
        <w:t xml:space="preserve">vitit 2015. </w:t>
      </w:r>
    </w:p>
    <w:p w:rsidR="0035122F" w:rsidRPr="00057931" w:rsidRDefault="00EC1E68" w:rsidP="0035122F">
      <w:pPr>
        <w:pStyle w:val="Paragraf02"/>
        <w:rPr>
          <w:lang w:val="sq-AL"/>
        </w:rPr>
      </w:pPr>
      <w:r w:rsidRPr="00057931">
        <w:rPr>
          <w:lang w:val="sq-AL"/>
        </w:rPr>
        <w:t xml:space="preserve">Në </w:t>
      </w:r>
      <w:r w:rsidR="00B628FF" w:rsidRPr="00057931">
        <w:rPr>
          <w:lang w:val="sq-AL"/>
        </w:rPr>
        <w:t xml:space="preserve">raportin </w:t>
      </w:r>
      <w:r w:rsidRPr="00057931">
        <w:rPr>
          <w:lang w:val="sq-AL"/>
        </w:rPr>
        <w:t>e Komisionit Evropian për Shqipërinë për vitin 2018, të prezantuar më 17 prill 2018, theksohet në mënyrë të posaçme çështja e aksesit të barabartë të fëmijëve në drejtësisë dhe miratimi i ligjit të ri i ndihmës juridike të miratuar që synon të sigurojë aksesin</w:t>
      </w:r>
      <w:r w:rsidR="00CB3B32" w:rsidRPr="00057931">
        <w:rPr>
          <w:lang w:val="sq-AL"/>
        </w:rPr>
        <w:t xml:space="preserve"> e fëmijëve në ndihmën ligjore.</w:t>
      </w:r>
    </w:p>
    <w:p w:rsidR="00EC1E68" w:rsidRPr="00057931" w:rsidRDefault="00EC1E68" w:rsidP="000F393F">
      <w:pPr>
        <w:pStyle w:val="Paragraf02"/>
        <w:rPr>
          <w:lang w:val="sq-AL"/>
        </w:rPr>
      </w:pPr>
      <w:r w:rsidRPr="00057931">
        <w:rPr>
          <w:lang w:val="sq-AL"/>
        </w:rPr>
        <w:t>Sipas raporteve të ndryshme të organizatave të tjera ndërkombëtare</w:t>
      </w:r>
      <w:r w:rsidR="00177F98" w:rsidRPr="00057931">
        <w:rPr>
          <w:lang w:val="sq-AL"/>
        </w:rPr>
        <w:t>,</w:t>
      </w:r>
      <w:r w:rsidRPr="00057931">
        <w:rPr>
          <w:lang w:val="sq-AL"/>
        </w:rPr>
        <w:t xml:space="preserve"> po ashtu, një çështje e tillë është raportuar si një çështje e mbetur pezull që kërkon zgjidhje përfundimtare. Në klasifikimin global të shteteve nga Rrjeti Ndërkombëtar i të Drejtave të Fëmijëve (CRIN), Shqipëria renditet e 155-ta, duke u garantuar akses në drejtësi për vetëm 59.4% të fëmijëve.</w:t>
      </w:r>
      <w:r w:rsidRPr="00057931">
        <w:rPr>
          <w:vertAlign w:val="superscript"/>
          <w:lang w:val="sq-AL"/>
        </w:rPr>
        <w:footnoteReference w:id="16"/>
      </w:r>
      <w:r w:rsidRPr="00057931">
        <w:rPr>
          <w:lang w:val="sq-AL"/>
        </w:rPr>
        <w:t xml:space="preserve"> </w:t>
      </w:r>
    </w:p>
    <w:p w:rsidR="000F393F" w:rsidRPr="00057931" w:rsidRDefault="00EC1E68" w:rsidP="000F393F">
      <w:pPr>
        <w:pStyle w:val="Paragraf02"/>
        <w:rPr>
          <w:lang w:val="sq-AL"/>
        </w:rPr>
      </w:pPr>
      <w:r w:rsidRPr="00057931">
        <w:rPr>
          <w:lang w:val="sq-AL"/>
        </w:rPr>
        <w:t xml:space="preserve">Raporti i UNICEF-it </w:t>
      </w:r>
      <w:r w:rsidR="001C44C7" w:rsidRPr="00057931">
        <w:rPr>
          <w:lang w:val="sq-AL"/>
        </w:rPr>
        <w:t>“</w:t>
      </w:r>
      <w:r w:rsidRPr="00057931">
        <w:rPr>
          <w:lang w:val="sq-AL"/>
        </w:rPr>
        <w:t>Aksesi i Barabartë i Fëmijëve në Drejtësi: Evropa Qendrore, Lindore dhe Azia Qendrore</w:t>
      </w:r>
      <w:r w:rsidR="001C44C7" w:rsidRPr="00057931">
        <w:rPr>
          <w:lang w:val="sq-AL"/>
        </w:rPr>
        <w:t>”</w:t>
      </w:r>
      <w:r w:rsidRPr="00057931">
        <w:rPr>
          <w:lang w:val="sq-AL"/>
        </w:rPr>
        <w:t>,</w:t>
      </w:r>
      <w:r w:rsidR="00AE4472" w:rsidRPr="00057931">
        <w:rPr>
          <w:lang w:val="sq-AL"/>
        </w:rPr>
        <w:t xml:space="preserve"> </w:t>
      </w:r>
      <w:r w:rsidRPr="00057931">
        <w:rPr>
          <w:lang w:val="sq-AL"/>
        </w:rPr>
        <w:t>i cili fokusohej te Shqipëria, Mali i Zi, Gjeorgjia dhe Kirgistani, transmeton perceptimet e mëposhtme të profesionistëve të drejtësisë në lidhje me pengesat ndaj aksesit në drejtësi për fëmijët në situata vu</w:t>
      </w:r>
      <w:r w:rsidR="00177F98" w:rsidRPr="00057931">
        <w:rPr>
          <w:lang w:val="sq-AL"/>
        </w:rPr>
        <w:t>lnerabël.</w:t>
      </w:r>
      <w:r w:rsidRPr="00057931">
        <w:rPr>
          <w:rStyle w:val="FootnoteReference"/>
          <w:lang w:val="sq-AL"/>
        </w:rPr>
        <w:footnoteReference w:id="17"/>
      </w:r>
    </w:p>
    <w:p w:rsidR="0035122F" w:rsidRPr="00057931" w:rsidRDefault="0035122F" w:rsidP="000F393F">
      <w:pPr>
        <w:pStyle w:val="Paragraf02"/>
        <w:rPr>
          <w:lang w:val="sq-AL"/>
        </w:rPr>
      </w:pPr>
    </w:p>
    <w:p w:rsidR="00EC1E68" w:rsidRPr="00057931" w:rsidRDefault="00EC1E68" w:rsidP="008232DB">
      <w:pPr>
        <w:widowControl w:val="0"/>
        <w:spacing w:after="0"/>
        <w:jc w:val="center"/>
        <w:rPr>
          <w:rFonts w:ascii="Times New Roman" w:hAnsi="Times New Roman"/>
          <w:sz w:val="24"/>
          <w:szCs w:val="24"/>
          <w:highlight w:val="yellow"/>
          <w:shd w:val="clear" w:color="auto" w:fill="FFFFFF"/>
          <w:lang w:val="sq-AL"/>
        </w:rPr>
      </w:pPr>
      <w:r w:rsidRPr="00057931">
        <w:rPr>
          <w:rFonts w:ascii="Times New Roman" w:hAnsi="Times New Roman"/>
          <w:noProof/>
          <w:sz w:val="24"/>
          <w:szCs w:val="24"/>
          <w:shd w:val="clear" w:color="auto" w:fill="FFFFFF"/>
        </w:rPr>
        <w:drawing>
          <wp:inline distT="0" distB="0" distL="0" distR="0" wp14:anchorId="2E228382" wp14:editId="7D1BD103">
            <wp:extent cx="5913912" cy="28025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5814" cy="2817694"/>
                    </a:xfrm>
                    <a:prstGeom prst="rect">
                      <a:avLst/>
                    </a:prstGeom>
                    <a:noFill/>
                    <a:ln>
                      <a:noFill/>
                    </a:ln>
                  </pic:spPr>
                </pic:pic>
              </a:graphicData>
            </a:graphic>
          </wp:inline>
        </w:drawing>
      </w:r>
    </w:p>
    <w:p w:rsidR="000F393F" w:rsidRPr="00057931" w:rsidRDefault="000F393F" w:rsidP="00746AA1">
      <w:pPr>
        <w:pStyle w:val="Paragraf02"/>
        <w:rPr>
          <w:lang w:val="sq-AL"/>
        </w:rPr>
      </w:pPr>
    </w:p>
    <w:p w:rsidR="000F393F" w:rsidRPr="00057931" w:rsidRDefault="000F393F" w:rsidP="00746AA1">
      <w:pPr>
        <w:pStyle w:val="Paragraf02"/>
        <w:rPr>
          <w:lang w:val="sq-AL"/>
        </w:rPr>
        <w:sectPr w:rsidR="000F393F" w:rsidRPr="00057931" w:rsidSect="00C32951">
          <w:type w:val="continuous"/>
          <w:pgSz w:w="11907" w:h="16840" w:code="9"/>
          <w:pgMar w:top="720" w:right="1134" w:bottom="720" w:left="1134" w:header="851" w:footer="851" w:gutter="0"/>
          <w:cols w:space="454"/>
          <w:docGrid w:linePitch="360"/>
        </w:sectPr>
      </w:pPr>
    </w:p>
    <w:p w:rsidR="00EC1E68" w:rsidRPr="00057931" w:rsidRDefault="00EC1E68" w:rsidP="00746AA1">
      <w:pPr>
        <w:pStyle w:val="Paragraf02"/>
        <w:rPr>
          <w:lang w:val="sq-AL"/>
        </w:rPr>
      </w:pPr>
      <w:r w:rsidRPr="00057931">
        <w:rPr>
          <w:lang w:val="sq-AL"/>
        </w:rPr>
        <w:t>Ofrimi i ndihmës juridike falas është një element që nuk vlerësohet ende efektiv nga raportet ndërkombëtare.</w:t>
      </w:r>
      <w:r w:rsidRPr="00057931">
        <w:rPr>
          <w:rStyle w:val="FootnoteReference"/>
          <w:szCs w:val="24"/>
          <w:shd w:val="clear" w:color="auto" w:fill="FFFFFF"/>
          <w:lang w:val="sq-AL"/>
        </w:rPr>
        <w:footnoteReference w:id="18"/>
      </w:r>
      <w:r w:rsidR="00AE4472" w:rsidRPr="00057931">
        <w:rPr>
          <w:shd w:val="clear" w:color="auto" w:fill="FFFFFF"/>
          <w:lang w:val="sq-AL"/>
        </w:rPr>
        <w:t xml:space="preserve"> </w:t>
      </w:r>
      <w:r w:rsidRPr="00057931">
        <w:rPr>
          <w:lang w:val="sq-AL"/>
        </w:rPr>
        <w:t>Komisioni Shtetëror për Ndihmën Juridike</w:t>
      </w:r>
      <w:r w:rsidR="00E31353" w:rsidRPr="00057931">
        <w:rPr>
          <w:lang w:val="sq-AL"/>
        </w:rPr>
        <w:t xml:space="preserve">, pohon raporti, </w:t>
      </w:r>
      <w:r w:rsidRPr="00057931">
        <w:rPr>
          <w:lang w:val="sq-AL"/>
        </w:rPr>
        <w:t xml:space="preserve">nuk ka zhvilluar ende mekanizma efektivë për shtrirje dhe qasje në shërbimet e tij, duke përfshirë edhe në nivel rajonal, gjë që reflektohet edhe në përqindjen e fëmijëve që kanë vështirësi për të aksesuar drejtësinë. Mekanizmi i veçantë për ankesa ende mungon, megjithëse </w:t>
      </w:r>
      <w:r w:rsidR="008A5515" w:rsidRPr="00057931">
        <w:rPr>
          <w:lang w:val="sq-AL"/>
        </w:rPr>
        <w:t xml:space="preserve">ligji për ndihmë juridike </w:t>
      </w:r>
      <w:r w:rsidRPr="00057931">
        <w:rPr>
          <w:lang w:val="sq-AL"/>
        </w:rPr>
        <w:t>përmban dispozita në lidhje me të. Megjithatë, po punohet për reformimin e sistemit të ndihmës juridike.</w:t>
      </w:r>
    </w:p>
    <w:p w:rsidR="00EC1E68" w:rsidRPr="00057931" w:rsidRDefault="00EC1E68" w:rsidP="00746AA1">
      <w:pPr>
        <w:pStyle w:val="Paragraf02"/>
        <w:rPr>
          <w:shd w:val="clear" w:color="auto" w:fill="FFFFFF"/>
          <w:lang w:val="sq-AL"/>
        </w:rPr>
      </w:pPr>
      <w:r w:rsidRPr="00057931">
        <w:rPr>
          <w:shd w:val="clear" w:color="auto" w:fill="FFFFFF"/>
          <w:lang w:val="sq-AL"/>
        </w:rPr>
        <w:t>Në Strategjinë e Reformës në Sistemin e Drejtësisë është evidentuar problematika të sistemit shqiptar për sa i takon drejtësisë për të mitur, duke cituar afatin e paarsyeshëm të mbajtjes në ambientet e strukturës së policisë të fëmijëve, ambientet e papërshtatshme, mungesën e psikologëve, domosdoshmërinë për trajnimin e profesionistëve të sistemit të drejtësisë që punojnë me të miturit. Për më tepër është vënë re mungesa e qasjeve multidisiplinore (bashkëpunimi mes shërbimit social, arsimor, policisë së shtetit, shërbimit të provës, prokurorisë etj.). Barrierat financiare janë parë</w:t>
      </w:r>
      <w:r w:rsidR="00185F54" w:rsidRPr="00057931">
        <w:rPr>
          <w:shd w:val="clear" w:color="auto" w:fill="FFFFFF"/>
          <w:lang w:val="sq-AL"/>
        </w:rPr>
        <w:t>,</w:t>
      </w:r>
      <w:r w:rsidRPr="00057931">
        <w:rPr>
          <w:shd w:val="clear" w:color="auto" w:fill="FFFFFF"/>
          <w:lang w:val="sq-AL"/>
        </w:rPr>
        <w:t xml:space="preserve"> gjithashtu</w:t>
      </w:r>
      <w:r w:rsidR="00185F54" w:rsidRPr="00057931">
        <w:rPr>
          <w:shd w:val="clear" w:color="auto" w:fill="FFFFFF"/>
          <w:lang w:val="sq-AL"/>
        </w:rPr>
        <w:t>,</w:t>
      </w:r>
      <w:r w:rsidRPr="00057931">
        <w:rPr>
          <w:shd w:val="clear" w:color="auto" w:fill="FFFFFF"/>
          <w:lang w:val="sq-AL"/>
        </w:rPr>
        <w:t xml:space="preserve"> si penguese për aksesin e fëmijëve, prindërve/kujdestarëve të tyre për adresimin e problemeve që lidhen me shkeljen e të drejtave të fëmijëve, këto të sferës penale, civile, familjare, administrative.</w:t>
      </w:r>
    </w:p>
    <w:p w:rsidR="003371B6" w:rsidRPr="00057931" w:rsidRDefault="003371B6" w:rsidP="00746AA1">
      <w:pPr>
        <w:pStyle w:val="Paragraf02"/>
        <w:ind w:firstLine="0"/>
        <w:rPr>
          <w:sz w:val="14"/>
          <w:lang w:val="sq-AL"/>
        </w:rPr>
      </w:pPr>
      <w:bookmarkStart w:id="8" w:name="_Toc515610114"/>
    </w:p>
    <w:p w:rsidR="003371B6" w:rsidRPr="00057931" w:rsidRDefault="00EC1E68" w:rsidP="00746AA1">
      <w:pPr>
        <w:pStyle w:val="Paragraf02"/>
        <w:ind w:firstLine="0"/>
        <w:jc w:val="center"/>
        <w:rPr>
          <w:lang w:val="sq-AL"/>
        </w:rPr>
      </w:pPr>
      <w:r w:rsidRPr="00057931">
        <w:rPr>
          <w:lang w:val="sq-AL"/>
        </w:rPr>
        <w:t>KAPITULLI II</w:t>
      </w:r>
    </w:p>
    <w:p w:rsidR="00EC1E68" w:rsidRPr="00057931" w:rsidRDefault="00EC1E68" w:rsidP="00746AA1">
      <w:pPr>
        <w:pStyle w:val="Paragraf02"/>
        <w:ind w:firstLine="0"/>
        <w:jc w:val="center"/>
        <w:rPr>
          <w:lang w:val="sq-AL"/>
        </w:rPr>
      </w:pPr>
      <w:r w:rsidRPr="00057931">
        <w:rPr>
          <w:lang w:val="sq-AL"/>
        </w:rPr>
        <w:t>VIZIONI, PRIORITETET DHE OBJEKTIVAT STRATEGJIK</w:t>
      </w:r>
      <w:bookmarkEnd w:id="8"/>
      <w:r w:rsidR="006317EB" w:rsidRPr="00057931">
        <w:rPr>
          <w:lang w:val="sq-AL"/>
        </w:rPr>
        <w:t>Ë</w:t>
      </w:r>
    </w:p>
    <w:p w:rsidR="003371B6" w:rsidRPr="00057931" w:rsidRDefault="003371B6" w:rsidP="00746AA1">
      <w:pPr>
        <w:pStyle w:val="Paragraf02"/>
        <w:rPr>
          <w:sz w:val="14"/>
          <w:lang w:val="sq-AL"/>
        </w:rPr>
      </w:pPr>
      <w:bookmarkStart w:id="9" w:name="_Toc515610115"/>
    </w:p>
    <w:p w:rsidR="00EC1E68" w:rsidRPr="00057931" w:rsidRDefault="003371B6" w:rsidP="00746AA1">
      <w:pPr>
        <w:pStyle w:val="Paragraf02"/>
        <w:rPr>
          <w:lang w:val="sq-AL"/>
        </w:rPr>
      </w:pPr>
      <w:r w:rsidRPr="00057931">
        <w:rPr>
          <w:lang w:val="sq-AL"/>
        </w:rPr>
        <w:t>II.1 VIZIONI</w:t>
      </w:r>
      <w:bookmarkEnd w:id="9"/>
      <w:r w:rsidRPr="00057931">
        <w:rPr>
          <w:lang w:val="sq-AL"/>
        </w:rPr>
        <w:t xml:space="preserve"> </w:t>
      </w:r>
    </w:p>
    <w:p w:rsidR="00EC1E68" w:rsidRPr="00057931" w:rsidRDefault="00EC1E68" w:rsidP="00746AA1">
      <w:pPr>
        <w:pStyle w:val="Paragraf02"/>
        <w:rPr>
          <w:lang w:val="sq-AL"/>
        </w:rPr>
      </w:pPr>
      <w:r w:rsidRPr="00057931">
        <w:rPr>
          <w:lang w:val="sq-AL"/>
        </w:rPr>
        <w:t xml:space="preserve">Vizioni i Strategjisë së Drejtësisë për të Miturit është </w:t>
      </w:r>
      <w:r w:rsidR="001C44C7" w:rsidRPr="00057931">
        <w:rPr>
          <w:lang w:val="sq-AL"/>
        </w:rPr>
        <w:t>“</w:t>
      </w:r>
      <w:r w:rsidRPr="00057931">
        <w:rPr>
          <w:i/>
          <w:lang w:val="sq-AL"/>
        </w:rPr>
        <w:t>Përmirësimi i drejtësisë për të mitur që garanton një drejtësi miqësore për fëmijë dhe që mbron interesin më të lartë të tyre</w:t>
      </w:r>
      <w:r w:rsidR="001C44C7" w:rsidRPr="00057931">
        <w:rPr>
          <w:lang w:val="sq-AL"/>
        </w:rPr>
        <w:t>”</w:t>
      </w:r>
      <w:r w:rsidRPr="00057931">
        <w:rPr>
          <w:lang w:val="sq-AL"/>
        </w:rPr>
        <w:t xml:space="preserve">. </w:t>
      </w:r>
    </w:p>
    <w:p w:rsidR="00EC1E68" w:rsidRPr="00057931" w:rsidRDefault="00EC1E68" w:rsidP="00746AA1">
      <w:pPr>
        <w:pStyle w:val="Paragraf02"/>
        <w:rPr>
          <w:lang w:val="sq-AL"/>
        </w:rPr>
      </w:pPr>
      <w:r w:rsidRPr="00057931">
        <w:rPr>
          <w:lang w:val="sq-AL"/>
        </w:rPr>
        <w:t xml:space="preserve">Ky vizion është në të njëjtën linjë me vizionin mbi sektorin e drejtësisë të deklaruar në Strategjinë Kombëtare për </w:t>
      </w:r>
      <w:r w:rsidR="00185F54" w:rsidRPr="00057931">
        <w:rPr>
          <w:lang w:val="sq-AL"/>
        </w:rPr>
        <w:t xml:space="preserve">Zhvillim </w:t>
      </w:r>
      <w:r w:rsidRPr="00057931">
        <w:rPr>
          <w:lang w:val="sq-AL"/>
        </w:rPr>
        <w:t xml:space="preserve">dhe </w:t>
      </w:r>
      <w:r w:rsidR="00185F54" w:rsidRPr="00057931">
        <w:rPr>
          <w:lang w:val="sq-AL"/>
        </w:rPr>
        <w:t xml:space="preserve">Integrim </w:t>
      </w:r>
      <w:r w:rsidRPr="00057931">
        <w:rPr>
          <w:lang w:val="sq-AL"/>
        </w:rPr>
        <w:t>2015</w:t>
      </w:r>
      <w:r w:rsidR="00AD2ED5" w:rsidRPr="00057931">
        <w:rPr>
          <w:lang w:val="sq-AL"/>
        </w:rPr>
        <w:t>–</w:t>
      </w:r>
      <w:r w:rsidRPr="00057931">
        <w:rPr>
          <w:lang w:val="sq-AL"/>
        </w:rPr>
        <w:t>2020, se</w:t>
      </w:r>
      <w:r w:rsidR="00185F54" w:rsidRPr="00057931">
        <w:rPr>
          <w:lang w:val="sq-AL"/>
        </w:rPr>
        <w:t>:</w:t>
      </w:r>
      <w:r w:rsidRPr="00057931">
        <w:rPr>
          <w:lang w:val="sq-AL"/>
        </w:rPr>
        <w:t xml:space="preserve"> </w:t>
      </w:r>
      <w:r w:rsidR="001C44C7" w:rsidRPr="00057931">
        <w:rPr>
          <w:lang w:val="sq-AL"/>
        </w:rPr>
        <w:t>“</w:t>
      </w:r>
      <w:r w:rsidRPr="00057931">
        <w:rPr>
          <w:i/>
          <w:lang w:val="sq-AL"/>
        </w:rPr>
        <w:t>Shqipëria: një vend i bazuar te shteti ligjor, garantuese e të drejtave të njeriut dhe lirive themelore, me një sistem drejtësie të hapur dhe të barabartë që garanton drejtësi për të gjithë</w:t>
      </w:r>
      <w:r w:rsidR="001C44C7" w:rsidRPr="00057931">
        <w:rPr>
          <w:lang w:val="sq-AL"/>
        </w:rPr>
        <w:t>”</w:t>
      </w:r>
      <w:r w:rsidRPr="00057931">
        <w:rPr>
          <w:lang w:val="sq-AL"/>
        </w:rPr>
        <w:t xml:space="preserve"> dhe me vizionin e deklaruar nga Strategjia Ndërsektoriale e Drejtësisë 2017</w:t>
      </w:r>
      <w:r w:rsidR="00597B66" w:rsidRPr="00057931">
        <w:rPr>
          <w:lang w:val="sq-AL"/>
        </w:rPr>
        <w:t>–</w:t>
      </w:r>
      <w:r w:rsidRPr="00057931">
        <w:rPr>
          <w:lang w:val="sq-AL"/>
        </w:rPr>
        <w:t>2020</w:t>
      </w:r>
      <w:r w:rsidR="00AD2ED5" w:rsidRPr="00057931">
        <w:rPr>
          <w:lang w:val="sq-AL"/>
        </w:rPr>
        <w:t>,</w:t>
      </w:r>
      <w:r w:rsidRPr="00057931">
        <w:rPr>
          <w:lang w:val="sq-AL"/>
        </w:rPr>
        <w:t xml:space="preserve"> se</w:t>
      </w:r>
      <w:r w:rsidR="00185F54" w:rsidRPr="00057931">
        <w:rPr>
          <w:lang w:val="sq-AL"/>
        </w:rPr>
        <w:t>:</w:t>
      </w:r>
      <w:r w:rsidR="00AE4472" w:rsidRPr="00057931">
        <w:rPr>
          <w:lang w:val="sq-AL"/>
        </w:rPr>
        <w:t xml:space="preserve"> </w:t>
      </w:r>
      <w:r w:rsidR="001C44C7" w:rsidRPr="00057931">
        <w:rPr>
          <w:lang w:val="sq-AL"/>
        </w:rPr>
        <w:t>“</w:t>
      </w:r>
      <w:r w:rsidRPr="00057931">
        <w:rPr>
          <w:i/>
          <w:lang w:val="sq-AL"/>
        </w:rPr>
        <w:t>Forcimi i shtetit ligjor është një kusht themelor për konsolidimin e demokracisë dhe zhvillimin e qëndrueshëm politik, ekonomik dhe social në vend. Suksesi i reformave të drejtësisë varet në shkallë të madhe nga ndërveprimi mes institucioneve të pavarura gjyqësore dhe bashkëpunimi i ngushtë me palët e interesuara dhe shoqërinë civile</w:t>
      </w:r>
      <w:r w:rsidR="001C44C7" w:rsidRPr="00057931">
        <w:rPr>
          <w:lang w:val="sq-AL"/>
        </w:rPr>
        <w:t>”</w:t>
      </w:r>
      <w:r w:rsidRPr="00057931">
        <w:rPr>
          <w:lang w:val="sq-AL"/>
        </w:rPr>
        <w:t>.</w:t>
      </w:r>
    </w:p>
    <w:p w:rsidR="00EC1E68" w:rsidRPr="00057931" w:rsidRDefault="00EC1E68" w:rsidP="00746AA1">
      <w:pPr>
        <w:pStyle w:val="Paragraf02"/>
        <w:rPr>
          <w:lang w:val="sq-AL"/>
        </w:rPr>
      </w:pPr>
      <w:bookmarkStart w:id="10" w:name="_Toc515610116"/>
      <w:r w:rsidRPr="00057931">
        <w:rPr>
          <w:lang w:val="sq-AL"/>
        </w:rPr>
        <w:t>II.2 Prioritetet</w:t>
      </w:r>
      <w:bookmarkEnd w:id="10"/>
    </w:p>
    <w:p w:rsidR="00EC1E68" w:rsidRPr="00057931" w:rsidRDefault="00EC1E68" w:rsidP="00746AA1">
      <w:pPr>
        <w:pStyle w:val="Paragraf02"/>
        <w:rPr>
          <w:lang w:val="sq-AL"/>
        </w:rPr>
      </w:pPr>
      <w:r w:rsidRPr="00057931">
        <w:rPr>
          <w:lang w:val="sq-AL"/>
        </w:rPr>
        <w:t xml:space="preserve">Prioritetet në realizimin e vizionit strategjik fokusohen në qasjen te një </w:t>
      </w:r>
      <w:r w:rsidRPr="00057931">
        <w:rPr>
          <w:i/>
          <w:lang w:val="sq-AL"/>
        </w:rPr>
        <w:t>drejtësi miqësore për të mitur</w:t>
      </w:r>
      <w:r w:rsidRPr="00057931">
        <w:rPr>
          <w:lang w:val="sq-AL"/>
        </w:rPr>
        <w:t xml:space="preserve">, e cila </w:t>
      </w:r>
      <w:r w:rsidR="00A76CD0" w:rsidRPr="00057931">
        <w:rPr>
          <w:lang w:val="sq-AL"/>
        </w:rPr>
        <w:t xml:space="preserve">u </w:t>
      </w:r>
      <w:r w:rsidRPr="00057931">
        <w:rPr>
          <w:lang w:val="sq-AL"/>
        </w:rPr>
        <w:t>referohet sistemeve të drejtësisë të cilat garantojnë respektimin dhe implementimin efektiv të të drejtave të fëmijëve, duke pasur parasysh parimet e mëposhtme dhe duke mbajtur në konsiderat</w:t>
      </w:r>
      <w:r w:rsidR="00D267AA" w:rsidRPr="00057931">
        <w:rPr>
          <w:lang w:val="sq-AL"/>
        </w:rPr>
        <w:t>ë</w:t>
      </w:r>
      <w:r w:rsidRPr="00057931">
        <w:rPr>
          <w:lang w:val="sq-AL"/>
        </w:rPr>
        <w:t xml:space="preserve"> nivelin e pjekurisë së fëmijës dhe rrethanat e çështjes. E ndarë në komponentë nënkupton drejtësi të aksesueshme, të përshtatshme me moshën, të shpejtë, efektive, të përshtatur dhe të fokusuar në nevojat dhe të drejtat e fëmijëve, ku përfshihet e drejta për proces të rregullt, e drejta për të marrë pjesë në gjykim dhe për të kuptuar procedurat, </w:t>
      </w:r>
      <w:r w:rsidRPr="00057931">
        <w:rPr>
          <w:color w:val="000000"/>
          <w:lang w:val="sq-AL"/>
        </w:rPr>
        <w:t>si dhe e drejta për respektimin e jetës private dhe familjare, integritetit dhe dinjitetit të fëmijës</w:t>
      </w:r>
      <w:r w:rsidR="00A76CD0" w:rsidRPr="00057931">
        <w:rPr>
          <w:color w:val="000000"/>
          <w:lang w:val="sq-AL"/>
        </w:rPr>
        <w:t>.</w:t>
      </w:r>
    </w:p>
    <w:p w:rsidR="00EC1E68" w:rsidRPr="00057931" w:rsidRDefault="00EC1E68" w:rsidP="00746AA1">
      <w:pPr>
        <w:pStyle w:val="Paragraf02"/>
        <w:rPr>
          <w:lang w:val="sq-AL"/>
        </w:rPr>
      </w:pPr>
      <w:bookmarkStart w:id="11" w:name="_Toc515610117"/>
      <w:r w:rsidRPr="00057931">
        <w:rPr>
          <w:lang w:val="sq-AL"/>
        </w:rPr>
        <w:t>II.3 Objektivat strategjik</w:t>
      </w:r>
      <w:bookmarkEnd w:id="11"/>
      <w:r w:rsidR="00C23098" w:rsidRPr="00057931">
        <w:rPr>
          <w:lang w:val="sq-AL"/>
        </w:rPr>
        <w:t>ë</w:t>
      </w:r>
    </w:p>
    <w:p w:rsidR="00EC1E68" w:rsidRPr="00057931" w:rsidRDefault="00EC1E68" w:rsidP="00746AA1">
      <w:pPr>
        <w:pStyle w:val="Paragraf02"/>
        <w:rPr>
          <w:color w:val="000000"/>
          <w:lang w:val="sq-AL"/>
        </w:rPr>
      </w:pPr>
      <w:r w:rsidRPr="00057931">
        <w:rPr>
          <w:color w:val="000000"/>
          <w:lang w:val="sq-AL"/>
        </w:rPr>
        <w:t>Strategjia e Drejtësisë për të Miturit evidenton domosdoshmërinë për përmirësim në fushat e mëposhtme:</w:t>
      </w:r>
    </w:p>
    <w:p w:rsidR="00EC1E68" w:rsidRPr="00057931" w:rsidRDefault="001B2644" w:rsidP="00746AA1">
      <w:pPr>
        <w:pStyle w:val="Paragraf02"/>
        <w:rPr>
          <w:color w:val="000000"/>
          <w:lang w:val="sq-AL"/>
        </w:rPr>
      </w:pPr>
      <w:r w:rsidRPr="00057931">
        <w:rPr>
          <w:color w:val="000000"/>
          <w:lang w:val="sq-AL"/>
        </w:rPr>
        <w:t xml:space="preserve">- </w:t>
      </w:r>
      <w:r w:rsidR="00EC1E68" w:rsidRPr="00057931">
        <w:rPr>
          <w:color w:val="000000"/>
          <w:lang w:val="sq-AL"/>
        </w:rPr>
        <w:t>përmirësime legjislative të normave që rregullojnë sektorin e drejtësisë për të mitur;</w:t>
      </w:r>
    </w:p>
    <w:p w:rsidR="00EC1E68" w:rsidRPr="00057931" w:rsidRDefault="001B2644" w:rsidP="00746AA1">
      <w:pPr>
        <w:pStyle w:val="Paragraf02"/>
        <w:rPr>
          <w:color w:val="000000"/>
          <w:lang w:val="sq-AL"/>
        </w:rPr>
      </w:pPr>
      <w:r w:rsidRPr="00057931">
        <w:rPr>
          <w:color w:val="000000"/>
          <w:lang w:val="sq-AL"/>
        </w:rPr>
        <w:t xml:space="preserve">- </w:t>
      </w:r>
      <w:r w:rsidR="00EC1E68" w:rsidRPr="00057931">
        <w:rPr>
          <w:color w:val="000000"/>
          <w:lang w:val="sq-AL"/>
        </w:rPr>
        <w:t>përmirësime infrastrukturore të institucioneve mbështetëse të drejtësisë për të mitur;</w:t>
      </w:r>
    </w:p>
    <w:p w:rsidR="00EC1E68" w:rsidRPr="00057931" w:rsidRDefault="001B2644" w:rsidP="00746AA1">
      <w:pPr>
        <w:pStyle w:val="Paragraf02"/>
        <w:rPr>
          <w:color w:val="000000"/>
          <w:lang w:val="sq-AL"/>
        </w:rPr>
      </w:pPr>
      <w:r w:rsidRPr="00057931">
        <w:rPr>
          <w:color w:val="000000"/>
          <w:lang w:val="sq-AL"/>
        </w:rPr>
        <w:t xml:space="preserve">- </w:t>
      </w:r>
      <w:r w:rsidR="00EC1E68" w:rsidRPr="00057931">
        <w:rPr>
          <w:color w:val="000000"/>
          <w:lang w:val="sq-AL"/>
        </w:rPr>
        <w:t xml:space="preserve">rritje të kapaciteteve të profesionistëve që merren me të miturit. </w:t>
      </w:r>
    </w:p>
    <w:p w:rsidR="00EC1E68" w:rsidRPr="00057931" w:rsidRDefault="00EC1E68" w:rsidP="00746AA1">
      <w:pPr>
        <w:pStyle w:val="Paragraf02"/>
        <w:rPr>
          <w:shd w:val="clear" w:color="auto" w:fill="FFFFFF"/>
          <w:lang w:val="sq-AL"/>
        </w:rPr>
      </w:pPr>
      <w:r w:rsidRPr="00057931">
        <w:rPr>
          <w:shd w:val="clear" w:color="auto" w:fill="FFFFFF"/>
          <w:lang w:val="sq-AL"/>
        </w:rPr>
        <w:t>Këto sfida,</w:t>
      </w:r>
      <w:r w:rsidR="00AE4472" w:rsidRPr="00057931">
        <w:rPr>
          <w:shd w:val="clear" w:color="auto" w:fill="FFFFFF"/>
          <w:lang w:val="sq-AL"/>
        </w:rPr>
        <w:t xml:space="preserve"> </w:t>
      </w:r>
      <w:r w:rsidR="004D2494" w:rsidRPr="00057931">
        <w:rPr>
          <w:shd w:val="clear" w:color="auto" w:fill="FFFFFF"/>
          <w:lang w:val="sq-AL"/>
        </w:rPr>
        <w:t xml:space="preserve">strategjia </w:t>
      </w:r>
      <w:r w:rsidRPr="00057931">
        <w:rPr>
          <w:shd w:val="clear" w:color="auto" w:fill="FFFFFF"/>
          <w:lang w:val="sq-AL"/>
        </w:rPr>
        <w:t>i adreson në mënyrë pragmatike dhe pozitive me objektivat strategjik</w:t>
      </w:r>
      <w:r w:rsidR="00C23098" w:rsidRPr="00057931">
        <w:rPr>
          <w:shd w:val="clear" w:color="auto" w:fill="FFFFFF"/>
          <w:lang w:val="sq-AL"/>
        </w:rPr>
        <w:t>ë</w:t>
      </w:r>
      <w:r w:rsidRPr="00057931">
        <w:rPr>
          <w:shd w:val="clear" w:color="auto" w:fill="FFFFFF"/>
          <w:lang w:val="sq-AL"/>
        </w:rPr>
        <w:t>, konkret</w:t>
      </w:r>
      <w:r w:rsidR="004D2494" w:rsidRPr="00057931">
        <w:rPr>
          <w:shd w:val="clear" w:color="auto" w:fill="FFFFFF"/>
          <w:lang w:val="sq-AL"/>
        </w:rPr>
        <w:t>ë,</w:t>
      </w:r>
      <w:r w:rsidRPr="00057931">
        <w:rPr>
          <w:shd w:val="clear" w:color="auto" w:fill="FFFFFF"/>
          <w:lang w:val="sq-AL"/>
        </w:rPr>
        <w:t xml:space="preserve"> si më poshtë:</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Objektivi </w:t>
      </w:r>
      <w:r w:rsidR="00C23098" w:rsidRPr="00057931">
        <w:rPr>
          <w:b/>
          <w:color w:val="000000" w:themeColor="text1"/>
          <w:lang w:val="sq-AL"/>
        </w:rPr>
        <w:t xml:space="preserve">strategjik </w:t>
      </w:r>
      <w:r w:rsidRPr="00057931">
        <w:rPr>
          <w:b/>
          <w:color w:val="000000" w:themeColor="text1"/>
          <w:lang w:val="sq-AL"/>
        </w:rPr>
        <w:t>1</w:t>
      </w:r>
      <w:r w:rsidR="00C23098" w:rsidRPr="00057931">
        <w:rPr>
          <w:b/>
          <w:color w:val="000000" w:themeColor="text1"/>
          <w:lang w:val="sq-AL"/>
        </w:rPr>
        <w:t xml:space="preserve">. </w:t>
      </w:r>
      <w:r w:rsidRPr="00057931">
        <w:rPr>
          <w:b/>
          <w:color w:val="000000" w:themeColor="text1"/>
          <w:lang w:val="sq-AL"/>
        </w:rPr>
        <w:t>Garantimi i aksesit të të miturve në drejtësi</w:t>
      </w:r>
    </w:p>
    <w:p w:rsidR="0035122F" w:rsidRPr="00057931" w:rsidRDefault="00EC1E68" w:rsidP="00CA4AD3">
      <w:pPr>
        <w:pStyle w:val="Paragraf02"/>
        <w:rPr>
          <w:lang w:val="sq-AL"/>
        </w:rPr>
      </w:pPr>
      <w:r w:rsidRPr="00057931">
        <w:rPr>
          <w:lang w:val="sq-AL"/>
        </w:rPr>
        <w:t>Strategjia parashikon se aksesi në drejtësi do të garantohet duke dhënë rezultate konkrete të matshme me: i</w:t>
      </w:r>
      <w:r w:rsidR="006C4019" w:rsidRPr="00057931">
        <w:rPr>
          <w:lang w:val="sq-AL"/>
        </w:rPr>
        <w:t>.</w:t>
      </w:r>
      <w:r w:rsidRPr="00057931">
        <w:rPr>
          <w:lang w:val="sq-AL"/>
        </w:rPr>
        <w:t xml:space="preserve"> numrin e e strukturave dhe </w:t>
      </w:r>
      <w:r w:rsidR="00830FA0" w:rsidRPr="00057931">
        <w:rPr>
          <w:lang w:val="sq-AL"/>
        </w:rPr>
        <w:t xml:space="preserve">i </w:t>
      </w:r>
      <w:r w:rsidRPr="00057931">
        <w:rPr>
          <w:lang w:val="sq-AL"/>
        </w:rPr>
        <w:t>profesionistëve që ofrojnë ndihmë juridike; ii</w:t>
      </w:r>
      <w:r w:rsidR="006C4019" w:rsidRPr="00057931">
        <w:rPr>
          <w:lang w:val="sq-AL"/>
        </w:rPr>
        <w:t>.</w:t>
      </w:r>
      <w:r w:rsidRPr="00057931">
        <w:rPr>
          <w:lang w:val="sq-AL"/>
        </w:rPr>
        <w:t xml:space="preserve"> numrin e mjediseve të riko</w:t>
      </w:r>
      <w:r w:rsidR="006C4019" w:rsidRPr="00057931">
        <w:rPr>
          <w:lang w:val="sq-AL"/>
        </w:rPr>
        <w:t>n</w:t>
      </w:r>
      <w:r w:rsidRPr="00057931">
        <w:rPr>
          <w:lang w:val="sq-AL"/>
        </w:rPr>
        <w:t>struktuara në përshtatje me nevojat e të miturv</w:t>
      </w:r>
      <w:r w:rsidR="00830FA0" w:rsidRPr="00057931">
        <w:rPr>
          <w:lang w:val="sq-AL"/>
        </w:rPr>
        <w:t>e</w:t>
      </w:r>
      <w:r w:rsidR="006C4019" w:rsidRPr="00057931">
        <w:rPr>
          <w:lang w:val="sq-AL"/>
        </w:rPr>
        <w:t>;</w:t>
      </w:r>
      <w:r w:rsidRPr="00057931">
        <w:rPr>
          <w:lang w:val="sq-AL"/>
        </w:rPr>
        <w:t xml:space="preserve"> dhe iii</w:t>
      </w:r>
      <w:r w:rsidR="006C4019" w:rsidRPr="00057931">
        <w:rPr>
          <w:lang w:val="sq-AL"/>
        </w:rPr>
        <w:t>.</w:t>
      </w:r>
      <w:r w:rsidRPr="00057931">
        <w:rPr>
          <w:lang w:val="sq-AL"/>
        </w:rPr>
        <w:t xml:space="preserve"> numrin e aktiviteteve sensiblizuese për drejtësinë për të miturit. Ky aspekt lidhet me kapacitetin e të miturve për t’i aksesuar shërbimet e drejtësisë për të miturit dhe përfshin ndërgjegjësimin dhe ofrimin e ndihmës juridike falas, si aktivitet konkrete të të cilave do të konkretizohen në kapitullin vijues.</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Objektivi </w:t>
      </w:r>
      <w:r w:rsidR="00C23098" w:rsidRPr="00057931">
        <w:rPr>
          <w:b/>
          <w:color w:val="000000" w:themeColor="text1"/>
          <w:lang w:val="sq-AL"/>
        </w:rPr>
        <w:t xml:space="preserve">strategjik </w:t>
      </w:r>
      <w:r w:rsidRPr="00057931">
        <w:rPr>
          <w:b/>
          <w:color w:val="000000" w:themeColor="text1"/>
          <w:lang w:val="sq-AL"/>
        </w:rPr>
        <w:t>2</w:t>
      </w:r>
      <w:r w:rsidR="00C23098" w:rsidRPr="00057931">
        <w:rPr>
          <w:b/>
          <w:color w:val="000000" w:themeColor="text1"/>
          <w:lang w:val="sq-AL"/>
        </w:rPr>
        <w:t>.</w:t>
      </w:r>
      <w:r w:rsidRPr="00057931">
        <w:rPr>
          <w:b/>
          <w:color w:val="000000" w:themeColor="text1"/>
          <w:lang w:val="sq-AL"/>
        </w:rPr>
        <w:t xml:space="preserve"> Garantimi i procesit të rregullt ligjor për të miturit</w:t>
      </w:r>
    </w:p>
    <w:p w:rsidR="00EC1E68" w:rsidRPr="00057931" w:rsidRDefault="00EC1E68" w:rsidP="00746AA1">
      <w:pPr>
        <w:pStyle w:val="Paragraf02"/>
        <w:rPr>
          <w:lang w:val="sq-AL"/>
        </w:rPr>
      </w:pPr>
      <w:r w:rsidRPr="00057931">
        <w:rPr>
          <w:lang w:val="sq-AL"/>
        </w:rPr>
        <w:t>Duke mbajtur në konsideratë detyrimin e vendit për të respektuar dhe</w:t>
      </w:r>
      <w:r w:rsidR="00FC10A6" w:rsidRPr="00057931">
        <w:rPr>
          <w:lang w:val="sq-AL"/>
        </w:rPr>
        <w:t xml:space="preserve"> për të </w:t>
      </w:r>
      <w:r w:rsidRPr="00057931">
        <w:rPr>
          <w:lang w:val="sq-AL"/>
        </w:rPr>
        <w:t xml:space="preserve">garantuar të drejtat e parashikuara nga Konventa </w:t>
      </w:r>
      <w:r w:rsidR="00FC10A6" w:rsidRPr="00057931">
        <w:rPr>
          <w:lang w:val="sq-AL"/>
        </w:rPr>
        <w:t>Evropiane</w:t>
      </w:r>
      <w:r w:rsidRPr="00057931">
        <w:rPr>
          <w:lang w:val="sq-AL"/>
        </w:rPr>
        <w:t xml:space="preserve"> për të Drejtat e Njeriut, strategjia ka parashikuar aktivitete konkrete me qëllim garantimin e kësaj të drejte për të miturit e përfshirë në procese gjyqësore. Në fokus të strategjisë është garantimi i gjykimit brenda një kohe të arsyeshme, përmirësimi i kuadrit ligjor që normon të drejtat e fëmijëve dhe mbështetja e të miturit në çdo proces nga profesionistë të trajnuar dhe </w:t>
      </w:r>
      <w:r w:rsidR="00C307A2" w:rsidRPr="00057931">
        <w:rPr>
          <w:lang w:val="sq-AL"/>
        </w:rPr>
        <w:t xml:space="preserve">të </w:t>
      </w:r>
      <w:r w:rsidRPr="00057931">
        <w:rPr>
          <w:lang w:val="sq-AL"/>
        </w:rPr>
        <w:t>specializuar. Strategjia parashikon se ky objektiv do të garantohet duke dhënë rezultate konkrete</w:t>
      </w:r>
      <w:r w:rsidR="007479A9" w:rsidRPr="00057931">
        <w:rPr>
          <w:lang w:val="sq-AL"/>
        </w:rPr>
        <w:t>,</w:t>
      </w:r>
      <w:r w:rsidRPr="00057931">
        <w:rPr>
          <w:lang w:val="sq-AL"/>
        </w:rPr>
        <w:t xml:space="preserve"> në lidhje me: i</w:t>
      </w:r>
      <w:r w:rsidR="007479A9" w:rsidRPr="00057931">
        <w:rPr>
          <w:lang w:val="sq-AL"/>
        </w:rPr>
        <w:t>.</w:t>
      </w:r>
      <w:r w:rsidRPr="00057931">
        <w:rPr>
          <w:lang w:val="sq-AL"/>
        </w:rPr>
        <w:t xml:space="preserve"> numrin e seksioneve të specizializuara për të miturit në gjykata dhe prokurori; ii</w:t>
      </w:r>
      <w:r w:rsidR="007479A9" w:rsidRPr="00057931">
        <w:rPr>
          <w:lang w:val="sq-AL"/>
        </w:rPr>
        <w:t>.</w:t>
      </w:r>
      <w:r w:rsidRPr="00057931">
        <w:rPr>
          <w:lang w:val="sq-AL"/>
        </w:rPr>
        <w:t xml:space="preserve"> numrin e profesionistëve të trajnuar për çështjet e drejtësisë për të miturit; iii</w:t>
      </w:r>
      <w:r w:rsidR="007479A9" w:rsidRPr="00057931">
        <w:rPr>
          <w:lang w:val="sq-AL"/>
        </w:rPr>
        <w:t>.</w:t>
      </w:r>
      <w:r w:rsidRPr="00057931">
        <w:rPr>
          <w:lang w:val="sq-AL"/>
        </w:rPr>
        <w:t xml:space="preserve"> numrin e institucioneve që hedhin të dhëna në Sistemin e Integruara të të Dhënave të Drejtësisë Penale për të Miturit</w:t>
      </w:r>
      <w:r w:rsidR="007479A9" w:rsidRPr="00057931">
        <w:rPr>
          <w:lang w:val="sq-AL"/>
        </w:rPr>
        <w:t>;</w:t>
      </w:r>
      <w:r w:rsidRPr="00057931">
        <w:rPr>
          <w:lang w:val="sq-AL"/>
        </w:rPr>
        <w:t xml:space="preserve"> dhe iv</w:t>
      </w:r>
      <w:r w:rsidR="007479A9" w:rsidRPr="00057931">
        <w:rPr>
          <w:lang w:val="sq-AL"/>
        </w:rPr>
        <w:t>.</w:t>
      </w:r>
      <w:r w:rsidRPr="00057931">
        <w:rPr>
          <w:lang w:val="sq-AL"/>
        </w:rPr>
        <w:t xml:space="preserve"> numrin e akteve ligjore/nënligjore të miratuara në fushën e drejtësisë për të miturit.</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Objektivi </w:t>
      </w:r>
      <w:r w:rsidR="00C307A2" w:rsidRPr="00057931">
        <w:rPr>
          <w:b/>
          <w:color w:val="000000" w:themeColor="text1"/>
          <w:lang w:val="sq-AL"/>
        </w:rPr>
        <w:t xml:space="preserve">strategjik </w:t>
      </w:r>
      <w:r w:rsidRPr="00057931">
        <w:rPr>
          <w:b/>
          <w:color w:val="000000" w:themeColor="text1"/>
          <w:lang w:val="sq-AL"/>
        </w:rPr>
        <w:t>3</w:t>
      </w:r>
      <w:r w:rsidR="007479A9" w:rsidRPr="00057931">
        <w:rPr>
          <w:b/>
          <w:color w:val="000000" w:themeColor="text1"/>
          <w:lang w:val="sq-AL"/>
        </w:rPr>
        <w:t>. Parandalimi i ri</w:t>
      </w:r>
      <w:r w:rsidRPr="00057931">
        <w:rPr>
          <w:b/>
          <w:color w:val="000000" w:themeColor="text1"/>
          <w:lang w:val="sq-AL"/>
        </w:rPr>
        <w:t>përfshirjes në krime të të miturve/të rinjve në krime</w:t>
      </w:r>
    </w:p>
    <w:p w:rsidR="00EC1E68" w:rsidRPr="00057931" w:rsidRDefault="00EC1E68" w:rsidP="00746AA1">
      <w:pPr>
        <w:pStyle w:val="Paragraf02"/>
        <w:rPr>
          <w:lang w:val="sq-AL"/>
        </w:rPr>
      </w:pPr>
      <w:r w:rsidRPr="00057931">
        <w:rPr>
          <w:lang w:val="sq-AL"/>
        </w:rPr>
        <w:t>Mënyra më e mirë për reduktimin e numrit të të miturve në konflikt me ligjin është parandalimi.</w:t>
      </w:r>
      <w:r w:rsidRPr="00057931">
        <w:rPr>
          <w:rStyle w:val="FootnoteReference"/>
          <w:szCs w:val="24"/>
          <w:lang w:val="sq-AL"/>
        </w:rPr>
        <w:footnoteReference w:id="19"/>
      </w:r>
      <w:r w:rsidRPr="00057931">
        <w:rPr>
          <w:lang w:val="sq-AL"/>
        </w:rPr>
        <w:t xml:space="preserve"> Ky sugjerim vjen edhe nga Komenti i Përgjithshëm </w:t>
      </w:r>
      <w:r w:rsidR="00AE4472" w:rsidRPr="00057931">
        <w:rPr>
          <w:lang w:val="sq-AL"/>
        </w:rPr>
        <w:t xml:space="preserve">nr. </w:t>
      </w:r>
      <w:r w:rsidRPr="00057931">
        <w:rPr>
          <w:lang w:val="sq-AL"/>
        </w:rPr>
        <w:t>10 i Komitetit për të Drejtat e Fëmijës.</w:t>
      </w:r>
      <w:r w:rsidRPr="00057931">
        <w:rPr>
          <w:rStyle w:val="FootnoteReference"/>
          <w:szCs w:val="24"/>
          <w:lang w:val="sq-AL"/>
        </w:rPr>
        <w:footnoteReference w:id="20"/>
      </w:r>
    </w:p>
    <w:p w:rsidR="00EC1E68" w:rsidRPr="00057931" w:rsidRDefault="00EC1E68" w:rsidP="00746AA1">
      <w:pPr>
        <w:pStyle w:val="Paragraf02"/>
        <w:rPr>
          <w:lang w:val="sq-AL"/>
        </w:rPr>
      </w:pPr>
      <w:r w:rsidRPr="00057931">
        <w:rPr>
          <w:lang w:val="sq-AL"/>
        </w:rPr>
        <w:t xml:space="preserve">Për realizimin e këtij objektivi planifikohet të analizohen faktorët e riskut dhe masat mbrojtëse. Duke pasur parasysh se kjo është </w:t>
      </w:r>
      <w:r w:rsidR="00C428D2" w:rsidRPr="00057931">
        <w:rPr>
          <w:lang w:val="sq-AL"/>
        </w:rPr>
        <w:t xml:space="preserve">strategjia </w:t>
      </w:r>
      <w:r w:rsidRPr="00057931">
        <w:rPr>
          <w:lang w:val="sq-AL"/>
        </w:rPr>
        <w:t>e parë për drejtësinë për të mitur, objektivi fokusohet në mënyrë të veçantë te ngritja dhe vënia në funksionim e Qendrës për Parandalimin e Krimeve të të Miturve dhe të Rinjve</w:t>
      </w:r>
      <w:r w:rsidR="00C428D2" w:rsidRPr="00057931">
        <w:rPr>
          <w:lang w:val="sq-AL"/>
        </w:rPr>
        <w:t>,</w:t>
      </w:r>
      <w:r w:rsidRPr="00057931">
        <w:rPr>
          <w:lang w:val="sq-AL"/>
        </w:rPr>
        <w:t xml:space="preserve"> si dhe te programet për parandalimin e </w:t>
      </w:r>
      <w:r w:rsidR="002A71C4" w:rsidRPr="00057931">
        <w:rPr>
          <w:lang w:val="sq-AL"/>
        </w:rPr>
        <w:t>ri</w:t>
      </w:r>
      <w:r w:rsidR="00C428D2" w:rsidRPr="00057931">
        <w:rPr>
          <w:lang w:val="sq-AL"/>
        </w:rPr>
        <w:t>përfshirjes</w:t>
      </w:r>
      <w:r w:rsidRPr="00057931">
        <w:rPr>
          <w:lang w:val="sq-AL"/>
        </w:rPr>
        <w:t xml:space="preserve"> së të miturve në vepra penale (recidivizmit), të cilat do të kenë në qendër të vëmendjes mbështetjen</w:t>
      </w:r>
      <w:r w:rsidR="00AE4472" w:rsidRPr="00057931">
        <w:rPr>
          <w:lang w:val="sq-AL"/>
        </w:rPr>
        <w:t xml:space="preserve"> </w:t>
      </w:r>
      <w:r w:rsidRPr="00057931">
        <w:rPr>
          <w:lang w:val="sq-AL"/>
        </w:rPr>
        <w:t>për fëmijët dhe familjet, veçanërisht</w:t>
      </w:r>
      <w:r w:rsidR="00A56E8F" w:rsidRPr="00057931">
        <w:rPr>
          <w:lang w:val="sq-AL"/>
        </w:rPr>
        <w:t xml:space="preserve">, </w:t>
      </w:r>
      <w:r w:rsidRPr="00057931">
        <w:rPr>
          <w:lang w:val="sq-AL"/>
        </w:rPr>
        <w:t xml:space="preserve">fëmijët nën moshën e përgjegjësisë penale dhe grupeve në risk apo të cenueshme (vulnerabël). Parandalimi i krimit është zgjidhja më e mirë për fëmijët, familjet e tyre, komunitetet dhe shoqërinë në tërësi. </w:t>
      </w:r>
    </w:p>
    <w:p w:rsidR="00EC1E68" w:rsidRPr="00057931" w:rsidRDefault="00EC1E68" w:rsidP="00746AA1">
      <w:pPr>
        <w:pStyle w:val="Paragraf02"/>
        <w:rPr>
          <w:b/>
          <w:color w:val="000000" w:themeColor="text1"/>
          <w:lang w:val="sq-AL"/>
        </w:rPr>
      </w:pPr>
      <w:r w:rsidRPr="00057931">
        <w:rPr>
          <w:b/>
          <w:bCs/>
          <w:color w:val="000000" w:themeColor="text1"/>
          <w:lang w:val="sq-AL" w:eastAsia="sq-AL"/>
        </w:rPr>
        <w:t xml:space="preserve">Objektivi </w:t>
      </w:r>
      <w:r w:rsidR="000E7994" w:rsidRPr="00057931">
        <w:rPr>
          <w:b/>
          <w:bCs/>
          <w:color w:val="000000" w:themeColor="text1"/>
          <w:lang w:val="sq-AL" w:eastAsia="sq-AL"/>
        </w:rPr>
        <w:t xml:space="preserve">strategjik </w:t>
      </w:r>
      <w:r w:rsidRPr="00057931">
        <w:rPr>
          <w:b/>
          <w:bCs/>
          <w:color w:val="000000" w:themeColor="text1"/>
          <w:lang w:val="sq-AL" w:eastAsia="sq-AL"/>
        </w:rPr>
        <w:t>4</w:t>
      </w:r>
      <w:r w:rsidR="00132631" w:rsidRPr="00057931">
        <w:rPr>
          <w:b/>
          <w:bCs/>
          <w:color w:val="000000" w:themeColor="text1"/>
          <w:lang w:val="sq-AL" w:eastAsia="sq-AL"/>
        </w:rPr>
        <w:t>.</w:t>
      </w:r>
      <w:r w:rsidRPr="00057931">
        <w:rPr>
          <w:b/>
          <w:bCs/>
          <w:color w:val="000000" w:themeColor="text1"/>
          <w:lang w:val="sq-AL" w:eastAsia="sq-AL"/>
        </w:rPr>
        <w:t xml:space="preserve"> </w:t>
      </w:r>
      <w:r w:rsidRPr="00057931">
        <w:rPr>
          <w:b/>
          <w:color w:val="000000" w:themeColor="text1"/>
          <w:lang w:val="sq-AL"/>
        </w:rPr>
        <w:t>Rishoqërizimi, riintegrimi dhe rehabilitimi i të miturve në kontakt ose konflikt me ligjin</w:t>
      </w:r>
    </w:p>
    <w:p w:rsidR="00EC1E68" w:rsidRPr="00057931" w:rsidRDefault="00EC1E68" w:rsidP="00746AA1">
      <w:pPr>
        <w:pStyle w:val="Paragraf02"/>
        <w:rPr>
          <w:lang w:val="sq-AL"/>
        </w:rPr>
      </w:pPr>
      <w:r w:rsidRPr="00057931">
        <w:rPr>
          <w:lang w:val="sq-AL"/>
        </w:rPr>
        <w:t>Strategjia synon riintegrimin dhe përfshirjen sociale të të miturve autorë të veprave penale dhe përfshirjen efektive të tyre në komunitet. Ky proces nuk lidhet domosdoshmërisht me kohën pas dënimit penal</w:t>
      </w:r>
      <w:r w:rsidR="000E7994" w:rsidRPr="00057931">
        <w:rPr>
          <w:lang w:val="sq-AL"/>
        </w:rPr>
        <w:t>,</w:t>
      </w:r>
      <w:r w:rsidRPr="00057931">
        <w:rPr>
          <w:lang w:val="sq-AL"/>
        </w:rPr>
        <w:t xml:space="preserve"> por duhet të jetë një proces gjithëpërfshirës që në momentet e para kur fëmija </w:t>
      </w:r>
      <w:r w:rsidR="000E7994" w:rsidRPr="00057931">
        <w:rPr>
          <w:lang w:val="sq-AL"/>
        </w:rPr>
        <w:t>gjendet</w:t>
      </w:r>
      <w:r w:rsidRPr="00057931">
        <w:rPr>
          <w:lang w:val="sq-AL"/>
        </w:rPr>
        <w:t xml:space="preserve"> në konflikt me ligjin. Për realizimin e këtij objektivi strategjik është i domosdoshëm dhe parashikohet ndërveprim dhe</w:t>
      </w:r>
      <w:r w:rsidR="00AE4472" w:rsidRPr="00057931">
        <w:rPr>
          <w:lang w:val="sq-AL"/>
        </w:rPr>
        <w:t xml:space="preserve"> </w:t>
      </w:r>
      <w:r w:rsidRPr="00057931">
        <w:rPr>
          <w:lang w:val="sq-AL"/>
        </w:rPr>
        <w:t>bashkëpunim proaktiv</w:t>
      </w:r>
      <w:r w:rsidR="00AE4472" w:rsidRPr="00057931">
        <w:rPr>
          <w:lang w:val="sq-AL"/>
        </w:rPr>
        <w:t xml:space="preserve"> </w:t>
      </w:r>
      <w:r w:rsidRPr="00057931">
        <w:rPr>
          <w:lang w:val="sq-AL"/>
        </w:rPr>
        <w:t>mes institucioneve të ndryshme shtetërore, veçanërisht</w:t>
      </w:r>
      <w:r w:rsidR="00132631" w:rsidRPr="00057931">
        <w:rPr>
          <w:lang w:val="sq-AL"/>
        </w:rPr>
        <w:t>,</w:t>
      </w:r>
      <w:r w:rsidRPr="00057931">
        <w:rPr>
          <w:lang w:val="sq-AL"/>
        </w:rPr>
        <w:t xml:space="preserve"> të atyre që kanë fushë të veprimtarisë së tyre mbrojtjen e të drejtave të </w:t>
      </w:r>
      <w:r w:rsidR="00132631" w:rsidRPr="00057931">
        <w:rPr>
          <w:lang w:val="sq-AL"/>
        </w:rPr>
        <w:t>fëmijëve</w:t>
      </w:r>
      <w:r w:rsidRPr="00057931">
        <w:rPr>
          <w:lang w:val="sq-AL"/>
        </w:rPr>
        <w:t>; bashkëpunim dhe koordinim midis organeve të sistemit të drejtësisë dhe institucioneve shtetërore: Ministrisë së Drejtësisë, Shërbimit të Provës, Policisë, Prokurorisë, organeve të vetëqeverisjes vendore dhe njësive për mbrojtjen e fëmijës, Shërbimit Social, institucioneve të arsimit, shëndetësisë dhe aktorëve të tjerë me ndikim në komunitet.</w:t>
      </w:r>
    </w:p>
    <w:p w:rsidR="00EC1E68" w:rsidRPr="00057931" w:rsidRDefault="00EC1E68" w:rsidP="00746AA1">
      <w:pPr>
        <w:pStyle w:val="Paragraf02"/>
        <w:rPr>
          <w:lang w:val="sq-AL"/>
        </w:rPr>
      </w:pPr>
      <w:r w:rsidRPr="00057931">
        <w:rPr>
          <w:lang w:val="sq-AL"/>
        </w:rPr>
        <w:t xml:space="preserve">Një ndër masat e parashikuara nga legjislacioni </w:t>
      </w:r>
      <w:r w:rsidR="00992543" w:rsidRPr="00057931">
        <w:rPr>
          <w:lang w:val="sq-AL"/>
        </w:rPr>
        <w:t>vendës</w:t>
      </w:r>
      <w:r w:rsidRPr="00057931">
        <w:rPr>
          <w:lang w:val="sq-AL"/>
        </w:rPr>
        <w:t xml:space="preserve"> janë masat edukuese, për ekzekutimin e të cilave strategjia parashikon ngritjen e institucioneve për ofrimin e këtij shërbimi, ndërsa për të miturit e dënuar planifikohet ngritja e qendrave</w:t>
      </w:r>
      <w:r w:rsidR="00AE4472" w:rsidRPr="00057931">
        <w:rPr>
          <w:lang w:val="sq-AL"/>
        </w:rPr>
        <w:t xml:space="preserve"> </w:t>
      </w:r>
      <w:r w:rsidRPr="00057931">
        <w:rPr>
          <w:lang w:val="sq-AL"/>
        </w:rPr>
        <w:t>të veçanta (vetëm për të mitur).</w:t>
      </w:r>
    </w:p>
    <w:p w:rsidR="00EC1E68" w:rsidRPr="00057931" w:rsidRDefault="00EC1E68" w:rsidP="00746AA1">
      <w:pPr>
        <w:pStyle w:val="Paragraf02"/>
        <w:rPr>
          <w:lang w:val="sq-AL"/>
        </w:rPr>
      </w:pPr>
      <w:r w:rsidRPr="00057931">
        <w:rPr>
          <w:lang w:val="sq-AL"/>
        </w:rPr>
        <w:t>Qëllimi i këtij objektivi është rehabilitimi i të miturve, inkurajimi dhe zhvillimi, në kuptim të përgjegjësisë së të miturit, e ndjenjës së respektimit të të drejtave të të tjerëve, nxitja dhe mundësimi i zhvillimit të shëndoshë fizik, mendor, shpirtëror, moral dhe shoqëror i të miturit dhe për ta përgatitur atë që të rikthehet në shoqëri.</w:t>
      </w:r>
    </w:p>
    <w:p w:rsidR="00EC1E68" w:rsidRPr="00057931" w:rsidRDefault="00EC1E68" w:rsidP="00746AA1">
      <w:pPr>
        <w:pStyle w:val="Paragraf02"/>
        <w:rPr>
          <w:lang w:val="sq-AL"/>
        </w:rPr>
      </w:pPr>
      <w:r w:rsidRPr="00057931">
        <w:rPr>
          <w:lang w:val="sq-AL"/>
        </w:rPr>
        <w:t>Strategjia parashikon që realizimin e këtij objektivi ta masë nëpërmjet: i</w:t>
      </w:r>
      <w:r w:rsidR="00132631" w:rsidRPr="00057931">
        <w:rPr>
          <w:lang w:val="sq-AL"/>
        </w:rPr>
        <w:t>.</w:t>
      </w:r>
      <w:r w:rsidRPr="00057931">
        <w:rPr>
          <w:lang w:val="sq-AL"/>
        </w:rPr>
        <w:t xml:space="preserve"> numrit të fëmijëve dhe të familjeve të përfshira në programet e riintegrimit; ii</w:t>
      </w:r>
      <w:r w:rsidR="00132631" w:rsidRPr="00057931">
        <w:rPr>
          <w:lang w:val="sq-AL"/>
        </w:rPr>
        <w:t>.</w:t>
      </w:r>
      <w:r w:rsidRPr="00057931">
        <w:rPr>
          <w:lang w:val="sq-AL"/>
        </w:rPr>
        <w:t xml:space="preserve"> numrit të fëmijëve të dënuar me burgim dhe me masa alternative dhe numrin e fëmijëve ndaj të cilëve janë zbatuar masat </w:t>
      </w:r>
      <w:r w:rsidR="00132631" w:rsidRPr="00057931">
        <w:rPr>
          <w:lang w:val="sq-AL"/>
        </w:rPr>
        <w:t>alternative</w:t>
      </w:r>
      <w:r w:rsidRPr="00057931">
        <w:rPr>
          <w:lang w:val="sq-AL"/>
        </w:rPr>
        <w:t xml:space="preserve"> të shmangies nga ndjekja penale. </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Objektivi </w:t>
      </w:r>
      <w:r w:rsidR="00132631" w:rsidRPr="00057931">
        <w:rPr>
          <w:b/>
          <w:color w:val="000000" w:themeColor="text1"/>
          <w:lang w:val="sq-AL"/>
        </w:rPr>
        <w:t xml:space="preserve">strategjik </w:t>
      </w:r>
      <w:r w:rsidRPr="00057931">
        <w:rPr>
          <w:b/>
          <w:color w:val="000000" w:themeColor="text1"/>
          <w:lang w:val="sq-AL"/>
        </w:rPr>
        <w:t>5</w:t>
      </w:r>
      <w:r w:rsidR="00132631" w:rsidRPr="00057931">
        <w:rPr>
          <w:b/>
          <w:color w:val="000000" w:themeColor="text1"/>
          <w:lang w:val="sq-AL"/>
        </w:rPr>
        <w:t>.</w:t>
      </w:r>
      <w:r w:rsidRPr="00057931">
        <w:rPr>
          <w:b/>
          <w:color w:val="000000" w:themeColor="text1"/>
          <w:lang w:val="sq-AL"/>
        </w:rPr>
        <w:t xml:space="preserve"> Forcimi i bashkëpunimit të institucioneve të sistemit të drejtësisë për të miturit</w:t>
      </w:r>
    </w:p>
    <w:p w:rsidR="00EC1E68" w:rsidRPr="00057931" w:rsidRDefault="00EC1E68" w:rsidP="00746AA1">
      <w:pPr>
        <w:pStyle w:val="Paragraf02"/>
        <w:rPr>
          <w:lang w:val="sq-AL"/>
        </w:rPr>
      </w:pPr>
      <w:r w:rsidRPr="00057931">
        <w:rPr>
          <w:lang w:val="sq-AL"/>
        </w:rPr>
        <w:t xml:space="preserve">Vlerësohet se kusht thelbësor për implementimin në mënyrën e duhur dhe efektive të të drejtave dhe garancive të fëmijëve është bashkëpunimi, ndërveprimi dhe bashkërendim i institucioneve dhe </w:t>
      </w:r>
      <w:r w:rsidR="006110CE" w:rsidRPr="00057931">
        <w:rPr>
          <w:lang w:val="sq-AL"/>
        </w:rPr>
        <w:t xml:space="preserve">i </w:t>
      </w:r>
      <w:r w:rsidRPr="00057931">
        <w:rPr>
          <w:lang w:val="sq-AL"/>
        </w:rPr>
        <w:t>autorite</w:t>
      </w:r>
      <w:r w:rsidR="004F45FE" w:rsidRPr="00057931">
        <w:rPr>
          <w:lang w:val="sq-AL"/>
        </w:rPr>
        <w:t>te</w:t>
      </w:r>
      <w:r w:rsidRPr="00057931">
        <w:rPr>
          <w:lang w:val="sq-AL"/>
        </w:rPr>
        <w:t>ve në nivel qendror dhe vendor të përfshira në administrimin e drejtësisë për të mitur. Rrjedhimisht</w:t>
      </w:r>
      <w:r w:rsidR="004F45FE" w:rsidRPr="00057931">
        <w:rPr>
          <w:lang w:val="sq-AL"/>
        </w:rPr>
        <w:t>,</w:t>
      </w:r>
      <w:r w:rsidRPr="00057931">
        <w:rPr>
          <w:lang w:val="sq-AL"/>
        </w:rPr>
        <w:t xml:space="preserve"> strategjia parashikon ngritjen dhe funksionimin e rrjetit ndërinstitucional në nivel qendror dhe funksionimin e komunitetit të praktikantëve në nivel vendor.</w:t>
      </w:r>
    </w:p>
    <w:p w:rsidR="004F45FE" w:rsidRPr="00057931" w:rsidRDefault="00EC1E68" w:rsidP="00746AA1">
      <w:pPr>
        <w:pStyle w:val="Paragraf02"/>
        <w:ind w:firstLine="0"/>
        <w:jc w:val="center"/>
        <w:rPr>
          <w:lang w:val="sq-AL"/>
        </w:rPr>
      </w:pPr>
      <w:bookmarkStart w:id="12" w:name="_Toc515610118"/>
      <w:r w:rsidRPr="00057931">
        <w:rPr>
          <w:lang w:val="sq-AL"/>
        </w:rPr>
        <w:t>KAPITULLI III</w:t>
      </w:r>
    </w:p>
    <w:p w:rsidR="00EC1E68" w:rsidRPr="00057931" w:rsidRDefault="00EC1E68" w:rsidP="00746AA1">
      <w:pPr>
        <w:pStyle w:val="Paragraf02"/>
        <w:ind w:firstLine="0"/>
        <w:jc w:val="center"/>
        <w:rPr>
          <w:lang w:val="sq-AL"/>
        </w:rPr>
      </w:pPr>
      <w:r w:rsidRPr="00057931">
        <w:rPr>
          <w:lang w:val="sq-AL"/>
        </w:rPr>
        <w:t>POLITIKAT</w:t>
      </w:r>
      <w:bookmarkEnd w:id="12"/>
    </w:p>
    <w:p w:rsidR="004F45FE" w:rsidRPr="00057931" w:rsidRDefault="004F45FE" w:rsidP="00746AA1">
      <w:pPr>
        <w:pStyle w:val="Paragraf02"/>
        <w:rPr>
          <w:bCs/>
          <w:color w:val="000000"/>
          <w:sz w:val="14"/>
          <w:szCs w:val="14"/>
          <w:lang w:val="sq-AL"/>
        </w:rPr>
      </w:pPr>
    </w:p>
    <w:p w:rsidR="00EC1E68" w:rsidRPr="00057931" w:rsidRDefault="00EC1E68" w:rsidP="00746AA1">
      <w:pPr>
        <w:pStyle w:val="Paragraf02"/>
        <w:rPr>
          <w:bCs/>
          <w:color w:val="000000"/>
          <w:lang w:val="sq-AL"/>
        </w:rPr>
      </w:pPr>
      <w:r w:rsidRPr="00057931">
        <w:rPr>
          <w:bCs/>
          <w:color w:val="000000"/>
          <w:lang w:val="sq-AL"/>
        </w:rPr>
        <w:t xml:space="preserve">Objektivat </w:t>
      </w:r>
      <w:r w:rsidR="004F45FE" w:rsidRPr="00057931">
        <w:rPr>
          <w:bCs/>
          <w:color w:val="000000"/>
          <w:lang w:val="sq-AL"/>
        </w:rPr>
        <w:t xml:space="preserve">strategjikë </w:t>
      </w:r>
      <w:r w:rsidRPr="00057931">
        <w:rPr>
          <w:bCs/>
          <w:color w:val="000000"/>
          <w:lang w:val="sq-AL"/>
        </w:rPr>
        <w:t xml:space="preserve">do të adresohen nëpërmjet politikave të mirëmenduara dhe të programuara me qëllim dhënien e impaktit pozitiv dhe qëndrueshëm në respektimin, promovimin dhe mbrojtjen e të drejtave të fëmijëve në marrëdhënie me organet e </w:t>
      </w:r>
      <w:r w:rsidR="004F45FE" w:rsidRPr="00057931">
        <w:rPr>
          <w:bCs/>
          <w:color w:val="000000"/>
          <w:lang w:val="sq-AL"/>
        </w:rPr>
        <w:t>sistemit</w:t>
      </w:r>
      <w:r w:rsidRPr="00057931">
        <w:rPr>
          <w:bCs/>
          <w:color w:val="000000"/>
          <w:lang w:val="sq-AL"/>
        </w:rPr>
        <w:t xml:space="preserve"> të drejtësisë, të konkretizuara si më poshtë:</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Objektivi </w:t>
      </w:r>
      <w:r w:rsidR="004F45FE" w:rsidRPr="00057931">
        <w:rPr>
          <w:b/>
          <w:color w:val="000000" w:themeColor="text1"/>
          <w:lang w:val="sq-AL"/>
        </w:rPr>
        <w:t xml:space="preserve">strategjik </w:t>
      </w:r>
      <w:r w:rsidRPr="00057931">
        <w:rPr>
          <w:b/>
          <w:color w:val="000000" w:themeColor="text1"/>
          <w:lang w:val="sq-AL"/>
        </w:rPr>
        <w:t>1: Garantimi i aksesit të të miturve në drejtësi</w:t>
      </w:r>
    </w:p>
    <w:p w:rsidR="00EC1E68" w:rsidRPr="00057931" w:rsidRDefault="00EC1E68" w:rsidP="00746AA1">
      <w:pPr>
        <w:pStyle w:val="Paragraf02"/>
        <w:rPr>
          <w:lang w:val="sq-AL"/>
        </w:rPr>
      </w:pPr>
      <w:r w:rsidRPr="00057931">
        <w:rPr>
          <w:lang w:val="sq-AL"/>
        </w:rPr>
        <w:t>Ky objektiv strategjik do të arrihet përmes zbatimit të objektivave specifikë të mëposht</w:t>
      </w:r>
      <w:r w:rsidR="004F45FE" w:rsidRPr="00057931">
        <w:rPr>
          <w:lang w:val="sq-AL"/>
        </w:rPr>
        <w:t>ë</w:t>
      </w:r>
      <w:r w:rsidRPr="00057931">
        <w:rPr>
          <w:lang w:val="sq-AL"/>
        </w:rPr>
        <w:t>m:</w:t>
      </w:r>
    </w:p>
    <w:p w:rsidR="00EC1E68" w:rsidRPr="00057931" w:rsidRDefault="00CA0407" w:rsidP="00746AA1">
      <w:pPr>
        <w:pStyle w:val="Paragraf02"/>
        <w:rPr>
          <w:lang w:val="sq-AL"/>
        </w:rPr>
      </w:pPr>
      <w:r w:rsidRPr="00057931">
        <w:rPr>
          <w:lang w:val="sq-AL"/>
        </w:rPr>
        <w:t xml:space="preserve">1.1 </w:t>
      </w:r>
      <w:r w:rsidR="00EC1E68" w:rsidRPr="00057931">
        <w:rPr>
          <w:lang w:val="sq-AL"/>
        </w:rPr>
        <w:t>Ofrimi i ndihmës juridike për përfituesit e mitur që ky shërbim të jetë i shpejtë, profesional dhe efektiv;</w:t>
      </w:r>
    </w:p>
    <w:p w:rsidR="00EC1E68" w:rsidRPr="00057931" w:rsidRDefault="00CA0407" w:rsidP="00746AA1">
      <w:pPr>
        <w:pStyle w:val="Paragraf02"/>
        <w:rPr>
          <w:lang w:val="sq-AL"/>
        </w:rPr>
      </w:pPr>
      <w:r w:rsidRPr="00057931">
        <w:rPr>
          <w:lang w:val="sq-AL"/>
        </w:rPr>
        <w:t xml:space="preserve">1.2 </w:t>
      </w:r>
      <w:r w:rsidR="00EC1E68" w:rsidRPr="00057931">
        <w:rPr>
          <w:lang w:val="sq-AL"/>
        </w:rPr>
        <w:t>Krijimi i kushteve infrastrukturore</w:t>
      </w:r>
      <w:r w:rsidR="00AE4472" w:rsidRPr="00057931">
        <w:rPr>
          <w:lang w:val="sq-AL"/>
        </w:rPr>
        <w:t xml:space="preserve"> </w:t>
      </w:r>
      <w:r w:rsidR="00EC1E68" w:rsidRPr="00057931">
        <w:rPr>
          <w:lang w:val="sq-AL"/>
        </w:rPr>
        <w:t>të përshtatshme me nevojat e të miturve;</w:t>
      </w:r>
    </w:p>
    <w:p w:rsidR="00EC1E68" w:rsidRPr="00057931" w:rsidRDefault="00CA0407" w:rsidP="00746AA1">
      <w:pPr>
        <w:pStyle w:val="Paragraf02"/>
        <w:rPr>
          <w:lang w:val="sq-AL"/>
        </w:rPr>
      </w:pPr>
      <w:r w:rsidRPr="00057931">
        <w:rPr>
          <w:lang w:val="sq-AL"/>
        </w:rPr>
        <w:t xml:space="preserve">1.3 </w:t>
      </w:r>
      <w:r w:rsidR="00EC1E68" w:rsidRPr="00057931">
        <w:rPr>
          <w:lang w:val="sq-AL"/>
        </w:rPr>
        <w:t xml:space="preserve">Organizimin e fushatave sensibilizuese për aksesin </w:t>
      </w:r>
      <w:r w:rsidR="005328F6" w:rsidRPr="00057931">
        <w:rPr>
          <w:lang w:val="sq-AL"/>
        </w:rPr>
        <w:t>e</w:t>
      </w:r>
      <w:r w:rsidR="00EC1E68" w:rsidRPr="00057931">
        <w:rPr>
          <w:lang w:val="sq-AL"/>
        </w:rPr>
        <w:t xml:space="preserve"> të miturve në drejtësi dhe të shërbimeve që ofron sistemi për ta.</w:t>
      </w:r>
    </w:p>
    <w:p w:rsidR="00EC1E68" w:rsidRPr="00057931" w:rsidRDefault="00EC1E68" w:rsidP="00746AA1">
      <w:pPr>
        <w:pStyle w:val="Paragraf02"/>
        <w:rPr>
          <w:lang w:val="sq-AL"/>
        </w:rPr>
      </w:pPr>
      <w:r w:rsidRPr="00057931">
        <w:rPr>
          <w:lang w:val="sq-AL"/>
        </w:rPr>
        <w:t>Në vitin 2020 pritet të kemi një skemë të re të ofrimit të ndihmës nga shteti,</w:t>
      </w:r>
      <w:r w:rsidR="00AE4472" w:rsidRPr="00057931">
        <w:rPr>
          <w:lang w:val="sq-AL"/>
        </w:rPr>
        <w:t xml:space="preserve"> </w:t>
      </w:r>
      <w:r w:rsidRPr="00057931">
        <w:rPr>
          <w:lang w:val="sq-AL"/>
        </w:rPr>
        <w:t>rritje të % së përdorimit dhe cilësisë së ndihmës juridike falas nga të miturit, numër të mjaftueshëm avokatëve</w:t>
      </w:r>
      <w:r w:rsidR="005E172F" w:rsidRPr="00057931">
        <w:rPr>
          <w:lang w:val="sq-AL"/>
        </w:rPr>
        <w:t>,</w:t>
      </w:r>
      <w:r w:rsidRPr="00057931">
        <w:rPr>
          <w:lang w:val="sq-AL"/>
        </w:rPr>
        <w:t xml:space="preserve"> kryesisht të specializuar/</w:t>
      </w:r>
      <w:r w:rsidR="005E172F" w:rsidRPr="00057931">
        <w:rPr>
          <w:lang w:val="sq-AL"/>
        </w:rPr>
        <w:t xml:space="preserve">të </w:t>
      </w:r>
      <w:r w:rsidRPr="00057931">
        <w:rPr>
          <w:lang w:val="sq-AL"/>
        </w:rPr>
        <w:t>trajnuar për të miturit në konflikt me ligjin, infrastrukturë të përshtatur që mundëson aksesueshmërinë fizike të ambienteve të policisë, prokurorisë dhe gjykatave nga të miturit me aftësi të kufizuara, si dhe informacion dhe aktivitete sensiblizuese për fëmijët, në lidhje me proceset ligjore në të cilat përfshihen.</w:t>
      </w:r>
    </w:p>
    <w:p w:rsidR="00EC1E68" w:rsidRPr="00057931" w:rsidRDefault="00EC1E68" w:rsidP="00746AA1">
      <w:pPr>
        <w:pStyle w:val="Paragraf02"/>
        <w:rPr>
          <w:color w:val="000000" w:themeColor="text1"/>
          <w:lang w:val="sq-AL"/>
        </w:rPr>
      </w:pPr>
      <w:r w:rsidRPr="00057931">
        <w:rPr>
          <w:b/>
          <w:color w:val="000000" w:themeColor="text1"/>
          <w:lang w:val="sq-AL"/>
        </w:rPr>
        <w:t xml:space="preserve">Objektivi </w:t>
      </w:r>
      <w:r w:rsidR="005E172F" w:rsidRPr="00057931">
        <w:rPr>
          <w:b/>
          <w:color w:val="000000" w:themeColor="text1"/>
          <w:lang w:val="sq-AL"/>
        </w:rPr>
        <w:t xml:space="preserve">strategjik </w:t>
      </w:r>
      <w:r w:rsidRPr="00057931">
        <w:rPr>
          <w:b/>
          <w:color w:val="000000" w:themeColor="text1"/>
          <w:lang w:val="sq-AL"/>
        </w:rPr>
        <w:t>2</w:t>
      </w:r>
      <w:r w:rsidR="005E172F" w:rsidRPr="00057931">
        <w:rPr>
          <w:b/>
          <w:color w:val="000000" w:themeColor="text1"/>
          <w:lang w:val="sq-AL"/>
        </w:rPr>
        <w:t>.</w:t>
      </w:r>
      <w:r w:rsidRPr="00057931">
        <w:rPr>
          <w:b/>
          <w:color w:val="000000" w:themeColor="text1"/>
          <w:lang w:val="sq-AL"/>
        </w:rPr>
        <w:t xml:space="preserve"> Garantimi i procesit të rregullt ligjor për të miturit</w:t>
      </w:r>
    </w:p>
    <w:p w:rsidR="00EC1E68" w:rsidRPr="00057931" w:rsidRDefault="00EC1E68" w:rsidP="00746AA1">
      <w:pPr>
        <w:pStyle w:val="Paragraf02"/>
        <w:rPr>
          <w:lang w:val="sq-AL"/>
        </w:rPr>
      </w:pPr>
      <w:r w:rsidRPr="00057931">
        <w:rPr>
          <w:lang w:val="sq-AL"/>
        </w:rPr>
        <w:t>Ky objektiv strategjik do të arrihet përmes zbatimit të objektivave specifikë të mëposht</w:t>
      </w:r>
      <w:r w:rsidR="005E172F" w:rsidRPr="00057931">
        <w:rPr>
          <w:lang w:val="sq-AL"/>
        </w:rPr>
        <w:t>ë</w:t>
      </w:r>
      <w:r w:rsidRPr="00057931">
        <w:rPr>
          <w:lang w:val="sq-AL"/>
        </w:rPr>
        <w:t>m:</w:t>
      </w:r>
    </w:p>
    <w:p w:rsidR="00EC1E68" w:rsidRPr="00057931" w:rsidRDefault="00CA0407" w:rsidP="00746AA1">
      <w:pPr>
        <w:pStyle w:val="Paragraf02"/>
        <w:rPr>
          <w:lang w:val="sq-AL"/>
        </w:rPr>
      </w:pPr>
      <w:r w:rsidRPr="00057931">
        <w:rPr>
          <w:lang w:val="sq-AL"/>
        </w:rPr>
        <w:t xml:space="preserve">2.1 </w:t>
      </w:r>
      <w:r w:rsidR="00EC1E68" w:rsidRPr="00057931">
        <w:rPr>
          <w:lang w:val="sq-AL"/>
        </w:rPr>
        <w:t>Seksione të specializuara për gjykimin e çështjeve të drejtësisë për të miturit;</w:t>
      </w:r>
    </w:p>
    <w:p w:rsidR="00EC1E68" w:rsidRPr="00057931" w:rsidRDefault="00CA0407" w:rsidP="00746AA1">
      <w:pPr>
        <w:pStyle w:val="Paragraf02"/>
        <w:rPr>
          <w:lang w:val="sq-AL"/>
        </w:rPr>
      </w:pPr>
      <w:r w:rsidRPr="00057931">
        <w:rPr>
          <w:lang w:val="sq-AL"/>
        </w:rPr>
        <w:t xml:space="preserve">2.2 </w:t>
      </w:r>
      <w:r w:rsidR="00EC1E68" w:rsidRPr="00057931">
        <w:rPr>
          <w:lang w:val="sq-AL"/>
        </w:rPr>
        <w:t>Profesionistë të specializuar në drejtësinë për të miturit;</w:t>
      </w:r>
    </w:p>
    <w:p w:rsidR="00EC1E68" w:rsidRPr="00057931" w:rsidRDefault="00CA0407" w:rsidP="00746AA1">
      <w:pPr>
        <w:pStyle w:val="Paragraf02"/>
        <w:rPr>
          <w:lang w:val="sq-AL"/>
        </w:rPr>
      </w:pPr>
      <w:r w:rsidRPr="00057931">
        <w:rPr>
          <w:lang w:val="sq-AL"/>
        </w:rPr>
        <w:t xml:space="preserve">2.3 </w:t>
      </w:r>
      <w:r w:rsidR="00EC1E68" w:rsidRPr="00057931">
        <w:rPr>
          <w:lang w:val="sq-AL"/>
        </w:rPr>
        <w:t>Shqyrtimi i drejtë dhe në kohë i çështjeve të drejtësisë për të miturit;</w:t>
      </w:r>
    </w:p>
    <w:p w:rsidR="00EC1E68" w:rsidRPr="00057931" w:rsidRDefault="00CA0407" w:rsidP="00746AA1">
      <w:pPr>
        <w:pStyle w:val="Paragraf02"/>
        <w:rPr>
          <w:lang w:val="sq-AL"/>
        </w:rPr>
      </w:pPr>
      <w:r w:rsidRPr="00057931">
        <w:rPr>
          <w:lang w:val="sq-AL"/>
        </w:rPr>
        <w:t xml:space="preserve">2.4 </w:t>
      </w:r>
      <w:r w:rsidR="00EC1E68" w:rsidRPr="00057931">
        <w:rPr>
          <w:lang w:val="sq-AL"/>
        </w:rPr>
        <w:t>Përmirësimi i kuadrit ligjor të drejtësisë civile, penale dhe administrat</w:t>
      </w:r>
      <w:r w:rsidR="005E172F" w:rsidRPr="00057931">
        <w:rPr>
          <w:lang w:val="sq-AL"/>
        </w:rPr>
        <w:t>a</w:t>
      </w:r>
      <w:r w:rsidR="00EC1E68" w:rsidRPr="00057931">
        <w:rPr>
          <w:lang w:val="sq-AL"/>
        </w:rPr>
        <w:t>ve që normon të drejtat e të miturve në sistemin e drejtësisë.</w:t>
      </w:r>
    </w:p>
    <w:p w:rsidR="00EC1E68" w:rsidRPr="00057931" w:rsidRDefault="00EC1E68" w:rsidP="00746AA1">
      <w:pPr>
        <w:pStyle w:val="Paragraf02"/>
        <w:rPr>
          <w:lang w:val="sq-AL"/>
        </w:rPr>
      </w:pPr>
      <w:r w:rsidRPr="00057931">
        <w:rPr>
          <w:lang w:val="sq-AL"/>
        </w:rPr>
        <w:t>Deri në vitin 2020 pritet të kemi seksione të specializuara për të miturit në gjykata dhe prokurori, profesionistë të trajnuar dhe të specializuar, harmonizim të legjislacionit për mbrojtje më të mirë të të drejtave të fëmijës.</w:t>
      </w:r>
    </w:p>
    <w:p w:rsidR="00EC1E68" w:rsidRPr="00057931" w:rsidRDefault="00EC1E68" w:rsidP="00746AA1">
      <w:pPr>
        <w:pStyle w:val="Paragraf02"/>
        <w:rPr>
          <w:rFonts w:eastAsia="Calibri"/>
          <w:lang w:val="sq-AL"/>
        </w:rPr>
      </w:pPr>
      <w:r w:rsidRPr="00057931">
        <w:rPr>
          <w:rFonts w:eastAsia="Calibri"/>
          <w:lang w:val="sq-AL"/>
        </w:rPr>
        <w:t xml:space="preserve">Deri në vitin 2021 </w:t>
      </w:r>
      <w:r w:rsidRPr="00057931">
        <w:rPr>
          <w:lang w:val="sq-AL"/>
        </w:rPr>
        <w:t xml:space="preserve">pritet të jenë zhvilluar trajnime sistematike </w:t>
      </w:r>
      <w:r w:rsidRPr="00057931">
        <w:rPr>
          <w:rFonts w:eastAsia="Calibri"/>
          <w:lang w:val="sq-AL"/>
        </w:rPr>
        <w:t>dhe të jetë konsoliduar rrjeti i profesionistëve që merren me fëmijët në konflikt/</w:t>
      </w:r>
      <w:r w:rsidR="003D61DF" w:rsidRPr="00057931">
        <w:rPr>
          <w:rFonts w:eastAsia="Calibri"/>
          <w:lang w:val="sq-AL"/>
        </w:rPr>
        <w:t xml:space="preserve"> </w:t>
      </w:r>
      <w:r w:rsidRPr="00057931">
        <w:rPr>
          <w:rFonts w:eastAsia="Calibri"/>
          <w:lang w:val="sq-AL"/>
        </w:rPr>
        <w:t>kontakt me ligjin.</w:t>
      </w:r>
    </w:p>
    <w:p w:rsidR="00EC1E68" w:rsidRPr="00057931" w:rsidRDefault="00EC1E68" w:rsidP="00746AA1">
      <w:pPr>
        <w:pStyle w:val="Paragraf02"/>
        <w:rPr>
          <w:lang w:val="sq-AL"/>
        </w:rPr>
      </w:pPr>
      <w:r w:rsidRPr="00057931">
        <w:rPr>
          <w:lang w:val="sq-AL"/>
        </w:rPr>
        <w:t xml:space="preserve">Gjithashtu, planifikohet të merren masa për krijimin dhe funksionimin e bazave të të dhënave të çështjeve gjyqësore që përfshijnë të miturit në konflikt me ligjin, të miturit viktima dhe dëshmitarë të veprave penale dhe bërjen e të dhënave të aksesueshme. </w:t>
      </w:r>
    </w:p>
    <w:p w:rsidR="00EC1E68" w:rsidRPr="00057931" w:rsidRDefault="00EC1E68" w:rsidP="00746AA1">
      <w:pPr>
        <w:pStyle w:val="Paragraf02"/>
        <w:rPr>
          <w:lang w:val="sq-AL"/>
        </w:rPr>
      </w:pPr>
      <w:r w:rsidRPr="00057931">
        <w:rPr>
          <w:lang w:val="sq-AL"/>
        </w:rPr>
        <w:t xml:space="preserve">Në vitin 2018 është planifikuar plotësimi i kuadrit nënligjor të drejtësisë penale për të mitur në zbatim të ligjit </w:t>
      </w:r>
      <w:r w:rsidR="00AE4472" w:rsidRPr="00057931">
        <w:rPr>
          <w:lang w:val="sq-AL"/>
        </w:rPr>
        <w:t xml:space="preserve">nr. </w:t>
      </w:r>
      <w:r w:rsidR="004F74E8" w:rsidRPr="00057931">
        <w:rPr>
          <w:lang w:val="sq-AL"/>
        </w:rPr>
        <w:t>37/2017, datë 30.</w:t>
      </w:r>
      <w:r w:rsidRPr="00057931">
        <w:rPr>
          <w:lang w:val="sq-AL"/>
        </w:rPr>
        <w:t>3.2017</w:t>
      </w:r>
      <w:r w:rsidR="004F74E8" w:rsidRPr="00057931">
        <w:rPr>
          <w:lang w:val="sq-AL"/>
        </w:rPr>
        <w:t>,</w:t>
      </w:r>
      <w:r w:rsidRPr="00057931">
        <w:rPr>
          <w:lang w:val="sq-AL"/>
        </w:rPr>
        <w:t xml:space="preserve"> </w:t>
      </w:r>
      <w:r w:rsidR="001C44C7" w:rsidRPr="00057931">
        <w:rPr>
          <w:lang w:val="sq-AL"/>
        </w:rPr>
        <w:t>“</w:t>
      </w:r>
      <w:r w:rsidRPr="00057931">
        <w:rPr>
          <w:lang w:val="sq-AL"/>
        </w:rPr>
        <w:t>Kodi i Drejtësisë Penale për të Mitur</w:t>
      </w:r>
      <w:r w:rsidR="001C44C7" w:rsidRPr="00057931">
        <w:rPr>
          <w:lang w:val="sq-AL"/>
        </w:rPr>
        <w:t>”</w:t>
      </w:r>
      <w:r w:rsidRPr="00057931">
        <w:rPr>
          <w:lang w:val="sq-AL"/>
        </w:rPr>
        <w:t xml:space="preserve">. </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Objektivi </w:t>
      </w:r>
      <w:r w:rsidR="004F74E8" w:rsidRPr="00057931">
        <w:rPr>
          <w:b/>
          <w:color w:val="000000" w:themeColor="text1"/>
          <w:lang w:val="sq-AL"/>
        </w:rPr>
        <w:t>strategji</w:t>
      </w:r>
      <w:r w:rsidR="004F3019" w:rsidRPr="00057931">
        <w:rPr>
          <w:b/>
          <w:color w:val="000000" w:themeColor="text1"/>
          <w:lang w:val="sq-AL"/>
        </w:rPr>
        <w:t>k</w:t>
      </w:r>
      <w:r w:rsidR="004F74E8" w:rsidRPr="00057931">
        <w:rPr>
          <w:b/>
          <w:color w:val="000000" w:themeColor="text1"/>
          <w:lang w:val="sq-AL"/>
        </w:rPr>
        <w:t xml:space="preserve"> </w:t>
      </w:r>
      <w:r w:rsidRPr="00057931">
        <w:rPr>
          <w:b/>
          <w:color w:val="000000" w:themeColor="text1"/>
          <w:lang w:val="sq-AL"/>
        </w:rPr>
        <w:t>3</w:t>
      </w:r>
      <w:r w:rsidR="004F74E8" w:rsidRPr="00057931">
        <w:rPr>
          <w:b/>
          <w:color w:val="000000" w:themeColor="text1"/>
          <w:lang w:val="sq-AL"/>
        </w:rPr>
        <w:t>.</w:t>
      </w:r>
      <w:r w:rsidRPr="00057931">
        <w:rPr>
          <w:b/>
          <w:color w:val="000000" w:themeColor="text1"/>
          <w:lang w:val="sq-AL"/>
        </w:rPr>
        <w:t xml:space="preserve"> Parandalimi i ri</w:t>
      </w:r>
      <w:r w:rsidR="00B8086F" w:rsidRPr="00057931">
        <w:rPr>
          <w:b/>
          <w:color w:val="000000" w:themeColor="text1"/>
          <w:lang w:val="sq-AL"/>
        </w:rPr>
        <w:t>përfshirjes së të miturve</w:t>
      </w:r>
      <w:r w:rsidRPr="00057931">
        <w:rPr>
          <w:b/>
          <w:color w:val="000000" w:themeColor="text1"/>
          <w:lang w:val="sq-AL"/>
        </w:rPr>
        <w:t>/të rinjve në krime</w:t>
      </w:r>
    </w:p>
    <w:p w:rsidR="00EC1E68" w:rsidRPr="00057931" w:rsidRDefault="00EC1E68" w:rsidP="00746AA1">
      <w:pPr>
        <w:pStyle w:val="Paragraf02"/>
        <w:rPr>
          <w:lang w:val="sq-AL"/>
        </w:rPr>
      </w:pPr>
      <w:r w:rsidRPr="00057931">
        <w:rPr>
          <w:lang w:val="sq-AL"/>
        </w:rPr>
        <w:t>Ky objektiv strategjik do të arrihet përmes objektivit specifik për parandalimin e kriminalitetit dhe shkelje të ligjit</w:t>
      </w:r>
      <w:r w:rsidR="004F3019" w:rsidRPr="00057931">
        <w:rPr>
          <w:lang w:val="sq-AL"/>
        </w:rPr>
        <w:t>,</w:t>
      </w:r>
      <w:r w:rsidRPr="00057931">
        <w:rPr>
          <w:lang w:val="sq-AL"/>
        </w:rPr>
        <w:t xml:space="preserve"> duke e kon</w:t>
      </w:r>
      <w:r w:rsidR="004F74E8" w:rsidRPr="00057931">
        <w:rPr>
          <w:lang w:val="sq-AL"/>
        </w:rPr>
        <w:t>kre</w:t>
      </w:r>
      <w:r w:rsidRPr="00057931">
        <w:rPr>
          <w:lang w:val="sq-AL"/>
        </w:rPr>
        <w:t xml:space="preserve">tizuar me aktivitete që lidhet me krijimin e Qendrës për Parandalimin e Kriminalitetit të Fëmijëve dhe të Rinjve pranë Ministrisë së Drejtësisë, vlerësimin e kriminaliteti për të miturit nën 14 vjeç, identifikimin e grupeve në risk, si dhe sigurimin e kuadrit </w:t>
      </w:r>
      <w:r w:rsidR="004F74E8" w:rsidRPr="00057931">
        <w:rPr>
          <w:lang w:val="sq-AL"/>
        </w:rPr>
        <w:t>infrastrukturor</w:t>
      </w:r>
      <w:r w:rsidRPr="00057931">
        <w:rPr>
          <w:lang w:val="sq-AL"/>
        </w:rPr>
        <w:t xml:space="preserve"> për zbatimin e programeve të parandalimit. </w:t>
      </w:r>
    </w:p>
    <w:p w:rsidR="00EC1E68" w:rsidRPr="00057931" w:rsidRDefault="00EC1E68" w:rsidP="00746AA1">
      <w:pPr>
        <w:pStyle w:val="Paragraf02"/>
        <w:rPr>
          <w:lang w:val="sq-AL"/>
        </w:rPr>
      </w:pPr>
      <w:r w:rsidRPr="00057931">
        <w:rPr>
          <w:lang w:val="sq-AL"/>
        </w:rPr>
        <w:t>Në vitin 2019 pritet të funksionojë Qendra për Parandalimin e Krimeve të të Miturve dhe të Rinjve pranë Ministrisë së Drejtësisë, do të hartohen memorandume bashkëpunimi në nivel lokal, me qëllim parandalimin e përfshirjes në krime të të miturve, si dhe të hartohet Programi i Rehabilitimit për Fëmijët nën 14 vjeç dhe të ketë filluar</w:t>
      </w:r>
      <w:r w:rsidR="00AE4472" w:rsidRPr="00057931">
        <w:rPr>
          <w:lang w:val="sq-AL"/>
        </w:rPr>
        <w:t xml:space="preserve"> </w:t>
      </w:r>
      <w:r w:rsidRPr="00057931">
        <w:rPr>
          <w:lang w:val="sq-AL"/>
        </w:rPr>
        <w:t>implementimi. Pritet që në vitin 2019 numri i të miturve recidivistë të jetë ulur me 40%.</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 </w:t>
      </w:r>
      <w:r w:rsidR="00B47D25" w:rsidRPr="00057931">
        <w:rPr>
          <w:b/>
          <w:color w:val="000000" w:themeColor="text1"/>
          <w:lang w:val="sq-AL"/>
        </w:rPr>
        <w:t xml:space="preserve">strategjik </w:t>
      </w:r>
      <w:r w:rsidRPr="00057931">
        <w:rPr>
          <w:b/>
          <w:color w:val="000000" w:themeColor="text1"/>
          <w:lang w:val="sq-AL"/>
        </w:rPr>
        <w:t>4</w:t>
      </w:r>
      <w:r w:rsidR="00B47D25" w:rsidRPr="00057931">
        <w:rPr>
          <w:b/>
          <w:color w:val="000000" w:themeColor="text1"/>
          <w:lang w:val="sq-AL"/>
        </w:rPr>
        <w:t>.</w:t>
      </w:r>
      <w:r w:rsidRPr="00057931">
        <w:rPr>
          <w:b/>
          <w:color w:val="000000" w:themeColor="text1"/>
          <w:lang w:val="sq-AL"/>
        </w:rPr>
        <w:t xml:space="preserve"> Rish</w:t>
      </w:r>
      <w:r w:rsidR="00B47D25" w:rsidRPr="00057931">
        <w:rPr>
          <w:b/>
          <w:color w:val="000000" w:themeColor="text1"/>
          <w:lang w:val="sq-AL"/>
        </w:rPr>
        <w:t>o</w:t>
      </w:r>
      <w:r w:rsidRPr="00057931">
        <w:rPr>
          <w:b/>
          <w:color w:val="000000" w:themeColor="text1"/>
          <w:lang w:val="sq-AL"/>
        </w:rPr>
        <w:t xml:space="preserve">qërizimi, riintegrim dhe rehabilitimi i të miturve në kontakt ose në konflikt me ligjin </w:t>
      </w:r>
    </w:p>
    <w:p w:rsidR="00EC1E68" w:rsidRPr="00057931" w:rsidRDefault="00EC1E68" w:rsidP="00746AA1">
      <w:pPr>
        <w:pStyle w:val="Paragraf02"/>
        <w:rPr>
          <w:lang w:val="sq-AL"/>
        </w:rPr>
      </w:pPr>
      <w:r w:rsidRPr="00057931">
        <w:rPr>
          <w:lang w:val="sq-AL"/>
        </w:rPr>
        <w:t>Ky objektiv strategjik do të arrihet përmes zbatimit të objektivave specifikë të mëposht</w:t>
      </w:r>
      <w:r w:rsidR="00B47D25" w:rsidRPr="00057931">
        <w:rPr>
          <w:lang w:val="sq-AL"/>
        </w:rPr>
        <w:t>ëm</w:t>
      </w:r>
      <w:r w:rsidRPr="00057931">
        <w:rPr>
          <w:lang w:val="sq-AL"/>
        </w:rPr>
        <w:t>:</w:t>
      </w:r>
    </w:p>
    <w:p w:rsidR="00EC1E68" w:rsidRPr="00057931" w:rsidRDefault="00EC1E68" w:rsidP="00746AA1">
      <w:pPr>
        <w:pStyle w:val="Paragraf02"/>
        <w:rPr>
          <w:lang w:val="sq-AL"/>
        </w:rPr>
      </w:pPr>
      <w:r w:rsidRPr="00057931">
        <w:rPr>
          <w:lang w:val="sq-AL"/>
        </w:rPr>
        <w:t>4.1 Aplikimi i programeve të drejtësisë restauruese/</w:t>
      </w:r>
      <w:r w:rsidR="0090168C" w:rsidRPr="00057931">
        <w:rPr>
          <w:lang w:val="sq-AL"/>
        </w:rPr>
        <w:t xml:space="preserve">të </w:t>
      </w:r>
      <w:r w:rsidRPr="00057931">
        <w:rPr>
          <w:lang w:val="sq-AL"/>
        </w:rPr>
        <w:t>ndërmjetësimit;</w:t>
      </w:r>
    </w:p>
    <w:p w:rsidR="00EC1E68" w:rsidRPr="00057931" w:rsidRDefault="00EC1E68" w:rsidP="00746AA1">
      <w:pPr>
        <w:pStyle w:val="Paragraf02"/>
        <w:rPr>
          <w:lang w:val="sq-AL"/>
        </w:rPr>
      </w:pPr>
      <w:r w:rsidRPr="00057931">
        <w:rPr>
          <w:lang w:val="sq-AL"/>
        </w:rPr>
        <w:t>4.2 Zhvillimi i planeve të këshillimit për të miturit dhe/ose familjen e tij;</w:t>
      </w:r>
    </w:p>
    <w:p w:rsidR="00EC1E68" w:rsidRPr="00057931" w:rsidRDefault="004F3019" w:rsidP="00746AA1">
      <w:pPr>
        <w:pStyle w:val="Paragraf02"/>
        <w:rPr>
          <w:rFonts w:eastAsia="Calibri"/>
          <w:lang w:val="sq-AL"/>
        </w:rPr>
      </w:pPr>
      <w:r w:rsidRPr="00057931">
        <w:rPr>
          <w:rFonts w:eastAsia="Calibri"/>
          <w:lang w:val="sq-AL"/>
        </w:rPr>
        <w:t xml:space="preserve">4.3 </w:t>
      </w:r>
      <w:r w:rsidR="00EC1E68" w:rsidRPr="00057931">
        <w:rPr>
          <w:rFonts w:eastAsia="Calibri"/>
          <w:lang w:val="sq-AL"/>
        </w:rPr>
        <w:t>Nxitja e aplikimit të masës alternative të shmangies nga ndjekja penale;</w:t>
      </w:r>
    </w:p>
    <w:p w:rsidR="00EC1E68" w:rsidRPr="00057931" w:rsidRDefault="00EC1E68" w:rsidP="00746AA1">
      <w:pPr>
        <w:pStyle w:val="Paragraf02"/>
        <w:rPr>
          <w:lang w:val="sq-AL"/>
        </w:rPr>
      </w:pPr>
      <w:r w:rsidRPr="00057931">
        <w:rPr>
          <w:rFonts w:eastAsia="Calibri"/>
          <w:lang w:val="sq-AL"/>
        </w:rPr>
        <w:t xml:space="preserve">4.4 Inkurajimi i aplikimit të masave alternative nga dënimi; </w:t>
      </w:r>
    </w:p>
    <w:p w:rsidR="00EC1E68" w:rsidRPr="00057931" w:rsidRDefault="00EC1E68" w:rsidP="00746AA1">
      <w:pPr>
        <w:pStyle w:val="Paragraf02"/>
        <w:rPr>
          <w:lang w:val="sq-AL"/>
        </w:rPr>
      </w:pPr>
      <w:r w:rsidRPr="00057931">
        <w:rPr>
          <w:lang w:val="sq-AL"/>
        </w:rPr>
        <w:t xml:space="preserve">4.5 Garantimi i një kuadri institucional që nxit dhe lehtëson edukimin, rehabilitimin dhe riintegrimin e të miturve në institucionet e paraburgimit dhe </w:t>
      </w:r>
      <w:r w:rsidR="004F3019" w:rsidRPr="00057931">
        <w:rPr>
          <w:lang w:val="sq-AL"/>
        </w:rPr>
        <w:t xml:space="preserve">të </w:t>
      </w:r>
      <w:r w:rsidRPr="00057931">
        <w:rPr>
          <w:lang w:val="sq-AL"/>
        </w:rPr>
        <w:t>burgimit</w:t>
      </w:r>
    </w:p>
    <w:p w:rsidR="00EC1E68" w:rsidRPr="00057931" w:rsidRDefault="00EC1E68" w:rsidP="00746AA1">
      <w:pPr>
        <w:pStyle w:val="Paragraf02"/>
        <w:rPr>
          <w:rFonts w:eastAsia="Calibri"/>
          <w:lang w:val="sq-AL"/>
        </w:rPr>
      </w:pPr>
      <w:r w:rsidRPr="00057931">
        <w:rPr>
          <w:rFonts w:eastAsia="Calibri"/>
          <w:lang w:val="sq-AL"/>
        </w:rPr>
        <w:t xml:space="preserve">Pritet që deri në vitin 2019 të jetë rritur numri i masave alternative të dhëna për të miturit dhe të aplikimit të drejtësisë restauruese. </w:t>
      </w:r>
    </w:p>
    <w:p w:rsidR="00EC1E68" w:rsidRPr="00057931" w:rsidRDefault="00EC1E68" w:rsidP="00746AA1">
      <w:pPr>
        <w:pStyle w:val="Paragraf02"/>
        <w:rPr>
          <w:lang w:val="sq-AL"/>
        </w:rPr>
      </w:pPr>
      <w:r w:rsidRPr="00057931">
        <w:rPr>
          <w:lang w:val="sq-AL"/>
        </w:rPr>
        <w:t>Në vitin 2021 do të jenë ngritur programe/</w:t>
      </w:r>
      <w:r w:rsidR="003B71D3" w:rsidRPr="00057931">
        <w:rPr>
          <w:lang w:val="sq-AL"/>
        </w:rPr>
        <w:t xml:space="preserve"> </w:t>
      </w:r>
      <w:r w:rsidRPr="00057931">
        <w:rPr>
          <w:lang w:val="sq-AL"/>
        </w:rPr>
        <w:t>qendra të edukimit dhe riintegrimit për fëmijët në konflikt me ligjin. Për prindërit e të miturve autorë, të miturve nën moshë për t’u ndjekur penalisht dhe viktima të veprave të paligjshme, do të jenë v</w:t>
      </w:r>
      <w:r w:rsidR="00AD73A8" w:rsidRPr="00057931">
        <w:rPr>
          <w:lang w:val="sq-AL"/>
        </w:rPr>
        <w:t>ë</w:t>
      </w:r>
      <w:r w:rsidRPr="00057931">
        <w:rPr>
          <w:lang w:val="sq-AL"/>
        </w:rPr>
        <w:t>në në zbatim programet e këshillimit dhe</w:t>
      </w:r>
      <w:r w:rsidR="0090168C" w:rsidRPr="00057931">
        <w:rPr>
          <w:lang w:val="sq-AL"/>
        </w:rPr>
        <w:t xml:space="preserve"> të</w:t>
      </w:r>
      <w:r w:rsidRPr="00057931">
        <w:rPr>
          <w:lang w:val="sq-AL"/>
        </w:rPr>
        <w:t xml:space="preserve"> rehabilitimit.</w:t>
      </w:r>
    </w:p>
    <w:p w:rsidR="00EC1E68" w:rsidRPr="00057931" w:rsidRDefault="00EC1E68" w:rsidP="00746AA1">
      <w:pPr>
        <w:pStyle w:val="Paragraf02"/>
        <w:rPr>
          <w:b/>
          <w:color w:val="000000" w:themeColor="text1"/>
          <w:lang w:val="sq-AL"/>
        </w:rPr>
      </w:pPr>
      <w:r w:rsidRPr="00057931">
        <w:rPr>
          <w:b/>
          <w:color w:val="000000" w:themeColor="text1"/>
          <w:lang w:val="sq-AL"/>
        </w:rPr>
        <w:t xml:space="preserve">Objektivi </w:t>
      </w:r>
      <w:r w:rsidR="00057C8C" w:rsidRPr="00057931">
        <w:rPr>
          <w:b/>
          <w:color w:val="000000" w:themeColor="text1"/>
          <w:lang w:val="sq-AL"/>
        </w:rPr>
        <w:t xml:space="preserve">strategjik </w:t>
      </w:r>
      <w:r w:rsidRPr="00057931">
        <w:rPr>
          <w:b/>
          <w:color w:val="000000" w:themeColor="text1"/>
          <w:lang w:val="sq-AL"/>
        </w:rPr>
        <w:t>5</w:t>
      </w:r>
      <w:r w:rsidR="00057C8C" w:rsidRPr="00057931">
        <w:rPr>
          <w:b/>
          <w:color w:val="000000" w:themeColor="text1"/>
          <w:lang w:val="sq-AL"/>
        </w:rPr>
        <w:t>.</w:t>
      </w:r>
      <w:r w:rsidRPr="00057931">
        <w:rPr>
          <w:b/>
          <w:color w:val="000000" w:themeColor="text1"/>
          <w:lang w:val="sq-AL"/>
        </w:rPr>
        <w:t xml:space="preserve"> Rritje e kapaciteteve të strukturave të sistemit të drejtësisë për të mitur</w:t>
      </w:r>
    </w:p>
    <w:p w:rsidR="00EC1E68" w:rsidRPr="00057931" w:rsidRDefault="00EC1E68" w:rsidP="00746AA1">
      <w:pPr>
        <w:pStyle w:val="Paragraf02"/>
        <w:rPr>
          <w:lang w:val="sq-AL"/>
        </w:rPr>
      </w:pPr>
      <w:r w:rsidRPr="00057931">
        <w:rPr>
          <w:lang w:val="sq-AL"/>
        </w:rPr>
        <w:t>Ky objektiv strategjik do të arrihet përmes zbatimit të objektivit specifik të forcimit të bashkëpunimit ndërinstitucional që përfshin krijimin e rrjetit ndërinstitucional me përfaqësues në nivel teknik nën drejtimin e MD-së dhe mbledhjen e drejtuesve të institucioneve në nivel vendor që trajtojnë çështjet e të miturve</w:t>
      </w:r>
      <w:r w:rsidRPr="00057931">
        <w:rPr>
          <w:rFonts w:eastAsia="Calibri"/>
          <w:lang w:val="sq-AL"/>
        </w:rPr>
        <w:t>.</w:t>
      </w:r>
    </w:p>
    <w:p w:rsidR="00EC1E68" w:rsidRPr="00057931" w:rsidRDefault="00EC1E68" w:rsidP="00746AA1">
      <w:pPr>
        <w:pStyle w:val="Paragraf02"/>
        <w:rPr>
          <w:lang w:val="sq-AL"/>
        </w:rPr>
      </w:pPr>
      <w:bookmarkStart w:id="13" w:name="_Toc457209139"/>
      <w:r w:rsidRPr="00057931">
        <w:rPr>
          <w:lang w:val="sq-AL"/>
        </w:rPr>
        <w:t>Një rrjet ndërsektorial do të jetë ngritur në nivel të qeverisjes qendrore, i cili do të kontribuojë në bashkëpunimin dhe bashkërendimin e punës së institucioneve në nivel qendror, si dhe për të nxitur vënien në zbatim dhe mbikëqyrur mbarëvajtjen e këtij bashkëpunimi edhe në nivel vendor.</w:t>
      </w:r>
    </w:p>
    <w:p w:rsidR="00057C8C" w:rsidRPr="00057931" w:rsidRDefault="00057C8C" w:rsidP="00746AA1">
      <w:pPr>
        <w:pStyle w:val="Paragraf02"/>
        <w:ind w:firstLine="0"/>
        <w:rPr>
          <w:sz w:val="14"/>
          <w:szCs w:val="14"/>
          <w:lang w:val="sq-AL"/>
        </w:rPr>
      </w:pPr>
      <w:bookmarkStart w:id="14" w:name="_Toc515610119"/>
    </w:p>
    <w:p w:rsidR="00057C8C" w:rsidRPr="00057931" w:rsidRDefault="00EC1E68" w:rsidP="00746AA1">
      <w:pPr>
        <w:pStyle w:val="Paragraf02"/>
        <w:ind w:firstLine="0"/>
        <w:jc w:val="center"/>
        <w:rPr>
          <w:lang w:val="sq-AL"/>
        </w:rPr>
      </w:pPr>
      <w:r w:rsidRPr="00057931">
        <w:rPr>
          <w:lang w:val="sq-AL"/>
        </w:rPr>
        <w:t>KAPITULLI IV</w:t>
      </w:r>
    </w:p>
    <w:p w:rsidR="00EC1E68" w:rsidRPr="00057931" w:rsidRDefault="00EC1E68" w:rsidP="00746AA1">
      <w:pPr>
        <w:pStyle w:val="Paragraf02"/>
        <w:ind w:firstLine="0"/>
        <w:jc w:val="center"/>
        <w:rPr>
          <w:lang w:val="sq-AL"/>
        </w:rPr>
      </w:pPr>
      <w:r w:rsidRPr="00057931">
        <w:rPr>
          <w:lang w:val="sq-AL"/>
        </w:rPr>
        <w:t>BURIMET FINANCIARE</w:t>
      </w:r>
      <w:bookmarkEnd w:id="13"/>
      <w:r w:rsidRPr="00057931">
        <w:rPr>
          <w:lang w:val="sq-AL"/>
        </w:rPr>
        <w:t>, HENDEKU FINANCIAR DHE MENAXHIMI I RISKUT</w:t>
      </w:r>
      <w:bookmarkEnd w:id="14"/>
    </w:p>
    <w:p w:rsidR="00057C8C" w:rsidRPr="00057931" w:rsidRDefault="00057C8C" w:rsidP="00746AA1">
      <w:pPr>
        <w:pStyle w:val="Paragraf02"/>
        <w:rPr>
          <w:sz w:val="14"/>
          <w:szCs w:val="14"/>
          <w:lang w:val="sq-AL"/>
        </w:rPr>
      </w:pPr>
    </w:p>
    <w:p w:rsidR="00EC1E68" w:rsidRPr="00057931" w:rsidRDefault="00EC1E68" w:rsidP="00746AA1">
      <w:pPr>
        <w:pStyle w:val="Paragraf02"/>
        <w:rPr>
          <w:lang w:val="sq-AL"/>
        </w:rPr>
      </w:pPr>
      <w:r w:rsidRPr="00057931">
        <w:rPr>
          <w:lang w:val="sq-AL"/>
        </w:rPr>
        <w:t>Në këtë kapitull trajtohen në mënyrë të përmbledhur analiza që lidhen me nevojat për përdorimin e burimeve financiare, të nevojshme për zbatimin e Strategjisë së Drejtësisë për të Mitur. Qëllimi i kësaj analize është të paraqesë kostot e Planit të Veprimit 2018</w:t>
      </w:r>
      <w:r w:rsidR="00286430" w:rsidRPr="00057931">
        <w:rPr>
          <w:lang w:val="sq-AL"/>
        </w:rPr>
        <w:t>–</w:t>
      </w:r>
      <w:r w:rsidRPr="00057931">
        <w:rPr>
          <w:lang w:val="sq-AL"/>
        </w:rPr>
        <w:t>2021</w:t>
      </w:r>
      <w:r w:rsidR="00286430" w:rsidRPr="00057931">
        <w:rPr>
          <w:lang w:val="sq-AL"/>
        </w:rPr>
        <w:t>,</w:t>
      </w:r>
      <w:r w:rsidRPr="00057931">
        <w:rPr>
          <w:lang w:val="sq-AL"/>
        </w:rPr>
        <w:t xml:space="preserve"> si dhe burimet financiare të alokuara nga buxheti i shtetit, donatorë dhe burime të tjera për zbatimin e tij.</w:t>
      </w:r>
    </w:p>
    <w:p w:rsidR="00EC1E68" w:rsidRDefault="00EC1E68" w:rsidP="00746AA1">
      <w:pPr>
        <w:pStyle w:val="Paragraf02"/>
        <w:rPr>
          <w:rStyle w:val="Heading1Char"/>
          <w:rFonts w:ascii="Garamond" w:hAnsi="Garamond"/>
          <w:sz w:val="24"/>
          <w:szCs w:val="24"/>
          <w:lang w:val="sq-AL"/>
        </w:rPr>
      </w:pPr>
      <w:bookmarkStart w:id="15" w:name="_Toc515610120"/>
      <w:r w:rsidRPr="00057931">
        <w:rPr>
          <w:rStyle w:val="Heading1Char"/>
          <w:rFonts w:ascii="Garamond" w:hAnsi="Garamond"/>
          <w:sz w:val="24"/>
          <w:szCs w:val="24"/>
          <w:lang w:val="sq-AL"/>
        </w:rPr>
        <w:t xml:space="preserve">IV.1 Metodologjia e kostimit të aktiviteteve të </w:t>
      </w:r>
      <w:r w:rsidR="005E7C99" w:rsidRPr="00057931">
        <w:rPr>
          <w:rStyle w:val="Heading1Char"/>
          <w:rFonts w:ascii="Garamond" w:hAnsi="Garamond"/>
          <w:sz w:val="24"/>
          <w:szCs w:val="24"/>
          <w:lang w:val="sq-AL"/>
        </w:rPr>
        <w:t>planit të veprimit</w:t>
      </w:r>
      <w:bookmarkEnd w:id="15"/>
    </w:p>
    <w:p w:rsidR="00CA4AD3" w:rsidRPr="00057931" w:rsidRDefault="00CA4AD3" w:rsidP="00746AA1">
      <w:pPr>
        <w:pStyle w:val="Paragraf02"/>
        <w:rPr>
          <w:rStyle w:val="Heading1Char"/>
          <w:rFonts w:ascii="Garamond" w:hAnsi="Garamond"/>
          <w:sz w:val="24"/>
          <w:szCs w:val="24"/>
          <w:lang w:val="sq-AL"/>
        </w:rPr>
      </w:pPr>
    </w:p>
    <w:p w:rsidR="00EC1E68" w:rsidRPr="00057931" w:rsidRDefault="00EC1E68" w:rsidP="00746AA1">
      <w:pPr>
        <w:pStyle w:val="Paragraf02"/>
        <w:rPr>
          <w:rStyle w:val="hps"/>
          <w:szCs w:val="24"/>
          <w:lang w:val="sq-AL"/>
        </w:rPr>
      </w:pPr>
      <w:r w:rsidRPr="00057931">
        <w:rPr>
          <w:rStyle w:val="hps"/>
          <w:szCs w:val="24"/>
          <w:lang w:val="sq-AL"/>
        </w:rPr>
        <w:t xml:space="preserve">Metodologjia e zbatuar për llogaritjen e kostove paraqet një kombinim të dy metodave që mund të përdoren në rastet e strategjive ndërsektoriale. </w:t>
      </w:r>
      <w:r w:rsidRPr="00057931">
        <w:rPr>
          <w:rStyle w:val="hps"/>
          <w:i/>
          <w:szCs w:val="24"/>
          <w:lang w:val="sq-AL"/>
        </w:rPr>
        <w:t>Metoda e parë</w:t>
      </w:r>
      <w:r w:rsidRPr="00057931">
        <w:rPr>
          <w:rStyle w:val="hps"/>
          <w:szCs w:val="24"/>
          <w:lang w:val="sq-AL"/>
        </w:rPr>
        <w:t xml:space="preserve"> është </w:t>
      </w:r>
      <w:r w:rsidRPr="00057931">
        <w:rPr>
          <w:lang w:val="sq-AL"/>
        </w:rPr>
        <w:t>vlerësimi i kostove bazuar</w:t>
      </w:r>
      <w:r w:rsidR="00EB22DB" w:rsidRPr="00057931">
        <w:rPr>
          <w:lang w:val="sq-AL"/>
        </w:rPr>
        <w:t>,</w:t>
      </w:r>
      <w:r w:rsidRPr="00057931">
        <w:rPr>
          <w:lang w:val="sq-AL"/>
        </w:rPr>
        <w:t xml:space="preserve"> kryesisht</w:t>
      </w:r>
      <w:r w:rsidR="00EB22DB" w:rsidRPr="00057931">
        <w:rPr>
          <w:lang w:val="sq-AL"/>
        </w:rPr>
        <w:t>,</w:t>
      </w:r>
      <w:r w:rsidRPr="00057931">
        <w:rPr>
          <w:lang w:val="sq-AL"/>
        </w:rPr>
        <w:t xml:space="preserve"> në të ashtuquajturën qasje nga </w:t>
      </w:r>
      <w:r w:rsidRPr="00057931">
        <w:rPr>
          <w:u w:val="single"/>
          <w:lang w:val="sq-AL"/>
        </w:rPr>
        <w:t>lart</w:t>
      </w:r>
      <w:r w:rsidR="005E7C99" w:rsidRPr="00057931">
        <w:rPr>
          <w:u w:val="single"/>
          <w:lang w:val="sq-AL"/>
        </w:rPr>
        <w:t xml:space="preserve"> </w:t>
      </w:r>
      <w:r w:rsidRPr="00057931">
        <w:rPr>
          <w:u w:val="single"/>
          <w:lang w:val="sq-AL"/>
        </w:rPr>
        <w:t>poshtë</w:t>
      </w:r>
      <w:r w:rsidRPr="00057931">
        <w:rPr>
          <w:lang w:val="sq-AL"/>
        </w:rPr>
        <w:t xml:space="preserve">. Sipas kësaj metode kostot operative dhe ato të investimeve janë vlerësuar në bazë të të dhënave të agreguara në nivel institucioni. Kjo qasje është e pranueshme për të identifikuar nivelin e shpenzimeve pa marrë parasysh hollësi për masa të veçanta. </w:t>
      </w:r>
      <w:r w:rsidRPr="00057931">
        <w:rPr>
          <w:rStyle w:val="hps"/>
          <w:i/>
          <w:szCs w:val="24"/>
          <w:lang w:val="sq-AL"/>
        </w:rPr>
        <w:t>Metoda e dyt</w:t>
      </w:r>
      <w:r w:rsidRPr="00057931">
        <w:rPr>
          <w:rStyle w:val="hps"/>
          <w:szCs w:val="24"/>
          <w:lang w:val="sq-AL"/>
        </w:rPr>
        <w:t>ë është kostimi i bazuar në aktivitete -</w:t>
      </w:r>
      <w:r w:rsidRPr="00057931">
        <w:rPr>
          <w:lang w:val="sq-AL"/>
        </w:rPr>
        <w:t xml:space="preserve"> metodë e përdorur </w:t>
      </w:r>
      <w:r w:rsidRPr="00057931">
        <w:rPr>
          <w:rStyle w:val="hps"/>
          <w:szCs w:val="24"/>
          <w:lang w:val="sq-AL"/>
        </w:rPr>
        <w:t>për kostimin e aktiviteteve</w:t>
      </w:r>
      <w:r w:rsidR="00EB22DB" w:rsidRPr="00057931">
        <w:rPr>
          <w:rStyle w:val="hps"/>
          <w:szCs w:val="24"/>
          <w:lang w:val="sq-AL"/>
        </w:rPr>
        <w:t>,</w:t>
      </w:r>
      <w:r w:rsidRPr="00057931">
        <w:rPr>
          <w:lang w:val="sq-AL"/>
        </w:rPr>
        <w:t xml:space="preserve"> duke </w:t>
      </w:r>
      <w:r w:rsidRPr="00057931">
        <w:rPr>
          <w:rStyle w:val="hps"/>
          <w:szCs w:val="24"/>
          <w:lang w:val="sq-AL"/>
        </w:rPr>
        <w:t>alokuar burime për të gjitha zërat e shpenzimeve në bazë të konsumit aktual për secilin aktivitet.</w:t>
      </w:r>
    </w:p>
    <w:p w:rsidR="00EC1E68" w:rsidRPr="00057931" w:rsidRDefault="00EC1E68" w:rsidP="00746AA1">
      <w:pPr>
        <w:pStyle w:val="Paragraf02"/>
        <w:rPr>
          <w:lang w:val="sq-AL"/>
        </w:rPr>
      </w:pPr>
      <w:r w:rsidRPr="00057931">
        <w:rPr>
          <w:rStyle w:val="hps"/>
          <w:szCs w:val="24"/>
          <w:lang w:val="sq-AL"/>
        </w:rPr>
        <w:t>Për llogaritjen e shpenzimeve është vepruar si më poshtë:</w:t>
      </w:r>
    </w:p>
    <w:p w:rsidR="00EC1E68" w:rsidRPr="00057931" w:rsidRDefault="001B2644" w:rsidP="00746AA1">
      <w:pPr>
        <w:pStyle w:val="Paragraf02"/>
        <w:rPr>
          <w:rStyle w:val="hps"/>
          <w:rFonts w:eastAsia="Calibri"/>
          <w:szCs w:val="24"/>
          <w:lang w:val="sq-AL"/>
        </w:rPr>
      </w:pPr>
      <w:r w:rsidRPr="00057931">
        <w:rPr>
          <w:rStyle w:val="hps"/>
          <w:rFonts w:eastAsia="Calibri"/>
          <w:szCs w:val="24"/>
          <w:lang w:val="sq-AL"/>
        </w:rPr>
        <w:t xml:space="preserve">- </w:t>
      </w:r>
      <w:r w:rsidR="00EC1E68" w:rsidRPr="00057931">
        <w:rPr>
          <w:rStyle w:val="hps"/>
          <w:rFonts w:eastAsia="Calibri"/>
          <w:szCs w:val="24"/>
          <w:u w:val="single"/>
          <w:lang w:val="sq-AL"/>
        </w:rPr>
        <w:t>Burime njerëzore</w:t>
      </w:r>
      <w:r w:rsidR="006C1302" w:rsidRPr="00057931">
        <w:rPr>
          <w:rStyle w:val="hps"/>
          <w:rFonts w:eastAsia="Calibri"/>
          <w:szCs w:val="24"/>
          <w:lang w:val="sq-AL"/>
        </w:rPr>
        <w:t>:</w:t>
      </w:r>
      <w:r w:rsidR="00EC1E68" w:rsidRPr="00057931">
        <w:rPr>
          <w:rStyle w:val="hps"/>
          <w:rFonts w:eastAsia="Calibri"/>
          <w:szCs w:val="24"/>
          <w:lang w:val="sq-AL"/>
        </w:rPr>
        <w:t xml:space="preserve"> llogaritja e shpenzimeve bazohet në kohën e punës që nevojitet për zbatimin e masës dhe pagën mujore bruto sipas kategorisë.</w:t>
      </w:r>
    </w:p>
    <w:p w:rsidR="00EC1E68" w:rsidRPr="00057931" w:rsidRDefault="001B2644" w:rsidP="00746AA1">
      <w:pPr>
        <w:pStyle w:val="Paragraf02"/>
        <w:rPr>
          <w:rStyle w:val="hps"/>
          <w:rFonts w:eastAsia="Calibri"/>
          <w:szCs w:val="24"/>
          <w:lang w:val="sq-AL"/>
        </w:rPr>
      </w:pPr>
      <w:r w:rsidRPr="00057931">
        <w:rPr>
          <w:lang w:val="sq-AL"/>
        </w:rPr>
        <w:t xml:space="preserve">- </w:t>
      </w:r>
      <w:r w:rsidR="00EC1E68" w:rsidRPr="00057931">
        <w:rPr>
          <w:u w:val="single"/>
          <w:lang w:val="sq-AL"/>
        </w:rPr>
        <w:t>Trajnime</w:t>
      </w:r>
      <w:r w:rsidR="006C1302" w:rsidRPr="00057931">
        <w:rPr>
          <w:lang w:val="sq-AL"/>
        </w:rPr>
        <w:t>:</w:t>
      </w:r>
      <w:r w:rsidR="00EC1E68" w:rsidRPr="00057931">
        <w:rPr>
          <w:lang w:val="sq-AL"/>
        </w:rPr>
        <w:t xml:space="preserve"> në llogaritjen e shpenzimeve për trajnime është mbajtur në konsideratë kostoja e trajnimit për një person. Si kosto për njësi janë përdorur kostot e aplikuara për trajnime të ngjashme në të shkuarën nga institucionet përgjegjëse.</w:t>
      </w:r>
    </w:p>
    <w:p w:rsidR="00EC1E68" w:rsidRPr="00057931" w:rsidRDefault="001B2644" w:rsidP="00746AA1">
      <w:pPr>
        <w:pStyle w:val="Paragraf02"/>
        <w:rPr>
          <w:lang w:val="sq-AL"/>
        </w:rPr>
      </w:pPr>
      <w:r w:rsidRPr="00057931">
        <w:rPr>
          <w:rStyle w:val="hps"/>
          <w:rFonts w:eastAsia="Calibri"/>
          <w:szCs w:val="24"/>
          <w:lang w:val="sq-AL"/>
        </w:rPr>
        <w:t xml:space="preserve">- </w:t>
      </w:r>
      <w:r w:rsidR="00EC1E68" w:rsidRPr="00057931">
        <w:rPr>
          <w:rStyle w:val="hps"/>
          <w:rFonts w:eastAsia="Calibri"/>
          <w:szCs w:val="24"/>
          <w:u w:val="single"/>
          <w:lang w:val="sq-AL"/>
        </w:rPr>
        <w:t>Shpenzime për shërbime</w:t>
      </w:r>
      <w:r w:rsidR="006C1302" w:rsidRPr="00057931">
        <w:rPr>
          <w:rStyle w:val="hps"/>
          <w:rFonts w:eastAsia="Calibri"/>
          <w:szCs w:val="24"/>
          <w:lang w:val="sq-AL"/>
        </w:rPr>
        <w:t>:</w:t>
      </w:r>
      <w:r w:rsidR="00EC1E68" w:rsidRPr="00057931">
        <w:rPr>
          <w:rStyle w:val="hps"/>
          <w:rFonts w:eastAsia="Calibri"/>
          <w:szCs w:val="24"/>
          <w:lang w:val="sq-AL"/>
        </w:rPr>
        <w:t xml:space="preserve"> kostot janë llogaritur duke marrë parasysh kostot e shërbimeve për njësi të institucioneve përkatëse, bazuar në standardet e miratuara.</w:t>
      </w:r>
    </w:p>
    <w:p w:rsidR="00EC1E68" w:rsidRPr="00057931" w:rsidRDefault="001B2644" w:rsidP="00746AA1">
      <w:pPr>
        <w:pStyle w:val="Paragraf02"/>
        <w:rPr>
          <w:lang w:val="sq-AL"/>
        </w:rPr>
      </w:pPr>
      <w:r w:rsidRPr="00057931">
        <w:rPr>
          <w:rStyle w:val="hps"/>
          <w:rFonts w:eastAsia="Calibri"/>
          <w:szCs w:val="24"/>
          <w:lang w:val="sq-AL"/>
        </w:rPr>
        <w:t xml:space="preserve">- </w:t>
      </w:r>
      <w:r w:rsidR="00EC1E68" w:rsidRPr="00057931">
        <w:rPr>
          <w:rStyle w:val="hps"/>
          <w:rFonts w:eastAsia="Calibri"/>
          <w:szCs w:val="24"/>
          <w:u w:val="single"/>
          <w:lang w:val="sq-AL"/>
        </w:rPr>
        <w:t>Ngritja e institucioneve</w:t>
      </w:r>
      <w:r w:rsidR="006C1302" w:rsidRPr="00057931">
        <w:rPr>
          <w:rStyle w:val="hps"/>
          <w:rFonts w:eastAsia="Calibri"/>
          <w:szCs w:val="24"/>
          <w:lang w:val="sq-AL"/>
        </w:rPr>
        <w:t>:</w:t>
      </w:r>
      <w:r w:rsidR="00EC1E68" w:rsidRPr="00057931">
        <w:rPr>
          <w:rStyle w:val="hps"/>
          <w:rFonts w:eastAsia="Calibri"/>
          <w:szCs w:val="24"/>
          <w:lang w:val="sq-AL"/>
        </w:rPr>
        <w:t xml:space="preserve"> llogaritja e shpenzimeve për </w:t>
      </w:r>
      <w:r w:rsidR="00EC1E68" w:rsidRPr="00057931">
        <w:rPr>
          <w:lang w:val="sq-AL"/>
        </w:rPr>
        <w:t xml:space="preserve">funksionimin e strukturave </w:t>
      </w:r>
      <w:r w:rsidR="00EC1E68" w:rsidRPr="00057931">
        <w:rPr>
          <w:rStyle w:val="hps"/>
          <w:rFonts w:eastAsia="Calibri"/>
          <w:szCs w:val="24"/>
          <w:lang w:val="sq-AL"/>
        </w:rPr>
        <w:t>të përhershme është realizuar duke mbajtur parasysh shpenzimet e vazhdueshme që do të ndodhin për pagat</w:t>
      </w:r>
      <w:r w:rsidR="00EC1E68" w:rsidRPr="00057931">
        <w:rPr>
          <w:lang w:val="sq-AL"/>
        </w:rPr>
        <w:t xml:space="preserve">, </w:t>
      </w:r>
      <w:r w:rsidR="00EC1E68" w:rsidRPr="00057931">
        <w:rPr>
          <w:rStyle w:val="hps"/>
          <w:rFonts w:eastAsia="Calibri"/>
          <w:szCs w:val="24"/>
          <w:lang w:val="sq-AL"/>
        </w:rPr>
        <w:t>kontributet e sigurimeve shoqërore, shpenzimet operative dhe investimet kapitale</w:t>
      </w:r>
      <w:r w:rsidR="00EC1E68" w:rsidRPr="00057931">
        <w:rPr>
          <w:lang w:val="sq-AL"/>
        </w:rPr>
        <w:t>.</w:t>
      </w:r>
    </w:p>
    <w:p w:rsidR="00EC1E68" w:rsidRPr="00057931" w:rsidRDefault="001B2644" w:rsidP="00746AA1">
      <w:pPr>
        <w:pStyle w:val="Paragraf02"/>
        <w:rPr>
          <w:rStyle w:val="hps"/>
          <w:rFonts w:eastAsia="Calibri"/>
          <w:szCs w:val="24"/>
          <w:lang w:val="sq-AL"/>
        </w:rPr>
      </w:pPr>
      <w:r w:rsidRPr="00057931">
        <w:rPr>
          <w:rStyle w:val="hps"/>
          <w:rFonts w:eastAsia="Calibri"/>
          <w:szCs w:val="24"/>
          <w:lang w:val="sq-AL"/>
        </w:rPr>
        <w:t xml:space="preserve">- </w:t>
      </w:r>
      <w:r w:rsidR="00EC1E68" w:rsidRPr="00057931">
        <w:rPr>
          <w:rStyle w:val="hps"/>
          <w:rFonts w:eastAsia="Calibri"/>
          <w:szCs w:val="24"/>
          <w:lang w:val="sq-AL"/>
        </w:rPr>
        <w:t>Llogaritja e shpenzimeve për</w:t>
      </w:r>
      <w:r w:rsidR="00EC1E68" w:rsidRPr="00057931">
        <w:rPr>
          <w:lang w:val="sq-AL"/>
        </w:rPr>
        <w:t xml:space="preserve"> </w:t>
      </w:r>
      <w:r w:rsidR="001C44C7" w:rsidRPr="00057931">
        <w:rPr>
          <w:lang w:val="sq-AL"/>
        </w:rPr>
        <w:t>“</w:t>
      </w:r>
      <w:r w:rsidR="00EC1E68" w:rsidRPr="00057931">
        <w:rPr>
          <w:u w:val="single"/>
          <w:lang w:val="sq-AL"/>
        </w:rPr>
        <w:t>masa specifike</w:t>
      </w:r>
      <w:r w:rsidR="001C44C7" w:rsidRPr="00057931">
        <w:rPr>
          <w:lang w:val="sq-AL"/>
        </w:rPr>
        <w:t>”</w:t>
      </w:r>
      <w:r w:rsidR="00EC1E68" w:rsidRPr="00057931">
        <w:rPr>
          <w:lang w:val="sq-AL"/>
        </w:rPr>
        <w:t xml:space="preserve"> është bazuar kryesisht në natyrën e masave dhe </w:t>
      </w:r>
      <w:r w:rsidR="00EC1E68" w:rsidRPr="00057931">
        <w:rPr>
          <w:rStyle w:val="hps"/>
          <w:rFonts w:eastAsia="Calibri"/>
          <w:szCs w:val="24"/>
          <w:lang w:val="sq-AL"/>
        </w:rPr>
        <w:t>kostot që ofron tregu për shërbime të tilla.</w:t>
      </w:r>
    </w:p>
    <w:p w:rsidR="00EC1E68" w:rsidRPr="00057931" w:rsidRDefault="001B2644" w:rsidP="00746AA1">
      <w:pPr>
        <w:pStyle w:val="Paragraf02"/>
        <w:rPr>
          <w:rStyle w:val="hps"/>
          <w:szCs w:val="24"/>
          <w:lang w:val="sq-AL"/>
        </w:rPr>
      </w:pPr>
      <w:r w:rsidRPr="00057931">
        <w:rPr>
          <w:rStyle w:val="hps"/>
          <w:szCs w:val="24"/>
          <w:lang w:val="sq-AL"/>
        </w:rPr>
        <w:t xml:space="preserve">- </w:t>
      </w:r>
      <w:r w:rsidR="00EC1E68" w:rsidRPr="00057931">
        <w:rPr>
          <w:rStyle w:val="hps"/>
          <w:szCs w:val="24"/>
          <w:lang w:val="sq-AL"/>
        </w:rPr>
        <w:t>Për ato masa ku informacioni nuk ishte i plotë është ndjekur metoda e vlerësimit për analogji ose janë marrë në konsideratë shpenzimet e bëra për masa të ngjashme dhe/ose produkte të ngjashme në PBA 2017</w:t>
      </w:r>
      <w:r w:rsidR="006C1302" w:rsidRPr="00057931">
        <w:rPr>
          <w:rStyle w:val="hps"/>
          <w:szCs w:val="24"/>
          <w:lang w:val="sq-AL"/>
        </w:rPr>
        <w:t>–</w:t>
      </w:r>
      <w:r w:rsidR="00EC1E68" w:rsidRPr="00057931">
        <w:rPr>
          <w:rStyle w:val="hps"/>
          <w:szCs w:val="24"/>
          <w:lang w:val="sq-AL"/>
        </w:rPr>
        <w:t>2019.</w:t>
      </w:r>
    </w:p>
    <w:p w:rsidR="00EC1E68" w:rsidRPr="00057931" w:rsidRDefault="001B2644" w:rsidP="00746AA1">
      <w:pPr>
        <w:pStyle w:val="Paragraf02"/>
        <w:rPr>
          <w:rStyle w:val="hps"/>
          <w:szCs w:val="24"/>
          <w:lang w:val="sq-AL"/>
        </w:rPr>
      </w:pPr>
      <w:r w:rsidRPr="00057931">
        <w:rPr>
          <w:rStyle w:val="hps"/>
          <w:szCs w:val="24"/>
          <w:lang w:val="sq-AL"/>
        </w:rPr>
        <w:t xml:space="preserve">- </w:t>
      </w:r>
      <w:r w:rsidR="00EC1E68" w:rsidRPr="00057931">
        <w:rPr>
          <w:rStyle w:val="hps"/>
          <w:szCs w:val="24"/>
          <w:lang w:val="sq-AL"/>
        </w:rPr>
        <w:t xml:space="preserve">Për disa masa janë marrë në konsideratë kostot e llogaritura për zbatimin e </w:t>
      </w:r>
      <w:r w:rsidR="00EC1E68" w:rsidRPr="00057931">
        <w:rPr>
          <w:lang w:val="sq-AL"/>
        </w:rPr>
        <w:t>Kodit të Drejtësisë Penale për të Mitur.</w:t>
      </w:r>
    </w:p>
    <w:p w:rsidR="00EC1E68" w:rsidRPr="00057931" w:rsidRDefault="00EC1E68" w:rsidP="00746AA1">
      <w:pPr>
        <w:pStyle w:val="Paragraf02"/>
        <w:rPr>
          <w:rStyle w:val="Heading1Char"/>
          <w:rFonts w:ascii="Garamond" w:hAnsi="Garamond"/>
          <w:sz w:val="24"/>
          <w:szCs w:val="24"/>
          <w:lang w:val="sq-AL"/>
        </w:rPr>
      </w:pPr>
      <w:bookmarkStart w:id="16" w:name="_Toc515610121"/>
      <w:r w:rsidRPr="00057931">
        <w:rPr>
          <w:rStyle w:val="Heading1Char"/>
          <w:rFonts w:ascii="Garamond" w:hAnsi="Garamond"/>
          <w:sz w:val="24"/>
          <w:szCs w:val="24"/>
          <w:lang w:val="sq-AL"/>
        </w:rPr>
        <w:t xml:space="preserve">IV.2 Buxheti dhe burimet financiare për zbatimin e </w:t>
      </w:r>
      <w:r w:rsidR="00C168F6" w:rsidRPr="00057931">
        <w:rPr>
          <w:rStyle w:val="Heading1Char"/>
          <w:rFonts w:ascii="Garamond" w:hAnsi="Garamond"/>
          <w:sz w:val="24"/>
          <w:szCs w:val="24"/>
          <w:lang w:val="sq-AL"/>
        </w:rPr>
        <w:t>planit të veprimit</w:t>
      </w:r>
      <w:bookmarkEnd w:id="16"/>
    </w:p>
    <w:p w:rsidR="00EC1E68" w:rsidRPr="00057931" w:rsidRDefault="00EC1E68" w:rsidP="00746AA1">
      <w:pPr>
        <w:pStyle w:val="Paragraf02"/>
        <w:rPr>
          <w:lang w:val="sq-AL"/>
        </w:rPr>
      </w:pPr>
      <w:r w:rsidRPr="00057931">
        <w:rPr>
          <w:lang w:val="sq-AL"/>
        </w:rPr>
        <w:t>Strategjia ndërsektoriale e Drejtësisë për të Mitur dhe PV do të zbatohet në periudhën 2018</w:t>
      </w:r>
      <w:r w:rsidR="00141496" w:rsidRPr="00057931">
        <w:rPr>
          <w:lang w:val="sq-AL"/>
        </w:rPr>
        <w:t>–</w:t>
      </w:r>
      <w:r w:rsidRPr="00057931">
        <w:rPr>
          <w:lang w:val="sq-AL"/>
        </w:rPr>
        <w:t xml:space="preserve">2021. Për të mundësuar zbatimin e saj janë llogaritur shpenzimet e nevojshme për zbatimin e secilit aktivitet dhe objektiv specifik. </w:t>
      </w:r>
    </w:p>
    <w:p w:rsidR="00EC1E68" w:rsidRPr="00057931" w:rsidRDefault="00EC1E68" w:rsidP="00746AA1">
      <w:pPr>
        <w:pStyle w:val="Paragraf02"/>
        <w:rPr>
          <w:lang w:val="sq-AL"/>
        </w:rPr>
      </w:pPr>
      <w:r w:rsidRPr="00057931">
        <w:rPr>
          <w:lang w:val="sq-AL"/>
        </w:rPr>
        <w:t>Buxheti i përgjithshëm për zbatimin e strategjisë është reflektuar në disa forma:</w:t>
      </w:r>
    </w:p>
    <w:p w:rsidR="00EC1E68" w:rsidRPr="00057931" w:rsidRDefault="001B2644" w:rsidP="00746AA1">
      <w:pPr>
        <w:pStyle w:val="Paragraf02"/>
        <w:rPr>
          <w:lang w:val="sq-AL"/>
        </w:rPr>
      </w:pPr>
      <w:r w:rsidRPr="00057931">
        <w:rPr>
          <w:lang w:val="sq-AL"/>
        </w:rPr>
        <w:t xml:space="preserve">- </w:t>
      </w:r>
      <w:r w:rsidR="005054FD" w:rsidRPr="00057931">
        <w:rPr>
          <w:lang w:val="sq-AL"/>
        </w:rPr>
        <w:t xml:space="preserve">buxheti </w:t>
      </w:r>
      <w:r w:rsidR="00EC1E68" w:rsidRPr="00057931">
        <w:rPr>
          <w:lang w:val="sq-AL"/>
        </w:rPr>
        <w:t>i përgjithshëm sipas viteve buxhetore për secilin aktivitet, objektiv strategjik dhe objektiv specifik</w:t>
      </w:r>
      <w:r w:rsidR="005054FD" w:rsidRPr="00057931">
        <w:rPr>
          <w:lang w:val="sq-AL"/>
        </w:rPr>
        <w:t>;</w:t>
      </w:r>
    </w:p>
    <w:p w:rsidR="00EC1E68" w:rsidRPr="00057931" w:rsidRDefault="001B2644" w:rsidP="00746AA1">
      <w:pPr>
        <w:pStyle w:val="Paragraf02"/>
        <w:rPr>
          <w:lang w:val="sq-AL"/>
        </w:rPr>
      </w:pPr>
      <w:r w:rsidRPr="00057931">
        <w:rPr>
          <w:lang w:val="sq-AL"/>
        </w:rPr>
        <w:t xml:space="preserve">- </w:t>
      </w:r>
      <w:r w:rsidR="005054FD" w:rsidRPr="00057931">
        <w:rPr>
          <w:lang w:val="sq-AL"/>
        </w:rPr>
        <w:t xml:space="preserve">buxheti </w:t>
      </w:r>
      <w:r w:rsidR="00EC1E68" w:rsidRPr="00057931">
        <w:rPr>
          <w:lang w:val="sq-AL"/>
        </w:rPr>
        <w:t>i detajuar sipas aktiviteteve, burimeve të financimit dhe institucioneve përgjegjëse</w:t>
      </w:r>
      <w:r w:rsidR="00EC1E68" w:rsidRPr="00057931">
        <w:rPr>
          <w:rStyle w:val="FootnoteReference"/>
          <w:szCs w:val="24"/>
          <w:lang w:val="sq-AL"/>
        </w:rPr>
        <w:footnoteReference w:id="21"/>
      </w:r>
      <w:r w:rsidR="005054FD" w:rsidRPr="00057931">
        <w:rPr>
          <w:lang w:val="sq-AL"/>
        </w:rPr>
        <w:t>;</w:t>
      </w:r>
    </w:p>
    <w:p w:rsidR="00EC1E68" w:rsidRPr="00057931" w:rsidRDefault="001B2644" w:rsidP="00746AA1">
      <w:pPr>
        <w:pStyle w:val="Paragraf02"/>
        <w:rPr>
          <w:lang w:val="sq-AL"/>
        </w:rPr>
      </w:pPr>
      <w:r w:rsidRPr="00057931">
        <w:rPr>
          <w:lang w:val="sq-AL"/>
        </w:rPr>
        <w:t xml:space="preserve">- </w:t>
      </w:r>
      <w:r w:rsidR="005054FD" w:rsidRPr="00057931">
        <w:rPr>
          <w:lang w:val="sq-AL"/>
        </w:rPr>
        <w:t xml:space="preserve">mbështetur </w:t>
      </w:r>
      <w:r w:rsidR="00EC1E68" w:rsidRPr="00057931">
        <w:rPr>
          <w:lang w:val="sq-AL"/>
        </w:rPr>
        <w:t xml:space="preserve">në informacionin e disponueshëm janë identifikuar fondet e </w:t>
      </w:r>
      <w:r w:rsidR="00CF7016" w:rsidRPr="00057931">
        <w:rPr>
          <w:lang w:val="sq-AL"/>
        </w:rPr>
        <w:t>angazhuar</w:t>
      </w:r>
      <w:r w:rsidR="00D50882" w:rsidRPr="00057931">
        <w:rPr>
          <w:lang w:val="sq-AL"/>
        </w:rPr>
        <w:t>a</w:t>
      </w:r>
      <w:r w:rsidR="00EC1E68" w:rsidRPr="00057931">
        <w:rPr>
          <w:lang w:val="sq-AL"/>
        </w:rPr>
        <w:t xml:space="preserve"> nga buxheti i shtetit dhe organizmat ndërkombëtar</w:t>
      </w:r>
      <w:r w:rsidR="00CF7016" w:rsidRPr="00057931">
        <w:rPr>
          <w:lang w:val="sq-AL"/>
        </w:rPr>
        <w:t>ë</w:t>
      </w:r>
      <w:r w:rsidR="00EC1E68" w:rsidRPr="00057931">
        <w:rPr>
          <w:lang w:val="sq-AL"/>
        </w:rPr>
        <w:t xml:space="preserve"> ose donatorët, si dhe fondet që nevojiten për t’u alokuar shtesë nga buxheti apo për t’u siguruar nga donatorë dypalësh dhe shumëpalësh</w:t>
      </w:r>
      <w:r w:rsidR="005054FD" w:rsidRPr="00057931">
        <w:rPr>
          <w:lang w:val="sq-AL"/>
        </w:rPr>
        <w:t>;</w:t>
      </w:r>
    </w:p>
    <w:p w:rsidR="00EC1E68" w:rsidRPr="00057931" w:rsidRDefault="001B2644" w:rsidP="00746AA1">
      <w:pPr>
        <w:pStyle w:val="Paragraf02"/>
        <w:rPr>
          <w:lang w:val="sq-AL"/>
        </w:rPr>
      </w:pPr>
      <w:r w:rsidRPr="00057931">
        <w:rPr>
          <w:lang w:val="sq-AL"/>
        </w:rPr>
        <w:t xml:space="preserve">- </w:t>
      </w:r>
      <w:r w:rsidR="005054FD" w:rsidRPr="00057931">
        <w:rPr>
          <w:lang w:val="sq-AL"/>
        </w:rPr>
        <w:t xml:space="preserve">buxheti </w:t>
      </w:r>
      <w:r w:rsidR="00EC1E68" w:rsidRPr="00057931">
        <w:rPr>
          <w:lang w:val="sq-AL"/>
        </w:rPr>
        <w:t>i detajuar sipas llogarive të shpenzimeve.</w:t>
      </w:r>
      <w:r w:rsidR="00AE4472" w:rsidRPr="00057931">
        <w:rPr>
          <w:lang w:val="sq-AL"/>
        </w:rPr>
        <w:t xml:space="preserve"> </w:t>
      </w:r>
    </w:p>
    <w:p w:rsidR="00EC1E68" w:rsidRPr="00057931" w:rsidRDefault="00EC1E68" w:rsidP="00746AA1">
      <w:pPr>
        <w:pStyle w:val="Paragraf02"/>
        <w:rPr>
          <w:lang w:val="sq-AL"/>
        </w:rPr>
      </w:pPr>
      <w:r w:rsidRPr="00057931">
        <w:rPr>
          <w:lang w:val="sq-AL"/>
        </w:rPr>
        <w:t xml:space="preserve">Shpenzimet e nevojshme për zbatimin e </w:t>
      </w:r>
      <w:r w:rsidR="00CF7016" w:rsidRPr="00057931">
        <w:rPr>
          <w:lang w:val="sq-AL"/>
        </w:rPr>
        <w:t>planit të veprimit</w:t>
      </w:r>
      <w:r w:rsidRPr="00057931">
        <w:rPr>
          <w:lang w:val="sq-AL"/>
        </w:rPr>
        <w:t xml:space="preserve">, me burime financimi nga buxheti i shtetit, fondet e donatorëve dhe organizatave jofitimprurëse, janë rreth </w:t>
      </w:r>
      <w:r w:rsidRPr="00057931">
        <w:rPr>
          <w:b/>
          <w:lang w:val="sq-AL"/>
        </w:rPr>
        <w:t>681,335,963.00 lekë</w:t>
      </w:r>
      <w:r w:rsidRPr="00057931">
        <w:rPr>
          <w:lang w:val="sq-AL"/>
        </w:rPr>
        <w:t xml:space="preserve"> ose afërsisht </w:t>
      </w:r>
      <w:r w:rsidRPr="00057931">
        <w:rPr>
          <w:b/>
          <w:lang w:val="sq-AL"/>
        </w:rPr>
        <w:t>5.1 milion</w:t>
      </w:r>
      <w:r w:rsidR="00D50882" w:rsidRPr="00057931">
        <w:rPr>
          <w:b/>
          <w:lang w:val="sq-AL"/>
        </w:rPr>
        <w:t xml:space="preserve">ë </w:t>
      </w:r>
      <w:r w:rsidR="00CF7016" w:rsidRPr="00057931">
        <w:rPr>
          <w:b/>
          <w:lang w:val="sq-AL"/>
        </w:rPr>
        <w:t>euro</w:t>
      </w:r>
      <w:r w:rsidRPr="00057931">
        <w:rPr>
          <w:rStyle w:val="FootnoteReference"/>
          <w:szCs w:val="24"/>
          <w:lang w:val="sq-AL"/>
        </w:rPr>
        <w:footnoteReference w:id="22"/>
      </w:r>
      <w:r w:rsidRPr="00057931">
        <w:rPr>
          <w:lang w:val="sq-AL"/>
        </w:rPr>
        <w:t>.</w:t>
      </w: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35122F" w:rsidRPr="00057931" w:rsidRDefault="0035122F" w:rsidP="00746AA1">
      <w:pPr>
        <w:pStyle w:val="Paragraf02"/>
        <w:rPr>
          <w:lang w:val="sq-AL"/>
        </w:rPr>
      </w:pPr>
    </w:p>
    <w:p w:rsidR="004E5692" w:rsidRPr="00057931" w:rsidRDefault="004E5692" w:rsidP="00746AA1">
      <w:pPr>
        <w:pStyle w:val="Paragraf02"/>
        <w:rPr>
          <w:lang w:val="sq-AL"/>
        </w:rPr>
      </w:pPr>
    </w:p>
    <w:p w:rsidR="004E5692" w:rsidRPr="00057931" w:rsidRDefault="004E5692" w:rsidP="00746AA1">
      <w:pPr>
        <w:pStyle w:val="Paragraf02"/>
        <w:rPr>
          <w:lang w:val="sq-AL"/>
        </w:rPr>
      </w:pPr>
    </w:p>
    <w:p w:rsidR="0035122F" w:rsidRPr="00057931" w:rsidRDefault="00EC1E68" w:rsidP="00746AA1">
      <w:pPr>
        <w:pStyle w:val="Paragraf02"/>
        <w:rPr>
          <w:lang w:val="sq-AL"/>
        </w:rPr>
      </w:pPr>
      <w:r w:rsidRPr="00057931">
        <w:rPr>
          <w:lang w:val="sq-AL"/>
        </w:rPr>
        <w:t>Nga muaji korrik 2017, ka filluar të implementohet programi</w:t>
      </w:r>
      <w:r w:rsidR="004E5692" w:rsidRPr="00057931">
        <w:rPr>
          <w:lang w:val="sq-AL"/>
        </w:rPr>
        <w:t>:</w:t>
      </w:r>
      <w:r w:rsidRPr="00057931">
        <w:rPr>
          <w:lang w:val="sq-AL"/>
        </w:rPr>
        <w:t xml:space="preserve"> </w:t>
      </w:r>
      <w:r w:rsidR="001C44C7" w:rsidRPr="00057931">
        <w:rPr>
          <w:lang w:val="sq-AL"/>
        </w:rPr>
        <w:t>“</w:t>
      </w:r>
      <w:r w:rsidRPr="00057931">
        <w:rPr>
          <w:i/>
          <w:iCs/>
          <w:lang w:val="sq-AL"/>
        </w:rPr>
        <w:t>Forcimi i</w:t>
      </w:r>
      <w:r w:rsidR="00CF7016" w:rsidRPr="00057931">
        <w:rPr>
          <w:i/>
          <w:iCs/>
          <w:lang w:val="sq-AL"/>
        </w:rPr>
        <w:t xml:space="preserve"> kapaciteteve të agjencive ligj</w:t>
      </w:r>
      <w:r w:rsidRPr="00057931">
        <w:rPr>
          <w:i/>
          <w:iCs/>
          <w:lang w:val="sq-AL"/>
        </w:rPr>
        <w:t>zbatuese dhe gjykatave shqiptare për përmbushjen e standardeve të të drejtave të njeriut në drejtësinë për të miturit</w:t>
      </w:r>
      <w:r w:rsidR="0021636F" w:rsidRPr="00057931">
        <w:rPr>
          <w:i/>
          <w:iCs/>
          <w:lang w:val="sq-AL"/>
        </w:rPr>
        <w:t xml:space="preserve"> </w:t>
      </w:r>
      <w:r w:rsidRPr="00057931">
        <w:rPr>
          <w:i/>
          <w:iCs/>
          <w:lang w:val="sq-AL"/>
        </w:rPr>
        <w:t>- një qasje gjithëpërfshirëse e zinxhirit të drejtësisë</w:t>
      </w:r>
      <w:r w:rsidR="001C44C7" w:rsidRPr="00057931">
        <w:rPr>
          <w:i/>
          <w:iCs/>
          <w:lang w:val="sq-AL"/>
        </w:rPr>
        <w:t>”</w:t>
      </w:r>
      <w:r w:rsidR="0021636F" w:rsidRPr="00057931">
        <w:rPr>
          <w:i/>
          <w:iCs/>
          <w:lang w:val="sq-AL"/>
        </w:rPr>
        <w:t>,</w:t>
      </w:r>
      <w:r w:rsidRPr="00057931">
        <w:rPr>
          <w:i/>
          <w:iCs/>
          <w:lang w:val="sq-AL"/>
        </w:rPr>
        <w:t xml:space="preserve"> </w:t>
      </w:r>
      <w:r w:rsidRPr="00057931">
        <w:rPr>
          <w:lang w:val="sq-AL"/>
        </w:rPr>
        <w:t xml:space="preserve">i financuar nga Agjencia Suedeze për </w:t>
      </w:r>
    </w:p>
    <w:p w:rsidR="00EC1E68" w:rsidRPr="00057931" w:rsidRDefault="00EC1E68" w:rsidP="0035122F">
      <w:pPr>
        <w:pStyle w:val="Paragraf02"/>
        <w:ind w:firstLine="0"/>
        <w:rPr>
          <w:lang w:val="sq-AL"/>
        </w:rPr>
      </w:pPr>
      <w:r w:rsidRPr="00057931">
        <w:rPr>
          <w:lang w:val="sq-AL"/>
        </w:rPr>
        <w:t>Bashkëpunimin për Zhvillimin Ndërkombëtar (SIDA)</w:t>
      </w:r>
      <w:r w:rsidR="0021636F" w:rsidRPr="00057931">
        <w:rPr>
          <w:lang w:val="sq-AL"/>
        </w:rPr>
        <w:t>,</w:t>
      </w:r>
      <w:r w:rsidRPr="00057931">
        <w:rPr>
          <w:lang w:val="sq-AL"/>
        </w:rPr>
        <w:t xml:space="preserve"> nëpërmjet Ambasadës Suedeze në Tiranë, me vlerë financimi 3 (tre) milion</w:t>
      </w:r>
      <w:r w:rsidR="002271D0" w:rsidRPr="00057931">
        <w:rPr>
          <w:lang w:val="sq-AL"/>
        </w:rPr>
        <w:t>ë</w:t>
      </w:r>
      <w:r w:rsidRPr="00057931">
        <w:rPr>
          <w:lang w:val="sq-AL"/>
        </w:rPr>
        <w:t xml:space="preserve"> euro. Objektivi i programit është</w:t>
      </w:r>
      <w:r w:rsidR="004E5692" w:rsidRPr="00057931">
        <w:rPr>
          <w:lang w:val="sq-AL"/>
        </w:rPr>
        <w:t>:</w:t>
      </w:r>
      <w:r w:rsidRPr="00057931">
        <w:rPr>
          <w:lang w:val="sq-AL"/>
        </w:rPr>
        <w:t xml:space="preserve"> </w:t>
      </w:r>
      <w:r w:rsidRPr="00057931">
        <w:rPr>
          <w:i/>
          <w:iCs/>
          <w:lang w:val="sq-AL"/>
        </w:rPr>
        <w:t>forcimi i</w:t>
      </w:r>
      <w:r w:rsidR="002271D0" w:rsidRPr="00057931">
        <w:rPr>
          <w:i/>
          <w:iCs/>
          <w:lang w:val="sq-AL"/>
        </w:rPr>
        <w:t xml:space="preserve"> kapaciteteve të agjencive ligj</w:t>
      </w:r>
      <w:r w:rsidRPr="00057931">
        <w:rPr>
          <w:i/>
          <w:iCs/>
          <w:lang w:val="sq-AL"/>
        </w:rPr>
        <w:t>zbatuese dhe gjykatave shqiptare për të përmbushur standardet ndërkombëtare të të drejtave të njeriut</w:t>
      </w:r>
      <w:r w:rsidRPr="00057931">
        <w:rPr>
          <w:lang w:val="sq-AL"/>
        </w:rPr>
        <w:t xml:space="preserve">, me qasje të integruar të të gjitha agjencive ligjzbatuese në zinxhirin e drejtësisë. Programi filloi në </w:t>
      </w:r>
      <w:r w:rsidR="0017246C" w:rsidRPr="00057931">
        <w:rPr>
          <w:lang w:val="sq-AL"/>
        </w:rPr>
        <w:t xml:space="preserve">korrik </w:t>
      </w:r>
      <w:r w:rsidRPr="00057931">
        <w:rPr>
          <w:lang w:val="sq-AL"/>
        </w:rPr>
        <w:t xml:space="preserve">2017 dhe mbaron në </w:t>
      </w:r>
      <w:r w:rsidR="0017246C" w:rsidRPr="00057931">
        <w:rPr>
          <w:lang w:val="sq-AL"/>
        </w:rPr>
        <w:t xml:space="preserve">qershor </w:t>
      </w:r>
      <w:r w:rsidRPr="00057931">
        <w:rPr>
          <w:lang w:val="sq-AL"/>
        </w:rPr>
        <w:t>2020.</w:t>
      </w:r>
    </w:p>
    <w:p w:rsidR="008232DB" w:rsidRPr="00057931" w:rsidRDefault="00EC1E68" w:rsidP="00746AA1">
      <w:pPr>
        <w:pStyle w:val="Paragraf02"/>
        <w:rPr>
          <w:lang w:val="sq-AL"/>
        </w:rPr>
      </w:pPr>
      <w:r w:rsidRPr="00057931">
        <w:rPr>
          <w:lang w:val="sq-AL"/>
        </w:rPr>
        <w:t xml:space="preserve">Tabela 1 paraqet buxhetin që nevojitet për zbatimin e </w:t>
      </w:r>
      <w:r w:rsidR="00BA5016" w:rsidRPr="00057931">
        <w:rPr>
          <w:lang w:val="sq-AL"/>
        </w:rPr>
        <w:t>planit të veprimit</w:t>
      </w:r>
      <w:r w:rsidRPr="00057931">
        <w:rPr>
          <w:lang w:val="sq-AL"/>
        </w:rPr>
        <w:t>, për periudhën 2018</w:t>
      </w:r>
      <w:r w:rsidR="0017246C" w:rsidRPr="00057931">
        <w:rPr>
          <w:lang w:val="sq-AL"/>
        </w:rPr>
        <w:t>–</w:t>
      </w:r>
      <w:r w:rsidRPr="00057931">
        <w:rPr>
          <w:lang w:val="sq-AL"/>
        </w:rPr>
        <w:t xml:space="preserve">2021. Buxheti që duhet të alokohet për zbatimin e </w:t>
      </w:r>
      <w:r w:rsidR="0017246C" w:rsidRPr="00057931">
        <w:rPr>
          <w:lang w:val="sq-AL"/>
        </w:rPr>
        <w:t xml:space="preserve">planit të veprimit </w:t>
      </w:r>
      <w:r w:rsidRPr="00057931">
        <w:rPr>
          <w:lang w:val="sq-AL"/>
        </w:rPr>
        <w:t>nuk ka një shtrirje uniforme për periudhën 2018</w:t>
      </w:r>
      <w:r w:rsidR="0017246C" w:rsidRPr="00057931">
        <w:rPr>
          <w:lang w:val="sq-AL"/>
        </w:rPr>
        <w:t>–</w:t>
      </w:r>
      <w:r w:rsidRPr="00057931">
        <w:rPr>
          <w:lang w:val="sq-AL"/>
        </w:rPr>
        <w:t>2021, pasi pjesa më e madhe e shërbimeve të reja, trajnimeve dhe investimeve janë pl</w:t>
      </w:r>
      <w:r w:rsidR="0017246C" w:rsidRPr="00057931">
        <w:rPr>
          <w:lang w:val="sq-AL"/>
        </w:rPr>
        <w:t>anifikuar për periudhën 2019–</w:t>
      </w:r>
      <w:r w:rsidRPr="00057931">
        <w:rPr>
          <w:lang w:val="sq-AL"/>
        </w:rPr>
        <w:t>2021.</w:t>
      </w:r>
    </w:p>
    <w:p w:rsidR="000F393F" w:rsidRPr="00057931" w:rsidRDefault="000F393F" w:rsidP="00746AA1">
      <w:pPr>
        <w:pStyle w:val="Paragraf02"/>
        <w:rPr>
          <w:b/>
          <w:color w:val="000000" w:themeColor="text1"/>
          <w:lang w:val="sq-AL"/>
        </w:rPr>
        <w:sectPr w:rsidR="000F393F" w:rsidRPr="00057931" w:rsidSect="000F393F">
          <w:type w:val="continuous"/>
          <w:pgSz w:w="11907" w:h="16840" w:code="9"/>
          <w:pgMar w:top="720" w:right="1134" w:bottom="720" w:left="1134" w:header="851" w:footer="851" w:gutter="0"/>
          <w:cols w:num="2" w:space="454"/>
          <w:docGrid w:linePitch="360"/>
        </w:sectPr>
      </w:pPr>
    </w:p>
    <w:p w:rsidR="00EC1E68" w:rsidRPr="00057931" w:rsidRDefault="00EC1E68" w:rsidP="00746AA1">
      <w:pPr>
        <w:pStyle w:val="Paragraf02"/>
        <w:rPr>
          <w:b/>
          <w:color w:val="000000" w:themeColor="text1"/>
          <w:lang w:val="sq-AL"/>
        </w:rPr>
      </w:pPr>
      <w:r w:rsidRPr="00057931">
        <w:rPr>
          <w:b/>
          <w:color w:val="000000" w:themeColor="text1"/>
          <w:lang w:val="sq-AL"/>
        </w:rPr>
        <w:t>Tabela 1</w:t>
      </w:r>
      <w:r w:rsidR="008A60B4" w:rsidRPr="00057931">
        <w:rPr>
          <w:b/>
          <w:color w:val="000000" w:themeColor="text1"/>
          <w:lang w:val="sq-AL"/>
        </w:rPr>
        <w:t xml:space="preserve">. </w:t>
      </w:r>
      <w:r w:rsidRPr="00057931">
        <w:rPr>
          <w:b/>
          <w:color w:val="000000" w:themeColor="text1"/>
          <w:lang w:val="sq-AL"/>
        </w:rPr>
        <w:t>Shpenzimet sipas objektivave, periudha 2018</w:t>
      </w:r>
      <w:r w:rsidR="008A60B4" w:rsidRPr="00057931">
        <w:rPr>
          <w:b/>
          <w:color w:val="000000" w:themeColor="text1"/>
          <w:lang w:val="sq-AL"/>
        </w:rPr>
        <w:t>–</w:t>
      </w:r>
      <w:r w:rsidRPr="00057931">
        <w:rPr>
          <w:b/>
          <w:color w:val="000000" w:themeColor="text1"/>
          <w:lang w:val="sq-AL"/>
        </w:rPr>
        <w:t>2021</w:t>
      </w:r>
    </w:p>
    <w:p w:rsidR="00C32951" w:rsidRPr="00057931" w:rsidRDefault="00C32951" w:rsidP="00746AA1">
      <w:pPr>
        <w:pStyle w:val="Paragrafi"/>
        <w:rPr>
          <w:sz w:val="16"/>
          <w:lang w:val="sq-AL"/>
        </w:rPr>
      </w:pPr>
    </w:p>
    <w:tbl>
      <w:tblPr>
        <w:tblW w:w="10047" w:type="dxa"/>
        <w:jc w:val="center"/>
        <w:tblLook w:val="04A0" w:firstRow="1" w:lastRow="0" w:firstColumn="1" w:lastColumn="0" w:noHBand="0" w:noVBand="1"/>
      </w:tblPr>
      <w:tblGrid>
        <w:gridCol w:w="2513"/>
        <w:gridCol w:w="1398"/>
        <w:gridCol w:w="1445"/>
        <w:gridCol w:w="1488"/>
        <w:gridCol w:w="1676"/>
        <w:gridCol w:w="1527"/>
      </w:tblGrid>
      <w:tr w:rsidR="00D843A8" w:rsidRPr="00057931" w:rsidTr="008A60B4">
        <w:trPr>
          <w:trHeight w:val="316"/>
          <w:jc w:val="center"/>
        </w:trPr>
        <w:tc>
          <w:tcPr>
            <w:tcW w:w="251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PËRSHKRIMI</w:t>
            </w:r>
          </w:p>
        </w:tc>
        <w:tc>
          <w:tcPr>
            <w:tcW w:w="7534" w:type="dxa"/>
            <w:gridSpan w:val="5"/>
            <w:tcBorders>
              <w:top w:val="single" w:sz="4" w:space="0" w:color="auto"/>
              <w:left w:val="nil"/>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Buxheti 2018–</w:t>
            </w:r>
            <w:r w:rsidR="00D843A8" w:rsidRPr="00057931">
              <w:rPr>
                <w:rFonts w:ascii="Garamond" w:hAnsi="Garamond"/>
                <w:b/>
                <w:bCs/>
                <w:sz w:val="20"/>
                <w:szCs w:val="20"/>
                <w:lang w:val="sq-AL"/>
              </w:rPr>
              <w:t>2021</w:t>
            </w:r>
          </w:p>
        </w:tc>
      </w:tr>
      <w:tr w:rsidR="00D843A8" w:rsidRPr="00057931" w:rsidTr="008A60B4">
        <w:trPr>
          <w:trHeight w:val="600"/>
          <w:jc w:val="center"/>
        </w:trPr>
        <w:tc>
          <w:tcPr>
            <w:tcW w:w="2513" w:type="dxa"/>
            <w:tcBorders>
              <w:top w:val="nil"/>
              <w:left w:val="single" w:sz="4" w:space="0" w:color="auto"/>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OBJEKTIVAT, AKTIVITETET</w:t>
            </w:r>
          </w:p>
        </w:tc>
        <w:tc>
          <w:tcPr>
            <w:tcW w:w="1398" w:type="dxa"/>
            <w:tcBorders>
              <w:top w:val="nil"/>
              <w:left w:val="nil"/>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VITI 2018</w:t>
            </w:r>
          </w:p>
        </w:tc>
        <w:tc>
          <w:tcPr>
            <w:tcW w:w="1445" w:type="dxa"/>
            <w:tcBorders>
              <w:top w:val="nil"/>
              <w:left w:val="nil"/>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VITI 2019</w:t>
            </w:r>
          </w:p>
        </w:tc>
        <w:tc>
          <w:tcPr>
            <w:tcW w:w="1488" w:type="dxa"/>
            <w:tcBorders>
              <w:top w:val="nil"/>
              <w:left w:val="nil"/>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VITI 2020</w:t>
            </w:r>
          </w:p>
        </w:tc>
        <w:tc>
          <w:tcPr>
            <w:tcW w:w="1676" w:type="dxa"/>
            <w:tcBorders>
              <w:top w:val="nil"/>
              <w:left w:val="nil"/>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VITI 2021</w:t>
            </w:r>
          </w:p>
        </w:tc>
        <w:tc>
          <w:tcPr>
            <w:tcW w:w="1527" w:type="dxa"/>
            <w:tcBorders>
              <w:top w:val="nil"/>
              <w:left w:val="nil"/>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TOTALI</w:t>
            </w:r>
          </w:p>
        </w:tc>
      </w:tr>
      <w:tr w:rsidR="00D843A8" w:rsidRPr="00057931" w:rsidTr="008A60B4">
        <w:trPr>
          <w:trHeight w:val="705"/>
          <w:jc w:val="center"/>
        </w:trPr>
        <w:tc>
          <w:tcPr>
            <w:tcW w:w="2513" w:type="dxa"/>
            <w:tcBorders>
              <w:top w:val="nil"/>
              <w:left w:val="single" w:sz="4" w:space="0" w:color="auto"/>
              <w:bottom w:val="single" w:sz="4" w:space="0" w:color="auto"/>
              <w:right w:val="single" w:sz="4" w:space="0" w:color="auto"/>
            </w:tcBorders>
            <w:shd w:val="clear" w:color="auto" w:fill="auto"/>
            <w:vAlign w:val="bottom"/>
            <w:hideMark/>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1</w:t>
            </w:r>
            <w:r w:rsidR="008A60B4" w:rsidRPr="00057931">
              <w:rPr>
                <w:rFonts w:ascii="Garamond" w:hAnsi="Garamond"/>
                <w:sz w:val="20"/>
                <w:szCs w:val="20"/>
                <w:lang w:val="sq-AL"/>
              </w:rPr>
              <w:t>.</w:t>
            </w:r>
            <w:r w:rsidRPr="00057931">
              <w:rPr>
                <w:rFonts w:ascii="Garamond" w:hAnsi="Garamond"/>
                <w:sz w:val="20"/>
                <w:szCs w:val="20"/>
                <w:lang w:val="sq-AL"/>
              </w:rPr>
              <w:t xml:space="preserve"> Garantimi i aksesit të të miturve në drejtësi</w:t>
            </w:r>
          </w:p>
        </w:tc>
        <w:tc>
          <w:tcPr>
            <w:tcW w:w="139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2,020,060.00</w:t>
            </w:r>
          </w:p>
        </w:tc>
        <w:tc>
          <w:tcPr>
            <w:tcW w:w="1445"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9,241,860.00</w:t>
            </w:r>
          </w:p>
        </w:tc>
        <w:tc>
          <w:tcPr>
            <w:tcW w:w="148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8,751,800.00</w:t>
            </w:r>
          </w:p>
        </w:tc>
        <w:tc>
          <w:tcPr>
            <w:tcW w:w="167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8,541,800.00</w:t>
            </w:r>
          </w:p>
        </w:tc>
        <w:tc>
          <w:tcPr>
            <w:tcW w:w="1527"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28,555,520.00</w:t>
            </w:r>
          </w:p>
        </w:tc>
      </w:tr>
      <w:tr w:rsidR="00D843A8" w:rsidRPr="00057931" w:rsidTr="008A60B4">
        <w:trPr>
          <w:trHeight w:val="780"/>
          <w:jc w:val="center"/>
        </w:trPr>
        <w:tc>
          <w:tcPr>
            <w:tcW w:w="2513" w:type="dxa"/>
            <w:tcBorders>
              <w:top w:val="nil"/>
              <w:left w:val="single" w:sz="4" w:space="0" w:color="auto"/>
              <w:bottom w:val="single" w:sz="4" w:space="0" w:color="auto"/>
              <w:right w:val="single" w:sz="4" w:space="0" w:color="auto"/>
            </w:tcBorders>
            <w:shd w:val="clear" w:color="auto" w:fill="auto"/>
            <w:vAlign w:val="bottom"/>
            <w:hideMark/>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2</w:t>
            </w:r>
            <w:r w:rsidR="008A60B4" w:rsidRPr="00057931">
              <w:rPr>
                <w:rFonts w:ascii="Garamond" w:hAnsi="Garamond"/>
                <w:sz w:val="20"/>
                <w:szCs w:val="20"/>
                <w:lang w:val="sq-AL"/>
              </w:rPr>
              <w:t>.</w:t>
            </w:r>
            <w:r w:rsidRPr="00057931">
              <w:rPr>
                <w:rFonts w:ascii="Garamond" w:hAnsi="Garamond"/>
                <w:sz w:val="20"/>
                <w:szCs w:val="20"/>
                <w:lang w:val="sq-AL"/>
              </w:rPr>
              <w:t xml:space="preserve"> Garantimi i procesit të rregullt ligjor për të miturit</w:t>
            </w:r>
          </w:p>
        </w:tc>
        <w:tc>
          <w:tcPr>
            <w:tcW w:w="139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7,956,198.00</w:t>
            </w:r>
          </w:p>
        </w:tc>
        <w:tc>
          <w:tcPr>
            <w:tcW w:w="1445"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115,820,225.50</w:t>
            </w:r>
          </w:p>
        </w:tc>
        <w:tc>
          <w:tcPr>
            <w:tcW w:w="148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163,758,187.50</w:t>
            </w:r>
          </w:p>
        </w:tc>
        <w:tc>
          <w:tcPr>
            <w:tcW w:w="167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162,524,200.00</w:t>
            </w:r>
          </w:p>
        </w:tc>
        <w:tc>
          <w:tcPr>
            <w:tcW w:w="1527"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450,058,811.00</w:t>
            </w:r>
          </w:p>
        </w:tc>
      </w:tr>
      <w:tr w:rsidR="00D843A8" w:rsidRPr="00057931" w:rsidTr="008A60B4">
        <w:trPr>
          <w:trHeight w:val="660"/>
          <w:jc w:val="center"/>
        </w:trPr>
        <w:tc>
          <w:tcPr>
            <w:tcW w:w="2513" w:type="dxa"/>
            <w:tcBorders>
              <w:top w:val="nil"/>
              <w:left w:val="single" w:sz="4" w:space="0" w:color="auto"/>
              <w:bottom w:val="single" w:sz="4" w:space="0" w:color="auto"/>
              <w:right w:val="single" w:sz="4" w:space="0" w:color="auto"/>
            </w:tcBorders>
            <w:shd w:val="clear" w:color="auto" w:fill="auto"/>
            <w:vAlign w:val="bottom"/>
            <w:hideMark/>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3</w:t>
            </w:r>
            <w:r w:rsidR="008A60B4" w:rsidRPr="00057931">
              <w:rPr>
                <w:rFonts w:ascii="Garamond" w:hAnsi="Garamond"/>
                <w:sz w:val="20"/>
                <w:szCs w:val="20"/>
                <w:lang w:val="sq-AL"/>
              </w:rPr>
              <w:t>.</w:t>
            </w:r>
            <w:r w:rsidRPr="00057931">
              <w:rPr>
                <w:rFonts w:ascii="Garamond" w:hAnsi="Garamond"/>
                <w:sz w:val="20"/>
                <w:szCs w:val="20"/>
                <w:lang w:val="sq-AL"/>
              </w:rPr>
              <w:t xml:space="preserve"> Parandalimi i përfshirjes</w:t>
            </w:r>
            <w:r w:rsidR="00AE4472" w:rsidRPr="00057931">
              <w:rPr>
                <w:rFonts w:ascii="Garamond" w:hAnsi="Garamond"/>
                <w:sz w:val="20"/>
                <w:szCs w:val="20"/>
                <w:lang w:val="sq-AL"/>
              </w:rPr>
              <w:t xml:space="preserve"> </w:t>
            </w:r>
            <w:r w:rsidR="008A60B4" w:rsidRPr="00057931">
              <w:rPr>
                <w:rFonts w:ascii="Garamond" w:hAnsi="Garamond"/>
                <w:sz w:val="20"/>
                <w:szCs w:val="20"/>
                <w:lang w:val="sq-AL"/>
              </w:rPr>
              <w:t>s</w:t>
            </w:r>
            <w:r w:rsidRPr="00057931">
              <w:rPr>
                <w:rFonts w:ascii="Garamond" w:hAnsi="Garamond"/>
                <w:sz w:val="20"/>
                <w:szCs w:val="20"/>
                <w:lang w:val="sq-AL"/>
              </w:rPr>
              <w:t>ë të miturve/të rinjve në krime</w:t>
            </w:r>
          </w:p>
        </w:tc>
        <w:tc>
          <w:tcPr>
            <w:tcW w:w="139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c>
          <w:tcPr>
            <w:tcW w:w="1445"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9,860,956.00</w:t>
            </w:r>
          </w:p>
        </w:tc>
        <w:tc>
          <w:tcPr>
            <w:tcW w:w="148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8,729,064.00</w:t>
            </w:r>
          </w:p>
        </w:tc>
        <w:tc>
          <w:tcPr>
            <w:tcW w:w="167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8,729,064.00</w:t>
            </w:r>
          </w:p>
        </w:tc>
        <w:tc>
          <w:tcPr>
            <w:tcW w:w="1527"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27,319,084.00</w:t>
            </w:r>
          </w:p>
        </w:tc>
      </w:tr>
      <w:tr w:rsidR="00D843A8" w:rsidRPr="00057931" w:rsidTr="008A60B4">
        <w:trPr>
          <w:trHeight w:val="903"/>
          <w:jc w:val="center"/>
        </w:trPr>
        <w:tc>
          <w:tcPr>
            <w:tcW w:w="2513" w:type="dxa"/>
            <w:tcBorders>
              <w:top w:val="nil"/>
              <w:left w:val="single" w:sz="4" w:space="0" w:color="auto"/>
              <w:bottom w:val="single" w:sz="4" w:space="0" w:color="auto"/>
              <w:right w:val="single" w:sz="4" w:space="0" w:color="auto"/>
            </w:tcBorders>
            <w:shd w:val="clear" w:color="auto" w:fill="auto"/>
            <w:vAlign w:val="bottom"/>
            <w:hideMark/>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4</w:t>
            </w:r>
            <w:r w:rsidR="008A60B4" w:rsidRPr="00057931">
              <w:rPr>
                <w:rFonts w:ascii="Garamond" w:hAnsi="Garamond"/>
                <w:sz w:val="20"/>
                <w:szCs w:val="20"/>
                <w:lang w:val="sq-AL"/>
              </w:rPr>
              <w:t>.</w:t>
            </w:r>
            <w:r w:rsidRPr="00057931">
              <w:rPr>
                <w:rFonts w:ascii="Garamond" w:hAnsi="Garamond"/>
                <w:sz w:val="20"/>
                <w:szCs w:val="20"/>
                <w:lang w:val="sq-AL"/>
              </w:rPr>
              <w:t xml:space="preserve"> Rishoqërizimi, riintegrimi dhe rehabilimi i të miturve në kontakt me ligjin</w:t>
            </w:r>
          </w:p>
        </w:tc>
        <w:tc>
          <w:tcPr>
            <w:tcW w:w="139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30,227,901.00</w:t>
            </w:r>
          </w:p>
        </w:tc>
        <w:tc>
          <w:tcPr>
            <w:tcW w:w="1445"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48,442,749.00</w:t>
            </w:r>
          </w:p>
        </w:tc>
        <w:tc>
          <w:tcPr>
            <w:tcW w:w="148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48,442,749.00</w:t>
            </w:r>
          </w:p>
        </w:tc>
        <w:tc>
          <w:tcPr>
            <w:tcW w:w="167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43,535,229.00</w:t>
            </w:r>
          </w:p>
        </w:tc>
        <w:tc>
          <w:tcPr>
            <w:tcW w:w="1527"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170,648,628.00</w:t>
            </w:r>
          </w:p>
        </w:tc>
      </w:tr>
      <w:tr w:rsidR="00D843A8" w:rsidRPr="00057931" w:rsidTr="008A60B4">
        <w:trPr>
          <w:trHeight w:val="645"/>
          <w:jc w:val="center"/>
        </w:trPr>
        <w:tc>
          <w:tcPr>
            <w:tcW w:w="2513" w:type="dxa"/>
            <w:tcBorders>
              <w:top w:val="nil"/>
              <w:left w:val="single" w:sz="4" w:space="0" w:color="auto"/>
              <w:bottom w:val="single" w:sz="4" w:space="0" w:color="auto"/>
              <w:right w:val="single" w:sz="4" w:space="0" w:color="auto"/>
            </w:tcBorders>
            <w:shd w:val="clear" w:color="auto" w:fill="auto"/>
            <w:vAlign w:val="center"/>
            <w:hideMark/>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5</w:t>
            </w:r>
            <w:r w:rsidR="008A60B4" w:rsidRPr="00057931">
              <w:rPr>
                <w:rFonts w:ascii="Garamond" w:hAnsi="Garamond"/>
                <w:sz w:val="20"/>
                <w:szCs w:val="20"/>
                <w:lang w:val="sq-AL"/>
              </w:rPr>
              <w:t>.</w:t>
            </w:r>
            <w:r w:rsidRPr="00057931">
              <w:rPr>
                <w:rFonts w:ascii="Garamond" w:hAnsi="Garamond"/>
                <w:sz w:val="20"/>
                <w:szCs w:val="20"/>
                <w:lang w:val="sq-AL"/>
              </w:rPr>
              <w:t xml:space="preserve"> Forcimi i bashkëpunimit të institucioneve të sistemit të drejtësisë për të mitur</w:t>
            </w:r>
          </w:p>
        </w:tc>
        <w:tc>
          <w:tcPr>
            <w:tcW w:w="139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1,188,480.00</w:t>
            </w:r>
          </w:p>
        </w:tc>
        <w:tc>
          <w:tcPr>
            <w:tcW w:w="1445"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1,188,480.00</w:t>
            </w:r>
          </w:p>
        </w:tc>
        <w:tc>
          <w:tcPr>
            <w:tcW w:w="1488"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1,188,480.00</w:t>
            </w:r>
          </w:p>
        </w:tc>
        <w:tc>
          <w:tcPr>
            <w:tcW w:w="167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1,188,480.00</w:t>
            </w:r>
          </w:p>
        </w:tc>
        <w:tc>
          <w:tcPr>
            <w:tcW w:w="1527"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4,753,920.00</w:t>
            </w:r>
          </w:p>
        </w:tc>
      </w:tr>
      <w:tr w:rsidR="00D843A8" w:rsidRPr="00057931" w:rsidTr="008A60B4">
        <w:trPr>
          <w:trHeight w:val="300"/>
          <w:jc w:val="center"/>
        </w:trPr>
        <w:tc>
          <w:tcPr>
            <w:tcW w:w="2513" w:type="dxa"/>
            <w:tcBorders>
              <w:top w:val="nil"/>
              <w:left w:val="single" w:sz="4" w:space="0" w:color="auto"/>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w:t>
            </w:r>
            <w:r w:rsidR="004C09DA" w:rsidRPr="00057931">
              <w:rPr>
                <w:rFonts w:ascii="Garamond" w:hAnsi="Garamond"/>
                <w:b/>
                <w:bCs/>
                <w:sz w:val="20"/>
                <w:szCs w:val="20"/>
                <w:lang w:val="sq-AL"/>
              </w:rPr>
              <w:t>I</w:t>
            </w:r>
            <w:r w:rsidRPr="00057931">
              <w:rPr>
                <w:rFonts w:ascii="Garamond" w:hAnsi="Garamond"/>
                <w:b/>
                <w:bCs/>
                <w:sz w:val="20"/>
                <w:szCs w:val="20"/>
                <w:lang w:val="sq-AL"/>
              </w:rPr>
              <w:t xml:space="preserve"> (1+2+3+4+5)</w:t>
            </w:r>
          </w:p>
        </w:tc>
        <w:tc>
          <w:tcPr>
            <w:tcW w:w="1398"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41,392,639.00</w:t>
            </w:r>
          </w:p>
        </w:tc>
        <w:tc>
          <w:tcPr>
            <w:tcW w:w="1445"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184,554,270.50</w:t>
            </w:r>
          </w:p>
        </w:tc>
        <w:tc>
          <w:tcPr>
            <w:tcW w:w="1488"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230,870,280.50</w:t>
            </w:r>
          </w:p>
        </w:tc>
        <w:tc>
          <w:tcPr>
            <w:tcW w:w="1676"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224,518,773.00</w:t>
            </w:r>
          </w:p>
        </w:tc>
        <w:tc>
          <w:tcPr>
            <w:tcW w:w="1527"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681,335,963.00</w:t>
            </w:r>
          </w:p>
        </w:tc>
      </w:tr>
      <w:tr w:rsidR="00D843A8" w:rsidRPr="00057931" w:rsidTr="008A60B4">
        <w:trPr>
          <w:trHeight w:val="255"/>
          <w:jc w:val="center"/>
        </w:trPr>
        <w:tc>
          <w:tcPr>
            <w:tcW w:w="2513"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rPr>
                <w:rFonts w:ascii="Garamond" w:hAnsi="Garamond"/>
                <w:sz w:val="20"/>
                <w:szCs w:val="20"/>
                <w:lang w:val="sq-AL"/>
              </w:rPr>
            </w:pPr>
          </w:p>
        </w:tc>
        <w:tc>
          <w:tcPr>
            <w:tcW w:w="1398"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1445"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1488"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1676"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1527"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r>
      <w:tr w:rsidR="00D843A8" w:rsidRPr="00057931" w:rsidTr="008A60B4">
        <w:trPr>
          <w:trHeight w:val="201"/>
          <w:jc w:val="center"/>
        </w:trPr>
        <w:tc>
          <w:tcPr>
            <w:tcW w:w="2513"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Në %</w:t>
            </w:r>
          </w:p>
        </w:tc>
        <w:tc>
          <w:tcPr>
            <w:tcW w:w="1398"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6.1%</w:t>
            </w:r>
          </w:p>
        </w:tc>
        <w:tc>
          <w:tcPr>
            <w:tcW w:w="1445"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27.1%</w:t>
            </w:r>
          </w:p>
        </w:tc>
        <w:tc>
          <w:tcPr>
            <w:tcW w:w="1488"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33.9%</w:t>
            </w:r>
          </w:p>
        </w:tc>
        <w:tc>
          <w:tcPr>
            <w:tcW w:w="1676"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33.0%</w:t>
            </w:r>
          </w:p>
        </w:tc>
        <w:tc>
          <w:tcPr>
            <w:tcW w:w="1527"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r>
    </w:tbl>
    <w:p w:rsidR="008A60B4" w:rsidRPr="00057931" w:rsidRDefault="008A60B4" w:rsidP="00746AA1">
      <w:pPr>
        <w:widowControl w:val="0"/>
        <w:tabs>
          <w:tab w:val="left" w:pos="360"/>
        </w:tabs>
        <w:autoSpaceDE w:val="0"/>
        <w:autoSpaceDN w:val="0"/>
        <w:adjustRightInd w:val="0"/>
        <w:spacing w:after="0"/>
        <w:contextualSpacing/>
        <w:rPr>
          <w:rFonts w:ascii="Garamond" w:hAnsi="Garamond"/>
          <w:b/>
          <w:sz w:val="24"/>
          <w:szCs w:val="24"/>
          <w:lang w:val="sq-AL"/>
        </w:rPr>
      </w:pPr>
    </w:p>
    <w:p w:rsidR="00D843A8" w:rsidRPr="00057931" w:rsidRDefault="00D843A8" w:rsidP="00746AA1">
      <w:pPr>
        <w:widowControl w:val="0"/>
        <w:tabs>
          <w:tab w:val="left" w:pos="360"/>
        </w:tabs>
        <w:autoSpaceDE w:val="0"/>
        <w:autoSpaceDN w:val="0"/>
        <w:adjustRightInd w:val="0"/>
        <w:spacing w:after="0"/>
        <w:contextualSpacing/>
        <w:rPr>
          <w:rFonts w:ascii="Garamond" w:hAnsi="Garamond"/>
          <w:b/>
          <w:sz w:val="24"/>
          <w:szCs w:val="24"/>
          <w:lang w:val="sq-AL"/>
        </w:rPr>
      </w:pPr>
      <w:r w:rsidRPr="00057931">
        <w:rPr>
          <w:rFonts w:ascii="Garamond" w:hAnsi="Garamond"/>
          <w:b/>
          <w:sz w:val="24"/>
          <w:szCs w:val="24"/>
          <w:lang w:val="sq-AL"/>
        </w:rPr>
        <w:t xml:space="preserve">Tabela </w:t>
      </w:r>
      <w:r w:rsidR="00AE4472" w:rsidRPr="00057931">
        <w:rPr>
          <w:rFonts w:ascii="Garamond" w:hAnsi="Garamond"/>
          <w:b/>
          <w:sz w:val="24"/>
          <w:szCs w:val="24"/>
          <w:lang w:val="sq-AL"/>
        </w:rPr>
        <w:t xml:space="preserve">nr. </w:t>
      </w:r>
      <w:r w:rsidRPr="00057931">
        <w:rPr>
          <w:rFonts w:ascii="Garamond" w:hAnsi="Garamond"/>
          <w:b/>
          <w:sz w:val="24"/>
          <w:szCs w:val="24"/>
          <w:lang w:val="sq-AL"/>
        </w:rPr>
        <w:t>2</w:t>
      </w:r>
      <w:r w:rsidR="004C09DA" w:rsidRPr="00057931">
        <w:rPr>
          <w:rFonts w:ascii="Garamond" w:hAnsi="Garamond"/>
          <w:b/>
          <w:sz w:val="24"/>
          <w:szCs w:val="24"/>
          <w:lang w:val="sq-AL"/>
        </w:rPr>
        <w:t>.</w:t>
      </w:r>
      <w:r w:rsidRPr="00057931">
        <w:rPr>
          <w:rFonts w:ascii="Garamond" w:hAnsi="Garamond"/>
          <w:b/>
          <w:sz w:val="24"/>
          <w:szCs w:val="24"/>
          <w:lang w:val="sq-AL"/>
        </w:rPr>
        <w:t xml:space="preserve"> Burimet e financimit sipas objektivave </w:t>
      </w:r>
    </w:p>
    <w:tbl>
      <w:tblPr>
        <w:tblW w:w="10080" w:type="dxa"/>
        <w:jc w:val="center"/>
        <w:tblLook w:val="04A0" w:firstRow="1" w:lastRow="0" w:firstColumn="1" w:lastColumn="0" w:noHBand="0" w:noVBand="1"/>
      </w:tblPr>
      <w:tblGrid>
        <w:gridCol w:w="2922"/>
        <w:gridCol w:w="1466"/>
        <w:gridCol w:w="1836"/>
        <w:gridCol w:w="1843"/>
        <w:gridCol w:w="2013"/>
      </w:tblGrid>
      <w:tr w:rsidR="00D843A8" w:rsidRPr="00057931" w:rsidTr="008A60B4">
        <w:trPr>
          <w:trHeight w:val="390"/>
          <w:jc w:val="center"/>
        </w:trPr>
        <w:tc>
          <w:tcPr>
            <w:tcW w:w="2922" w:type="dxa"/>
            <w:tcBorders>
              <w:top w:val="single" w:sz="4" w:space="0" w:color="auto"/>
              <w:left w:val="single" w:sz="4" w:space="0" w:color="auto"/>
              <w:bottom w:val="single" w:sz="4" w:space="0" w:color="auto"/>
              <w:right w:val="single" w:sz="4" w:space="0" w:color="auto"/>
            </w:tcBorders>
            <w:shd w:val="clear" w:color="000000" w:fill="D9D9D9"/>
            <w:vAlign w:val="center"/>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PËRSHKRIMI</w:t>
            </w:r>
          </w:p>
        </w:tc>
        <w:tc>
          <w:tcPr>
            <w:tcW w:w="33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FINANCUAR NGA</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p>
        </w:tc>
        <w:tc>
          <w:tcPr>
            <w:tcW w:w="2013" w:type="dxa"/>
            <w:tcBorders>
              <w:top w:val="single" w:sz="4" w:space="0" w:color="auto"/>
              <w:left w:val="nil"/>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NEVOJAT PËR</w:t>
            </w:r>
          </w:p>
        </w:tc>
      </w:tr>
      <w:tr w:rsidR="00D843A8" w:rsidRPr="00057931" w:rsidTr="008A60B4">
        <w:trPr>
          <w:trHeight w:val="494"/>
          <w:jc w:val="center"/>
        </w:trPr>
        <w:tc>
          <w:tcPr>
            <w:tcW w:w="2922" w:type="dxa"/>
            <w:tcBorders>
              <w:top w:val="nil"/>
              <w:left w:val="single" w:sz="4" w:space="0" w:color="auto"/>
              <w:bottom w:val="single" w:sz="4" w:space="0" w:color="auto"/>
              <w:right w:val="single" w:sz="4" w:space="0" w:color="auto"/>
            </w:tcBorders>
            <w:shd w:val="clear" w:color="000000" w:fill="D9D9D9"/>
            <w:vAlign w:val="center"/>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OBJEKTIVAT, AKTIVITETET</w:t>
            </w:r>
          </w:p>
        </w:tc>
        <w:tc>
          <w:tcPr>
            <w:tcW w:w="1466" w:type="dxa"/>
            <w:tcBorders>
              <w:top w:val="nil"/>
              <w:left w:val="single" w:sz="4" w:space="0" w:color="auto"/>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QEVERIA</w:t>
            </w:r>
          </w:p>
        </w:tc>
        <w:tc>
          <w:tcPr>
            <w:tcW w:w="1836" w:type="dxa"/>
            <w:tcBorders>
              <w:top w:val="nil"/>
              <w:left w:val="nil"/>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DONATORËT</w:t>
            </w:r>
          </w:p>
        </w:tc>
        <w:tc>
          <w:tcPr>
            <w:tcW w:w="1843" w:type="dxa"/>
            <w:tcBorders>
              <w:top w:val="nil"/>
              <w:left w:val="nil"/>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TOTALI</w:t>
            </w:r>
          </w:p>
        </w:tc>
        <w:tc>
          <w:tcPr>
            <w:tcW w:w="2013" w:type="dxa"/>
            <w:tcBorders>
              <w:top w:val="nil"/>
              <w:left w:val="nil"/>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FONDE, LEKË</w:t>
            </w:r>
          </w:p>
        </w:tc>
      </w:tr>
      <w:tr w:rsidR="00D843A8" w:rsidRPr="00057931" w:rsidTr="008A60B4">
        <w:trPr>
          <w:trHeight w:val="449"/>
          <w:jc w:val="center"/>
        </w:trPr>
        <w:tc>
          <w:tcPr>
            <w:tcW w:w="2922" w:type="dxa"/>
            <w:tcBorders>
              <w:top w:val="nil"/>
              <w:left w:val="single" w:sz="4" w:space="0" w:color="auto"/>
              <w:bottom w:val="single" w:sz="4" w:space="0" w:color="auto"/>
              <w:right w:val="single" w:sz="4" w:space="0" w:color="auto"/>
            </w:tcBorders>
            <w:vAlign w:val="bottom"/>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1</w:t>
            </w:r>
            <w:r w:rsidR="008A60B4" w:rsidRPr="00057931">
              <w:rPr>
                <w:rFonts w:ascii="Garamond" w:hAnsi="Garamond"/>
                <w:sz w:val="20"/>
                <w:szCs w:val="20"/>
                <w:lang w:val="sq-AL"/>
              </w:rPr>
              <w:t>.</w:t>
            </w:r>
            <w:r w:rsidRPr="00057931">
              <w:rPr>
                <w:rFonts w:ascii="Garamond" w:hAnsi="Garamond"/>
                <w:sz w:val="20"/>
                <w:szCs w:val="20"/>
                <w:lang w:val="sq-AL"/>
              </w:rPr>
              <w:t xml:space="preserve"> Garantimi i aksesit të të miturve në drejtësi</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25,165,520.00</w:t>
            </w:r>
          </w:p>
        </w:tc>
        <w:tc>
          <w:tcPr>
            <w:tcW w:w="183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c>
          <w:tcPr>
            <w:tcW w:w="184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25,165,520.00</w:t>
            </w:r>
          </w:p>
        </w:tc>
        <w:tc>
          <w:tcPr>
            <w:tcW w:w="201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3,390,000.00</w:t>
            </w:r>
          </w:p>
        </w:tc>
      </w:tr>
      <w:tr w:rsidR="00D843A8" w:rsidRPr="00057931" w:rsidTr="008A60B4">
        <w:trPr>
          <w:trHeight w:val="556"/>
          <w:jc w:val="center"/>
        </w:trPr>
        <w:tc>
          <w:tcPr>
            <w:tcW w:w="2922" w:type="dxa"/>
            <w:tcBorders>
              <w:top w:val="nil"/>
              <w:left w:val="single" w:sz="4" w:space="0" w:color="auto"/>
              <w:bottom w:val="single" w:sz="4" w:space="0" w:color="auto"/>
              <w:right w:val="single" w:sz="4" w:space="0" w:color="auto"/>
            </w:tcBorders>
            <w:vAlign w:val="bottom"/>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2</w:t>
            </w:r>
            <w:r w:rsidR="008A60B4" w:rsidRPr="00057931">
              <w:rPr>
                <w:rFonts w:ascii="Garamond" w:hAnsi="Garamond"/>
                <w:sz w:val="20"/>
                <w:szCs w:val="20"/>
                <w:lang w:val="sq-AL"/>
              </w:rPr>
              <w:t xml:space="preserve">. </w:t>
            </w:r>
            <w:r w:rsidRPr="00057931">
              <w:rPr>
                <w:rFonts w:ascii="Garamond" w:hAnsi="Garamond"/>
                <w:sz w:val="20"/>
                <w:szCs w:val="20"/>
                <w:lang w:val="sq-AL"/>
              </w:rPr>
              <w:t>Garantimi i procesit të rregullt ligjor për të miturit</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447,077,171.00</w:t>
            </w:r>
          </w:p>
        </w:tc>
        <w:tc>
          <w:tcPr>
            <w:tcW w:w="183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1,107,000.00</w:t>
            </w:r>
          </w:p>
        </w:tc>
        <w:tc>
          <w:tcPr>
            <w:tcW w:w="184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448,184,171.00</w:t>
            </w:r>
          </w:p>
        </w:tc>
        <w:tc>
          <w:tcPr>
            <w:tcW w:w="201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1,874,640.00</w:t>
            </w:r>
          </w:p>
        </w:tc>
      </w:tr>
      <w:tr w:rsidR="00D843A8" w:rsidRPr="00057931" w:rsidTr="008A60B4">
        <w:trPr>
          <w:trHeight w:val="660"/>
          <w:jc w:val="center"/>
        </w:trPr>
        <w:tc>
          <w:tcPr>
            <w:tcW w:w="2922" w:type="dxa"/>
            <w:tcBorders>
              <w:top w:val="nil"/>
              <w:left w:val="single" w:sz="4" w:space="0" w:color="auto"/>
              <w:bottom w:val="single" w:sz="4" w:space="0" w:color="auto"/>
              <w:right w:val="single" w:sz="4" w:space="0" w:color="auto"/>
            </w:tcBorders>
            <w:vAlign w:val="bottom"/>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3</w:t>
            </w:r>
            <w:r w:rsidR="008A60B4" w:rsidRPr="00057931">
              <w:rPr>
                <w:rFonts w:ascii="Garamond" w:hAnsi="Garamond"/>
                <w:sz w:val="20"/>
                <w:szCs w:val="20"/>
                <w:lang w:val="sq-AL"/>
              </w:rPr>
              <w:t>.</w:t>
            </w:r>
            <w:r w:rsidRPr="00057931">
              <w:rPr>
                <w:rFonts w:ascii="Garamond" w:hAnsi="Garamond"/>
                <w:sz w:val="20"/>
                <w:szCs w:val="20"/>
                <w:lang w:val="sq-AL"/>
              </w:rPr>
              <w:t xml:space="preserve"> Parandalimi i përfshirjes</w:t>
            </w:r>
            <w:r w:rsidR="00AE4472" w:rsidRPr="00057931">
              <w:rPr>
                <w:rFonts w:ascii="Garamond" w:hAnsi="Garamond"/>
                <w:sz w:val="20"/>
                <w:szCs w:val="20"/>
                <w:lang w:val="sq-AL"/>
              </w:rPr>
              <w:t xml:space="preserve"> </w:t>
            </w:r>
            <w:r w:rsidR="008A60B4" w:rsidRPr="00057931">
              <w:rPr>
                <w:rFonts w:ascii="Garamond" w:hAnsi="Garamond"/>
                <w:sz w:val="20"/>
                <w:szCs w:val="20"/>
                <w:lang w:val="sq-AL"/>
              </w:rPr>
              <w:t>s</w:t>
            </w:r>
            <w:r w:rsidRPr="00057931">
              <w:rPr>
                <w:rFonts w:ascii="Garamond" w:hAnsi="Garamond"/>
                <w:sz w:val="20"/>
                <w:szCs w:val="20"/>
                <w:lang w:val="sq-AL"/>
              </w:rPr>
              <w:t>ë të miturve/të rinjve në krime</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326,832.00</w:t>
            </w:r>
          </w:p>
        </w:tc>
        <w:tc>
          <w:tcPr>
            <w:tcW w:w="183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c>
          <w:tcPr>
            <w:tcW w:w="184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326,832.00</w:t>
            </w:r>
          </w:p>
        </w:tc>
        <w:tc>
          <w:tcPr>
            <w:tcW w:w="201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26,992,252.00</w:t>
            </w:r>
          </w:p>
        </w:tc>
      </w:tr>
      <w:tr w:rsidR="00D843A8" w:rsidRPr="00057931" w:rsidTr="008A60B4">
        <w:trPr>
          <w:trHeight w:val="746"/>
          <w:jc w:val="center"/>
        </w:trPr>
        <w:tc>
          <w:tcPr>
            <w:tcW w:w="2922" w:type="dxa"/>
            <w:tcBorders>
              <w:top w:val="nil"/>
              <w:left w:val="single" w:sz="4" w:space="0" w:color="auto"/>
              <w:bottom w:val="single" w:sz="4" w:space="0" w:color="auto"/>
              <w:right w:val="single" w:sz="4" w:space="0" w:color="auto"/>
            </w:tcBorders>
            <w:vAlign w:val="bottom"/>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4</w:t>
            </w:r>
            <w:r w:rsidR="008A60B4" w:rsidRPr="00057931">
              <w:rPr>
                <w:rFonts w:ascii="Garamond" w:hAnsi="Garamond"/>
                <w:sz w:val="20"/>
                <w:szCs w:val="20"/>
                <w:lang w:val="sq-AL"/>
              </w:rPr>
              <w:t>.</w:t>
            </w:r>
            <w:r w:rsidRPr="00057931">
              <w:rPr>
                <w:rFonts w:ascii="Garamond" w:hAnsi="Garamond"/>
                <w:sz w:val="20"/>
                <w:szCs w:val="20"/>
                <w:lang w:val="sq-AL"/>
              </w:rPr>
              <w:t xml:space="preserve"> Rishoqërizimi, riintegrimi dhe rehabilimi i të miturve në kontakt me ligjin</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120,911,604.00</w:t>
            </w:r>
          </w:p>
        </w:tc>
        <w:tc>
          <w:tcPr>
            <w:tcW w:w="183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c>
          <w:tcPr>
            <w:tcW w:w="184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120,911,604.00</w:t>
            </w:r>
          </w:p>
        </w:tc>
        <w:tc>
          <w:tcPr>
            <w:tcW w:w="201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49,737,024.00</w:t>
            </w:r>
          </w:p>
        </w:tc>
      </w:tr>
      <w:tr w:rsidR="00D843A8" w:rsidRPr="00057931" w:rsidTr="008A60B4">
        <w:trPr>
          <w:trHeight w:val="645"/>
          <w:jc w:val="center"/>
        </w:trPr>
        <w:tc>
          <w:tcPr>
            <w:tcW w:w="2922" w:type="dxa"/>
            <w:tcBorders>
              <w:top w:val="nil"/>
              <w:left w:val="single" w:sz="4" w:space="0" w:color="auto"/>
              <w:bottom w:val="single" w:sz="4" w:space="0" w:color="auto"/>
              <w:right w:val="single" w:sz="4" w:space="0" w:color="auto"/>
            </w:tcBorders>
            <w:vAlign w:val="center"/>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5</w:t>
            </w:r>
            <w:r w:rsidR="008A60B4" w:rsidRPr="00057931">
              <w:rPr>
                <w:rFonts w:ascii="Garamond" w:hAnsi="Garamond"/>
                <w:sz w:val="20"/>
                <w:szCs w:val="20"/>
                <w:lang w:val="sq-AL"/>
              </w:rPr>
              <w:t>.</w:t>
            </w:r>
            <w:r w:rsidRPr="00057931">
              <w:rPr>
                <w:rFonts w:ascii="Garamond" w:hAnsi="Garamond"/>
                <w:sz w:val="20"/>
                <w:szCs w:val="20"/>
                <w:lang w:val="sq-AL"/>
              </w:rPr>
              <w:t xml:space="preserve"> Rritje e kapaciteteve të strukturave të sistemit të drejtësisë për të mitur</w:t>
            </w:r>
          </w:p>
        </w:tc>
        <w:tc>
          <w:tcPr>
            <w:tcW w:w="146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4,753,920.00</w:t>
            </w:r>
          </w:p>
        </w:tc>
        <w:tc>
          <w:tcPr>
            <w:tcW w:w="1836"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c>
          <w:tcPr>
            <w:tcW w:w="184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4,753,920.00</w:t>
            </w:r>
          </w:p>
        </w:tc>
        <w:tc>
          <w:tcPr>
            <w:tcW w:w="2013"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r>
      <w:tr w:rsidR="00D843A8" w:rsidRPr="00057931" w:rsidTr="008A60B4">
        <w:trPr>
          <w:trHeight w:val="300"/>
          <w:jc w:val="center"/>
        </w:trPr>
        <w:tc>
          <w:tcPr>
            <w:tcW w:w="2922" w:type="dxa"/>
            <w:tcBorders>
              <w:top w:val="nil"/>
              <w:left w:val="single" w:sz="4" w:space="0" w:color="auto"/>
              <w:bottom w:val="single" w:sz="4" w:space="0" w:color="auto"/>
              <w:right w:val="single" w:sz="4" w:space="0" w:color="auto"/>
            </w:tcBorders>
            <w:shd w:val="clear" w:color="000000" w:fill="FCD5B4"/>
            <w:vAlign w:val="bottom"/>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w:t>
            </w:r>
            <w:r w:rsidR="004C09DA" w:rsidRPr="00057931">
              <w:rPr>
                <w:rFonts w:ascii="Garamond" w:hAnsi="Garamond"/>
                <w:b/>
                <w:bCs/>
                <w:sz w:val="20"/>
                <w:szCs w:val="20"/>
                <w:lang w:val="sq-AL"/>
              </w:rPr>
              <w:t>I</w:t>
            </w:r>
            <w:r w:rsidRPr="00057931">
              <w:rPr>
                <w:rFonts w:ascii="Garamond" w:hAnsi="Garamond"/>
                <w:b/>
                <w:bCs/>
                <w:sz w:val="20"/>
                <w:szCs w:val="20"/>
                <w:lang w:val="sq-AL"/>
              </w:rPr>
              <w:t xml:space="preserve"> (1+2+3+4+5)</w:t>
            </w:r>
          </w:p>
        </w:tc>
        <w:tc>
          <w:tcPr>
            <w:tcW w:w="1466" w:type="dxa"/>
            <w:tcBorders>
              <w:top w:val="nil"/>
              <w:left w:val="single" w:sz="4" w:space="0" w:color="auto"/>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598,235,047.00</w:t>
            </w:r>
          </w:p>
        </w:tc>
        <w:tc>
          <w:tcPr>
            <w:tcW w:w="1836"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1,107,000.00</w:t>
            </w:r>
          </w:p>
        </w:tc>
        <w:tc>
          <w:tcPr>
            <w:tcW w:w="1843"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599,342,047.00</w:t>
            </w:r>
          </w:p>
        </w:tc>
        <w:tc>
          <w:tcPr>
            <w:tcW w:w="2013"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81,993,916.00</w:t>
            </w:r>
          </w:p>
        </w:tc>
      </w:tr>
      <w:tr w:rsidR="00D843A8" w:rsidRPr="00057931" w:rsidTr="008A60B4">
        <w:trPr>
          <w:trHeight w:val="255"/>
          <w:jc w:val="center"/>
        </w:trPr>
        <w:tc>
          <w:tcPr>
            <w:tcW w:w="2922" w:type="dxa"/>
            <w:tcBorders>
              <w:top w:val="nil"/>
              <w:left w:val="nil"/>
              <w:bottom w:val="nil"/>
              <w:right w:val="nil"/>
            </w:tcBorders>
            <w:vAlign w:val="bottom"/>
          </w:tcPr>
          <w:p w:rsidR="00D843A8" w:rsidRPr="00057931" w:rsidRDefault="00D843A8" w:rsidP="00746AA1">
            <w:pPr>
              <w:widowControl w:val="0"/>
              <w:spacing w:after="0" w:line="240" w:lineRule="auto"/>
              <w:ind w:firstLine="0"/>
              <w:rPr>
                <w:rFonts w:ascii="Garamond" w:hAnsi="Garamond"/>
                <w:sz w:val="20"/>
                <w:szCs w:val="20"/>
                <w:lang w:val="sq-AL"/>
              </w:rPr>
            </w:pPr>
          </w:p>
        </w:tc>
        <w:tc>
          <w:tcPr>
            <w:tcW w:w="1466"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1836"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1843"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2013"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r>
      <w:tr w:rsidR="00D843A8" w:rsidRPr="00057931" w:rsidTr="008A60B4">
        <w:trPr>
          <w:trHeight w:val="198"/>
          <w:jc w:val="center"/>
        </w:trPr>
        <w:tc>
          <w:tcPr>
            <w:tcW w:w="2922" w:type="dxa"/>
            <w:tcBorders>
              <w:top w:val="single" w:sz="4" w:space="0" w:color="auto"/>
              <w:left w:val="single" w:sz="4" w:space="0" w:color="auto"/>
              <w:bottom w:val="single" w:sz="4" w:space="0" w:color="auto"/>
              <w:right w:val="single" w:sz="4" w:space="0" w:color="auto"/>
            </w:tcBorders>
            <w:shd w:val="clear" w:color="000000" w:fill="FCD5B4"/>
            <w:vAlign w:val="bottom"/>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Në %</w:t>
            </w:r>
          </w:p>
        </w:tc>
        <w:tc>
          <w:tcPr>
            <w:tcW w:w="1466"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87.8%</w:t>
            </w:r>
          </w:p>
        </w:tc>
        <w:tc>
          <w:tcPr>
            <w:tcW w:w="1836"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0.2%</w:t>
            </w:r>
          </w:p>
        </w:tc>
        <w:tc>
          <w:tcPr>
            <w:tcW w:w="1843"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100.00%</w:t>
            </w:r>
          </w:p>
        </w:tc>
        <w:tc>
          <w:tcPr>
            <w:tcW w:w="2013"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12.0%</w:t>
            </w:r>
          </w:p>
        </w:tc>
      </w:tr>
    </w:tbl>
    <w:p w:rsidR="00C32951" w:rsidRPr="00057931" w:rsidRDefault="00C32951" w:rsidP="00746AA1">
      <w:pPr>
        <w:pStyle w:val="Paragrafi"/>
        <w:rPr>
          <w:lang w:val="sq-AL"/>
        </w:rPr>
      </w:pPr>
    </w:p>
    <w:p w:rsidR="00746AA1" w:rsidRPr="00057931" w:rsidRDefault="00746AA1" w:rsidP="00746AA1">
      <w:pPr>
        <w:pStyle w:val="Paragrafi"/>
        <w:rPr>
          <w:lang w:val="sq-AL"/>
        </w:rPr>
      </w:pPr>
    </w:p>
    <w:p w:rsidR="00746AA1" w:rsidRPr="00057931" w:rsidRDefault="00746AA1" w:rsidP="00746AA1">
      <w:pPr>
        <w:pStyle w:val="Paragrafi"/>
        <w:rPr>
          <w:lang w:val="sq-AL"/>
        </w:rPr>
      </w:pPr>
    </w:p>
    <w:p w:rsidR="00746AA1" w:rsidRPr="00057931" w:rsidRDefault="00746AA1" w:rsidP="00746AA1">
      <w:pPr>
        <w:pStyle w:val="Paragrafi"/>
        <w:rPr>
          <w:lang w:val="sq-AL"/>
        </w:rPr>
      </w:pPr>
    </w:p>
    <w:p w:rsidR="00746AA1" w:rsidRPr="00057931" w:rsidRDefault="00746AA1" w:rsidP="00746AA1">
      <w:pPr>
        <w:pStyle w:val="Paragrafi"/>
        <w:rPr>
          <w:lang w:val="sq-AL"/>
        </w:rPr>
      </w:pPr>
    </w:p>
    <w:p w:rsidR="00746AA1" w:rsidRPr="00057931" w:rsidRDefault="00746AA1" w:rsidP="00746AA1">
      <w:pPr>
        <w:pStyle w:val="Paragrafi"/>
        <w:rPr>
          <w:lang w:val="sq-AL"/>
        </w:rPr>
      </w:pPr>
    </w:p>
    <w:p w:rsidR="00D843A8" w:rsidRPr="00057931" w:rsidRDefault="00D843A8" w:rsidP="00746AA1">
      <w:pPr>
        <w:widowControl w:val="0"/>
        <w:autoSpaceDE w:val="0"/>
        <w:autoSpaceDN w:val="0"/>
        <w:adjustRightInd w:val="0"/>
        <w:spacing w:after="0"/>
        <w:rPr>
          <w:rFonts w:ascii="Garamond" w:hAnsi="Garamond"/>
          <w:b/>
          <w:iCs/>
          <w:color w:val="000000"/>
          <w:sz w:val="24"/>
          <w:szCs w:val="24"/>
          <w:lang w:val="sq-AL"/>
        </w:rPr>
      </w:pPr>
      <w:r w:rsidRPr="00057931">
        <w:rPr>
          <w:rFonts w:ascii="Garamond" w:hAnsi="Garamond"/>
          <w:b/>
          <w:iCs/>
          <w:color w:val="000000"/>
          <w:sz w:val="24"/>
          <w:szCs w:val="24"/>
          <w:lang w:val="sq-AL"/>
        </w:rPr>
        <w:t>Tabela 3</w:t>
      </w:r>
      <w:r w:rsidR="008A60B4" w:rsidRPr="00057931">
        <w:rPr>
          <w:rFonts w:ascii="Garamond" w:hAnsi="Garamond"/>
          <w:b/>
          <w:iCs/>
          <w:color w:val="000000"/>
          <w:sz w:val="24"/>
          <w:szCs w:val="24"/>
          <w:lang w:val="sq-AL"/>
        </w:rPr>
        <w:t>.</w:t>
      </w:r>
      <w:r w:rsidRPr="00057931">
        <w:rPr>
          <w:rFonts w:ascii="Garamond" w:hAnsi="Garamond"/>
          <w:b/>
          <w:iCs/>
          <w:color w:val="000000"/>
          <w:sz w:val="24"/>
          <w:szCs w:val="24"/>
          <w:lang w:val="sq-AL"/>
        </w:rPr>
        <w:t xml:space="preserve"> Buxheti sipas llogarive të shpenzimeve</w:t>
      </w:r>
    </w:p>
    <w:tbl>
      <w:tblPr>
        <w:tblW w:w="10193" w:type="dxa"/>
        <w:jc w:val="center"/>
        <w:tblLook w:val="04A0" w:firstRow="1" w:lastRow="0" w:firstColumn="1" w:lastColumn="0" w:noHBand="0" w:noVBand="1"/>
      </w:tblPr>
      <w:tblGrid>
        <w:gridCol w:w="2964"/>
        <w:gridCol w:w="2126"/>
        <w:gridCol w:w="2551"/>
        <w:gridCol w:w="2552"/>
      </w:tblGrid>
      <w:tr w:rsidR="00D843A8" w:rsidRPr="00057931" w:rsidTr="008A60B4">
        <w:trPr>
          <w:trHeight w:val="390"/>
          <w:jc w:val="center"/>
        </w:trPr>
        <w:tc>
          <w:tcPr>
            <w:tcW w:w="2964" w:type="dxa"/>
            <w:tcBorders>
              <w:top w:val="single" w:sz="4" w:space="0" w:color="auto"/>
              <w:left w:val="single" w:sz="4" w:space="0" w:color="auto"/>
              <w:bottom w:val="single" w:sz="4" w:space="0" w:color="auto"/>
              <w:right w:val="single" w:sz="4" w:space="0" w:color="auto"/>
            </w:tcBorders>
            <w:shd w:val="clear" w:color="000000" w:fill="D9D9D9"/>
            <w:vAlign w:val="center"/>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PËRSHKRIMI</w:t>
            </w:r>
          </w:p>
        </w:tc>
        <w:tc>
          <w:tcPr>
            <w:tcW w:w="722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LLOGARIA E SHPENZIMEVE</w:t>
            </w:r>
          </w:p>
        </w:tc>
      </w:tr>
      <w:tr w:rsidR="00D843A8" w:rsidRPr="00057931" w:rsidTr="008A60B4">
        <w:trPr>
          <w:trHeight w:val="539"/>
          <w:jc w:val="center"/>
        </w:trPr>
        <w:tc>
          <w:tcPr>
            <w:tcW w:w="2964" w:type="dxa"/>
            <w:tcBorders>
              <w:top w:val="nil"/>
              <w:left w:val="single" w:sz="4" w:space="0" w:color="auto"/>
              <w:bottom w:val="single" w:sz="4" w:space="0" w:color="auto"/>
              <w:right w:val="single" w:sz="4" w:space="0" w:color="auto"/>
            </w:tcBorders>
            <w:shd w:val="clear" w:color="000000" w:fill="D9D9D9"/>
            <w:vAlign w:val="center"/>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OBJEKTIVAT, AKTIVITETET</w:t>
            </w:r>
          </w:p>
        </w:tc>
        <w:tc>
          <w:tcPr>
            <w:tcW w:w="2126" w:type="dxa"/>
            <w:tcBorders>
              <w:top w:val="nil"/>
              <w:left w:val="single" w:sz="4" w:space="0" w:color="auto"/>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600–601</w:t>
            </w:r>
          </w:p>
        </w:tc>
        <w:tc>
          <w:tcPr>
            <w:tcW w:w="2551" w:type="dxa"/>
            <w:tcBorders>
              <w:top w:val="nil"/>
              <w:left w:val="nil"/>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602–608</w:t>
            </w:r>
          </w:p>
        </w:tc>
        <w:tc>
          <w:tcPr>
            <w:tcW w:w="2552" w:type="dxa"/>
            <w:tcBorders>
              <w:top w:val="nil"/>
              <w:left w:val="nil"/>
              <w:bottom w:val="single" w:sz="4" w:space="0" w:color="auto"/>
              <w:right w:val="single" w:sz="4" w:space="0" w:color="auto"/>
            </w:tcBorders>
            <w:shd w:val="clear" w:color="000000" w:fill="D9D9D9"/>
            <w:vAlign w:val="center"/>
            <w:hideMark/>
          </w:tcPr>
          <w:p w:rsidR="00D843A8" w:rsidRPr="00057931" w:rsidRDefault="008A60B4"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230–231</w:t>
            </w:r>
          </w:p>
        </w:tc>
      </w:tr>
      <w:tr w:rsidR="00D843A8" w:rsidRPr="00057931" w:rsidTr="008A60B4">
        <w:trPr>
          <w:trHeight w:val="498"/>
          <w:jc w:val="center"/>
        </w:trPr>
        <w:tc>
          <w:tcPr>
            <w:tcW w:w="2964" w:type="dxa"/>
            <w:tcBorders>
              <w:top w:val="nil"/>
              <w:left w:val="single" w:sz="4" w:space="0" w:color="auto"/>
              <w:bottom w:val="single" w:sz="4" w:space="0" w:color="auto"/>
              <w:right w:val="single" w:sz="4" w:space="0" w:color="auto"/>
            </w:tcBorders>
            <w:vAlign w:val="bottom"/>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Objektivi 1</w:t>
            </w:r>
            <w:r w:rsidR="008A60B4" w:rsidRPr="00057931">
              <w:rPr>
                <w:rFonts w:ascii="Garamond" w:hAnsi="Garamond"/>
                <w:sz w:val="20"/>
                <w:szCs w:val="20"/>
                <w:lang w:val="sq-AL"/>
              </w:rPr>
              <w:t>.</w:t>
            </w:r>
            <w:r w:rsidRPr="00057931">
              <w:rPr>
                <w:rFonts w:ascii="Garamond" w:hAnsi="Garamond"/>
                <w:sz w:val="20"/>
                <w:szCs w:val="20"/>
                <w:lang w:val="sq-AL"/>
              </w:rPr>
              <w:t xml:space="preserve"> Garantimi i aksesit të të miturve në drejtësi</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1,040,120.00</w:t>
            </w:r>
          </w:p>
        </w:tc>
        <w:tc>
          <w:tcPr>
            <w:tcW w:w="2551"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6,390,000.00</w:t>
            </w:r>
          </w:p>
        </w:tc>
        <w:tc>
          <w:tcPr>
            <w:tcW w:w="2552"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21,125,400.00</w:t>
            </w:r>
          </w:p>
        </w:tc>
      </w:tr>
      <w:tr w:rsidR="00D843A8" w:rsidRPr="00057931" w:rsidTr="00FD5C1C">
        <w:trPr>
          <w:trHeight w:val="467"/>
          <w:jc w:val="center"/>
        </w:trPr>
        <w:tc>
          <w:tcPr>
            <w:tcW w:w="2964" w:type="dxa"/>
            <w:tcBorders>
              <w:top w:val="nil"/>
              <w:left w:val="single" w:sz="4" w:space="0" w:color="auto"/>
              <w:bottom w:val="single" w:sz="4" w:space="0" w:color="auto"/>
              <w:right w:val="single" w:sz="4" w:space="0" w:color="auto"/>
            </w:tcBorders>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Objektivi 2</w:t>
            </w:r>
            <w:r w:rsidR="008A60B4" w:rsidRPr="00057931">
              <w:rPr>
                <w:rFonts w:ascii="Garamond" w:hAnsi="Garamond"/>
                <w:sz w:val="20"/>
                <w:szCs w:val="20"/>
                <w:lang w:val="sq-AL"/>
              </w:rPr>
              <w:t>.</w:t>
            </w:r>
            <w:r w:rsidRPr="00057931">
              <w:rPr>
                <w:rFonts w:ascii="Garamond" w:hAnsi="Garamond"/>
                <w:sz w:val="20"/>
                <w:szCs w:val="20"/>
                <w:lang w:val="sq-AL"/>
              </w:rPr>
              <w:t xml:space="preserve"> Garantimi i procesit të rregullt ligjor për të miturit</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444,911,201.00</w:t>
            </w:r>
          </w:p>
        </w:tc>
        <w:tc>
          <w:tcPr>
            <w:tcW w:w="2551"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3,919,110.00</w:t>
            </w:r>
          </w:p>
        </w:tc>
        <w:tc>
          <w:tcPr>
            <w:tcW w:w="2552"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1,228,500.00</w:t>
            </w:r>
          </w:p>
        </w:tc>
      </w:tr>
      <w:tr w:rsidR="00D843A8" w:rsidRPr="00057931" w:rsidTr="008A60B4">
        <w:trPr>
          <w:trHeight w:val="660"/>
          <w:jc w:val="center"/>
        </w:trPr>
        <w:tc>
          <w:tcPr>
            <w:tcW w:w="2964" w:type="dxa"/>
            <w:tcBorders>
              <w:top w:val="nil"/>
              <w:left w:val="single" w:sz="4" w:space="0" w:color="auto"/>
              <w:bottom w:val="single" w:sz="4" w:space="0" w:color="auto"/>
              <w:right w:val="single" w:sz="4" w:space="0" w:color="auto"/>
            </w:tcBorders>
            <w:vAlign w:val="bottom"/>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Objektivi 3</w:t>
            </w:r>
            <w:r w:rsidR="008A60B4" w:rsidRPr="00057931">
              <w:rPr>
                <w:rFonts w:ascii="Garamond" w:hAnsi="Garamond"/>
                <w:sz w:val="20"/>
                <w:szCs w:val="20"/>
                <w:lang w:val="sq-AL"/>
              </w:rPr>
              <w:t>.</w:t>
            </w:r>
            <w:r w:rsidRPr="00057931">
              <w:rPr>
                <w:rFonts w:ascii="Garamond" w:hAnsi="Garamond"/>
                <w:sz w:val="20"/>
                <w:szCs w:val="20"/>
                <w:lang w:val="sq-AL"/>
              </w:rPr>
              <w:t xml:space="preserve"> Parandalimi i </w:t>
            </w:r>
            <w:r w:rsidR="00B8086F" w:rsidRPr="00057931">
              <w:rPr>
                <w:rFonts w:ascii="Garamond" w:hAnsi="Garamond"/>
                <w:sz w:val="20"/>
                <w:szCs w:val="20"/>
                <w:lang w:val="sq-AL"/>
              </w:rPr>
              <w:t>përfshirjes së të miturve</w:t>
            </w:r>
            <w:r w:rsidRPr="00057931">
              <w:rPr>
                <w:rFonts w:ascii="Garamond" w:hAnsi="Garamond"/>
                <w:sz w:val="20"/>
                <w:szCs w:val="20"/>
                <w:lang w:val="sq-AL"/>
              </w:rPr>
              <w:t>/të rinjve në krime</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24,981,907.60</w:t>
            </w:r>
          </w:p>
        </w:tc>
        <w:tc>
          <w:tcPr>
            <w:tcW w:w="2551"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2,337,176.40</w:t>
            </w:r>
          </w:p>
        </w:tc>
        <w:tc>
          <w:tcPr>
            <w:tcW w:w="2552"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r>
      <w:tr w:rsidR="00D843A8" w:rsidRPr="00057931" w:rsidTr="008A60B4">
        <w:trPr>
          <w:trHeight w:val="743"/>
          <w:jc w:val="center"/>
        </w:trPr>
        <w:tc>
          <w:tcPr>
            <w:tcW w:w="2964" w:type="dxa"/>
            <w:tcBorders>
              <w:top w:val="nil"/>
              <w:left w:val="single" w:sz="4" w:space="0" w:color="auto"/>
              <w:bottom w:val="single" w:sz="4" w:space="0" w:color="auto"/>
              <w:right w:val="single" w:sz="4" w:space="0" w:color="auto"/>
            </w:tcBorders>
            <w:vAlign w:val="bottom"/>
          </w:tcPr>
          <w:p w:rsidR="00D843A8" w:rsidRPr="00057931" w:rsidRDefault="00D843A8" w:rsidP="00746AA1">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 xml:space="preserve">Objektivi </w:t>
            </w:r>
            <w:r w:rsidR="00AE4472" w:rsidRPr="00057931">
              <w:rPr>
                <w:rFonts w:ascii="Garamond" w:hAnsi="Garamond"/>
                <w:sz w:val="20"/>
                <w:szCs w:val="20"/>
                <w:lang w:val="sq-AL"/>
              </w:rPr>
              <w:t xml:space="preserve">nr. </w:t>
            </w:r>
            <w:r w:rsidRPr="00057931">
              <w:rPr>
                <w:rFonts w:ascii="Garamond" w:hAnsi="Garamond"/>
                <w:sz w:val="20"/>
                <w:szCs w:val="20"/>
                <w:lang w:val="sq-AL"/>
              </w:rPr>
              <w:t>4</w:t>
            </w:r>
            <w:r w:rsidR="008A60B4" w:rsidRPr="00057931">
              <w:rPr>
                <w:rFonts w:ascii="Garamond" w:hAnsi="Garamond"/>
                <w:sz w:val="20"/>
                <w:szCs w:val="20"/>
                <w:lang w:val="sq-AL"/>
              </w:rPr>
              <w:t>.</w:t>
            </w:r>
            <w:r w:rsidRPr="00057931">
              <w:rPr>
                <w:rFonts w:ascii="Garamond" w:hAnsi="Garamond"/>
                <w:sz w:val="20"/>
                <w:szCs w:val="20"/>
                <w:lang w:val="sq-AL"/>
              </w:rPr>
              <w:t xml:space="preserve"> Rishoqërizimi, riintegrimi dhe rehabilimi i të miturve në kontakt me ligjin</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164,210,123.20</w:t>
            </w:r>
          </w:p>
        </w:tc>
        <w:tc>
          <w:tcPr>
            <w:tcW w:w="2551"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83,838,504.80</w:t>
            </w:r>
          </w:p>
        </w:tc>
        <w:tc>
          <w:tcPr>
            <w:tcW w:w="2552"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r>
      <w:tr w:rsidR="00D843A8" w:rsidRPr="00057931" w:rsidTr="008A60B4">
        <w:trPr>
          <w:trHeight w:val="645"/>
          <w:jc w:val="center"/>
        </w:trPr>
        <w:tc>
          <w:tcPr>
            <w:tcW w:w="2964" w:type="dxa"/>
            <w:tcBorders>
              <w:top w:val="nil"/>
              <w:left w:val="single" w:sz="4" w:space="0" w:color="auto"/>
              <w:bottom w:val="single" w:sz="4" w:space="0" w:color="auto"/>
              <w:right w:val="single" w:sz="4" w:space="0" w:color="auto"/>
            </w:tcBorders>
            <w:vAlign w:val="center"/>
          </w:tcPr>
          <w:p w:rsidR="00D843A8" w:rsidRPr="00057931" w:rsidRDefault="00D843A8" w:rsidP="006A6F9D">
            <w:pPr>
              <w:widowControl w:val="0"/>
              <w:spacing w:after="0" w:line="240" w:lineRule="auto"/>
              <w:ind w:firstLine="0"/>
              <w:jc w:val="left"/>
              <w:rPr>
                <w:rFonts w:ascii="Garamond" w:hAnsi="Garamond"/>
                <w:sz w:val="20"/>
                <w:szCs w:val="20"/>
                <w:lang w:val="sq-AL"/>
              </w:rPr>
            </w:pPr>
            <w:r w:rsidRPr="00057931">
              <w:rPr>
                <w:rFonts w:ascii="Garamond" w:hAnsi="Garamond"/>
                <w:sz w:val="20"/>
                <w:szCs w:val="20"/>
                <w:lang w:val="sq-AL"/>
              </w:rPr>
              <w:t>Objektivi 5</w:t>
            </w:r>
            <w:r w:rsidR="008A60B4" w:rsidRPr="00057931">
              <w:rPr>
                <w:rFonts w:ascii="Garamond" w:hAnsi="Garamond"/>
                <w:sz w:val="20"/>
                <w:szCs w:val="20"/>
                <w:lang w:val="sq-AL"/>
              </w:rPr>
              <w:t>.</w:t>
            </w:r>
            <w:r w:rsidRPr="00057931">
              <w:rPr>
                <w:rFonts w:ascii="Garamond" w:hAnsi="Garamond"/>
                <w:sz w:val="20"/>
                <w:szCs w:val="20"/>
                <w:lang w:val="sq-AL"/>
              </w:rPr>
              <w:t xml:space="preserve"> Rritje e kapaciteteve të strukturave të sistemit t</w:t>
            </w:r>
            <w:r w:rsidR="006A6F9D" w:rsidRPr="00057931">
              <w:rPr>
                <w:rFonts w:ascii="Garamond" w:hAnsi="Garamond"/>
                <w:sz w:val="20"/>
                <w:szCs w:val="20"/>
                <w:lang w:val="sq-AL"/>
              </w:rPr>
              <w:t>ë</w:t>
            </w:r>
            <w:r w:rsidRPr="00057931">
              <w:rPr>
                <w:rFonts w:ascii="Garamond" w:hAnsi="Garamond"/>
                <w:sz w:val="20"/>
                <w:szCs w:val="20"/>
                <w:lang w:val="sq-AL"/>
              </w:rPr>
              <w:t xml:space="preserve"> drejtësisë për të mitur</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4,575,648.00</w:t>
            </w:r>
          </w:p>
        </w:tc>
        <w:tc>
          <w:tcPr>
            <w:tcW w:w="2551"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178,272.00</w:t>
            </w:r>
          </w:p>
        </w:tc>
        <w:tc>
          <w:tcPr>
            <w:tcW w:w="2552" w:type="dxa"/>
            <w:tcBorders>
              <w:top w:val="nil"/>
              <w:left w:val="nil"/>
              <w:bottom w:val="single" w:sz="4" w:space="0" w:color="auto"/>
              <w:right w:val="single" w:sz="4" w:space="0" w:color="auto"/>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r w:rsidRPr="00057931">
              <w:rPr>
                <w:rFonts w:ascii="Garamond" w:hAnsi="Garamond"/>
                <w:sz w:val="20"/>
                <w:szCs w:val="20"/>
                <w:lang w:val="sq-AL"/>
              </w:rPr>
              <w:t>0.00</w:t>
            </w:r>
          </w:p>
        </w:tc>
      </w:tr>
      <w:tr w:rsidR="00D843A8" w:rsidRPr="00057931" w:rsidTr="008A60B4">
        <w:trPr>
          <w:trHeight w:val="300"/>
          <w:jc w:val="center"/>
        </w:trPr>
        <w:tc>
          <w:tcPr>
            <w:tcW w:w="2964" w:type="dxa"/>
            <w:tcBorders>
              <w:top w:val="nil"/>
              <w:left w:val="single" w:sz="4" w:space="0" w:color="auto"/>
              <w:bottom w:val="single" w:sz="4" w:space="0" w:color="auto"/>
              <w:right w:val="single" w:sz="4" w:space="0" w:color="auto"/>
            </w:tcBorders>
            <w:shd w:val="clear" w:color="000000" w:fill="FCD5B4"/>
            <w:vAlign w:val="bottom"/>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w:t>
            </w:r>
            <w:r w:rsidR="00B8086F" w:rsidRPr="00057931">
              <w:rPr>
                <w:rFonts w:ascii="Garamond" w:hAnsi="Garamond"/>
                <w:b/>
                <w:bCs/>
                <w:sz w:val="20"/>
                <w:szCs w:val="20"/>
                <w:lang w:val="sq-AL"/>
              </w:rPr>
              <w:t>I</w:t>
            </w:r>
            <w:r w:rsidRPr="00057931">
              <w:rPr>
                <w:rFonts w:ascii="Garamond" w:hAnsi="Garamond"/>
                <w:b/>
                <w:bCs/>
                <w:sz w:val="20"/>
                <w:szCs w:val="20"/>
                <w:lang w:val="sq-AL"/>
              </w:rPr>
              <w:t xml:space="preserve"> (1+2+3+4+5)</w:t>
            </w:r>
          </w:p>
        </w:tc>
        <w:tc>
          <w:tcPr>
            <w:tcW w:w="2126" w:type="dxa"/>
            <w:tcBorders>
              <w:top w:val="nil"/>
              <w:left w:val="single" w:sz="4" w:space="0" w:color="auto"/>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639,718,999.80</w:t>
            </w:r>
          </w:p>
        </w:tc>
        <w:tc>
          <w:tcPr>
            <w:tcW w:w="2551"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96,663,063.20</w:t>
            </w:r>
          </w:p>
        </w:tc>
        <w:tc>
          <w:tcPr>
            <w:tcW w:w="2552" w:type="dxa"/>
            <w:tcBorders>
              <w:top w:val="nil"/>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22,353,900.00</w:t>
            </w:r>
          </w:p>
        </w:tc>
      </w:tr>
      <w:tr w:rsidR="00D843A8" w:rsidRPr="00057931" w:rsidTr="008A60B4">
        <w:trPr>
          <w:trHeight w:val="255"/>
          <w:jc w:val="center"/>
        </w:trPr>
        <w:tc>
          <w:tcPr>
            <w:tcW w:w="2964" w:type="dxa"/>
            <w:tcBorders>
              <w:top w:val="nil"/>
              <w:left w:val="nil"/>
              <w:bottom w:val="nil"/>
              <w:right w:val="nil"/>
            </w:tcBorders>
            <w:vAlign w:val="bottom"/>
          </w:tcPr>
          <w:p w:rsidR="00D843A8" w:rsidRPr="00057931" w:rsidRDefault="00D843A8" w:rsidP="00746AA1">
            <w:pPr>
              <w:widowControl w:val="0"/>
              <w:spacing w:after="0" w:line="240" w:lineRule="auto"/>
              <w:ind w:firstLine="0"/>
              <w:rPr>
                <w:rFonts w:ascii="Garamond" w:hAnsi="Garamond"/>
                <w:sz w:val="20"/>
                <w:szCs w:val="20"/>
                <w:lang w:val="sq-AL"/>
              </w:rPr>
            </w:pPr>
          </w:p>
        </w:tc>
        <w:tc>
          <w:tcPr>
            <w:tcW w:w="2126"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2551"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c>
          <w:tcPr>
            <w:tcW w:w="2552" w:type="dxa"/>
            <w:tcBorders>
              <w:top w:val="nil"/>
              <w:left w:val="nil"/>
              <w:bottom w:val="nil"/>
              <w:right w:val="nil"/>
            </w:tcBorders>
            <w:shd w:val="clear" w:color="auto" w:fill="auto"/>
            <w:noWrap/>
            <w:vAlign w:val="bottom"/>
            <w:hideMark/>
          </w:tcPr>
          <w:p w:rsidR="00D843A8" w:rsidRPr="00057931" w:rsidRDefault="00D843A8" w:rsidP="00746AA1">
            <w:pPr>
              <w:widowControl w:val="0"/>
              <w:spacing w:after="0" w:line="240" w:lineRule="auto"/>
              <w:ind w:firstLine="0"/>
              <w:jc w:val="right"/>
              <w:rPr>
                <w:rFonts w:ascii="Garamond" w:hAnsi="Garamond"/>
                <w:sz w:val="20"/>
                <w:szCs w:val="20"/>
                <w:lang w:val="sq-AL"/>
              </w:rPr>
            </w:pPr>
          </w:p>
        </w:tc>
      </w:tr>
      <w:tr w:rsidR="00D843A8" w:rsidRPr="00057931" w:rsidTr="008A60B4">
        <w:trPr>
          <w:trHeight w:val="246"/>
          <w:jc w:val="center"/>
        </w:trPr>
        <w:tc>
          <w:tcPr>
            <w:tcW w:w="2964" w:type="dxa"/>
            <w:tcBorders>
              <w:top w:val="single" w:sz="4" w:space="0" w:color="auto"/>
              <w:left w:val="single" w:sz="4" w:space="0" w:color="auto"/>
              <w:bottom w:val="single" w:sz="4" w:space="0" w:color="auto"/>
              <w:right w:val="single" w:sz="4" w:space="0" w:color="auto"/>
            </w:tcBorders>
            <w:shd w:val="clear" w:color="000000" w:fill="FCD5B4"/>
            <w:vAlign w:val="bottom"/>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Në %</w:t>
            </w:r>
          </w:p>
        </w:tc>
        <w:tc>
          <w:tcPr>
            <w:tcW w:w="2126"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93.9%</w:t>
            </w:r>
          </w:p>
        </w:tc>
        <w:tc>
          <w:tcPr>
            <w:tcW w:w="2551"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14.2%</w:t>
            </w:r>
          </w:p>
        </w:tc>
        <w:tc>
          <w:tcPr>
            <w:tcW w:w="2552" w:type="dxa"/>
            <w:tcBorders>
              <w:top w:val="single" w:sz="4" w:space="0" w:color="auto"/>
              <w:left w:val="nil"/>
              <w:bottom w:val="single" w:sz="4" w:space="0" w:color="auto"/>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3.3%</w:t>
            </w:r>
          </w:p>
        </w:tc>
      </w:tr>
    </w:tbl>
    <w:p w:rsidR="00C32951" w:rsidRPr="00057931" w:rsidRDefault="00C32951" w:rsidP="00746AA1">
      <w:pPr>
        <w:pStyle w:val="Paragrafi"/>
        <w:rPr>
          <w:sz w:val="14"/>
          <w:lang w:val="sq-AL"/>
        </w:rPr>
      </w:pPr>
    </w:p>
    <w:p w:rsidR="00D843A8" w:rsidRPr="00057931" w:rsidRDefault="00D843A8" w:rsidP="00746AA1">
      <w:pPr>
        <w:pStyle w:val="Heading1"/>
        <w:keepNext w:val="0"/>
        <w:widowControl w:val="0"/>
        <w:spacing w:before="0"/>
        <w:ind w:left="357" w:hanging="357"/>
        <w:rPr>
          <w:rStyle w:val="Heading1Char"/>
          <w:rFonts w:ascii="Garamond" w:hAnsi="Garamond"/>
          <w:b/>
          <w:sz w:val="24"/>
          <w:szCs w:val="24"/>
          <w:lang w:val="sq-AL"/>
        </w:rPr>
      </w:pPr>
      <w:bookmarkStart w:id="17" w:name="_Toc515610122"/>
      <w:r w:rsidRPr="00057931">
        <w:rPr>
          <w:rFonts w:ascii="Garamond" w:hAnsi="Garamond"/>
          <w:sz w:val="24"/>
          <w:szCs w:val="24"/>
          <w:lang w:val="sq-AL"/>
        </w:rPr>
        <w:t>IV.3</w:t>
      </w:r>
      <w:r w:rsidRPr="00057931">
        <w:rPr>
          <w:rFonts w:ascii="Garamond" w:hAnsi="Garamond"/>
          <w:b w:val="0"/>
          <w:sz w:val="24"/>
          <w:szCs w:val="24"/>
          <w:lang w:val="sq-AL"/>
        </w:rPr>
        <w:t xml:space="preserve"> </w:t>
      </w:r>
      <w:r w:rsidRPr="00057931">
        <w:rPr>
          <w:rStyle w:val="Heading1Char"/>
          <w:rFonts w:ascii="Garamond" w:hAnsi="Garamond"/>
          <w:b/>
          <w:sz w:val="24"/>
          <w:szCs w:val="24"/>
          <w:lang w:val="sq-AL"/>
        </w:rPr>
        <w:t>Hendeku financiar dhe menaxhimi i riskut</w:t>
      </w:r>
      <w:bookmarkEnd w:id="17"/>
    </w:p>
    <w:tbl>
      <w:tblPr>
        <w:tblW w:w="5000" w:type="pct"/>
        <w:tblLook w:val="04A0" w:firstRow="1" w:lastRow="0" w:firstColumn="1" w:lastColumn="0" w:noHBand="0" w:noVBand="1"/>
      </w:tblPr>
      <w:tblGrid>
        <w:gridCol w:w="2856"/>
        <w:gridCol w:w="1530"/>
        <w:gridCol w:w="1577"/>
        <w:gridCol w:w="2088"/>
        <w:gridCol w:w="38"/>
        <w:gridCol w:w="1766"/>
      </w:tblGrid>
      <w:tr w:rsidR="00D843A8" w:rsidRPr="00057931" w:rsidTr="00D60733">
        <w:trPr>
          <w:trHeight w:val="630"/>
        </w:trPr>
        <w:tc>
          <w:tcPr>
            <w:tcW w:w="1321" w:type="pc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O</w:t>
            </w:r>
            <w:r w:rsidR="00FD5C1C" w:rsidRPr="00057931">
              <w:rPr>
                <w:rFonts w:ascii="Garamond" w:hAnsi="Garamond"/>
                <w:b/>
                <w:bCs/>
                <w:sz w:val="20"/>
                <w:szCs w:val="20"/>
                <w:lang w:val="sq-AL"/>
              </w:rPr>
              <w:t>b</w:t>
            </w:r>
            <w:r w:rsidRPr="00057931">
              <w:rPr>
                <w:rFonts w:ascii="Garamond" w:hAnsi="Garamond"/>
                <w:b/>
                <w:bCs/>
                <w:sz w:val="20"/>
                <w:szCs w:val="20"/>
                <w:lang w:val="sq-AL"/>
              </w:rPr>
              <w:t>jektivat/</w:t>
            </w:r>
            <w:r w:rsidR="00B8086F" w:rsidRPr="00057931">
              <w:rPr>
                <w:rFonts w:ascii="Garamond" w:hAnsi="Garamond"/>
                <w:b/>
                <w:bCs/>
                <w:sz w:val="20"/>
                <w:szCs w:val="20"/>
                <w:lang w:val="sq-AL"/>
              </w:rPr>
              <w:t xml:space="preserve">objektivat </w:t>
            </w:r>
            <w:r w:rsidR="00FD5C1C" w:rsidRPr="00057931">
              <w:rPr>
                <w:rFonts w:ascii="Garamond" w:hAnsi="Garamond"/>
                <w:b/>
                <w:bCs/>
                <w:sz w:val="20"/>
                <w:szCs w:val="20"/>
                <w:lang w:val="sq-AL"/>
              </w:rPr>
              <w:t>specifikë</w:t>
            </w:r>
          </w:p>
        </w:tc>
        <w:tc>
          <w:tcPr>
            <w:tcW w:w="802" w:type="pct"/>
            <w:tcBorders>
              <w:top w:val="single" w:sz="4" w:space="0" w:color="auto"/>
              <w:left w:val="nil"/>
              <w:bottom w:val="single" w:sz="4" w:space="0" w:color="auto"/>
              <w:right w:val="single" w:sz="4" w:space="0" w:color="auto"/>
            </w:tcBorders>
            <w:shd w:val="clear" w:color="000000" w:fill="FCD5B4"/>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Në</w:t>
            </w:r>
            <w:r w:rsidR="00AE4472" w:rsidRPr="00057931">
              <w:rPr>
                <w:rFonts w:ascii="Garamond" w:hAnsi="Garamond"/>
                <w:b/>
                <w:bCs/>
                <w:sz w:val="20"/>
                <w:szCs w:val="20"/>
                <w:lang w:val="sq-AL"/>
              </w:rPr>
              <w:t xml:space="preserve"> </w:t>
            </w:r>
            <w:r w:rsidRPr="00057931">
              <w:rPr>
                <w:rFonts w:ascii="Garamond" w:hAnsi="Garamond"/>
                <w:b/>
                <w:bCs/>
                <w:sz w:val="20"/>
                <w:szCs w:val="20"/>
                <w:lang w:val="sq-AL"/>
              </w:rPr>
              <w:t xml:space="preserve">% brenda </w:t>
            </w:r>
            <w:r w:rsidR="00FD5C1C" w:rsidRPr="00057931">
              <w:rPr>
                <w:rFonts w:ascii="Garamond" w:hAnsi="Garamond"/>
                <w:b/>
                <w:bCs/>
                <w:sz w:val="20"/>
                <w:szCs w:val="20"/>
                <w:lang w:val="sq-AL"/>
              </w:rPr>
              <w:t>objektivit</w:t>
            </w:r>
          </w:p>
        </w:tc>
        <w:tc>
          <w:tcPr>
            <w:tcW w:w="826" w:type="pct"/>
            <w:tcBorders>
              <w:top w:val="single" w:sz="4" w:space="0" w:color="auto"/>
              <w:left w:val="nil"/>
              <w:bottom w:val="single" w:sz="4" w:space="0" w:color="auto"/>
              <w:right w:val="single" w:sz="4" w:space="0" w:color="auto"/>
            </w:tcBorders>
            <w:shd w:val="clear" w:color="000000" w:fill="FCD5B4"/>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Në % ndaj totalit</w:t>
            </w:r>
          </w:p>
        </w:tc>
        <w:tc>
          <w:tcPr>
            <w:tcW w:w="1085" w:type="pct"/>
            <w:tcBorders>
              <w:top w:val="single" w:sz="4" w:space="0" w:color="auto"/>
              <w:left w:val="nil"/>
              <w:bottom w:val="single" w:sz="4" w:space="0" w:color="auto"/>
              <w:right w:val="single" w:sz="4" w:space="0" w:color="auto"/>
            </w:tcBorders>
            <w:shd w:val="clear" w:color="000000" w:fill="FCD5B4"/>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 xml:space="preserve">Nevoja për </w:t>
            </w:r>
            <w:r w:rsidR="00FD5C1C" w:rsidRPr="00057931">
              <w:rPr>
                <w:rFonts w:ascii="Garamond" w:hAnsi="Garamond"/>
                <w:b/>
                <w:bCs/>
                <w:sz w:val="20"/>
                <w:szCs w:val="20"/>
                <w:lang w:val="sq-AL"/>
              </w:rPr>
              <w:t xml:space="preserve">fonde </w:t>
            </w:r>
            <w:r w:rsidRPr="00057931">
              <w:rPr>
                <w:rFonts w:ascii="Garamond" w:hAnsi="Garamond"/>
                <w:b/>
                <w:bCs/>
                <w:sz w:val="20"/>
                <w:szCs w:val="20"/>
                <w:lang w:val="sq-AL"/>
              </w:rPr>
              <w:t>(në lekë)</w:t>
            </w:r>
          </w:p>
        </w:tc>
        <w:tc>
          <w:tcPr>
            <w:tcW w:w="966" w:type="pct"/>
            <w:gridSpan w:val="2"/>
            <w:tcBorders>
              <w:top w:val="single" w:sz="4" w:space="0" w:color="auto"/>
              <w:left w:val="nil"/>
              <w:bottom w:val="single" w:sz="4" w:space="0" w:color="auto"/>
              <w:right w:val="single" w:sz="4" w:space="0" w:color="auto"/>
            </w:tcBorders>
            <w:shd w:val="clear" w:color="000000" w:fill="FCD5B4"/>
            <w:vAlign w:val="center"/>
            <w:hideMark/>
          </w:tcPr>
          <w:p w:rsidR="00D843A8" w:rsidRPr="00057931" w:rsidRDefault="00D843A8" w:rsidP="00746AA1">
            <w:pPr>
              <w:widowControl w:val="0"/>
              <w:spacing w:after="0" w:line="240" w:lineRule="auto"/>
              <w:ind w:firstLine="0"/>
              <w:jc w:val="center"/>
              <w:rPr>
                <w:rFonts w:ascii="Garamond" w:hAnsi="Garamond"/>
                <w:b/>
                <w:bCs/>
                <w:sz w:val="20"/>
                <w:szCs w:val="20"/>
                <w:lang w:val="sq-AL"/>
              </w:rPr>
            </w:pPr>
            <w:r w:rsidRPr="00057931">
              <w:rPr>
                <w:rFonts w:ascii="Garamond" w:hAnsi="Garamond"/>
                <w:b/>
                <w:bCs/>
                <w:sz w:val="20"/>
                <w:szCs w:val="20"/>
                <w:lang w:val="sq-AL"/>
              </w:rPr>
              <w:t xml:space="preserve">Nevoja për </w:t>
            </w:r>
            <w:r w:rsidR="00FD5C1C" w:rsidRPr="00057931">
              <w:rPr>
                <w:rFonts w:ascii="Garamond" w:hAnsi="Garamond"/>
                <w:b/>
                <w:bCs/>
                <w:sz w:val="20"/>
                <w:szCs w:val="20"/>
                <w:lang w:val="sq-AL"/>
              </w:rPr>
              <w:t xml:space="preserve">fonde </w:t>
            </w:r>
            <w:r w:rsidRPr="00057931">
              <w:rPr>
                <w:rFonts w:ascii="Garamond" w:hAnsi="Garamond"/>
                <w:b/>
                <w:bCs/>
                <w:sz w:val="20"/>
                <w:szCs w:val="20"/>
                <w:lang w:val="sq-AL"/>
              </w:rPr>
              <w:t>në % brenda objektivit</w:t>
            </w:r>
          </w:p>
        </w:tc>
      </w:tr>
      <w:tr w:rsidR="00D843A8" w:rsidRPr="00057931" w:rsidTr="00D60733">
        <w:trPr>
          <w:trHeight w:val="332"/>
        </w:trPr>
        <w:tc>
          <w:tcPr>
            <w:tcW w:w="5000" w:type="pct"/>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D843A8" w:rsidRPr="00057931" w:rsidRDefault="00D843A8" w:rsidP="00746AA1">
            <w:pPr>
              <w:widowControl w:val="0"/>
              <w:spacing w:after="0" w:line="240" w:lineRule="auto"/>
              <w:ind w:firstLine="0"/>
              <w:rPr>
                <w:rFonts w:ascii="Garamond" w:hAnsi="Garamond"/>
                <w:b/>
                <w:bCs/>
                <w:i/>
                <w:iCs/>
                <w:sz w:val="20"/>
                <w:szCs w:val="20"/>
                <w:lang w:val="sq-AL"/>
              </w:rPr>
            </w:pPr>
            <w:r w:rsidRPr="00057931">
              <w:rPr>
                <w:rFonts w:ascii="Garamond" w:hAnsi="Garamond"/>
                <w:b/>
                <w:bCs/>
                <w:i/>
                <w:iCs/>
                <w:sz w:val="20"/>
                <w:szCs w:val="20"/>
                <w:lang w:val="sq-AL"/>
              </w:rPr>
              <w:t xml:space="preserve">Objektivi </w:t>
            </w:r>
            <w:r w:rsidR="00AE4472" w:rsidRPr="00057931">
              <w:rPr>
                <w:rFonts w:ascii="Garamond" w:hAnsi="Garamond"/>
                <w:b/>
                <w:bCs/>
                <w:i/>
                <w:iCs/>
                <w:sz w:val="20"/>
                <w:szCs w:val="20"/>
                <w:lang w:val="sq-AL"/>
              </w:rPr>
              <w:t xml:space="preserve">nr. </w:t>
            </w:r>
            <w:r w:rsidR="00B8086F" w:rsidRPr="00057931">
              <w:rPr>
                <w:rFonts w:ascii="Garamond" w:hAnsi="Garamond"/>
                <w:b/>
                <w:bCs/>
                <w:i/>
                <w:iCs/>
                <w:sz w:val="20"/>
                <w:szCs w:val="20"/>
                <w:lang w:val="sq-AL"/>
              </w:rPr>
              <w:t>1</w:t>
            </w:r>
            <w:r w:rsidR="00FD5C1C" w:rsidRPr="00057931">
              <w:rPr>
                <w:rFonts w:ascii="Garamond" w:hAnsi="Garamond"/>
                <w:b/>
                <w:bCs/>
                <w:i/>
                <w:iCs/>
                <w:sz w:val="20"/>
                <w:szCs w:val="20"/>
                <w:lang w:val="sq-AL"/>
              </w:rPr>
              <w:t>.</w:t>
            </w:r>
            <w:r w:rsidR="00B8086F" w:rsidRPr="00057931">
              <w:rPr>
                <w:rFonts w:ascii="Garamond" w:hAnsi="Garamond"/>
                <w:b/>
                <w:bCs/>
                <w:i/>
                <w:iCs/>
                <w:sz w:val="20"/>
                <w:szCs w:val="20"/>
                <w:lang w:val="sq-AL"/>
              </w:rPr>
              <w:t xml:space="preserve"> </w:t>
            </w:r>
            <w:r w:rsidRPr="00057931">
              <w:rPr>
                <w:rFonts w:ascii="Garamond" w:hAnsi="Garamond"/>
                <w:b/>
                <w:bCs/>
                <w:i/>
                <w:iCs/>
                <w:sz w:val="20"/>
                <w:szCs w:val="20"/>
                <w:lang w:val="sq-AL"/>
              </w:rPr>
              <w:t xml:space="preserve">Garantimi i aksesit të të miturve në drejtësi </w:t>
            </w:r>
          </w:p>
        </w:tc>
      </w:tr>
      <w:tr w:rsidR="00D843A8" w:rsidRPr="00057931" w:rsidTr="00D60733">
        <w:trPr>
          <w:trHeight w:val="315"/>
        </w:trPr>
        <w:tc>
          <w:tcPr>
            <w:tcW w:w="1321" w:type="pct"/>
            <w:tcBorders>
              <w:top w:val="nil"/>
              <w:left w:val="single" w:sz="4" w:space="0" w:color="auto"/>
              <w:bottom w:val="single" w:sz="4" w:space="0" w:color="auto"/>
              <w:right w:val="single" w:sz="4" w:space="0" w:color="auto"/>
            </w:tcBorders>
            <w:shd w:val="clear" w:color="000000" w:fill="FDE9D9"/>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Totali</w:t>
            </w:r>
            <w:r w:rsidR="00FD5C1C" w:rsidRPr="00057931">
              <w:rPr>
                <w:rFonts w:ascii="Garamond" w:hAnsi="Garamond"/>
                <w:b/>
                <w:bCs/>
                <w:sz w:val="20"/>
                <w:szCs w:val="20"/>
                <w:lang w:val="sq-AL"/>
              </w:rPr>
              <w:t xml:space="preserve">: </w:t>
            </w:r>
            <w:r w:rsidRPr="00057931">
              <w:rPr>
                <w:rFonts w:ascii="Garamond" w:hAnsi="Garamond"/>
                <w:b/>
                <w:bCs/>
                <w:sz w:val="20"/>
                <w:szCs w:val="20"/>
                <w:lang w:val="sq-AL"/>
              </w:rPr>
              <w:t>Objektivi 1</w:t>
            </w:r>
          </w:p>
        </w:tc>
        <w:tc>
          <w:tcPr>
            <w:tcW w:w="802"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c>
          <w:tcPr>
            <w:tcW w:w="826"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4.2%</w:t>
            </w:r>
          </w:p>
        </w:tc>
        <w:tc>
          <w:tcPr>
            <w:tcW w:w="1085"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3,390,000.00</w:t>
            </w:r>
          </w:p>
        </w:tc>
        <w:tc>
          <w:tcPr>
            <w:tcW w:w="966" w:type="pct"/>
            <w:gridSpan w:val="2"/>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r>
      <w:tr w:rsidR="00D843A8" w:rsidRPr="00057931" w:rsidTr="00D60733">
        <w:trPr>
          <w:trHeight w:val="228"/>
        </w:trPr>
        <w:tc>
          <w:tcPr>
            <w:tcW w:w="5000" w:type="pct"/>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D843A8" w:rsidRPr="00057931" w:rsidRDefault="00D843A8" w:rsidP="00B8086F">
            <w:pPr>
              <w:widowControl w:val="0"/>
              <w:spacing w:after="0" w:line="240" w:lineRule="auto"/>
              <w:ind w:firstLine="0"/>
              <w:rPr>
                <w:rFonts w:ascii="Garamond" w:hAnsi="Garamond"/>
                <w:b/>
                <w:bCs/>
                <w:i/>
                <w:iCs/>
                <w:sz w:val="20"/>
                <w:szCs w:val="20"/>
                <w:lang w:val="sq-AL"/>
              </w:rPr>
            </w:pPr>
            <w:r w:rsidRPr="00057931">
              <w:rPr>
                <w:rFonts w:ascii="Garamond" w:hAnsi="Garamond"/>
                <w:b/>
                <w:bCs/>
                <w:i/>
                <w:iCs/>
                <w:sz w:val="20"/>
                <w:szCs w:val="20"/>
                <w:lang w:val="sq-AL"/>
              </w:rPr>
              <w:t xml:space="preserve">Objektivi </w:t>
            </w:r>
            <w:r w:rsidR="00AE4472" w:rsidRPr="00057931">
              <w:rPr>
                <w:rFonts w:ascii="Garamond" w:hAnsi="Garamond"/>
                <w:b/>
                <w:bCs/>
                <w:i/>
                <w:iCs/>
                <w:sz w:val="20"/>
                <w:szCs w:val="20"/>
                <w:lang w:val="sq-AL"/>
              </w:rPr>
              <w:t xml:space="preserve">nr. </w:t>
            </w:r>
            <w:r w:rsidRPr="00057931">
              <w:rPr>
                <w:rFonts w:ascii="Garamond" w:hAnsi="Garamond"/>
                <w:b/>
                <w:bCs/>
                <w:i/>
                <w:iCs/>
                <w:sz w:val="20"/>
                <w:szCs w:val="20"/>
                <w:lang w:val="sq-AL"/>
              </w:rPr>
              <w:t xml:space="preserve">2 </w:t>
            </w:r>
            <w:r w:rsidR="00B8086F" w:rsidRPr="00057931">
              <w:rPr>
                <w:rFonts w:ascii="Garamond" w:hAnsi="Garamond"/>
                <w:b/>
                <w:bCs/>
                <w:i/>
                <w:iCs/>
                <w:sz w:val="20"/>
                <w:szCs w:val="20"/>
                <w:lang w:val="sq-AL"/>
              </w:rPr>
              <w:t xml:space="preserve">. </w:t>
            </w:r>
            <w:r w:rsidRPr="00057931">
              <w:rPr>
                <w:rFonts w:ascii="Garamond" w:hAnsi="Garamond"/>
                <w:b/>
                <w:bCs/>
                <w:i/>
                <w:iCs/>
                <w:sz w:val="20"/>
                <w:szCs w:val="20"/>
                <w:lang w:val="sq-AL"/>
              </w:rPr>
              <w:t>Garantimi i procesit të rregullt ligjor për të miturit</w:t>
            </w:r>
          </w:p>
        </w:tc>
      </w:tr>
      <w:tr w:rsidR="00D843A8" w:rsidRPr="00057931" w:rsidTr="00D60733">
        <w:trPr>
          <w:trHeight w:val="272"/>
        </w:trPr>
        <w:tc>
          <w:tcPr>
            <w:tcW w:w="1321" w:type="pct"/>
            <w:tcBorders>
              <w:top w:val="nil"/>
              <w:left w:val="single" w:sz="4" w:space="0" w:color="auto"/>
              <w:bottom w:val="single" w:sz="4" w:space="0" w:color="auto"/>
              <w:right w:val="single" w:sz="4" w:space="0" w:color="auto"/>
            </w:tcBorders>
            <w:shd w:val="clear" w:color="000000" w:fill="FDE9D9"/>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Totali</w:t>
            </w:r>
            <w:r w:rsidR="00FD5C1C" w:rsidRPr="00057931">
              <w:rPr>
                <w:rFonts w:ascii="Garamond" w:hAnsi="Garamond"/>
                <w:b/>
                <w:bCs/>
                <w:sz w:val="20"/>
                <w:szCs w:val="20"/>
                <w:lang w:val="sq-AL"/>
              </w:rPr>
              <w:t xml:space="preserve">: </w:t>
            </w:r>
            <w:r w:rsidRPr="00057931">
              <w:rPr>
                <w:rFonts w:ascii="Garamond" w:hAnsi="Garamond"/>
                <w:b/>
                <w:bCs/>
                <w:sz w:val="20"/>
                <w:szCs w:val="20"/>
                <w:lang w:val="sq-AL"/>
              </w:rPr>
              <w:t>Objektivi</w:t>
            </w:r>
            <w:r w:rsidR="00AE4472" w:rsidRPr="00057931">
              <w:rPr>
                <w:rFonts w:ascii="Garamond" w:hAnsi="Garamond"/>
                <w:b/>
                <w:bCs/>
                <w:sz w:val="20"/>
                <w:szCs w:val="20"/>
                <w:lang w:val="sq-AL"/>
              </w:rPr>
              <w:t xml:space="preserve"> </w:t>
            </w:r>
            <w:r w:rsidRPr="00057931">
              <w:rPr>
                <w:rFonts w:ascii="Garamond" w:hAnsi="Garamond"/>
                <w:b/>
                <w:bCs/>
                <w:sz w:val="20"/>
                <w:szCs w:val="20"/>
                <w:lang w:val="sq-AL"/>
              </w:rPr>
              <w:t>2</w:t>
            </w:r>
          </w:p>
        </w:tc>
        <w:tc>
          <w:tcPr>
            <w:tcW w:w="802"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c>
          <w:tcPr>
            <w:tcW w:w="826"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66.1%</w:t>
            </w:r>
          </w:p>
        </w:tc>
        <w:tc>
          <w:tcPr>
            <w:tcW w:w="1085"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1,874,640.00</w:t>
            </w:r>
          </w:p>
        </w:tc>
        <w:tc>
          <w:tcPr>
            <w:tcW w:w="966" w:type="pct"/>
            <w:gridSpan w:val="2"/>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0.0%</w:t>
            </w:r>
          </w:p>
        </w:tc>
      </w:tr>
      <w:tr w:rsidR="00D843A8" w:rsidRPr="00057931" w:rsidTr="00D60733">
        <w:trPr>
          <w:trHeight w:val="342"/>
        </w:trPr>
        <w:tc>
          <w:tcPr>
            <w:tcW w:w="5000" w:type="pct"/>
            <w:gridSpan w:val="6"/>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D843A8" w:rsidRPr="00057931" w:rsidRDefault="00D843A8" w:rsidP="00746AA1">
            <w:pPr>
              <w:widowControl w:val="0"/>
              <w:spacing w:after="0" w:line="240" w:lineRule="auto"/>
              <w:ind w:firstLine="0"/>
              <w:rPr>
                <w:rFonts w:ascii="Garamond" w:hAnsi="Garamond"/>
                <w:b/>
                <w:bCs/>
                <w:i/>
                <w:iCs/>
                <w:sz w:val="20"/>
                <w:szCs w:val="20"/>
                <w:lang w:val="sq-AL"/>
              </w:rPr>
            </w:pPr>
            <w:r w:rsidRPr="00057931">
              <w:rPr>
                <w:rFonts w:ascii="Garamond" w:hAnsi="Garamond"/>
                <w:b/>
                <w:bCs/>
                <w:i/>
                <w:iCs/>
                <w:sz w:val="20"/>
                <w:szCs w:val="20"/>
                <w:lang w:val="sq-AL"/>
              </w:rPr>
              <w:t>Objektivi 3:</w:t>
            </w:r>
            <w:r w:rsidR="00AE4472" w:rsidRPr="00057931">
              <w:rPr>
                <w:rFonts w:ascii="Garamond" w:hAnsi="Garamond"/>
                <w:b/>
                <w:bCs/>
                <w:i/>
                <w:iCs/>
                <w:sz w:val="20"/>
                <w:szCs w:val="20"/>
                <w:lang w:val="sq-AL"/>
              </w:rPr>
              <w:t xml:space="preserve"> </w:t>
            </w:r>
            <w:r w:rsidRPr="00057931">
              <w:rPr>
                <w:rFonts w:ascii="Garamond" w:hAnsi="Garamond"/>
                <w:b/>
                <w:bCs/>
                <w:i/>
                <w:iCs/>
                <w:sz w:val="20"/>
                <w:szCs w:val="20"/>
                <w:lang w:val="sq-AL"/>
              </w:rPr>
              <w:t xml:space="preserve">Parandalimi i përfshirjes </w:t>
            </w:r>
            <w:r w:rsidR="00FD5C1C" w:rsidRPr="00057931">
              <w:rPr>
                <w:rFonts w:ascii="Garamond" w:hAnsi="Garamond"/>
                <w:b/>
                <w:bCs/>
                <w:i/>
                <w:iCs/>
                <w:sz w:val="20"/>
                <w:szCs w:val="20"/>
                <w:lang w:val="sq-AL"/>
              </w:rPr>
              <w:t>s</w:t>
            </w:r>
            <w:r w:rsidRPr="00057931">
              <w:rPr>
                <w:rFonts w:ascii="Garamond" w:hAnsi="Garamond"/>
                <w:b/>
                <w:bCs/>
                <w:i/>
                <w:iCs/>
                <w:sz w:val="20"/>
                <w:szCs w:val="20"/>
                <w:lang w:val="sq-AL"/>
              </w:rPr>
              <w:t>ë të miturve në krime</w:t>
            </w:r>
          </w:p>
        </w:tc>
      </w:tr>
      <w:tr w:rsidR="00D843A8" w:rsidRPr="00057931" w:rsidTr="00D60733">
        <w:trPr>
          <w:trHeight w:val="199"/>
        </w:trPr>
        <w:tc>
          <w:tcPr>
            <w:tcW w:w="1321" w:type="pct"/>
            <w:tcBorders>
              <w:top w:val="nil"/>
              <w:left w:val="single" w:sz="4" w:space="0" w:color="auto"/>
              <w:bottom w:val="single" w:sz="4" w:space="0" w:color="auto"/>
              <w:right w:val="single" w:sz="4" w:space="0" w:color="auto"/>
            </w:tcBorders>
            <w:shd w:val="clear" w:color="000000" w:fill="FDE9D9"/>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Totali</w:t>
            </w:r>
            <w:r w:rsidR="00FD5C1C" w:rsidRPr="00057931">
              <w:rPr>
                <w:rFonts w:ascii="Garamond" w:hAnsi="Garamond"/>
                <w:b/>
                <w:bCs/>
                <w:sz w:val="20"/>
                <w:szCs w:val="20"/>
                <w:lang w:val="sq-AL"/>
              </w:rPr>
              <w:t xml:space="preserve">: </w:t>
            </w:r>
            <w:r w:rsidRPr="00057931">
              <w:rPr>
                <w:rFonts w:ascii="Garamond" w:hAnsi="Garamond"/>
                <w:b/>
                <w:bCs/>
                <w:sz w:val="20"/>
                <w:szCs w:val="20"/>
                <w:lang w:val="sq-AL"/>
              </w:rPr>
              <w:t>Objektivi 3</w:t>
            </w:r>
          </w:p>
        </w:tc>
        <w:tc>
          <w:tcPr>
            <w:tcW w:w="802"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c>
          <w:tcPr>
            <w:tcW w:w="826"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4.0%</w:t>
            </w:r>
          </w:p>
        </w:tc>
        <w:tc>
          <w:tcPr>
            <w:tcW w:w="1085"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26,992,252.00</w:t>
            </w:r>
          </w:p>
        </w:tc>
        <w:tc>
          <w:tcPr>
            <w:tcW w:w="966" w:type="pct"/>
            <w:gridSpan w:val="2"/>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r>
      <w:tr w:rsidR="00D843A8" w:rsidRPr="00057931" w:rsidTr="00D60733">
        <w:trPr>
          <w:trHeight w:val="348"/>
        </w:trPr>
        <w:tc>
          <w:tcPr>
            <w:tcW w:w="5000" w:type="pct"/>
            <w:gridSpan w:val="6"/>
            <w:tcBorders>
              <w:top w:val="single" w:sz="4" w:space="0" w:color="auto"/>
              <w:left w:val="single" w:sz="4" w:space="0" w:color="auto"/>
              <w:bottom w:val="single" w:sz="4" w:space="0" w:color="auto"/>
              <w:right w:val="single" w:sz="4" w:space="0" w:color="auto"/>
            </w:tcBorders>
            <w:shd w:val="clear" w:color="000000" w:fill="FDE9D9"/>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 xml:space="preserve">Objektivi </w:t>
            </w:r>
            <w:r w:rsidR="00AE4472" w:rsidRPr="00057931">
              <w:rPr>
                <w:rFonts w:ascii="Garamond" w:hAnsi="Garamond"/>
                <w:b/>
                <w:bCs/>
                <w:sz w:val="20"/>
                <w:szCs w:val="20"/>
                <w:lang w:val="sq-AL"/>
              </w:rPr>
              <w:t xml:space="preserve">nr. </w:t>
            </w:r>
            <w:r w:rsidRPr="00057931">
              <w:rPr>
                <w:rFonts w:ascii="Garamond" w:hAnsi="Garamond"/>
                <w:b/>
                <w:bCs/>
                <w:sz w:val="20"/>
                <w:szCs w:val="20"/>
                <w:lang w:val="sq-AL"/>
              </w:rPr>
              <w:t>4</w:t>
            </w:r>
            <w:r w:rsidR="00FD5C1C" w:rsidRPr="00057931">
              <w:rPr>
                <w:rFonts w:ascii="Garamond" w:hAnsi="Garamond"/>
                <w:b/>
                <w:bCs/>
                <w:sz w:val="20"/>
                <w:szCs w:val="20"/>
                <w:lang w:val="sq-AL"/>
              </w:rPr>
              <w:t>.</w:t>
            </w:r>
            <w:r w:rsidRPr="00057931">
              <w:rPr>
                <w:rFonts w:ascii="Garamond" w:hAnsi="Garamond"/>
                <w:b/>
                <w:bCs/>
                <w:sz w:val="20"/>
                <w:szCs w:val="20"/>
                <w:lang w:val="sq-AL"/>
              </w:rPr>
              <w:t xml:space="preserve"> Rishoqërizimi, riintegrimi dhe rehabilitimi i të miturve në kontakt ose konflikt me ligjin</w:t>
            </w:r>
          </w:p>
        </w:tc>
      </w:tr>
      <w:tr w:rsidR="00D843A8" w:rsidRPr="00057931" w:rsidTr="00D60733">
        <w:trPr>
          <w:trHeight w:val="268"/>
        </w:trPr>
        <w:tc>
          <w:tcPr>
            <w:tcW w:w="1321" w:type="pct"/>
            <w:tcBorders>
              <w:top w:val="nil"/>
              <w:left w:val="single" w:sz="4" w:space="0" w:color="auto"/>
              <w:bottom w:val="single" w:sz="4" w:space="0" w:color="auto"/>
              <w:right w:val="single" w:sz="4" w:space="0" w:color="auto"/>
            </w:tcBorders>
            <w:shd w:val="clear" w:color="000000" w:fill="FDE9D9"/>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w:t>
            </w:r>
            <w:r w:rsidR="00FD5C1C" w:rsidRPr="00057931">
              <w:rPr>
                <w:rFonts w:ascii="Garamond" w:hAnsi="Garamond"/>
                <w:b/>
                <w:bCs/>
                <w:sz w:val="20"/>
                <w:szCs w:val="20"/>
                <w:lang w:val="sq-AL"/>
              </w:rPr>
              <w:t xml:space="preserve">i: </w:t>
            </w:r>
            <w:r w:rsidRPr="00057931">
              <w:rPr>
                <w:rFonts w:ascii="Garamond" w:hAnsi="Garamond"/>
                <w:b/>
                <w:bCs/>
                <w:sz w:val="20"/>
                <w:szCs w:val="20"/>
                <w:lang w:val="sq-AL"/>
              </w:rPr>
              <w:t>Objektivi 4</w:t>
            </w:r>
          </w:p>
        </w:tc>
        <w:tc>
          <w:tcPr>
            <w:tcW w:w="802"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c>
          <w:tcPr>
            <w:tcW w:w="826"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25.0%</w:t>
            </w:r>
          </w:p>
        </w:tc>
        <w:tc>
          <w:tcPr>
            <w:tcW w:w="1085"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49,737,024.00</w:t>
            </w:r>
          </w:p>
        </w:tc>
        <w:tc>
          <w:tcPr>
            <w:tcW w:w="966" w:type="pct"/>
            <w:gridSpan w:val="2"/>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r>
      <w:tr w:rsidR="00D843A8" w:rsidRPr="00057931" w:rsidTr="00D60733">
        <w:trPr>
          <w:trHeight w:val="272"/>
        </w:trPr>
        <w:tc>
          <w:tcPr>
            <w:tcW w:w="5000" w:type="pct"/>
            <w:gridSpan w:val="6"/>
            <w:tcBorders>
              <w:top w:val="single" w:sz="4" w:space="0" w:color="auto"/>
              <w:left w:val="single" w:sz="4" w:space="0" w:color="auto"/>
              <w:bottom w:val="single" w:sz="4" w:space="0" w:color="auto"/>
              <w:right w:val="single" w:sz="4" w:space="0" w:color="auto"/>
            </w:tcBorders>
            <w:shd w:val="clear" w:color="000000" w:fill="FDE9D9"/>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Objektivi 5</w:t>
            </w:r>
            <w:r w:rsidR="00FD5C1C" w:rsidRPr="00057931">
              <w:rPr>
                <w:rFonts w:ascii="Garamond" w:hAnsi="Garamond"/>
                <w:b/>
                <w:bCs/>
                <w:sz w:val="20"/>
                <w:szCs w:val="20"/>
                <w:lang w:val="sq-AL"/>
              </w:rPr>
              <w:t>.</w:t>
            </w:r>
            <w:r w:rsidRPr="00057931">
              <w:rPr>
                <w:rFonts w:ascii="Garamond" w:hAnsi="Garamond"/>
                <w:b/>
                <w:bCs/>
                <w:sz w:val="20"/>
                <w:szCs w:val="20"/>
                <w:lang w:val="sq-AL"/>
              </w:rPr>
              <w:t xml:space="preserve"> Forcimi i bashkëpunimit të institucioneve të sistemit të drejtësisë për të mitur</w:t>
            </w:r>
          </w:p>
        </w:tc>
      </w:tr>
      <w:tr w:rsidR="00D843A8" w:rsidRPr="00057931" w:rsidTr="00D60733">
        <w:trPr>
          <w:trHeight w:val="237"/>
        </w:trPr>
        <w:tc>
          <w:tcPr>
            <w:tcW w:w="1321" w:type="pct"/>
            <w:tcBorders>
              <w:top w:val="nil"/>
              <w:left w:val="single" w:sz="4" w:space="0" w:color="auto"/>
              <w:bottom w:val="single" w:sz="4" w:space="0" w:color="auto"/>
              <w:right w:val="single" w:sz="4" w:space="0" w:color="auto"/>
            </w:tcBorders>
            <w:shd w:val="clear" w:color="000000" w:fill="FDE9D9"/>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w:t>
            </w:r>
            <w:r w:rsidR="00FD5C1C" w:rsidRPr="00057931">
              <w:rPr>
                <w:rFonts w:ascii="Garamond" w:hAnsi="Garamond"/>
                <w:b/>
                <w:bCs/>
                <w:sz w:val="20"/>
                <w:szCs w:val="20"/>
                <w:lang w:val="sq-AL"/>
              </w:rPr>
              <w:t xml:space="preserve">i: </w:t>
            </w:r>
            <w:r w:rsidRPr="00057931">
              <w:rPr>
                <w:rFonts w:ascii="Garamond" w:hAnsi="Garamond"/>
                <w:b/>
                <w:bCs/>
                <w:sz w:val="20"/>
                <w:szCs w:val="20"/>
                <w:lang w:val="sq-AL"/>
              </w:rPr>
              <w:t>Objektivi 5</w:t>
            </w:r>
          </w:p>
        </w:tc>
        <w:tc>
          <w:tcPr>
            <w:tcW w:w="802"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w:t>
            </w:r>
          </w:p>
        </w:tc>
        <w:tc>
          <w:tcPr>
            <w:tcW w:w="826"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0.7%</w:t>
            </w:r>
          </w:p>
        </w:tc>
        <w:tc>
          <w:tcPr>
            <w:tcW w:w="1121" w:type="pct"/>
            <w:gridSpan w:val="2"/>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0.00</w:t>
            </w:r>
          </w:p>
        </w:tc>
        <w:tc>
          <w:tcPr>
            <w:tcW w:w="930" w:type="pct"/>
            <w:tcBorders>
              <w:top w:val="nil"/>
              <w:left w:val="nil"/>
              <w:bottom w:val="single" w:sz="4" w:space="0" w:color="auto"/>
              <w:right w:val="single" w:sz="4" w:space="0" w:color="auto"/>
            </w:tcBorders>
            <w:shd w:val="clear" w:color="000000" w:fill="FDE9D9"/>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p>
        </w:tc>
      </w:tr>
      <w:tr w:rsidR="00D843A8" w:rsidRPr="00057931" w:rsidTr="00D60733">
        <w:trPr>
          <w:trHeight w:val="420"/>
        </w:trPr>
        <w:tc>
          <w:tcPr>
            <w:tcW w:w="1321" w:type="pct"/>
            <w:tcBorders>
              <w:top w:val="nil"/>
              <w:left w:val="single" w:sz="4" w:space="0" w:color="auto"/>
              <w:bottom w:val="single" w:sz="4" w:space="0" w:color="auto"/>
              <w:right w:val="single" w:sz="4" w:space="0" w:color="auto"/>
            </w:tcBorders>
            <w:shd w:val="clear" w:color="000000" w:fill="FCD5B4"/>
            <w:vAlign w:val="bottom"/>
            <w:hideMark/>
          </w:tcPr>
          <w:p w:rsidR="00D843A8" w:rsidRPr="00057931" w:rsidRDefault="00D843A8" w:rsidP="00746AA1">
            <w:pPr>
              <w:widowControl w:val="0"/>
              <w:spacing w:after="0" w:line="240" w:lineRule="auto"/>
              <w:ind w:firstLine="0"/>
              <w:rPr>
                <w:rFonts w:ascii="Garamond" w:hAnsi="Garamond"/>
                <w:b/>
                <w:bCs/>
                <w:sz w:val="20"/>
                <w:szCs w:val="20"/>
                <w:lang w:val="sq-AL"/>
              </w:rPr>
            </w:pPr>
            <w:r w:rsidRPr="00057931">
              <w:rPr>
                <w:rFonts w:ascii="Garamond" w:hAnsi="Garamond"/>
                <w:b/>
                <w:bCs/>
                <w:sz w:val="20"/>
                <w:szCs w:val="20"/>
                <w:lang w:val="sq-AL"/>
              </w:rPr>
              <w:t>Totali</w:t>
            </w:r>
            <w:r w:rsidR="00FD5C1C" w:rsidRPr="00057931">
              <w:rPr>
                <w:rFonts w:ascii="Garamond" w:hAnsi="Garamond"/>
                <w:b/>
                <w:bCs/>
                <w:sz w:val="20"/>
                <w:szCs w:val="20"/>
                <w:lang w:val="sq-AL"/>
              </w:rPr>
              <w:t xml:space="preserve">: </w:t>
            </w:r>
            <w:r w:rsidRPr="00057931">
              <w:rPr>
                <w:rFonts w:ascii="Garamond" w:hAnsi="Garamond"/>
                <w:b/>
                <w:bCs/>
                <w:sz w:val="20"/>
                <w:szCs w:val="20"/>
                <w:lang w:val="sq-AL"/>
              </w:rPr>
              <w:t xml:space="preserve">Plani </w:t>
            </w:r>
            <w:r w:rsidR="00FD5C1C" w:rsidRPr="00057931">
              <w:rPr>
                <w:rFonts w:ascii="Garamond" w:hAnsi="Garamond"/>
                <w:b/>
                <w:bCs/>
                <w:sz w:val="20"/>
                <w:szCs w:val="20"/>
                <w:lang w:val="sq-AL"/>
              </w:rPr>
              <w:t xml:space="preserve">i veprimit </w:t>
            </w:r>
            <w:r w:rsidRPr="00057931">
              <w:rPr>
                <w:rFonts w:ascii="Garamond" w:hAnsi="Garamond"/>
                <w:b/>
                <w:bCs/>
                <w:sz w:val="20"/>
                <w:szCs w:val="20"/>
                <w:lang w:val="sq-AL"/>
              </w:rPr>
              <w:t>(</w:t>
            </w:r>
            <w:r w:rsidR="00FD5C1C" w:rsidRPr="00057931">
              <w:rPr>
                <w:rFonts w:ascii="Garamond" w:hAnsi="Garamond"/>
                <w:b/>
                <w:bCs/>
                <w:sz w:val="20"/>
                <w:szCs w:val="20"/>
                <w:lang w:val="sq-AL"/>
              </w:rPr>
              <w:t>lekë</w:t>
            </w:r>
            <w:r w:rsidRPr="00057931">
              <w:rPr>
                <w:rFonts w:ascii="Garamond" w:hAnsi="Garamond"/>
                <w:b/>
                <w:bCs/>
                <w:sz w:val="20"/>
                <w:szCs w:val="20"/>
                <w:lang w:val="sq-AL"/>
              </w:rPr>
              <w:t>)</w:t>
            </w:r>
          </w:p>
        </w:tc>
        <w:tc>
          <w:tcPr>
            <w:tcW w:w="802" w:type="pct"/>
            <w:tcBorders>
              <w:top w:val="nil"/>
              <w:left w:val="nil"/>
              <w:bottom w:val="single" w:sz="4" w:space="0" w:color="auto"/>
              <w:right w:val="single" w:sz="4" w:space="0" w:color="auto"/>
            </w:tcBorders>
            <w:shd w:val="clear" w:color="000000" w:fill="FCD5B4"/>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681,335,963.00</w:t>
            </w:r>
          </w:p>
        </w:tc>
        <w:tc>
          <w:tcPr>
            <w:tcW w:w="826" w:type="pct"/>
            <w:tcBorders>
              <w:top w:val="nil"/>
              <w:left w:val="nil"/>
              <w:bottom w:val="single" w:sz="4" w:space="0" w:color="auto"/>
              <w:right w:val="single" w:sz="4" w:space="0" w:color="auto"/>
            </w:tcBorders>
            <w:shd w:val="clear" w:color="000000" w:fill="FCD5B4"/>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100.00%</w:t>
            </w:r>
          </w:p>
        </w:tc>
        <w:tc>
          <w:tcPr>
            <w:tcW w:w="1121" w:type="pct"/>
            <w:gridSpan w:val="2"/>
            <w:tcBorders>
              <w:top w:val="nil"/>
              <w:left w:val="nil"/>
              <w:bottom w:val="single" w:sz="4" w:space="0" w:color="auto"/>
              <w:right w:val="single" w:sz="4" w:space="0" w:color="auto"/>
            </w:tcBorders>
            <w:shd w:val="clear" w:color="000000" w:fill="FCD5B4"/>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81,993,916.00</w:t>
            </w:r>
          </w:p>
        </w:tc>
        <w:tc>
          <w:tcPr>
            <w:tcW w:w="930" w:type="pct"/>
            <w:tcBorders>
              <w:top w:val="nil"/>
              <w:left w:val="nil"/>
              <w:bottom w:val="single" w:sz="4" w:space="0" w:color="auto"/>
              <w:right w:val="single" w:sz="4" w:space="0" w:color="auto"/>
            </w:tcBorders>
            <w:shd w:val="clear" w:color="000000" w:fill="FCD5B4"/>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p>
        </w:tc>
      </w:tr>
      <w:tr w:rsidR="00D843A8" w:rsidRPr="00057931" w:rsidTr="00D60733">
        <w:trPr>
          <w:trHeight w:val="420"/>
        </w:trPr>
        <w:tc>
          <w:tcPr>
            <w:tcW w:w="1321" w:type="pct"/>
            <w:tcBorders>
              <w:top w:val="nil"/>
              <w:left w:val="single" w:sz="4" w:space="0" w:color="auto"/>
              <w:bottom w:val="nil"/>
              <w:right w:val="single" w:sz="4" w:space="0" w:color="auto"/>
            </w:tcBorders>
            <w:shd w:val="clear" w:color="000000" w:fill="FCD5B4"/>
            <w:vAlign w:val="bottom"/>
            <w:hideMark/>
          </w:tcPr>
          <w:p w:rsidR="00D843A8" w:rsidRPr="00057931" w:rsidRDefault="00D843A8" w:rsidP="00746AA1">
            <w:pPr>
              <w:widowControl w:val="0"/>
              <w:spacing w:after="0" w:line="240" w:lineRule="auto"/>
              <w:ind w:firstLine="0"/>
              <w:rPr>
                <w:rFonts w:ascii="Garamond" w:hAnsi="Garamond"/>
                <w:b/>
                <w:bCs/>
                <w:i/>
                <w:iCs/>
                <w:sz w:val="20"/>
                <w:szCs w:val="20"/>
                <w:lang w:val="sq-AL"/>
              </w:rPr>
            </w:pPr>
            <w:r w:rsidRPr="00057931">
              <w:rPr>
                <w:rFonts w:ascii="Garamond" w:hAnsi="Garamond"/>
                <w:b/>
                <w:bCs/>
                <w:i/>
                <w:iCs/>
                <w:sz w:val="20"/>
                <w:szCs w:val="20"/>
                <w:lang w:val="sq-AL"/>
              </w:rPr>
              <w:t>Totali</w:t>
            </w:r>
            <w:r w:rsidR="00FD5C1C" w:rsidRPr="00057931">
              <w:rPr>
                <w:rFonts w:ascii="Garamond" w:hAnsi="Garamond"/>
                <w:b/>
                <w:bCs/>
                <w:i/>
                <w:iCs/>
                <w:sz w:val="20"/>
                <w:szCs w:val="20"/>
                <w:lang w:val="sq-AL"/>
              </w:rPr>
              <w:t>:</w:t>
            </w:r>
            <w:r w:rsidRPr="00057931">
              <w:rPr>
                <w:rFonts w:ascii="Garamond" w:hAnsi="Garamond"/>
                <w:b/>
                <w:bCs/>
                <w:i/>
                <w:iCs/>
                <w:sz w:val="20"/>
                <w:szCs w:val="20"/>
                <w:lang w:val="sq-AL"/>
              </w:rPr>
              <w:t xml:space="preserve"> Plani </w:t>
            </w:r>
            <w:r w:rsidR="00FD5C1C" w:rsidRPr="00057931">
              <w:rPr>
                <w:rFonts w:ascii="Garamond" w:hAnsi="Garamond"/>
                <w:b/>
                <w:bCs/>
                <w:i/>
                <w:iCs/>
                <w:sz w:val="20"/>
                <w:szCs w:val="20"/>
                <w:lang w:val="sq-AL"/>
              </w:rPr>
              <w:t xml:space="preserve">i veprimit </w:t>
            </w:r>
            <w:r w:rsidRPr="00057931">
              <w:rPr>
                <w:rFonts w:ascii="Garamond" w:hAnsi="Garamond"/>
                <w:b/>
                <w:bCs/>
                <w:i/>
                <w:iCs/>
                <w:sz w:val="20"/>
                <w:szCs w:val="20"/>
                <w:lang w:val="sq-AL"/>
              </w:rPr>
              <w:t>(</w:t>
            </w:r>
            <w:r w:rsidR="00FD5C1C" w:rsidRPr="00057931">
              <w:rPr>
                <w:rFonts w:ascii="Garamond" w:hAnsi="Garamond"/>
                <w:b/>
                <w:bCs/>
                <w:i/>
                <w:iCs/>
                <w:sz w:val="20"/>
                <w:szCs w:val="20"/>
                <w:lang w:val="sq-AL"/>
              </w:rPr>
              <w:t>euro</w:t>
            </w:r>
            <w:r w:rsidRPr="00057931">
              <w:rPr>
                <w:rFonts w:ascii="Garamond" w:hAnsi="Garamond"/>
                <w:b/>
                <w:bCs/>
                <w:i/>
                <w:iCs/>
                <w:sz w:val="20"/>
                <w:szCs w:val="20"/>
                <w:lang w:val="sq-AL"/>
              </w:rPr>
              <w:t>)</w:t>
            </w:r>
          </w:p>
        </w:tc>
        <w:tc>
          <w:tcPr>
            <w:tcW w:w="802" w:type="pct"/>
            <w:tcBorders>
              <w:top w:val="nil"/>
              <w:left w:val="nil"/>
              <w:bottom w:val="nil"/>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5,122,826.79</w:t>
            </w:r>
          </w:p>
        </w:tc>
        <w:tc>
          <w:tcPr>
            <w:tcW w:w="826" w:type="pct"/>
            <w:tcBorders>
              <w:top w:val="nil"/>
              <w:left w:val="nil"/>
              <w:bottom w:val="nil"/>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p>
        </w:tc>
        <w:tc>
          <w:tcPr>
            <w:tcW w:w="1121" w:type="pct"/>
            <w:gridSpan w:val="2"/>
            <w:tcBorders>
              <w:top w:val="nil"/>
              <w:left w:val="nil"/>
              <w:bottom w:val="nil"/>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616,495.61</w:t>
            </w:r>
          </w:p>
        </w:tc>
        <w:tc>
          <w:tcPr>
            <w:tcW w:w="930" w:type="pct"/>
            <w:tcBorders>
              <w:top w:val="nil"/>
              <w:left w:val="nil"/>
              <w:bottom w:val="nil"/>
              <w:right w:val="single" w:sz="4" w:space="0" w:color="auto"/>
            </w:tcBorders>
            <w:shd w:val="clear" w:color="000000" w:fill="FCD5B4"/>
            <w:noWrap/>
            <w:vAlign w:val="bottom"/>
            <w:hideMark/>
          </w:tcPr>
          <w:p w:rsidR="00D843A8" w:rsidRPr="00057931" w:rsidRDefault="00D843A8" w:rsidP="00746AA1">
            <w:pPr>
              <w:widowControl w:val="0"/>
              <w:spacing w:after="0" w:line="240" w:lineRule="auto"/>
              <w:ind w:firstLine="0"/>
              <w:jc w:val="right"/>
              <w:rPr>
                <w:rFonts w:ascii="Garamond" w:hAnsi="Garamond"/>
                <w:b/>
                <w:bCs/>
                <w:sz w:val="20"/>
                <w:szCs w:val="20"/>
                <w:lang w:val="sq-AL"/>
              </w:rPr>
            </w:pPr>
          </w:p>
        </w:tc>
      </w:tr>
      <w:tr w:rsidR="00D843A8" w:rsidRPr="00057931" w:rsidTr="00D60733">
        <w:trPr>
          <w:trHeight w:val="420"/>
        </w:trPr>
        <w:tc>
          <w:tcPr>
            <w:tcW w:w="1321" w:type="pct"/>
            <w:tcBorders>
              <w:top w:val="nil"/>
              <w:left w:val="single" w:sz="4" w:space="0" w:color="auto"/>
              <w:bottom w:val="single" w:sz="4" w:space="0" w:color="auto"/>
              <w:right w:val="single" w:sz="4" w:space="0" w:color="auto"/>
            </w:tcBorders>
            <w:shd w:val="clear" w:color="000000" w:fill="FCD5B4"/>
            <w:vAlign w:val="bottom"/>
          </w:tcPr>
          <w:p w:rsidR="00D843A8" w:rsidRPr="00057931" w:rsidRDefault="00D843A8" w:rsidP="00746AA1">
            <w:pPr>
              <w:widowControl w:val="0"/>
              <w:spacing w:after="0" w:line="240" w:lineRule="auto"/>
              <w:ind w:firstLine="0"/>
              <w:rPr>
                <w:rFonts w:ascii="Garamond" w:hAnsi="Garamond"/>
                <w:b/>
                <w:bCs/>
                <w:i/>
                <w:iCs/>
                <w:sz w:val="20"/>
                <w:szCs w:val="20"/>
                <w:lang w:val="sq-AL"/>
              </w:rPr>
            </w:pPr>
          </w:p>
        </w:tc>
        <w:tc>
          <w:tcPr>
            <w:tcW w:w="802" w:type="pct"/>
            <w:tcBorders>
              <w:top w:val="nil"/>
              <w:left w:val="nil"/>
              <w:bottom w:val="single" w:sz="4" w:space="0" w:color="auto"/>
              <w:right w:val="single" w:sz="4" w:space="0" w:color="auto"/>
            </w:tcBorders>
            <w:shd w:val="clear" w:color="000000" w:fill="FCD5B4"/>
            <w:noWrap/>
            <w:vAlign w:val="bottom"/>
          </w:tcPr>
          <w:p w:rsidR="00D843A8" w:rsidRPr="00057931" w:rsidRDefault="00D843A8" w:rsidP="00746AA1">
            <w:pPr>
              <w:widowControl w:val="0"/>
              <w:spacing w:after="0" w:line="240" w:lineRule="auto"/>
              <w:ind w:firstLine="0"/>
              <w:jc w:val="right"/>
              <w:rPr>
                <w:rFonts w:ascii="Garamond" w:hAnsi="Garamond"/>
                <w:b/>
                <w:bCs/>
                <w:sz w:val="20"/>
                <w:szCs w:val="20"/>
                <w:lang w:val="sq-AL"/>
              </w:rPr>
            </w:pPr>
          </w:p>
        </w:tc>
        <w:tc>
          <w:tcPr>
            <w:tcW w:w="826" w:type="pct"/>
            <w:tcBorders>
              <w:top w:val="nil"/>
              <w:left w:val="nil"/>
              <w:bottom w:val="single" w:sz="4" w:space="0" w:color="auto"/>
              <w:right w:val="single" w:sz="4" w:space="0" w:color="auto"/>
            </w:tcBorders>
            <w:shd w:val="clear" w:color="000000" w:fill="FCD5B4"/>
            <w:noWrap/>
            <w:vAlign w:val="bottom"/>
          </w:tcPr>
          <w:p w:rsidR="00D843A8" w:rsidRPr="00057931" w:rsidRDefault="00D843A8" w:rsidP="00746AA1">
            <w:pPr>
              <w:widowControl w:val="0"/>
              <w:spacing w:after="0" w:line="240" w:lineRule="auto"/>
              <w:ind w:firstLine="0"/>
              <w:jc w:val="right"/>
              <w:rPr>
                <w:rFonts w:ascii="Garamond" w:hAnsi="Garamond"/>
                <w:b/>
                <w:bCs/>
                <w:sz w:val="20"/>
                <w:szCs w:val="20"/>
                <w:lang w:val="sq-AL"/>
              </w:rPr>
            </w:pPr>
          </w:p>
        </w:tc>
        <w:tc>
          <w:tcPr>
            <w:tcW w:w="1121" w:type="pct"/>
            <w:gridSpan w:val="2"/>
            <w:tcBorders>
              <w:top w:val="nil"/>
              <w:left w:val="nil"/>
              <w:bottom w:val="single" w:sz="4" w:space="0" w:color="auto"/>
              <w:right w:val="single" w:sz="4" w:space="0" w:color="auto"/>
            </w:tcBorders>
            <w:shd w:val="clear" w:color="000000" w:fill="FCD5B4"/>
            <w:noWrap/>
            <w:vAlign w:val="bottom"/>
          </w:tcPr>
          <w:p w:rsidR="00D843A8" w:rsidRPr="00057931" w:rsidRDefault="00D843A8" w:rsidP="00746AA1">
            <w:pPr>
              <w:widowControl w:val="0"/>
              <w:spacing w:after="0" w:line="240" w:lineRule="auto"/>
              <w:ind w:firstLine="0"/>
              <w:jc w:val="right"/>
              <w:rPr>
                <w:rFonts w:ascii="Garamond" w:hAnsi="Garamond"/>
                <w:b/>
                <w:bCs/>
                <w:sz w:val="20"/>
                <w:szCs w:val="20"/>
                <w:lang w:val="sq-AL"/>
              </w:rPr>
            </w:pPr>
            <w:r w:rsidRPr="00057931">
              <w:rPr>
                <w:rFonts w:ascii="Garamond" w:hAnsi="Garamond"/>
                <w:b/>
                <w:bCs/>
                <w:sz w:val="20"/>
                <w:szCs w:val="20"/>
                <w:lang w:val="sq-AL"/>
              </w:rPr>
              <w:t>12.3%</w:t>
            </w:r>
          </w:p>
        </w:tc>
        <w:tc>
          <w:tcPr>
            <w:tcW w:w="930" w:type="pct"/>
            <w:tcBorders>
              <w:top w:val="nil"/>
              <w:left w:val="nil"/>
              <w:bottom w:val="single" w:sz="4" w:space="0" w:color="auto"/>
              <w:right w:val="single" w:sz="4" w:space="0" w:color="auto"/>
            </w:tcBorders>
            <w:shd w:val="clear" w:color="000000" w:fill="FCD5B4"/>
            <w:noWrap/>
            <w:vAlign w:val="bottom"/>
          </w:tcPr>
          <w:p w:rsidR="00D843A8" w:rsidRPr="00057931" w:rsidRDefault="00D843A8" w:rsidP="00746AA1">
            <w:pPr>
              <w:widowControl w:val="0"/>
              <w:spacing w:after="0" w:line="240" w:lineRule="auto"/>
              <w:ind w:firstLine="0"/>
              <w:jc w:val="right"/>
              <w:rPr>
                <w:rFonts w:ascii="Garamond" w:hAnsi="Garamond"/>
                <w:b/>
                <w:bCs/>
                <w:sz w:val="20"/>
                <w:szCs w:val="20"/>
                <w:lang w:val="sq-AL"/>
              </w:rPr>
            </w:pPr>
          </w:p>
        </w:tc>
      </w:tr>
    </w:tbl>
    <w:p w:rsidR="00C32951" w:rsidRPr="00057931" w:rsidRDefault="00C32951" w:rsidP="00746AA1">
      <w:pPr>
        <w:pStyle w:val="Paragrafi"/>
        <w:rPr>
          <w:lang w:val="sq-AL"/>
        </w:rPr>
      </w:pPr>
    </w:p>
    <w:p w:rsidR="00746AA1" w:rsidRPr="00057931" w:rsidRDefault="00746AA1" w:rsidP="00746AA1">
      <w:pPr>
        <w:pStyle w:val="Paragraf02"/>
        <w:rPr>
          <w:b/>
          <w:lang w:val="sq-AL"/>
        </w:rPr>
        <w:sectPr w:rsidR="00746AA1" w:rsidRPr="00057931" w:rsidSect="00C32951">
          <w:type w:val="continuous"/>
          <w:pgSz w:w="11907" w:h="16840" w:code="9"/>
          <w:pgMar w:top="720" w:right="1134" w:bottom="720" w:left="1134" w:header="851" w:footer="851" w:gutter="0"/>
          <w:cols w:space="454"/>
          <w:docGrid w:linePitch="360"/>
        </w:sectPr>
      </w:pPr>
      <w:bookmarkStart w:id="18" w:name="_Toc515610123"/>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35122F" w:rsidRPr="00057931" w:rsidRDefault="0035122F" w:rsidP="00746AA1">
      <w:pPr>
        <w:pStyle w:val="Paragraf02"/>
        <w:rPr>
          <w:b/>
          <w:lang w:val="sq-AL"/>
        </w:rPr>
      </w:pPr>
    </w:p>
    <w:p w:rsidR="00D843A8" w:rsidRPr="00057931" w:rsidRDefault="00D843A8" w:rsidP="00746AA1">
      <w:pPr>
        <w:pStyle w:val="Paragraf02"/>
        <w:rPr>
          <w:b/>
          <w:lang w:val="sq-AL"/>
        </w:rPr>
      </w:pPr>
      <w:r w:rsidRPr="00057931">
        <w:rPr>
          <w:b/>
          <w:lang w:val="sq-AL"/>
        </w:rPr>
        <w:t>IV.4 Vlerësimi i riskut</w:t>
      </w:r>
      <w:bookmarkEnd w:id="18"/>
      <w:r w:rsidRPr="00057931">
        <w:rPr>
          <w:b/>
          <w:lang w:val="sq-AL"/>
        </w:rPr>
        <w:t xml:space="preserve"> </w:t>
      </w:r>
    </w:p>
    <w:p w:rsidR="00D843A8" w:rsidRPr="00057931" w:rsidRDefault="00D843A8" w:rsidP="00746AA1">
      <w:pPr>
        <w:pStyle w:val="Paragraf02"/>
        <w:rPr>
          <w:lang w:val="sq-AL"/>
        </w:rPr>
      </w:pPr>
      <w:r w:rsidRPr="00057931">
        <w:rPr>
          <w:lang w:val="sq-AL"/>
        </w:rPr>
        <w:t xml:space="preserve">Mekanizmi </w:t>
      </w:r>
      <w:r w:rsidR="00FD5C1C" w:rsidRPr="00057931">
        <w:rPr>
          <w:lang w:val="sq-AL"/>
        </w:rPr>
        <w:t xml:space="preserve">monitorues </w:t>
      </w:r>
      <w:r w:rsidRPr="00057931">
        <w:rPr>
          <w:lang w:val="sq-AL"/>
        </w:rPr>
        <w:t>i strategjisë do të jetë përgjegjës për monitorimin e rreziqeve dhe përditësimin e rregullt të kësaj analize gjatë zbatimit.</w:t>
      </w:r>
    </w:p>
    <w:p w:rsidR="00D843A8" w:rsidRPr="00057931" w:rsidRDefault="00D843A8" w:rsidP="00746AA1">
      <w:pPr>
        <w:pStyle w:val="Paragraf02"/>
        <w:rPr>
          <w:lang w:val="sq-AL"/>
        </w:rPr>
      </w:pPr>
      <w:r w:rsidRPr="00057931">
        <w:rPr>
          <w:lang w:val="sq-AL"/>
        </w:rPr>
        <w:t>Në nivel strategjik, rreziqet kryesore përfshijnë</w:t>
      </w:r>
      <w:r w:rsidR="00221381" w:rsidRPr="00057931">
        <w:rPr>
          <w:lang w:val="sq-AL"/>
        </w:rPr>
        <w:t>,</w:t>
      </w:r>
      <w:r w:rsidRPr="00057931">
        <w:rPr>
          <w:lang w:val="sq-AL"/>
        </w:rPr>
        <w:t xml:space="preserve"> kryesisht</w:t>
      </w:r>
      <w:r w:rsidR="00221381" w:rsidRPr="00057931">
        <w:rPr>
          <w:lang w:val="sq-AL"/>
        </w:rPr>
        <w:t>,</w:t>
      </w:r>
      <w:r w:rsidRPr="00057931">
        <w:rPr>
          <w:lang w:val="sq-AL"/>
        </w:rPr>
        <w:t xml:space="preserve"> çështje që </w:t>
      </w:r>
      <w:r w:rsidR="00327BD7" w:rsidRPr="00057931">
        <w:rPr>
          <w:lang w:val="sq-AL"/>
        </w:rPr>
        <w:t>u</w:t>
      </w:r>
      <w:r w:rsidRPr="00057931">
        <w:rPr>
          <w:lang w:val="sq-AL"/>
        </w:rPr>
        <w:t xml:space="preserve"> referohen investimeve në përshtatjen e </w:t>
      </w:r>
      <w:r w:rsidR="00327BD7" w:rsidRPr="00057931">
        <w:rPr>
          <w:lang w:val="sq-AL"/>
        </w:rPr>
        <w:t>ambienteve</w:t>
      </w:r>
      <w:r w:rsidRPr="00057931">
        <w:rPr>
          <w:lang w:val="sq-AL"/>
        </w:rPr>
        <w:t xml:space="preserve"> të institucioneve ligjzbatuese, pasi kjo çështje lidhet ngushtësisht edhe me riorganizimin e ri të gjykatave dhe të prokurorisë, duke </w:t>
      </w:r>
      <w:r w:rsidR="00327BD7" w:rsidRPr="00057931">
        <w:rPr>
          <w:lang w:val="sq-AL"/>
        </w:rPr>
        <w:t>përfshirë</w:t>
      </w:r>
      <w:r w:rsidRPr="00057931">
        <w:rPr>
          <w:lang w:val="sq-AL"/>
        </w:rPr>
        <w:t xml:space="preserve"> edhe seksionet e të miturve në këto institucione sipas hartës së re gjyqësore. Nga ana tjetër, zbatimi i programeve rehabilituese/ri</w:t>
      </w:r>
      <w:r w:rsidR="00327BD7" w:rsidRPr="00057931">
        <w:rPr>
          <w:lang w:val="sq-AL"/>
        </w:rPr>
        <w:t>i</w:t>
      </w:r>
      <w:r w:rsidRPr="00057931">
        <w:rPr>
          <w:lang w:val="sq-AL"/>
        </w:rPr>
        <w:t>ntegruese/korrigjuese dhe edukuese për të miturit duhet të shoqërohet edhe me ngritjen e institucioneve dhe qendrave të posaçme për ta, veçanërisht për fëmijët dhe të rinjtë e grupeve vulnerabile dhe me aftësi të kufizuar</w:t>
      </w:r>
      <w:r w:rsidR="00327BD7" w:rsidRPr="00057931">
        <w:rPr>
          <w:lang w:val="sq-AL"/>
        </w:rPr>
        <w:t>a</w:t>
      </w:r>
      <w:r w:rsidRPr="00057931">
        <w:rPr>
          <w:lang w:val="sq-AL"/>
        </w:rPr>
        <w:t>.</w:t>
      </w:r>
    </w:p>
    <w:p w:rsidR="00D843A8" w:rsidRPr="00057931" w:rsidRDefault="00D843A8" w:rsidP="00746AA1">
      <w:pPr>
        <w:pStyle w:val="Paragraf02"/>
        <w:rPr>
          <w:lang w:val="sq-AL"/>
        </w:rPr>
      </w:pPr>
      <w:r w:rsidRPr="00057931">
        <w:rPr>
          <w:lang w:val="sq-AL"/>
        </w:rPr>
        <w:t>Brenda objektivave, mjaftueshmëria e kapaciteteve njerëzore dhe financiare, bashkëpunimi dhe koordinimi ndërmjet organizatave dhe institucioneve do të jenë faktorë kyç që ndikojnë te rezultatet.</w:t>
      </w:r>
    </w:p>
    <w:p w:rsidR="00D843A8" w:rsidRPr="00057931" w:rsidRDefault="00D843A8" w:rsidP="00746AA1">
      <w:pPr>
        <w:pStyle w:val="Paragraf02"/>
        <w:rPr>
          <w:b/>
          <w:lang w:val="sq-AL"/>
        </w:rPr>
      </w:pPr>
      <w:r w:rsidRPr="00057931">
        <w:rPr>
          <w:lang w:val="sq-AL"/>
        </w:rPr>
        <w:t>Në nivel aktiviteti, aksesi te burimet dhe zbatimi në kohë i ligjeve dhe rregulloreve do të jenë ndikimet kryesore në progresin e arritshëm. Përveç zbatimit të ligjeve, njohuritë e zotëruara nga persona që zbatojnë iniciativat do të jenë vendimtare në arritjen e aktiviteteve.</w:t>
      </w:r>
    </w:p>
    <w:p w:rsidR="00D843A8" w:rsidRPr="00057931" w:rsidRDefault="00BE66AE" w:rsidP="00746AA1">
      <w:pPr>
        <w:pStyle w:val="Paragraf02"/>
        <w:rPr>
          <w:b/>
          <w:lang w:val="sq-AL"/>
        </w:rPr>
      </w:pPr>
      <w:bookmarkStart w:id="19" w:name="_Toc515610124"/>
      <w:r w:rsidRPr="00057931">
        <w:rPr>
          <w:b/>
          <w:lang w:val="sq-AL"/>
        </w:rPr>
        <w:t>IV.5</w:t>
      </w:r>
      <w:r w:rsidR="00D843A8" w:rsidRPr="00057931">
        <w:rPr>
          <w:b/>
          <w:lang w:val="sq-AL"/>
        </w:rPr>
        <w:t xml:space="preserve"> Përputhshmëria e prioriteteve strategjike me planifikimin buxhetor afatmesëm</w:t>
      </w:r>
      <w:bookmarkEnd w:id="19"/>
    </w:p>
    <w:p w:rsidR="00D843A8" w:rsidRPr="00057931" w:rsidRDefault="00D843A8" w:rsidP="00746AA1">
      <w:pPr>
        <w:pStyle w:val="Paragraf02"/>
        <w:rPr>
          <w:lang w:val="sq-AL"/>
        </w:rPr>
      </w:pPr>
      <w:r w:rsidRPr="00057931">
        <w:rPr>
          <w:lang w:val="sq-AL"/>
        </w:rPr>
        <w:t>Strategjia e Drejtësisë për të Mitur dhe Plani i Veprimit lidhen me disa programe buxhetore. Plani i veprimit do të zbatohet nga Ministria e Drejtësisë dhe Institucionet e varësisë së saj, Gjykatat, Prokuroritë, Policia e Shtetit, Shkolla e Magjistraturës, D</w:t>
      </w:r>
      <w:r w:rsidR="003C5C0A" w:rsidRPr="00057931">
        <w:rPr>
          <w:lang w:val="sq-AL"/>
        </w:rPr>
        <w:t>homa Kombëtare e Avokatisë, OJF</w:t>
      </w:r>
      <w:r w:rsidRPr="00057931">
        <w:rPr>
          <w:lang w:val="sq-AL"/>
        </w:rPr>
        <w:t xml:space="preserve"> etj. PBA</w:t>
      </w:r>
      <w:r w:rsidR="00A30FBD" w:rsidRPr="00057931">
        <w:rPr>
          <w:lang w:val="sq-AL"/>
        </w:rPr>
        <w:t>-ja</w:t>
      </w:r>
      <w:r w:rsidRPr="00057931">
        <w:rPr>
          <w:lang w:val="sq-AL"/>
        </w:rPr>
        <w:t xml:space="preserve"> është dokumenti kryesor për të parë përputhshmërinë e prioriteteve strategjike me planin buxhetor afatmesëm.</w:t>
      </w:r>
    </w:p>
    <w:p w:rsidR="00BE66AE" w:rsidRPr="00057931" w:rsidRDefault="00BE66AE" w:rsidP="00746AA1">
      <w:pPr>
        <w:pStyle w:val="Paragraf02"/>
        <w:ind w:firstLine="0"/>
        <w:jc w:val="center"/>
        <w:rPr>
          <w:sz w:val="14"/>
          <w:szCs w:val="14"/>
          <w:lang w:val="sq-AL"/>
        </w:rPr>
      </w:pPr>
      <w:bookmarkStart w:id="20" w:name="_Toc515610125"/>
    </w:p>
    <w:p w:rsidR="00BE66AE" w:rsidRPr="00057931" w:rsidRDefault="00D843A8" w:rsidP="00746AA1">
      <w:pPr>
        <w:pStyle w:val="Paragraf02"/>
        <w:ind w:firstLine="0"/>
        <w:jc w:val="center"/>
        <w:rPr>
          <w:lang w:val="sq-AL"/>
        </w:rPr>
      </w:pPr>
      <w:r w:rsidRPr="00057931">
        <w:rPr>
          <w:lang w:val="sq-AL"/>
        </w:rPr>
        <w:t>KAPITULLI V</w:t>
      </w:r>
    </w:p>
    <w:p w:rsidR="00D843A8" w:rsidRPr="00057931" w:rsidRDefault="00D843A8" w:rsidP="00746AA1">
      <w:pPr>
        <w:pStyle w:val="Paragraf02"/>
        <w:ind w:firstLine="0"/>
        <w:jc w:val="center"/>
        <w:rPr>
          <w:bCs/>
          <w:lang w:val="sq-AL"/>
        </w:rPr>
      </w:pPr>
      <w:r w:rsidRPr="00057931">
        <w:rPr>
          <w:lang w:val="sq-AL"/>
        </w:rPr>
        <w:t>MONITORIMI, LLOGARIDHËNIA, ANALIZË VLERËSUESE</w:t>
      </w:r>
      <w:bookmarkEnd w:id="20"/>
    </w:p>
    <w:p w:rsidR="00BE66AE" w:rsidRPr="00057931" w:rsidRDefault="00BE66AE" w:rsidP="00746AA1">
      <w:pPr>
        <w:pStyle w:val="Paragraf02"/>
        <w:rPr>
          <w:sz w:val="14"/>
          <w:szCs w:val="14"/>
          <w:lang w:val="sq-AL"/>
        </w:rPr>
      </w:pPr>
      <w:bookmarkStart w:id="21" w:name="_Toc515610126"/>
    </w:p>
    <w:p w:rsidR="00D843A8" w:rsidRPr="00057931" w:rsidRDefault="00BE66AE" w:rsidP="00746AA1">
      <w:pPr>
        <w:pStyle w:val="Paragraf02"/>
        <w:rPr>
          <w:b/>
          <w:lang w:val="sq-AL"/>
        </w:rPr>
      </w:pPr>
      <w:r w:rsidRPr="00057931">
        <w:rPr>
          <w:b/>
          <w:lang w:val="sq-AL"/>
        </w:rPr>
        <w:t>V.1</w:t>
      </w:r>
      <w:r w:rsidR="00D843A8" w:rsidRPr="00057931">
        <w:rPr>
          <w:b/>
          <w:lang w:val="sq-AL"/>
        </w:rPr>
        <w:t xml:space="preserve"> Sistemet e kontrollit/</w:t>
      </w:r>
      <w:r w:rsidR="002D497E" w:rsidRPr="00057931">
        <w:rPr>
          <w:b/>
          <w:lang w:val="sq-AL"/>
        </w:rPr>
        <w:t xml:space="preserve">monitorimi </w:t>
      </w:r>
      <w:r w:rsidR="00D843A8" w:rsidRPr="00057931">
        <w:rPr>
          <w:b/>
          <w:lang w:val="sq-AL"/>
        </w:rPr>
        <w:t xml:space="preserve">i zhvilluar nga </w:t>
      </w:r>
      <w:r w:rsidR="002D497E" w:rsidRPr="00057931">
        <w:rPr>
          <w:b/>
          <w:lang w:val="sq-AL"/>
        </w:rPr>
        <w:t>ministria</w:t>
      </w:r>
      <w:bookmarkEnd w:id="21"/>
      <w:r w:rsidR="002D497E" w:rsidRPr="00057931">
        <w:rPr>
          <w:b/>
          <w:lang w:val="sq-AL"/>
        </w:rPr>
        <w:t xml:space="preserve"> </w:t>
      </w:r>
    </w:p>
    <w:p w:rsidR="00D843A8" w:rsidRPr="00057931" w:rsidRDefault="00D843A8" w:rsidP="00746AA1">
      <w:pPr>
        <w:pStyle w:val="Paragraf02"/>
        <w:rPr>
          <w:lang w:val="sq-AL"/>
        </w:rPr>
      </w:pPr>
      <w:r w:rsidRPr="00057931">
        <w:rPr>
          <w:lang w:val="sq-AL"/>
        </w:rPr>
        <w:t xml:space="preserve">Ministria e Drejtësisë menaxhon mekanizmin institucional për monitorimin e Strategjisë së Drejtësisë për të Mitur. Mekanizmi institucional për monitorimin e strategjisë mbledh dhe analizon raportet periodike për zbatimin e planit të veprimit të këtij dokumenti strategjik. Çdo </w:t>
      </w:r>
      <w:r w:rsidR="00FB2F61" w:rsidRPr="00057931">
        <w:rPr>
          <w:lang w:val="sq-AL"/>
        </w:rPr>
        <w:t>institucion raporton çdo 6 muaj</w:t>
      </w:r>
      <w:r w:rsidRPr="00057931">
        <w:rPr>
          <w:lang w:val="sq-AL"/>
        </w:rPr>
        <w:t xml:space="preserve"> dhe në bazë vjetore për nivelin e zbatimit të çdo objektivi strategjik dhe aktiviteti, problemet e hasura dhe vlerësimin e progresit të strategjisë në tërësi. Mekanizmi mund të vendosë më pas për masat korrigjuese, institucionin përgjegjës për korrigjimin dhe sanksionet e duhur. Për këtë qëllim, mekanizmi do të analizojë çdo aktivitet, treguesit e performancës</w:t>
      </w:r>
      <w:r w:rsidR="00794E7F" w:rsidRPr="00057931">
        <w:rPr>
          <w:lang w:val="sq-AL"/>
        </w:rPr>
        <w:t>,</w:t>
      </w:r>
      <w:r w:rsidRPr="00057931">
        <w:rPr>
          <w:lang w:val="sq-AL"/>
        </w:rPr>
        <w:t xml:space="preserve"> si për shembull</w:t>
      </w:r>
      <w:r w:rsidR="008749BC" w:rsidRPr="00057931">
        <w:rPr>
          <w:lang w:val="sq-AL"/>
        </w:rPr>
        <w:t>,</w:t>
      </w:r>
      <w:r w:rsidRPr="00057931">
        <w:rPr>
          <w:lang w:val="sq-AL"/>
        </w:rPr>
        <w:t xml:space="preserve"> raporte vlerësimi, rekomandime, pyetësorë të plotësuar, pasojat. </w:t>
      </w:r>
    </w:p>
    <w:p w:rsidR="00D843A8" w:rsidRPr="00057931" w:rsidRDefault="00794E7F" w:rsidP="00746AA1">
      <w:pPr>
        <w:pStyle w:val="Paragraf02"/>
        <w:rPr>
          <w:lang w:val="sq-AL"/>
        </w:rPr>
      </w:pPr>
      <w:r w:rsidRPr="00057931">
        <w:rPr>
          <w:lang w:val="sq-AL"/>
        </w:rPr>
        <w:t>Raportimi periodik një</w:t>
      </w:r>
      <w:r w:rsidR="00D843A8" w:rsidRPr="00057931">
        <w:rPr>
          <w:lang w:val="sq-AL"/>
        </w:rPr>
        <w:t xml:space="preserve">vjeçar i monitorimit të zbatimit të strategjisë publikohet në faqen zyrtare të internetit të Ministrisë së Drejtësisë. </w:t>
      </w:r>
    </w:p>
    <w:p w:rsidR="00D843A8" w:rsidRPr="00057931" w:rsidRDefault="00D843A8" w:rsidP="00746AA1">
      <w:pPr>
        <w:pStyle w:val="Paragraf02"/>
        <w:rPr>
          <w:lang w:val="sq-AL"/>
        </w:rPr>
      </w:pPr>
      <w:r w:rsidRPr="00057931">
        <w:rPr>
          <w:lang w:val="sq-AL"/>
        </w:rPr>
        <w:t xml:space="preserve">Mekanizmi institucional për monitorimin e kësaj strategjie do të sigurohet nëpërmjet krijimit të një strukture të posaçme, me përbërjen e mëposhtme: </w:t>
      </w:r>
    </w:p>
    <w:p w:rsidR="00D843A8" w:rsidRPr="00057931" w:rsidRDefault="00090F16" w:rsidP="00746AA1">
      <w:pPr>
        <w:pStyle w:val="Paragraf02"/>
        <w:rPr>
          <w:lang w:val="sq-AL"/>
        </w:rPr>
      </w:pPr>
      <w:r w:rsidRPr="00057931">
        <w:rPr>
          <w:lang w:val="sq-AL"/>
        </w:rPr>
        <w:t xml:space="preserve">- </w:t>
      </w:r>
      <w:r w:rsidR="00D843A8" w:rsidRPr="00057931">
        <w:rPr>
          <w:lang w:val="sq-AL"/>
        </w:rPr>
        <w:t>Zëvendësministri i Drejtësisë;</w:t>
      </w:r>
    </w:p>
    <w:p w:rsidR="00D843A8" w:rsidRPr="00057931" w:rsidRDefault="00090F16" w:rsidP="00746AA1">
      <w:pPr>
        <w:pStyle w:val="Paragraf02"/>
        <w:rPr>
          <w:lang w:val="sq-AL"/>
        </w:rPr>
      </w:pPr>
      <w:r w:rsidRPr="00057931">
        <w:rPr>
          <w:lang w:val="sq-AL"/>
        </w:rPr>
        <w:t xml:space="preserve">- </w:t>
      </w:r>
      <w:r w:rsidR="00D843A8" w:rsidRPr="00057931">
        <w:rPr>
          <w:lang w:val="sq-AL"/>
        </w:rPr>
        <w:t>3 përfaqësues nga Ministria e Drejtësisë;</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Këshilli i Ministrave që mbulon çështjet e koordinimit të dokumenteve strategjike;</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Ministria e Brendshme;</w:t>
      </w:r>
    </w:p>
    <w:p w:rsidR="00D843A8" w:rsidRPr="00057931" w:rsidRDefault="00090F16" w:rsidP="00746AA1">
      <w:pPr>
        <w:pStyle w:val="Paragraf02"/>
        <w:rPr>
          <w:lang w:val="sq-AL"/>
        </w:rPr>
      </w:pPr>
      <w:r w:rsidRPr="00057931">
        <w:rPr>
          <w:lang w:val="sq-AL"/>
        </w:rPr>
        <w:t xml:space="preserve">- </w:t>
      </w:r>
      <w:r w:rsidR="00D843A8" w:rsidRPr="00057931">
        <w:rPr>
          <w:lang w:val="sq-AL"/>
        </w:rPr>
        <w:t xml:space="preserve">1 përfaqësues nga </w:t>
      </w:r>
      <w:r w:rsidR="00D843A8" w:rsidRPr="00057931">
        <w:rPr>
          <w:bCs/>
          <w:lang w:val="sq-AL"/>
        </w:rPr>
        <w:t>Ministria e Shëndetësisë dhe Mbrojtjes Sociale;</w:t>
      </w:r>
      <w:r w:rsidR="00D843A8" w:rsidRPr="00057931">
        <w:rPr>
          <w:lang w:val="sq-AL"/>
        </w:rPr>
        <w:t xml:space="preserve"> </w:t>
      </w:r>
    </w:p>
    <w:p w:rsidR="00D843A8" w:rsidRPr="00057931" w:rsidRDefault="00090F16" w:rsidP="00746AA1">
      <w:pPr>
        <w:pStyle w:val="Paragraf02"/>
        <w:rPr>
          <w:bCs/>
          <w:lang w:val="sq-AL"/>
        </w:rPr>
      </w:pPr>
      <w:r w:rsidRPr="00057931">
        <w:rPr>
          <w:lang w:val="sq-AL"/>
        </w:rPr>
        <w:t xml:space="preserve">- </w:t>
      </w:r>
      <w:r w:rsidR="00D843A8" w:rsidRPr="00057931">
        <w:rPr>
          <w:lang w:val="sq-AL"/>
        </w:rPr>
        <w:t xml:space="preserve">1 përfaqësues nga </w:t>
      </w:r>
      <w:r w:rsidR="00D843A8" w:rsidRPr="00057931">
        <w:rPr>
          <w:bCs/>
          <w:lang w:val="sq-AL"/>
        </w:rPr>
        <w:t>Arsimit, Sportit dhe Rinisë;</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Ministria e Financave dhe Ekonomisë;</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Agjencia Shtetërore për të Drejtat dhe Mbrojtjen e Fëmijës;</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Drejtoria e Përgjithshme e Burgjeve</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Drejtoria e Përgjithshme e Shërbimit të Provës</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Komisioneri për të Drejtën e Informimit dhe Mbrojtjen e të Dhënave Personale;</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Komisioneri kundër Diskriminimit;</w:t>
      </w:r>
    </w:p>
    <w:p w:rsidR="00D843A8" w:rsidRPr="00057931" w:rsidRDefault="00090F16" w:rsidP="00746AA1">
      <w:pPr>
        <w:pStyle w:val="Paragraf02"/>
        <w:rPr>
          <w:lang w:val="sq-AL"/>
        </w:rPr>
      </w:pPr>
      <w:r w:rsidRPr="00057931">
        <w:rPr>
          <w:lang w:val="sq-AL"/>
        </w:rPr>
        <w:t xml:space="preserve">- </w:t>
      </w:r>
      <w:r w:rsidR="00D843A8" w:rsidRPr="00057931">
        <w:rPr>
          <w:lang w:val="sq-AL"/>
        </w:rPr>
        <w:t xml:space="preserve">1 përfaqësues nga Këshilli i Lartë Gjyqësor; </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Këshilli i Lartë i Prokurorisë;</w:t>
      </w:r>
    </w:p>
    <w:p w:rsidR="00D843A8" w:rsidRPr="00057931" w:rsidRDefault="00090F16" w:rsidP="00746AA1">
      <w:pPr>
        <w:pStyle w:val="Paragraf02"/>
        <w:rPr>
          <w:lang w:val="sq-AL"/>
        </w:rPr>
      </w:pPr>
      <w:r w:rsidRPr="00057931">
        <w:rPr>
          <w:lang w:val="sq-AL"/>
        </w:rPr>
        <w:t xml:space="preserve">- </w:t>
      </w:r>
      <w:r w:rsidR="00D843A8" w:rsidRPr="00057931">
        <w:rPr>
          <w:lang w:val="sq-AL"/>
        </w:rPr>
        <w:t xml:space="preserve">1 përfaqësues nga Prokuroria e Përgjithshme; </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Shkolla e Magjistraturës;</w:t>
      </w:r>
    </w:p>
    <w:p w:rsidR="00D843A8" w:rsidRPr="00057931" w:rsidRDefault="00090F16" w:rsidP="00746AA1">
      <w:pPr>
        <w:pStyle w:val="Paragraf02"/>
        <w:rPr>
          <w:lang w:val="sq-AL"/>
        </w:rPr>
      </w:pPr>
      <w:r w:rsidRPr="00057931">
        <w:rPr>
          <w:lang w:val="sq-AL"/>
        </w:rPr>
        <w:t xml:space="preserve">- </w:t>
      </w:r>
      <w:r w:rsidR="00D843A8" w:rsidRPr="00057931">
        <w:rPr>
          <w:lang w:val="sq-AL"/>
        </w:rPr>
        <w:t>1 përfaqësues nga Akademia e Sigurisë;</w:t>
      </w:r>
    </w:p>
    <w:p w:rsidR="00D843A8" w:rsidRPr="00057931" w:rsidRDefault="00090F16" w:rsidP="00746AA1">
      <w:pPr>
        <w:pStyle w:val="Paragraf02"/>
        <w:rPr>
          <w:lang w:val="sq-AL"/>
        </w:rPr>
      </w:pPr>
      <w:r w:rsidRPr="00057931">
        <w:rPr>
          <w:lang w:val="sq-AL"/>
        </w:rPr>
        <w:t xml:space="preserve">- </w:t>
      </w:r>
      <w:r w:rsidR="00D843A8" w:rsidRPr="00057931">
        <w:rPr>
          <w:lang w:val="sq-AL"/>
        </w:rPr>
        <w:t xml:space="preserve">1 përfaqësues nga Zyra e Avokatit të Popullit; </w:t>
      </w:r>
    </w:p>
    <w:p w:rsidR="00C3024D" w:rsidRPr="00057931" w:rsidRDefault="00C3024D" w:rsidP="00746AA1">
      <w:pPr>
        <w:pStyle w:val="Paragraf02"/>
        <w:rPr>
          <w:lang w:val="sq-AL"/>
        </w:rPr>
      </w:pPr>
    </w:p>
    <w:p w:rsidR="00D843A8" w:rsidRPr="00057931" w:rsidRDefault="00090F16" w:rsidP="00746AA1">
      <w:pPr>
        <w:pStyle w:val="Paragraf02"/>
        <w:rPr>
          <w:lang w:val="sq-AL"/>
        </w:rPr>
      </w:pPr>
      <w:r w:rsidRPr="00057931">
        <w:rPr>
          <w:lang w:val="sq-AL"/>
        </w:rPr>
        <w:t xml:space="preserve">- </w:t>
      </w:r>
      <w:r w:rsidR="00D843A8" w:rsidRPr="00057931">
        <w:rPr>
          <w:lang w:val="sq-AL"/>
        </w:rPr>
        <w:t xml:space="preserve">1 përfaqësues nga Dhoma Kombëtare e Avokatisë; </w:t>
      </w:r>
    </w:p>
    <w:p w:rsidR="00D843A8" w:rsidRPr="00057931" w:rsidRDefault="00090F16" w:rsidP="00746AA1">
      <w:pPr>
        <w:pStyle w:val="Paragraf02"/>
        <w:rPr>
          <w:lang w:val="sq-AL"/>
        </w:rPr>
      </w:pPr>
      <w:r w:rsidRPr="00057931">
        <w:rPr>
          <w:lang w:val="sq-AL"/>
        </w:rPr>
        <w:t xml:space="preserve">- </w:t>
      </w:r>
      <w:r w:rsidR="00D843A8" w:rsidRPr="00057931">
        <w:rPr>
          <w:lang w:val="sq-AL"/>
        </w:rPr>
        <w:t xml:space="preserve">1 përfaqësues nga Dhoma Kombëtare e Ndërmjetësve. </w:t>
      </w:r>
    </w:p>
    <w:p w:rsidR="00D843A8" w:rsidRPr="00057931" w:rsidRDefault="00D843A8" w:rsidP="00746AA1">
      <w:pPr>
        <w:pStyle w:val="Paragraf02"/>
        <w:rPr>
          <w:lang w:val="sq-AL"/>
        </w:rPr>
      </w:pPr>
      <w:r w:rsidRPr="00057931">
        <w:rPr>
          <w:lang w:val="sq-AL"/>
        </w:rPr>
        <w:t>Gjithashtu, përfaqësues nga projekte dhe donator</w:t>
      </w:r>
      <w:r w:rsidR="008749BC" w:rsidRPr="00057931">
        <w:rPr>
          <w:lang w:val="sq-AL"/>
        </w:rPr>
        <w:t>ë</w:t>
      </w:r>
      <w:r w:rsidRPr="00057931">
        <w:rPr>
          <w:lang w:val="sq-AL"/>
        </w:rPr>
        <w:t xml:space="preserve"> të huaj që ndihmojnë institucionet e sistemit të drejtësisë për të miturit, si edhe përfaqësues të shoqërisë civile që veprojnë në fushën e të drejtave të të miturve ftohen që të marrin pjesë në takimet e grupit të monitorimit.</w:t>
      </w:r>
    </w:p>
    <w:p w:rsidR="00D843A8" w:rsidRPr="00057931" w:rsidRDefault="00D843A8" w:rsidP="00746AA1">
      <w:pPr>
        <w:pStyle w:val="Paragraf02"/>
        <w:rPr>
          <w:b/>
          <w:lang w:val="sq-AL"/>
        </w:rPr>
      </w:pPr>
      <w:bookmarkStart w:id="22" w:name="_Toc515610127"/>
      <w:r w:rsidRPr="00057931">
        <w:rPr>
          <w:b/>
          <w:lang w:val="sq-AL"/>
        </w:rPr>
        <w:t>V.2 Mekanizmat e monitorimit në nivel teknik</w:t>
      </w:r>
      <w:bookmarkEnd w:id="22"/>
    </w:p>
    <w:p w:rsidR="00D843A8" w:rsidRPr="00057931" w:rsidRDefault="00D843A8" w:rsidP="00746AA1">
      <w:pPr>
        <w:pStyle w:val="Paragraf02"/>
        <w:rPr>
          <w:lang w:val="sq-AL"/>
        </w:rPr>
      </w:pPr>
      <w:r w:rsidRPr="00057931">
        <w:rPr>
          <w:lang w:val="sq-AL"/>
        </w:rPr>
        <w:t>Në nivelin më të detajuar, Ministria e Drejtësisë dhe agjencitë e tjera ligjzbatuese do të jenë përgjegjëse për zbatimin e monitorimit të treguesve në kompetencën e tyre, duke krahasuar objektivat e treguesve të performancë</w:t>
      </w:r>
      <w:r w:rsidR="00463164" w:rsidRPr="00057931">
        <w:rPr>
          <w:lang w:val="sq-AL"/>
        </w:rPr>
        <w:t>s të planifikuar</w:t>
      </w:r>
      <w:r w:rsidRPr="00057931">
        <w:rPr>
          <w:lang w:val="sq-AL"/>
        </w:rPr>
        <w:t xml:space="preserve"> me at</w:t>
      </w:r>
      <w:r w:rsidR="00463164" w:rsidRPr="00057931">
        <w:rPr>
          <w:lang w:val="sq-AL"/>
        </w:rPr>
        <w:t>a</w:t>
      </w:r>
      <w:r w:rsidRPr="00057931">
        <w:rPr>
          <w:lang w:val="sq-AL"/>
        </w:rPr>
        <w:t xml:space="preserve"> aktual</w:t>
      </w:r>
      <w:r w:rsidR="00463164" w:rsidRPr="00057931">
        <w:rPr>
          <w:lang w:val="sq-AL"/>
        </w:rPr>
        <w:t>ë</w:t>
      </w:r>
      <w:r w:rsidRPr="00057931">
        <w:rPr>
          <w:lang w:val="sq-AL"/>
        </w:rPr>
        <w:t>.</w:t>
      </w:r>
    </w:p>
    <w:p w:rsidR="00D843A8" w:rsidRPr="00057931" w:rsidRDefault="00D843A8" w:rsidP="00746AA1">
      <w:pPr>
        <w:pStyle w:val="Paragraf02"/>
        <w:rPr>
          <w:lang w:val="sq-AL"/>
        </w:rPr>
      </w:pPr>
      <w:r w:rsidRPr="00057931">
        <w:rPr>
          <w:lang w:val="sq-AL"/>
        </w:rPr>
        <w:t>Mekanizmi do të mbështetet nga një sekretariat teknik, ndërsa në rolin e tij si drejtues i këtij mekanizmit, Ministria e Drejtësisë do të kërkojë kontributin e të gjitha institucioneve të përfshira në strategji për monitorimin e saj.</w:t>
      </w:r>
    </w:p>
    <w:p w:rsidR="00D843A8" w:rsidRPr="00057931" w:rsidRDefault="00D843A8" w:rsidP="00746AA1">
      <w:pPr>
        <w:pStyle w:val="Paragraf02"/>
        <w:rPr>
          <w:lang w:val="sq-AL"/>
        </w:rPr>
      </w:pPr>
      <w:r w:rsidRPr="00057931">
        <w:rPr>
          <w:lang w:val="sq-AL"/>
        </w:rPr>
        <w:t>Sekretariati teknik, me mbështetjen e institucioneve të përfaqësuara në mekanizmin monitorues, si dhe me anë të kontributit të institucioneve të pavarura përmbush aktivitetet si më poshtë për monitorimin dhe zbatimin e strategjisë:</w:t>
      </w:r>
    </w:p>
    <w:p w:rsidR="00D843A8" w:rsidRPr="00057931" w:rsidRDefault="00090F16" w:rsidP="00746AA1">
      <w:pPr>
        <w:pStyle w:val="Paragraf02"/>
        <w:rPr>
          <w:lang w:val="sq-AL"/>
        </w:rPr>
      </w:pPr>
      <w:r w:rsidRPr="00057931">
        <w:rPr>
          <w:lang w:val="sq-AL"/>
        </w:rPr>
        <w:t>i</w:t>
      </w:r>
      <w:r w:rsidR="00463164" w:rsidRPr="00057931">
        <w:rPr>
          <w:lang w:val="sq-AL"/>
        </w:rPr>
        <w:t>.</w:t>
      </w:r>
      <w:r w:rsidRPr="00057931">
        <w:rPr>
          <w:lang w:val="sq-AL"/>
        </w:rPr>
        <w:t xml:space="preserve"> </w:t>
      </w:r>
      <w:r w:rsidR="00D843A8" w:rsidRPr="00057931">
        <w:rPr>
          <w:lang w:val="sq-AL"/>
        </w:rPr>
        <w:t>mbledh projektraportet e monitorimit për çdo aktivitiet dhe çdo indikator nga institucionet;</w:t>
      </w:r>
    </w:p>
    <w:p w:rsidR="00D843A8" w:rsidRDefault="00090F16" w:rsidP="00746AA1">
      <w:pPr>
        <w:pStyle w:val="Paragraf02"/>
        <w:rPr>
          <w:lang w:val="sq-AL"/>
        </w:rPr>
      </w:pPr>
      <w:r w:rsidRPr="00057931">
        <w:rPr>
          <w:lang w:val="sq-AL"/>
        </w:rPr>
        <w:t>ii</w:t>
      </w:r>
      <w:r w:rsidR="00463164" w:rsidRPr="00057931">
        <w:rPr>
          <w:lang w:val="sq-AL"/>
        </w:rPr>
        <w:t>.</w:t>
      </w:r>
      <w:r w:rsidRPr="00057931">
        <w:rPr>
          <w:lang w:val="sq-AL"/>
        </w:rPr>
        <w:t xml:space="preserve"> </w:t>
      </w:r>
      <w:r w:rsidR="00D843A8" w:rsidRPr="00057931">
        <w:rPr>
          <w:lang w:val="sq-AL"/>
        </w:rPr>
        <w:t>shqyrton projektraportet e veprimit të dorëzuara nga institucionet për zbatimin dhe rekomandon në përputhje me rrethanat, miratimin e tyre, ndryshimin apo testimin;</w:t>
      </w:r>
    </w:p>
    <w:p w:rsidR="002F3266" w:rsidRDefault="002F3266" w:rsidP="00746AA1">
      <w:pPr>
        <w:pStyle w:val="Paragraf02"/>
        <w:rPr>
          <w:lang w:val="sq-AL"/>
        </w:rPr>
      </w:pPr>
    </w:p>
    <w:p w:rsidR="002F3266" w:rsidRPr="00057931" w:rsidRDefault="002F3266" w:rsidP="00746AA1">
      <w:pPr>
        <w:pStyle w:val="Paragraf02"/>
        <w:rPr>
          <w:lang w:val="sq-AL"/>
        </w:rPr>
      </w:pPr>
    </w:p>
    <w:p w:rsidR="00D843A8" w:rsidRPr="00057931" w:rsidRDefault="00090F16" w:rsidP="00746AA1">
      <w:pPr>
        <w:pStyle w:val="Paragraf02"/>
        <w:rPr>
          <w:lang w:val="sq-AL"/>
        </w:rPr>
      </w:pPr>
      <w:r w:rsidRPr="00057931">
        <w:rPr>
          <w:lang w:val="sq-AL"/>
        </w:rPr>
        <w:t>iii</w:t>
      </w:r>
      <w:r w:rsidR="00463164" w:rsidRPr="00057931">
        <w:rPr>
          <w:lang w:val="sq-AL"/>
        </w:rPr>
        <w:t>.</w:t>
      </w:r>
      <w:r w:rsidRPr="00057931">
        <w:rPr>
          <w:lang w:val="sq-AL"/>
        </w:rPr>
        <w:t xml:space="preserve"> </w:t>
      </w:r>
      <w:r w:rsidR="00D843A8" w:rsidRPr="00057931">
        <w:rPr>
          <w:lang w:val="sq-AL"/>
        </w:rPr>
        <w:t>u komunikon institucioneve vendimet e mekanizmit monitorues së bashku me udhëzimet e lëna nga ky i fundit;</w:t>
      </w:r>
    </w:p>
    <w:p w:rsidR="00D843A8" w:rsidRPr="00057931" w:rsidRDefault="00090F16" w:rsidP="00746AA1">
      <w:pPr>
        <w:pStyle w:val="Paragraf02"/>
        <w:rPr>
          <w:lang w:val="sq-AL"/>
        </w:rPr>
      </w:pPr>
      <w:r w:rsidRPr="00057931">
        <w:rPr>
          <w:lang w:val="sq-AL"/>
        </w:rPr>
        <w:t>iv</w:t>
      </w:r>
      <w:r w:rsidR="00463164" w:rsidRPr="00057931">
        <w:rPr>
          <w:lang w:val="sq-AL"/>
        </w:rPr>
        <w:t>.</w:t>
      </w:r>
      <w:r w:rsidRPr="00057931">
        <w:rPr>
          <w:lang w:val="sq-AL"/>
        </w:rPr>
        <w:t xml:space="preserve"> </w:t>
      </w:r>
      <w:r w:rsidR="00D843A8" w:rsidRPr="00057931">
        <w:rPr>
          <w:lang w:val="sq-AL"/>
        </w:rPr>
        <w:t>harton raportin e zbatimit të integruar çdo gjashtë muaj dhe në bazë vjetore;</w:t>
      </w:r>
    </w:p>
    <w:p w:rsidR="00D843A8" w:rsidRPr="00057931" w:rsidRDefault="00090F16" w:rsidP="00746AA1">
      <w:pPr>
        <w:pStyle w:val="Paragraf02"/>
        <w:rPr>
          <w:lang w:val="sq-AL"/>
        </w:rPr>
      </w:pPr>
      <w:r w:rsidRPr="00057931">
        <w:rPr>
          <w:lang w:val="sq-AL"/>
        </w:rPr>
        <w:t>v</w:t>
      </w:r>
      <w:r w:rsidR="00463164" w:rsidRPr="00057931">
        <w:rPr>
          <w:lang w:val="sq-AL"/>
        </w:rPr>
        <w:t>.</w:t>
      </w:r>
      <w:r w:rsidRPr="00057931">
        <w:rPr>
          <w:lang w:val="sq-AL"/>
        </w:rPr>
        <w:t xml:space="preserve"> </w:t>
      </w:r>
      <w:r w:rsidR="00D843A8" w:rsidRPr="00057931">
        <w:rPr>
          <w:lang w:val="sq-AL"/>
        </w:rPr>
        <w:t>i komunikon publikut vendimet e marra dhe dokumentet e miratuara.</w:t>
      </w:r>
    </w:p>
    <w:p w:rsidR="00D843A8" w:rsidRPr="00057931" w:rsidRDefault="00D843A8" w:rsidP="00746AA1">
      <w:pPr>
        <w:pStyle w:val="Paragraf02"/>
        <w:rPr>
          <w:lang w:val="sq-AL"/>
        </w:rPr>
      </w:pPr>
      <w:r w:rsidRPr="00057931">
        <w:rPr>
          <w:lang w:val="sq-AL"/>
        </w:rPr>
        <w:t>Në aspektin cilësor të monitorimit, sekretariati teknik mund të sugjerojë ose mund t’i caktohet nga mekanizmi koordinues të përdorë metodat e mëposhtme për monitorimin dhe vlerësimin e zbatimit të strategjisë:</w:t>
      </w:r>
    </w:p>
    <w:p w:rsidR="00D843A8" w:rsidRPr="00057931" w:rsidRDefault="00090F16" w:rsidP="00746AA1">
      <w:pPr>
        <w:pStyle w:val="Paragraf02"/>
        <w:rPr>
          <w:lang w:val="sq-AL"/>
        </w:rPr>
      </w:pPr>
      <w:r w:rsidRPr="00057931">
        <w:rPr>
          <w:lang w:val="sq-AL"/>
        </w:rPr>
        <w:t>i</w:t>
      </w:r>
      <w:r w:rsidR="00463164" w:rsidRPr="00057931">
        <w:rPr>
          <w:lang w:val="sq-AL"/>
        </w:rPr>
        <w:t>.</w:t>
      </w:r>
      <w:r w:rsidRPr="00057931">
        <w:rPr>
          <w:lang w:val="sq-AL"/>
        </w:rPr>
        <w:t xml:space="preserve"> </w:t>
      </w:r>
      <w:r w:rsidR="00D843A8" w:rsidRPr="00057931">
        <w:rPr>
          <w:lang w:val="sq-AL"/>
        </w:rPr>
        <w:t>përditësimin e përmbushjes apo jo të masave, sipas planit të veprimit (aneks 1) dhe në bazë të vetëvlerësimit të institucioneve;</w:t>
      </w:r>
    </w:p>
    <w:p w:rsidR="00D843A8" w:rsidRPr="00057931" w:rsidRDefault="00090F16" w:rsidP="00746AA1">
      <w:pPr>
        <w:pStyle w:val="Paragraf02"/>
        <w:rPr>
          <w:lang w:val="sq-AL"/>
        </w:rPr>
      </w:pPr>
      <w:r w:rsidRPr="00057931">
        <w:rPr>
          <w:lang w:val="sq-AL"/>
        </w:rPr>
        <w:t>ii</w:t>
      </w:r>
      <w:r w:rsidR="00463164" w:rsidRPr="00057931">
        <w:rPr>
          <w:lang w:val="sq-AL"/>
        </w:rPr>
        <w:t>.</w:t>
      </w:r>
      <w:r w:rsidRPr="00057931">
        <w:rPr>
          <w:lang w:val="sq-AL"/>
        </w:rPr>
        <w:t xml:space="preserve"> </w:t>
      </w:r>
      <w:r w:rsidR="00D843A8" w:rsidRPr="00057931">
        <w:rPr>
          <w:lang w:val="sq-AL"/>
        </w:rPr>
        <w:t>vlerësime tematike (sipas objektivave specifik</w:t>
      </w:r>
      <w:r w:rsidR="00463164" w:rsidRPr="00057931">
        <w:rPr>
          <w:lang w:val="sq-AL"/>
        </w:rPr>
        <w:t>ë</w:t>
      </w:r>
      <w:r w:rsidR="00D843A8" w:rsidRPr="00057931">
        <w:rPr>
          <w:lang w:val="sq-AL"/>
        </w:rPr>
        <w:t>), sipas udhëzimeve të mekanizmit vlerësues, lidhur me efektivitetin e veprimeve të ndërmarra;</w:t>
      </w:r>
    </w:p>
    <w:p w:rsidR="00D843A8" w:rsidRPr="00057931" w:rsidRDefault="00090F16" w:rsidP="00746AA1">
      <w:pPr>
        <w:pStyle w:val="Paragraf02"/>
        <w:rPr>
          <w:lang w:val="sq-AL"/>
        </w:rPr>
      </w:pPr>
      <w:r w:rsidRPr="00057931">
        <w:rPr>
          <w:lang w:val="sq-AL"/>
        </w:rPr>
        <w:t>iii</w:t>
      </w:r>
      <w:r w:rsidR="00463164" w:rsidRPr="00057931">
        <w:rPr>
          <w:lang w:val="sq-AL"/>
        </w:rPr>
        <w:t>.</w:t>
      </w:r>
      <w:r w:rsidRPr="00057931">
        <w:rPr>
          <w:lang w:val="sq-AL"/>
        </w:rPr>
        <w:t xml:space="preserve"> </w:t>
      </w:r>
      <w:r w:rsidR="00D843A8" w:rsidRPr="00057931">
        <w:rPr>
          <w:lang w:val="sq-AL"/>
        </w:rPr>
        <w:t>përdorimin e analizës statistikore apo cilësore, duke përdorur të dhëna krahasuese përtej atyre të vetëraportimeve të institucioneve;</w:t>
      </w:r>
    </w:p>
    <w:p w:rsidR="00D843A8" w:rsidRPr="00057931" w:rsidRDefault="00090F16" w:rsidP="00746AA1">
      <w:pPr>
        <w:pStyle w:val="Paragraf02"/>
        <w:rPr>
          <w:lang w:val="sq-AL"/>
        </w:rPr>
      </w:pPr>
      <w:r w:rsidRPr="00057931">
        <w:rPr>
          <w:lang w:val="sq-AL"/>
        </w:rPr>
        <w:t>iv</w:t>
      </w:r>
      <w:r w:rsidR="00463164" w:rsidRPr="00057931">
        <w:rPr>
          <w:lang w:val="sq-AL"/>
        </w:rPr>
        <w:t>.</w:t>
      </w:r>
      <w:r w:rsidRPr="00057931">
        <w:rPr>
          <w:lang w:val="sq-AL"/>
        </w:rPr>
        <w:t xml:space="preserve"> </w:t>
      </w:r>
      <w:r w:rsidR="00D843A8" w:rsidRPr="00057931">
        <w:rPr>
          <w:lang w:val="sq-AL"/>
        </w:rPr>
        <w:t xml:space="preserve">përdorimin e raporteve të tjera nga organizma </w:t>
      </w:r>
      <w:r w:rsidR="00992543" w:rsidRPr="00057931">
        <w:rPr>
          <w:lang w:val="sq-AL"/>
        </w:rPr>
        <w:t>vendës</w:t>
      </w:r>
      <w:r w:rsidR="0004388C" w:rsidRPr="00057931">
        <w:rPr>
          <w:lang w:val="sq-AL"/>
        </w:rPr>
        <w:t xml:space="preserve"> dhe të huaj</w:t>
      </w:r>
      <w:r w:rsidR="00D843A8" w:rsidRPr="00057931">
        <w:rPr>
          <w:lang w:val="sq-AL"/>
        </w:rPr>
        <w:t xml:space="preserve"> që lidhen me vlerësimin e situatës të të miturve;</w:t>
      </w:r>
    </w:p>
    <w:p w:rsidR="00D843A8" w:rsidRPr="00057931" w:rsidRDefault="00090F16" w:rsidP="00746AA1">
      <w:pPr>
        <w:pStyle w:val="Paragraf02"/>
        <w:rPr>
          <w:lang w:val="sq-AL"/>
        </w:rPr>
      </w:pPr>
      <w:r w:rsidRPr="00057931">
        <w:rPr>
          <w:lang w:val="sq-AL"/>
        </w:rPr>
        <w:t>v</w:t>
      </w:r>
      <w:r w:rsidR="00463164" w:rsidRPr="00057931">
        <w:rPr>
          <w:lang w:val="sq-AL"/>
        </w:rPr>
        <w:t>.</w:t>
      </w:r>
      <w:r w:rsidRPr="00057931">
        <w:rPr>
          <w:lang w:val="sq-AL"/>
        </w:rPr>
        <w:t xml:space="preserve"> </w:t>
      </w:r>
      <w:r w:rsidR="00D843A8" w:rsidRPr="00057931">
        <w:rPr>
          <w:lang w:val="sq-AL"/>
        </w:rPr>
        <w:t>komunikimin me palë të treta dhe shoqërinë civile për vlerësimin e masave të zbatuara;</w:t>
      </w:r>
    </w:p>
    <w:p w:rsidR="00D843A8" w:rsidRPr="00057931" w:rsidRDefault="00090F16" w:rsidP="00746AA1">
      <w:pPr>
        <w:pStyle w:val="Paragraf02"/>
        <w:rPr>
          <w:lang w:val="sq-AL"/>
        </w:rPr>
      </w:pPr>
      <w:r w:rsidRPr="00057931">
        <w:rPr>
          <w:lang w:val="sq-AL"/>
        </w:rPr>
        <w:t>vi</w:t>
      </w:r>
      <w:r w:rsidR="00463164" w:rsidRPr="00057931">
        <w:rPr>
          <w:lang w:val="sq-AL"/>
        </w:rPr>
        <w:t>.</w:t>
      </w:r>
      <w:r w:rsidRPr="00057931">
        <w:rPr>
          <w:lang w:val="sq-AL"/>
        </w:rPr>
        <w:t xml:space="preserve"> </w:t>
      </w:r>
      <w:r w:rsidR="00D843A8" w:rsidRPr="00057931">
        <w:rPr>
          <w:lang w:val="sq-AL"/>
        </w:rPr>
        <w:t>dokumentimin e arritjeve dhe të praktikave të mira.</w:t>
      </w:r>
    </w:p>
    <w:p w:rsidR="00D843A8" w:rsidRPr="00057931" w:rsidRDefault="00D843A8" w:rsidP="00746AA1">
      <w:pPr>
        <w:pStyle w:val="Paragraf02"/>
        <w:rPr>
          <w:lang w:val="sq-AL"/>
        </w:rPr>
      </w:pPr>
      <w:r w:rsidRPr="00057931">
        <w:rPr>
          <w:lang w:val="sq-AL"/>
        </w:rPr>
        <w:t>Mjetet dhe mënyrat e raportimit mund të rishikohen dhe të miratohen të përditësuara nga mekanizmi koordinues.</w:t>
      </w:r>
    </w:p>
    <w:p w:rsidR="00D843A8" w:rsidRPr="00057931" w:rsidRDefault="00D843A8" w:rsidP="00746AA1">
      <w:pPr>
        <w:pStyle w:val="Paragraf02"/>
        <w:rPr>
          <w:lang w:val="sq-AL"/>
        </w:rPr>
      </w:pPr>
      <w:r w:rsidRPr="00057931">
        <w:rPr>
          <w:lang w:val="sq-AL"/>
        </w:rPr>
        <w:t>Raportet e monitorimit duhet të publikohen në bazë vjetore dhe gjerësisht, duke raportuar gjithmonë arritjet, mangësitë në zbatim, si dhe rekomandimet e dhëna për institucionet nga mekanizmi koordinues.</w:t>
      </w:r>
    </w:p>
    <w:p w:rsidR="00746AA1" w:rsidRPr="00057931" w:rsidRDefault="00746AA1" w:rsidP="00746AA1">
      <w:pPr>
        <w:pStyle w:val="Paragrafi"/>
        <w:rPr>
          <w:lang w:val="sq-AL"/>
        </w:rPr>
        <w:sectPr w:rsidR="00746AA1" w:rsidRPr="00057931" w:rsidSect="00746AA1">
          <w:type w:val="continuous"/>
          <w:pgSz w:w="11907" w:h="16840" w:code="9"/>
          <w:pgMar w:top="720" w:right="1134" w:bottom="720" w:left="1134" w:header="851" w:footer="851" w:gutter="0"/>
          <w:cols w:num="2" w:space="454"/>
          <w:docGrid w:linePitch="360"/>
        </w:sectPr>
      </w:pPr>
    </w:p>
    <w:p w:rsidR="00C32951" w:rsidRPr="00057931" w:rsidRDefault="00C32951"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746AA1">
      <w:pPr>
        <w:pStyle w:val="Paragrafi"/>
        <w:rPr>
          <w:lang w:val="sq-AL"/>
        </w:rPr>
      </w:pPr>
    </w:p>
    <w:p w:rsidR="0035122F" w:rsidRPr="00057931" w:rsidRDefault="0035122F" w:rsidP="00854B76">
      <w:pPr>
        <w:pStyle w:val="Paragrafi"/>
        <w:ind w:firstLine="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2070"/>
        <w:gridCol w:w="2700"/>
        <w:gridCol w:w="2628"/>
      </w:tblGrid>
      <w:tr w:rsidR="00D843A8" w:rsidRPr="00057931" w:rsidTr="00463164">
        <w:trPr>
          <w:jc w:val="center"/>
        </w:trPr>
        <w:tc>
          <w:tcPr>
            <w:tcW w:w="2178" w:type="dxa"/>
            <w:shd w:val="clear" w:color="auto" w:fill="31849B"/>
          </w:tcPr>
          <w:p w:rsidR="00D843A8" w:rsidRPr="00057931" w:rsidRDefault="00D843A8" w:rsidP="00746AA1">
            <w:pPr>
              <w:widowControl w:val="0"/>
              <w:spacing w:after="0" w:line="240" w:lineRule="auto"/>
              <w:ind w:firstLine="0"/>
              <w:jc w:val="center"/>
              <w:rPr>
                <w:rFonts w:ascii="Garamond" w:hAnsi="Garamond"/>
                <w:b/>
                <w:color w:val="FFFFFF"/>
                <w:spacing w:val="-4"/>
                <w:sz w:val="20"/>
                <w:szCs w:val="20"/>
                <w:lang w:val="sq-AL"/>
              </w:rPr>
            </w:pPr>
            <w:r w:rsidRPr="00057931">
              <w:rPr>
                <w:rFonts w:ascii="Garamond" w:hAnsi="Garamond"/>
                <w:b/>
                <w:color w:val="FFFFFF"/>
                <w:spacing w:val="-4"/>
                <w:sz w:val="20"/>
                <w:szCs w:val="20"/>
                <w:lang w:val="sq-AL"/>
              </w:rPr>
              <w:t>Objektivi</w:t>
            </w:r>
          </w:p>
        </w:tc>
        <w:tc>
          <w:tcPr>
            <w:tcW w:w="2070" w:type="dxa"/>
            <w:shd w:val="clear" w:color="auto" w:fill="31849B"/>
          </w:tcPr>
          <w:p w:rsidR="00D843A8" w:rsidRPr="00057931" w:rsidRDefault="00D843A8" w:rsidP="00746AA1">
            <w:pPr>
              <w:widowControl w:val="0"/>
              <w:spacing w:after="0" w:line="240" w:lineRule="auto"/>
              <w:ind w:firstLine="0"/>
              <w:jc w:val="center"/>
              <w:rPr>
                <w:rFonts w:ascii="Garamond" w:hAnsi="Garamond"/>
                <w:b/>
                <w:color w:val="FFFFFF"/>
                <w:spacing w:val="-4"/>
                <w:sz w:val="20"/>
                <w:szCs w:val="20"/>
                <w:lang w:val="sq-AL"/>
              </w:rPr>
            </w:pPr>
            <w:r w:rsidRPr="00057931">
              <w:rPr>
                <w:rFonts w:ascii="Garamond" w:hAnsi="Garamond"/>
                <w:b/>
                <w:color w:val="FFFFFF"/>
                <w:spacing w:val="-4"/>
                <w:sz w:val="20"/>
                <w:szCs w:val="20"/>
                <w:lang w:val="sq-AL"/>
              </w:rPr>
              <w:t>Standardet/</w:t>
            </w:r>
            <w:r w:rsidR="00463164" w:rsidRPr="00057931">
              <w:rPr>
                <w:rFonts w:ascii="Garamond" w:hAnsi="Garamond"/>
                <w:b/>
                <w:color w:val="FFFFFF"/>
                <w:spacing w:val="-4"/>
                <w:sz w:val="20"/>
                <w:szCs w:val="20"/>
                <w:lang w:val="sq-AL"/>
              </w:rPr>
              <w:t xml:space="preserve">pikat </w:t>
            </w:r>
            <w:r w:rsidRPr="00057931">
              <w:rPr>
                <w:rFonts w:ascii="Garamond" w:hAnsi="Garamond"/>
                <w:b/>
                <w:color w:val="FFFFFF"/>
                <w:spacing w:val="-4"/>
                <w:sz w:val="20"/>
                <w:szCs w:val="20"/>
                <w:lang w:val="sq-AL"/>
              </w:rPr>
              <w:t>kryesore</w:t>
            </w:r>
          </w:p>
        </w:tc>
        <w:tc>
          <w:tcPr>
            <w:tcW w:w="2700" w:type="dxa"/>
            <w:shd w:val="clear" w:color="auto" w:fill="31849B"/>
          </w:tcPr>
          <w:p w:rsidR="00D843A8" w:rsidRPr="00057931" w:rsidRDefault="00D843A8" w:rsidP="00746AA1">
            <w:pPr>
              <w:widowControl w:val="0"/>
              <w:spacing w:after="0" w:line="240" w:lineRule="auto"/>
              <w:ind w:firstLine="0"/>
              <w:jc w:val="center"/>
              <w:rPr>
                <w:rFonts w:ascii="Garamond" w:hAnsi="Garamond"/>
                <w:b/>
                <w:color w:val="FFFFFF"/>
                <w:spacing w:val="-4"/>
                <w:sz w:val="20"/>
                <w:szCs w:val="20"/>
                <w:lang w:val="sq-AL"/>
              </w:rPr>
            </w:pPr>
            <w:r w:rsidRPr="00057931">
              <w:rPr>
                <w:rFonts w:ascii="Garamond" w:hAnsi="Garamond"/>
                <w:b/>
                <w:color w:val="FFFFFF"/>
                <w:spacing w:val="-4"/>
                <w:sz w:val="20"/>
                <w:szCs w:val="20"/>
                <w:lang w:val="sq-AL"/>
              </w:rPr>
              <w:t>Objektivat për vitin 2018</w:t>
            </w:r>
          </w:p>
        </w:tc>
        <w:tc>
          <w:tcPr>
            <w:tcW w:w="2628" w:type="dxa"/>
            <w:shd w:val="clear" w:color="auto" w:fill="31849B"/>
          </w:tcPr>
          <w:p w:rsidR="00D843A8" w:rsidRPr="00057931" w:rsidRDefault="00D843A8" w:rsidP="00746AA1">
            <w:pPr>
              <w:widowControl w:val="0"/>
              <w:spacing w:after="0" w:line="240" w:lineRule="auto"/>
              <w:ind w:firstLine="0"/>
              <w:jc w:val="center"/>
              <w:rPr>
                <w:rFonts w:ascii="Garamond" w:hAnsi="Garamond"/>
                <w:b/>
                <w:color w:val="FFFFFF"/>
                <w:spacing w:val="-4"/>
                <w:sz w:val="20"/>
                <w:szCs w:val="20"/>
                <w:lang w:val="sq-AL"/>
              </w:rPr>
            </w:pPr>
            <w:r w:rsidRPr="00057931">
              <w:rPr>
                <w:rFonts w:ascii="Garamond" w:hAnsi="Garamond"/>
                <w:b/>
                <w:color w:val="FFFFFF"/>
                <w:spacing w:val="-4"/>
                <w:sz w:val="20"/>
                <w:szCs w:val="20"/>
                <w:lang w:val="sq-AL"/>
              </w:rPr>
              <w:t>Objektivat për vitin 2021</w:t>
            </w:r>
          </w:p>
        </w:tc>
      </w:tr>
      <w:tr w:rsidR="00D843A8" w:rsidRPr="00057931" w:rsidTr="00463164">
        <w:trPr>
          <w:jc w:val="center"/>
        </w:trPr>
        <w:tc>
          <w:tcPr>
            <w:tcW w:w="217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b/>
                <w:spacing w:val="-4"/>
                <w:sz w:val="20"/>
                <w:szCs w:val="20"/>
                <w:lang w:val="sq-AL"/>
              </w:rPr>
              <w:t xml:space="preserve">Garantimi i aksesit të të miturve në drejtësi </w:t>
            </w:r>
            <w:r w:rsidRPr="00057931">
              <w:rPr>
                <w:rFonts w:ascii="Garamond" w:hAnsi="Garamond"/>
                <w:b/>
                <w:i/>
                <w:spacing w:val="-4"/>
                <w:sz w:val="20"/>
                <w:szCs w:val="20"/>
                <w:lang w:val="sq-AL"/>
              </w:rPr>
              <w:t>(</w:t>
            </w:r>
            <w:r w:rsidR="00463164" w:rsidRPr="00057931">
              <w:rPr>
                <w:rFonts w:ascii="Garamond" w:hAnsi="Garamond"/>
                <w:b/>
                <w:i/>
                <w:spacing w:val="-4"/>
                <w:sz w:val="20"/>
                <w:szCs w:val="20"/>
                <w:lang w:val="sq-AL"/>
              </w:rPr>
              <w:t xml:space="preserve">objektivi </w:t>
            </w:r>
            <w:r w:rsidRPr="00057931">
              <w:rPr>
                <w:rFonts w:ascii="Garamond" w:hAnsi="Garamond"/>
                <w:b/>
                <w:i/>
                <w:spacing w:val="-4"/>
                <w:sz w:val="20"/>
                <w:szCs w:val="20"/>
                <w:lang w:val="sq-AL"/>
              </w:rPr>
              <w:t xml:space="preserve">strategjik </w:t>
            </w:r>
            <w:r w:rsidR="00AE4472" w:rsidRPr="00057931">
              <w:rPr>
                <w:rFonts w:ascii="Garamond" w:hAnsi="Garamond"/>
                <w:b/>
                <w:i/>
                <w:spacing w:val="-4"/>
                <w:sz w:val="20"/>
                <w:szCs w:val="20"/>
                <w:lang w:val="sq-AL"/>
              </w:rPr>
              <w:t xml:space="preserve">nr. </w:t>
            </w:r>
            <w:r w:rsidRPr="00057931">
              <w:rPr>
                <w:rFonts w:ascii="Garamond" w:hAnsi="Garamond"/>
                <w:b/>
                <w:i/>
                <w:spacing w:val="-4"/>
                <w:sz w:val="20"/>
                <w:szCs w:val="20"/>
                <w:lang w:val="sq-AL"/>
              </w:rPr>
              <w:t>1)</w:t>
            </w:r>
          </w:p>
        </w:tc>
        <w:tc>
          <w:tcPr>
            <w:tcW w:w="207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 xml:space="preserve">Mekanizëm institucional i dobët në ofrimin e ndihmës juridike falas </w:t>
            </w:r>
          </w:p>
        </w:tc>
        <w:tc>
          <w:tcPr>
            <w:tcW w:w="270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Ngritja e Drejtorisë për Ndihmën Juridike Falas</w:t>
            </w:r>
          </w:p>
        </w:tc>
        <w:tc>
          <w:tcPr>
            <w:tcW w:w="262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Ofrimi i ndihmës juridike falas i shpejtë, profesional dhe efektiv</w:t>
            </w:r>
          </w:p>
        </w:tc>
      </w:tr>
      <w:tr w:rsidR="00D843A8" w:rsidRPr="00057931" w:rsidTr="00463164">
        <w:trPr>
          <w:jc w:val="center"/>
        </w:trPr>
        <w:tc>
          <w:tcPr>
            <w:tcW w:w="217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b/>
                <w:spacing w:val="-4"/>
                <w:sz w:val="20"/>
                <w:szCs w:val="20"/>
                <w:lang w:val="sq-AL"/>
              </w:rPr>
              <w:t xml:space="preserve">Garantimi i procesit të rregullt ligjor për të miturit </w:t>
            </w:r>
            <w:r w:rsidRPr="00057931">
              <w:rPr>
                <w:rFonts w:ascii="Garamond" w:hAnsi="Garamond"/>
                <w:b/>
                <w:i/>
                <w:spacing w:val="-4"/>
                <w:sz w:val="20"/>
                <w:szCs w:val="20"/>
                <w:lang w:val="sq-AL"/>
              </w:rPr>
              <w:t>(</w:t>
            </w:r>
            <w:r w:rsidR="00463164" w:rsidRPr="00057931">
              <w:rPr>
                <w:rFonts w:ascii="Garamond" w:hAnsi="Garamond"/>
                <w:b/>
                <w:i/>
                <w:spacing w:val="-4"/>
                <w:sz w:val="20"/>
                <w:szCs w:val="20"/>
                <w:lang w:val="sq-AL"/>
              </w:rPr>
              <w:t xml:space="preserve">objektivi </w:t>
            </w:r>
            <w:r w:rsidRPr="00057931">
              <w:rPr>
                <w:rFonts w:ascii="Garamond" w:hAnsi="Garamond"/>
                <w:b/>
                <w:i/>
                <w:spacing w:val="-4"/>
                <w:sz w:val="20"/>
                <w:szCs w:val="20"/>
                <w:lang w:val="sq-AL"/>
              </w:rPr>
              <w:t xml:space="preserve">strategjik </w:t>
            </w:r>
            <w:r w:rsidR="00AE4472" w:rsidRPr="00057931">
              <w:rPr>
                <w:rFonts w:ascii="Garamond" w:hAnsi="Garamond"/>
                <w:b/>
                <w:i/>
                <w:spacing w:val="-4"/>
                <w:sz w:val="20"/>
                <w:szCs w:val="20"/>
                <w:lang w:val="sq-AL"/>
              </w:rPr>
              <w:t xml:space="preserve">nr. </w:t>
            </w:r>
            <w:r w:rsidRPr="00057931">
              <w:rPr>
                <w:rFonts w:ascii="Garamond" w:hAnsi="Garamond"/>
                <w:b/>
                <w:i/>
                <w:spacing w:val="-4"/>
                <w:sz w:val="20"/>
                <w:szCs w:val="20"/>
                <w:lang w:val="sq-AL"/>
              </w:rPr>
              <w:t>2)</w:t>
            </w:r>
          </w:p>
        </w:tc>
        <w:tc>
          <w:tcPr>
            <w:tcW w:w="207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 xml:space="preserve">Përballja e sistemit të drejtësisë me parashikimet e reja të legjislacionit penal për të miturit </w:t>
            </w:r>
          </w:p>
        </w:tc>
        <w:tc>
          <w:tcPr>
            <w:tcW w:w="270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Plotësimi i kuadrit të nevojshëm nënligjor</w:t>
            </w:r>
          </w:p>
        </w:tc>
        <w:tc>
          <w:tcPr>
            <w:tcW w:w="262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Gjurmim efektiv i çështjeve të të miturve në të gjitha hallkat e sistemit gjyqësor</w:t>
            </w:r>
          </w:p>
        </w:tc>
      </w:tr>
      <w:tr w:rsidR="00D843A8" w:rsidRPr="00057931" w:rsidTr="00463164">
        <w:trPr>
          <w:jc w:val="center"/>
        </w:trPr>
        <w:tc>
          <w:tcPr>
            <w:tcW w:w="217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b/>
                <w:spacing w:val="-4"/>
                <w:sz w:val="20"/>
                <w:szCs w:val="20"/>
                <w:lang w:val="sq-AL"/>
              </w:rPr>
              <w:t>Parandalimi i ri</w:t>
            </w:r>
            <w:r w:rsidR="00B8086F" w:rsidRPr="00057931">
              <w:rPr>
                <w:rFonts w:ascii="Garamond" w:hAnsi="Garamond"/>
                <w:b/>
                <w:spacing w:val="-4"/>
                <w:sz w:val="20"/>
                <w:szCs w:val="20"/>
                <w:lang w:val="sq-AL"/>
              </w:rPr>
              <w:t>përfshirjes së të miturve</w:t>
            </w:r>
            <w:r w:rsidRPr="00057931">
              <w:rPr>
                <w:rFonts w:ascii="Garamond" w:hAnsi="Garamond"/>
                <w:b/>
                <w:spacing w:val="-4"/>
                <w:sz w:val="20"/>
                <w:szCs w:val="20"/>
                <w:lang w:val="sq-AL"/>
              </w:rPr>
              <w:t xml:space="preserve">/të rinjve në krime </w:t>
            </w:r>
            <w:r w:rsidRPr="00057931">
              <w:rPr>
                <w:rFonts w:ascii="Garamond" w:hAnsi="Garamond"/>
                <w:b/>
                <w:i/>
                <w:spacing w:val="-4"/>
                <w:sz w:val="20"/>
                <w:szCs w:val="20"/>
                <w:lang w:val="sq-AL"/>
              </w:rPr>
              <w:t>(</w:t>
            </w:r>
            <w:r w:rsidR="00463164" w:rsidRPr="00057931">
              <w:rPr>
                <w:rFonts w:ascii="Garamond" w:hAnsi="Garamond"/>
                <w:b/>
                <w:i/>
                <w:spacing w:val="-4"/>
                <w:sz w:val="20"/>
                <w:szCs w:val="20"/>
                <w:lang w:val="sq-AL"/>
              </w:rPr>
              <w:t xml:space="preserve">objektivi </w:t>
            </w:r>
            <w:r w:rsidRPr="00057931">
              <w:rPr>
                <w:rFonts w:ascii="Garamond" w:hAnsi="Garamond"/>
                <w:b/>
                <w:i/>
                <w:spacing w:val="-4"/>
                <w:sz w:val="20"/>
                <w:szCs w:val="20"/>
                <w:lang w:val="sq-AL"/>
              </w:rPr>
              <w:t xml:space="preserve">strategjik </w:t>
            </w:r>
            <w:r w:rsidR="00AE4472" w:rsidRPr="00057931">
              <w:rPr>
                <w:rFonts w:ascii="Garamond" w:hAnsi="Garamond"/>
                <w:b/>
                <w:i/>
                <w:spacing w:val="-4"/>
                <w:sz w:val="20"/>
                <w:szCs w:val="20"/>
                <w:lang w:val="sq-AL"/>
              </w:rPr>
              <w:t xml:space="preserve">nr. </w:t>
            </w:r>
            <w:r w:rsidRPr="00057931">
              <w:rPr>
                <w:rFonts w:ascii="Garamond" w:hAnsi="Garamond"/>
                <w:b/>
                <w:i/>
                <w:spacing w:val="-4"/>
                <w:sz w:val="20"/>
                <w:szCs w:val="20"/>
                <w:lang w:val="sq-AL"/>
              </w:rPr>
              <w:t>3)</w:t>
            </w:r>
          </w:p>
        </w:tc>
        <w:tc>
          <w:tcPr>
            <w:tcW w:w="207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 xml:space="preserve">Mungesa e shërbimeve dhe </w:t>
            </w:r>
            <w:r w:rsidR="00D66A53" w:rsidRPr="00057931">
              <w:rPr>
                <w:rFonts w:ascii="Garamond" w:hAnsi="Garamond"/>
                <w:spacing w:val="-4"/>
                <w:sz w:val="20"/>
                <w:szCs w:val="20"/>
                <w:lang w:val="sq-AL"/>
              </w:rPr>
              <w:t xml:space="preserve">e </w:t>
            </w:r>
            <w:r w:rsidRPr="00057931">
              <w:rPr>
                <w:rFonts w:ascii="Garamond" w:hAnsi="Garamond"/>
                <w:spacing w:val="-4"/>
                <w:sz w:val="20"/>
                <w:szCs w:val="20"/>
                <w:lang w:val="sq-AL"/>
              </w:rPr>
              <w:t>programeve të institucionalizuara për parandalimin e kriminalitetit</w:t>
            </w:r>
          </w:p>
        </w:tc>
        <w:tc>
          <w:tcPr>
            <w:tcW w:w="270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Planifikimi financiar dhe administrativ për funksionimin e Qendrës për Parandalimin e Krimeve te të Miturit dhe të Rinjtë</w:t>
            </w:r>
          </w:p>
        </w:tc>
        <w:tc>
          <w:tcPr>
            <w:tcW w:w="262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Programe dhe plane të standardizuara për vlerësimin e riskut familjar/shoqëror të të miturve dhe të rinjve në konflikt me ligjin</w:t>
            </w:r>
          </w:p>
        </w:tc>
      </w:tr>
      <w:tr w:rsidR="00D843A8" w:rsidRPr="00057931" w:rsidTr="00463164">
        <w:trPr>
          <w:jc w:val="center"/>
        </w:trPr>
        <w:tc>
          <w:tcPr>
            <w:tcW w:w="217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b/>
                <w:spacing w:val="-4"/>
                <w:sz w:val="20"/>
                <w:szCs w:val="20"/>
                <w:lang w:val="sq-AL"/>
              </w:rPr>
              <w:t xml:space="preserve">Rishoqërizimi, riintegrimi dhe rehabilitimi i të miturve në kontakt ose konflikt me ligjin </w:t>
            </w:r>
            <w:r w:rsidRPr="00057931">
              <w:rPr>
                <w:rFonts w:ascii="Garamond" w:hAnsi="Garamond"/>
                <w:b/>
                <w:i/>
                <w:spacing w:val="-4"/>
                <w:sz w:val="20"/>
                <w:szCs w:val="20"/>
                <w:lang w:val="sq-AL"/>
              </w:rPr>
              <w:t>(</w:t>
            </w:r>
            <w:r w:rsidR="00463164" w:rsidRPr="00057931">
              <w:rPr>
                <w:rFonts w:ascii="Garamond" w:hAnsi="Garamond"/>
                <w:b/>
                <w:i/>
                <w:spacing w:val="-4"/>
                <w:sz w:val="20"/>
                <w:szCs w:val="20"/>
                <w:lang w:val="sq-AL"/>
              </w:rPr>
              <w:t xml:space="preserve">objektivi </w:t>
            </w:r>
            <w:r w:rsidRPr="00057931">
              <w:rPr>
                <w:rFonts w:ascii="Garamond" w:hAnsi="Garamond"/>
                <w:b/>
                <w:i/>
                <w:spacing w:val="-4"/>
                <w:sz w:val="20"/>
                <w:szCs w:val="20"/>
                <w:lang w:val="sq-AL"/>
              </w:rPr>
              <w:t xml:space="preserve">strategjik </w:t>
            </w:r>
            <w:r w:rsidR="00AE4472" w:rsidRPr="00057931">
              <w:rPr>
                <w:rFonts w:ascii="Garamond" w:hAnsi="Garamond"/>
                <w:b/>
                <w:i/>
                <w:spacing w:val="-4"/>
                <w:sz w:val="20"/>
                <w:szCs w:val="20"/>
                <w:lang w:val="sq-AL"/>
              </w:rPr>
              <w:t xml:space="preserve">nr. </w:t>
            </w:r>
            <w:r w:rsidRPr="00057931">
              <w:rPr>
                <w:rFonts w:ascii="Garamond" w:hAnsi="Garamond"/>
                <w:b/>
                <w:i/>
                <w:spacing w:val="-4"/>
                <w:sz w:val="20"/>
                <w:szCs w:val="20"/>
                <w:lang w:val="sq-AL"/>
              </w:rPr>
              <w:t>4)</w:t>
            </w:r>
          </w:p>
        </w:tc>
        <w:tc>
          <w:tcPr>
            <w:tcW w:w="207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Mangësi në ofrimin e shërbimeve dhe programeve të institucionalizuara për riintegrimin dhe rehabilitimin e të miturve në konflikt me ligjin</w:t>
            </w:r>
          </w:p>
        </w:tc>
        <w:tc>
          <w:tcPr>
            <w:tcW w:w="270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Inici</w:t>
            </w:r>
            <w:r w:rsidR="00463164" w:rsidRPr="00057931">
              <w:rPr>
                <w:rFonts w:ascii="Garamond" w:hAnsi="Garamond"/>
                <w:spacing w:val="-4"/>
                <w:sz w:val="20"/>
                <w:szCs w:val="20"/>
                <w:lang w:val="sq-AL"/>
              </w:rPr>
              <w:t>i</w:t>
            </w:r>
            <w:r w:rsidRPr="00057931">
              <w:rPr>
                <w:rFonts w:ascii="Garamond" w:hAnsi="Garamond"/>
                <w:spacing w:val="-4"/>
                <w:sz w:val="20"/>
                <w:szCs w:val="20"/>
                <w:lang w:val="sq-AL"/>
              </w:rPr>
              <w:t>mi i projekteve pilot për zbatimin e masave alternative të shmangies dhe të krijimit të qendrave për riintegrimin dhe mbikëqyrjen</w:t>
            </w:r>
          </w:p>
        </w:tc>
        <w:tc>
          <w:tcPr>
            <w:tcW w:w="262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Funksionimi i qendrave/institucioneve edukuese/korrigjuese/rehabili</w:t>
            </w:r>
            <w:r w:rsidR="00463164" w:rsidRPr="00057931">
              <w:rPr>
                <w:rFonts w:ascii="Garamond" w:hAnsi="Garamond"/>
                <w:spacing w:val="-4"/>
                <w:sz w:val="20"/>
                <w:szCs w:val="20"/>
                <w:lang w:val="sq-AL"/>
              </w:rPr>
              <w:t>-</w:t>
            </w:r>
            <w:r w:rsidRPr="00057931">
              <w:rPr>
                <w:rFonts w:ascii="Garamond" w:hAnsi="Garamond"/>
                <w:spacing w:val="-4"/>
                <w:sz w:val="20"/>
                <w:szCs w:val="20"/>
                <w:lang w:val="sq-AL"/>
              </w:rPr>
              <w:t>tuese për të miturit në konflikt me ligjin</w:t>
            </w:r>
          </w:p>
        </w:tc>
      </w:tr>
      <w:tr w:rsidR="00D843A8" w:rsidRPr="00057931" w:rsidTr="00463164">
        <w:trPr>
          <w:jc w:val="center"/>
        </w:trPr>
        <w:tc>
          <w:tcPr>
            <w:tcW w:w="2178" w:type="dxa"/>
            <w:shd w:val="clear" w:color="auto" w:fill="auto"/>
          </w:tcPr>
          <w:p w:rsidR="00D843A8" w:rsidRPr="00057931" w:rsidRDefault="00D843A8" w:rsidP="00746AA1">
            <w:pPr>
              <w:widowControl w:val="0"/>
              <w:spacing w:after="0" w:line="240" w:lineRule="auto"/>
              <w:ind w:firstLine="0"/>
              <w:jc w:val="left"/>
              <w:rPr>
                <w:rFonts w:ascii="Garamond" w:hAnsi="Garamond"/>
                <w:b/>
                <w:spacing w:val="-4"/>
                <w:sz w:val="20"/>
                <w:szCs w:val="20"/>
                <w:lang w:val="sq-AL"/>
              </w:rPr>
            </w:pPr>
            <w:r w:rsidRPr="00057931">
              <w:rPr>
                <w:rFonts w:ascii="Garamond" w:hAnsi="Garamond"/>
                <w:b/>
                <w:spacing w:val="-4"/>
                <w:sz w:val="20"/>
                <w:szCs w:val="20"/>
                <w:lang w:val="sq-AL"/>
              </w:rPr>
              <w:t xml:space="preserve">Forcimi i bashkëpunimit të institucioneve të sistemit të drejtësisë për të mitur </w:t>
            </w:r>
            <w:r w:rsidRPr="00057931">
              <w:rPr>
                <w:rFonts w:ascii="Garamond" w:hAnsi="Garamond"/>
                <w:b/>
                <w:i/>
                <w:spacing w:val="-4"/>
                <w:sz w:val="20"/>
                <w:szCs w:val="20"/>
                <w:lang w:val="sq-AL"/>
              </w:rPr>
              <w:t>(</w:t>
            </w:r>
            <w:r w:rsidR="00463164" w:rsidRPr="00057931">
              <w:rPr>
                <w:rFonts w:ascii="Garamond" w:hAnsi="Garamond"/>
                <w:b/>
                <w:i/>
                <w:spacing w:val="-4"/>
                <w:sz w:val="20"/>
                <w:szCs w:val="20"/>
                <w:lang w:val="sq-AL"/>
              </w:rPr>
              <w:t xml:space="preserve">objektivi </w:t>
            </w:r>
            <w:r w:rsidRPr="00057931">
              <w:rPr>
                <w:rFonts w:ascii="Garamond" w:hAnsi="Garamond"/>
                <w:b/>
                <w:i/>
                <w:spacing w:val="-4"/>
                <w:sz w:val="20"/>
                <w:szCs w:val="20"/>
                <w:lang w:val="sq-AL"/>
              </w:rPr>
              <w:t xml:space="preserve">strategjik </w:t>
            </w:r>
            <w:r w:rsidR="00AE4472" w:rsidRPr="00057931">
              <w:rPr>
                <w:rFonts w:ascii="Garamond" w:hAnsi="Garamond"/>
                <w:b/>
                <w:i/>
                <w:spacing w:val="-4"/>
                <w:sz w:val="20"/>
                <w:szCs w:val="20"/>
                <w:lang w:val="sq-AL"/>
              </w:rPr>
              <w:t xml:space="preserve">nr. </w:t>
            </w:r>
            <w:r w:rsidRPr="00057931">
              <w:rPr>
                <w:rFonts w:ascii="Garamond" w:hAnsi="Garamond"/>
                <w:b/>
                <w:i/>
                <w:spacing w:val="-4"/>
                <w:sz w:val="20"/>
                <w:szCs w:val="20"/>
                <w:lang w:val="sq-AL"/>
              </w:rPr>
              <w:t>5)</w:t>
            </w:r>
          </w:p>
        </w:tc>
        <w:tc>
          <w:tcPr>
            <w:tcW w:w="207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Mungesa e koordinimit ndërinstitucional për çështjet e drejtësisë për të miturit</w:t>
            </w:r>
          </w:p>
        </w:tc>
        <w:tc>
          <w:tcPr>
            <w:tcW w:w="2700"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Ngritja e rrjetit ndërinstitucional në nivel qendror</w:t>
            </w:r>
          </w:p>
        </w:tc>
        <w:tc>
          <w:tcPr>
            <w:tcW w:w="2628" w:type="dxa"/>
            <w:shd w:val="clear" w:color="auto" w:fill="auto"/>
          </w:tcPr>
          <w:p w:rsidR="00D843A8" w:rsidRPr="00057931" w:rsidRDefault="00D843A8" w:rsidP="00746AA1">
            <w:pPr>
              <w:widowControl w:val="0"/>
              <w:spacing w:after="0" w:line="240" w:lineRule="auto"/>
              <w:ind w:firstLine="0"/>
              <w:jc w:val="left"/>
              <w:rPr>
                <w:rFonts w:ascii="Garamond" w:hAnsi="Garamond"/>
                <w:spacing w:val="-4"/>
                <w:sz w:val="20"/>
                <w:szCs w:val="20"/>
                <w:lang w:val="sq-AL"/>
              </w:rPr>
            </w:pPr>
            <w:r w:rsidRPr="00057931">
              <w:rPr>
                <w:rFonts w:ascii="Garamond" w:hAnsi="Garamond"/>
                <w:spacing w:val="-4"/>
                <w:sz w:val="20"/>
                <w:szCs w:val="20"/>
                <w:lang w:val="sq-AL"/>
              </w:rPr>
              <w:t xml:space="preserve">Funksionimi efikas i komunitetit të </w:t>
            </w:r>
            <w:r w:rsidR="00463164" w:rsidRPr="00057931">
              <w:rPr>
                <w:rFonts w:ascii="Garamond" w:hAnsi="Garamond"/>
                <w:spacing w:val="-4"/>
                <w:sz w:val="20"/>
                <w:szCs w:val="20"/>
                <w:lang w:val="sq-AL"/>
              </w:rPr>
              <w:t>praktikantëve</w:t>
            </w:r>
            <w:r w:rsidRPr="00057931">
              <w:rPr>
                <w:rFonts w:ascii="Garamond" w:hAnsi="Garamond"/>
                <w:spacing w:val="-4"/>
                <w:sz w:val="20"/>
                <w:szCs w:val="20"/>
                <w:lang w:val="sq-AL"/>
              </w:rPr>
              <w:t xml:space="preserve"> pranë çdo seksioni gjyqësor të specializuar për të miturit</w:t>
            </w:r>
          </w:p>
        </w:tc>
      </w:tr>
    </w:tbl>
    <w:p w:rsidR="00C32951" w:rsidRPr="00057931" w:rsidRDefault="00C32951" w:rsidP="00746AA1">
      <w:pPr>
        <w:pStyle w:val="Paragrafi"/>
        <w:rPr>
          <w:lang w:val="sq-AL"/>
        </w:rPr>
      </w:pPr>
    </w:p>
    <w:p w:rsidR="00D843A8" w:rsidRPr="00057931" w:rsidRDefault="00D843A8" w:rsidP="00746AA1">
      <w:pPr>
        <w:pStyle w:val="Paragrafi"/>
        <w:rPr>
          <w:lang w:val="sq-AL"/>
        </w:rPr>
        <w:sectPr w:rsidR="00D843A8" w:rsidRPr="00057931" w:rsidSect="00C32951">
          <w:type w:val="continuous"/>
          <w:pgSz w:w="11907" w:h="16840" w:code="9"/>
          <w:pgMar w:top="720" w:right="1134" w:bottom="720" w:left="1134" w:header="851" w:footer="851" w:gutter="0"/>
          <w:cols w:space="454"/>
          <w:docGrid w:linePitch="360"/>
        </w:sectPr>
      </w:pPr>
    </w:p>
    <w:p w:rsidR="00463164" w:rsidRPr="00057931" w:rsidRDefault="001A4464" w:rsidP="00746AA1">
      <w:pPr>
        <w:widowControl w:val="0"/>
        <w:spacing w:after="0"/>
        <w:jc w:val="center"/>
        <w:rPr>
          <w:rFonts w:ascii="Garamond" w:hAnsi="Garamond"/>
          <w:sz w:val="24"/>
          <w:szCs w:val="24"/>
          <w:lang w:val="sq-AL"/>
        </w:rPr>
      </w:pPr>
      <w:bookmarkStart w:id="23" w:name="_Toc502248447"/>
      <w:r w:rsidRPr="00057931">
        <w:rPr>
          <w:rFonts w:ascii="Garamond" w:hAnsi="Garamond"/>
          <w:sz w:val="24"/>
          <w:szCs w:val="24"/>
          <w:lang w:val="sq-AL"/>
        </w:rPr>
        <w:t>ANEKS 1</w:t>
      </w:r>
    </w:p>
    <w:p w:rsidR="001A4464" w:rsidRPr="00057931" w:rsidRDefault="001A4464" w:rsidP="00746AA1">
      <w:pPr>
        <w:widowControl w:val="0"/>
        <w:spacing w:after="0"/>
        <w:jc w:val="center"/>
        <w:rPr>
          <w:rFonts w:ascii="Garamond" w:hAnsi="Garamond"/>
          <w:sz w:val="24"/>
          <w:szCs w:val="24"/>
          <w:lang w:val="sq-AL"/>
        </w:rPr>
      </w:pPr>
      <w:r w:rsidRPr="00057931">
        <w:rPr>
          <w:rFonts w:ascii="Garamond" w:hAnsi="Garamond"/>
          <w:sz w:val="24"/>
          <w:szCs w:val="24"/>
          <w:lang w:val="sq-AL"/>
        </w:rPr>
        <w:t>PLANI I VEPRIMIT TË STRATEGJISË SË DREJTËSISË PËR TË MITUR</w:t>
      </w:r>
      <w:bookmarkEnd w:id="23"/>
    </w:p>
    <w:p w:rsidR="00C32951" w:rsidRPr="00057931" w:rsidRDefault="00C32951" w:rsidP="00746AA1">
      <w:pPr>
        <w:pStyle w:val="Paragrafi"/>
        <w:rPr>
          <w:sz w:val="14"/>
          <w:szCs w:val="14"/>
          <w:lang w:val="sq-AL"/>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2238"/>
        <w:gridCol w:w="2216"/>
        <w:gridCol w:w="19"/>
        <w:gridCol w:w="1573"/>
        <w:gridCol w:w="1344"/>
        <w:gridCol w:w="149"/>
        <w:gridCol w:w="1338"/>
        <w:gridCol w:w="1576"/>
        <w:gridCol w:w="1141"/>
        <w:gridCol w:w="1519"/>
        <w:gridCol w:w="2105"/>
      </w:tblGrid>
      <w:tr w:rsidR="001A4464" w:rsidRPr="00057931" w:rsidTr="006317EB">
        <w:trPr>
          <w:trHeight w:val="184"/>
          <w:tblHeader/>
          <w:jc w:val="center"/>
        </w:trPr>
        <w:tc>
          <w:tcPr>
            <w:tcW w:w="200" w:type="pct"/>
            <w:vMerge w:val="restart"/>
            <w:shd w:val="clear" w:color="auto" w:fill="auto"/>
            <w:vAlign w:val="center"/>
          </w:tcPr>
          <w:p w:rsidR="001A4464" w:rsidRPr="00057931" w:rsidRDefault="00AE4472" w:rsidP="00746AA1">
            <w:pPr>
              <w:widowControl w:val="0"/>
              <w:tabs>
                <w:tab w:val="left" w:pos="700"/>
              </w:tabs>
              <w:spacing w:after="0" w:line="240" w:lineRule="auto"/>
              <w:ind w:firstLine="0"/>
              <w:rPr>
                <w:rFonts w:ascii="Garamond" w:hAnsi="Garamond"/>
                <w:spacing w:val="-4"/>
                <w:sz w:val="18"/>
                <w:szCs w:val="18"/>
                <w:lang w:val="sq-AL"/>
              </w:rPr>
            </w:pPr>
            <w:r w:rsidRPr="00057931">
              <w:rPr>
                <w:rFonts w:ascii="Garamond" w:hAnsi="Garamond"/>
                <w:b/>
                <w:bCs/>
                <w:spacing w:val="-4"/>
                <w:sz w:val="18"/>
                <w:szCs w:val="18"/>
                <w:lang w:val="sq-AL"/>
              </w:rPr>
              <w:t xml:space="preserve">Nr. </w:t>
            </w:r>
          </w:p>
        </w:tc>
        <w:tc>
          <w:tcPr>
            <w:tcW w:w="706" w:type="pct"/>
            <w:vMerge w:val="restart"/>
            <w:shd w:val="clear" w:color="auto" w:fill="auto"/>
            <w:vAlign w:val="center"/>
          </w:tcPr>
          <w:p w:rsidR="001A4464" w:rsidRPr="00057931" w:rsidRDefault="001A4464" w:rsidP="00746AA1">
            <w:pPr>
              <w:widowControl w:val="0"/>
              <w:spacing w:after="0" w:line="240" w:lineRule="auto"/>
              <w:ind w:firstLine="0"/>
              <w:jc w:val="center"/>
              <w:rPr>
                <w:rFonts w:ascii="Garamond" w:hAnsi="Garamond"/>
                <w:b/>
                <w:spacing w:val="-4"/>
                <w:sz w:val="18"/>
                <w:szCs w:val="18"/>
                <w:lang w:val="sq-AL"/>
              </w:rPr>
            </w:pPr>
            <w:r w:rsidRPr="00057931">
              <w:rPr>
                <w:rFonts w:ascii="Garamond" w:hAnsi="Garamond"/>
                <w:b/>
                <w:bCs/>
                <w:spacing w:val="-4"/>
                <w:sz w:val="18"/>
                <w:szCs w:val="18"/>
                <w:lang w:val="sq-AL"/>
              </w:rPr>
              <w:t xml:space="preserve">Objektivat </w:t>
            </w:r>
            <w:r w:rsidR="00301057" w:rsidRPr="00057931">
              <w:rPr>
                <w:rFonts w:ascii="Garamond" w:hAnsi="Garamond"/>
                <w:b/>
                <w:bCs/>
                <w:spacing w:val="-4"/>
                <w:sz w:val="18"/>
                <w:szCs w:val="18"/>
                <w:lang w:val="sq-AL"/>
              </w:rPr>
              <w:t>specifikë</w:t>
            </w:r>
          </w:p>
        </w:tc>
        <w:tc>
          <w:tcPr>
            <w:tcW w:w="705" w:type="pct"/>
            <w:gridSpan w:val="2"/>
            <w:vMerge w:val="restart"/>
            <w:shd w:val="clear" w:color="auto" w:fill="auto"/>
            <w:vAlign w:val="center"/>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b/>
                <w:bCs/>
                <w:spacing w:val="-4"/>
                <w:sz w:val="18"/>
                <w:szCs w:val="18"/>
                <w:lang w:val="sq-AL"/>
              </w:rPr>
              <w:t>Aktivitetet</w:t>
            </w:r>
          </w:p>
        </w:tc>
        <w:tc>
          <w:tcPr>
            <w:tcW w:w="496" w:type="pct"/>
            <w:vMerge w:val="restart"/>
            <w:shd w:val="clear" w:color="auto" w:fill="auto"/>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r w:rsidRPr="00057931">
              <w:rPr>
                <w:rFonts w:ascii="Garamond" w:hAnsi="Garamond"/>
                <w:b/>
                <w:bCs/>
                <w:spacing w:val="-4"/>
                <w:sz w:val="18"/>
                <w:szCs w:val="18"/>
                <w:lang w:val="sq-AL" w:eastAsia="sq-AL"/>
              </w:rPr>
              <w:t>Afati i realizimit</w:t>
            </w:r>
          </w:p>
        </w:tc>
        <w:tc>
          <w:tcPr>
            <w:tcW w:w="1390" w:type="pct"/>
            <w:gridSpan w:val="4"/>
            <w:tcBorders>
              <w:bottom w:val="single" w:sz="4" w:space="0" w:color="auto"/>
            </w:tcBorders>
            <w:shd w:val="clear" w:color="auto" w:fill="auto"/>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r w:rsidRPr="00057931">
              <w:rPr>
                <w:rFonts w:ascii="Garamond" w:hAnsi="Garamond"/>
                <w:b/>
                <w:bCs/>
                <w:spacing w:val="-4"/>
                <w:sz w:val="18"/>
                <w:szCs w:val="18"/>
                <w:lang w:val="sq-AL" w:eastAsia="sq-AL"/>
              </w:rPr>
              <w:t>Efektet financiare dhe burimet në lekë</w:t>
            </w:r>
          </w:p>
        </w:tc>
        <w:tc>
          <w:tcPr>
            <w:tcW w:w="360" w:type="pct"/>
            <w:vMerge w:val="restart"/>
            <w:shd w:val="clear" w:color="auto" w:fill="auto"/>
            <w:vAlign w:val="center"/>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b/>
                <w:bCs/>
                <w:spacing w:val="-4"/>
                <w:sz w:val="18"/>
                <w:szCs w:val="18"/>
                <w:lang w:val="sq-AL" w:eastAsia="sq-AL"/>
              </w:rPr>
              <w:t>Komente</w:t>
            </w:r>
          </w:p>
        </w:tc>
        <w:tc>
          <w:tcPr>
            <w:tcW w:w="479" w:type="pct"/>
            <w:vMerge w:val="restart"/>
            <w:shd w:val="clear" w:color="auto" w:fill="auto"/>
            <w:vAlign w:val="center"/>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b/>
                <w:bCs/>
                <w:spacing w:val="-4"/>
                <w:sz w:val="18"/>
                <w:szCs w:val="18"/>
                <w:lang w:val="sq-AL" w:eastAsia="sq-AL"/>
              </w:rPr>
              <w:t xml:space="preserve">Institucionet përgjegjëse </w:t>
            </w:r>
          </w:p>
        </w:tc>
        <w:tc>
          <w:tcPr>
            <w:tcW w:w="664" w:type="pct"/>
            <w:vMerge w:val="restart"/>
            <w:shd w:val="clear" w:color="auto" w:fill="auto"/>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r w:rsidRPr="00057931">
              <w:rPr>
                <w:rFonts w:ascii="Garamond" w:hAnsi="Garamond"/>
                <w:b/>
                <w:bCs/>
                <w:spacing w:val="-4"/>
                <w:sz w:val="18"/>
                <w:szCs w:val="18"/>
                <w:lang w:val="sq-AL" w:eastAsia="sq-AL"/>
              </w:rPr>
              <w:t>Indikatorët e zbatimit</w:t>
            </w:r>
          </w:p>
        </w:tc>
      </w:tr>
      <w:tr w:rsidR="001A4464" w:rsidRPr="00057931" w:rsidTr="006317EB">
        <w:trPr>
          <w:trHeight w:val="335"/>
          <w:tblHeader/>
          <w:jc w:val="center"/>
        </w:trPr>
        <w:tc>
          <w:tcPr>
            <w:tcW w:w="200" w:type="pct"/>
            <w:vMerge/>
            <w:tcBorders>
              <w:bottom w:val="single" w:sz="4" w:space="0" w:color="auto"/>
            </w:tcBorders>
            <w:shd w:val="clear" w:color="auto" w:fill="auto"/>
            <w:vAlign w:val="center"/>
          </w:tcPr>
          <w:p w:rsidR="001A4464" w:rsidRPr="00057931" w:rsidRDefault="001A4464" w:rsidP="00746AA1">
            <w:pPr>
              <w:widowControl w:val="0"/>
              <w:tabs>
                <w:tab w:val="left" w:pos="700"/>
              </w:tabs>
              <w:spacing w:after="0" w:line="240" w:lineRule="auto"/>
              <w:ind w:firstLine="0"/>
              <w:rPr>
                <w:rFonts w:ascii="Garamond" w:hAnsi="Garamond"/>
                <w:b/>
                <w:bCs/>
                <w:spacing w:val="-4"/>
                <w:sz w:val="18"/>
                <w:szCs w:val="18"/>
                <w:lang w:val="sq-AL"/>
              </w:rPr>
            </w:pPr>
          </w:p>
        </w:tc>
        <w:tc>
          <w:tcPr>
            <w:tcW w:w="706" w:type="pct"/>
            <w:vMerge/>
            <w:tcBorders>
              <w:bottom w:val="single" w:sz="4" w:space="0" w:color="auto"/>
            </w:tcBorders>
            <w:shd w:val="clear" w:color="auto" w:fill="auto"/>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rPr>
            </w:pPr>
          </w:p>
        </w:tc>
        <w:tc>
          <w:tcPr>
            <w:tcW w:w="705" w:type="pct"/>
            <w:gridSpan w:val="2"/>
            <w:vMerge/>
            <w:tcBorders>
              <w:bottom w:val="single" w:sz="4" w:space="0" w:color="auto"/>
            </w:tcBorders>
            <w:shd w:val="clear" w:color="auto" w:fill="auto"/>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rPr>
            </w:pPr>
          </w:p>
        </w:tc>
        <w:tc>
          <w:tcPr>
            <w:tcW w:w="496" w:type="pct"/>
            <w:vMerge/>
            <w:tcBorders>
              <w:bottom w:val="single" w:sz="4" w:space="0" w:color="auto"/>
            </w:tcBorders>
            <w:shd w:val="clear" w:color="auto" w:fill="auto"/>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424" w:type="pct"/>
            <w:tcBorders>
              <w:bottom w:val="single" w:sz="4" w:space="0" w:color="auto"/>
            </w:tcBorders>
            <w:shd w:val="clear" w:color="auto" w:fill="auto"/>
            <w:vAlign w:val="center"/>
          </w:tcPr>
          <w:p w:rsidR="001A4464" w:rsidRPr="00057931" w:rsidRDefault="001A4464" w:rsidP="00746AA1">
            <w:pPr>
              <w:widowControl w:val="0"/>
              <w:spacing w:after="0" w:line="240" w:lineRule="auto"/>
              <w:ind w:firstLine="0"/>
              <w:jc w:val="center"/>
              <w:rPr>
                <w:rFonts w:ascii="Garamond" w:hAnsi="Garamond"/>
                <w:b/>
                <w:spacing w:val="-4"/>
                <w:sz w:val="18"/>
                <w:szCs w:val="18"/>
                <w:lang w:val="sq-AL"/>
              </w:rPr>
            </w:pPr>
            <w:r w:rsidRPr="00057931">
              <w:rPr>
                <w:rFonts w:ascii="Garamond" w:hAnsi="Garamond"/>
                <w:b/>
                <w:bCs/>
                <w:spacing w:val="-4"/>
                <w:sz w:val="18"/>
                <w:szCs w:val="18"/>
                <w:lang w:val="sq-AL" w:eastAsia="sq-AL"/>
              </w:rPr>
              <w:t xml:space="preserve">Shpenzime </w:t>
            </w:r>
            <w:r w:rsidR="00301057" w:rsidRPr="00057931">
              <w:rPr>
                <w:rFonts w:ascii="Garamond" w:hAnsi="Garamond"/>
                <w:b/>
                <w:spacing w:val="-4"/>
                <w:sz w:val="18"/>
                <w:szCs w:val="18"/>
                <w:lang w:val="sq-AL"/>
              </w:rPr>
              <w:t>kor</w:t>
            </w:r>
            <w:r w:rsidR="00996917" w:rsidRPr="00057931">
              <w:rPr>
                <w:rFonts w:ascii="Garamond" w:hAnsi="Garamond"/>
                <w:b/>
                <w:spacing w:val="-4"/>
                <w:sz w:val="18"/>
                <w:szCs w:val="18"/>
                <w:lang w:val="sq-AL"/>
              </w:rPr>
              <w:t>r</w:t>
            </w:r>
            <w:r w:rsidR="00301057" w:rsidRPr="00057931">
              <w:rPr>
                <w:rFonts w:ascii="Garamond" w:hAnsi="Garamond"/>
                <w:b/>
                <w:spacing w:val="-4"/>
                <w:sz w:val="18"/>
                <w:szCs w:val="18"/>
                <w:lang w:val="sq-AL"/>
              </w:rPr>
              <w:t>ente</w:t>
            </w:r>
          </w:p>
        </w:tc>
        <w:tc>
          <w:tcPr>
            <w:tcW w:w="469" w:type="pct"/>
            <w:gridSpan w:val="2"/>
            <w:tcBorders>
              <w:bottom w:val="single" w:sz="4" w:space="0" w:color="auto"/>
            </w:tcBorders>
            <w:shd w:val="clear" w:color="auto" w:fill="auto"/>
            <w:vAlign w:val="center"/>
          </w:tcPr>
          <w:p w:rsidR="001A4464" w:rsidRPr="00057931" w:rsidRDefault="001A4464" w:rsidP="00746AA1">
            <w:pPr>
              <w:widowControl w:val="0"/>
              <w:spacing w:after="0" w:line="240" w:lineRule="auto"/>
              <w:ind w:firstLine="0"/>
              <w:jc w:val="center"/>
              <w:rPr>
                <w:rFonts w:ascii="Garamond" w:hAnsi="Garamond"/>
                <w:b/>
                <w:spacing w:val="-4"/>
                <w:sz w:val="18"/>
                <w:szCs w:val="18"/>
                <w:lang w:val="sq-AL"/>
              </w:rPr>
            </w:pPr>
            <w:r w:rsidRPr="00057931">
              <w:rPr>
                <w:rFonts w:ascii="Garamond" w:hAnsi="Garamond"/>
                <w:b/>
                <w:bCs/>
                <w:spacing w:val="-4"/>
                <w:sz w:val="18"/>
                <w:szCs w:val="18"/>
                <w:lang w:val="sq-AL" w:eastAsia="sq-AL"/>
              </w:rPr>
              <w:t xml:space="preserve">Shpenzime </w:t>
            </w:r>
            <w:r w:rsidR="00301057" w:rsidRPr="00057931">
              <w:rPr>
                <w:rFonts w:ascii="Garamond" w:hAnsi="Garamond"/>
                <w:b/>
                <w:spacing w:val="-4"/>
                <w:sz w:val="18"/>
                <w:szCs w:val="18"/>
                <w:lang w:val="sq-AL"/>
              </w:rPr>
              <w:t>kapitale</w:t>
            </w:r>
          </w:p>
        </w:tc>
        <w:tc>
          <w:tcPr>
            <w:tcW w:w="497" w:type="pct"/>
            <w:tcBorders>
              <w:bottom w:val="single" w:sz="4" w:space="0" w:color="auto"/>
            </w:tcBorders>
            <w:shd w:val="clear" w:color="auto" w:fill="auto"/>
            <w:vAlign w:val="center"/>
          </w:tcPr>
          <w:p w:rsidR="001A4464" w:rsidRPr="00057931" w:rsidRDefault="001A4464" w:rsidP="00746AA1">
            <w:pPr>
              <w:widowControl w:val="0"/>
              <w:spacing w:after="0" w:line="240" w:lineRule="auto"/>
              <w:ind w:firstLine="0"/>
              <w:jc w:val="center"/>
              <w:rPr>
                <w:rFonts w:ascii="Garamond" w:hAnsi="Garamond"/>
                <w:b/>
                <w:spacing w:val="-4"/>
                <w:sz w:val="18"/>
                <w:szCs w:val="18"/>
                <w:lang w:val="sq-AL"/>
              </w:rPr>
            </w:pPr>
            <w:r w:rsidRPr="00057931">
              <w:rPr>
                <w:rFonts w:ascii="Garamond" w:hAnsi="Garamond"/>
                <w:b/>
                <w:bCs/>
                <w:spacing w:val="-4"/>
                <w:sz w:val="18"/>
                <w:szCs w:val="18"/>
                <w:lang w:val="sq-AL" w:eastAsia="sq-AL"/>
              </w:rPr>
              <w:t>Nevojat për fonde</w:t>
            </w:r>
          </w:p>
        </w:tc>
        <w:tc>
          <w:tcPr>
            <w:tcW w:w="360" w:type="pct"/>
            <w:vMerge/>
            <w:tcBorders>
              <w:bottom w:val="single" w:sz="4" w:space="0" w:color="auto"/>
            </w:tcBorders>
            <w:shd w:val="clear" w:color="auto" w:fill="auto"/>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479" w:type="pct"/>
            <w:vMerge/>
            <w:tcBorders>
              <w:bottom w:val="single" w:sz="4" w:space="0" w:color="auto"/>
            </w:tcBorders>
            <w:shd w:val="clear" w:color="auto" w:fill="auto"/>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664" w:type="pct"/>
            <w:vMerge/>
            <w:tcBorders>
              <w:bottom w:val="single" w:sz="4" w:space="0" w:color="auto"/>
            </w:tcBorders>
            <w:shd w:val="clear" w:color="auto" w:fill="auto"/>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r>
      <w:tr w:rsidR="001A4464" w:rsidRPr="00057931" w:rsidTr="00D66A53">
        <w:trPr>
          <w:trHeight w:val="1421"/>
          <w:jc w:val="center"/>
        </w:trPr>
        <w:tc>
          <w:tcPr>
            <w:tcW w:w="5000" w:type="pct"/>
            <w:gridSpan w:val="12"/>
            <w:shd w:val="clear" w:color="auto" w:fill="31849B" w:themeFill="accent5" w:themeFillShade="BF"/>
          </w:tcPr>
          <w:p w:rsidR="00D66A53" w:rsidRPr="00057931" w:rsidRDefault="00D66A53" w:rsidP="00D66A53">
            <w:pPr>
              <w:pStyle w:val="ListParagraph"/>
              <w:widowControl w:val="0"/>
              <w:spacing w:after="0" w:line="240" w:lineRule="auto"/>
              <w:ind w:left="0"/>
              <w:jc w:val="center"/>
              <w:rPr>
                <w:rFonts w:ascii="Garamond" w:hAnsi="Garamond"/>
                <w:b/>
                <w:color w:val="FFFFFF"/>
                <w:spacing w:val="-4"/>
                <w:sz w:val="18"/>
                <w:szCs w:val="18"/>
                <w:lang w:val="sq-AL"/>
              </w:rPr>
            </w:pPr>
          </w:p>
          <w:p w:rsidR="00D66A53" w:rsidRPr="00057931" w:rsidRDefault="00D66A53" w:rsidP="00D66A53">
            <w:pPr>
              <w:pStyle w:val="ListParagraph"/>
              <w:widowControl w:val="0"/>
              <w:spacing w:after="0" w:line="240" w:lineRule="auto"/>
              <w:ind w:left="0"/>
              <w:jc w:val="center"/>
              <w:rPr>
                <w:rFonts w:ascii="Garamond" w:hAnsi="Garamond"/>
                <w:b/>
                <w:color w:val="FFFFFF"/>
                <w:spacing w:val="-4"/>
                <w:sz w:val="18"/>
                <w:szCs w:val="18"/>
                <w:lang w:val="sq-AL"/>
              </w:rPr>
            </w:pPr>
            <w:r w:rsidRPr="00057931">
              <w:rPr>
                <w:rFonts w:ascii="Garamond" w:hAnsi="Garamond"/>
                <w:b/>
                <w:color w:val="FFFFFF"/>
                <w:spacing w:val="-4"/>
                <w:sz w:val="18"/>
                <w:szCs w:val="18"/>
                <w:lang w:val="sq-AL"/>
              </w:rPr>
              <w:t>Objektivi nr. 1. Garantimi i aksesit të të miturit në drejtësi</w:t>
            </w:r>
          </w:p>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p>
          <w:p w:rsidR="001A4464" w:rsidRPr="00057931" w:rsidRDefault="001A4464" w:rsidP="00746AA1">
            <w:pPr>
              <w:pStyle w:val="ListParagraph"/>
              <w:widowControl w:val="0"/>
              <w:spacing w:after="0" w:line="240" w:lineRule="auto"/>
              <w:ind w:left="0"/>
              <w:jc w:val="both"/>
              <w:rPr>
                <w:rFonts w:ascii="Garamond" w:hAnsi="Garamond"/>
                <w:bCs/>
                <w:i/>
                <w:color w:val="000000" w:themeColor="text1"/>
                <w:spacing w:val="-4"/>
                <w:sz w:val="18"/>
                <w:szCs w:val="18"/>
                <w:shd w:val="clear" w:color="auto" w:fill="31849B"/>
                <w:lang w:val="sq-AL"/>
              </w:rPr>
            </w:pPr>
            <w:r w:rsidRPr="00057931">
              <w:rPr>
                <w:rFonts w:ascii="Garamond" w:hAnsi="Garamond"/>
                <w:i/>
                <w:color w:val="000000" w:themeColor="text1"/>
                <w:spacing w:val="-4"/>
                <w:sz w:val="18"/>
                <w:szCs w:val="18"/>
                <w:lang w:val="sq-AL"/>
              </w:rPr>
              <w:t>Indikatorët</w:t>
            </w:r>
            <w:r w:rsidR="00301057" w:rsidRPr="00057931">
              <w:rPr>
                <w:rFonts w:ascii="Garamond" w:hAnsi="Garamond"/>
                <w:i/>
                <w:color w:val="000000" w:themeColor="text1"/>
                <w:spacing w:val="-4"/>
                <w:sz w:val="18"/>
                <w:szCs w:val="18"/>
                <w:lang w:val="sq-AL"/>
              </w:rPr>
              <w:t>:</w:t>
            </w:r>
            <w:r w:rsidR="00AE4472" w:rsidRPr="00057931">
              <w:rPr>
                <w:rFonts w:ascii="Garamond" w:hAnsi="Garamond"/>
                <w:i/>
                <w:color w:val="000000" w:themeColor="text1"/>
                <w:spacing w:val="-4"/>
                <w:sz w:val="18"/>
                <w:szCs w:val="18"/>
                <w:lang w:val="sq-AL"/>
              </w:rPr>
              <w:t xml:space="preserve"> </w:t>
            </w:r>
            <w:r w:rsidR="00873BF1" w:rsidRPr="00057931">
              <w:rPr>
                <w:rFonts w:ascii="Garamond" w:hAnsi="Garamond"/>
                <w:bCs/>
                <w:i/>
                <w:color w:val="000000" w:themeColor="text1"/>
                <w:spacing w:val="-4"/>
                <w:sz w:val="18"/>
                <w:szCs w:val="18"/>
                <w:lang w:val="sq-AL"/>
              </w:rPr>
              <w:t xml:space="preserve">Numri </w:t>
            </w:r>
            <w:r w:rsidRPr="00057931">
              <w:rPr>
                <w:rFonts w:ascii="Garamond" w:hAnsi="Garamond"/>
                <w:bCs/>
                <w:i/>
                <w:color w:val="000000" w:themeColor="text1"/>
                <w:spacing w:val="-4"/>
                <w:sz w:val="18"/>
                <w:szCs w:val="18"/>
                <w:lang w:val="sq-AL"/>
              </w:rPr>
              <w:t xml:space="preserve">i strukturave dhe </w:t>
            </w:r>
            <w:r w:rsidR="00301057" w:rsidRPr="00057931">
              <w:rPr>
                <w:rFonts w:ascii="Garamond" w:hAnsi="Garamond"/>
                <w:bCs/>
                <w:i/>
                <w:color w:val="000000" w:themeColor="text1"/>
                <w:spacing w:val="-4"/>
                <w:sz w:val="18"/>
                <w:szCs w:val="18"/>
                <w:lang w:val="sq-AL"/>
              </w:rPr>
              <w:t xml:space="preserve">i </w:t>
            </w:r>
            <w:r w:rsidRPr="00057931">
              <w:rPr>
                <w:rFonts w:ascii="Garamond" w:hAnsi="Garamond"/>
                <w:bCs/>
                <w:i/>
                <w:color w:val="000000" w:themeColor="text1"/>
                <w:spacing w:val="-4"/>
                <w:sz w:val="18"/>
                <w:szCs w:val="18"/>
                <w:lang w:val="sq-AL"/>
              </w:rPr>
              <w:t>profesionistëve që ofrojnë ndihmë ligjore</w:t>
            </w:r>
            <w:r w:rsidR="00301057" w:rsidRPr="00057931">
              <w:rPr>
                <w:rFonts w:ascii="Garamond" w:hAnsi="Garamond"/>
                <w:bCs/>
                <w:i/>
                <w:color w:val="000000" w:themeColor="text1"/>
                <w:spacing w:val="-4"/>
                <w:sz w:val="18"/>
                <w:szCs w:val="18"/>
                <w:lang w:val="sq-AL"/>
              </w:rPr>
              <w:t>:</w:t>
            </w:r>
          </w:p>
          <w:p w:rsidR="001A4464" w:rsidRPr="00057931" w:rsidRDefault="00301057" w:rsidP="00746AA1">
            <w:pPr>
              <w:pStyle w:val="ListParagraph"/>
              <w:widowControl w:val="0"/>
              <w:numPr>
                <w:ilvl w:val="0"/>
                <w:numId w:val="23"/>
              </w:numPr>
              <w:spacing w:after="0" w:line="240" w:lineRule="auto"/>
              <w:ind w:left="0" w:firstLine="0"/>
              <w:jc w:val="both"/>
              <w:rPr>
                <w:rFonts w:ascii="Garamond" w:hAnsi="Garamond"/>
                <w:bCs/>
                <w:i/>
                <w:color w:val="000000" w:themeColor="text1"/>
                <w:spacing w:val="-4"/>
                <w:sz w:val="18"/>
                <w:szCs w:val="18"/>
                <w:lang w:val="sq-AL"/>
              </w:rPr>
            </w:pPr>
            <w:r w:rsidRPr="00057931">
              <w:rPr>
                <w:rFonts w:ascii="Garamond" w:hAnsi="Garamond"/>
                <w:bCs/>
                <w:i/>
                <w:color w:val="000000" w:themeColor="text1"/>
                <w:spacing w:val="-4"/>
                <w:sz w:val="18"/>
                <w:szCs w:val="18"/>
                <w:shd w:val="clear" w:color="auto" w:fill="31849B"/>
                <w:lang w:val="sq-AL"/>
              </w:rPr>
              <w:t xml:space="preserve"> </w:t>
            </w:r>
            <w:r w:rsidR="001A4464" w:rsidRPr="00057931">
              <w:rPr>
                <w:rFonts w:ascii="Garamond" w:hAnsi="Garamond"/>
                <w:bCs/>
                <w:i/>
                <w:color w:val="000000" w:themeColor="text1"/>
                <w:spacing w:val="-4"/>
                <w:sz w:val="18"/>
                <w:szCs w:val="18"/>
                <w:shd w:val="clear" w:color="auto" w:fill="31849B"/>
                <w:lang w:val="sq-AL"/>
              </w:rPr>
              <w:t>numri i institucioneve të rikostruktuara në përshtatje me nevojat e të miturve;</w:t>
            </w:r>
          </w:p>
          <w:p w:rsidR="001A4464" w:rsidRPr="00057931" w:rsidRDefault="00301057" w:rsidP="00746AA1">
            <w:pPr>
              <w:pStyle w:val="ListParagraph"/>
              <w:widowControl w:val="0"/>
              <w:numPr>
                <w:ilvl w:val="0"/>
                <w:numId w:val="23"/>
              </w:numPr>
              <w:spacing w:after="0" w:line="240" w:lineRule="auto"/>
              <w:ind w:left="0" w:firstLine="0"/>
              <w:jc w:val="both"/>
              <w:rPr>
                <w:rFonts w:ascii="Garamond" w:hAnsi="Garamond"/>
                <w:bCs/>
                <w:i/>
                <w:color w:val="000000" w:themeColor="text1"/>
                <w:spacing w:val="-4"/>
                <w:sz w:val="18"/>
                <w:szCs w:val="18"/>
                <w:lang w:val="sq-AL"/>
              </w:rPr>
            </w:pPr>
            <w:r w:rsidRPr="00057931">
              <w:rPr>
                <w:rFonts w:ascii="Garamond" w:hAnsi="Garamond"/>
                <w:bCs/>
                <w:i/>
                <w:color w:val="000000" w:themeColor="text1"/>
                <w:spacing w:val="-4"/>
                <w:sz w:val="18"/>
                <w:szCs w:val="18"/>
                <w:lang w:val="sq-AL"/>
              </w:rPr>
              <w:t xml:space="preserve"> </w:t>
            </w:r>
            <w:r w:rsidR="001A4464" w:rsidRPr="00057931">
              <w:rPr>
                <w:rFonts w:ascii="Garamond" w:hAnsi="Garamond"/>
                <w:bCs/>
                <w:i/>
                <w:color w:val="000000" w:themeColor="text1"/>
                <w:spacing w:val="-4"/>
                <w:sz w:val="18"/>
                <w:szCs w:val="18"/>
                <w:lang w:val="sq-AL"/>
              </w:rPr>
              <w:t>numri i aktiviteteve senbizilizuese për drejtësinë për të miturit</w:t>
            </w:r>
            <w:r w:rsidRPr="00057931">
              <w:rPr>
                <w:rFonts w:ascii="Garamond" w:hAnsi="Garamond"/>
                <w:bCs/>
                <w:i/>
                <w:color w:val="000000" w:themeColor="text1"/>
                <w:spacing w:val="-4"/>
                <w:sz w:val="18"/>
                <w:szCs w:val="18"/>
                <w:lang w:val="sq-AL"/>
              </w:rPr>
              <w:t>;</w:t>
            </w:r>
          </w:p>
          <w:p w:rsidR="001A4464" w:rsidRPr="00057931" w:rsidRDefault="00301057" w:rsidP="00746AA1">
            <w:pPr>
              <w:pStyle w:val="ListParagraph"/>
              <w:widowControl w:val="0"/>
              <w:numPr>
                <w:ilvl w:val="0"/>
                <w:numId w:val="23"/>
              </w:numPr>
              <w:spacing w:after="0" w:line="240" w:lineRule="auto"/>
              <w:ind w:left="0" w:firstLine="0"/>
              <w:jc w:val="both"/>
              <w:rPr>
                <w:rFonts w:ascii="Garamond" w:hAnsi="Garamond"/>
                <w:bCs/>
                <w:i/>
                <w:color w:val="000000" w:themeColor="text1"/>
                <w:spacing w:val="-4"/>
                <w:sz w:val="18"/>
                <w:szCs w:val="18"/>
                <w:lang w:val="sq-AL"/>
              </w:rPr>
            </w:pPr>
            <w:r w:rsidRPr="00057931">
              <w:rPr>
                <w:rFonts w:ascii="Garamond" w:hAnsi="Garamond"/>
                <w:bCs/>
                <w:i/>
                <w:color w:val="000000" w:themeColor="text1"/>
                <w:spacing w:val="-4"/>
                <w:sz w:val="18"/>
                <w:szCs w:val="18"/>
                <w:lang w:val="sq-AL"/>
              </w:rPr>
              <w:t xml:space="preserve"> </w:t>
            </w:r>
            <w:r w:rsidR="001A4464" w:rsidRPr="00057931">
              <w:rPr>
                <w:rFonts w:ascii="Garamond" w:hAnsi="Garamond"/>
                <w:bCs/>
                <w:i/>
                <w:color w:val="000000" w:themeColor="text1"/>
                <w:spacing w:val="-4"/>
                <w:sz w:val="18"/>
                <w:szCs w:val="18"/>
                <w:lang w:val="sq-AL"/>
              </w:rPr>
              <w:t>numri i fëmijëve që marrin ndihmë ligjore</w:t>
            </w:r>
            <w:r w:rsidRPr="00057931">
              <w:rPr>
                <w:rFonts w:ascii="Garamond" w:hAnsi="Garamond"/>
                <w:bCs/>
                <w:i/>
                <w:color w:val="000000" w:themeColor="text1"/>
                <w:spacing w:val="-4"/>
                <w:sz w:val="18"/>
                <w:szCs w:val="18"/>
                <w:lang w:val="sq-AL"/>
              </w:rPr>
              <w:t>.</w:t>
            </w:r>
          </w:p>
          <w:p w:rsidR="001A4464" w:rsidRPr="00057931" w:rsidRDefault="001A4464" w:rsidP="00746AA1">
            <w:pPr>
              <w:pStyle w:val="ListParagraph"/>
              <w:widowControl w:val="0"/>
              <w:shd w:val="clear" w:color="auto" w:fill="31849B"/>
              <w:spacing w:after="0" w:line="240" w:lineRule="auto"/>
              <w:ind w:left="0"/>
              <w:jc w:val="both"/>
              <w:rPr>
                <w:rFonts w:ascii="Garamond" w:hAnsi="Garamond"/>
                <w:b/>
                <w:bCs/>
                <w:spacing w:val="-4"/>
                <w:sz w:val="18"/>
                <w:szCs w:val="18"/>
                <w:lang w:val="sq-AL"/>
              </w:rPr>
            </w:pPr>
          </w:p>
        </w:tc>
      </w:tr>
      <w:tr w:rsidR="001A4464" w:rsidRPr="00057931" w:rsidTr="006317EB">
        <w:trPr>
          <w:trHeight w:val="861"/>
          <w:jc w:val="center"/>
        </w:trPr>
        <w:tc>
          <w:tcPr>
            <w:tcW w:w="200" w:type="pct"/>
            <w:vMerge w:val="restar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1.</w:t>
            </w:r>
          </w:p>
        </w:tc>
        <w:tc>
          <w:tcPr>
            <w:tcW w:w="706" w:type="pct"/>
            <w:vMerge w:val="restar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Ofrimi i ndihmës juridike për përfituesit e mitur që ky shërbim të jetë i shpejtë, profesional dhe efektiv</w:t>
            </w:r>
            <w:r w:rsidR="00FD3D11"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tc>
        <w:tc>
          <w:tcPr>
            <w:tcW w:w="705" w:type="pct"/>
            <w:gridSpan w:val="2"/>
          </w:tcPr>
          <w:p w:rsidR="001A4464" w:rsidRPr="00057931" w:rsidRDefault="0010773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1.1 </w:t>
            </w:r>
            <w:r w:rsidR="001A4464" w:rsidRPr="00057931">
              <w:rPr>
                <w:rFonts w:ascii="Garamond" w:hAnsi="Garamond"/>
                <w:spacing w:val="-4"/>
                <w:sz w:val="18"/>
                <w:szCs w:val="18"/>
                <w:lang w:val="sq-AL"/>
              </w:rPr>
              <w:t>Krijimi i kuadrit rregullator për ofrimin e ndihmës juridike për përfituesit e mitur</w:t>
            </w:r>
            <w:r w:rsidR="00FD3D11"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rPr>
                <w:rFonts w:ascii="Garamond" w:hAnsi="Garamond"/>
                <w:spacing w:val="-4"/>
                <w:sz w:val="18"/>
                <w:szCs w:val="18"/>
                <w:lang w:val="sq-AL"/>
              </w:rPr>
            </w:pPr>
          </w:p>
          <w:p w:rsidR="001A4464" w:rsidRPr="00057931" w:rsidRDefault="001A4464" w:rsidP="00746AA1">
            <w:pPr>
              <w:widowControl w:val="0"/>
              <w:spacing w:after="0" w:line="240" w:lineRule="auto"/>
              <w:ind w:firstLine="0"/>
              <w:rPr>
                <w:rFonts w:ascii="Garamond" w:hAnsi="Garamond"/>
                <w:spacing w:val="-4"/>
                <w:sz w:val="18"/>
                <w:szCs w:val="18"/>
                <w:lang w:val="sq-AL"/>
              </w:rPr>
            </w:pPr>
          </w:p>
          <w:p w:rsidR="001A4464" w:rsidRPr="00057931" w:rsidRDefault="001A4464" w:rsidP="00746AA1">
            <w:pPr>
              <w:widowControl w:val="0"/>
              <w:spacing w:after="0" w:line="240" w:lineRule="auto"/>
              <w:ind w:firstLine="0"/>
              <w:rPr>
                <w:rFonts w:ascii="Garamond" w:hAnsi="Garamond"/>
                <w:spacing w:val="-4"/>
                <w:sz w:val="18"/>
                <w:szCs w:val="18"/>
                <w:lang w:val="sq-AL"/>
              </w:rPr>
            </w:pPr>
          </w:p>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496" w:type="pct"/>
          </w:tcPr>
          <w:p w:rsidR="001A4464" w:rsidRPr="00057931" w:rsidRDefault="00107739"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2018–</w:t>
            </w:r>
            <w:r w:rsidR="001A4464" w:rsidRPr="00057931">
              <w:rPr>
                <w:rFonts w:ascii="Garamond" w:hAnsi="Garamond"/>
                <w:spacing w:val="-4"/>
                <w:sz w:val="18"/>
                <w:szCs w:val="18"/>
                <w:lang w:val="sq-AL"/>
              </w:rPr>
              <w:t>2019</w:t>
            </w:r>
          </w:p>
        </w:tc>
        <w:tc>
          <w:tcPr>
            <w:tcW w:w="424"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1,040,120.00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360" w:type="pct"/>
            <w:vMerge w:val="restart"/>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bCs/>
                <w:spacing w:val="-4"/>
                <w:sz w:val="18"/>
                <w:szCs w:val="18"/>
                <w:lang w:val="sq-AL" w:eastAsia="sq-AL"/>
              </w:rPr>
              <w:t xml:space="preserve">Ligji </w:t>
            </w:r>
            <w:r w:rsidR="00AE4472" w:rsidRPr="00057931">
              <w:rPr>
                <w:rFonts w:ascii="Garamond" w:hAnsi="Garamond"/>
                <w:bCs/>
                <w:spacing w:val="-4"/>
                <w:sz w:val="18"/>
                <w:szCs w:val="18"/>
                <w:lang w:val="sq-AL" w:eastAsia="sq-AL"/>
              </w:rPr>
              <w:t xml:space="preserve">nr. </w:t>
            </w:r>
            <w:r w:rsidRPr="00057931">
              <w:rPr>
                <w:rFonts w:ascii="Garamond" w:hAnsi="Garamond"/>
                <w:bCs/>
                <w:spacing w:val="-4"/>
                <w:sz w:val="18"/>
                <w:szCs w:val="18"/>
                <w:lang w:val="sq-AL" w:eastAsia="sq-AL"/>
              </w:rPr>
              <w:t xml:space="preserve">111/2017 për ndihmën juridike të garantuar nga shteti hyn në fuqi </w:t>
            </w:r>
            <w:r w:rsidR="00FD3D11" w:rsidRPr="00057931">
              <w:rPr>
                <w:rFonts w:ascii="Garamond" w:hAnsi="Garamond"/>
                <w:bCs/>
                <w:spacing w:val="-4"/>
                <w:sz w:val="18"/>
                <w:szCs w:val="18"/>
                <w:lang w:val="sq-AL" w:eastAsia="sq-AL"/>
              </w:rPr>
              <w:t>n</w:t>
            </w:r>
            <w:r w:rsidRPr="00057931">
              <w:rPr>
                <w:rFonts w:ascii="Garamond" w:hAnsi="Garamond"/>
                <w:bCs/>
                <w:spacing w:val="-4"/>
                <w:sz w:val="18"/>
                <w:szCs w:val="18"/>
                <w:lang w:val="sq-AL" w:eastAsia="sq-AL"/>
              </w:rPr>
              <w:t>ë datë</w:t>
            </w:r>
            <w:r w:rsidR="00FD3D11" w:rsidRPr="00057931">
              <w:rPr>
                <w:rFonts w:ascii="Garamond" w:hAnsi="Garamond"/>
                <w:bCs/>
                <w:spacing w:val="-4"/>
                <w:sz w:val="18"/>
                <w:szCs w:val="18"/>
                <w:lang w:val="sq-AL" w:eastAsia="sq-AL"/>
              </w:rPr>
              <w:t>n</w:t>
            </w:r>
            <w:r w:rsidRPr="00057931">
              <w:rPr>
                <w:rFonts w:ascii="Garamond" w:hAnsi="Garamond"/>
                <w:bCs/>
                <w:spacing w:val="-4"/>
                <w:sz w:val="18"/>
                <w:szCs w:val="18"/>
                <w:lang w:val="sq-AL" w:eastAsia="sq-AL"/>
              </w:rPr>
              <w:t xml:space="preserve"> 1 qershor 2018</w:t>
            </w:r>
            <w:r w:rsidR="00FD3D11" w:rsidRPr="00057931">
              <w:rPr>
                <w:rFonts w:ascii="Garamond" w:hAnsi="Garamond"/>
                <w:bCs/>
                <w:spacing w:val="-4"/>
                <w:sz w:val="18"/>
                <w:szCs w:val="18"/>
                <w:lang w:val="sq-AL" w:eastAsia="sq-AL"/>
              </w:rPr>
              <w:t>.</w:t>
            </w:r>
          </w:p>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MD</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Drejtoria e Ndihmës Juridike Falas </w:t>
            </w:r>
          </w:p>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Miratimi i 2 (dy) formularëve të vetë</w:t>
            </w:r>
            <w:r w:rsidR="00873BF1" w:rsidRPr="00057931">
              <w:rPr>
                <w:rFonts w:ascii="Garamond" w:hAnsi="Garamond"/>
                <w:spacing w:val="-4"/>
                <w:sz w:val="18"/>
                <w:szCs w:val="18"/>
                <w:lang w:val="sq-AL"/>
              </w:rPr>
              <w:t>-</w:t>
            </w:r>
            <w:r w:rsidRPr="00057931">
              <w:rPr>
                <w:rFonts w:ascii="Garamond" w:hAnsi="Garamond"/>
                <w:spacing w:val="-4"/>
                <w:sz w:val="18"/>
                <w:szCs w:val="18"/>
                <w:lang w:val="sq-AL"/>
              </w:rPr>
              <w:t>deklarimit për përfitimin e ndihmës juridike</w:t>
            </w:r>
            <w:r w:rsidR="00FD3D11" w:rsidRPr="00057931">
              <w:rPr>
                <w:rFonts w:ascii="Garamond" w:hAnsi="Garamond"/>
                <w:spacing w:val="-4"/>
                <w:sz w:val="18"/>
                <w:szCs w:val="18"/>
                <w:lang w:val="sq-AL"/>
              </w:rPr>
              <w:t>,</w:t>
            </w:r>
            <w:r w:rsidRPr="00057931">
              <w:rPr>
                <w:rFonts w:ascii="Garamond" w:hAnsi="Garamond"/>
                <w:spacing w:val="-4"/>
                <w:sz w:val="18"/>
                <w:szCs w:val="18"/>
                <w:lang w:val="sq-AL"/>
              </w:rPr>
              <w:t xml:space="preserve"> për:</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1</w:t>
            </w:r>
            <w:r w:rsidR="00FD3D11" w:rsidRPr="00057931">
              <w:rPr>
                <w:rFonts w:ascii="Garamond" w:hAnsi="Garamond"/>
                <w:spacing w:val="-4"/>
                <w:sz w:val="18"/>
                <w:szCs w:val="18"/>
                <w:lang w:val="sq-AL"/>
              </w:rPr>
              <w:t>.</w:t>
            </w:r>
            <w:r w:rsidRPr="00057931">
              <w:rPr>
                <w:rFonts w:ascii="Garamond" w:hAnsi="Garamond"/>
                <w:spacing w:val="-4"/>
                <w:sz w:val="18"/>
                <w:szCs w:val="18"/>
                <w:lang w:val="sq-AL"/>
              </w:rPr>
              <w:t xml:space="preserve"> </w:t>
            </w:r>
            <w:r w:rsidR="00FD3D11" w:rsidRPr="00057931">
              <w:rPr>
                <w:rFonts w:ascii="Garamond" w:hAnsi="Garamond"/>
                <w:spacing w:val="-4"/>
                <w:sz w:val="18"/>
                <w:szCs w:val="18"/>
                <w:lang w:val="sq-AL"/>
              </w:rPr>
              <w:t xml:space="preserve">Viktimat </w:t>
            </w:r>
            <w:r w:rsidRPr="00057931">
              <w:rPr>
                <w:rFonts w:ascii="Garamond" w:hAnsi="Garamond"/>
                <w:spacing w:val="-4"/>
                <w:sz w:val="18"/>
                <w:szCs w:val="18"/>
                <w:lang w:val="sq-AL"/>
              </w:rPr>
              <w:t>e mitur</w:t>
            </w:r>
            <w:r w:rsidR="00FD3D11" w:rsidRPr="00057931">
              <w:rPr>
                <w:rFonts w:ascii="Garamond" w:hAnsi="Garamond"/>
                <w:spacing w:val="-4"/>
                <w:sz w:val="18"/>
                <w:szCs w:val="18"/>
                <w:lang w:val="sq-AL"/>
              </w:rPr>
              <w:t>a;</w:t>
            </w:r>
            <w:r w:rsidRPr="00057931">
              <w:rPr>
                <w:rFonts w:ascii="Garamond" w:hAnsi="Garamond"/>
                <w:spacing w:val="-4"/>
                <w:sz w:val="18"/>
                <w:szCs w:val="18"/>
                <w:lang w:val="sq-AL"/>
              </w:rPr>
              <w:t xml:space="preserve"> </w:t>
            </w:r>
          </w:p>
          <w:p w:rsidR="001A4464" w:rsidRPr="00057931" w:rsidRDefault="00FD3D11"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2 T</w:t>
            </w:r>
            <w:r w:rsidR="001A4464" w:rsidRPr="00057931">
              <w:rPr>
                <w:rFonts w:ascii="Garamond" w:hAnsi="Garamond"/>
                <w:spacing w:val="-4"/>
                <w:sz w:val="18"/>
                <w:szCs w:val="18"/>
                <w:lang w:val="sq-AL"/>
              </w:rPr>
              <w:t>ë miturit në konflikt me ligjin.</w:t>
            </w:r>
          </w:p>
        </w:tc>
      </w:tr>
      <w:tr w:rsidR="001A4464" w:rsidRPr="00057931" w:rsidTr="006317EB">
        <w:trPr>
          <w:trHeight w:val="70"/>
          <w:jc w:val="center"/>
        </w:trPr>
        <w:tc>
          <w:tcPr>
            <w:tcW w:w="200" w:type="pct"/>
            <w:vMerge/>
            <w:tcBorders>
              <w:bottom w:val="single" w:sz="4" w:space="0" w:color="auto"/>
            </w:tcBorders>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tc>
        <w:tc>
          <w:tcPr>
            <w:tcW w:w="706" w:type="pct"/>
            <w:vMerge/>
            <w:tcBorders>
              <w:bottom w:val="single" w:sz="4" w:space="0" w:color="auto"/>
            </w:tcBorders>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705" w:type="pct"/>
            <w:gridSpan w:val="2"/>
            <w:tcBorders>
              <w:bottom w:val="single" w:sz="4" w:space="0" w:color="auto"/>
            </w:tcBorders>
            <w:shd w:val="clear" w:color="auto" w:fill="FFFFFF"/>
          </w:tcPr>
          <w:p w:rsidR="001A4464" w:rsidRPr="00057931" w:rsidRDefault="00107739"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1.2 </w:t>
            </w:r>
            <w:r w:rsidR="001A4464" w:rsidRPr="00057931">
              <w:rPr>
                <w:rFonts w:ascii="Garamond" w:hAnsi="Garamond"/>
                <w:spacing w:val="-4"/>
                <w:sz w:val="18"/>
                <w:szCs w:val="18"/>
                <w:lang w:val="sq-AL"/>
              </w:rPr>
              <w:t>Përmirësimi i kuadrit profesional në ofrimin e ndihmës juridike për përfituesit e mitur</w:t>
            </w:r>
            <w:r w:rsidR="00FD3D11" w:rsidRPr="00057931">
              <w:rPr>
                <w:rFonts w:ascii="Garamond" w:hAnsi="Garamond"/>
                <w:spacing w:val="-4"/>
                <w:sz w:val="18"/>
                <w:szCs w:val="18"/>
                <w:lang w:val="sq-AL"/>
              </w:rPr>
              <w:t>.</w:t>
            </w:r>
          </w:p>
        </w:tc>
        <w:tc>
          <w:tcPr>
            <w:tcW w:w="496" w:type="pct"/>
            <w:tcBorders>
              <w:bottom w:val="single" w:sz="4" w:space="0" w:color="auto"/>
            </w:tcBorders>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2019</w:t>
            </w:r>
            <w:r w:rsidR="00107739"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tcBorders>
              <w:bottom w:val="single" w:sz="4" w:space="0" w:color="auto"/>
            </w:tcBorders>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390,000.00</w:t>
            </w:r>
          </w:p>
        </w:tc>
        <w:tc>
          <w:tcPr>
            <w:tcW w:w="469" w:type="pct"/>
            <w:gridSpan w:val="2"/>
            <w:tcBorders>
              <w:bottom w:val="single" w:sz="4" w:space="0" w:color="auto"/>
            </w:tcBorders>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97" w:type="pct"/>
            <w:tcBorders>
              <w:bottom w:val="single" w:sz="4" w:space="0" w:color="auto"/>
            </w:tcBorders>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390,000.00</w:t>
            </w:r>
          </w:p>
        </w:tc>
        <w:tc>
          <w:tcPr>
            <w:tcW w:w="360" w:type="pct"/>
            <w:vMerge/>
          </w:tcPr>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Drejtoria e Ndihmës Juridike Falas (MD)</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DHKA</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DPA</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OJF/Donatorët</w:t>
            </w:r>
          </w:p>
        </w:tc>
        <w:tc>
          <w:tcPr>
            <w:tcW w:w="664" w:type="pct"/>
            <w:tcBorders>
              <w:bottom w:val="single" w:sz="4" w:space="0" w:color="auto"/>
            </w:tcBorders>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Zhvillimi i 2 (dy) trajnime</w:t>
            </w:r>
            <w:r w:rsidR="00FD3D11" w:rsidRPr="00057931">
              <w:rPr>
                <w:rFonts w:ascii="Garamond" w:hAnsi="Garamond"/>
                <w:spacing w:val="-4"/>
                <w:sz w:val="18"/>
                <w:szCs w:val="18"/>
                <w:lang w:val="sq-AL"/>
              </w:rPr>
              <w:t>ve</w:t>
            </w:r>
            <w:r w:rsidRPr="00057931">
              <w:rPr>
                <w:rFonts w:ascii="Garamond" w:hAnsi="Garamond"/>
                <w:spacing w:val="-4"/>
                <w:sz w:val="18"/>
                <w:szCs w:val="18"/>
                <w:lang w:val="sq-AL"/>
              </w:rPr>
              <w:t xml:space="preserve"> në vit për punonjësit që do të ofrojnë ndihmë falas parësore dhe dytësore për të mitur</w:t>
            </w:r>
            <w:r w:rsidR="00FD3D11" w:rsidRPr="00057931">
              <w:rPr>
                <w:rFonts w:ascii="Garamond" w:hAnsi="Garamond"/>
                <w:spacing w:val="-4"/>
                <w:sz w:val="18"/>
                <w:szCs w:val="18"/>
                <w:lang w:val="sq-AL"/>
              </w:rPr>
              <w:t>,</w:t>
            </w:r>
            <w:r w:rsidRPr="00057931">
              <w:rPr>
                <w:rFonts w:ascii="Garamond" w:hAnsi="Garamond"/>
                <w:spacing w:val="-4"/>
                <w:sz w:val="18"/>
                <w:szCs w:val="18"/>
                <w:lang w:val="sq-AL"/>
              </w:rPr>
              <w:t xml:space="preserve"> </w:t>
            </w:r>
            <w:r w:rsidRPr="00057931">
              <w:rPr>
                <w:rFonts w:ascii="Garamond" w:hAnsi="Garamond"/>
                <w:i/>
                <w:spacing w:val="-4"/>
                <w:sz w:val="18"/>
                <w:szCs w:val="18"/>
                <w:lang w:val="sq-AL"/>
              </w:rPr>
              <w:t>si dhe të përfaqësuesve procedural</w:t>
            </w:r>
            <w:r w:rsidR="00FD3D11" w:rsidRPr="00057931">
              <w:rPr>
                <w:rFonts w:ascii="Garamond" w:hAnsi="Garamond"/>
                <w:i/>
                <w:spacing w:val="-4"/>
                <w:sz w:val="18"/>
                <w:szCs w:val="18"/>
                <w:lang w:val="sq-AL"/>
              </w:rPr>
              <w:t>ë</w:t>
            </w:r>
            <w:r w:rsidRPr="00057931">
              <w:rPr>
                <w:rFonts w:ascii="Garamond" w:hAnsi="Garamond"/>
                <w:i/>
                <w:spacing w:val="-4"/>
                <w:sz w:val="18"/>
                <w:szCs w:val="18"/>
                <w:lang w:val="sq-AL"/>
              </w:rPr>
              <w:t xml:space="preserve"> nga </w:t>
            </w:r>
            <w:r w:rsidR="00873BF1" w:rsidRPr="00057931">
              <w:rPr>
                <w:rFonts w:ascii="Garamond" w:hAnsi="Garamond"/>
                <w:i/>
                <w:spacing w:val="-4"/>
                <w:sz w:val="18"/>
                <w:szCs w:val="18"/>
                <w:lang w:val="sq-AL"/>
              </w:rPr>
              <w:t>punonjësit e mbrojtjes së fëmijëve.</w:t>
            </w:r>
          </w:p>
        </w:tc>
      </w:tr>
      <w:tr w:rsidR="001A4464" w:rsidRPr="00057931" w:rsidTr="006317EB">
        <w:trPr>
          <w:trHeight w:val="1358"/>
          <w:jc w:val="center"/>
        </w:trPr>
        <w:tc>
          <w:tcPr>
            <w:tcW w:w="200" w:type="pc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2.</w:t>
            </w:r>
          </w:p>
        </w:tc>
        <w:tc>
          <w:tcPr>
            <w:tcW w:w="706" w:type="pct"/>
          </w:tcPr>
          <w:p w:rsidR="001A4464" w:rsidRPr="00057931" w:rsidRDefault="001A4464" w:rsidP="00746AA1">
            <w:pPr>
              <w:widowControl w:val="0"/>
              <w:spacing w:after="0" w:line="240" w:lineRule="auto"/>
              <w:ind w:firstLine="0"/>
              <w:rPr>
                <w:rFonts w:ascii="Garamond" w:hAnsi="Garamond"/>
                <w:b/>
                <w:spacing w:val="-4"/>
                <w:sz w:val="18"/>
                <w:szCs w:val="18"/>
                <w:lang w:val="sq-AL"/>
              </w:rPr>
            </w:pPr>
            <w:r w:rsidRPr="00057931">
              <w:rPr>
                <w:rFonts w:ascii="Garamond" w:hAnsi="Garamond"/>
                <w:spacing w:val="-4"/>
                <w:sz w:val="18"/>
                <w:szCs w:val="18"/>
                <w:lang w:val="sq-AL"/>
              </w:rPr>
              <w:t>Krijimi i kushteve infrastrukturore</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të përshtatshme me nevojat e të miturve</w:t>
            </w:r>
            <w:r w:rsidR="00FD3D11" w:rsidRPr="00057931">
              <w:rPr>
                <w:rFonts w:ascii="Garamond" w:hAnsi="Garamond"/>
                <w:spacing w:val="-4"/>
                <w:sz w:val="18"/>
                <w:szCs w:val="18"/>
                <w:lang w:val="sq-AL"/>
              </w:rPr>
              <w:t>.</w:t>
            </w:r>
          </w:p>
        </w:tc>
        <w:tc>
          <w:tcPr>
            <w:tcW w:w="705" w:type="pct"/>
            <w:gridSpan w:val="2"/>
            <w:shd w:val="clear" w:color="auto" w:fill="FFFFFF"/>
          </w:tcPr>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2.1</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Përshtatja e mjediseve në polici, prokurori, gjykata dhe në institucione të tjera ligjzbatuese</w:t>
            </w:r>
            <w:r w:rsidR="00FD3D11" w:rsidRPr="00057931">
              <w:rPr>
                <w:rFonts w:ascii="Garamond" w:hAnsi="Garamond"/>
                <w:spacing w:val="-4"/>
                <w:sz w:val="18"/>
                <w:szCs w:val="18"/>
                <w:lang w:val="sq-AL"/>
              </w:rPr>
              <w:t>.</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2019</w:t>
            </w:r>
            <w:r w:rsidR="00107739"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69" w:type="pct"/>
            <w:gridSpan w:val="2"/>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21,125,400.00</w:t>
            </w:r>
          </w:p>
        </w:tc>
        <w:tc>
          <w:tcPr>
            <w:tcW w:w="497" w:type="pct"/>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21,125,400.00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360" w:type="pct"/>
            <w:vMerge w:val="restart"/>
          </w:tcPr>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MD</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MB </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DPB</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DPPSH</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DPSHP</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KLGJ</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KLP</w:t>
            </w:r>
          </w:p>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Përshtatja sipas nevojave të të miturve në ambientet e</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policisë, gjykata dhe prokurori.</w:t>
            </w:r>
          </w:p>
        </w:tc>
      </w:tr>
      <w:tr w:rsidR="001A4464" w:rsidRPr="00057931" w:rsidTr="006317EB">
        <w:trPr>
          <w:trHeight w:val="2817"/>
          <w:jc w:val="center"/>
        </w:trPr>
        <w:tc>
          <w:tcPr>
            <w:tcW w:w="200" w:type="pc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 xml:space="preserve">3. </w:t>
            </w:r>
          </w:p>
        </w:tc>
        <w:tc>
          <w:tcPr>
            <w:tcW w:w="706" w:type="pct"/>
          </w:tcPr>
          <w:p w:rsidR="001A4464" w:rsidRPr="00057931" w:rsidRDefault="001A4464" w:rsidP="0008549F">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Fushata sensibilizuese për aksesin </w:t>
            </w:r>
            <w:r w:rsidR="0008549F" w:rsidRPr="00057931">
              <w:rPr>
                <w:rFonts w:ascii="Garamond" w:hAnsi="Garamond"/>
                <w:spacing w:val="-4"/>
                <w:sz w:val="18"/>
                <w:szCs w:val="18"/>
                <w:lang w:val="sq-AL"/>
              </w:rPr>
              <w:t>e</w:t>
            </w:r>
            <w:r w:rsidRPr="00057931">
              <w:rPr>
                <w:rFonts w:ascii="Garamond" w:hAnsi="Garamond"/>
                <w:spacing w:val="-4"/>
                <w:sz w:val="18"/>
                <w:szCs w:val="18"/>
                <w:lang w:val="sq-AL"/>
              </w:rPr>
              <w:t xml:space="preserve"> të miturve në drejtësi dhe të shërbimeve që ofron sistemi për ta</w:t>
            </w:r>
          </w:p>
        </w:tc>
        <w:tc>
          <w:tcPr>
            <w:tcW w:w="705" w:type="pct"/>
            <w:gridSpan w:val="2"/>
            <w:shd w:val="clear" w:color="auto" w:fill="FFFFFF"/>
          </w:tcPr>
          <w:p w:rsidR="001A4464" w:rsidRPr="00057931" w:rsidRDefault="001A4464" w:rsidP="00674756">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3.1. Zhvillimi i aktiviteteve sensibilizuese në lidhje me të drejtat e të miturve autor,</w:t>
            </w:r>
            <w:r w:rsidR="00AE4472" w:rsidRPr="00057931">
              <w:rPr>
                <w:rFonts w:ascii="Garamond" w:hAnsi="Garamond"/>
                <w:spacing w:val="-4"/>
                <w:sz w:val="18"/>
                <w:szCs w:val="18"/>
                <w:lang w:val="sq-AL"/>
              </w:rPr>
              <w:t xml:space="preserve"> </w:t>
            </w:r>
            <w:r w:rsidR="0008549F" w:rsidRPr="00057931">
              <w:rPr>
                <w:rFonts w:ascii="Garamond" w:hAnsi="Garamond"/>
                <w:spacing w:val="-4"/>
                <w:sz w:val="18"/>
                <w:szCs w:val="18"/>
                <w:lang w:val="sq-AL"/>
              </w:rPr>
              <w:t>vi</w:t>
            </w:r>
            <w:r w:rsidRPr="00057931">
              <w:rPr>
                <w:rFonts w:ascii="Garamond" w:hAnsi="Garamond"/>
                <w:spacing w:val="-4"/>
                <w:sz w:val="18"/>
                <w:szCs w:val="18"/>
                <w:lang w:val="sq-AL"/>
              </w:rPr>
              <w:t>k</w:t>
            </w:r>
            <w:r w:rsidR="0008549F" w:rsidRPr="00057931">
              <w:rPr>
                <w:rFonts w:ascii="Garamond" w:hAnsi="Garamond"/>
                <w:spacing w:val="-4"/>
                <w:sz w:val="18"/>
                <w:szCs w:val="18"/>
                <w:lang w:val="sq-AL"/>
              </w:rPr>
              <w:t>t</w:t>
            </w:r>
            <w:r w:rsidRPr="00057931">
              <w:rPr>
                <w:rFonts w:ascii="Garamond" w:hAnsi="Garamond"/>
                <w:spacing w:val="-4"/>
                <w:sz w:val="18"/>
                <w:szCs w:val="18"/>
                <w:lang w:val="sq-AL"/>
              </w:rPr>
              <w:t xml:space="preserve">ima, dëshmitar dhe shërbimet që mund të përfitojnë </w:t>
            </w:r>
            <w:r w:rsidRPr="00057931">
              <w:rPr>
                <w:rFonts w:ascii="Garamond" w:hAnsi="Garamond"/>
                <w:i/>
                <w:spacing w:val="-4"/>
                <w:sz w:val="18"/>
                <w:szCs w:val="18"/>
                <w:lang w:val="sq-AL"/>
              </w:rPr>
              <w:t xml:space="preserve">nëpërmjet garantimit të </w:t>
            </w:r>
            <w:r w:rsidR="00674756" w:rsidRPr="00057931">
              <w:rPr>
                <w:rFonts w:ascii="Garamond" w:hAnsi="Garamond"/>
                <w:i/>
                <w:spacing w:val="-4"/>
                <w:sz w:val="18"/>
                <w:szCs w:val="18"/>
                <w:lang w:val="sq-AL"/>
              </w:rPr>
              <w:t>s</w:t>
            </w:r>
            <w:r w:rsidRPr="00057931">
              <w:rPr>
                <w:rFonts w:ascii="Garamond" w:hAnsi="Garamond"/>
                <w:i/>
                <w:spacing w:val="-4"/>
                <w:sz w:val="18"/>
                <w:szCs w:val="18"/>
                <w:lang w:val="sq-AL"/>
              </w:rPr>
              <w:t xml:space="preserve">ë drejtës së fëmijës për informacion e këshillim </w:t>
            </w:r>
            <w:r w:rsidR="00674756" w:rsidRPr="00057931">
              <w:rPr>
                <w:rFonts w:ascii="Garamond" w:hAnsi="Garamond"/>
                <w:i/>
                <w:spacing w:val="-4"/>
                <w:sz w:val="18"/>
                <w:szCs w:val="18"/>
                <w:lang w:val="sq-AL"/>
              </w:rPr>
              <w:t>ligjor</w:t>
            </w:r>
            <w:r w:rsidRPr="00057931">
              <w:rPr>
                <w:rFonts w:ascii="Garamond" w:hAnsi="Garamond"/>
                <w:i/>
                <w:spacing w:val="-4"/>
                <w:sz w:val="18"/>
                <w:szCs w:val="18"/>
                <w:lang w:val="sq-AL"/>
              </w:rPr>
              <w:t xml:space="preserve"> përmes përfshirjes në kurrikulat shkollore të moduleve të edukimit ligjor</w:t>
            </w:r>
            <w:r w:rsidRPr="00057931">
              <w:rPr>
                <w:rFonts w:ascii="Garamond" w:hAnsi="Garamond"/>
                <w:i/>
                <w:color w:val="FF0000"/>
                <w:spacing w:val="-4"/>
                <w:sz w:val="18"/>
                <w:szCs w:val="18"/>
                <w:lang w:val="sq-AL"/>
              </w:rPr>
              <w:t>.</w:t>
            </w:r>
          </w:p>
        </w:tc>
        <w:tc>
          <w:tcPr>
            <w:tcW w:w="496" w:type="pct"/>
          </w:tcPr>
          <w:p w:rsidR="001A4464" w:rsidRPr="00057931" w:rsidRDefault="001A4464" w:rsidP="0015777E">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2018</w:t>
            </w:r>
            <w:r w:rsidR="0015777E"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6,000,000.00</w:t>
            </w:r>
          </w:p>
        </w:tc>
        <w:tc>
          <w:tcPr>
            <w:tcW w:w="469" w:type="pct"/>
            <w:gridSpan w:val="2"/>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eastAsia="sq-AL"/>
              </w:rPr>
            </w:pPr>
          </w:p>
        </w:tc>
        <w:tc>
          <w:tcPr>
            <w:tcW w:w="497" w:type="pct"/>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3,000,000.00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360" w:type="pct"/>
            <w:vMerge/>
          </w:tcPr>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479" w:type="pct"/>
          </w:tcPr>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Drejtoria e Ndihmës Juridike Falas (MD)</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DHKA</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Gjykata/ KLGJ</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Prokurori/ KLP</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MB</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AP</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DPPSH</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MSHMS</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MASR</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ASHDMF</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OJF/</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Donatorët</w:t>
            </w: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1.</w:t>
            </w:r>
            <w:r w:rsidR="00674756" w:rsidRPr="00057931">
              <w:rPr>
                <w:rFonts w:ascii="Garamond" w:hAnsi="Garamond"/>
                <w:spacing w:val="-4"/>
                <w:sz w:val="18"/>
                <w:szCs w:val="18"/>
                <w:lang w:val="sq-AL"/>
              </w:rPr>
              <w:t xml:space="preserve"> </w:t>
            </w:r>
            <w:r w:rsidRPr="00057931">
              <w:rPr>
                <w:rFonts w:ascii="Garamond" w:hAnsi="Garamond"/>
                <w:spacing w:val="-4"/>
                <w:sz w:val="18"/>
                <w:szCs w:val="18"/>
                <w:lang w:val="sq-AL"/>
              </w:rPr>
              <w:t xml:space="preserve">Hartimi i 1 (një) plani ndërgjegjësimi </w:t>
            </w:r>
          </w:p>
          <w:p w:rsidR="001A4464" w:rsidRPr="00057931" w:rsidRDefault="001A4464" w:rsidP="00746AA1">
            <w:pPr>
              <w:widowControl w:val="0"/>
              <w:spacing w:after="0" w:line="240" w:lineRule="auto"/>
              <w:ind w:firstLine="0"/>
              <w:rPr>
                <w:rFonts w:ascii="Garamond" w:hAnsi="Garamond"/>
                <w:spacing w:val="-4"/>
                <w:sz w:val="18"/>
                <w:szCs w:val="18"/>
                <w:lang w:val="sq-AL"/>
              </w:rPr>
            </w:pP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2. Zhvillimi i 10-20 në vit i aktiviteteve sensibilizuese pranë institucioneve arsimore, shëndetësore, vendore, penitenciare, gjyqësore dhe të tjera. </w:t>
            </w:r>
          </w:p>
        </w:tc>
      </w:tr>
      <w:tr w:rsidR="001A4464" w:rsidRPr="00057931" w:rsidTr="006317EB">
        <w:trPr>
          <w:jc w:val="center"/>
        </w:trPr>
        <w:tc>
          <w:tcPr>
            <w:tcW w:w="5000" w:type="pct"/>
            <w:gridSpan w:val="12"/>
            <w:shd w:val="clear" w:color="auto" w:fill="31849B"/>
          </w:tcPr>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p>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r w:rsidRPr="00057931">
              <w:rPr>
                <w:rFonts w:ascii="Garamond" w:hAnsi="Garamond"/>
                <w:b/>
                <w:color w:val="FFFFFF"/>
                <w:spacing w:val="-4"/>
                <w:sz w:val="18"/>
                <w:szCs w:val="18"/>
                <w:lang w:val="sq-AL"/>
              </w:rPr>
              <w:t xml:space="preserve">Objektivi </w:t>
            </w:r>
            <w:r w:rsidR="00AE4472" w:rsidRPr="00057931">
              <w:rPr>
                <w:rFonts w:ascii="Garamond" w:hAnsi="Garamond"/>
                <w:b/>
                <w:color w:val="FFFFFF"/>
                <w:spacing w:val="-4"/>
                <w:sz w:val="18"/>
                <w:szCs w:val="18"/>
                <w:lang w:val="sq-AL"/>
              </w:rPr>
              <w:t xml:space="preserve">nr. </w:t>
            </w:r>
            <w:r w:rsidRPr="00057931">
              <w:rPr>
                <w:rFonts w:ascii="Garamond" w:hAnsi="Garamond"/>
                <w:b/>
                <w:color w:val="FFFFFF"/>
                <w:spacing w:val="-4"/>
                <w:sz w:val="18"/>
                <w:szCs w:val="18"/>
                <w:lang w:val="sq-AL"/>
              </w:rPr>
              <w:t>2</w:t>
            </w:r>
            <w:r w:rsidR="00FD3D11" w:rsidRPr="00057931">
              <w:rPr>
                <w:rFonts w:ascii="Garamond" w:hAnsi="Garamond"/>
                <w:b/>
                <w:color w:val="FFFFFF"/>
                <w:spacing w:val="-4"/>
                <w:sz w:val="18"/>
                <w:szCs w:val="18"/>
                <w:lang w:val="sq-AL"/>
              </w:rPr>
              <w:t>.</w:t>
            </w:r>
            <w:r w:rsidRPr="00057931">
              <w:rPr>
                <w:rFonts w:ascii="Garamond" w:hAnsi="Garamond"/>
                <w:b/>
                <w:color w:val="FFFFFF"/>
                <w:spacing w:val="-4"/>
                <w:sz w:val="18"/>
                <w:szCs w:val="18"/>
                <w:lang w:val="sq-AL"/>
              </w:rPr>
              <w:t xml:space="preserve"> Garantimi i procesit të rregullt ligjor për të miturit</w:t>
            </w:r>
          </w:p>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p>
          <w:p w:rsidR="001A4464" w:rsidRPr="00057931" w:rsidRDefault="002F2399" w:rsidP="00746AA1">
            <w:pPr>
              <w:widowControl w:val="0"/>
              <w:spacing w:after="0" w:line="240" w:lineRule="auto"/>
              <w:ind w:firstLine="0"/>
              <w:contextualSpacing/>
              <w:rPr>
                <w:rFonts w:ascii="Garamond" w:hAnsi="Garamond"/>
                <w:i/>
                <w:color w:val="FFFFFF"/>
                <w:spacing w:val="-4"/>
                <w:sz w:val="18"/>
                <w:szCs w:val="18"/>
                <w:shd w:val="clear" w:color="auto" w:fill="31849B"/>
                <w:lang w:val="sq-AL"/>
              </w:rPr>
            </w:pPr>
            <w:r w:rsidRPr="00057931">
              <w:rPr>
                <w:rFonts w:ascii="Garamond" w:hAnsi="Garamond"/>
                <w:i/>
                <w:color w:val="FFFFFF"/>
                <w:spacing w:val="-4"/>
                <w:sz w:val="18"/>
                <w:szCs w:val="18"/>
                <w:shd w:val="clear" w:color="auto" w:fill="31849B"/>
                <w:lang w:val="sq-AL"/>
              </w:rPr>
              <w:t xml:space="preserve">Indikatorët: </w:t>
            </w:r>
            <w:r w:rsidR="00674756" w:rsidRPr="00057931">
              <w:rPr>
                <w:rFonts w:ascii="Garamond" w:hAnsi="Garamond"/>
                <w:i/>
                <w:color w:val="FFFFFF"/>
                <w:spacing w:val="-4"/>
                <w:sz w:val="18"/>
                <w:szCs w:val="18"/>
                <w:shd w:val="clear" w:color="auto" w:fill="31849B"/>
                <w:lang w:val="sq-AL"/>
              </w:rPr>
              <w:t xml:space="preserve">Numri </w:t>
            </w:r>
            <w:r w:rsidR="001A4464" w:rsidRPr="00057931">
              <w:rPr>
                <w:rFonts w:ascii="Garamond" w:hAnsi="Garamond"/>
                <w:i/>
                <w:color w:val="FFFFFF"/>
                <w:spacing w:val="-4"/>
                <w:sz w:val="18"/>
                <w:szCs w:val="18"/>
                <w:shd w:val="clear" w:color="auto" w:fill="31849B"/>
                <w:lang w:val="sq-AL"/>
              </w:rPr>
              <w:t>i seksioneve në gjykata dhe prokurori për të miturit</w:t>
            </w:r>
            <w:r w:rsidR="00FD3D11" w:rsidRPr="00057931">
              <w:rPr>
                <w:rFonts w:ascii="Garamond" w:hAnsi="Garamond"/>
                <w:i/>
                <w:color w:val="FFFFFF"/>
                <w:spacing w:val="-4"/>
                <w:sz w:val="18"/>
                <w:szCs w:val="18"/>
                <w:shd w:val="clear" w:color="auto" w:fill="31849B"/>
                <w:lang w:val="sq-AL"/>
              </w:rPr>
              <w:t>:</w:t>
            </w:r>
          </w:p>
          <w:p w:rsidR="001A4464" w:rsidRPr="00057931" w:rsidRDefault="00FD3D11" w:rsidP="00746AA1">
            <w:pPr>
              <w:pStyle w:val="ListParagraph"/>
              <w:widowControl w:val="0"/>
              <w:numPr>
                <w:ilvl w:val="0"/>
                <w:numId w:val="23"/>
              </w:numPr>
              <w:spacing w:after="0" w:line="240" w:lineRule="auto"/>
              <w:ind w:left="0" w:firstLine="0"/>
              <w:jc w:val="both"/>
              <w:rPr>
                <w:rFonts w:ascii="Garamond" w:hAnsi="Garamond"/>
                <w:i/>
                <w:color w:val="FFFFFF"/>
                <w:spacing w:val="-4"/>
                <w:sz w:val="18"/>
                <w:szCs w:val="18"/>
                <w:shd w:val="clear" w:color="auto" w:fill="31849B"/>
                <w:lang w:val="sq-AL"/>
              </w:rPr>
            </w:pPr>
            <w:r w:rsidRPr="00057931">
              <w:rPr>
                <w:rFonts w:ascii="Garamond" w:hAnsi="Garamond"/>
                <w:i/>
                <w:color w:val="FFFFFF"/>
                <w:spacing w:val="-4"/>
                <w:sz w:val="18"/>
                <w:szCs w:val="18"/>
                <w:shd w:val="clear" w:color="auto" w:fill="31849B"/>
                <w:lang w:val="sq-AL"/>
              </w:rPr>
              <w:t xml:space="preserve"> </w:t>
            </w:r>
            <w:r w:rsidR="001A4464" w:rsidRPr="00057931">
              <w:rPr>
                <w:rFonts w:ascii="Garamond" w:hAnsi="Garamond"/>
                <w:i/>
                <w:color w:val="FFFFFF"/>
                <w:spacing w:val="-4"/>
                <w:sz w:val="18"/>
                <w:szCs w:val="18"/>
                <w:shd w:val="clear" w:color="auto" w:fill="31849B"/>
                <w:lang w:val="sq-AL"/>
              </w:rPr>
              <w:t>numri i gjyqtarëve/prokurorëve/oficerëve të policisë/avokatëve/psikologëve/ndërmjetësve/punonjësve të sistemit penite</w:t>
            </w:r>
            <w:r w:rsidR="002F2399" w:rsidRPr="00057931">
              <w:rPr>
                <w:rFonts w:ascii="Garamond" w:hAnsi="Garamond"/>
                <w:i/>
                <w:color w:val="FFFFFF"/>
                <w:spacing w:val="-4"/>
                <w:sz w:val="18"/>
                <w:szCs w:val="18"/>
                <w:shd w:val="clear" w:color="auto" w:fill="31849B"/>
                <w:lang w:val="sq-AL"/>
              </w:rPr>
              <w:t>n</w:t>
            </w:r>
            <w:r w:rsidR="001A4464" w:rsidRPr="00057931">
              <w:rPr>
                <w:rFonts w:ascii="Garamond" w:hAnsi="Garamond"/>
                <w:i/>
                <w:color w:val="FFFFFF"/>
                <w:spacing w:val="-4"/>
                <w:sz w:val="18"/>
                <w:szCs w:val="18"/>
                <w:shd w:val="clear" w:color="auto" w:fill="31849B"/>
                <w:lang w:val="sq-AL"/>
              </w:rPr>
              <w:t>ciar të trajnuar për çështjet e të miturve</w:t>
            </w:r>
            <w:r w:rsidRPr="00057931">
              <w:rPr>
                <w:rFonts w:ascii="Garamond" w:hAnsi="Garamond"/>
                <w:i/>
                <w:color w:val="FFFFFF"/>
                <w:spacing w:val="-4"/>
                <w:sz w:val="18"/>
                <w:szCs w:val="18"/>
                <w:shd w:val="clear" w:color="auto" w:fill="31849B"/>
                <w:lang w:val="sq-AL"/>
              </w:rPr>
              <w:t>;</w:t>
            </w:r>
          </w:p>
          <w:p w:rsidR="001A4464" w:rsidRPr="00057931" w:rsidRDefault="00FD3D11" w:rsidP="00746AA1">
            <w:pPr>
              <w:pStyle w:val="ListParagraph"/>
              <w:widowControl w:val="0"/>
              <w:numPr>
                <w:ilvl w:val="0"/>
                <w:numId w:val="23"/>
              </w:numPr>
              <w:spacing w:after="0" w:line="240" w:lineRule="auto"/>
              <w:ind w:left="0" w:firstLine="0"/>
              <w:jc w:val="both"/>
              <w:rPr>
                <w:rFonts w:ascii="Garamond" w:hAnsi="Garamond"/>
                <w:i/>
                <w:color w:val="FFFFFF"/>
                <w:spacing w:val="-4"/>
                <w:sz w:val="18"/>
                <w:szCs w:val="18"/>
                <w:shd w:val="clear" w:color="auto" w:fill="31849B"/>
                <w:lang w:val="sq-AL"/>
              </w:rPr>
            </w:pPr>
            <w:r w:rsidRPr="00057931">
              <w:rPr>
                <w:rFonts w:ascii="Garamond" w:hAnsi="Garamond"/>
                <w:i/>
                <w:color w:val="FFFFFF"/>
                <w:spacing w:val="-4"/>
                <w:sz w:val="18"/>
                <w:szCs w:val="18"/>
                <w:shd w:val="clear" w:color="auto" w:fill="31849B"/>
                <w:lang w:val="sq-AL"/>
              </w:rPr>
              <w:t xml:space="preserve"> </w:t>
            </w:r>
            <w:r w:rsidR="001A4464" w:rsidRPr="00057931">
              <w:rPr>
                <w:rFonts w:ascii="Garamond" w:hAnsi="Garamond"/>
                <w:i/>
                <w:color w:val="FFFFFF"/>
                <w:spacing w:val="-4"/>
                <w:sz w:val="18"/>
                <w:szCs w:val="18"/>
                <w:shd w:val="clear" w:color="auto" w:fill="31849B"/>
                <w:lang w:val="sq-AL"/>
              </w:rPr>
              <w:t xml:space="preserve">numri i punonjësve të mbrojtjes së fëmijëve dhe </w:t>
            </w:r>
            <w:r w:rsidRPr="00057931">
              <w:rPr>
                <w:rFonts w:ascii="Garamond" w:hAnsi="Garamond"/>
                <w:i/>
                <w:color w:val="FFFFFF"/>
                <w:spacing w:val="-4"/>
                <w:sz w:val="18"/>
                <w:szCs w:val="18"/>
                <w:shd w:val="clear" w:color="auto" w:fill="31849B"/>
                <w:lang w:val="sq-AL"/>
              </w:rPr>
              <w:t>përfaqësuesve</w:t>
            </w:r>
            <w:r w:rsidR="001A4464" w:rsidRPr="00057931">
              <w:rPr>
                <w:rFonts w:ascii="Garamond" w:hAnsi="Garamond"/>
                <w:i/>
                <w:color w:val="FFFFFF"/>
                <w:spacing w:val="-4"/>
                <w:sz w:val="18"/>
                <w:szCs w:val="18"/>
                <w:shd w:val="clear" w:color="auto" w:fill="31849B"/>
                <w:lang w:val="sq-AL"/>
              </w:rPr>
              <w:t xml:space="preserve"> procedural</w:t>
            </w:r>
            <w:r w:rsidRPr="00057931">
              <w:rPr>
                <w:rFonts w:ascii="Garamond" w:hAnsi="Garamond"/>
                <w:i/>
                <w:color w:val="FFFFFF"/>
                <w:spacing w:val="-4"/>
                <w:sz w:val="18"/>
                <w:szCs w:val="18"/>
                <w:shd w:val="clear" w:color="auto" w:fill="31849B"/>
                <w:lang w:val="sq-AL"/>
              </w:rPr>
              <w:t>ë</w:t>
            </w:r>
            <w:r w:rsidR="001A4464" w:rsidRPr="00057931">
              <w:rPr>
                <w:rFonts w:ascii="Garamond" w:hAnsi="Garamond"/>
                <w:i/>
                <w:color w:val="FFFFFF"/>
                <w:spacing w:val="-4"/>
                <w:sz w:val="18"/>
                <w:szCs w:val="18"/>
                <w:shd w:val="clear" w:color="auto" w:fill="31849B"/>
                <w:lang w:val="sq-AL"/>
              </w:rPr>
              <w:t xml:space="preserve">; </w:t>
            </w:r>
          </w:p>
          <w:p w:rsidR="001A4464" w:rsidRPr="00057931" w:rsidRDefault="00FD3D11" w:rsidP="00746AA1">
            <w:pPr>
              <w:pStyle w:val="ListParagraph"/>
              <w:widowControl w:val="0"/>
              <w:numPr>
                <w:ilvl w:val="0"/>
                <w:numId w:val="23"/>
              </w:numPr>
              <w:spacing w:after="0" w:line="240" w:lineRule="auto"/>
              <w:ind w:left="0" w:firstLine="0"/>
              <w:jc w:val="both"/>
              <w:rPr>
                <w:rFonts w:ascii="Garamond" w:hAnsi="Garamond"/>
                <w:i/>
                <w:color w:val="FFFFFF"/>
                <w:spacing w:val="-4"/>
                <w:sz w:val="18"/>
                <w:szCs w:val="18"/>
                <w:shd w:val="clear" w:color="auto" w:fill="31849B"/>
                <w:lang w:val="sq-AL"/>
              </w:rPr>
            </w:pPr>
            <w:r w:rsidRPr="00057931">
              <w:rPr>
                <w:rFonts w:ascii="Garamond" w:hAnsi="Garamond"/>
                <w:i/>
                <w:color w:val="FFFFFF"/>
                <w:spacing w:val="-4"/>
                <w:sz w:val="18"/>
                <w:szCs w:val="18"/>
                <w:shd w:val="clear" w:color="auto" w:fill="31849B"/>
                <w:lang w:val="sq-AL"/>
              </w:rPr>
              <w:t xml:space="preserve"> </w:t>
            </w:r>
            <w:r w:rsidR="001A4464" w:rsidRPr="00057931">
              <w:rPr>
                <w:rFonts w:ascii="Garamond" w:hAnsi="Garamond"/>
                <w:i/>
                <w:color w:val="FFFFFF"/>
                <w:spacing w:val="-4"/>
                <w:sz w:val="18"/>
                <w:szCs w:val="18"/>
                <w:shd w:val="clear" w:color="auto" w:fill="31849B"/>
                <w:lang w:val="sq-AL"/>
              </w:rPr>
              <w:t xml:space="preserve">numri i institucioneve që hedhin të dhëna në </w:t>
            </w:r>
            <w:r w:rsidR="001A4464" w:rsidRPr="00057931">
              <w:rPr>
                <w:rFonts w:ascii="Garamond" w:hAnsi="Garamond"/>
                <w:i/>
                <w:color w:val="FFFFFF"/>
                <w:spacing w:val="-4"/>
                <w:sz w:val="18"/>
                <w:szCs w:val="18"/>
                <w:lang w:val="sq-AL"/>
              </w:rPr>
              <w:t>Sistemin e Integruar të të Dhënave të Drejtësisë Penale për të Mitur;</w:t>
            </w:r>
          </w:p>
          <w:p w:rsidR="001A4464" w:rsidRPr="00057931" w:rsidRDefault="00FD3D11" w:rsidP="00746AA1">
            <w:pPr>
              <w:pStyle w:val="ListParagraph"/>
              <w:widowControl w:val="0"/>
              <w:numPr>
                <w:ilvl w:val="0"/>
                <w:numId w:val="23"/>
              </w:numPr>
              <w:spacing w:after="0" w:line="240" w:lineRule="auto"/>
              <w:ind w:left="0" w:firstLine="0"/>
              <w:jc w:val="both"/>
              <w:rPr>
                <w:rFonts w:ascii="Garamond" w:hAnsi="Garamond"/>
                <w:i/>
                <w:color w:val="FFFFFF"/>
                <w:spacing w:val="-4"/>
                <w:sz w:val="18"/>
                <w:szCs w:val="18"/>
                <w:shd w:val="clear" w:color="auto" w:fill="31849B"/>
                <w:lang w:val="sq-AL"/>
              </w:rPr>
            </w:pPr>
            <w:r w:rsidRPr="00057931">
              <w:rPr>
                <w:rFonts w:ascii="Garamond" w:hAnsi="Garamond"/>
                <w:i/>
                <w:color w:val="FFFFFF"/>
                <w:spacing w:val="-4"/>
                <w:sz w:val="18"/>
                <w:szCs w:val="18"/>
                <w:shd w:val="clear" w:color="auto" w:fill="31849B"/>
                <w:lang w:val="sq-AL"/>
              </w:rPr>
              <w:t xml:space="preserve"> </w:t>
            </w:r>
            <w:r w:rsidR="001A4464" w:rsidRPr="00057931">
              <w:rPr>
                <w:rFonts w:ascii="Garamond" w:hAnsi="Garamond"/>
                <w:i/>
                <w:color w:val="FFFFFF"/>
                <w:spacing w:val="-4"/>
                <w:sz w:val="18"/>
                <w:szCs w:val="18"/>
                <w:shd w:val="clear" w:color="auto" w:fill="31849B"/>
                <w:lang w:val="sq-AL"/>
              </w:rPr>
              <w:t>numri i akteve ligjore/nënligjore të miratuara me qëllim bashkërendimin e punës në një mjedis të përshtatur për fëmijët</w:t>
            </w:r>
            <w:r w:rsidRPr="00057931">
              <w:rPr>
                <w:rFonts w:ascii="Garamond" w:hAnsi="Garamond"/>
                <w:i/>
                <w:color w:val="FFFFFF"/>
                <w:spacing w:val="-4"/>
                <w:sz w:val="18"/>
                <w:szCs w:val="18"/>
                <w:shd w:val="clear" w:color="auto" w:fill="31849B"/>
                <w:lang w:val="sq-AL"/>
              </w:rPr>
              <w:t>.</w:t>
            </w:r>
          </w:p>
          <w:p w:rsidR="001A4464" w:rsidRPr="00057931" w:rsidRDefault="001A4464" w:rsidP="00746AA1">
            <w:pPr>
              <w:widowControl w:val="0"/>
              <w:spacing w:after="0" w:line="240" w:lineRule="auto"/>
              <w:ind w:firstLine="0"/>
              <w:contextualSpacing/>
              <w:rPr>
                <w:rFonts w:ascii="Garamond" w:hAnsi="Garamond"/>
                <w:i/>
                <w:color w:val="FFFFFF"/>
                <w:spacing w:val="-4"/>
                <w:sz w:val="18"/>
                <w:szCs w:val="18"/>
                <w:lang w:val="sq-AL"/>
              </w:rPr>
            </w:pPr>
          </w:p>
        </w:tc>
      </w:tr>
      <w:tr w:rsidR="001A4464" w:rsidRPr="00057931" w:rsidTr="006317EB">
        <w:trPr>
          <w:trHeight w:val="1079"/>
          <w:jc w:val="center"/>
        </w:trPr>
        <w:tc>
          <w:tcPr>
            <w:tcW w:w="200" w:type="pct"/>
            <w:vMerge w:val="restar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1.</w:t>
            </w:r>
          </w:p>
        </w:tc>
        <w:tc>
          <w:tcPr>
            <w:tcW w:w="706" w:type="pct"/>
            <w:vMerge w:val="restart"/>
          </w:tcPr>
          <w:p w:rsidR="001A4464" w:rsidRPr="00057931" w:rsidRDefault="001A4464" w:rsidP="00746AA1">
            <w:pPr>
              <w:pStyle w:val="CommentText"/>
              <w:widowControl w:val="0"/>
              <w:spacing w:after="0" w:line="240" w:lineRule="auto"/>
              <w:ind w:firstLine="0"/>
              <w:rPr>
                <w:rFonts w:ascii="Garamond" w:hAnsi="Garamond"/>
                <w:spacing w:val="-4"/>
                <w:sz w:val="18"/>
                <w:szCs w:val="18"/>
              </w:rPr>
            </w:pPr>
            <w:r w:rsidRPr="00057931">
              <w:rPr>
                <w:rFonts w:ascii="Garamond" w:hAnsi="Garamond"/>
                <w:spacing w:val="-4"/>
                <w:sz w:val="18"/>
                <w:szCs w:val="18"/>
              </w:rPr>
              <w:t>Seksione të specializuara për gjykimin e çështjeve të drejtësisë për të miturit</w:t>
            </w:r>
          </w:p>
        </w:tc>
        <w:tc>
          <w:tcPr>
            <w:tcW w:w="705" w:type="pct"/>
            <w:gridSpan w:val="2"/>
          </w:tcPr>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r w:rsidRPr="00057931">
              <w:rPr>
                <w:rFonts w:ascii="Garamond" w:hAnsi="Garamond"/>
                <w:spacing w:val="-4"/>
                <w:sz w:val="18"/>
                <w:szCs w:val="18"/>
                <w:lang w:val="sq-AL"/>
              </w:rPr>
              <w:t>1.1 Hartimi dhe miratimi i kuadrit rregullator për ngritjen e seksioneve për të miturit në gjykata</w:t>
            </w:r>
            <w:r w:rsidR="002F2399" w:rsidRPr="00057931">
              <w:rPr>
                <w:rFonts w:ascii="Garamond" w:hAnsi="Garamond"/>
                <w:spacing w:val="-4"/>
                <w:sz w:val="18"/>
                <w:szCs w:val="18"/>
                <w:lang w:val="sq-AL"/>
              </w:rPr>
              <w:t xml:space="preserve"> </w:t>
            </w:r>
            <w:r w:rsidRPr="00057931">
              <w:rPr>
                <w:rFonts w:ascii="Garamond" w:hAnsi="Garamond"/>
                <w:spacing w:val="-4"/>
                <w:sz w:val="18"/>
                <w:szCs w:val="18"/>
                <w:lang w:val="sq-AL"/>
              </w:rPr>
              <w:t>dhe prokurori</w:t>
            </w:r>
            <w:r w:rsidR="001B3045" w:rsidRPr="00057931">
              <w:rPr>
                <w:rFonts w:ascii="Garamond" w:hAnsi="Garamond"/>
                <w:spacing w:val="-4"/>
                <w:sz w:val="18"/>
                <w:szCs w:val="18"/>
                <w:lang w:val="sq-AL"/>
              </w:rPr>
              <w:t>.</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2019</w:t>
            </w:r>
            <w:r w:rsidR="001B3045" w:rsidRPr="00057931">
              <w:rPr>
                <w:rFonts w:ascii="Garamond" w:hAnsi="Garamond"/>
                <w:spacing w:val="-4"/>
                <w:sz w:val="18"/>
                <w:szCs w:val="18"/>
                <w:lang w:val="sq-AL"/>
              </w:rPr>
              <w:t>–</w:t>
            </w:r>
            <w:r w:rsidRPr="00057931">
              <w:rPr>
                <w:rFonts w:ascii="Garamond" w:hAnsi="Garamond"/>
                <w:spacing w:val="-4"/>
                <w:sz w:val="18"/>
                <w:szCs w:val="18"/>
                <w:lang w:val="sq-AL"/>
              </w:rPr>
              <w:t>2020</w:t>
            </w:r>
          </w:p>
        </w:tc>
        <w:tc>
          <w:tcPr>
            <w:tcW w:w="424" w:type="pct"/>
          </w:tcPr>
          <w:p w:rsidR="001A4464" w:rsidRPr="00057931" w:rsidRDefault="001A4464" w:rsidP="00746AA1">
            <w:pPr>
              <w:widowControl w:val="0"/>
              <w:spacing w:after="0" w:line="240" w:lineRule="auto"/>
              <w:ind w:firstLine="0"/>
              <w:jc w:val="right"/>
              <w:rPr>
                <w:rFonts w:ascii="Garamond" w:hAnsi="Garamond"/>
                <w:spacing w:val="-4"/>
                <w:sz w:val="18"/>
                <w:szCs w:val="18"/>
                <w:lang w:val="sq-AL"/>
              </w:rPr>
            </w:pPr>
            <w:r w:rsidRPr="00057931">
              <w:rPr>
                <w:rFonts w:ascii="Garamond" w:hAnsi="Garamond"/>
                <w:spacing w:val="-4"/>
                <w:sz w:val="18"/>
                <w:szCs w:val="18"/>
                <w:lang w:val="sq-AL"/>
              </w:rPr>
              <w:t>520,060.00</w:t>
            </w:r>
          </w:p>
        </w:tc>
        <w:tc>
          <w:tcPr>
            <w:tcW w:w="469" w:type="pct"/>
            <w:gridSpan w:val="2"/>
          </w:tcPr>
          <w:p w:rsidR="001A4464" w:rsidRPr="00057931" w:rsidRDefault="001A4464" w:rsidP="00746AA1">
            <w:pPr>
              <w:widowControl w:val="0"/>
              <w:spacing w:after="0" w:line="240" w:lineRule="auto"/>
              <w:ind w:firstLine="0"/>
              <w:jc w:val="right"/>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right"/>
              <w:rPr>
                <w:rFonts w:ascii="Garamond" w:hAnsi="Garamond"/>
                <w:spacing w:val="-4"/>
                <w:sz w:val="18"/>
                <w:szCs w:val="18"/>
                <w:lang w:val="sq-AL"/>
              </w:rPr>
            </w:pPr>
            <w:r w:rsidRPr="00057931">
              <w:rPr>
                <w:rFonts w:ascii="Garamond" w:hAnsi="Garamond"/>
                <w:spacing w:val="-4"/>
                <w:sz w:val="18"/>
                <w:szCs w:val="18"/>
                <w:lang w:val="sq-AL"/>
              </w:rPr>
              <w:t>0.00</w:t>
            </w:r>
          </w:p>
        </w:tc>
        <w:tc>
          <w:tcPr>
            <w:tcW w:w="360" w:type="pct"/>
            <w:vMerge w:val="restar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Pr>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MD</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KM</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KLGJ</w:t>
            </w:r>
          </w:p>
          <w:p w:rsidR="001A4464" w:rsidRPr="00057931" w:rsidRDefault="001A4464" w:rsidP="00873BF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KLP</w:t>
            </w: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Miratimi i 1 (një) vendimi të KM</w:t>
            </w:r>
            <w:r w:rsidR="001B3045" w:rsidRPr="00057931">
              <w:rPr>
                <w:rFonts w:ascii="Garamond" w:hAnsi="Garamond"/>
                <w:spacing w:val="-4"/>
                <w:sz w:val="18"/>
                <w:szCs w:val="18"/>
                <w:lang w:val="sq-AL"/>
              </w:rPr>
              <w:t>-së</w:t>
            </w:r>
            <w:r w:rsidRPr="00057931">
              <w:rPr>
                <w:rFonts w:ascii="Garamond" w:hAnsi="Garamond"/>
                <w:spacing w:val="-4"/>
                <w:sz w:val="18"/>
                <w:szCs w:val="18"/>
                <w:lang w:val="sq-AL"/>
              </w:rPr>
              <w:t xml:space="preserve"> për përcaktimin e hartës së re gjyqësore</w:t>
            </w:r>
            <w:r w:rsidR="001B304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spacing w:after="0" w:line="240" w:lineRule="auto"/>
              <w:ind w:firstLine="0"/>
              <w:rPr>
                <w:rFonts w:ascii="Garamond" w:hAnsi="Garamond"/>
                <w:spacing w:val="-4"/>
                <w:sz w:val="18"/>
                <w:szCs w:val="18"/>
                <w:lang w:val="sq-AL"/>
              </w:rPr>
            </w:pPr>
          </w:p>
          <w:p w:rsidR="001A4464" w:rsidRPr="00057931" w:rsidRDefault="001A4464" w:rsidP="00746AA1">
            <w:pPr>
              <w:widowControl w:val="0"/>
              <w:spacing w:after="0" w:line="240" w:lineRule="auto"/>
              <w:ind w:firstLine="0"/>
              <w:rPr>
                <w:rFonts w:ascii="Garamond" w:hAnsi="Garamond"/>
                <w:spacing w:val="-4"/>
                <w:sz w:val="18"/>
                <w:szCs w:val="18"/>
                <w:lang w:val="sq-AL"/>
              </w:rPr>
            </w:pPr>
          </w:p>
        </w:tc>
      </w:tr>
      <w:tr w:rsidR="001A4464" w:rsidRPr="00057931" w:rsidTr="006317EB">
        <w:trPr>
          <w:trHeight w:val="1214"/>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spacing w:val="-4"/>
                <w:sz w:val="18"/>
                <w:szCs w:val="18"/>
                <w:lang w:val="sq-AL"/>
              </w:rPr>
            </w:pPr>
          </w:p>
        </w:tc>
        <w:tc>
          <w:tcPr>
            <w:tcW w:w="706" w:type="pct"/>
            <w:vMerge/>
          </w:tcPr>
          <w:p w:rsidR="001A4464" w:rsidRPr="00057931" w:rsidRDefault="001A4464" w:rsidP="00746AA1">
            <w:pPr>
              <w:pStyle w:val="CommentText"/>
              <w:widowControl w:val="0"/>
              <w:spacing w:after="0" w:line="240" w:lineRule="auto"/>
              <w:ind w:firstLine="0"/>
              <w:rPr>
                <w:rFonts w:ascii="Garamond" w:hAnsi="Garamond"/>
                <w:spacing w:val="-4"/>
                <w:sz w:val="18"/>
                <w:szCs w:val="18"/>
              </w:rPr>
            </w:pPr>
          </w:p>
        </w:tc>
        <w:tc>
          <w:tcPr>
            <w:tcW w:w="705" w:type="pct"/>
            <w:gridSpan w:val="2"/>
          </w:tcPr>
          <w:p w:rsidR="001A4464" w:rsidRPr="00057931" w:rsidRDefault="001A4464" w:rsidP="00746AA1">
            <w:pPr>
              <w:widowControl w:val="0"/>
              <w:spacing w:after="0" w:line="240" w:lineRule="auto"/>
              <w:ind w:firstLine="0"/>
              <w:contextualSpacing/>
              <w:jc w:val="left"/>
              <w:rPr>
                <w:rFonts w:ascii="Garamond" w:hAnsi="Garamond"/>
                <w:spacing w:val="-4"/>
                <w:sz w:val="18"/>
                <w:szCs w:val="18"/>
                <w:lang w:val="sq-AL"/>
              </w:rPr>
            </w:pPr>
            <w:r w:rsidRPr="00057931">
              <w:rPr>
                <w:rFonts w:ascii="Garamond" w:hAnsi="Garamond"/>
                <w:spacing w:val="-4"/>
                <w:sz w:val="18"/>
                <w:szCs w:val="18"/>
                <w:lang w:val="sq-AL"/>
              </w:rPr>
              <w:t>1.2 Fuqizimi i seksioneve për të miturit në gjykata dhe prokurori</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2019</w:t>
            </w:r>
            <w:r w:rsidR="001B3045"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434,484,000.00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360" w:type="pct"/>
            <w:vMerge/>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KLGJ</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KLP</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Numri i seksioneve në gjykata dhe prokurori për të miturit dhe specializimi 100</w:t>
            </w:r>
            <w:r w:rsidR="00BD6E75" w:rsidRPr="00057931">
              <w:rPr>
                <w:rFonts w:ascii="Garamond" w:hAnsi="Garamond"/>
                <w:spacing w:val="-4"/>
                <w:sz w:val="18"/>
                <w:szCs w:val="18"/>
                <w:lang w:val="sq-AL"/>
              </w:rPr>
              <w:t>–</w:t>
            </w:r>
            <w:r w:rsidRPr="00057931">
              <w:rPr>
                <w:rFonts w:ascii="Garamond" w:hAnsi="Garamond"/>
                <w:spacing w:val="-4"/>
                <w:sz w:val="18"/>
                <w:szCs w:val="18"/>
                <w:lang w:val="sq-AL"/>
              </w:rPr>
              <w:t>150 magjistratë dhe oficerë të policisë gjyqësore për</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çështjet e të miturve</w:t>
            </w:r>
            <w:r w:rsidR="00BD6E75" w:rsidRPr="00057931">
              <w:rPr>
                <w:rFonts w:ascii="Garamond" w:hAnsi="Garamond"/>
                <w:spacing w:val="-4"/>
                <w:sz w:val="18"/>
                <w:szCs w:val="18"/>
                <w:lang w:val="sq-AL"/>
              </w:rPr>
              <w:t>.</w:t>
            </w:r>
          </w:p>
        </w:tc>
      </w:tr>
      <w:tr w:rsidR="001A4464" w:rsidRPr="00057931" w:rsidTr="006317EB">
        <w:trPr>
          <w:trHeight w:val="293"/>
          <w:jc w:val="center"/>
        </w:trPr>
        <w:tc>
          <w:tcPr>
            <w:tcW w:w="200" w:type="pct"/>
            <w:vMerge w:val="restar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spacing w:val="-4"/>
                <w:sz w:val="18"/>
                <w:szCs w:val="18"/>
                <w:lang w:val="sq-AL"/>
              </w:rPr>
              <w:t>2.</w:t>
            </w:r>
          </w:p>
          <w:p w:rsidR="001A4464" w:rsidRPr="00057931" w:rsidRDefault="001A4464" w:rsidP="00746AA1">
            <w:pPr>
              <w:widowControl w:val="0"/>
              <w:spacing w:after="0" w:line="240" w:lineRule="auto"/>
              <w:ind w:firstLine="0"/>
              <w:jc w:val="right"/>
              <w:rPr>
                <w:rFonts w:ascii="Garamond" w:hAnsi="Garamond"/>
                <w:b/>
                <w:spacing w:val="-4"/>
                <w:sz w:val="18"/>
                <w:szCs w:val="18"/>
                <w:lang w:val="sq-AL"/>
              </w:rPr>
            </w:pPr>
          </w:p>
          <w:p w:rsidR="001A4464" w:rsidRPr="00057931" w:rsidRDefault="001A4464" w:rsidP="00746AA1">
            <w:pPr>
              <w:widowControl w:val="0"/>
              <w:spacing w:after="0" w:line="240" w:lineRule="auto"/>
              <w:ind w:firstLine="0"/>
              <w:jc w:val="right"/>
              <w:rPr>
                <w:rFonts w:ascii="Garamond" w:hAnsi="Garamond"/>
                <w:b/>
                <w:spacing w:val="-4"/>
                <w:sz w:val="18"/>
                <w:szCs w:val="18"/>
                <w:lang w:val="sq-AL"/>
              </w:rPr>
            </w:pPr>
          </w:p>
          <w:p w:rsidR="001A4464" w:rsidRPr="00057931" w:rsidRDefault="001A4464" w:rsidP="00746AA1">
            <w:pPr>
              <w:widowControl w:val="0"/>
              <w:spacing w:after="0" w:line="240" w:lineRule="auto"/>
              <w:ind w:firstLine="0"/>
              <w:jc w:val="right"/>
              <w:rPr>
                <w:rFonts w:ascii="Garamond" w:hAnsi="Garamond"/>
                <w:b/>
                <w:bCs/>
                <w:spacing w:val="-4"/>
                <w:sz w:val="18"/>
                <w:szCs w:val="18"/>
                <w:lang w:val="sq-AL"/>
              </w:rPr>
            </w:pPr>
          </w:p>
        </w:tc>
        <w:tc>
          <w:tcPr>
            <w:tcW w:w="706" w:type="pct"/>
            <w:vMerge w:val="restart"/>
          </w:tcPr>
          <w:p w:rsidR="001A4464" w:rsidRPr="00057931" w:rsidRDefault="001A4464" w:rsidP="00746AA1">
            <w:pPr>
              <w:pStyle w:val="CommentText"/>
              <w:widowControl w:val="0"/>
              <w:spacing w:after="0" w:line="240" w:lineRule="auto"/>
              <w:ind w:firstLine="0"/>
              <w:rPr>
                <w:rFonts w:ascii="Garamond" w:hAnsi="Garamond"/>
                <w:spacing w:val="-4"/>
                <w:sz w:val="18"/>
                <w:szCs w:val="18"/>
              </w:rPr>
            </w:pPr>
            <w:r w:rsidRPr="00057931">
              <w:rPr>
                <w:rFonts w:ascii="Garamond" w:hAnsi="Garamond"/>
                <w:spacing w:val="-4"/>
                <w:sz w:val="18"/>
                <w:szCs w:val="18"/>
              </w:rPr>
              <w:t>Profesionistë të specializuar në drejtësinë për të miturit</w:t>
            </w:r>
          </w:p>
        </w:tc>
        <w:tc>
          <w:tcPr>
            <w:tcW w:w="705" w:type="pct"/>
            <w:gridSpan w:val="2"/>
          </w:tcPr>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2.1 Specializimi dhe trajnimi i profesionistëve që mbulojnë të drejtat e fëmijëve në çështjet e drejtësisë</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2018</w:t>
            </w:r>
            <w:r w:rsidR="001B3045"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2,361,240.00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674,640.00</w:t>
            </w:r>
          </w:p>
        </w:tc>
        <w:tc>
          <w:tcPr>
            <w:tcW w:w="360"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MD</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SHM</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AS</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ASHMDF</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UP/Punonjësit Social</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DHKA, DHKNd,</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DPB</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Shërbimi i Provës,</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IML</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KSHB</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OJF/Donatorët</w:t>
            </w:r>
          </w:p>
        </w:tc>
        <w:tc>
          <w:tcPr>
            <w:tcW w:w="664" w:type="pct"/>
          </w:tcPr>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1. Hartimi i kurrikulave/</w:t>
            </w:r>
            <w:r w:rsidR="00BD6E75" w:rsidRPr="00057931">
              <w:rPr>
                <w:rFonts w:ascii="Garamond" w:hAnsi="Garamond"/>
                <w:spacing w:val="-4"/>
                <w:sz w:val="18"/>
                <w:szCs w:val="18"/>
                <w:lang w:val="sq-AL"/>
              </w:rPr>
              <w:t xml:space="preserve"> </w:t>
            </w:r>
            <w:r w:rsidRPr="00057931">
              <w:rPr>
                <w:rFonts w:ascii="Garamond" w:hAnsi="Garamond"/>
                <w:spacing w:val="-4"/>
                <w:sz w:val="18"/>
                <w:szCs w:val="18"/>
                <w:lang w:val="sq-AL"/>
              </w:rPr>
              <w:t>programe trajnimi</w:t>
            </w:r>
            <w:r w:rsidR="00674756" w:rsidRPr="00057931">
              <w:rPr>
                <w:rFonts w:ascii="Garamond" w:hAnsi="Garamond"/>
                <w:spacing w:val="-4"/>
                <w:sz w:val="18"/>
                <w:szCs w:val="18"/>
                <w:lang w:val="sq-AL"/>
              </w:rPr>
              <w:t>,</w:t>
            </w:r>
            <w:r w:rsidRPr="00057931">
              <w:rPr>
                <w:rFonts w:ascii="Garamond" w:hAnsi="Garamond"/>
                <w:spacing w:val="-4"/>
                <w:sz w:val="18"/>
                <w:szCs w:val="18"/>
                <w:lang w:val="sq-AL"/>
              </w:rPr>
              <w:t xml:space="preserve"> për:</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oficer policie</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gjyqtarë</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prokurorë</w:t>
            </w:r>
            <w:r w:rsidR="00BD6E75" w:rsidRPr="00057931">
              <w:rPr>
                <w:rFonts w:ascii="Garamond" w:hAnsi="Garamond"/>
                <w:spacing w:val="-4"/>
                <w:sz w:val="18"/>
                <w:szCs w:val="18"/>
                <w:lang w:val="sq-AL"/>
              </w:rPr>
              <w:t>;</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punonjës të NJMF</w:t>
            </w:r>
            <w:r w:rsidR="00BD6E75" w:rsidRPr="00057931">
              <w:rPr>
                <w:rFonts w:ascii="Garamond" w:hAnsi="Garamond"/>
                <w:spacing w:val="-4"/>
                <w:sz w:val="18"/>
                <w:szCs w:val="18"/>
                <w:lang w:val="sq-AL"/>
              </w:rPr>
              <w:t>-së;</w:t>
            </w:r>
            <w:r w:rsidRPr="00057931">
              <w:rPr>
                <w:rFonts w:ascii="Garamond" w:hAnsi="Garamond"/>
                <w:spacing w:val="-4"/>
                <w:sz w:val="18"/>
                <w:szCs w:val="18"/>
                <w:lang w:val="sq-AL"/>
              </w:rPr>
              <w:t xml:space="preserve"> </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punonjës të shërbimit të provës</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burgjeve</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avokat</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ndërmjetës</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psikolog</w:t>
            </w:r>
            <w:r w:rsidR="00DA1B3D" w:rsidRPr="00057931">
              <w:rPr>
                <w:rFonts w:ascii="Garamond" w:hAnsi="Garamond"/>
                <w:spacing w:val="-4"/>
                <w:sz w:val="18"/>
                <w:szCs w:val="18"/>
                <w:lang w:val="sq-AL"/>
              </w:rPr>
              <w:t>.</w:t>
            </w:r>
          </w:p>
          <w:p w:rsidR="001A4464" w:rsidRPr="00057931" w:rsidRDefault="00BD6E75"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i/>
                <w:spacing w:val="-4"/>
                <w:sz w:val="18"/>
                <w:szCs w:val="18"/>
                <w:lang w:val="sq-AL"/>
              </w:rPr>
              <w:t xml:space="preserve">Përfaqësuesit </w:t>
            </w:r>
            <w:r w:rsidR="001A4464" w:rsidRPr="00057931">
              <w:rPr>
                <w:rFonts w:ascii="Garamond" w:hAnsi="Garamond"/>
                <w:i/>
                <w:spacing w:val="-4"/>
                <w:sz w:val="18"/>
                <w:szCs w:val="18"/>
                <w:lang w:val="sq-AL"/>
              </w:rPr>
              <w:t>proceduralë</w:t>
            </w:r>
            <w:r w:rsidRPr="00057931">
              <w:rPr>
                <w:rFonts w:ascii="Garamond" w:hAnsi="Garamond"/>
                <w:i/>
                <w:spacing w:val="-4"/>
                <w:sz w:val="18"/>
                <w:szCs w:val="18"/>
                <w:lang w:val="sq-AL"/>
              </w:rPr>
              <w:t>:</w:t>
            </w:r>
          </w:p>
          <w:p w:rsidR="001A4464" w:rsidRPr="00057931" w:rsidRDefault="00BD6E75"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profesionistë të tjerë</w:t>
            </w:r>
          </w:p>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2.</w:t>
            </w:r>
            <w:r w:rsidR="00BD6E75" w:rsidRPr="00057931">
              <w:rPr>
                <w:rFonts w:ascii="Garamond" w:hAnsi="Garamond"/>
                <w:spacing w:val="-4"/>
                <w:sz w:val="18"/>
                <w:szCs w:val="18"/>
                <w:lang w:val="sq-AL"/>
              </w:rPr>
              <w:t xml:space="preserve"> Trajnimi/specializimi i 150–</w:t>
            </w:r>
            <w:r w:rsidRPr="00057931">
              <w:rPr>
                <w:rFonts w:ascii="Garamond" w:hAnsi="Garamond"/>
                <w:spacing w:val="-4"/>
                <w:sz w:val="18"/>
                <w:szCs w:val="18"/>
                <w:lang w:val="sq-AL"/>
              </w:rPr>
              <w:t>200 punonjësve</w:t>
            </w:r>
            <w:r w:rsidR="00BD6E75" w:rsidRPr="00057931">
              <w:rPr>
                <w:rFonts w:ascii="Garamond" w:hAnsi="Garamond"/>
                <w:spacing w:val="-4"/>
                <w:sz w:val="18"/>
                <w:szCs w:val="18"/>
                <w:lang w:val="sq-AL"/>
              </w:rPr>
              <w:t>.</w:t>
            </w:r>
          </w:p>
        </w:tc>
      </w:tr>
      <w:tr w:rsidR="001A4464" w:rsidRPr="00057931" w:rsidTr="006317EB">
        <w:trPr>
          <w:trHeight w:val="1257"/>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spacing w:val="-4"/>
                <w:sz w:val="18"/>
                <w:szCs w:val="18"/>
                <w:lang w:val="sq-AL"/>
              </w:rPr>
            </w:pPr>
          </w:p>
        </w:tc>
        <w:tc>
          <w:tcPr>
            <w:tcW w:w="706" w:type="pct"/>
            <w:vMerge/>
          </w:tcPr>
          <w:p w:rsidR="001A4464" w:rsidRPr="00057931" w:rsidRDefault="001A4464" w:rsidP="00746AA1">
            <w:pPr>
              <w:pStyle w:val="CommentText"/>
              <w:widowControl w:val="0"/>
              <w:spacing w:after="0" w:line="240" w:lineRule="auto"/>
              <w:ind w:firstLine="0"/>
              <w:rPr>
                <w:rFonts w:ascii="Garamond" w:hAnsi="Garamond"/>
                <w:spacing w:val="-4"/>
                <w:sz w:val="18"/>
                <w:szCs w:val="18"/>
              </w:rPr>
            </w:pPr>
          </w:p>
        </w:tc>
        <w:tc>
          <w:tcPr>
            <w:tcW w:w="705" w:type="pct"/>
            <w:gridSpan w:val="2"/>
          </w:tcPr>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2.2 Zhvillimi i programeve për menaxhimin e rasteve për të miturit nga sistemi i drejtësisë</w:t>
            </w:r>
            <w:r w:rsidR="00BD6E75" w:rsidRPr="00057931">
              <w:rPr>
                <w:rFonts w:ascii="Garamond" w:hAnsi="Garamond"/>
                <w:spacing w:val="-4"/>
                <w:sz w:val="18"/>
                <w:szCs w:val="18"/>
                <w:lang w:val="sq-AL"/>
              </w:rPr>
              <w:t>.</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2019</w:t>
            </w:r>
            <w:r w:rsidR="001B3045"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1,427,855.00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1,200,000.00</w:t>
            </w:r>
          </w:p>
        </w:tc>
        <w:tc>
          <w:tcPr>
            <w:tcW w:w="360" w:type="pct"/>
            <w:tcBorders>
              <w:top w:val="nil"/>
            </w:tcBorders>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MD</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OJF/Donatorët</w:t>
            </w: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Hartimi</w:t>
            </w:r>
            <w:r w:rsidR="00674756" w:rsidRPr="00057931">
              <w:rPr>
                <w:rFonts w:ascii="Garamond" w:hAnsi="Garamond"/>
                <w:spacing w:val="-4"/>
                <w:sz w:val="18"/>
                <w:szCs w:val="18"/>
                <w:lang w:val="sq-AL"/>
              </w:rPr>
              <w:t xml:space="preserve"> i 1 (një) - 2 (dy) udhërrëfyes</w:t>
            </w:r>
            <w:r w:rsidRPr="00057931">
              <w:rPr>
                <w:rFonts w:ascii="Garamond" w:hAnsi="Garamond"/>
                <w:spacing w:val="-4"/>
                <w:sz w:val="18"/>
                <w:szCs w:val="18"/>
                <w:lang w:val="sq-AL"/>
              </w:rPr>
              <w:t>ve/manualeve për profesionistët që mbulojnë të drejtat e fëmijëve në çështjet e drejtësisë</w:t>
            </w:r>
          </w:p>
        </w:tc>
      </w:tr>
      <w:tr w:rsidR="001A4464" w:rsidRPr="00057931" w:rsidTr="006317EB">
        <w:trPr>
          <w:trHeight w:val="719"/>
          <w:jc w:val="center"/>
        </w:trPr>
        <w:tc>
          <w:tcPr>
            <w:tcW w:w="200" w:type="pct"/>
            <w:tcBorders>
              <w:bottom w:val="single" w:sz="4" w:space="0" w:color="auto"/>
            </w:tcBorders>
          </w:tcPr>
          <w:p w:rsidR="001A4464" w:rsidRPr="00057931" w:rsidRDefault="001A4464" w:rsidP="00746AA1">
            <w:pPr>
              <w:widowControl w:val="0"/>
              <w:spacing w:after="0" w:line="240" w:lineRule="auto"/>
              <w:ind w:firstLine="0"/>
              <w:jc w:val="right"/>
              <w:rPr>
                <w:rFonts w:ascii="Garamond" w:hAnsi="Garamond"/>
                <w:b/>
                <w:spacing w:val="-4"/>
                <w:sz w:val="18"/>
                <w:szCs w:val="18"/>
                <w:lang w:val="sq-AL"/>
              </w:rPr>
            </w:pPr>
            <w:r w:rsidRPr="00057931">
              <w:rPr>
                <w:rFonts w:ascii="Garamond" w:hAnsi="Garamond"/>
                <w:b/>
                <w:spacing w:val="-4"/>
                <w:sz w:val="18"/>
                <w:szCs w:val="18"/>
                <w:lang w:val="sq-AL"/>
              </w:rPr>
              <w:t xml:space="preserve">3. </w:t>
            </w:r>
          </w:p>
        </w:tc>
        <w:tc>
          <w:tcPr>
            <w:tcW w:w="706" w:type="pct"/>
            <w:tcBorders>
              <w:bottom w:val="single" w:sz="4" w:space="0" w:color="auto"/>
            </w:tcBorders>
          </w:tcPr>
          <w:p w:rsidR="001A4464" w:rsidRPr="00057931" w:rsidRDefault="001A4464" w:rsidP="00746AA1">
            <w:pPr>
              <w:widowControl w:val="0"/>
              <w:spacing w:after="0" w:line="240" w:lineRule="auto"/>
              <w:ind w:firstLine="0"/>
              <w:rPr>
                <w:rFonts w:ascii="Garamond" w:hAnsi="Garamond"/>
                <w:b/>
                <w:spacing w:val="-4"/>
                <w:sz w:val="18"/>
                <w:szCs w:val="18"/>
                <w:lang w:val="sq-AL"/>
              </w:rPr>
            </w:pPr>
            <w:r w:rsidRPr="00057931">
              <w:rPr>
                <w:rFonts w:ascii="Garamond" w:hAnsi="Garamond"/>
                <w:spacing w:val="-4"/>
                <w:sz w:val="18"/>
                <w:szCs w:val="18"/>
                <w:lang w:val="sq-AL"/>
              </w:rPr>
              <w:t>Shqyrtimi i drejtë dhe në kohë i çështjeve të drejtësisë për të miturit</w:t>
            </w:r>
            <w:r w:rsidR="00BD6E75"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tc>
        <w:tc>
          <w:tcPr>
            <w:tcW w:w="705" w:type="pct"/>
            <w:gridSpan w:val="2"/>
          </w:tcPr>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r w:rsidRPr="00057931">
              <w:rPr>
                <w:rFonts w:ascii="Garamond" w:hAnsi="Garamond"/>
                <w:spacing w:val="-4"/>
                <w:sz w:val="18"/>
                <w:szCs w:val="18"/>
                <w:lang w:val="sq-AL"/>
              </w:rPr>
              <w:t>3.1 Krijimi dhe funksionimi i Sistemit të Integruar të të Dhënave të Drejtësisë Penale për të Mitur</w:t>
            </w:r>
            <w:r w:rsidR="00BD6E75"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2018</w:t>
            </w:r>
            <w:r w:rsidR="001B3045"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1,196,760.00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1,228,500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360"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Borders>
              <w:bottom w:val="single" w:sz="4" w:space="0" w:color="auto"/>
            </w:tcBorders>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 xml:space="preserve"> MD</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MB</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AKSHI</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DPB</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DPSHP</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KLGJ/gjykata</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KLP/prokurori</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UNICEF</w:t>
            </w:r>
          </w:p>
        </w:tc>
        <w:tc>
          <w:tcPr>
            <w:tcW w:w="664" w:type="pct"/>
            <w:tcBorders>
              <w:bottom w:val="single" w:sz="4" w:space="0" w:color="auto"/>
            </w:tcBorders>
          </w:tcPr>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r w:rsidRPr="00057931">
              <w:rPr>
                <w:rFonts w:ascii="Garamond" w:hAnsi="Garamond"/>
                <w:spacing w:val="-4"/>
                <w:sz w:val="18"/>
                <w:szCs w:val="18"/>
                <w:lang w:val="sq-AL"/>
              </w:rPr>
              <w:t>1. Ngritja e Sistemit të Integruar të të Dhënave të Drejtësisë Penale për të Mitur</w:t>
            </w:r>
            <w:r w:rsidR="00DA1B3D"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r w:rsidRPr="00057931">
              <w:rPr>
                <w:rFonts w:ascii="Garamond" w:hAnsi="Garamond"/>
                <w:spacing w:val="-4"/>
                <w:sz w:val="18"/>
                <w:szCs w:val="18"/>
                <w:lang w:val="sq-AL"/>
              </w:rPr>
              <w:t>2. Zhvillimi i 1 (një) trajnimi për hedhjen e të dhënave në</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sistem</w:t>
            </w:r>
            <w:r w:rsidR="00DA1B3D"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3. Raport vjetor 1</w:t>
            </w:r>
            <w:r w:rsidR="006E20F1" w:rsidRPr="00057931">
              <w:rPr>
                <w:rFonts w:ascii="Garamond" w:hAnsi="Garamond"/>
                <w:spacing w:val="-4"/>
                <w:sz w:val="18"/>
                <w:szCs w:val="18"/>
                <w:lang w:val="sq-AL"/>
              </w:rPr>
              <w:t xml:space="preserve">-vjeçar </w:t>
            </w:r>
            <w:r w:rsidRPr="00057931">
              <w:rPr>
                <w:rFonts w:ascii="Garamond" w:hAnsi="Garamond"/>
                <w:spacing w:val="-4"/>
                <w:sz w:val="18"/>
                <w:szCs w:val="18"/>
                <w:lang w:val="sq-AL"/>
              </w:rPr>
              <w:t>(një</w:t>
            </w:r>
            <w:r w:rsidR="006E20F1" w:rsidRPr="00057931">
              <w:rPr>
                <w:rFonts w:ascii="Garamond" w:hAnsi="Garamond"/>
                <w:spacing w:val="-4"/>
                <w:sz w:val="18"/>
                <w:szCs w:val="18"/>
                <w:lang w:val="sq-AL"/>
              </w:rPr>
              <w:t>vjeçar</w:t>
            </w:r>
            <w:r w:rsidRPr="00057931">
              <w:rPr>
                <w:rFonts w:ascii="Garamond" w:hAnsi="Garamond"/>
                <w:spacing w:val="-4"/>
                <w:sz w:val="18"/>
                <w:szCs w:val="18"/>
                <w:lang w:val="sq-AL"/>
              </w:rPr>
              <w:t>) mbi numrin e çështjeve të hedhura në sistem dhe ecurinë e shqyrtimit të tyre</w:t>
            </w:r>
            <w:r w:rsidR="006E20F1"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tc>
      </w:tr>
      <w:tr w:rsidR="001A4464" w:rsidRPr="00057931" w:rsidTr="006317EB">
        <w:trPr>
          <w:trHeight w:val="53"/>
          <w:jc w:val="center"/>
        </w:trPr>
        <w:tc>
          <w:tcPr>
            <w:tcW w:w="200" w:type="pct"/>
            <w:vMerge w:val="restart"/>
          </w:tcPr>
          <w:p w:rsidR="001A4464" w:rsidRPr="00057931" w:rsidRDefault="001A4464" w:rsidP="00746AA1">
            <w:pPr>
              <w:widowControl w:val="0"/>
              <w:spacing w:after="0" w:line="240" w:lineRule="auto"/>
              <w:ind w:firstLine="0"/>
              <w:jc w:val="right"/>
              <w:rPr>
                <w:rFonts w:ascii="Garamond" w:hAnsi="Garamond"/>
                <w:b/>
                <w:spacing w:val="-4"/>
                <w:sz w:val="18"/>
                <w:szCs w:val="18"/>
                <w:lang w:val="sq-AL"/>
              </w:rPr>
            </w:pPr>
            <w:r w:rsidRPr="00057931">
              <w:rPr>
                <w:rFonts w:ascii="Garamond" w:hAnsi="Garamond"/>
                <w:b/>
                <w:spacing w:val="-4"/>
                <w:sz w:val="18"/>
                <w:szCs w:val="18"/>
                <w:lang w:val="sq-AL"/>
              </w:rPr>
              <w:t>4.</w:t>
            </w:r>
          </w:p>
        </w:tc>
        <w:tc>
          <w:tcPr>
            <w:tcW w:w="706" w:type="pct"/>
            <w:vMerge w:val="restart"/>
          </w:tcPr>
          <w:p w:rsidR="001A4464" w:rsidRPr="00057931" w:rsidRDefault="001A4464" w:rsidP="00746AA1">
            <w:pPr>
              <w:widowControl w:val="0"/>
              <w:spacing w:after="0" w:line="240" w:lineRule="auto"/>
              <w:ind w:firstLine="0"/>
              <w:rPr>
                <w:rFonts w:ascii="Garamond" w:hAnsi="Garamond"/>
                <w:b/>
                <w:spacing w:val="-4"/>
                <w:sz w:val="18"/>
                <w:szCs w:val="18"/>
                <w:lang w:val="sq-AL"/>
              </w:rPr>
            </w:pPr>
            <w:r w:rsidRPr="00057931">
              <w:rPr>
                <w:rFonts w:ascii="Garamond" w:hAnsi="Garamond"/>
                <w:spacing w:val="-4"/>
                <w:sz w:val="18"/>
                <w:szCs w:val="18"/>
                <w:lang w:val="sq-AL"/>
              </w:rPr>
              <w:t>Përmirësimi i kuadrit ligjor që normon të drejtat e të miturve në sistemin e drejtësisë</w:t>
            </w:r>
            <w:r w:rsidR="006E20F1" w:rsidRPr="00057931">
              <w:rPr>
                <w:rFonts w:ascii="Garamond" w:hAnsi="Garamond"/>
                <w:spacing w:val="-4"/>
                <w:sz w:val="18"/>
                <w:szCs w:val="18"/>
                <w:lang w:val="sq-AL"/>
              </w:rPr>
              <w:t>.</w:t>
            </w:r>
          </w:p>
        </w:tc>
        <w:tc>
          <w:tcPr>
            <w:tcW w:w="705" w:type="pct"/>
            <w:gridSpan w:val="2"/>
          </w:tcPr>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r w:rsidRPr="00057931">
              <w:rPr>
                <w:rFonts w:ascii="Garamond" w:hAnsi="Garamond"/>
                <w:spacing w:val="-4"/>
                <w:sz w:val="18"/>
                <w:szCs w:val="18"/>
                <w:lang w:val="sq-AL"/>
              </w:rPr>
              <w:t>4.1 Plotësimi i kuadrit nënligjor në zbatim të Kodit të Drejtësisë Penale për të Miturit</w:t>
            </w:r>
            <w:r w:rsidR="006E20F1"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 xml:space="preserve">2018 </w:t>
            </w:r>
          </w:p>
        </w:tc>
        <w:tc>
          <w:tcPr>
            <w:tcW w:w="424"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6,760,780.00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360" w:type="pct"/>
            <w:vMerge w:val="restar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KM</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MD</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MASR</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UNICEF</w:t>
            </w:r>
          </w:p>
        </w:tc>
        <w:tc>
          <w:tcPr>
            <w:tcW w:w="664" w:type="pct"/>
          </w:tcPr>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r w:rsidRPr="00057931">
              <w:rPr>
                <w:rFonts w:ascii="Garamond" w:hAnsi="Garamond"/>
                <w:spacing w:val="-4"/>
                <w:sz w:val="18"/>
                <w:szCs w:val="18"/>
                <w:lang w:val="sq-AL"/>
              </w:rPr>
              <w:t>13 akte nënligjore të miratuara në zbatim të Kodit të Drejtësisë Penale për të Miturit</w:t>
            </w:r>
            <w:r w:rsidR="006E20F1"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rPr>
                <w:rFonts w:ascii="Garamond" w:hAnsi="Garamond"/>
                <w:spacing w:val="-4"/>
                <w:sz w:val="18"/>
                <w:szCs w:val="18"/>
                <w:lang w:val="sq-AL"/>
              </w:rPr>
            </w:pPr>
          </w:p>
          <w:p w:rsidR="001A4464" w:rsidRPr="00057931" w:rsidRDefault="001A4464" w:rsidP="00746AA1">
            <w:pPr>
              <w:widowControl w:val="0"/>
              <w:spacing w:after="0" w:line="240" w:lineRule="auto"/>
              <w:ind w:firstLine="0"/>
              <w:rPr>
                <w:rFonts w:ascii="Garamond" w:hAnsi="Garamond"/>
                <w:spacing w:val="-4"/>
                <w:sz w:val="18"/>
                <w:szCs w:val="18"/>
                <w:lang w:val="sq-AL"/>
              </w:rPr>
            </w:pPr>
          </w:p>
        </w:tc>
      </w:tr>
      <w:tr w:rsidR="001A4464" w:rsidRPr="00057931" w:rsidTr="006317EB">
        <w:trPr>
          <w:trHeight w:val="1963"/>
          <w:jc w:val="center"/>
        </w:trPr>
        <w:tc>
          <w:tcPr>
            <w:tcW w:w="200" w:type="pct"/>
            <w:vMerge/>
          </w:tcPr>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706" w:type="pct"/>
            <w:vMerge/>
          </w:tcPr>
          <w:p w:rsidR="001A4464" w:rsidRPr="00057931" w:rsidRDefault="001A4464" w:rsidP="00746AA1">
            <w:pPr>
              <w:widowControl w:val="0"/>
              <w:spacing w:after="0" w:line="240" w:lineRule="auto"/>
              <w:ind w:firstLine="0"/>
              <w:jc w:val="center"/>
              <w:rPr>
                <w:rFonts w:ascii="Garamond" w:hAnsi="Garamond"/>
                <w:b/>
                <w:spacing w:val="-4"/>
                <w:sz w:val="18"/>
                <w:szCs w:val="18"/>
                <w:lang w:val="sq-AL"/>
              </w:rPr>
            </w:pPr>
          </w:p>
        </w:tc>
        <w:tc>
          <w:tcPr>
            <w:tcW w:w="705" w:type="pct"/>
            <w:gridSpan w:val="2"/>
          </w:tcPr>
          <w:p w:rsidR="001A4464" w:rsidRPr="00057931" w:rsidRDefault="001A4464" w:rsidP="00746AA1">
            <w:pPr>
              <w:widowControl w:val="0"/>
              <w:tabs>
                <w:tab w:val="left" w:pos="408"/>
              </w:tabs>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4.2 Ndryshime në aktet ligjore civile, penale dhe administrative sipas nevojës së identifikuar</w:t>
            </w:r>
            <w:r w:rsidR="006E20F1" w:rsidRPr="00057931">
              <w:rPr>
                <w:rFonts w:ascii="Garamond" w:hAnsi="Garamond"/>
                <w:spacing w:val="-4"/>
                <w:sz w:val="18"/>
                <w:szCs w:val="18"/>
                <w:lang w:val="sq-AL"/>
              </w:rPr>
              <w:t>.</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2019</w:t>
            </w:r>
            <w:r w:rsidR="001B3045" w:rsidRPr="00057931">
              <w:rPr>
                <w:rFonts w:ascii="Garamond" w:hAnsi="Garamond"/>
                <w:spacing w:val="-4"/>
                <w:sz w:val="18"/>
                <w:szCs w:val="18"/>
                <w:lang w:val="sq-AL"/>
              </w:rPr>
              <w:t>–</w:t>
            </w:r>
            <w:r w:rsidRPr="00057931">
              <w:rPr>
                <w:rFonts w:ascii="Garamond" w:hAnsi="Garamond"/>
                <w:spacing w:val="-4"/>
                <w:sz w:val="18"/>
                <w:szCs w:val="18"/>
                <w:lang w:val="sq-AL"/>
              </w:rPr>
              <w:t>2021</w:t>
            </w:r>
          </w:p>
        </w:tc>
        <w:tc>
          <w:tcPr>
            <w:tcW w:w="424"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2,080,240.00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360" w:type="pct"/>
            <w:vMerge/>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Kuvend</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KM</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MD</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1. Hartimi i 2 (dy) studimeve/analizave për identifikimin e ndryshimeve në Kodin e Familjes dhe Kodin Penal</w:t>
            </w:r>
            <w:r w:rsidR="006E20F1"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2. Hartimi i 2 (dy) projektligjeve për ndryshime/shtesa në Kodin Penal dhe Kodin e Familjes</w:t>
            </w:r>
            <w:r w:rsidR="006E20F1" w:rsidRPr="00057931">
              <w:rPr>
                <w:rFonts w:ascii="Garamond" w:hAnsi="Garamond"/>
                <w:spacing w:val="-4"/>
                <w:sz w:val="18"/>
                <w:szCs w:val="18"/>
                <w:lang w:val="sq-AL"/>
              </w:rPr>
              <w:t>.</w:t>
            </w:r>
          </w:p>
        </w:tc>
      </w:tr>
      <w:tr w:rsidR="001A4464" w:rsidRPr="00057931" w:rsidTr="006317EB">
        <w:trPr>
          <w:trHeight w:val="843"/>
          <w:jc w:val="center"/>
        </w:trPr>
        <w:tc>
          <w:tcPr>
            <w:tcW w:w="5000" w:type="pct"/>
            <w:gridSpan w:val="12"/>
            <w:shd w:val="clear" w:color="auto" w:fill="31849B"/>
          </w:tcPr>
          <w:p w:rsidR="001A4464" w:rsidRPr="00057931" w:rsidRDefault="001A4464" w:rsidP="00746AA1">
            <w:pPr>
              <w:pStyle w:val="ListParagraph"/>
              <w:widowControl w:val="0"/>
              <w:spacing w:after="0" w:line="240" w:lineRule="auto"/>
              <w:ind w:left="0"/>
              <w:jc w:val="center"/>
              <w:rPr>
                <w:rFonts w:ascii="Garamond" w:hAnsi="Garamond"/>
                <w:b/>
                <w:bCs/>
                <w:color w:val="FFFFFF"/>
                <w:spacing w:val="-4"/>
                <w:sz w:val="18"/>
                <w:szCs w:val="18"/>
                <w:lang w:val="sq-AL"/>
              </w:rPr>
            </w:pPr>
          </w:p>
          <w:p w:rsidR="001A4464" w:rsidRPr="00057931" w:rsidRDefault="002F2399" w:rsidP="00746AA1">
            <w:pPr>
              <w:pStyle w:val="ListParagraph"/>
              <w:widowControl w:val="0"/>
              <w:spacing w:after="0" w:line="240" w:lineRule="auto"/>
              <w:ind w:left="0"/>
              <w:jc w:val="center"/>
              <w:rPr>
                <w:rFonts w:ascii="Garamond" w:hAnsi="Garamond"/>
                <w:b/>
                <w:color w:val="FFFFFF"/>
                <w:spacing w:val="-4"/>
                <w:sz w:val="18"/>
                <w:szCs w:val="18"/>
                <w:lang w:val="sq-AL"/>
              </w:rPr>
            </w:pPr>
            <w:r w:rsidRPr="00057931">
              <w:rPr>
                <w:rFonts w:ascii="Garamond" w:hAnsi="Garamond"/>
                <w:b/>
                <w:bCs/>
                <w:color w:val="FFFFFF"/>
                <w:spacing w:val="-4"/>
                <w:sz w:val="18"/>
                <w:szCs w:val="18"/>
                <w:lang w:val="sq-AL"/>
              </w:rPr>
              <w:t>Objektivi</w:t>
            </w:r>
            <w:r w:rsidR="001A4464" w:rsidRPr="00057931">
              <w:rPr>
                <w:rFonts w:ascii="Garamond" w:hAnsi="Garamond"/>
                <w:b/>
                <w:bCs/>
                <w:color w:val="FFFFFF"/>
                <w:spacing w:val="-4"/>
                <w:sz w:val="18"/>
                <w:szCs w:val="18"/>
                <w:lang w:val="sq-AL"/>
              </w:rPr>
              <w:t xml:space="preserve"> </w:t>
            </w:r>
            <w:r w:rsidR="00AE4472" w:rsidRPr="00057931">
              <w:rPr>
                <w:rFonts w:ascii="Garamond" w:hAnsi="Garamond"/>
                <w:b/>
                <w:bCs/>
                <w:color w:val="FFFFFF"/>
                <w:spacing w:val="-4"/>
                <w:sz w:val="18"/>
                <w:szCs w:val="18"/>
                <w:lang w:val="sq-AL"/>
              </w:rPr>
              <w:t xml:space="preserve">nr. </w:t>
            </w:r>
            <w:r w:rsidRPr="00057931">
              <w:rPr>
                <w:rFonts w:ascii="Garamond" w:hAnsi="Garamond"/>
                <w:b/>
                <w:bCs/>
                <w:color w:val="FFFFFF"/>
                <w:spacing w:val="-4"/>
                <w:sz w:val="18"/>
                <w:szCs w:val="18"/>
                <w:lang w:val="sq-AL"/>
              </w:rPr>
              <w:t xml:space="preserve">3. </w:t>
            </w:r>
            <w:r w:rsidR="006E20F1" w:rsidRPr="00057931">
              <w:rPr>
                <w:rFonts w:ascii="Garamond" w:hAnsi="Garamond"/>
                <w:b/>
                <w:color w:val="FFFFFF"/>
                <w:spacing w:val="-4"/>
                <w:sz w:val="18"/>
                <w:szCs w:val="18"/>
                <w:lang w:val="sq-AL"/>
              </w:rPr>
              <w:t>Parandalimi i ri</w:t>
            </w:r>
            <w:r w:rsidR="001A4464" w:rsidRPr="00057931">
              <w:rPr>
                <w:rFonts w:ascii="Garamond" w:hAnsi="Garamond"/>
                <w:b/>
                <w:color w:val="FFFFFF"/>
                <w:spacing w:val="-4"/>
                <w:sz w:val="18"/>
                <w:szCs w:val="18"/>
                <w:lang w:val="sq-AL"/>
              </w:rPr>
              <w:t xml:space="preserve">përfshirjes </w:t>
            </w:r>
            <w:r w:rsidR="006E20F1" w:rsidRPr="00057931">
              <w:rPr>
                <w:rFonts w:ascii="Garamond" w:hAnsi="Garamond"/>
                <w:b/>
                <w:color w:val="FFFFFF"/>
                <w:spacing w:val="-4"/>
                <w:sz w:val="18"/>
                <w:szCs w:val="18"/>
                <w:lang w:val="sq-AL"/>
              </w:rPr>
              <w:t>s</w:t>
            </w:r>
            <w:r w:rsidR="001A4464" w:rsidRPr="00057931">
              <w:rPr>
                <w:rFonts w:ascii="Garamond" w:hAnsi="Garamond"/>
                <w:b/>
                <w:color w:val="FFFFFF"/>
                <w:spacing w:val="-4"/>
                <w:sz w:val="18"/>
                <w:szCs w:val="18"/>
                <w:lang w:val="sq-AL"/>
              </w:rPr>
              <w:t>ë të miturve/të rinjve në krime</w:t>
            </w:r>
          </w:p>
          <w:p w:rsidR="001A4464" w:rsidRPr="00057931" w:rsidRDefault="001A4464" w:rsidP="00746AA1">
            <w:pPr>
              <w:widowControl w:val="0"/>
              <w:spacing w:after="0" w:line="240" w:lineRule="auto"/>
              <w:ind w:firstLine="0"/>
              <w:rPr>
                <w:rFonts w:ascii="Garamond" w:hAnsi="Garamond"/>
                <w:i/>
                <w:color w:val="FFFFFF"/>
                <w:spacing w:val="-4"/>
                <w:sz w:val="18"/>
                <w:szCs w:val="18"/>
                <w:lang w:val="sq-AL"/>
              </w:rPr>
            </w:pPr>
            <w:r w:rsidRPr="00057931">
              <w:rPr>
                <w:rFonts w:ascii="Garamond" w:hAnsi="Garamond"/>
                <w:i/>
                <w:color w:val="FFFFFF"/>
                <w:spacing w:val="-4"/>
                <w:sz w:val="18"/>
                <w:szCs w:val="18"/>
                <w:shd w:val="clear" w:color="auto" w:fill="31849B"/>
                <w:lang w:val="sq-AL"/>
              </w:rPr>
              <w:t>Indikatorët</w:t>
            </w:r>
            <w:r w:rsidR="002F2399" w:rsidRPr="00057931">
              <w:rPr>
                <w:rFonts w:ascii="Garamond" w:hAnsi="Garamond"/>
                <w:i/>
                <w:color w:val="FFFFFF"/>
                <w:spacing w:val="-4"/>
                <w:sz w:val="18"/>
                <w:szCs w:val="18"/>
                <w:shd w:val="clear" w:color="auto" w:fill="31849B"/>
                <w:lang w:val="sq-AL"/>
              </w:rPr>
              <w:t>:</w:t>
            </w:r>
            <w:r w:rsidRPr="00057931">
              <w:rPr>
                <w:rFonts w:ascii="Garamond" w:hAnsi="Garamond"/>
                <w:i/>
                <w:color w:val="FFFFFF"/>
                <w:spacing w:val="-4"/>
                <w:sz w:val="18"/>
                <w:szCs w:val="18"/>
                <w:shd w:val="clear" w:color="auto" w:fill="31849B"/>
                <w:lang w:val="sq-AL"/>
              </w:rPr>
              <w:t xml:space="preserve"> </w:t>
            </w:r>
            <w:r w:rsidR="002F2399" w:rsidRPr="00057931">
              <w:rPr>
                <w:rFonts w:ascii="Garamond" w:hAnsi="Garamond"/>
                <w:i/>
                <w:color w:val="FFFFFF"/>
                <w:spacing w:val="-4"/>
                <w:sz w:val="18"/>
                <w:szCs w:val="18"/>
                <w:lang w:val="sq-AL"/>
              </w:rPr>
              <w:t xml:space="preserve">Ngritja </w:t>
            </w:r>
            <w:r w:rsidRPr="00057931">
              <w:rPr>
                <w:rFonts w:ascii="Garamond" w:hAnsi="Garamond"/>
                <w:i/>
                <w:color w:val="FFFFFF"/>
                <w:spacing w:val="-4"/>
                <w:sz w:val="18"/>
                <w:szCs w:val="18"/>
                <w:lang w:val="sq-AL"/>
              </w:rPr>
              <w:t>e Qendrës për Parandalimin e Krimeve të të Miturve dhe të Rinjve</w:t>
            </w:r>
            <w:r w:rsidR="002F2399" w:rsidRPr="00057931">
              <w:rPr>
                <w:rFonts w:ascii="Garamond" w:hAnsi="Garamond"/>
                <w:i/>
                <w:color w:val="FFFFFF"/>
                <w:spacing w:val="-4"/>
                <w:sz w:val="18"/>
                <w:szCs w:val="18"/>
                <w:lang w:val="sq-AL"/>
              </w:rPr>
              <w:t>:</w:t>
            </w:r>
          </w:p>
          <w:p w:rsidR="001A4464" w:rsidRPr="00057931" w:rsidRDefault="002F2399" w:rsidP="00746AA1">
            <w:pPr>
              <w:pStyle w:val="ListParagraph"/>
              <w:widowControl w:val="0"/>
              <w:numPr>
                <w:ilvl w:val="0"/>
                <w:numId w:val="23"/>
              </w:numPr>
              <w:autoSpaceDE w:val="0"/>
              <w:autoSpaceDN w:val="0"/>
              <w:adjustRightInd w:val="0"/>
              <w:spacing w:after="0" w:line="240" w:lineRule="auto"/>
              <w:ind w:left="0" w:firstLine="0"/>
              <w:contextualSpacing w:val="0"/>
              <w:jc w:val="both"/>
              <w:rPr>
                <w:rFonts w:ascii="Garamond" w:hAnsi="Garamond"/>
                <w:i/>
                <w:color w:val="FFFFFF"/>
                <w:spacing w:val="-4"/>
                <w:sz w:val="18"/>
                <w:szCs w:val="18"/>
                <w:lang w:val="sq-AL"/>
              </w:rPr>
            </w:pPr>
            <w:r w:rsidRPr="00057931">
              <w:rPr>
                <w:rFonts w:ascii="Garamond" w:hAnsi="Garamond"/>
                <w:i/>
                <w:color w:val="FFFFFF"/>
                <w:spacing w:val="-4"/>
                <w:sz w:val="18"/>
                <w:szCs w:val="18"/>
                <w:lang w:val="sq-AL"/>
              </w:rPr>
              <w:t xml:space="preserve"> </w:t>
            </w:r>
            <w:r w:rsidR="001A4464" w:rsidRPr="00057931">
              <w:rPr>
                <w:rFonts w:ascii="Garamond" w:hAnsi="Garamond"/>
                <w:i/>
                <w:color w:val="FFFFFF"/>
                <w:spacing w:val="-4"/>
                <w:sz w:val="18"/>
                <w:szCs w:val="18"/>
                <w:lang w:val="sq-AL"/>
              </w:rPr>
              <w:t>numri i fëmijëve të përfsh</w:t>
            </w:r>
            <w:r w:rsidR="005D43A1" w:rsidRPr="00057931">
              <w:rPr>
                <w:rFonts w:ascii="Garamond" w:hAnsi="Garamond"/>
                <w:i/>
                <w:color w:val="FFFFFF"/>
                <w:spacing w:val="-4"/>
                <w:sz w:val="18"/>
                <w:szCs w:val="18"/>
                <w:lang w:val="sq-AL"/>
              </w:rPr>
              <w:t>irë në programet e parandalimit.</w:t>
            </w:r>
          </w:p>
          <w:p w:rsidR="001A4464" w:rsidRPr="00057931" w:rsidRDefault="001A4464" w:rsidP="00746AA1">
            <w:pPr>
              <w:pStyle w:val="ListParagraph"/>
              <w:widowControl w:val="0"/>
              <w:spacing w:after="0" w:line="240" w:lineRule="auto"/>
              <w:ind w:left="0"/>
              <w:jc w:val="center"/>
              <w:rPr>
                <w:rFonts w:ascii="Garamond" w:hAnsi="Garamond"/>
                <w:b/>
                <w:bCs/>
                <w:color w:val="FFFFFF"/>
                <w:spacing w:val="-4"/>
                <w:sz w:val="18"/>
                <w:szCs w:val="18"/>
                <w:lang w:val="sq-AL"/>
              </w:rPr>
            </w:pPr>
          </w:p>
        </w:tc>
      </w:tr>
      <w:tr w:rsidR="001A4464" w:rsidRPr="00057931" w:rsidTr="005D43A1">
        <w:trPr>
          <w:trHeight w:val="782"/>
          <w:jc w:val="center"/>
        </w:trPr>
        <w:tc>
          <w:tcPr>
            <w:tcW w:w="200" w:type="pct"/>
            <w:vMerge w:val="restar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1.</w:t>
            </w: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tc>
        <w:tc>
          <w:tcPr>
            <w:tcW w:w="706" w:type="pct"/>
            <w:vMerge w:val="restart"/>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spacing w:val="-4"/>
                <w:sz w:val="18"/>
                <w:szCs w:val="18"/>
                <w:lang w:val="sq-AL"/>
              </w:rPr>
              <w:t>Parandalimi i kriminalitetit dhe të shkeljeve të ligjit</w:t>
            </w:r>
            <w:r w:rsidR="006E20F1" w:rsidRPr="00057931">
              <w:rPr>
                <w:rFonts w:ascii="Garamond" w:hAnsi="Garamond"/>
                <w:spacing w:val="-4"/>
                <w:sz w:val="18"/>
                <w:szCs w:val="18"/>
                <w:lang w:val="sq-AL"/>
              </w:rPr>
              <w:t>.</w:t>
            </w:r>
          </w:p>
        </w:tc>
        <w:tc>
          <w:tcPr>
            <w:tcW w:w="705" w:type="pct"/>
            <w:gridSpan w:val="2"/>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1.1 Krijimi dhe funksionimi i Qendrës për </w:t>
            </w:r>
            <w:r w:rsidR="005D43A1" w:rsidRPr="00057931">
              <w:rPr>
                <w:rFonts w:ascii="Garamond" w:hAnsi="Garamond"/>
                <w:spacing w:val="-4"/>
                <w:sz w:val="18"/>
                <w:szCs w:val="18"/>
                <w:lang w:val="sq-AL"/>
              </w:rPr>
              <w:t xml:space="preserve">Parandalimin </w:t>
            </w:r>
            <w:r w:rsidRPr="00057931">
              <w:rPr>
                <w:rFonts w:ascii="Garamond" w:hAnsi="Garamond"/>
                <w:spacing w:val="-4"/>
                <w:sz w:val="18"/>
                <w:szCs w:val="18"/>
                <w:lang w:val="sq-AL"/>
              </w:rPr>
              <w:t xml:space="preserve">e </w:t>
            </w:r>
            <w:r w:rsidR="005D43A1" w:rsidRPr="00057931">
              <w:rPr>
                <w:rFonts w:ascii="Garamond" w:hAnsi="Garamond"/>
                <w:spacing w:val="-4"/>
                <w:sz w:val="18"/>
                <w:szCs w:val="18"/>
                <w:lang w:val="sq-AL"/>
              </w:rPr>
              <w:t xml:space="preserve">Krimeve </w:t>
            </w:r>
            <w:r w:rsidRPr="00057931">
              <w:rPr>
                <w:rFonts w:ascii="Garamond" w:hAnsi="Garamond"/>
                <w:spacing w:val="-4"/>
                <w:sz w:val="18"/>
                <w:szCs w:val="18"/>
                <w:lang w:val="sq-AL"/>
              </w:rPr>
              <w:t xml:space="preserve">të të </w:t>
            </w:r>
            <w:r w:rsidR="005D43A1" w:rsidRPr="00057931">
              <w:rPr>
                <w:rFonts w:ascii="Garamond" w:hAnsi="Garamond"/>
                <w:spacing w:val="-4"/>
                <w:sz w:val="18"/>
                <w:szCs w:val="18"/>
                <w:lang w:val="sq-AL"/>
              </w:rPr>
              <w:t xml:space="preserve">Miturve </w:t>
            </w:r>
            <w:r w:rsidRPr="00057931">
              <w:rPr>
                <w:rFonts w:ascii="Garamond" w:hAnsi="Garamond"/>
                <w:spacing w:val="-4"/>
                <w:sz w:val="18"/>
                <w:szCs w:val="18"/>
                <w:lang w:val="sq-AL"/>
              </w:rPr>
              <w:t>dhe të rinjve</w:t>
            </w:r>
            <w:r w:rsidR="006E20F1"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p>
        </w:tc>
        <w:tc>
          <w:tcPr>
            <w:tcW w:w="496"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 xml:space="preserve">2019 </w:t>
            </w:r>
          </w:p>
        </w:tc>
        <w:tc>
          <w:tcPr>
            <w:tcW w:w="471"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13,274,956.00</w:t>
            </w:r>
          </w:p>
        </w:tc>
        <w:tc>
          <w:tcPr>
            <w:tcW w:w="422"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13,274,956.00</w:t>
            </w:r>
          </w:p>
        </w:tc>
        <w:tc>
          <w:tcPr>
            <w:tcW w:w="360" w:type="pct"/>
            <w:vMerge w:val="restart"/>
          </w:tcPr>
          <w:p w:rsidR="001A4464" w:rsidRPr="00057931" w:rsidRDefault="001A4464" w:rsidP="005D43A1">
            <w:pPr>
              <w:widowControl w:val="0"/>
              <w:spacing w:after="0" w:line="240" w:lineRule="auto"/>
              <w:ind w:firstLine="0"/>
              <w:jc w:val="left"/>
              <w:rPr>
                <w:rFonts w:ascii="Garamond" w:hAnsi="Garamond"/>
                <w:spacing w:val="-4"/>
                <w:sz w:val="18"/>
                <w:szCs w:val="18"/>
                <w:lang w:val="sq-AL"/>
              </w:rPr>
            </w:pPr>
            <w:r w:rsidRPr="00057931">
              <w:rPr>
                <w:rFonts w:ascii="Garamond" w:hAnsi="Garamond"/>
                <w:spacing w:val="-4"/>
                <w:sz w:val="18"/>
                <w:szCs w:val="18"/>
                <w:lang w:val="sq-AL"/>
              </w:rPr>
              <w:t xml:space="preserve">Qendra për Parandalimin e Krimeve të të Miturve dhe të Rinjve fillon </w:t>
            </w:r>
            <w:r w:rsidR="006E20F1" w:rsidRPr="00057931">
              <w:rPr>
                <w:rFonts w:ascii="Garamond" w:hAnsi="Garamond"/>
                <w:spacing w:val="-4"/>
                <w:sz w:val="18"/>
                <w:szCs w:val="18"/>
                <w:lang w:val="sq-AL"/>
              </w:rPr>
              <w:t xml:space="preserve">funksionimin </w:t>
            </w:r>
            <w:r w:rsidRPr="00057931">
              <w:rPr>
                <w:rFonts w:ascii="Garamond" w:hAnsi="Garamond"/>
                <w:spacing w:val="-4"/>
                <w:sz w:val="18"/>
                <w:szCs w:val="18"/>
                <w:lang w:val="sq-AL"/>
              </w:rPr>
              <w:t xml:space="preserve">në datën 1 </w:t>
            </w:r>
            <w:r w:rsidR="00DE359E" w:rsidRPr="00057931">
              <w:rPr>
                <w:rFonts w:ascii="Garamond" w:hAnsi="Garamond"/>
                <w:spacing w:val="-4"/>
                <w:sz w:val="18"/>
                <w:szCs w:val="18"/>
                <w:lang w:val="sq-AL"/>
              </w:rPr>
              <w:t xml:space="preserve">janar </w:t>
            </w:r>
            <w:r w:rsidRPr="00057931">
              <w:rPr>
                <w:rFonts w:ascii="Garamond" w:hAnsi="Garamond"/>
                <w:spacing w:val="-4"/>
                <w:sz w:val="18"/>
                <w:szCs w:val="18"/>
                <w:lang w:val="sq-AL"/>
              </w:rPr>
              <w:t>2019</w:t>
            </w:r>
          </w:p>
          <w:p w:rsidR="001A4464" w:rsidRPr="00057931" w:rsidRDefault="001A4464" w:rsidP="005D43A1">
            <w:pPr>
              <w:widowControl w:val="0"/>
              <w:spacing w:after="0" w:line="240" w:lineRule="auto"/>
              <w:ind w:firstLine="0"/>
              <w:jc w:val="left"/>
              <w:rPr>
                <w:rFonts w:ascii="Garamond" w:hAnsi="Garamond"/>
                <w:spacing w:val="-4"/>
                <w:sz w:val="18"/>
                <w:szCs w:val="18"/>
                <w:lang w:val="sq-AL"/>
              </w:rPr>
            </w:pPr>
          </w:p>
          <w:p w:rsidR="001A4464" w:rsidRPr="00057931" w:rsidRDefault="001A4464" w:rsidP="005D43A1">
            <w:pPr>
              <w:widowControl w:val="0"/>
              <w:spacing w:after="0" w:line="240" w:lineRule="auto"/>
              <w:ind w:firstLine="0"/>
              <w:jc w:val="left"/>
              <w:rPr>
                <w:rFonts w:ascii="Garamond" w:hAnsi="Garamond"/>
                <w:spacing w:val="-4"/>
                <w:sz w:val="18"/>
                <w:szCs w:val="18"/>
                <w:lang w:val="sq-AL"/>
              </w:rPr>
            </w:pPr>
          </w:p>
          <w:p w:rsidR="001A4464" w:rsidRPr="00057931" w:rsidRDefault="001A4464" w:rsidP="005D43A1">
            <w:pPr>
              <w:widowControl w:val="0"/>
              <w:spacing w:after="0" w:line="240" w:lineRule="auto"/>
              <w:ind w:firstLine="0"/>
              <w:jc w:val="left"/>
              <w:rPr>
                <w:rFonts w:ascii="Garamond" w:hAnsi="Garamond"/>
                <w:spacing w:val="-4"/>
                <w:sz w:val="18"/>
                <w:szCs w:val="18"/>
                <w:lang w:val="sq-AL"/>
              </w:rPr>
            </w:pPr>
          </w:p>
          <w:p w:rsidR="001A4464" w:rsidRPr="00057931" w:rsidRDefault="001A4464" w:rsidP="005D43A1">
            <w:pPr>
              <w:widowControl w:val="0"/>
              <w:spacing w:after="0" w:line="240" w:lineRule="auto"/>
              <w:ind w:firstLine="0"/>
              <w:jc w:val="left"/>
              <w:rPr>
                <w:rFonts w:ascii="Garamond" w:hAnsi="Garamond"/>
                <w:spacing w:val="-4"/>
                <w:sz w:val="18"/>
                <w:szCs w:val="18"/>
                <w:lang w:val="sq-AL"/>
              </w:rPr>
            </w:pPr>
          </w:p>
          <w:p w:rsidR="001A4464" w:rsidRPr="00057931" w:rsidRDefault="001A4464" w:rsidP="005D43A1">
            <w:pPr>
              <w:widowControl w:val="0"/>
              <w:spacing w:after="0" w:line="240" w:lineRule="auto"/>
              <w:ind w:firstLine="0"/>
              <w:jc w:val="left"/>
              <w:rPr>
                <w:rFonts w:ascii="Garamond" w:hAnsi="Garamond"/>
                <w:spacing w:val="-4"/>
                <w:sz w:val="18"/>
                <w:szCs w:val="18"/>
                <w:lang w:val="sq-AL"/>
              </w:rPr>
            </w:pPr>
          </w:p>
          <w:p w:rsidR="001A4464" w:rsidRPr="00057931" w:rsidRDefault="001A4464" w:rsidP="005D43A1">
            <w:pPr>
              <w:widowControl w:val="0"/>
              <w:spacing w:after="0" w:line="240" w:lineRule="auto"/>
              <w:ind w:firstLine="0"/>
              <w:jc w:val="left"/>
              <w:rPr>
                <w:rFonts w:ascii="Garamond" w:hAnsi="Garamond"/>
                <w:spacing w:val="-4"/>
                <w:sz w:val="18"/>
                <w:szCs w:val="18"/>
                <w:lang w:val="sq-AL"/>
              </w:rPr>
            </w:pPr>
          </w:p>
          <w:p w:rsidR="001A4464" w:rsidRPr="00057931" w:rsidRDefault="001A4464" w:rsidP="005D43A1">
            <w:pPr>
              <w:widowControl w:val="0"/>
              <w:spacing w:after="0" w:line="240" w:lineRule="auto"/>
              <w:ind w:firstLine="0"/>
              <w:jc w:val="left"/>
              <w:rPr>
                <w:rFonts w:ascii="Garamond" w:hAnsi="Garamond"/>
                <w:spacing w:val="-4"/>
                <w:sz w:val="18"/>
                <w:szCs w:val="18"/>
                <w:lang w:val="sq-AL"/>
              </w:rPr>
            </w:pPr>
          </w:p>
          <w:p w:rsidR="001A4464" w:rsidRPr="00057931" w:rsidRDefault="001A4464" w:rsidP="005D43A1">
            <w:pPr>
              <w:widowControl w:val="0"/>
              <w:spacing w:after="0" w:line="240" w:lineRule="auto"/>
              <w:ind w:firstLine="0"/>
              <w:jc w:val="left"/>
              <w:rPr>
                <w:rFonts w:ascii="Garamond" w:hAnsi="Garamond"/>
                <w:bCs/>
                <w:spacing w:val="-4"/>
                <w:sz w:val="18"/>
                <w:szCs w:val="18"/>
                <w:lang w:val="sq-AL" w:eastAsia="sq-AL"/>
              </w:rPr>
            </w:pPr>
          </w:p>
        </w:tc>
        <w:tc>
          <w:tcPr>
            <w:tcW w:w="479" w:type="pct"/>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DAP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MFE</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KM</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664" w:type="pct"/>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bCs/>
                <w:spacing w:val="-4"/>
                <w:sz w:val="18"/>
                <w:szCs w:val="18"/>
                <w:lang w:val="sq-AL" w:eastAsia="sq-AL"/>
              </w:rPr>
              <w:t>Ngritja e</w:t>
            </w:r>
            <w:r w:rsidR="00AE4472" w:rsidRPr="00057931">
              <w:rPr>
                <w:rFonts w:ascii="Garamond" w:hAnsi="Garamond"/>
                <w:bCs/>
                <w:spacing w:val="-4"/>
                <w:sz w:val="18"/>
                <w:szCs w:val="18"/>
                <w:lang w:val="sq-AL" w:eastAsia="sq-AL"/>
              </w:rPr>
              <w:t xml:space="preserve"> </w:t>
            </w:r>
            <w:r w:rsidRPr="00057931">
              <w:rPr>
                <w:rFonts w:ascii="Garamond" w:hAnsi="Garamond"/>
                <w:bCs/>
                <w:spacing w:val="-4"/>
                <w:sz w:val="18"/>
                <w:szCs w:val="18"/>
                <w:lang w:val="sq-AL" w:eastAsia="sq-AL"/>
              </w:rPr>
              <w:t xml:space="preserve">Qendrës </w:t>
            </w:r>
            <w:r w:rsidRPr="00057931">
              <w:rPr>
                <w:rFonts w:ascii="Garamond" w:hAnsi="Garamond"/>
                <w:spacing w:val="-4"/>
                <w:sz w:val="18"/>
                <w:szCs w:val="18"/>
                <w:lang w:val="sq-AL"/>
              </w:rPr>
              <w:t xml:space="preserve">për Parandalimin e Krimeve të të </w:t>
            </w:r>
            <w:r w:rsidR="005D43A1" w:rsidRPr="00057931">
              <w:rPr>
                <w:rFonts w:ascii="Garamond" w:hAnsi="Garamond"/>
                <w:spacing w:val="-4"/>
                <w:sz w:val="18"/>
                <w:szCs w:val="18"/>
                <w:lang w:val="sq-AL"/>
              </w:rPr>
              <w:t xml:space="preserve">Miturve </w:t>
            </w:r>
            <w:r w:rsidRPr="00057931">
              <w:rPr>
                <w:rFonts w:ascii="Garamond" w:hAnsi="Garamond"/>
                <w:spacing w:val="-4"/>
                <w:sz w:val="18"/>
                <w:szCs w:val="18"/>
                <w:lang w:val="sq-AL"/>
              </w:rPr>
              <w:t xml:space="preserve">dhe të </w:t>
            </w:r>
            <w:r w:rsidR="005D43A1" w:rsidRPr="00057931">
              <w:rPr>
                <w:rFonts w:ascii="Garamond" w:hAnsi="Garamond"/>
                <w:spacing w:val="-4"/>
                <w:sz w:val="18"/>
                <w:szCs w:val="18"/>
                <w:lang w:val="sq-AL"/>
              </w:rPr>
              <w:t>Rinjve</w:t>
            </w:r>
          </w:p>
        </w:tc>
      </w:tr>
      <w:tr w:rsidR="001A4464" w:rsidRPr="00057931" w:rsidTr="006317EB">
        <w:trPr>
          <w:trHeight w:val="1016"/>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spacing w:val="-4"/>
                <w:sz w:val="18"/>
                <w:szCs w:val="18"/>
                <w:lang w:val="sq-AL"/>
              </w:rPr>
            </w:pPr>
          </w:p>
        </w:tc>
        <w:tc>
          <w:tcPr>
            <w:tcW w:w="706" w:type="pct"/>
            <w:vMerge/>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705" w:type="pct"/>
            <w:gridSpan w:val="2"/>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bCs/>
                <w:spacing w:val="-4"/>
                <w:sz w:val="18"/>
                <w:szCs w:val="18"/>
                <w:lang w:val="sq-AL"/>
              </w:rPr>
              <w:t>1.2 Vlerësimi i kriminalitetit të të miturve në</w:t>
            </w:r>
            <w:r w:rsidR="006E20F1" w:rsidRPr="00057931">
              <w:rPr>
                <w:rFonts w:ascii="Garamond" w:hAnsi="Garamond"/>
                <w:bCs/>
                <w:spacing w:val="-4"/>
                <w:sz w:val="18"/>
                <w:szCs w:val="18"/>
                <w:lang w:val="sq-AL"/>
              </w:rPr>
              <w:t>n moshën e përgjegjësisë penale.</w:t>
            </w:r>
          </w:p>
        </w:tc>
        <w:tc>
          <w:tcPr>
            <w:tcW w:w="496"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2019</w:t>
            </w:r>
            <w:r w:rsidR="001B3045"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71" w:type="pct"/>
            <w:gridSpan w:val="2"/>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315,000.00</w:t>
            </w:r>
          </w:p>
        </w:tc>
        <w:tc>
          <w:tcPr>
            <w:tcW w:w="422" w:type="pct"/>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97" w:type="pct"/>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315,000.00</w:t>
            </w:r>
          </w:p>
        </w:tc>
        <w:tc>
          <w:tcPr>
            <w:tcW w:w="360" w:type="pct"/>
            <w:vMerge/>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79" w:type="pct"/>
            <w:vMerge w:val="restar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MD/QPKMR</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spacing w:val="-4"/>
                <w:sz w:val="18"/>
                <w:szCs w:val="18"/>
                <w:lang w:val="sq-AL"/>
              </w:rPr>
              <w:t>OJF/Projekte</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664" w:type="pct"/>
            <w:vMerge w:val="restar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Hartimi i 1 (një) raporti vjetor mbi kriminalitetin e të miturve nën moshën e përgjegjësisë penale dhe grupeve në risk</w:t>
            </w:r>
            <w:r w:rsidR="006E20F1" w:rsidRPr="00057931">
              <w:rPr>
                <w:rFonts w:ascii="Garamond" w:hAnsi="Garamond"/>
                <w:spacing w:val="-4"/>
                <w:sz w:val="18"/>
                <w:szCs w:val="18"/>
                <w:lang w:val="sq-AL"/>
              </w:rPr>
              <w:t>.</w:t>
            </w:r>
          </w:p>
          <w:p w:rsidR="001A4464" w:rsidRPr="00057931" w:rsidRDefault="001A4464" w:rsidP="00746AA1">
            <w:pPr>
              <w:widowControl w:val="0"/>
              <w:spacing w:after="0" w:line="240" w:lineRule="auto"/>
              <w:ind w:firstLine="0"/>
              <w:rPr>
                <w:rFonts w:ascii="Garamond" w:hAnsi="Garamond"/>
                <w:spacing w:val="-4"/>
                <w:sz w:val="18"/>
                <w:szCs w:val="18"/>
                <w:lang w:val="sq-AL"/>
              </w:rPr>
            </w:pPr>
          </w:p>
        </w:tc>
      </w:tr>
      <w:tr w:rsidR="001A4464" w:rsidRPr="00057931" w:rsidTr="006317EB">
        <w:trPr>
          <w:trHeight w:val="791"/>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spacing w:val="-4"/>
                <w:sz w:val="18"/>
                <w:szCs w:val="18"/>
                <w:lang w:val="sq-AL"/>
              </w:rPr>
            </w:pPr>
          </w:p>
        </w:tc>
        <w:tc>
          <w:tcPr>
            <w:tcW w:w="706" w:type="pct"/>
            <w:vMerge/>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705" w:type="pct"/>
            <w:gridSpan w:val="2"/>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bCs/>
                <w:spacing w:val="-4"/>
                <w:sz w:val="18"/>
                <w:szCs w:val="18"/>
                <w:lang w:val="sq-AL" w:eastAsia="sq-AL"/>
              </w:rPr>
              <w:t>1.3 I</w:t>
            </w:r>
            <w:r w:rsidRPr="00057931">
              <w:rPr>
                <w:rFonts w:ascii="Garamond" w:hAnsi="Garamond"/>
                <w:bCs/>
                <w:spacing w:val="-4"/>
                <w:sz w:val="18"/>
                <w:szCs w:val="18"/>
                <w:lang w:val="sq-AL"/>
              </w:rPr>
              <w:t>dentifikimi i grupeve në risk të të miturve të moshës së përgjegjësisë penale</w:t>
            </w:r>
            <w:r w:rsidR="006E20F1" w:rsidRPr="00057931">
              <w:rPr>
                <w:rFonts w:ascii="Garamond" w:hAnsi="Garamond"/>
                <w:bCs/>
                <w:spacing w:val="-4"/>
                <w:sz w:val="18"/>
                <w:szCs w:val="18"/>
                <w:lang w:val="sq-AL"/>
              </w:rPr>
              <w:t>.</w:t>
            </w:r>
          </w:p>
        </w:tc>
        <w:tc>
          <w:tcPr>
            <w:tcW w:w="496"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2019</w:t>
            </w:r>
            <w:r w:rsidR="001B3045"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71" w:type="pct"/>
            <w:gridSpan w:val="2"/>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326,832.00</w:t>
            </w:r>
          </w:p>
        </w:tc>
        <w:tc>
          <w:tcPr>
            <w:tcW w:w="422" w:type="pct"/>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97" w:type="pct"/>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tc>
        <w:tc>
          <w:tcPr>
            <w:tcW w:w="360" w:type="pct"/>
            <w:vMerge/>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79" w:type="pct"/>
            <w:vMerge/>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664" w:type="pct"/>
            <w:vMerge/>
          </w:tcPr>
          <w:p w:rsidR="001A4464" w:rsidRPr="00057931" w:rsidRDefault="001A4464" w:rsidP="00746AA1">
            <w:pPr>
              <w:widowControl w:val="0"/>
              <w:spacing w:after="0" w:line="240" w:lineRule="auto"/>
              <w:ind w:firstLine="0"/>
              <w:rPr>
                <w:rFonts w:ascii="Garamond" w:hAnsi="Garamond"/>
                <w:spacing w:val="-4"/>
                <w:sz w:val="18"/>
                <w:szCs w:val="18"/>
                <w:lang w:val="sq-AL"/>
              </w:rPr>
            </w:pPr>
          </w:p>
        </w:tc>
      </w:tr>
      <w:tr w:rsidR="001A4464" w:rsidRPr="00057931" w:rsidTr="006317EB">
        <w:trPr>
          <w:trHeight w:val="1262"/>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spacing w:val="-4"/>
                <w:sz w:val="18"/>
                <w:szCs w:val="18"/>
                <w:lang w:val="sq-AL"/>
              </w:rPr>
            </w:pPr>
          </w:p>
        </w:tc>
        <w:tc>
          <w:tcPr>
            <w:tcW w:w="706" w:type="pct"/>
            <w:vMerge/>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705" w:type="pct"/>
            <w:gridSpan w:val="2"/>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bCs/>
                <w:spacing w:val="-4"/>
                <w:sz w:val="18"/>
                <w:szCs w:val="18"/>
                <w:lang w:val="sq-AL" w:eastAsia="sq-AL"/>
              </w:rPr>
              <w:t>1.4 Sigurimi i kuadrit infrastrukturor dhe institucional për zbatimin e programeve të parandalimit</w:t>
            </w:r>
            <w:r w:rsidR="00123756" w:rsidRPr="00057931">
              <w:rPr>
                <w:rFonts w:ascii="Garamond" w:hAnsi="Garamond"/>
                <w:bCs/>
                <w:spacing w:val="-4"/>
                <w:sz w:val="18"/>
                <w:szCs w:val="18"/>
                <w:lang w:val="sq-AL" w:eastAsia="sq-AL"/>
              </w:rPr>
              <w:t>.</w:t>
            </w:r>
          </w:p>
        </w:tc>
        <w:tc>
          <w:tcPr>
            <w:tcW w:w="496"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2019</w:t>
            </w:r>
            <w:r w:rsidR="001B3045"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71" w:type="pct"/>
            <w:gridSpan w:val="2"/>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13,402,296.00</w:t>
            </w:r>
          </w:p>
        </w:tc>
        <w:tc>
          <w:tcPr>
            <w:tcW w:w="422" w:type="pct"/>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97" w:type="pct"/>
            <w:tcBorders>
              <w:top w:val="nil"/>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13,402,296.00</w:t>
            </w:r>
          </w:p>
        </w:tc>
        <w:tc>
          <w:tcPr>
            <w:tcW w:w="360" w:type="pct"/>
            <w:vMerge/>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79" w:type="pct"/>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MD/DPKMR</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spacing w:val="-4"/>
                <w:sz w:val="18"/>
                <w:szCs w:val="18"/>
                <w:lang w:val="sq-AL"/>
              </w:rPr>
              <w:t>OJF/Projekte</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bCs/>
                <w:spacing w:val="-4"/>
                <w:sz w:val="18"/>
                <w:szCs w:val="18"/>
                <w:lang w:val="sq-AL" w:eastAsia="sq-AL"/>
              </w:rPr>
              <w:t xml:space="preserve"> Zbatimi i 2 (dy) programeve për veprimtari rehabilituese që lidhen: a) me mbështetjen pas lirimit</w:t>
            </w:r>
            <w:r w:rsidR="00D64EA6" w:rsidRPr="00057931">
              <w:rPr>
                <w:rFonts w:ascii="Garamond" w:hAnsi="Garamond"/>
                <w:bCs/>
                <w:spacing w:val="-4"/>
                <w:sz w:val="18"/>
                <w:szCs w:val="18"/>
                <w:lang w:val="sq-AL" w:eastAsia="sq-AL"/>
              </w:rPr>
              <w:t>;</w:t>
            </w:r>
            <w:r w:rsidRPr="00057931">
              <w:rPr>
                <w:rFonts w:ascii="Garamond" w:hAnsi="Garamond"/>
                <w:bCs/>
                <w:spacing w:val="-4"/>
                <w:sz w:val="18"/>
                <w:szCs w:val="18"/>
                <w:lang w:val="sq-AL" w:eastAsia="sq-AL"/>
              </w:rPr>
              <w:t xml:space="preserve"> dhe b) me mbikëqyrjen pas kryerjes së dënimit</w:t>
            </w:r>
            <w:r w:rsidR="00123756" w:rsidRPr="00057931">
              <w:rPr>
                <w:rFonts w:ascii="Garamond" w:hAnsi="Garamond"/>
                <w:bCs/>
                <w:spacing w:val="-4"/>
                <w:sz w:val="18"/>
                <w:szCs w:val="18"/>
                <w:lang w:val="sq-AL" w:eastAsia="sq-AL"/>
              </w:rPr>
              <w:t>.</w:t>
            </w:r>
          </w:p>
        </w:tc>
      </w:tr>
      <w:tr w:rsidR="001A4464" w:rsidRPr="00057931" w:rsidTr="006317EB">
        <w:trPr>
          <w:trHeight w:val="494"/>
          <w:jc w:val="center"/>
        </w:trPr>
        <w:tc>
          <w:tcPr>
            <w:tcW w:w="5000" w:type="pct"/>
            <w:gridSpan w:val="12"/>
            <w:shd w:val="clear" w:color="auto" w:fill="31849B"/>
          </w:tcPr>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p>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r w:rsidRPr="00057931">
              <w:rPr>
                <w:rFonts w:ascii="Garamond" w:hAnsi="Garamond"/>
                <w:b/>
                <w:color w:val="FFFFFF"/>
                <w:spacing w:val="-4"/>
                <w:sz w:val="18"/>
                <w:szCs w:val="18"/>
                <w:lang w:val="sq-AL"/>
              </w:rPr>
              <w:t xml:space="preserve">Objektivi </w:t>
            </w:r>
            <w:r w:rsidR="00AE4472" w:rsidRPr="00057931">
              <w:rPr>
                <w:rFonts w:ascii="Garamond" w:hAnsi="Garamond"/>
                <w:b/>
                <w:color w:val="FFFFFF"/>
                <w:spacing w:val="-4"/>
                <w:sz w:val="18"/>
                <w:szCs w:val="18"/>
                <w:lang w:val="sq-AL"/>
              </w:rPr>
              <w:t xml:space="preserve">nr. </w:t>
            </w:r>
            <w:r w:rsidRPr="00057931">
              <w:rPr>
                <w:rFonts w:ascii="Garamond" w:hAnsi="Garamond"/>
                <w:b/>
                <w:color w:val="FFFFFF"/>
                <w:spacing w:val="-4"/>
                <w:sz w:val="18"/>
                <w:szCs w:val="18"/>
                <w:lang w:val="sq-AL"/>
              </w:rPr>
              <w:t>4 – Rishoqërizimi, riintegrimi dhe rehabilitimi i të miturve në kontakt ose konflikt me ligjin</w:t>
            </w:r>
          </w:p>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p>
          <w:p w:rsidR="001A4464" w:rsidRPr="00057931" w:rsidRDefault="001A4464" w:rsidP="00746AA1">
            <w:pPr>
              <w:pStyle w:val="ListParagraph"/>
              <w:widowControl w:val="0"/>
              <w:spacing w:after="0" w:line="240" w:lineRule="auto"/>
              <w:ind w:left="0"/>
              <w:rPr>
                <w:rFonts w:ascii="Garamond" w:hAnsi="Garamond"/>
                <w:i/>
                <w:color w:val="FFFFFF"/>
                <w:spacing w:val="-4"/>
                <w:sz w:val="18"/>
                <w:szCs w:val="18"/>
                <w:lang w:val="sq-AL"/>
              </w:rPr>
            </w:pPr>
            <w:r w:rsidRPr="00057931">
              <w:rPr>
                <w:rFonts w:ascii="Garamond" w:hAnsi="Garamond"/>
                <w:i/>
                <w:color w:val="FFFFFF"/>
                <w:spacing w:val="-4"/>
                <w:sz w:val="18"/>
                <w:szCs w:val="18"/>
                <w:lang w:val="sq-AL"/>
              </w:rPr>
              <w:t>Indikatorët</w:t>
            </w:r>
            <w:r w:rsidR="001B3045" w:rsidRPr="00057931">
              <w:rPr>
                <w:rFonts w:ascii="Garamond" w:hAnsi="Garamond"/>
                <w:i/>
                <w:color w:val="FFFFFF"/>
                <w:spacing w:val="-4"/>
                <w:sz w:val="18"/>
                <w:szCs w:val="18"/>
                <w:lang w:val="sq-AL"/>
              </w:rPr>
              <w:t>:</w:t>
            </w:r>
            <w:r w:rsidRPr="00057931">
              <w:rPr>
                <w:rFonts w:ascii="Garamond" w:hAnsi="Garamond"/>
                <w:b/>
                <w:i/>
                <w:color w:val="FFFFFF"/>
                <w:spacing w:val="-4"/>
                <w:sz w:val="18"/>
                <w:szCs w:val="18"/>
                <w:lang w:val="sq-AL"/>
              </w:rPr>
              <w:t xml:space="preserve"> </w:t>
            </w:r>
            <w:r w:rsidRPr="00057931">
              <w:rPr>
                <w:rFonts w:ascii="Garamond" w:hAnsi="Garamond"/>
                <w:i/>
                <w:color w:val="FFFFFF"/>
                <w:spacing w:val="-4"/>
                <w:sz w:val="18"/>
                <w:szCs w:val="18"/>
                <w:lang w:val="sq-AL"/>
              </w:rPr>
              <w:t xml:space="preserve">Numri </w:t>
            </w:r>
            <w:r w:rsidR="005D43A1" w:rsidRPr="00057931">
              <w:rPr>
                <w:rFonts w:ascii="Garamond" w:hAnsi="Garamond"/>
                <w:i/>
                <w:color w:val="FFFFFF"/>
                <w:spacing w:val="-4"/>
                <w:sz w:val="18"/>
                <w:szCs w:val="18"/>
                <w:lang w:val="sq-AL"/>
              </w:rPr>
              <w:t xml:space="preserve">i </w:t>
            </w:r>
            <w:r w:rsidRPr="00057931">
              <w:rPr>
                <w:rFonts w:ascii="Garamond" w:hAnsi="Garamond"/>
                <w:i/>
                <w:color w:val="FFFFFF"/>
                <w:spacing w:val="-4"/>
                <w:sz w:val="18"/>
                <w:szCs w:val="18"/>
                <w:lang w:val="sq-AL"/>
              </w:rPr>
              <w:t>fëmijëve dhe</w:t>
            </w:r>
            <w:r w:rsidR="005D43A1" w:rsidRPr="00057931">
              <w:rPr>
                <w:rFonts w:ascii="Garamond" w:hAnsi="Garamond"/>
                <w:i/>
                <w:color w:val="FFFFFF"/>
                <w:spacing w:val="-4"/>
                <w:sz w:val="18"/>
                <w:szCs w:val="18"/>
                <w:lang w:val="sq-AL"/>
              </w:rPr>
              <w:t xml:space="preserve"> i</w:t>
            </w:r>
            <w:r w:rsidRPr="00057931">
              <w:rPr>
                <w:rFonts w:ascii="Garamond" w:hAnsi="Garamond"/>
                <w:i/>
                <w:color w:val="FFFFFF"/>
                <w:spacing w:val="-4"/>
                <w:sz w:val="18"/>
                <w:szCs w:val="18"/>
                <w:lang w:val="sq-AL"/>
              </w:rPr>
              <w:t xml:space="preserve"> prindërve të përfshirë në programet e riintegrimit</w:t>
            </w:r>
            <w:r w:rsidR="001B3045" w:rsidRPr="00057931">
              <w:rPr>
                <w:rFonts w:ascii="Garamond" w:hAnsi="Garamond"/>
                <w:i/>
                <w:color w:val="FFFFFF"/>
                <w:spacing w:val="-4"/>
                <w:sz w:val="18"/>
                <w:szCs w:val="18"/>
                <w:lang w:val="sq-AL"/>
              </w:rPr>
              <w:t>:</w:t>
            </w:r>
          </w:p>
          <w:p w:rsidR="001A4464" w:rsidRPr="00057931" w:rsidRDefault="001B3045" w:rsidP="00746AA1">
            <w:pPr>
              <w:pStyle w:val="ListParagraph"/>
              <w:widowControl w:val="0"/>
              <w:numPr>
                <w:ilvl w:val="0"/>
                <w:numId w:val="23"/>
              </w:numPr>
              <w:autoSpaceDE w:val="0"/>
              <w:autoSpaceDN w:val="0"/>
              <w:adjustRightInd w:val="0"/>
              <w:spacing w:after="0" w:line="240" w:lineRule="auto"/>
              <w:ind w:left="0" w:firstLine="0"/>
              <w:contextualSpacing w:val="0"/>
              <w:rPr>
                <w:rFonts w:ascii="Garamond" w:hAnsi="Garamond"/>
                <w:i/>
                <w:color w:val="FFFFFF"/>
                <w:spacing w:val="-4"/>
                <w:sz w:val="18"/>
                <w:szCs w:val="18"/>
                <w:lang w:val="sq-AL"/>
              </w:rPr>
            </w:pPr>
            <w:r w:rsidRPr="00057931">
              <w:rPr>
                <w:rFonts w:ascii="Garamond" w:hAnsi="Garamond"/>
                <w:i/>
                <w:color w:val="FFFFFF"/>
                <w:spacing w:val="-4"/>
                <w:sz w:val="18"/>
                <w:szCs w:val="18"/>
                <w:lang w:val="sq-AL"/>
              </w:rPr>
              <w:t xml:space="preserve"> numri </w:t>
            </w:r>
            <w:r w:rsidR="001A4464" w:rsidRPr="00057931">
              <w:rPr>
                <w:rFonts w:ascii="Garamond" w:hAnsi="Garamond"/>
                <w:i/>
                <w:color w:val="FFFFFF"/>
                <w:spacing w:val="-4"/>
                <w:sz w:val="18"/>
                <w:szCs w:val="18"/>
                <w:lang w:val="sq-AL"/>
              </w:rPr>
              <w:t>i fëmijëve të dënuar me burgim dhe me masa alternative</w:t>
            </w:r>
            <w:r w:rsidRPr="00057931">
              <w:rPr>
                <w:rFonts w:ascii="Garamond" w:hAnsi="Garamond"/>
                <w:i/>
                <w:color w:val="FFFFFF"/>
                <w:spacing w:val="-4"/>
                <w:sz w:val="18"/>
                <w:szCs w:val="18"/>
                <w:lang w:val="sq-AL"/>
              </w:rPr>
              <w:t>;</w:t>
            </w:r>
            <w:r w:rsidR="001A4464" w:rsidRPr="00057931">
              <w:rPr>
                <w:rFonts w:ascii="Garamond" w:hAnsi="Garamond"/>
                <w:i/>
                <w:color w:val="FFFFFF"/>
                <w:spacing w:val="-4"/>
                <w:sz w:val="18"/>
                <w:szCs w:val="18"/>
                <w:lang w:val="sq-AL"/>
              </w:rPr>
              <w:t xml:space="preserve"> </w:t>
            </w:r>
          </w:p>
          <w:p w:rsidR="001A4464" w:rsidRPr="00057931" w:rsidRDefault="001B3045" w:rsidP="00746AA1">
            <w:pPr>
              <w:pStyle w:val="ListParagraph"/>
              <w:widowControl w:val="0"/>
              <w:numPr>
                <w:ilvl w:val="0"/>
                <w:numId w:val="23"/>
              </w:numPr>
              <w:autoSpaceDE w:val="0"/>
              <w:autoSpaceDN w:val="0"/>
              <w:adjustRightInd w:val="0"/>
              <w:spacing w:after="0" w:line="240" w:lineRule="auto"/>
              <w:ind w:left="0" w:firstLine="0"/>
              <w:contextualSpacing w:val="0"/>
              <w:rPr>
                <w:rFonts w:ascii="Garamond" w:hAnsi="Garamond"/>
                <w:i/>
                <w:color w:val="FFFFFF"/>
                <w:spacing w:val="-4"/>
                <w:sz w:val="18"/>
                <w:szCs w:val="18"/>
                <w:lang w:val="sq-AL"/>
              </w:rPr>
            </w:pPr>
            <w:r w:rsidRPr="00057931">
              <w:rPr>
                <w:rFonts w:ascii="Garamond" w:hAnsi="Garamond"/>
                <w:i/>
                <w:color w:val="FFFFFF"/>
                <w:spacing w:val="-4"/>
                <w:sz w:val="18"/>
                <w:szCs w:val="18"/>
                <w:lang w:val="sq-AL"/>
              </w:rPr>
              <w:t xml:space="preserve"> numri </w:t>
            </w:r>
            <w:r w:rsidR="001A4464" w:rsidRPr="00057931">
              <w:rPr>
                <w:rFonts w:ascii="Garamond" w:hAnsi="Garamond"/>
                <w:i/>
                <w:color w:val="FFFFFF"/>
                <w:spacing w:val="-4"/>
                <w:sz w:val="18"/>
                <w:szCs w:val="18"/>
                <w:lang w:val="sq-AL"/>
              </w:rPr>
              <w:t>i fëmijëve ndaj të cilëve janë zbatuar masat alternative të shmangies nga ndjekja penale</w:t>
            </w:r>
            <w:r w:rsidRPr="00057931">
              <w:rPr>
                <w:rFonts w:ascii="Garamond" w:hAnsi="Garamond"/>
                <w:i/>
                <w:color w:val="FFFFFF"/>
                <w:spacing w:val="-4"/>
                <w:sz w:val="18"/>
                <w:szCs w:val="18"/>
                <w:lang w:val="sq-AL"/>
              </w:rPr>
              <w:t>.</w:t>
            </w:r>
          </w:p>
          <w:p w:rsidR="001A4464" w:rsidRPr="00057931" w:rsidRDefault="001A4464" w:rsidP="00746AA1">
            <w:pPr>
              <w:widowControl w:val="0"/>
              <w:spacing w:after="0" w:line="240" w:lineRule="auto"/>
              <w:ind w:firstLine="0"/>
              <w:rPr>
                <w:rFonts w:ascii="Garamond" w:hAnsi="Garamond"/>
                <w:b/>
                <w:color w:val="FFFFFF"/>
                <w:spacing w:val="-4"/>
                <w:sz w:val="18"/>
                <w:szCs w:val="18"/>
                <w:lang w:val="sq-AL"/>
              </w:rPr>
            </w:pPr>
          </w:p>
        </w:tc>
      </w:tr>
      <w:tr w:rsidR="001A4464" w:rsidRPr="00057931" w:rsidTr="006317EB">
        <w:trPr>
          <w:trHeight w:val="1727"/>
          <w:jc w:val="center"/>
        </w:trPr>
        <w:tc>
          <w:tcPr>
            <w:tcW w:w="200" w:type="pc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1.</w:t>
            </w:r>
          </w:p>
        </w:tc>
        <w:tc>
          <w:tcPr>
            <w:tcW w:w="706"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Apli</w:t>
            </w:r>
            <w:r w:rsidR="002B2EF6" w:rsidRPr="00057931">
              <w:rPr>
                <w:rFonts w:ascii="Garamond" w:hAnsi="Garamond"/>
                <w:spacing w:val="-4"/>
                <w:sz w:val="18"/>
                <w:szCs w:val="18"/>
                <w:lang w:val="sq-AL"/>
              </w:rPr>
              <w:t xml:space="preserve">kimi i programeve të drejtësisë </w:t>
            </w:r>
            <w:r w:rsidRPr="00057931">
              <w:rPr>
                <w:rFonts w:ascii="Garamond" w:hAnsi="Garamond"/>
                <w:spacing w:val="-4"/>
                <w:sz w:val="18"/>
                <w:szCs w:val="18"/>
                <w:lang w:val="sq-AL"/>
              </w:rPr>
              <w:t>restauruese/</w:t>
            </w:r>
            <w:r w:rsidR="005F12D9" w:rsidRPr="00057931">
              <w:rPr>
                <w:rFonts w:ascii="Garamond" w:hAnsi="Garamond"/>
                <w:spacing w:val="-4"/>
                <w:sz w:val="18"/>
                <w:szCs w:val="18"/>
                <w:lang w:val="sq-AL"/>
              </w:rPr>
              <w:t>të</w:t>
            </w:r>
            <w:r w:rsidR="002F2399" w:rsidRPr="00057931">
              <w:rPr>
                <w:rFonts w:ascii="Garamond" w:hAnsi="Garamond"/>
                <w:spacing w:val="-4"/>
                <w:sz w:val="18"/>
                <w:szCs w:val="18"/>
                <w:lang w:val="sq-AL"/>
              </w:rPr>
              <w:t xml:space="preserve"> </w:t>
            </w:r>
            <w:r w:rsidRPr="00057931">
              <w:rPr>
                <w:rFonts w:ascii="Garamond" w:hAnsi="Garamond"/>
                <w:spacing w:val="-4"/>
                <w:sz w:val="18"/>
                <w:szCs w:val="18"/>
                <w:lang w:val="sq-AL"/>
              </w:rPr>
              <w:t>ndërmjetësimit</w:t>
            </w:r>
            <w:r w:rsidR="005F12D9"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699" w:type="pct"/>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spacing w:val="-4"/>
                <w:sz w:val="18"/>
                <w:szCs w:val="18"/>
                <w:lang w:val="sq-AL"/>
              </w:rPr>
              <w:t xml:space="preserve">1.1 </w:t>
            </w:r>
            <w:r w:rsidRPr="00057931">
              <w:rPr>
                <w:rFonts w:ascii="Garamond" w:hAnsi="Garamond"/>
                <w:bCs/>
                <w:spacing w:val="-4"/>
                <w:sz w:val="18"/>
                <w:szCs w:val="18"/>
                <w:lang w:val="sq-AL" w:eastAsia="sq-AL"/>
              </w:rPr>
              <w:t>Përmirësimi i kuadrit institucional për zbatimin e programeve të drejtësisë restauruese dhe të ndërmjetësimit</w:t>
            </w:r>
            <w:r w:rsidR="005F12D9" w:rsidRPr="00057931">
              <w:rPr>
                <w:rFonts w:ascii="Garamond" w:hAnsi="Garamond"/>
                <w:bCs/>
                <w:spacing w:val="-4"/>
                <w:sz w:val="18"/>
                <w:szCs w:val="18"/>
                <w:lang w:val="sq-AL" w:eastAsia="sq-AL"/>
              </w:rPr>
              <w:t>.</w:t>
            </w:r>
          </w:p>
          <w:p w:rsidR="001A4464" w:rsidRPr="00057931" w:rsidRDefault="001A4464" w:rsidP="00746AA1">
            <w:pPr>
              <w:widowControl w:val="0"/>
              <w:spacing w:after="0" w:line="240" w:lineRule="auto"/>
              <w:ind w:firstLine="0"/>
              <w:rPr>
                <w:rFonts w:ascii="Garamond" w:hAnsi="Garamond"/>
                <w:spacing w:val="-4"/>
                <w:sz w:val="18"/>
                <w:szCs w:val="18"/>
                <w:lang w:val="sq-AL"/>
              </w:rPr>
            </w:pPr>
          </w:p>
        </w:tc>
        <w:tc>
          <w:tcPr>
            <w:tcW w:w="502" w:type="pct"/>
            <w:gridSpan w:val="2"/>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2018</w:t>
            </w:r>
            <w:r w:rsidR="001B3045" w:rsidRPr="00057931">
              <w:rPr>
                <w:rFonts w:ascii="Garamond" w:hAnsi="Garamond"/>
                <w:spacing w:val="-4"/>
                <w:sz w:val="18"/>
                <w:szCs w:val="18"/>
                <w:lang w:val="sq-AL"/>
              </w:rPr>
              <w:t>–</w:t>
            </w:r>
            <w:r w:rsidRPr="00057931">
              <w:rPr>
                <w:rFonts w:ascii="Garamond" w:hAnsi="Garamond"/>
                <w:bCs/>
                <w:spacing w:val="-4"/>
                <w:sz w:val="18"/>
                <w:szCs w:val="18"/>
                <w:lang w:val="sq-AL" w:eastAsia="sq-AL"/>
              </w:rPr>
              <w:t>2020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24"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815,040.00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bCs/>
                <w:spacing w:val="-4"/>
                <w:sz w:val="18"/>
                <w:szCs w:val="18"/>
                <w:lang w:val="sq-AL" w:eastAsia="sq-AL"/>
              </w:rPr>
              <w:t>815,040.00</w:t>
            </w:r>
          </w:p>
        </w:tc>
        <w:tc>
          <w:tcPr>
            <w:tcW w:w="360" w:type="pct"/>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DPSHP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ASHMDF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NJMF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DHKNd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Gjykata/KLGJ</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Prokurori/KLP</w:t>
            </w:r>
          </w:p>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r w:rsidRPr="00057931">
              <w:rPr>
                <w:rFonts w:ascii="Garamond" w:hAnsi="Garamond"/>
                <w:bCs/>
                <w:spacing w:val="-4"/>
                <w:sz w:val="18"/>
                <w:szCs w:val="18"/>
                <w:lang w:val="sq-AL" w:eastAsia="sq-AL"/>
              </w:rPr>
              <w:t>OJF/Projekte</w:t>
            </w:r>
          </w:p>
        </w:tc>
        <w:tc>
          <w:tcPr>
            <w:tcW w:w="659" w:type="pct"/>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spacing w:val="-4"/>
                <w:sz w:val="18"/>
                <w:szCs w:val="18"/>
                <w:lang w:val="sq-AL"/>
              </w:rPr>
              <w:t>Zbatimi i 2 (dy) programeve për: i</w:t>
            </w:r>
            <w:r w:rsidR="00123756" w:rsidRPr="00057931">
              <w:rPr>
                <w:rFonts w:ascii="Garamond" w:hAnsi="Garamond"/>
                <w:spacing w:val="-4"/>
                <w:sz w:val="18"/>
                <w:szCs w:val="18"/>
                <w:lang w:val="sq-AL"/>
              </w:rPr>
              <w:t>.</w:t>
            </w:r>
            <w:r w:rsidRPr="00057931">
              <w:rPr>
                <w:rFonts w:ascii="Garamond" w:hAnsi="Garamond"/>
                <w:spacing w:val="-4"/>
                <w:sz w:val="18"/>
                <w:szCs w:val="18"/>
                <w:lang w:val="sq-AL"/>
              </w:rPr>
              <w:t xml:space="preserve"> drejtësinë restauruese</w:t>
            </w:r>
            <w:r w:rsidR="00123756" w:rsidRPr="00057931">
              <w:rPr>
                <w:rFonts w:ascii="Garamond" w:hAnsi="Garamond"/>
                <w:spacing w:val="-4"/>
                <w:sz w:val="18"/>
                <w:szCs w:val="18"/>
                <w:lang w:val="sq-AL"/>
              </w:rPr>
              <w:t>;</w:t>
            </w:r>
            <w:r w:rsidRPr="00057931">
              <w:rPr>
                <w:rFonts w:ascii="Garamond" w:hAnsi="Garamond"/>
                <w:spacing w:val="-4"/>
                <w:sz w:val="18"/>
                <w:szCs w:val="18"/>
                <w:lang w:val="sq-AL"/>
              </w:rPr>
              <w:t xml:space="preserve"> dhe ii</w:t>
            </w:r>
            <w:r w:rsidR="00123756" w:rsidRPr="00057931">
              <w:rPr>
                <w:rFonts w:ascii="Garamond" w:hAnsi="Garamond"/>
                <w:spacing w:val="-4"/>
                <w:sz w:val="18"/>
                <w:szCs w:val="18"/>
                <w:lang w:val="sq-AL"/>
              </w:rPr>
              <w:t>.</w:t>
            </w:r>
            <w:r w:rsidRPr="00057931">
              <w:rPr>
                <w:rFonts w:ascii="Garamond" w:hAnsi="Garamond"/>
                <w:spacing w:val="-4"/>
                <w:sz w:val="18"/>
                <w:szCs w:val="18"/>
                <w:lang w:val="sq-AL"/>
              </w:rPr>
              <w:t xml:space="preserve"> ndërmjetësimin për të miturin dhe viktimën</w:t>
            </w:r>
            <w:r w:rsidR="005F12D9" w:rsidRPr="00057931">
              <w:rPr>
                <w:rFonts w:ascii="Garamond" w:hAnsi="Garamond"/>
                <w:spacing w:val="-4"/>
                <w:sz w:val="18"/>
                <w:szCs w:val="18"/>
                <w:lang w:val="sq-AL"/>
              </w:rPr>
              <w:t>.</w:t>
            </w:r>
          </w:p>
        </w:tc>
      </w:tr>
      <w:tr w:rsidR="001A4464" w:rsidRPr="00057931" w:rsidTr="006317EB">
        <w:trPr>
          <w:trHeight w:val="1493"/>
          <w:jc w:val="center"/>
        </w:trPr>
        <w:tc>
          <w:tcPr>
            <w:tcW w:w="200" w:type="pc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2.</w:t>
            </w:r>
          </w:p>
        </w:tc>
        <w:tc>
          <w:tcPr>
            <w:tcW w:w="706"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Zhvillimi i planeve të këshillimit për të miturit dhe/</w:t>
            </w:r>
            <w:r w:rsidR="00123756" w:rsidRPr="00057931">
              <w:rPr>
                <w:rFonts w:ascii="Garamond" w:hAnsi="Garamond"/>
                <w:spacing w:val="-4"/>
                <w:sz w:val="18"/>
                <w:szCs w:val="18"/>
                <w:lang w:val="sq-AL"/>
              </w:rPr>
              <w:t xml:space="preserve"> </w:t>
            </w:r>
            <w:r w:rsidRPr="00057931">
              <w:rPr>
                <w:rFonts w:ascii="Garamond" w:hAnsi="Garamond"/>
                <w:spacing w:val="-4"/>
                <w:sz w:val="18"/>
                <w:szCs w:val="18"/>
                <w:lang w:val="sq-AL"/>
              </w:rPr>
              <w:t>ose familjen e tij</w:t>
            </w:r>
            <w:r w:rsidR="005F12D9" w:rsidRPr="00057931">
              <w:rPr>
                <w:rFonts w:ascii="Garamond" w:hAnsi="Garamond"/>
                <w:spacing w:val="-4"/>
                <w:sz w:val="18"/>
                <w:szCs w:val="18"/>
                <w:lang w:val="sq-AL"/>
              </w:rPr>
              <w:t>.</w:t>
            </w:r>
          </w:p>
        </w:tc>
        <w:tc>
          <w:tcPr>
            <w:tcW w:w="69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2.1 </w:t>
            </w:r>
            <w:r w:rsidRPr="00057931">
              <w:rPr>
                <w:rFonts w:ascii="Garamond" w:hAnsi="Garamond"/>
                <w:bCs/>
                <w:spacing w:val="-4"/>
                <w:sz w:val="18"/>
                <w:szCs w:val="18"/>
                <w:lang w:val="sq-AL" w:eastAsia="sq-AL"/>
              </w:rPr>
              <w:t xml:space="preserve">Ngritja e kuadrit institucional për zbatimin e </w:t>
            </w:r>
            <w:r w:rsidRPr="00057931">
              <w:rPr>
                <w:rFonts w:ascii="Garamond" w:hAnsi="Garamond"/>
                <w:spacing w:val="-4"/>
                <w:sz w:val="18"/>
                <w:szCs w:val="18"/>
                <w:lang w:val="sq-AL"/>
              </w:rPr>
              <w:t>planeve të këshillimit për të miturit dhe familjen</w:t>
            </w:r>
            <w:r w:rsidR="005F12D9" w:rsidRPr="00057931">
              <w:rPr>
                <w:rFonts w:ascii="Garamond" w:hAnsi="Garamond"/>
                <w:spacing w:val="-4"/>
                <w:sz w:val="18"/>
                <w:szCs w:val="18"/>
                <w:lang w:val="sq-AL"/>
              </w:rPr>
              <w:t>.</w:t>
            </w:r>
            <w:r w:rsidRPr="00057931">
              <w:rPr>
                <w:rFonts w:ascii="Garamond" w:hAnsi="Garamond"/>
                <w:spacing w:val="-4"/>
                <w:sz w:val="18"/>
                <w:szCs w:val="18"/>
                <w:lang w:val="sq-AL"/>
              </w:rPr>
              <w:t xml:space="preserve"> </w:t>
            </w:r>
          </w:p>
        </w:tc>
        <w:tc>
          <w:tcPr>
            <w:tcW w:w="502" w:type="pct"/>
            <w:gridSpan w:val="2"/>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2019</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7,200,000.00</w:t>
            </w:r>
          </w:p>
        </w:tc>
        <w:tc>
          <w:tcPr>
            <w:tcW w:w="469" w:type="pct"/>
            <w:gridSpan w:val="2"/>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tc>
        <w:tc>
          <w:tcPr>
            <w:tcW w:w="497" w:type="pct"/>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bCs/>
                <w:spacing w:val="-4"/>
                <w:sz w:val="18"/>
                <w:szCs w:val="18"/>
                <w:lang w:val="sq-AL" w:eastAsia="sq-AL"/>
              </w:rPr>
              <w:t>7,200,000.00</w:t>
            </w:r>
          </w:p>
        </w:tc>
        <w:tc>
          <w:tcPr>
            <w:tcW w:w="360" w:type="pct"/>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ASHMDF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DPB</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DPSHP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NJMF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MASR</w:t>
            </w:r>
          </w:p>
          <w:p w:rsidR="001A4464" w:rsidRPr="00057931" w:rsidRDefault="00DC0D1C"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OJF/Projekte</w:t>
            </w:r>
          </w:p>
        </w:tc>
        <w:tc>
          <w:tcPr>
            <w:tcW w:w="65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bCs/>
                <w:spacing w:val="-4"/>
                <w:sz w:val="18"/>
                <w:szCs w:val="18"/>
                <w:lang w:val="sq-AL" w:eastAsia="sq-AL"/>
              </w:rPr>
              <w:t xml:space="preserve">1. </w:t>
            </w:r>
            <w:r w:rsidRPr="00057931">
              <w:rPr>
                <w:rFonts w:ascii="Garamond" w:hAnsi="Garamond"/>
                <w:spacing w:val="-4"/>
                <w:sz w:val="18"/>
                <w:szCs w:val="18"/>
                <w:lang w:val="sq-AL"/>
              </w:rPr>
              <w:t>Zbatimi i 1 (një) programi këshillimi për të miturit dhe familjen</w:t>
            </w:r>
            <w:r w:rsidR="005F12D9" w:rsidRPr="00057931">
              <w:rPr>
                <w:rFonts w:ascii="Garamond" w:hAnsi="Garamond"/>
                <w:spacing w:val="-4"/>
                <w:sz w:val="18"/>
                <w:szCs w:val="18"/>
                <w:lang w:val="sq-AL"/>
              </w:rPr>
              <w:t>.</w:t>
            </w:r>
          </w:p>
        </w:tc>
      </w:tr>
      <w:tr w:rsidR="001A4464" w:rsidRPr="00057931" w:rsidTr="006317EB">
        <w:trPr>
          <w:trHeight w:val="1034"/>
          <w:jc w:val="center"/>
        </w:trPr>
        <w:tc>
          <w:tcPr>
            <w:tcW w:w="200" w:type="pc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 xml:space="preserve">3. </w:t>
            </w: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tc>
        <w:tc>
          <w:tcPr>
            <w:tcW w:w="706" w:type="pct"/>
          </w:tcPr>
          <w:p w:rsidR="001A4464" w:rsidRPr="00057931" w:rsidRDefault="001A4464" w:rsidP="00746AA1">
            <w:pPr>
              <w:widowControl w:val="0"/>
              <w:spacing w:after="0" w:line="240" w:lineRule="auto"/>
              <w:ind w:firstLine="0"/>
              <w:contextualSpacing/>
              <w:rPr>
                <w:rFonts w:ascii="Garamond" w:hAnsi="Garamond"/>
                <w:spacing w:val="-4"/>
                <w:sz w:val="18"/>
                <w:szCs w:val="18"/>
                <w:lang w:val="sq-AL"/>
              </w:rPr>
            </w:pPr>
            <w:r w:rsidRPr="00057931">
              <w:rPr>
                <w:rFonts w:ascii="Garamond" w:hAnsi="Garamond"/>
                <w:spacing w:val="-4"/>
                <w:sz w:val="18"/>
                <w:szCs w:val="18"/>
                <w:lang w:val="sq-AL"/>
              </w:rPr>
              <w:t>Nxitja e aplikimit të masës alternative të shmangies nga ndjekja penale</w:t>
            </w:r>
            <w:r w:rsidR="00123756" w:rsidRPr="00057931">
              <w:rPr>
                <w:rFonts w:ascii="Garamond" w:hAnsi="Garamond"/>
                <w:spacing w:val="-4"/>
                <w:sz w:val="18"/>
                <w:szCs w:val="18"/>
                <w:lang w:val="sq-AL"/>
              </w:rPr>
              <w:t>.</w:t>
            </w:r>
          </w:p>
        </w:tc>
        <w:tc>
          <w:tcPr>
            <w:tcW w:w="699" w:type="pct"/>
            <w:tcBorders>
              <w:bottom w:val="single" w:sz="4" w:space="0" w:color="auto"/>
            </w:tcBorders>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3.1 </w:t>
            </w:r>
            <w:r w:rsidRPr="00057931">
              <w:rPr>
                <w:rFonts w:ascii="Garamond" w:hAnsi="Garamond"/>
                <w:bCs/>
                <w:spacing w:val="-4"/>
                <w:sz w:val="18"/>
                <w:szCs w:val="18"/>
                <w:lang w:val="sq-AL" w:eastAsia="sq-AL"/>
              </w:rPr>
              <w:t xml:space="preserve">Ngritja e kuadrit infrastrukturor për zbatimin e </w:t>
            </w:r>
            <w:r w:rsidRPr="00057931">
              <w:rPr>
                <w:rFonts w:ascii="Garamond" w:hAnsi="Garamond"/>
                <w:spacing w:val="-4"/>
                <w:sz w:val="18"/>
                <w:szCs w:val="18"/>
                <w:lang w:val="sq-AL"/>
              </w:rPr>
              <w:t>masës së shmangies</w:t>
            </w:r>
            <w:r w:rsidR="00123756" w:rsidRPr="00057931">
              <w:rPr>
                <w:rFonts w:ascii="Garamond" w:hAnsi="Garamond"/>
                <w:spacing w:val="-4"/>
                <w:sz w:val="18"/>
                <w:szCs w:val="18"/>
                <w:lang w:val="sq-AL"/>
              </w:rPr>
              <w:t>.</w:t>
            </w:r>
          </w:p>
        </w:tc>
        <w:tc>
          <w:tcPr>
            <w:tcW w:w="502" w:type="pct"/>
            <w:gridSpan w:val="2"/>
            <w:tcBorders>
              <w:bottom w:val="single" w:sz="4" w:space="0" w:color="auto"/>
            </w:tcBorders>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2018</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tcBorders>
              <w:bottom w:val="single" w:sz="4" w:space="0" w:color="auto"/>
            </w:tcBorders>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10,500,000.00</w:t>
            </w:r>
          </w:p>
        </w:tc>
        <w:tc>
          <w:tcPr>
            <w:tcW w:w="469" w:type="pct"/>
            <w:gridSpan w:val="2"/>
            <w:tcBorders>
              <w:bottom w:val="single" w:sz="4" w:space="0" w:color="auto"/>
            </w:tcBorders>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Borders>
              <w:bottom w:val="single" w:sz="4" w:space="0" w:color="auto"/>
            </w:tcBorders>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10,500,000.00</w:t>
            </w:r>
          </w:p>
        </w:tc>
        <w:tc>
          <w:tcPr>
            <w:tcW w:w="360" w:type="pct"/>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DPSHP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NJMF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OJF/Projekte</w:t>
            </w:r>
          </w:p>
        </w:tc>
        <w:tc>
          <w:tcPr>
            <w:tcW w:w="659" w:type="pct"/>
          </w:tcPr>
          <w:p w:rsidR="001A4464" w:rsidRPr="00057931" w:rsidRDefault="001A4464" w:rsidP="00746AA1">
            <w:pPr>
              <w:pStyle w:val="CommentText"/>
              <w:widowControl w:val="0"/>
              <w:spacing w:after="0" w:line="240" w:lineRule="auto"/>
              <w:ind w:firstLine="0"/>
              <w:rPr>
                <w:rFonts w:ascii="Garamond" w:hAnsi="Garamond"/>
                <w:bCs/>
                <w:spacing w:val="-4"/>
                <w:sz w:val="18"/>
                <w:szCs w:val="18"/>
                <w:lang w:eastAsia="sq-AL"/>
              </w:rPr>
            </w:pPr>
            <w:r w:rsidRPr="00057931">
              <w:rPr>
                <w:rFonts w:ascii="Garamond" w:hAnsi="Garamond"/>
                <w:bCs/>
                <w:spacing w:val="-4"/>
                <w:sz w:val="18"/>
                <w:szCs w:val="18"/>
                <w:lang w:eastAsia="sq-AL"/>
              </w:rPr>
              <w:t>Funksionimi i 10 (dhjetë) ambienteve pranë qendrave komunitare për zbatimin e</w:t>
            </w:r>
            <w:r w:rsidR="00AE4472" w:rsidRPr="00057931">
              <w:rPr>
                <w:rFonts w:ascii="Garamond" w:hAnsi="Garamond"/>
                <w:bCs/>
                <w:spacing w:val="-4"/>
                <w:sz w:val="18"/>
                <w:szCs w:val="18"/>
                <w:lang w:eastAsia="sq-AL"/>
              </w:rPr>
              <w:t xml:space="preserve"> </w:t>
            </w:r>
            <w:r w:rsidRPr="00057931">
              <w:rPr>
                <w:rFonts w:ascii="Garamond" w:hAnsi="Garamond"/>
                <w:bCs/>
                <w:spacing w:val="-4"/>
                <w:sz w:val="18"/>
                <w:szCs w:val="18"/>
                <w:lang w:eastAsia="sq-AL"/>
              </w:rPr>
              <w:t>masës së shmangies.</w:t>
            </w:r>
          </w:p>
        </w:tc>
      </w:tr>
      <w:tr w:rsidR="001A4464" w:rsidRPr="00057931" w:rsidTr="006317EB">
        <w:trPr>
          <w:trHeight w:val="1144"/>
          <w:jc w:val="center"/>
        </w:trPr>
        <w:tc>
          <w:tcPr>
            <w:tcW w:w="200" w:type="pc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4.</w:t>
            </w:r>
          </w:p>
        </w:tc>
        <w:tc>
          <w:tcPr>
            <w:tcW w:w="706" w:type="pct"/>
          </w:tcPr>
          <w:p w:rsidR="001A4464" w:rsidRPr="00057931" w:rsidRDefault="001A4464" w:rsidP="00746AA1">
            <w:pPr>
              <w:widowControl w:val="0"/>
              <w:spacing w:after="0" w:line="240" w:lineRule="auto"/>
              <w:ind w:firstLine="0"/>
              <w:contextualSpacing/>
              <w:rPr>
                <w:rFonts w:ascii="Garamond" w:hAnsi="Garamond"/>
                <w:b/>
                <w:spacing w:val="-4"/>
                <w:sz w:val="18"/>
                <w:szCs w:val="18"/>
                <w:lang w:val="sq-AL"/>
              </w:rPr>
            </w:pPr>
            <w:r w:rsidRPr="00057931">
              <w:rPr>
                <w:rFonts w:ascii="Garamond" w:hAnsi="Garamond"/>
                <w:spacing w:val="-4"/>
                <w:sz w:val="18"/>
                <w:szCs w:val="18"/>
                <w:lang w:val="sq-AL"/>
              </w:rPr>
              <w:t>Inkurajimi i aplikimit të masave alternative të dënimit</w:t>
            </w:r>
            <w:r w:rsidR="00123756" w:rsidRPr="00057931">
              <w:rPr>
                <w:rFonts w:ascii="Garamond" w:hAnsi="Garamond"/>
                <w:spacing w:val="-4"/>
                <w:sz w:val="18"/>
                <w:szCs w:val="18"/>
                <w:lang w:val="sq-AL"/>
              </w:rPr>
              <w:t>.</w:t>
            </w:r>
          </w:p>
        </w:tc>
        <w:tc>
          <w:tcPr>
            <w:tcW w:w="69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4.1 Fuqizimi i mekanizmave dhe strukturave për zbatimin e masave alternative të dënimit</w:t>
            </w:r>
            <w:r w:rsidR="00123756" w:rsidRPr="00057931">
              <w:rPr>
                <w:rFonts w:ascii="Garamond" w:hAnsi="Garamond"/>
                <w:spacing w:val="-4"/>
                <w:sz w:val="18"/>
                <w:szCs w:val="18"/>
                <w:lang w:val="sq-AL"/>
              </w:rPr>
              <w:t>.</w:t>
            </w:r>
          </w:p>
        </w:tc>
        <w:tc>
          <w:tcPr>
            <w:tcW w:w="502" w:type="pct"/>
            <w:gridSpan w:val="2"/>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2018</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120,287,604,00</w:t>
            </w:r>
          </w:p>
        </w:tc>
        <w:tc>
          <w:tcPr>
            <w:tcW w:w="469" w:type="pct"/>
            <w:gridSpan w:val="2"/>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360" w:type="pct"/>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DPSHP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Polici</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spacing w:val="-4"/>
                <w:sz w:val="18"/>
                <w:szCs w:val="18"/>
                <w:lang w:val="sq-AL"/>
              </w:rPr>
              <w:t>OJF/Projekte</w:t>
            </w:r>
          </w:p>
        </w:tc>
        <w:tc>
          <w:tcPr>
            <w:tcW w:w="659" w:type="pct"/>
          </w:tcPr>
          <w:p w:rsidR="001A4464" w:rsidRPr="00057931" w:rsidRDefault="001A4464" w:rsidP="00746AA1">
            <w:pPr>
              <w:pStyle w:val="CommentText"/>
              <w:widowControl w:val="0"/>
              <w:spacing w:after="0" w:line="240" w:lineRule="auto"/>
              <w:ind w:firstLine="0"/>
              <w:rPr>
                <w:rFonts w:ascii="Garamond" w:hAnsi="Garamond"/>
                <w:bCs/>
                <w:spacing w:val="-4"/>
                <w:sz w:val="18"/>
                <w:szCs w:val="18"/>
                <w:lang w:eastAsia="sq-AL"/>
              </w:rPr>
            </w:pPr>
            <w:r w:rsidRPr="00057931">
              <w:rPr>
                <w:rFonts w:ascii="Garamond" w:hAnsi="Garamond"/>
                <w:bCs/>
                <w:spacing w:val="-4"/>
                <w:sz w:val="18"/>
                <w:szCs w:val="18"/>
                <w:lang w:eastAsia="sq-AL"/>
              </w:rPr>
              <w:t>Numri i strukturave organizative/punonjësve të caktuar në</w:t>
            </w:r>
            <w:r w:rsidR="00AE4472" w:rsidRPr="00057931">
              <w:rPr>
                <w:rFonts w:ascii="Garamond" w:hAnsi="Garamond"/>
                <w:bCs/>
                <w:spacing w:val="-4"/>
                <w:sz w:val="18"/>
                <w:szCs w:val="18"/>
                <w:lang w:eastAsia="sq-AL"/>
              </w:rPr>
              <w:t xml:space="preserve"> </w:t>
            </w:r>
            <w:r w:rsidRPr="00057931">
              <w:rPr>
                <w:rFonts w:ascii="Garamond" w:hAnsi="Garamond"/>
                <w:bCs/>
                <w:spacing w:val="-4"/>
                <w:sz w:val="18"/>
                <w:szCs w:val="18"/>
                <w:lang w:eastAsia="sq-AL"/>
              </w:rPr>
              <w:t>shërbim prove që mbulojnë çështjet e të miturve.</w:t>
            </w:r>
          </w:p>
        </w:tc>
      </w:tr>
      <w:tr w:rsidR="001A4464" w:rsidRPr="00057931" w:rsidTr="006317EB">
        <w:trPr>
          <w:trHeight w:val="964"/>
          <w:jc w:val="center"/>
        </w:trPr>
        <w:tc>
          <w:tcPr>
            <w:tcW w:w="200" w:type="pct"/>
            <w:vMerge w:val="restart"/>
          </w:tcPr>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5.</w:t>
            </w: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p w:rsidR="001A4464" w:rsidRPr="00057931" w:rsidRDefault="001A4464" w:rsidP="00746AA1">
            <w:pPr>
              <w:widowControl w:val="0"/>
              <w:tabs>
                <w:tab w:val="left" w:pos="700"/>
              </w:tabs>
              <w:spacing w:after="0" w:line="240" w:lineRule="auto"/>
              <w:ind w:firstLine="0"/>
              <w:jc w:val="right"/>
              <w:rPr>
                <w:rFonts w:ascii="Garamond" w:hAnsi="Garamond"/>
                <w:b/>
                <w:bCs/>
                <w:spacing w:val="-4"/>
                <w:sz w:val="18"/>
                <w:szCs w:val="18"/>
                <w:lang w:val="sq-AL"/>
              </w:rPr>
            </w:pPr>
          </w:p>
        </w:tc>
        <w:tc>
          <w:tcPr>
            <w:tcW w:w="706" w:type="pct"/>
            <w:vMerge w:val="restart"/>
          </w:tcPr>
          <w:p w:rsidR="001A4464" w:rsidRPr="00057931" w:rsidRDefault="001A4464" w:rsidP="00746AA1">
            <w:pPr>
              <w:widowControl w:val="0"/>
              <w:spacing w:after="0" w:line="240" w:lineRule="auto"/>
              <w:ind w:firstLine="0"/>
              <w:rPr>
                <w:rFonts w:ascii="Garamond" w:hAnsi="Garamond"/>
                <w:b/>
                <w:spacing w:val="-4"/>
                <w:sz w:val="18"/>
                <w:szCs w:val="18"/>
                <w:lang w:val="sq-AL"/>
              </w:rPr>
            </w:pPr>
            <w:r w:rsidRPr="00057931">
              <w:rPr>
                <w:rFonts w:ascii="Garamond" w:hAnsi="Garamond"/>
                <w:spacing w:val="-4"/>
                <w:sz w:val="18"/>
                <w:szCs w:val="18"/>
                <w:lang w:val="sq-AL"/>
              </w:rPr>
              <w:t>Garantimi i një kuadri institucional që nxit dhe lehtëson edukimin, rehabilitimin dhe riintegrimin e të miturve</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në institucionet e paraburgimit dhe burgimit</w:t>
            </w:r>
            <w:r w:rsidR="00123756" w:rsidRPr="00057931">
              <w:rPr>
                <w:rFonts w:ascii="Garamond" w:hAnsi="Garamond"/>
                <w:spacing w:val="-4"/>
                <w:sz w:val="18"/>
                <w:szCs w:val="18"/>
                <w:lang w:val="sq-AL"/>
              </w:rPr>
              <w:t>.</w:t>
            </w:r>
          </w:p>
        </w:tc>
        <w:tc>
          <w:tcPr>
            <w:tcW w:w="69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5.1 Krijimi i kuadrit infrastrukturor për zbatimin e masave të kufizimit të lirisë</w:t>
            </w:r>
            <w:r w:rsidR="00123756" w:rsidRPr="00057931">
              <w:rPr>
                <w:rFonts w:ascii="Garamond" w:hAnsi="Garamond"/>
                <w:spacing w:val="-4"/>
                <w:sz w:val="18"/>
                <w:szCs w:val="18"/>
                <w:lang w:val="sq-AL"/>
              </w:rPr>
              <w:t>.</w:t>
            </w:r>
          </w:p>
        </w:tc>
        <w:tc>
          <w:tcPr>
            <w:tcW w:w="502" w:type="pct"/>
            <w:gridSpan w:val="2"/>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2019</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2020</w:t>
            </w:r>
          </w:p>
        </w:tc>
        <w:tc>
          <w:tcPr>
            <w:tcW w:w="424" w:type="pct"/>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9,000,000.00</w:t>
            </w:r>
          </w:p>
        </w:tc>
        <w:tc>
          <w:tcPr>
            <w:tcW w:w="469" w:type="pct"/>
            <w:gridSpan w:val="2"/>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9,000,000.00</w:t>
            </w:r>
          </w:p>
        </w:tc>
        <w:tc>
          <w:tcPr>
            <w:tcW w:w="360" w:type="pct"/>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DPB</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OJF/Projekte</w:t>
            </w:r>
          </w:p>
        </w:tc>
        <w:tc>
          <w:tcPr>
            <w:tcW w:w="659" w:type="pct"/>
          </w:tcPr>
          <w:p w:rsidR="001A4464" w:rsidRPr="00057931" w:rsidRDefault="001A4464" w:rsidP="00746AA1">
            <w:pPr>
              <w:widowControl w:val="0"/>
              <w:spacing w:after="0" w:line="240" w:lineRule="auto"/>
              <w:ind w:firstLine="0"/>
              <w:rPr>
                <w:rFonts w:ascii="Garamond" w:hAnsi="Garamond"/>
                <w:bCs/>
                <w:spacing w:val="-4"/>
                <w:sz w:val="18"/>
                <w:szCs w:val="18"/>
                <w:lang w:val="sq-AL" w:eastAsia="sq-AL"/>
              </w:rPr>
            </w:pPr>
            <w:r w:rsidRPr="00057931">
              <w:rPr>
                <w:rFonts w:ascii="Garamond" w:hAnsi="Garamond"/>
                <w:bCs/>
                <w:spacing w:val="-4"/>
                <w:sz w:val="18"/>
                <w:szCs w:val="18"/>
                <w:lang w:val="sq-AL" w:eastAsia="sq-AL"/>
              </w:rPr>
              <w:t>Pilotimi i 1 (një) qendre edukuese/rehabilituese për të miturit me kufizim lirie</w:t>
            </w:r>
            <w:r w:rsidR="005F12D9" w:rsidRPr="00057931">
              <w:rPr>
                <w:rFonts w:ascii="Garamond" w:hAnsi="Garamond"/>
                <w:bCs/>
                <w:spacing w:val="-4"/>
                <w:sz w:val="18"/>
                <w:szCs w:val="18"/>
                <w:lang w:val="sq-AL" w:eastAsia="sq-AL"/>
              </w:rPr>
              <w:t>.</w:t>
            </w:r>
          </w:p>
        </w:tc>
      </w:tr>
      <w:tr w:rsidR="001A4464" w:rsidRPr="00057931" w:rsidTr="006317EB">
        <w:trPr>
          <w:trHeight w:val="962"/>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color w:val="FF0000"/>
                <w:spacing w:val="-4"/>
                <w:sz w:val="18"/>
                <w:szCs w:val="18"/>
                <w:lang w:val="sq-AL"/>
              </w:rPr>
            </w:pPr>
          </w:p>
        </w:tc>
        <w:tc>
          <w:tcPr>
            <w:tcW w:w="706" w:type="pct"/>
            <w:vMerge/>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69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5.2 Përmirësimi i praktikës në zbatimin masave të dënimit me burgim</w:t>
            </w:r>
            <w:r w:rsidR="005F12D9" w:rsidRPr="00057931">
              <w:rPr>
                <w:rFonts w:ascii="Garamond" w:hAnsi="Garamond"/>
                <w:spacing w:val="-4"/>
                <w:sz w:val="18"/>
                <w:szCs w:val="18"/>
                <w:lang w:val="sq-AL"/>
              </w:rPr>
              <w:t>.</w:t>
            </w:r>
            <w:r w:rsidR="00AE4472" w:rsidRPr="00057931">
              <w:rPr>
                <w:rFonts w:ascii="Garamond" w:hAnsi="Garamond"/>
                <w:spacing w:val="-4"/>
                <w:sz w:val="18"/>
                <w:szCs w:val="18"/>
                <w:lang w:val="sq-AL"/>
              </w:rPr>
              <w:t xml:space="preserve"> </w:t>
            </w:r>
          </w:p>
        </w:tc>
        <w:tc>
          <w:tcPr>
            <w:tcW w:w="502" w:type="pct"/>
            <w:gridSpan w:val="2"/>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2019</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7,821,984.00</w:t>
            </w:r>
          </w:p>
        </w:tc>
        <w:tc>
          <w:tcPr>
            <w:tcW w:w="469" w:type="pct"/>
            <w:gridSpan w:val="2"/>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97"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spacing w:val="-4"/>
                <w:sz w:val="18"/>
                <w:szCs w:val="18"/>
                <w:lang w:val="sq-AL"/>
              </w:rPr>
            </w:pPr>
            <w:r w:rsidRPr="00057931">
              <w:rPr>
                <w:rFonts w:ascii="Garamond" w:hAnsi="Garamond"/>
                <w:bCs/>
                <w:spacing w:val="-4"/>
                <w:sz w:val="18"/>
                <w:szCs w:val="18"/>
                <w:lang w:val="sq-AL" w:eastAsia="sq-AL"/>
              </w:rPr>
              <w:t>7,821,984.00</w:t>
            </w:r>
          </w:p>
        </w:tc>
        <w:tc>
          <w:tcPr>
            <w:tcW w:w="360" w:type="pct"/>
            <w:vMerge w:val="restar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DPB</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OJF/Projekte</w:t>
            </w:r>
          </w:p>
        </w:tc>
        <w:tc>
          <w:tcPr>
            <w:tcW w:w="659" w:type="pct"/>
          </w:tcPr>
          <w:p w:rsidR="001A4464" w:rsidRPr="00057931" w:rsidRDefault="001A4464" w:rsidP="005D43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Standardizimi i 3 (tr</w:t>
            </w:r>
            <w:r w:rsidR="005D43A1" w:rsidRPr="00057931">
              <w:rPr>
                <w:rFonts w:ascii="Garamond" w:hAnsi="Garamond"/>
                <w:spacing w:val="-4"/>
                <w:sz w:val="18"/>
                <w:szCs w:val="18"/>
                <w:lang w:val="sq-AL"/>
              </w:rPr>
              <w:t>i</w:t>
            </w:r>
            <w:r w:rsidRPr="00057931">
              <w:rPr>
                <w:rFonts w:ascii="Garamond" w:hAnsi="Garamond"/>
                <w:spacing w:val="-4"/>
                <w:sz w:val="18"/>
                <w:szCs w:val="18"/>
                <w:lang w:val="sq-AL"/>
              </w:rPr>
              <w:t>) formateve të planeve që hartojnë punonjësit e IEVP/paraburgimit.</w:t>
            </w:r>
          </w:p>
        </w:tc>
      </w:tr>
      <w:tr w:rsidR="001A4464" w:rsidRPr="00057931" w:rsidTr="006317EB">
        <w:trPr>
          <w:trHeight w:val="1664"/>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color w:val="FF0000"/>
                <w:spacing w:val="-4"/>
                <w:sz w:val="18"/>
                <w:szCs w:val="18"/>
                <w:lang w:val="sq-AL"/>
              </w:rPr>
            </w:pPr>
          </w:p>
        </w:tc>
        <w:tc>
          <w:tcPr>
            <w:tcW w:w="706" w:type="pct"/>
            <w:vMerge/>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69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5.3 Përmirësimi i programeve që lidhen me arsimimin, formimin profesional, punësimin, sportin,</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argëtimin dhe programe të tjera</w:t>
            </w:r>
            <w:r w:rsidR="005F12D9" w:rsidRPr="00057931">
              <w:rPr>
                <w:rFonts w:ascii="Garamond" w:hAnsi="Garamond"/>
                <w:spacing w:val="-4"/>
                <w:sz w:val="18"/>
                <w:szCs w:val="18"/>
                <w:lang w:val="sq-AL"/>
              </w:rPr>
              <w:t>.</w:t>
            </w:r>
          </w:p>
        </w:tc>
        <w:tc>
          <w:tcPr>
            <w:tcW w:w="502" w:type="pct"/>
            <w:gridSpan w:val="2"/>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2018</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14,400,000.00</w:t>
            </w:r>
          </w:p>
        </w:tc>
        <w:tc>
          <w:tcPr>
            <w:tcW w:w="469" w:type="pct"/>
            <w:gridSpan w:val="2"/>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497"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
                <w:bCs/>
                <w:spacing w:val="-4"/>
                <w:sz w:val="18"/>
                <w:szCs w:val="18"/>
                <w:lang w:val="sq-AL" w:eastAsia="sq-AL"/>
              </w:rPr>
            </w:pPr>
            <w:r w:rsidRPr="00057931">
              <w:rPr>
                <w:rFonts w:ascii="Garamond" w:hAnsi="Garamond"/>
                <w:bCs/>
                <w:spacing w:val="-4"/>
                <w:sz w:val="18"/>
                <w:szCs w:val="18"/>
                <w:lang w:val="sq-AL" w:eastAsia="sq-AL"/>
              </w:rPr>
              <w:t>14,400,000.00</w:t>
            </w:r>
          </w:p>
        </w:tc>
        <w:tc>
          <w:tcPr>
            <w:tcW w:w="360" w:type="pct"/>
            <w:vMerge/>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DPB</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MASR</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MFE</w:t>
            </w:r>
          </w:p>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r w:rsidRPr="00057931">
              <w:rPr>
                <w:rFonts w:ascii="Garamond" w:hAnsi="Garamond"/>
                <w:bCs/>
                <w:spacing w:val="-4"/>
                <w:sz w:val="18"/>
                <w:szCs w:val="18"/>
                <w:lang w:val="sq-AL" w:eastAsia="sq-AL"/>
              </w:rPr>
              <w:t>OJF/Projekte</w:t>
            </w:r>
          </w:p>
        </w:tc>
        <w:tc>
          <w:tcPr>
            <w:tcW w:w="65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Zbatimi i 11 (dhjetë) i programeve/aktiviteteve në institucionet e sistemit penitenciar:</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arsimimit;</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formimit profesional;</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punësimit;</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 xml:space="preserve">menaxhimi i sjelljes e agresivitetit, </w:t>
            </w:r>
            <w:r w:rsidRPr="00057931">
              <w:rPr>
                <w:rFonts w:ascii="Garamond" w:hAnsi="Garamond"/>
                <w:spacing w:val="-4"/>
                <w:sz w:val="18"/>
                <w:szCs w:val="18"/>
                <w:lang w:val="sq-AL"/>
              </w:rPr>
              <w:t>përmes</w:t>
            </w:r>
            <w:r w:rsidR="001A4464" w:rsidRPr="00057931">
              <w:rPr>
                <w:rFonts w:ascii="Garamond" w:hAnsi="Garamond"/>
                <w:spacing w:val="-4"/>
                <w:sz w:val="18"/>
                <w:szCs w:val="18"/>
                <w:lang w:val="sq-AL"/>
              </w:rPr>
              <w:t xml:space="preserve"> promovimit t</w:t>
            </w:r>
            <w:r w:rsidRPr="00057931">
              <w:rPr>
                <w:rFonts w:ascii="Garamond" w:hAnsi="Garamond"/>
                <w:spacing w:val="-4"/>
                <w:sz w:val="18"/>
                <w:szCs w:val="18"/>
                <w:lang w:val="sq-AL"/>
              </w:rPr>
              <w:t>ë</w:t>
            </w:r>
            <w:r w:rsidR="001A4464" w:rsidRPr="00057931">
              <w:rPr>
                <w:rFonts w:ascii="Garamond" w:hAnsi="Garamond"/>
                <w:spacing w:val="-4"/>
                <w:sz w:val="18"/>
                <w:szCs w:val="18"/>
                <w:lang w:val="sq-AL"/>
              </w:rPr>
              <w:t> aft</w:t>
            </w:r>
            <w:r w:rsidRPr="00057931">
              <w:rPr>
                <w:rFonts w:ascii="Garamond" w:hAnsi="Garamond"/>
                <w:spacing w:val="-4"/>
                <w:sz w:val="18"/>
                <w:szCs w:val="18"/>
                <w:lang w:val="sq-AL"/>
              </w:rPr>
              <w:t>ë</w:t>
            </w:r>
            <w:r w:rsidR="001A4464" w:rsidRPr="00057931">
              <w:rPr>
                <w:rFonts w:ascii="Garamond" w:hAnsi="Garamond"/>
                <w:spacing w:val="-4"/>
                <w:sz w:val="18"/>
                <w:szCs w:val="18"/>
                <w:lang w:val="sq-AL"/>
              </w:rPr>
              <w:t>sive pro-sociale;</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zgjidhja e konflikteve dhe parandalimi i dhunës</w:t>
            </w:r>
            <w:r w:rsidRPr="00057931">
              <w:rPr>
                <w:rFonts w:ascii="Garamond" w:hAnsi="Garamond"/>
                <w:spacing w:val="-4"/>
                <w:sz w:val="18"/>
                <w:szCs w:val="18"/>
                <w:lang w:val="sq-AL"/>
              </w:rPr>
              <w:t>;</w:t>
            </w:r>
            <w:r w:rsidR="001A4464" w:rsidRPr="00057931">
              <w:rPr>
                <w:rFonts w:ascii="Garamond" w:hAnsi="Garamond"/>
                <w:spacing w:val="-4"/>
                <w:sz w:val="18"/>
                <w:szCs w:val="18"/>
                <w:lang w:val="sq-AL"/>
              </w:rPr>
              <w:t> </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forcimit t</w:t>
            </w:r>
            <w:r w:rsidRPr="00057931">
              <w:rPr>
                <w:rFonts w:ascii="Garamond" w:hAnsi="Garamond"/>
                <w:spacing w:val="-4"/>
                <w:sz w:val="18"/>
                <w:szCs w:val="18"/>
                <w:lang w:val="sq-AL"/>
              </w:rPr>
              <w:t>ë</w:t>
            </w:r>
            <w:r w:rsidR="001A4464" w:rsidRPr="00057931">
              <w:rPr>
                <w:rFonts w:ascii="Garamond" w:hAnsi="Garamond"/>
                <w:spacing w:val="-4"/>
                <w:sz w:val="18"/>
                <w:szCs w:val="18"/>
                <w:lang w:val="sq-AL"/>
              </w:rPr>
              <w:t> </w:t>
            </w:r>
            <w:r w:rsidRPr="00057931">
              <w:rPr>
                <w:rFonts w:ascii="Garamond" w:hAnsi="Garamond"/>
                <w:spacing w:val="-4"/>
                <w:sz w:val="18"/>
                <w:szCs w:val="18"/>
                <w:lang w:val="sq-AL"/>
              </w:rPr>
              <w:t>marrëdhënieve</w:t>
            </w:r>
            <w:r w:rsidR="001A4464" w:rsidRPr="00057931">
              <w:rPr>
                <w:rFonts w:ascii="Garamond" w:hAnsi="Garamond"/>
                <w:spacing w:val="-4"/>
                <w:sz w:val="18"/>
                <w:szCs w:val="18"/>
                <w:lang w:val="sq-AL"/>
              </w:rPr>
              <w:t xml:space="preserve"> me familjen</w:t>
            </w:r>
            <w:r w:rsidRPr="00057931">
              <w:rPr>
                <w:rFonts w:ascii="Garamond" w:hAnsi="Garamond"/>
                <w:spacing w:val="-4"/>
                <w:sz w:val="18"/>
                <w:szCs w:val="18"/>
                <w:lang w:val="sq-AL"/>
              </w:rPr>
              <w:t>;</w:t>
            </w:r>
            <w:r w:rsidR="001A4464" w:rsidRPr="00057931">
              <w:rPr>
                <w:rFonts w:ascii="Garamond" w:hAnsi="Garamond"/>
                <w:spacing w:val="-4"/>
                <w:sz w:val="18"/>
                <w:szCs w:val="18"/>
                <w:lang w:val="sq-AL"/>
              </w:rPr>
              <w:t> </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 xml:space="preserve">program </w:t>
            </w:r>
            <w:r w:rsidRPr="00057931">
              <w:rPr>
                <w:rFonts w:ascii="Garamond" w:hAnsi="Garamond"/>
                <w:spacing w:val="-4"/>
                <w:sz w:val="18"/>
                <w:szCs w:val="18"/>
                <w:lang w:val="sq-AL"/>
              </w:rPr>
              <w:t>për</w:t>
            </w:r>
            <w:r w:rsidR="001A4464" w:rsidRPr="00057931">
              <w:rPr>
                <w:rFonts w:ascii="Garamond" w:hAnsi="Garamond"/>
                <w:spacing w:val="-4"/>
                <w:sz w:val="18"/>
                <w:szCs w:val="18"/>
                <w:lang w:val="sq-AL"/>
              </w:rPr>
              <w:t xml:space="preserve"> parandalimin e bulizmit</w:t>
            </w:r>
            <w:r w:rsidRPr="00057931">
              <w:rPr>
                <w:rFonts w:ascii="Garamond" w:hAnsi="Garamond"/>
                <w:spacing w:val="-4"/>
                <w:sz w:val="18"/>
                <w:szCs w:val="18"/>
                <w:lang w:val="sq-AL"/>
              </w:rPr>
              <w:t>;</w:t>
            </w:r>
            <w:r w:rsidR="001A4464" w:rsidRPr="00057931">
              <w:rPr>
                <w:rFonts w:ascii="Garamond" w:hAnsi="Garamond"/>
                <w:spacing w:val="-4"/>
                <w:sz w:val="18"/>
                <w:szCs w:val="18"/>
                <w:lang w:val="sq-AL"/>
              </w:rPr>
              <w:t> </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w:t>
            </w:r>
            <w:r w:rsidRPr="00057931">
              <w:rPr>
                <w:rFonts w:ascii="Garamond" w:hAnsi="Garamond"/>
                <w:spacing w:val="-4"/>
                <w:sz w:val="10"/>
                <w:szCs w:val="18"/>
                <w:lang w:val="sq-AL"/>
              </w:rPr>
              <w:t xml:space="preserve"> </w:t>
            </w:r>
            <w:r w:rsidR="005D43A1" w:rsidRPr="00057931">
              <w:rPr>
                <w:rFonts w:ascii="Garamond" w:hAnsi="Garamond"/>
                <w:spacing w:val="-4"/>
                <w:sz w:val="18"/>
                <w:szCs w:val="18"/>
                <w:lang w:val="sq-AL"/>
              </w:rPr>
              <w:t>n</w:t>
            </w:r>
            <w:r w:rsidR="001A4464" w:rsidRPr="00057931">
              <w:rPr>
                <w:rFonts w:ascii="Garamond" w:hAnsi="Garamond"/>
                <w:spacing w:val="-4"/>
                <w:sz w:val="18"/>
                <w:szCs w:val="18"/>
                <w:lang w:val="sq-AL"/>
              </w:rPr>
              <w:t>dërhyrjes gjithëpërfshirëse t</w:t>
            </w:r>
            <w:r w:rsidRPr="00057931">
              <w:rPr>
                <w:rFonts w:ascii="Garamond" w:hAnsi="Garamond"/>
                <w:spacing w:val="-4"/>
                <w:sz w:val="18"/>
                <w:szCs w:val="18"/>
                <w:lang w:val="sq-AL"/>
              </w:rPr>
              <w:t>ë</w:t>
            </w:r>
            <w:r w:rsidR="001A4464" w:rsidRPr="00057931">
              <w:rPr>
                <w:rFonts w:ascii="Garamond" w:hAnsi="Garamond"/>
                <w:spacing w:val="-4"/>
                <w:sz w:val="18"/>
                <w:szCs w:val="18"/>
                <w:lang w:val="sq-AL"/>
              </w:rPr>
              <w:t> komunitetit</w:t>
            </w:r>
            <w:r w:rsidRPr="00057931">
              <w:rPr>
                <w:rFonts w:ascii="Garamond" w:hAnsi="Garamond"/>
                <w:spacing w:val="-4"/>
                <w:sz w:val="18"/>
                <w:szCs w:val="18"/>
                <w:lang w:val="sq-AL"/>
              </w:rPr>
              <w:t>;</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rekreative dhe sportive</w:t>
            </w:r>
            <w:r w:rsidRPr="00057931">
              <w:rPr>
                <w:rFonts w:ascii="Garamond" w:hAnsi="Garamond"/>
                <w:spacing w:val="-4"/>
                <w:sz w:val="18"/>
                <w:szCs w:val="18"/>
                <w:lang w:val="sq-AL"/>
              </w:rPr>
              <w:t>;</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edukuese, kulturore dhe fetare;</w:t>
            </w:r>
          </w:p>
          <w:p w:rsidR="001A4464" w:rsidRPr="00057931" w:rsidRDefault="005F12D9"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radikalizmit dhe terrorizmit.</w:t>
            </w:r>
          </w:p>
        </w:tc>
      </w:tr>
      <w:tr w:rsidR="001A4464" w:rsidRPr="00057931" w:rsidTr="006317EB">
        <w:trPr>
          <w:trHeight w:val="1034"/>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color w:val="FF0000"/>
                <w:spacing w:val="-4"/>
                <w:sz w:val="18"/>
                <w:szCs w:val="18"/>
                <w:lang w:val="sq-AL"/>
              </w:rPr>
            </w:pPr>
          </w:p>
        </w:tc>
        <w:tc>
          <w:tcPr>
            <w:tcW w:w="706" w:type="pct"/>
            <w:vMerge/>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699" w:type="pct"/>
          </w:tcPr>
          <w:p w:rsidR="001A4464" w:rsidRPr="00057931" w:rsidRDefault="00080326"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 xml:space="preserve">5.4 </w:t>
            </w:r>
            <w:r w:rsidR="001A4464" w:rsidRPr="00057931">
              <w:rPr>
                <w:rFonts w:ascii="Garamond" w:hAnsi="Garamond"/>
                <w:spacing w:val="-4"/>
                <w:sz w:val="18"/>
                <w:szCs w:val="18"/>
                <w:lang w:val="sq-AL"/>
              </w:rPr>
              <w:t>Përgatitja e materialeve informuese për të drejtat e të miturve</w:t>
            </w:r>
            <w:r w:rsidR="00AE4472"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në institucionet e sistemit penitenciar</w:t>
            </w:r>
            <w:r w:rsidR="005F12D9" w:rsidRPr="00057931">
              <w:rPr>
                <w:rFonts w:ascii="Garamond" w:hAnsi="Garamond"/>
                <w:spacing w:val="-4"/>
                <w:sz w:val="18"/>
                <w:szCs w:val="18"/>
                <w:lang w:val="sq-AL"/>
              </w:rPr>
              <w:t>.</w:t>
            </w:r>
          </w:p>
        </w:tc>
        <w:tc>
          <w:tcPr>
            <w:tcW w:w="502" w:type="pct"/>
            <w:gridSpan w:val="2"/>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2018</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624,000.00</w:t>
            </w:r>
          </w:p>
        </w:tc>
        <w:tc>
          <w:tcPr>
            <w:tcW w:w="469" w:type="pct"/>
            <w:gridSpan w:val="2"/>
            <w:shd w:val="clear" w:color="auto" w:fill="FFFFFF"/>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0.00</w:t>
            </w:r>
          </w:p>
        </w:tc>
        <w:tc>
          <w:tcPr>
            <w:tcW w:w="497" w:type="pct"/>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eastAsia="sq-AL"/>
              </w:rPr>
            </w:pPr>
            <w:r w:rsidRPr="00057931">
              <w:rPr>
                <w:rFonts w:ascii="Garamond" w:hAnsi="Garamond"/>
                <w:spacing w:val="-4"/>
                <w:sz w:val="18"/>
                <w:szCs w:val="18"/>
                <w:lang w:val="sq-AL" w:eastAsia="sq-AL"/>
              </w:rPr>
              <w:t>0.00</w:t>
            </w:r>
          </w:p>
        </w:tc>
        <w:tc>
          <w:tcPr>
            <w:tcW w:w="360" w:type="pct"/>
            <w:vMerge/>
            <w:vAlign w:val="center"/>
          </w:tcPr>
          <w:p w:rsidR="001A4464" w:rsidRPr="00057931" w:rsidRDefault="001A4464" w:rsidP="00746AA1">
            <w:pPr>
              <w:widowControl w:val="0"/>
              <w:spacing w:after="0" w:line="240" w:lineRule="auto"/>
              <w:ind w:firstLine="0"/>
              <w:rPr>
                <w:rFonts w:ascii="Garamond" w:hAnsi="Garamond"/>
                <w:b/>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DPB</w:t>
            </w:r>
          </w:p>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r w:rsidRPr="00057931">
              <w:rPr>
                <w:rFonts w:ascii="Garamond" w:hAnsi="Garamond"/>
                <w:spacing w:val="-4"/>
                <w:sz w:val="18"/>
                <w:szCs w:val="18"/>
                <w:lang w:val="sq-AL"/>
              </w:rPr>
              <w:t>OJF/Projekte</w:t>
            </w:r>
          </w:p>
        </w:tc>
        <w:tc>
          <w:tcPr>
            <w:tcW w:w="659"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Përgatitja e 2 (dy) formateve pamflete/dokumente informuese në vit për të miturin dhe prindin/të afërmin</w:t>
            </w:r>
            <w:r w:rsidR="005F12D9" w:rsidRPr="00057931">
              <w:rPr>
                <w:rFonts w:ascii="Garamond" w:hAnsi="Garamond"/>
                <w:spacing w:val="-4"/>
                <w:sz w:val="18"/>
                <w:szCs w:val="18"/>
                <w:lang w:val="sq-AL"/>
              </w:rPr>
              <w:t>.</w:t>
            </w:r>
          </w:p>
        </w:tc>
      </w:tr>
      <w:tr w:rsidR="001A4464" w:rsidRPr="00057931" w:rsidTr="006317EB">
        <w:trPr>
          <w:trHeight w:val="683"/>
          <w:jc w:val="center"/>
        </w:trPr>
        <w:tc>
          <w:tcPr>
            <w:tcW w:w="5000" w:type="pct"/>
            <w:gridSpan w:val="12"/>
            <w:shd w:val="clear" w:color="auto" w:fill="31849B"/>
            <w:vAlign w:val="center"/>
          </w:tcPr>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p>
          <w:p w:rsidR="001A4464" w:rsidRPr="00057931" w:rsidRDefault="001A4464" w:rsidP="00746AA1">
            <w:pPr>
              <w:pStyle w:val="ListParagraph"/>
              <w:widowControl w:val="0"/>
              <w:spacing w:after="0" w:line="240" w:lineRule="auto"/>
              <w:ind w:left="0"/>
              <w:jc w:val="center"/>
              <w:rPr>
                <w:rFonts w:ascii="Garamond" w:hAnsi="Garamond"/>
                <w:b/>
                <w:color w:val="FFFFFF"/>
                <w:spacing w:val="-4"/>
                <w:sz w:val="18"/>
                <w:szCs w:val="18"/>
                <w:lang w:val="sq-AL"/>
              </w:rPr>
            </w:pPr>
            <w:r w:rsidRPr="00057931">
              <w:rPr>
                <w:rFonts w:ascii="Garamond" w:hAnsi="Garamond"/>
                <w:b/>
                <w:color w:val="FFFFFF"/>
                <w:spacing w:val="-4"/>
                <w:sz w:val="18"/>
                <w:szCs w:val="18"/>
                <w:lang w:val="sq-AL"/>
              </w:rPr>
              <w:t xml:space="preserve">Objektivi </w:t>
            </w:r>
            <w:r w:rsidR="00AE4472" w:rsidRPr="00057931">
              <w:rPr>
                <w:rFonts w:ascii="Garamond" w:hAnsi="Garamond"/>
                <w:b/>
                <w:color w:val="FFFFFF"/>
                <w:spacing w:val="-4"/>
                <w:sz w:val="18"/>
                <w:szCs w:val="18"/>
                <w:lang w:val="sq-AL"/>
              </w:rPr>
              <w:t xml:space="preserve">nr. </w:t>
            </w:r>
            <w:r w:rsidRPr="00057931">
              <w:rPr>
                <w:rFonts w:ascii="Garamond" w:hAnsi="Garamond"/>
                <w:b/>
                <w:color w:val="FFFFFF"/>
                <w:spacing w:val="-4"/>
                <w:sz w:val="18"/>
                <w:szCs w:val="18"/>
                <w:lang w:val="sq-AL"/>
              </w:rPr>
              <w:t>5</w:t>
            </w:r>
            <w:r w:rsidR="00803BAB" w:rsidRPr="00057931">
              <w:rPr>
                <w:rFonts w:ascii="Garamond" w:hAnsi="Garamond"/>
                <w:b/>
                <w:color w:val="FFFFFF"/>
                <w:spacing w:val="-4"/>
                <w:sz w:val="18"/>
                <w:szCs w:val="18"/>
                <w:lang w:val="sq-AL"/>
              </w:rPr>
              <w:t>.</w:t>
            </w:r>
            <w:r w:rsidRPr="00057931">
              <w:rPr>
                <w:rFonts w:ascii="Garamond" w:hAnsi="Garamond"/>
                <w:b/>
                <w:color w:val="FFFFFF"/>
                <w:spacing w:val="-4"/>
                <w:sz w:val="18"/>
                <w:szCs w:val="18"/>
                <w:lang w:val="sq-AL"/>
              </w:rPr>
              <w:t xml:space="preserve"> Forcimi i bashkëpunimit të institucioneve të sistemit të drejtësisë për të mitur</w:t>
            </w:r>
          </w:p>
          <w:p w:rsidR="001A4464" w:rsidRPr="00057931" w:rsidRDefault="001A4464" w:rsidP="00746AA1">
            <w:pPr>
              <w:widowControl w:val="0"/>
              <w:spacing w:after="0" w:line="240" w:lineRule="auto"/>
              <w:ind w:firstLine="0"/>
              <w:rPr>
                <w:rFonts w:ascii="Garamond" w:hAnsi="Garamond"/>
                <w:spacing w:val="-4"/>
                <w:sz w:val="18"/>
                <w:szCs w:val="18"/>
                <w:lang w:val="sq-AL"/>
              </w:rPr>
            </w:pPr>
          </w:p>
          <w:p w:rsidR="001A4464" w:rsidRPr="00057931" w:rsidRDefault="001A4464" w:rsidP="00746AA1">
            <w:pPr>
              <w:widowControl w:val="0"/>
              <w:spacing w:after="0" w:line="240" w:lineRule="auto"/>
              <w:ind w:firstLine="0"/>
              <w:rPr>
                <w:rFonts w:ascii="Garamond" w:hAnsi="Garamond"/>
                <w:b/>
                <w:i/>
                <w:color w:val="FFFFFF"/>
                <w:spacing w:val="-4"/>
                <w:sz w:val="18"/>
                <w:szCs w:val="18"/>
                <w:lang w:val="sq-AL"/>
              </w:rPr>
            </w:pPr>
            <w:r w:rsidRPr="00057931">
              <w:rPr>
                <w:rFonts w:ascii="Garamond" w:hAnsi="Garamond"/>
                <w:i/>
                <w:color w:val="FFFFFF"/>
                <w:spacing w:val="-4"/>
                <w:sz w:val="18"/>
                <w:szCs w:val="18"/>
                <w:lang w:val="sq-AL"/>
              </w:rPr>
              <w:t>Indikatorët</w:t>
            </w:r>
            <w:r w:rsidR="00803BAB" w:rsidRPr="00057931">
              <w:rPr>
                <w:rFonts w:ascii="Garamond" w:hAnsi="Garamond"/>
                <w:i/>
                <w:color w:val="FFFFFF"/>
                <w:spacing w:val="-4"/>
                <w:sz w:val="18"/>
                <w:szCs w:val="18"/>
                <w:lang w:val="sq-AL"/>
              </w:rPr>
              <w:t xml:space="preserve">: </w:t>
            </w:r>
            <w:r w:rsidRPr="00057931">
              <w:rPr>
                <w:rFonts w:ascii="Garamond" w:hAnsi="Garamond"/>
                <w:i/>
                <w:color w:val="FFFFFF"/>
                <w:spacing w:val="-4"/>
                <w:sz w:val="18"/>
                <w:szCs w:val="18"/>
                <w:lang w:val="sq-AL"/>
              </w:rPr>
              <w:t>Numri i institucioneve dhe përfaqësuesve të angazhuar në nivel qendror dhe vendor në çështjet e drejtësisë për të miturit</w:t>
            </w:r>
          </w:p>
          <w:p w:rsidR="001A4464" w:rsidRPr="00057931" w:rsidRDefault="001A4464" w:rsidP="00746AA1">
            <w:pPr>
              <w:widowControl w:val="0"/>
              <w:spacing w:after="0" w:line="240" w:lineRule="auto"/>
              <w:ind w:firstLine="0"/>
              <w:rPr>
                <w:rFonts w:ascii="Garamond" w:hAnsi="Garamond"/>
                <w:spacing w:val="-4"/>
                <w:sz w:val="18"/>
                <w:szCs w:val="18"/>
                <w:lang w:val="sq-AL"/>
              </w:rPr>
            </w:pPr>
          </w:p>
        </w:tc>
      </w:tr>
      <w:tr w:rsidR="001A4464" w:rsidRPr="00057931" w:rsidTr="006317EB">
        <w:trPr>
          <w:trHeight w:val="1166"/>
          <w:jc w:val="center"/>
        </w:trPr>
        <w:tc>
          <w:tcPr>
            <w:tcW w:w="200" w:type="pct"/>
            <w:vMerge w:val="restart"/>
          </w:tcPr>
          <w:p w:rsidR="001A4464" w:rsidRPr="00057931" w:rsidRDefault="001A4464" w:rsidP="00746AA1">
            <w:pPr>
              <w:widowControl w:val="0"/>
              <w:tabs>
                <w:tab w:val="left" w:pos="0"/>
              </w:tabs>
              <w:spacing w:after="0" w:line="240" w:lineRule="auto"/>
              <w:ind w:firstLine="0"/>
              <w:jc w:val="right"/>
              <w:rPr>
                <w:rFonts w:ascii="Garamond" w:hAnsi="Garamond"/>
                <w:b/>
                <w:bCs/>
                <w:spacing w:val="-4"/>
                <w:sz w:val="18"/>
                <w:szCs w:val="18"/>
                <w:lang w:val="sq-AL"/>
              </w:rPr>
            </w:pPr>
            <w:r w:rsidRPr="00057931">
              <w:rPr>
                <w:rFonts w:ascii="Garamond" w:hAnsi="Garamond"/>
                <w:b/>
                <w:bCs/>
                <w:spacing w:val="-4"/>
                <w:sz w:val="18"/>
                <w:szCs w:val="18"/>
                <w:lang w:val="sq-AL"/>
              </w:rPr>
              <w:t>1.</w:t>
            </w:r>
          </w:p>
        </w:tc>
        <w:tc>
          <w:tcPr>
            <w:tcW w:w="706" w:type="pct"/>
            <w:vMerge w:val="restart"/>
          </w:tcPr>
          <w:p w:rsidR="001A4464" w:rsidRPr="00057931" w:rsidRDefault="001A4464" w:rsidP="00746AA1">
            <w:pPr>
              <w:widowControl w:val="0"/>
              <w:spacing w:after="0" w:line="240" w:lineRule="auto"/>
              <w:ind w:firstLine="0"/>
              <w:jc w:val="left"/>
              <w:rPr>
                <w:rFonts w:ascii="Garamond" w:hAnsi="Garamond"/>
                <w:spacing w:val="-4"/>
                <w:sz w:val="18"/>
                <w:szCs w:val="18"/>
                <w:lang w:val="sq-AL"/>
              </w:rPr>
            </w:pPr>
            <w:r w:rsidRPr="00057931">
              <w:rPr>
                <w:rFonts w:ascii="Garamond" w:hAnsi="Garamond"/>
                <w:spacing w:val="-4"/>
                <w:sz w:val="18"/>
                <w:szCs w:val="18"/>
                <w:lang w:val="sq-AL"/>
              </w:rPr>
              <w:t>Forcimi i bashkëpunimit ndërinstitucional</w:t>
            </w:r>
            <w:r w:rsidR="005F12D9" w:rsidRPr="00057931">
              <w:rPr>
                <w:rFonts w:ascii="Garamond" w:hAnsi="Garamond"/>
                <w:spacing w:val="-4"/>
                <w:sz w:val="18"/>
                <w:szCs w:val="18"/>
                <w:lang w:val="sq-AL"/>
              </w:rPr>
              <w:t>.</w:t>
            </w:r>
          </w:p>
        </w:tc>
        <w:tc>
          <w:tcPr>
            <w:tcW w:w="705" w:type="pct"/>
            <w:gridSpan w:val="2"/>
          </w:tcPr>
          <w:p w:rsidR="001A4464" w:rsidRPr="00057931" w:rsidRDefault="00080326"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1.1</w:t>
            </w:r>
            <w:r w:rsidR="001A4464" w:rsidRPr="00057931">
              <w:rPr>
                <w:rFonts w:ascii="Garamond" w:hAnsi="Garamond"/>
                <w:spacing w:val="-4"/>
                <w:sz w:val="18"/>
                <w:szCs w:val="18"/>
                <w:lang w:val="sq-AL"/>
              </w:rPr>
              <w:t xml:space="preserve"> Ngritja dhe funksionimi i rrjetit ndërinstitucional në nivel qendror</w:t>
            </w:r>
            <w:r w:rsidR="00AE4472" w:rsidRPr="00057931">
              <w:rPr>
                <w:rFonts w:ascii="Garamond" w:hAnsi="Garamond"/>
                <w:spacing w:val="-4"/>
                <w:sz w:val="18"/>
                <w:szCs w:val="18"/>
                <w:lang w:val="sq-AL"/>
              </w:rPr>
              <w:t xml:space="preserve"> </w:t>
            </w:r>
            <w:r w:rsidR="001A4464" w:rsidRPr="00057931">
              <w:rPr>
                <w:rFonts w:ascii="Garamond" w:hAnsi="Garamond"/>
                <w:spacing w:val="-4"/>
                <w:sz w:val="18"/>
                <w:szCs w:val="18"/>
                <w:lang w:val="sq-AL"/>
              </w:rPr>
              <w:t>për çështjet e drejtësisë për të miturit</w:t>
            </w:r>
            <w:r w:rsidR="005F12D9" w:rsidRPr="00057931">
              <w:rPr>
                <w:rFonts w:ascii="Garamond" w:hAnsi="Garamond"/>
                <w:spacing w:val="-4"/>
                <w:sz w:val="18"/>
                <w:szCs w:val="18"/>
                <w:lang w:val="sq-AL"/>
              </w:rPr>
              <w:t>.</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bCs/>
                <w:spacing w:val="-4"/>
                <w:sz w:val="18"/>
                <w:szCs w:val="18"/>
                <w:lang w:val="sq-AL" w:eastAsia="sq-AL"/>
              </w:rPr>
              <w:t>2018</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rPr>
            </w:pPr>
            <w:r w:rsidRPr="00057931">
              <w:rPr>
                <w:rFonts w:ascii="Garamond" w:hAnsi="Garamond"/>
                <w:bCs/>
                <w:spacing w:val="-4"/>
                <w:sz w:val="18"/>
                <w:szCs w:val="18"/>
                <w:lang w:val="sq-AL"/>
              </w:rPr>
              <w:t>891,360.00</w:t>
            </w:r>
          </w:p>
        </w:tc>
        <w:tc>
          <w:tcPr>
            <w:tcW w:w="469" w:type="pct"/>
            <w:gridSpan w:val="2"/>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p w:rsidR="001A4464" w:rsidRPr="00057931" w:rsidRDefault="001A4464" w:rsidP="00746AA1">
            <w:pPr>
              <w:widowControl w:val="0"/>
              <w:spacing w:after="0" w:line="240" w:lineRule="auto"/>
              <w:ind w:firstLine="0"/>
              <w:jc w:val="center"/>
              <w:rPr>
                <w:rFonts w:ascii="Garamond" w:hAnsi="Garamond"/>
                <w:spacing w:val="-4"/>
                <w:sz w:val="18"/>
                <w:szCs w:val="18"/>
                <w:lang w:val="sq-AL"/>
              </w:rPr>
            </w:pPr>
          </w:p>
        </w:tc>
        <w:tc>
          <w:tcPr>
            <w:tcW w:w="497"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rPr>
            </w:pPr>
            <w:r w:rsidRPr="00057931">
              <w:rPr>
                <w:rFonts w:ascii="Garamond" w:hAnsi="Garamond"/>
                <w:bCs/>
                <w:spacing w:val="-4"/>
                <w:sz w:val="18"/>
                <w:szCs w:val="18"/>
                <w:lang w:val="sq-AL"/>
              </w:rPr>
              <w:t>0.00</w:t>
            </w:r>
          </w:p>
        </w:tc>
        <w:tc>
          <w:tcPr>
            <w:tcW w:w="360" w:type="pct"/>
            <w:vMerge w:val="restart"/>
          </w:tcPr>
          <w:p w:rsidR="001A4464" w:rsidRPr="00057931" w:rsidRDefault="001A4464" w:rsidP="00746AA1">
            <w:pPr>
              <w:widowControl w:val="0"/>
              <w:spacing w:after="0" w:line="240" w:lineRule="auto"/>
              <w:ind w:firstLine="0"/>
              <w:jc w:val="left"/>
              <w:rPr>
                <w:rFonts w:ascii="Garamond" w:hAnsi="Garamond"/>
                <w:bCs/>
                <w:spacing w:val="-4"/>
                <w:sz w:val="18"/>
                <w:szCs w:val="18"/>
                <w:lang w:val="sq-AL" w:eastAsia="sq-AL"/>
              </w:rPr>
            </w:pPr>
            <w:r w:rsidRPr="00057931">
              <w:rPr>
                <w:rFonts w:ascii="Garamond" w:hAnsi="Garamond"/>
                <w:bCs/>
                <w:spacing w:val="-4"/>
                <w:sz w:val="18"/>
                <w:szCs w:val="18"/>
                <w:lang w:val="sq-AL" w:eastAsia="sq-AL"/>
              </w:rPr>
              <w:t>Në zbatim të strategjisë dhe Kodit do të ngrihet dhe funksionojë rrjeti i përfaqësuesve për adresimin e çështjeve që lidhen me drejtësinë për të miturit</w:t>
            </w:r>
            <w:r w:rsidR="005F12D9" w:rsidRPr="00057931">
              <w:rPr>
                <w:rFonts w:ascii="Garamond" w:hAnsi="Garamond"/>
                <w:bCs/>
                <w:spacing w:val="-4"/>
                <w:sz w:val="18"/>
                <w:szCs w:val="18"/>
                <w:lang w:val="sq-AL" w:eastAsia="sq-AL"/>
              </w:rPr>
              <w:t>.</w:t>
            </w:r>
          </w:p>
        </w:tc>
        <w:tc>
          <w:tcPr>
            <w:tcW w:w="479" w:type="pct"/>
            <w:vAlign w:val="center"/>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MD</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MB</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MFE</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MASR</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MSHMS</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ASHDMF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PP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(prokuroria)</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KLGJ (gjykata)</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KDIMDHP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KMK</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Avokati i Popullit</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UP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UNICEF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OJF/Projekte</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Krijimi i 1 (një) rrjeti funksional</w:t>
            </w:r>
            <w:r w:rsidR="00AE4472" w:rsidRPr="00057931">
              <w:rPr>
                <w:rFonts w:ascii="Garamond" w:hAnsi="Garamond"/>
                <w:spacing w:val="-4"/>
                <w:sz w:val="18"/>
                <w:szCs w:val="18"/>
                <w:lang w:val="sq-AL"/>
              </w:rPr>
              <w:t xml:space="preserve"> </w:t>
            </w:r>
            <w:r w:rsidRPr="00057931">
              <w:rPr>
                <w:rFonts w:ascii="Garamond" w:hAnsi="Garamond"/>
                <w:spacing w:val="-4"/>
                <w:sz w:val="18"/>
                <w:szCs w:val="18"/>
                <w:lang w:val="sq-AL"/>
              </w:rPr>
              <w:t>ndërinstitucional</w:t>
            </w:r>
            <w:r w:rsidR="005F12D9" w:rsidRPr="00057931">
              <w:rPr>
                <w:rFonts w:ascii="Garamond" w:hAnsi="Garamond"/>
                <w:spacing w:val="-4"/>
                <w:sz w:val="18"/>
                <w:szCs w:val="18"/>
                <w:lang w:val="sq-AL"/>
              </w:rPr>
              <w:t xml:space="preserve"> </w:t>
            </w:r>
            <w:r w:rsidRPr="00057931">
              <w:rPr>
                <w:rFonts w:ascii="Garamond" w:hAnsi="Garamond"/>
                <w:spacing w:val="-4"/>
                <w:sz w:val="18"/>
                <w:szCs w:val="18"/>
                <w:lang w:val="sq-AL"/>
              </w:rPr>
              <w:t>për çështjet e drejtësisë për të miturit</w:t>
            </w:r>
            <w:r w:rsidR="005F12D9" w:rsidRPr="00057931">
              <w:rPr>
                <w:rFonts w:ascii="Garamond" w:hAnsi="Garamond"/>
                <w:spacing w:val="-4"/>
                <w:sz w:val="18"/>
                <w:szCs w:val="18"/>
                <w:lang w:val="sq-AL"/>
              </w:rPr>
              <w:t>.</w:t>
            </w:r>
          </w:p>
        </w:tc>
      </w:tr>
      <w:tr w:rsidR="001A4464" w:rsidRPr="00057931" w:rsidTr="006317EB">
        <w:trPr>
          <w:trHeight w:val="1394"/>
          <w:jc w:val="center"/>
        </w:trPr>
        <w:tc>
          <w:tcPr>
            <w:tcW w:w="200" w:type="pct"/>
            <w:vMerge/>
            <w:vAlign w:val="center"/>
          </w:tcPr>
          <w:p w:rsidR="001A4464" w:rsidRPr="00057931" w:rsidRDefault="001A4464" w:rsidP="00746AA1">
            <w:pPr>
              <w:widowControl w:val="0"/>
              <w:tabs>
                <w:tab w:val="left" w:pos="700"/>
              </w:tabs>
              <w:spacing w:after="0" w:line="240" w:lineRule="auto"/>
              <w:ind w:firstLine="0"/>
              <w:rPr>
                <w:rFonts w:ascii="Garamond" w:hAnsi="Garamond"/>
                <w:b/>
                <w:bCs/>
                <w:spacing w:val="-4"/>
                <w:sz w:val="18"/>
                <w:szCs w:val="18"/>
                <w:lang w:val="sq-AL"/>
              </w:rPr>
            </w:pPr>
          </w:p>
        </w:tc>
        <w:tc>
          <w:tcPr>
            <w:tcW w:w="706" w:type="pct"/>
            <w:vMerge/>
          </w:tcPr>
          <w:p w:rsidR="001A4464" w:rsidRPr="00057931" w:rsidRDefault="001A4464" w:rsidP="00746AA1">
            <w:pPr>
              <w:widowControl w:val="0"/>
              <w:spacing w:after="0" w:line="240" w:lineRule="auto"/>
              <w:ind w:firstLine="0"/>
              <w:rPr>
                <w:rFonts w:ascii="Garamond" w:hAnsi="Garamond"/>
                <w:b/>
                <w:spacing w:val="-4"/>
                <w:sz w:val="18"/>
                <w:szCs w:val="18"/>
                <w:lang w:val="sq-AL"/>
              </w:rPr>
            </w:pPr>
          </w:p>
        </w:tc>
        <w:tc>
          <w:tcPr>
            <w:tcW w:w="705" w:type="pct"/>
            <w:gridSpan w:val="2"/>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1.2 Ngritja e komunitetit të praktikantëve në nivel vendor</w:t>
            </w:r>
            <w:r w:rsidR="005F12D9" w:rsidRPr="00057931">
              <w:rPr>
                <w:rFonts w:ascii="Garamond" w:hAnsi="Garamond"/>
                <w:spacing w:val="-4"/>
                <w:sz w:val="18"/>
                <w:szCs w:val="18"/>
                <w:lang w:val="sq-AL"/>
              </w:rPr>
              <w:t>.</w:t>
            </w:r>
          </w:p>
        </w:tc>
        <w:tc>
          <w:tcPr>
            <w:tcW w:w="496" w:type="pct"/>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bCs/>
                <w:spacing w:val="-4"/>
                <w:sz w:val="18"/>
                <w:szCs w:val="18"/>
                <w:lang w:val="sq-AL" w:eastAsia="sq-AL"/>
              </w:rPr>
              <w:t>2018</w:t>
            </w:r>
            <w:r w:rsidR="00DE359E" w:rsidRPr="00057931">
              <w:rPr>
                <w:rFonts w:ascii="Garamond" w:hAnsi="Garamond"/>
                <w:spacing w:val="-4"/>
                <w:sz w:val="18"/>
                <w:szCs w:val="18"/>
                <w:lang w:val="sq-AL"/>
              </w:rPr>
              <w:t>–</w:t>
            </w:r>
            <w:r w:rsidRPr="00057931">
              <w:rPr>
                <w:rFonts w:ascii="Garamond" w:hAnsi="Garamond"/>
                <w:bCs/>
                <w:spacing w:val="-4"/>
                <w:sz w:val="18"/>
                <w:szCs w:val="18"/>
                <w:lang w:val="sq-AL" w:eastAsia="sq-AL"/>
              </w:rPr>
              <w:t>2021</w:t>
            </w:r>
          </w:p>
        </w:tc>
        <w:tc>
          <w:tcPr>
            <w:tcW w:w="424"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rPr>
            </w:pPr>
            <w:r w:rsidRPr="00057931">
              <w:rPr>
                <w:rFonts w:ascii="Garamond" w:hAnsi="Garamond"/>
                <w:bCs/>
                <w:spacing w:val="-4"/>
                <w:sz w:val="18"/>
                <w:szCs w:val="18"/>
                <w:lang w:val="sq-AL"/>
              </w:rPr>
              <w:t>3,862,000.00</w:t>
            </w:r>
          </w:p>
        </w:tc>
        <w:tc>
          <w:tcPr>
            <w:tcW w:w="469" w:type="pct"/>
            <w:gridSpan w:val="2"/>
            <w:shd w:val="clear" w:color="auto" w:fill="FFFFFF"/>
          </w:tcPr>
          <w:p w:rsidR="001A4464" w:rsidRPr="00057931" w:rsidRDefault="001A4464" w:rsidP="00746AA1">
            <w:pPr>
              <w:widowControl w:val="0"/>
              <w:spacing w:after="0" w:line="240" w:lineRule="auto"/>
              <w:ind w:firstLine="0"/>
              <w:jc w:val="center"/>
              <w:rPr>
                <w:rFonts w:ascii="Garamond" w:hAnsi="Garamond"/>
                <w:spacing w:val="-4"/>
                <w:sz w:val="18"/>
                <w:szCs w:val="18"/>
                <w:lang w:val="sq-AL"/>
              </w:rPr>
            </w:pPr>
            <w:r w:rsidRPr="00057931">
              <w:rPr>
                <w:rFonts w:ascii="Garamond" w:hAnsi="Garamond"/>
                <w:spacing w:val="-4"/>
                <w:sz w:val="18"/>
                <w:szCs w:val="18"/>
                <w:lang w:val="sq-AL"/>
              </w:rPr>
              <w:t>0.00</w:t>
            </w:r>
          </w:p>
        </w:tc>
        <w:tc>
          <w:tcPr>
            <w:tcW w:w="497" w:type="pct"/>
            <w:shd w:val="clear" w:color="auto" w:fill="FFFFFF"/>
          </w:tcPr>
          <w:p w:rsidR="001A4464" w:rsidRPr="00057931" w:rsidRDefault="001A4464" w:rsidP="00746AA1">
            <w:pPr>
              <w:widowControl w:val="0"/>
              <w:tabs>
                <w:tab w:val="left" w:pos="371"/>
              </w:tabs>
              <w:spacing w:after="0" w:line="240" w:lineRule="auto"/>
              <w:ind w:firstLine="0"/>
              <w:jc w:val="center"/>
              <w:rPr>
                <w:rFonts w:ascii="Garamond" w:hAnsi="Garamond"/>
                <w:bCs/>
                <w:spacing w:val="-4"/>
                <w:sz w:val="18"/>
                <w:szCs w:val="18"/>
                <w:lang w:val="sq-AL"/>
              </w:rPr>
            </w:pPr>
            <w:r w:rsidRPr="00057931">
              <w:rPr>
                <w:rFonts w:ascii="Garamond" w:hAnsi="Garamond"/>
                <w:bCs/>
                <w:spacing w:val="-4"/>
                <w:sz w:val="18"/>
                <w:szCs w:val="18"/>
                <w:lang w:val="sq-AL"/>
              </w:rPr>
              <w:t>0.00</w:t>
            </w:r>
          </w:p>
        </w:tc>
        <w:tc>
          <w:tcPr>
            <w:tcW w:w="360" w:type="pct"/>
            <w:vMerge/>
            <w:vAlign w:val="center"/>
          </w:tcPr>
          <w:p w:rsidR="001A4464" w:rsidRPr="00057931" w:rsidRDefault="001A4464" w:rsidP="00746AA1">
            <w:pPr>
              <w:widowControl w:val="0"/>
              <w:spacing w:after="0" w:line="240" w:lineRule="auto"/>
              <w:ind w:firstLine="0"/>
              <w:jc w:val="center"/>
              <w:rPr>
                <w:rFonts w:ascii="Garamond" w:hAnsi="Garamond"/>
                <w:b/>
                <w:bCs/>
                <w:spacing w:val="-4"/>
                <w:sz w:val="18"/>
                <w:szCs w:val="18"/>
                <w:lang w:val="sq-AL" w:eastAsia="sq-AL"/>
              </w:rPr>
            </w:pPr>
          </w:p>
        </w:tc>
        <w:tc>
          <w:tcPr>
            <w:tcW w:w="479" w:type="pct"/>
          </w:tcPr>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Polici</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Gjykata</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Prokurori</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Shërbim Prove</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IEVP</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NJMF</w:t>
            </w:r>
          </w:p>
          <w:p w:rsidR="001A4464" w:rsidRPr="00057931" w:rsidRDefault="001A4464" w:rsidP="00746AA1">
            <w:pPr>
              <w:widowControl w:val="0"/>
              <w:spacing w:after="0" w:line="240" w:lineRule="auto"/>
              <w:ind w:firstLine="0"/>
              <w:jc w:val="center"/>
              <w:rPr>
                <w:rFonts w:ascii="Garamond" w:hAnsi="Garamond"/>
                <w:bCs/>
                <w:spacing w:val="-4"/>
                <w:sz w:val="18"/>
                <w:szCs w:val="18"/>
                <w:lang w:val="sq-AL" w:eastAsia="sq-AL"/>
              </w:rPr>
            </w:pPr>
            <w:r w:rsidRPr="00057931">
              <w:rPr>
                <w:rFonts w:ascii="Garamond" w:hAnsi="Garamond"/>
                <w:bCs/>
                <w:spacing w:val="-4"/>
                <w:sz w:val="18"/>
                <w:szCs w:val="18"/>
                <w:lang w:val="sq-AL" w:eastAsia="sq-AL"/>
              </w:rPr>
              <w:t>OJF/Projekte</w:t>
            </w:r>
          </w:p>
        </w:tc>
        <w:tc>
          <w:tcPr>
            <w:tcW w:w="664" w:type="pct"/>
          </w:tcPr>
          <w:p w:rsidR="001A4464" w:rsidRPr="00057931" w:rsidRDefault="001A4464" w:rsidP="00746AA1">
            <w:pPr>
              <w:widowControl w:val="0"/>
              <w:spacing w:after="0" w:line="240" w:lineRule="auto"/>
              <w:ind w:firstLine="0"/>
              <w:rPr>
                <w:rFonts w:ascii="Garamond" w:hAnsi="Garamond"/>
                <w:spacing w:val="-4"/>
                <w:sz w:val="18"/>
                <w:szCs w:val="18"/>
                <w:lang w:val="sq-AL"/>
              </w:rPr>
            </w:pPr>
            <w:r w:rsidRPr="00057931">
              <w:rPr>
                <w:rFonts w:ascii="Garamond" w:hAnsi="Garamond"/>
                <w:spacing w:val="-4"/>
                <w:sz w:val="18"/>
                <w:szCs w:val="18"/>
                <w:lang w:val="sq-AL"/>
              </w:rPr>
              <w:t>Funksionimi i 10 (dhjetë) grupeve të komunitetit të praktikantëve në nivel vendor</w:t>
            </w:r>
            <w:r w:rsidR="005F12D9" w:rsidRPr="00057931">
              <w:rPr>
                <w:rFonts w:ascii="Garamond" w:hAnsi="Garamond"/>
                <w:spacing w:val="-4"/>
                <w:sz w:val="18"/>
                <w:szCs w:val="18"/>
                <w:lang w:val="sq-AL"/>
              </w:rPr>
              <w:t>.</w:t>
            </w:r>
          </w:p>
        </w:tc>
      </w:tr>
    </w:tbl>
    <w:p w:rsidR="00DE359E" w:rsidRPr="00057931" w:rsidRDefault="00DE359E" w:rsidP="00746AA1">
      <w:pPr>
        <w:pStyle w:val="Heading1"/>
        <w:keepNext w:val="0"/>
        <w:widowControl w:val="0"/>
        <w:spacing w:before="0"/>
        <w:rPr>
          <w:rFonts w:ascii="Garamond" w:hAnsi="Garamond"/>
          <w:sz w:val="18"/>
          <w:szCs w:val="18"/>
          <w:lang w:val="sq-AL"/>
        </w:rPr>
      </w:pPr>
    </w:p>
    <w:p w:rsidR="00207B39" w:rsidRPr="00057931" w:rsidRDefault="00207B39" w:rsidP="00746AA1">
      <w:pPr>
        <w:pStyle w:val="Heading1"/>
        <w:keepNext w:val="0"/>
        <w:widowControl w:val="0"/>
        <w:spacing w:before="0"/>
        <w:jc w:val="center"/>
        <w:rPr>
          <w:rFonts w:ascii="Garamond" w:hAnsi="Garamond"/>
          <w:b w:val="0"/>
          <w:sz w:val="18"/>
          <w:szCs w:val="18"/>
          <w:lang w:val="sq-AL"/>
        </w:rPr>
      </w:pPr>
    </w:p>
    <w:p w:rsidR="00207B39" w:rsidRPr="00057931" w:rsidRDefault="00207B39" w:rsidP="00746AA1">
      <w:pPr>
        <w:pStyle w:val="Heading1"/>
        <w:keepNext w:val="0"/>
        <w:widowControl w:val="0"/>
        <w:spacing w:before="0"/>
        <w:jc w:val="center"/>
        <w:rPr>
          <w:rFonts w:ascii="Garamond" w:hAnsi="Garamond"/>
          <w:b w:val="0"/>
          <w:sz w:val="18"/>
          <w:szCs w:val="18"/>
          <w:lang w:val="sq-AL"/>
        </w:rPr>
      </w:pPr>
    </w:p>
    <w:p w:rsidR="00207B39" w:rsidRPr="00057931" w:rsidRDefault="00207B39"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p>
    <w:p w:rsidR="00BF6C4B" w:rsidRPr="00057931" w:rsidRDefault="00BF6C4B" w:rsidP="00746AA1">
      <w:pPr>
        <w:pStyle w:val="Heading1"/>
        <w:keepNext w:val="0"/>
        <w:widowControl w:val="0"/>
        <w:spacing w:before="0"/>
        <w:jc w:val="center"/>
        <w:rPr>
          <w:rFonts w:ascii="Garamond" w:hAnsi="Garamond"/>
          <w:b w:val="0"/>
          <w:sz w:val="18"/>
          <w:szCs w:val="18"/>
          <w:lang w:val="sq-AL"/>
        </w:rPr>
      </w:pPr>
      <w:r w:rsidRPr="00057931">
        <w:rPr>
          <w:rFonts w:ascii="Garamond" w:hAnsi="Garamond"/>
          <w:b w:val="0"/>
          <w:sz w:val="18"/>
          <w:szCs w:val="18"/>
          <w:lang w:val="sq-AL"/>
        </w:rPr>
        <w:t>ANEKSI 2</w:t>
      </w:r>
    </w:p>
    <w:p w:rsidR="00BF6C4B" w:rsidRPr="00057931" w:rsidRDefault="00BF6C4B" w:rsidP="00746AA1">
      <w:pPr>
        <w:pStyle w:val="Heading1"/>
        <w:keepNext w:val="0"/>
        <w:widowControl w:val="0"/>
        <w:spacing w:before="0"/>
        <w:jc w:val="center"/>
        <w:rPr>
          <w:rFonts w:ascii="Garamond" w:hAnsi="Garamond"/>
          <w:b w:val="0"/>
          <w:sz w:val="18"/>
          <w:szCs w:val="18"/>
          <w:lang w:val="sq-AL"/>
        </w:rPr>
      </w:pPr>
      <w:r w:rsidRPr="00057931">
        <w:rPr>
          <w:rFonts w:ascii="Garamond" w:hAnsi="Garamond"/>
          <w:b w:val="0"/>
          <w:sz w:val="18"/>
          <w:szCs w:val="18"/>
          <w:lang w:val="sq-AL"/>
        </w:rPr>
        <w:t xml:space="preserve">PROJEKT FINANCIMI </w:t>
      </w:r>
    </w:p>
    <w:tbl>
      <w:tblPr>
        <w:tblW w:w="5000" w:type="pct"/>
        <w:jc w:val="center"/>
        <w:tblLook w:val="04A0" w:firstRow="1" w:lastRow="0" w:firstColumn="1" w:lastColumn="0" w:noHBand="0" w:noVBand="1"/>
      </w:tblPr>
      <w:tblGrid>
        <w:gridCol w:w="2048"/>
        <w:gridCol w:w="1042"/>
        <w:gridCol w:w="1114"/>
        <w:gridCol w:w="1126"/>
        <w:gridCol w:w="1115"/>
        <w:gridCol w:w="1126"/>
        <w:gridCol w:w="1126"/>
        <w:gridCol w:w="1235"/>
        <w:gridCol w:w="1126"/>
        <w:gridCol w:w="1324"/>
        <w:gridCol w:w="1126"/>
        <w:gridCol w:w="1054"/>
        <w:gridCol w:w="1054"/>
      </w:tblGrid>
      <w:tr w:rsidR="00161AD4" w:rsidRPr="00057931" w:rsidTr="00125CBC">
        <w:trPr>
          <w:trHeight w:val="689"/>
          <w:jc w:val="center"/>
        </w:trPr>
        <w:tc>
          <w:tcPr>
            <w:tcW w:w="66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PËRSHKRIMI</w:t>
            </w:r>
          </w:p>
        </w:tc>
        <w:tc>
          <w:tcPr>
            <w:tcW w:w="1767" w:type="pct"/>
            <w:gridSpan w:val="5"/>
            <w:tcBorders>
              <w:top w:val="single" w:sz="4" w:space="0" w:color="auto"/>
              <w:left w:val="nil"/>
              <w:bottom w:val="single" w:sz="4" w:space="0" w:color="auto"/>
              <w:right w:val="single" w:sz="4" w:space="0" w:color="auto"/>
            </w:tcBorders>
            <w:shd w:val="clear" w:color="000000" w:fill="D9D9D9"/>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p>
        </w:tc>
        <w:tc>
          <w:tcPr>
            <w:tcW w:w="755"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FINANCUAR NGA</w:t>
            </w:r>
          </w:p>
        </w:tc>
        <w:tc>
          <w:tcPr>
            <w:tcW w:w="360" w:type="pct"/>
            <w:tcBorders>
              <w:top w:val="single" w:sz="4" w:space="0" w:color="auto"/>
              <w:left w:val="nil"/>
              <w:bottom w:val="single" w:sz="4" w:space="0" w:color="auto"/>
              <w:right w:val="single" w:sz="4" w:space="0" w:color="auto"/>
            </w:tcBorders>
            <w:shd w:val="clear" w:color="000000" w:fill="D9D9D9"/>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p>
        </w:tc>
        <w:tc>
          <w:tcPr>
            <w:tcW w:w="424" w:type="pct"/>
            <w:tcBorders>
              <w:top w:val="single" w:sz="4" w:space="0" w:color="auto"/>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NEVOJAT PËR</w:t>
            </w:r>
          </w:p>
        </w:tc>
        <w:tc>
          <w:tcPr>
            <w:tcW w:w="1033" w:type="pct"/>
            <w:gridSpan w:val="3"/>
            <w:tcBorders>
              <w:top w:val="single" w:sz="4" w:space="0" w:color="auto"/>
              <w:left w:val="nil"/>
              <w:bottom w:val="single" w:sz="4" w:space="0" w:color="auto"/>
              <w:right w:val="single" w:sz="4" w:space="0" w:color="auto"/>
            </w:tcBorders>
            <w:shd w:val="clear" w:color="000000" w:fill="D9D9D9"/>
            <w:noWrap/>
            <w:vAlign w:val="bottom"/>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LLOGARIA E SHPENZIMEVE</w:t>
            </w:r>
          </w:p>
        </w:tc>
      </w:tr>
      <w:tr w:rsidR="00161AD4" w:rsidRPr="00057931" w:rsidTr="00125CBC">
        <w:trPr>
          <w:trHeight w:val="570"/>
          <w:jc w:val="center"/>
        </w:trPr>
        <w:tc>
          <w:tcPr>
            <w:tcW w:w="661" w:type="pct"/>
            <w:tcBorders>
              <w:top w:val="nil"/>
              <w:left w:val="single" w:sz="4" w:space="0" w:color="auto"/>
              <w:bottom w:val="single" w:sz="4" w:space="0" w:color="auto"/>
              <w:right w:val="single" w:sz="4" w:space="0" w:color="auto"/>
            </w:tcBorders>
            <w:shd w:val="clear" w:color="000000" w:fill="D9D9D9"/>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OBJEKTIVAT, AKTIVITETET</w:t>
            </w:r>
          </w:p>
        </w:tc>
        <w:tc>
          <w:tcPr>
            <w:tcW w:w="333"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VITI 2018</w:t>
            </w:r>
          </w:p>
        </w:tc>
        <w:tc>
          <w:tcPr>
            <w:tcW w:w="356"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VITI 2019</w:t>
            </w:r>
          </w:p>
        </w:tc>
        <w:tc>
          <w:tcPr>
            <w:tcW w:w="360"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VITI 2020</w:t>
            </w:r>
          </w:p>
        </w:tc>
        <w:tc>
          <w:tcPr>
            <w:tcW w:w="356"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505E0E">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VITI 2021</w:t>
            </w:r>
          </w:p>
        </w:tc>
        <w:tc>
          <w:tcPr>
            <w:tcW w:w="360"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p>
        </w:tc>
        <w:tc>
          <w:tcPr>
            <w:tcW w:w="360"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QEVERIA</w:t>
            </w:r>
          </w:p>
        </w:tc>
        <w:tc>
          <w:tcPr>
            <w:tcW w:w="395"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DONATORËT</w:t>
            </w:r>
          </w:p>
        </w:tc>
        <w:tc>
          <w:tcPr>
            <w:tcW w:w="360"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p>
        </w:tc>
        <w:tc>
          <w:tcPr>
            <w:tcW w:w="424"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FONDE</w:t>
            </w:r>
            <w:r w:rsidR="005D49D7" w:rsidRPr="00057931">
              <w:rPr>
                <w:rFonts w:ascii="Garamond" w:hAnsi="Garamond"/>
                <w:b/>
                <w:bCs/>
                <w:sz w:val="16"/>
                <w:szCs w:val="16"/>
                <w:lang w:val="sq-AL"/>
              </w:rPr>
              <w:t>,</w:t>
            </w:r>
            <w:r w:rsidRPr="00057931">
              <w:rPr>
                <w:rFonts w:ascii="Garamond" w:hAnsi="Garamond"/>
                <w:b/>
                <w:bCs/>
                <w:sz w:val="16"/>
                <w:szCs w:val="16"/>
                <w:lang w:val="sq-AL"/>
              </w:rPr>
              <w:t xml:space="preserve">  LEKË</w:t>
            </w:r>
          </w:p>
        </w:tc>
        <w:tc>
          <w:tcPr>
            <w:tcW w:w="360"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600–601</w:t>
            </w:r>
          </w:p>
        </w:tc>
        <w:tc>
          <w:tcPr>
            <w:tcW w:w="337"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602</w:t>
            </w:r>
            <w:r w:rsidR="005D49D7" w:rsidRPr="00057931">
              <w:rPr>
                <w:rFonts w:ascii="Garamond" w:hAnsi="Garamond"/>
                <w:b/>
                <w:bCs/>
                <w:sz w:val="16"/>
                <w:szCs w:val="16"/>
                <w:lang w:val="sq-AL"/>
              </w:rPr>
              <w:t>–</w:t>
            </w:r>
            <w:r w:rsidRPr="00057931">
              <w:rPr>
                <w:rFonts w:ascii="Garamond" w:hAnsi="Garamond"/>
                <w:b/>
                <w:bCs/>
                <w:sz w:val="16"/>
                <w:szCs w:val="16"/>
                <w:lang w:val="sq-AL"/>
              </w:rPr>
              <w:t>608</w:t>
            </w:r>
          </w:p>
        </w:tc>
        <w:tc>
          <w:tcPr>
            <w:tcW w:w="337" w:type="pct"/>
            <w:tcBorders>
              <w:top w:val="nil"/>
              <w:left w:val="nil"/>
              <w:bottom w:val="single" w:sz="4" w:space="0" w:color="auto"/>
              <w:right w:val="single" w:sz="4" w:space="0" w:color="auto"/>
            </w:tcBorders>
            <w:shd w:val="clear" w:color="000000" w:fill="D9D9D9"/>
            <w:noWrap/>
            <w:vAlign w:val="center"/>
            <w:hideMark/>
          </w:tcPr>
          <w:p w:rsidR="00161AD4" w:rsidRPr="00057931" w:rsidRDefault="008373FB"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230</w:t>
            </w:r>
            <w:r w:rsidR="005D49D7" w:rsidRPr="00057931">
              <w:rPr>
                <w:rFonts w:ascii="Garamond" w:hAnsi="Garamond"/>
                <w:b/>
                <w:bCs/>
                <w:sz w:val="16"/>
                <w:szCs w:val="16"/>
                <w:lang w:val="sq-AL"/>
              </w:rPr>
              <w:t>–</w:t>
            </w:r>
            <w:r w:rsidRPr="00057931">
              <w:rPr>
                <w:rFonts w:ascii="Garamond" w:hAnsi="Garamond"/>
                <w:b/>
                <w:bCs/>
                <w:sz w:val="16"/>
                <w:szCs w:val="16"/>
                <w:lang w:val="sq-AL"/>
              </w:rPr>
              <w:t>231</w:t>
            </w:r>
          </w:p>
        </w:tc>
      </w:tr>
      <w:tr w:rsidR="00161AD4" w:rsidRPr="00057931" w:rsidTr="00125CBC">
        <w:trPr>
          <w:trHeight w:val="268"/>
          <w:jc w:val="center"/>
        </w:trPr>
        <w:tc>
          <w:tcPr>
            <w:tcW w:w="3967" w:type="pct"/>
            <w:gridSpan w:val="10"/>
            <w:tcBorders>
              <w:top w:val="single" w:sz="4" w:space="0" w:color="auto"/>
              <w:left w:val="single" w:sz="4" w:space="0" w:color="auto"/>
              <w:bottom w:val="single" w:sz="4" w:space="0" w:color="auto"/>
              <w:right w:val="single" w:sz="4" w:space="0" w:color="auto"/>
            </w:tcBorders>
            <w:shd w:val="clear" w:color="000000" w:fill="FDE9D9"/>
            <w:vAlign w:val="center"/>
            <w:hideMark/>
          </w:tcPr>
          <w:p w:rsidR="00161AD4" w:rsidRPr="00057931" w:rsidRDefault="00161AD4" w:rsidP="00746AA1">
            <w:pPr>
              <w:widowControl w:val="0"/>
              <w:spacing w:after="0" w:line="240" w:lineRule="auto"/>
              <w:ind w:firstLine="0"/>
              <w:jc w:val="center"/>
              <w:rPr>
                <w:rFonts w:ascii="Garamond" w:hAnsi="Garamond"/>
                <w:b/>
                <w:bCs/>
                <w:color w:val="FF0000"/>
                <w:sz w:val="16"/>
                <w:szCs w:val="16"/>
                <w:lang w:val="sq-AL"/>
              </w:rPr>
            </w:pPr>
            <w:r w:rsidRPr="00057931">
              <w:rPr>
                <w:rFonts w:ascii="Garamond" w:hAnsi="Garamond"/>
                <w:b/>
                <w:bCs/>
                <w:color w:val="FF0000"/>
                <w:sz w:val="16"/>
                <w:szCs w:val="16"/>
                <w:lang w:val="sq-AL"/>
              </w:rPr>
              <w:t>Objektivi nr. 1</w:t>
            </w:r>
            <w:r w:rsidR="00671160" w:rsidRPr="00057931">
              <w:rPr>
                <w:rFonts w:ascii="Garamond" w:hAnsi="Garamond"/>
                <w:b/>
                <w:bCs/>
                <w:color w:val="FF0000"/>
                <w:sz w:val="16"/>
                <w:szCs w:val="16"/>
                <w:lang w:val="sq-AL"/>
              </w:rPr>
              <w:t>.</w:t>
            </w:r>
            <w:r w:rsidRPr="00057931">
              <w:rPr>
                <w:rFonts w:ascii="Garamond" w:hAnsi="Garamond"/>
                <w:b/>
                <w:bCs/>
                <w:color w:val="FF0000"/>
                <w:sz w:val="16"/>
                <w:szCs w:val="16"/>
                <w:lang w:val="sq-AL"/>
              </w:rPr>
              <w:t xml:space="preserve"> Garantimi i aksesit të të miturve në drejtësi</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p>
        </w:tc>
        <w:tc>
          <w:tcPr>
            <w:tcW w:w="337"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p>
        </w:tc>
        <w:tc>
          <w:tcPr>
            <w:tcW w:w="337"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p>
        </w:tc>
      </w:tr>
      <w:tr w:rsidR="00161AD4" w:rsidRPr="00057931" w:rsidTr="00125CBC">
        <w:trPr>
          <w:trHeight w:val="321"/>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vAlign w:val="center"/>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963634"/>
                <w:sz w:val="16"/>
                <w:szCs w:val="16"/>
                <w:lang w:val="sq-AL"/>
              </w:rPr>
              <w:t>Objektivi specifik 1</w:t>
            </w:r>
            <w:r w:rsidR="00671160" w:rsidRPr="00057931">
              <w:rPr>
                <w:rFonts w:ascii="Garamond" w:hAnsi="Garamond"/>
                <w:b/>
                <w:bCs/>
                <w:color w:val="963634"/>
                <w:sz w:val="16"/>
                <w:szCs w:val="16"/>
                <w:lang w:val="sq-AL"/>
              </w:rPr>
              <w:t>.</w:t>
            </w:r>
            <w:r w:rsidRPr="00057931">
              <w:rPr>
                <w:rFonts w:ascii="Garamond" w:hAnsi="Garamond"/>
                <w:b/>
                <w:bCs/>
                <w:color w:val="963634"/>
                <w:sz w:val="16"/>
                <w:szCs w:val="16"/>
                <w:lang w:val="sq-AL"/>
              </w:rPr>
              <w:t xml:space="preserve"> </w:t>
            </w:r>
            <w:r w:rsidRPr="00057931">
              <w:rPr>
                <w:rFonts w:ascii="Garamond" w:hAnsi="Garamond"/>
                <w:b/>
                <w:bCs/>
                <w:color w:val="FF0000"/>
                <w:sz w:val="16"/>
                <w:szCs w:val="16"/>
                <w:lang w:val="sq-AL"/>
              </w:rPr>
              <w:t>Ofrimi i ndihmës juridike për përfituesit e mitur që ky shërbim të jetë i shpejtë, profesional dhe efektiv</w:t>
            </w:r>
          </w:p>
        </w:tc>
      </w:tr>
      <w:tr w:rsidR="00161AD4" w:rsidRPr="00057931" w:rsidTr="00125CBC">
        <w:trPr>
          <w:trHeight w:val="629"/>
          <w:jc w:val="center"/>
        </w:trPr>
        <w:tc>
          <w:tcPr>
            <w:tcW w:w="661" w:type="pct"/>
            <w:tcBorders>
              <w:top w:val="nil"/>
              <w:left w:val="single" w:sz="4" w:space="0" w:color="auto"/>
              <w:bottom w:val="single" w:sz="4" w:space="0" w:color="auto"/>
              <w:right w:val="nil"/>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1.1</w:t>
            </w:r>
            <w:r w:rsidR="00161AD4" w:rsidRPr="00057931">
              <w:rPr>
                <w:rFonts w:ascii="Garamond" w:hAnsi="Garamond"/>
                <w:i/>
                <w:iCs/>
                <w:sz w:val="16"/>
                <w:szCs w:val="16"/>
                <w:lang w:val="sq-AL"/>
              </w:rPr>
              <w:t xml:space="preserve"> Krijimi i kuadrit rregullator për ofrimin e ndihmës juridike për përfituesit e mitur</w:t>
            </w:r>
            <w:r w:rsidRPr="00057931">
              <w:rPr>
                <w:rFonts w:ascii="Garamond" w:hAnsi="Garamond"/>
                <w:i/>
                <w:iCs/>
                <w:sz w:val="16"/>
                <w:szCs w:val="16"/>
                <w:lang w:val="sq-AL"/>
              </w:rPr>
              <w:t>.</w:t>
            </w:r>
          </w:p>
        </w:tc>
        <w:tc>
          <w:tcPr>
            <w:tcW w:w="333" w:type="pct"/>
            <w:tcBorders>
              <w:top w:val="nil"/>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rPr>
                <w:rFonts w:ascii="Garamond" w:hAnsi="Garamond"/>
                <w:sz w:val="16"/>
                <w:szCs w:val="16"/>
                <w:lang w:val="sq-AL"/>
              </w:rPr>
            </w:pPr>
            <w:r w:rsidRPr="00057931">
              <w:rPr>
                <w:rFonts w:ascii="Garamond" w:hAnsi="Garamond"/>
                <w:sz w:val="16"/>
                <w:szCs w:val="16"/>
                <w:lang w:val="sq-AL"/>
              </w:rPr>
              <w:t>1,040,120.00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709"/>
          <w:jc w:val="center"/>
        </w:trPr>
        <w:tc>
          <w:tcPr>
            <w:tcW w:w="6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1.2</w:t>
            </w:r>
            <w:r w:rsidR="00161AD4" w:rsidRPr="00057931">
              <w:rPr>
                <w:rFonts w:ascii="Garamond" w:hAnsi="Garamond"/>
                <w:i/>
                <w:iCs/>
                <w:sz w:val="16"/>
                <w:szCs w:val="16"/>
                <w:lang w:val="sq-AL"/>
              </w:rPr>
              <w:t xml:space="preserve"> Fuqizimi i kuadrit institucional profesional dhe efektiv në ofrimin e ndihmës juridike për përfituesit e mitur</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180,000.00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210,000.00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390,000.00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390,000.00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390,000.00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334"/>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FDE9D9"/>
            <w:vAlign w:val="bottom"/>
          </w:tcPr>
          <w:p w:rsidR="00161AD4" w:rsidRPr="00057931" w:rsidRDefault="00161AD4" w:rsidP="00746AA1">
            <w:pPr>
              <w:widowControl w:val="0"/>
              <w:spacing w:after="0" w:line="240" w:lineRule="auto"/>
              <w:ind w:firstLine="0"/>
              <w:jc w:val="center"/>
              <w:rPr>
                <w:rFonts w:ascii="Garamond" w:hAnsi="Garamond"/>
                <w:b/>
                <w:bCs/>
                <w:color w:val="FF0000"/>
                <w:sz w:val="16"/>
                <w:szCs w:val="16"/>
                <w:lang w:val="sq-AL"/>
              </w:rPr>
            </w:pPr>
            <w:r w:rsidRPr="00057931">
              <w:rPr>
                <w:rFonts w:ascii="Garamond" w:hAnsi="Garamond"/>
                <w:b/>
                <w:bCs/>
                <w:color w:val="963634"/>
                <w:sz w:val="16"/>
                <w:szCs w:val="16"/>
                <w:lang w:val="sq-AL"/>
              </w:rPr>
              <w:t>Objektivi specifik 2</w:t>
            </w:r>
            <w:r w:rsidR="00671160" w:rsidRPr="00057931">
              <w:rPr>
                <w:rFonts w:ascii="Garamond" w:hAnsi="Garamond"/>
                <w:b/>
                <w:bCs/>
                <w:color w:val="963634"/>
                <w:sz w:val="16"/>
                <w:szCs w:val="16"/>
                <w:lang w:val="sq-AL"/>
              </w:rPr>
              <w:t>.</w:t>
            </w:r>
            <w:r w:rsidRPr="00057931">
              <w:rPr>
                <w:rFonts w:ascii="Garamond" w:hAnsi="Garamond"/>
                <w:b/>
                <w:bCs/>
                <w:color w:val="963634"/>
                <w:sz w:val="16"/>
                <w:szCs w:val="16"/>
                <w:lang w:val="sq-AL"/>
              </w:rPr>
              <w:t xml:space="preserve"> </w:t>
            </w:r>
            <w:r w:rsidRPr="00057931">
              <w:rPr>
                <w:rFonts w:ascii="Garamond" w:hAnsi="Garamond"/>
                <w:b/>
                <w:bCs/>
                <w:color w:val="FF0000"/>
                <w:sz w:val="16"/>
                <w:szCs w:val="16"/>
                <w:lang w:val="sq-AL"/>
              </w:rPr>
              <w:t>Krijimi i kushteve infrastrukturore të përshtatshme me nevojat e të miturve</w:t>
            </w:r>
          </w:p>
        </w:tc>
      </w:tr>
      <w:tr w:rsidR="00161AD4" w:rsidRPr="00057931" w:rsidTr="00125CBC">
        <w:trPr>
          <w:trHeight w:val="62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2.1</w:t>
            </w:r>
            <w:r w:rsidR="00161AD4" w:rsidRPr="00057931">
              <w:rPr>
                <w:rFonts w:ascii="Garamond" w:hAnsi="Garamond"/>
                <w:i/>
                <w:iCs/>
                <w:sz w:val="16"/>
                <w:szCs w:val="16"/>
                <w:lang w:val="sq-AL"/>
              </w:rPr>
              <w:t xml:space="preserve"> Përshtatja e mjediseve në polici, prokurori, gjykata dhe në institucione të tjera ligjzbatuese </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7,041,800.00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7,041,800.00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7,041,800.00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21,125,400.00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21,125,400.00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21,125,400.00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21,125,400.00</w:t>
            </w:r>
          </w:p>
        </w:tc>
      </w:tr>
      <w:tr w:rsidR="005D49D7" w:rsidRPr="00057931" w:rsidTr="00125CBC">
        <w:trPr>
          <w:trHeight w:val="39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vAlign w:val="center"/>
            <w:hideMark/>
          </w:tcPr>
          <w:p w:rsidR="005D49D7" w:rsidRPr="00057931" w:rsidRDefault="005D49D7" w:rsidP="00505E0E">
            <w:pPr>
              <w:widowControl w:val="0"/>
              <w:spacing w:after="0" w:line="240" w:lineRule="auto"/>
              <w:ind w:firstLine="0"/>
              <w:jc w:val="center"/>
              <w:rPr>
                <w:rFonts w:ascii="Garamond" w:hAnsi="Garamond"/>
                <w:sz w:val="16"/>
                <w:szCs w:val="16"/>
                <w:lang w:val="sq-AL"/>
              </w:rPr>
            </w:pPr>
            <w:r w:rsidRPr="00057931">
              <w:rPr>
                <w:rFonts w:ascii="Garamond" w:hAnsi="Garamond"/>
                <w:b/>
                <w:bCs/>
                <w:color w:val="632423"/>
                <w:sz w:val="16"/>
                <w:szCs w:val="16"/>
                <w:lang w:val="sq-AL"/>
              </w:rPr>
              <w:t xml:space="preserve">Objektivi </w:t>
            </w:r>
            <w:r w:rsidR="00505E0E" w:rsidRPr="00057931">
              <w:rPr>
                <w:rFonts w:ascii="Garamond" w:hAnsi="Garamond"/>
                <w:b/>
                <w:bCs/>
                <w:color w:val="632423"/>
                <w:sz w:val="16"/>
                <w:szCs w:val="16"/>
                <w:lang w:val="sq-AL"/>
              </w:rPr>
              <w:t xml:space="preserve">specifik </w:t>
            </w:r>
            <w:r w:rsidRPr="00057931">
              <w:rPr>
                <w:rFonts w:ascii="Garamond" w:hAnsi="Garamond"/>
                <w:b/>
                <w:bCs/>
                <w:color w:val="632423"/>
                <w:sz w:val="16"/>
                <w:szCs w:val="16"/>
                <w:lang w:val="sq-AL"/>
              </w:rPr>
              <w:t>3.</w:t>
            </w:r>
            <w:r w:rsidRPr="00057931">
              <w:rPr>
                <w:rFonts w:ascii="Garamond" w:hAnsi="Garamond"/>
                <w:b/>
                <w:bCs/>
                <w:color w:val="C0504D"/>
                <w:sz w:val="16"/>
                <w:szCs w:val="16"/>
                <w:lang w:val="sq-AL"/>
              </w:rPr>
              <w:t xml:space="preserve"> </w:t>
            </w:r>
            <w:r w:rsidRPr="00057931">
              <w:rPr>
                <w:rFonts w:ascii="Garamond" w:hAnsi="Garamond"/>
                <w:b/>
                <w:bCs/>
                <w:color w:val="FF0000"/>
                <w:sz w:val="16"/>
                <w:szCs w:val="16"/>
                <w:lang w:val="sq-AL"/>
              </w:rPr>
              <w:t xml:space="preserve">Fushata sensibilizuese për aksesin </w:t>
            </w:r>
            <w:r w:rsidR="00505E0E" w:rsidRPr="00057931">
              <w:rPr>
                <w:rFonts w:ascii="Garamond" w:hAnsi="Garamond"/>
                <w:b/>
                <w:bCs/>
                <w:color w:val="FF0000"/>
                <w:sz w:val="16"/>
                <w:szCs w:val="16"/>
                <w:lang w:val="sq-AL"/>
              </w:rPr>
              <w:t>e</w:t>
            </w:r>
            <w:r w:rsidRPr="00057931">
              <w:rPr>
                <w:rFonts w:ascii="Garamond" w:hAnsi="Garamond"/>
                <w:b/>
                <w:bCs/>
                <w:color w:val="FF0000"/>
                <w:sz w:val="16"/>
                <w:szCs w:val="16"/>
                <w:lang w:val="sq-AL"/>
              </w:rPr>
              <w:t xml:space="preserve"> të miturve në drejtësi dhe të shërbimeve që ofron sistemi për ta</w:t>
            </w:r>
          </w:p>
        </w:tc>
      </w:tr>
      <w:tr w:rsidR="00161AD4" w:rsidRPr="00057931" w:rsidTr="00125CBC">
        <w:trPr>
          <w:trHeight w:val="768"/>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3.1</w:t>
            </w:r>
            <w:r w:rsidR="00161AD4" w:rsidRPr="00057931">
              <w:rPr>
                <w:rFonts w:ascii="Garamond" w:hAnsi="Garamond"/>
                <w:i/>
                <w:iCs/>
                <w:sz w:val="16"/>
                <w:szCs w:val="16"/>
                <w:lang w:val="sq-AL"/>
              </w:rPr>
              <w:t xml:space="preserve"> Zhvillimi i aktiviteteve sensibilizuese në lidhje me të drejtat e të miturve autor,  vik</w:t>
            </w:r>
            <w:r w:rsidRPr="00057931">
              <w:rPr>
                <w:rFonts w:ascii="Garamond" w:hAnsi="Garamond"/>
                <w:i/>
                <w:iCs/>
                <w:sz w:val="16"/>
                <w:szCs w:val="16"/>
                <w:lang w:val="sq-AL"/>
              </w:rPr>
              <w:t>t</w:t>
            </w:r>
            <w:r w:rsidR="00161AD4" w:rsidRPr="00057931">
              <w:rPr>
                <w:rFonts w:ascii="Garamond" w:hAnsi="Garamond"/>
                <w:i/>
                <w:iCs/>
                <w:sz w:val="16"/>
                <w:szCs w:val="16"/>
                <w:lang w:val="sq-AL"/>
              </w:rPr>
              <w:t>ima, dëshmitar dhe shërbimet që mund të përfitojnë</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1,500,000.00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1,500,000.00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1,500,000.00</w:t>
            </w:r>
          </w:p>
        </w:tc>
        <w:tc>
          <w:tcPr>
            <w:tcW w:w="360" w:type="pct"/>
            <w:tcBorders>
              <w:top w:val="nil"/>
              <w:left w:val="nil"/>
              <w:bottom w:val="single" w:sz="4" w:space="0" w:color="auto"/>
              <w:right w:val="single" w:sz="4" w:space="0" w:color="auto"/>
            </w:tcBorders>
            <w:shd w:val="clear" w:color="000000" w:fill="FFFFFF"/>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6,000,000.00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3,000,000.00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3,000,000.00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3,000,000.00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6,000,000.00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600"/>
          <w:jc w:val="center"/>
        </w:trPr>
        <w:tc>
          <w:tcPr>
            <w:tcW w:w="661" w:type="pct"/>
            <w:tcBorders>
              <w:top w:val="nil"/>
              <w:left w:val="single" w:sz="4" w:space="0" w:color="auto"/>
              <w:bottom w:val="single" w:sz="4" w:space="0" w:color="auto"/>
              <w:right w:val="nil"/>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Objektivi 1</w:t>
            </w:r>
          </w:p>
        </w:tc>
        <w:tc>
          <w:tcPr>
            <w:tcW w:w="333"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2,020,060.00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9,241,860.00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8,751,800.00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8,541,800.00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28,555,520.00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25,165,520.00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25,165,520.00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3,390,000.00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1,040,120.00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6,390,000.00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21,125,400.00</w:t>
            </w:r>
          </w:p>
        </w:tc>
      </w:tr>
      <w:tr w:rsidR="00161AD4" w:rsidRPr="00057931" w:rsidTr="00125CBC">
        <w:trPr>
          <w:trHeight w:val="176"/>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vAlign w:val="bottom"/>
            <w:hideMark/>
          </w:tcPr>
          <w:p w:rsidR="00161AD4" w:rsidRPr="00057931" w:rsidRDefault="00161AD4" w:rsidP="00746AA1">
            <w:pPr>
              <w:widowControl w:val="0"/>
              <w:spacing w:after="0" w:line="240" w:lineRule="auto"/>
              <w:ind w:firstLine="0"/>
              <w:jc w:val="center"/>
              <w:rPr>
                <w:rFonts w:ascii="Garamond" w:hAnsi="Garamond"/>
                <w:b/>
                <w:bCs/>
                <w:color w:val="FF0000"/>
                <w:sz w:val="16"/>
                <w:szCs w:val="16"/>
                <w:lang w:val="sq-AL"/>
              </w:rPr>
            </w:pPr>
            <w:r w:rsidRPr="00057931">
              <w:rPr>
                <w:rFonts w:ascii="Garamond" w:hAnsi="Garamond"/>
                <w:b/>
                <w:bCs/>
                <w:color w:val="C00000"/>
                <w:sz w:val="16"/>
                <w:szCs w:val="16"/>
                <w:lang w:val="sq-AL"/>
              </w:rPr>
              <w:t>Objektivi nr. 2</w:t>
            </w:r>
            <w:r w:rsidR="00671160" w:rsidRPr="00057931">
              <w:rPr>
                <w:rFonts w:ascii="Garamond" w:hAnsi="Garamond"/>
                <w:b/>
                <w:bCs/>
                <w:color w:val="C00000"/>
                <w:sz w:val="16"/>
                <w:szCs w:val="16"/>
                <w:lang w:val="sq-AL"/>
              </w:rPr>
              <w:t>.</w:t>
            </w:r>
            <w:r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Garantimi i procesit të rregullt ligjor për të miturit</w:t>
            </w:r>
          </w:p>
        </w:tc>
      </w:tr>
      <w:tr w:rsidR="00161AD4" w:rsidRPr="00057931" w:rsidTr="00125CBC">
        <w:trPr>
          <w:trHeight w:val="277"/>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vAlign w:val="bottom"/>
            <w:hideMark/>
          </w:tcPr>
          <w:p w:rsidR="00161AD4" w:rsidRPr="00057931" w:rsidRDefault="00161AD4" w:rsidP="00746AA1">
            <w:pPr>
              <w:widowControl w:val="0"/>
              <w:spacing w:after="0" w:line="240" w:lineRule="auto"/>
              <w:ind w:firstLine="0"/>
              <w:jc w:val="center"/>
              <w:rPr>
                <w:rFonts w:ascii="Garamond" w:hAnsi="Garamond"/>
                <w:b/>
                <w:bCs/>
                <w:color w:val="FF0000"/>
                <w:sz w:val="16"/>
                <w:szCs w:val="16"/>
                <w:lang w:val="sq-AL"/>
              </w:rPr>
            </w:pPr>
            <w:r w:rsidRPr="00057931">
              <w:rPr>
                <w:rFonts w:ascii="Garamond" w:hAnsi="Garamond"/>
                <w:b/>
                <w:bCs/>
                <w:color w:val="C00000"/>
                <w:sz w:val="16"/>
                <w:szCs w:val="16"/>
                <w:lang w:val="sq-AL"/>
              </w:rPr>
              <w:t>Objektivi specifik 1</w:t>
            </w:r>
            <w:r w:rsidR="00671160"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Seksione të specializuara për gjykimin e çështjeve të drejtësisë për të miturit</w:t>
            </w:r>
          </w:p>
        </w:tc>
      </w:tr>
      <w:tr w:rsidR="00161AD4" w:rsidRPr="00057931" w:rsidTr="00125CBC">
        <w:trPr>
          <w:trHeight w:val="61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sz w:val="16"/>
                <w:szCs w:val="16"/>
                <w:lang w:val="sq-AL"/>
              </w:rPr>
            </w:pPr>
            <w:r w:rsidRPr="00057931">
              <w:rPr>
                <w:rFonts w:ascii="Garamond" w:hAnsi="Garamond"/>
                <w:sz w:val="16"/>
                <w:szCs w:val="16"/>
                <w:lang w:val="sq-AL"/>
              </w:rPr>
              <w:t>1.1</w:t>
            </w:r>
            <w:r w:rsidR="00161AD4" w:rsidRPr="00057931">
              <w:rPr>
                <w:rFonts w:ascii="Garamond" w:hAnsi="Garamond"/>
                <w:sz w:val="16"/>
                <w:szCs w:val="16"/>
                <w:lang w:val="sq-AL"/>
              </w:rPr>
              <w:t xml:space="preserve"> Hartimi dhe miratimi i kuadrit rregullator për ngritjen e seksioneve për të miturit në gjykata dhe prokurori</w:t>
            </w:r>
            <w:r w:rsidRPr="00057931">
              <w:rPr>
                <w:rFonts w:ascii="Garamond" w:hAnsi="Garamond"/>
                <w:sz w:val="16"/>
                <w:szCs w:val="16"/>
                <w:lang w:val="sq-AL"/>
              </w:rPr>
              <w:t>.</w:t>
            </w:r>
          </w:p>
        </w:tc>
        <w:tc>
          <w:tcPr>
            <w:tcW w:w="333"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260,030.00</w:t>
            </w:r>
          </w:p>
        </w:tc>
        <w:tc>
          <w:tcPr>
            <w:tcW w:w="356"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260,030.00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520,060.00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520,060.00</w:t>
            </w:r>
          </w:p>
        </w:tc>
        <w:tc>
          <w:tcPr>
            <w:tcW w:w="395"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520,060.00</w:t>
            </w:r>
          </w:p>
        </w:tc>
        <w:tc>
          <w:tcPr>
            <w:tcW w:w="424"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390,045.00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130,015.00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453"/>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rPr>
                <w:rFonts w:ascii="Garamond" w:hAnsi="Garamond"/>
                <w:sz w:val="16"/>
                <w:szCs w:val="16"/>
                <w:lang w:val="sq-AL"/>
              </w:rPr>
            </w:pPr>
            <w:r w:rsidRPr="00057931">
              <w:rPr>
                <w:rFonts w:ascii="Garamond" w:hAnsi="Garamond"/>
                <w:sz w:val="16"/>
                <w:szCs w:val="16"/>
                <w:lang w:val="sq-AL"/>
              </w:rPr>
              <w:t>1.2 Fuqizimi i seksioneve për të miturit në gjykata dhe prokurori</w:t>
            </w:r>
            <w:r w:rsidR="00671160" w:rsidRPr="00057931">
              <w:rPr>
                <w:rFonts w:ascii="Garamond" w:hAnsi="Garamond"/>
                <w:sz w:val="16"/>
                <w:szCs w:val="16"/>
                <w:lang w:val="sq-AL"/>
              </w:rPr>
              <w:t>.</w:t>
            </w:r>
          </w:p>
        </w:tc>
        <w:tc>
          <w:tcPr>
            <w:tcW w:w="333"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112,644,000.00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160,920,000.00</w:t>
            </w:r>
          </w:p>
        </w:tc>
        <w:tc>
          <w:tcPr>
            <w:tcW w:w="356"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160,920,000.00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434,484,000.00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434,484,000.00</w:t>
            </w:r>
          </w:p>
        </w:tc>
        <w:tc>
          <w:tcPr>
            <w:tcW w:w="395"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434,484,000.00</w:t>
            </w:r>
          </w:p>
        </w:tc>
        <w:tc>
          <w:tcPr>
            <w:tcW w:w="424" w:type="pct"/>
            <w:tcBorders>
              <w:top w:val="nil"/>
              <w:left w:val="nil"/>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434,484,000.00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186"/>
          <w:jc w:val="center"/>
        </w:trPr>
        <w:tc>
          <w:tcPr>
            <w:tcW w:w="661" w:type="pct"/>
            <w:tcBorders>
              <w:top w:val="nil"/>
              <w:left w:val="single" w:sz="4" w:space="0" w:color="auto"/>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671160" w:rsidRPr="00057931">
              <w:rPr>
                <w:rFonts w:ascii="Garamond" w:hAnsi="Garamond"/>
                <w:b/>
                <w:bCs/>
                <w:sz w:val="16"/>
                <w:szCs w:val="16"/>
                <w:lang w:val="sq-AL"/>
              </w:rPr>
              <w:t xml:space="preserve">specifik </w:t>
            </w:r>
            <w:r w:rsidRPr="00057931">
              <w:rPr>
                <w:rFonts w:ascii="Garamond" w:hAnsi="Garamond"/>
                <w:b/>
                <w:bCs/>
                <w:sz w:val="16"/>
                <w:szCs w:val="16"/>
                <w:lang w:val="sq-AL"/>
              </w:rPr>
              <w:t>(1)</w:t>
            </w:r>
          </w:p>
        </w:tc>
        <w:tc>
          <w:tcPr>
            <w:tcW w:w="333"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260,030.00</w:t>
            </w:r>
          </w:p>
        </w:tc>
        <w:tc>
          <w:tcPr>
            <w:tcW w:w="356"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112,904,030.00</w:t>
            </w:r>
          </w:p>
        </w:tc>
        <w:tc>
          <w:tcPr>
            <w:tcW w:w="360"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160,920,000.00</w:t>
            </w:r>
          </w:p>
        </w:tc>
        <w:tc>
          <w:tcPr>
            <w:tcW w:w="356"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160,920,000.00</w:t>
            </w:r>
          </w:p>
        </w:tc>
        <w:tc>
          <w:tcPr>
            <w:tcW w:w="360"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435,004,060.00</w:t>
            </w:r>
          </w:p>
        </w:tc>
        <w:tc>
          <w:tcPr>
            <w:tcW w:w="360"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435,004,060.00</w:t>
            </w:r>
          </w:p>
        </w:tc>
        <w:tc>
          <w:tcPr>
            <w:tcW w:w="395"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435,004,060.00</w:t>
            </w:r>
          </w:p>
        </w:tc>
        <w:tc>
          <w:tcPr>
            <w:tcW w:w="424"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434,874,045.00</w:t>
            </w:r>
          </w:p>
        </w:tc>
        <w:tc>
          <w:tcPr>
            <w:tcW w:w="337"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130,015.00</w:t>
            </w:r>
          </w:p>
        </w:tc>
        <w:tc>
          <w:tcPr>
            <w:tcW w:w="337" w:type="pct"/>
            <w:tcBorders>
              <w:top w:val="nil"/>
              <w:left w:val="nil"/>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328"/>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FDE9D9"/>
            <w:vAlign w:val="bottom"/>
            <w:hideMark/>
          </w:tcPr>
          <w:p w:rsidR="00161AD4" w:rsidRPr="00057931" w:rsidRDefault="00161AD4" w:rsidP="00746AA1">
            <w:pPr>
              <w:widowControl w:val="0"/>
              <w:spacing w:after="0" w:line="240" w:lineRule="auto"/>
              <w:ind w:firstLine="0"/>
              <w:jc w:val="center"/>
              <w:rPr>
                <w:rFonts w:ascii="Garamond" w:hAnsi="Garamond"/>
                <w:b/>
                <w:bCs/>
                <w:color w:val="C00000"/>
                <w:sz w:val="16"/>
                <w:szCs w:val="16"/>
                <w:lang w:val="sq-AL"/>
              </w:rPr>
            </w:pPr>
            <w:r w:rsidRPr="00057931">
              <w:rPr>
                <w:rFonts w:ascii="Garamond" w:hAnsi="Garamond"/>
                <w:b/>
                <w:bCs/>
                <w:color w:val="C00000"/>
                <w:sz w:val="16"/>
                <w:szCs w:val="16"/>
                <w:lang w:val="sq-AL"/>
              </w:rPr>
              <w:t>Objektivi specifik 2</w:t>
            </w:r>
            <w:r w:rsidR="00671160" w:rsidRPr="00057931">
              <w:rPr>
                <w:rFonts w:ascii="Garamond" w:hAnsi="Garamond"/>
                <w:b/>
                <w:bCs/>
                <w:color w:val="C00000"/>
                <w:sz w:val="16"/>
                <w:szCs w:val="16"/>
                <w:lang w:val="sq-AL"/>
              </w:rPr>
              <w:t>.</w:t>
            </w:r>
            <w:r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Profesionistë të specializuar në drejtësinë për të miturit</w:t>
            </w:r>
          </w:p>
        </w:tc>
      </w:tr>
      <w:tr w:rsidR="00161AD4" w:rsidRPr="00057931" w:rsidTr="00125CBC">
        <w:trPr>
          <w:trHeight w:val="531"/>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2.1</w:t>
            </w:r>
            <w:r w:rsidR="00161AD4" w:rsidRPr="00057931">
              <w:rPr>
                <w:rFonts w:ascii="Garamond" w:hAnsi="Garamond"/>
                <w:i/>
                <w:iCs/>
                <w:sz w:val="16"/>
                <w:szCs w:val="16"/>
                <w:lang w:val="sq-AL"/>
              </w:rPr>
              <w:t xml:space="preserve"> Specializimi/trajnimi i </w:t>
            </w:r>
            <w:r w:rsidRPr="00057931">
              <w:rPr>
                <w:rFonts w:ascii="Garamond" w:hAnsi="Garamond"/>
                <w:i/>
                <w:iCs/>
                <w:sz w:val="16"/>
                <w:szCs w:val="16"/>
                <w:lang w:val="sq-AL"/>
              </w:rPr>
              <w:t>specialistëve</w:t>
            </w:r>
            <w:r w:rsidR="00161AD4" w:rsidRPr="00057931">
              <w:rPr>
                <w:rFonts w:ascii="Garamond" w:hAnsi="Garamond"/>
                <w:i/>
                <w:iCs/>
                <w:sz w:val="16"/>
                <w:szCs w:val="16"/>
                <w:lang w:val="sq-AL"/>
              </w:rPr>
              <w:t xml:space="preserve"> që mbulojnë të drejtat e fëmijëve në çështjet e drejtësisë</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337,320.00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674,640.00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674,640.00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674,640.00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2,361,240.00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1,686,600.00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1,686,600.00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674,640.00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2,361,240.00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67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2.2</w:t>
            </w:r>
            <w:r w:rsidR="00161AD4" w:rsidRPr="00057931">
              <w:rPr>
                <w:rFonts w:ascii="Garamond" w:hAnsi="Garamond"/>
                <w:i/>
                <w:iCs/>
                <w:sz w:val="16"/>
                <w:szCs w:val="16"/>
                <w:lang w:val="sq-AL"/>
              </w:rPr>
              <w:t xml:space="preserve"> Zhvillimi i programeve për menax</w:t>
            </w:r>
            <w:r w:rsidRPr="00057931">
              <w:rPr>
                <w:rFonts w:ascii="Garamond" w:hAnsi="Garamond"/>
                <w:i/>
                <w:iCs/>
                <w:sz w:val="16"/>
                <w:szCs w:val="16"/>
                <w:lang w:val="sq-AL"/>
              </w:rPr>
              <w:t>himin e rasteve për të miturit</w:t>
            </w:r>
            <w:r w:rsidR="00161AD4" w:rsidRPr="00057931">
              <w:rPr>
                <w:rFonts w:ascii="Garamond" w:hAnsi="Garamond"/>
                <w:i/>
                <w:iCs/>
                <w:sz w:val="16"/>
                <w:szCs w:val="16"/>
                <w:lang w:val="sq-AL"/>
              </w:rPr>
              <w:t xml:space="preserve"> nga sistemi i drejtësisë</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713,927.50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713,927.50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1,427,855.00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227,855.00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227,855.00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1,200,000.00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1,427,855.00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280"/>
          <w:jc w:val="center"/>
        </w:trPr>
        <w:tc>
          <w:tcPr>
            <w:tcW w:w="661" w:type="pct"/>
            <w:tcBorders>
              <w:top w:val="nil"/>
              <w:left w:val="single" w:sz="4" w:space="0" w:color="auto"/>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671160" w:rsidRPr="00057931">
              <w:rPr>
                <w:rFonts w:ascii="Garamond" w:hAnsi="Garamond"/>
                <w:b/>
                <w:bCs/>
                <w:sz w:val="16"/>
                <w:szCs w:val="16"/>
                <w:lang w:val="sq-AL"/>
              </w:rPr>
              <w:t xml:space="preserve">specifik </w:t>
            </w:r>
            <w:r w:rsidRPr="00057931">
              <w:rPr>
                <w:rFonts w:ascii="Garamond" w:hAnsi="Garamond"/>
                <w:b/>
                <w:bCs/>
                <w:sz w:val="16"/>
                <w:szCs w:val="16"/>
                <w:lang w:val="sq-AL"/>
              </w:rPr>
              <w:t>(2)</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337,320.00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1,388,567.50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1,388,567.50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674,640.00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3,789,095.00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1,914,455.00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1,914,455.00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1,874,640.00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3,789,095.00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671160" w:rsidRPr="00057931" w:rsidTr="00125CBC">
        <w:trPr>
          <w:trHeight w:val="425"/>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vAlign w:val="center"/>
            <w:hideMark/>
          </w:tcPr>
          <w:p w:rsidR="00671160" w:rsidRPr="00057931" w:rsidRDefault="00671160"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C00000"/>
                <w:sz w:val="16"/>
                <w:szCs w:val="16"/>
                <w:lang w:val="sq-AL"/>
              </w:rPr>
              <w:t xml:space="preserve">Objektivi </w:t>
            </w:r>
            <w:r w:rsidR="00D14285" w:rsidRPr="00057931">
              <w:rPr>
                <w:rFonts w:ascii="Garamond" w:hAnsi="Garamond"/>
                <w:b/>
                <w:bCs/>
                <w:color w:val="C00000"/>
                <w:sz w:val="16"/>
                <w:szCs w:val="16"/>
                <w:lang w:val="sq-AL"/>
              </w:rPr>
              <w:t xml:space="preserve">specifik </w:t>
            </w:r>
            <w:r w:rsidRPr="00057931">
              <w:rPr>
                <w:rFonts w:ascii="Garamond" w:hAnsi="Garamond"/>
                <w:b/>
                <w:bCs/>
                <w:color w:val="C00000"/>
                <w:sz w:val="16"/>
                <w:szCs w:val="16"/>
                <w:lang w:val="sq-AL"/>
              </w:rPr>
              <w:t xml:space="preserve">3. </w:t>
            </w:r>
            <w:r w:rsidRPr="00057931">
              <w:rPr>
                <w:rFonts w:ascii="Garamond" w:hAnsi="Garamond"/>
                <w:b/>
                <w:bCs/>
                <w:color w:val="FF0000"/>
                <w:sz w:val="16"/>
                <w:szCs w:val="16"/>
                <w:lang w:val="sq-AL"/>
              </w:rPr>
              <w:t>Shqyrtimi i drejtë dhe në kohë i çështjeve të drejtësisë për të miturit</w:t>
            </w:r>
          </w:p>
        </w:tc>
      </w:tr>
      <w:tr w:rsidR="00161AD4" w:rsidRPr="00057931" w:rsidTr="00125CBC">
        <w:trPr>
          <w:trHeight w:val="54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3.1 Krijimi dhe funksionimi i Sistemit të Integruar të të Dhënave të Drejtësisë Penale për të Mitur</w:t>
            </w:r>
            <w:r w:rsidR="00671160"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598,068.00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1,007,568.00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409,500.00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409,500.00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2,424,636.00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1,317,636.00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1,107,000.00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2,424,636.00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1,196,136.00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bCs/>
                <w:sz w:val="16"/>
                <w:szCs w:val="16"/>
                <w:lang w:val="sq-AL"/>
              </w:rPr>
            </w:pPr>
            <w:r w:rsidRPr="00057931">
              <w:rPr>
                <w:rFonts w:ascii="Garamond" w:hAnsi="Garamond"/>
                <w:bCs/>
                <w:sz w:val="16"/>
                <w:szCs w:val="16"/>
                <w:lang w:val="sq-AL"/>
              </w:rPr>
              <w:t>1,228,500.00</w:t>
            </w:r>
          </w:p>
        </w:tc>
      </w:tr>
      <w:tr w:rsidR="00161AD4" w:rsidRPr="00057931" w:rsidTr="00125CBC">
        <w:trPr>
          <w:trHeight w:val="283"/>
          <w:jc w:val="center"/>
        </w:trPr>
        <w:tc>
          <w:tcPr>
            <w:tcW w:w="661"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671160" w:rsidRPr="00057931">
              <w:rPr>
                <w:rFonts w:ascii="Garamond" w:hAnsi="Garamond"/>
                <w:b/>
                <w:bCs/>
                <w:sz w:val="16"/>
                <w:szCs w:val="16"/>
                <w:lang w:val="sq-AL"/>
              </w:rPr>
              <w:t xml:space="preserve">specifik </w:t>
            </w:r>
            <w:r w:rsidRPr="00057931">
              <w:rPr>
                <w:rFonts w:ascii="Garamond" w:hAnsi="Garamond"/>
                <w:b/>
                <w:bCs/>
                <w:sz w:val="16"/>
                <w:szCs w:val="16"/>
                <w:lang w:val="sq-AL"/>
              </w:rPr>
              <w:t>(3)</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598,068.00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1,007,568.00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409,500.00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409,500.00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2,424,636.00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1,317,636.00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1,107,000.00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2,424,636.00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1,196,136.00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1,228,500.00</w:t>
            </w:r>
          </w:p>
        </w:tc>
      </w:tr>
      <w:tr w:rsidR="00D14285" w:rsidRPr="00057931" w:rsidTr="00125CBC">
        <w:trPr>
          <w:trHeight w:val="401"/>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D14285" w:rsidRPr="00057931" w:rsidRDefault="00D14285"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color w:val="632423"/>
                <w:sz w:val="16"/>
                <w:szCs w:val="16"/>
                <w:lang w:val="sq-AL"/>
              </w:rPr>
              <w:t>Objektivi specifik 4.</w:t>
            </w:r>
            <w:r w:rsidRPr="00057931">
              <w:rPr>
                <w:rFonts w:ascii="Garamond" w:hAnsi="Garamond"/>
                <w:b/>
                <w:bCs/>
                <w:color w:val="C00000"/>
                <w:sz w:val="16"/>
                <w:szCs w:val="16"/>
                <w:lang w:val="sq-AL"/>
              </w:rPr>
              <w:t xml:space="preserve"> Përmirësimi i kuadrit ligjor që normon të drejtat e të miturve në sistemin e drejtësisë</w:t>
            </w:r>
          </w:p>
        </w:tc>
      </w:tr>
      <w:tr w:rsidR="00161AD4" w:rsidRPr="00057931" w:rsidTr="00125CBC">
        <w:trPr>
          <w:trHeight w:val="563"/>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 xml:space="preserve">4.1 </w:t>
            </w:r>
            <w:r w:rsidR="00161AD4" w:rsidRPr="00057931">
              <w:rPr>
                <w:rFonts w:ascii="Garamond" w:hAnsi="Garamond"/>
                <w:i/>
                <w:iCs/>
                <w:sz w:val="16"/>
                <w:szCs w:val="16"/>
                <w:lang w:val="sq-AL"/>
              </w:rPr>
              <w:t>Plotësimi i kuadrit nënligjor në zbatim të Kodit të Drejtësisë Penale për të Miturit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6,760,780.00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6,760,780.00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6,760,780.00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6,760,780.00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6,760,780.00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600"/>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4.2</w:t>
            </w:r>
            <w:r w:rsidR="00161AD4" w:rsidRPr="00057931">
              <w:rPr>
                <w:rFonts w:ascii="Garamond" w:hAnsi="Garamond"/>
                <w:i/>
                <w:iCs/>
                <w:sz w:val="16"/>
                <w:szCs w:val="16"/>
                <w:lang w:val="sq-AL"/>
              </w:rPr>
              <w:t xml:space="preserve"> Analiza e mangësive të legjislacionit shqiptar civil, penal dhe administrativ</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520,060.00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520,060.00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368"/>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4.3</w:t>
            </w:r>
            <w:r w:rsidR="00161AD4" w:rsidRPr="00057931">
              <w:rPr>
                <w:rFonts w:ascii="Garamond" w:hAnsi="Garamond"/>
                <w:i/>
                <w:iCs/>
                <w:sz w:val="16"/>
                <w:szCs w:val="16"/>
                <w:lang w:val="sq-AL"/>
              </w:rPr>
              <w:t xml:space="preserve"> Ndryshime në aktet ligjore sipas nevojës së identifikuar</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520,060.00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520,060.00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1,040,120.00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145"/>
          <w:jc w:val="center"/>
        </w:trPr>
        <w:tc>
          <w:tcPr>
            <w:tcW w:w="661" w:type="pct"/>
            <w:tcBorders>
              <w:top w:val="nil"/>
              <w:left w:val="single" w:sz="4" w:space="0" w:color="auto"/>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671160" w:rsidRPr="00057931">
              <w:rPr>
                <w:rFonts w:ascii="Garamond" w:hAnsi="Garamond"/>
                <w:b/>
                <w:bCs/>
                <w:sz w:val="16"/>
                <w:szCs w:val="16"/>
                <w:lang w:val="sq-AL"/>
              </w:rPr>
              <w:t xml:space="preserve">specifik </w:t>
            </w:r>
            <w:r w:rsidRPr="00057931">
              <w:rPr>
                <w:rFonts w:ascii="Garamond" w:hAnsi="Garamond"/>
                <w:b/>
                <w:bCs/>
                <w:sz w:val="16"/>
                <w:szCs w:val="16"/>
                <w:lang w:val="sq-AL"/>
              </w:rPr>
              <w:t>(4)</w:t>
            </w:r>
          </w:p>
        </w:tc>
        <w:tc>
          <w:tcPr>
            <w:tcW w:w="333"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6,760,780.00</w:t>
            </w:r>
          </w:p>
        </w:tc>
        <w:tc>
          <w:tcPr>
            <w:tcW w:w="356"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520,060.00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1,040,120.00</w:t>
            </w:r>
          </w:p>
        </w:tc>
        <w:tc>
          <w:tcPr>
            <w:tcW w:w="356"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520,060.00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8,841,020.00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8,841,020.00</w:t>
            </w:r>
          </w:p>
        </w:tc>
        <w:tc>
          <w:tcPr>
            <w:tcW w:w="395"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8,841,020.00</w:t>
            </w:r>
          </w:p>
        </w:tc>
        <w:tc>
          <w:tcPr>
            <w:tcW w:w="424"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8,841,020.00</w:t>
            </w:r>
          </w:p>
        </w:tc>
        <w:tc>
          <w:tcPr>
            <w:tcW w:w="337"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37"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92"/>
          <w:jc w:val="center"/>
        </w:trPr>
        <w:tc>
          <w:tcPr>
            <w:tcW w:w="661" w:type="pct"/>
            <w:tcBorders>
              <w:top w:val="nil"/>
              <w:left w:val="single" w:sz="4" w:space="0" w:color="auto"/>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Objektivi 2</w:t>
            </w:r>
          </w:p>
        </w:tc>
        <w:tc>
          <w:tcPr>
            <w:tcW w:w="333"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7,956,198.00</w:t>
            </w:r>
          </w:p>
        </w:tc>
        <w:tc>
          <w:tcPr>
            <w:tcW w:w="356"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115,820,225.50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163,758,187.50</w:t>
            </w:r>
          </w:p>
        </w:tc>
        <w:tc>
          <w:tcPr>
            <w:tcW w:w="356"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162,524,200.00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450,058,811.00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447,077,171.00</w:t>
            </w:r>
          </w:p>
        </w:tc>
        <w:tc>
          <w:tcPr>
            <w:tcW w:w="395"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1,107,000.00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448,184,171.00</w:t>
            </w:r>
          </w:p>
        </w:tc>
        <w:tc>
          <w:tcPr>
            <w:tcW w:w="424"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1,874,640.00</w:t>
            </w:r>
          </w:p>
        </w:tc>
        <w:tc>
          <w:tcPr>
            <w:tcW w:w="360"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444,911,201.00</w:t>
            </w:r>
          </w:p>
        </w:tc>
        <w:tc>
          <w:tcPr>
            <w:tcW w:w="337"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3,919,110.00</w:t>
            </w:r>
          </w:p>
        </w:tc>
        <w:tc>
          <w:tcPr>
            <w:tcW w:w="337" w:type="pct"/>
            <w:tcBorders>
              <w:top w:val="nil"/>
              <w:left w:val="nil"/>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1,228,500.00</w:t>
            </w:r>
          </w:p>
        </w:tc>
      </w:tr>
      <w:tr w:rsidR="00161AD4" w:rsidRPr="00057931" w:rsidTr="00125CBC">
        <w:trPr>
          <w:trHeight w:val="336"/>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C00000"/>
                <w:sz w:val="16"/>
                <w:szCs w:val="16"/>
                <w:lang w:val="sq-AL"/>
              </w:rPr>
              <w:t>Objektivi 3</w:t>
            </w:r>
            <w:r w:rsidR="00671160" w:rsidRPr="00057931">
              <w:rPr>
                <w:rFonts w:ascii="Garamond" w:hAnsi="Garamond"/>
                <w:b/>
                <w:bCs/>
                <w:color w:val="C00000"/>
                <w:sz w:val="16"/>
                <w:szCs w:val="16"/>
                <w:lang w:val="sq-AL"/>
              </w:rPr>
              <w:t>.</w:t>
            </w:r>
            <w:r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 xml:space="preserve">Parandalimi i </w:t>
            </w:r>
            <w:r w:rsidR="00B8086F" w:rsidRPr="00057931">
              <w:rPr>
                <w:rFonts w:ascii="Garamond" w:hAnsi="Garamond"/>
                <w:b/>
                <w:bCs/>
                <w:color w:val="FF0000"/>
                <w:sz w:val="16"/>
                <w:szCs w:val="16"/>
                <w:lang w:val="sq-AL"/>
              </w:rPr>
              <w:t>përfshirjes së të miturve</w:t>
            </w:r>
            <w:r w:rsidRPr="00057931">
              <w:rPr>
                <w:rFonts w:ascii="Garamond" w:hAnsi="Garamond"/>
                <w:b/>
                <w:bCs/>
                <w:color w:val="FF0000"/>
                <w:sz w:val="16"/>
                <w:szCs w:val="16"/>
                <w:lang w:val="sq-AL"/>
              </w:rPr>
              <w:t xml:space="preserve"> në krime</w:t>
            </w:r>
          </w:p>
        </w:tc>
      </w:tr>
      <w:tr w:rsidR="00161AD4" w:rsidRPr="00057931" w:rsidTr="00125CBC">
        <w:trPr>
          <w:trHeight w:val="256"/>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C00000"/>
                <w:sz w:val="16"/>
                <w:szCs w:val="16"/>
                <w:lang w:val="sq-AL"/>
              </w:rPr>
              <w:t>Objektivi specifik 1</w:t>
            </w:r>
            <w:r w:rsidR="00671160" w:rsidRPr="00057931">
              <w:rPr>
                <w:rFonts w:ascii="Garamond" w:hAnsi="Garamond"/>
                <w:b/>
                <w:bCs/>
                <w:color w:val="C00000"/>
                <w:sz w:val="16"/>
                <w:szCs w:val="16"/>
                <w:lang w:val="sq-AL"/>
              </w:rPr>
              <w:t>.</w:t>
            </w:r>
            <w:r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Parandalimi i kriminalitetit dhe të shkeljeve të ligjit</w:t>
            </w:r>
          </w:p>
        </w:tc>
      </w:tr>
      <w:tr w:rsidR="00161AD4" w:rsidRPr="00057931" w:rsidTr="00125CBC">
        <w:trPr>
          <w:trHeight w:val="571"/>
          <w:jc w:val="center"/>
        </w:trPr>
        <w:tc>
          <w:tcPr>
            <w:tcW w:w="661" w:type="pct"/>
            <w:tcBorders>
              <w:top w:val="nil"/>
              <w:left w:val="single" w:sz="4" w:space="0" w:color="auto"/>
              <w:bottom w:val="single" w:sz="4" w:space="0" w:color="auto"/>
              <w:right w:val="single" w:sz="4" w:space="0" w:color="auto"/>
            </w:tcBorders>
            <w:shd w:val="clear" w:color="auto" w:fill="auto"/>
            <w:vAlign w:val="center"/>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1.1</w:t>
            </w:r>
            <w:r w:rsidR="00161AD4" w:rsidRPr="00057931">
              <w:rPr>
                <w:rFonts w:ascii="Garamond" w:hAnsi="Garamond"/>
                <w:i/>
                <w:iCs/>
                <w:sz w:val="16"/>
                <w:szCs w:val="16"/>
                <w:lang w:val="sq-AL"/>
              </w:rPr>
              <w:t xml:space="preserve"> Krijimi dhe funksionimi i Qendrës për parandalimin e krimeve të të miturve dhe të rinjve</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4,961,692.00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4,156,632.00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4,156,632.00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13,274,956.00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13,274,956.00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13,274,956.00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0F393F">
        <w:trPr>
          <w:trHeight w:val="52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 xml:space="preserve">1.2 </w:t>
            </w:r>
            <w:r w:rsidR="00161AD4" w:rsidRPr="00057931">
              <w:rPr>
                <w:rFonts w:ascii="Garamond" w:hAnsi="Garamond"/>
                <w:i/>
                <w:iCs/>
                <w:sz w:val="16"/>
                <w:szCs w:val="16"/>
                <w:lang w:val="sq-AL"/>
              </w:rPr>
              <w:t>Vlerësimi i kriminalitetit të të miturve nën moshën e përgjegjësisë penale</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105,000.00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105,000.00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105,000.00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315,000.00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315,000.00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315,000.00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0F393F">
        <w:trPr>
          <w:trHeight w:val="417"/>
          <w:jc w:val="center"/>
        </w:trPr>
        <w:tc>
          <w:tcPr>
            <w:tcW w:w="6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 xml:space="preserve">1.3 </w:t>
            </w:r>
            <w:r w:rsidR="00161AD4" w:rsidRPr="00057931">
              <w:rPr>
                <w:rFonts w:ascii="Garamond" w:hAnsi="Garamond"/>
                <w:i/>
                <w:iCs/>
                <w:sz w:val="16"/>
                <w:szCs w:val="16"/>
                <w:lang w:val="sq-AL"/>
              </w:rPr>
              <w:t>Identifikimi i grupeve në risk të të miturve të moshës së përgjegjësisë penale</w:t>
            </w:r>
            <w:r w:rsidRPr="00057931">
              <w:rPr>
                <w:rFonts w:ascii="Garamond" w:hAnsi="Garamond"/>
                <w:i/>
                <w:iCs/>
                <w:sz w:val="16"/>
                <w:szCs w:val="16"/>
                <w:lang w:val="sq-AL"/>
              </w:rPr>
              <w:t>.</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326,832.00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326,832.00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326,832.00</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326,832.00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326,832.00</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0F393F">
        <w:trPr>
          <w:trHeight w:val="612"/>
          <w:jc w:val="center"/>
        </w:trPr>
        <w:tc>
          <w:tcPr>
            <w:tcW w:w="6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1.4</w:t>
            </w:r>
            <w:r w:rsidR="00161AD4" w:rsidRPr="00057931">
              <w:rPr>
                <w:rFonts w:ascii="Garamond" w:hAnsi="Garamond"/>
                <w:i/>
                <w:iCs/>
                <w:sz w:val="16"/>
                <w:szCs w:val="16"/>
                <w:lang w:val="sq-AL"/>
              </w:rPr>
              <w:t xml:space="preserve"> Sigurimi i kuadrit infrastrukturor dhe institucional për zbatimin e programeve të parandalimit</w:t>
            </w:r>
            <w:r w:rsidRPr="00057931">
              <w:rPr>
                <w:rFonts w:ascii="Garamond" w:hAnsi="Garamond"/>
                <w:i/>
                <w:iCs/>
                <w:sz w:val="16"/>
                <w:szCs w:val="16"/>
                <w:lang w:val="sq-AL"/>
              </w:rPr>
              <w:t>.</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4,467,432.00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4,467,432.00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4,467,432.00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13,402,296.00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13,402,296.00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11,391,951.60</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2,010,344.40</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186"/>
          <w:jc w:val="center"/>
        </w:trPr>
        <w:tc>
          <w:tcPr>
            <w:tcW w:w="661" w:type="pct"/>
            <w:tcBorders>
              <w:top w:val="nil"/>
              <w:left w:val="single" w:sz="4" w:space="0" w:color="auto"/>
              <w:bottom w:val="single" w:sz="4" w:space="0" w:color="auto"/>
              <w:right w:val="single" w:sz="4" w:space="0" w:color="auto"/>
            </w:tcBorders>
            <w:shd w:val="clear" w:color="000000" w:fill="FCD5B4"/>
            <w:noWrap/>
            <w:vAlign w:val="center"/>
            <w:hideMark/>
          </w:tcPr>
          <w:p w:rsidR="00161AD4" w:rsidRPr="00057931" w:rsidRDefault="00671160"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 xml:space="preserve">Totali: </w:t>
            </w:r>
            <w:r w:rsidR="00161AD4" w:rsidRPr="00057931">
              <w:rPr>
                <w:rFonts w:ascii="Garamond" w:hAnsi="Garamond"/>
                <w:b/>
                <w:bCs/>
                <w:sz w:val="16"/>
                <w:szCs w:val="16"/>
                <w:lang w:val="sq-AL"/>
              </w:rPr>
              <w:t xml:space="preserve">Objektivi </w:t>
            </w:r>
            <w:r w:rsidRPr="00057931">
              <w:rPr>
                <w:rFonts w:ascii="Garamond" w:hAnsi="Garamond"/>
                <w:b/>
                <w:bCs/>
                <w:sz w:val="16"/>
                <w:szCs w:val="16"/>
                <w:lang w:val="sq-AL"/>
              </w:rPr>
              <w:t xml:space="preserve">specifik </w:t>
            </w:r>
            <w:r w:rsidR="00161AD4" w:rsidRPr="00057931">
              <w:rPr>
                <w:rFonts w:ascii="Garamond" w:hAnsi="Garamond"/>
                <w:b/>
                <w:bCs/>
                <w:sz w:val="16"/>
                <w:szCs w:val="16"/>
                <w:lang w:val="sq-AL"/>
              </w:rPr>
              <w:t>(1)</w:t>
            </w:r>
          </w:p>
        </w:tc>
        <w:tc>
          <w:tcPr>
            <w:tcW w:w="333"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56"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9,860,956.00</w:t>
            </w:r>
          </w:p>
        </w:tc>
        <w:tc>
          <w:tcPr>
            <w:tcW w:w="360"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8,729,064.00</w:t>
            </w:r>
          </w:p>
        </w:tc>
        <w:tc>
          <w:tcPr>
            <w:tcW w:w="356"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8,729,064.00</w:t>
            </w:r>
          </w:p>
        </w:tc>
        <w:tc>
          <w:tcPr>
            <w:tcW w:w="360"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27,319,084.00</w:t>
            </w:r>
          </w:p>
        </w:tc>
        <w:tc>
          <w:tcPr>
            <w:tcW w:w="360"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326,832.00</w:t>
            </w:r>
          </w:p>
        </w:tc>
        <w:tc>
          <w:tcPr>
            <w:tcW w:w="395"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326,832.00</w:t>
            </w:r>
          </w:p>
        </w:tc>
        <w:tc>
          <w:tcPr>
            <w:tcW w:w="424"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26,992,252.00</w:t>
            </w:r>
          </w:p>
        </w:tc>
        <w:tc>
          <w:tcPr>
            <w:tcW w:w="360"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24,981,907.60</w:t>
            </w:r>
          </w:p>
        </w:tc>
        <w:tc>
          <w:tcPr>
            <w:tcW w:w="337"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2,337,176.40</w:t>
            </w:r>
          </w:p>
        </w:tc>
        <w:tc>
          <w:tcPr>
            <w:tcW w:w="337" w:type="pct"/>
            <w:tcBorders>
              <w:top w:val="nil"/>
              <w:left w:val="nil"/>
              <w:bottom w:val="single" w:sz="4" w:space="0" w:color="auto"/>
              <w:right w:val="single" w:sz="4" w:space="0" w:color="auto"/>
            </w:tcBorders>
            <w:shd w:val="clear" w:color="000000" w:fill="FCD5B4"/>
            <w:noWrap/>
            <w:vAlign w:val="center"/>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275"/>
          <w:jc w:val="center"/>
        </w:trPr>
        <w:tc>
          <w:tcPr>
            <w:tcW w:w="661"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Objektivi 3</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9,860,956.00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8,729,064.00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8,729,064.00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27,319,084.00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326,832.00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326,832.00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26,992,252.00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24,981,907.60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2,337,176.40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278"/>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CD5B4"/>
            <w:vAlign w:val="bottom"/>
            <w:hideMark/>
          </w:tcPr>
          <w:p w:rsidR="00161AD4" w:rsidRPr="00057931" w:rsidRDefault="00671160"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632423"/>
                <w:sz w:val="16"/>
                <w:szCs w:val="16"/>
                <w:lang w:val="sq-AL"/>
              </w:rPr>
              <w:t xml:space="preserve">Objektivi nr. 4. </w:t>
            </w:r>
            <w:r w:rsidR="00161AD4" w:rsidRPr="00057931">
              <w:rPr>
                <w:rFonts w:ascii="Garamond" w:hAnsi="Garamond"/>
                <w:b/>
                <w:bCs/>
                <w:color w:val="FF0000"/>
                <w:sz w:val="16"/>
                <w:szCs w:val="16"/>
                <w:lang w:val="sq-AL"/>
              </w:rPr>
              <w:t>Rishoqërizimi, riintegrimi dhe rehabilitimi i të miturve në kontakt ose konflikt me ligjin</w:t>
            </w:r>
          </w:p>
        </w:tc>
      </w:tr>
      <w:tr w:rsidR="00671160" w:rsidRPr="00057931" w:rsidTr="00125CBC">
        <w:trPr>
          <w:trHeight w:val="269"/>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vAlign w:val="center"/>
            <w:hideMark/>
          </w:tcPr>
          <w:p w:rsidR="00671160" w:rsidRPr="00057931" w:rsidRDefault="00671160"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632423"/>
                <w:sz w:val="16"/>
                <w:szCs w:val="16"/>
                <w:lang w:val="sq-AL"/>
              </w:rPr>
              <w:t xml:space="preserve">Objektivi specifik 1. </w:t>
            </w:r>
            <w:r w:rsidRPr="00057931">
              <w:rPr>
                <w:rFonts w:ascii="Garamond" w:hAnsi="Garamond"/>
                <w:b/>
                <w:bCs/>
                <w:color w:val="C00000"/>
                <w:sz w:val="16"/>
                <w:szCs w:val="16"/>
                <w:lang w:val="sq-AL"/>
              </w:rPr>
              <w:t>Aplikimi i programeve të drejtësisë restauruese/ndërmjetësimit</w:t>
            </w:r>
          </w:p>
        </w:tc>
      </w:tr>
      <w:tr w:rsidR="00161AD4" w:rsidRPr="00057931" w:rsidTr="00125CBC">
        <w:trPr>
          <w:trHeight w:val="698"/>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1.1</w:t>
            </w:r>
            <w:r w:rsidR="00161AD4" w:rsidRPr="00057931">
              <w:rPr>
                <w:rFonts w:ascii="Garamond" w:hAnsi="Garamond"/>
                <w:i/>
                <w:iCs/>
                <w:sz w:val="16"/>
                <w:szCs w:val="16"/>
                <w:lang w:val="sq-AL"/>
              </w:rPr>
              <w:t xml:space="preserve"> Përmirësimi i kuadrit institucional për zbatimin e programeve të drejtësisë restauruese dhe të ndërmjetësimit</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407,520.00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407,520.00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815,040.00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815,040.00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780,040.00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35,000.00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315"/>
          <w:jc w:val="center"/>
        </w:trPr>
        <w:tc>
          <w:tcPr>
            <w:tcW w:w="661"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5D49D7" w:rsidRPr="00057931">
              <w:rPr>
                <w:rFonts w:ascii="Garamond" w:hAnsi="Garamond"/>
                <w:b/>
                <w:bCs/>
                <w:sz w:val="16"/>
                <w:szCs w:val="16"/>
                <w:lang w:val="sq-AL"/>
              </w:rPr>
              <w:t xml:space="preserve">specifik </w:t>
            </w:r>
            <w:r w:rsidRPr="00057931">
              <w:rPr>
                <w:rFonts w:ascii="Garamond" w:hAnsi="Garamond"/>
                <w:b/>
                <w:bCs/>
                <w:sz w:val="16"/>
                <w:szCs w:val="16"/>
                <w:lang w:val="sq-AL"/>
              </w:rPr>
              <w:t>(1)</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407,520.00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407,520.00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815,040.00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815,040.00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780,040.00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35,000.00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428"/>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vAlign w:val="center"/>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C00000"/>
                <w:sz w:val="16"/>
                <w:szCs w:val="16"/>
                <w:lang w:val="sq-AL"/>
              </w:rPr>
              <w:t xml:space="preserve">Objektivi </w:t>
            </w:r>
            <w:r w:rsidR="00671160" w:rsidRPr="00057931">
              <w:rPr>
                <w:rFonts w:ascii="Garamond" w:hAnsi="Garamond"/>
                <w:b/>
                <w:bCs/>
                <w:color w:val="C00000"/>
                <w:sz w:val="16"/>
                <w:szCs w:val="16"/>
                <w:lang w:val="sq-AL"/>
              </w:rPr>
              <w:t xml:space="preserve">specifik </w:t>
            </w:r>
            <w:r w:rsidRPr="00057931">
              <w:rPr>
                <w:rFonts w:ascii="Garamond" w:hAnsi="Garamond"/>
                <w:b/>
                <w:bCs/>
                <w:color w:val="C00000"/>
                <w:sz w:val="16"/>
                <w:szCs w:val="16"/>
                <w:lang w:val="sq-AL"/>
              </w:rPr>
              <w:t>2</w:t>
            </w:r>
            <w:r w:rsidR="00671160"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Zhvillimi i planeve të këshillimit për të miturit dhe/ose familjen e tij</w:t>
            </w:r>
          </w:p>
        </w:tc>
      </w:tr>
      <w:tr w:rsidR="00161AD4" w:rsidRPr="00057931" w:rsidTr="00125CBC">
        <w:trPr>
          <w:trHeight w:val="600"/>
          <w:jc w:val="center"/>
        </w:trPr>
        <w:tc>
          <w:tcPr>
            <w:tcW w:w="661" w:type="pct"/>
            <w:tcBorders>
              <w:top w:val="nil"/>
              <w:left w:val="single" w:sz="4" w:space="0" w:color="auto"/>
              <w:bottom w:val="single" w:sz="4" w:space="0" w:color="auto"/>
              <w:right w:val="single" w:sz="4" w:space="0" w:color="auto"/>
            </w:tcBorders>
            <w:shd w:val="clear" w:color="auto" w:fill="auto"/>
            <w:vAlign w:val="center"/>
            <w:hideMark/>
          </w:tcPr>
          <w:p w:rsidR="00161AD4" w:rsidRPr="00057931" w:rsidRDefault="00161AD4"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2.1 Ngritja e kuadrit institucional për zbatimin e planeve të këshillimit për të miturit dhe familjen</w:t>
            </w:r>
            <w:r w:rsidR="00671160"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2,400,000.00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2,400,000.00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2,400,000.00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7,200,000.00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7,200,000.00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7,200,000.00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387"/>
          <w:jc w:val="center"/>
        </w:trPr>
        <w:tc>
          <w:tcPr>
            <w:tcW w:w="661"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5D49D7" w:rsidRPr="00057931">
              <w:rPr>
                <w:rFonts w:ascii="Garamond" w:hAnsi="Garamond"/>
                <w:b/>
                <w:bCs/>
                <w:sz w:val="16"/>
                <w:szCs w:val="16"/>
                <w:lang w:val="sq-AL"/>
              </w:rPr>
              <w:t xml:space="preserve">specifik </w:t>
            </w:r>
            <w:r w:rsidRPr="00057931">
              <w:rPr>
                <w:rFonts w:ascii="Garamond" w:hAnsi="Garamond"/>
                <w:b/>
                <w:bCs/>
                <w:sz w:val="16"/>
                <w:szCs w:val="16"/>
                <w:lang w:val="sq-AL"/>
              </w:rPr>
              <w:t>(2)</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2,400,000.00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7,200,000.00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7,200,000.00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7,200,000.00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353"/>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b/>
                <w:bCs/>
                <w:color w:val="C00000"/>
                <w:sz w:val="16"/>
                <w:szCs w:val="16"/>
                <w:lang w:val="sq-AL"/>
              </w:rPr>
              <w:t xml:space="preserve">Objektivi </w:t>
            </w:r>
            <w:r w:rsidR="00671160" w:rsidRPr="00057931">
              <w:rPr>
                <w:rFonts w:ascii="Garamond" w:hAnsi="Garamond"/>
                <w:b/>
                <w:bCs/>
                <w:color w:val="C00000"/>
                <w:sz w:val="16"/>
                <w:szCs w:val="16"/>
                <w:lang w:val="sq-AL"/>
              </w:rPr>
              <w:t xml:space="preserve">specifik </w:t>
            </w:r>
            <w:r w:rsidRPr="00057931">
              <w:rPr>
                <w:rFonts w:ascii="Garamond" w:hAnsi="Garamond"/>
                <w:b/>
                <w:bCs/>
                <w:color w:val="C00000"/>
                <w:sz w:val="16"/>
                <w:szCs w:val="16"/>
                <w:lang w:val="sq-AL"/>
              </w:rPr>
              <w:t>3</w:t>
            </w:r>
            <w:r w:rsidR="00671160"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Nxitja</w:t>
            </w:r>
            <w:r w:rsidR="00D14285" w:rsidRPr="00057931">
              <w:rPr>
                <w:rFonts w:ascii="Garamond" w:hAnsi="Garamond"/>
                <w:b/>
                <w:bCs/>
                <w:color w:val="FF0000"/>
                <w:sz w:val="16"/>
                <w:szCs w:val="16"/>
                <w:lang w:val="sq-AL"/>
              </w:rPr>
              <w:t xml:space="preserve"> </w:t>
            </w:r>
            <w:r w:rsidRPr="00057931">
              <w:rPr>
                <w:rFonts w:ascii="Garamond" w:hAnsi="Garamond"/>
                <w:b/>
                <w:bCs/>
                <w:color w:val="FF0000"/>
                <w:sz w:val="16"/>
                <w:szCs w:val="16"/>
                <w:lang w:val="sq-AL"/>
              </w:rPr>
              <w:t>e aplikimit të masës alternative të shmangies nga ndjekja penale</w:t>
            </w:r>
          </w:p>
        </w:tc>
      </w:tr>
      <w:tr w:rsidR="00161AD4" w:rsidRPr="00057931" w:rsidTr="00125CBC">
        <w:trPr>
          <w:trHeight w:val="544"/>
          <w:jc w:val="center"/>
        </w:trPr>
        <w:tc>
          <w:tcPr>
            <w:tcW w:w="661" w:type="pct"/>
            <w:tcBorders>
              <w:top w:val="nil"/>
              <w:left w:val="single" w:sz="4" w:space="0" w:color="auto"/>
              <w:bottom w:val="single" w:sz="4" w:space="0" w:color="auto"/>
              <w:right w:val="single" w:sz="4" w:space="0" w:color="auto"/>
            </w:tcBorders>
            <w:shd w:val="clear" w:color="auto" w:fill="auto"/>
            <w:vAlign w:val="center"/>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3.1</w:t>
            </w:r>
            <w:r w:rsidR="00161AD4" w:rsidRPr="00057931">
              <w:rPr>
                <w:rFonts w:ascii="Garamond" w:hAnsi="Garamond"/>
                <w:i/>
                <w:iCs/>
                <w:sz w:val="16"/>
                <w:szCs w:val="16"/>
                <w:lang w:val="sq-AL"/>
              </w:rPr>
              <w:t xml:space="preserve"> Ngritja e kuadrit institucional për zbatimin e masës së shmangies</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3,500,000.00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3,500,000.00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3,500,000.00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10,500,000.00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10,500,000.00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52,800,000.00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35,100,000.00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139"/>
          <w:jc w:val="center"/>
        </w:trPr>
        <w:tc>
          <w:tcPr>
            <w:tcW w:w="661"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5D49D7" w:rsidRPr="00057931">
              <w:rPr>
                <w:rFonts w:ascii="Garamond" w:hAnsi="Garamond"/>
                <w:b/>
                <w:bCs/>
                <w:sz w:val="16"/>
                <w:szCs w:val="16"/>
                <w:lang w:val="sq-AL"/>
              </w:rPr>
              <w:t xml:space="preserve">specifik </w:t>
            </w:r>
            <w:r w:rsidRPr="00057931">
              <w:rPr>
                <w:rFonts w:ascii="Garamond" w:hAnsi="Garamond"/>
                <w:b/>
                <w:bCs/>
                <w:sz w:val="16"/>
                <w:szCs w:val="16"/>
                <w:lang w:val="sq-AL"/>
              </w:rPr>
              <w:t>(3)</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3,500,000.00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3,500,000.00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3,500,000.00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10,500,000.00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10,500,000.00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52,800,000.00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35,100,000.00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228"/>
          <w:jc w:val="center"/>
        </w:trPr>
        <w:tc>
          <w:tcPr>
            <w:tcW w:w="4663" w:type="pct"/>
            <w:gridSpan w:val="12"/>
            <w:tcBorders>
              <w:top w:val="single" w:sz="4" w:space="0" w:color="auto"/>
              <w:left w:val="single" w:sz="4" w:space="0" w:color="auto"/>
              <w:bottom w:val="single" w:sz="4" w:space="0" w:color="auto"/>
              <w:right w:val="nil"/>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color w:val="C00000"/>
                <w:sz w:val="16"/>
                <w:szCs w:val="16"/>
                <w:lang w:val="sq-AL"/>
              </w:rPr>
            </w:pPr>
          </w:p>
          <w:p w:rsidR="00161AD4" w:rsidRPr="00057931" w:rsidRDefault="00161AD4" w:rsidP="00746AA1">
            <w:pPr>
              <w:widowControl w:val="0"/>
              <w:spacing w:after="0" w:line="240" w:lineRule="auto"/>
              <w:ind w:firstLine="0"/>
              <w:jc w:val="center"/>
              <w:rPr>
                <w:rFonts w:ascii="Garamond" w:hAnsi="Garamond"/>
                <w:b/>
                <w:bCs/>
                <w:color w:val="C00000"/>
                <w:sz w:val="16"/>
                <w:szCs w:val="16"/>
                <w:lang w:val="sq-AL"/>
              </w:rPr>
            </w:pPr>
            <w:r w:rsidRPr="00057931">
              <w:rPr>
                <w:rFonts w:ascii="Garamond" w:hAnsi="Garamond"/>
                <w:b/>
                <w:bCs/>
                <w:color w:val="C00000"/>
                <w:sz w:val="16"/>
                <w:szCs w:val="16"/>
                <w:lang w:val="sq-AL"/>
              </w:rPr>
              <w:t>Objektivi specifik 4</w:t>
            </w:r>
            <w:r w:rsidR="00671160" w:rsidRPr="00057931">
              <w:rPr>
                <w:rFonts w:ascii="Garamond" w:hAnsi="Garamond"/>
                <w:b/>
                <w:bCs/>
                <w:color w:val="FF0000"/>
                <w:sz w:val="16"/>
                <w:szCs w:val="16"/>
                <w:lang w:val="sq-AL"/>
              </w:rPr>
              <w:t>.</w:t>
            </w:r>
            <w:r w:rsidRPr="00057931">
              <w:rPr>
                <w:rFonts w:ascii="Garamond" w:hAnsi="Garamond"/>
                <w:b/>
                <w:bCs/>
                <w:color w:val="FF0000"/>
                <w:sz w:val="16"/>
                <w:szCs w:val="16"/>
                <w:lang w:val="sq-AL"/>
              </w:rPr>
              <w:t xml:space="preserve"> Inkurajimi i aplikimit të masave alternative nga dënimi</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p>
        </w:tc>
      </w:tr>
      <w:tr w:rsidR="00161AD4" w:rsidRPr="00057931" w:rsidTr="00125CBC">
        <w:trPr>
          <w:trHeight w:val="73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4.1</w:t>
            </w:r>
            <w:r w:rsidR="00161AD4" w:rsidRPr="00057931">
              <w:rPr>
                <w:rFonts w:ascii="Garamond" w:hAnsi="Garamond"/>
                <w:i/>
                <w:iCs/>
                <w:sz w:val="16"/>
                <w:szCs w:val="16"/>
                <w:lang w:val="sq-AL"/>
              </w:rPr>
              <w:t xml:space="preserve"> Fuqizimi i mekanizmave dhe strukturave organizative për zbatimin e masave alternative të dënimit</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30,071,901.00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30,071,901.00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30,071,901.00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30,071,901.00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120,287,604.00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120,287,604.00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120,287,604.00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96,230,083.20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24,057,520.80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244"/>
          <w:jc w:val="center"/>
        </w:trPr>
        <w:tc>
          <w:tcPr>
            <w:tcW w:w="661"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5D49D7" w:rsidRPr="00057931">
              <w:rPr>
                <w:rFonts w:ascii="Garamond" w:hAnsi="Garamond"/>
                <w:b/>
                <w:bCs/>
                <w:sz w:val="16"/>
                <w:szCs w:val="16"/>
                <w:lang w:val="sq-AL"/>
              </w:rPr>
              <w:t xml:space="preserve">specifik </w:t>
            </w:r>
            <w:r w:rsidRPr="00057931">
              <w:rPr>
                <w:rFonts w:ascii="Garamond" w:hAnsi="Garamond"/>
                <w:b/>
                <w:bCs/>
                <w:sz w:val="16"/>
                <w:szCs w:val="16"/>
                <w:lang w:val="sq-AL"/>
              </w:rPr>
              <w:t>(4)</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30,071,901.00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30,071,901.00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30,071,901.00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30,071,901.00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120,287,604.00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120,287,604.00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120,287,604.00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96,230,083.20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24,057,520.80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0F393F">
        <w:trPr>
          <w:trHeight w:val="261"/>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FDE9D9"/>
            <w:vAlign w:val="bottom"/>
            <w:hideMark/>
          </w:tcPr>
          <w:p w:rsidR="00161AD4" w:rsidRPr="00057931" w:rsidRDefault="00161AD4" w:rsidP="00746AA1">
            <w:pPr>
              <w:widowControl w:val="0"/>
              <w:spacing w:after="0" w:line="240" w:lineRule="auto"/>
              <w:ind w:firstLine="0"/>
              <w:jc w:val="center"/>
              <w:rPr>
                <w:rFonts w:ascii="Garamond" w:hAnsi="Garamond"/>
                <w:b/>
                <w:bCs/>
                <w:color w:val="C00000"/>
                <w:sz w:val="16"/>
                <w:szCs w:val="16"/>
                <w:lang w:val="sq-AL"/>
              </w:rPr>
            </w:pPr>
          </w:p>
          <w:p w:rsidR="00161AD4" w:rsidRPr="00057931" w:rsidRDefault="00161AD4" w:rsidP="00746AA1">
            <w:pPr>
              <w:widowControl w:val="0"/>
              <w:spacing w:after="0" w:line="240" w:lineRule="auto"/>
              <w:ind w:firstLine="0"/>
              <w:jc w:val="center"/>
              <w:rPr>
                <w:rFonts w:ascii="Garamond" w:hAnsi="Garamond"/>
                <w:b/>
                <w:bCs/>
                <w:color w:val="C00000"/>
                <w:sz w:val="16"/>
                <w:szCs w:val="16"/>
                <w:lang w:val="sq-AL"/>
              </w:rPr>
            </w:pPr>
            <w:r w:rsidRPr="00057931">
              <w:rPr>
                <w:rFonts w:ascii="Garamond" w:hAnsi="Garamond"/>
                <w:b/>
                <w:bCs/>
                <w:color w:val="C00000"/>
                <w:sz w:val="16"/>
                <w:szCs w:val="16"/>
                <w:lang w:val="sq-AL"/>
              </w:rPr>
              <w:t xml:space="preserve">Objektivi </w:t>
            </w:r>
            <w:r w:rsidR="00671160" w:rsidRPr="00057931">
              <w:rPr>
                <w:rFonts w:ascii="Garamond" w:hAnsi="Garamond"/>
                <w:b/>
                <w:bCs/>
                <w:color w:val="C00000"/>
                <w:sz w:val="16"/>
                <w:szCs w:val="16"/>
                <w:lang w:val="sq-AL"/>
              </w:rPr>
              <w:t xml:space="preserve">specifik </w:t>
            </w:r>
            <w:r w:rsidRPr="00057931">
              <w:rPr>
                <w:rFonts w:ascii="Garamond" w:hAnsi="Garamond"/>
                <w:b/>
                <w:bCs/>
                <w:color w:val="C00000"/>
                <w:sz w:val="16"/>
                <w:szCs w:val="16"/>
                <w:lang w:val="sq-AL"/>
              </w:rPr>
              <w:t>5</w:t>
            </w:r>
            <w:r w:rsidR="00671160" w:rsidRPr="00057931">
              <w:rPr>
                <w:rFonts w:ascii="Garamond" w:hAnsi="Garamond"/>
                <w:b/>
                <w:bCs/>
                <w:color w:val="C00000"/>
                <w:sz w:val="16"/>
                <w:szCs w:val="16"/>
                <w:lang w:val="sq-AL"/>
              </w:rPr>
              <w:t>.</w:t>
            </w:r>
            <w:r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Garantimi i një kuadri institucional që nxit dhe lehtëson edukimin, rehabilitimin dhe riintegrimin e të miturve  në institucionet e paraburgimit dhe burgimit</w:t>
            </w:r>
          </w:p>
        </w:tc>
      </w:tr>
      <w:tr w:rsidR="00161AD4" w:rsidRPr="00057931" w:rsidTr="000F393F">
        <w:trPr>
          <w:trHeight w:val="465"/>
          <w:jc w:val="center"/>
        </w:trPr>
        <w:tc>
          <w:tcPr>
            <w:tcW w:w="6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61AD4" w:rsidRPr="00057931" w:rsidRDefault="00161AD4"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5.1 Krijimi i kuadrit infrastrukturor për zbatimin e masave të kufizimit të lirisë</w:t>
            </w:r>
            <w:r w:rsidR="00671160" w:rsidRPr="00057931">
              <w:rPr>
                <w:rFonts w:ascii="Garamond" w:hAnsi="Garamond"/>
                <w:i/>
                <w:iCs/>
                <w:sz w:val="16"/>
                <w:szCs w:val="16"/>
                <w:lang w:val="sq-AL"/>
              </w:rPr>
              <w:t>.</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4,500,000.00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4,500,000.00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9,000,000.00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9,000,000.00</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7,200,000.00</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1,800,000.00</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0F393F">
        <w:trPr>
          <w:trHeight w:val="487"/>
          <w:jc w:val="center"/>
        </w:trPr>
        <w:tc>
          <w:tcPr>
            <w:tcW w:w="6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5.2</w:t>
            </w:r>
            <w:r w:rsidR="00161AD4" w:rsidRPr="00057931">
              <w:rPr>
                <w:rFonts w:ascii="Garamond" w:hAnsi="Garamond"/>
                <w:i/>
                <w:iCs/>
                <w:sz w:val="16"/>
                <w:szCs w:val="16"/>
                <w:lang w:val="sq-AL"/>
              </w:rPr>
              <w:t xml:space="preserve"> Përmirësimi i praktikës në zbatimin e masave të dënimit me burgim</w:t>
            </w:r>
            <w:r w:rsidRPr="00057931">
              <w:rPr>
                <w:rFonts w:ascii="Garamond" w:hAnsi="Garamond"/>
                <w:i/>
                <w:iCs/>
                <w:sz w:val="16"/>
                <w:szCs w:val="16"/>
                <w:lang w:val="sq-AL"/>
              </w:rPr>
              <w:t>.</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2,607,328.00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2,607,328.00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2,607,328.00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7,821,984.00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7,821,984.00</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7,821,984.00</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43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5.3</w:t>
            </w:r>
            <w:r w:rsidR="00161AD4" w:rsidRPr="00057931">
              <w:rPr>
                <w:rFonts w:ascii="Garamond" w:hAnsi="Garamond"/>
                <w:i/>
                <w:iCs/>
                <w:sz w:val="16"/>
                <w:szCs w:val="16"/>
                <w:lang w:val="sq-AL"/>
              </w:rPr>
              <w:t xml:space="preserve"> Përmirësimi i programeve që lidhen me arsimimin, formimin profesional, sportin,  argëtimin dhe programe të tjera</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4,800,000.00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4,800,000.00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4,800,000.00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14,400,000.00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14,400,000.00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14,400,000.00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470"/>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5.4</w:t>
            </w:r>
            <w:r w:rsidR="00161AD4" w:rsidRPr="00057931">
              <w:rPr>
                <w:rFonts w:ascii="Garamond" w:hAnsi="Garamond"/>
                <w:i/>
                <w:iCs/>
                <w:sz w:val="16"/>
                <w:szCs w:val="16"/>
                <w:lang w:val="sq-AL"/>
              </w:rPr>
              <w:t xml:space="preserve"> Përgatitja e materialeve informuese për të drejtat e të miturve në institucionet e kufizimit të lirisë</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156,000.00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156,000.00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156,000.00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156,000.00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624,000.00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624,000.00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624,000.00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624,000.00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435"/>
          <w:jc w:val="center"/>
        </w:trPr>
        <w:tc>
          <w:tcPr>
            <w:tcW w:w="661" w:type="pct"/>
            <w:tcBorders>
              <w:top w:val="nil"/>
              <w:left w:val="single" w:sz="4" w:space="0" w:color="auto"/>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671160" w:rsidRPr="00057931">
              <w:rPr>
                <w:rFonts w:ascii="Garamond" w:hAnsi="Garamond"/>
                <w:b/>
                <w:bCs/>
                <w:sz w:val="16"/>
                <w:szCs w:val="16"/>
                <w:lang w:val="sq-AL"/>
              </w:rPr>
              <w:t xml:space="preserve">specifik </w:t>
            </w:r>
            <w:r w:rsidRPr="00057931">
              <w:rPr>
                <w:rFonts w:ascii="Garamond" w:hAnsi="Garamond"/>
                <w:b/>
                <w:bCs/>
                <w:sz w:val="16"/>
                <w:szCs w:val="16"/>
                <w:lang w:val="sq-AL"/>
              </w:rPr>
              <w:t>(5)</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156,000.00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12,063,328.00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12,063,328.00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7,563,328.00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31,845,984.00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624,000.00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624,000.00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31,221,984.00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7,200,000.00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24,645,984.00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435"/>
          <w:jc w:val="center"/>
        </w:trPr>
        <w:tc>
          <w:tcPr>
            <w:tcW w:w="661" w:type="pct"/>
            <w:tcBorders>
              <w:top w:val="nil"/>
              <w:left w:val="single" w:sz="4" w:space="0" w:color="auto"/>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Objektivi 4</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30,227,901.00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48,442,749.00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48,442,749.00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43,535,229.00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170,648,628.00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120,911,604.00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120,911,604.00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49,737,024.00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164,210,123.20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83,838,504.80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279"/>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FDE9D9"/>
            <w:vAlign w:val="bottom"/>
            <w:hideMark/>
          </w:tcPr>
          <w:p w:rsidR="00161AD4" w:rsidRPr="00057931" w:rsidRDefault="00161AD4" w:rsidP="00746AA1">
            <w:pPr>
              <w:widowControl w:val="0"/>
              <w:spacing w:after="0" w:line="240" w:lineRule="auto"/>
              <w:ind w:firstLine="0"/>
              <w:jc w:val="center"/>
              <w:rPr>
                <w:rFonts w:ascii="Garamond" w:hAnsi="Garamond"/>
                <w:b/>
                <w:bCs/>
                <w:color w:val="FF0000"/>
                <w:sz w:val="16"/>
                <w:szCs w:val="16"/>
                <w:lang w:val="sq-AL"/>
              </w:rPr>
            </w:pPr>
            <w:r w:rsidRPr="00057931">
              <w:rPr>
                <w:rFonts w:ascii="Garamond" w:hAnsi="Garamond"/>
                <w:b/>
                <w:bCs/>
                <w:color w:val="C00000"/>
                <w:sz w:val="16"/>
                <w:szCs w:val="16"/>
                <w:lang w:val="sq-AL"/>
              </w:rPr>
              <w:t>Objektivi 5</w:t>
            </w:r>
            <w:r w:rsidR="00671160" w:rsidRPr="00057931">
              <w:rPr>
                <w:rFonts w:ascii="Garamond" w:hAnsi="Garamond"/>
                <w:b/>
                <w:bCs/>
                <w:color w:val="C00000"/>
                <w:sz w:val="16"/>
                <w:szCs w:val="16"/>
                <w:lang w:val="sq-AL"/>
              </w:rPr>
              <w:t>.</w:t>
            </w:r>
            <w:r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Forcimi i bashkëpunimit të institucioneve të sistemit të drejtësisë për të mitur</w:t>
            </w:r>
          </w:p>
        </w:tc>
      </w:tr>
      <w:tr w:rsidR="00161AD4" w:rsidRPr="00057931" w:rsidTr="00125CBC">
        <w:trPr>
          <w:trHeight w:val="270"/>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FDE9D9"/>
            <w:vAlign w:val="bottom"/>
            <w:hideMark/>
          </w:tcPr>
          <w:p w:rsidR="00161AD4" w:rsidRPr="00057931" w:rsidRDefault="00161AD4" w:rsidP="00746AA1">
            <w:pPr>
              <w:widowControl w:val="0"/>
              <w:spacing w:after="0" w:line="240" w:lineRule="auto"/>
              <w:ind w:firstLine="0"/>
              <w:jc w:val="center"/>
              <w:rPr>
                <w:rFonts w:ascii="Garamond" w:hAnsi="Garamond"/>
                <w:b/>
                <w:bCs/>
                <w:color w:val="C00000"/>
                <w:sz w:val="16"/>
                <w:szCs w:val="16"/>
                <w:lang w:val="sq-AL"/>
              </w:rPr>
            </w:pPr>
            <w:r w:rsidRPr="00057931">
              <w:rPr>
                <w:rFonts w:ascii="Garamond" w:hAnsi="Garamond"/>
                <w:b/>
                <w:bCs/>
                <w:color w:val="C00000"/>
                <w:sz w:val="16"/>
                <w:szCs w:val="16"/>
                <w:lang w:val="sq-AL"/>
              </w:rPr>
              <w:t xml:space="preserve">Objektivi </w:t>
            </w:r>
            <w:r w:rsidR="00671160" w:rsidRPr="00057931">
              <w:rPr>
                <w:rFonts w:ascii="Garamond" w:hAnsi="Garamond"/>
                <w:b/>
                <w:bCs/>
                <w:color w:val="C00000"/>
                <w:sz w:val="16"/>
                <w:szCs w:val="16"/>
                <w:lang w:val="sq-AL"/>
              </w:rPr>
              <w:t xml:space="preserve">specifik </w:t>
            </w:r>
            <w:r w:rsidRPr="00057931">
              <w:rPr>
                <w:rFonts w:ascii="Garamond" w:hAnsi="Garamond"/>
                <w:b/>
                <w:bCs/>
                <w:color w:val="C00000"/>
                <w:sz w:val="16"/>
                <w:szCs w:val="16"/>
                <w:lang w:val="sq-AL"/>
              </w:rPr>
              <w:t>1</w:t>
            </w:r>
            <w:r w:rsidR="00671160" w:rsidRPr="00057931">
              <w:rPr>
                <w:rFonts w:ascii="Garamond" w:hAnsi="Garamond"/>
                <w:b/>
                <w:bCs/>
                <w:color w:val="C00000"/>
                <w:sz w:val="16"/>
                <w:szCs w:val="16"/>
                <w:lang w:val="sq-AL"/>
              </w:rPr>
              <w:t>.</w:t>
            </w:r>
            <w:r w:rsidRPr="00057931">
              <w:rPr>
                <w:rFonts w:ascii="Garamond" w:hAnsi="Garamond"/>
                <w:b/>
                <w:bCs/>
                <w:color w:val="C00000"/>
                <w:sz w:val="16"/>
                <w:szCs w:val="16"/>
                <w:lang w:val="sq-AL"/>
              </w:rPr>
              <w:t xml:space="preserve"> </w:t>
            </w:r>
            <w:r w:rsidRPr="00057931">
              <w:rPr>
                <w:rFonts w:ascii="Garamond" w:hAnsi="Garamond"/>
                <w:b/>
                <w:bCs/>
                <w:color w:val="FF0000"/>
                <w:sz w:val="16"/>
                <w:szCs w:val="16"/>
                <w:lang w:val="sq-AL"/>
              </w:rPr>
              <w:t>Forcimi i bashkëpunimit ndërinstitucional</w:t>
            </w:r>
          </w:p>
        </w:tc>
      </w:tr>
      <w:tr w:rsidR="00161AD4" w:rsidRPr="00057931" w:rsidTr="00125CBC">
        <w:trPr>
          <w:trHeight w:val="705"/>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1.1</w:t>
            </w:r>
            <w:r w:rsidR="00161AD4" w:rsidRPr="00057931">
              <w:rPr>
                <w:rFonts w:ascii="Garamond" w:hAnsi="Garamond"/>
                <w:i/>
                <w:iCs/>
                <w:sz w:val="16"/>
                <w:szCs w:val="16"/>
                <w:lang w:val="sq-AL"/>
              </w:rPr>
              <w:t xml:space="preserve"> Ngritja dhe funksionimi i rrjetit ndërinstitucional në nivel qendror për çështjet e drejtësisë për të miturit</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222,840.00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222,840.00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222,840.00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222,840.00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891,360.00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891,360.00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891,360.00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713,088.00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178,272.00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510"/>
          <w:jc w:val="center"/>
        </w:trPr>
        <w:tc>
          <w:tcPr>
            <w:tcW w:w="661" w:type="pct"/>
            <w:tcBorders>
              <w:top w:val="nil"/>
              <w:left w:val="single" w:sz="4" w:space="0" w:color="auto"/>
              <w:bottom w:val="single" w:sz="4" w:space="0" w:color="auto"/>
              <w:right w:val="single" w:sz="4" w:space="0" w:color="auto"/>
            </w:tcBorders>
            <w:shd w:val="clear" w:color="auto" w:fill="auto"/>
            <w:vAlign w:val="bottom"/>
            <w:hideMark/>
          </w:tcPr>
          <w:p w:rsidR="00161AD4" w:rsidRPr="00057931" w:rsidRDefault="00671160" w:rsidP="00746AA1">
            <w:pPr>
              <w:widowControl w:val="0"/>
              <w:spacing w:after="0" w:line="240" w:lineRule="auto"/>
              <w:ind w:firstLine="0"/>
              <w:rPr>
                <w:rFonts w:ascii="Garamond" w:hAnsi="Garamond"/>
                <w:i/>
                <w:iCs/>
                <w:sz w:val="16"/>
                <w:szCs w:val="16"/>
                <w:lang w:val="sq-AL"/>
              </w:rPr>
            </w:pPr>
            <w:r w:rsidRPr="00057931">
              <w:rPr>
                <w:rFonts w:ascii="Garamond" w:hAnsi="Garamond"/>
                <w:i/>
                <w:iCs/>
                <w:sz w:val="16"/>
                <w:szCs w:val="16"/>
                <w:lang w:val="sq-AL"/>
              </w:rPr>
              <w:t>1.2</w:t>
            </w:r>
            <w:r w:rsidR="00161AD4" w:rsidRPr="00057931">
              <w:rPr>
                <w:rFonts w:ascii="Garamond" w:hAnsi="Garamond"/>
                <w:i/>
                <w:iCs/>
                <w:sz w:val="16"/>
                <w:szCs w:val="16"/>
                <w:lang w:val="sq-AL"/>
              </w:rPr>
              <w:t xml:space="preserve"> Ngritja e  komunitetit të praktikantëve në nivel vendor</w:t>
            </w:r>
            <w:r w:rsidRPr="00057931">
              <w:rPr>
                <w:rFonts w:ascii="Garamond" w:hAnsi="Garamond"/>
                <w:i/>
                <w:iCs/>
                <w:sz w:val="16"/>
                <w:szCs w:val="16"/>
                <w:lang w:val="sq-AL"/>
              </w:rPr>
              <w:t>.</w:t>
            </w:r>
          </w:p>
        </w:tc>
        <w:tc>
          <w:tcPr>
            <w:tcW w:w="333"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965,640.00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965,640.00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965,640.00</w:t>
            </w:r>
          </w:p>
        </w:tc>
        <w:tc>
          <w:tcPr>
            <w:tcW w:w="356"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965,640.00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3,862,560.00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3,862,560.00</w:t>
            </w:r>
          </w:p>
        </w:tc>
        <w:tc>
          <w:tcPr>
            <w:tcW w:w="395"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3,862,560.00</w:t>
            </w:r>
          </w:p>
        </w:tc>
        <w:tc>
          <w:tcPr>
            <w:tcW w:w="424"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60"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3,862,560.00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c>
          <w:tcPr>
            <w:tcW w:w="337" w:type="pct"/>
            <w:tcBorders>
              <w:top w:val="nil"/>
              <w:left w:val="nil"/>
              <w:bottom w:val="single" w:sz="4" w:space="0" w:color="auto"/>
              <w:right w:val="single" w:sz="4" w:space="0" w:color="auto"/>
            </w:tcBorders>
            <w:shd w:val="clear" w:color="auto" w:fill="auto"/>
            <w:noWrap/>
            <w:vAlign w:val="bottom"/>
            <w:hideMark/>
          </w:tcPr>
          <w:p w:rsidR="00161AD4" w:rsidRPr="00057931" w:rsidRDefault="00161AD4" w:rsidP="00746AA1">
            <w:pPr>
              <w:widowControl w:val="0"/>
              <w:spacing w:after="0" w:line="240" w:lineRule="auto"/>
              <w:ind w:firstLine="0"/>
              <w:jc w:val="center"/>
              <w:rPr>
                <w:rFonts w:ascii="Garamond" w:hAnsi="Garamond"/>
                <w:sz w:val="16"/>
                <w:szCs w:val="16"/>
                <w:lang w:val="sq-AL"/>
              </w:rPr>
            </w:pPr>
            <w:r w:rsidRPr="00057931">
              <w:rPr>
                <w:rFonts w:ascii="Garamond" w:hAnsi="Garamond"/>
                <w:sz w:val="16"/>
                <w:szCs w:val="16"/>
                <w:lang w:val="sq-AL"/>
              </w:rPr>
              <w:t>0.00</w:t>
            </w:r>
          </w:p>
        </w:tc>
      </w:tr>
      <w:tr w:rsidR="00161AD4" w:rsidRPr="00057931" w:rsidTr="00125CBC">
        <w:trPr>
          <w:trHeight w:val="276"/>
          <w:jc w:val="center"/>
        </w:trPr>
        <w:tc>
          <w:tcPr>
            <w:tcW w:w="661" w:type="pct"/>
            <w:tcBorders>
              <w:top w:val="nil"/>
              <w:left w:val="single" w:sz="4" w:space="0" w:color="auto"/>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 xml:space="preserve">Objektivi </w:t>
            </w:r>
            <w:r w:rsidR="00671160" w:rsidRPr="00057931">
              <w:rPr>
                <w:rFonts w:ascii="Garamond" w:hAnsi="Garamond"/>
                <w:b/>
                <w:bCs/>
                <w:sz w:val="16"/>
                <w:szCs w:val="16"/>
                <w:lang w:val="sq-AL"/>
              </w:rPr>
              <w:t xml:space="preserve">specifik </w:t>
            </w:r>
            <w:r w:rsidRPr="00057931">
              <w:rPr>
                <w:rFonts w:ascii="Garamond" w:hAnsi="Garamond"/>
                <w:b/>
                <w:bCs/>
                <w:sz w:val="16"/>
                <w:szCs w:val="16"/>
                <w:lang w:val="sq-AL"/>
              </w:rPr>
              <w:t>(1)</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4,753,920.00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4,753,920.00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4,753,920.00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4,575,648.00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178,272.00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266"/>
          <w:jc w:val="center"/>
        </w:trPr>
        <w:tc>
          <w:tcPr>
            <w:tcW w:w="661" w:type="pct"/>
            <w:tcBorders>
              <w:top w:val="nil"/>
              <w:left w:val="single" w:sz="4" w:space="0" w:color="auto"/>
              <w:bottom w:val="single" w:sz="4" w:space="0" w:color="auto"/>
              <w:right w:val="single" w:sz="4" w:space="0" w:color="auto"/>
            </w:tcBorders>
            <w:shd w:val="clear" w:color="000000" w:fill="FCD5B4"/>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Totali</w:t>
            </w:r>
            <w:r w:rsidR="00671160" w:rsidRPr="00057931">
              <w:rPr>
                <w:rFonts w:ascii="Garamond" w:hAnsi="Garamond"/>
                <w:b/>
                <w:bCs/>
                <w:sz w:val="16"/>
                <w:szCs w:val="16"/>
                <w:lang w:val="sq-AL"/>
              </w:rPr>
              <w:t xml:space="preserve">: </w:t>
            </w:r>
            <w:r w:rsidRPr="00057931">
              <w:rPr>
                <w:rFonts w:ascii="Garamond" w:hAnsi="Garamond"/>
                <w:b/>
                <w:bCs/>
                <w:sz w:val="16"/>
                <w:szCs w:val="16"/>
                <w:lang w:val="sq-AL"/>
              </w:rPr>
              <w:t>Objektivi 5</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1,188,480.00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4,753,920.00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4,753,920.00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4,753,920.00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4,575,648.00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178,272.00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0.00</w:t>
            </w:r>
          </w:p>
        </w:tc>
      </w:tr>
      <w:tr w:rsidR="00161AD4" w:rsidRPr="00057931" w:rsidTr="00125CBC">
        <w:trPr>
          <w:trHeight w:val="283"/>
          <w:jc w:val="center"/>
        </w:trPr>
        <w:tc>
          <w:tcPr>
            <w:tcW w:w="661" w:type="pct"/>
            <w:tcBorders>
              <w:top w:val="nil"/>
              <w:left w:val="single" w:sz="4" w:space="0" w:color="auto"/>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TOTAL (1+2+3+4+5)</w:t>
            </w:r>
          </w:p>
        </w:tc>
        <w:tc>
          <w:tcPr>
            <w:tcW w:w="333"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41,392,639.00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184,554,270.50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230,870,280.50</w:t>
            </w:r>
          </w:p>
        </w:tc>
        <w:tc>
          <w:tcPr>
            <w:tcW w:w="356"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224,518,773.00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681,335,963.00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598,235,047.00</w:t>
            </w:r>
          </w:p>
        </w:tc>
        <w:tc>
          <w:tcPr>
            <w:tcW w:w="395"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1,107,000.00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599,342,047.00</w:t>
            </w:r>
          </w:p>
        </w:tc>
        <w:tc>
          <w:tcPr>
            <w:tcW w:w="424"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81,993,916.00</w:t>
            </w:r>
          </w:p>
        </w:tc>
        <w:tc>
          <w:tcPr>
            <w:tcW w:w="360"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639,718,999.80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96,663,063.20</w:t>
            </w:r>
          </w:p>
        </w:tc>
        <w:tc>
          <w:tcPr>
            <w:tcW w:w="337" w:type="pct"/>
            <w:tcBorders>
              <w:top w:val="nil"/>
              <w:left w:val="nil"/>
              <w:bottom w:val="single" w:sz="4" w:space="0" w:color="auto"/>
              <w:right w:val="single" w:sz="4" w:space="0" w:color="auto"/>
            </w:tcBorders>
            <w:shd w:val="clear" w:color="000000" w:fill="FCD5B4"/>
            <w:noWrap/>
            <w:vAlign w:val="bottom"/>
            <w:hideMark/>
          </w:tcPr>
          <w:p w:rsidR="00161AD4" w:rsidRPr="00057931" w:rsidRDefault="00161AD4" w:rsidP="00746AA1">
            <w:pPr>
              <w:widowControl w:val="0"/>
              <w:spacing w:after="0" w:line="240" w:lineRule="auto"/>
              <w:ind w:firstLine="0"/>
              <w:jc w:val="center"/>
              <w:rPr>
                <w:rFonts w:ascii="Garamond" w:hAnsi="Garamond"/>
                <w:b/>
                <w:bCs/>
                <w:sz w:val="16"/>
                <w:szCs w:val="16"/>
                <w:lang w:val="sq-AL"/>
              </w:rPr>
            </w:pPr>
            <w:r w:rsidRPr="00057931">
              <w:rPr>
                <w:rFonts w:ascii="Garamond" w:hAnsi="Garamond"/>
                <w:b/>
                <w:bCs/>
                <w:sz w:val="16"/>
                <w:szCs w:val="16"/>
                <w:lang w:val="sq-AL"/>
              </w:rPr>
              <w:t>22,353,900.00</w:t>
            </w:r>
          </w:p>
        </w:tc>
      </w:tr>
    </w:tbl>
    <w:p w:rsidR="00161AD4" w:rsidRPr="00057931" w:rsidRDefault="00161AD4" w:rsidP="00746AA1">
      <w:pPr>
        <w:pStyle w:val="Paragraf02"/>
        <w:rPr>
          <w:lang w:val="sq-AL"/>
        </w:rPr>
      </w:pPr>
    </w:p>
    <w:p w:rsidR="00161AD4" w:rsidRPr="00057931" w:rsidRDefault="00161AD4" w:rsidP="00746AA1">
      <w:pPr>
        <w:pStyle w:val="Paragraf02"/>
        <w:rPr>
          <w:lang w:val="sq-AL"/>
        </w:rPr>
        <w:sectPr w:rsidR="00161AD4" w:rsidRPr="00057931" w:rsidSect="00D843A8">
          <w:headerReference w:type="even" r:id="rId21"/>
          <w:headerReference w:type="default" r:id="rId22"/>
          <w:pgSz w:w="16840" w:h="11907" w:orient="landscape" w:code="9"/>
          <w:pgMar w:top="1134" w:right="720" w:bottom="1134" w:left="720" w:header="851" w:footer="851" w:gutter="0"/>
          <w:cols w:space="454"/>
          <w:docGrid w:linePitch="360"/>
        </w:sectPr>
      </w:pPr>
    </w:p>
    <w:p w:rsidR="00161AD4" w:rsidRPr="00057931" w:rsidRDefault="00161AD4" w:rsidP="00746AA1">
      <w:pPr>
        <w:pStyle w:val="NeniTitull"/>
        <w:keepNext w:val="0"/>
        <w:rPr>
          <w:lang w:val="sq-AL"/>
        </w:rPr>
      </w:pPr>
      <w:r w:rsidRPr="00057931">
        <w:rPr>
          <w:lang w:val="sq-AL"/>
        </w:rPr>
        <w:t>VENDIM</w:t>
      </w:r>
    </w:p>
    <w:p w:rsidR="00161AD4" w:rsidRPr="00057931" w:rsidRDefault="00161AD4" w:rsidP="00746AA1">
      <w:pPr>
        <w:pStyle w:val="NeniTitull"/>
        <w:keepNext w:val="0"/>
        <w:rPr>
          <w:lang w:val="sq-AL"/>
        </w:rPr>
      </w:pPr>
      <w:r w:rsidRPr="00057931">
        <w:rPr>
          <w:lang w:val="sq-AL"/>
        </w:rPr>
        <w:t>Nr. 542, datë 19.9.2018</w:t>
      </w:r>
    </w:p>
    <w:p w:rsidR="00161AD4" w:rsidRPr="00057931" w:rsidRDefault="00161AD4" w:rsidP="00746AA1">
      <w:pPr>
        <w:pStyle w:val="NeniTitull"/>
        <w:keepNext w:val="0"/>
        <w:rPr>
          <w:sz w:val="14"/>
          <w:lang w:val="sq-AL"/>
        </w:rPr>
      </w:pPr>
    </w:p>
    <w:p w:rsidR="00161AD4" w:rsidRPr="00057931" w:rsidRDefault="00161AD4" w:rsidP="00746AA1">
      <w:pPr>
        <w:pStyle w:val="NeniTitull"/>
        <w:keepNext w:val="0"/>
        <w:rPr>
          <w:lang w:val="sq-AL"/>
        </w:rPr>
      </w:pPr>
      <w:r w:rsidRPr="00057931">
        <w:rPr>
          <w:lang w:val="sq-AL"/>
        </w:rPr>
        <w:t>PËR ORGANIZIMIN DHE FUNKSIONIMIN E AGJENCISË KOMBËTARE TË FALIMENTIMIT</w:t>
      </w:r>
    </w:p>
    <w:p w:rsidR="00161AD4" w:rsidRPr="00057931" w:rsidRDefault="00161AD4" w:rsidP="00746AA1">
      <w:pPr>
        <w:pStyle w:val="Paragraf02"/>
        <w:rPr>
          <w:spacing w:val="0"/>
          <w:sz w:val="14"/>
          <w:lang w:val="sq-AL"/>
        </w:rPr>
      </w:pPr>
    </w:p>
    <w:p w:rsidR="00161AD4" w:rsidRPr="00057931" w:rsidRDefault="00161AD4" w:rsidP="00746AA1">
      <w:pPr>
        <w:pStyle w:val="Paragraf02"/>
        <w:rPr>
          <w:spacing w:val="0"/>
          <w:lang w:val="sq-AL"/>
        </w:rPr>
      </w:pPr>
      <w:r w:rsidRPr="00057931">
        <w:rPr>
          <w:spacing w:val="0"/>
          <w:lang w:val="sq-AL"/>
        </w:rPr>
        <w:t>Në mbështetje të nenit 100 të Kushtetutës, të pikës 3, të nenit 202, të ligjit nr. 110/2016, “Për falimentimin”, dhe të nenit 6, të ligjit nr. 90/2012, “Për organizimin dhe funksionimin e administratës shtetërore”, me propozimin e ministrit të Drejtësisë, Këshilli i Ministrave</w:t>
      </w:r>
    </w:p>
    <w:p w:rsidR="00161AD4" w:rsidRPr="00057931" w:rsidRDefault="00161AD4" w:rsidP="00746AA1">
      <w:pPr>
        <w:pStyle w:val="Paragraf02"/>
        <w:rPr>
          <w:spacing w:val="0"/>
          <w:sz w:val="14"/>
          <w:lang w:val="sq-AL"/>
        </w:rPr>
      </w:pPr>
    </w:p>
    <w:p w:rsidR="00161AD4" w:rsidRPr="00057931" w:rsidRDefault="00161AD4" w:rsidP="00746AA1">
      <w:pPr>
        <w:pStyle w:val="NeniNr"/>
        <w:keepNext w:val="0"/>
        <w:rPr>
          <w:lang w:val="sq-AL"/>
        </w:rPr>
      </w:pPr>
      <w:r w:rsidRPr="00057931">
        <w:rPr>
          <w:lang w:val="sq-AL"/>
        </w:rPr>
        <w:t>VENDOSI:</w:t>
      </w:r>
    </w:p>
    <w:p w:rsidR="00161AD4" w:rsidRPr="00057931" w:rsidRDefault="00161AD4" w:rsidP="00746AA1">
      <w:pPr>
        <w:pStyle w:val="Paragraf02"/>
        <w:rPr>
          <w:spacing w:val="0"/>
          <w:sz w:val="14"/>
          <w:lang w:val="sq-AL"/>
        </w:rPr>
      </w:pPr>
    </w:p>
    <w:p w:rsidR="00161AD4" w:rsidRPr="00854B76" w:rsidRDefault="00161AD4" w:rsidP="00746AA1">
      <w:pPr>
        <w:pStyle w:val="Paragraf02"/>
        <w:rPr>
          <w:rFonts w:cs="Times New Roman"/>
          <w:lang w:val="sq-AL"/>
        </w:rPr>
      </w:pPr>
      <w:r w:rsidRPr="00854B76">
        <w:rPr>
          <w:rFonts w:cs="Times New Roman"/>
          <w:lang w:val="sq-AL"/>
        </w:rPr>
        <w:t xml:space="preserve">1. Agjencia Kombëtare e Falimentimit, më poshtë </w:t>
      </w:r>
      <w:r w:rsidR="002508B4" w:rsidRPr="00854B76">
        <w:rPr>
          <w:rFonts w:cs="Times New Roman"/>
          <w:lang w:val="sq-AL"/>
        </w:rPr>
        <w:t>“</w:t>
      </w:r>
      <w:r w:rsidRPr="00854B76">
        <w:rPr>
          <w:rFonts w:cs="Times New Roman"/>
          <w:lang w:val="sq-AL"/>
        </w:rPr>
        <w:t>Agjencia</w:t>
      </w:r>
      <w:r w:rsidR="002508B4" w:rsidRPr="00854B76">
        <w:rPr>
          <w:rFonts w:cs="Times New Roman"/>
          <w:lang w:val="sq-AL"/>
        </w:rPr>
        <w:t>”</w:t>
      </w:r>
      <w:r w:rsidRPr="00854B76">
        <w:rPr>
          <w:rFonts w:cs="Times New Roman"/>
          <w:lang w:val="sq-AL"/>
        </w:rPr>
        <w:t>, është person juridik publik, në varësi të ministrit të Drejtësisë.</w:t>
      </w:r>
    </w:p>
    <w:p w:rsidR="00161AD4" w:rsidRPr="00854B76" w:rsidRDefault="00161AD4" w:rsidP="00746AA1">
      <w:pPr>
        <w:pStyle w:val="Paragraf02"/>
        <w:rPr>
          <w:rFonts w:cs="Times New Roman"/>
          <w:lang w:val="sq-AL"/>
        </w:rPr>
      </w:pPr>
      <w:r w:rsidRPr="00854B76">
        <w:rPr>
          <w:rFonts w:cs="Times New Roman"/>
          <w:lang w:val="sq-AL"/>
        </w:rPr>
        <w:t>2. Agjencia ka stemën, logon dhe vulën e saj zyrtare. Stema e Agjencisë përbëhet nga stema e Republikës së Shqipërisë dhe ka shënimet “Republika e Shqipërisë, Ministria e Drejtësisë, Agjencia Kombëtare e Falimentimit”, në përputhje me përcaktimet e vendimit nr. 474, datë 10.7.2003, të Këshillit të Ministrave, “Për mënyrën e përdorimit të stemës së Republikës së Shqipërisë</w:t>
      </w:r>
      <w:r w:rsidR="006A6F9D" w:rsidRPr="00854B76">
        <w:rPr>
          <w:rFonts w:cs="Times New Roman"/>
          <w:lang w:val="sq-AL"/>
        </w:rPr>
        <w:t>,</w:t>
      </w:r>
      <w:r w:rsidRPr="00854B76">
        <w:rPr>
          <w:rFonts w:cs="Times New Roman"/>
          <w:lang w:val="sq-AL"/>
        </w:rPr>
        <w:t xml:space="preserve"> si dhe raportin e përmasave të saj”, të ndryshuar.</w:t>
      </w:r>
    </w:p>
    <w:p w:rsidR="00161AD4" w:rsidRPr="00854B76" w:rsidRDefault="00161AD4" w:rsidP="00746AA1">
      <w:pPr>
        <w:pStyle w:val="Paragraf02"/>
        <w:rPr>
          <w:rFonts w:cs="Times New Roman"/>
          <w:lang w:val="sq-AL"/>
        </w:rPr>
      </w:pPr>
      <w:r w:rsidRPr="00854B76">
        <w:rPr>
          <w:rFonts w:cs="Times New Roman"/>
          <w:lang w:val="sq-AL"/>
        </w:rPr>
        <w:t>Vula e Agjencisë ka formën dhe elementet e përcaktuara në vendimin nr. 390, datë 6.8.1993, të Këshillit të Ministrave, “Për rregullat e prodhimit, administrimit, kontrollit dhe ruajtjen e vulave zyrtare”. Vulat prodhohen, administrohen dhe ruhen në përputhje me legjislacionin në fuqi.</w:t>
      </w:r>
    </w:p>
    <w:p w:rsidR="00161AD4" w:rsidRPr="00854B76" w:rsidRDefault="00C36A32" w:rsidP="00746AA1">
      <w:pPr>
        <w:pStyle w:val="Paragraf02"/>
        <w:rPr>
          <w:rFonts w:cs="Times New Roman"/>
          <w:lang w:val="sq-AL"/>
        </w:rPr>
      </w:pPr>
      <w:r w:rsidRPr="00854B76">
        <w:rPr>
          <w:rFonts w:cs="Times New Roman"/>
          <w:lang w:val="sq-AL"/>
        </w:rPr>
        <w:t xml:space="preserve">3. </w:t>
      </w:r>
      <w:r w:rsidR="00161AD4" w:rsidRPr="00854B76">
        <w:rPr>
          <w:rFonts w:cs="Times New Roman"/>
          <w:lang w:val="sq-AL"/>
        </w:rPr>
        <w:t xml:space="preserve">Agjencia ka si mision sigurimin dhe përdorimin e mjeteve efikase për të ruajtur ligjshmërinë e procedurave të falimentimit, duke mbikëqyrur aktivitetin e administratorëve të falimentimit. </w:t>
      </w:r>
    </w:p>
    <w:p w:rsidR="00161AD4" w:rsidRPr="00854B76" w:rsidRDefault="00161AD4" w:rsidP="00746AA1">
      <w:pPr>
        <w:pStyle w:val="Paragraf02"/>
        <w:rPr>
          <w:rFonts w:cs="Times New Roman"/>
          <w:lang w:val="sq-AL"/>
        </w:rPr>
      </w:pPr>
      <w:r w:rsidRPr="00854B76">
        <w:rPr>
          <w:rFonts w:cs="Times New Roman"/>
          <w:lang w:val="sq-AL"/>
        </w:rPr>
        <w:t>4. Agjencia, për të realizuar misionin e përcaktuar në pikën 3, të këtij vendimi, kryen funksione administrative dhe detyrat e mëposhtme:</w:t>
      </w:r>
    </w:p>
    <w:p w:rsidR="00161AD4" w:rsidRPr="00854B76" w:rsidRDefault="00161AD4" w:rsidP="00746AA1">
      <w:pPr>
        <w:pStyle w:val="Paragraf02"/>
        <w:rPr>
          <w:lang w:val="sq-AL"/>
        </w:rPr>
      </w:pPr>
      <w:r w:rsidRPr="00854B76">
        <w:rPr>
          <w:lang w:val="sq-AL"/>
        </w:rPr>
        <w:t>a) Siguron zbatimin e kuadrit ligjor dhe rregullator që është efikas dhe efi</w:t>
      </w:r>
      <w:r w:rsidR="00C36A32" w:rsidRPr="00854B76">
        <w:rPr>
          <w:lang w:val="sq-AL"/>
        </w:rPr>
        <w:t>ci</w:t>
      </w:r>
      <w:r w:rsidRPr="00854B76">
        <w:rPr>
          <w:lang w:val="sq-AL"/>
        </w:rPr>
        <w:t>ent në fushën e falimentimit;</w:t>
      </w:r>
    </w:p>
    <w:p w:rsidR="00161AD4" w:rsidRPr="00854B76" w:rsidRDefault="00161AD4" w:rsidP="00746AA1">
      <w:pPr>
        <w:pStyle w:val="Paragraf02"/>
        <w:rPr>
          <w:lang w:val="sq-AL"/>
        </w:rPr>
      </w:pPr>
      <w:r w:rsidRPr="00854B76">
        <w:rPr>
          <w:lang w:val="sq-AL"/>
        </w:rPr>
        <w:t>b) Zhvillon ndërgjegjësimin në lidhje me të drejtat dhe detyrimet e të gjithë aktorëve të përfshirë në fushën e falimentimit;</w:t>
      </w:r>
    </w:p>
    <w:p w:rsidR="00161AD4" w:rsidRDefault="00161AD4" w:rsidP="00746AA1">
      <w:pPr>
        <w:pStyle w:val="Paragraf02"/>
        <w:rPr>
          <w:spacing w:val="0"/>
          <w:lang w:val="sq-AL"/>
        </w:rPr>
      </w:pPr>
      <w:r w:rsidRPr="00057931">
        <w:rPr>
          <w:spacing w:val="0"/>
          <w:lang w:val="sq-AL"/>
        </w:rPr>
        <w:t>c) Mbikëqyr dhe drejton procesin e falimentimit duke inkurajuar zbatimin efi</w:t>
      </w:r>
      <w:r w:rsidR="00C36A32">
        <w:rPr>
          <w:spacing w:val="0"/>
          <w:lang w:val="sq-AL"/>
        </w:rPr>
        <w:t>ci</w:t>
      </w:r>
      <w:r w:rsidRPr="00057931">
        <w:rPr>
          <w:spacing w:val="0"/>
          <w:lang w:val="sq-AL"/>
        </w:rPr>
        <w:t>ent e të shpejtë në përputhje me ligjin;</w:t>
      </w:r>
    </w:p>
    <w:p w:rsidR="00854B76" w:rsidRPr="00057931" w:rsidRDefault="00854B76" w:rsidP="00746AA1">
      <w:pPr>
        <w:pStyle w:val="Paragraf02"/>
        <w:rPr>
          <w:spacing w:val="0"/>
          <w:lang w:val="sq-AL"/>
        </w:rPr>
      </w:pPr>
    </w:p>
    <w:p w:rsidR="00161AD4" w:rsidRPr="00057931" w:rsidRDefault="00161AD4" w:rsidP="00746AA1">
      <w:pPr>
        <w:pStyle w:val="Paragraf02"/>
        <w:rPr>
          <w:spacing w:val="0"/>
          <w:lang w:val="sq-AL"/>
        </w:rPr>
      </w:pPr>
      <w:r w:rsidRPr="00057931">
        <w:rPr>
          <w:spacing w:val="0"/>
          <w:lang w:val="sq-AL"/>
        </w:rPr>
        <w:t>ç) Kthimin e Agjencisë në institucionin e vetëm publik informues për çështjet e falimentimit në Shqipëri.</w:t>
      </w:r>
    </w:p>
    <w:p w:rsidR="00161AD4" w:rsidRPr="00057931" w:rsidRDefault="00161AD4" w:rsidP="00746AA1">
      <w:pPr>
        <w:pStyle w:val="Paragraf02"/>
        <w:rPr>
          <w:rFonts w:cs="Times New Roman"/>
          <w:spacing w:val="0"/>
          <w:lang w:val="sq-AL"/>
        </w:rPr>
      </w:pPr>
      <w:r w:rsidRPr="00057931">
        <w:rPr>
          <w:rFonts w:cs="Times New Roman"/>
          <w:spacing w:val="0"/>
          <w:lang w:val="sq-AL"/>
        </w:rPr>
        <w:t>5. Agjencia përmbush objektivat, kryen detyrat dhe ushtron përgjegjësitë</w:t>
      </w:r>
      <w:r w:rsidR="00BF557D">
        <w:rPr>
          <w:rFonts w:cs="Times New Roman"/>
          <w:spacing w:val="0"/>
          <w:lang w:val="sq-AL"/>
        </w:rPr>
        <w:t>,</w:t>
      </w:r>
      <w:r w:rsidRPr="00057931">
        <w:rPr>
          <w:rFonts w:cs="Times New Roman"/>
          <w:spacing w:val="0"/>
          <w:lang w:val="sq-AL"/>
        </w:rPr>
        <w:t xml:space="preserve"> në përputhje me përcaktimet e ligjit nr. 110/2016, “Për falimentimin”.</w:t>
      </w:r>
    </w:p>
    <w:p w:rsidR="00161AD4" w:rsidRPr="00057931" w:rsidRDefault="00161AD4" w:rsidP="00746AA1">
      <w:pPr>
        <w:pStyle w:val="Paragraf02"/>
        <w:rPr>
          <w:rFonts w:cs="Times New Roman"/>
          <w:spacing w:val="0"/>
          <w:lang w:val="sq-AL"/>
        </w:rPr>
      </w:pPr>
      <w:r w:rsidRPr="00057931">
        <w:rPr>
          <w:rFonts w:cs="Times New Roman"/>
          <w:spacing w:val="0"/>
          <w:lang w:val="sq-AL"/>
        </w:rPr>
        <w:t>6. Agjencia drejtohet dhe përfaqësohet nga drejtori i Agjencisë, i cili organizon dhe drejton të gjithë veprimtarinë e Agjencisë dhe i raporton ministrit të Drejtësisë.</w:t>
      </w:r>
    </w:p>
    <w:p w:rsidR="00161AD4" w:rsidRPr="00057931" w:rsidRDefault="00161AD4" w:rsidP="00746AA1">
      <w:pPr>
        <w:pStyle w:val="Paragraf02"/>
        <w:rPr>
          <w:rFonts w:cs="Times New Roman"/>
          <w:spacing w:val="0"/>
          <w:lang w:val="sq-AL"/>
        </w:rPr>
      </w:pPr>
      <w:r w:rsidRPr="00057931">
        <w:rPr>
          <w:rFonts w:cs="Times New Roman"/>
          <w:spacing w:val="0"/>
          <w:lang w:val="sq-AL"/>
        </w:rPr>
        <w:t>7. Struktura dhe organika e Agjencisë miratohen me urdhër të Kryeministrit, sipas përcaktimeve në legjislacionin në fuqi për organizimin dhe funksionimin e administratës shtetërore.</w:t>
      </w:r>
    </w:p>
    <w:p w:rsidR="00161AD4" w:rsidRPr="00057931" w:rsidRDefault="00161AD4" w:rsidP="00746AA1">
      <w:pPr>
        <w:pStyle w:val="Paragraf02"/>
        <w:rPr>
          <w:rFonts w:cs="Times New Roman"/>
          <w:spacing w:val="0"/>
          <w:lang w:val="sq-AL"/>
        </w:rPr>
      </w:pPr>
      <w:r w:rsidRPr="00057931">
        <w:rPr>
          <w:rFonts w:cs="Times New Roman"/>
          <w:spacing w:val="0"/>
          <w:lang w:val="sq-AL"/>
        </w:rPr>
        <w:t>8. Rregullorja për metodat e brendshme të punës dhe për sjelljen e personelit të Agjencisë miratohet nga ministri i Drejtësisë, pas propozimit të drejtorit të Agjencisë.</w:t>
      </w:r>
    </w:p>
    <w:p w:rsidR="00161AD4" w:rsidRPr="00057931" w:rsidRDefault="00161AD4" w:rsidP="00746AA1">
      <w:pPr>
        <w:pStyle w:val="Paragraf02"/>
        <w:rPr>
          <w:rFonts w:cs="Times New Roman"/>
          <w:spacing w:val="0"/>
          <w:lang w:val="sq-AL"/>
        </w:rPr>
      </w:pPr>
      <w:r w:rsidRPr="00057931">
        <w:rPr>
          <w:rFonts w:cs="Times New Roman"/>
          <w:spacing w:val="0"/>
          <w:lang w:val="sq-AL"/>
        </w:rPr>
        <w:t xml:space="preserve">9. Marrëdhëniet e punës së drejtorit dhe të nëpunësve të Agjencisë rregullohen në bazë të dispozitave të legjislacionit për nëpunësin civil. Marrëdhëniet e punës së punonjësve administrativë rregullohen në bazë të dispozitave të Kodit të Punës të Republikës së Shqipërisë. </w:t>
      </w:r>
    </w:p>
    <w:p w:rsidR="00161AD4" w:rsidRPr="00057931" w:rsidRDefault="00161AD4" w:rsidP="00746AA1">
      <w:pPr>
        <w:pStyle w:val="Paragraf02"/>
        <w:rPr>
          <w:rFonts w:cs="Times New Roman"/>
          <w:spacing w:val="0"/>
          <w:lang w:val="sq-AL"/>
        </w:rPr>
      </w:pPr>
      <w:r w:rsidRPr="00057931">
        <w:rPr>
          <w:rFonts w:cs="Times New Roman"/>
          <w:spacing w:val="0"/>
          <w:lang w:val="sq-AL"/>
        </w:rPr>
        <w:t xml:space="preserve">10. Në rastin e mbylljes dhe të ristrukturimit të institucionit, për nëpunësit civilë aktualë të Agjencisë së Mbikëqyrjes së Falimentit zbatohen dispozitat e legjislacionit për nëpunësin civil. </w:t>
      </w:r>
    </w:p>
    <w:p w:rsidR="00161AD4" w:rsidRPr="00057931" w:rsidRDefault="00161AD4" w:rsidP="00746AA1">
      <w:pPr>
        <w:pStyle w:val="Paragraf02"/>
        <w:rPr>
          <w:rFonts w:cs="Times New Roman"/>
          <w:spacing w:val="0"/>
          <w:lang w:val="sq-AL"/>
        </w:rPr>
      </w:pPr>
      <w:r w:rsidRPr="00057931">
        <w:rPr>
          <w:rFonts w:cs="Times New Roman"/>
          <w:spacing w:val="0"/>
          <w:lang w:val="sq-AL"/>
        </w:rPr>
        <w:t>11. Për realizimin e detyrave, Agjencia ka buxhetin e saj, si zë i veçantë në buxhetin e Ministrisë së Drejtësisë.</w:t>
      </w:r>
    </w:p>
    <w:p w:rsidR="00161AD4" w:rsidRPr="00057931" w:rsidRDefault="00161AD4" w:rsidP="00746AA1">
      <w:pPr>
        <w:pStyle w:val="Paragraf02"/>
        <w:rPr>
          <w:rFonts w:cs="Times New Roman"/>
          <w:spacing w:val="0"/>
          <w:lang w:val="sq-AL"/>
        </w:rPr>
      </w:pPr>
      <w:r w:rsidRPr="00057931">
        <w:rPr>
          <w:rFonts w:cs="Times New Roman"/>
          <w:spacing w:val="0"/>
          <w:lang w:val="sq-AL"/>
        </w:rPr>
        <w:t xml:space="preserve">12. Buxheti krijohet dhe përdoret sipas legjislacionit në fuqi për menaxhimin e sistemit financiar dhe buxhetor. Të gjitha donacionet ose të ardhurat e tjera të ligjshme përdoren sipas rregullave dhe procedurave të përcaktuara në legjislacionin në fuqi për menaxhimin e sistemit financiar dhe buxhetor. </w:t>
      </w:r>
    </w:p>
    <w:p w:rsidR="00161AD4" w:rsidRPr="00057931" w:rsidRDefault="00161AD4" w:rsidP="00746AA1">
      <w:pPr>
        <w:pStyle w:val="Paragraf02"/>
        <w:rPr>
          <w:rFonts w:cs="Times New Roman"/>
          <w:spacing w:val="0"/>
          <w:lang w:val="sq-AL"/>
        </w:rPr>
      </w:pPr>
      <w:r w:rsidRPr="00057931">
        <w:rPr>
          <w:rFonts w:cs="Times New Roman"/>
          <w:spacing w:val="0"/>
          <w:lang w:val="sq-AL"/>
        </w:rPr>
        <w:t>13. Agjencia mban dhe përditëson në formë shkresore dhe elektronike, regjistrin e administratorëve të certifikuar të falimentimit. Formati dhe përmbajtja e regjistrit përcaktohen me urdhër të ministrit të Drejtësisë, me propozimin e drejtorit të Agjencisë.</w:t>
      </w:r>
    </w:p>
    <w:p w:rsidR="00161AD4" w:rsidRPr="00854B76" w:rsidRDefault="00161AD4" w:rsidP="00746AA1">
      <w:pPr>
        <w:pStyle w:val="Paragraf02"/>
        <w:rPr>
          <w:rFonts w:cs="Times New Roman"/>
          <w:lang w:val="sq-AL"/>
        </w:rPr>
      </w:pPr>
      <w:r w:rsidRPr="00057931">
        <w:rPr>
          <w:rFonts w:cs="Times New Roman"/>
          <w:spacing w:val="0"/>
          <w:lang w:val="sq-AL"/>
        </w:rPr>
        <w:t xml:space="preserve">14. Agjencia, nën kujdesin e Ministrisë së Drejtësisë, organizon dhe zhvillon provimin për administratorët e falimentimit. Rregulla më të hollësishme për procedurat dhe afatet e </w:t>
      </w:r>
      <w:r w:rsidRPr="00854B76">
        <w:rPr>
          <w:rFonts w:cs="Times New Roman"/>
          <w:lang w:val="sq-AL"/>
        </w:rPr>
        <w:t>organizimit të provimit përcaktohen me urdhër të ministrit të Drejtësisë.</w:t>
      </w:r>
    </w:p>
    <w:p w:rsidR="00161AD4" w:rsidRPr="00854B76" w:rsidRDefault="00161AD4" w:rsidP="00746AA1">
      <w:pPr>
        <w:pStyle w:val="Paragraf02"/>
        <w:rPr>
          <w:rFonts w:cs="Times New Roman"/>
          <w:lang w:val="sq-AL"/>
        </w:rPr>
      </w:pPr>
      <w:r w:rsidRPr="00854B76">
        <w:rPr>
          <w:rFonts w:cs="Times New Roman"/>
          <w:lang w:val="sq-AL"/>
        </w:rPr>
        <w:t>15. Agjencia ka të drejtë të mbikëqyrë dhe të kontrollojë, periodikisht, në çdo kohë, subjektet e licencuara prej saj, si dhe të kërkojë të verifikojë çdo informacion, të cilin e konsideron të nevojshëm për ushtrimin e funksioneve të ngarkuara me ligj. Rregulla më të hollësishme për procedurat e mbikëqyrjes dhe të kontrollit miratohen nga ministri i Drejtësisë, me propozimin e drejtorit të Agjencisë.</w:t>
      </w:r>
    </w:p>
    <w:p w:rsidR="00161AD4" w:rsidRPr="00854B76" w:rsidRDefault="00161AD4" w:rsidP="00746AA1">
      <w:pPr>
        <w:pStyle w:val="Paragraf02"/>
        <w:rPr>
          <w:rFonts w:cs="Times New Roman"/>
          <w:lang w:val="sq-AL"/>
        </w:rPr>
      </w:pPr>
      <w:r w:rsidRPr="00854B76">
        <w:rPr>
          <w:rFonts w:cs="Times New Roman"/>
          <w:lang w:val="sq-AL"/>
        </w:rPr>
        <w:t>16. Numri i punonjësve dhe fondet e miratuara për Agjencinë e Mbikëqyrjes së Falimentimit i kalojnë Agjencisë, sipas këtij vendimi.</w:t>
      </w:r>
    </w:p>
    <w:p w:rsidR="00161AD4" w:rsidRPr="00854B76" w:rsidRDefault="00161AD4" w:rsidP="00746AA1">
      <w:pPr>
        <w:pStyle w:val="Paragraf02"/>
        <w:rPr>
          <w:rFonts w:cs="Times New Roman"/>
          <w:lang w:val="sq-AL"/>
        </w:rPr>
      </w:pPr>
      <w:r w:rsidRPr="00854B76">
        <w:rPr>
          <w:rFonts w:cs="Times New Roman"/>
          <w:lang w:val="sq-AL"/>
        </w:rPr>
        <w:t>17. Deri në fillimin e funksionimit të plotë të Agjencisë Kombëtare të Falimentimit, sipas këtij vendimi, Agjencia e Mbikëqyrjes së Falimentimit të vazhdojë funksionimin e saj, sipas strukturës dhe organikës që është aktualisht në fuqi.</w:t>
      </w:r>
    </w:p>
    <w:p w:rsidR="00A92D20" w:rsidRPr="00854B76" w:rsidRDefault="00161AD4" w:rsidP="0035122F">
      <w:pPr>
        <w:pStyle w:val="Paragraf02"/>
        <w:rPr>
          <w:rFonts w:cs="Times New Roman"/>
          <w:lang w:val="sq-AL"/>
        </w:rPr>
      </w:pPr>
      <w:r w:rsidRPr="00854B76">
        <w:rPr>
          <w:rFonts w:cs="Times New Roman"/>
          <w:lang w:val="sq-AL"/>
        </w:rPr>
        <w:t>18. Vendimi nr. 852, datë 21.10.2010, i Këshillit të Ministrave, “Për mënyrën e organizimit dhe të funksionimit të Agjencisë së Mbikëqyrjes së Falimentimit”, shfuqizohet.</w:t>
      </w:r>
    </w:p>
    <w:p w:rsidR="00161AD4" w:rsidRPr="00854B76" w:rsidRDefault="00161AD4" w:rsidP="00746AA1">
      <w:pPr>
        <w:pStyle w:val="Paragraf02"/>
        <w:rPr>
          <w:rFonts w:cs="Times New Roman"/>
          <w:lang w:val="sq-AL"/>
        </w:rPr>
      </w:pPr>
      <w:r w:rsidRPr="00854B76">
        <w:rPr>
          <w:rFonts w:cs="Times New Roman"/>
          <w:lang w:val="sq-AL"/>
        </w:rPr>
        <w:t>19. Ngarkohen Ministria e Drejtësisë, Ministria e Financave dhe Ekonomisë dhe Agjencia Kombëtare e Falimentimit për zbatimin e këtij vendimi.</w:t>
      </w:r>
    </w:p>
    <w:p w:rsidR="00161AD4" w:rsidRPr="00854B76" w:rsidRDefault="00161AD4" w:rsidP="00746AA1">
      <w:pPr>
        <w:pStyle w:val="Paragraf02"/>
        <w:rPr>
          <w:lang w:val="sq-AL"/>
        </w:rPr>
      </w:pPr>
      <w:r w:rsidRPr="00854B76">
        <w:rPr>
          <w:lang w:val="sq-AL"/>
        </w:rPr>
        <w:t>Ky vendim hyn në fuqi pas botimit në Fletoren Zyrtare.</w:t>
      </w:r>
    </w:p>
    <w:p w:rsidR="00161AD4" w:rsidRPr="00057931" w:rsidRDefault="00161AD4" w:rsidP="00746AA1">
      <w:pPr>
        <w:pStyle w:val="Paragraf02"/>
        <w:rPr>
          <w:spacing w:val="0"/>
          <w:sz w:val="14"/>
          <w:lang w:val="sq-AL"/>
        </w:rPr>
      </w:pPr>
    </w:p>
    <w:p w:rsidR="00161AD4" w:rsidRPr="00057931" w:rsidRDefault="00161AD4" w:rsidP="00746AA1">
      <w:pPr>
        <w:pStyle w:val="Paragraf02"/>
        <w:jc w:val="right"/>
        <w:rPr>
          <w:spacing w:val="0"/>
          <w:lang w:val="sq-AL"/>
        </w:rPr>
      </w:pPr>
      <w:r w:rsidRPr="00057931">
        <w:rPr>
          <w:spacing w:val="0"/>
          <w:lang w:val="sq-AL"/>
        </w:rPr>
        <w:t>KRYEMINISTRI</w:t>
      </w:r>
    </w:p>
    <w:p w:rsidR="00161AD4" w:rsidRPr="00057931" w:rsidRDefault="00161AD4" w:rsidP="00746AA1">
      <w:pPr>
        <w:pStyle w:val="Paragraf02"/>
        <w:jc w:val="right"/>
        <w:rPr>
          <w:b/>
          <w:spacing w:val="0"/>
          <w:lang w:val="sq-AL"/>
        </w:rPr>
      </w:pPr>
      <w:r w:rsidRPr="00057931">
        <w:rPr>
          <w:b/>
          <w:spacing w:val="0"/>
          <w:lang w:val="sq-AL"/>
        </w:rPr>
        <w:t>Edi Rama</w:t>
      </w:r>
    </w:p>
    <w:p w:rsidR="00161AD4" w:rsidRPr="00057931" w:rsidRDefault="00161AD4" w:rsidP="00746AA1">
      <w:pPr>
        <w:pStyle w:val="Paragrafi"/>
        <w:rPr>
          <w:sz w:val="14"/>
          <w:lang w:val="sq-AL"/>
        </w:rPr>
      </w:pPr>
    </w:p>
    <w:p w:rsidR="00161AD4" w:rsidRPr="00057931" w:rsidRDefault="00161AD4" w:rsidP="00746AA1">
      <w:pPr>
        <w:pStyle w:val="NeniTitull"/>
        <w:keepNext w:val="0"/>
        <w:rPr>
          <w:lang w:val="sq-AL"/>
        </w:rPr>
      </w:pPr>
      <w:r w:rsidRPr="00057931">
        <w:rPr>
          <w:lang w:val="sq-AL"/>
        </w:rPr>
        <w:t>VENDIM</w:t>
      </w:r>
    </w:p>
    <w:p w:rsidR="00161AD4" w:rsidRPr="00057931" w:rsidRDefault="00161AD4" w:rsidP="00746AA1">
      <w:pPr>
        <w:pStyle w:val="NeniTitull"/>
        <w:keepNext w:val="0"/>
        <w:rPr>
          <w:lang w:val="sq-AL"/>
        </w:rPr>
      </w:pPr>
      <w:r w:rsidRPr="00057931">
        <w:rPr>
          <w:lang w:val="sq-AL"/>
        </w:rPr>
        <w:t>Nr. 543, datë 19.9.2018</w:t>
      </w:r>
    </w:p>
    <w:p w:rsidR="00161AD4" w:rsidRPr="00057931" w:rsidRDefault="00161AD4" w:rsidP="00746AA1">
      <w:pPr>
        <w:pStyle w:val="NeniTitull"/>
        <w:keepNext w:val="0"/>
        <w:rPr>
          <w:rFonts w:eastAsia="Times New Roman"/>
          <w:sz w:val="14"/>
          <w:lang w:val="sq-AL"/>
        </w:rPr>
      </w:pPr>
    </w:p>
    <w:p w:rsidR="00161AD4" w:rsidRPr="00057931" w:rsidRDefault="00161AD4" w:rsidP="00746AA1">
      <w:pPr>
        <w:pStyle w:val="NeniTitull"/>
        <w:keepNext w:val="0"/>
        <w:rPr>
          <w:rFonts w:eastAsia="Times New Roman"/>
          <w:lang w:val="sq-AL"/>
        </w:rPr>
      </w:pPr>
      <w:r w:rsidRPr="00057931">
        <w:rPr>
          <w:rFonts w:eastAsia="Times New Roman"/>
          <w:lang w:val="sq-AL"/>
        </w:rPr>
        <w:t xml:space="preserve">PËR </w:t>
      </w:r>
      <w:r w:rsidRPr="00057931">
        <w:rPr>
          <w:color w:val="000000"/>
          <w:lang w:val="sq-AL"/>
        </w:rPr>
        <w:t>MIRATIMIN E KODIT TË ETIKËS PËR ADMINISTRATORËT E FALIMENTIMIT</w:t>
      </w:r>
    </w:p>
    <w:p w:rsidR="00161AD4" w:rsidRPr="00057931" w:rsidRDefault="00161AD4" w:rsidP="00746AA1">
      <w:pPr>
        <w:pStyle w:val="NeniTitull"/>
        <w:keepNext w:val="0"/>
        <w:rPr>
          <w:color w:val="000000"/>
          <w:sz w:val="14"/>
          <w:lang w:val="sq-AL"/>
        </w:rPr>
      </w:pPr>
    </w:p>
    <w:p w:rsidR="00161AD4" w:rsidRPr="00854B76" w:rsidRDefault="00161AD4" w:rsidP="00746AA1">
      <w:pPr>
        <w:pStyle w:val="Paragraf02"/>
        <w:rPr>
          <w:color w:val="000000"/>
          <w:lang w:val="sq-AL"/>
        </w:rPr>
      </w:pPr>
      <w:r w:rsidRPr="00854B76">
        <w:rPr>
          <w:color w:val="000000"/>
          <w:lang w:val="sq-AL"/>
        </w:rPr>
        <w:t>Në mbështetje të nenit 100 të Kushtetutës dhe të pikës 1, të nenit 204, të ligjit nr. 110/2016, “Për falimentimin”, me propozimin e ministrit të Drejtësisë, Këshilli i Ministrave</w:t>
      </w:r>
    </w:p>
    <w:p w:rsidR="00161AD4" w:rsidRPr="00854B76" w:rsidRDefault="00161AD4" w:rsidP="00746AA1">
      <w:pPr>
        <w:pStyle w:val="Paragraf02"/>
        <w:rPr>
          <w:color w:val="000000"/>
          <w:sz w:val="14"/>
          <w:lang w:val="sq-AL"/>
        </w:rPr>
      </w:pPr>
    </w:p>
    <w:p w:rsidR="00161AD4" w:rsidRPr="00854B76" w:rsidRDefault="00161AD4" w:rsidP="00746AA1">
      <w:pPr>
        <w:pStyle w:val="NeniNr"/>
        <w:keepNext w:val="0"/>
        <w:rPr>
          <w:spacing w:val="-4"/>
          <w:lang w:val="sq-AL"/>
        </w:rPr>
      </w:pPr>
      <w:r w:rsidRPr="00854B76">
        <w:rPr>
          <w:spacing w:val="-4"/>
          <w:lang w:val="sq-AL"/>
        </w:rPr>
        <w:t>VENDOSI:</w:t>
      </w:r>
    </w:p>
    <w:p w:rsidR="00161AD4" w:rsidRPr="00854B76" w:rsidRDefault="00161AD4" w:rsidP="00746AA1">
      <w:pPr>
        <w:pStyle w:val="Paragraf02"/>
        <w:rPr>
          <w:color w:val="000000"/>
          <w:sz w:val="14"/>
          <w:lang w:val="sq-AL"/>
        </w:rPr>
      </w:pPr>
    </w:p>
    <w:p w:rsidR="00C3024D" w:rsidRPr="00854B76" w:rsidRDefault="00D72714" w:rsidP="00D72714">
      <w:pPr>
        <w:pStyle w:val="Paragraf02"/>
        <w:rPr>
          <w:color w:val="000000"/>
          <w:lang w:val="sq-AL"/>
        </w:rPr>
      </w:pPr>
      <w:r w:rsidRPr="00854B76">
        <w:rPr>
          <w:color w:val="000000"/>
          <w:lang w:val="sq-AL"/>
        </w:rPr>
        <w:t xml:space="preserve">1. </w:t>
      </w:r>
      <w:r w:rsidR="00161AD4" w:rsidRPr="00854B76">
        <w:rPr>
          <w:color w:val="000000"/>
          <w:lang w:val="sq-AL"/>
        </w:rPr>
        <w:t>Miratimin e Kodit të Etikës për Administratorët e Falimentimit, sipas tekstit bashkëlidhur këtij vendimi.</w:t>
      </w:r>
    </w:p>
    <w:p w:rsidR="00161AD4" w:rsidRPr="00057931" w:rsidRDefault="00161AD4" w:rsidP="00746AA1">
      <w:pPr>
        <w:pStyle w:val="Paragraf02"/>
        <w:rPr>
          <w:color w:val="000000"/>
          <w:spacing w:val="0"/>
          <w:lang w:val="sq-AL"/>
        </w:rPr>
      </w:pPr>
      <w:r w:rsidRPr="00854B76">
        <w:rPr>
          <w:rFonts w:eastAsia="Calibri"/>
          <w:lang w:val="sq-AL"/>
        </w:rPr>
        <w:t xml:space="preserve">2. Vendimi nr. 125, datë 6.2.2013, i Këshillit të Ministrave, “Për miratimin e Kodit të </w:t>
      </w:r>
      <w:r w:rsidRPr="00854B76">
        <w:rPr>
          <w:color w:val="000000"/>
          <w:lang w:val="sq-AL"/>
        </w:rPr>
        <w:t>Etikës për Administratorët e Falimentimit</w:t>
      </w:r>
      <w:r w:rsidRPr="00854B76">
        <w:rPr>
          <w:rFonts w:eastAsia="Calibri"/>
          <w:lang w:val="sq-AL"/>
        </w:rPr>
        <w:t xml:space="preserve">”, </w:t>
      </w:r>
      <w:r w:rsidRPr="00057931">
        <w:rPr>
          <w:rFonts w:eastAsia="Calibri"/>
          <w:spacing w:val="0"/>
          <w:lang w:val="sq-AL"/>
        </w:rPr>
        <w:t>shfuqizohet</w:t>
      </w:r>
      <w:r w:rsidRPr="00057931">
        <w:rPr>
          <w:color w:val="000000"/>
          <w:spacing w:val="0"/>
          <w:lang w:val="sq-AL"/>
        </w:rPr>
        <w:t>.</w:t>
      </w:r>
    </w:p>
    <w:p w:rsidR="00161AD4" w:rsidRPr="00057931" w:rsidRDefault="00161AD4" w:rsidP="00746AA1">
      <w:pPr>
        <w:pStyle w:val="Paragraf02"/>
        <w:rPr>
          <w:color w:val="000000"/>
          <w:spacing w:val="0"/>
          <w:lang w:val="sq-AL"/>
        </w:rPr>
      </w:pPr>
      <w:r w:rsidRPr="00057931">
        <w:rPr>
          <w:color w:val="000000"/>
          <w:spacing w:val="0"/>
          <w:lang w:val="sq-AL"/>
        </w:rPr>
        <w:t>3. Ngarkohet Agjencia Kombëtare e Falimentimit për zbatimin e këtij vendimi.</w:t>
      </w:r>
    </w:p>
    <w:p w:rsidR="00161AD4" w:rsidRPr="00057931" w:rsidRDefault="00161AD4" w:rsidP="00746AA1">
      <w:pPr>
        <w:pStyle w:val="Paragraf02"/>
        <w:rPr>
          <w:color w:val="000000"/>
          <w:spacing w:val="0"/>
          <w:lang w:val="sq-AL"/>
        </w:rPr>
      </w:pPr>
      <w:r w:rsidRPr="00057931">
        <w:rPr>
          <w:color w:val="000000"/>
          <w:spacing w:val="0"/>
          <w:lang w:val="sq-AL"/>
        </w:rPr>
        <w:t>Ky vendim hyn në fuqi pas botimit në Fletoren Zyrtare.</w:t>
      </w:r>
    </w:p>
    <w:p w:rsidR="00161AD4" w:rsidRPr="00057931" w:rsidRDefault="00161AD4" w:rsidP="00746AA1">
      <w:pPr>
        <w:pStyle w:val="Paragraf02"/>
        <w:jc w:val="right"/>
        <w:rPr>
          <w:spacing w:val="0"/>
          <w:lang w:val="sq-AL"/>
        </w:rPr>
      </w:pPr>
      <w:r w:rsidRPr="00057931">
        <w:rPr>
          <w:spacing w:val="0"/>
          <w:lang w:val="sq-AL"/>
        </w:rPr>
        <w:t>KRYEMINISTRI</w:t>
      </w:r>
    </w:p>
    <w:p w:rsidR="00161AD4" w:rsidRPr="00057931" w:rsidRDefault="00161AD4" w:rsidP="00746AA1">
      <w:pPr>
        <w:pStyle w:val="Paragraf02"/>
        <w:jc w:val="right"/>
        <w:rPr>
          <w:b/>
          <w:spacing w:val="0"/>
          <w:lang w:val="sq-AL"/>
        </w:rPr>
      </w:pPr>
      <w:r w:rsidRPr="00057931">
        <w:rPr>
          <w:b/>
          <w:spacing w:val="0"/>
          <w:lang w:val="sq-AL"/>
        </w:rPr>
        <w:t>Edi Rama</w:t>
      </w:r>
    </w:p>
    <w:p w:rsidR="00161AD4" w:rsidRPr="00057931" w:rsidRDefault="00161AD4" w:rsidP="00746AA1">
      <w:pPr>
        <w:pStyle w:val="Paragraf02"/>
        <w:rPr>
          <w:rFonts w:eastAsia="Times New Roman"/>
          <w:spacing w:val="0"/>
          <w:sz w:val="14"/>
          <w:lang w:val="sq-AL"/>
        </w:rPr>
      </w:pPr>
    </w:p>
    <w:p w:rsidR="00161AD4" w:rsidRPr="00057931" w:rsidRDefault="00161AD4" w:rsidP="00746AA1">
      <w:pPr>
        <w:pStyle w:val="Paragraf02"/>
        <w:jc w:val="center"/>
        <w:rPr>
          <w:b/>
          <w:color w:val="000000"/>
          <w:spacing w:val="0"/>
          <w:lang w:val="sq-AL"/>
        </w:rPr>
      </w:pPr>
      <w:r w:rsidRPr="00057931">
        <w:rPr>
          <w:b/>
          <w:color w:val="000000"/>
          <w:spacing w:val="0"/>
          <w:lang w:val="sq-AL"/>
        </w:rPr>
        <w:t>KODI I ETIKËS</w:t>
      </w:r>
    </w:p>
    <w:p w:rsidR="00161AD4" w:rsidRPr="00057931" w:rsidRDefault="00161AD4" w:rsidP="00746AA1">
      <w:pPr>
        <w:pStyle w:val="Paragraf02"/>
        <w:jc w:val="center"/>
        <w:rPr>
          <w:color w:val="000000"/>
          <w:spacing w:val="0"/>
          <w:lang w:val="sq-AL"/>
        </w:rPr>
      </w:pPr>
      <w:r w:rsidRPr="00057931">
        <w:rPr>
          <w:color w:val="000000"/>
          <w:spacing w:val="0"/>
          <w:lang w:val="sq-AL"/>
        </w:rPr>
        <w:t>PËR ADMINISTRATORËT E FALIMENTIMIT</w:t>
      </w:r>
    </w:p>
    <w:p w:rsidR="00161AD4" w:rsidRPr="00057931" w:rsidRDefault="00161AD4" w:rsidP="00746AA1">
      <w:pPr>
        <w:pStyle w:val="Paragraf02"/>
        <w:rPr>
          <w:spacing w:val="0"/>
          <w:sz w:val="14"/>
          <w:lang w:val="sq-AL"/>
        </w:rPr>
      </w:pPr>
    </w:p>
    <w:p w:rsidR="00161AD4" w:rsidRPr="00057931" w:rsidRDefault="00161AD4" w:rsidP="00746AA1">
      <w:pPr>
        <w:pStyle w:val="NeniNr"/>
        <w:keepNext w:val="0"/>
        <w:rPr>
          <w:lang w:val="sq-AL"/>
        </w:rPr>
      </w:pPr>
      <w:r w:rsidRPr="00057931">
        <w:rPr>
          <w:lang w:val="sq-AL"/>
        </w:rPr>
        <w:t>Neni 1</w:t>
      </w:r>
    </w:p>
    <w:p w:rsidR="00161AD4" w:rsidRPr="00057931" w:rsidRDefault="00161AD4" w:rsidP="00746AA1">
      <w:pPr>
        <w:pStyle w:val="NeniTitull"/>
        <w:keepNext w:val="0"/>
        <w:rPr>
          <w:lang w:val="sq-AL"/>
        </w:rPr>
      </w:pPr>
      <w:r w:rsidRPr="00057931">
        <w:rPr>
          <w:lang w:val="sq-AL"/>
        </w:rPr>
        <w:t>Qëllimi</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Kodi i Etikës ka për qëllim përcaktimin e rregullave të sjelljes që duhen respektuar nga administratori i falimentimit, pavarësisht cilësimit të tij gjatë procedurave të falimentimit, në zbatim të akteve ligjore dhe nënligjore në fuqi.</w:t>
      </w:r>
    </w:p>
    <w:p w:rsidR="00161AD4" w:rsidRPr="00057931" w:rsidRDefault="00161AD4" w:rsidP="00746AA1">
      <w:pPr>
        <w:pStyle w:val="Paragraf02"/>
        <w:rPr>
          <w:color w:val="000000"/>
          <w:spacing w:val="0"/>
          <w:sz w:val="14"/>
          <w:lang w:val="sq-AL"/>
        </w:rPr>
      </w:pPr>
    </w:p>
    <w:p w:rsidR="00161AD4" w:rsidRPr="00057931" w:rsidRDefault="00161AD4" w:rsidP="00746AA1">
      <w:pPr>
        <w:pStyle w:val="NeniNr"/>
        <w:keepNext w:val="0"/>
        <w:rPr>
          <w:lang w:val="sq-AL"/>
        </w:rPr>
      </w:pPr>
      <w:r w:rsidRPr="00057931">
        <w:rPr>
          <w:lang w:val="sq-AL"/>
        </w:rPr>
        <w:t>Neni 2</w:t>
      </w:r>
    </w:p>
    <w:p w:rsidR="00161AD4" w:rsidRPr="00057931" w:rsidRDefault="00161AD4" w:rsidP="00746AA1">
      <w:pPr>
        <w:pStyle w:val="NeniTitull"/>
        <w:keepNext w:val="0"/>
        <w:rPr>
          <w:lang w:val="sq-AL"/>
        </w:rPr>
      </w:pPr>
      <w:r w:rsidRPr="00057931">
        <w:rPr>
          <w:lang w:val="sq-AL"/>
        </w:rPr>
        <w:t>Fusha e zbatimit</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lang w:val="sq-AL"/>
        </w:rPr>
      </w:pPr>
      <w:r w:rsidRPr="00057931">
        <w:rPr>
          <w:color w:val="000000"/>
          <w:lang w:val="sq-AL"/>
        </w:rPr>
        <w:t>Zbatimi i rregullave të sjelljes, të parashikuara në këtë Kod, është i detyrueshëm për të gjithë administratorët e falimentimit që ushtrojnë veprimtarinë e tyre në territorin e Republikës së Shqipërisë. Administratori i falimentimit duhet të jetë në gjendje që të tregojë, në çdo kohë, se veprimet dhe sjelljet e tij janë në pajtim me këtë Kod.</w:t>
      </w:r>
    </w:p>
    <w:p w:rsidR="00161AD4" w:rsidRPr="00057931" w:rsidRDefault="00161AD4" w:rsidP="00746AA1">
      <w:pPr>
        <w:pStyle w:val="NeniNr"/>
        <w:keepNext w:val="0"/>
        <w:rPr>
          <w:lang w:val="sq-AL"/>
        </w:rPr>
      </w:pPr>
      <w:r w:rsidRPr="00057931">
        <w:rPr>
          <w:lang w:val="sq-AL"/>
        </w:rPr>
        <w:t>Neni 3</w:t>
      </w:r>
    </w:p>
    <w:p w:rsidR="00161AD4" w:rsidRPr="00057931" w:rsidRDefault="00161AD4" w:rsidP="00746AA1">
      <w:pPr>
        <w:pStyle w:val="NeniTitull"/>
        <w:keepNext w:val="0"/>
        <w:rPr>
          <w:lang w:val="sq-AL"/>
        </w:rPr>
      </w:pPr>
      <w:r w:rsidRPr="00057931">
        <w:rPr>
          <w:lang w:val="sq-AL"/>
        </w:rPr>
        <w:t>Parimet bazë të etikës</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lang w:val="sq-AL"/>
        </w:rPr>
      </w:pPr>
      <w:r w:rsidRPr="00057931">
        <w:rPr>
          <w:color w:val="000000"/>
          <w:lang w:val="sq-AL"/>
        </w:rPr>
        <w:t>Administratori i falimentimit kryen veprimtarinë e tij, në përputhje me:</w:t>
      </w:r>
    </w:p>
    <w:p w:rsidR="00161AD4" w:rsidRPr="00057931" w:rsidRDefault="00161AD4" w:rsidP="00746AA1">
      <w:pPr>
        <w:pStyle w:val="Paragraf02"/>
        <w:rPr>
          <w:color w:val="000000"/>
          <w:spacing w:val="0"/>
          <w:lang w:val="sq-AL"/>
        </w:rPr>
      </w:pPr>
      <w:r w:rsidRPr="00057931">
        <w:rPr>
          <w:color w:val="000000"/>
          <w:spacing w:val="0"/>
          <w:lang w:val="sq-AL"/>
        </w:rPr>
        <w:t>a) Parimin e ligjshmërisë;</w:t>
      </w:r>
    </w:p>
    <w:p w:rsidR="00161AD4" w:rsidRPr="00057931" w:rsidRDefault="00161AD4" w:rsidP="00746AA1">
      <w:pPr>
        <w:pStyle w:val="Paragraf02"/>
        <w:rPr>
          <w:color w:val="000000"/>
          <w:spacing w:val="0"/>
          <w:lang w:val="sq-AL"/>
        </w:rPr>
      </w:pPr>
      <w:r w:rsidRPr="00057931">
        <w:rPr>
          <w:color w:val="000000"/>
          <w:spacing w:val="0"/>
          <w:lang w:val="sq-AL"/>
        </w:rPr>
        <w:t>b) Parimin e përgjegjshmërisë;</w:t>
      </w:r>
    </w:p>
    <w:p w:rsidR="00161AD4" w:rsidRPr="00057931" w:rsidRDefault="00161AD4" w:rsidP="00746AA1">
      <w:pPr>
        <w:pStyle w:val="Paragraf02"/>
        <w:rPr>
          <w:color w:val="000000"/>
          <w:spacing w:val="0"/>
          <w:lang w:val="sq-AL"/>
        </w:rPr>
      </w:pPr>
      <w:r w:rsidRPr="00057931">
        <w:rPr>
          <w:color w:val="000000"/>
          <w:spacing w:val="0"/>
          <w:lang w:val="sq-AL"/>
        </w:rPr>
        <w:t>c) Parimin e integritetit;</w:t>
      </w:r>
    </w:p>
    <w:p w:rsidR="00161AD4" w:rsidRPr="00057931" w:rsidRDefault="00161AD4" w:rsidP="00746AA1">
      <w:pPr>
        <w:pStyle w:val="Paragraf02"/>
        <w:rPr>
          <w:color w:val="000000"/>
          <w:spacing w:val="0"/>
          <w:lang w:val="sq-AL"/>
        </w:rPr>
      </w:pPr>
      <w:r w:rsidRPr="00057931">
        <w:rPr>
          <w:color w:val="000000"/>
          <w:spacing w:val="0"/>
          <w:lang w:val="sq-AL"/>
        </w:rPr>
        <w:t xml:space="preserve">ç) Parimin e profesionalizmit dhe </w:t>
      </w:r>
      <w:r w:rsidR="00BF557D">
        <w:rPr>
          <w:color w:val="000000"/>
          <w:spacing w:val="0"/>
          <w:lang w:val="sq-AL"/>
        </w:rPr>
        <w:t xml:space="preserve">të </w:t>
      </w:r>
      <w:r w:rsidRPr="00057931">
        <w:rPr>
          <w:color w:val="000000"/>
          <w:spacing w:val="0"/>
          <w:lang w:val="sq-AL"/>
        </w:rPr>
        <w:t>kujdesit të duhur;</w:t>
      </w:r>
    </w:p>
    <w:p w:rsidR="00161AD4" w:rsidRPr="00057931" w:rsidRDefault="00161AD4" w:rsidP="00746AA1">
      <w:pPr>
        <w:pStyle w:val="Paragraf02"/>
        <w:rPr>
          <w:color w:val="000000"/>
          <w:spacing w:val="0"/>
          <w:lang w:val="sq-AL"/>
        </w:rPr>
      </w:pPr>
      <w:r w:rsidRPr="00057931">
        <w:rPr>
          <w:color w:val="000000"/>
          <w:spacing w:val="0"/>
          <w:lang w:val="sq-AL"/>
        </w:rPr>
        <w:t>d) Parimin e objektivitetit, pavarësisë, sjelljes së paanshme;</w:t>
      </w:r>
    </w:p>
    <w:p w:rsidR="00161AD4" w:rsidRPr="00057931" w:rsidRDefault="00161AD4" w:rsidP="00746AA1">
      <w:pPr>
        <w:pStyle w:val="Paragraf02"/>
        <w:rPr>
          <w:color w:val="000000"/>
          <w:spacing w:val="0"/>
          <w:lang w:val="sq-AL"/>
        </w:rPr>
      </w:pPr>
      <w:r w:rsidRPr="00057931">
        <w:rPr>
          <w:color w:val="000000"/>
          <w:spacing w:val="0"/>
          <w:lang w:val="sq-AL"/>
        </w:rPr>
        <w:t>dh) Parimin e konfidencialitetit;</w:t>
      </w:r>
    </w:p>
    <w:p w:rsidR="00161AD4" w:rsidRPr="00057931" w:rsidRDefault="00161AD4" w:rsidP="00746AA1">
      <w:pPr>
        <w:pStyle w:val="Paragraf02"/>
        <w:rPr>
          <w:color w:val="000000"/>
          <w:spacing w:val="0"/>
          <w:lang w:val="sq-AL"/>
        </w:rPr>
      </w:pPr>
      <w:r w:rsidRPr="00057931">
        <w:rPr>
          <w:color w:val="000000"/>
          <w:spacing w:val="0"/>
          <w:lang w:val="sq-AL"/>
        </w:rPr>
        <w:t>e) parimin e eliminimit të konfliktit të interesit.</w:t>
      </w:r>
    </w:p>
    <w:p w:rsidR="00161AD4" w:rsidRPr="00057931" w:rsidRDefault="00161AD4" w:rsidP="00746AA1">
      <w:pPr>
        <w:pStyle w:val="NeniNr"/>
        <w:keepNext w:val="0"/>
        <w:rPr>
          <w:lang w:val="sq-AL"/>
        </w:rPr>
      </w:pPr>
      <w:r w:rsidRPr="00057931">
        <w:rPr>
          <w:lang w:val="sq-AL"/>
        </w:rPr>
        <w:t>Neni 4</w:t>
      </w:r>
    </w:p>
    <w:p w:rsidR="00161AD4" w:rsidRPr="00057931" w:rsidRDefault="00161AD4" w:rsidP="00746AA1">
      <w:pPr>
        <w:pStyle w:val="NeniTitull"/>
        <w:keepNext w:val="0"/>
        <w:rPr>
          <w:lang w:val="sq-AL"/>
        </w:rPr>
      </w:pPr>
      <w:r w:rsidRPr="00057931">
        <w:rPr>
          <w:lang w:val="sq-AL"/>
        </w:rPr>
        <w:t>Parimi i ligjshmërisë</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Administratori i falimentimit, gjatë ushtrimit të veprimtarisë së tij duhet të respektojë ligjin dhe të kryejë detyrat e tij në përputhje me legjislacionin në fuqi.</w:t>
      </w:r>
    </w:p>
    <w:p w:rsidR="00161AD4" w:rsidRPr="00057931" w:rsidRDefault="00161AD4" w:rsidP="00746AA1">
      <w:pPr>
        <w:pStyle w:val="NeniNr"/>
        <w:keepNext w:val="0"/>
        <w:rPr>
          <w:lang w:val="sq-AL"/>
        </w:rPr>
      </w:pPr>
      <w:r w:rsidRPr="00057931">
        <w:rPr>
          <w:lang w:val="sq-AL"/>
        </w:rPr>
        <w:t>Neni 5</w:t>
      </w:r>
    </w:p>
    <w:p w:rsidR="00161AD4" w:rsidRPr="00057931" w:rsidRDefault="00161AD4" w:rsidP="00746AA1">
      <w:pPr>
        <w:pStyle w:val="NeniTitull"/>
        <w:keepNext w:val="0"/>
        <w:rPr>
          <w:lang w:val="sq-AL"/>
        </w:rPr>
      </w:pPr>
      <w:r w:rsidRPr="00057931">
        <w:rPr>
          <w:lang w:val="sq-AL"/>
        </w:rPr>
        <w:t>Parimi i përgjegjshmërisë</w:t>
      </w:r>
    </w:p>
    <w:p w:rsidR="00161AD4" w:rsidRPr="00057931" w:rsidRDefault="00161AD4" w:rsidP="00746AA1">
      <w:pPr>
        <w:pStyle w:val="Paragraf02"/>
        <w:rPr>
          <w:color w:val="000000"/>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 i falimentimit duhet të ushtrojë veprimtarinë e tij në mënyrë të përgjegjshme, pasi përveç përgjegjësisë administrative ka edhe përgjegjësi penale.</w:t>
      </w:r>
    </w:p>
    <w:p w:rsidR="00161AD4" w:rsidRPr="00057931" w:rsidRDefault="00161AD4" w:rsidP="00746AA1">
      <w:pPr>
        <w:pStyle w:val="Paragraf02"/>
        <w:rPr>
          <w:color w:val="000000"/>
          <w:spacing w:val="0"/>
          <w:lang w:val="sq-AL"/>
        </w:rPr>
      </w:pPr>
      <w:r w:rsidRPr="00057931">
        <w:rPr>
          <w:color w:val="000000"/>
          <w:spacing w:val="0"/>
          <w:lang w:val="sq-AL"/>
        </w:rPr>
        <w:t>2. Çdo administrator falimentimi e konsideron veten të përgjegjshëm në përputhje me funksionin ose detyrën që kryen dhe duhet të ketë aftësinë të jetë i kuptueshëm, i besueshëm, i hapur dhe transparent në marrëdhënie me palët e interesuara.</w:t>
      </w:r>
    </w:p>
    <w:p w:rsidR="00161AD4" w:rsidRPr="00057931" w:rsidRDefault="00161AD4" w:rsidP="00746AA1">
      <w:pPr>
        <w:pStyle w:val="Paragraf02"/>
        <w:rPr>
          <w:color w:val="000000"/>
          <w:spacing w:val="0"/>
          <w:lang w:val="sq-AL"/>
        </w:rPr>
      </w:pPr>
      <w:r w:rsidRPr="00057931">
        <w:rPr>
          <w:color w:val="000000"/>
          <w:spacing w:val="0"/>
          <w:lang w:val="sq-AL"/>
        </w:rPr>
        <w:t>3. Administratori i falimentimit, në kryerjen dhe përmbushjen e detyrave me profesionalizëm, zbaton njohuritë, aftësitë dhe eksperiencën e duhur.</w:t>
      </w:r>
    </w:p>
    <w:p w:rsidR="00161AD4" w:rsidRPr="00057931" w:rsidRDefault="00161AD4" w:rsidP="00746AA1">
      <w:pPr>
        <w:pStyle w:val="Paragraf02"/>
        <w:rPr>
          <w:color w:val="000000"/>
          <w:spacing w:val="0"/>
          <w:sz w:val="14"/>
          <w:lang w:val="sq-AL"/>
        </w:rPr>
      </w:pPr>
    </w:p>
    <w:p w:rsidR="00161AD4" w:rsidRPr="00057931" w:rsidRDefault="00161AD4" w:rsidP="00746AA1">
      <w:pPr>
        <w:pStyle w:val="NeniNr"/>
        <w:keepNext w:val="0"/>
        <w:rPr>
          <w:lang w:val="sq-AL"/>
        </w:rPr>
      </w:pPr>
      <w:r w:rsidRPr="00057931">
        <w:rPr>
          <w:lang w:val="sq-AL"/>
        </w:rPr>
        <w:t>Neni 6</w:t>
      </w:r>
    </w:p>
    <w:p w:rsidR="00161AD4" w:rsidRPr="00057931" w:rsidRDefault="00161AD4" w:rsidP="00746AA1">
      <w:pPr>
        <w:pStyle w:val="NeniTitull"/>
        <w:keepNext w:val="0"/>
        <w:rPr>
          <w:lang w:val="sq-AL"/>
        </w:rPr>
      </w:pPr>
      <w:r w:rsidRPr="00057931">
        <w:rPr>
          <w:lang w:val="sq-AL"/>
        </w:rPr>
        <w:t>Parimi i integritetit</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 i falimentimit duhet të jetë i drejtpërdrejtë dhe i ndershëm në të gjitha marrëdhëniet e tij profesionale.</w:t>
      </w:r>
    </w:p>
    <w:p w:rsidR="00161AD4" w:rsidRPr="00057931" w:rsidRDefault="00161AD4" w:rsidP="00746AA1">
      <w:pPr>
        <w:pStyle w:val="Paragraf02"/>
        <w:rPr>
          <w:color w:val="000000"/>
          <w:spacing w:val="0"/>
          <w:lang w:val="sq-AL"/>
        </w:rPr>
      </w:pPr>
      <w:r w:rsidRPr="00057931">
        <w:rPr>
          <w:color w:val="000000"/>
          <w:spacing w:val="0"/>
          <w:lang w:val="sq-AL"/>
        </w:rPr>
        <w:t>2. Administratori i falimentimit nuk duhet të marrë në konsideratë dhe të përfshihet në raportet, komunikimet apo informacionet e tjera, kur krijon bindjen se këto informacione:</w:t>
      </w:r>
    </w:p>
    <w:p w:rsidR="00161AD4" w:rsidRPr="00057931" w:rsidRDefault="00161AD4" w:rsidP="00746AA1">
      <w:pPr>
        <w:pStyle w:val="Paragraf02"/>
        <w:rPr>
          <w:color w:val="000000"/>
          <w:spacing w:val="0"/>
          <w:lang w:val="sq-AL"/>
        </w:rPr>
      </w:pPr>
      <w:r w:rsidRPr="00057931">
        <w:rPr>
          <w:color w:val="000000"/>
          <w:spacing w:val="0"/>
          <w:lang w:val="sq-AL"/>
        </w:rPr>
        <w:t>a) Përmbajnë deklarime të pavërteta ose deklarime të cilat nuk pasqyrojnë në mënyrë korrekte realitetin e fakteve;</w:t>
      </w:r>
    </w:p>
    <w:p w:rsidR="00161AD4" w:rsidRPr="00057931" w:rsidRDefault="00161AD4" w:rsidP="00746AA1">
      <w:pPr>
        <w:pStyle w:val="Paragraf02"/>
        <w:rPr>
          <w:color w:val="000000"/>
          <w:spacing w:val="0"/>
          <w:lang w:val="sq-AL"/>
        </w:rPr>
      </w:pPr>
      <w:r w:rsidRPr="00057931">
        <w:rPr>
          <w:color w:val="000000"/>
          <w:spacing w:val="0"/>
          <w:lang w:val="sq-AL"/>
        </w:rPr>
        <w:t>b) Përmbajnë pasqyra financiare ose informacione në lidhje me procedurën e falimentimit, për të cilat nuk është verifikuar saktësia e tyre;</w:t>
      </w:r>
    </w:p>
    <w:p w:rsidR="00161AD4" w:rsidRPr="00057931" w:rsidRDefault="00161AD4" w:rsidP="00746AA1">
      <w:pPr>
        <w:pStyle w:val="Paragraf02"/>
        <w:rPr>
          <w:color w:val="000000"/>
          <w:spacing w:val="0"/>
          <w:lang w:val="sq-AL"/>
        </w:rPr>
      </w:pPr>
      <w:r w:rsidRPr="00057931">
        <w:rPr>
          <w:color w:val="000000"/>
          <w:spacing w:val="0"/>
          <w:lang w:val="sq-AL"/>
        </w:rPr>
        <w:t>c) Nuk përfshijnë, me qëllim, të gjitha të dhënat dhe faktet e kërkuara për të paraqitur një raportim sa më të saktë.</w:t>
      </w:r>
    </w:p>
    <w:p w:rsidR="00161AD4" w:rsidRPr="00057931" w:rsidRDefault="00161AD4" w:rsidP="00746AA1">
      <w:pPr>
        <w:pStyle w:val="Paragraf02"/>
        <w:rPr>
          <w:color w:val="000000"/>
          <w:spacing w:val="0"/>
          <w:lang w:val="sq-AL"/>
        </w:rPr>
      </w:pPr>
      <w:r w:rsidRPr="00057931">
        <w:rPr>
          <w:color w:val="000000"/>
          <w:spacing w:val="0"/>
          <w:lang w:val="sq-AL"/>
        </w:rPr>
        <w:t>3. Administratori i falimentimit, i cili i merr në konsideratë të dhënat e mësipërme, por krahas tyre paraqet një raport të veçantë shpjegues, nuk konsiderohet të ketë shkelur parimin e integritetit.</w:t>
      </w:r>
    </w:p>
    <w:p w:rsidR="00161AD4" w:rsidRPr="00057931" w:rsidRDefault="00161AD4" w:rsidP="00746AA1">
      <w:pPr>
        <w:pStyle w:val="Paragraf02"/>
        <w:rPr>
          <w:color w:val="000000"/>
          <w:spacing w:val="0"/>
          <w:sz w:val="14"/>
          <w:lang w:val="sq-AL"/>
        </w:rPr>
      </w:pPr>
    </w:p>
    <w:p w:rsidR="00161AD4" w:rsidRPr="00057931" w:rsidRDefault="00161AD4" w:rsidP="00746AA1">
      <w:pPr>
        <w:pStyle w:val="NeniNr"/>
        <w:keepNext w:val="0"/>
        <w:rPr>
          <w:lang w:val="sq-AL"/>
        </w:rPr>
      </w:pPr>
      <w:r w:rsidRPr="00057931">
        <w:rPr>
          <w:lang w:val="sq-AL"/>
        </w:rPr>
        <w:t>Neni 7</w:t>
      </w:r>
    </w:p>
    <w:p w:rsidR="00161AD4" w:rsidRPr="00057931" w:rsidRDefault="00161AD4" w:rsidP="00746AA1">
      <w:pPr>
        <w:pStyle w:val="NeniTitull"/>
        <w:keepNext w:val="0"/>
        <w:rPr>
          <w:lang w:val="sq-AL"/>
        </w:rPr>
      </w:pPr>
      <w:r w:rsidRPr="00057931">
        <w:rPr>
          <w:lang w:val="sq-AL"/>
        </w:rPr>
        <w:t>Parimi i profesionalizmit dhe i kujdesit të duhur</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 i falimentimit duhet të përmirësojë në vazhdimësi aftësitë e tij profesionale, nëpërmjet trajnimeve, konferencave dhe aktiviteteve të tjera të organizuara nga Agjencia Kombëtare e Falimentimit, nga aktorë të tjerë në fushën e falimentimit, si dhe nëpërmjet rritjes individuale profesionale.</w:t>
      </w:r>
    </w:p>
    <w:p w:rsidR="00161AD4" w:rsidRPr="00057931" w:rsidRDefault="00161AD4" w:rsidP="00746AA1">
      <w:pPr>
        <w:pStyle w:val="Paragraf02"/>
        <w:rPr>
          <w:color w:val="000000"/>
          <w:spacing w:val="0"/>
          <w:lang w:val="sq-AL"/>
        </w:rPr>
      </w:pPr>
      <w:r w:rsidRPr="00057931">
        <w:rPr>
          <w:color w:val="000000"/>
          <w:spacing w:val="0"/>
          <w:lang w:val="sq-AL"/>
        </w:rPr>
        <w:t>2. Bazuar në parimin e profesionalizmit dhe të kujdesit të duhur, administratori i falimentimit duhet:</w:t>
      </w:r>
    </w:p>
    <w:p w:rsidR="00161AD4" w:rsidRPr="00057931" w:rsidRDefault="00161AD4" w:rsidP="00746AA1">
      <w:pPr>
        <w:pStyle w:val="Paragraf02"/>
        <w:rPr>
          <w:color w:val="000000"/>
          <w:spacing w:val="0"/>
          <w:lang w:val="sq-AL"/>
        </w:rPr>
      </w:pPr>
      <w:r w:rsidRPr="00057931">
        <w:rPr>
          <w:color w:val="000000"/>
          <w:spacing w:val="0"/>
          <w:lang w:val="sq-AL"/>
        </w:rPr>
        <w:t>a) Të zotërojë njohuri dhe aftësi në nivelin që kërkohet, për të garantuar gjatë ushtrimit të veprimtarisë së tij shërbime profesionale kundrejt palëve të interesuara; dhe</w:t>
      </w:r>
    </w:p>
    <w:p w:rsidR="00161AD4" w:rsidRPr="00057931" w:rsidRDefault="00161AD4" w:rsidP="00746AA1">
      <w:pPr>
        <w:pStyle w:val="Paragraf02"/>
        <w:rPr>
          <w:color w:val="000000"/>
          <w:spacing w:val="0"/>
          <w:lang w:val="sq-AL"/>
        </w:rPr>
      </w:pPr>
      <w:r w:rsidRPr="00057931">
        <w:rPr>
          <w:color w:val="000000"/>
          <w:spacing w:val="0"/>
          <w:lang w:val="sq-AL"/>
        </w:rPr>
        <w:t>b) Të veprojë me kujdes dhe në përputhje me standardet teknike dhe profesionale të zbatueshme.</w:t>
      </w:r>
    </w:p>
    <w:p w:rsidR="00161AD4" w:rsidRPr="00057931" w:rsidRDefault="00161AD4" w:rsidP="00746AA1">
      <w:pPr>
        <w:pStyle w:val="Paragraf02"/>
        <w:rPr>
          <w:color w:val="000000"/>
          <w:spacing w:val="0"/>
          <w:lang w:val="sq-AL"/>
        </w:rPr>
      </w:pPr>
      <w:r w:rsidRPr="00057931">
        <w:rPr>
          <w:color w:val="000000"/>
          <w:spacing w:val="0"/>
          <w:lang w:val="sq-AL"/>
        </w:rPr>
        <w:t>3. Administratori i falimentimit duhet të respektojë ligjet dhe rregullat e vendosura dhe të mënjanojë çdo veprim që cenon integritetin e tij profesional.</w:t>
      </w:r>
    </w:p>
    <w:p w:rsidR="00161AD4" w:rsidRPr="00057931" w:rsidRDefault="00161AD4" w:rsidP="00746AA1">
      <w:pPr>
        <w:pStyle w:val="Paragraf02"/>
        <w:rPr>
          <w:color w:val="000000"/>
          <w:spacing w:val="0"/>
          <w:lang w:val="sq-AL"/>
        </w:rPr>
      </w:pPr>
      <w:r w:rsidRPr="00057931">
        <w:rPr>
          <w:color w:val="000000"/>
          <w:spacing w:val="0"/>
          <w:lang w:val="sq-AL"/>
        </w:rPr>
        <w:t>4. Administratori i falimentimit nuk duhet të përfshihet në veprimtari që i kompromentojnë aftësinë për të kryer detyrat profesionale ose që rrezikojnë integritetin e tij personal.</w:t>
      </w:r>
    </w:p>
    <w:p w:rsidR="00161AD4" w:rsidRPr="00057931" w:rsidRDefault="00161AD4" w:rsidP="00746AA1">
      <w:pPr>
        <w:pStyle w:val="Paragraf02"/>
        <w:rPr>
          <w:color w:val="000000"/>
          <w:spacing w:val="0"/>
          <w:lang w:val="sq-AL"/>
        </w:rPr>
      </w:pPr>
      <w:r w:rsidRPr="00057931">
        <w:rPr>
          <w:color w:val="000000"/>
          <w:spacing w:val="0"/>
          <w:lang w:val="sq-AL"/>
        </w:rPr>
        <w:t>5. Administratori i falimentimit duhet të deklarojë shërbimet që është në gjendje të ofrojë dhe të sigurojë informacione të sakta mbi kompetencën e tij profesionale.</w:t>
      </w:r>
    </w:p>
    <w:p w:rsidR="00161AD4" w:rsidRPr="00057931" w:rsidRDefault="00161AD4" w:rsidP="00746AA1">
      <w:pPr>
        <w:pStyle w:val="Paragraf02"/>
        <w:rPr>
          <w:color w:val="000000"/>
          <w:spacing w:val="0"/>
          <w:lang w:val="sq-AL"/>
        </w:rPr>
      </w:pPr>
      <w:r w:rsidRPr="00057931">
        <w:rPr>
          <w:color w:val="000000"/>
          <w:spacing w:val="0"/>
          <w:lang w:val="sq-AL"/>
        </w:rPr>
        <w:t>6. Administratori i falimentimit nuk duhet të bëjë referenca të padrejta ose të pavërteta për punën e administratorëve të tjerë të falimentimit.</w:t>
      </w:r>
    </w:p>
    <w:p w:rsidR="00161AD4" w:rsidRPr="00057931" w:rsidRDefault="00161AD4" w:rsidP="00746AA1">
      <w:pPr>
        <w:pStyle w:val="Paragraf02"/>
        <w:rPr>
          <w:color w:val="000000"/>
          <w:spacing w:val="0"/>
          <w:sz w:val="14"/>
          <w:lang w:val="sq-AL"/>
        </w:rPr>
      </w:pPr>
    </w:p>
    <w:p w:rsidR="00161AD4" w:rsidRPr="00057931" w:rsidRDefault="00161AD4" w:rsidP="00746AA1">
      <w:pPr>
        <w:pStyle w:val="NeniNr"/>
        <w:keepNext w:val="0"/>
        <w:rPr>
          <w:lang w:val="sq-AL"/>
        </w:rPr>
      </w:pPr>
      <w:r w:rsidRPr="00057931">
        <w:rPr>
          <w:lang w:val="sq-AL"/>
        </w:rPr>
        <w:t>Neni 8</w:t>
      </w:r>
    </w:p>
    <w:p w:rsidR="00161AD4" w:rsidRPr="00057931" w:rsidRDefault="00161AD4" w:rsidP="00746AA1">
      <w:pPr>
        <w:pStyle w:val="NeniTitull"/>
        <w:keepNext w:val="0"/>
        <w:rPr>
          <w:lang w:val="sq-AL"/>
        </w:rPr>
      </w:pPr>
      <w:r w:rsidRPr="00057931">
        <w:rPr>
          <w:lang w:val="sq-AL"/>
        </w:rPr>
        <w:t>Parimi i objektivitetit, pavarësisë dhe sjelljes së paanshme</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 i falimentimit duhet të jetë i ndershëm, objektiv, i pavarur dhe i paanshëm gjatë kryerjes së veprimtarisë së tij.</w:t>
      </w:r>
    </w:p>
    <w:p w:rsidR="00161AD4" w:rsidRPr="00057931" w:rsidRDefault="00161AD4" w:rsidP="00746AA1">
      <w:pPr>
        <w:pStyle w:val="Paragraf02"/>
        <w:rPr>
          <w:color w:val="000000"/>
          <w:spacing w:val="0"/>
          <w:lang w:val="sq-AL"/>
        </w:rPr>
      </w:pPr>
      <w:r w:rsidRPr="00057931">
        <w:rPr>
          <w:color w:val="000000"/>
          <w:spacing w:val="0"/>
          <w:lang w:val="sq-AL"/>
        </w:rPr>
        <w:t>2. Administratori i falimentimit, gjatë realizimit të detyrave të ngarkuara, duhet të mbështetet në ligj për mbledhjen, vlerësimin, gjykimin dhe komunikimin e informacioneve me profesionalizëm, pa u ndikuar nga interesi i tij ose i të tjerëve.</w:t>
      </w:r>
    </w:p>
    <w:p w:rsidR="00161AD4" w:rsidRPr="00057931" w:rsidRDefault="00161AD4" w:rsidP="00746AA1">
      <w:pPr>
        <w:pStyle w:val="Paragraf02"/>
        <w:rPr>
          <w:color w:val="000000"/>
          <w:spacing w:val="0"/>
          <w:lang w:val="sq-AL"/>
        </w:rPr>
      </w:pPr>
      <w:r w:rsidRPr="00057931">
        <w:rPr>
          <w:color w:val="000000"/>
          <w:spacing w:val="0"/>
          <w:lang w:val="sq-AL"/>
        </w:rPr>
        <w:t>3. Ndershmëria është një element bazë për të arritur sukses dhe për të pasur gjykim dhe vlerësim të drejtë. Administratori i falimentimit duhet të aplikojë parimet e barazisë, të drejtësisë dhe të moralit në realizimin e detyrave, duke parandaluar çdo sjellje që ka të bëjë me akte korruptive dhe shpërdorim të detyrës.</w:t>
      </w:r>
    </w:p>
    <w:p w:rsidR="00161AD4" w:rsidRPr="00057931" w:rsidRDefault="00161AD4" w:rsidP="00746AA1">
      <w:pPr>
        <w:pStyle w:val="Paragraf02"/>
        <w:rPr>
          <w:color w:val="000000"/>
          <w:spacing w:val="0"/>
          <w:sz w:val="14"/>
          <w:lang w:val="sq-AL"/>
        </w:rPr>
      </w:pPr>
    </w:p>
    <w:p w:rsidR="00854B76" w:rsidRDefault="00854B76" w:rsidP="00746AA1">
      <w:pPr>
        <w:pStyle w:val="NeniNr"/>
        <w:keepNext w:val="0"/>
        <w:rPr>
          <w:lang w:val="sq-AL"/>
        </w:rPr>
      </w:pPr>
    </w:p>
    <w:p w:rsidR="00161AD4" w:rsidRPr="00057931" w:rsidRDefault="00161AD4" w:rsidP="00746AA1">
      <w:pPr>
        <w:pStyle w:val="NeniNr"/>
        <w:keepNext w:val="0"/>
        <w:rPr>
          <w:lang w:val="sq-AL"/>
        </w:rPr>
      </w:pPr>
      <w:r w:rsidRPr="00057931">
        <w:rPr>
          <w:lang w:val="sq-AL"/>
        </w:rPr>
        <w:t>Neni 9</w:t>
      </w:r>
    </w:p>
    <w:p w:rsidR="00161AD4" w:rsidRPr="00057931" w:rsidRDefault="00161AD4" w:rsidP="00746AA1">
      <w:pPr>
        <w:pStyle w:val="NeniTitull"/>
        <w:keepNext w:val="0"/>
        <w:rPr>
          <w:lang w:val="sq-AL"/>
        </w:rPr>
      </w:pPr>
      <w:r w:rsidRPr="00057931">
        <w:rPr>
          <w:lang w:val="sq-AL"/>
        </w:rPr>
        <w:t>Parimi i konfidencialitetit</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 i falimentimit, pas marrjes në dorëzim dhe në disponim të dokumenteve të debitorit, mund të ndeshet me të dhëna personale dhe konfidenciale. Ai duhet t’i përdorë ato vetëm për qëllime profesionale dhe vetëm nëse i nevojiten për realizimin e detyrave funksionale. Këto të dhëna nuk duhet të ndahen me personat e familjes apo edhe me të tjerët, duke respektuar parashikimet e legjislacionit në fuqi.</w:t>
      </w:r>
    </w:p>
    <w:p w:rsidR="00161AD4" w:rsidRPr="00057931" w:rsidRDefault="00161AD4" w:rsidP="00746AA1">
      <w:pPr>
        <w:pStyle w:val="Paragraf02"/>
        <w:rPr>
          <w:color w:val="000000"/>
          <w:spacing w:val="0"/>
          <w:lang w:val="sq-AL"/>
        </w:rPr>
      </w:pPr>
      <w:r w:rsidRPr="00057931">
        <w:rPr>
          <w:color w:val="000000"/>
          <w:spacing w:val="0"/>
          <w:lang w:val="sq-AL"/>
        </w:rPr>
        <w:t>2. Administratori i falimentimit respekton vlerën e informacionit që disponon dhe nuk e bën atë publik, përveçse kur:</w:t>
      </w:r>
    </w:p>
    <w:p w:rsidR="00161AD4" w:rsidRPr="00057931" w:rsidRDefault="00161AD4" w:rsidP="00746AA1">
      <w:pPr>
        <w:pStyle w:val="Paragraf02"/>
        <w:rPr>
          <w:color w:val="000000"/>
          <w:spacing w:val="0"/>
          <w:lang w:val="sq-AL"/>
        </w:rPr>
      </w:pPr>
      <w:r w:rsidRPr="00057931">
        <w:rPr>
          <w:color w:val="000000"/>
          <w:spacing w:val="0"/>
          <w:lang w:val="sq-AL"/>
        </w:rPr>
        <w:t>a) Ekziston një e drejtë e ligjshme;</w:t>
      </w:r>
    </w:p>
    <w:p w:rsidR="00161AD4" w:rsidRPr="00057931" w:rsidRDefault="00161AD4" w:rsidP="00746AA1">
      <w:pPr>
        <w:pStyle w:val="Paragraf02"/>
        <w:rPr>
          <w:color w:val="000000"/>
          <w:spacing w:val="0"/>
          <w:lang w:val="sq-AL"/>
        </w:rPr>
      </w:pPr>
      <w:r w:rsidRPr="00057931">
        <w:rPr>
          <w:color w:val="000000"/>
          <w:spacing w:val="0"/>
          <w:lang w:val="sq-AL"/>
        </w:rPr>
        <w:t>b) Autorizohet me shkrim nga personi të cilit i referohet informacioni;</w:t>
      </w:r>
    </w:p>
    <w:p w:rsidR="00161AD4" w:rsidRPr="00057931" w:rsidRDefault="00161AD4" w:rsidP="00746AA1">
      <w:pPr>
        <w:pStyle w:val="Paragraf02"/>
        <w:rPr>
          <w:color w:val="000000"/>
          <w:spacing w:val="0"/>
          <w:lang w:val="sq-AL"/>
        </w:rPr>
      </w:pPr>
      <w:r w:rsidRPr="00057931">
        <w:rPr>
          <w:color w:val="000000"/>
          <w:spacing w:val="0"/>
          <w:lang w:val="sq-AL"/>
        </w:rPr>
        <w:t>c) Ekziston një detyrim ose një e drejtë e ligjshme;</w:t>
      </w:r>
    </w:p>
    <w:p w:rsidR="00161AD4" w:rsidRPr="00057931" w:rsidRDefault="00161AD4" w:rsidP="00746AA1">
      <w:pPr>
        <w:pStyle w:val="Paragraf02"/>
        <w:rPr>
          <w:color w:val="000000"/>
          <w:spacing w:val="0"/>
          <w:lang w:val="sq-AL"/>
        </w:rPr>
      </w:pPr>
      <w:r w:rsidRPr="00057931">
        <w:rPr>
          <w:color w:val="000000"/>
          <w:spacing w:val="0"/>
          <w:lang w:val="sq-AL"/>
        </w:rPr>
        <w:t>ç) Përbën objekt kontrolli nga Agjencia Kombëtare e Falimentimit;</w:t>
      </w:r>
    </w:p>
    <w:p w:rsidR="00161AD4" w:rsidRPr="00057931" w:rsidRDefault="00161AD4" w:rsidP="00746AA1">
      <w:pPr>
        <w:pStyle w:val="Paragraf02"/>
        <w:rPr>
          <w:color w:val="000000"/>
          <w:spacing w:val="0"/>
          <w:lang w:val="sq-AL"/>
        </w:rPr>
      </w:pPr>
      <w:r w:rsidRPr="00057931">
        <w:rPr>
          <w:color w:val="000000"/>
          <w:spacing w:val="0"/>
          <w:lang w:val="sq-AL"/>
        </w:rPr>
        <w:t>d) Mbrohen interesat profesional</w:t>
      </w:r>
      <w:r w:rsidR="00D72714">
        <w:rPr>
          <w:color w:val="000000"/>
          <w:spacing w:val="0"/>
          <w:lang w:val="sq-AL"/>
        </w:rPr>
        <w:t>ë</w:t>
      </w:r>
      <w:r w:rsidRPr="00057931">
        <w:rPr>
          <w:color w:val="000000"/>
          <w:spacing w:val="0"/>
          <w:lang w:val="sq-AL"/>
        </w:rPr>
        <w:t xml:space="preserve"> dhe personal</w:t>
      </w:r>
      <w:r w:rsidR="00D72714">
        <w:rPr>
          <w:color w:val="000000"/>
          <w:spacing w:val="0"/>
          <w:lang w:val="sq-AL"/>
        </w:rPr>
        <w:t>ë</w:t>
      </w:r>
      <w:r w:rsidRPr="00057931">
        <w:rPr>
          <w:color w:val="000000"/>
          <w:spacing w:val="0"/>
          <w:lang w:val="sq-AL"/>
        </w:rPr>
        <w:t xml:space="preserve"> të një administratori falimentimi në një seancë gjyqësore;</w:t>
      </w:r>
    </w:p>
    <w:p w:rsidR="00161AD4" w:rsidRPr="00057931" w:rsidRDefault="00161AD4" w:rsidP="00746AA1">
      <w:pPr>
        <w:pStyle w:val="Paragraf02"/>
        <w:rPr>
          <w:color w:val="000000"/>
          <w:spacing w:val="0"/>
          <w:lang w:val="sq-AL"/>
        </w:rPr>
      </w:pPr>
      <w:r w:rsidRPr="00057931">
        <w:rPr>
          <w:color w:val="000000"/>
          <w:spacing w:val="0"/>
          <w:lang w:val="sq-AL"/>
        </w:rPr>
        <w:t>dh) Parashikohet me ligje të tjera të posaçme.</w:t>
      </w:r>
    </w:p>
    <w:p w:rsidR="00161AD4" w:rsidRPr="00057931" w:rsidRDefault="00161AD4" w:rsidP="00746AA1">
      <w:pPr>
        <w:pStyle w:val="Paragraf02"/>
        <w:rPr>
          <w:color w:val="000000"/>
          <w:spacing w:val="0"/>
          <w:lang w:val="sq-AL"/>
        </w:rPr>
      </w:pPr>
      <w:r w:rsidRPr="00057931">
        <w:rPr>
          <w:color w:val="000000"/>
          <w:spacing w:val="0"/>
          <w:lang w:val="sq-AL"/>
        </w:rPr>
        <w:t>3. Për të përcaktuar nëse duhet të japë ose jo një informacion konfidencial, administratori i falimentimit duhet të mbajë parasysh:</w:t>
      </w:r>
    </w:p>
    <w:p w:rsidR="00161AD4" w:rsidRPr="00057931" w:rsidRDefault="00161AD4" w:rsidP="00746AA1">
      <w:pPr>
        <w:pStyle w:val="Paragraf02"/>
        <w:rPr>
          <w:color w:val="000000"/>
          <w:spacing w:val="0"/>
          <w:lang w:val="sq-AL"/>
        </w:rPr>
      </w:pPr>
      <w:r w:rsidRPr="00057931">
        <w:rPr>
          <w:color w:val="000000"/>
          <w:spacing w:val="0"/>
          <w:lang w:val="sq-AL"/>
        </w:rPr>
        <w:t>a) Interesat e palëve në proces;</w:t>
      </w:r>
    </w:p>
    <w:p w:rsidR="00161AD4" w:rsidRPr="00057931" w:rsidRDefault="00161AD4" w:rsidP="00746AA1">
      <w:pPr>
        <w:pStyle w:val="Paragraf02"/>
        <w:rPr>
          <w:color w:val="000000"/>
          <w:spacing w:val="0"/>
          <w:lang w:val="sq-AL"/>
        </w:rPr>
      </w:pPr>
      <w:r w:rsidRPr="00057931">
        <w:rPr>
          <w:color w:val="000000"/>
          <w:spacing w:val="0"/>
          <w:lang w:val="sq-AL"/>
        </w:rPr>
        <w:t>b) Vërtetësinë e informacionit që raporton;</w:t>
      </w:r>
    </w:p>
    <w:p w:rsidR="00161AD4" w:rsidRPr="00057931" w:rsidRDefault="00161AD4" w:rsidP="00746AA1">
      <w:pPr>
        <w:pStyle w:val="Paragraf02"/>
        <w:rPr>
          <w:color w:val="000000"/>
          <w:spacing w:val="0"/>
          <w:lang w:val="sq-AL"/>
        </w:rPr>
      </w:pPr>
      <w:r w:rsidRPr="00057931">
        <w:rPr>
          <w:color w:val="000000"/>
          <w:spacing w:val="0"/>
          <w:lang w:val="sq-AL"/>
        </w:rPr>
        <w:t>c) Në rastet e fakteve të paverifikuara dhe informacioneve jo të plota, administratori i falimentimit përdor gjykimin profesional për të vendosur përdorimin ose jo të këtyre të dhënave;</w:t>
      </w:r>
    </w:p>
    <w:p w:rsidR="00161AD4" w:rsidRPr="00057931" w:rsidRDefault="00161AD4" w:rsidP="00746AA1">
      <w:pPr>
        <w:pStyle w:val="Paragraf02"/>
        <w:rPr>
          <w:color w:val="000000"/>
          <w:spacing w:val="0"/>
          <w:lang w:val="sq-AL"/>
        </w:rPr>
      </w:pPr>
      <w:r w:rsidRPr="00057931">
        <w:rPr>
          <w:color w:val="000000"/>
          <w:spacing w:val="0"/>
          <w:lang w:val="sq-AL"/>
        </w:rPr>
        <w:t>ç) Llojin e komunikimit që do të përdorë dhe kujt i adresohet. Administratori i falimentimit duhet të jetë i bindur që palët të cilave u adresohet informacioni janë përfituesit e duhur.</w:t>
      </w:r>
    </w:p>
    <w:p w:rsidR="00161AD4" w:rsidRPr="00057931" w:rsidRDefault="00161AD4" w:rsidP="00746AA1">
      <w:pPr>
        <w:pStyle w:val="Paragraf02"/>
        <w:rPr>
          <w:color w:val="000000"/>
          <w:spacing w:val="0"/>
          <w:lang w:val="sq-AL"/>
        </w:rPr>
      </w:pPr>
      <w:r w:rsidRPr="00057931">
        <w:rPr>
          <w:color w:val="000000"/>
          <w:spacing w:val="0"/>
          <w:lang w:val="sq-AL"/>
        </w:rPr>
        <w:t>4. Administratori i falimentimit duhet të marrë të gjitha masat e nevojshme për t’u siguruar që personeli që është nën kontrollin e tij dhe personat prej të cilëve janë marrë këshilla e ndihmë, respektojnë detyrimin që ka administratori i falimentimit për të ruajtur konfidencialitetin.</w:t>
      </w:r>
    </w:p>
    <w:p w:rsidR="00161AD4" w:rsidRPr="00057931" w:rsidRDefault="00161AD4" w:rsidP="00746AA1">
      <w:pPr>
        <w:pStyle w:val="Paragraf02"/>
        <w:rPr>
          <w:color w:val="000000"/>
          <w:spacing w:val="0"/>
          <w:lang w:val="sq-AL"/>
        </w:rPr>
      </w:pPr>
      <w:r w:rsidRPr="00057931">
        <w:rPr>
          <w:color w:val="000000"/>
          <w:spacing w:val="0"/>
          <w:lang w:val="sq-AL"/>
        </w:rPr>
        <w:t>5. Administratori i falimentimit është përgjegjës për parandalimin dhe marrjen e masave për mbrojtjen e informacionit. Informacioni dhe të dhënat konfidenciale nuk duhet të lihen në vendin e punës të pambrojtura dhe duhet të merren masat e nevojshme që të respektohen detyrimet e përcaktuara në ligj për publikimin e këtij informacioni.</w:t>
      </w:r>
    </w:p>
    <w:p w:rsidR="00161AD4" w:rsidRPr="00057931" w:rsidRDefault="00161AD4" w:rsidP="00746AA1">
      <w:pPr>
        <w:pStyle w:val="Paragraf02"/>
        <w:rPr>
          <w:color w:val="000000"/>
          <w:spacing w:val="0"/>
          <w:lang w:val="sq-AL"/>
        </w:rPr>
      </w:pPr>
      <w:r w:rsidRPr="00057931">
        <w:rPr>
          <w:color w:val="000000"/>
          <w:spacing w:val="0"/>
          <w:lang w:val="sq-AL"/>
        </w:rPr>
        <w:t>6. Çdo administrator falimentimi gëzon lirinë e opinionit personal, por duhet të ketë parasysh ruajtjen e konfidencialitetit, jo vetëm në qëndrimet apo deklaratat për mediat e shkruara dhe elektronike, por edhe gjatë gjithë kohës së ushtrimit të detyrës.</w:t>
      </w:r>
    </w:p>
    <w:p w:rsidR="00161AD4" w:rsidRPr="00854B76" w:rsidRDefault="00161AD4" w:rsidP="00746AA1">
      <w:pPr>
        <w:pStyle w:val="Paragraf02"/>
        <w:rPr>
          <w:color w:val="000000"/>
          <w:lang w:val="sq-AL"/>
        </w:rPr>
      </w:pPr>
      <w:r w:rsidRPr="00854B76">
        <w:rPr>
          <w:color w:val="000000"/>
          <w:lang w:val="sq-AL"/>
        </w:rPr>
        <w:t>7. Nevoja e respektimit të parimit të konfidencialitetit vazhdon edhe pasi administratori i falimentimit përfundon veprimtarinë e tij në një procedurë falimentimi.</w:t>
      </w:r>
    </w:p>
    <w:p w:rsidR="00161AD4" w:rsidRPr="00057931" w:rsidRDefault="00161AD4" w:rsidP="00746AA1">
      <w:pPr>
        <w:pStyle w:val="Paragraf02"/>
        <w:rPr>
          <w:color w:val="000000"/>
          <w:spacing w:val="0"/>
          <w:sz w:val="14"/>
          <w:lang w:val="sq-AL"/>
        </w:rPr>
      </w:pPr>
    </w:p>
    <w:p w:rsidR="00161AD4" w:rsidRPr="00057931" w:rsidRDefault="00161AD4" w:rsidP="00746AA1">
      <w:pPr>
        <w:pStyle w:val="NeniNr"/>
        <w:keepNext w:val="0"/>
        <w:rPr>
          <w:lang w:val="sq-AL"/>
        </w:rPr>
      </w:pPr>
      <w:r w:rsidRPr="00057931">
        <w:rPr>
          <w:lang w:val="sq-AL"/>
        </w:rPr>
        <w:t>Neni 10</w:t>
      </w:r>
    </w:p>
    <w:p w:rsidR="00161AD4" w:rsidRPr="00057931" w:rsidRDefault="00161AD4" w:rsidP="00746AA1">
      <w:pPr>
        <w:pStyle w:val="NeniTitull"/>
        <w:keepNext w:val="0"/>
        <w:rPr>
          <w:lang w:val="sq-AL"/>
        </w:rPr>
      </w:pPr>
      <w:r w:rsidRPr="00057931">
        <w:rPr>
          <w:lang w:val="sq-AL"/>
        </w:rPr>
        <w:t>Parimi i eliminimit të konfliktit të interesit</w:t>
      </w:r>
    </w:p>
    <w:p w:rsidR="00161AD4" w:rsidRPr="00057931" w:rsidRDefault="00161AD4" w:rsidP="00746AA1">
      <w:pPr>
        <w:pStyle w:val="NeniTitull"/>
        <w:keepNext w:val="0"/>
        <w:rPr>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 i falimentimit duhet të marrë të gjitha masat e nevojshme për të identifikuar ato rrethana që mund ta përballin atë me një konflikt interesi.</w:t>
      </w:r>
    </w:p>
    <w:p w:rsidR="00161AD4" w:rsidRPr="00057931" w:rsidRDefault="00161AD4" w:rsidP="00746AA1">
      <w:pPr>
        <w:pStyle w:val="Paragraf02"/>
        <w:rPr>
          <w:color w:val="000000"/>
          <w:spacing w:val="0"/>
          <w:lang w:val="sq-AL"/>
        </w:rPr>
      </w:pPr>
      <w:r w:rsidRPr="00057931">
        <w:rPr>
          <w:color w:val="000000"/>
          <w:spacing w:val="0"/>
          <w:lang w:val="sq-AL"/>
        </w:rPr>
        <w:t>2. Administratori i falimentimit do të kryejë detyrat në mënyrë të tillë që veprimtaria e tij të mos ndikohet nga interesat personal</w:t>
      </w:r>
      <w:r w:rsidR="00971B4C">
        <w:rPr>
          <w:color w:val="000000"/>
          <w:spacing w:val="0"/>
          <w:lang w:val="sq-AL"/>
        </w:rPr>
        <w:t>ë</w:t>
      </w:r>
      <w:r w:rsidRPr="00057931">
        <w:rPr>
          <w:color w:val="000000"/>
          <w:spacing w:val="0"/>
          <w:lang w:val="sq-AL"/>
        </w:rPr>
        <w:t>.</w:t>
      </w:r>
    </w:p>
    <w:p w:rsidR="00161AD4" w:rsidRPr="00057931" w:rsidRDefault="00161AD4" w:rsidP="00746AA1">
      <w:pPr>
        <w:pStyle w:val="Paragraf02"/>
        <w:rPr>
          <w:color w:val="000000"/>
          <w:spacing w:val="0"/>
          <w:lang w:val="sq-AL"/>
        </w:rPr>
      </w:pPr>
      <w:r w:rsidRPr="00057931">
        <w:rPr>
          <w:color w:val="000000"/>
          <w:spacing w:val="0"/>
          <w:lang w:val="sq-AL"/>
        </w:rPr>
        <w:t>3. Konflikti i interesit konsiderohet se ekziston kur administratori i falimentimit ka një interes vetjak që ndikon ose mund të ndikojë në kryerjen e detyrave të tij.</w:t>
      </w:r>
    </w:p>
    <w:p w:rsidR="00161AD4" w:rsidRPr="00057931" w:rsidRDefault="00161AD4" w:rsidP="00746AA1">
      <w:pPr>
        <w:pStyle w:val="Paragraf02"/>
        <w:rPr>
          <w:color w:val="000000"/>
          <w:spacing w:val="0"/>
          <w:lang w:val="sq-AL"/>
        </w:rPr>
      </w:pPr>
      <w:r w:rsidRPr="00057931">
        <w:rPr>
          <w:color w:val="000000"/>
          <w:spacing w:val="0"/>
          <w:lang w:val="sq-AL"/>
        </w:rPr>
        <w:t>4. Në qoftë se rrethanat e krijuara tregojnë për një konflikt të mundshëm interesi, administratori i falimentimit duhet të njoftojë menjëherë gjykatën dhe mbledhjen/komitetin e kreditorëve.</w:t>
      </w:r>
    </w:p>
    <w:p w:rsidR="00161AD4" w:rsidRPr="00057931" w:rsidRDefault="00161AD4" w:rsidP="00746AA1">
      <w:pPr>
        <w:pStyle w:val="Paragraf02"/>
        <w:rPr>
          <w:color w:val="000000"/>
          <w:spacing w:val="0"/>
          <w:lang w:val="sq-AL"/>
        </w:rPr>
      </w:pPr>
      <w:r w:rsidRPr="00057931">
        <w:rPr>
          <w:color w:val="000000"/>
          <w:spacing w:val="0"/>
          <w:lang w:val="sq-AL"/>
        </w:rPr>
        <w:t>5. Administratori i falimentimit nuk duhet të kërkojë ose të marrë shpërblime apo përfitime të tjera për shërbimet e ofruara si administrator falimentimi, përveç masës së shpërblimit të përcaktuar në përputhje me legjislacionin në fuqi.</w:t>
      </w:r>
    </w:p>
    <w:p w:rsidR="00161AD4" w:rsidRPr="00057931" w:rsidRDefault="00161AD4" w:rsidP="00746AA1">
      <w:pPr>
        <w:pStyle w:val="Paragraf02"/>
        <w:rPr>
          <w:color w:val="000000"/>
          <w:spacing w:val="0"/>
          <w:lang w:val="sq-AL"/>
        </w:rPr>
      </w:pPr>
      <w:r w:rsidRPr="00057931">
        <w:rPr>
          <w:color w:val="000000"/>
          <w:spacing w:val="0"/>
          <w:lang w:val="sq-AL"/>
        </w:rPr>
        <w:t>6. Administratori i falimentimit nuk do të paguajë ose ofrojë, drejtpërdrejt ose tërthorazi, komisione ose shpërblime të tjera me qëllim sigurimin e veprimtarisë së tij.</w:t>
      </w:r>
    </w:p>
    <w:p w:rsidR="00161AD4" w:rsidRPr="00057931" w:rsidRDefault="00161AD4" w:rsidP="00746AA1">
      <w:pPr>
        <w:pStyle w:val="Paragraf02"/>
        <w:rPr>
          <w:color w:val="000000"/>
          <w:spacing w:val="0"/>
          <w:lang w:val="sq-AL"/>
        </w:rPr>
      </w:pPr>
      <w:r w:rsidRPr="00057931">
        <w:rPr>
          <w:color w:val="000000"/>
          <w:spacing w:val="0"/>
          <w:lang w:val="sq-AL"/>
        </w:rPr>
        <w:t>7. Administratori i falimentimit nuk duhet të ushtrojë veprimtarinë e tij për përfitime personale apo në favor të të tretëve, qoftë drejtpërdrejt ose tërthorazi, në dëm të masës së falimentimit.</w:t>
      </w:r>
    </w:p>
    <w:p w:rsidR="00161AD4" w:rsidRPr="00057931" w:rsidRDefault="00161AD4" w:rsidP="00746AA1">
      <w:pPr>
        <w:pStyle w:val="Paragraf02"/>
        <w:rPr>
          <w:color w:val="000000"/>
          <w:lang w:val="sq-AL"/>
        </w:rPr>
      </w:pPr>
      <w:r w:rsidRPr="00057931">
        <w:rPr>
          <w:color w:val="000000"/>
          <w:lang w:val="sq-AL"/>
        </w:rPr>
        <w:t>8. Administratori i falimentimit, gjatë procedurave të falimentimit për shitjen e aktiveve të debitorit, nuk duhet t’u shesë, drejtpërdrejt ose tërthorazi, këto aktive, familjarëve ose personave të tjerë që kanë marrëdhënie personale apo biznesi me administratorin e falimentimit.</w:t>
      </w:r>
    </w:p>
    <w:p w:rsidR="00161AD4" w:rsidRPr="00057931" w:rsidRDefault="00161AD4" w:rsidP="00746AA1">
      <w:pPr>
        <w:pStyle w:val="Paragraf02"/>
        <w:rPr>
          <w:color w:val="000000"/>
          <w:lang w:val="sq-AL"/>
        </w:rPr>
      </w:pPr>
      <w:r w:rsidRPr="00057931">
        <w:rPr>
          <w:color w:val="000000"/>
          <w:lang w:val="sq-AL"/>
        </w:rPr>
        <w:t>9. Administratori i falimentimit duhet të veprojë me ndershmëri në të gjitha aspektet e kryerjes së punës së tij dhe të ruajë paanshmërinë në raport me interesat e palëve në proces.</w:t>
      </w:r>
    </w:p>
    <w:p w:rsidR="00161AD4" w:rsidRPr="00057931" w:rsidRDefault="00161AD4" w:rsidP="00746AA1">
      <w:pPr>
        <w:pStyle w:val="Paragraf02"/>
        <w:rPr>
          <w:color w:val="000000"/>
          <w:spacing w:val="0"/>
          <w:sz w:val="14"/>
          <w:lang w:val="sq-AL"/>
        </w:rPr>
      </w:pPr>
    </w:p>
    <w:p w:rsidR="00161AD4" w:rsidRPr="00057931" w:rsidRDefault="00161AD4" w:rsidP="00746AA1">
      <w:pPr>
        <w:pStyle w:val="NeniNr"/>
        <w:keepNext w:val="0"/>
        <w:rPr>
          <w:lang w:val="sq-AL"/>
        </w:rPr>
      </w:pPr>
      <w:r w:rsidRPr="00057931">
        <w:rPr>
          <w:lang w:val="sq-AL"/>
        </w:rPr>
        <w:t>Neni 11</w:t>
      </w:r>
    </w:p>
    <w:p w:rsidR="00161AD4" w:rsidRPr="00057931" w:rsidRDefault="00161AD4" w:rsidP="00746AA1">
      <w:pPr>
        <w:pStyle w:val="NeniTitull"/>
        <w:keepNext w:val="0"/>
        <w:rPr>
          <w:lang w:val="sq-AL"/>
        </w:rPr>
      </w:pPr>
      <w:r w:rsidRPr="00057931">
        <w:rPr>
          <w:lang w:val="sq-AL"/>
        </w:rPr>
        <w:t>Emërimi i administratorit të falimentimit</w:t>
      </w:r>
    </w:p>
    <w:p w:rsidR="00161AD4" w:rsidRPr="00057931" w:rsidRDefault="00161AD4" w:rsidP="00746AA1">
      <w:pPr>
        <w:pStyle w:val="Paragraf02"/>
        <w:rPr>
          <w:color w:val="000000"/>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Përpara se të pranojë emërimin e tij në një procedurë falimentimi, administratori i falimentimit duhet të vlerësojë nëse ky pranim do të krijonte apo jo cenim ndaj respektimit të parimeve themelore. Cenimet e mundshme ndaj integritetit ose sjelljes profesionale mund të krijohen kur jemi në rastet e konfliktit të interesit.</w:t>
      </w:r>
    </w:p>
    <w:p w:rsidR="00161AD4" w:rsidRPr="00057931" w:rsidRDefault="00161AD4" w:rsidP="00746AA1">
      <w:pPr>
        <w:pStyle w:val="Paragraf02"/>
        <w:rPr>
          <w:color w:val="000000"/>
          <w:spacing w:val="0"/>
          <w:lang w:val="sq-AL"/>
        </w:rPr>
      </w:pPr>
      <w:r w:rsidRPr="00057931">
        <w:rPr>
          <w:color w:val="000000"/>
          <w:spacing w:val="0"/>
          <w:lang w:val="sq-AL"/>
        </w:rPr>
        <w:t>2. Administratori i falimentimit nuk duhet të pranojë emërimin nga gjykata, në rast se ai nuk është në gjendje të kryejë detyrat me kompetencë dhe në kohën e duhur, për shkak të detyrimeve të tjera të ndërmarra.</w:t>
      </w:r>
    </w:p>
    <w:p w:rsidR="00161AD4" w:rsidRPr="00057931" w:rsidRDefault="00161AD4" w:rsidP="00746AA1">
      <w:pPr>
        <w:pStyle w:val="Paragraf02"/>
        <w:rPr>
          <w:color w:val="000000"/>
          <w:spacing w:val="0"/>
          <w:lang w:val="sq-AL"/>
        </w:rPr>
      </w:pPr>
      <w:r w:rsidRPr="00057931">
        <w:rPr>
          <w:color w:val="000000"/>
          <w:spacing w:val="0"/>
          <w:lang w:val="sq-AL"/>
        </w:rPr>
        <w:t>3. Një administrator falimentimi duhet të pranojë të japë vetëm ato shërbime për të cilat ka kompetencën për t’i kryer.</w:t>
      </w:r>
    </w:p>
    <w:p w:rsidR="00161AD4" w:rsidRPr="00057931" w:rsidRDefault="00161AD4" w:rsidP="00746AA1">
      <w:pPr>
        <w:pStyle w:val="Paragraf02"/>
        <w:rPr>
          <w:color w:val="000000"/>
          <w:lang w:val="sq-AL"/>
        </w:rPr>
      </w:pPr>
      <w:r w:rsidRPr="00057931">
        <w:rPr>
          <w:color w:val="000000"/>
          <w:lang w:val="sq-AL"/>
        </w:rPr>
        <w:t>4. Administratori i falimentimit duhet të njoftojë për shpërblimet që ai merr gjatë veprimtarisë së tij, duke qartësuar që shpërblimi nuk ka ardhur si pasojë e veprimeve favorizuese të njëanshme nga ana e tij.</w:t>
      </w:r>
    </w:p>
    <w:p w:rsidR="00161AD4" w:rsidRPr="00057931" w:rsidRDefault="00161AD4" w:rsidP="00746AA1">
      <w:pPr>
        <w:pStyle w:val="Paragraf02"/>
        <w:rPr>
          <w:spacing w:val="0"/>
          <w:sz w:val="14"/>
          <w:lang w:val="sq-AL"/>
        </w:rPr>
      </w:pPr>
    </w:p>
    <w:p w:rsidR="00161AD4" w:rsidRPr="00057931" w:rsidRDefault="00161AD4" w:rsidP="00746AA1">
      <w:pPr>
        <w:pStyle w:val="NeniNr"/>
        <w:keepNext w:val="0"/>
        <w:rPr>
          <w:lang w:val="sq-AL"/>
        </w:rPr>
      </w:pPr>
      <w:r w:rsidRPr="00057931">
        <w:rPr>
          <w:lang w:val="sq-AL"/>
        </w:rPr>
        <w:t>Neni 12</w:t>
      </w:r>
    </w:p>
    <w:p w:rsidR="00161AD4" w:rsidRPr="00057931" w:rsidRDefault="00161AD4" w:rsidP="00746AA1">
      <w:pPr>
        <w:pStyle w:val="NeniTitull"/>
        <w:keepNext w:val="0"/>
        <w:rPr>
          <w:lang w:val="sq-AL"/>
        </w:rPr>
      </w:pPr>
      <w:r w:rsidRPr="00057931">
        <w:rPr>
          <w:lang w:val="sq-AL"/>
        </w:rPr>
        <w:t>Raporti me gjykatën dhe palët pjesëmarrëse në procedurën e falimentimit</w:t>
      </w:r>
    </w:p>
    <w:p w:rsidR="00161AD4" w:rsidRPr="00057931" w:rsidRDefault="00161AD4" w:rsidP="00746AA1">
      <w:pPr>
        <w:pStyle w:val="Paragraf02"/>
        <w:rPr>
          <w:spacing w:val="0"/>
          <w:sz w:val="14"/>
          <w:lang w:val="sq-AL"/>
        </w:rPr>
      </w:pPr>
    </w:p>
    <w:p w:rsidR="00161AD4" w:rsidRPr="00057931" w:rsidRDefault="005814E9" w:rsidP="00746AA1">
      <w:pPr>
        <w:pStyle w:val="Paragraf02"/>
        <w:rPr>
          <w:color w:val="000000"/>
          <w:spacing w:val="0"/>
          <w:lang w:val="sq-AL"/>
        </w:rPr>
      </w:pPr>
      <w:r>
        <w:rPr>
          <w:color w:val="000000"/>
          <w:spacing w:val="0"/>
          <w:lang w:val="sq-AL"/>
        </w:rPr>
        <w:t xml:space="preserve">1. </w:t>
      </w:r>
      <w:r w:rsidR="00161AD4" w:rsidRPr="00057931">
        <w:rPr>
          <w:color w:val="000000"/>
          <w:spacing w:val="0"/>
          <w:lang w:val="sq-AL"/>
        </w:rPr>
        <w:t>Administratori i falimentimit ka për detyrë që gjithmonë të respektojë autoritetin e gjykatës dhe palët në proces, pranë të cilave jep ndihmë profesionale.</w:t>
      </w:r>
    </w:p>
    <w:p w:rsidR="00161AD4" w:rsidRPr="00057931" w:rsidRDefault="00161AD4" w:rsidP="00746AA1">
      <w:pPr>
        <w:pStyle w:val="Paragraf02"/>
        <w:rPr>
          <w:color w:val="000000"/>
          <w:spacing w:val="0"/>
          <w:lang w:val="sq-AL"/>
        </w:rPr>
      </w:pPr>
      <w:r w:rsidRPr="00057931">
        <w:rPr>
          <w:color w:val="000000"/>
          <w:spacing w:val="0"/>
          <w:lang w:val="sq-AL"/>
        </w:rPr>
        <w:t>2. Me paraqitjet e tij pranë gjykatës, administratori i falimentimit duhet të arsyetojë dhe të krijojë bindjen se është bashkëpunëtor në zbatimin e ligjit dhe në mbrojtjen e të drejtave themelore të të gjitha palëve në proces.</w:t>
      </w:r>
    </w:p>
    <w:p w:rsidR="005814E9" w:rsidRPr="005814E9" w:rsidRDefault="005814E9" w:rsidP="00746AA1">
      <w:pPr>
        <w:pStyle w:val="NeniNr"/>
        <w:keepNext w:val="0"/>
        <w:rPr>
          <w:sz w:val="14"/>
          <w:szCs w:val="14"/>
          <w:lang w:val="sq-AL"/>
        </w:rPr>
      </w:pPr>
    </w:p>
    <w:p w:rsidR="00161AD4" w:rsidRPr="00057931" w:rsidRDefault="00161AD4" w:rsidP="00746AA1">
      <w:pPr>
        <w:pStyle w:val="NeniNr"/>
        <w:keepNext w:val="0"/>
        <w:rPr>
          <w:lang w:val="sq-AL"/>
        </w:rPr>
      </w:pPr>
      <w:r w:rsidRPr="00057931">
        <w:rPr>
          <w:lang w:val="sq-AL"/>
        </w:rPr>
        <w:t>Neni 13</w:t>
      </w:r>
    </w:p>
    <w:p w:rsidR="00161AD4" w:rsidRPr="00057931" w:rsidRDefault="00161AD4" w:rsidP="00746AA1">
      <w:pPr>
        <w:pStyle w:val="NeniTitull"/>
        <w:keepNext w:val="0"/>
        <w:rPr>
          <w:lang w:val="sq-AL"/>
        </w:rPr>
      </w:pPr>
      <w:r w:rsidRPr="00057931">
        <w:rPr>
          <w:lang w:val="sq-AL"/>
        </w:rPr>
        <w:t>Dhuratat dhe mikpritja</w:t>
      </w:r>
    </w:p>
    <w:p w:rsidR="00161AD4" w:rsidRPr="00057931" w:rsidRDefault="00161AD4" w:rsidP="00746AA1">
      <w:pPr>
        <w:pStyle w:val="Paragraf02"/>
        <w:rPr>
          <w:spacing w:val="0"/>
          <w:sz w:val="8"/>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Administratorit të falimentimit ose një anëtari të ngushtë apo të drejtpërdrejtë të familjes së tij mund t’i ofrohen nga palët e interesuara në një procedurë falimentimi dhurata dhe mikpritje, të tilla që mund të çojnë në cenimin e respektimit të parimeve themelore. Në këto raste, në qoftë se nga një prej palëve të interesuara në proces pranohet një dhuratë, atëherë parimi i objektivitetit mund të kërcënohet nga frika që lind se këto oferta mund të bëhen publike.</w:t>
      </w:r>
    </w:p>
    <w:p w:rsidR="00161AD4" w:rsidRPr="00057931" w:rsidRDefault="00161AD4" w:rsidP="00746AA1">
      <w:pPr>
        <w:pStyle w:val="Paragraf02"/>
        <w:rPr>
          <w:color w:val="000000"/>
          <w:spacing w:val="0"/>
          <w:lang w:val="sq-AL"/>
        </w:rPr>
      </w:pPr>
      <w:r w:rsidRPr="00057931">
        <w:rPr>
          <w:color w:val="000000"/>
          <w:spacing w:val="0"/>
          <w:lang w:val="sq-AL"/>
        </w:rPr>
        <w:t>2. Rëndësia e këtyre cenimeve do të varet nga natyra, vlera dhe qëllimi që qëndron pas ofertës. Në rastin kur janë bërë dhurata apo është dhënë mikpritje nga një palë e tretë e interesuar, e cila ka njohuri për informacionet përkatëse, do të konsiderohen si të parëndësishme nga administratori i falimentimit, kur ai arrin në përfundimin se oferta është bërë në kushtet normale të veprimtarisë së tij dhe nuk paraqet ndonjë qëllim specifik për të influencuar vendimmarrjen ose për të marrë informacion. Në këto raste, administratori i falimentimit mund të arrijë në përfundimin se nuk kemi të bëjmë me një cenim të rëndësishëm kundrejt respektimit të parimeve themelore.</w:t>
      </w:r>
    </w:p>
    <w:p w:rsidR="00161AD4" w:rsidRPr="00057931" w:rsidRDefault="00161AD4" w:rsidP="0035122F">
      <w:pPr>
        <w:pStyle w:val="Paragraf02"/>
        <w:rPr>
          <w:color w:val="000000"/>
          <w:spacing w:val="0"/>
          <w:lang w:val="sq-AL"/>
        </w:rPr>
      </w:pPr>
      <w:r w:rsidRPr="00057931">
        <w:rPr>
          <w:color w:val="000000"/>
          <w:spacing w:val="0"/>
          <w:lang w:val="sq-AL"/>
        </w:rPr>
        <w:t>3. Në qoftë se cenimet e vlerësuara nuk janë krejt të parëndësishme, atëherë duhet që të merren parasysh e të zbatohen masat e nevojshme mbrojtëse për t’i eliminuar ose për t’i zvogëluar ato në një nivel të pranueshëm. Në rastin kur cenimet, me gjithë zbatimin e masave të nevojshme mbrojtëse, nuk mund të eliminohen ose të zvogëlohen në një nivel të pranueshëm, administratori i falimentimit nuk duhet t’i pranojë këto oferta.</w:t>
      </w:r>
    </w:p>
    <w:p w:rsidR="00161AD4" w:rsidRPr="00057931" w:rsidRDefault="00161AD4" w:rsidP="00125CBC">
      <w:pPr>
        <w:pStyle w:val="Paragraf02"/>
        <w:ind w:firstLine="0"/>
        <w:rPr>
          <w:color w:val="000000"/>
          <w:spacing w:val="0"/>
          <w:sz w:val="10"/>
          <w:lang w:val="sq-AL"/>
        </w:rPr>
      </w:pPr>
    </w:p>
    <w:p w:rsidR="00161AD4" w:rsidRPr="00057931" w:rsidRDefault="00161AD4" w:rsidP="00746AA1">
      <w:pPr>
        <w:pStyle w:val="NeniNr"/>
        <w:keepNext w:val="0"/>
        <w:rPr>
          <w:lang w:val="sq-AL"/>
        </w:rPr>
      </w:pPr>
      <w:r w:rsidRPr="00057931">
        <w:rPr>
          <w:lang w:val="sq-AL"/>
        </w:rPr>
        <w:t>Neni 14</w:t>
      </w:r>
    </w:p>
    <w:p w:rsidR="00161AD4" w:rsidRPr="00057931" w:rsidRDefault="00161AD4" w:rsidP="00746AA1">
      <w:pPr>
        <w:pStyle w:val="NeniTitull"/>
        <w:keepNext w:val="0"/>
        <w:rPr>
          <w:lang w:val="sq-AL"/>
        </w:rPr>
      </w:pPr>
      <w:r w:rsidRPr="00057931">
        <w:rPr>
          <w:lang w:val="sq-AL"/>
        </w:rPr>
        <w:t>Ushtrimi i profesionit dhe papajtueshmëritë</w:t>
      </w:r>
    </w:p>
    <w:p w:rsidR="00161AD4" w:rsidRPr="00057931" w:rsidRDefault="00161AD4" w:rsidP="00746AA1">
      <w:pPr>
        <w:pStyle w:val="Paragraf02"/>
        <w:rPr>
          <w:spacing w:val="0"/>
          <w:sz w:val="14"/>
          <w:lang w:val="sq-AL"/>
        </w:rPr>
      </w:pPr>
    </w:p>
    <w:p w:rsidR="00161AD4" w:rsidRPr="00057931" w:rsidRDefault="00161AD4" w:rsidP="00746AA1">
      <w:pPr>
        <w:pStyle w:val="Paragraf02"/>
        <w:rPr>
          <w:color w:val="000000"/>
          <w:spacing w:val="0"/>
          <w:lang w:val="sq-AL"/>
        </w:rPr>
      </w:pPr>
      <w:r w:rsidRPr="00057931">
        <w:rPr>
          <w:color w:val="000000"/>
          <w:spacing w:val="0"/>
          <w:lang w:val="sq-AL"/>
        </w:rPr>
        <w:t>1. Administratori i falimentimit, gjatë ushtrimit të veprimtarisë së tij, duhet të njohë dhe të respektojë rregullat etike, aktet ligjore dhe nënligjore në lidhje me të drejtat dhe kufizimet, të cilave ai duhet t’u nënshtrohet, në mënyrë që të arrijë rezultate dhe eficiencë gjatë punës së tij.</w:t>
      </w:r>
    </w:p>
    <w:p w:rsidR="00161AD4" w:rsidRPr="00057931" w:rsidRDefault="00161AD4" w:rsidP="00746AA1">
      <w:pPr>
        <w:pStyle w:val="Paragraf02"/>
        <w:rPr>
          <w:color w:val="000000"/>
          <w:spacing w:val="0"/>
          <w:lang w:val="sq-AL"/>
        </w:rPr>
      </w:pPr>
      <w:r w:rsidRPr="00057931">
        <w:rPr>
          <w:color w:val="000000"/>
          <w:spacing w:val="0"/>
          <w:lang w:val="sq-AL"/>
        </w:rPr>
        <w:t>2. Funksioni i administratorit të falimentimit është i papajtueshëm me çdo angazhim ose akt të natyrës që dëmton, drejtpërdrejt ose tërthorazi, veprimtarinë, pavarësinë dhe ndershmërinë e tij.</w:t>
      </w:r>
    </w:p>
    <w:p w:rsidR="00161AD4" w:rsidRPr="00057931" w:rsidRDefault="00161AD4" w:rsidP="00746AA1">
      <w:pPr>
        <w:pStyle w:val="Paragraf02"/>
        <w:rPr>
          <w:color w:val="000000"/>
          <w:spacing w:val="0"/>
          <w:lang w:val="sq-AL"/>
        </w:rPr>
      </w:pPr>
      <w:r w:rsidRPr="00057931">
        <w:rPr>
          <w:color w:val="000000"/>
          <w:spacing w:val="0"/>
          <w:lang w:val="sq-AL"/>
        </w:rPr>
        <w:t>3. Administratori i falimentimit nuk duhet të ushtrojë detyrë tjetër publike apo private në rastet kur:</w:t>
      </w:r>
    </w:p>
    <w:p w:rsidR="00161AD4" w:rsidRDefault="00161AD4" w:rsidP="00746AA1">
      <w:pPr>
        <w:pStyle w:val="Paragraf02"/>
        <w:rPr>
          <w:color w:val="000000"/>
          <w:spacing w:val="0"/>
          <w:lang w:val="sq-AL"/>
        </w:rPr>
      </w:pPr>
      <w:r w:rsidRPr="00057931">
        <w:rPr>
          <w:color w:val="000000"/>
          <w:spacing w:val="0"/>
          <w:lang w:val="sq-AL"/>
        </w:rPr>
        <w:t>a) Ndalohet me ligj;</w:t>
      </w:r>
    </w:p>
    <w:p w:rsidR="00854B76" w:rsidRPr="00057931" w:rsidRDefault="00854B76" w:rsidP="00746AA1">
      <w:pPr>
        <w:pStyle w:val="Paragraf02"/>
        <w:rPr>
          <w:color w:val="000000"/>
          <w:spacing w:val="0"/>
          <w:lang w:val="sq-AL"/>
        </w:rPr>
      </w:pPr>
    </w:p>
    <w:p w:rsidR="00161AD4" w:rsidRPr="00057931" w:rsidRDefault="00161AD4" w:rsidP="00746AA1">
      <w:pPr>
        <w:pStyle w:val="Paragraf02"/>
        <w:rPr>
          <w:color w:val="000000"/>
          <w:spacing w:val="0"/>
          <w:lang w:val="sq-AL"/>
        </w:rPr>
      </w:pPr>
      <w:r w:rsidRPr="00057931">
        <w:rPr>
          <w:color w:val="000000"/>
          <w:spacing w:val="0"/>
          <w:lang w:val="sq-AL"/>
        </w:rPr>
        <w:t>b) Pozicioni në detyrën tjetër pengon veprimtarinë e tij në aspektin mendor, fizik apo kohor, për arritjen e rezultateve të pritshme në punën e tij.</w:t>
      </w:r>
    </w:p>
    <w:p w:rsidR="00161AD4" w:rsidRPr="00854B76" w:rsidRDefault="00161AD4" w:rsidP="00746AA1">
      <w:pPr>
        <w:pStyle w:val="Paragraf02"/>
        <w:rPr>
          <w:color w:val="000000"/>
          <w:lang w:val="sq-AL"/>
        </w:rPr>
      </w:pPr>
      <w:r w:rsidRPr="00854B76">
        <w:rPr>
          <w:color w:val="000000"/>
          <w:lang w:val="sq-AL"/>
        </w:rPr>
        <w:t>4. Administratori i falimentimit, gjatë ushtrimit të veprimtarisë së tij, duhet të jetë në gjendje të identifikojë dhe të realizojë shmangien nga aktivitetet e papajtueshme me funksionin e tij. Për këtë, administratori i falimentimit duhet t’</w:t>
      </w:r>
      <w:r w:rsidR="005814E9" w:rsidRPr="00854B76">
        <w:rPr>
          <w:color w:val="000000"/>
          <w:lang w:val="sq-AL"/>
        </w:rPr>
        <w:t>u</w:t>
      </w:r>
      <w:r w:rsidRPr="00854B76">
        <w:rPr>
          <w:color w:val="000000"/>
          <w:lang w:val="sq-AL"/>
        </w:rPr>
        <w:t xml:space="preserve"> referohet legjislacionit në fuqi, akteve nënligjore, Kodit të Etikës, si dhe rasteve të mundshme në praktikë, kur ekziston mundësia të identifikojë të gjithë faktorët, për të parashikuar papajtueshmëritë e mundshme apo konfliktet e interesit lidhur me detyrën e tij.</w:t>
      </w:r>
    </w:p>
    <w:p w:rsidR="00C3024D" w:rsidRPr="00854B76" w:rsidRDefault="00C3024D" w:rsidP="00746AA1">
      <w:pPr>
        <w:pStyle w:val="NeniNr"/>
        <w:keepNext w:val="0"/>
        <w:rPr>
          <w:sz w:val="14"/>
          <w:lang w:val="sq-AL"/>
        </w:rPr>
      </w:pPr>
    </w:p>
    <w:p w:rsidR="00161AD4" w:rsidRPr="00057931" w:rsidRDefault="00161AD4" w:rsidP="00746AA1">
      <w:pPr>
        <w:pStyle w:val="NeniNr"/>
        <w:keepNext w:val="0"/>
        <w:rPr>
          <w:lang w:val="sq-AL"/>
        </w:rPr>
      </w:pPr>
      <w:r w:rsidRPr="00057931">
        <w:rPr>
          <w:lang w:val="sq-AL"/>
        </w:rPr>
        <w:t>Neni 15</w:t>
      </w:r>
    </w:p>
    <w:p w:rsidR="00161AD4" w:rsidRPr="00057931" w:rsidRDefault="00161AD4" w:rsidP="00746AA1">
      <w:pPr>
        <w:pStyle w:val="NeniTitull"/>
        <w:keepNext w:val="0"/>
        <w:rPr>
          <w:lang w:val="sq-AL"/>
        </w:rPr>
      </w:pPr>
      <w:r w:rsidRPr="00057931">
        <w:rPr>
          <w:lang w:val="sq-AL"/>
        </w:rPr>
        <w:t>Sanksionet</w:t>
      </w:r>
    </w:p>
    <w:p w:rsidR="00161AD4" w:rsidRPr="00057931" w:rsidRDefault="00161AD4" w:rsidP="00746AA1">
      <w:pPr>
        <w:pStyle w:val="Paragraf02"/>
        <w:rPr>
          <w:spacing w:val="0"/>
          <w:sz w:val="14"/>
          <w:lang w:val="sq-AL"/>
        </w:rPr>
      </w:pPr>
    </w:p>
    <w:p w:rsidR="00161AD4" w:rsidRPr="00057931" w:rsidRDefault="005814E9" w:rsidP="00746AA1">
      <w:pPr>
        <w:pStyle w:val="Paragraf02"/>
        <w:rPr>
          <w:color w:val="000000"/>
          <w:spacing w:val="0"/>
          <w:lang w:val="sq-AL"/>
        </w:rPr>
      </w:pPr>
      <w:r>
        <w:rPr>
          <w:color w:val="000000"/>
          <w:spacing w:val="0"/>
          <w:lang w:val="sq-AL"/>
        </w:rPr>
        <w:t xml:space="preserve">1. </w:t>
      </w:r>
      <w:r w:rsidR="00161AD4" w:rsidRPr="00057931">
        <w:rPr>
          <w:color w:val="000000"/>
          <w:spacing w:val="0"/>
          <w:lang w:val="sq-AL"/>
        </w:rPr>
        <w:t>Të gjithë administratorët e falimentimit janë të detyruar të zbatojnë dispozitat e këtij Kodi.</w:t>
      </w:r>
    </w:p>
    <w:p w:rsidR="00161AD4" w:rsidRPr="00057931" w:rsidRDefault="00161AD4" w:rsidP="00746AA1">
      <w:pPr>
        <w:pStyle w:val="Paragraf02"/>
        <w:rPr>
          <w:spacing w:val="0"/>
          <w:lang w:val="sq-AL"/>
        </w:rPr>
      </w:pPr>
      <w:r w:rsidRPr="00057931">
        <w:rPr>
          <w:color w:val="000000"/>
          <w:spacing w:val="0"/>
          <w:lang w:val="sq-AL"/>
        </w:rPr>
        <w:t>2. Moszbatimi i Kodit të Etikës do të vlerësohet dhe do të ndiqet sipas procedurës së parashikuar nga aktet ligjore në fuqi.</w:t>
      </w:r>
    </w:p>
    <w:p w:rsidR="00161AD4" w:rsidRPr="00057931" w:rsidRDefault="00161AD4" w:rsidP="00746AA1">
      <w:pPr>
        <w:pStyle w:val="Paragraf02"/>
        <w:rPr>
          <w:spacing w:val="0"/>
          <w:sz w:val="14"/>
          <w:lang w:val="sq-AL"/>
        </w:rPr>
      </w:pPr>
    </w:p>
    <w:p w:rsidR="00161AD4" w:rsidRPr="00057931" w:rsidRDefault="00161AD4" w:rsidP="00746AA1">
      <w:pPr>
        <w:pStyle w:val="NeniTitull"/>
        <w:keepNext w:val="0"/>
        <w:rPr>
          <w:lang w:val="sq-AL"/>
        </w:rPr>
      </w:pPr>
      <w:r w:rsidRPr="00057931">
        <w:rPr>
          <w:lang w:val="sq-AL"/>
        </w:rPr>
        <w:t>VENDIM</w:t>
      </w:r>
    </w:p>
    <w:p w:rsidR="00161AD4" w:rsidRPr="00057931" w:rsidRDefault="00161AD4" w:rsidP="00746AA1">
      <w:pPr>
        <w:pStyle w:val="NeniTitull"/>
        <w:keepNext w:val="0"/>
        <w:rPr>
          <w:lang w:val="sq-AL"/>
        </w:rPr>
      </w:pPr>
      <w:r w:rsidRPr="00057931">
        <w:rPr>
          <w:lang w:val="sq-AL"/>
        </w:rPr>
        <w:t>Nr. 544, datë 19.9.2018</w:t>
      </w:r>
    </w:p>
    <w:p w:rsidR="00161AD4" w:rsidRPr="00057931" w:rsidRDefault="00161AD4" w:rsidP="00746AA1">
      <w:pPr>
        <w:pStyle w:val="NeniTitull"/>
        <w:keepNext w:val="0"/>
        <w:rPr>
          <w:sz w:val="14"/>
          <w:lang w:val="sq-AL"/>
        </w:rPr>
      </w:pPr>
    </w:p>
    <w:p w:rsidR="00161AD4" w:rsidRPr="00057931" w:rsidRDefault="00161AD4" w:rsidP="00746AA1">
      <w:pPr>
        <w:pStyle w:val="NeniTitull"/>
        <w:keepNext w:val="0"/>
        <w:rPr>
          <w:lang w:val="sq-AL"/>
        </w:rPr>
      </w:pPr>
      <w:r w:rsidRPr="00057931">
        <w:rPr>
          <w:lang w:val="sq-AL"/>
        </w:rPr>
        <w:t xml:space="preserve">PËR DISA NDRYSHIME NË VENDIMIN </w:t>
      </w:r>
      <w:r w:rsidRPr="00057931">
        <w:rPr>
          <w:color w:val="000000"/>
          <w:lang w:val="sq-AL"/>
        </w:rPr>
        <w:t xml:space="preserve">NR. 408, DATË 8.5.2013, </w:t>
      </w:r>
      <w:r w:rsidRPr="00057931">
        <w:rPr>
          <w:lang w:val="sq-AL"/>
        </w:rPr>
        <w:t>TË KËSHILLIT TË MINISTRAVE,</w:t>
      </w:r>
      <w:r w:rsidRPr="00057931">
        <w:rPr>
          <w:color w:val="000000"/>
          <w:lang w:val="sq-AL"/>
        </w:rPr>
        <w:t xml:space="preserve"> </w:t>
      </w:r>
      <w:r w:rsidRPr="00057931">
        <w:rPr>
          <w:lang w:val="sq-AL"/>
        </w:rPr>
        <w:t>“PËR DËMSHPËRBLIMIN PËR KAFSHËT E ELIMINUARA”,</w:t>
      </w:r>
      <w:r w:rsidR="008A4830">
        <w:rPr>
          <w:lang w:val="sq-AL"/>
        </w:rPr>
        <w:t xml:space="preserve"> </w:t>
      </w:r>
      <w:r w:rsidRPr="00057931">
        <w:rPr>
          <w:lang w:val="sq-AL"/>
        </w:rPr>
        <w:t>TË NDRYSHUAR</w:t>
      </w:r>
    </w:p>
    <w:p w:rsidR="00161AD4" w:rsidRPr="00057931" w:rsidRDefault="00161AD4" w:rsidP="00746AA1">
      <w:pPr>
        <w:pStyle w:val="NeniTitull"/>
        <w:keepNext w:val="0"/>
        <w:rPr>
          <w:sz w:val="14"/>
          <w:lang w:val="sq-AL"/>
        </w:rPr>
      </w:pPr>
    </w:p>
    <w:p w:rsidR="00161AD4" w:rsidRPr="00057931" w:rsidRDefault="00161AD4" w:rsidP="00746AA1">
      <w:pPr>
        <w:pStyle w:val="Paragraf02"/>
        <w:rPr>
          <w:spacing w:val="0"/>
          <w:szCs w:val="24"/>
          <w:lang w:val="sq-AL"/>
        </w:rPr>
      </w:pPr>
      <w:r w:rsidRPr="00057931">
        <w:rPr>
          <w:spacing w:val="0"/>
          <w:szCs w:val="24"/>
          <w:lang w:val="sq-AL"/>
        </w:rPr>
        <w:t>Në mbështetje të nenit 100 të Kushtetutës dhe të nenit 49, të ligjit nr. 10465, datë 29.9.2011, “Për shërbimin veterinar në Republikën e Shqipërisë”, të ndryshuar, me propozimin e ministrit të Bujqësisë dhe Zhvillimit Rural, Këshilli i Ministrave</w:t>
      </w:r>
    </w:p>
    <w:p w:rsidR="00161AD4" w:rsidRPr="00057931" w:rsidRDefault="00161AD4" w:rsidP="00746AA1">
      <w:pPr>
        <w:pStyle w:val="Paragraf02"/>
        <w:rPr>
          <w:spacing w:val="0"/>
          <w:sz w:val="14"/>
          <w:szCs w:val="24"/>
          <w:lang w:val="sq-AL"/>
        </w:rPr>
      </w:pPr>
    </w:p>
    <w:p w:rsidR="00161AD4" w:rsidRPr="00057931" w:rsidRDefault="00161AD4" w:rsidP="00746AA1">
      <w:pPr>
        <w:pStyle w:val="NeniNr"/>
        <w:keepNext w:val="0"/>
        <w:rPr>
          <w:lang w:val="sq-AL"/>
        </w:rPr>
      </w:pPr>
      <w:r w:rsidRPr="00057931">
        <w:rPr>
          <w:lang w:val="sq-AL"/>
        </w:rPr>
        <w:t>VENDOSI:</w:t>
      </w:r>
    </w:p>
    <w:p w:rsidR="00161AD4" w:rsidRPr="00057931" w:rsidRDefault="00161AD4" w:rsidP="00746AA1">
      <w:pPr>
        <w:pStyle w:val="Paragraf02"/>
        <w:rPr>
          <w:spacing w:val="0"/>
          <w:sz w:val="14"/>
          <w:lang w:val="sq-AL"/>
        </w:rPr>
      </w:pPr>
    </w:p>
    <w:p w:rsidR="00161AD4" w:rsidRPr="00057931" w:rsidRDefault="00161AD4" w:rsidP="00746AA1">
      <w:pPr>
        <w:pStyle w:val="Paragraf02"/>
        <w:rPr>
          <w:spacing w:val="0"/>
          <w:lang w:val="sq-AL"/>
        </w:rPr>
      </w:pPr>
      <w:r w:rsidRPr="00057931">
        <w:rPr>
          <w:spacing w:val="0"/>
          <w:lang w:val="sq-AL"/>
        </w:rPr>
        <w:t>Në vendimin nr. 408, datë 8.5.2013, të Këshillit të Ministrave, të ndryshuar, bëhen ndryshimet, si më poshtë vijon:</w:t>
      </w:r>
    </w:p>
    <w:p w:rsidR="00161AD4" w:rsidRPr="00057931" w:rsidRDefault="00161AD4" w:rsidP="00746AA1">
      <w:pPr>
        <w:pStyle w:val="Paragraf02"/>
        <w:rPr>
          <w:bCs/>
          <w:spacing w:val="0"/>
          <w:lang w:val="sq-AL"/>
        </w:rPr>
      </w:pPr>
      <w:r w:rsidRPr="00057931">
        <w:rPr>
          <w:bCs/>
          <w:spacing w:val="0"/>
          <w:lang w:val="sq-AL"/>
        </w:rPr>
        <w:t xml:space="preserve">1. Në të gjithë tekstin e vendimit, emërtimi “Struktura përgjegjëse për veterinarinë në institucionin përkatës” zëvendësohet me “Agjencia Rajonale e Shërbimit Veterinar dhe Mbrojtjes së Bimëve (ARSHVMB)”. </w:t>
      </w:r>
    </w:p>
    <w:p w:rsidR="00161AD4" w:rsidRPr="00057931" w:rsidRDefault="00161AD4" w:rsidP="00746AA1">
      <w:pPr>
        <w:pStyle w:val="Paragraf02"/>
        <w:rPr>
          <w:bCs/>
          <w:spacing w:val="0"/>
          <w:lang w:val="sq-AL"/>
        </w:rPr>
      </w:pPr>
      <w:r w:rsidRPr="00057931">
        <w:rPr>
          <w:bCs/>
          <w:spacing w:val="0"/>
          <w:lang w:val="sq-AL"/>
        </w:rPr>
        <w:t xml:space="preserve">2. Pika 1.1. ndryshohet, si më poshtë vijon: </w:t>
      </w:r>
    </w:p>
    <w:p w:rsidR="00161AD4" w:rsidRPr="00057931" w:rsidRDefault="00161AD4" w:rsidP="00746AA1">
      <w:pPr>
        <w:pStyle w:val="Paragraf02"/>
        <w:rPr>
          <w:bCs/>
          <w:spacing w:val="0"/>
          <w:lang w:val="sq-AL"/>
        </w:rPr>
      </w:pPr>
      <w:r w:rsidRPr="00057931">
        <w:rPr>
          <w:bCs/>
          <w:spacing w:val="0"/>
          <w:lang w:val="sq-AL"/>
        </w:rPr>
        <w:t xml:space="preserve">“1.1 Pronarët e kafshëve, që kanë ngordhur si pasojë e prekjes nga sëmundja e Dermatozës Nodulare të Gjedhit, gjatë viteve 2016 e 2017, dhe nuk janë dëmshpërblyer fizikisht me kafshë, do të shpërblehen në masën e vlerës së dëmit, sipas pikës 13, të këtij vendimi.”. </w:t>
      </w:r>
    </w:p>
    <w:p w:rsidR="00161AD4" w:rsidRPr="00057931" w:rsidRDefault="00161AD4" w:rsidP="00746AA1">
      <w:pPr>
        <w:pStyle w:val="Paragraf02"/>
        <w:rPr>
          <w:bCs/>
          <w:spacing w:val="0"/>
          <w:lang w:val="sq-AL"/>
        </w:rPr>
      </w:pPr>
      <w:r w:rsidRPr="00057931">
        <w:rPr>
          <w:bCs/>
          <w:spacing w:val="0"/>
          <w:lang w:val="sq-AL"/>
        </w:rPr>
        <w:t xml:space="preserve">3. Në pikën 6, fjalët “... në shërbimin veterinar të qeverisjes vendore …” zëvendësohen me “.... në strukturën përgjegjëse të njësive të vetëqeverisjes vendore …”. </w:t>
      </w:r>
    </w:p>
    <w:p w:rsidR="00161AD4" w:rsidRPr="00057931" w:rsidRDefault="00161AD4" w:rsidP="00746AA1">
      <w:pPr>
        <w:pStyle w:val="Paragraf02"/>
        <w:rPr>
          <w:bCs/>
          <w:spacing w:val="0"/>
          <w:lang w:val="sq-AL"/>
        </w:rPr>
      </w:pPr>
      <w:r w:rsidRPr="00057931">
        <w:rPr>
          <w:bCs/>
          <w:spacing w:val="0"/>
          <w:lang w:val="sq-AL"/>
        </w:rPr>
        <w:t xml:space="preserve">4. Në pikën 9, fjalia “Ky komision kryen edhe vlerësimin e dokumentacionit në rastin e dëmshpërblimit fizikisht me kafshë” shfuqizohet. </w:t>
      </w:r>
    </w:p>
    <w:p w:rsidR="00161AD4" w:rsidRPr="00057931" w:rsidRDefault="00161AD4" w:rsidP="00746AA1">
      <w:pPr>
        <w:pStyle w:val="Paragraf02"/>
        <w:rPr>
          <w:bCs/>
          <w:spacing w:val="0"/>
          <w:lang w:val="sq-AL"/>
        </w:rPr>
      </w:pPr>
      <w:r w:rsidRPr="00057931">
        <w:rPr>
          <w:bCs/>
          <w:spacing w:val="0"/>
          <w:lang w:val="sq-AL"/>
        </w:rPr>
        <w:t xml:space="preserve">5. Në pikën 13, fjalia “Dëmshpërblimi fizik me kafshë do të bëhet në përputhje me procedurat e prokurimit publik, sipas legjislacionit në fuqi” shfuqizohet. </w:t>
      </w:r>
    </w:p>
    <w:p w:rsidR="00161AD4" w:rsidRPr="00057931" w:rsidRDefault="00161AD4" w:rsidP="00746AA1">
      <w:pPr>
        <w:pStyle w:val="Paragraf02"/>
        <w:rPr>
          <w:bCs/>
          <w:spacing w:val="0"/>
          <w:lang w:val="sq-AL"/>
        </w:rPr>
      </w:pPr>
      <w:r w:rsidRPr="00057931">
        <w:rPr>
          <w:spacing w:val="0"/>
          <w:lang w:val="sq-AL"/>
        </w:rPr>
        <w:t xml:space="preserve">6. Pika 14 ndryshohet, si më poshtë vijon: </w:t>
      </w:r>
    </w:p>
    <w:p w:rsidR="00161AD4" w:rsidRPr="00057931" w:rsidRDefault="00161AD4" w:rsidP="00746AA1">
      <w:pPr>
        <w:pStyle w:val="Paragraf02"/>
        <w:rPr>
          <w:spacing w:val="0"/>
          <w:lang w:val="sq-AL"/>
        </w:rPr>
      </w:pPr>
      <w:r w:rsidRPr="00057931">
        <w:rPr>
          <w:spacing w:val="0"/>
          <w:lang w:val="sq-AL"/>
        </w:rPr>
        <w:t xml:space="preserve">“14. Titullari i </w:t>
      </w:r>
      <w:r w:rsidRPr="00057931">
        <w:rPr>
          <w:bCs/>
          <w:spacing w:val="0"/>
          <w:lang w:val="sq-AL"/>
        </w:rPr>
        <w:t>ARSHVMB</w:t>
      </w:r>
      <w:r w:rsidRPr="00057931">
        <w:rPr>
          <w:spacing w:val="0"/>
          <w:lang w:val="sq-AL"/>
        </w:rPr>
        <w:t xml:space="preserve">-së nxjerr aktin për dëmshpërblimin e pronarit të kafshës, që duhet të zbatohet nga </w:t>
      </w:r>
      <w:r w:rsidRPr="00057931">
        <w:rPr>
          <w:bCs/>
          <w:spacing w:val="0"/>
          <w:lang w:val="sq-AL"/>
        </w:rPr>
        <w:t>ARSHVMB</w:t>
      </w:r>
      <w:r w:rsidRPr="00057931">
        <w:rPr>
          <w:spacing w:val="0"/>
          <w:lang w:val="sq-AL"/>
        </w:rPr>
        <w:t xml:space="preserve">-ja brenda 30 (tridhjetë) ditëve nga dalja e aktit të dëmshpërblimit.”. </w:t>
      </w:r>
    </w:p>
    <w:p w:rsidR="00161AD4" w:rsidRPr="00057931" w:rsidRDefault="00161AD4" w:rsidP="00746AA1">
      <w:pPr>
        <w:pStyle w:val="Paragraf02"/>
        <w:rPr>
          <w:bCs/>
          <w:spacing w:val="0"/>
          <w:lang w:val="sq-AL"/>
        </w:rPr>
      </w:pPr>
      <w:r w:rsidRPr="00057931">
        <w:rPr>
          <w:bCs/>
          <w:spacing w:val="0"/>
          <w:lang w:val="sq-AL"/>
        </w:rPr>
        <w:t xml:space="preserve">7. Pika 17 ndryshohet, si më poshtë vijon: </w:t>
      </w:r>
    </w:p>
    <w:p w:rsidR="00161AD4" w:rsidRPr="00057931" w:rsidRDefault="00161AD4" w:rsidP="00746AA1">
      <w:pPr>
        <w:pStyle w:val="Paragraf02"/>
        <w:rPr>
          <w:bCs/>
          <w:spacing w:val="0"/>
          <w:lang w:val="sq-AL"/>
        </w:rPr>
      </w:pPr>
      <w:r w:rsidRPr="00057931">
        <w:rPr>
          <w:spacing w:val="0"/>
          <w:lang w:val="sq-AL"/>
        </w:rPr>
        <w:t>“17. Ngarkohen Ministria e Bujqësisë dhe Zhvillimit Rural, a</w:t>
      </w:r>
      <w:r w:rsidRPr="00057931">
        <w:rPr>
          <w:bCs/>
          <w:spacing w:val="0"/>
          <w:lang w:val="sq-AL"/>
        </w:rPr>
        <w:t xml:space="preserve">gjencitë rajonale të shërbimit veterinar dhe mbrojtjes së bimëve </w:t>
      </w:r>
      <w:r w:rsidRPr="00057931">
        <w:rPr>
          <w:spacing w:val="0"/>
          <w:lang w:val="sq-AL"/>
        </w:rPr>
        <w:t xml:space="preserve">dhe </w:t>
      </w:r>
      <w:r w:rsidRPr="00057931">
        <w:rPr>
          <w:bCs/>
          <w:spacing w:val="0"/>
          <w:lang w:val="sq-AL"/>
        </w:rPr>
        <w:t>strukturat përgjegjëse të njësive të vetëqeverisjes vendore</w:t>
      </w:r>
      <w:r w:rsidRPr="00057931">
        <w:rPr>
          <w:spacing w:val="0"/>
          <w:lang w:val="sq-AL"/>
        </w:rPr>
        <w:t xml:space="preserve"> për zbatimin e këtij vendimi.”.</w:t>
      </w:r>
    </w:p>
    <w:p w:rsidR="00161AD4" w:rsidRPr="00057931" w:rsidRDefault="00161AD4" w:rsidP="00746AA1">
      <w:pPr>
        <w:pStyle w:val="Paragraf02"/>
        <w:rPr>
          <w:spacing w:val="0"/>
          <w:lang w:val="sq-AL"/>
        </w:rPr>
      </w:pPr>
      <w:r w:rsidRPr="00057931">
        <w:rPr>
          <w:spacing w:val="0"/>
          <w:lang w:val="sq-AL"/>
        </w:rPr>
        <w:t>Ky vendim hyn në fuqi pas botimit në Fletoren Zyrtare.</w:t>
      </w:r>
    </w:p>
    <w:p w:rsidR="00161AD4" w:rsidRPr="00057931" w:rsidRDefault="00161AD4" w:rsidP="00746AA1">
      <w:pPr>
        <w:pStyle w:val="Paragraf02"/>
        <w:rPr>
          <w:spacing w:val="0"/>
          <w:sz w:val="14"/>
          <w:lang w:val="sq-AL"/>
        </w:rPr>
      </w:pPr>
    </w:p>
    <w:p w:rsidR="00161AD4" w:rsidRPr="00057931" w:rsidRDefault="00161AD4" w:rsidP="00746AA1">
      <w:pPr>
        <w:pStyle w:val="Paragraf02"/>
        <w:jc w:val="right"/>
        <w:rPr>
          <w:spacing w:val="0"/>
          <w:lang w:val="sq-AL"/>
        </w:rPr>
      </w:pPr>
      <w:r w:rsidRPr="00057931">
        <w:rPr>
          <w:spacing w:val="0"/>
          <w:lang w:val="sq-AL"/>
        </w:rPr>
        <w:t>KRYEMINISTRI</w:t>
      </w:r>
    </w:p>
    <w:p w:rsidR="00161AD4" w:rsidRPr="00057931" w:rsidRDefault="00161AD4" w:rsidP="00746AA1">
      <w:pPr>
        <w:pStyle w:val="Paragraf02"/>
        <w:jc w:val="right"/>
        <w:rPr>
          <w:b/>
          <w:spacing w:val="0"/>
          <w:lang w:val="sq-AL"/>
        </w:rPr>
      </w:pPr>
      <w:r w:rsidRPr="00057931">
        <w:rPr>
          <w:b/>
          <w:spacing w:val="0"/>
          <w:lang w:val="sq-AL"/>
        </w:rPr>
        <w:t>Edi Rama</w:t>
      </w:r>
    </w:p>
    <w:p w:rsidR="00161AD4" w:rsidRPr="00057931" w:rsidRDefault="00161AD4" w:rsidP="00746AA1">
      <w:pPr>
        <w:pStyle w:val="Paragraf02"/>
        <w:rPr>
          <w:rFonts w:eastAsia="Times New Roman"/>
          <w:spacing w:val="0"/>
          <w:sz w:val="14"/>
          <w:lang w:val="sq-AL"/>
        </w:rPr>
      </w:pPr>
    </w:p>
    <w:p w:rsidR="00161AD4" w:rsidRPr="00057931" w:rsidRDefault="00161AD4" w:rsidP="00746AA1">
      <w:pPr>
        <w:pStyle w:val="NeniTitull"/>
        <w:keepNext w:val="0"/>
        <w:rPr>
          <w:lang w:val="sq-AL"/>
        </w:rPr>
      </w:pPr>
      <w:r w:rsidRPr="00057931">
        <w:rPr>
          <w:lang w:val="sq-AL"/>
        </w:rPr>
        <w:t>VENDIM</w:t>
      </w:r>
    </w:p>
    <w:p w:rsidR="00161AD4" w:rsidRPr="00057931" w:rsidRDefault="00161AD4" w:rsidP="00746AA1">
      <w:pPr>
        <w:pStyle w:val="NeniTitull"/>
        <w:keepNext w:val="0"/>
        <w:rPr>
          <w:lang w:val="sq-AL"/>
        </w:rPr>
      </w:pPr>
      <w:r w:rsidRPr="00057931">
        <w:rPr>
          <w:lang w:val="sq-AL"/>
        </w:rPr>
        <w:t>Nr. 545, datë 19.9.2018</w:t>
      </w:r>
    </w:p>
    <w:p w:rsidR="00161AD4" w:rsidRPr="00057931" w:rsidRDefault="00161AD4" w:rsidP="00746AA1">
      <w:pPr>
        <w:pStyle w:val="NeniTitull"/>
        <w:keepNext w:val="0"/>
        <w:rPr>
          <w:sz w:val="14"/>
          <w:lang w:val="sq-AL"/>
        </w:rPr>
      </w:pPr>
    </w:p>
    <w:p w:rsidR="005D05A7" w:rsidRDefault="00161AD4" w:rsidP="00746AA1">
      <w:pPr>
        <w:pStyle w:val="NeniTitull"/>
        <w:keepNext w:val="0"/>
        <w:rPr>
          <w:lang w:val="sq-AL"/>
        </w:rPr>
      </w:pPr>
      <w:r w:rsidRPr="00057931">
        <w:rPr>
          <w:lang w:val="sq-AL"/>
        </w:rPr>
        <w:t xml:space="preserve">PËR MIRATIMIN E NDRYSHIMIT TË STATUSIT, NGA KATEGORIA E RESURSIT “TOKË BUJQËSORE” NË “TOKË URBANE”, TRUALL, TË PASURIVE ME NUMËR 11/50 DHE 11/52, ZONA KADASTRALE 1159, </w:t>
      </w:r>
    </w:p>
    <w:p w:rsidR="00161AD4" w:rsidRPr="00057931" w:rsidRDefault="00161AD4" w:rsidP="00746AA1">
      <w:pPr>
        <w:pStyle w:val="NeniTitull"/>
        <w:keepNext w:val="0"/>
        <w:rPr>
          <w:lang w:val="sq-AL"/>
        </w:rPr>
      </w:pPr>
      <w:r w:rsidRPr="00057931">
        <w:rPr>
          <w:lang w:val="sq-AL"/>
        </w:rPr>
        <w:t>BASHKIA SHKODËR</w:t>
      </w:r>
    </w:p>
    <w:p w:rsidR="00161AD4" w:rsidRPr="00057931" w:rsidRDefault="00161AD4" w:rsidP="00746AA1">
      <w:pPr>
        <w:pStyle w:val="Paragraf02"/>
        <w:rPr>
          <w:spacing w:val="0"/>
          <w:sz w:val="14"/>
          <w:lang w:val="sq-AL"/>
        </w:rPr>
      </w:pPr>
    </w:p>
    <w:p w:rsidR="00161AD4" w:rsidRPr="00057931" w:rsidRDefault="00161AD4" w:rsidP="00746AA1">
      <w:pPr>
        <w:pStyle w:val="Paragraf02"/>
        <w:rPr>
          <w:spacing w:val="0"/>
          <w:lang w:val="sq-AL"/>
        </w:rPr>
      </w:pPr>
      <w:r w:rsidRPr="00057931">
        <w:rPr>
          <w:spacing w:val="0"/>
          <w:lang w:val="sq-AL"/>
        </w:rPr>
        <w:t>Në mbështetje të nenit 100 të Kushtetutës dhe të pikës 5/2, të nenit 11/1, të ligjit nr. 8752, datë 26.3.2001, “Për krijimin dhe funksionimin e strukturave për administrimin dhe mbrojtjen e tokës”, të ndryshuar, me propozimin e ministrit të Bujqësisë dhe Zhvillimit Rural, Këshilli i Ministrave</w:t>
      </w:r>
    </w:p>
    <w:p w:rsidR="00161AD4" w:rsidRPr="00057931" w:rsidRDefault="00161AD4" w:rsidP="00746AA1">
      <w:pPr>
        <w:pStyle w:val="NeniNr"/>
        <w:keepNext w:val="0"/>
        <w:rPr>
          <w:lang w:val="sq-AL"/>
        </w:rPr>
      </w:pPr>
      <w:r w:rsidRPr="00057931">
        <w:rPr>
          <w:lang w:val="sq-AL"/>
        </w:rPr>
        <w:t>VENDOSI:</w:t>
      </w:r>
    </w:p>
    <w:p w:rsidR="00161AD4" w:rsidRPr="00057931" w:rsidRDefault="00161AD4" w:rsidP="00746AA1">
      <w:pPr>
        <w:pStyle w:val="Paragraf02"/>
        <w:rPr>
          <w:spacing w:val="0"/>
          <w:sz w:val="14"/>
          <w:lang w:val="sq-AL"/>
        </w:rPr>
      </w:pPr>
    </w:p>
    <w:p w:rsidR="00161AD4" w:rsidRPr="00057931" w:rsidRDefault="00161AD4" w:rsidP="00746AA1">
      <w:pPr>
        <w:pStyle w:val="Paragraf02"/>
        <w:rPr>
          <w:spacing w:val="0"/>
          <w:lang w:val="sq-AL"/>
        </w:rPr>
      </w:pPr>
      <w:r w:rsidRPr="00057931">
        <w:rPr>
          <w:spacing w:val="0"/>
          <w:lang w:val="sq-AL"/>
        </w:rPr>
        <w:t xml:space="preserve">1. Miratimin e ndryshimit të statusit, nga kategoria e resursit “tokë bujqësore” në “tokë urbane”, truall, të pasurive me numër 11/50 dhe 11/52, zona kadastrale 1159, Bashkia Shkodër, sipas certifikatave të pasurive dhe hartave treguese që i bashkëlidhen këtij vendimi. </w:t>
      </w:r>
    </w:p>
    <w:p w:rsidR="00161AD4" w:rsidRPr="00057931" w:rsidRDefault="00161AD4" w:rsidP="00746AA1">
      <w:pPr>
        <w:pStyle w:val="Paragraf02"/>
        <w:rPr>
          <w:spacing w:val="0"/>
          <w:lang w:val="sq-AL"/>
        </w:rPr>
      </w:pPr>
      <w:r w:rsidRPr="00057931">
        <w:rPr>
          <w:spacing w:val="0"/>
          <w:lang w:val="sq-AL"/>
        </w:rPr>
        <w:t xml:space="preserve">2. Drejtoria e Administrimit dhe e Mbrojtjes së Tokës, </w:t>
      </w:r>
      <w:r w:rsidR="005D05A7" w:rsidRPr="00057931">
        <w:rPr>
          <w:spacing w:val="0"/>
          <w:lang w:val="sq-AL"/>
        </w:rPr>
        <w:t xml:space="preserve">qarku </w:t>
      </w:r>
      <w:r w:rsidRPr="00057931">
        <w:rPr>
          <w:spacing w:val="0"/>
          <w:lang w:val="sq-AL"/>
        </w:rPr>
        <w:t>Shkodër, të pasqyrojë në dokumentacionin kadastral (LN) ndryshimin e statusit, nga kategoria e resursit “tokë bujqësore” në “tokë urbane”, truall, të pasurive me numër 11/50 dhe 11/52, zona kadastrale 1159, Bashkia Shkodër.</w:t>
      </w:r>
    </w:p>
    <w:p w:rsidR="00161AD4" w:rsidRPr="00057931" w:rsidRDefault="00161AD4" w:rsidP="00746AA1">
      <w:pPr>
        <w:pStyle w:val="Paragraf02"/>
        <w:rPr>
          <w:spacing w:val="0"/>
          <w:lang w:val="sq-AL"/>
        </w:rPr>
      </w:pPr>
      <w:r w:rsidRPr="00057931">
        <w:rPr>
          <w:spacing w:val="0"/>
          <w:lang w:val="sq-AL"/>
        </w:rPr>
        <w:t xml:space="preserve">3. Ngarkohen Ministria e Bujqësisë dhe Zhvillimit Rural, Këshilli i Qarkut Shkodër dhe Zyra Vendore e Regjistrimit të Pasurive të Paluajtshme Shkodër për zbatimin e këtij vendimi. </w:t>
      </w:r>
    </w:p>
    <w:p w:rsidR="00161AD4" w:rsidRPr="00057931" w:rsidRDefault="00161AD4" w:rsidP="00746AA1">
      <w:pPr>
        <w:pStyle w:val="Paragraf02"/>
        <w:rPr>
          <w:spacing w:val="0"/>
          <w:lang w:val="sq-AL"/>
        </w:rPr>
      </w:pPr>
      <w:r w:rsidRPr="00057931">
        <w:rPr>
          <w:spacing w:val="0"/>
          <w:lang w:val="sq-AL"/>
        </w:rPr>
        <w:t xml:space="preserve">Ky vendim hyn në fuqi pas botimit në Fletoren Zyrtare. </w:t>
      </w:r>
    </w:p>
    <w:p w:rsidR="00161AD4" w:rsidRPr="00057931" w:rsidRDefault="00161AD4" w:rsidP="00746AA1">
      <w:pPr>
        <w:pStyle w:val="Paragraf02"/>
        <w:jc w:val="right"/>
        <w:rPr>
          <w:spacing w:val="0"/>
          <w:lang w:val="sq-AL"/>
        </w:rPr>
      </w:pPr>
      <w:r w:rsidRPr="00057931">
        <w:rPr>
          <w:spacing w:val="0"/>
          <w:lang w:val="sq-AL"/>
        </w:rPr>
        <w:t>KRYEMINISTRI</w:t>
      </w:r>
    </w:p>
    <w:p w:rsidR="00161AD4" w:rsidRPr="00057931" w:rsidRDefault="00161AD4" w:rsidP="00A92D20">
      <w:pPr>
        <w:pStyle w:val="Paragraf02"/>
        <w:jc w:val="right"/>
        <w:rPr>
          <w:b/>
          <w:spacing w:val="0"/>
          <w:lang w:val="sq-AL"/>
        </w:rPr>
      </w:pPr>
      <w:r w:rsidRPr="00057931">
        <w:rPr>
          <w:b/>
          <w:spacing w:val="0"/>
          <w:lang w:val="sq-AL"/>
        </w:rPr>
        <w:t>Edi Rama</w:t>
      </w:r>
    </w:p>
    <w:p w:rsidR="00746AA1" w:rsidRPr="00057931" w:rsidRDefault="00746AA1" w:rsidP="00746AA1">
      <w:pPr>
        <w:pStyle w:val="Paragrafi"/>
        <w:rPr>
          <w:lang w:val="sq-AL"/>
        </w:rPr>
        <w:sectPr w:rsidR="00746AA1" w:rsidRPr="00057931" w:rsidSect="00746AA1">
          <w:headerReference w:type="even" r:id="rId23"/>
          <w:headerReference w:type="default" r:id="rId24"/>
          <w:pgSz w:w="11907" w:h="16840" w:code="9"/>
          <w:pgMar w:top="720" w:right="1134" w:bottom="720" w:left="1134" w:header="851" w:footer="851" w:gutter="0"/>
          <w:cols w:num="2" w:space="454"/>
          <w:docGrid w:linePitch="360"/>
        </w:sectPr>
      </w:pPr>
    </w:p>
    <w:p w:rsidR="00161AD4" w:rsidRPr="00057931" w:rsidRDefault="00E91063" w:rsidP="00746AA1">
      <w:pPr>
        <w:pStyle w:val="Paragrafi"/>
        <w:rPr>
          <w:lang w:val="sq-AL"/>
        </w:rPr>
      </w:pPr>
      <w:r w:rsidRPr="00057931">
        <w:rPr>
          <w:noProof/>
        </w:rPr>
        <w:drawing>
          <wp:inline distT="0" distB="0" distL="0" distR="0" wp14:anchorId="6ABA1432" wp14:editId="7FA5C1EA">
            <wp:extent cx="5859475" cy="6152083"/>
            <wp:effectExtent l="19050" t="19050" r="27305" b="203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872" t="2516"/>
                    <a:stretch/>
                  </pic:blipFill>
                  <pic:spPr bwMode="auto">
                    <a:xfrm>
                      <a:off x="0" y="0"/>
                      <a:ext cx="5879142" cy="6172732"/>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91063" w:rsidRPr="00057931" w:rsidRDefault="00E91063" w:rsidP="0035122F">
      <w:pPr>
        <w:pStyle w:val="Paragrafi"/>
        <w:ind w:firstLine="0"/>
        <w:rPr>
          <w:lang w:val="sq-AL"/>
        </w:rPr>
      </w:pPr>
    </w:p>
    <w:p w:rsidR="00161AD4" w:rsidRPr="00057931" w:rsidRDefault="00F5635E" w:rsidP="00746AA1">
      <w:pPr>
        <w:pStyle w:val="Paragrafi"/>
        <w:rPr>
          <w:lang w:val="sq-AL"/>
        </w:rPr>
      </w:pPr>
      <w:r w:rsidRPr="00057931">
        <w:rPr>
          <w:noProof/>
        </w:rPr>
        <w:drawing>
          <wp:inline distT="0" distB="0" distL="0" distR="0" wp14:anchorId="150D2299" wp14:editId="33F51356">
            <wp:extent cx="6022428" cy="7914290"/>
            <wp:effectExtent l="19050" t="19050" r="16510" b="107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BEBA8EAE-BF5A-486C-A8C5-ECC9F3942E4B}">
                          <a14:imgProps xmlns:a14="http://schemas.microsoft.com/office/drawing/2010/main">
                            <a14:imgLayer r:embed="rId27">
                              <a14:imgEffect>
                                <a14:brightnessContrast bright="4000" contrast="-35000"/>
                              </a14:imgEffect>
                            </a14:imgLayer>
                          </a14:imgProps>
                        </a:ext>
                      </a:extLst>
                    </a:blip>
                    <a:srcRect t="1511" b="5933"/>
                    <a:stretch/>
                  </pic:blipFill>
                  <pic:spPr bwMode="auto">
                    <a:xfrm>
                      <a:off x="0" y="0"/>
                      <a:ext cx="6021294" cy="791280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61AD4" w:rsidRPr="00057931" w:rsidRDefault="00161AD4" w:rsidP="00746AA1">
      <w:pPr>
        <w:pStyle w:val="Paragrafi"/>
        <w:rPr>
          <w:lang w:val="sq-AL"/>
        </w:rPr>
      </w:pPr>
    </w:p>
    <w:p w:rsidR="00161AD4" w:rsidRPr="00057931" w:rsidRDefault="00161AD4" w:rsidP="00746AA1">
      <w:pPr>
        <w:pStyle w:val="Paragrafi"/>
        <w:rPr>
          <w:lang w:val="sq-AL"/>
        </w:rPr>
      </w:pPr>
    </w:p>
    <w:p w:rsidR="00161AD4" w:rsidRPr="00057931" w:rsidRDefault="00161AD4" w:rsidP="00A92D20">
      <w:pPr>
        <w:pStyle w:val="Paragrafi"/>
        <w:ind w:firstLine="0"/>
        <w:rPr>
          <w:lang w:val="sq-AL"/>
        </w:rPr>
      </w:pPr>
      <w:r w:rsidRPr="00057931">
        <w:rPr>
          <w:noProof/>
        </w:rPr>
        <w:drawing>
          <wp:inline distT="0" distB="0" distL="0" distR="0" wp14:anchorId="5BF39638" wp14:editId="2AD6C33A">
            <wp:extent cx="6138407" cy="7995820"/>
            <wp:effectExtent l="19050" t="19050" r="1524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8407" cy="7995820"/>
                    </a:xfrm>
                    <a:prstGeom prst="rect">
                      <a:avLst/>
                    </a:prstGeom>
                    <a:noFill/>
                    <a:ln>
                      <a:solidFill>
                        <a:schemeClr val="accent1"/>
                      </a:solidFill>
                    </a:ln>
                  </pic:spPr>
                </pic:pic>
              </a:graphicData>
            </a:graphic>
          </wp:inline>
        </w:drawing>
      </w:r>
    </w:p>
    <w:p w:rsidR="00161AD4" w:rsidRPr="00057931" w:rsidRDefault="00161AD4" w:rsidP="00746AA1">
      <w:pPr>
        <w:pStyle w:val="Paragrafi"/>
        <w:rPr>
          <w:lang w:val="sq-AL"/>
        </w:rPr>
      </w:pPr>
    </w:p>
    <w:p w:rsidR="00161AD4" w:rsidRPr="00057931" w:rsidRDefault="00161AD4" w:rsidP="00746AA1">
      <w:pPr>
        <w:pStyle w:val="Paragrafi"/>
        <w:rPr>
          <w:lang w:val="sq-AL"/>
        </w:rPr>
      </w:pPr>
    </w:p>
    <w:p w:rsidR="00161AD4" w:rsidRPr="00057931" w:rsidRDefault="00161AD4" w:rsidP="00746AA1">
      <w:pPr>
        <w:pStyle w:val="Paragrafi"/>
        <w:rPr>
          <w:lang w:val="sq-AL"/>
        </w:rPr>
      </w:pPr>
    </w:p>
    <w:p w:rsidR="00E15C21" w:rsidRPr="00057931" w:rsidRDefault="00E15C21" w:rsidP="00746AA1">
      <w:pPr>
        <w:pStyle w:val="Paragrafi"/>
        <w:ind w:firstLine="0"/>
        <w:rPr>
          <w:lang w:val="sq-AL"/>
        </w:rPr>
      </w:pPr>
      <w:r w:rsidRPr="00057931">
        <w:rPr>
          <w:noProof/>
        </w:rPr>
        <w:drawing>
          <wp:inline distT="0" distB="0" distL="0" distR="0" wp14:anchorId="0C0C5C98" wp14:editId="5148E27F">
            <wp:extent cx="6120765" cy="8446737"/>
            <wp:effectExtent l="19050" t="19050" r="13335"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765" cy="8446737"/>
                    </a:xfrm>
                    <a:prstGeom prst="rect">
                      <a:avLst/>
                    </a:prstGeom>
                    <a:noFill/>
                    <a:ln>
                      <a:solidFill>
                        <a:schemeClr val="accent1"/>
                      </a:solidFill>
                    </a:ln>
                  </pic:spPr>
                </pic:pic>
              </a:graphicData>
            </a:graphic>
          </wp:inline>
        </w:drawing>
      </w:r>
    </w:p>
    <w:p w:rsidR="00E15C21" w:rsidRPr="00057931" w:rsidRDefault="00E15C21" w:rsidP="00746AA1">
      <w:pPr>
        <w:pStyle w:val="Paragrafi"/>
        <w:rPr>
          <w:lang w:val="sq-AL"/>
        </w:rPr>
      </w:pPr>
    </w:p>
    <w:p w:rsidR="00746AA1" w:rsidRPr="00057931" w:rsidRDefault="00746AA1" w:rsidP="00746AA1">
      <w:pPr>
        <w:pStyle w:val="NeniTitull"/>
        <w:keepNext w:val="0"/>
        <w:rPr>
          <w:lang w:val="sq-AL"/>
        </w:rPr>
        <w:sectPr w:rsidR="00746AA1" w:rsidRPr="00057931" w:rsidSect="00746AA1">
          <w:type w:val="continuous"/>
          <w:pgSz w:w="11907" w:h="16840" w:code="9"/>
          <w:pgMar w:top="720" w:right="1134" w:bottom="720" w:left="1134" w:header="851" w:footer="851" w:gutter="0"/>
          <w:cols w:space="454"/>
          <w:docGrid w:linePitch="360"/>
        </w:sectPr>
      </w:pPr>
    </w:p>
    <w:p w:rsidR="00161AD4" w:rsidRPr="00057931" w:rsidRDefault="00161AD4" w:rsidP="00746AA1">
      <w:pPr>
        <w:pStyle w:val="NeniTitull"/>
        <w:keepNext w:val="0"/>
        <w:rPr>
          <w:lang w:val="sq-AL"/>
        </w:rPr>
      </w:pPr>
      <w:r w:rsidRPr="00057931">
        <w:rPr>
          <w:lang w:val="sq-AL"/>
        </w:rPr>
        <w:t>VENDIM</w:t>
      </w:r>
    </w:p>
    <w:p w:rsidR="00161AD4" w:rsidRPr="00057931" w:rsidRDefault="00746AA1" w:rsidP="00746AA1">
      <w:pPr>
        <w:pStyle w:val="NeniTitull"/>
        <w:keepNext w:val="0"/>
        <w:rPr>
          <w:lang w:val="sq-AL"/>
        </w:rPr>
      </w:pPr>
      <w:r w:rsidRPr="00057931">
        <w:rPr>
          <w:lang w:val="sq-AL"/>
        </w:rPr>
        <w:t>Nr. 546, datë 19.9.2018</w:t>
      </w:r>
    </w:p>
    <w:p w:rsidR="00161AD4" w:rsidRPr="00057931" w:rsidRDefault="00161AD4" w:rsidP="00746AA1">
      <w:pPr>
        <w:pStyle w:val="NeniTitull"/>
        <w:keepNext w:val="0"/>
        <w:rPr>
          <w:sz w:val="14"/>
          <w:lang w:val="sq-AL"/>
        </w:rPr>
      </w:pPr>
    </w:p>
    <w:p w:rsidR="00161AD4" w:rsidRPr="00057931" w:rsidRDefault="00161AD4" w:rsidP="00746AA1">
      <w:pPr>
        <w:pStyle w:val="NeniTitull"/>
        <w:keepNext w:val="0"/>
        <w:rPr>
          <w:lang w:val="sq-AL"/>
        </w:rPr>
      </w:pPr>
      <w:r w:rsidRPr="00057931">
        <w:rPr>
          <w:lang w:val="sq-AL"/>
        </w:rPr>
        <w:t>PËR DISA NDRYSHIME DHE SHTESA NË VENDIMIN NR. 72, DATË 7.2.2018, TË KËSHILLIT TË MINISTRAVE, “PËR PËRCAKTIMIN E KRITEREVE BAZË TË SEKTORËVE QË DO TË MBËSHTETEN DHE TË MASËS SË FINANCIMIT NGA FONDI I PROGRAMIT PËR BUJQËSINË DHE ZHVILLIMIN RURAL, PËR VITIN 2018”, TË NDRYSHUAR</w:t>
      </w:r>
    </w:p>
    <w:p w:rsidR="00161AD4" w:rsidRPr="00057931" w:rsidRDefault="00161AD4" w:rsidP="00746AA1">
      <w:pPr>
        <w:pStyle w:val="Paragraf02"/>
        <w:rPr>
          <w:spacing w:val="0"/>
          <w:sz w:val="14"/>
          <w:lang w:val="sq-AL"/>
        </w:rPr>
      </w:pPr>
    </w:p>
    <w:p w:rsidR="00161AD4" w:rsidRPr="00057931" w:rsidRDefault="00161AD4" w:rsidP="00746AA1">
      <w:pPr>
        <w:pStyle w:val="Paragraf02"/>
        <w:rPr>
          <w:spacing w:val="0"/>
          <w:lang w:val="sq-AL"/>
        </w:rPr>
      </w:pPr>
      <w:r w:rsidRPr="00057931">
        <w:rPr>
          <w:spacing w:val="0"/>
          <w:lang w:val="sq-AL"/>
        </w:rPr>
        <w:t>Në mbështetje të nenit 100 të Kushtetutës, të pikës 3, të nenit 6, të ligjit nr. 9817, datë 22.10.2007, “Për bujqësinë dhe zhvillimin rural”, të nenit 18, të ligjit nr. 64/2012, “Për peshkimin”, të ndryshuar, dhe të ligjit nr. 109/2017, “Për buxhetin e vitit 2018”, të ndryshuar, me propozimin e ministrit të Bujqësisë dhe Zhvillimit Rural, Këshilli i Ministrave</w:t>
      </w:r>
    </w:p>
    <w:p w:rsidR="00161AD4" w:rsidRPr="00057931" w:rsidRDefault="00161AD4" w:rsidP="00746AA1">
      <w:pPr>
        <w:pStyle w:val="Paragraf02"/>
        <w:rPr>
          <w:spacing w:val="0"/>
          <w:sz w:val="14"/>
          <w:lang w:val="sq-AL"/>
        </w:rPr>
      </w:pPr>
    </w:p>
    <w:p w:rsidR="00161AD4" w:rsidRPr="00057931" w:rsidRDefault="00161AD4" w:rsidP="00746AA1">
      <w:pPr>
        <w:pStyle w:val="NeniNr"/>
        <w:keepNext w:val="0"/>
        <w:rPr>
          <w:lang w:val="sq-AL"/>
        </w:rPr>
      </w:pPr>
      <w:r w:rsidRPr="00057931">
        <w:rPr>
          <w:lang w:val="sq-AL"/>
        </w:rPr>
        <w:t>VENDOSI:</w:t>
      </w:r>
    </w:p>
    <w:p w:rsidR="00161AD4" w:rsidRPr="00057931" w:rsidRDefault="00161AD4" w:rsidP="00746AA1">
      <w:pPr>
        <w:pStyle w:val="Paragraf02"/>
        <w:rPr>
          <w:spacing w:val="0"/>
          <w:sz w:val="14"/>
          <w:lang w:val="sq-AL"/>
        </w:rPr>
      </w:pPr>
    </w:p>
    <w:p w:rsidR="00161AD4" w:rsidRPr="00057931" w:rsidRDefault="00161AD4" w:rsidP="00746AA1">
      <w:pPr>
        <w:pStyle w:val="Paragraf02"/>
        <w:rPr>
          <w:spacing w:val="0"/>
          <w:lang w:val="sq-AL"/>
        </w:rPr>
      </w:pPr>
      <w:r w:rsidRPr="00057931">
        <w:rPr>
          <w:spacing w:val="0"/>
          <w:lang w:val="sq-AL"/>
        </w:rPr>
        <w:t>I. Në vendimin nr. 72, datë 7.2.2018, të Këshillit të Ministrave, të ndryshuar, bëhen ndryshimet dhe shtesat, si më poshtë vijon:</w:t>
      </w:r>
    </w:p>
    <w:p w:rsidR="00161AD4" w:rsidRPr="00057931" w:rsidRDefault="00161AD4" w:rsidP="00746AA1">
      <w:pPr>
        <w:pStyle w:val="Paragraf02"/>
        <w:rPr>
          <w:spacing w:val="0"/>
          <w:lang w:val="sq-AL"/>
        </w:rPr>
      </w:pPr>
      <w:r w:rsidRPr="00057931">
        <w:rPr>
          <w:spacing w:val="0"/>
          <w:lang w:val="sq-AL"/>
        </w:rPr>
        <w:t>Në nënndarjen “iii”, të shkronjës “c”, të nënpikës 2.1, hiqen fjalët “... sipas specifikimeve të shkronjës “b”, të nënpikës 2.1</w:t>
      </w:r>
      <w:r w:rsidR="00EF248E" w:rsidRPr="00057931">
        <w:rPr>
          <w:spacing w:val="0"/>
          <w:lang w:val="sq-AL"/>
        </w:rPr>
        <w:t xml:space="preserve"> </w:t>
      </w:r>
      <w:r w:rsidRPr="00057931">
        <w:rPr>
          <w:spacing w:val="0"/>
          <w:lang w:val="sq-AL"/>
        </w:rPr>
        <w:t>...”.</w:t>
      </w:r>
    </w:p>
    <w:p w:rsidR="00161AD4" w:rsidRPr="00057931" w:rsidRDefault="00161AD4" w:rsidP="00746AA1">
      <w:pPr>
        <w:pStyle w:val="Paragraf02"/>
        <w:rPr>
          <w:spacing w:val="0"/>
          <w:lang w:val="sq-AL"/>
        </w:rPr>
      </w:pPr>
      <w:r w:rsidRPr="00057931">
        <w:rPr>
          <w:spacing w:val="0"/>
          <w:lang w:val="sq-AL"/>
        </w:rPr>
        <w:t>2. Në shkronjën “a”, të nënpikës 2.2, pas fjalëve “... për krerë të lindur ...” shtohen “... dhe tufën bazë ...”.</w:t>
      </w:r>
    </w:p>
    <w:p w:rsidR="00161AD4" w:rsidRPr="00057931" w:rsidRDefault="00161AD4" w:rsidP="00746AA1">
      <w:pPr>
        <w:pStyle w:val="Paragraf02"/>
        <w:rPr>
          <w:spacing w:val="0"/>
          <w:lang w:val="sq-AL"/>
        </w:rPr>
      </w:pPr>
      <w:r w:rsidRPr="00057931">
        <w:rPr>
          <w:spacing w:val="0"/>
          <w:lang w:val="sq-AL"/>
        </w:rPr>
        <w:t>3. Pas nënpikës 2.7 shtohet nënpika 2.8, me këtë përmbajtje:</w:t>
      </w:r>
    </w:p>
    <w:p w:rsidR="00161AD4" w:rsidRPr="00057931" w:rsidRDefault="00161AD4" w:rsidP="00746AA1">
      <w:pPr>
        <w:pStyle w:val="Paragraf02"/>
        <w:rPr>
          <w:spacing w:val="0"/>
          <w:lang w:val="sq-AL"/>
        </w:rPr>
      </w:pPr>
      <w:r w:rsidRPr="00057931">
        <w:rPr>
          <w:spacing w:val="0"/>
          <w:lang w:val="sq-AL"/>
        </w:rPr>
        <w:t>“2.8. Përfituesve të financimit nga masat e mbështetjes të përcaktuara në shkronjat “b” e “ç”, të nënpikës 2.1, në nënndarjet “i”, “ii”, “iii”, “iv” dhe “v”, të nënpikës 2.2, në shkronjën “b”, të nënpikës 2.4, dhe në nënpikën 2.7, pas lidhjes së kontratës u paguhet paraprakisht 30% e masës së financimit të kontraktuar, kundrejt garancisë së parapagesës, të lëshuar nga shoqëri sigurimi dhe/ose banka, si dhe situacione pjesore të punimeve të kryera dhe/ose blerje të makinerive dhe pajisjeve, të vërtetuara kundrejt dokume</w:t>
      </w:r>
      <w:r w:rsidR="00854B76">
        <w:rPr>
          <w:spacing w:val="0"/>
          <w:lang w:val="sq-AL"/>
        </w:rPr>
        <w:t>-</w:t>
      </w:r>
      <w:r w:rsidRPr="00057931">
        <w:rPr>
          <w:spacing w:val="0"/>
          <w:lang w:val="sq-AL"/>
        </w:rPr>
        <w:t xml:space="preserve">ntacionit përkatës.”. </w:t>
      </w:r>
    </w:p>
    <w:p w:rsidR="00206F1B" w:rsidRPr="00057931" w:rsidRDefault="00206F1B" w:rsidP="00746AA1">
      <w:pPr>
        <w:pStyle w:val="Paragraf02"/>
        <w:rPr>
          <w:spacing w:val="0"/>
          <w:lang w:val="sq-AL"/>
        </w:rPr>
      </w:pPr>
    </w:p>
    <w:p w:rsidR="00206F1B" w:rsidRPr="00057931" w:rsidRDefault="00206F1B" w:rsidP="00746AA1">
      <w:pPr>
        <w:pStyle w:val="Paragraf02"/>
        <w:rPr>
          <w:spacing w:val="0"/>
          <w:lang w:val="sq-AL"/>
        </w:rPr>
      </w:pPr>
    </w:p>
    <w:p w:rsidR="00206F1B" w:rsidRPr="00057931" w:rsidRDefault="00206F1B" w:rsidP="00746AA1">
      <w:pPr>
        <w:pStyle w:val="Paragraf02"/>
        <w:rPr>
          <w:spacing w:val="0"/>
          <w:lang w:val="sq-AL"/>
        </w:rPr>
      </w:pPr>
    </w:p>
    <w:p w:rsidR="00206F1B" w:rsidRPr="00057931" w:rsidRDefault="00206F1B" w:rsidP="00746AA1">
      <w:pPr>
        <w:pStyle w:val="Paragraf02"/>
        <w:rPr>
          <w:spacing w:val="0"/>
          <w:lang w:val="sq-AL"/>
        </w:rPr>
      </w:pPr>
    </w:p>
    <w:p w:rsidR="00161AD4" w:rsidRPr="00057931" w:rsidRDefault="00161AD4" w:rsidP="00746AA1">
      <w:pPr>
        <w:pStyle w:val="Paragraf02"/>
        <w:rPr>
          <w:spacing w:val="0"/>
          <w:lang w:val="sq-AL"/>
        </w:rPr>
      </w:pPr>
      <w:r w:rsidRPr="00057931">
        <w:rPr>
          <w:spacing w:val="0"/>
          <w:lang w:val="sq-AL"/>
        </w:rPr>
        <w:t>II. Ngarkohen Ministria e Bujqësisë dhe Zhvillimit Rural dhe Ministria e Financave dhe Ekonomisë për zbatimin e këtij vendimi.</w:t>
      </w:r>
    </w:p>
    <w:p w:rsidR="00161AD4" w:rsidRPr="00057931" w:rsidRDefault="00161AD4" w:rsidP="00746AA1">
      <w:pPr>
        <w:pStyle w:val="Paragraf02"/>
        <w:rPr>
          <w:spacing w:val="0"/>
          <w:lang w:val="sq-AL"/>
        </w:rPr>
      </w:pPr>
      <w:r w:rsidRPr="00057931">
        <w:rPr>
          <w:spacing w:val="0"/>
          <w:lang w:val="sq-AL"/>
        </w:rPr>
        <w:t>Ky vendim hyn në fuqi menjëherë dhe botohet në Fletoren Zyrtare.</w:t>
      </w:r>
    </w:p>
    <w:p w:rsidR="00161AD4" w:rsidRPr="00057931" w:rsidRDefault="00161AD4" w:rsidP="00746AA1">
      <w:pPr>
        <w:pStyle w:val="Paragraf02"/>
        <w:rPr>
          <w:spacing w:val="0"/>
          <w:sz w:val="14"/>
          <w:lang w:val="sq-AL"/>
        </w:rPr>
      </w:pPr>
    </w:p>
    <w:p w:rsidR="00161AD4" w:rsidRPr="00057931" w:rsidRDefault="00161AD4" w:rsidP="00746AA1">
      <w:pPr>
        <w:pStyle w:val="Paragraf02"/>
        <w:jc w:val="right"/>
        <w:rPr>
          <w:spacing w:val="0"/>
          <w:lang w:val="sq-AL"/>
        </w:rPr>
      </w:pPr>
      <w:r w:rsidRPr="00057931">
        <w:rPr>
          <w:spacing w:val="0"/>
          <w:lang w:val="sq-AL"/>
        </w:rPr>
        <w:t>KRYEMINISTRI</w:t>
      </w:r>
    </w:p>
    <w:p w:rsidR="00161AD4" w:rsidRPr="00057931" w:rsidRDefault="00161AD4" w:rsidP="00746AA1">
      <w:pPr>
        <w:pStyle w:val="Paragraf02"/>
        <w:jc w:val="right"/>
        <w:rPr>
          <w:b/>
          <w:spacing w:val="0"/>
          <w:lang w:val="sq-AL"/>
        </w:rPr>
      </w:pPr>
      <w:r w:rsidRPr="00057931">
        <w:rPr>
          <w:b/>
          <w:spacing w:val="0"/>
          <w:lang w:val="sq-AL"/>
        </w:rPr>
        <w:t>Edi Rama</w:t>
      </w:r>
    </w:p>
    <w:p w:rsidR="00161AD4" w:rsidRPr="00057931" w:rsidRDefault="00161AD4" w:rsidP="00746AA1">
      <w:pPr>
        <w:pStyle w:val="Paragraf02"/>
        <w:rPr>
          <w:rFonts w:eastAsia="Times New Roman"/>
          <w:spacing w:val="0"/>
          <w:sz w:val="14"/>
          <w:lang w:val="sq-AL"/>
        </w:rPr>
      </w:pPr>
    </w:p>
    <w:p w:rsidR="00161AD4" w:rsidRPr="00057931" w:rsidRDefault="00161AD4" w:rsidP="00746AA1">
      <w:pPr>
        <w:pStyle w:val="NeniTitull"/>
        <w:keepNext w:val="0"/>
        <w:rPr>
          <w:lang w:val="sq-AL"/>
        </w:rPr>
      </w:pPr>
      <w:r w:rsidRPr="00057931">
        <w:rPr>
          <w:lang w:val="sq-AL"/>
        </w:rPr>
        <w:t>VENDIM</w:t>
      </w:r>
    </w:p>
    <w:p w:rsidR="00161AD4" w:rsidRPr="00057931" w:rsidRDefault="00161AD4" w:rsidP="00746AA1">
      <w:pPr>
        <w:pStyle w:val="NeniTitull"/>
        <w:keepNext w:val="0"/>
        <w:rPr>
          <w:lang w:val="sq-AL"/>
        </w:rPr>
      </w:pPr>
      <w:r w:rsidRPr="00057931">
        <w:rPr>
          <w:lang w:val="sq-AL"/>
        </w:rPr>
        <w:t>Nr. 547, datë 19.9.2018</w:t>
      </w:r>
    </w:p>
    <w:p w:rsidR="00161AD4" w:rsidRPr="00057931" w:rsidRDefault="00161AD4" w:rsidP="00746AA1">
      <w:pPr>
        <w:pStyle w:val="NeniTitull"/>
        <w:keepNext w:val="0"/>
        <w:rPr>
          <w:sz w:val="14"/>
          <w:lang w:val="sq-AL"/>
        </w:rPr>
      </w:pPr>
    </w:p>
    <w:p w:rsidR="00161AD4" w:rsidRPr="00057931" w:rsidRDefault="00161AD4" w:rsidP="00746AA1">
      <w:pPr>
        <w:pStyle w:val="NeniTitull"/>
        <w:keepNext w:val="0"/>
        <w:rPr>
          <w:lang w:val="sq-AL"/>
        </w:rPr>
      </w:pPr>
      <w:r w:rsidRPr="00057931">
        <w:rPr>
          <w:lang w:val="sq-AL"/>
        </w:rPr>
        <w:t>PËR RISHPËRNDARJE FONDESH BUXHETORE BRENDA PROGRAMEVE TË MIRATUARA NË BUXHETIN E VITIT 2018 PËR MINISTRINË E SHËNDETËSISË DHE MBROJTJES SOCIALE</w:t>
      </w:r>
    </w:p>
    <w:p w:rsidR="00161AD4" w:rsidRPr="00057931" w:rsidRDefault="00161AD4" w:rsidP="00746AA1">
      <w:pPr>
        <w:pStyle w:val="Paragraf02"/>
        <w:rPr>
          <w:spacing w:val="0"/>
          <w:sz w:val="14"/>
          <w:u w:val="single"/>
          <w:lang w:val="sq-AL"/>
        </w:rPr>
      </w:pPr>
    </w:p>
    <w:p w:rsidR="00161AD4" w:rsidRPr="00057931" w:rsidRDefault="00161AD4" w:rsidP="00746AA1">
      <w:pPr>
        <w:pStyle w:val="Paragraf02"/>
        <w:rPr>
          <w:spacing w:val="0"/>
          <w:lang w:val="sq-AL"/>
        </w:rPr>
      </w:pPr>
      <w:r w:rsidRPr="00057931">
        <w:rPr>
          <w:spacing w:val="0"/>
          <w:lang w:val="sq-AL"/>
        </w:rPr>
        <w:t xml:space="preserve">Në mbështetje të nenit 100 të Kushtetutës, të nenit 44, të ligjit nr. 9936, datë 26.6.2008, “Për menaxhimin e sistemit buxhetor në Republikën e Shqipërisë”, të ndryshuar, dhe të nenit 18, të ligjit nr. </w:t>
      </w:r>
      <w:r w:rsidRPr="00057931">
        <w:rPr>
          <w:iCs/>
          <w:spacing w:val="0"/>
          <w:lang w:val="sq-AL"/>
        </w:rPr>
        <w:t>109/2017</w:t>
      </w:r>
      <w:r w:rsidRPr="00057931">
        <w:rPr>
          <w:i/>
          <w:iCs/>
          <w:spacing w:val="0"/>
          <w:lang w:val="sq-AL"/>
        </w:rPr>
        <w:t xml:space="preserve">, </w:t>
      </w:r>
      <w:r w:rsidRPr="00057931">
        <w:rPr>
          <w:iCs/>
          <w:spacing w:val="0"/>
          <w:lang w:val="sq-AL"/>
        </w:rPr>
        <w:t>“</w:t>
      </w:r>
      <w:r w:rsidRPr="00057931">
        <w:rPr>
          <w:spacing w:val="0"/>
          <w:lang w:val="sq-AL"/>
        </w:rPr>
        <w:t>Për buxhetin e vitit 2018”, të ndryshuar, me propozimin e ministrit të Shëndetësisë dhe Mbrojtjes Sociale, Këshilli i Ministrave</w:t>
      </w:r>
    </w:p>
    <w:p w:rsidR="00161AD4" w:rsidRPr="00057931" w:rsidRDefault="00161AD4" w:rsidP="00746AA1">
      <w:pPr>
        <w:pStyle w:val="Paragraf02"/>
        <w:rPr>
          <w:spacing w:val="0"/>
          <w:sz w:val="14"/>
          <w:lang w:val="sq-AL"/>
        </w:rPr>
      </w:pPr>
    </w:p>
    <w:p w:rsidR="00161AD4" w:rsidRPr="00057931" w:rsidRDefault="00161AD4" w:rsidP="00746AA1">
      <w:pPr>
        <w:pStyle w:val="NeniNr"/>
        <w:keepNext w:val="0"/>
        <w:rPr>
          <w:lang w:val="sq-AL"/>
        </w:rPr>
      </w:pPr>
      <w:r w:rsidRPr="00057931">
        <w:rPr>
          <w:lang w:val="sq-AL"/>
        </w:rPr>
        <w:t>VENDOSI:</w:t>
      </w:r>
    </w:p>
    <w:p w:rsidR="00161AD4" w:rsidRPr="00057931" w:rsidRDefault="00161AD4" w:rsidP="00746AA1">
      <w:pPr>
        <w:pStyle w:val="Paragraf02"/>
        <w:rPr>
          <w:spacing w:val="0"/>
          <w:sz w:val="14"/>
          <w:lang w:val="sq-AL"/>
        </w:rPr>
      </w:pPr>
    </w:p>
    <w:p w:rsidR="00161AD4" w:rsidRPr="00057931" w:rsidRDefault="00161AD4" w:rsidP="00746AA1">
      <w:pPr>
        <w:pStyle w:val="Paragraf02"/>
        <w:rPr>
          <w:spacing w:val="0"/>
          <w:lang w:val="sq-AL"/>
        </w:rPr>
      </w:pPr>
      <w:r w:rsidRPr="00057931">
        <w:rPr>
          <w:spacing w:val="0"/>
          <w:lang w:val="sq-AL"/>
        </w:rPr>
        <w:t>1. Në buxhetin e vitit 2018, miratuar për Ministrinë e Shëndetësisë dhe Mbrojtjes Sociale, bëhet rishpërndarja e fondeve, si më poshtë vijon:</w:t>
      </w:r>
    </w:p>
    <w:p w:rsidR="00161AD4" w:rsidRPr="00057931" w:rsidRDefault="00161AD4" w:rsidP="00746AA1">
      <w:pPr>
        <w:pStyle w:val="Paragraf02"/>
        <w:rPr>
          <w:spacing w:val="0"/>
          <w:lang w:val="sq-AL"/>
        </w:rPr>
      </w:pPr>
      <w:r w:rsidRPr="00057931">
        <w:rPr>
          <w:spacing w:val="0"/>
          <w:lang w:val="sq-AL"/>
        </w:rPr>
        <w:t>a) Në programin buxhetor 07220, “Shërbimet e kujdesit parësor”, në artikullin 604, “Të tjera transferime korrente të brendshme”, të pakësohet fondi prej 300 000 000 (treqind milionë) lekësh;</w:t>
      </w:r>
    </w:p>
    <w:p w:rsidR="00161AD4" w:rsidRPr="00057931" w:rsidRDefault="00161AD4" w:rsidP="00746AA1">
      <w:pPr>
        <w:pStyle w:val="Paragraf02"/>
        <w:rPr>
          <w:spacing w:val="0"/>
          <w:lang w:val="sq-AL"/>
        </w:rPr>
      </w:pPr>
      <w:r w:rsidRPr="00057931">
        <w:rPr>
          <w:spacing w:val="0"/>
          <w:lang w:val="sq-AL"/>
        </w:rPr>
        <w:t>b) Në programin buxhetor 07330, “Shërbimet e kujdesit dytësor”, në artikullin 604, “Të tjera transferime korrente të brendshme”, të shtohet fondi prej 300 000 000 (treqind milionë) lekësh.</w:t>
      </w:r>
    </w:p>
    <w:p w:rsidR="00161AD4" w:rsidRPr="00057931" w:rsidRDefault="00161AD4" w:rsidP="00746AA1">
      <w:pPr>
        <w:pStyle w:val="Paragraf02"/>
        <w:rPr>
          <w:spacing w:val="0"/>
          <w:lang w:val="sq-AL"/>
        </w:rPr>
      </w:pPr>
      <w:r w:rsidRPr="00057931">
        <w:rPr>
          <w:spacing w:val="0"/>
          <w:lang w:val="sq-AL"/>
        </w:rPr>
        <w:t>2. Ngarkohen Ministria e Shëndetësisë dhe Mbrojtjes Sociale, Ministria e Financave dhe Ekonomisë dhe Fondi i Sigurimit të Detyrueshëm të Kujdesit Shëndetësor për zbatimin e këtij vendimi.</w:t>
      </w:r>
    </w:p>
    <w:p w:rsidR="00161AD4" w:rsidRPr="00057931" w:rsidRDefault="00161AD4" w:rsidP="00746AA1">
      <w:pPr>
        <w:pStyle w:val="Paragraf02"/>
        <w:rPr>
          <w:spacing w:val="0"/>
          <w:lang w:val="sq-AL"/>
        </w:rPr>
      </w:pPr>
      <w:r w:rsidRPr="00057931">
        <w:rPr>
          <w:spacing w:val="0"/>
          <w:lang w:val="sq-AL"/>
        </w:rPr>
        <w:t>Ky vendim hyn në fuqi menjëherë dhe botohet në Fletoren Zyrtare.</w:t>
      </w:r>
    </w:p>
    <w:p w:rsidR="00161AD4" w:rsidRPr="00057931" w:rsidRDefault="00161AD4" w:rsidP="00746AA1">
      <w:pPr>
        <w:pStyle w:val="Paragraf02"/>
        <w:rPr>
          <w:spacing w:val="0"/>
          <w:sz w:val="14"/>
          <w:lang w:val="sq-AL"/>
        </w:rPr>
      </w:pPr>
    </w:p>
    <w:p w:rsidR="00161AD4" w:rsidRPr="00057931" w:rsidRDefault="00161AD4" w:rsidP="00746AA1">
      <w:pPr>
        <w:pStyle w:val="Paragraf02"/>
        <w:jc w:val="right"/>
        <w:rPr>
          <w:spacing w:val="0"/>
          <w:lang w:val="sq-AL"/>
        </w:rPr>
      </w:pPr>
      <w:r w:rsidRPr="00057931">
        <w:rPr>
          <w:spacing w:val="0"/>
          <w:lang w:val="sq-AL"/>
        </w:rPr>
        <w:t>KRYEMINISTRI</w:t>
      </w:r>
    </w:p>
    <w:p w:rsidR="00161AD4" w:rsidRPr="00057931" w:rsidRDefault="00161AD4" w:rsidP="00746AA1">
      <w:pPr>
        <w:pStyle w:val="Paragraf02"/>
        <w:jc w:val="right"/>
        <w:rPr>
          <w:b/>
          <w:spacing w:val="0"/>
          <w:lang w:val="sq-AL"/>
        </w:rPr>
      </w:pPr>
      <w:r w:rsidRPr="00057931">
        <w:rPr>
          <w:b/>
          <w:spacing w:val="0"/>
          <w:lang w:val="sq-AL"/>
        </w:rPr>
        <w:t>Edi Rama</w:t>
      </w:r>
    </w:p>
    <w:p w:rsidR="000336A1" w:rsidRPr="00057931" w:rsidRDefault="000336A1" w:rsidP="000336A1">
      <w:pPr>
        <w:pStyle w:val="NeniTitull"/>
        <w:rPr>
          <w:lang w:val="sq-AL"/>
        </w:rPr>
      </w:pPr>
      <w:r w:rsidRPr="00057931">
        <w:rPr>
          <w:lang w:val="sq-AL"/>
        </w:rPr>
        <w:t>UDHËZIM</w:t>
      </w:r>
    </w:p>
    <w:p w:rsidR="000336A1" w:rsidRPr="00057931" w:rsidRDefault="000336A1" w:rsidP="000336A1">
      <w:pPr>
        <w:pStyle w:val="NeniTitull"/>
        <w:rPr>
          <w:lang w:val="sq-AL"/>
        </w:rPr>
      </w:pPr>
      <w:r w:rsidRPr="00057931">
        <w:rPr>
          <w:lang w:val="sq-AL"/>
        </w:rPr>
        <w:t>Nr. 12, datë 30.7.2018</w:t>
      </w:r>
    </w:p>
    <w:p w:rsidR="000336A1" w:rsidRPr="00057931" w:rsidRDefault="000336A1" w:rsidP="000336A1">
      <w:pPr>
        <w:pStyle w:val="NeniTitull"/>
        <w:rPr>
          <w:sz w:val="14"/>
          <w:lang w:val="sq-AL"/>
        </w:rPr>
      </w:pPr>
    </w:p>
    <w:p w:rsidR="000336A1" w:rsidRPr="00057931" w:rsidRDefault="000336A1" w:rsidP="000336A1">
      <w:pPr>
        <w:pStyle w:val="NeniTitull"/>
        <w:rPr>
          <w:lang w:val="sq-AL"/>
        </w:rPr>
      </w:pPr>
      <w:r w:rsidRPr="00057931">
        <w:rPr>
          <w:lang w:val="sq-AL"/>
        </w:rPr>
        <w:t>PËR ORGANIZIMIN DHE FUNKSIONIMIN E BORDIT TË QIRADHËNIES, TË KOMISIONIT TË SHQYRTIMIT TË ANKESAVE, KRITERET E VLERËSIMIT DHE MËNYRA E PËRLLOGARITJES SË OFERTAVE, SI DHE KRITERET DHE MËNYRA E LLOGARITJES SË VLERËS SË QIRASË, NË PROCESIN E MARRJE</w:t>
      </w:r>
      <w:r w:rsidR="002E0869">
        <w:rPr>
          <w:lang w:val="sq-AL"/>
        </w:rPr>
        <w:t>S</w:t>
      </w:r>
      <w:r w:rsidRPr="00057931">
        <w:rPr>
          <w:lang w:val="sq-AL"/>
        </w:rPr>
        <w:t xml:space="preserve"> ME QIRA TË TOKËS BUJQËSORE NË PRONËSI TË SHTETIT</w:t>
      </w:r>
    </w:p>
    <w:p w:rsidR="000336A1" w:rsidRPr="00057931" w:rsidRDefault="000336A1" w:rsidP="000336A1">
      <w:pPr>
        <w:pStyle w:val="Paragrafi"/>
        <w:rPr>
          <w:sz w:val="14"/>
          <w:lang w:val="sq-AL"/>
        </w:rPr>
      </w:pPr>
    </w:p>
    <w:p w:rsidR="000336A1" w:rsidRPr="00057931" w:rsidRDefault="000336A1" w:rsidP="000336A1">
      <w:pPr>
        <w:pStyle w:val="Paragrafi"/>
        <w:rPr>
          <w:lang w:val="sq-AL"/>
        </w:rPr>
      </w:pPr>
      <w:r w:rsidRPr="00057931">
        <w:rPr>
          <w:lang w:val="sq-AL"/>
        </w:rPr>
        <w:t xml:space="preserve">Në zbatim të nenit 102, pika 4, të Kushtetutës, të pikës 9 dhe 16 të kreut IV dhe të pikës 3, të kreut V, të vendimit të Këshillit të Ministrave nr. 373, datë 20.6.2018, “Për përcaktimin e kritereve, të rregullave, procedurave dhe kontratës tip për dhënien me qira të tokave bujqësore, në pronësi të shtetit”, </w:t>
      </w:r>
    </w:p>
    <w:p w:rsidR="000336A1" w:rsidRPr="00057931" w:rsidRDefault="000336A1" w:rsidP="000336A1">
      <w:pPr>
        <w:pStyle w:val="Paragrafi"/>
        <w:rPr>
          <w:sz w:val="14"/>
          <w:lang w:val="sq-AL"/>
        </w:rPr>
      </w:pPr>
    </w:p>
    <w:p w:rsidR="000336A1" w:rsidRPr="00057931" w:rsidRDefault="000336A1" w:rsidP="000336A1">
      <w:pPr>
        <w:pStyle w:val="Paragrafi"/>
        <w:ind w:firstLine="0"/>
        <w:jc w:val="center"/>
        <w:rPr>
          <w:lang w:val="sq-AL"/>
        </w:rPr>
      </w:pPr>
      <w:r w:rsidRPr="00057931">
        <w:rPr>
          <w:lang w:val="sq-AL"/>
        </w:rPr>
        <w:t>UDHËZOJ:</w:t>
      </w:r>
    </w:p>
    <w:p w:rsidR="000336A1" w:rsidRPr="00057931" w:rsidRDefault="000336A1" w:rsidP="000336A1">
      <w:pPr>
        <w:pStyle w:val="Paragrafi"/>
        <w:rPr>
          <w:sz w:val="14"/>
          <w:lang w:val="sq-AL"/>
        </w:rPr>
      </w:pPr>
    </w:p>
    <w:p w:rsidR="000336A1" w:rsidRPr="00057931" w:rsidRDefault="000336A1" w:rsidP="000336A1">
      <w:pPr>
        <w:pStyle w:val="Paragrafi"/>
        <w:rPr>
          <w:lang w:val="sq-AL"/>
        </w:rPr>
      </w:pPr>
      <w:r w:rsidRPr="00057931">
        <w:rPr>
          <w:lang w:val="sq-AL"/>
        </w:rPr>
        <w:t>I. ORGANIZIMI DHE FUNKSIONIMI I BORDIT TË QIRADHËNIES</w:t>
      </w:r>
    </w:p>
    <w:p w:rsidR="000336A1" w:rsidRPr="00057931" w:rsidRDefault="000336A1" w:rsidP="000336A1">
      <w:pPr>
        <w:pStyle w:val="Paragrafi"/>
        <w:rPr>
          <w:lang w:val="sq-AL"/>
        </w:rPr>
      </w:pPr>
      <w:r w:rsidRPr="00057931">
        <w:rPr>
          <w:lang w:val="sq-AL"/>
        </w:rPr>
        <w:t>1. Përbërja e Bordit të qiradhënies përcaktohet me urdhër të Ministrit, sipas pikës 3, të kreut III, të vendimit të Këshillit të Ministrave nr. 373, datë 20.6.2018, anëtarët e të cilit duhet të jenë specialistë të fushave sipas natyrës së kërkesës për qiradhënie.</w:t>
      </w:r>
    </w:p>
    <w:p w:rsidR="000336A1" w:rsidRPr="00057931" w:rsidRDefault="000336A1" w:rsidP="000336A1">
      <w:pPr>
        <w:pStyle w:val="Paragrafi"/>
        <w:rPr>
          <w:lang w:val="sq-AL"/>
        </w:rPr>
      </w:pPr>
      <w:r w:rsidRPr="00057931">
        <w:rPr>
          <w:lang w:val="sq-AL"/>
        </w:rPr>
        <w:t xml:space="preserve">2. Bordi thirret në mbledhje nga kryetari, në vendin, datën dhe orën e përcaktuar në njoftimin sipas pikës 6, të kreut IV, vendimit të Këshillit të Ministrave nr. 373, datë 20.6.2018, për hapjen e ofertave, sa herë që paraqiten kërkesa për qiramarrje, si dhe për realizimin e procedurës së vlerësimit të ofertave. </w:t>
      </w:r>
    </w:p>
    <w:p w:rsidR="000336A1" w:rsidRPr="00057931" w:rsidRDefault="000336A1" w:rsidP="000336A1">
      <w:pPr>
        <w:pStyle w:val="Paragrafi"/>
        <w:rPr>
          <w:lang w:val="sq-AL"/>
        </w:rPr>
      </w:pPr>
      <w:r w:rsidRPr="00057931">
        <w:rPr>
          <w:lang w:val="sq-AL"/>
        </w:rPr>
        <w:t xml:space="preserve">3. Bordi merr vendim me votim, kur janë të pranishëm të gjithë anëtarët e tij. Vota e secilit anëtar të Bordit pasqyrohet në procesverbal, së bashku me arsyetimin respektiv. </w:t>
      </w:r>
    </w:p>
    <w:p w:rsidR="000336A1" w:rsidRPr="00057931" w:rsidRDefault="000336A1" w:rsidP="000336A1">
      <w:pPr>
        <w:pStyle w:val="Paragrafi"/>
        <w:rPr>
          <w:lang w:val="sq-AL"/>
        </w:rPr>
      </w:pPr>
      <w:r w:rsidRPr="00057931">
        <w:rPr>
          <w:lang w:val="sq-AL"/>
        </w:rPr>
        <w:t xml:space="preserve">4. Vendimet e Bordit merren me votim të hapur dhe quhen të vlefshme kur për to votojnë më shumë se gjysma e numrit të përgjithshëm të anëtarëve. </w:t>
      </w:r>
    </w:p>
    <w:p w:rsidR="000336A1" w:rsidRPr="00057931" w:rsidRDefault="000336A1" w:rsidP="000336A1">
      <w:pPr>
        <w:pStyle w:val="Paragrafi"/>
        <w:rPr>
          <w:lang w:val="sq-AL"/>
        </w:rPr>
      </w:pPr>
      <w:r w:rsidRPr="00057931">
        <w:rPr>
          <w:lang w:val="sq-AL"/>
        </w:rPr>
        <w:t xml:space="preserve">5. Në vendin, ditën dhe orën e hapjes së ofertave, marrin pjesë më shumë se gjysma e anëtarëve të bordit dhe subjektet e interesuara për qiramarrjen ose përfaqësuesit e tyre, të pajisur me prokurë dhe dokument identifikimi, të cilët ia paraqesin Bordit ofertat me zarf të mbyllur. Bordi, në prani të subjekteve të interesuara për qiramarrjen ose përfaqësuesve të tyre të pajisur me prokurë dhe dokument identifikimi, bën verifikimin e ofertave për plotësimin e kushteve për kualifikim. </w:t>
      </w:r>
    </w:p>
    <w:p w:rsidR="000336A1" w:rsidRPr="00057931" w:rsidRDefault="000336A1" w:rsidP="000336A1">
      <w:pPr>
        <w:pStyle w:val="Paragrafi"/>
        <w:rPr>
          <w:lang w:val="sq-AL"/>
        </w:rPr>
      </w:pPr>
      <w:r w:rsidRPr="00057931">
        <w:rPr>
          <w:lang w:val="sq-AL"/>
        </w:rPr>
        <w:t xml:space="preserve">6. Një nga anëtarët e Bordit, i caktuar nga kryetari, mban procesverbalin për zhvillimin e procedurës konkurruese, në të cilën përcaktohen ofertuesit, dokumentacioni i paraqitur prej tyre, si dhe ofertat e skualifikuara për mungesë dokumentacioni. </w:t>
      </w:r>
    </w:p>
    <w:p w:rsidR="000336A1" w:rsidRPr="00057931" w:rsidRDefault="000336A1" w:rsidP="000336A1">
      <w:pPr>
        <w:pStyle w:val="Paragrafi"/>
        <w:rPr>
          <w:lang w:val="sq-AL"/>
        </w:rPr>
      </w:pPr>
      <w:r w:rsidRPr="00057931">
        <w:rPr>
          <w:lang w:val="sq-AL"/>
        </w:rPr>
        <w:t>7. Bordi vijon vlerësimin e ofertave, në bazë të kritereve të vlerësimit, të përcaktuara në kreun III të këtij udhëzimi, pa praninë e subjekteve të interesuara për qiramarrjen ose përfaqësuesve të tyre të pajisur me prokurë dhe dokument identifikimi.</w:t>
      </w:r>
    </w:p>
    <w:p w:rsidR="000336A1" w:rsidRPr="00057931" w:rsidRDefault="000336A1" w:rsidP="000336A1">
      <w:pPr>
        <w:pStyle w:val="Paragrafi"/>
        <w:rPr>
          <w:szCs w:val="24"/>
          <w:lang w:val="sq-AL"/>
        </w:rPr>
      </w:pPr>
      <w:r w:rsidRPr="00057931">
        <w:rPr>
          <w:szCs w:val="24"/>
          <w:lang w:val="sq-AL"/>
        </w:rPr>
        <w:t xml:space="preserve">8. Bordi, brenda 10 (dhjetë) ditëve kalendarike nga data e hapjes së procedurës konkurruese, shqyrton ofertat e kualifikuara si të rregullta, vlerëson me pikë ofertën, sipas kritereve të vlerësimit dhe harton vendimin për renditjen e ofertueseve. </w:t>
      </w:r>
    </w:p>
    <w:p w:rsidR="000336A1" w:rsidRPr="00057931" w:rsidRDefault="000336A1" w:rsidP="000336A1">
      <w:pPr>
        <w:pStyle w:val="Paragrafi"/>
        <w:rPr>
          <w:szCs w:val="24"/>
          <w:lang w:val="sq-AL"/>
        </w:rPr>
      </w:pPr>
      <w:r w:rsidRPr="00057931">
        <w:rPr>
          <w:szCs w:val="24"/>
          <w:lang w:val="sq-AL"/>
        </w:rPr>
        <w:t xml:space="preserve">9. Gjatë kësaj periudhe, Bordi kryen verifikime lidhur me të dhënat e paraqitura në ofertë, si dhe mund të kërkojë sqarime mbi ofertën e paraqitur nga subjektet ofertuese. Në rastin kur Bordi vlerëson se duhet të kryejë verifikime të detajuara, afati i shqyrtimit të ofertave realizohet brenda 15 ditëve kalendarike nga data e hapjes së procedurës konkurruese. </w:t>
      </w:r>
    </w:p>
    <w:p w:rsidR="000336A1" w:rsidRPr="00057931" w:rsidRDefault="000336A1" w:rsidP="000336A1">
      <w:pPr>
        <w:pStyle w:val="Paragrafi"/>
        <w:rPr>
          <w:szCs w:val="24"/>
          <w:lang w:val="sq-AL"/>
        </w:rPr>
      </w:pPr>
      <w:r w:rsidRPr="00057931">
        <w:rPr>
          <w:szCs w:val="24"/>
          <w:lang w:val="sq-AL"/>
        </w:rPr>
        <w:t xml:space="preserve">10. Për subjektin që grumbullon më shumë pikë, Bordi merr vendim për shpalljen fitues të procedurës konkurruese. </w:t>
      </w:r>
    </w:p>
    <w:p w:rsidR="000336A1" w:rsidRPr="00057931" w:rsidRDefault="000336A1" w:rsidP="000336A1">
      <w:pPr>
        <w:pStyle w:val="Paragrafi"/>
        <w:rPr>
          <w:szCs w:val="24"/>
          <w:lang w:val="sq-AL"/>
        </w:rPr>
      </w:pPr>
      <w:r w:rsidRPr="00057931">
        <w:rPr>
          <w:szCs w:val="24"/>
          <w:lang w:val="sq-AL"/>
        </w:rPr>
        <w:t>11. Vendimi i Bordit i dërgohet strukturës përgjegjëse të qiradhënësit, për të njoftuar ofertuesit për shpalljen e fituesit.</w:t>
      </w:r>
    </w:p>
    <w:p w:rsidR="000336A1" w:rsidRPr="00057931" w:rsidRDefault="000336A1" w:rsidP="000336A1">
      <w:pPr>
        <w:pStyle w:val="Paragrafi"/>
        <w:rPr>
          <w:szCs w:val="24"/>
          <w:lang w:val="sq-AL"/>
        </w:rPr>
      </w:pPr>
      <w:r w:rsidRPr="00057931">
        <w:rPr>
          <w:szCs w:val="24"/>
          <w:lang w:val="sq-AL"/>
        </w:rPr>
        <w:t>12. Bordi i dorëzon strukturës përgjegjëse të gjithë dokumentacionin e procedurës konkurruese me procesverbal.</w:t>
      </w:r>
    </w:p>
    <w:p w:rsidR="000336A1" w:rsidRPr="00057931" w:rsidRDefault="000336A1" w:rsidP="000336A1">
      <w:pPr>
        <w:pStyle w:val="Paragrafi"/>
        <w:rPr>
          <w:szCs w:val="24"/>
          <w:lang w:val="sq-AL"/>
        </w:rPr>
      </w:pPr>
      <w:r w:rsidRPr="00057931">
        <w:rPr>
          <w:szCs w:val="24"/>
          <w:lang w:val="sq-AL"/>
        </w:rPr>
        <w:t xml:space="preserve">13. Në rastin kur nuk ka asnjë ankesë të depozituar kryetari i Bordit i paraqet ministrit brenda afatit të parashikuar në pikën 14, të kreut IV, të vendimit nr. 373, datë 20.6.2018, një raport përmbledhës dhe i propozon miratimin e fituesit të procedurës konkurruese. </w:t>
      </w:r>
    </w:p>
    <w:p w:rsidR="00206F1B" w:rsidRPr="00057931" w:rsidRDefault="00206F1B" w:rsidP="000336A1">
      <w:pPr>
        <w:pStyle w:val="Paragrafi"/>
        <w:rPr>
          <w:szCs w:val="24"/>
          <w:lang w:val="sq-AL"/>
        </w:rPr>
      </w:pPr>
    </w:p>
    <w:p w:rsidR="00206F1B" w:rsidRPr="00057931" w:rsidRDefault="00206F1B" w:rsidP="000336A1">
      <w:pPr>
        <w:pStyle w:val="Paragrafi"/>
        <w:rPr>
          <w:szCs w:val="24"/>
          <w:lang w:val="sq-AL"/>
        </w:rPr>
      </w:pPr>
    </w:p>
    <w:p w:rsidR="000336A1" w:rsidRPr="00057931" w:rsidRDefault="00070B17" w:rsidP="000336A1">
      <w:pPr>
        <w:pStyle w:val="Paragrafi"/>
        <w:rPr>
          <w:spacing w:val="-4"/>
          <w:lang w:val="sq-AL"/>
        </w:rPr>
      </w:pPr>
      <w:r>
        <w:rPr>
          <w:spacing w:val="-4"/>
          <w:lang w:val="sq-AL"/>
        </w:rPr>
        <w:t xml:space="preserve">II. </w:t>
      </w:r>
      <w:r w:rsidR="000336A1" w:rsidRPr="00057931">
        <w:rPr>
          <w:spacing w:val="-4"/>
          <w:lang w:val="sq-AL"/>
        </w:rPr>
        <w:t>ORGANIZIMI DHE FUNKSIONIMI I KOMISIONIT TË SHQYRTIMIT TË ANKESAVE</w:t>
      </w:r>
    </w:p>
    <w:p w:rsidR="000336A1" w:rsidRPr="00057931" w:rsidRDefault="000336A1" w:rsidP="000336A1">
      <w:pPr>
        <w:pStyle w:val="Paragrafi"/>
        <w:rPr>
          <w:spacing w:val="-4"/>
          <w:lang w:val="sq-AL"/>
        </w:rPr>
      </w:pPr>
      <w:r w:rsidRPr="00057931">
        <w:rPr>
          <w:spacing w:val="-4"/>
          <w:lang w:val="sq-AL"/>
        </w:rPr>
        <w:t xml:space="preserve">1. Përbërja e Komisionit të Shqyrtimit të Ankesave përcaktohet me urdhër të ministrit, të cilët janë të ndryshëm nga anëtarët e Bordit. Anëtarët e Komisionit të Shqyrtimit të Ankesave duhet të jetë juristë, ekonomistë dhe specialistë të bujqësisë. </w:t>
      </w:r>
    </w:p>
    <w:p w:rsidR="000336A1" w:rsidRPr="00057931" w:rsidRDefault="000336A1" w:rsidP="000336A1">
      <w:pPr>
        <w:pStyle w:val="Paragrafi"/>
        <w:rPr>
          <w:spacing w:val="-4"/>
          <w:lang w:val="sq-AL"/>
        </w:rPr>
      </w:pPr>
      <w:r w:rsidRPr="00057931">
        <w:rPr>
          <w:spacing w:val="-4"/>
          <w:lang w:val="sq-AL"/>
        </w:rPr>
        <w:t>2. Struktura përgjegjëse e qiradhënësit, ditën e gjashtë kalendarike, nga data e fundit e marrjes njoftim të vendimit të Bordit nga ofertuesi i fundit, njofton Komisionin e Shqyrtimit të Ankesave për ankimet e paraqitura dhe i vë në dispozicion me procesverbal, dokumentacionin e procedurës konkurruese dhe ankimet respektive.</w:t>
      </w:r>
    </w:p>
    <w:p w:rsidR="000336A1" w:rsidRPr="00057931" w:rsidRDefault="000336A1" w:rsidP="000336A1">
      <w:pPr>
        <w:pStyle w:val="Paragrafi"/>
        <w:rPr>
          <w:spacing w:val="-4"/>
          <w:lang w:val="sq-AL"/>
        </w:rPr>
      </w:pPr>
      <w:r w:rsidRPr="00057931">
        <w:rPr>
          <w:spacing w:val="-4"/>
          <w:lang w:val="sq-AL"/>
        </w:rPr>
        <w:t xml:space="preserve">3. Komisioni i Shqyrtimit të Ankesave, brenda 10 ditëve kalendarike, nga data e njoftimit sipas pikës 2, të këtij kreu, mblidhet për të shqyrtuar ankimet e paraqitura, në përputhje me kriteret e vlerësimit dhe mënyrën e përllogaritjes së ofertave, të përcaktuara në kreun III dhe IV, të këtij udhëzimi. </w:t>
      </w:r>
    </w:p>
    <w:p w:rsidR="000336A1" w:rsidRPr="00057931" w:rsidRDefault="000336A1" w:rsidP="000336A1">
      <w:pPr>
        <w:pStyle w:val="Paragrafi"/>
        <w:rPr>
          <w:spacing w:val="-4"/>
          <w:lang w:val="sq-AL"/>
        </w:rPr>
      </w:pPr>
      <w:r w:rsidRPr="00057931">
        <w:rPr>
          <w:spacing w:val="-4"/>
          <w:lang w:val="sq-AL"/>
        </w:rPr>
        <w:t xml:space="preserve">4. Në mbledhjen e Komisionit të Shqyrtimit të Ankesave marrin pjesë të gjithë anëtarët e tij. </w:t>
      </w:r>
    </w:p>
    <w:p w:rsidR="000336A1" w:rsidRPr="00057931" w:rsidRDefault="000336A1" w:rsidP="000336A1">
      <w:pPr>
        <w:pStyle w:val="Paragrafi"/>
        <w:rPr>
          <w:spacing w:val="-4"/>
          <w:lang w:val="sq-AL"/>
        </w:rPr>
      </w:pPr>
      <w:r w:rsidRPr="00057931">
        <w:rPr>
          <w:spacing w:val="-4"/>
          <w:lang w:val="sq-AL"/>
        </w:rPr>
        <w:t xml:space="preserve">5. Të gjithë anëtarët e Komisionit të Shqyrtimit të Ankesave shqyrtojnë procedurën konkurruese dhe dokumentacionin e paraqitur nga ofertuesit. </w:t>
      </w:r>
    </w:p>
    <w:p w:rsidR="000336A1" w:rsidRPr="00057931" w:rsidRDefault="000336A1" w:rsidP="000336A1">
      <w:pPr>
        <w:pStyle w:val="Paragrafi"/>
        <w:rPr>
          <w:spacing w:val="-4"/>
          <w:lang w:val="sq-AL"/>
        </w:rPr>
      </w:pPr>
      <w:r w:rsidRPr="00057931">
        <w:rPr>
          <w:spacing w:val="-4"/>
          <w:lang w:val="sq-AL"/>
        </w:rPr>
        <w:t xml:space="preserve">6. Në përfundim të shqyrtimit të ankimeve, procedurës konkurruese dhe dokumentacionit të paraqitur nga ofertuesit, Komisioni merr vendim në lidhje me ankimin, i cili i paraqitet ministrit, i shoqëruar me relacion shpjegues. </w:t>
      </w:r>
    </w:p>
    <w:p w:rsidR="000336A1" w:rsidRPr="00057931" w:rsidRDefault="000336A1" w:rsidP="000336A1">
      <w:pPr>
        <w:pStyle w:val="Paragrafi"/>
        <w:rPr>
          <w:spacing w:val="-4"/>
          <w:lang w:val="sq-AL"/>
        </w:rPr>
      </w:pPr>
      <w:r w:rsidRPr="00057931">
        <w:rPr>
          <w:spacing w:val="-4"/>
          <w:lang w:val="sq-AL"/>
        </w:rPr>
        <w:t>7. Secili nga anëtarët e Komisionit të Shqyrtimit të Ankesave ka të drejtë të paraqesë mendimin e tij në relacion, në rast se është i ndryshëm nga mendimi i anëtarëve të tjerë të komisionit.</w:t>
      </w:r>
    </w:p>
    <w:p w:rsidR="000336A1" w:rsidRPr="00057931" w:rsidRDefault="000336A1" w:rsidP="000336A1">
      <w:pPr>
        <w:pStyle w:val="Paragrafi"/>
        <w:rPr>
          <w:spacing w:val="-4"/>
          <w:lang w:val="sq-AL"/>
        </w:rPr>
      </w:pPr>
      <w:r w:rsidRPr="00057931">
        <w:rPr>
          <w:spacing w:val="-4"/>
          <w:lang w:val="sq-AL"/>
        </w:rPr>
        <w:t xml:space="preserve">8. Në rast se Komisioni i Shqyrtimit të Ankesave vlerëson se është shkelur procedura konkurruese apo ka pasur parregullsi në vlerësimin e ofertave, ai i propozon ministrit anulimin e procedurës së zhvilluar ose rivlerësimin nga ana e Bordit të ofertave të paraqitura. </w:t>
      </w:r>
    </w:p>
    <w:p w:rsidR="000336A1" w:rsidRPr="00057931" w:rsidRDefault="000336A1" w:rsidP="000336A1">
      <w:pPr>
        <w:pStyle w:val="Paragrafi"/>
        <w:rPr>
          <w:spacing w:val="-4"/>
          <w:lang w:val="sq-AL"/>
        </w:rPr>
      </w:pPr>
      <w:r w:rsidRPr="00057931">
        <w:rPr>
          <w:spacing w:val="-4"/>
          <w:lang w:val="sq-AL"/>
        </w:rPr>
        <w:t>9. Në rast se Komisioni i Shqyrtimit të Ankesave vlerëson se nuk është shkelur procedura konkurruese apo nuk ka pasur parregullsi në vlerësimin e ofertave, ai i propozon ministrit vazhdimin e mëtejshëm të procedurës konkurruese dhe njoftimin e palës/ve ankimuese.</w:t>
      </w:r>
    </w:p>
    <w:p w:rsidR="00206F1B" w:rsidRPr="00057931" w:rsidRDefault="00206F1B" w:rsidP="000336A1">
      <w:pPr>
        <w:pStyle w:val="Paragrafi"/>
        <w:rPr>
          <w:spacing w:val="-4"/>
          <w:lang w:val="sq-AL"/>
        </w:rPr>
      </w:pPr>
    </w:p>
    <w:p w:rsidR="000336A1" w:rsidRPr="00057931" w:rsidRDefault="000336A1" w:rsidP="000336A1">
      <w:pPr>
        <w:pStyle w:val="Paragrafi"/>
        <w:rPr>
          <w:spacing w:val="-4"/>
          <w:lang w:val="sq-AL"/>
        </w:rPr>
      </w:pPr>
      <w:r w:rsidRPr="00057931">
        <w:rPr>
          <w:spacing w:val="-4"/>
          <w:lang w:val="sq-AL"/>
        </w:rPr>
        <w:t>III. KRITERET E VLERËSIMIT DHE MËNYRA E PËRLLOGARITJES SË OFERTAVE</w:t>
      </w:r>
    </w:p>
    <w:p w:rsidR="000336A1" w:rsidRPr="00057931" w:rsidRDefault="000336A1" w:rsidP="000336A1">
      <w:pPr>
        <w:pStyle w:val="Paragrafi"/>
        <w:rPr>
          <w:spacing w:val="-4"/>
          <w:szCs w:val="24"/>
          <w:lang w:val="sq-AL"/>
        </w:rPr>
      </w:pPr>
      <w:r w:rsidRPr="00057931">
        <w:rPr>
          <w:spacing w:val="-4"/>
          <w:szCs w:val="24"/>
          <w:lang w:val="sq-AL"/>
        </w:rPr>
        <w:t xml:space="preserve">1. Kriteret e vlerësimit të ofertave për dhënien me qira të tokës bujqësore në pronësi të shtetit janë si më poshtë vijon: </w:t>
      </w:r>
    </w:p>
    <w:p w:rsidR="000336A1" w:rsidRPr="00057931" w:rsidRDefault="000336A1" w:rsidP="000336A1">
      <w:pPr>
        <w:pStyle w:val="Paragrafi"/>
        <w:rPr>
          <w:spacing w:val="-4"/>
          <w:szCs w:val="24"/>
          <w:lang w:val="sq-AL"/>
        </w:rPr>
      </w:pPr>
      <w:r w:rsidRPr="00057931">
        <w:rPr>
          <w:spacing w:val="-4"/>
          <w:szCs w:val="24"/>
          <w:lang w:val="sq-AL"/>
        </w:rPr>
        <w:t>- teknologjia që do të aplikohet në kultivimin e bimëve;</w:t>
      </w:r>
    </w:p>
    <w:p w:rsidR="000336A1" w:rsidRPr="00057931" w:rsidRDefault="000336A1" w:rsidP="000336A1">
      <w:pPr>
        <w:pStyle w:val="Paragrafi"/>
        <w:rPr>
          <w:spacing w:val="-4"/>
          <w:szCs w:val="24"/>
          <w:lang w:val="sq-AL"/>
        </w:rPr>
      </w:pPr>
      <w:r w:rsidRPr="00057931">
        <w:rPr>
          <w:spacing w:val="-4"/>
          <w:szCs w:val="24"/>
          <w:lang w:val="sq-AL"/>
        </w:rPr>
        <w:t>- kulturat bujqësore që do të mbillen;</w:t>
      </w:r>
    </w:p>
    <w:p w:rsidR="000336A1" w:rsidRPr="00057931" w:rsidRDefault="000336A1" w:rsidP="000336A1">
      <w:pPr>
        <w:pStyle w:val="Paragrafi"/>
        <w:rPr>
          <w:spacing w:val="-4"/>
          <w:szCs w:val="24"/>
          <w:lang w:val="sq-AL"/>
        </w:rPr>
      </w:pPr>
      <w:r w:rsidRPr="00057931">
        <w:rPr>
          <w:spacing w:val="-4"/>
          <w:szCs w:val="24"/>
          <w:lang w:val="sq-AL"/>
        </w:rPr>
        <w:t>- vlera totale e investimit në 5 vitet e para;</w:t>
      </w:r>
    </w:p>
    <w:p w:rsidR="000336A1" w:rsidRPr="00057931" w:rsidRDefault="000336A1" w:rsidP="000336A1">
      <w:pPr>
        <w:pStyle w:val="Paragrafi"/>
        <w:rPr>
          <w:spacing w:val="-4"/>
          <w:szCs w:val="24"/>
          <w:lang w:val="sq-AL"/>
        </w:rPr>
      </w:pPr>
      <w:r w:rsidRPr="00057931">
        <w:rPr>
          <w:spacing w:val="-4"/>
          <w:szCs w:val="24"/>
          <w:lang w:val="sq-AL"/>
        </w:rPr>
        <w:t>- vlera totale e investimit në 2 vitet e para;</w:t>
      </w:r>
    </w:p>
    <w:p w:rsidR="000336A1" w:rsidRPr="00057931" w:rsidRDefault="000336A1" w:rsidP="000336A1">
      <w:pPr>
        <w:pStyle w:val="Paragrafi"/>
        <w:rPr>
          <w:spacing w:val="-4"/>
          <w:szCs w:val="24"/>
          <w:lang w:val="sq-AL"/>
        </w:rPr>
      </w:pPr>
      <w:r w:rsidRPr="00057931">
        <w:rPr>
          <w:spacing w:val="-4"/>
          <w:szCs w:val="24"/>
          <w:lang w:val="sq-AL"/>
        </w:rPr>
        <w:t>- investimet në infrastrukturë (ujitje, kullim, sistemim etj.);</w:t>
      </w:r>
    </w:p>
    <w:p w:rsidR="000336A1" w:rsidRPr="00057931" w:rsidRDefault="000336A1" w:rsidP="000336A1">
      <w:pPr>
        <w:pStyle w:val="Paragrafi"/>
        <w:rPr>
          <w:spacing w:val="-4"/>
          <w:szCs w:val="24"/>
          <w:lang w:val="sq-AL"/>
        </w:rPr>
      </w:pPr>
      <w:r w:rsidRPr="00057931">
        <w:rPr>
          <w:spacing w:val="-4"/>
          <w:szCs w:val="24"/>
          <w:lang w:val="sq-AL"/>
        </w:rPr>
        <w:t>- afati i realizimit të investimeve;</w:t>
      </w:r>
    </w:p>
    <w:p w:rsidR="000336A1" w:rsidRPr="00057931" w:rsidRDefault="000336A1" w:rsidP="000336A1">
      <w:pPr>
        <w:pStyle w:val="Paragrafi"/>
        <w:rPr>
          <w:spacing w:val="-4"/>
          <w:szCs w:val="24"/>
          <w:lang w:val="sq-AL"/>
        </w:rPr>
      </w:pPr>
      <w:r w:rsidRPr="00057931">
        <w:rPr>
          <w:spacing w:val="-4"/>
          <w:szCs w:val="24"/>
          <w:lang w:val="sq-AL"/>
        </w:rPr>
        <w:t>- vlera e qirasë vjetore të ofruar;</w:t>
      </w:r>
    </w:p>
    <w:p w:rsidR="000336A1" w:rsidRPr="00057931" w:rsidRDefault="000336A1" w:rsidP="000336A1">
      <w:pPr>
        <w:pStyle w:val="Paragrafi"/>
        <w:rPr>
          <w:spacing w:val="-4"/>
          <w:szCs w:val="24"/>
          <w:lang w:val="sq-AL"/>
        </w:rPr>
      </w:pPr>
      <w:r w:rsidRPr="00057931">
        <w:rPr>
          <w:spacing w:val="-4"/>
          <w:szCs w:val="24"/>
          <w:lang w:val="sq-AL"/>
        </w:rPr>
        <w:t>- numri i të punësuarve i parashikuar në 5 vitet e para</w:t>
      </w:r>
      <w:r w:rsidRPr="00057931">
        <w:rPr>
          <w:strike/>
          <w:spacing w:val="-4"/>
          <w:szCs w:val="24"/>
          <w:lang w:val="sq-AL"/>
        </w:rPr>
        <w:t>;</w:t>
      </w:r>
    </w:p>
    <w:p w:rsidR="000336A1" w:rsidRPr="00057931" w:rsidRDefault="000336A1" w:rsidP="000336A1">
      <w:pPr>
        <w:pStyle w:val="Paragrafi"/>
        <w:rPr>
          <w:spacing w:val="-4"/>
          <w:sz w:val="16"/>
          <w:szCs w:val="16"/>
          <w:lang w:val="sq-AL"/>
        </w:rPr>
      </w:pPr>
      <w:r w:rsidRPr="00057931">
        <w:rPr>
          <w:spacing w:val="-4"/>
          <w:szCs w:val="24"/>
          <w:lang w:val="sq-AL"/>
        </w:rPr>
        <w:t>- bonus për qiramarrësit që kanë tokë në pronësi të tyre me ngastra kufizuese.</w:t>
      </w:r>
    </w:p>
    <w:p w:rsidR="000336A1" w:rsidRPr="00057931" w:rsidRDefault="000336A1" w:rsidP="000336A1">
      <w:pPr>
        <w:pStyle w:val="Paragrafi"/>
        <w:rPr>
          <w:spacing w:val="-4"/>
          <w:szCs w:val="24"/>
          <w:lang w:val="sq-AL"/>
        </w:rPr>
      </w:pPr>
      <w:r w:rsidRPr="00057931">
        <w:rPr>
          <w:spacing w:val="-4"/>
          <w:szCs w:val="24"/>
          <w:lang w:val="sq-AL"/>
        </w:rPr>
        <w:t>Kriteret e mësipërme, duhet të paraqiten brenda një planibiznesi të detajuar për 5 vjet, sipas përmbajtjes në modelin standard, të përcaktuar në aneksin 1 bashkëlidhur këtij udhëzimi.</w:t>
      </w:r>
    </w:p>
    <w:p w:rsidR="000336A1" w:rsidRPr="00057931" w:rsidRDefault="000336A1" w:rsidP="000336A1">
      <w:pPr>
        <w:pStyle w:val="Paragrafi"/>
        <w:rPr>
          <w:iCs/>
          <w:spacing w:val="-4"/>
          <w:szCs w:val="24"/>
          <w:lang w:val="sq-AL"/>
        </w:rPr>
      </w:pPr>
      <w:r w:rsidRPr="00057931">
        <w:rPr>
          <w:iCs/>
          <w:spacing w:val="-4"/>
          <w:szCs w:val="24"/>
          <w:lang w:val="sq-AL"/>
        </w:rPr>
        <w:t>NPV-ja duhet të dalë &gt;=0.</w:t>
      </w:r>
    </w:p>
    <w:p w:rsidR="000336A1" w:rsidRPr="00057931" w:rsidRDefault="000336A1" w:rsidP="000336A1">
      <w:pPr>
        <w:pStyle w:val="Paragrafi"/>
        <w:rPr>
          <w:iCs/>
          <w:spacing w:val="-4"/>
          <w:szCs w:val="24"/>
          <w:lang w:val="sq-AL"/>
        </w:rPr>
      </w:pPr>
      <w:r w:rsidRPr="00057931">
        <w:rPr>
          <w:iCs/>
          <w:spacing w:val="-4"/>
          <w:szCs w:val="24"/>
          <w:lang w:val="sq-AL"/>
        </w:rPr>
        <w:t xml:space="preserve">IRR-ja duhet të dalë &gt;= Norma e skontimit. </w:t>
      </w:r>
    </w:p>
    <w:p w:rsidR="000336A1" w:rsidRPr="00057931" w:rsidRDefault="000336A1" w:rsidP="000336A1">
      <w:pPr>
        <w:pStyle w:val="Paragrafi"/>
        <w:rPr>
          <w:iCs/>
          <w:spacing w:val="-4"/>
          <w:szCs w:val="24"/>
          <w:lang w:val="sq-AL"/>
        </w:rPr>
      </w:pPr>
      <w:r w:rsidRPr="00057931">
        <w:rPr>
          <w:iCs/>
          <w:spacing w:val="-4"/>
          <w:szCs w:val="24"/>
          <w:lang w:val="sq-AL"/>
        </w:rPr>
        <w:t>Norma e skontimit që do të përdoret për përllogaritjen e NPV-së është norma e obligacioneve të thesarit</w:t>
      </w:r>
      <w:r w:rsidR="00070B17">
        <w:rPr>
          <w:iCs/>
          <w:spacing w:val="-4"/>
          <w:szCs w:val="24"/>
          <w:lang w:val="sq-AL"/>
        </w:rPr>
        <w:t>,</w:t>
      </w:r>
      <w:r w:rsidRPr="00057931">
        <w:rPr>
          <w:iCs/>
          <w:spacing w:val="-4"/>
          <w:szCs w:val="24"/>
          <w:lang w:val="sq-AL"/>
        </w:rPr>
        <w:t xml:space="preserve"> 2-vjeçare</w:t>
      </w:r>
      <w:r w:rsidR="00070B17">
        <w:rPr>
          <w:iCs/>
          <w:spacing w:val="-4"/>
          <w:szCs w:val="24"/>
          <w:lang w:val="sq-AL"/>
        </w:rPr>
        <w:t>,</w:t>
      </w:r>
      <w:r w:rsidRPr="00057931">
        <w:rPr>
          <w:iCs/>
          <w:spacing w:val="-4"/>
          <w:szCs w:val="24"/>
          <w:lang w:val="sq-AL"/>
        </w:rPr>
        <w:t xml:space="preserve"> të pranuara nga Banka e Shqipërisë në ankadin e fundit para hapjes së aplikimeve.</w:t>
      </w:r>
    </w:p>
    <w:p w:rsidR="000336A1" w:rsidRPr="00057931" w:rsidRDefault="000336A1" w:rsidP="000336A1">
      <w:pPr>
        <w:pStyle w:val="Paragrafi"/>
        <w:rPr>
          <w:iCs/>
          <w:spacing w:val="-4"/>
          <w:szCs w:val="24"/>
          <w:lang w:val="sq-AL"/>
        </w:rPr>
      </w:pPr>
      <w:r w:rsidRPr="00057931">
        <w:rPr>
          <w:iCs/>
          <w:spacing w:val="-4"/>
          <w:szCs w:val="24"/>
          <w:lang w:val="sq-AL"/>
        </w:rPr>
        <w:t>Në çdo rast, aplikuesi mund të paraqesë informacion shtesë, përtej minimumit të kërkuar në planbiznesin standard.</w:t>
      </w:r>
    </w:p>
    <w:p w:rsidR="000336A1" w:rsidRPr="00057931" w:rsidRDefault="000336A1" w:rsidP="000336A1">
      <w:pPr>
        <w:pStyle w:val="Paragrafi"/>
        <w:rPr>
          <w:iCs/>
          <w:spacing w:val="-4"/>
          <w:szCs w:val="24"/>
          <w:lang w:val="sq-AL"/>
        </w:rPr>
      </w:pPr>
      <w:r w:rsidRPr="00057931">
        <w:rPr>
          <w:iCs/>
          <w:spacing w:val="-4"/>
          <w:szCs w:val="24"/>
          <w:lang w:val="sq-AL"/>
        </w:rPr>
        <w:t>Në rast të supozimeve të paqarta/pasakta, Bordi i Qiradhënies gëzon të drejtën të kërkojë me shkrim informacion shtesë. Nëse nuk arsyetohen dhe mbështeten supozimet me të dhëna faktike të qarta, atëherë ky aplikim skualifikohet.</w:t>
      </w:r>
    </w:p>
    <w:p w:rsidR="000336A1" w:rsidRPr="00057931" w:rsidRDefault="000336A1" w:rsidP="000336A1">
      <w:pPr>
        <w:pStyle w:val="Paragrafi"/>
        <w:rPr>
          <w:iCs/>
          <w:spacing w:val="-4"/>
          <w:szCs w:val="24"/>
          <w:lang w:val="sq-AL"/>
        </w:rPr>
      </w:pPr>
      <w:r w:rsidRPr="00057931">
        <w:rPr>
          <w:iCs/>
          <w:spacing w:val="-4"/>
          <w:szCs w:val="24"/>
          <w:lang w:val="sq-AL"/>
        </w:rPr>
        <w:t>Në rast se nuk është dorëzuar planbiznesi standard, aplikimi skualifikohet.</w:t>
      </w:r>
    </w:p>
    <w:p w:rsidR="000336A1" w:rsidRPr="00057931" w:rsidRDefault="000336A1" w:rsidP="00206F1B">
      <w:pPr>
        <w:pStyle w:val="Paragrafi"/>
        <w:rPr>
          <w:spacing w:val="-4"/>
          <w:szCs w:val="24"/>
          <w:lang w:val="sq-AL"/>
        </w:rPr>
      </w:pPr>
      <w:r w:rsidRPr="00057931">
        <w:rPr>
          <w:spacing w:val="-4"/>
          <w:szCs w:val="24"/>
          <w:lang w:val="sq-AL"/>
        </w:rPr>
        <w:t xml:space="preserve">2. Struktura përgjegjëse për qiradhënien në ministri zhvillon procedurën konkurruese, si dhe garanton barazinë për subjektet pjesëmarrëse, kur për të njëjtën tokë bujqësore është paraqitur më shumë se një ofertë për qiramarrjeje. </w:t>
      </w:r>
    </w:p>
    <w:p w:rsidR="000336A1" w:rsidRPr="00057931" w:rsidRDefault="000336A1" w:rsidP="000336A1">
      <w:pPr>
        <w:pStyle w:val="Paragrafi"/>
        <w:rPr>
          <w:spacing w:val="-4"/>
          <w:szCs w:val="24"/>
          <w:lang w:val="sq-AL"/>
        </w:rPr>
      </w:pPr>
      <w:r w:rsidRPr="00057931">
        <w:rPr>
          <w:spacing w:val="-4"/>
          <w:szCs w:val="24"/>
          <w:lang w:val="sq-AL"/>
        </w:rPr>
        <w:t xml:space="preserve">3. Bordi i Qiradhënies së Tokës Bujqësore (BQTB) i vlerëson ofertat sipas kritereve të mësipërme dhe pikëve të mëposhtme: </w:t>
      </w:r>
    </w:p>
    <w:p w:rsidR="000336A1" w:rsidRPr="00057931" w:rsidRDefault="000336A1" w:rsidP="000336A1">
      <w:pPr>
        <w:pStyle w:val="Paragrafi"/>
        <w:rPr>
          <w:spacing w:val="-4"/>
          <w:szCs w:val="24"/>
          <w:lang w:val="sq-AL"/>
        </w:rPr>
      </w:pPr>
      <w:r w:rsidRPr="00057931">
        <w:rPr>
          <w:spacing w:val="-4"/>
          <w:szCs w:val="24"/>
          <w:lang w:val="sq-AL"/>
        </w:rPr>
        <w:t>3.1 Teknologjia që do të aplikohet në kultivimin e kulturave: 15 pikë</w:t>
      </w:r>
    </w:p>
    <w:p w:rsidR="000336A1" w:rsidRPr="00057931" w:rsidRDefault="000336A1" w:rsidP="000336A1">
      <w:pPr>
        <w:pStyle w:val="Paragrafi"/>
        <w:rPr>
          <w:spacing w:val="-4"/>
          <w:szCs w:val="24"/>
          <w:lang w:val="sq-AL"/>
        </w:rPr>
      </w:pPr>
      <w:r w:rsidRPr="00057931">
        <w:rPr>
          <w:spacing w:val="-4"/>
          <w:szCs w:val="24"/>
          <w:lang w:val="sq-AL"/>
        </w:rPr>
        <w:tab/>
        <w:t xml:space="preserve">a) Pajisje dhe makineri: 10 pikë </w:t>
      </w:r>
    </w:p>
    <w:p w:rsidR="000336A1" w:rsidRPr="00057931" w:rsidRDefault="000336A1" w:rsidP="000336A1">
      <w:pPr>
        <w:pStyle w:val="Paragrafi"/>
        <w:rPr>
          <w:spacing w:val="-4"/>
          <w:szCs w:val="24"/>
          <w:lang w:val="sq-AL"/>
        </w:rPr>
      </w:pPr>
      <w:r w:rsidRPr="00057931">
        <w:rPr>
          <w:spacing w:val="-4"/>
          <w:szCs w:val="24"/>
          <w:lang w:val="sq-AL"/>
        </w:rPr>
        <w:t>- e re;</w:t>
      </w:r>
    </w:p>
    <w:p w:rsidR="000336A1" w:rsidRPr="00057931" w:rsidRDefault="000336A1" w:rsidP="000336A1">
      <w:pPr>
        <w:pStyle w:val="Paragrafi"/>
        <w:rPr>
          <w:spacing w:val="-4"/>
          <w:szCs w:val="24"/>
          <w:lang w:val="sq-AL"/>
        </w:rPr>
      </w:pPr>
      <w:r w:rsidRPr="00057931">
        <w:rPr>
          <w:spacing w:val="-4"/>
          <w:szCs w:val="24"/>
          <w:lang w:val="sq-AL"/>
        </w:rPr>
        <w:t>- e përdorur.</w:t>
      </w:r>
    </w:p>
    <w:p w:rsidR="000336A1" w:rsidRPr="00057931" w:rsidRDefault="000336A1" w:rsidP="000336A1">
      <w:pPr>
        <w:pStyle w:val="Paragrafi"/>
        <w:rPr>
          <w:iCs/>
          <w:spacing w:val="-4"/>
          <w:szCs w:val="24"/>
          <w:lang w:val="sq-AL"/>
        </w:rPr>
      </w:pPr>
      <w:r w:rsidRPr="00057931">
        <w:rPr>
          <w:iCs/>
          <w:spacing w:val="-4"/>
          <w:szCs w:val="24"/>
          <w:lang w:val="sq-AL"/>
        </w:rPr>
        <w:t>b) Format intensive të kultivimit: 5 pikë</w:t>
      </w:r>
    </w:p>
    <w:p w:rsidR="000336A1" w:rsidRPr="00057931" w:rsidRDefault="000336A1" w:rsidP="000336A1">
      <w:pPr>
        <w:pStyle w:val="Paragrafi"/>
        <w:rPr>
          <w:spacing w:val="-4"/>
          <w:szCs w:val="24"/>
          <w:lang w:val="sq-AL"/>
        </w:rPr>
      </w:pPr>
      <w:r w:rsidRPr="00057931">
        <w:rPr>
          <w:spacing w:val="-4"/>
          <w:szCs w:val="24"/>
          <w:lang w:val="sq-AL"/>
        </w:rPr>
        <w:t>3.2 Kulturat bujqësore</w:t>
      </w:r>
      <w:r w:rsidRPr="00057931">
        <w:rPr>
          <w:rStyle w:val="FootnoteReference"/>
          <w:rFonts w:cs="Times New Roman"/>
          <w:spacing w:val="-4"/>
          <w:szCs w:val="24"/>
          <w:lang w:val="sq-AL"/>
        </w:rPr>
        <w:footnoteReference w:id="23"/>
      </w:r>
      <w:r w:rsidRPr="00057931">
        <w:rPr>
          <w:spacing w:val="-4"/>
          <w:szCs w:val="24"/>
          <w:lang w:val="sq-AL"/>
        </w:rPr>
        <w:t>që do të mbillen: 10 pikë</w:t>
      </w:r>
    </w:p>
    <w:p w:rsidR="000336A1" w:rsidRPr="00057931" w:rsidRDefault="000336A1" w:rsidP="000336A1">
      <w:pPr>
        <w:pStyle w:val="Paragrafi"/>
        <w:rPr>
          <w:spacing w:val="-4"/>
          <w:szCs w:val="24"/>
          <w:lang w:val="sq-AL"/>
        </w:rPr>
      </w:pPr>
      <w:r w:rsidRPr="00057931">
        <w:rPr>
          <w:spacing w:val="-4"/>
          <w:szCs w:val="24"/>
          <w:lang w:val="sq-AL"/>
        </w:rPr>
        <w:t xml:space="preserve">- perime dhe kultura të tjera bujqësore në serra; </w:t>
      </w:r>
    </w:p>
    <w:p w:rsidR="000336A1" w:rsidRPr="00057931" w:rsidRDefault="000336A1" w:rsidP="000336A1">
      <w:pPr>
        <w:pStyle w:val="Paragrafi"/>
        <w:rPr>
          <w:spacing w:val="-4"/>
          <w:szCs w:val="24"/>
          <w:lang w:val="sq-AL"/>
        </w:rPr>
      </w:pPr>
      <w:r w:rsidRPr="00057931">
        <w:rPr>
          <w:spacing w:val="-4"/>
          <w:szCs w:val="24"/>
          <w:lang w:val="sq-AL"/>
        </w:rPr>
        <w:t>- pemë frutore, vreshta, ullinj, agrume.</w:t>
      </w:r>
    </w:p>
    <w:p w:rsidR="000336A1" w:rsidRPr="00057931" w:rsidRDefault="00C55DAB" w:rsidP="000336A1">
      <w:pPr>
        <w:pStyle w:val="Paragrafi"/>
        <w:rPr>
          <w:spacing w:val="-4"/>
          <w:szCs w:val="24"/>
          <w:lang w:val="sq-AL"/>
        </w:rPr>
      </w:pPr>
      <w:r>
        <w:rPr>
          <w:spacing w:val="-4"/>
          <w:szCs w:val="24"/>
          <w:lang w:val="sq-AL"/>
        </w:rPr>
        <w:t xml:space="preserve">- </w:t>
      </w:r>
      <w:r w:rsidRPr="00057931">
        <w:rPr>
          <w:spacing w:val="-4"/>
          <w:szCs w:val="24"/>
          <w:lang w:val="sq-AL"/>
        </w:rPr>
        <w:t xml:space="preserve">bimë </w:t>
      </w:r>
      <w:r w:rsidR="000336A1" w:rsidRPr="00057931">
        <w:rPr>
          <w:spacing w:val="-4"/>
          <w:szCs w:val="24"/>
          <w:lang w:val="sq-AL"/>
        </w:rPr>
        <w:t>eterovajore (medicinale dhe aromatike)</w:t>
      </w:r>
    </w:p>
    <w:p w:rsidR="000336A1" w:rsidRPr="00057931" w:rsidRDefault="000336A1" w:rsidP="000336A1">
      <w:pPr>
        <w:pStyle w:val="Paragrafi"/>
        <w:rPr>
          <w:spacing w:val="-4"/>
          <w:szCs w:val="24"/>
          <w:lang w:val="sq-AL"/>
        </w:rPr>
      </w:pPr>
      <w:r w:rsidRPr="00057931">
        <w:rPr>
          <w:spacing w:val="-4"/>
          <w:szCs w:val="24"/>
          <w:lang w:val="sq-AL"/>
        </w:rPr>
        <w:t xml:space="preserve">3.3 Vlera e investimit: 40 pikë </w:t>
      </w:r>
    </w:p>
    <w:p w:rsidR="000336A1" w:rsidRPr="00057931" w:rsidRDefault="000336A1" w:rsidP="000336A1">
      <w:pPr>
        <w:pStyle w:val="Paragrafi"/>
        <w:rPr>
          <w:spacing w:val="-4"/>
          <w:szCs w:val="24"/>
          <w:lang w:val="sq-AL"/>
        </w:rPr>
      </w:pPr>
      <w:r w:rsidRPr="00057931">
        <w:rPr>
          <w:spacing w:val="-4"/>
          <w:szCs w:val="24"/>
          <w:lang w:val="sq-AL"/>
        </w:rPr>
        <w:t xml:space="preserve">- vlera e investimit total për hektar (lekë/ha): 15 pikë </w:t>
      </w:r>
    </w:p>
    <w:p w:rsidR="000336A1" w:rsidRPr="00057931" w:rsidRDefault="000336A1" w:rsidP="000336A1">
      <w:pPr>
        <w:pStyle w:val="Paragrafi"/>
        <w:rPr>
          <w:spacing w:val="-4"/>
          <w:szCs w:val="24"/>
          <w:lang w:val="sq-AL"/>
        </w:rPr>
      </w:pPr>
      <w:r w:rsidRPr="00057931">
        <w:rPr>
          <w:spacing w:val="-4"/>
          <w:szCs w:val="24"/>
          <w:lang w:val="sq-AL"/>
        </w:rPr>
        <w:t>- vlera e investimit në dy vitet e para për hektar: 15 pikë</w:t>
      </w:r>
    </w:p>
    <w:p w:rsidR="000336A1" w:rsidRPr="00057931" w:rsidRDefault="000336A1" w:rsidP="000336A1">
      <w:pPr>
        <w:pStyle w:val="Paragrafi"/>
        <w:rPr>
          <w:spacing w:val="-4"/>
          <w:szCs w:val="24"/>
          <w:lang w:val="sq-AL"/>
        </w:rPr>
      </w:pPr>
      <w:r w:rsidRPr="00057931">
        <w:rPr>
          <w:spacing w:val="-4"/>
          <w:szCs w:val="24"/>
          <w:lang w:val="sq-AL"/>
        </w:rPr>
        <w:t xml:space="preserve">- vlera e investimit infrastrukturor (ujitje, kullim, sistemim etj.) për hektar: 5 pikë </w:t>
      </w:r>
    </w:p>
    <w:p w:rsidR="000336A1" w:rsidRPr="00057931" w:rsidRDefault="000336A1" w:rsidP="000336A1">
      <w:pPr>
        <w:pStyle w:val="Paragrafi"/>
        <w:rPr>
          <w:spacing w:val="-4"/>
          <w:szCs w:val="24"/>
          <w:lang w:val="sq-AL"/>
        </w:rPr>
      </w:pPr>
      <w:r w:rsidRPr="00057931">
        <w:rPr>
          <w:spacing w:val="-4"/>
          <w:szCs w:val="24"/>
          <w:lang w:val="sq-AL"/>
        </w:rPr>
        <w:t>- afati i realizimit të investimit: 5 pikë</w:t>
      </w:r>
    </w:p>
    <w:p w:rsidR="000336A1" w:rsidRPr="00057931" w:rsidRDefault="000336A1" w:rsidP="000336A1">
      <w:pPr>
        <w:pStyle w:val="Paragrafi"/>
        <w:rPr>
          <w:spacing w:val="-4"/>
          <w:szCs w:val="24"/>
          <w:lang w:val="sq-AL"/>
        </w:rPr>
      </w:pPr>
      <w:r w:rsidRPr="00057931">
        <w:rPr>
          <w:spacing w:val="-4"/>
          <w:szCs w:val="24"/>
          <w:lang w:val="sq-AL"/>
        </w:rPr>
        <w:t>3.4 Të tjera: 35 pikë</w:t>
      </w:r>
    </w:p>
    <w:p w:rsidR="000336A1" w:rsidRPr="00057931" w:rsidRDefault="000336A1" w:rsidP="000336A1">
      <w:pPr>
        <w:pStyle w:val="Paragrafi"/>
        <w:rPr>
          <w:spacing w:val="-4"/>
          <w:szCs w:val="24"/>
          <w:lang w:val="sq-AL"/>
        </w:rPr>
      </w:pPr>
      <w:r w:rsidRPr="00057931">
        <w:rPr>
          <w:spacing w:val="-4"/>
          <w:szCs w:val="24"/>
          <w:lang w:val="sq-AL"/>
        </w:rPr>
        <w:t>- vlera e qirasë së ofruar (lekë/ha në vit): 30 pikë</w:t>
      </w:r>
    </w:p>
    <w:p w:rsidR="000336A1" w:rsidRPr="00057931" w:rsidRDefault="000336A1" w:rsidP="000336A1">
      <w:pPr>
        <w:pStyle w:val="Paragrafi"/>
        <w:rPr>
          <w:spacing w:val="-4"/>
          <w:szCs w:val="24"/>
          <w:lang w:val="sq-AL"/>
        </w:rPr>
      </w:pPr>
      <w:r w:rsidRPr="00057931">
        <w:rPr>
          <w:spacing w:val="-4"/>
          <w:szCs w:val="24"/>
          <w:lang w:val="sq-AL"/>
        </w:rPr>
        <w:t xml:space="preserve"> - punësimi i parashikuar në 5 vjet: 5 pikë</w:t>
      </w:r>
    </w:p>
    <w:p w:rsidR="000336A1" w:rsidRPr="00057931" w:rsidRDefault="000336A1" w:rsidP="000336A1">
      <w:pPr>
        <w:pStyle w:val="Paragrafi"/>
        <w:rPr>
          <w:spacing w:val="-4"/>
          <w:szCs w:val="24"/>
          <w:lang w:val="sq-AL"/>
        </w:rPr>
      </w:pPr>
      <w:r w:rsidRPr="00057931">
        <w:rPr>
          <w:spacing w:val="-4"/>
          <w:szCs w:val="24"/>
          <w:lang w:val="sq-AL"/>
        </w:rPr>
        <w:t>3.5 Bonus për qiramarrësit me ngastra kufizuese: 10 pikë</w:t>
      </w:r>
    </w:p>
    <w:p w:rsidR="000336A1" w:rsidRPr="00057931" w:rsidRDefault="000336A1" w:rsidP="000336A1">
      <w:pPr>
        <w:pStyle w:val="Paragrafi"/>
        <w:rPr>
          <w:spacing w:val="-4"/>
          <w:szCs w:val="24"/>
          <w:lang w:val="sq-AL"/>
        </w:rPr>
      </w:pPr>
      <w:r w:rsidRPr="00057931">
        <w:rPr>
          <w:spacing w:val="-4"/>
          <w:szCs w:val="24"/>
          <w:lang w:val="sq-AL"/>
        </w:rPr>
        <w:t>- bonus për shoqëritë e bashkëpunimit bujqësor ose personat fizik</w:t>
      </w:r>
      <w:r w:rsidR="004C74DC">
        <w:rPr>
          <w:spacing w:val="-4"/>
          <w:szCs w:val="24"/>
          <w:lang w:val="sq-AL"/>
        </w:rPr>
        <w:t>ë</w:t>
      </w:r>
      <w:r w:rsidRPr="00057931">
        <w:rPr>
          <w:spacing w:val="-4"/>
          <w:szCs w:val="24"/>
          <w:lang w:val="sq-AL"/>
        </w:rPr>
        <w:t xml:space="preserve"> dhe juridik</w:t>
      </w:r>
      <w:r w:rsidR="004C74DC">
        <w:rPr>
          <w:spacing w:val="-4"/>
          <w:szCs w:val="24"/>
          <w:lang w:val="sq-AL"/>
        </w:rPr>
        <w:t>ë</w:t>
      </w:r>
      <w:r w:rsidRPr="00057931">
        <w:rPr>
          <w:spacing w:val="-4"/>
          <w:szCs w:val="24"/>
          <w:lang w:val="sq-AL"/>
        </w:rPr>
        <w:t xml:space="preserve"> me ngastra në pronësi të tyre në kufi me tokën subjekt të qiramarrjes: 10 pikë </w:t>
      </w:r>
    </w:p>
    <w:p w:rsidR="000336A1" w:rsidRPr="00057931" w:rsidRDefault="000336A1" w:rsidP="000336A1">
      <w:pPr>
        <w:pStyle w:val="Paragrafi"/>
        <w:rPr>
          <w:spacing w:val="-4"/>
          <w:szCs w:val="24"/>
          <w:lang w:val="sq-AL"/>
        </w:rPr>
      </w:pPr>
      <w:r w:rsidRPr="00057931">
        <w:rPr>
          <w:spacing w:val="-4"/>
          <w:szCs w:val="24"/>
          <w:lang w:val="sq-AL"/>
        </w:rPr>
        <w:t xml:space="preserve">4. Shpjegime për kriteret e përzgjedhjes së fituesit dhe mënyra e përllogaritjes së ofertave gjatë procedurës konkurruese: </w:t>
      </w:r>
    </w:p>
    <w:p w:rsidR="000336A1" w:rsidRPr="00057931" w:rsidRDefault="004C74DC" w:rsidP="000336A1">
      <w:pPr>
        <w:pStyle w:val="Paragrafi"/>
        <w:rPr>
          <w:spacing w:val="-4"/>
          <w:szCs w:val="24"/>
          <w:lang w:val="sq-AL"/>
        </w:rPr>
      </w:pPr>
      <w:r>
        <w:rPr>
          <w:spacing w:val="-4"/>
          <w:szCs w:val="24"/>
          <w:lang w:val="sq-AL"/>
        </w:rPr>
        <w:t>4.1</w:t>
      </w:r>
      <w:r w:rsidR="000336A1" w:rsidRPr="00057931">
        <w:rPr>
          <w:spacing w:val="-4"/>
          <w:szCs w:val="24"/>
          <w:lang w:val="sq-AL"/>
        </w:rPr>
        <w:t xml:space="preserve"> Teknologjia e parashikuar në planin e biznesit për mbjelljen dhe kultivimin e kulturës bujqësore. </w:t>
      </w:r>
    </w:p>
    <w:p w:rsidR="000336A1" w:rsidRPr="00057931" w:rsidRDefault="000336A1" w:rsidP="000336A1">
      <w:pPr>
        <w:pStyle w:val="Paragrafi"/>
        <w:rPr>
          <w:spacing w:val="-4"/>
          <w:szCs w:val="24"/>
          <w:lang w:val="sq-AL"/>
        </w:rPr>
      </w:pPr>
      <w:r w:rsidRPr="00057931">
        <w:rPr>
          <w:spacing w:val="-4"/>
          <w:szCs w:val="24"/>
          <w:lang w:val="sq-AL"/>
        </w:rPr>
        <w:t xml:space="preserve">- </w:t>
      </w:r>
      <w:r w:rsidR="004C74DC" w:rsidRPr="00057931">
        <w:rPr>
          <w:spacing w:val="-4"/>
          <w:szCs w:val="24"/>
          <w:lang w:val="sq-AL"/>
        </w:rPr>
        <w:t xml:space="preserve">pajisje </w:t>
      </w:r>
      <w:r w:rsidRPr="00057931">
        <w:rPr>
          <w:spacing w:val="-4"/>
          <w:szCs w:val="24"/>
          <w:lang w:val="sq-AL"/>
        </w:rPr>
        <w:t xml:space="preserve">dhe makineri </w:t>
      </w:r>
    </w:p>
    <w:p w:rsidR="00206F1B" w:rsidRPr="00057931" w:rsidRDefault="000336A1" w:rsidP="00206F1B">
      <w:pPr>
        <w:pStyle w:val="Paragrafi"/>
        <w:rPr>
          <w:spacing w:val="-4"/>
          <w:szCs w:val="24"/>
          <w:lang w:val="sq-AL"/>
        </w:rPr>
      </w:pPr>
      <w:r w:rsidRPr="00057931">
        <w:rPr>
          <w:spacing w:val="-4"/>
          <w:szCs w:val="24"/>
          <w:lang w:val="sq-AL"/>
        </w:rPr>
        <w:t>i. e re nënkupton që në realizimin e projektit do të përdoren makineri dhe pajisje që janë tërësisht të reja;</w:t>
      </w:r>
    </w:p>
    <w:p w:rsidR="000336A1" w:rsidRPr="00057931" w:rsidRDefault="000336A1" w:rsidP="000336A1">
      <w:pPr>
        <w:pStyle w:val="Paragrafi"/>
        <w:rPr>
          <w:spacing w:val="-4"/>
          <w:szCs w:val="24"/>
          <w:lang w:val="sq-AL"/>
        </w:rPr>
      </w:pPr>
      <w:r w:rsidRPr="00057931">
        <w:rPr>
          <w:spacing w:val="-4"/>
          <w:szCs w:val="24"/>
          <w:lang w:val="sq-AL"/>
        </w:rPr>
        <w:t xml:space="preserve"> ii. e përdorur nënkupton që në realizimin e projektit do të përdoren makineri dhe pajisje që janë të përdorura.</w:t>
      </w:r>
    </w:p>
    <w:p w:rsidR="000336A1" w:rsidRPr="00057931" w:rsidRDefault="000336A1" w:rsidP="000336A1">
      <w:pPr>
        <w:pStyle w:val="Paragrafi"/>
        <w:rPr>
          <w:spacing w:val="-4"/>
          <w:sz w:val="16"/>
          <w:szCs w:val="16"/>
          <w:lang w:val="sq-AL"/>
        </w:rPr>
      </w:pPr>
      <w:r w:rsidRPr="00057931">
        <w:rPr>
          <w:spacing w:val="-4"/>
          <w:szCs w:val="24"/>
          <w:lang w:val="sq-AL"/>
        </w:rPr>
        <w:t xml:space="preserve">- format intensive të kultivimit, e shprehur në planin e biznesit, nënkupton që vetëm investimet që parashikojnë aplikimin e formave intensive të kultivimit do të vlerësohen me maksimumin e pikëve. </w:t>
      </w:r>
    </w:p>
    <w:p w:rsidR="000336A1" w:rsidRPr="00057931" w:rsidRDefault="000336A1" w:rsidP="000336A1">
      <w:pPr>
        <w:pStyle w:val="Paragrafi"/>
        <w:rPr>
          <w:spacing w:val="-4"/>
          <w:szCs w:val="24"/>
          <w:lang w:val="sq-AL"/>
        </w:rPr>
      </w:pPr>
      <w:r w:rsidRPr="00057931">
        <w:rPr>
          <w:spacing w:val="-4"/>
          <w:szCs w:val="24"/>
          <w:lang w:val="sq-AL"/>
        </w:rPr>
        <w:t xml:space="preserve">4.2 Kulturat bujqësore që do të mbillen, e shprehur në planin e biznesit, nënkupton që vetëm investimet që parashikojnë mbjelljen e perimeve dhe </w:t>
      </w:r>
      <w:r w:rsidR="00263628">
        <w:rPr>
          <w:spacing w:val="-4"/>
          <w:szCs w:val="24"/>
          <w:lang w:val="sq-AL"/>
        </w:rPr>
        <w:t xml:space="preserve">të </w:t>
      </w:r>
      <w:r w:rsidRPr="00057931">
        <w:rPr>
          <w:spacing w:val="-4"/>
          <w:szCs w:val="24"/>
          <w:lang w:val="sq-AL"/>
        </w:rPr>
        <w:t>kulturave të tjera bujqësore në ser</w:t>
      </w:r>
      <w:r w:rsidR="00263628">
        <w:rPr>
          <w:spacing w:val="-4"/>
          <w:szCs w:val="24"/>
          <w:lang w:val="sq-AL"/>
        </w:rPr>
        <w:t>r</w:t>
      </w:r>
      <w:r w:rsidRPr="00057931">
        <w:rPr>
          <w:spacing w:val="-4"/>
          <w:szCs w:val="24"/>
          <w:lang w:val="sq-AL"/>
        </w:rPr>
        <w:t xml:space="preserve">a, pemë frutore, vreshta, ullinj, agrume dhe bimë eterovajore (aromatike dhe medicinale) do të vlerësohen me maksimumin e pikëve. </w:t>
      </w:r>
    </w:p>
    <w:p w:rsidR="000336A1" w:rsidRPr="00057931" w:rsidRDefault="000336A1" w:rsidP="000336A1">
      <w:pPr>
        <w:pStyle w:val="Paragrafi"/>
        <w:rPr>
          <w:spacing w:val="-4"/>
          <w:szCs w:val="24"/>
          <w:lang w:val="sq-AL"/>
        </w:rPr>
      </w:pPr>
      <w:r w:rsidRPr="00057931">
        <w:rPr>
          <w:spacing w:val="-4"/>
          <w:szCs w:val="24"/>
          <w:lang w:val="sq-AL"/>
        </w:rPr>
        <w:t>4.3 Vlera e investimit total, e shprehur në planin e biznesit, shpreh vlerën totale në lek për hektar, të investimit të nevojshëm për realizimin e projektit. Vlera më e madhe e investimit do të vlerësohet me maksimumin e pikëve.</w:t>
      </w:r>
    </w:p>
    <w:p w:rsidR="000336A1" w:rsidRPr="00057931" w:rsidRDefault="000336A1" w:rsidP="000336A1">
      <w:pPr>
        <w:pStyle w:val="Paragrafi"/>
        <w:rPr>
          <w:spacing w:val="-4"/>
          <w:szCs w:val="24"/>
          <w:lang w:val="sq-AL"/>
        </w:rPr>
      </w:pPr>
      <w:r w:rsidRPr="00057931">
        <w:rPr>
          <w:spacing w:val="-4"/>
          <w:szCs w:val="24"/>
          <w:lang w:val="sq-AL"/>
        </w:rPr>
        <w:t xml:space="preserve">4.4 Vlera e investimit në dy vitet e para, e shprehur në planin e biznesit, shpreh vlerën totale në lek për hektar, të investimit të nevojshëm në dy vitet e para për realizimin e projektit. Vlera më e madhe e investimit do të vlerësohet me maksimumin e pikëve. </w:t>
      </w:r>
    </w:p>
    <w:p w:rsidR="000336A1" w:rsidRPr="00057931" w:rsidRDefault="000336A1" w:rsidP="000336A1">
      <w:pPr>
        <w:pStyle w:val="Paragrafi"/>
        <w:rPr>
          <w:spacing w:val="-4"/>
          <w:szCs w:val="24"/>
          <w:lang w:val="sq-AL"/>
        </w:rPr>
      </w:pPr>
      <w:r w:rsidRPr="00057931">
        <w:rPr>
          <w:spacing w:val="-4"/>
          <w:szCs w:val="24"/>
          <w:lang w:val="sq-AL"/>
        </w:rPr>
        <w:t>4.5 Vlera e investimit në infrastrukturë shpreh vlerën në lek, të investimit të nevojshëm në infrastruktur</w:t>
      </w:r>
      <w:r w:rsidR="00D57810">
        <w:rPr>
          <w:spacing w:val="-4"/>
          <w:szCs w:val="24"/>
          <w:lang w:val="sq-AL"/>
        </w:rPr>
        <w:t>ë</w:t>
      </w:r>
      <w:r w:rsidRPr="00057931">
        <w:rPr>
          <w:spacing w:val="-4"/>
          <w:szCs w:val="24"/>
          <w:lang w:val="sq-AL"/>
        </w:rPr>
        <w:t xml:space="preserve">, ku përfshihen: sistemim sipërfaqësor, parcelim, masat për kullim, rrugë të brendshme, kanalizim, masat për mbrojtje nga erozioni, masat për ujitje. Vlera më e madhe e investimit në infrastrukturë do të vlerësohet me maksimumin e pikëve. </w:t>
      </w:r>
    </w:p>
    <w:p w:rsidR="000336A1" w:rsidRPr="00057931" w:rsidRDefault="000336A1" w:rsidP="000336A1">
      <w:pPr>
        <w:pStyle w:val="Paragrafi"/>
        <w:rPr>
          <w:spacing w:val="-4"/>
          <w:szCs w:val="24"/>
          <w:lang w:val="sq-AL"/>
        </w:rPr>
      </w:pPr>
      <w:r w:rsidRPr="00057931">
        <w:rPr>
          <w:spacing w:val="-4"/>
          <w:szCs w:val="24"/>
          <w:lang w:val="sq-AL"/>
        </w:rPr>
        <w:t xml:space="preserve">4.6 Afati i realizimit të investimit është periudha nga hyrja në fuqi e kontratës së qiramarrjes deri në momentin e realizimit të plotë të investimit. Afati më i shkurtër i realizimit të investimit vlerësohet me maksimumin e pikëve. </w:t>
      </w:r>
    </w:p>
    <w:p w:rsidR="000336A1" w:rsidRPr="00057931" w:rsidRDefault="000336A1" w:rsidP="000336A1">
      <w:pPr>
        <w:pStyle w:val="Paragrafi"/>
        <w:rPr>
          <w:spacing w:val="-4"/>
          <w:szCs w:val="24"/>
          <w:lang w:val="sq-AL"/>
        </w:rPr>
      </w:pPr>
      <w:r w:rsidRPr="00057931">
        <w:rPr>
          <w:spacing w:val="-4"/>
          <w:szCs w:val="24"/>
          <w:lang w:val="sq-AL"/>
        </w:rPr>
        <w:t xml:space="preserve">4.7 Vlera e qirasë së ofruar është vlera që paguan qiramarrësi për përdorimin e tokës bujqësore në pronësi të shtetit. Vlera e saj shprehet në lekë për hektar në vit. Vlera më e lartë e ofruar do të vlerësohet me maksimumin e pikëve. </w:t>
      </w:r>
    </w:p>
    <w:p w:rsidR="00206F1B" w:rsidRPr="00057931" w:rsidRDefault="00263628" w:rsidP="00206F1B">
      <w:pPr>
        <w:pStyle w:val="Paragrafi"/>
        <w:rPr>
          <w:spacing w:val="-4"/>
          <w:szCs w:val="24"/>
          <w:lang w:val="sq-AL"/>
        </w:rPr>
      </w:pPr>
      <w:r>
        <w:rPr>
          <w:spacing w:val="-4"/>
          <w:szCs w:val="24"/>
          <w:lang w:val="sq-AL"/>
        </w:rPr>
        <w:t xml:space="preserve">4.8 </w:t>
      </w:r>
      <w:r w:rsidR="000336A1" w:rsidRPr="00057931">
        <w:rPr>
          <w:spacing w:val="-4"/>
          <w:szCs w:val="24"/>
          <w:lang w:val="sq-AL"/>
        </w:rPr>
        <w:t>Numri i të punësuarve nënkupton numrin e individëve me kohë të plotë ose me kohë të pjesshme (ekuivalentuar në punësim me kohë të plotë me 40 orë në javë), që janë parashikuar të angazhohen në veprimtarinë prodhuese të qiramarrësit sipas planit të biznesit. Numri më i lartë i të punësuarve, do të vlerësohet me maksimumin e pikëve.</w:t>
      </w:r>
    </w:p>
    <w:p w:rsidR="000336A1" w:rsidRPr="00057931" w:rsidRDefault="000336A1" w:rsidP="000336A1">
      <w:pPr>
        <w:pStyle w:val="Paragrafi"/>
        <w:rPr>
          <w:spacing w:val="-4"/>
          <w:szCs w:val="24"/>
          <w:lang w:val="sq-AL"/>
        </w:rPr>
      </w:pPr>
      <w:r w:rsidRPr="00057931">
        <w:rPr>
          <w:spacing w:val="-4"/>
          <w:szCs w:val="24"/>
          <w:lang w:val="sq-AL"/>
        </w:rPr>
        <w:t xml:space="preserve">4.9 Bonus për subjektet me ngastra kufizuese nënkupton ata aplikues që kanë në pronësi ose me qira ngastra në kufi të tokës subjekt i qiramarrjes, ky subjekt vlerësohet me 10 pikë. </w:t>
      </w:r>
    </w:p>
    <w:p w:rsidR="00206F1B" w:rsidRPr="00057931" w:rsidRDefault="00206F1B" w:rsidP="000336A1">
      <w:pPr>
        <w:pStyle w:val="Paragrafi"/>
        <w:rPr>
          <w:szCs w:val="24"/>
          <w:lang w:val="sq-AL"/>
        </w:rPr>
      </w:pPr>
    </w:p>
    <w:p w:rsidR="00206F1B" w:rsidRPr="00057931" w:rsidRDefault="00206F1B" w:rsidP="000336A1">
      <w:pPr>
        <w:pStyle w:val="Paragrafi"/>
        <w:rPr>
          <w:szCs w:val="24"/>
          <w:lang w:val="sq-AL"/>
        </w:rPr>
      </w:pPr>
    </w:p>
    <w:p w:rsidR="000336A1" w:rsidRPr="00057931" w:rsidRDefault="000336A1" w:rsidP="00746AA1">
      <w:pPr>
        <w:pStyle w:val="Paragraf02"/>
        <w:jc w:val="right"/>
        <w:rPr>
          <w:b/>
          <w:spacing w:val="0"/>
          <w:lang w:val="sq-AL"/>
        </w:rPr>
        <w:sectPr w:rsidR="000336A1" w:rsidRPr="00057931" w:rsidSect="000336A1">
          <w:type w:val="continuous"/>
          <w:pgSz w:w="11907" w:h="16840" w:code="9"/>
          <w:pgMar w:top="720" w:right="1134" w:bottom="720" w:left="1134" w:header="851" w:footer="851" w:gutter="0"/>
          <w:cols w:num="2" w:space="454"/>
          <w:docGrid w:linePitch="360"/>
        </w:sectPr>
      </w:pPr>
    </w:p>
    <w:p w:rsidR="00206F1B" w:rsidRPr="00057931" w:rsidRDefault="00206F1B" w:rsidP="000336A1">
      <w:pPr>
        <w:spacing w:after="0" w:line="240" w:lineRule="auto"/>
        <w:ind w:firstLine="0"/>
        <w:jc w:val="center"/>
        <w:rPr>
          <w:rFonts w:ascii="Garamond" w:hAnsi="Garamond" w:cstheme="majorBidi"/>
          <w:sz w:val="12"/>
          <w:szCs w:val="24"/>
          <w:lang w:val="sq-AL"/>
        </w:rPr>
      </w:pPr>
    </w:p>
    <w:p w:rsidR="000336A1" w:rsidRPr="00057931" w:rsidRDefault="000336A1" w:rsidP="000336A1">
      <w:pPr>
        <w:spacing w:after="0" w:line="240" w:lineRule="auto"/>
        <w:ind w:firstLine="0"/>
        <w:jc w:val="center"/>
        <w:rPr>
          <w:rFonts w:ascii="Garamond" w:hAnsi="Garamond" w:cstheme="majorBidi"/>
          <w:sz w:val="24"/>
          <w:szCs w:val="24"/>
          <w:lang w:val="sq-AL"/>
        </w:rPr>
      </w:pPr>
      <w:r w:rsidRPr="00057931">
        <w:rPr>
          <w:rFonts w:ascii="Garamond" w:hAnsi="Garamond" w:cstheme="majorBidi"/>
          <w:sz w:val="24"/>
          <w:szCs w:val="24"/>
          <w:lang w:val="sq-AL"/>
        </w:rPr>
        <w:t>MËNYRA E PËRLLOGARITJES SË OFERTAVE</w:t>
      </w:r>
    </w:p>
    <w:p w:rsidR="00161AD4" w:rsidRPr="00057931" w:rsidRDefault="00161AD4" w:rsidP="00746AA1">
      <w:pPr>
        <w:pStyle w:val="Paragraf02"/>
        <w:rPr>
          <w:spacing w:val="0"/>
          <w:sz w:val="14"/>
          <w:lang w:val="sq-AL"/>
        </w:rPr>
      </w:pPr>
    </w:p>
    <w:tbl>
      <w:tblPr>
        <w:tblStyle w:val="TableGrid"/>
        <w:tblW w:w="5000" w:type="pct"/>
        <w:tblLook w:val="04A0" w:firstRow="1" w:lastRow="0" w:firstColumn="1" w:lastColumn="0" w:noHBand="0" w:noVBand="1"/>
      </w:tblPr>
      <w:tblGrid>
        <w:gridCol w:w="1014"/>
        <w:gridCol w:w="2422"/>
        <w:gridCol w:w="1981"/>
        <w:gridCol w:w="1614"/>
        <w:gridCol w:w="2824"/>
      </w:tblGrid>
      <w:tr w:rsidR="000336A1" w:rsidRPr="00057931" w:rsidTr="008605CC">
        <w:tc>
          <w:tcPr>
            <w:tcW w:w="514" w:type="pct"/>
            <w:vAlign w:val="center"/>
          </w:tcPr>
          <w:p w:rsidR="000336A1" w:rsidRPr="00057931" w:rsidRDefault="000336A1" w:rsidP="008605CC">
            <w:pPr>
              <w:ind w:firstLine="0"/>
              <w:jc w:val="center"/>
              <w:rPr>
                <w:rFonts w:ascii="Garamond" w:hAnsi="Garamond"/>
                <w:b/>
                <w:sz w:val="18"/>
                <w:szCs w:val="18"/>
                <w:lang w:val="sq-AL"/>
              </w:rPr>
            </w:pPr>
            <w:r w:rsidRPr="00057931">
              <w:rPr>
                <w:rFonts w:ascii="Garamond" w:hAnsi="Garamond"/>
                <w:b/>
                <w:sz w:val="18"/>
                <w:szCs w:val="18"/>
                <w:lang w:val="sq-AL"/>
              </w:rPr>
              <w:t>Nr.</w:t>
            </w:r>
          </w:p>
        </w:tc>
        <w:tc>
          <w:tcPr>
            <w:tcW w:w="1229" w:type="pct"/>
            <w:vAlign w:val="center"/>
          </w:tcPr>
          <w:p w:rsidR="000336A1" w:rsidRPr="00057931" w:rsidRDefault="000336A1" w:rsidP="008605CC">
            <w:pPr>
              <w:ind w:firstLine="0"/>
              <w:jc w:val="center"/>
              <w:rPr>
                <w:rFonts w:ascii="Garamond" w:hAnsi="Garamond"/>
                <w:b/>
                <w:sz w:val="18"/>
                <w:szCs w:val="18"/>
                <w:lang w:val="sq-AL"/>
              </w:rPr>
            </w:pPr>
            <w:r w:rsidRPr="00057931">
              <w:rPr>
                <w:rFonts w:ascii="Garamond" w:hAnsi="Garamond"/>
                <w:b/>
                <w:sz w:val="18"/>
                <w:szCs w:val="18"/>
                <w:lang w:val="sq-AL"/>
              </w:rPr>
              <w:t>Kriteret</w:t>
            </w:r>
          </w:p>
        </w:tc>
        <w:tc>
          <w:tcPr>
            <w:tcW w:w="1005" w:type="pct"/>
            <w:vAlign w:val="center"/>
          </w:tcPr>
          <w:p w:rsidR="000336A1" w:rsidRPr="00057931" w:rsidRDefault="000336A1" w:rsidP="008605CC">
            <w:pPr>
              <w:ind w:firstLine="0"/>
              <w:jc w:val="center"/>
              <w:rPr>
                <w:rFonts w:ascii="Garamond" w:hAnsi="Garamond"/>
                <w:b/>
                <w:sz w:val="18"/>
                <w:szCs w:val="18"/>
                <w:lang w:val="sq-AL"/>
              </w:rPr>
            </w:pPr>
            <w:r w:rsidRPr="00057931">
              <w:rPr>
                <w:rFonts w:ascii="Garamond" w:hAnsi="Garamond"/>
                <w:b/>
                <w:sz w:val="18"/>
                <w:szCs w:val="18"/>
                <w:lang w:val="sq-AL"/>
              </w:rPr>
              <w:t>Vlera maksimale e pikëve për:</w:t>
            </w:r>
          </w:p>
        </w:tc>
        <w:tc>
          <w:tcPr>
            <w:tcW w:w="819" w:type="pct"/>
            <w:vAlign w:val="center"/>
          </w:tcPr>
          <w:p w:rsidR="000336A1" w:rsidRPr="00057931" w:rsidRDefault="000336A1" w:rsidP="008605CC">
            <w:pPr>
              <w:ind w:firstLine="0"/>
              <w:jc w:val="center"/>
              <w:rPr>
                <w:rFonts w:ascii="Garamond" w:hAnsi="Garamond"/>
                <w:b/>
                <w:sz w:val="18"/>
                <w:szCs w:val="18"/>
                <w:lang w:val="sq-AL"/>
              </w:rPr>
            </w:pPr>
            <w:r w:rsidRPr="00057931">
              <w:rPr>
                <w:rFonts w:ascii="Garamond" w:hAnsi="Garamond"/>
                <w:b/>
                <w:sz w:val="18"/>
                <w:szCs w:val="18"/>
                <w:lang w:val="sq-AL"/>
              </w:rPr>
              <w:t>Vlerësimi në pikë</w:t>
            </w:r>
          </w:p>
        </w:tc>
        <w:tc>
          <w:tcPr>
            <w:tcW w:w="1433" w:type="pct"/>
            <w:vAlign w:val="center"/>
          </w:tcPr>
          <w:p w:rsidR="000336A1" w:rsidRPr="00057931" w:rsidRDefault="000336A1" w:rsidP="008605CC">
            <w:pPr>
              <w:ind w:firstLine="0"/>
              <w:jc w:val="center"/>
              <w:rPr>
                <w:rFonts w:ascii="Garamond" w:hAnsi="Garamond"/>
                <w:b/>
                <w:sz w:val="18"/>
                <w:szCs w:val="18"/>
                <w:lang w:val="sq-AL"/>
              </w:rPr>
            </w:pPr>
            <w:r w:rsidRPr="00057931">
              <w:rPr>
                <w:rFonts w:ascii="Garamond" w:hAnsi="Garamond"/>
                <w:b/>
                <w:sz w:val="18"/>
                <w:szCs w:val="18"/>
                <w:lang w:val="sq-AL"/>
              </w:rPr>
              <w:t>Formula e llogaritjes në pikë për vlerat e ofertuesve</w:t>
            </w: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1</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Teknologjia e parashikuar në planin e biznesit për mbjelljen dhe kultivimin e kulturës bujqësore Pajisje dhe makineri:</w:t>
            </w: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 e re;</w:t>
            </w: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 e përdorur.</w:t>
            </w:r>
          </w:p>
          <w:p w:rsidR="000336A1" w:rsidRPr="00057931" w:rsidRDefault="000336A1" w:rsidP="008605CC">
            <w:pPr>
              <w:ind w:firstLine="0"/>
              <w:rPr>
                <w:rFonts w:ascii="Garamond" w:hAnsi="Garamond"/>
                <w:sz w:val="18"/>
                <w:szCs w:val="18"/>
                <w:lang w:val="sq-AL"/>
              </w:rPr>
            </w:pP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p w:rsidR="000336A1" w:rsidRPr="00057931" w:rsidRDefault="000336A1" w:rsidP="008605CC">
            <w:pPr>
              <w:ind w:firstLine="0"/>
              <w:rPr>
                <w:rFonts w:ascii="Garamond" w:hAnsi="Garamond"/>
                <w:sz w:val="18"/>
                <w:szCs w:val="18"/>
                <w:lang w:val="sq-AL"/>
              </w:rPr>
            </w:pPr>
          </w:p>
          <w:p w:rsidR="000336A1" w:rsidRPr="00057931" w:rsidRDefault="000336A1" w:rsidP="008605CC">
            <w:pPr>
              <w:ind w:firstLine="0"/>
              <w:rPr>
                <w:rFonts w:ascii="Garamond" w:hAnsi="Garamond"/>
                <w:sz w:val="18"/>
                <w:szCs w:val="18"/>
                <w:lang w:val="sq-AL"/>
              </w:rPr>
            </w:pPr>
          </w:p>
        </w:tc>
        <w:tc>
          <w:tcPr>
            <w:tcW w:w="819"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10</w:t>
            </w:r>
          </w:p>
          <w:p w:rsidR="000336A1" w:rsidRPr="00057931" w:rsidRDefault="000336A1" w:rsidP="008605CC">
            <w:pPr>
              <w:ind w:firstLine="0"/>
              <w:jc w:val="center"/>
              <w:rPr>
                <w:rFonts w:ascii="Garamond" w:hAnsi="Garamond"/>
                <w:sz w:val="18"/>
                <w:szCs w:val="18"/>
                <w:lang w:val="sq-AL"/>
              </w:rPr>
            </w:pPr>
          </w:p>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5</w:t>
            </w:r>
          </w:p>
          <w:p w:rsidR="000336A1" w:rsidRPr="00057931" w:rsidRDefault="000336A1" w:rsidP="008605CC">
            <w:pPr>
              <w:ind w:firstLine="0"/>
              <w:jc w:val="center"/>
              <w:rPr>
                <w:rFonts w:ascii="Garamond" w:hAnsi="Garamond"/>
                <w:sz w:val="18"/>
                <w:szCs w:val="18"/>
                <w:lang w:val="sq-AL"/>
              </w:rPr>
            </w:pP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Ofertuesi që vërteton se në realizimin e projektit do të përdorë tërësisht pajisje e makineri të reja do të vlerësohet me 10 pikë. Ofertuesi që vërteton se në realizimin e projektit do të përdorë makineri e pajisje pjesërisht të reja e pjesërisht të përdorura dhe tërësisht të përdorura do të vlerësohet me 5 pikë.</w:t>
            </w: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2</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Format intensive të kultivimit.</w:t>
            </w: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p w:rsidR="000336A1" w:rsidRPr="00057931" w:rsidRDefault="000336A1" w:rsidP="008605CC">
            <w:pPr>
              <w:ind w:firstLine="0"/>
              <w:rPr>
                <w:rFonts w:ascii="Garamond" w:hAnsi="Garamond"/>
                <w:sz w:val="18"/>
                <w:szCs w:val="18"/>
                <w:lang w:val="sq-AL"/>
              </w:rPr>
            </w:pPr>
          </w:p>
        </w:tc>
        <w:tc>
          <w:tcPr>
            <w:tcW w:w="819" w:type="pct"/>
          </w:tcPr>
          <w:p w:rsidR="000336A1" w:rsidRPr="00057931" w:rsidRDefault="000336A1" w:rsidP="008605CC">
            <w:pPr>
              <w:ind w:firstLine="0"/>
              <w:contextualSpacing/>
              <w:jc w:val="center"/>
              <w:rPr>
                <w:rFonts w:ascii="Garamond" w:hAnsi="Garamond"/>
                <w:sz w:val="18"/>
                <w:szCs w:val="18"/>
                <w:lang w:val="sq-AL"/>
              </w:rPr>
            </w:pPr>
            <w:r w:rsidRPr="00057931">
              <w:rPr>
                <w:rFonts w:ascii="Garamond" w:hAnsi="Garamond"/>
                <w:sz w:val="18"/>
                <w:szCs w:val="18"/>
                <w:lang w:val="sq-AL"/>
              </w:rPr>
              <w:t>5</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Ofertuesi që vërteton që në realizimin e projektit do të aplikojë forma intensive të kultivimit</w:t>
            </w:r>
            <w:r w:rsidR="00805287">
              <w:rPr>
                <w:rFonts w:ascii="Garamond" w:hAnsi="Garamond"/>
                <w:sz w:val="18"/>
                <w:szCs w:val="18"/>
                <w:lang w:val="sq-AL"/>
              </w:rPr>
              <w:t>,</w:t>
            </w:r>
            <w:r w:rsidRPr="00057931">
              <w:rPr>
                <w:rFonts w:ascii="Garamond" w:hAnsi="Garamond"/>
                <w:sz w:val="18"/>
                <w:szCs w:val="18"/>
                <w:lang w:val="sq-AL"/>
              </w:rPr>
              <w:t xml:space="preserve"> vlerësohet me 5 pikë</w:t>
            </w: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3</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Kulturat bujqësore që do të mbillen:</w:t>
            </w: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 perime dhe kultura të tjera në serra;</w:t>
            </w: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 pemëtore;</w:t>
            </w: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 bimë aromatike dhe medicinale.</w:t>
            </w: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tc>
        <w:tc>
          <w:tcPr>
            <w:tcW w:w="819" w:type="pct"/>
          </w:tcPr>
          <w:p w:rsidR="000336A1" w:rsidRPr="00057931" w:rsidRDefault="000336A1" w:rsidP="008605CC">
            <w:pPr>
              <w:ind w:firstLine="0"/>
              <w:contextualSpacing/>
              <w:jc w:val="center"/>
              <w:rPr>
                <w:rFonts w:ascii="Garamond" w:hAnsi="Garamond"/>
                <w:sz w:val="18"/>
                <w:szCs w:val="18"/>
                <w:lang w:val="sq-AL"/>
              </w:rPr>
            </w:pPr>
            <w:r w:rsidRPr="00057931">
              <w:rPr>
                <w:rFonts w:ascii="Garamond" w:hAnsi="Garamond"/>
                <w:sz w:val="18"/>
                <w:szCs w:val="18"/>
                <w:lang w:val="sq-AL"/>
              </w:rPr>
              <w:t>10</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Ofertuesi që vërteton që në realizimin e projektit do të mbjellë kultura bujqësore të përcaktuara në këtë kriter, vlerësohet me 10 pikë</w:t>
            </w: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p>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4</w:t>
            </w:r>
          </w:p>
        </w:tc>
        <w:tc>
          <w:tcPr>
            <w:tcW w:w="1229" w:type="pct"/>
          </w:tcPr>
          <w:p w:rsidR="000336A1" w:rsidRPr="00057931" w:rsidRDefault="000336A1" w:rsidP="008605CC">
            <w:pPr>
              <w:ind w:firstLine="0"/>
              <w:rPr>
                <w:rFonts w:ascii="Garamond" w:hAnsi="Garamond"/>
                <w:sz w:val="18"/>
                <w:szCs w:val="18"/>
                <w:lang w:val="sq-AL"/>
              </w:rPr>
            </w:pP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Vlera e investimit total</w:t>
            </w:r>
          </w:p>
        </w:tc>
        <w:tc>
          <w:tcPr>
            <w:tcW w:w="1005" w:type="pct"/>
          </w:tcPr>
          <w:p w:rsidR="000336A1" w:rsidRPr="00057931" w:rsidRDefault="000336A1" w:rsidP="008605CC">
            <w:pPr>
              <w:ind w:firstLine="0"/>
              <w:rPr>
                <w:rFonts w:ascii="Garamond" w:hAnsi="Garamond"/>
                <w:sz w:val="18"/>
                <w:szCs w:val="18"/>
                <w:lang w:val="sq-AL"/>
              </w:rPr>
            </w:pPr>
          </w:p>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tc>
        <w:tc>
          <w:tcPr>
            <w:tcW w:w="819" w:type="pct"/>
          </w:tcPr>
          <w:p w:rsidR="000336A1" w:rsidRPr="00057931" w:rsidRDefault="000336A1" w:rsidP="008605CC">
            <w:pPr>
              <w:ind w:firstLine="0"/>
              <w:contextualSpacing/>
              <w:jc w:val="center"/>
              <w:rPr>
                <w:rFonts w:ascii="Garamond" w:hAnsi="Garamond"/>
                <w:sz w:val="18"/>
                <w:szCs w:val="18"/>
                <w:lang w:val="sq-AL"/>
              </w:rPr>
            </w:pPr>
          </w:p>
          <w:p w:rsidR="000336A1" w:rsidRPr="00057931" w:rsidRDefault="000336A1" w:rsidP="008605CC">
            <w:pPr>
              <w:ind w:firstLine="0"/>
              <w:contextualSpacing/>
              <w:jc w:val="center"/>
              <w:rPr>
                <w:rFonts w:ascii="Garamond" w:hAnsi="Garamond"/>
                <w:sz w:val="18"/>
                <w:szCs w:val="18"/>
                <w:lang w:val="sq-AL"/>
              </w:rPr>
            </w:pPr>
          </w:p>
          <w:p w:rsidR="000336A1" w:rsidRPr="00057931" w:rsidRDefault="000336A1" w:rsidP="008605CC">
            <w:pPr>
              <w:ind w:firstLine="0"/>
              <w:contextualSpacing/>
              <w:jc w:val="center"/>
              <w:rPr>
                <w:rFonts w:ascii="Garamond" w:hAnsi="Garamond"/>
                <w:sz w:val="18"/>
                <w:szCs w:val="18"/>
                <w:lang w:val="sq-AL"/>
              </w:rPr>
            </w:pPr>
            <w:r w:rsidRPr="00057931">
              <w:rPr>
                <w:rFonts w:ascii="Garamond" w:hAnsi="Garamond"/>
                <w:sz w:val="18"/>
                <w:szCs w:val="18"/>
                <w:lang w:val="sq-AL"/>
              </w:rPr>
              <w:t>15</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Krahasohen vlerat e të gjithë ofertuesve me vlerën e ofertës më të mirë. (Vlera e investimit më e lartë.) Pi=V1/Vmax*15</w:t>
            </w: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5</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Vlera e investimit në dy vitet e para</w:t>
            </w: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tc>
        <w:tc>
          <w:tcPr>
            <w:tcW w:w="819"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15</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Krahasohen vlerat e të gjithë ofertuesve me vlerën e ofertës më të mirë. (Vlera e investimit më e lartë në dy vitet e para.) Pi=V1/Vmax*15</w:t>
            </w:r>
          </w:p>
          <w:p w:rsidR="000336A1" w:rsidRPr="00057931" w:rsidRDefault="000336A1" w:rsidP="008605CC">
            <w:pPr>
              <w:ind w:firstLine="0"/>
              <w:rPr>
                <w:rFonts w:ascii="Garamond" w:hAnsi="Garamond"/>
                <w:sz w:val="18"/>
                <w:szCs w:val="18"/>
                <w:lang w:val="sq-AL"/>
              </w:rPr>
            </w:pP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6</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Vlera e investimit në infrastrukturë</w:t>
            </w: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tc>
        <w:tc>
          <w:tcPr>
            <w:tcW w:w="819"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5</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Krahasohen vlerat e të gjithë ofertuesve me vlerën e ofertës më të mirë. (Vlera e investimit më e lartë.) Pi=V1/Vmax*5</w:t>
            </w: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7</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Afati i realizimit të investimit</w:t>
            </w: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minimale të kriterit</w:t>
            </w:r>
          </w:p>
        </w:tc>
        <w:tc>
          <w:tcPr>
            <w:tcW w:w="819"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5</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Krahasohen vlerat e të gjithë ofertuesve me vlerën e ofertës më të mirë (afati më i shkurtër). Pi=T (min)/T(i)*5</w:t>
            </w:r>
          </w:p>
        </w:tc>
      </w:tr>
      <w:tr w:rsidR="000336A1" w:rsidRPr="00057931" w:rsidTr="008605CC">
        <w:trPr>
          <w:trHeight w:val="1973"/>
        </w:trPr>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8</w:t>
            </w:r>
          </w:p>
        </w:tc>
        <w:tc>
          <w:tcPr>
            <w:tcW w:w="1229" w:type="pct"/>
          </w:tcPr>
          <w:p w:rsidR="000336A1" w:rsidRPr="00057931" w:rsidRDefault="000336A1" w:rsidP="008605CC">
            <w:pPr>
              <w:ind w:firstLine="0"/>
              <w:rPr>
                <w:rFonts w:ascii="Garamond" w:hAnsi="Garamond"/>
                <w:b/>
                <w:sz w:val="18"/>
                <w:szCs w:val="18"/>
                <w:lang w:val="sq-AL"/>
              </w:rPr>
            </w:pPr>
            <w:r w:rsidRPr="00057931">
              <w:rPr>
                <w:rFonts w:ascii="Garamond" w:hAnsi="Garamond"/>
                <w:sz w:val="18"/>
                <w:szCs w:val="18"/>
                <w:lang w:val="sq-AL"/>
              </w:rPr>
              <w:t>Vlera e qirasë së ofruar (e shprehur në lek/ha/vit)</w:t>
            </w:r>
          </w:p>
        </w:tc>
        <w:tc>
          <w:tcPr>
            <w:tcW w:w="1005" w:type="pct"/>
          </w:tcPr>
          <w:p w:rsidR="000336A1" w:rsidRPr="00057931" w:rsidRDefault="000336A1" w:rsidP="008605CC">
            <w:pPr>
              <w:ind w:firstLine="0"/>
              <w:rPr>
                <w:rFonts w:ascii="Garamond" w:hAnsi="Garamond"/>
                <w:b/>
                <w:sz w:val="18"/>
                <w:szCs w:val="18"/>
                <w:lang w:val="sq-AL"/>
              </w:rPr>
            </w:pPr>
            <w:r w:rsidRPr="00057931">
              <w:rPr>
                <w:rFonts w:ascii="Garamond" w:hAnsi="Garamond"/>
                <w:sz w:val="18"/>
                <w:szCs w:val="18"/>
                <w:lang w:val="sq-AL"/>
              </w:rPr>
              <w:t>Vlerën maksimale të kriterit</w:t>
            </w:r>
          </w:p>
        </w:tc>
        <w:tc>
          <w:tcPr>
            <w:tcW w:w="819"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30</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Kjo formulë zbatohet për vlera të barabarta ose më të mëdha se vlera dysheme e shpallur në njoftimin publik. Krahasohen vlerat e të gjithë ofertuesve me vlerën e ofertës më të mirë. (Qiraja më e lartë.) Pi=Qira(i)/Qira (max)*30</w:t>
            </w:r>
          </w:p>
          <w:p w:rsidR="00A92D20" w:rsidRPr="00057931" w:rsidRDefault="00A92D20" w:rsidP="008605CC">
            <w:pPr>
              <w:ind w:firstLine="0"/>
              <w:rPr>
                <w:rFonts w:ascii="Garamond" w:hAnsi="Garamond"/>
                <w:sz w:val="18"/>
                <w:szCs w:val="18"/>
                <w:lang w:val="sq-AL"/>
              </w:rPr>
            </w:pPr>
          </w:p>
          <w:p w:rsidR="00A92D20" w:rsidRPr="00057931" w:rsidRDefault="00A92D20" w:rsidP="008605CC">
            <w:pPr>
              <w:ind w:firstLine="0"/>
              <w:rPr>
                <w:rFonts w:ascii="Garamond" w:hAnsi="Garamond"/>
                <w:sz w:val="18"/>
                <w:szCs w:val="18"/>
                <w:lang w:val="sq-AL"/>
              </w:rPr>
            </w:pP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9</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Numri i të punësuarve</w:t>
            </w: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minimale të kriterit</w:t>
            </w:r>
          </w:p>
        </w:tc>
        <w:tc>
          <w:tcPr>
            <w:tcW w:w="819"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5</w:t>
            </w:r>
          </w:p>
        </w:tc>
        <w:tc>
          <w:tcPr>
            <w:tcW w:w="1433" w:type="pct"/>
          </w:tcPr>
          <w:p w:rsidR="000336A1" w:rsidRPr="00057931" w:rsidRDefault="000336A1" w:rsidP="00A92D20">
            <w:pPr>
              <w:ind w:firstLine="0"/>
              <w:jc w:val="left"/>
              <w:rPr>
                <w:rFonts w:ascii="Garamond" w:hAnsi="Garamond"/>
                <w:sz w:val="18"/>
                <w:szCs w:val="18"/>
                <w:lang w:val="sq-AL"/>
              </w:rPr>
            </w:pPr>
            <w:r w:rsidRPr="00057931">
              <w:rPr>
                <w:rFonts w:ascii="Garamond" w:hAnsi="Garamond"/>
                <w:sz w:val="18"/>
                <w:szCs w:val="18"/>
                <w:lang w:val="sq-AL"/>
              </w:rPr>
              <w:t>Krahasohen vlerat e të gjithë ofertuesve me vlerën e ofertës më të mirë (</w:t>
            </w:r>
            <w:r w:rsidR="00805287" w:rsidRPr="00057931">
              <w:rPr>
                <w:rFonts w:ascii="Garamond" w:hAnsi="Garamond"/>
                <w:sz w:val="18"/>
                <w:szCs w:val="18"/>
                <w:lang w:val="sq-AL"/>
              </w:rPr>
              <w:t xml:space="preserve">numri </w:t>
            </w:r>
            <w:r w:rsidRPr="00057931">
              <w:rPr>
                <w:rFonts w:ascii="Garamond" w:hAnsi="Garamond"/>
                <w:sz w:val="18"/>
                <w:szCs w:val="18"/>
                <w:lang w:val="sq-AL"/>
              </w:rPr>
              <w:t>më i lartë i të punësuarve). Pi=Punonjës(i)/Punonjës (max)*5</w:t>
            </w:r>
          </w:p>
        </w:tc>
      </w:tr>
      <w:tr w:rsidR="000336A1" w:rsidRPr="00057931" w:rsidTr="008605CC">
        <w:tc>
          <w:tcPr>
            <w:tcW w:w="514"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10</w:t>
            </w:r>
          </w:p>
        </w:tc>
        <w:tc>
          <w:tcPr>
            <w:tcW w:w="1229"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Bonus për aplikues me ngastra kufizuese</w:t>
            </w:r>
          </w:p>
        </w:tc>
        <w:tc>
          <w:tcPr>
            <w:tcW w:w="1005"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Vlerën maksimale të kriterit</w:t>
            </w:r>
          </w:p>
        </w:tc>
        <w:tc>
          <w:tcPr>
            <w:tcW w:w="819" w:type="pct"/>
          </w:tcPr>
          <w:p w:rsidR="000336A1" w:rsidRPr="00057931" w:rsidRDefault="000336A1" w:rsidP="008605CC">
            <w:pPr>
              <w:ind w:firstLine="0"/>
              <w:jc w:val="center"/>
              <w:rPr>
                <w:rFonts w:ascii="Garamond" w:hAnsi="Garamond"/>
                <w:sz w:val="18"/>
                <w:szCs w:val="18"/>
                <w:lang w:val="sq-AL"/>
              </w:rPr>
            </w:pPr>
            <w:r w:rsidRPr="00057931">
              <w:rPr>
                <w:rFonts w:ascii="Garamond" w:hAnsi="Garamond"/>
                <w:sz w:val="18"/>
                <w:szCs w:val="18"/>
                <w:lang w:val="sq-AL"/>
              </w:rPr>
              <w:t>10</w:t>
            </w:r>
          </w:p>
        </w:tc>
        <w:tc>
          <w:tcPr>
            <w:tcW w:w="1433" w:type="pct"/>
          </w:tcPr>
          <w:p w:rsidR="000336A1" w:rsidRPr="00057931" w:rsidRDefault="000336A1" w:rsidP="008605CC">
            <w:pPr>
              <w:ind w:firstLine="0"/>
              <w:rPr>
                <w:rFonts w:ascii="Garamond" w:hAnsi="Garamond"/>
                <w:sz w:val="18"/>
                <w:szCs w:val="18"/>
                <w:lang w:val="sq-AL"/>
              </w:rPr>
            </w:pPr>
            <w:r w:rsidRPr="00057931">
              <w:rPr>
                <w:rFonts w:ascii="Garamond" w:hAnsi="Garamond"/>
                <w:sz w:val="18"/>
                <w:szCs w:val="18"/>
                <w:lang w:val="sq-AL"/>
              </w:rPr>
              <w:t>Ofertuesi që ka ngastra kufizuese vlerësohet me 10 pikë</w:t>
            </w:r>
          </w:p>
        </w:tc>
      </w:tr>
      <w:tr w:rsidR="000336A1" w:rsidRPr="00057931" w:rsidTr="008605CC">
        <w:tc>
          <w:tcPr>
            <w:tcW w:w="514" w:type="pct"/>
          </w:tcPr>
          <w:p w:rsidR="000336A1" w:rsidRPr="00057931" w:rsidRDefault="000336A1" w:rsidP="008605CC">
            <w:pPr>
              <w:ind w:firstLine="0"/>
              <w:jc w:val="center"/>
              <w:rPr>
                <w:rFonts w:ascii="Garamond" w:hAnsi="Garamond"/>
                <w:b/>
                <w:bCs/>
                <w:sz w:val="18"/>
                <w:szCs w:val="18"/>
                <w:lang w:val="sq-AL"/>
              </w:rPr>
            </w:pPr>
          </w:p>
        </w:tc>
        <w:tc>
          <w:tcPr>
            <w:tcW w:w="1229" w:type="pct"/>
          </w:tcPr>
          <w:p w:rsidR="000336A1" w:rsidRPr="00057931" w:rsidRDefault="000336A1" w:rsidP="008605CC">
            <w:pPr>
              <w:ind w:firstLine="0"/>
              <w:rPr>
                <w:rFonts w:ascii="Garamond" w:hAnsi="Garamond"/>
                <w:b/>
                <w:bCs/>
                <w:sz w:val="18"/>
                <w:szCs w:val="18"/>
                <w:lang w:val="sq-AL"/>
              </w:rPr>
            </w:pPr>
            <w:r w:rsidRPr="00057931">
              <w:rPr>
                <w:rFonts w:ascii="Garamond" w:hAnsi="Garamond"/>
                <w:b/>
                <w:bCs/>
                <w:sz w:val="18"/>
                <w:szCs w:val="18"/>
                <w:lang w:val="sq-AL"/>
              </w:rPr>
              <w:t>Totali i pikëve maksimale</w:t>
            </w:r>
          </w:p>
        </w:tc>
        <w:tc>
          <w:tcPr>
            <w:tcW w:w="1005" w:type="pct"/>
          </w:tcPr>
          <w:p w:rsidR="000336A1" w:rsidRPr="00057931" w:rsidRDefault="000336A1" w:rsidP="008605CC">
            <w:pPr>
              <w:ind w:firstLine="0"/>
              <w:rPr>
                <w:rFonts w:ascii="Garamond" w:hAnsi="Garamond"/>
                <w:b/>
                <w:bCs/>
                <w:sz w:val="18"/>
                <w:szCs w:val="18"/>
                <w:lang w:val="sq-AL"/>
              </w:rPr>
            </w:pPr>
          </w:p>
        </w:tc>
        <w:tc>
          <w:tcPr>
            <w:tcW w:w="819" w:type="pct"/>
          </w:tcPr>
          <w:p w:rsidR="000336A1" w:rsidRPr="00057931" w:rsidRDefault="000336A1" w:rsidP="008605CC">
            <w:pPr>
              <w:ind w:firstLine="0"/>
              <w:jc w:val="center"/>
              <w:rPr>
                <w:rFonts w:ascii="Garamond" w:hAnsi="Garamond"/>
                <w:b/>
                <w:bCs/>
                <w:sz w:val="18"/>
                <w:szCs w:val="18"/>
                <w:lang w:val="sq-AL"/>
              </w:rPr>
            </w:pPr>
          </w:p>
          <w:p w:rsidR="000336A1" w:rsidRPr="00057931" w:rsidRDefault="000336A1" w:rsidP="008605CC">
            <w:pPr>
              <w:ind w:firstLine="0"/>
              <w:jc w:val="center"/>
              <w:rPr>
                <w:rFonts w:ascii="Garamond" w:hAnsi="Garamond"/>
                <w:b/>
                <w:bCs/>
                <w:sz w:val="18"/>
                <w:szCs w:val="18"/>
                <w:lang w:val="sq-AL"/>
              </w:rPr>
            </w:pPr>
            <w:r w:rsidRPr="00057931">
              <w:rPr>
                <w:rFonts w:ascii="Garamond" w:hAnsi="Garamond"/>
                <w:b/>
                <w:bCs/>
                <w:sz w:val="18"/>
                <w:szCs w:val="18"/>
                <w:lang w:val="sq-AL"/>
              </w:rPr>
              <w:t>110</w:t>
            </w:r>
          </w:p>
        </w:tc>
        <w:tc>
          <w:tcPr>
            <w:tcW w:w="1433" w:type="pct"/>
          </w:tcPr>
          <w:p w:rsidR="000336A1" w:rsidRPr="00057931" w:rsidRDefault="000336A1" w:rsidP="008605CC">
            <w:pPr>
              <w:ind w:firstLine="0"/>
              <w:rPr>
                <w:rFonts w:ascii="Garamond" w:hAnsi="Garamond"/>
                <w:b/>
                <w:bCs/>
                <w:sz w:val="18"/>
                <w:szCs w:val="18"/>
                <w:lang w:val="sq-AL"/>
              </w:rPr>
            </w:pPr>
          </w:p>
        </w:tc>
      </w:tr>
    </w:tbl>
    <w:p w:rsidR="00161AD4" w:rsidRPr="00057931" w:rsidRDefault="00161AD4" w:rsidP="00206F1B">
      <w:pPr>
        <w:pStyle w:val="Paragraf02"/>
        <w:ind w:firstLine="0"/>
        <w:rPr>
          <w:spacing w:val="0"/>
          <w:lang w:val="sq-AL"/>
        </w:rPr>
      </w:pPr>
    </w:p>
    <w:p w:rsidR="00A92D20" w:rsidRPr="00057931" w:rsidRDefault="00A92D20" w:rsidP="000336A1">
      <w:pPr>
        <w:pStyle w:val="Paragrafi"/>
        <w:rPr>
          <w:lang w:val="sq-AL"/>
        </w:rPr>
        <w:sectPr w:rsidR="00A92D20" w:rsidRPr="00057931" w:rsidSect="00746AA1">
          <w:type w:val="continuous"/>
          <w:pgSz w:w="11907" w:h="16840" w:code="9"/>
          <w:pgMar w:top="720" w:right="1134" w:bottom="720" w:left="1134" w:header="851" w:footer="851" w:gutter="0"/>
          <w:cols w:space="454"/>
          <w:docGrid w:linePitch="360"/>
        </w:sectPr>
      </w:pPr>
    </w:p>
    <w:p w:rsidR="00206F1B" w:rsidRPr="00057931" w:rsidRDefault="00206F1B" w:rsidP="000336A1">
      <w:pPr>
        <w:pStyle w:val="Paragrafi"/>
        <w:rPr>
          <w:lang w:val="sq-AL"/>
        </w:rPr>
      </w:pPr>
    </w:p>
    <w:p w:rsidR="00206F1B" w:rsidRPr="00057931" w:rsidRDefault="00206F1B" w:rsidP="000336A1">
      <w:pPr>
        <w:pStyle w:val="Paragrafi"/>
        <w:rPr>
          <w:lang w:val="sq-AL"/>
        </w:rPr>
      </w:pPr>
    </w:p>
    <w:p w:rsidR="00206F1B" w:rsidRPr="00057931" w:rsidRDefault="00206F1B" w:rsidP="000336A1">
      <w:pPr>
        <w:pStyle w:val="Paragrafi"/>
        <w:rPr>
          <w:lang w:val="sq-AL"/>
        </w:rPr>
      </w:pPr>
    </w:p>
    <w:p w:rsidR="00206F1B" w:rsidRPr="00057931" w:rsidRDefault="00206F1B" w:rsidP="000336A1">
      <w:pPr>
        <w:pStyle w:val="Paragrafi"/>
        <w:rPr>
          <w:lang w:val="sq-AL"/>
        </w:rPr>
      </w:pPr>
    </w:p>
    <w:p w:rsidR="00206F1B" w:rsidRPr="00057931" w:rsidRDefault="00206F1B" w:rsidP="000336A1">
      <w:pPr>
        <w:pStyle w:val="Paragrafi"/>
        <w:rPr>
          <w:lang w:val="sq-AL"/>
        </w:rPr>
      </w:pPr>
    </w:p>
    <w:p w:rsidR="00206F1B" w:rsidRPr="00057931" w:rsidRDefault="00206F1B" w:rsidP="000336A1">
      <w:pPr>
        <w:pStyle w:val="Paragrafi"/>
        <w:rPr>
          <w:lang w:val="sq-AL"/>
        </w:rPr>
      </w:pPr>
    </w:p>
    <w:p w:rsidR="00E2214A" w:rsidRDefault="00E2214A" w:rsidP="000336A1">
      <w:pPr>
        <w:pStyle w:val="Paragrafi"/>
        <w:rPr>
          <w:lang w:val="sq-AL"/>
        </w:rPr>
        <w:sectPr w:rsidR="00E2214A" w:rsidSect="00A92D20">
          <w:type w:val="continuous"/>
          <w:pgSz w:w="11907" w:h="16840" w:code="9"/>
          <w:pgMar w:top="720" w:right="1134" w:bottom="720" w:left="1134" w:header="851" w:footer="851" w:gutter="0"/>
          <w:cols w:num="2" w:space="454"/>
          <w:docGrid w:linePitch="360"/>
        </w:sectPr>
      </w:pPr>
    </w:p>
    <w:p w:rsidR="000336A1" w:rsidRPr="00057931" w:rsidRDefault="000336A1" w:rsidP="000336A1">
      <w:pPr>
        <w:pStyle w:val="Paragrafi"/>
        <w:rPr>
          <w:lang w:val="sq-AL"/>
        </w:rPr>
      </w:pPr>
      <w:r w:rsidRPr="00057931">
        <w:rPr>
          <w:lang w:val="sq-AL"/>
        </w:rPr>
        <w:t>IV. KRITERET E PËRCAKTIMIT TË VLERËS MINIMALE TË QIRASË SË TOKËS BUJQËSORE SHTETËRORE.</w:t>
      </w:r>
    </w:p>
    <w:p w:rsidR="000336A1" w:rsidRDefault="000336A1" w:rsidP="000336A1">
      <w:pPr>
        <w:pStyle w:val="Paragrafi"/>
        <w:rPr>
          <w:lang w:val="sq-AL"/>
        </w:rPr>
      </w:pPr>
      <w:r w:rsidRPr="00057931">
        <w:rPr>
          <w:lang w:val="sq-AL"/>
        </w:rPr>
        <w:t xml:space="preserve">Duke </w:t>
      </w:r>
      <w:r w:rsidR="00805287">
        <w:rPr>
          <w:lang w:val="sq-AL"/>
        </w:rPr>
        <w:t>i</w:t>
      </w:r>
      <w:r w:rsidRPr="00057931">
        <w:rPr>
          <w:lang w:val="sq-AL"/>
        </w:rPr>
        <w:t xml:space="preserve">u referuar vlerave minimale sipas bonitetit të përcaktuar në pikën 1, kreu V, të vendimit ët Këshillit të Ministrave nr. 373, datë 20.6.2018, treguesit e infrastrukturës </w:t>
      </w:r>
      <w:r w:rsidR="00AE3B19">
        <w:rPr>
          <w:lang w:val="sq-AL"/>
        </w:rPr>
        <w:t>s</w:t>
      </w:r>
      <w:r w:rsidRPr="00057931">
        <w:rPr>
          <w:lang w:val="sq-AL"/>
        </w:rPr>
        <w:t>ë ujitjes dhe</w:t>
      </w:r>
      <w:r w:rsidR="00AE3B19">
        <w:rPr>
          <w:lang w:val="sq-AL"/>
        </w:rPr>
        <w:t xml:space="preserve"> të</w:t>
      </w:r>
      <w:r w:rsidRPr="00057931">
        <w:rPr>
          <w:lang w:val="sq-AL"/>
        </w:rPr>
        <w:t xml:space="preserve"> kullimit, distanca nga tregjet, niveli i industrisë agropërpunuese dhe shkalla e zhvillimit të infrastrukturës rrugore të zonës vlerësohen sipas tabelës së mëposhtme:</w:t>
      </w:r>
    </w:p>
    <w:p w:rsidR="00E2214A" w:rsidRDefault="00E2214A" w:rsidP="000336A1">
      <w:pPr>
        <w:pStyle w:val="Paragrafi"/>
        <w:rPr>
          <w:lang w:val="sq-AL"/>
        </w:rPr>
      </w:pPr>
    </w:p>
    <w:tbl>
      <w:tblPr>
        <w:tblStyle w:val="TableGrid"/>
        <w:tblW w:w="0" w:type="auto"/>
        <w:tblInd w:w="540" w:type="dxa"/>
        <w:tblLook w:val="04A0" w:firstRow="1" w:lastRow="0" w:firstColumn="1" w:lastColumn="0" w:noHBand="0" w:noVBand="1"/>
      </w:tblPr>
      <w:tblGrid>
        <w:gridCol w:w="3120"/>
        <w:gridCol w:w="3104"/>
        <w:gridCol w:w="3091"/>
      </w:tblGrid>
      <w:tr w:rsidR="000336A1" w:rsidRPr="00057931" w:rsidTr="008605CC">
        <w:tc>
          <w:tcPr>
            <w:tcW w:w="3120" w:type="dxa"/>
            <w:vAlign w:val="center"/>
          </w:tcPr>
          <w:p w:rsidR="000336A1" w:rsidRPr="00057931" w:rsidRDefault="000336A1" w:rsidP="008605CC">
            <w:pPr>
              <w:pStyle w:val="Paragrafi"/>
              <w:ind w:firstLine="0"/>
              <w:jc w:val="center"/>
              <w:rPr>
                <w:b/>
                <w:sz w:val="18"/>
                <w:szCs w:val="18"/>
                <w:lang w:val="sq-AL"/>
              </w:rPr>
            </w:pPr>
            <w:r w:rsidRPr="00057931">
              <w:rPr>
                <w:b/>
                <w:sz w:val="18"/>
                <w:szCs w:val="18"/>
                <w:lang w:val="sq-AL"/>
              </w:rPr>
              <w:t>Treguesi</w:t>
            </w:r>
          </w:p>
        </w:tc>
        <w:tc>
          <w:tcPr>
            <w:tcW w:w="3104" w:type="dxa"/>
            <w:vAlign w:val="center"/>
          </w:tcPr>
          <w:p w:rsidR="000336A1" w:rsidRPr="00057931" w:rsidRDefault="000336A1" w:rsidP="008605CC">
            <w:pPr>
              <w:pStyle w:val="Paragrafi"/>
              <w:ind w:firstLine="0"/>
              <w:jc w:val="center"/>
              <w:rPr>
                <w:b/>
                <w:sz w:val="18"/>
                <w:szCs w:val="18"/>
                <w:lang w:val="sq-AL"/>
              </w:rPr>
            </w:pPr>
            <w:r w:rsidRPr="00057931">
              <w:rPr>
                <w:b/>
                <w:sz w:val="18"/>
                <w:szCs w:val="18"/>
                <w:lang w:val="sq-AL"/>
              </w:rPr>
              <w:t>Kriteri</w:t>
            </w:r>
          </w:p>
        </w:tc>
        <w:tc>
          <w:tcPr>
            <w:tcW w:w="3091" w:type="dxa"/>
            <w:vAlign w:val="center"/>
          </w:tcPr>
          <w:p w:rsidR="000336A1" w:rsidRPr="00057931" w:rsidRDefault="000336A1" w:rsidP="008605CC">
            <w:pPr>
              <w:pStyle w:val="Paragrafi"/>
              <w:ind w:firstLine="0"/>
              <w:jc w:val="center"/>
              <w:rPr>
                <w:b/>
                <w:sz w:val="18"/>
                <w:szCs w:val="18"/>
                <w:lang w:val="sq-AL"/>
              </w:rPr>
            </w:pPr>
            <w:r w:rsidRPr="00057931">
              <w:rPr>
                <w:b/>
                <w:sz w:val="18"/>
                <w:szCs w:val="18"/>
                <w:lang w:val="sq-AL"/>
              </w:rPr>
              <w:t>Vlera e qirasë fillestare (në %) mbi vlerën minimale</w:t>
            </w:r>
          </w:p>
        </w:tc>
      </w:tr>
      <w:tr w:rsidR="000336A1" w:rsidRPr="00057931" w:rsidTr="008605CC">
        <w:tc>
          <w:tcPr>
            <w:tcW w:w="3120" w:type="dxa"/>
          </w:tcPr>
          <w:p w:rsidR="000336A1" w:rsidRPr="00057931" w:rsidRDefault="000336A1" w:rsidP="008605CC">
            <w:pPr>
              <w:pStyle w:val="Paragrafi"/>
              <w:ind w:firstLine="0"/>
              <w:rPr>
                <w:sz w:val="18"/>
                <w:szCs w:val="18"/>
                <w:lang w:val="sq-AL"/>
              </w:rPr>
            </w:pPr>
            <w:r w:rsidRPr="00057931">
              <w:rPr>
                <w:sz w:val="18"/>
                <w:szCs w:val="18"/>
                <w:lang w:val="sq-AL"/>
              </w:rPr>
              <w:t>Infrastruktura ujitëse/kulluese</w:t>
            </w:r>
          </w:p>
        </w:tc>
        <w:tc>
          <w:tcPr>
            <w:tcW w:w="3104" w:type="dxa"/>
          </w:tcPr>
          <w:p w:rsidR="000336A1" w:rsidRPr="00057931" w:rsidRDefault="000336A1" w:rsidP="008605CC">
            <w:pPr>
              <w:pStyle w:val="Paragrafi"/>
              <w:ind w:firstLine="0"/>
              <w:rPr>
                <w:sz w:val="18"/>
                <w:szCs w:val="18"/>
                <w:lang w:val="sq-AL"/>
              </w:rPr>
            </w:pPr>
            <w:r w:rsidRPr="00057931">
              <w:rPr>
                <w:sz w:val="18"/>
                <w:szCs w:val="18"/>
                <w:lang w:val="sq-AL"/>
              </w:rPr>
              <w:t>Funksionale</w:t>
            </w:r>
          </w:p>
        </w:tc>
        <w:tc>
          <w:tcPr>
            <w:tcW w:w="3091" w:type="dxa"/>
          </w:tcPr>
          <w:p w:rsidR="000336A1" w:rsidRPr="00057931" w:rsidRDefault="000336A1" w:rsidP="008605CC">
            <w:pPr>
              <w:pStyle w:val="Paragrafi"/>
              <w:ind w:firstLine="0"/>
              <w:rPr>
                <w:sz w:val="18"/>
                <w:szCs w:val="18"/>
                <w:lang w:val="sq-AL"/>
              </w:rPr>
            </w:pPr>
            <w:r w:rsidRPr="00057931">
              <w:rPr>
                <w:sz w:val="18"/>
                <w:szCs w:val="18"/>
                <w:lang w:val="sq-AL"/>
              </w:rPr>
              <w:t xml:space="preserve">+25% </w:t>
            </w:r>
          </w:p>
        </w:tc>
      </w:tr>
      <w:tr w:rsidR="000336A1" w:rsidRPr="00057931" w:rsidTr="008605CC">
        <w:tc>
          <w:tcPr>
            <w:tcW w:w="3120" w:type="dxa"/>
          </w:tcPr>
          <w:p w:rsidR="000336A1" w:rsidRPr="00057931" w:rsidRDefault="000336A1" w:rsidP="008605CC">
            <w:pPr>
              <w:pStyle w:val="Paragrafi"/>
              <w:ind w:firstLine="0"/>
              <w:rPr>
                <w:sz w:val="18"/>
                <w:szCs w:val="18"/>
                <w:lang w:val="sq-AL"/>
              </w:rPr>
            </w:pPr>
            <w:r w:rsidRPr="00057931">
              <w:rPr>
                <w:sz w:val="18"/>
                <w:szCs w:val="18"/>
                <w:lang w:val="sq-AL"/>
              </w:rPr>
              <w:t>Distanca nga tregjet (pika grumbullimi, tregje në zona urbane)</w:t>
            </w:r>
          </w:p>
        </w:tc>
        <w:tc>
          <w:tcPr>
            <w:tcW w:w="3104" w:type="dxa"/>
          </w:tcPr>
          <w:p w:rsidR="000336A1" w:rsidRPr="00057931" w:rsidRDefault="000336A1" w:rsidP="008605CC">
            <w:pPr>
              <w:pStyle w:val="Paragrafi"/>
              <w:ind w:firstLine="0"/>
              <w:rPr>
                <w:sz w:val="18"/>
                <w:szCs w:val="18"/>
                <w:lang w:val="sq-AL"/>
              </w:rPr>
            </w:pPr>
            <w:r w:rsidRPr="00057931">
              <w:rPr>
                <w:sz w:val="18"/>
                <w:szCs w:val="18"/>
                <w:lang w:val="sq-AL"/>
              </w:rPr>
              <w:t>&lt; 10 km</w:t>
            </w:r>
          </w:p>
        </w:tc>
        <w:tc>
          <w:tcPr>
            <w:tcW w:w="3091" w:type="dxa"/>
          </w:tcPr>
          <w:p w:rsidR="000336A1" w:rsidRPr="00057931" w:rsidRDefault="000336A1" w:rsidP="008605CC">
            <w:pPr>
              <w:pStyle w:val="Paragrafi"/>
              <w:ind w:firstLine="0"/>
              <w:rPr>
                <w:sz w:val="18"/>
                <w:szCs w:val="18"/>
                <w:lang w:val="sq-AL"/>
              </w:rPr>
            </w:pPr>
            <w:r w:rsidRPr="00057931">
              <w:rPr>
                <w:sz w:val="18"/>
                <w:szCs w:val="18"/>
                <w:lang w:val="sq-AL"/>
              </w:rPr>
              <w:t>+25%</w:t>
            </w:r>
          </w:p>
        </w:tc>
      </w:tr>
      <w:tr w:rsidR="000336A1" w:rsidRPr="00057931" w:rsidTr="008605CC">
        <w:tc>
          <w:tcPr>
            <w:tcW w:w="3120" w:type="dxa"/>
          </w:tcPr>
          <w:p w:rsidR="000336A1" w:rsidRPr="00057931" w:rsidRDefault="000336A1" w:rsidP="008605CC">
            <w:pPr>
              <w:pStyle w:val="Paragrafi"/>
              <w:ind w:firstLine="0"/>
              <w:rPr>
                <w:sz w:val="18"/>
                <w:szCs w:val="18"/>
                <w:lang w:val="sq-AL"/>
              </w:rPr>
            </w:pPr>
            <w:r w:rsidRPr="00057931">
              <w:rPr>
                <w:sz w:val="18"/>
                <w:szCs w:val="18"/>
                <w:lang w:val="sq-AL"/>
              </w:rPr>
              <w:t>Aksesi në infrastrukturë rrugore</w:t>
            </w:r>
          </w:p>
        </w:tc>
        <w:tc>
          <w:tcPr>
            <w:tcW w:w="3104" w:type="dxa"/>
          </w:tcPr>
          <w:p w:rsidR="000336A1" w:rsidRPr="00057931" w:rsidRDefault="000336A1" w:rsidP="008605CC">
            <w:pPr>
              <w:pStyle w:val="Paragrafi"/>
              <w:ind w:firstLine="0"/>
              <w:rPr>
                <w:sz w:val="18"/>
                <w:szCs w:val="18"/>
                <w:lang w:val="sq-AL"/>
              </w:rPr>
            </w:pPr>
            <w:r w:rsidRPr="00057931">
              <w:rPr>
                <w:sz w:val="18"/>
                <w:szCs w:val="18"/>
                <w:lang w:val="sq-AL"/>
              </w:rPr>
              <w:t>Akses në rrugë rurale të njërës nga parcelat</w:t>
            </w:r>
          </w:p>
        </w:tc>
        <w:tc>
          <w:tcPr>
            <w:tcW w:w="3091" w:type="dxa"/>
          </w:tcPr>
          <w:p w:rsidR="000336A1" w:rsidRPr="00057931" w:rsidRDefault="000336A1" w:rsidP="008605CC">
            <w:pPr>
              <w:pStyle w:val="Paragrafi"/>
              <w:ind w:firstLine="0"/>
              <w:rPr>
                <w:sz w:val="18"/>
                <w:szCs w:val="18"/>
                <w:lang w:val="sq-AL"/>
              </w:rPr>
            </w:pPr>
            <w:r w:rsidRPr="00057931">
              <w:rPr>
                <w:sz w:val="18"/>
                <w:szCs w:val="18"/>
                <w:lang w:val="sq-AL"/>
              </w:rPr>
              <w:t>+25%</w:t>
            </w:r>
          </w:p>
        </w:tc>
      </w:tr>
      <w:tr w:rsidR="000336A1" w:rsidRPr="00057931" w:rsidTr="008605CC">
        <w:tc>
          <w:tcPr>
            <w:tcW w:w="3120" w:type="dxa"/>
          </w:tcPr>
          <w:p w:rsidR="000336A1" w:rsidRPr="00057931" w:rsidRDefault="000336A1" w:rsidP="008605CC">
            <w:pPr>
              <w:pStyle w:val="Paragrafi"/>
              <w:ind w:firstLine="0"/>
              <w:rPr>
                <w:sz w:val="18"/>
                <w:szCs w:val="18"/>
                <w:lang w:val="sq-AL"/>
              </w:rPr>
            </w:pPr>
            <w:r w:rsidRPr="00057931">
              <w:rPr>
                <w:sz w:val="18"/>
                <w:szCs w:val="18"/>
                <w:lang w:val="sq-AL"/>
              </w:rPr>
              <w:t>Distanca nga sipërmarrjet agro-përpunuese (të produkteve bujqësore ose blegtorale)</w:t>
            </w:r>
          </w:p>
        </w:tc>
        <w:tc>
          <w:tcPr>
            <w:tcW w:w="3104" w:type="dxa"/>
          </w:tcPr>
          <w:p w:rsidR="000336A1" w:rsidRPr="00057931" w:rsidRDefault="000336A1" w:rsidP="008605CC">
            <w:pPr>
              <w:pStyle w:val="Paragrafi"/>
              <w:ind w:firstLine="0"/>
              <w:rPr>
                <w:sz w:val="18"/>
                <w:szCs w:val="18"/>
                <w:lang w:val="sq-AL"/>
              </w:rPr>
            </w:pPr>
            <w:r w:rsidRPr="00057931">
              <w:rPr>
                <w:sz w:val="18"/>
                <w:szCs w:val="18"/>
                <w:lang w:val="sq-AL"/>
              </w:rPr>
              <w:t>&lt;10 km</w:t>
            </w:r>
          </w:p>
        </w:tc>
        <w:tc>
          <w:tcPr>
            <w:tcW w:w="3091" w:type="dxa"/>
          </w:tcPr>
          <w:p w:rsidR="000336A1" w:rsidRPr="00057931" w:rsidRDefault="000336A1" w:rsidP="008605CC">
            <w:pPr>
              <w:pStyle w:val="Paragrafi"/>
              <w:ind w:firstLine="0"/>
              <w:rPr>
                <w:sz w:val="18"/>
                <w:szCs w:val="18"/>
                <w:lang w:val="sq-AL"/>
              </w:rPr>
            </w:pPr>
            <w:r w:rsidRPr="00057931">
              <w:rPr>
                <w:sz w:val="18"/>
                <w:szCs w:val="18"/>
                <w:lang w:val="sq-AL"/>
              </w:rPr>
              <w:t>+25%</w:t>
            </w:r>
          </w:p>
        </w:tc>
      </w:tr>
    </w:tbl>
    <w:p w:rsidR="000336A1" w:rsidRDefault="000336A1" w:rsidP="000336A1">
      <w:pPr>
        <w:pStyle w:val="Paragrafi"/>
        <w:rPr>
          <w:sz w:val="14"/>
          <w:lang w:val="sq-AL"/>
        </w:rPr>
      </w:pPr>
    </w:p>
    <w:p w:rsidR="000336A1" w:rsidRPr="00057931" w:rsidRDefault="000336A1" w:rsidP="000336A1">
      <w:pPr>
        <w:pStyle w:val="Paragrafi"/>
        <w:rPr>
          <w:lang w:val="sq-AL"/>
        </w:rPr>
      </w:pPr>
      <w:r w:rsidRPr="00057931">
        <w:rPr>
          <w:lang w:val="sq-AL"/>
        </w:rPr>
        <w:t>Grupi i punës</w:t>
      </w:r>
      <w:r w:rsidR="0043236E">
        <w:rPr>
          <w:lang w:val="sq-AL"/>
        </w:rPr>
        <w:t>,</w:t>
      </w:r>
      <w:r w:rsidRPr="00057931">
        <w:rPr>
          <w:lang w:val="sq-AL"/>
        </w:rPr>
        <w:t xml:space="preserve"> i ngritur sipas germës “dh”, pika 4.2, të kreut IV, të vendimit ët Këshillit të Ministrave nr. 373, datë 20.6.2018, kryen vlerësimin në terren sipas kritereve të mësipërme. </w:t>
      </w:r>
    </w:p>
    <w:p w:rsidR="000336A1" w:rsidRPr="00057931" w:rsidRDefault="000336A1" w:rsidP="000336A1">
      <w:pPr>
        <w:pStyle w:val="Paragrafi"/>
        <w:rPr>
          <w:sz w:val="14"/>
          <w:lang w:val="sq-AL"/>
        </w:rPr>
      </w:pPr>
    </w:p>
    <w:p w:rsidR="000336A1" w:rsidRPr="00057931" w:rsidRDefault="000336A1" w:rsidP="000336A1">
      <w:pPr>
        <w:pStyle w:val="Paragrafi"/>
        <w:jc w:val="right"/>
        <w:rPr>
          <w:lang w:val="sq-AL"/>
        </w:rPr>
      </w:pPr>
      <w:r w:rsidRPr="00057931">
        <w:rPr>
          <w:lang w:val="sq-AL"/>
        </w:rPr>
        <w:t xml:space="preserve"> MINISTRI I BUJQËSISË DHE ZHVILLIMIT RURAL</w:t>
      </w:r>
    </w:p>
    <w:p w:rsidR="000336A1" w:rsidRPr="00057931" w:rsidRDefault="00A92D20" w:rsidP="00A92D20">
      <w:pPr>
        <w:pStyle w:val="Paragrafi"/>
        <w:jc w:val="right"/>
        <w:rPr>
          <w:b/>
          <w:lang w:val="sq-AL"/>
        </w:rPr>
      </w:pPr>
      <w:r w:rsidRPr="00057931">
        <w:rPr>
          <w:b/>
          <w:lang w:val="sq-AL"/>
        </w:rPr>
        <w:t>Niko Peleshi</w:t>
      </w:r>
    </w:p>
    <w:p w:rsidR="00E2214A" w:rsidRDefault="00E2214A" w:rsidP="000336A1">
      <w:pPr>
        <w:pStyle w:val="Paragrafi"/>
        <w:ind w:firstLine="0"/>
        <w:jc w:val="center"/>
        <w:rPr>
          <w:spacing w:val="-4"/>
          <w:szCs w:val="24"/>
          <w:lang w:val="sq-AL"/>
        </w:rPr>
      </w:pPr>
    </w:p>
    <w:p w:rsidR="000336A1" w:rsidRPr="00057931" w:rsidRDefault="000336A1" w:rsidP="000336A1">
      <w:pPr>
        <w:pStyle w:val="Paragrafi"/>
        <w:ind w:firstLine="0"/>
        <w:jc w:val="center"/>
        <w:rPr>
          <w:spacing w:val="-4"/>
          <w:szCs w:val="24"/>
          <w:lang w:val="sq-AL"/>
        </w:rPr>
      </w:pPr>
      <w:r w:rsidRPr="00057931">
        <w:rPr>
          <w:spacing w:val="-4"/>
          <w:szCs w:val="24"/>
          <w:lang w:val="sq-AL"/>
        </w:rPr>
        <w:t>ANEKSI 1</w:t>
      </w:r>
    </w:p>
    <w:p w:rsidR="000336A1" w:rsidRPr="00057931" w:rsidRDefault="000336A1" w:rsidP="000336A1">
      <w:pPr>
        <w:pStyle w:val="Paragrafi"/>
        <w:ind w:firstLine="0"/>
        <w:jc w:val="center"/>
        <w:rPr>
          <w:spacing w:val="-4"/>
          <w:szCs w:val="24"/>
          <w:lang w:val="sq-AL"/>
        </w:rPr>
      </w:pPr>
      <w:r w:rsidRPr="00057931">
        <w:rPr>
          <w:spacing w:val="-4"/>
          <w:szCs w:val="24"/>
          <w:lang w:val="sq-AL"/>
        </w:rPr>
        <w:t>MODELI STANDARD I PLANBIZNESIT</w:t>
      </w:r>
    </w:p>
    <w:p w:rsidR="000336A1" w:rsidRPr="00057931" w:rsidRDefault="000336A1" w:rsidP="000336A1">
      <w:pPr>
        <w:pStyle w:val="Paragrafi"/>
        <w:rPr>
          <w:spacing w:val="-4"/>
          <w:sz w:val="14"/>
          <w:szCs w:val="14"/>
          <w:lang w:val="sq-AL"/>
        </w:rPr>
      </w:pPr>
    </w:p>
    <w:p w:rsidR="000336A1" w:rsidRPr="00057931" w:rsidRDefault="000336A1" w:rsidP="000336A1">
      <w:pPr>
        <w:pStyle w:val="Paragrafi"/>
        <w:rPr>
          <w:spacing w:val="-4"/>
          <w:szCs w:val="24"/>
          <w:lang w:val="sq-AL"/>
        </w:rPr>
      </w:pPr>
      <w:r w:rsidRPr="00057931">
        <w:rPr>
          <w:spacing w:val="-4"/>
          <w:szCs w:val="24"/>
          <w:lang w:val="sq-AL"/>
        </w:rPr>
        <w:t>PJESA PËRSHKRUESE E PLANIT TË BIZNESIT</w:t>
      </w:r>
    </w:p>
    <w:p w:rsidR="000336A1" w:rsidRPr="00057931" w:rsidRDefault="000336A1" w:rsidP="000336A1">
      <w:pPr>
        <w:pStyle w:val="Paragrafi"/>
        <w:rPr>
          <w:spacing w:val="-4"/>
          <w:szCs w:val="24"/>
          <w:lang w:val="sq-AL"/>
        </w:rPr>
      </w:pPr>
      <w:r w:rsidRPr="00057931">
        <w:rPr>
          <w:spacing w:val="-4"/>
          <w:szCs w:val="24"/>
          <w:lang w:val="sq-AL"/>
        </w:rPr>
        <w:t xml:space="preserve">1. HISTORIKU I AKTIVITETIT EKZISTUES </w:t>
      </w:r>
    </w:p>
    <w:p w:rsidR="000336A1" w:rsidRPr="00057931" w:rsidRDefault="000336A1" w:rsidP="000336A1">
      <w:pPr>
        <w:pStyle w:val="Paragrafi"/>
        <w:rPr>
          <w:spacing w:val="-4"/>
          <w:szCs w:val="24"/>
          <w:lang w:val="sq-AL"/>
        </w:rPr>
      </w:pPr>
      <w:r w:rsidRPr="00057931">
        <w:rPr>
          <w:spacing w:val="-4"/>
          <w:szCs w:val="24"/>
          <w:lang w:val="sq-AL"/>
        </w:rPr>
        <w:t xml:space="preserve">1.1 Aktiviteti tregtar aktual i aplikantit; </w:t>
      </w:r>
    </w:p>
    <w:p w:rsidR="000336A1" w:rsidRPr="00057931" w:rsidRDefault="000336A1" w:rsidP="000336A1">
      <w:pPr>
        <w:pStyle w:val="Paragrafi"/>
        <w:rPr>
          <w:spacing w:val="-4"/>
          <w:szCs w:val="24"/>
          <w:lang w:val="sq-AL"/>
        </w:rPr>
      </w:pPr>
      <w:r w:rsidRPr="00057931">
        <w:rPr>
          <w:spacing w:val="-4"/>
          <w:szCs w:val="24"/>
          <w:lang w:val="sq-AL"/>
        </w:rPr>
        <w:t>1.2 Struktura e pronësisë;</w:t>
      </w:r>
    </w:p>
    <w:p w:rsidR="000336A1" w:rsidRPr="00057931" w:rsidRDefault="000336A1" w:rsidP="000336A1">
      <w:pPr>
        <w:pStyle w:val="Paragrafi"/>
        <w:rPr>
          <w:spacing w:val="-4"/>
          <w:szCs w:val="24"/>
          <w:lang w:val="sq-AL"/>
        </w:rPr>
      </w:pPr>
      <w:r w:rsidRPr="00057931">
        <w:rPr>
          <w:spacing w:val="-4"/>
          <w:szCs w:val="24"/>
          <w:lang w:val="sq-AL"/>
        </w:rPr>
        <w:t xml:space="preserve">1.3 Burimet njerëzore; </w:t>
      </w:r>
    </w:p>
    <w:p w:rsidR="000336A1" w:rsidRPr="00057931" w:rsidRDefault="000336A1" w:rsidP="000336A1">
      <w:pPr>
        <w:pStyle w:val="Paragrafi"/>
        <w:rPr>
          <w:spacing w:val="-4"/>
          <w:szCs w:val="24"/>
          <w:lang w:val="sq-AL"/>
        </w:rPr>
      </w:pPr>
      <w:r w:rsidRPr="00057931">
        <w:rPr>
          <w:spacing w:val="-4"/>
          <w:szCs w:val="24"/>
          <w:lang w:val="sq-AL"/>
        </w:rPr>
        <w:t>1.4 Performanca e aktivitetit për tr</w:t>
      </w:r>
      <w:r w:rsidR="00827EF4">
        <w:rPr>
          <w:spacing w:val="-4"/>
          <w:szCs w:val="24"/>
          <w:lang w:val="sq-AL"/>
        </w:rPr>
        <w:t>i</w:t>
      </w:r>
      <w:r w:rsidRPr="00057931">
        <w:rPr>
          <w:spacing w:val="-4"/>
          <w:szCs w:val="24"/>
          <w:lang w:val="sq-AL"/>
        </w:rPr>
        <w:t xml:space="preserve"> vitet e fundit, si dhe perspektiva e së ardhmes për biznesin në fjalë. </w:t>
      </w:r>
    </w:p>
    <w:p w:rsidR="000336A1" w:rsidRPr="00057931" w:rsidRDefault="000336A1" w:rsidP="000336A1">
      <w:pPr>
        <w:pStyle w:val="Paragrafi"/>
        <w:rPr>
          <w:spacing w:val="-4"/>
          <w:szCs w:val="24"/>
          <w:lang w:val="sq-AL"/>
        </w:rPr>
      </w:pPr>
      <w:r w:rsidRPr="00057931">
        <w:rPr>
          <w:spacing w:val="-4"/>
          <w:szCs w:val="24"/>
          <w:lang w:val="sq-AL"/>
        </w:rPr>
        <w:t xml:space="preserve">2. PROJEKTI I INVESTIMIT TË RI TË PROPOZUAR </w:t>
      </w:r>
    </w:p>
    <w:p w:rsidR="000336A1" w:rsidRPr="00057931" w:rsidRDefault="000336A1" w:rsidP="000336A1">
      <w:pPr>
        <w:pStyle w:val="Paragrafi"/>
        <w:rPr>
          <w:spacing w:val="-4"/>
          <w:szCs w:val="24"/>
          <w:lang w:val="sq-AL"/>
        </w:rPr>
      </w:pPr>
      <w:r w:rsidRPr="00057931">
        <w:rPr>
          <w:spacing w:val="-4"/>
          <w:szCs w:val="24"/>
          <w:lang w:val="sq-AL"/>
        </w:rPr>
        <w:t xml:space="preserve">2.1 Paraqitni me një përshkrim të shkurtër një panoramë të përgjithshme të investimit të ri, si dhe shpjegoni arsyet tuaja përse dëshironi të merrni përsipër projektin; </w:t>
      </w:r>
    </w:p>
    <w:p w:rsidR="000336A1" w:rsidRPr="00057931" w:rsidRDefault="000336A1" w:rsidP="000336A1">
      <w:pPr>
        <w:pStyle w:val="Paragrafi"/>
        <w:rPr>
          <w:spacing w:val="-4"/>
          <w:szCs w:val="24"/>
          <w:lang w:val="sq-AL"/>
        </w:rPr>
      </w:pPr>
      <w:r w:rsidRPr="00057931">
        <w:rPr>
          <w:spacing w:val="-4"/>
          <w:szCs w:val="24"/>
          <w:lang w:val="sq-AL"/>
        </w:rPr>
        <w:t xml:space="preserve">2.2 Analiza e tregut të produktit; </w:t>
      </w:r>
    </w:p>
    <w:p w:rsidR="000336A1" w:rsidRPr="00057931" w:rsidRDefault="000336A1" w:rsidP="000336A1">
      <w:pPr>
        <w:pStyle w:val="Paragrafi"/>
        <w:rPr>
          <w:spacing w:val="-4"/>
          <w:szCs w:val="24"/>
          <w:lang w:val="sq-AL"/>
        </w:rPr>
      </w:pPr>
      <w:r w:rsidRPr="00057931">
        <w:rPr>
          <w:spacing w:val="-4"/>
          <w:szCs w:val="24"/>
          <w:lang w:val="sq-AL"/>
        </w:rPr>
        <w:t xml:space="preserve">2.3 Burimi i financimit; </w:t>
      </w:r>
    </w:p>
    <w:p w:rsidR="000336A1" w:rsidRPr="00057931" w:rsidRDefault="000336A1" w:rsidP="000336A1">
      <w:pPr>
        <w:pStyle w:val="Paragrafi"/>
        <w:rPr>
          <w:spacing w:val="-4"/>
          <w:szCs w:val="24"/>
          <w:lang w:val="sq-AL"/>
        </w:rPr>
      </w:pPr>
      <w:r w:rsidRPr="00057931">
        <w:rPr>
          <w:spacing w:val="-4"/>
          <w:szCs w:val="24"/>
          <w:lang w:val="sq-AL"/>
        </w:rPr>
        <w:t>2.4 A keni kontrata ekzistuese apo parashikoni të lidhni kontrata për shitjen e produktit ose shërbimit tuaj</w:t>
      </w:r>
      <w:r w:rsidR="00827EF4">
        <w:rPr>
          <w:spacing w:val="-4"/>
          <w:szCs w:val="24"/>
          <w:lang w:val="sq-AL"/>
        </w:rPr>
        <w:t>;</w:t>
      </w:r>
      <w:r w:rsidRPr="00057931">
        <w:rPr>
          <w:spacing w:val="-4"/>
          <w:szCs w:val="24"/>
          <w:lang w:val="sq-AL"/>
        </w:rPr>
        <w:t xml:space="preserve"> </w:t>
      </w:r>
    </w:p>
    <w:p w:rsidR="000336A1" w:rsidRPr="00057931" w:rsidRDefault="000336A1" w:rsidP="000336A1">
      <w:pPr>
        <w:pStyle w:val="Paragrafi"/>
        <w:rPr>
          <w:spacing w:val="-4"/>
          <w:szCs w:val="24"/>
          <w:lang w:val="sq-AL"/>
        </w:rPr>
      </w:pPr>
      <w:r w:rsidRPr="00057931">
        <w:rPr>
          <w:spacing w:val="-4"/>
          <w:szCs w:val="24"/>
          <w:lang w:val="sq-AL"/>
        </w:rPr>
        <w:t xml:space="preserve">2.5 Burimet </w:t>
      </w:r>
      <w:r w:rsidR="00827EF4" w:rsidRPr="00057931">
        <w:rPr>
          <w:spacing w:val="-4"/>
          <w:szCs w:val="24"/>
          <w:lang w:val="sq-AL"/>
        </w:rPr>
        <w:t xml:space="preserve">njerëzore </w:t>
      </w:r>
      <w:r w:rsidRPr="00057931">
        <w:rPr>
          <w:spacing w:val="-4"/>
          <w:szCs w:val="24"/>
          <w:lang w:val="sq-AL"/>
        </w:rPr>
        <w:t xml:space="preserve">dhe aftësitë e nevojshme; </w:t>
      </w:r>
    </w:p>
    <w:p w:rsidR="000336A1" w:rsidRPr="00057931" w:rsidRDefault="000336A1" w:rsidP="000336A1">
      <w:pPr>
        <w:pStyle w:val="Paragrafi"/>
        <w:rPr>
          <w:spacing w:val="-4"/>
          <w:szCs w:val="24"/>
          <w:lang w:val="sq-AL"/>
        </w:rPr>
      </w:pPr>
      <w:r w:rsidRPr="00057931">
        <w:rPr>
          <w:spacing w:val="-4"/>
          <w:szCs w:val="24"/>
          <w:lang w:val="sq-AL"/>
        </w:rPr>
        <w:t xml:space="preserve">2.6 Legjislacioni i zbatueshëm për këtë investim; </w:t>
      </w:r>
    </w:p>
    <w:p w:rsidR="00206F1B" w:rsidRPr="00057931" w:rsidRDefault="000336A1" w:rsidP="00206F1B">
      <w:pPr>
        <w:pStyle w:val="Paragrafi"/>
        <w:rPr>
          <w:spacing w:val="-4"/>
          <w:szCs w:val="24"/>
          <w:lang w:val="sq-AL"/>
        </w:rPr>
      </w:pPr>
      <w:r w:rsidRPr="00057931">
        <w:rPr>
          <w:spacing w:val="-4"/>
          <w:szCs w:val="24"/>
          <w:lang w:val="sq-AL"/>
        </w:rPr>
        <w:t>2.7 Përshkrim i riskut të këtij investimi.</w:t>
      </w:r>
    </w:p>
    <w:p w:rsidR="000336A1" w:rsidRPr="00057931" w:rsidRDefault="000336A1" w:rsidP="000336A1">
      <w:pPr>
        <w:pStyle w:val="Paragrafi"/>
        <w:rPr>
          <w:spacing w:val="-4"/>
          <w:szCs w:val="24"/>
          <w:lang w:val="sq-AL"/>
        </w:rPr>
      </w:pPr>
      <w:r w:rsidRPr="00057931">
        <w:rPr>
          <w:spacing w:val="-4"/>
          <w:szCs w:val="24"/>
          <w:lang w:val="sq-AL"/>
        </w:rPr>
        <w:t xml:space="preserve">3. PËRSHKRIMI TEKNIK I INVESTIMIT TË PROPOZUAR </w:t>
      </w:r>
    </w:p>
    <w:p w:rsidR="000336A1" w:rsidRPr="00057931" w:rsidRDefault="000336A1" w:rsidP="000336A1">
      <w:pPr>
        <w:pStyle w:val="Paragrafi"/>
        <w:rPr>
          <w:spacing w:val="-4"/>
          <w:szCs w:val="24"/>
          <w:lang w:val="sq-AL"/>
        </w:rPr>
      </w:pPr>
      <w:r w:rsidRPr="00057931">
        <w:rPr>
          <w:spacing w:val="-4"/>
          <w:szCs w:val="24"/>
          <w:lang w:val="sq-AL"/>
        </w:rPr>
        <w:t>3.1 Teknologjia dhe pr</w:t>
      </w:r>
      <w:r w:rsidR="00827EF4">
        <w:rPr>
          <w:spacing w:val="-4"/>
          <w:szCs w:val="24"/>
          <w:lang w:val="sq-AL"/>
        </w:rPr>
        <w:t>ocesi i prodhimit të propozuar</w:t>
      </w:r>
      <w:r w:rsidRPr="00057931">
        <w:rPr>
          <w:spacing w:val="-4"/>
          <w:szCs w:val="24"/>
          <w:lang w:val="sq-AL"/>
        </w:rPr>
        <w:t xml:space="preserve">; </w:t>
      </w:r>
    </w:p>
    <w:p w:rsidR="000336A1" w:rsidRPr="00057931" w:rsidRDefault="000336A1" w:rsidP="000336A1">
      <w:pPr>
        <w:pStyle w:val="Paragrafi"/>
        <w:rPr>
          <w:spacing w:val="-4"/>
          <w:szCs w:val="24"/>
          <w:lang w:val="sq-AL"/>
        </w:rPr>
      </w:pPr>
      <w:r w:rsidRPr="00057931">
        <w:rPr>
          <w:spacing w:val="-4"/>
          <w:szCs w:val="24"/>
          <w:lang w:val="sq-AL"/>
        </w:rPr>
        <w:t>3.2 Speciet dhe varietetet e mbjella;</w:t>
      </w:r>
    </w:p>
    <w:p w:rsidR="000336A1" w:rsidRPr="00057931" w:rsidRDefault="000336A1" w:rsidP="000336A1">
      <w:pPr>
        <w:pStyle w:val="Paragrafi"/>
        <w:rPr>
          <w:spacing w:val="-4"/>
          <w:szCs w:val="24"/>
          <w:lang w:val="sq-AL"/>
        </w:rPr>
      </w:pPr>
      <w:r w:rsidRPr="00057931">
        <w:rPr>
          <w:spacing w:val="-4"/>
          <w:szCs w:val="24"/>
          <w:lang w:val="sq-AL"/>
        </w:rPr>
        <w:t>3.3 Investimet në infrastrukturën e tokës;</w:t>
      </w:r>
    </w:p>
    <w:p w:rsidR="000336A1" w:rsidRPr="00057931" w:rsidRDefault="000336A1" w:rsidP="000336A1">
      <w:pPr>
        <w:pStyle w:val="Paragrafi"/>
        <w:rPr>
          <w:spacing w:val="-4"/>
          <w:szCs w:val="24"/>
          <w:lang w:val="sq-AL"/>
        </w:rPr>
      </w:pPr>
      <w:r w:rsidRPr="00057931">
        <w:rPr>
          <w:spacing w:val="-4"/>
          <w:szCs w:val="24"/>
          <w:lang w:val="sq-AL"/>
        </w:rPr>
        <w:t xml:space="preserve">3.4 Pajisjet e nevojshme. </w:t>
      </w:r>
    </w:p>
    <w:p w:rsidR="000336A1" w:rsidRPr="00057931" w:rsidRDefault="000336A1" w:rsidP="000336A1">
      <w:pPr>
        <w:pStyle w:val="Paragrafi"/>
        <w:rPr>
          <w:spacing w:val="-4"/>
          <w:szCs w:val="24"/>
          <w:lang w:val="sq-AL"/>
        </w:rPr>
      </w:pPr>
      <w:r w:rsidRPr="00057931">
        <w:rPr>
          <w:spacing w:val="-4"/>
          <w:szCs w:val="24"/>
          <w:lang w:val="sq-AL"/>
        </w:rPr>
        <w:t xml:space="preserve">4. DETAJET FINANCIARE TË PROJEKTI TË RI TË PROPOZUAR </w:t>
      </w:r>
    </w:p>
    <w:p w:rsidR="000336A1" w:rsidRPr="00057931" w:rsidRDefault="000336A1" w:rsidP="000336A1">
      <w:pPr>
        <w:pStyle w:val="Paragrafi"/>
        <w:rPr>
          <w:spacing w:val="-4"/>
          <w:szCs w:val="24"/>
          <w:lang w:val="sq-AL"/>
        </w:rPr>
      </w:pPr>
      <w:r w:rsidRPr="00057931">
        <w:rPr>
          <w:spacing w:val="-4"/>
          <w:szCs w:val="24"/>
          <w:lang w:val="sq-AL"/>
        </w:rPr>
        <w:t xml:space="preserve">4.1 Përmbledhje e kostove dhe </w:t>
      </w:r>
      <w:r w:rsidR="00827EF4">
        <w:rPr>
          <w:spacing w:val="-4"/>
          <w:szCs w:val="24"/>
          <w:lang w:val="sq-AL"/>
        </w:rPr>
        <w:t xml:space="preserve">e </w:t>
      </w:r>
      <w:r w:rsidRPr="00057931">
        <w:rPr>
          <w:spacing w:val="-4"/>
          <w:szCs w:val="24"/>
          <w:lang w:val="sq-AL"/>
        </w:rPr>
        <w:t xml:space="preserve">financimit; </w:t>
      </w:r>
    </w:p>
    <w:p w:rsidR="000336A1" w:rsidRDefault="000336A1" w:rsidP="000336A1">
      <w:pPr>
        <w:pStyle w:val="Paragrafi"/>
        <w:rPr>
          <w:spacing w:val="-4"/>
          <w:szCs w:val="24"/>
          <w:lang w:val="sq-AL"/>
        </w:rPr>
      </w:pPr>
      <w:r w:rsidRPr="00057931">
        <w:rPr>
          <w:spacing w:val="-4"/>
          <w:szCs w:val="24"/>
          <w:lang w:val="sq-AL"/>
        </w:rPr>
        <w:t xml:space="preserve">4.2 Komente për parashikimet e fluksit të parave dhe fitimit. </w:t>
      </w:r>
    </w:p>
    <w:p w:rsidR="00E2214A" w:rsidRDefault="00E2214A" w:rsidP="000336A1">
      <w:pPr>
        <w:pStyle w:val="Paragrafi"/>
        <w:rPr>
          <w:spacing w:val="-4"/>
          <w:szCs w:val="24"/>
          <w:lang w:val="sq-AL"/>
        </w:rPr>
      </w:pPr>
    </w:p>
    <w:p w:rsidR="00E2214A" w:rsidRDefault="00E2214A" w:rsidP="000336A1">
      <w:pPr>
        <w:pStyle w:val="Paragrafi"/>
        <w:rPr>
          <w:spacing w:val="-4"/>
          <w:szCs w:val="24"/>
          <w:lang w:val="sq-AL"/>
        </w:rPr>
      </w:pPr>
    </w:p>
    <w:p w:rsidR="00E2214A" w:rsidRDefault="00E2214A" w:rsidP="000336A1">
      <w:pPr>
        <w:pStyle w:val="Paragrafi"/>
        <w:rPr>
          <w:spacing w:val="-4"/>
          <w:szCs w:val="24"/>
          <w:lang w:val="sq-AL"/>
        </w:rPr>
      </w:pPr>
    </w:p>
    <w:p w:rsidR="00E2214A" w:rsidRDefault="00E2214A" w:rsidP="000336A1">
      <w:pPr>
        <w:pStyle w:val="Paragrafi"/>
        <w:rPr>
          <w:spacing w:val="-4"/>
          <w:szCs w:val="24"/>
          <w:lang w:val="sq-AL"/>
        </w:rPr>
        <w:sectPr w:rsidR="00E2214A" w:rsidSect="00161AD4">
          <w:headerReference w:type="even" r:id="rId30"/>
          <w:pgSz w:w="11907" w:h="16840" w:code="9"/>
          <w:pgMar w:top="720" w:right="1134" w:bottom="720" w:left="1134" w:header="851" w:footer="851" w:gutter="0"/>
          <w:cols w:space="720"/>
          <w:docGrid w:linePitch="360"/>
        </w:sectPr>
      </w:pPr>
    </w:p>
    <w:p w:rsidR="000336A1" w:rsidRPr="00057931" w:rsidRDefault="005D7A7B" w:rsidP="000336A1">
      <w:pPr>
        <w:pStyle w:val="Paragrafi"/>
        <w:rPr>
          <w:spacing w:val="-4"/>
          <w:szCs w:val="24"/>
          <w:lang w:val="sq-AL"/>
        </w:rPr>
      </w:pPr>
      <w:r>
        <w:rPr>
          <w:spacing w:val="-4"/>
          <w:szCs w:val="24"/>
          <w:lang w:val="sq-AL"/>
        </w:rPr>
        <w:t xml:space="preserve">1. </w:t>
      </w:r>
      <w:r w:rsidR="000336A1" w:rsidRPr="00057931">
        <w:rPr>
          <w:spacing w:val="-4"/>
          <w:szCs w:val="24"/>
          <w:lang w:val="sq-AL"/>
        </w:rPr>
        <w:t>HISTORIKU I AKTIVITETIT EKZISTUES</w:t>
      </w:r>
    </w:p>
    <w:p w:rsidR="000336A1" w:rsidRPr="00057931" w:rsidRDefault="000336A1" w:rsidP="000336A1">
      <w:pPr>
        <w:pStyle w:val="Paragrafi"/>
        <w:rPr>
          <w:spacing w:val="-4"/>
          <w:szCs w:val="24"/>
          <w:lang w:val="sq-AL"/>
        </w:rPr>
      </w:pPr>
      <w:r w:rsidRPr="00057931">
        <w:rPr>
          <w:spacing w:val="-4"/>
          <w:szCs w:val="24"/>
          <w:lang w:val="sq-AL"/>
        </w:rPr>
        <w:t xml:space="preserve">1.1 Aktiviteti tregtar aktual i aplikantit: </w:t>
      </w:r>
    </w:p>
    <w:p w:rsidR="000336A1" w:rsidRPr="00057931" w:rsidRDefault="000336A1" w:rsidP="000336A1">
      <w:pPr>
        <w:pStyle w:val="Paragrafi"/>
        <w:rPr>
          <w:spacing w:val="-4"/>
          <w:szCs w:val="24"/>
          <w:lang w:val="sq-AL"/>
        </w:rPr>
      </w:pPr>
      <w:r w:rsidRPr="00057931">
        <w:rPr>
          <w:spacing w:val="-4"/>
          <w:szCs w:val="24"/>
          <w:lang w:val="sq-AL"/>
        </w:rPr>
        <w:t xml:space="preserve">- përshkruani shkurtimisht aktivitetin tregtar ekzistues, përfshirë tregun e </w:t>
      </w:r>
      <w:r w:rsidR="00956A85">
        <w:rPr>
          <w:spacing w:val="-4"/>
          <w:szCs w:val="24"/>
          <w:lang w:val="sq-AL"/>
        </w:rPr>
        <w:t>produktit/</w:t>
      </w:r>
      <w:r w:rsidRPr="00057931">
        <w:rPr>
          <w:spacing w:val="-4"/>
          <w:szCs w:val="24"/>
          <w:lang w:val="sq-AL"/>
        </w:rPr>
        <w:t>shërbimit tuaj dhe përcaktoni konsumatorët tuaj kryesorë;</w:t>
      </w:r>
    </w:p>
    <w:p w:rsidR="000336A1" w:rsidRPr="00057931" w:rsidRDefault="000336A1" w:rsidP="000336A1">
      <w:pPr>
        <w:pStyle w:val="Paragrafi"/>
        <w:rPr>
          <w:spacing w:val="-4"/>
          <w:szCs w:val="24"/>
          <w:lang w:val="sq-AL"/>
        </w:rPr>
      </w:pPr>
      <w:r w:rsidRPr="00057931">
        <w:rPr>
          <w:spacing w:val="-4"/>
          <w:szCs w:val="24"/>
          <w:lang w:val="sq-AL"/>
        </w:rPr>
        <w:t>- përshkruani kontratat ekzistuese me blerësit;</w:t>
      </w:r>
    </w:p>
    <w:p w:rsidR="000336A1" w:rsidRPr="00057931" w:rsidRDefault="000336A1" w:rsidP="000336A1">
      <w:pPr>
        <w:pStyle w:val="Paragrafi"/>
        <w:rPr>
          <w:spacing w:val="-4"/>
          <w:szCs w:val="24"/>
          <w:lang w:val="sq-AL"/>
        </w:rPr>
      </w:pPr>
      <w:r w:rsidRPr="00057931">
        <w:rPr>
          <w:spacing w:val="-4"/>
          <w:szCs w:val="24"/>
          <w:lang w:val="sq-AL"/>
        </w:rPr>
        <w:t xml:space="preserve">- përshkruani konkurrentët tuaj kryesorë dhe pozicionin tuaj në treg; </w:t>
      </w:r>
    </w:p>
    <w:p w:rsidR="000336A1" w:rsidRPr="00057931" w:rsidRDefault="000336A1" w:rsidP="000336A1">
      <w:pPr>
        <w:pStyle w:val="Paragrafi"/>
        <w:rPr>
          <w:spacing w:val="-4"/>
          <w:szCs w:val="24"/>
          <w:lang w:val="sq-AL"/>
        </w:rPr>
      </w:pPr>
      <w:r w:rsidRPr="00057931">
        <w:rPr>
          <w:spacing w:val="-4"/>
          <w:szCs w:val="24"/>
          <w:lang w:val="sq-AL"/>
        </w:rPr>
        <w:t xml:space="preserve">- përshkruani shkurtimisht vëllimin ekzistues të shitjeve dhe çmimet mesatare të marra. </w:t>
      </w:r>
    </w:p>
    <w:p w:rsidR="000336A1" w:rsidRPr="00057931" w:rsidRDefault="000336A1" w:rsidP="000336A1">
      <w:pPr>
        <w:pStyle w:val="Paragrafi"/>
        <w:rPr>
          <w:spacing w:val="-4"/>
          <w:szCs w:val="24"/>
          <w:lang w:val="sq-AL"/>
        </w:rPr>
      </w:pPr>
      <w:r w:rsidRPr="00057931">
        <w:rPr>
          <w:spacing w:val="-4"/>
          <w:szCs w:val="24"/>
          <w:lang w:val="sq-AL"/>
        </w:rPr>
        <w:t xml:space="preserve">1.2 Struktura e pronësisë: </w:t>
      </w:r>
    </w:p>
    <w:p w:rsidR="000336A1" w:rsidRPr="00057931" w:rsidRDefault="000336A1" w:rsidP="000336A1">
      <w:pPr>
        <w:pStyle w:val="Paragrafi"/>
        <w:rPr>
          <w:spacing w:val="-4"/>
          <w:szCs w:val="24"/>
          <w:lang w:val="sq-AL"/>
        </w:rPr>
      </w:pPr>
      <w:r w:rsidRPr="00057931">
        <w:rPr>
          <w:spacing w:val="-4"/>
          <w:szCs w:val="24"/>
          <w:lang w:val="sq-AL"/>
        </w:rPr>
        <w:t xml:space="preserve">- shpjegoni dhe paraqisni një listë të shoqërive që kanë lidhje pronësie me aktivitetin/biznesin tuaj, të cilat janë të lidhura ngushtë me funksionimin e aktivitetit tuaj ekzistues (nëse ka). </w:t>
      </w:r>
    </w:p>
    <w:p w:rsidR="000336A1" w:rsidRPr="00057931" w:rsidRDefault="000336A1" w:rsidP="000336A1">
      <w:pPr>
        <w:pStyle w:val="Paragrafi"/>
        <w:rPr>
          <w:spacing w:val="-4"/>
          <w:szCs w:val="24"/>
          <w:lang w:val="sq-AL"/>
        </w:rPr>
      </w:pPr>
      <w:r w:rsidRPr="00057931">
        <w:rPr>
          <w:spacing w:val="-4"/>
          <w:szCs w:val="24"/>
          <w:lang w:val="sq-AL"/>
        </w:rPr>
        <w:t xml:space="preserve">1.3 Burimet njerëzore: </w:t>
      </w:r>
    </w:p>
    <w:p w:rsidR="000336A1" w:rsidRPr="00057931" w:rsidRDefault="000336A1" w:rsidP="000336A1">
      <w:pPr>
        <w:pStyle w:val="Paragrafi"/>
        <w:rPr>
          <w:szCs w:val="24"/>
          <w:lang w:val="sq-AL"/>
        </w:rPr>
      </w:pPr>
      <w:r w:rsidRPr="00057931">
        <w:rPr>
          <w:spacing w:val="-4"/>
          <w:szCs w:val="24"/>
          <w:lang w:val="sq-AL"/>
        </w:rPr>
        <w:t>- numri total i të punësuarve me kohë të</w:t>
      </w:r>
      <w:r w:rsidRPr="00057931">
        <w:rPr>
          <w:szCs w:val="24"/>
          <w:lang w:val="sq-AL"/>
        </w:rPr>
        <w:t xml:space="preserve"> plotë, si dhe numri i të punësuarve me kohë të pjesshme dhe sezonale; </w:t>
      </w:r>
    </w:p>
    <w:p w:rsidR="000336A1" w:rsidRPr="00057931" w:rsidRDefault="000336A1" w:rsidP="000336A1">
      <w:pPr>
        <w:pStyle w:val="Paragrafi"/>
        <w:rPr>
          <w:spacing w:val="-4"/>
          <w:szCs w:val="24"/>
          <w:lang w:val="sq-AL"/>
        </w:rPr>
      </w:pPr>
      <w:r w:rsidRPr="00057931">
        <w:rPr>
          <w:spacing w:val="-4"/>
          <w:szCs w:val="24"/>
          <w:lang w:val="sq-AL"/>
        </w:rPr>
        <w:t xml:space="preserve">- përshkruani strukturën e drejtimit të biznesit. </w:t>
      </w:r>
    </w:p>
    <w:p w:rsidR="000336A1" w:rsidRPr="00057931" w:rsidRDefault="000336A1" w:rsidP="000336A1">
      <w:pPr>
        <w:pStyle w:val="Paragrafi"/>
        <w:rPr>
          <w:spacing w:val="-4"/>
          <w:szCs w:val="24"/>
          <w:lang w:val="sq-AL"/>
        </w:rPr>
      </w:pPr>
      <w:r w:rsidRPr="00057931">
        <w:rPr>
          <w:spacing w:val="-4"/>
          <w:szCs w:val="24"/>
          <w:lang w:val="sq-AL"/>
        </w:rPr>
        <w:t>1.4 Performanca e aktivitetit për tr</w:t>
      </w:r>
      <w:r w:rsidR="00956A85">
        <w:rPr>
          <w:spacing w:val="-4"/>
          <w:szCs w:val="24"/>
          <w:lang w:val="sq-AL"/>
        </w:rPr>
        <w:t>i</w:t>
      </w:r>
      <w:r w:rsidRPr="00057931">
        <w:rPr>
          <w:spacing w:val="-4"/>
          <w:szCs w:val="24"/>
          <w:lang w:val="sq-AL"/>
        </w:rPr>
        <w:t xml:space="preserve"> vitet e fundit, si dhe perspektiva e së ardhmes për biznesin në fjalë:</w:t>
      </w:r>
    </w:p>
    <w:p w:rsidR="000336A1" w:rsidRPr="00057931" w:rsidRDefault="000336A1" w:rsidP="000336A1">
      <w:pPr>
        <w:pStyle w:val="Paragrafi"/>
        <w:rPr>
          <w:spacing w:val="-4"/>
          <w:szCs w:val="24"/>
          <w:lang w:val="sq-AL"/>
        </w:rPr>
      </w:pPr>
      <w:r w:rsidRPr="00057931">
        <w:rPr>
          <w:spacing w:val="-4"/>
          <w:szCs w:val="24"/>
          <w:lang w:val="sq-AL"/>
        </w:rPr>
        <w:t xml:space="preserve">- jepni përshkrime të nivelit të performancës financiare të kohëve të fundit; </w:t>
      </w:r>
    </w:p>
    <w:p w:rsidR="000336A1" w:rsidRPr="00057931" w:rsidRDefault="000336A1" w:rsidP="000336A1">
      <w:pPr>
        <w:pStyle w:val="Paragrafi"/>
        <w:rPr>
          <w:spacing w:val="-4"/>
          <w:szCs w:val="24"/>
          <w:lang w:val="sq-AL"/>
        </w:rPr>
      </w:pPr>
      <w:r w:rsidRPr="00057931">
        <w:rPr>
          <w:spacing w:val="-4"/>
          <w:szCs w:val="24"/>
          <w:lang w:val="sq-AL"/>
        </w:rPr>
        <w:t xml:space="preserve">- për bizneset e regjistruara në organet tatimore, analizoni shkurtimisht informacionin e </w:t>
      </w:r>
      <w:r w:rsidR="00956A85" w:rsidRPr="00057931">
        <w:rPr>
          <w:spacing w:val="-4"/>
          <w:szCs w:val="24"/>
          <w:lang w:val="sq-AL"/>
        </w:rPr>
        <w:t xml:space="preserve">bilancit dhe </w:t>
      </w:r>
      <w:r w:rsidR="00956A85">
        <w:rPr>
          <w:spacing w:val="-4"/>
          <w:szCs w:val="24"/>
          <w:lang w:val="sq-AL"/>
        </w:rPr>
        <w:t xml:space="preserve">të </w:t>
      </w:r>
      <w:r w:rsidR="00956A85" w:rsidRPr="00057931">
        <w:rPr>
          <w:spacing w:val="-4"/>
          <w:szCs w:val="24"/>
          <w:lang w:val="sq-AL"/>
        </w:rPr>
        <w:t xml:space="preserve">pasqyrës së </w:t>
      </w:r>
      <w:r w:rsidR="00956A85">
        <w:rPr>
          <w:spacing w:val="-4"/>
          <w:szCs w:val="24"/>
          <w:lang w:val="sq-AL"/>
        </w:rPr>
        <w:t xml:space="preserve">të </w:t>
      </w:r>
      <w:r w:rsidR="00956A85" w:rsidRPr="00057931">
        <w:rPr>
          <w:spacing w:val="-4"/>
          <w:szCs w:val="24"/>
          <w:lang w:val="sq-AL"/>
        </w:rPr>
        <w:t>ardhurave dhe shpenzime</w:t>
      </w:r>
      <w:r w:rsidRPr="00057931">
        <w:rPr>
          <w:spacing w:val="-4"/>
          <w:szCs w:val="24"/>
          <w:lang w:val="sq-AL"/>
        </w:rPr>
        <w:t>ve për tr</w:t>
      </w:r>
      <w:r w:rsidR="00956A85">
        <w:rPr>
          <w:spacing w:val="-4"/>
          <w:szCs w:val="24"/>
          <w:lang w:val="sq-AL"/>
        </w:rPr>
        <w:t>i</w:t>
      </w:r>
      <w:r w:rsidRPr="00057931">
        <w:rPr>
          <w:spacing w:val="-4"/>
          <w:szCs w:val="24"/>
          <w:lang w:val="sq-AL"/>
        </w:rPr>
        <w:t xml:space="preserve"> vitet e fundit;</w:t>
      </w:r>
    </w:p>
    <w:p w:rsidR="000336A1" w:rsidRPr="00057931" w:rsidRDefault="000336A1" w:rsidP="000336A1">
      <w:pPr>
        <w:pStyle w:val="Paragrafi"/>
        <w:rPr>
          <w:spacing w:val="-4"/>
          <w:szCs w:val="24"/>
          <w:lang w:val="sq-AL"/>
        </w:rPr>
      </w:pPr>
      <w:r w:rsidRPr="00057931">
        <w:rPr>
          <w:spacing w:val="-4"/>
          <w:szCs w:val="24"/>
          <w:lang w:val="sq-AL"/>
        </w:rPr>
        <w:t>- në rast se shoqëria nuk ka të dhëna të historikut financiar për të paraqitur për tr</w:t>
      </w:r>
      <w:r w:rsidR="00BA31BA">
        <w:rPr>
          <w:spacing w:val="-4"/>
          <w:szCs w:val="24"/>
          <w:lang w:val="sq-AL"/>
        </w:rPr>
        <w:t>i</w:t>
      </w:r>
      <w:r w:rsidRPr="00057931">
        <w:rPr>
          <w:spacing w:val="-4"/>
          <w:szCs w:val="24"/>
          <w:lang w:val="sq-AL"/>
        </w:rPr>
        <w:t xml:space="preserve"> vitet e fundit, atëherë ajo duhet të paraqesë çdo informacion të disponueshëm mbi veprimtaritë e biznesit (p.sh.</w:t>
      </w:r>
      <w:r w:rsidR="00BA31BA">
        <w:rPr>
          <w:spacing w:val="-4"/>
          <w:szCs w:val="24"/>
          <w:lang w:val="sq-AL"/>
        </w:rPr>
        <w:t>,</w:t>
      </w:r>
      <w:r w:rsidRPr="00057931">
        <w:rPr>
          <w:spacing w:val="-4"/>
          <w:szCs w:val="24"/>
          <w:lang w:val="sq-AL"/>
        </w:rPr>
        <w:t xml:space="preserve"> të vitit të kaluar); </w:t>
      </w:r>
    </w:p>
    <w:p w:rsidR="000336A1" w:rsidRPr="00057931" w:rsidRDefault="000336A1" w:rsidP="000336A1">
      <w:pPr>
        <w:pStyle w:val="Paragrafi"/>
        <w:rPr>
          <w:spacing w:val="-4"/>
          <w:szCs w:val="24"/>
          <w:lang w:val="sq-AL"/>
        </w:rPr>
      </w:pPr>
      <w:r w:rsidRPr="00057931">
        <w:rPr>
          <w:spacing w:val="-4"/>
          <w:szCs w:val="24"/>
          <w:lang w:val="sq-AL"/>
        </w:rPr>
        <w:t xml:space="preserve">- në rast se aplikuesi nuk është i regjistruar pranë autoriteteve tatimore (në përputhje me legjislacionin në fuqi) ai mund ta lërë bosh këtë seksion. </w:t>
      </w:r>
    </w:p>
    <w:p w:rsidR="000336A1" w:rsidRPr="00057931" w:rsidRDefault="009717FF" w:rsidP="000336A1">
      <w:pPr>
        <w:pStyle w:val="Paragrafi"/>
        <w:rPr>
          <w:spacing w:val="-4"/>
          <w:szCs w:val="24"/>
          <w:lang w:val="sq-AL"/>
        </w:rPr>
      </w:pPr>
      <w:r>
        <w:rPr>
          <w:spacing w:val="-4"/>
          <w:szCs w:val="24"/>
          <w:lang w:val="sq-AL"/>
        </w:rPr>
        <w:t xml:space="preserve">II. </w:t>
      </w:r>
      <w:r w:rsidR="000336A1" w:rsidRPr="00057931">
        <w:rPr>
          <w:spacing w:val="-4"/>
          <w:szCs w:val="24"/>
          <w:lang w:val="sq-AL"/>
        </w:rPr>
        <w:t>PROJEKTI I INVESTIMIT TË RI TË PROPOZUAR</w:t>
      </w:r>
    </w:p>
    <w:p w:rsidR="000336A1" w:rsidRPr="00057931" w:rsidRDefault="000336A1" w:rsidP="000336A1">
      <w:pPr>
        <w:pStyle w:val="Paragrafi"/>
        <w:rPr>
          <w:spacing w:val="-4"/>
          <w:szCs w:val="24"/>
          <w:lang w:val="sq-AL"/>
        </w:rPr>
      </w:pPr>
      <w:r w:rsidRPr="00057931">
        <w:rPr>
          <w:spacing w:val="-4"/>
          <w:szCs w:val="24"/>
          <w:lang w:val="sq-AL"/>
        </w:rPr>
        <w:t xml:space="preserve">2.1 Paraqitni me një përshkrim të shkurtër/një panoramë të përgjithshme të investimit të ri, si dhe shpjegoni arsyet tuaja përse dëshironi të merrni përsipër projektin: </w:t>
      </w:r>
    </w:p>
    <w:p w:rsidR="000336A1" w:rsidRPr="00057931" w:rsidRDefault="000336A1" w:rsidP="000336A1">
      <w:pPr>
        <w:pStyle w:val="Paragrafi"/>
        <w:rPr>
          <w:spacing w:val="-4"/>
          <w:szCs w:val="24"/>
          <w:lang w:val="sq-AL"/>
        </w:rPr>
      </w:pPr>
      <w:r w:rsidRPr="00057931">
        <w:rPr>
          <w:spacing w:val="-4"/>
          <w:szCs w:val="24"/>
          <w:lang w:val="sq-AL"/>
        </w:rPr>
        <w:t xml:space="preserve">- përshkruani llojin e investimit, procesin e prodhimit, teknologjinë e përdorur, varietetin e materialit mbjellës, si dhe të dhënat teknike të tij dhe rezultatet përfundimtare të pritshme të investimit; </w:t>
      </w:r>
    </w:p>
    <w:p w:rsidR="000336A1" w:rsidRPr="00057931" w:rsidRDefault="000336A1" w:rsidP="000336A1">
      <w:pPr>
        <w:pStyle w:val="Paragrafi"/>
        <w:rPr>
          <w:spacing w:val="-4"/>
          <w:szCs w:val="24"/>
          <w:lang w:val="sq-AL"/>
        </w:rPr>
      </w:pPr>
      <w:r w:rsidRPr="00057931">
        <w:rPr>
          <w:spacing w:val="-4"/>
          <w:szCs w:val="24"/>
          <w:lang w:val="sq-AL"/>
        </w:rPr>
        <w:t>- shpjegoni synimin përse dëshironi të ndërmerrni projektin e ri.</w:t>
      </w:r>
    </w:p>
    <w:p w:rsidR="000336A1" w:rsidRPr="00057931" w:rsidRDefault="000336A1" w:rsidP="000336A1">
      <w:pPr>
        <w:pStyle w:val="Paragrafi"/>
        <w:rPr>
          <w:spacing w:val="-4"/>
          <w:szCs w:val="24"/>
          <w:lang w:val="sq-AL"/>
        </w:rPr>
      </w:pPr>
      <w:r w:rsidRPr="00057931">
        <w:rPr>
          <w:spacing w:val="-4"/>
          <w:szCs w:val="24"/>
          <w:lang w:val="sq-AL"/>
        </w:rPr>
        <w:t>2.2 Përshkrimi i burimeve të financimit:</w:t>
      </w:r>
    </w:p>
    <w:p w:rsidR="000336A1" w:rsidRPr="00057931" w:rsidRDefault="000336A1" w:rsidP="000336A1">
      <w:pPr>
        <w:pStyle w:val="Paragrafi"/>
        <w:rPr>
          <w:spacing w:val="-4"/>
          <w:szCs w:val="24"/>
          <w:lang w:val="sq-AL"/>
        </w:rPr>
      </w:pPr>
      <w:r w:rsidRPr="00057931">
        <w:rPr>
          <w:spacing w:val="-4"/>
          <w:szCs w:val="24"/>
          <w:lang w:val="sq-AL"/>
        </w:rPr>
        <w:t xml:space="preserve">- </w:t>
      </w:r>
      <w:r w:rsidR="00125A46" w:rsidRPr="00057931">
        <w:rPr>
          <w:spacing w:val="-4"/>
          <w:szCs w:val="24"/>
          <w:lang w:val="sq-AL"/>
        </w:rPr>
        <w:t xml:space="preserve">përshkruani </w:t>
      </w:r>
      <w:r w:rsidRPr="00057931">
        <w:rPr>
          <w:spacing w:val="-4"/>
          <w:szCs w:val="24"/>
          <w:lang w:val="sq-AL"/>
        </w:rPr>
        <w:t xml:space="preserve">në mënyrë të detajuar burimet e financimit të investimit në fjalë. </w:t>
      </w:r>
    </w:p>
    <w:p w:rsidR="000336A1" w:rsidRPr="00057931" w:rsidRDefault="000336A1" w:rsidP="000336A1">
      <w:pPr>
        <w:pStyle w:val="Paragrafi"/>
        <w:rPr>
          <w:spacing w:val="-4"/>
          <w:szCs w:val="24"/>
          <w:lang w:val="sq-AL"/>
        </w:rPr>
      </w:pPr>
      <w:r w:rsidRPr="00057931">
        <w:rPr>
          <w:spacing w:val="-4"/>
          <w:szCs w:val="24"/>
          <w:lang w:val="sq-AL"/>
        </w:rPr>
        <w:t xml:space="preserve">2.3 Analiza e tregut të produktit </w:t>
      </w:r>
    </w:p>
    <w:p w:rsidR="000336A1" w:rsidRPr="00057931" w:rsidRDefault="000336A1" w:rsidP="000336A1">
      <w:pPr>
        <w:pStyle w:val="Paragrafi"/>
        <w:rPr>
          <w:spacing w:val="-4"/>
          <w:szCs w:val="24"/>
          <w:lang w:val="sq-AL"/>
        </w:rPr>
      </w:pPr>
      <w:r w:rsidRPr="00057931">
        <w:rPr>
          <w:spacing w:val="-4"/>
          <w:szCs w:val="24"/>
          <w:lang w:val="sq-AL"/>
        </w:rPr>
        <w:t xml:space="preserve">Lutemi të merrni parasysh çështjet e mëposhtme nëse do të zhvillohet/paraqitet një produkt/treg i ri në bazë të investimit të ri: </w:t>
      </w:r>
    </w:p>
    <w:p w:rsidR="000336A1" w:rsidRPr="00057931" w:rsidRDefault="000336A1" w:rsidP="000336A1">
      <w:pPr>
        <w:pStyle w:val="Paragrafi"/>
        <w:rPr>
          <w:spacing w:val="-4"/>
          <w:szCs w:val="24"/>
          <w:lang w:val="sq-AL"/>
        </w:rPr>
      </w:pPr>
      <w:r w:rsidRPr="00057931">
        <w:rPr>
          <w:spacing w:val="-4"/>
          <w:szCs w:val="24"/>
          <w:lang w:val="sq-AL"/>
        </w:rPr>
        <w:t xml:space="preserve">- përshkruani natyrën dhe përmasat e tregut për produktin/shërbimin tuaj dhe përcaktoni konsumatorët tuaj kryesorë; </w:t>
      </w:r>
    </w:p>
    <w:p w:rsidR="000336A1" w:rsidRPr="00057931" w:rsidRDefault="000336A1" w:rsidP="000336A1">
      <w:pPr>
        <w:pStyle w:val="Paragrafi"/>
        <w:rPr>
          <w:spacing w:val="-4"/>
          <w:szCs w:val="24"/>
          <w:lang w:val="sq-AL"/>
        </w:rPr>
      </w:pPr>
      <w:r w:rsidRPr="00057931">
        <w:rPr>
          <w:spacing w:val="-4"/>
          <w:szCs w:val="24"/>
          <w:lang w:val="sq-AL"/>
        </w:rPr>
        <w:t xml:space="preserve">- çmimet e produkteve të reja që do të zhvillohen krahasuar me tregun; </w:t>
      </w:r>
    </w:p>
    <w:p w:rsidR="000336A1" w:rsidRPr="00057931" w:rsidRDefault="00615E34" w:rsidP="000336A1">
      <w:pPr>
        <w:pStyle w:val="Paragrafi"/>
        <w:rPr>
          <w:spacing w:val="-4"/>
          <w:szCs w:val="24"/>
          <w:lang w:val="sq-AL"/>
        </w:rPr>
      </w:pPr>
      <w:r>
        <w:rPr>
          <w:spacing w:val="-4"/>
          <w:szCs w:val="24"/>
          <w:lang w:val="sq-AL"/>
        </w:rPr>
        <w:t xml:space="preserve">- përshkruani marrëveshjet </w:t>
      </w:r>
      <w:r w:rsidR="000336A1" w:rsidRPr="00057931">
        <w:rPr>
          <w:spacing w:val="-4"/>
          <w:szCs w:val="24"/>
          <w:lang w:val="sq-AL"/>
        </w:rPr>
        <w:t xml:space="preserve">paraprake me blerësit për prodhimin/shërbimet shtesë të prodhuara si rezultat i investimit (n.q.s. ka); </w:t>
      </w:r>
    </w:p>
    <w:p w:rsidR="000336A1" w:rsidRPr="00057931" w:rsidRDefault="000336A1" w:rsidP="000336A1">
      <w:pPr>
        <w:pStyle w:val="Paragrafi"/>
        <w:rPr>
          <w:spacing w:val="-4"/>
          <w:szCs w:val="24"/>
          <w:lang w:val="sq-AL"/>
        </w:rPr>
      </w:pPr>
      <w:r w:rsidRPr="00057931">
        <w:rPr>
          <w:spacing w:val="-4"/>
          <w:szCs w:val="24"/>
          <w:lang w:val="sq-AL"/>
        </w:rPr>
        <w:t>- përshkruani konkurrentët tuaj kryesor</w:t>
      </w:r>
      <w:r w:rsidR="00615E34">
        <w:rPr>
          <w:spacing w:val="-4"/>
          <w:szCs w:val="24"/>
          <w:lang w:val="sq-AL"/>
        </w:rPr>
        <w:t>ë</w:t>
      </w:r>
      <w:r w:rsidRPr="00057931">
        <w:rPr>
          <w:spacing w:val="-4"/>
          <w:szCs w:val="24"/>
          <w:lang w:val="sq-AL"/>
        </w:rPr>
        <w:t xml:space="preserve"> dhe se si keni ndërmend të konkurroni me ta. </w:t>
      </w:r>
    </w:p>
    <w:p w:rsidR="00206F1B" w:rsidRPr="00057931" w:rsidRDefault="00206F1B" w:rsidP="000336A1">
      <w:pPr>
        <w:pStyle w:val="Paragrafi"/>
        <w:rPr>
          <w:spacing w:val="-4"/>
          <w:szCs w:val="24"/>
          <w:lang w:val="sq-AL"/>
        </w:rPr>
      </w:pPr>
    </w:p>
    <w:p w:rsidR="000336A1" w:rsidRPr="00057931" w:rsidRDefault="000336A1" w:rsidP="000336A1">
      <w:pPr>
        <w:pStyle w:val="Paragrafi"/>
        <w:rPr>
          <w:spacing w:val="-4"/>
          <w:szCs w:val="24"/>
          <w:lang w:val="sq-AL"/>
        </w:rPr>
      </w:pPr>
      <w:r w:rsidRPr="00057931">
        <w:rPr>
          <w:spacing w:val="-4"/>
          <w:szCs w:val="24"/>
          <w:lang w:val="sq-AL"/>
        </w:rPr>
        <w:t>2.4 A keni kontrata ekzistuese apo parashikoni të lidhni kontrata për shitjen</w:t>
      </w:r>
      <w:r w:rsidR="00615E34">
        <w:rPr>
          <w:spacing w:val="-4"/>
          <w:szCs w:val="24"/>
          <w:lang w:val="sq-AL"/>
        </w:rPr>
        <w:t xml:space="preserve"> e produktit ose shërbimit tuaj:</w:t>
      </w:r>
      <w:r w:rsidRPr="00057931">
        <w:rPr>
          <w:spacing w:val="-4"/>
          <w:szCs w:val="24"/>
          <w:lang w:val="sq-AL"/>
        </w:rPr>
        <w:t xml:space="preserve"> </w:t>
      </w:r>
    </w:p>
    <w:p w:rsidR="000336A1" w:rsidRPr="00057931" w:rsidRDefault="000336A1" w:rsidP="000336A1">
      <w:pPr>
        <w:pStyle w:val="Paragrafi"/>
        <w:rPr>
          <w:spacing w:val="-4"/>
          <w:szCs w:val="24"/>
          <w:lang w:val="sq-AL"/>
        </w:rPr>
      </w:pPr>
      <w:r w:rsidRPr="00057931">
        <w:rPr>
          <w:spacing w:val="-4"/>
          <w:szCs w:val="24"/>
          <w:lang w:val="sq-AL"/>
        </w:rPr>
        <w:t xml:space="preserve">- përshkruani shkurtimisht kontratat ekzistuese apo ato potenciale në lidhje me investimin tuaj (n.q.s. ka). </w:t>
      </w:r>
    </w:p>
    <w:p w:rsidR="000336A1" w:rsidRPr="00057931" w:rsidRDefault="000336A1" w:rsidP="000336A1">
      <w:pPr>
        <w:pStyle w:val="Paragrafi"/>
        <w:rPr>
          <w:spacing w:val="-4"/>
          <w:szCs w:val="24"/>
          <w:lang w:val="sq-AL"/>
        </w:rPr>
      </w:pPr>
      <w:r w:rsidRPr="00057931">
        <w:rPr>
          <w:spacing w:val="-4"/>
          <w:szCs w:val="24"/>
          <w:lang w:val="sq-AL"/>
        </w:rPr>
        <w:t xml:space="preserve">2.5 Burimet njerëzore dhe aftësitë e nevojshme: </w:t>
      </w:r>
    </w:p>
    <w:p w:rsidR="000336A1" w:rsidRPr="00057931" w:rsidRDefault="000336A1" w:rsidP="000336A1">
      <w:pPr>
        <w:pStyle w:val="Paragrafi"/>
        <w:rPr>
          <w:spacing w:val="-4"/>
          <w:szCs w:val="24"/>
          <w:lang w:val="sq-AL"/>
        </w:rPr>
      </w:pPr>
      <w:r w:rsidRPr="00057931">
        <w:rPr>
          <w:spacing w:val="-4"/>
          <w:szCs w:val="24"/>
          <w:lang w:val="sq-AL"/>
        </w:rPr>
        <w:t xml:space="preserve">- shpjegoni cilat janë aftësitë e nevojshme për ta bërë këtë investim të suksesshëm dhe se si ju synoni t’i siguroni këto aftësi; </w:t>
      </w:r>
    </w:p>
    <w:p w:rsidR="000336A1" w:rsidRPr="00057931" w:rsidRDefault="000336A1" w:rsidP="000336A1">
      <w:pPr>
        <w:pStyle w:val="Paragrafi"/>
        <w:rPr>
          <w:spacing w:val="-4"/>
          <w:szCs w:val="24"/>
          <w:lang w:val="sq-AL"/>
        </w:rPr>
      </w:pPr>
      <w:r w:rsidRPr="00057931">
        <w:rPr>
          <w:spacing w:val="-4"/>
          <w:szCs w:val="24"/>
          <w:lang w:val="sq-AL"/>
        </w:rPr>
        <w:t xml:space="preserve">- nëse synoni të punësoni staf të ri lutemi të përshkruani numrin, përvojën dhe kualifikimet që ata duhet të kenë. </w:t>
      </w:r>
    </w:p>
    <w:p w:rsidR="000336A1" w:rsidRPr="00057931" w:rsidRDefault="000336A1" w:rsidP="000336A1">
      <w:pPr>
        <w:pStyle w:val="Paragrafi"/>
        <w:rPr>
          <w:spacing w:val="-4"/>
          <w:szCs w:val="24"/>
          <w:lang w:val="sq-AL"/>
        </w:rPr>
      </w:pPr>
      <w:r w:rsidRPr="00057931">
        <w:rPr>
          <w:spacing w:val="-4"/>
          <w:szCs w:val="24"/>
          <w:lang w:val="sq-AL"/>
        </w:rPr>
        <w:t xml:space="preserve">2.6 Legjislacioni i zbatueshëm për këtë investim: </w:t>
      </w:r>
    </w:p>
    <w:p w:rsidR="000336A1" w:rsidRPr="00057931" w:rsidRDefault="000336A1" w:rsidP="000336A1">
      <w:pPr>
        <w:pStyle w:val="Paragrafi"/>
        <w:rPr>
          <w:spacing w:val="-4"/>
          <w:szCs w:val="24"/>
          <w:lang w:val="sq-AL"/>
        </w:rPr>
      </w:pPr>
      <w:r w:rsidRPr="00057931">
        <w:rPr>
          <w:spacing w:val="-4"/>
          <w:szCs w:val="24"/>
          <w:lang w:val="sq-AL"/>
        </w:rPr>
        <w:t xml:space="preserve">- rendisni legjislacionin që zbatohet për këtë sipërmarrje të re dhe përshkruani hapat që ju do të ndërmerrni për të siguruar që aktiviteti juaj të jetë i pajtueshëm me të; </w:t>
      </w:r>
    </w:p>
    <w:p w:rsidR="000336A1" w:rsidRPr="00057931" w:rsidRDefault="000336A1" w:rsidP="000336A1">
      <w:pPr>
        <w:pStyle w:val="Paragrafi"/>
        <w:rPr>
          <w:spacing w:val="-4"/>
          <w:szCs w:val="24"/>
          <w:lang w:val="sq-AL"/>
        </w:rPr>
      </w:pPr>
      <w:r w:rsidRPr="00057931">
        <w:rPr>
          <w:spacing w:val="-4"/>
          <w:szCs w:val="24"/>
          <w:lang w:val="sq-AL"/>
        </w:rPr>
        <w:t>- ev</w:t>
      </w:r>
      <w:r w:rsidR="00615E34">
        <w:rPr>
          <w:spacing w:val="-4"/>
          <w:szCs w:val="24"/>
          <w:lang w:val="sq-AL"/>
        </w:rPr>
        <w:t>identoni dhe përshkruani lejet/</w:t>
      </w:r>
      <w:r w:rsidRPr="00057931">
        <w:rPr>
          <w:spacing w:val="-4"/>
          <w:szCs w:val="24"/>
          <w:lang w:val="sq-AL"/>
        </w:rPr>
        <w:t xml:space="preserve">licencat/ certifikatat/patentat etj. të nevojshme për zbatimin e investimin të ri dhe ushtrimin e aktivitetit. </w:t>
      </w:r>
    </w:p>
    <w:p w:rsidR="000336A1" w:rsidRPr="00057931" w:rsidRDefault="000336A1" w:rsidP="000336A1">
      <w:pPr>
        <w:pStyle w:val="Paragrafi"/>
        <w:rPr>
          <w:spacing w:val="-4"/>
          <w:szCs w:val="24"/>
          <w:lang w:val="sq-AL"/>
        </w:rPr>
      </w:pPr>
      <w:r w:rsidRPr="00057931">
        <w:rPr>
          <w:spacing w:val="-4"/>
          <w:szCs w:val="24"/>
          <w:lang w:val="sq-AL"/>
        </w:rPr>
        <w:t xml:space="preserve">2.7 Përshkrim i riskut të investimit: </w:t>
      </w:r>
    </w:p>
    <w:p w:rsidR="000336A1" w:rsidRPr="00057931" w:rsidRDefault="000336A1" w:rsidP="000336A1">
      <w:pPr>
        <w:pStyle w:val="Paragrafi"/>
        <w:rPr>
          <w:spacing w:val="-4"/>
          <w:szCs w:val="24"/>
          <w:lang w:val="sq-AL"/>
        </w:rPr>
      </w:pPr>
      <w:r w:rsidRPr="00057931">
        <w:rPr>
          <w:spacing w:val="-4"/>
          <w:szCs w:val="24"/>
          <w:lang w:val="sq-AL"/>
        </w:rPr>
        <w:t xml:space="preserve">- identifikoni dhe përshkruani fushat kryesore të riskut brenda projektit tuaj dhe ndikimin që këto mund të kenë në suksesin e projektit të ri; </w:t>
      </w:r>
    </w:p>
    <w:p w:rsidR="000336A1" w:rsidRPr="00057931" w:rsidRDefault="000336A1" w:rsidP="000336A1">
      <w:pPr>
        <w:pStyle w:val="Paragrafi"/>
        <w:rPr>
          <w:spacing w:val="-4"/>
          <w:szCs w:val="24"/>
          <w:lang w:val="sq-AL"/>
        </w:rPr>
      </w:pPr>
      <w:r w:rsidRPr="00057931">
        <w:rPr>
          <w:spacing w:val="-4"/>
          <w:szCs w:val="24"/>
          <w:lang w:val="sq-AL"/>
        </w:rPr>
        <w:t xml:space="preserve">- përshkruani çfarë do të bëni ju për të zbutur/minimizuar ndikimin e këtyre risqeve. </w:t>
      </w:r>
    </w:p>
    <w:p w:rsidR="000336A1" w:rsidRPr="00057931" w:rsidRDefault="000336A1" w:rsidP="000336A1">
      <w:pPr>
        <w:pStyle w:val="Paragrafi"/>
        <w:rPr>
          <w:spacing w:val="-4"/>
          <w:szCs w:val="24"/>
          <w:lang w:val="sq-AL"/>
        </w:rPr>
      </w:pPr>
      <w:r w:rsidRPr="00057931">
        <w:rPr>
          <w:spacing w:val="-4"/>
          <w:szCs w:val="24"/>
          <w:lang w:val="sq-AL"/>
        </w:rPr>
        <w:t xml:space="preserve">- përshkruani ndikimet sociale të investimit të ri mbi aktivitetin tuaj dhe komunitetin e gjerë (nëse ka). </w:t>
      </w:r>
    </w:p>
    <w:p w:rsidR="000336A1" w:rsidRPr="00057931" w:rsidRDefault="000336A1" w:rsidP="000336A1">
      <w:pPr>
        <w:pStyle w:val="Paragrafi"/>
        <w:rPr>
          <w:spacing w:val="-4"/>
          <w:szCs w:val="24"/>
          <w:lang w:val="sq-AL"/>
        </w:rPr>
      </w:pPr>
      <w:r w:rsidRPr="00057931">
        <w:rPr>
          <w:spacing w:val="-4"/>
          <w:szCs w:val="24"/>
          <w:lang w:val="sq-AL"/>
        </w:rPr>
        <w:t>3. PËRSHKRIMI TEKNIK I INVESTIMIT TË PROPOZUAR</w:t>
      </w:r>
    </w:p>
    <w:p w:rsidR="000336A1" w:rsidRPr="00057931" w:rsidRDefault="000336A1" w:rsidP="000336A1">
      <w:pPr>
        <w:pStyle w:val="Paragrafi"/>
        <w:rPr>
          <w:spacing w:val="-4"/>
          <w:szCs w:val="24"/>
          <w:lang w:val="sq-AL"/>
        </w:rPr>
      </w:pPr>
      <w:r w:rsidRPr="00057931">
        <w:rPr>
          <w:spacing w:val="-4"/>
          <w:szCs w:val="24"/>
          <w:lang w:val="sq-AL"/>
        </w:rPr>
        <w:t xml:space="preserve">3.1 Teknologjia dhe procesi i prodhimit të propozuar: </w:t>
      </w:r>
    </w:p>
    <w:p w:rsidR="000336A1" w:rsidRPr="00057931" w:rsidRDefault="000336A1" w:rsidP="000336A1">
      <w:pPr>
        <w:pStyle w:val="Paragrafi"/>
        <w:rPr>
          <w:spacing w:val="-4"/>
          <w:szCs w:val="24"/>
          <w:lang w:val="sq-AL"/>
        </w:rPr>
      </w:pPr>
      <w:r w:rsidRPr="00057931">
        <w:rPr>
          <w:spacing w:val="-4"/>
          <w:szCs w:val="24"/>
          <w:lang w:val="sq-AL"/>
        </w:rPr>
        <w:t xml:space="preserve">- përshkruani teknologjinë që do të futet në përdorim, kapacitetin e saj, si dhe arsyet për të cilat ky kapacitet është përzgjedhur në lidhje me lëndët e para që keni në dispozicion; </w:t>
      </w:r>
    </w:p>
    <w:p w:rsidR="000336A1" w:rsidRPr="00057931" w:rsidRDefault="000336A1" w:rsidP="000336A1">
      <w:pPr>
        <w:pStyle w:val="Paragrafi"/>
        <w:rPr>
          <w:spacing w:val="-4"/>
          <w:szCs w:val="24"/>
          <w:lang w:val="sq-AL"/>
        </w:rPr>
      </w:pPr>
      <w:r w:rsidRPr="00057931">
        <w:rPr>
          <w:spacing w:val="-4"/>
          <w:szCs w:val="24"/>
          <w:lang w:val="sq-AL"/>
        </w:rPr>
        <w:t xml:space="preserve">- nëse procesi/et e prodhimit kërkojnë kohë për të arritur që të shfrytëzohen me kapacitet të plotë, kjo duhet të shpjegohet në mënyrë të qartë. Për shembull, në </w:t>
      </w:r>
      <w:r w:rsidR="00615E34" w:rsidRPr="00057931">
        <w:rPr>
          <w:spacing w:val="-4"/>
          <w:szCs w:val="24"/>
          <w:lang w:val="sq-AL"/>
        </w:rPr>
        <w:t>vitin 1 pas instalimit, kapaciteti i shfrytëzuar është 50%</w:t>
      </w:r>
      <w:r w:rsidR="000636D0">
        <w:rPr>
          <w:spacing w:val="-4"/>
          <w:szCs w:val="24"/>
          <w:lang w:val="sq-AL"/>
        </w:rPr>
        <w:t>;</w:t>
      </w:r>
      <w:r w:rsidR="00615E34" w:rsidRPr="00057931">
        <w:rPr>
          <w:spacing w:val="-4"/>
          <w:szCs w:val="24"/>
          <w:lang w:val="sq-AL"/>
        </w:rPr>
        <w:t xml:space="preserve"> në vitin 2 arrin në 80% dhe në vitin 3 arrin shfrytëzimin </w:t>
      </w:r>
      <w:r w:rsidRPr="00057931">
        <w:rPr>
          <w:spacing w:val="-4"/>
          <w:szCs w:val="24"/>
          <w:lang w:val="sq-AL"/>
        </w:rPr>
        <w:t xml:space="preserve">e plotë të kapacitetit. Ky përshkrim duhet të përgatitet për kulturat që do të mbillen, makineritë dhe pajisjet që propozohen. </w:t>
      </w:r>
    </w:p>
    <w:p w:rsidR="000336A1" w:rsidRPr="00057931" w:rsidRDefault="000336A1" w:rsidP="000336A1">
      <w:pPr>
        <w:pStyle w:val="Paragrafi"/>
        <w:rPr>
          <w:spacing w:val="-4"/>
          <w:szCs w:val="24"/>
          <w:lang w:val="sq-AL"/>
        </w:rPr>
      </w:pPr>
      <w:r w:rsidRPr="00057931">
        <w:rPr>
          <w:spacing w:val="-4"/>
          <w:szCs w:val="24"/>
          <w:lang w:val="sq-AL"/>
        </w:rPr>
        <w:t>3.2 Speciet dhe varietetet për mbjellje</w:t>
      </w:r>
    </w:p>
    <w:p w:rsidR="000336A1" w:rsidRPr="00057931" w:rsidRDefault="000336A1" w:rsidP="000336A1">
      <w:pPr>
        <w:pStyle w:val="Paragrafi"/>
        <w:rPr>
          <w:spacing w:val="-4"/>
          <w:szCs w:val="24"/>
          <w:lang w:val="sq-AL"/>
        </w:rPr>
      </w:pPr>
      <w:r w:rsidRPr="00057931">
        <w:rPr>
          <w:spacing w:val="-4"/>
          <w:szCs w:val="24"/>
          <w:lang w:val="sq-AL"/>
        </w:rPr>
        <w:t xml:space="preserve">- përshkruani në detaje speciet dhe varietetet që do </w:t>
      </w:r>
      <w:r w:rsidR="000636D0">
        <w:rPr>
          <w:spacing w:val="-4"/>
          <w:szCs w:val="24"/>
          <w:lang w:val="sq-AL"/>
        </w:rPr>
        <w:t xml:space="preserve">të </w:t>
      </w:r>
      <w:r w:rsidRPr="00057931">
        <w:rPr>
          <w:spacing w:val="-4"/>
          <w:szCs w:val="24"/>
          <w:lang w:val="sq-AL"/>
        </w:rPr>
        <w:t>kultivoni dhe karakteristikat e tyre (veçoritë biologjike, përshtatshmëria me kushtet klimatiko-tokësore të zonës ku mbillet, distancat e mbjelljes, numri minimal i bimëve për hektar, viti i hyrjes në prodhim, rendimenti, jetëgjatësia etj.);</w:t>
      </w:r>
    </w:p>
    <w:p w:rsidR="000336A1" w:rsidRPr="00057931" w:rsidRDefault="000336A1" w:rsidP="000336A1">
      <w:pPr>
        <w:pStyle w:val="Paragrafi"/>
        <w:rPr>
          <w:spacing w:val="-4"/>
          <w:szCs w:val="24"/>
          <w:lang w:val="sq-AL"/>
        </w:rPr>
      </w:pPr>
      <w:r w:rsidRPr="00057931">
        <w:rPr>
          <w:spacing w:val="-4"/>
          <w:szCs w:val="24"/>
          <w:lang w:val="sq-AL"/>
        </w:rPr>
        <w:t>- përshkruani nëse plotësohen kërkesat e ligjit nr. 10416, datë 7.4.2011 “Për materia</w:t>
      </w:r>
      <w:r w:rsidR="009E6C97">
        <w:rPr>
          <w:spacing w:val="-4"/>
          <w:szCs w:val="24"/>
          <w:lang w:val="sq-AL"/>
        </w:rPr>
        <w:t>lin mbjellës e shumëzues bimor”</w:t>
      </w:r>
      <w:r w:rsidRPr="00057931">
        <w:rPr>
          <w:spacing w:val="-4"/>
          <w:szCs w:val="24"/>
          <w:lang w:val="sq-AL"/>
        </w:rPr>
        <w:t>, të ndryshuar, ku speciet/</w:t>
      </w:r>
      <w:r w:rsidR="009E6C97">
        <w:rPr>
          <w:spacing w:val="-4"/>
          <w:szCs w:val="24"/>
          <w:lang w:val="sq-AL"/>
        </w:rPr>
        <w:t xml:space="preserve"> </w:t>
      </w:r>
      <w:r w:rsidRPr="00057931">
        <w:rPr>
          <w:spacing w:val="-4"/>
          <w:szCs w:val="24"/>
          <w:lang w:val="sq-AL"/>
        </w:rPr>
        <w:t>varietetet/farat e përdorura të jenë të certifikuara dhe të regjistruara në Katalogun Kombëtar të Specieve dhe Varieteteve.</w:t>
      </w:r>
    </w:p>
    <w:p w:rsidR="000336A1" w:rsidRPr="00057931" w:rsidRDefault="000336A1" w:rsidP="000336A1">
      <w:pPr>
        <w:pStyle w:val="Paragrafi"/>
        <w:rPr>
          <w:spacing w:val="-4"/>
          <w:szCs w:val="24"/>
          <w:lang w:val="sq-AL"/>
        </w:rPr>
      </w:pPr>
      <w:r w:rsidRPr="00057931">
        <w:rPr>
          <w:spacing w:val="-4"/>
          <w:szCs w:val="24"/>
          <w:lang w:val="sq-AL"/>
        </w:rPr>
        <w:t>3.3 Investimet në infrastrukturën e tokës</w:t>
      </w:r>
    </w:p>
    <w:p w:rsidR="000336A1" w:rsidRPr="00057931" w:rsidRDefault="000336A1" w:rsidP="000336A1">
      <w:pPr>
        <w:pStyle w:val="Paragrafi"/>
        <w:rPr>
          <w:spacing w:val="-4"/>
          <w:szCs w:val="24"/>
          <w:lang w:val="sq-AL"/>
        </w:rPr>
      </w:pPr>
      <w:r w:rsidRPr="00057931">
        <w:rPr>
          <w:spacing w:val="-4"/>
          <w:szCs w:val="24"/>
          <w:lang w:val="sq-AL"/>
        </w:rPr>
        <w:t xml:space="preserve">- përshkruani investimet e parashikuara në ujitje, kullim, sistemim etj. </w:t>
      </w:r>
    </w:p>
    <w:p w:rsidR="000336A1" w:rsidRPr="00057931" w:rsidRDefault="000336A1" w:rsidP="000336A1">
      <w:pPr>
        <w:pStyle w:val="Paragrafi"/>
        <w:rPr>
          <w:spacing w:val="-4"/>
          <w:szCs w:val="24"/>
          <w:lang w:val="sq-AL"/>
        </w:rPr>
      </w:pPr>
      <w:r w:rsidRPr="00057931">
        <w:rPr>
          <w:spacing w:val="-4"/>
          <w:szCs w:val="24"/>
          <w:lang w:val="sq-AL"/>
        </w:rPr>
        <w:t xml:space="preserve">3.4 Pajisjet e nevojshme </w:t>
      </w:r>
    </w:p>
    <w:p w:rsidR="000336A1" w:rsidRPr="00057931" w:rsidRDefault="000336A1" w:rsidP="000336A1">
      <w:pPr>
        <w:pStyle w:val="Paragrafi"/>
        <w:rPr>
          <w:spacing w:val="-4"/>
          <w:szCs w:val="24"/>
          <w:lang w:val="sq-AL"/>
        </w:rPr>
      </w:pPr>
      <w:r w:rsidRPr="00057931">
        <w:rPr>
          <w:spacing w:val="-4"/>
          <w:szCs w:val="24"/>
          <w:lang w:val="sq-AL"/>
        </w:rPr>
        <w:t>- paraqisni një listë të pajisjeve dhe</w:t>
      </w:r>
      <w:r w:rsidR="00F92E49">
        <w:rPr>
          <w:spacing w:val="-4"/>
          <w:szCs w:val="24"/>
          <w:lang w:val="sq-AL"/>
        </w:rPr>
        <w:t xml:space="preserve"> të </w:t>
      </w:r>
      <w:r w:rsidRPr="00057931">
        <w:rPr>
          <w:spacing w:val="-4"/>
          <w:szCs w:val="24"/>
          <w:lang w:val="sq-AL"/>
        </w:rPr>
        <w:t xml:space="preserve">makinerive të nevojshme. Këtu duhet të përfshini listën e plotë, statusin (e re/e përdorur) dhe karakteristikat teknike të tyre. </w:t>
      </w:r>
    </w:p>
    <w:p w:rsidR="000336A1" w:rsidRPr="00057931" w:rsidRDefault="000336A1" w:rsidP="000336A1">
      <w:pPr>
        <w:pStyle w:val="Paragrafi"/>
        <w:rPr>
          <w:spacing w:val="-4"/>
          <w:szCs w:val="24"/>
          <w:lang w:val="sq-AL"/>
        </w:rPr>
      </w:pPr>
      <w:r w:rsidRPr="00057931">
        <w:rPr>
          <w:spacing w:val="-4"/>
          <w:szCs w:val="24"/>
          <w:lang w:val="sq-AL"/>
        </w:rPr>
        <w:t>4. DETAJET FINANCIARE TË PROJEKTIT TË RI TË PROPOZUAR</w:t>
      </w:r>
    </w:p>
    <w:p w:rsidR="000336A1" w:rsidRPr="00057931" w:rsidRDefault="000336A1" w:rsidP="000336A1">
      <w:pPr>
        <w:pStyle w:val="Paragrafi"/>
        <w:rPr>
          <w:spacing w:val="-4"/>
          <w:szCs w:val="24"/>
          <w:lang w:val="sq-AL"/>
        </w:rPr>
      </w:pPr>
      <w:r w:rsidRPr="00057931">
        <w:rPr>
          <w:spacing w:val="-4"/>
          <w:szCs w:val="24"/>
          <w:lang w:val="sq-AL"/>
        </w:rPr>
        <w:t xml:space="preserve">4.1 Përmbledhje e kostove dhe financimit: </w:t>
      </w:r>
    </w:p>
    <w:p w:rsidR="000336A1" w:rsidRPr="00057931" w:rsidRDefault="000336A1" w:rsidP="000336A1">
      <w:pPr>
        <w:pStyle w:val="Paragrafi"/>
        <w:rPr>
          <w:spacing w:val="-4"/>
          <w:szCs w:val="24"/>
          <w:lang w:val="sq-AL"/>
        </w:rPr>
      </w:pPr>
      <w:r w:rsidRPr="00057931">
        <w:rPr>
          <w:spacing w:val="-4"/>
          <w:szCs w:val="24"/>
          <w:lang w:val="sq-AL"/>
        </w:rPr>
        <w:t xml:space="preserve">- lutemi të paraqisni një listë të detajuar të kostove të investimit të propozuar; </w:t>
      </w:r>
    </w:p>
    <w:p w:rsidR="000336A1" w:rsidRPr="00057931" w:rsidRDefault="000336A1" w:rsidP="000336A1">
      <w:pPr>
        <w:pStyle w:val="Paragrafi"/>
        <w:rPr>
          <w:spacing w:val="-4"/>
          <w:szCs w:val="24"/>
          <w:lang w:val="sq-AL"/>
        </w:rPr>
      </w:pPr>
      <w:r w:rsidRPr="00057931">
        <w:rPr>
          <w:spacing w:val="-4"/>
          <w:szCs w:val="24"/>
          <w:lang w:val="sq-AL"/>
        </w:rPr>
        <w:t>- lista duhet të reflektoj</w:t>
      </w:r>
      <w:r w:rsidR="00F92E49">
        <w:rPr>
          <w:spacing w:val="-4"/>
          <w:szCs w:val="24"/>
          <w:lang w:val="sq-AL"/>
        </w:rPr>
        <w:t>ë</w:t>
      </w:r>
      <w:r w:rsidRPr="00057931">
        <w:rPr>
          <w:spacing w:val="-4"/>
          <w:szCs w:val="24"/>
          <w:lang w:val="sq-AL"/>
        </w:rPr>
        <w:t xml:space="preserve"> investimet e parashikuara në 5 vitet e para, të ndara sipas viteve.</w:t>
      </w:r>
    </w:p>
    <w:p w:rsidR="000336A1" w:rsidRPr="00057931" w:rsidRDefault="000336A1" w:rsidP="000336A1">
      <w:pPr>
        <w:pStyle w:val="Paragrafi"/>
        <w:rPr>
          <w:spacing w:val="-4"/>
          <w:szCs w:val="24"/>
          <w:lang w:val="sq-AL"/>
        </w:rPr>
      </w:pPr>
      <w:r w:rsidRPr="00057931">
        <w:rPr>
          <w:spacing w:val="-4"/>
          <w:szCs w:val="24"/>
          <w:lang w:val="sq-AL"/>
        </w:rPr>
        <w:t xml:space="preserve">4.2 Komente për parashikimet e fluksit të parave dhe fitimit: </w:t>
      </w:r>
    </w:p>
    <w:p w:rsidR="000336A1" w:rsidRPr="00057931" w:rsidRDefault="000336A1" w:rsidP="000336A1">
      <w:pPr>
        <w:pStyle w:val="Paragrafi"/>
        <w:rPr>
          <w:spacing w:val="-4"/>
          <w:szCs w:val="24"/>
          <w:lang w:val="sq-AL"/>
        </w:rPr>
      </w:pPr>
      <w:r w:rsidRPr="00057931">
        <w:rPr>
          <w:spacing w:val="-4"/>
          <w:szCs w:val="24"/>
          <w:lang w:val="sq-AL"/>
        </w:rPr>
        <w:t xml:space="preserve">- fluksi i </w:t>
      </w:r>
      <w:r w:rsidR="00F92E49" w:rsidRPr="00057931">
        <w:rPr>
          <w:spacing w:val="-4"/>
          <w:szCs w:val="24"/>
          <w:lang w:val="sq-AL"/>
        </w:rPr>
        <w:t xml:space="preserve">parave te pasqyrat financiare </w:t>
      </w:r>
      <w:r w:rsidRPr="00057931">
        <w:rPr>
          <w:spacing w:val="-4"/>
          <w:szCs w:val="24"/>
          <w:lang w:val="sq-AL"/>
        </w:rPr>
        <w:t xml:space="preserve">duhet të tregojë performancën financiare në lidhje me investimet e reja në 5 vitet e para, të ndara sipas viteve; </w:t>
      </w:r>
    </w:p>
    <w:p w:rsidR="000336A1" w:rsidRPr="00057931" w:rsidRDefault="000336A1" w:rsidP="000336A1">
      <w:pPr>
        <w:pStyle w:val="Paragrafi"/>
        <w:rPr>
          <w:spacing w:val="-4"/>
          <w:szCs w:val="24"/>
          <w:lang w:val="sq-AL"/>
        </w:rPr>
      </w:pPr>
      <w:r w:rsidRPr="00057931">
        <w:rPr>
          <w:spacing w:val="-4"/>
          <w:szCs w:val="24"/>
          <w:lang w:val="sq-AL"/>
        </w:rPr>
        <w:t>- në rastet kur një sipërmarrje ekzistuese do të zhvillohet me pritmërinë se do të krijojë të ardhura shtesë, është e nevojshme të paraqitet informacion financiar për sipërmarrjen ekzistuese përpara investimit dhe më pas të planifikohen flukset financiare pas investimit. Kjo do t</w:t>
      </w:r>
      <w:r w:rsidR="00F92E49">
        <w:rPr>
          <w:spacing w:val="-4"/>
          <w:szCs w:val="24"/>
          <w:lang w:val="sq-AL"/>
        </w:rPr>
        <w:t>’</w:t>
      </w:r>
      <w:r w:rsidRPr="00057931">
        <w:rPr>
          <w:spacing w:val="-4"/>
          <w:szCs w:val="24"/>
          <w:lang w:val="sq-AL"/>
        </w:rPr>
        <w:t xml:space="preserve">ju lejojë të dalloni fazat përpara dhe pas dhe kështu të tregoni të ardhurat e krijuara nga investimi i ri; </w:t>
      </w:r>
    </w:p>
    <w:p w:rsidR="000336A1" w:rsidRDefault="000336A1" w:rsidP="000336A1">
      <w:pPr>
        <w:pStyle w:val="Paragrafi"/>
        <w:rPr>
          <w:spacing w:val="-4"/>
          <w:szCs w:val="24"/>
          <w:lang w:val="sq-AL"/>
        </w:rPr>
      </w:pPr>
      <w:r w:rsidRPr="00057931">
        <w:rPr>
          <w:spacing w:val="-4"/>
          <w:szCs w:val="24"/>
          <w:lang w:val="sq-AL"/>
        </w:rPr>
        <w:t xml:space="preserve">- rezultatet e analizës së tregut dhe analizës së inputeve më sipër duhet të formojnë bazën për planifikimin e flukseve të parave. </w:t>
      </w:r>
    </w:p>
    <w:p w:rsidR="00E2214A" w:rsidRDefault="00E2214A" w:rsidP="00746AA1">
      <w:pPr>
        <w:pStyle w:val="Paragraf02"/>
        <w:rPr>
          <w:lang w:val="sq-AL"/>
        </w:rPr>
        <w:sectPr w:rsidR="00E2214A" w:rsidSect="00E2214A">
          <w:type w:val="continuous"/>
          <w:pgSz w:w="11907" w:h="16840" w:code="9"/>
          <w:pgMar w:top="720" w:right="1134" w:bottom="720" w:left="1134" w:header="851" w:footer="851" w:gutter="0"/>
          <w:cols w:num="2" w:space="720"/>
          <w:docGrid w:linePitch="360"/>
        </w:sect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pStyle w:val="Paragraf02"/>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161AD4" w:rsidRPr="00057931" w:rsidRDefault="00161AD4" w:rsidP="00746AA1">
      <w:pPr>
        <w:widowControl w:val="0"/>
        <w:rPr>
          <w:lang w:val="sq-AL"/>
        </w:rPr>
      </w:pPr>
    </w:p>
    <w:p w:rsidR="0079291B" w:rsidRPr="00057931" w:rsidRDefault="0079291B" w:rsidP="00CA464A">
      <w:pPr>
        <w:pStyle w:val="Paragrafi"/>
        <w:ind w:firstLine="0"/>
        <w:rPr>
          <w:lang w:val="sq-AL"/>
        </w:rPr>
      </w:pPr>
    </w:p>
    <w:sectPr w:rsidR="0079291B" w:rsidRPr="00057931" w:rsidSect="00E2214A">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7A0" w:rsidRDefault="000C37A0" w:rsidP="00375B7D">
      <w:pPr>
        <w:spacing w:after="0" w:line="240" w:lineRule="auto"/>
      </w:pPr>
      <w:r>
        <w:separator/>
      </w:r>
    </w:p>
  </w:endnote>
  <w:endnote w:type="continuationSeparator" w:id="0">
    <w:p w:rsidR="000C37A0" w:rsidRDefault="000C37A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C37A0" w:rsidRPr="00B4283E" w:rsidRDefault="000C37A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15C0C">
          <w:rPr>
            <w:rFonts w:ascii="Garamond" w:hAnsi="Garamond"/>
            <w:noProof/>
            <w:sz w:val="24"/>
            <w:szCs w:val="24"/>
          </w:rPr>
          <w:t>9394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0C37A0" w:rsidRPr="005B4361" w:rsidRDefault="00815C0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C37A0" w:rsidRPr="00B4283E">
              <w:rPr>
                <w:rFonts w:ascii="Garamond" w:hAnsi="Garamond"/>
                <w:sz w:val="24"/>
                <w:szCs w:val="24"/>
              </w:rPr>
              <w:t>Faqe|</w:t>
            </w:r>
            <w:r w:rsidR="000C37A0" w:rsidRPr="00B4283E">
              <w:rPr>
                <w:rFonts w:ascii="Garamond" w:hAnsi="Garamond"/>
                <w:sz w:val="24"/>
                <w:szCs w:val="24"/>
              </w:rPr>
              <w:fldChar w:fldCharType="begin"/>
            </w:r>
            <w:r w:rsidR="000C37A0" w:rsidRPr="00B4283E">
              <w:rPr>
                <w:rFonts w:ascii="Garamond" w:hAnsi="Garamond"/>
                <w:sz w:val="24"/>
                <w:szCs w:val="24"/>
              </w:rPr>
              <w:instrText xml:space="preserve"> PAGE   \* MERGEFORMAT </w:instrText>
            </w:r>
            <w:r w:rsidR="000C37A0" w:rsidRPr="00B4283E">
              <w:rPr>
                <w:rFonts w:ascii="Garamond" w:hAnsi="Garamond"/>
                <w:sz w:val="24"/>
                <w:szCs w:val="24"/>
              </w:rPr>
              <w:fldChar w:fldCharType="separate"/>
            </w:r>
            <w:r>
              <w:rPr>
                <w:rFonts w:ascii="Garamond" w:hAnsi="Garamond"/>
                <w:noProof/>
                <w:sz w:val="24"/>
                <w:szCs w:val="24"/>
              </w:rPr>
              <w:t>9333</w:t>
            </w:r>
            <w:r w:rsidR="000C37A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C37A0" w:rsidRPr="00833610" w:rsidRDefault="000C37A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C37A0" w:rsidRDefault="000C37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7A0" w:rsidRDefault="000C37A0" w:rsidP="00375B7D">
      <w:pPr>
        <w:spacing w:after="0" w:line="240" w:lineRule="auto"/>
      </w:pPr>
      <w:r>
        <w:separator/>
      </w:r>
    </w:p>
  </w:footnote>
  <w:footnote w:type="continuationSeparator" w:id="0">
    <w:p w:rsidR="000C37A0" w:rsidRDefault="000C37A0" w:rsidP="00375B7D">
      <w:pPr>
        <w:spacing w:after="0" w:line="240" w:lineRule="auto"/>
      </w:pPr>
      <w:r>
        <w:continuationSeparator/>
      </w:r>
    </w:p>
  </w:footnote>
  <w:footnote w:id="1">
    <w:p w:rsidR="000C37A0" w:rsidRPr="00B624F5" w:rsidRDefault="000C37A0" w:rsidP="00C16E6F">
      <w:pPr>
        <w:pStyle w:val="FootnoteText"/>
        <w:ind w:firstLine="0"/>
        <w:rPr>
          <w:rFonts w:ascii="Garamond" w:hAnsi="Garamond"/>
          <w:sz w:val="18"/>
          <w:szCs w:val="18"/>
          <w:lang w:val="de-CH"/>
        </w:rPr>
      </w:pPr>
      <w:r w:rsidRPr="00B624F5">
        <w:rPr>
          <w:rStyle w:val="FootnoteReference"/>
          <w:rFonts w:ascii="Garamond" w:hAnsi="Garamond"/>
          <w:sz w:val="18"/>
          <w:szCs w:val="18"/>
        </w:rPr>
        <w:footnoteRef/>
      </w:r>
      <w:r w:rsidRPr="00B624F5">
        <w:rPr>
          <w:rFonts w:ascii="Garamond" w:hAnsi="Garamond"/>
          <w:bCs/>
          <w:color w:val="000000"/>
          <w:sz w:val="18"/>
          <w:szCs w:val="18"/>
        </w:rPr>
        <w:t xml:space="preserve"> Përmbledhje e Raportit, f. 73.</w:t>
      </w:r>
    </w:p>
  </w:footnote>
  <w:footnote w:id="2">
    <w:p w:rsidR="000C37A0" w:rsidRPr="00B624F5" w:rsidRDefault="000C37A0" w:rsidP="00E74EB0">
      <w:pPr>
        <w:pStyle w:val="FootnoteText"/>
        <w:ind w:firstLine="0"/>
        <w:rPr>
          <w:rFonts w:ascii="Garamond" w:hAnsi="Garamond"/>
          <w:sz w:val="18"/>
          <w:szCs w:val="18"/>
        </w:rPr>
      </w:pPr>
      <w:r w:rsidRPr="00B624F5">
        <w:rPr>
          <w:rStyle w:val="FootnoteReference"/>
          <w:rFonts w:ascii="Garamond" w:hAnsi="Garamond"/>
          <w:sz w:val="18"/>
          <w:szCs w:val="18"/>
        </w:rPr>
        <w:footnoteRef/>
      </w:r>
      <w:r w:rsidRPr="00B624F5">
        <w:rPr>
          <w:rFonts w:ascii="Garamond" w:hAnsi="Garamond"/>
          <w:sz w:val="18"/>
          <w:szCs w:val="18"/>
        </w:rPr>
        <w:t xml:space="preserve"> Direktiva 2011/93 EU, datë 13.12.2011, Fletore Zyrtare nr. 335, datë 17.12.2011, si dhe standardet dhe rregullat për drejtësinë për të mitur në nivelin e OKB-së dhe Këshillit të Evropës.</w:t>
      </w:r>
    </w:p>
  </w:footnote>
  <w:footnote w:id="3">
    <w:p w:rsidR="000C37A0" w:rsidRPr="00B624F5" w:rsidRDefault="000C37A0" w:rsidP="00E74EB0">
      <w:pPr>
        <w:pStyle w:val="FootnoteText"/>
        <w:ind w:firstLine="0"/>
        <w:rPr>
          <w:rFonts w:ascii="Garamond" w:hAnsi="Garamond"/>
          <w:sz w:val="18"/>
          <w:szCs w:val="18"/>
        </w:rPr>
      </w:pPr>
      <w:r w:rsidRPr="00E74EB0">
        <w:rPr>
          <w:rStyle w:val="FootnoteReference"/>
          <w:rFonts w:ascii="Garamond" w:hAnsi="Garamond"/>
        </w:rPr>
        <w:footnoteRef/>
      </w:r>
      <w:hyperlink r:id="rId1" w:history="1">
        <w:r w:rsidRPr="00B624F5">
          <w:rPr>
            <w:rStyle w:val="Hyperlink"/>
            <w:rFonts w:ascii="Garamond" w:hAnsi="Garamond"/>
            <w:sz w:val="18"/>
            <w:szCs w:val="18"/>
          </w:rPr>
          <w:t>http://reformanedrejtesi.al/sites/default/files/draft_strategjia_versioni_shqip.pdf</w:t>
        </w:r>
      </w:hyperlink>
      <w:r w:rsidRPr="00B624F5">
        <w:rPr>
          <w:rFonts w:ascii="Garamond" w:hAnsi="Garamond"/>
          <w:sz w:val="18"/>
          <w:szCs w:val="18"/>
        </w:rPr>
        <w:t xml:space="preserve"> </w:t>
      </w:r>
    </w:p>
  </w:footnote>
  <w:footnote w:id="4">
    <w:p w:rsidR="001D67AD" w:rsidRPr="001D67AD" w:rsidRDefault="000C37A0" w:rsidP="00CB3B32">
      <w:pPr>
        <w:spacing w:after="0" w:line="240" w:lineRule="auto"/>
        <w:ind w:firstLine="0"/>
        <w:jc w:val="left"/>
        <w:rPr>
          <w:rFonts w:ascii="Garamond" w:hAnsi="Garamond"/>
          <w:sz w:val="18"/>
          <w:szCs w:val="18"/>
          <w:lang w:val="sq-AL"/>
        </w:rPr>
      </w:pPr>
      <w:r w:rsidRPr="00125CBC">
        <w:rPr>
          <w:rFonts w:ascii="Garamond" w:hAnsi="Garamond"/>
          <w:sz w:val="18"/>
          <w:szCs w:val="18"/>
          <w:vertAlign w:val="superscript"/>
          <w:lang w:val="sq-AL"/>
        </w:rPr>
        <w:footnoteRef/>
      </w:r>
      <w:r w:rsidRPr="00125CBC">
        <w:rPr>
          <w:rFonts w:ascii="Garamond" w:hAnsi="Garamond"/>
          <w:sz w:val="18"/>
          <w:szCs w:val="18"/>
          <w:vertAlign w:val="superscript"/>
          <w:lang w:val="sq-AL"/>
        </w:rPr>
        <w:t xml:space="preserve"> </w:t>
      </w:r>
      <w:r w:rsidRPr="00125CBC">
        <w:rPr>
          <w:rFonts w:ascii="Garamond" w:hAnsi="Garamond"/>
          <w:sz w:val="18"/>
          <w:szCs w:val="18"/>
          <w:lang w:val="sq-AL"/>
        </w:rPr>
        <w:t xml:space="preserve">Shkalla e burgimit/paraburgimit për fëmijët u llogarit në bazë të formulës së mëposhtme: </w:t>
      </w:r>
    </w:p>
    <w:p w:rsidR="000C37A0" w:rsidRPr="001D67AD" w:rsidRDefault="000C37A0" w:rsidP="00CB3B32">
      <w:pPr>
        <w:spacing w:after="0" w:line="240" w:lineRule="auto"/>
        <w:ind w:firstLine="0"/>
        <w:jc w:val="left"/>
        <w:rPr>
          <w:rFonts w:ascii="Garamond" w:hAnsi="Garamond"/>
          <w:sz w:val="18"/>
          <w:szCs w:val="18"/>
          <w:lang w:val="sq-AL"/>
        </w:rPr>
      </w:pPr>
      <m:oMathPara>
        <m:oMathParaPr>
          <m:jc m:val="left"/>
        </m:oMathParaPr>
        <m:oMath>
          <m:r>
            <w:rPr>
              <w:rFonts w:ascii="Cambria Math" w:hAnsi="Cambria Math"/>
              <w:sz w:val="18"/>
              <w:szCs w:val="18"/>
              <w:lang w:val="sq-AL"/>
            </w:rPr>
            <m:t>ShBF</m:t>
          </m:r>
          <m:r>
            <m:rPr>
              <m:sty m:val="p"/>
            </m:rPr>
            <w:rPr>
              <w:rFonts w:ascii="Cambria Math" w:hAnsi="Cambria Math"/>
              <w:sz w:val="18"/>
              <w:szCs w:val="18"/>
              <w:lang w:val="sq-AL"/>
            </w:rPr>
            <m:t>=</m:t>
          </m:r>
          <m:f>
            <m:fPr>
              <m:ctrlPr>
                <w:rPr>
                  <w:rFonts w:ascii="Cambria Math" w:hAnsi="Cambria Math"/>
                  <w:sz w:val="18"/>
                  <w:szCs w:val="18"/>
                  <w:lang w:val="sq-AL"/>
                </w:rPr>
              </m:ctrlPr>
            </m:fPr>
            <m:num>
              <m:r>
                <m:rPr>
                  <m:sty m:val="p"/>
                </m:rPr>
                <w:rPr>
                  <w:rFonts w:ascii="Cambria Math" w:hAnsi="Cambria Math"/>
                  <w:sz w:val="18"/>
                  <w:szCs w:val="18"/>
                  <w:lang w:val="sq-AL"/>
                </w:rPr>
                <m:t>Numri i fëmijëve në burg/paraburgim në një periudhë të caktuar të vitit (tetor 2016)</m:t>
              </m:r>
            </m:num>
            <m:den>
              <m:r>
                <m:rPr>
                  <m:sty m:val="p"/>
                </m:rPr>
                <w:rPr>
                  <w:rFonts w:ascii="Cambria Math" w:hAnsi="Cambria Math"/>
                  <w:sz w:val="18"/>
                  <w:szCs w:val="18"/>
                  <w:lang w:val="sq-AL"/>
                </w:rPr>
                <m:t>Numri i popullsisë së fëmijëve në Shqipëri, 2016</m:t>
              </m:r>
            </m:den>
          </m:f>
          <m:r>
            <w:rPr>
              <w:rFonts w:ascii="Cambria Math" w:hAnsi="Cambria Math"/>
              <w:sz w:val="18"/>
              <w:szCs w:val="18"/>
              <w:lang w:val="sq-AL"/>
            </w:rPr>
            <m:t xml:space="preserve"> x 100 000</m:t>
          </m:r>
        </m:oMath>
      </m:oMathPara>
    </w:p>
  </w:footnote>
  <w:footnote w:id="5">
    <w:p w:rsidR="000C37A0" w:rsidRPr="00125CBC" w:rsidRDefault="000C37A0" w:rsidP="00125CBC">
      <w:pPr>
        <w:pStyle w:val="FootnoteText"/>
        <w:ind w:firstLine="0"/>
        <w:jc w:val="left"/>
        <w:rPr>
          <w:rFonts w:ascii="Garamond" w:hAnsi="Garamond"/>
          <w:sz w:val="18"/>
          <w:szCs w:val="18"/>
          <w:lang w:val="de-CH"/>
        </w:rPr>
      </w:pPr>
      <w:r w:rsidRPr="00125CBC">
        <w:rPr>
          <w:rStyle w:val="FootnoteReference"/>
          <w:rFonts w:ascii="Garamond" w:hAnsi="Garamond"/>
          <w:sz w:val="18"/>
          <w:szCs w:val="18"/>
        </w:rPr>
        <w:footnoteRef/>
      </w:r>
      <w:r w:rsidRPr="00125CBC">
        <w:rPr>
          <w:rFonts w:ascii="Garamond" w:hAnsi="Garamond"/>
          <w:bCs/>
          <w:color w:val="000000"/>
          <w:sz w:val="18"/>
          <w:szCs w:val="18"/>
        </w:rPr>
        <w:t xml:space="preserve"> Sipas Rezolutës së Këshillit të Sigurisë të Kombeve të Bashkuara 1244.</w:t>
      </w:r>
    </w:p>
  </w:footnote>
  <w:footnote w:id="6">
    <w:p w:rsidR="000C37A0" w:rsidRPr="0035122F" w:rsidRDefault="000C37A0" w:rsidP="009F051A">
      <w:pPr>
        <w:spacing w:after="0" w:line="240" w:lineRule="auto"/>
        <w:ind w:firstLine="0"/>
        <w:rPr>
          <w:rFonts w:ascii="Garamond" w:hAnsi="Garamond"/>
          <w:sz w:val="18"/>
          <w:szCs w:val="18"/>
          <w:highlight w:val="cyan"/>
          <w:shd w:val="clear" w:color="auto" w:fill="FFFFFF"/>
          <w:lang w:val="sq-AL"/>
        </w:rPr>
      </w:pPr>
      <w:r w:rsidRPr="0035122F">
        <w:rPr>
          <w:rStyle w:val="FootnoteReference"/>
          <w:rFonts w:ascii="Garamond" w:hAnsi="Garamond"/>
          <w:sz w:val="18"/>
          <w:szCs w:val="18"/>
        </w:rPr>
        <w:footnoteRef/>
      </w:r>
      <w:r w:rsidRPr="0035122F">
        <w:rPr>
          <w:rFonts w:ascii="Garamond" w:hAnsi="Garamond"/>
          <w:bCs/>
          <w:color w:val="000000"/>
          <w:sz w:val="18"/>
          <w:szCs w:val="18"/>
          <w:lang w:val="sq-AL"/>
        </w:rPr>
        <w:t xml:space="preserve"> UNICEF “Children’s Equitable Access to Justice: Central and Eastern Europe and Central Asia”. E mundshme në: </w:t>
      </w:r>
      <w:hyperlink r:id="rId2" w:history="1">
        <w:r w:rsidRPr="0035122F">
          <w:rPr>
            <w:rStyle w:val="Hyperlink"/>
            <w:rFonts w:ascii="Garamond" w:hAnsi="Garamond"/>
            <w:bCs/>
            <w:sz w:val="18"/>
            <w:szCs w:val="18"/>
            <w:lang w:val="sq-AL"/>
          </w:rPr>
          <w:t>https://www.unicef.org/ceecis/Equitable_access_to_justice_for_children_in_Central_and_Eastern_Europe_and_Central_Asia_-_v2_1.pdf</w:t>
        </w:r>
      </w:hyperlink>
      <w:r w:rsidRPr="0035122F">
        <w:rPr>
          <w:rFonts w:ascii="Garamond" w:hAnsi="Garamond"/>
          <w:bCs/>
          <w:color w:val="000000"/>
          <w:sz w:val="18"/>
          <w:szCs w:val="18"/>
          <w:lang w:val="sq-AL"/>
        </w:rPr>
        <w:t>, aksesuar dhjetor 2016, f. 52.</w:t>
      </w:r>
    </w:p>
  </w:footnote>
  <w:footnote w:id="7">
    <w:p w:rsidR="000C37A0" w:rsidRPr="0035122F" w:rsidRDefault="000C37A0" w:rsidP="009F051A">
      <w:pPr>
        <w:pStyle w:val="FootnoteText"/>
        <w:ind w:firstLine="0"/>
        <w:rPr>
          <w:rFonts w:ascii="Garamond" w:hAnsi="Garamond"/>
          <w:sz w:val="18"/>
          <w:szCs w:val="18"/>
          <w:lang w:val="it-IT"/>
        </w:rPr>
      </w:pPr>
      <w:r w:rsidRPr="0035122F">
        <w:rPr>
          <w:rStyle w:val="FootnoteReference"/>
          <w:rFonts w:ascii="Garamond" w:hAnsi="Garamond"/>
          <w:sz w:val="18"/>
          <w:szCs w:val="18"/>
        </w:rPr>
        <w:footnoteRef/>
      </w:r>
      <w:r w:rsidRPr="0035122F">
        <w:rPr>
          <w:rFonts w:ascii="Garamond" w:hAnsi="Garamond"/>
          <w:sz w:val="18"/>
          <w:szCs w:val="18"/>
          <w:lang w:val="it-IT"/>
        </w:rPr>
        <w:t xml:space="preserve"> Progresraporti i KE-së të 2014-ës dhe ai i 2016-ës.</w:t>
      </w:r>
    </w:p>
  </w:footnote>
  <w:footnote w:id="8">
    <w:p w:rsidR="000C37A0" w:rsidRPr="0035122F" w:rsidRDefault="000C37A0" w:rsidP="009F051A">
      <w:pPr>
        <w:pStyle w:val="FootnoteText"/>
        <w:ind w:firstLine="0"/>
        <w:rPr>
          <w:rFonts w:ascii="Garamond" w:hAnsi="Garamond"/>
          <w:sz w:val="18"/>
          <w:szCs w:val="18"/>
          <w:lang w:val="it-IT"/>
        </w:rPr>
      </w:pPr>
      <w:r w:rsidRPr="0035122F">
        <w:rPr>
          <w:rStyle w:val="FootnoteReference"/>
          <w:rFonts w:ascii="Garamond" w:hAnsi="Garamond"/>
          <w:sz w:val="18"/>
          <w:szCs w:val="18"/>
        </w:rPr>
        <w:footnoteRef/>
      </w:r>
      <w:r w:rsidRPr="0035122F">
        <w:rPr>
          <w:rFonts w:ascii="Garamond" w:hAnsi="Garamond"/>
          <w:sz w:val="18"/>
          <w:szCs w:val="18"/>
        </w:rPr>
        <w:t xml:space="preserve"> Raport i Prokurorisë së Përgjithshme mbi gjendjen e kriminalitetit për vitin 2015 i mundshëm në: </w:t>
      </w:r>
      <w:hyperlink r:id="rId3" w:history="1">
        <w:r w:rsidRPr="0035122F">
          <w:rPr>
            <w:rStyle w:val="Hyperlink"/>
            <w:rFonts w:ascii="Garamond" w:hAnsi="Garamond"/>
            <w:sz w:val="18"/>
            <w:szCs w:val="18"/>
            <w:lang w:val="it-IT"/>
          </w:rPr>
          <w:t>https://www.parlament.al/wp-content/uploads/2016/03/Raporti-PP-2015-FINAL.pdf</w:t>
        </w:r>
      </w:hyperlink>
      <w:r w:rsidRPr="0035122F">
        <w:rPr>
          <w:rFonts w:ascii="Garamond" w:hAnsi="Garamond"/>
          <w:sz w:val="18"/>
          <w:szCs w:val="18"/>
          <w:lang w:val="it-IT"/>
        </w:rPr>
        <w:t xml:space="preserve"> aksesuar në dhjetor 2016.</w:t>
      </w:r>
    </w:p>
  </w:footnote>
  <w:footnote w:id="9">
    <w:p w:rsidR="000C37A0" w:rsidRPr="0035122F" w:rsidRDefault="000C37A0" w:rsidP="009F051A">
      <w:pPr>
        <w:spacing w:after="0" w:line="240" w:lineRule="auto"/>
        <w:ind w:firstLine="0"/>
        <w:rPr>
          <w:rFonts w:ascii="Garamond" w:hAnsi="Garamond"/>
          <w:b/>
          <w:sz w:val="18"/>
          <w:szCs w:val="18"/>
          <w:highlight w:val="cyan"/>
          <w:lang w:val="it-IT"/>
        </w:rPr>
      </w:pPr>
      <w:r w:rsidRPr="0035122F">
        <w:rPr>
          <w:rStyle w:val="FootnoteReference"/>
          <w:rFonts w:ascii="Garamond" w:hAnsi="Garamond"/>
          <w:sz w:val="18"/>
          <w:szCs w:val="18"/>
        </w:rPr>
        <w:footnoteRef/>
      </w:r>
      <w:r w:rsidRPr="0035122F">
        <w:rPr>
          <w:rFonts w:ascii="Garamond" w:hAnsi="Garamond"/>
          <w:sz w:val="18"/>
          <w:szCs w:val="18"/>
          <w:lang w:val="sq-AL"/>
        </w:rPr>
        <w:t xml:space="preserve"> Konventa për Integrimin Evropian, </w:t>
      </w:r>
      <w:r w:rsidR="00424B07" w:rsidRPr="0035122F">
        <w:rPr>
          <w:rFonts w:ascii="Garamond" w:hAnsi="Garamond"/>
          <w:sz w:val="18"/>
          <w:szCs w:val="18"/>
          <w:lang w:val="sq-AL"/>
        </w:rPr>
        <w:t xml:space="preserve">Vlerësime </w:t>
      </w:r>
      <w:r w:rsidRPr="0035122F">
        <w:rPr>
          <w:rFonts w:ascii="Garamond" w:hAnsi="Garamond"/>
          <w:sz w:val="18"/>
          <w:szCs w:val="18"/>
          <w:lang w:val="sq-AL"/>
        </w:rPr>
        <w:t xml:space="preserve">dhe </w:t>
      </w:r>
      <w:r w:rsidR="00424B07" w:rsidRPr="0035122F">
        <w:rPr>
          <w:rFonts w:ascii="Garamond" w:hAnsi="Garamond"/>
          <w:sz w:val="18"/>
          <w:szCs w:val="18"/>
          <w:lang w:val="sq-AL"/>
        </w:rPr>
        <w:t xml:space="preserve">Rekomandime </w:t>
      </w:r>
      <w:r w:rsidRPr="0035122F">
        <w:rPr>
          <w:rFonts w:ascii="Garamond" w:hAnsi="Garamond"/>
          <w:sz w:val="18"/>
          <w:szCs w:val="18"/>
          <w:lang w:val="sq-AL"/>
        </w:rPr>
        <w:t>2015–2016, “Lëvizja Evropiane në Shqipëri “Gjyqësori dhe të drejtat themelore”</w:t>
      </w:r>
      <w:r w:rsidR="00D64577">
        <w:rPr>
          <w:rFonts w:ascii="Garamond" w:hAnsi="Garamond"/>
          <w:sz w:val="18"/>
          <w:szCs w:val="18"/>
          <w:lang w:val="sq-AL"/>
        </w:rPr>
        <w:t>,</w:t>
      </w:r>
      <w:r w:rsidRPr="0035122F">
        <w:rPr>
          <w:rFonts w:ascii="Garamond" w:hAnsi="Garamond"/>
          <w:sz w:val="18"/>
          <w:szCs w:val="18"/>
          <w:lang w:val="sq-AL"/>
        </w:rPr>
        <w:t xml:space="preserve"> </w:t>
      </w:r>
      <w:r w:rsidR="00D64577" w:rsidRPr="0035122F">
        <w:rPr>
          <w:rFonts w:ascii="Garamond" w:hAnsi="Garamond"/>
          <w:sz w:val="18"/>
          <w:szCs w:val="18"/>
          <w:lang w:val="sq-AL"/>
        </w:rPr>
        <w:t xml:space="preserve">kapitulli </w:t>
      </w:r>
      <w:r w:rsidRPr="0035122F">
        <w:rPr>
          <w:rFonts w:ascii="Garamond" w:hAnsi="Garamond"/>
          <w:sz w:val="18"/>
          <w:szCs w:val="18"/>
          <w:lang w:val="sq-AL"/>
        </w:rPr>
        <w:t>23, f. 27–29.</w:t>
      </w:r>
    </w:p>
  </w:footnote>
  <w:footnote w:id="10">
    <w:p w:rsidR="000C37A0" w:rsidRPr="0035122F" w:rsidRDefault="000C37A0" w:rsidP="009F051A">
      <w:pPr>
        <w:pStyle w:val="FootnoteText"/>
        <w:ind w:firstLine="0"/>
        <w:rPr>
          <w:rFonts w:ascii="Garamond" w:hAnsi="Garamond"/>
          <w:sz w:val="18"/>
          <w:szCs w:val="18"/>
          <w:lang w:val="it-IT"/>
        </w:rPr>
      </w:pPr>
      <w:r w:rsidRPr="0035122F">
        <w:rPr>
          <w:rStyle w:val="FootnoteReference"/>
          <w:rFonts w:ascii="Garamond" w:hAnsi="Garamond"/>
          <w:sz w:val="18"/>
          <w:szCs w:val="18"/>
        </w:rPr>
        <w:footnoteRef/>
      </w:r>
      <w:r w:rsidRPr="0035122F">
        <w:rPr>
          <w:rFonts w:ascii="Garamond" w:hAnsi="Garamond"/>
          <w:sz w:val="18"/>
          <w:szCs w:val="18"/>
        </w:rPr>
        <w:t xml:space="preserve"> Raporti “Me zërin e të miturve të privuar nga liria-vlerësimi i kushteve dhe trajtimit në institucionet e ndalimit, paraburgimit dhe burgimit”. Avokati i Popullit dhe Observatori për të drejtat e fëmijëve, me mbështetjen e UNICEF-it, dhjetor 2016, f. 22.</w:t>
      </w:r>
    </w:p>
  </w:footnote>
  <w:footnote w:id="11">
    <w:p w:rsidR="000C37A0" w:rsidRPr="0035122F" w:rsidRDefault="000C37A0" w:rsidP="009F051A">
      <w:pPr>
        <w:spacing w:after="0" w:line="240" w:lineRule="auto"/>
        <w:ind w:firstLine="0"/>
        <w:rPr>
          <w:rFonts w:ascii="Garamond" w:hAnsi="Garamond"/>
          <w:b/>
          <w:sz w:val="18"/>
          <w:szCs w:val="18"/>
          <w:highlight w:val="cyan"/>
          <w:lang w:val="it-IT"/>
        </w:rPr>
      </w:pPr>
      <w:r w:rsidRPr="0035122F">
        <w:rPr>
          <w:rStyle w:val="FootnoteReference"/>
          <w:rFonts w:ascii="Garamond" w:hAnsi="Garamond"/>
          <w:sz w:val="18"/>
          <w:szCs w:val="18"/>
        </w:rPr>
        <w:footnoteRef/>
      </w:r>
      <w:r w:rsidRPr="0035122F">
        <w:rPr>
          <w:rFonts w:ascii="Garamond" w:hAnsi="Garamond"/>
          <w:sz w:val="18"/>
          <w:szCs w:val="18"/>
          <w:lang w:val="sq-AL"/>
        </w:rPr>
        <w:t xml:space="preserve">Konventa për Integrimin Evropian, Vlerësime dhe </w:t>
      </w:r>
      <w:r w:rsidR="00FB28A8" w:rsidRPr="0035122F">
        <w:rPr>
          <w:rFonts w:ascii="Garamond" w:hAnsi="Garamond"/>
          <w:sz w:val="18"/>
          <w:szCs w:val="18"/>
          <w:lang w:val="sq-AL"/>
        </w:rPr>
        <w:t xml:space="preserve">Rekomandime </w:t>
      </w:r>
      <w:r w:rsidRPr="0035122F">
        <w:rPr>
          <w:rFonts w:ascii="Garamond" w:hAnsi="Garamond"/>
          <w:sz w:val="18"/>
          <w:szCs w:val="18"/>
          <w:lang w:val="sq-AL"/>
        </w:rPr>
        <w:t>2015–2016, “Lëvizja Evropiane në Shqipëri “Gjyqësori dhe të drejtat themelore”, kapitulli 23, f. 27–29.</w:t>
      </w:r>
    </w:p>
  </w:footnote>
  <w:footnote w:id="12">
    <w:p w:rsidR="000C37A0" w:rsidRPr="0035122F" w:rsidRDefault="000C37A0" w:rsidP="009F051A">
      <w:pPr>
        <w:spacing w:after="0" w:line="240" w:lineRule="auto"/>
        <w:ind w:firstLine="0"/>
        <w:rPr>
          <w:rFonts w:ascii="Garamond" w:hAnsi="Garamond"/>
          <w:b/>
          <w:sz w:val="18"/>
          <w:szCs w:val="18"/>
          <w:highlight w:val="cyan"/>
          <w:lang w:val="it-IT"/>
        </w:rPr>
      </w:pPr>
      <w:r w:rsidRPr="0035122F">
        <w:rPr>
          <w:rStyle w:val="FootnoteReference"/>
          <w:rFonts w:ascii="Garamond" w:hAnsi="Garamond"/>
          <w:sz w:val="18"/>
          <w:szCs w:val="18"/>
        </w:rPr>
        <w:footnoteRef/>
      </w:r>
      <w:r w:rsidRPr="0035122F">
        <w:rPr>
          <w:rFonts w:ascii="Garamond" w:hAnsi="Garamond"/>
          <w:sz w:val="18"/>
          <w:szCs w:val="18"/>
          <w:lang w:val="sq-AL"/>
        </w:rPr>
        <w:t xml:space="preserve"> Konventa për Integrimin Evropian, Vlerësime dhe rekomandime 2015–2016, “Lëvizja Evropiane në Shqipëri “Gjyqësori dhe të drejtat themelore”, kapitulli 23, f. 27.</w:t>
      </w:r>
    </w:p>
  </w:footnote>
  <w:footnote w:id="13">
    <w:p w:rsidR="000C37A0" w:rsidRPr="0035122F" w:rsidRDefault="000C37A0" w:rsidP="009F051A">
      <w:pPr>
        <w:pStyle w:val="FootnoteText"/>
        <w:ind w:firstLine="0"/>
        <w:rPr>
          <w:rFonts w:ascii="Garamond" w:hAnsi="Garamond"/>
          <w:sz w:val="18"/>
          <w:szCs w:val="18"/>
          <w:lang w:val="it-IT"/>
        </w:rPr>
      </w:pPr>
      <w:r w:rsidRPr="0035122F">
        <w:rPr>
          <w:rStyle w:val="FootnoteReference"/>
          <w:rFonts w:ascii="Garamond" w:hAnsi="Garamond"/>
          <w:sz w:val="18"/>
          <w:szCs w:val="18"/>
        </w:rPr>
        <w:footnoteRef/>
      </w:r>
      <w:r w:rsidRPr="0035122F">
        <w:rPr>
          <w:rFonts w:ascii="Garamond" w:hAnsi="Garamond"/>
          <w:sz w:val="18"/>
          <w:szCs w:val="18"/>
        </w:rPr>
        <w:t xml:space="preserve"> Raporti “Me zërin e të miturve të privuar nga liria-vlerësimi i kushteve dhe trajtimit në institucionet e ndalimit, paraburgimit dhe burgimit”, Avokati i Popullit, observatori për të drejtat e fëmijëve, me mbështetjen e UNICEF-it, dhjetor 2016, f. 22.</w:t>
      </w:r>
    </w:p>
  </w:footnote>
  <w:footnote w:id="14">
    <w:p w:rsidR="000C37A0" w:rsidRPr="0035122F" w:rsidRDefault="000C37A0" w:rsidP="009F051A">
      <w:pPr>
        <w:pStyle w:val="FootnoteText"/>
        <w:ind w:firstLine="0"/>
        <w:rPr>
          <w:rFonts w:ascii="Garamond" w:hAnsi="Garamond"/>
          <w:sz w:val="18"/>
          <w:szCs w:val="18"/>
          <w:lang w:val="it-IT"/>
        </w:rPr>
      </w:pPr>
      <w:r w:rsidRPr="0035122F">
        <w:rPr>
          <w:rStyle w:val="FootnoteReference"/>
          <w:rFonts w:ascii="Garamond" w:hAnsi="Garamond"/>
          <w:sz w:val="18"/>
          <w:szCs w:val="18"/>
        </w:rPr>
        <w:footnoteRef/>
      </w:r>
      <w:r w:rsidRPr="0035122F">
        <w:rPr>
          <w:rFonts w:ascii="Garamond" w:hAnsi="Garamond"/>
          <w:sz w:val="18"/>
          <w:szCs w:val="18"/>
        </w:rPr>
        <w:t xml:space="preserve"> Raport “</w:t>
      </w:r>
      <w:r w:rsidRPr="0035122F">
        <w:rPr>
          <w:rFonts w:ascii="Garamond" w:hAnsi="Garamond"/>
          <w:i/>
          <w:sz w:val="18"/>
          <w:szCs w:val="18"/>
        </w:rPr>
        <w:t>Mbi situatën e të drejtave të njeriut të personave të privuar nga liria në komisariatet e policisë së shtetit, në institucionet e paraburgimit dhe të ekzekutimit të vendimeve penale dhe në spitalet psikiatrike</w:t>
      </w:r>
      <w:r w:rsidRPr="0035122F">
        <w:rPr>
          <w:rFonts w:ascii="Garamond" w:hAnsi="Garamond"/>
          <w:sz w:val="18"/>
          <w:szCs w:val="18"/>
        </w:rPr>
        <w:t>”, korrik 2015–janar 2016, Komiteti Shqiptar i Helsinkit.</w:t>
      </w:r>
    </w:p>
  </w:footnote>
  <w:footnote w:id="15">
    <w:p w:rsidR="000C37A0" w:rsidRPr="0035122F" w:rsidRDefault="000C37A0" w:rsidP="009F051A">
      <w:pPr>
        <w:spacing w:after="0" w:line="240" w:lineRule="auto"/>
        <w:ind w:firstLine="0"/>
        <w:rPr>
          <w:rFonts w:ascii="Garamond" w:hAnsi="Garamond"/>
          <w:b/>
          <w:sz w:val="18"/>
          <w:szCs w:val="18"/>
          <w:highlight w:val="cyan"/>
          <w:lang w:val="it-IT"/>
        </w:rPr>
      </w:pPr>
      <w:r w:rsidRPr="0035122F">
        <w:rPr>
          <w:rStyle w:val="FootnoteReference"/>
          <w:rFonts w:ascii="Garamond" w:hAnsi="Garamond"/>
          <w:sz w:val="18"/>
          <w:szCs w:val="18"/>
        </w:rPr>
        <w:footnoteRef/>
      </w:r>
      <w:r w:rsidRPr="0035122F">
        <w:rPr>
          <w:rFonts w:ascii="Garamond" w:hAnsi="Garamond"/>
          <w:sz w:val="18"/>
          <w:szCs w:val="18"/>
          <w:lang w:val="sq-AL"/>
        </w:rPr>
        <w:t xml:space="preserve"> Konventa për Integrimin Evropian, Vlerësime dhe </w:t>
      </w:r>
      <w:r w:rsidR="00FB28A8" w:rsidRPr="0035122F">
        <w:rPr>
          <w:rFonts w:ascii="Garamond" w:hAnsi="Garamond"/>
          <w:sz w:val="18"/>
          <w:szCs w:val="18"/>
          <w:lang w:val="sq-AL"/>
        </w:rPr>
        <w:t xml:space="preserve">Rekomandime </w:t>
      </w:r>
      <w:r w:rsidRPr="0035122F">
        <w:rPr>
          <w:rFonts w:ascii="Garamond" w:hAnsi="Garamond"/>
          <w:sz w:val="18"/>
          <w:szCs w:val="18"/>
          <w:lang w:val="sq-AL"/>
        </w:rPr>
        <w:t>2015–2016, “Lëvizja Evropiane në Shqipëri ‘Gjyqësori dhe të drejtat themelore’”, kapitulli 23, f. 27–29.</w:t>
      </w:r>
    </w:p>
  </w:footnote>
  <w:footnote w:id="16">
    <w:p w:rsidR="000C37A0" w:rsidRPr="0035122F" w:rsidRDefault="000C37A0" w:rsidP="000F393F">
      <w:pPr>
        <w:spacing w:after="0" w:line="240" w:lineRule="auto"/>
        <w:ind w:firstLine="0"/>
        <w:jc w:val="left"/>
        <w:rPr>
          <w:rFonts w:ascii="Garamond" w:hAnsi="Garamond"/>
          <w:b/>
          <w:sz w:val="18"/>
          <w:szCs w:val="18"/>
          <w:lang w:val="it-IT"/>
        </w:rPr>
      </w:pPr>
      <w:r w:rsidRPr="0035122F">
        <w:rPr>
          <w:rStyle w:val="FootnoteReference"/>
          <w:rFonts w:ascii="Garamond" w:hAnsi="Garamond"/>
          <w:sz w:val="18"/>
          <w:szCs w:val="18"/>
        </w:rPr>
        <w:footnoteRef/>
      </w:r>
      <w:r w:rsidRPr="0035122F">
        <w:rPr>
          <w:rFonts w:ascii="Garamond" w:hAnsi="Garamond"/>
          <w:sz w:val="18"/>
          <w:szCs w:val="18"/>
          <w:lang w:val="it-IT"/>
        </w:rPr>
        <w:t xml:space="preserve"> E disponueshme në adresën: </w:t>
      </w:r>
      <w:hyperlink r:id="rId4" w:history="1">
        <w:r w:rsidRPr="0035122F">
          <w:rPr>
            <w:rStyle w:val="Hyperlink"/>
            <w:rFonts w:ascii="Garamond" w:hAnsi="Garamond"/>
            <w:sz w:val="18"/>
            <w:szCs w:val="18"/>
            <w:lang w:val="it-IT"/>
          </w:rPr>
          <w:t>https://www.crin.org/en/access-justice-children-global-ranking</w:t>
        </w:r>
      </w:hyperlink>
      <w:r w:rsidRPr="0035122F">
        <w:rPr>
          <w:rFonts w:ascii="Garamond" w:hAnsi="Garamond"/>
          <w:sz w:val="18"/>
          <w:szCs w:val="18"/>
          <w:lang w:val="it-IT"/>
        </w:rPr>
        <w:t>, e aksesuar në dhjetor 2016.</w:t>
      </w:r>
    </w:p>
  </w:footnote>
  <w:footnote w:id="17">
    <w:p w:rsidR="000C37A0" w:rsidRPr="0035122F" w:rsidRDefault="000C37A0" w:rsidP="000F393F">
      <w:pPr>
        <w:pStyle w:val="FootnoteText"/>
        <w:ind w:firstLine="0"/>
        <w:jc w:val="left"/>
        <w:rPr>
          <w:rFonts w:ascii="Garamond" w:hAnsi="Garamond"/>
          <w:sz w:val="18"/>
          <w:szCs w:val="18"/>
          <w:lang w:val="it-IT"/>
        </w:rPr>
      </w:pPr>
      <w:r w:rsidRPr="0035122F">
        <w:rPr>
          <w:rStyle w:val="FootnoteReference"/>
          <w:rFonts w:ascii="Garamond" w:hAnsi="Garamond"/>
          <w:sz w:val="18"/>
          <w:szCs w:val="18"/>
        </w:rPr>
        <w:footnoteRef/>
      </w:r>
      <w:r w:rsidRPr="0035122F">
        <w:rPr>
          <w:rFonts w:ascii="Garamond" w:hAnsi="Garamond"/>
          <w:sz w:val="18"/>
          <w:szCs w:val="18"/>
          <w:lang w:val="it-IT"/>
        </w:rPr>
        <w:t xml:space="preserve"> UNICEF-i, aksesi i barabartë i fëmijëve në drejtësi: Evropa Qendrore dhe Lindore dhe Azia Qendrore, e disponueshme në adresën: </w:t>
      </w:r>
      <w:hyperlink r:id="rId5" w:history="1">
        <w:r w:rsidRPr="0035122F">
          <w:rPr>
            <w:rStyle w:val="Hyperlink"/>
            <w:rFonts w:ascii="Garamond" w:hAnsi="Garamond"/>
            <w:sz w:val="18"/>
            <w:szCs w:val="18"/>
            <w:lang w:val="it-IT"/>
          </w:rPr>
          <w:t>https://www.unicef.org/ceecis/Equitable_access_to_justice_for_children_in_Central_and_Eastern_Europe_and_Central_Asia_-_v2_1.pdf</w:t>
        </w:r>
      </w:hyperlink>
      <w:r w:rsidRPr="0035122F">
        <w:rPr>
          <w:rStyle w:val="Hyperlink"/>
          <w:rFonts w:ascii="Garamond" w:hAnsi="Garamond"/>
          <w:sz w:val="18"/>
          <w:szCs w:val="18"/>
          <w:lang w:val="it-IT"/>
        </w:rPr>
        <w:t xml:space="preserve"> </w:t>
      </w:r>
      <w:r w:rsidRPr="0035122F">
        <w:rPr>
          <w:rFonts w:ascii="Garamond" w:hAnsi="Garamond"/>
          <w:sz w:val="18"/>
          <w:szCs w:val="18"/>
          <w:lang w:val="it-IT"/>
        </w:rPr>
        <w:t>, December 2016</w:t>
      </w:r>
      <w:r w:rsidR="00FB28A8">
        <w:rPr>
          <w:rFonts w:ascii="Garamond" w:hAnsi="Garamond"/>
          <w:sz w:val="18"/>
          <w:szCs w:val="18"/>
          <w:lang w:val="it-IT"/>
        </w:rPr>
        <w:t>.</w:t>
      </w:r>
    </w:p>
  </w:footnote>
  <w:footnote w:id="18">
    <w:p w:rsidR="000C37A0" w:rsidRPr="002261C7" w:rsidRDefault="000C37A0" w:rsidP="00185F54">
      <w:pPr>
        <w:pStyle w:val="FootnoteText"/>
        <w:ind w:firstLine="0"/>
        <w:rPr>
          <w:rFonts w:ascii="Garamond" w:hAnsi="Garamond"/>
          <w:sz w:val="18"/>
          <w:szCs w:val="18"/>
          <w:lang w:val="it-IT"/>
        </w:rPr>
      </w:pPr>
      <w:r w:rsidRPr="002261C7">
        <w:rPr>
          <w:rStyle w:val="FootnoteReference"/>
          <w:rFonts w:ascii="Garamond" w:hAnsi="Garamond"/>
          <w:sz w:val="18"/>
          <w:szCs w:val="18"/>
        </w:rPr>
        <w:footnoteRef/>
      </w:r>
      <w:r w:rsidRPr="002261C7">
        <w:rPr>
          <w:rFonts w:ascii="Garamond" w:hAnsi="Garamond"/>
          <w:sz w:val="18"/>
          <w:szCs w:val="18"/>
          <w:lang w:val="it-IT"/>
        </w:rPr>
        <w:t xml:space="preserve"> Raporti i progresit i BE-së për vitin 2016.</w:t>
      </w:r>
    </w:p>
  </w:footnote>
  <w:footnote w:id="19">
    <w:p w:rsidR="000C37A0" w:rsidRPr="00125CBC" w:rsidRDefault="000C37A0" w:rsidP="00125CBC">
      <w:pPr>
        <w:pStyle w:val="ListParagraph"/>
        <w:spacing w:after="0" w:line="240" w:lineRule="auto"/>
        <w:ind w:left="0"/>
        <w:rPr>
          <w:rFonts w:ascii="Garamond" w:hAnsi="Garamond"/>
          <w:color w:val="000000" w:themeColor="text1"/>
          <w:sz w:val="18"/>
          <w:szCs w:val="18"/>
          <w:lang w:val="sq-AL"/>
        </w:rPr>
      </w:pPr>
      <w:r w:rsidRPr="00125CBC">
        <w:rPr>
          <w:rStyle w:val="FootnoteReference"/>
          <w:rFonts w:ascii="Garamond" w:eastAsia="Calibri" w:hAnsi="Garamond"/>
          <w:color w:val="000000" w:themeColor="text1"/>
          <w:sz w:val="18"/>
          <w:szCs w:val="18"/>
        </w:rPr>
        <w:footnoteRef/>
      </w:r>
      <w:r w:rsidRPr="00125CBC">
        <w:rPr>
          <w:rFonts w:ascii="Garamond" w:hAnsi="Garamond"/>
          <w:color w:val="000000" w:themeColor="text1"/>
          <w:sz w:val="18"/>
          <w:szCs w:val="18"/>
        </w:rPr>
        <w:t xml:space="preserve"> Penal Reform International, </w:t>
      </w:r>
      <w:r w:rsidRPr="00125CBC">
        <w:rPr>
          <w:rFonts w:ascii="Garamond" w:hAnsi="Garamond"/>
          <w:i/>
          <w:color w:val="000000" w:themeColor="text1"/>
          <w:sz w:val="18"/>
          <w:szCs w:val="18"/>
        </w:rPr>
        <w:t>Protecting children’s rights in criminal justice systems</w:t>
      </w:r>
      <w:r w:rsidRPr="00125CBC">
        <w:rPr>
          <w:rFonts w:ascii="Garamond" w:hAnsi="Garamond"/>
          <w:color w:val="000000" w:themeColor="text1"/>
          <w:sz w:val="18"/>
          <w:szCs w:val="18"/>
        </w:rPr>
        <w:t xml:space="preserve">, Chapter 2, e mundshme në: </w:t>
      </w:r>
      <w:hyperlink r:id="rId6" w:history="1">
        <w:r w:rsidRPr="00125CBC">
          <w:rPr>
            <w:rStyle w:val="Hyperlink"/>
            <w:rFonts w:ascii="Garamond" w:eastAsia="MS Mincho" w:hAnsi="Garamond"/>
            <w:color w:val="000000" w:themeColor="text1"/>
            <w:sz w:val="18"/>
            <w:szCs w:val="18"/>
            <w:lang w:val="sq-AL"/>
          </w:rPr>
          <w:t>https://www.penalreform.org/wp-content/uploads/2013/11/Childrens-rights-training-manual-Final%C2%ADHR.pdf</w:t>
        </w:r>
      </w:hyperlink>
      <w:r w:rsidRPr="00125CBC">
        <w:rPr>
          <w:rFonts w:ascii="Garamond" w:hAnsi="Garamond"/>
          <w:color w:val="000000" w:themeColor="text1"/>
          <w:sz w:val="18"/>
          <w:szCs w:val="18"/>
          <w:lang w:val="sq-AL"/>
        </w:rPr>
        <w:t>, aksesuar në dhjetor 2016.</w:t>
      </w:r>
    </w:p>
  </w:footnote>
  <w:footnote w:id="20">
    <w:p w:rsidR="000C37A0" w:rsidRPr="00125CBC" w:rsidRDefault="000C37A0" w:rsidP="00125CBC">
      <w:pPr>
        <w:pStyle w:val="FootnoteText"/>
        <w:ind w:firstLine="0"/>
        <w:jc w:val="left"/>
        <w:rPr>
          <w:rFonts w:ascii="Garamond" w:hAnsi="Garamond"/>
          <w:color w:val="000000" w:themeColor="text1"/>
          <w:sz w:val="18"/>
          <w:szCs w:val="18"/>
        </w:rPr>
      </w:pPr>
      <w:r w:rsidRPr="00125CBC">
        <w:rPr>
          <w:rStyle w:val="FootnoteReference"/>
          <w:rFonts w:ascii="Garamond" w:hAnsi="Garamond"/>
          <w:color w:val="000000" w:themeColor="text1"/>
          <w:sz w:val="18"/>
          <w:szCs w:val="18"/>
        </w:rPr>
        <w:footnoteRef/>
      </w:r>
      <w:r w:rsidRPr="00125CBC">
        <w:rPr>
          <w:rFonts w:ascii="Garamond" w:hAnsi="Garamond"/>
          <w:color w:val="000000" w:themeColor="text1"/>
          <w:sz w:val="18"/>
          <w:szCs w:val="18"/>
        </w:rPr>
        <w:t xml:space="preserve"> The Committee on the Rights of the Child’s General Comment No. 10, gjendet në: </w:t>
      </w:r>
      <w:hyperlink r:id="rId7" w:history="1">
        <w:r w:rsidRPr="00125CBC">
          <w:rPr>
            <w:rStyle w:val="Hyperlink"/>
            <w:rFonts w:ascii="Garamond" w:hAnsi="Garamond"/>
            <w:color w:val="000000" w:themeColor="text1"/>
            <w:sz w:val="18"/>
            <w:szCs w:val="18"/>
          </w:rPr>
          <w:t>http://www.2.ohchr.org/english/bodies/crc/docs/CRC.C.GC.10.pdf</w:t>
        </w:r>
      </w:hyperlink>
      <w:r w:rsidRPr="00125CBC">
        <w:rPr>
          <w:rFonts w:ascii="Garamond" w:hAnsi="Garamond"/>
          <w:color w:val="000000" w:themeColor="text1"/>
          <w:sz w:val="18"/>
          <w:szCs w:val="18"/>
        </w:rPr>
        <w:t>, aksesuar në dhjetor 2016.</w:t>
      </w:r>
    </w:p>
  </w:footnote>
  <w:footnote w:id="21">
    <w:p w:rsidR="000C37A0" w:rsidRPr="00090F16" w:rsidRDefault="000C37A0" w:rsidP="00090F16">
      <w:pPr>
        <w:pStyle w:val="FootnoteText"/>
        <w:ind w:firstLine="0"/>
        <w:rPr>
          <w:rFonts w:ascii="Garamond" w:hAnsi="Garamond"/>
          <w:sz w:val="18"/>
          <w:szCs w:val="18"/>
        </w:rPr>
      </w:pPr>
      <w:r w:rsidRPr="00090F16">
        <w:rPr>
          <w:rStyle w:val="FootnoteReference"/>
          <w:rFonts w:ascii="Garamond" w:hAnsi="Garamond"/>
          <w:sz w:val="18"/>
          <w:szCs w:val="18"/>
        </w:rPr>
        <w:footnoteRef/>
      </w:r>
      <w:r w:rsidRPr="00090F16">
        <w:rPr>
          <w:rFonts w:ascii="Garamond" w:hAnsi="Garamond"/>
          <w:sz w:val="18"/>
          <w:szCs w:val="18"/>
        </w:rPr>
        <w:t xml:space="preserve"> Për të dhëna të detajuara shih aneksin 2 dhe shtojcën në </w:t>
      </w:r>
      <w:r w:rsidRPr="0021636F">
        <w:rPr>
          <w:rFonts w:ascii="Garamond" w:hAnsi="Garamond"/>
          <w:i/>
          <w:sz w:val="18"/>
          <w:szCs w:val="18"/>
        </w:rPr>
        <w:t>Excel</w:t>
      </w:r>
      <w:r w:rsidRPr="00090F16">
        <w:rPr>
          <w:rFonts w:ascii="Garamond" w:hAnsi="Garamond"/>
          <w:sz w:val="18"/>
          <w:szCs w:val="18"/>
        </w:rPr>
        <w:t>.</w:t>
      </w:r>
    </w:p>
  </w:footnote>
  <w:footnote w:id="22">
    <w:p w:rsidR="000C37A0" w:rsidRPr="00090F16" w:rsidRDefault="000C37A0" w:rsidP="00090F16">
      <w:pPr>
        <w:pStyle w:val="FootnoteText"/>
        <w:ind w:firstLine="0"/>
        <w:rPr>
          <w:rFonts w:ascii="Garamond" w:hAnsi="Garamond"/>
          <w:sz w:val="18"/>
          <w:szCs w:val="18"/>
        </w:rPr>
      </w:pPr>
      <w:r w:rsidRPr="00090F16">
        <w:rPr>
          <w:rStyle w:val="FootnoteReference"/>
          <w:rFonts w:ascii="Garamond" w:hAnsi="Garamond"/>
          <w:sz w:val="18"/>
          <w:szCs w:val="18"/>
        </w:rPr>
        <w:footnoteRef/>
      </w:r>
      <w:r w:rsidRPr="00090F16">
        <w:rPr>
          <w:rFonts w:ascii="Garamond" w:hAnsi="Garamond"/>
          <w:sz w:val="18"/>
          <w:szCs w:val="18"/>
        </w:rPr>
        <w:t xml:space="preserve"> Kursi i këmbimit 1 euro</w:t>
      </w:r>
      <w:r>
        <w:rPr>
          <w:rFonts w:ascii="Garamond" w:hAnsi="Garamond"/>
          <w:sz w:val="18"/>
          <w:szCs w:val="18"/>
        </w:rPr>
        <w:t xml:space="preserve"> </w:t>
      </w:r>
      <w:r w:rsidRPr="00090F16">
        <w:rPr>
          <w:rFonts w:ascii="Garamond" w:hAnsi="Garamond"/>
          <w:sz w:val="18"/>
          <w:szCs w:val="18"/>
        </w:rPr>
        <w:t>=</w:t>
      </w:r>
      <w:r>
        <w:rPr>
          <w:rFonts w:ascii="Garamond" w:hAnsi="Garamond"/>
          <w:sz w:val="18"/>
          <w:szCs w:val="18"/>
        </w:rPr>
        <w:t xml:space="preserve"> </w:t>
      </w:r>
      <w:r w:rsidRPr="00090F16">
        <w:rPr>
          <w:rFonts w:ascii="Garamond" w:hAnsi="Garamond"/>
          <w:sz w:val="18"/>
          <w:szCs w:val="18"/>
        </w:rPr>
        <w:t>137.3 lekë</w:t>
      </w:r>
      <w:r>
        <w:rPr>
          <w:rFonts w:ascii="Garamond" w:hAnsi="Garamond"/>
          <w:sz w:val="18"/>
          <w:szCs w:val="18"/>
        </w:rPr>
        <w:t>.</w:t>
      </w:r>
    </w:p>
  </w:footnote>
  <w:footnote w:id="23">
    <w:p w:rsidR="000C37A0" w:rsidRPr="00485C4F" w:rsidRDefault="000C37A0" w:rsidP="00A92D20">
      <w:pPr>
        <w:pStyle w:val="Footer"/>
        <w:ind w:firstLine="0"/>
        <w:rPr>
          <w:rFonts w:ascii="Garamond" w:hAnsi="Garamond"/>
          <w:sz w:val="18"/>
          <w:szCs w:val="18"/>
          <w:lang w:val="sq-AL"/>
        </w:rPr>
      </w:pPr>
      <w:r w:rsidRPr="00485C4F">
        <w:rPr>
          <w:rStyle w:val="FootnoteReference"/>
          <w:rFonts w:ascii="Garamond" w:hAnsi="Garamond"/>
          <w:sz w:val="18"/>
          <w:szCs w:val="18"/>
          <w:lang w:val="sq-AL"/>
        </w:rPr>
        <w:footnoteRef/>
      </w:r>
      <w:r w:rsidRPr="00485C4F">
        <w:rPr>
          <w:rFonts w:ascii="Garamond" w:hAnsi="Garamond"/>
          <w:sz w:val="18"/>
          <w:szCs w:val="18"/>
          <w:lang w:val="sq-AL"/>
        </w:rPr>
        <w:t xml:space="preserve"> Në çdo rast </w:t>
      </w:r>
      <w:r w:rsidRPr="00485C4F">
        <w:rPr>
          <w:rFonts w:ascii="Garamond" w:hAnsi="Garamond" w:cstheme="majorBidi"/>
          <w:bCs/>
          <w:iCs/>
          <w:sz w:val="18"/>
          <w:szCs w:val="18"/>
          <w:lang w:val="sq-AL"/>
        </w:rPr>
        <w:t>materiali mbjellës i përdorur duhet të jetë i certifikuar dhe specia/kultivari duhet të jetë i regjistruar në Katalogun Kombëtar të Specieve dhe Varieteteve në kohën e mbjelljes.</w:t>
      </w:r>
    </w:p>
    <w:p w:rsidR="000C37A0" w:rsidRPr="00485C4F" w:rsidRDefault="000C37A0" w:rsidP="000336A1">
      <w:pPr>
        <w:pStyle w:val="Footer"/>
        <w:rPr>
          <w:lang w:val="sq-AL"/>
        </w:rPr>
      </w:pPr>
    </w:p>
    <w:p w:rsidR="000C37A0" w:rsidRDefault="000C37A0" w:rsidP="000336A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C37A0" w:rsidRPr="00EB260B" w:rsidTr="00680B77">
      <w:trPr>
        <w:trHeight w:val="936"/>
        <w:jc w:val="center"/>
      </w:trPr>
      <w:tc>
        <w:tcPr>
          <w:tcW w:w="2811" w:type="dxa"/>
          <w:shd w:val="pct5" w:color="auto" w:fill="F2F2F2"/>
          <w:vAlign w:val="center"/>
        </w:tcPr>
        <w:p w:rsidR="000C37A0" w:rsidRPr="00EB260B" w:rsidRDefault="000C37A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37A0" w:rsidRPr="00EB260B" w:rsidRDefault="000C37A0" w:rsidP="00680B77">
          <w:pPr>
            <w:pStyle w:val="NoSpacing"/>
            <w:spacing w:before="100" w:after="100"/>
            <w:jc w:val="center"/>
            <w:rPr>
              <w:rFonts w:ascii="Garamond" w:hAnsi="Garamond"/>
              <w:b/>
              <w:sz w:val="28"/>
              <w:szCs w:val="28"/>
            </w:rPr>
          </w:pPr>
          <w:r>
            <w:rPr>
              <w:noProof/>
              <w:lang w:val="en-US"/>
            </w:rPr>
            <w:drawing>
              <wp:inline distT="0" distB="0" distL="0" distR="0" wp14:anchorId="0B3EDD09" wp14:editId="05B25C1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37A0" w:rsidRPr="00EB260B" w:rsidRDefault="000C37A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138</w:t>
          </w:r>
        </w:p>
      </w:tc>
    </w:tr>
  </w:tbl>
  <w:p w:rsidR="000C37A0" w:rsidRPr="0014425A" w:rsidRDefault="000C37A0" w:rsidP="0014425A">
    <w:pPr>
      <w:pStyle w:val="Paragrafi"/>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C37A0" w:rsidRPr="00EB260B" w:rsidTr="00F63542">
      <w:trPr>
        <w:trHeight w:val="936"/>
        <w:jc w:val="center"/>
      </w:trPr>
      <w:tc>
        <w:tcPr>
          <w:tcW w:w="2811" w:type="dxa"/>
          <w:shd w:val="pct5" w:color="auto" w:fill="F2F2F2"/>
          <w:vAlign w:val="center"/>
        </w:tcPr>
        <w:p w:rsidR="000C37A0" w:rsidRPr="00EB260B" w:rsidRDefault="000C37A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37A0" w:rsidRPr="00EB260B" w:rsidRDefault="000C37A0" w:rsidP="00BB433C">
          <w:pPr>
            <w:pStyle w:val="NoSpacing"/>
            <w:spacing w:before="100" w:after="100"/>
            <w:jc w:val="center"/>
            <w:rPr>
              <w:rFonts w:ascii="Garamond" w:hAnsi="Garamond"/>
              <w:b/>
              <w:sz w:val="28"/>
              <w:szCs w:val="28"/>
            </w:rPr>
          </w:pPr>
          <w:r>
            <w:rPr>
              <w:noProof/>
              <w:lang w:val="en-US"/>
            </w:rPr>
            <w:drawing>
              <wp:inline distT="0" distB="0" distL="0" distR="0" wp14:anchorId="2684A711" wp14:editId="4A0A0B8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37A0" w:rsidRPr="00EB260B" w:rsidRDefault="000C37A0" w:rsidP="008B7F0C">
          <w:pPr>
            <w:pStyle w:val="NoSpacing"/>
            <w:spacing w:before="100" w:after="100"/>
            <w:jc w:val="center"/>
            <w:rPr>
              <w:rFonts w:ascii="Garamond" w:hAnsi="Garamond"/>
              <w:b/>
              <w:sz w:val="28"/>
              <w:szCs w:val="28"/>
            </w:rPr>
          </w:pPr>
          <w:r>
            <w:rPr>
              <w:rFonts w:ascii="Garamond" w:hAnsi="Garamond"/>
              <w:b/>
              <w:sz w:val="28"/>
              <w:szCs w:val="28"/>
            </w:rPr>
            <w:t>Viti 2018 – Numri 138</w:t>
          </w:r>
        </w:p>
      </w:tc>
    </w:tr>
  </w:tbl>
  <w:p w:rsidR="000C37A0" w:rsidRPr="00CD1116" w:rsidRDefault="000C37A0" w:rsidP="00CD1116">
    <w:pPr>
      <w:pStyle w:val="Header"/>
      <w:rPr>
        <w:rFonts w:ascii="Garamond" w:hAnsi="Garamond"/>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7A0" w:rsidRDefault="000C37A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C37A0" w:rsidRPr="00EB260B" w:rsidTr="00090F16">
      <w:trPr>
        <w:trHeight w:val="936"/>
        <w:jc w:val="center"/>
      </w:trPr>
      <w:tc>
        <w:tcPr>
          <w:tcW w:w="1392" w:type="pct"/>
          <w:shd w:val="pct5" w:color="auto" w:fill="F2F2F2"/>
          <w:vAlign w:val="center"/>
        </w:tcPr>
        <w:p w:rsidR="000C37A0" w:rsidRPr="00EB260B" w:rsidRDefault="000C37A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C37A0" w:rsidRPr="00EB260B" w:rsidRDefault="000C37A0" w:rsidP="00680B77">
          <w:pPr>
            <w:pStyle w:val="NoSpacing"/>
            <w:spacing w:before="100" w:after="100"/>
            <w:jc w:val="center"/>
            <w:rPr>
              <w:rFonts w:ascii="Garamond" w:hAnsi="Garamond"/>
              <w:b/>
              <w:sz w:val="28"/>
              <w:szCs w:val="28"/>
            </w:rPr>
          </w:pPr>
          <w:r>
            <w:rPr>
              <w:noProof/>
              <w:lang w:val="en-US"/>
            </w:rPr>
            <w:drawing>
              <wp:inline distT="0" distB="0" distL="0" distR="0" wp14:anchorId="60DE55A3" wp14:editId="4C883E3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C37A0" w:rsidRPr="00EB260B" w:rsidRDefault="000C37A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138</w:t>
          </w:r>
        </w:p>
      </w:tc>
    </w:tr>
  </w:tbl>
  <w:p w:rsidR="000C37A0" w:rsidRPr="0014425A" w:rsidRDefault="000C37A0" w:rsidP="0014425A">
    <w:pPr>
      <w:pStyle w:val="Paragrafi"/>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C37A0" w:rsidRPr="00EB260B" w:rsidTr="00090F16">
      <w:trPr>
        <w:trHeight w:val="936"/>
        <w:jc w:val="center"/>
      </w:trPr>
      <w:tc>
        <w:tcPr>
          <w:tcW w:w="1392" w:type="pct"/>
          <w:shd w:val="pct5" w:color="auto" w:fill="F2F2F2"/>
          <w:vAlign w:val="center"/>
        </w:tcPr>
        <w:p w:rsidR="000C37A0" w:rsidRPr="00EB260B" w:rsidRDefault="000C37A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C37A0" w:rsidRPr="00EB260B" w:rsidRDefault="000C37A0" w:rsidP="00BB433C">
          <w:pPr>
            <w:pStyle w:val="NoSpacing"/>
            <w:spacing w:before="100" w:after="100"/>
            <w:jc w:val="center"/>
            <w:rPr>
              <w:rFonts w:ascii="Garamond" w:hAnsi="Garamond"/>
              <w:b/>
              <w:sz w:val="28"/>
              <w:szCs w:val="28"/>
            </w:rPr>
          </w:pPr>
          <w:r>
            <w:rPr>
              <w:noProof/>
              <w:lang w:val="en-US"/>
            </w:rPr>
            <w:drawing>
              <wp:inline distT="0" distB="0" distL="0" distR="0" wp14:anchorId="21C84C7B" wp14:editId="1C2AC58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C37A0" w:rsidRPr="00EB260B" w:rsidRDefault="000C37A0" w:rsidP="008B7F0C">
          <w:pPr>
            <w:pStyle w:val="NoSpacing"/>
            <w:spacing w:before="100" w:after="100"/>
            <w:jc w:val="center"/>
            <w:rPr>
              <w:rFonts w:ascii="Garamond" w:hAnsi="Garamond"/>
              <w:b/>
              <w:sz w:val="28"/>
              <w:szCs w:val="28"/>
            </w:rPr>
          </w:pPr>
          <w:r>
            <w:rPr>
              <w:rFonts w:ascii="Garamond" w:hAnsi="Garamond"/>
              <w:b/>
              <w:sz w:val="28"/>
              <w:szCs w:val="28"/>
            </w:rPr>
            <w:t>Viti 2018 – Numri 138</w:t>
          </w:r>
        </w:p>
      </w:tc>
    </w:tr>
  </w:tbl>
  <w:p w:rsidR="000C37A0" w:rsidRPr="00CD1116" w:rsidRDefault="000C37A0" w:rsidP="00CD1116">
    <w:pPr>
      <w:pStyle w:val="Header"/>
      <w:rPr>
        <w:rFonts w:ascii="Garamond" w:hAnsi="Garamond"/>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C37A0" w:rsidRPr="00EB260B" w:rsidTr="00090F16">
      <w:trPr>
        <w:trHeight w:val="936"/>
        <w:jc w:val="center"/>
      </w:trPr>
      <w:tc>
        <w:tcPr>
          <w:tcW w:w="1392" w:type="pct"/>
          <w:shd w:val="pct5" w:color="auto" w:fill="F2F2F2"/>
          <w:vAlign w:val="center"/>
        </w:tcPr>
        <w:p w:rsidR="000C37A0" w:rsidRPr="00EB260B" w:rsidRDefault="000C37A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C37A0" w:rsidRPr="00EB260B" w:rsidRDefault="000C37A0" w:rsidP="00680B77">
          <w:pPr>
            <w:pStyle w:val="NoSpacing"/>
            <w:spacing w:before="100" w:after="100"/>
            <w:jc w:val="center"/>
            <w:rPr>
              <w:rFonts w:ascii="Garamond" w:hAnsi="Garamond"/>
              <w:b/>
              <w:sz w:val="28"/>
              <w:szCs w:val="28"/>
            </w:rPr>
          </w:pPr>
          <w:r>
            <w:rPr>
              <w:noProof/>
              <w:lang w:val="en-US"/>
            </w:rPr>
            <w:drawing>
              <wp:inline distT="0" distB="0" distL="0" distR="0" wp14:anchorId="6A2857CB" wp14:editId="28BCF72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C37A0" w:rsidRPr="00EB260B" w:rsidRDefault="000C37A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138</w:t>
          </w:r>
        </w:p>
      </w:tc>
    </w:tr>
  </w:tbl>
  <w:p w:rsidR="000C37A0" w:rsidRPr="0014425A" w:rsidRDefault="000C37A0" w:rsidP="0014425A">
    <w:pPr>
      <w:pStyle w:val="Paragrafi"/>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C37A0" w:rsidRPr="00EB260B" w:rsidTr="00090F16">
      <w:trPr>
        <w:trHeight w:val="936"/>
        <w:jc w:val="center"/>
      </w:trPr>
      <w:tc>
        <w:tcPr>
          <w:tcW w:w="1392" w:type="pct"/>
          <w:shd w:val="pct5" w:color="auto" w:fill="F2F2F2"/>
          <w:vAlign w:val="center"/>
        </w:tcPr>
        <w:p w:rsidR="000C37A0" w:rsidRPr="00EB260B" w:rsidRDefault="000C37A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C37A0" w:rsidRPr="00EB260B" w:rsidRDefault="000C37A0" w:rsidP="00BB433C">
          <w:pPr>
            <w:pStyle w:val="NoSpacing"/>
            <w:spacing w:before="100" w:after="100"/>
            <w:jc w:val="center"/>
            <w:rPr>
              <w:rFonts w:ascii="Garamond" w:hAnsi="Garamond"/>
              <w:b/>
              <w:sz w:val="28"/>
              <w:szCs w:val="28"/>
            </w:rPr>
          </w:pPr>
          <w:r>
            <w:rPr>
              <w:noProof/>
              <w:lang w:val="en-US"/>
            </w:rPr>
            <w:drawing>
              <wp:inline distT="0" distB="0" distL="0" distR="0" wp14:anchorId="74635535" wp14:editId="21C8C69F">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C37A0" w:rsidRPr="00EB260B" w:rsidRDefault="000C37A0" w:rsidP="008B7F0C">
          <w:pPr>
            <w:pStyle w:val="NoSpacing"/>
            <w:spacing w:before="100" w:after="100"/>
            <w:jc w:val="center"/>
            <w:rPr>
              <w:rFonts w:ascii="Garamond" w:hAnsi="Garamond"/>
              <w:b/>
              <w:sz w:val="28"/>
              <w:szCs w:val="28"/>
            </w:rPr>
          </w:pPr>
          <w:r>
            <w:rPr>
              <w:rFonts w:ascii="Garamond" w:hAnsi="Garamond"/>
              <w:b/>
              <w:sz w:val="28"/>
              <w:szCs w:val="28"/>
            </w:rPr>
            <w:t>Viti 2018 – Numri 138</w:t>
          </w:r>
        </w:p>
      </w:tc>
    </w:tr>
  </w:tbl>
  <w:p w:rsidR="000C37A0" w:rsidRPr="00CD1116" w:rsidRDefault="000C37A0" w:rsidP="00CD1116">
    <w:pPr>
      <w:pStyle w:val="Header"/>
      <w:rPr>
        <w:rFonts w:ascii="Garamond" w:hAnsi="Garamond"/>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C37A0" w:rsidRPr="00EB260B" w:rsidTr="00023FE7">
      <w:trPr>
        <w:trHeight w:val="1023"/>
        <w:jc w:val="center"/>
      </w:trPr>
      <w:tc>
        <w:tcPr>
          <w:tcW w:w="1375" w:type="pct"/>
          <w:shd w:val="pct5" w:color="auto" w:fill="F2F2F2"/>
          <w:vAlign w:val="center"/>
        </w:tcPr>
        <w:p w:rsidR="000C37A0" w:rsidRPr="00EB260B" w:rsidRDefault="000C37A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C37A0" w:rsidRPr="00EB260B" w:rsidRDefault="000C37A0" w:rsidP="00832F64">
          <w:pPr>
            <w:pStyle w:val="NoSpacing"/>
            <w:spacing w:before="100" w:after="100"/>
            <w:rPr>
              <w:rFonts w:ascii="Garamond" w:hAnsi="Garamond"/>
              <w:b/>
              <w:sz w:val="28"/>
              <w:szCs w:val="28"/>
            </w:rPr>
          </w:pPr>
          <w:r>
            <w:rPr>
              <w:noProof/>
              <w:lang w:val="en-US"/>
            </w:rPr>
            <w:drawing>
              <wp:inline distT="0" distB="0" distL="0" distR="0" wp14:anchorId="2DED4462" wp14:editId="02652CB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C37A0" w:rsidRPr="00EB260B" w:rsidRDefault="000C37A0"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15C0C">
            <w:rPr>
              <w:rFonts w:ascii="Garamond" w:hAnsi="Garamond"/>
              <w:b/>
              <w:sz w:val="28"/>
              <w:szCs w:val="28"/>
            </w:rPr>
            <w:t>138</w:t>
          </w:r>
        </w:p>
      </w:tc>
    </w:tr>
  </w:tbl>
  <w:p w:rsidR="000C37A0" w:rsidRDefault="000C37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1B93C16"/>
    <w:multiLevelType w:val="hybridMultilevel"/>
    <w:tmpl w:val="7CE27368"/>
    <w:lvl w:ilvl="0" w:tplc="041C000F">
      <w:start w:val="1"/>
      <w:numFmt w:val="decimal"/>
      <w:lvlText w:val="%1."/>
      <w:lvlJc w:val="left"/>
      <w:pPr>
        <w:ind w:left="630" w:hanging="360"/>
      </w:pPr>
    </w:lvl>
    <w:lvl w:ilvl="1" w:tplc="E4C88BB6">
      <w:numFmt w:val="bullet"/>
      <w:lvlText w:val="-"/>
      <w:lvlJc w:val="left"/>
      <w:pPr>
        <w:ind w:left="1440" w:hanging="360"/>
      </w:pPr>
      <w:rPr>
        <w:rFonts w:ascii="Times New Roman" w:eastAsia="Calibri" w:hAnsi="Times New Roman" w:cs="Times New Roman"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1FA7E3E"/>
    <w:multiLevelType w:val="hybridMultilevel"/>
    <w:tmpl w:val="B930FFF4"/>
    <w:lvl w:ilvl="0" w:tplc="C50E605A">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CB80F5A"/>
    <w:multiLevelType w:val="hybridMultilevel"/>
    <w:tmpl w:val="477494FC"/>
    <w:lvl w:ilvl="0" w:tplc="9A506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D17238C"/>
    <w:multiLevelType w:val="hybridMultilevel"/>
    <w:tmpl w:val="D50E1F74"/>
    <w:lvl w:ilvl="0" w:tplc="50204686">
      <w:start w:val="1"/>
      <w:numFmt w:val="decimal"/>
      <w:lvlText w:val="%1."/>
      <w:lvlJc w:val="left"/>
      <w:pPr>
        <w:ind w:left="989" w:hanging="7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9">
    <w:nsid w:val="2E343202"/>
    <w:multiLevelType w:val="hybridMultilevel"/>
    <w:tmpl w:val="D69255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5ED7823"/>
    <w:multiLevelType w:val="hybridMultilevel"/>
    <w:tmpl w:val="E0AEF4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2367129"/>
    <w:multiLevelType w:val="hybridMultilevel"/>
    <w:tmpl w:val="2B18BC76"/>
    <w:lvl w:ilvl="0" w:tplc="A5AEA34A">
      <w:start w:val="1"/>
      <w:numFmt w:val="lowerLetter"/>
      <w:lvlText w:val="%1)"/>
      <w:lvlJc w:val="left"/>
      <w:pPr>
        <w:ind w:left="720" w:hanging="36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64A96AD2"/>
    <w:multiLevelType w:val="hybridMultilevel"/>
    <w:tmpl w:val="BAAA93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B9B4318"/>
    <w:multiLevelType w:val="hybridMultilevel"/>
    <w:tmpl w:val="B48A9D88"/>
    <w:lvl w:ilvl="0" w:tplc="16AE96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9"/>
  </w:num>
  <w:num w:numId="16">
    <w:abstractNumId w:val="28"/>
  </w:num>
  <w:num w:numId="17">
    <w:abstractNumId w:val="2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1"/>
  </w:num>
  <w:num w:numId="22">
    <w:abstractNumId w:val="27"/>
  </w:num>
  <w:num w:numId="23">
    <w:abstractNumId w:val="30"/>
  </w:num>
  <w:num w:numId="24">
    <w:abstractNumId w:val="13"/>
  </w:num>
  <w:num w:numId="25">
    <w:abstractNumId w:val="25"/>
  </w:num>
  <w:num w:numId="26">
    <w:abstractNumId w:val="20"/>
  </w:num>
  <w:num w:numId="27">
    <w:abstractNumId w:val="12"/>
  </w:num>
  <w:num w:numId="28">
    <w:abstractNumId w:val="24"/>
  </w:num>
  <w:num w:numId="29">
    <w:abstractNumId w:val="19"/>
  </w:num>
  <w:num w:numId="30">
    <w:abstractNumId w:val="11"/>
  </w:num>
  <w:num w:numId="31">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89E"/>
    <w:rsid w:val="00004A61"/>
    <w:rsid w:val="0000573E"/>
    <w:rsid w:val="00006B92"/>
    <w:rsid w:val="00010AD6"/>
    <w:rsid w:val="00013648"/>
    <w:rsid w:val="00016581"/>
    <w:rsid w:val="00016FF8"/>
    <w:rsid w:val="00021AB5"/>
    <w:rsid w:val="00023FE7"/>
    <w:rsid w:val="00025CCC"/>
    <w:rsid w:val="00031D07"/>
    <w:rsid w:val="000336A1"/>
    <w:rsid w:val="00035B20"/>
    <w:rsid w:val="00040D88"/>
    <w:rsid w:val="00041C84"/>
    <w:rsid w:val="00041D28"/>
    <w:rsid w:val="00043608"/>
    <w:rsid w:val="0004388C"/>
    <w:rsid w:val="000457CE"/>
    <w:rsid w:val="00051A20"/>
    <w:rsid w:val="00053B9D"/>
    <w:rsid w:val="00054A72"/>
    <w:rsid w:val="00055C5D"/>
    <w:rsid w:val="00055D66"/>
    <w:rsid w:val="00057931"/>
    <w:rsid w:val="00057C8C"/>
    <w:rsid w:val="00061471"/>
    <w:rsid w:val="00061CC2"/>
    <w:rsid w:val="00063214"/>
    <w:rsid w:val="000636D0"/>
    <w:rsid w:val="00065619"/>
    <w:rsid w:val="00070B17"/>
    <w:rsid w:val="000737C8"/>
    <w:rsid w:val="00073939"/>
    <w:rsid w:val="00074420"/>
    <w:rsid w:val="00074591"/>
    <w:rsid w:val="00074E50"/>
    <w:rsid w:val="00076949"/>
    <w:rsid w:val="00080326"/>
    <w:rsid w:val="000808CF"/>
    <w:rsid w:val="00082C8C"/>
    <w:rsid w:val="0008549F"/>
    <w:rsid w:val="00090F16"/>
    <w:rsid w:val="000918A4"/>
    <w:rsid w:val="00093294"/>
    <w:rsid w:val="0009527F"/>
    <w:rsid w:val="000A0431"/>
    <w:rsid w:val="000A1FC5"/>
    <w:rsid w:val="000A4C36"/>
    <w:rsid w:val="000A68AE"/>
    <w:rsid w:val="000A7ADF"/>
    <w:rsid w:val="000B1560"/>
    <w:rsid w:val="000B6F6E"/>
    <w:rsid w:val="000B7A36"/>
    <w:rsid w:val="000C2D42"/>
    <w:rsid w:val="000C37A0"/>
    <w:rsid w:val="000C395D"/>
    <w:rsid w:val="000C3DAF"/>
    <w:rsid w:val="000C4D55"/>
    <w:rsid w:val="000C72B4"/>
    <w:rsid w:val="000C74D8"/>
    <w:rsid w:val="000D0CE1"/>
    <w:rsid w:val="000D3708"/>
    <w:rsid w:val="000D507F"/>
    <w:rsid w:val="000D683B"/>
    <w:rsid w:val="000E0D2C"/>
    <w:rsid w:val="000E16E5"/>
    <w:rsid w:val="000E4205"/>
    <w:rsid w:val="000E4B9D"/>
    <w:rsid w:val="000E5E9F"/>
    <w:rsid w:val="000E7994"/>
    <w:rsid w:val="000E7D84"/>
    <w:rsid w:val="000F2203"/>
    <w:rsid w:val="000F393F"/>
    <w:rsid w:val="000F4290"/>
    <w:rsid w:val="000F6706"/>
    <w:rsid w:val="000F6FC0"/>
    <w:rsid w:val="00101B28"/>
    <w:rsid w:val="00101B59"/>
    <w:rsid w:val="001021DE"/>
    <w:rsid w:val="001034E9"/>
    <w:rsid w:val="00107739"/>
    <w:rsid w:val="00110462"/>
    <w:rsid w:val="00113356"/>
    <w:rsid w:val="00113674"/>
    <w:rsid w:val="001139B0"/>
    <w:rsid w:val="00115EF2"/>
    <w:rsid w:val="00121430"/>
    <w:rsid w:val="00123361"/>
    <w:rsid w:val="00123756"/>
    <w:rsid w:val="0012498E"/>
    <w:rsid w:val="00125A46"/>
    <w:rsid w:val="00125CBC"/>
    <w:rsid w:val="00130939"/>
    <w:rsid w:val="00132631"/>
    <w:rsid w:val="001371B6"/>
    <w:rsid w:val="00137B1D"/>
    <w:rsid w:val="00141496"/>
    <w:rsid w:val="00141B6B"/>
    <w:rsid w:val="0014288A"/>
    <w:rsid w:val="0014425A"/>
    <w:rsid w:val="00145F8B"/>
    <w:rsid w:val="00146A06"/>
    <w:rsid w:val="0014751F"/>
    <w:rsid w:val="00147F8A"/>
    <w:rsid w:val="001517DA"/>
    <w:rsid w:val="00152690"/>
    <w:rsid w:val="00153FC2"/>
    <w:rsid w:val="0015421A"/>
    <w:rsid w:val="0015777E"/>
    <w:rsid w:val="00157F0B"/>
    <w:rsid w:val="00160636"/>
    <w:rsid w:val="00161AD4"/>
    <w:rsid w:val="00161F9E"/>
    <w:rsid w:val="00165C4D"/>
    <w:rsid w:val="0016643B"/>
    <w:rsid w:val="00171815"/>
    <w:rsid w:val="00171F7D"/>
    <w:rsid w:val="0017246C"/>
    <w:rsid w:val="001740B1"/>
    <w:rsid w:val="00177F98"/>
    <w:rsid w:val="00180875"/>
    <w:rsid w:val="00182070"/>
    <w:rsid w:val="00184D09"/>
    <w:rsid w:val="001855F6"/>
    <w:rsid w:val="00185F54"/>
    <w:rsid w:val="00186F73"/>
    <w:rsid w:val="001870B7"/>
    <w:rsid w:val="00190F2F"/>
    <w:rsid w:val="00195296"/>
    <w:rsid w:val="0019571D"/>
    <w:rsid w:val="001960E5"/>
    <w:rsid w:val="00196DA5"/>
    <w:rsid w:val="001A0A7F"/>
    <w:rsid w:val="001A28E0"/>
    <w:rsid w:val="001A4464"/>
    <w:rsid w:val="001B2644"/>
    <w:rsid w:val="001B2FEB"/>
    <w:rsid w:val="001B3045"/>
    <w:rsid w:val="001B3BAF"/>
    <w:rsid w:val="001B43E5"/>
    <w:rsid w:val="001B7359"/>
    <w:rsid w:val="001C0B47"/>
    <w:rsid w:val="001C1178"/>
    <w:rsid w:val="001C22F7"/>
    <w:rsid w:val="001C2677"/>
    <w:rsid w:val="001C2960"/>
    <w:rsid w:val="001C44C7"/>
    <w:rsid w:val="001C4C20"/>
    <w:rsid w:val="001C6151"/>
    <w:rsid w:val="001D13BA"/>
    <w:rsid w:val="001D15CD"/>
    <w:rsid w:val="001D4494"/>
    <w:rsid w:val="001D5109"/>
    <w:rsid w:val="001D672E"/>
    <w:rsid w:val="001D67AD"/>
    <w:rsid w:val="001D76C5"/>
    <w:rsid w:val="001D77FD"/>
    <w:rsid w:val="001E22EA"/>
    <w:rsid w:val="001E6523"/>
    <w:rsid w:val="001E7A37"/>
    <w:rsid w:val="001F2044"/>
    <w:rsid w:val="001F39F9"/>
    <w:rsid w:val="001F4DAF"/>
    <w:rsid w:val="001F63DF"/>
    <w:rsid w:val="002004F1"/>
    <w:rsid w:val="0020454E"/>
    <w:rsid w:val="00205BEC"/>
    <w:rsid w:val="00206F1B"/>
    <w:rsid w:val="00207B39"/>
    <w:rsid w:val="00211EA0"/>
    <w:rsid w:val="00211F8E"/>
    <w:rsid w:val="0021520E"/>
    <w:rsid w:val="0021636F"/>
    <w:rsid w:val="00217969"/>
    <w:rsid w:val="00221381"/>
    <w:rsid w:val="00221879"/>
    <w:rsid w:val="002261C7"/>
    <w:rsid w:val="002271D0"/>
    <w:rsid w:val="002309DC"/>
    <w:rsid w:val="00230D00"/>
    <w:rsid w:val="0023175C"/>
    <w:rsid w:val="00233440"/>
    <w:rsid w:val="0023399C"/>
    <w:rsid w:val="00234B71"/>
    <w:rsid w:val="00235C84"/>
    <w:rsid w:val="00236284"/>
    <w:rsid w:val="00241082"/>
    <w:rsid w:val="002419B1"/>
    <w:rsid w:val="00241BDA"/>
    <w:rsid w:val="00245357"/>
    <w:rsid w:val="00247723"/>
    <w:rsid w:val="002508B4"/>
    <w:rsid w:val="002524C5"/>
    <w:rsid w:val="0025278A"/>
    <w:rsid w:val="00254F95"/>
    <w:rsid w:val="00257771"/>
    <w:rsid w:val="002631CD"/>
    <w:rsid w:val="00263628"/>
    <w:rsid w:val="00263FA8"/>
    <w:rsid w:val="002676B2"/>
    <w:rsid w:val="0027276C"/>
    <w:rsid w:val="00272B85"/>
    <w:rsid w:val="002754B3"/>
    <w:rsid w:val="0027672B"/>
    <w:rsid w:val="00276956"/>
    <w:rsid w:val="00277011"/>
    <w:rsid w:val="00277471"/>
    <w:rsid w:val="00277ADB"/>
    <w:rsid w:val="00280C99"/>
    <w:rsid w:val="00282273"/>
    <w:rsid w:val="00285128"/>
    <w:rsid w:val="002855C3"/>
    <w:rsid w:val="00286430"/>
    <w:rsid w:val="00286C09"/>
    <w:rsid w:val="00287E24"/>
    <w:rsid w:val="00290BFA"/>
    <w:rsid w:val="00292799"/>
    <w:rsid w:val="00295A6F"/>
    <w:rsid w:val="00296F6E"/>
    <w:rsid w:val="00297E5D"/>
    <w:rsid w:val="002A45D6"/>
    <w:rsid w:val="002A4B16"/>
    <w:rsid w:val="002A71C4"/>
    <w:rsid w:val="002A7372"/>
    <w:rsid w:val="002B15AB"/>
    <w:rsid w:val="002B2EF6"/>
    <w:rsid w:val="002B7117"/>
    <w:rsid w:val="002B73EA"/>
    <w:rsid w:val="002B742C"/>
    <w:rsid w:val="002C0487"/>
    <w:rsid w:val="002C05F2"/>
    <w:rsid w:val="002C0CCC"/>
    <w:rsid w:val="002C27A9"/>
    <w:rsid w:val="002C35D8"/>
    <w:rsid w:val="002C3AB5"/>
    <w:rsid w:val="002C5B6D"/>
    <w:rsid w:val="002C681E"/>
    <w:rsid w:val="002C7AC0"/>
    <w:rsid w:val="002D17BF"/>
    <w:rsid w:val="002D497E"/>
    <w:rsid w:val="002D6058"/>
    <w:rsid w:val="002D7429"/>
    <w:rsid w:val="002E0869"/>
    <w:rsid w:val="002E1D11"/>
    <w:rsid w:val="002E302F"/>
    <w:rsid w:val="002E4CB0"/>
    <w:rsid w:val="002E642D"/>
    <w:rsid w:val="002E74AE"/>
    <w:rsid w:val="002F0996"/>
    <w:rsid w:val="002F2399"/>
    <w:rsid w:val="002F3266"/>
    <w:rsid w:val="00301057"/>
    <w:rsid w:val="00305F68"/>
    <w:rsid w:val="00307BC3"/>
    <w:rsid w:val="00311079"/>
    <w:rsid w:val="003114C3"/>
    <w:rsid w:val="00311D2E"/>
    <w:rsid w:val="00312304"/>
    <w:rsid w:val="00314856"/>
    <w:rsid w:val="0031492B"/>
    <w:rsid w:val="00314A0F"/>
    <w:rsid w:val="00315737"/>
    <w:rsid w:val="00320DB6"/>
    <w:rsid w:val="00320DD7"/>
    <w:rsid w:val="003218D4"/>
    <w:rsid w:val="00321A87"/>
    <w:rsid w:val="0032277E"/>
    <w:rsid w:val="00322A81"/>
    <w:rsid w:val="003230B5"/>
    <w:rsid w:val="00323840"/>
    <w:rsid w:val="00323D8F"/>
    <w:rsid w:val="00327BD7"/>
    <w:rsid w:val="00330117"/>
    <w:rsid w:val="003303C0"/>
    <w:rsid w:val="00331944"/>
    <w:rsid w:val="00331AA0"/>
    <w:rsid w:val="003333B3"/>
    <w:rsid w:val="00333FAB"/>
    <w:rsid w:val="003357BE"/>
    <w:rsid w:val="003371B6"/>
    <w:rsid w:val="0033768C"/>
    <w:rsid w:val="00340ACD"/>
    <w:rsid w:val="00342524"/>
    <w:rsid w:val="00344886"/>
    <w:rsid w:val="00346DD1"/>
    <w:rsid w:val="00347269"/>
    <w:rsid w:val="0035110B"/>
    <w:rsid w:val="0035122F"/>
    <w:rsid w:val="003522FC"/>
    <w:rsid w:val="00353169"/>
    <w:rsid w:val="003531FC"/>
    <w:rsid w:val="00354D29"/>
    <w:rsid w:val="00357007"/>
    <w:rsid w:val="00360482"/>
    <w:rsid w:val="0036083E"/>
    <w:rsid w:val="0036088C"/>
    <w:rsid w:val="00363BDC"/>
    <w:rsid w:val="00365328"/>
    <w:rsid w:val="003676C6"/>
    <w:rsid w:val="00367F83"/>
    <w:rsid w:val="00370A8E"/>
    <w:rsid w:val="00370D9E"/>
    <w:rsid w:val="00373717"/>
    <w:rsid w:val="00375B7D"/>
    <w:rsid w:val="00381036"/>
    <w:rsid w:val="00382FF3"/>
    <w:rsid w:val="00383966"/>
    <w:rsid w:val="003846F0"/>
    <w:rsid w:val="00384B3D"/>
    <w:rsid w:val="00385E2C"/>
    <w:rsid w:val="0038629F"/>
    <w:rsid w:val="00390196"/>
    <w:rsid w:val="00390862"/>
    <w:rsid w:val="00391DC0"/>
    <w:rsid w:val="00393DC4"/>
    <w:rsid w:val="00394502"/>
    <w:rsid w:val="00397E6C"/>
    <w:rsid w:val="003A1699"/>
    <w:rsid w:val="003A2854"/>
    <w:rsid w:val="003A2B46"/>
    <w:rsid w:val="003A474C"/>
    <w:rsid w:val="003A570A"/>
    <w:rsid w:val="003B01A1"/>
    <w:rsid w:val="003B0AE2"/>
    <w:rsid w:val="003B1DC0"/>
    <w:rsid w:val="003B4418"/>
    <w:rsid w:val="003B5276"/>
    <w:rsid w:val="003B558D"/>
    <w:rsid w:val="003B60F9"/>
    <w:rsid w:val="003B6566"/>
    <w:rsid w:val="003B6844"/>
    <w:rsid w:val="003B6AB6"/>
    <w:rsid w:val="003B71D3"/>
    <w:rsid w:val="003C279F"/>
    <w:rsid w:val="003C2D25"/>
    <w:rsid w:val="003C5C0A"/>
    <w:rsid w:val="003C7FF8"/>
    <w:rsid w:val="003D1C89"/>
    <w:rsid w:val="003D38A7"/>
    <w:rsid w:val="003D47C3"/>
    <w:rsid w:val="003D61DF"/>
    <w:rsid w:val="003E2ABD"/>
    <w:rsid w:val="003E490C"/>
    <w:rsid w:val="003E7F34"/>
    <w:rsid w:val="003F16DA"/>
    <w:rsid w:val="003F216A"/>
    <w:rsid w:val="003F2EFD"/>
    <w:rsid w:val="003F5F6E"/>
    <w:rsid w:val="00407277"/>
    <w:rsid w:val="00407D60"/>
    <w:rsid w:val="0041125E"/>
    <w:rsid w:val="00415F17"/>
    <w:rsid w:val="00424B07"/>
    <w:rsid w:val="004279C5"/>
    <w:rsid w:val="004304C5"/>
    <w:rsid w:val="00430B9E"/>
    <w:rsid w:val="0043236E"/>
    <w:rsid w:val="00434EA9"/>
    <w:rsid w:val="00436500"/>
    <w:rsid w:val="00436DBE"/>
    <w:rsid w:val="00436DE1"/>
    <w:rsid w:val="00442464"/>
    <w:rsid w:val="00443FD4"/>
    <w:rsid w:val="00444588"/>
    <w:rsid w:val="00444B14"/>
    <w:rsid w:val="0044655C"/>
    <w:rsid w:val="00450ED2"/>
    <w:rsid w:val="00452B73"/>
    <w:rsid w:val="00457A24"/>
    <w:rsid w:val="004620BF"/>
    <w:rsid w:val="0046238A"/>
    <w:rsid w:val="00462945"/>
    <w:rsid w:val="00462CA3"/>
    <w:rsid w:val="00463164"/>
    <w:rsid w:val="004641B9"/>
    <w:rsid w:val="00465CF9"/>
    <w:rsid w:val="004737A3"/>
    <w:rsid w:val="00474FFD"/>
    <w:rsid w:val="0048306C"/>
    <w:rsid w:val="004839CC"/>
    <w:rsid w:val="004839F6"/>
    <w:rsid w:val="00483D45"/>
    <w:rsid w:val="0048780E"/>
    <w:rsid w:val="00490FCB"/>
    <w:rsid w:val="004917DE"/>
    <w:rsid w:val="00491C7C"/>
    <w:rsid w:val="004920A7"/>
    <w:rsid w:val="004960E1"/>
    <w:rsid w:val="004A1BD1"/>
    <w:rsid w:val="004A1E11"/>
    <w:rsid w:val="004A34A2"/>
    <w:rsid w:val="004A34C9"/>
    <w:rsid w:val="004A384D"/>
    <w:rsid w:val="004A4B9A"/>
    <w:rsid w:val="004A5318"/>
    <w:rsid w:val="004A537B"/>
    <w:rsid w:val="004A67F5"/>
    <w:rsid w:val="004A68F5"/>
    <w:rsid w:val="004A7263"/>
    <w:rsid w:val="004B1384"/>
    <w:rsid w:val="004B4420"/>
    <w:rsid w:val="004B5841"/>
    <w:rsid w:val="004B5C5C"/>
    <w:rsid w:val="004B7D13"/>
    <w:rsid w:val="004C09DA"/>
    <w:rsid w:val="004C0E49"/>
    <w:rsid w:val="004C22FC"/>
    <w:rsid w:val="004C337F"/>
    <w:rsid w:val="004C3E80"/>
    <w:rsid w:val="004C4E3B"/>
    <w:rsid w:val="004C61A3"/>
    <w:rsid w:val="004C6C4C"/>
    <w:rsid w:val="004C74DC"/>
    <w:rsid w:val="004C7862"/>
    <w:rsid w:val="004D2494"/>
    <w:rsid w:val="004D488E"/>
    <w:rsid w:val="004D4C66"/>
    <w:rsid w:val="004D6564"/>
    <w:rsid w:val="004D791B"/>
    <w:rsid w:val="004E5692"/>
    <w:rsid w:val="004E5827"/>
    <w:rsid w:val="004F2DED"/>
    <w:rsid w:val="004F3019"/>
    <w:rsid w:val="004F45FE"/>
    <w:rsid w:val="004F4611"/>
    <w:rsid w:val="004F640D"/>
    <w:rsid w:val="004F74E8"/>
    <w:rsid w:val="004F7DCB"/>
    <w:rsid w:val="0050337E"/>
    <w:rsid w:val="00503A9A"/>
    <w:rsid w:val="005054FD"/>
    <w:rsid w:val="00505A5B"/>
    <w:rsid w:val="00505E0E"/>
    <w:rsid w:val="00506D4D"/>
    <w:rsid w:val="00507203"/>
    <w:rsid w:val="005106E3"/>
    <w:rsid w:val="0051080E"/>
    <w:rsid w:val="00510AD2"/>
    <w:rsid w:val="00512844"/>
    <w:rsid w:val="005171DD"/>
    <w:rsid w:val="00517C79"/>
    <w:rsid w:val="0052602F"/>
    <w:rsid w:val="00530EBB"/>
    <w:rsid w:val="005328F6"/>
    <w:rsid w:val="00534488"/>
    <w:rsid w:val="005419D0"/>
    <w:rsid w:val="00543430"/>
    <w:rsid w:val="0054449F"/>
    <w:rsid w:val="005459DC"/>
    <w:rsid w:val="005474B8"/>
    <w:rsid w:val="00550578"/>
    <w:rsid w:val="00550D1D"/>
    <w:rsid w:val="00551E13"/>
    <w:rsid w:val="00555C55"/>
    <w:rsid w:val="0055663E"/>
    <w:rsid w:val="005649F6"/>
    <w:rsid w:val="00565E37"/>
    <w:rsid w:val="00566801"/>
    <w:rsid w:val="00577EEA"/>
    <w:rsid w:val="00580043"/>
    <w:rsid w:val="00580EB9"/>
    <w:rsid w:val="005814E9"/>
    <w:rsid w:val="00581D1E"/>
    <w:rsid w:val="005853BD"/>
    <w:rsid w:val="005854A2"/>
    <w:rsid w:val="0059469E"/>
    <w:rsid w:val="00594A2E"/>
    <w:rsid w:val="00597B66"/>
    <w:rsid w:val="005A200F"/>
    <w:rsid w:val="005A2AE1"/>
    <w:rsid w:val="005A47F1"/>
    <w:rsid w:val="005A6153"/>
    <w:rsid w:val="005A7B0B"/>
    <w:rsid w:val="005B06D5"/>
    <w:rsid w:val="005B0F08"/>
    <w:rsid w:val="005B1F48"/>
    <w:rsid w:val="005B2EEF"/>
    <w:rsid w:val="005B3456"/>
    <w:rsid w:val="005B38DD"/>
    <w:rsid w:val="005B4361"/>
    <w:rsid w:val="005B54A2"/>
    <w:rsid w:val="005B5B32"/>
    <w:rsid w:val="005B7381"/>
    <w:rsid w:val="005C19F0"/>
    <w:rsid w:val="005C43D0"/>
    <w:rsid w:val="005C4698"/>
    <w:rsid w:val="005C5B2C"/>
    <w:rsid w:val="005C625E"/>
    <w:rsid w:val="005C650F"/>
    <w:rsid w:val="005C6986"/>
    <w:rsid w:val="005D03A3"/>
    <w:rsid w:val="005D05A7"/>
    <w:rsid w:val="005D1D57"/>
    <w:rsid w:val="005D2220"/>
    <w:rsid w:val="005D43A1"/>
    <w:rsid w:val="005D49D7"/>
    <w:rsid w:val="005D4AFD"/>
    <w:rsid w:val="005D4EC7"/>
    <w:rsid w:val="005D7593"/>
    <w:rsid w:val="005D7A7B"/>
    <w:rsid w:val="005D7BD5"/>
    <w:rsid w:val="005E172F"/>
    <w:rsid w:val="005E2A71"/>
    <w:rsid w:val="005E2DA1"/>
    <w:rsid w:val="005E4722"/>
    <w:rsid w:val="005E7120"/>
    <w:rsid w:val="005E7C99"/>
    <w:rsid w:val="005F12D9"/>
    <w:rsid w:val="005F1C64"/>
    <w:rsid w:val="005F33BB"/>
    <w:rsid w:val="005F3451"/>
    <w:rsid w:val="005F4763"/>
    <w:rsid w:val="005F680C"/>
    <w:rsid w:val="005F744C"/>
    <w:rsid w:val="00600722"/>
    <w:rsid w:val="0060149E"/>
    <w:rsid w:val="00602788"/>
    <w:rsid w:val="00603E4D"/>
    <w:rsid w:val="00603F5F"/>
    <w:rsid w:val="00604549"/>
    <w:rsid w:val="006054DC"/>
    <w:rsid w:val="0061067A"/>
    <w:rsid w:val="006110CE"/>
    <w:rsid w:val="00612DFC"/>
    <w:rsid w:val="00613739"/>
    <w:rsid w:val="00615E34"/>
    <w:rsid w:val="00617287"/>
    <w:rsid w:val="006176F0"/>
    <w:rsid w:val="0062019B"/>
    <w:rsid w:val="00624F2D"/>
    <w:rsid w:val="006253A8"/>
    <w:rsid w:val="006263E9"/>
    <w:rsid w:val="00627D94"/>
    <w:rsid w:val="006317EB"/>
    <w:rsid w:val="00634991"/>
    <w:rsid w:val="006367A1"/>
    <w:rsid w:val="0064120C"/>
    <w:rsid w:val="006414E3"/>
    <w:rsid w:val="006421B4"/>
    <w:rsid w:val="00642AAE"/>
    <w:rsid w:val="00643085"/>
    <w:rsid w:val="00645E55"/>
    <w:rsid w:val="006467CF"/>
    <w:rsid w:val="00651279"/>
    <w:rsid w:val="006527C2"/>
    <w:rsid w:val="0065336F"/>
    <w:rsid w:val="00656460"/>
    <w:rsid w:val="00657780"/>
    <w:rsid w:val="00663F5D"/>
    <w:rsid w:val="006648AB"/>
    <w:rsid w:val="00665429"/>
    <w:rsid w:val="006666E6"/>
    <w:rsid w:val="00671160"/>
    <w:rsid w:val="0067307F"/>
    <w:rsid w:val="00674756"/>
    <w:rsid w:val="0067786B"/>
    <w:rsid w:val="00677D0F"/>
    <w:rsid w:val="0068038C"/>
    <w:rsid w:val="006806F9"/>
    <w:rsid w:val="00680835"/>
    <w:rsid w:val="00680B77"/>
    <w:rsid w:val="00683207"/>
    <w:rsid w:val="00684397"/>
    <w:rsid w:val="00685CCB"/>
    <w:rsid w:val="006866CF"/>
    <w:rsid w:val="00687C73"/>
    <w:rsid w:val="00696B29"/>
    <w:rsid w:val="00696B83"/>
    <w:rsid w:val="00696EB8"/>
    <w:rsid w:val="00696F8F"/>
    <w:rsid w:val="006A0BAA"/>
    <w:rsid w:val="006A196D"/>
    <w:rsid w:val="006A317E"/>
    <w:rsid w:val="006A42DF"/>
    <w:rsid w:val="006A5355"/>
    <w:rsid w:val="006A6F9D"/>
    <w:rsid w:val="006B0231"/>
    <w:rsid w:val="006B086C"/>
    <w:rsid w:val="006B1A3A"/>
    <w:rsid w:val="006B349C"/>
    <w:rsid w:val="006B46CF"/>
    <w:rsid w:val="006B46F1"/>
    <w:rsid w:val="006C1302"/>
    <w:rsid w:val="006C226B"/>
    <w:rsid w:val="006C4019"/>
    <w:rsid w:val="006D197E"/>
    <w:rsid w:val="006D1E61"/>
    <w:rsid w:val="006D2D57"/>
    <w:rsid w:val="006D4072"/>
    <w:rsid w:val="006D4DAE"/>
    <w:rsid w:val="006D5C06"/>
    <w:rsid w:val="006D664B"/>
    <w:rsid w:val="006D7D4D"/>
    <w:rsid w:val="006E20F1"/>
    <w:rsid w:val="006E2110"/>
    <w:rsid w:val="006E29A7"/>
    <w:rsid w:val="006E47AB"/>
    <w:rsid w:val="006E487A"/>
    <w:rsid w:val="006E572E"/>
    <w:rsid w:val="006E5BC3"/>
    <w:rsid w:val="006E69D1"/>
    <w:rsid w:val="006F0F50"/>
    <w:rsid w:val="006F1C7A"/>
    <w:rsid w:val="006F257A"/>
    <w:rsid w:val="006F2D8C"/>
    <w:rsid w:val="006F3D7E"/>
    <w:rsid w:val="006F757D"/>
    <w:rsid w:val="007008A0"/>
    <w:rsid w:val="00700B8A"/>
    <w:rsid w:val="00700CE8"/>
    <w:rsid w:val="007013C6"/>
    <w:rsid w:val="0070229E"/>
    <w:rsid w:val="007056CA"/>
    <w:rsid w:val="00707CAF"/>
    <w:rsid w:val="007100FB"/>
    <w:rsid w:val="00710CF4"/>
    <w:rsid w:val="0071101E"/>
    <w:rsid w:val="007118B8"/>
    <w:rsid w:val="00713731"/>
    <w:rsid w:val="00715298"/>
    <w:rsid w:val="00715779"/>
    <w:rsid w:val="00720913"/>
    <w:rsid w:val="00721B26"/>
    <w:rsid w:val="00726B0D"/>
    <w:rsid w:val="00731C2E"/>
    <w:rsid w:val="00732745"/>
    <w:rsid w:val="00733D80"/>
    <w:rsid w:val="0073504B"/>
    <w:rsid w:val="007350ED"/>
    <w:rsid w:val="00742FA1"/>
    <w:rsid w:val="007446FE"/>
    <w:rsid w:val="00746AA1"/>
    <w:rsid w:val="00746EFC"/>
    <w:rsid w:val="007479A9"/>
    <w:rsid w:val="007543F1"/>
    <w:rsid w:val="00756512"/>
    <w:rsid w:val="00757570"/>
    <w:rsid w:val="007578AF"/>
    <w:rsid w:val="00762578"/>
    <w:rsid w:val="00765CD4"/>
    <w:rsid w:val="0076618C"/>
    <w:rsid w:val="00771FE1"/>
    <w:rsid w:val="00772D70"/>
    <w:rsid w:val="00773203"/>
    <w:rsid w:val="00773C33"/>
    <w:rsid w:val="007742FE"/>
    <w:rsid w:val="00775619"/>
    <w:rsid w:val="0077649F"/>
    <w:rsid w:val="0078188F"/>
    <w:rsid w:val="00782C67"/>
    <w:rsid w:val="00784F7B"/>
    <w:rsid w:val="007867E5"/>
    <w:rsid w:val="00787F19"/>
    <w:rsid w:val="00792369"/>
    <w:rsid w:val="0079291B"/>
    <w:rsid w:val="00794E7F"/>
    <w:rsid w:val="0079535B"/>
    <w:rsid w:val="007A1270"/>
    <w:rsid w:val="007A1B02"/>
    <w:rsid w:val="007A38C6"/>
    <w:rsid w:val="007A6E25"/>
    <w:rsid w:val="007B0ED9"/>
    <w:rsid w:val="007B29B8"/>
    <w:rsid w:val="007B357C"/>
    <w:rsid w:val="007B5F8B"/>
    <w:rsid w:val="007B62D2"/>
    <w:rsid w:val="007B6E92"/>
    <w:rsid w:val="007C219A"/>
    <w:rsid w:val="007C25EA"/>
    <w:rsid w:val="007C3627"/>
    <w:rsid w:val="007C4E9F"/>
    <w:rsid w:val="007D076D"/>
    <w:rsid w:val="007D1718"/>
    <w:rsid w:val="007D1B3C"/>
    <w:rsid w:val="007E0A9A"/>
    <w:rsid w:val="007E195A"/>
    <w:rsid w:val="007E25E4"/>
    <w:rsid w:val="007E5BA2"/>
    <w:rsid w:val="007E65F4"/>
    <w:rsid w:val="007E7D27"/>
    <w:rsid w:val="007F03AC"/>
    <w:rsid w:val="007F1013"/>
    <w:rsid w:val="007F17C2"/>
    <w:rsid w:val="007F7E97"/>
    <w:rsid w:val="00801881"/>
    <w:rsid w:val="00803BAB"/>
    <w:rsid w:val="00805287"/>
    <w:rsid w:val="00805CEE"/>
    <w:rsid w:val="008061DB"/>
    <w:rsid w:val="00806840"/>
    <w:rsid w:val="00807C23"/>
    <w:rsid w:val="008103EB"/>
    <w:rsid w:val="0081065F"/>
    <w:rsid w:val="00810855"/>
    <w:rsid w:val="00815C0C"/>
    <w:rsid w:val="008164EA"/>
    <w:rsid w:val="008171A3"/>
    <w:rsid w:val="00817F98"/>
    <w:rsid w:val="0082047D"/>
    <w:rsid w:val="00822408"/>
    <w:rsid w:val="008232DB"/>
    <w:rsid w:val="00825566"/>
    <w:rsid w:val="0082713C"/>
    <w:rsid w:val="00827159"/>
    <w:rsid w:val="00827EF4"/>
    <w:rsid w:val="008307D3"/>
    <w:rsid w:val="00830DD1"/>
    <w:rsid w:val="00830F75"/>
    <w:rsid w:val="00830FA0"/>
    <w:rsid w:val="00831A32"/>
    <w:rsid w:val="00832EBC"/>
    <w:rsid w:val="00832F64"/>
    <w:rsid w:val="00833610"/>
    <w:rsid w:val="00836D32"/>
    <w:rsid w:val="008373FB"/>
    <w:rsid w:val="00840D7D"/>
    <w:rsid w:val="008413D8"/>
    <w:rsid w:val="00844A0D"/>
    <w:rsid w:val="00845514"/>
    <w:rsid w:val="00852FB0"/>
    <w:rsid w:val="00854A16"/>
    <w:rsid w:val="00854B76"/>
    <w:rsid w:val="00855886"/>
    <w:rsid w:val="008605CC"/>
    <w:rsid w:val="00861072"/>
    <w:rsid w:val="00861CF3"/>
    <w:rsid w:val="00861D8B"/>
    <w:rsid w:val="00863F88"/>
    <w:rsid w:val="00867C64"/>
    <w:rsid w:val="00872B75"/>
    <w:rsid w:val="0087387F"/>
    <w:rsid w:val="00873BF1"/>
    <w:rsid w:val="008749BC"/>
    <w:rsid w:val="00874BF5"/>
    <w:rsid w:val="00876A54"/>
    <w:rsid w:val="00880056"/>
    <w:rsid w:val="008827A0"/>
    <w:rsid w:val="0088345D"/>
    <w:rsid w:val="0088590A"/>
    <w:rsid w:val="00887699"/>
    <w:rsid w:val="00894E80"/>
    <w:rsid w:val="00897FEA"/>
    <w:rsid w:val="008A378D"/>
    <w:rsid w:val="008A3DDF"/>
    <w:rsid w:val="008A4830"/>
    <w:rsid w:val="008A4A8E"/>
    <w:rsid w:val="008A4B94"/>
    <w:rsid w:val="008A5515"/>
    <w:rsid w:val="008A60B4"/>
    <w:rsid w:val="008B0278"/>
    <w:rsid w:val="008B0911"/>
    <w:rsid w:val="008B150B"/>
    <w:rsid w:val="008B1FCA"/>
    <w:rsid w:val="008B2A17"/>
    <w:rsid w:val="008B7126"/>
    <w:rsid w:val="008B76D7"/>
    <w:rsid w:val="008B7C53"/>
    <w:rsid w:val="008B7F0C"/>
    <w:rsid w:val="008B7F16"/>
    <w:rsid w:val="008C01FC"/>
    <w:rsid w:val="008C1CA5"/>
    <w:rsid w:val="008C2C86"/>
    <w:rsid w:val="008C2DBA"/>
    <w:rsid w:val="008C4E2A"/>
    <w:rsid w:val="008C6C9B"/>
    <w:rsid w:val="008D0202"/>
    <w:rsid w:val="008D0404"/>
    <w:rsid w:val="008D1BD9"/>
    <w:rsid w:val="008D4CFE"/>
    <w:rsid w:val="008D585D"/>
    <w:rsid w:val="008E1E8A"/>
    <w:rsid w:val="008E2022"/>
    <w:rsid w:val="008E309A"/>
    <w:rsid w:val="008E3925"/>
    <w:rsid w:val="008E58E1"/>
    <w:rsid w:val="008E7DED"/>
    <w:rsid w:val="008F0CC6"/>
    <w:rsid w:val="008F1A71"/>
    <w:rsid w:val="008F1CC6"/>
    <w:rsid w:val="008F3ABB"/>
    <w:rsid w:val="008F3BEE"/>
    <w:rsid w:val="008F3D4E"/>
    <w:rsid w:val="008F458D"/>
    <w:rsid w:val="008F6AD3"/>
    <w:rsid w:val="008F72D5"/>
    <w:rsid w:val="008F7325"/>
    <w:rsid w:val="00900F6C"/>
    <w:rsid w:val="0090168C"/>
    <w:rsid w:val="0090194D"/>
    <w:rsid w:val="00904F35"/>
    <w:rsid w:val="00904FEF"/>
    <w:rsid w:val="00905C64"/>
    <w:rsid w:val="00906613"/>
    <w:rsid w:val="00915611"/>
    <w:rsid w:val="00917AB0"/>
    <w:rsid w:val="00921C0F"/>
    <w:rsid w:val="00923655"/>
    <w:rsid w:val="009256F1"/>
    <w:rsid w:val="00930738"/>
    <w:rsid w:val="0093479D"/>
    <w:rsid w:val="00935223"/>
    <w:rsid w:val="0093596B"/>
    <w:rsid w:val="00940C7B"/>
    <w:rsid w:val="00941FD2"/>
    <w:rsid w:val="00942DC6"/>
    <w:rsid w:val="009439D2"/>
    <w:rsid w:val="00950D6E"/>
    <w:rsid w:val="009537DE"/>
    <w:rsid w:val="00954E28"/>
    <w:rsid w:val="0095537E"/>
    <w:rsid w:val="00956A85"/>
    <w:rsid w:val="00960200"/>
    <w:rsid w:val="00963CE3"/>
    <w:rsid w:val="00964534"/>
    <w:rsid w:val="009647A8"/>
    <w:rsid w:val="00964AD1"/>
    <w:rsid w:val="00964CDB"/>
    <w:rsid w:val="00964D1F"/>
    <w:rsid w:val="00966202"/>
    <w:rsid w:val="00967923"/>
    <w:rsid w:val="00967F59"/>
    <w:rsid w:val="009715F5"/>
    <w:rsid w:val="009717FF"/>
    <w:rsid w:val="00971B4C"/>
    <w:rsid w:val="00972112"/>
    <w:rsid w:val="00973558"/>
    <w:rsid w:val="0097369F"/>
    <w:rsid w:val="0097473C"/>
    <w:rsid w:val="009748C3"/>
    <w:rsid w:val="009768D3"/>
    <w:rsid w:val="00980303"/>
    <w:rsid w:val="009810C1"/>
    <w:rsid w:val="009817B4"/>
    <w:rsid w:val="00981FBA"/>
    <w:rsid w:val="0099016A"/>
    <w:rsid w:val="0099031F"/>
    <w:rsid w:val="0099062C"/>
    <w:rsid w:val="00991F42"/>
    <w:rsid w:val="00992543"/>
    <w:rsid w:val="009942E6"/>
    <w:rsid w:val="00994E3E"/>
    <w:rsid w:val="00996917"/>
    <w:rsid w:val="009A1E58"/>
    <w:rsid w:val="009A1FF6"/>
    <w:rsid w:val="009A26FA"/>
    <w:rsid w:val="009A2780"/>
    <w:rsid w:val="009A3772"/>
    <w:rsid w:val="009A7833"/>
    <w:rsid w:val="009B1641"/>
    <w:rsid w:val="009B7BB3"/>
    <w:rsid w:val="009C0F58"/>
    <w:rsid w:val="009C2B6E"/>
    <w:rsid w:val="009D0BA8"/>
    <w:rsid w:val="009D17E4"/>
    <w:rsid w:val="009D2EA9"/>
    <w:rsid w:val="009D3731"/>
    <w:rsid w:val="009D3934"/>
    <w:rsid w:val="009D4AFD"/>
    <w:rsid w:val="009D679D"/>
    <w:rsid w:val="009D7663"/>
    <w:rsid w:val="009E56EE"/>
    <w:rsid w:val="009E6C97"/>
    <w:rsid w:val="009F051A"/>
    <w:rsid w:val="009F3E64"/>
    <w:rsid w:val="00A03228"/>
    <w:rsid w:val="00A0322E"/>
    <w:rsid w:val="00A038EB"/>
    <w:rsid w:val="00A05D7B"/>
    <w:rsid w:val="00A0663D"/>
    <w:rsid w:val="00A0693D"/>
    <w:rsid w:val="00A06A84"/>
    <w:rsid w:val="00A11B59"/>
    <w:rsid w:val="00A13CB5"/>
    <w:rsid w:val="00A17AD9"/>
    <w:rsid w:val="00A17EB7"/>
    <w:rsid w:val="00A2779A"/>
    <w:rsid w:val="00A30FBD"/>
    <w:rsid w:val="00A315A9"/>
    <w:rsid w:val="00A329DB"/>
    <w:rsid w:val="00A3446D"/>
    <w:rsid w:val="00A3757B"/>
    <w:rsid w:val="00A37BE9"/>
    <w:rsid w:val="00A40C60"/>
    <w:rsid w:val="00A42F8F"/>
    <w:rsid w:val="00A45F85"/>
    <w:rsid w:val="00A47815"/>
    <w:rsid w:val="00A479C4"/>
    <w:rsid w:val="00A47D32"/>
    <w:rsid w:val="00A53F80"/>
    <w:rsid w:val="00A54539"/>
    <w:rsid w:val="00A56CBF"/>
    <w:rsid w:val="00A56E8F"/>
    <w:rsid w:val="00A621E8"/>
    <w:rsid w:val="00A65375"/>
    <w:rsid w:val="00A66584"/>
    <w:rsid w:val="00A71F75"/>
    <w:rsid w:val="00A76025"/>
    <w:rsid w:val="00A76CD0"/>
    <w:rsid w:val="00A76D2E"/>
    <w:rsid w:val="00A80013"/>
    <w:rsid w:val="00A81552"/>
    <w:rsid w:val="00A83280"/>
    <w:rsid w:val="00A83536"/>
    <w:rsid w:val="00A85CF3"/>
    <w:rsid w:val="00A92D20"/>
    <w:rsid w:val="00A93922"/>
    <w:rsid w:val="00A9433A"/>
    <w:rsid w:val="00A94B63"/>
    <w:rsid w:val="00A96E55"/>
    <w:rsid w:val="00A97856"/>
    <w:rsid w:val="00AA0BE3"/>
    <w:rsid w:val="00AA232A"/>
    <w:rsid w:val="00AA3ED7"/>
    <w:rsid w:val="00AA6413"/>
    <w:rsid w:val="00AB0D38"/>
    <w:rsid w:val="00AB33AF"/>
    <w:rsid w:val="00AB3AC6"/>
    <w:rsid w:val="00AB4B3F"/>
    <w:rsid w:val="00AB4E7A"/>
    <w:rsid w:val="00AB5E3B"/>
    <w:rsid w:val="00AB6D93"/>
    <w:rsid w:val="00AB7193"/>
    <w:rsid w:val="00AB7D6A"/>
    <w:rsid w:val="00AC013E"/>
    <w:rsid w:val="00AC1109"/>
    <w:rsid w:val="00AC1C61"/>
    <w:rsid w:val="00AC542D"/>
    <w:rsid w:val="00AC543B"/>
    <w:rsid w:val="00AC6881"/>
    <w:rsid w:val="00AC7AA3"/>
    <w:rsid w:val="00AD0446"/>
    <w:rsid w:val="00AD2ED5"/>
    <w:rsid w:val="00AD54B2"/>
    <w:rsid w:val="00AD5D3D"/>
    <w:rsid w:val="00AD73A8"/>
    <w:rsid w:val="00AE0F91"/>
    <w:rsid w:val="00AE328B"/>
    <w:rsid w:val="00AE3B19"/>
    <w:rsid w:val="00AE4472"/>
    <w:rsid w:val="00AE57C2"/>
    <w:rsid w:val="00AE704F"/>
    <w:rsid w:val="00AF3C07"/>
    <w:rsid w:val="00AF5D3F"/>
    <w:rsid w:val="00AF60AB"/>
    <w:rsid w:val="00AF628B"/>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27218"/>
    <w:rsid w:val="00B27690"/>
    <w:rsid w:val="00B31DFE"/>
    <w:rsid w:val="00B31FE3"/>
    <w:rsid w:val="00B32CC3"/>
    <w:rsid w:val="00B364F6"/>
    <w:rsid w:val="00B405BE"/>
    <w:rsid w:val="00B4283E"/>
    <w:rsid w:val="00B43858"/>
    <w:rsid w:val="00B47A11"/>
    <w:rsid w:val="00B47D25"/>
    <w:rsid w:val="00B5158E"/>
    <w:rsid w:val="00B516BD"/>
    <w:rsid w:val="00B53F3B"/>
    <w:rsid w:val="00B60351"/>
    <w:rsid w:val="00B624F5"/>
    <w:rsid w:val="00B628FF"/>
    <w:rsid w:val="00B63004"/>
    <w:rsid w:val="00B630DC"/>
    <w:rsid w:val="00B6450A"/>
    <w:rsid w:val="00B64E10"/>
    <w:rsid w:val="00B65C76"/>
    <w:rsid w:val="00B71911"/>
    <w:rsid w:val="00B7225F"/>
    <w:rsid w:val="00B752AE"/>
    <w:rsid w:val="00B75EE3"/>
    <w:rsid w:val="00B75FF0"/>
    <w:rsid w:val="00B763D6"/>
    <w:rsid w:val="00B8086F"/>
    <w:rsid w:val="00B813C6"/>
    <w:rsid w:val="00B8165D"/>
    <w:rsid w:val="00B82135"/>
    <w:rsid w:val="00B82216"/>
    <w:rsid w:val="00B831B2"/>
    <w:rsid w:val="00B831CB"/>
    <w:rsid w:val="00B84450"/>
    <w:rsid w:val="00B854E0"/>
    <w:rsid w:val="00B862E3"/>
    <w:rsid w:val="00B9013C"/>
    <w:rsid w:val="00B93B27"/>
    <w:rsid w:val="00B94EE1"/>
    <w:rsid w:val="00B95929"/>
    <w:rsid w:val="00BA11ED"/>
    <w:rsid w:val="00BA2BAC"/>
    <w:rsid w:val="00BA2E73"/>
    <w:rsid w:val="00BA31BA"/>
    <w:rsid w:val="00BA4296"/>
    <w:rsid w:val="00BA5016"/>
    <w:rsid w:val="00BB3083"/>
    <w:rsid w:val="00BB433C"/>
    <w:rsid w:val="00BB6201"/>
    <w:rsid w:val="00BB7429"/>
    <w:rsid w:val="00BC0431"/>
    <w:rsid w:val="00BC08B7"/>
    <w:rsid w:val="00BC101A"/>
    <w:rsid w:val="00BC16DD"/>
    <w:rsid w:val="00BC3227"/>
    <w:rsid w:val="00BC3B92"/>
    <w:rsid w:val="00BC71AB"/>
    <w:rsid w:val="00BC77AE"/>
    <w:rsid w:val="00BC7825"/>
    <w:rsid w:val="00BD0376"/>
    <w:rsid w:val="00BD0F95"/>
    <w:rsid w:val="00BD4C76"/>
    <w:rsid w:val="00BD6052"/>
    <w:rsid w:val="00BD60DB"/>
    <w:rsid w:val="00BD6661"/>
    <w:rsid w:val="00BD6E75"/>
    <w:rsid w:val="00BD77D2"/>
    <w:rsid w:val="00BD79A4"/>
    <w:rsid w:val="00BE0030"/>
    <w:rsid w:val="00BE2350"/>
    <w:rsid w:val="00BE2E09"/>
    <w:rsid w:val="00BE3761"/>
    <w:rsid w:val="00BE5885"/>
    <w:rsid w:val="00BE66AE"/>
    <w:rsid w:val="00BE6E4E"/>
    <w:rsid w:val="00BE6EBC"/>
    <w:rsid w:val="00BE74FA"/>
    <w:rsid w:val="00BE77C7"/>
    <w:rsid w:val="00BF4044"/>
    <w:rsid w:val="00BF4321"/>
    <w:rsid w:val="00BF557D"/>
    <w:rsid w:val="00BF5618"/>
    <w:rsid w:val="00BF5C9A"/>
    <w:rsid w:val="00BF6C4B"/>
    <w:rsid w:val="00BF6EE9"/>
    <w:rsid w:val="00C036B2"/>
    <w:rsid w:val="00C039E4"/>
    <w:rsid w:val="00C061AD"/>
    <w:rsid w:val="00C106F5"/>
    <w:rsid w:val="00C14B96"/>
    <w:rsid w:val="00C168F6"/>
    <w:rsid w:val="00C16E6F"/>
    <w:rsid w:val="00C21398"/>
    <w:rsid w:val="00C21BD6"/>
    <w:rsid w:val="00C21C66"/>
    <w:rsid w:val="00C23098"/>
    <w:rsid w:val="00C263B5"/>
    <w:rsid w:val="00C3024D"/>
    <w:rsid w:val="00C307A2"/>
    <w:rsid w:val="00C31931"/>
    <w:rsid w:val="00C31DDB"/>
    <w:rsid w:val="00C31E85"/>
    <w:rsid w:val="00C31FDB"/>
    <w:rsid w:val="00C3262B"/>
    <w:rsid w:val="00C32951"/>
    <w:rsid w:val="00C36A32"/>
    <w:rsid w:val="00C41C76"/>
    <w:rsid w:val="00C428D2"/>
    <w:rsid w:val="00C44942"/>
    <w:rsid w:val="00C46200"/>
    <w:rsid w:val="00C5013E"/>
    <w:rsid w:val="00C50953"/>
    <w:rsid w:val="00C525BD"/>
    <w:rsid w:val="00C52C4C"/>
    <w:rsid w:val="00C55B82"/>
    <w:rsid w:val="00C55C61"/>
    <w:rsid w:val="00C55DAB"/>
    <w:rsid w:val="00C57AB3"/>
    <w:rsid w:val="00C602DF"/>
    <w:rsid w:val="00C60951"/>
    <w:rsid w:val="00C7062D"/>
    <w:rsid w:val="00C71B8F"/>
    <w:rsid w:val="00C71E4C"/>
    <w:rsid w:val="00C7272A"/>
    <w:rsid w:val="00C84D15"/>
    <w:rsid w:val="00C858CE"/>
    <w:rsid w:val="00C858D2"/>
    <w:rsid w:val="00C86AEC"/>
    <w:rsid w:val="00C8787E"/>
    <w:rsid w:val="00C87CFF"/>
    <w:rsid w:val="00C912B6"/>
    <w:rsid w:val="00C94157"/>
    <w:rsid w:val="00C958BD"/>
    <w:rsid w:val="00CA0407"/>
    <w:rsid w:val="00CA04A5"/>
    <w:rsid w:val="00CA283F"/>
    <w:rsid w:val="00CA464A"/>
    <w:rsid w:val="00CA4AD3"/>
    <w:rsid w:val="00CA6A40"/>
    <w:rsid w:val="00CA76DF"/>
    <w:rsid w:val="00CB3B32"/>
    <w:rsid w:val="00CB5977"/>
    <w:rsid w:val="00CB616D"/>
    <w:rsid w:val="00CB69E7"/>
    <w:rsid w:val="00CC02BF"/>
    <w:rsid w:val="00CC0E45"/>
    <w:rsid w:val="00CC1B49"/>
    <w:rsid w:val="00CC2643"/>
    <w:rsid w:val="00CC2920"/>
    <w:rsid w:val="00CC2A9F"/>
    <w:rsid w:val="00CC2E9E"/>
    <w:rsid w:val="00CC6A59"/>
    <w:rsid w:val="00CD0040"/>
    <w:rsid w:val="00CD0A7B"/>
    <w:rsid w:val="00CD1116"/>
    <w:rsid w:val="00CD3C97"/>
    <w:rsid w:val="00CE0A1F"/>
    <w:rsid w:val="00CE110B"/>
    <w:rsid w:val="00CE1308"/>
    <w:rsid w:val="00CE43DC"/>
    <w:rsid w:val="00CE49C0"/>
    <w:rsid w:val="00CE5583"/>
    <w:rsid w:val="00CE5CCC"/>
    <w:rsid w:val="00CE6942"/>
    <w:rsid w:val="00CF0351"/>
    <w:rsid w:val="00CF7016"/>
    <w:rsid w:val="00CF75B3"/>
    <w:rsid w:val="00D0078E"/>
    <w:rsid w:val="00D03A59"/>
    <w:rsid w:val="00D041F1"/>
    <w:rsid w:val="00D05B41"/>
    <w:rsid w:val="00D07191"/>
    <w:rsid w:val="00D07FA3"/>
    <w:rsid w:val="00D11579"/>
    <w:rsid w:val="00D12A46"/>
    <w:rsid w:val="00D12C51"/>
    <w:rsid w:val="00D13184"/>
    <w:rsid w:val="00D14285"/>
    <w:rsid w:val="00D14DF8"/>
    <w:rsid w:val="00D16313"/>
    <w:rsid w:val="00D176F1"/>
    <w:rsid w:val="00D21E58"/>
    <w:rsid w:val="00D22F0C"/>
    <w:rsid w:val="00D258FD"/>
    <w:rsid w:val="00D267AA"/>
    <w:rsid w:val="00D26C93"/>
    <w:rsid w:val="00D31C34"/>
    <w:rsid w:val="00D35341"/>
    <w:rsid w:val="00D43593"/>
    <w:rsid w:val="00D47762"/>
    <w:rsid w:val="00D50129"/>
    <w:rsid w:val="00D50582"/>
    <w:rsid w:val="00D5071E"/>
    <w:rsid w:val="00D50882"/>
    <w:rsid w:val="00D522DF"/>
    <w:rsid w:val="00D5233E"/>
    <w:rsid w:val="00D52B97"/>
    <w:rsid w:val="00D56BC5"/>
    <w:rsid w:val="00D576CE"/>
    <w:rsid w:val="00D57810"/>
    <w:rsid w:val="00D60733"/>
    <w:rsid w:val="00D61530"/>
    <w:rsid w:val="00D6161A"/>
    <w:rsid w:val="00D62B8A"/>
    <w:rsid w:val="00D64577"/>
    <w:rsid w:val="00D64756"/>
    <w:rsid w:val="00D64EA6"/>
    <w:rsid w:val="00D66A53"/>
    <w:rsid w:val="00D66D59"/>
    <w:rsid w:val="00D67CD8"/>
    <w:rsid w:val="00D711B2"/>
    <w:rsid w:val="00D72714"/>
    <w:rsid w:val="00D73783"/>
    <w:rsid w:val="00D76B9E"/>
    <w:rsid w:val="00D76F2F"/>
    <w:rsid w:val="00D80B22"/>
    <w:rsid w:val="00D83C12"/>
    <w:rsid w:val="00D843A8"/>
    <w:rsid w:val="00D85487"/>
    <w:rsid w:val="00D85C46"/>
    <w:rsid w:val="00D87A73"/>
    <w:rsid w:val="00D92743"/>
    <w:rsid w:val="00D92912"/>
    <w:rsid w:val="00D92F8E"/>
    <w:rsid w:val="00D95539"/>
    <w:rsid w:val="00D96431"/>
    <w:rsid w:val="00D96F54"/>
    <w:rsid w:val="00D97E98"/>
    <w:rsid w:val="00DA05CF"/>
    <w:rsid w:val="00DA15FA"/>
    <w:rsid w:val="00DA1B3D"/>
    <w:rsid w:val="00DA2981"/>
    <w:rsid w:val="00DB1824"/>
    <w:rsid w:val="00DB350E"/>
    <w:rsid w:val="00DB44C5"/>
    <w:rsid w:val="00DB4650"/>
    <w:rsid w:val="00DB48BC"/>
    <w:rsid w:val="00DB4E8B"/>
    <w:rsid w:val="00DB64BD"/>
    <w:rsid w:val="00DB6E0A"/>
    <w:rsid w:val="00DC09D3"/>
    <w:rsid w:val="00DC0D1C"/>
    <w:rsid w:val="00DC652E"/>
    <w:rsid w:val="00DC6C06"/>
    <w:rsid w:val="00DC7554"/>
    <w:rsid w:val="00DD04B8"/>
    <w:rsid w:val="00DD14F0"/>
    <w:rsid w:val="00DD1CB5"/>
    <w:rsid w:val="00DD2937"/>
    <w:rsid w:val="00DD3254"/>
    <w:rsid w:val="00DD39BA"/>
    <w:rsid w:val="00DD463B"/>
    <w:rsid w:val="00DD66C6"/>
    <w:rsid w:val="00DE03F9"/>
    <w:rsid w:val="00DE201E"/>
    <w:rsid w:val="00DE2452"/>
    <w:rsid w:val="00DE31BA"/>
    <w:rsid w:val="00DE359E"/>
    <w:rsid w:val="00DE35EA"/>
    <w:rsid w:val="00DE5569"/>
    <w:rsid w:val="00DE7381"/>
    <w:rsid w:val="00DF25E6"/>
    <w:rsid w:val="00DF3A12"/>
    <w:rsid w:val="00E00178"/>
    <w:rsid w:val="00E06461"/>
    <w:rsid w:val="00E06F03"/>
    <w:rsid w:val="00E10710"/>
    <w:rsid w:val="00E10B86"/>
    <w:rsid w:val="00E11B7D"/>
    <w:rsid w:val="00E12CB1"/>
    <w:rsid w:val="00E13902"/>
    <w:rsid w:val="00E15C21"/>
    <w:rsid w:val="00E2214A"/>
    <w:rsid w:val="00E23E12"/>
    <w:rsid w:val="00E240F8"/>
    <w:rsid w:val="00E31353"/>
    <w:rsid w:val="00E4072F"/>
    <w:rsid w:val="00E422CC"/>
    <w:rsid w:val="00E435E7"/>
    <w:rsid w:val="00E470C2"/>
    <w:rsid w:val="00E56A18"/>
    <w:rsid w:val="00E57182"/>
    <w:rsid w:val="00E57C37"/>
    <w:rsid w:val="00E60C29"/>
    <w:rsid w:val="00E6627F"/>
    <w:rsid w:val="00E70166"/>
    <w:rsid w:val="00E70651"/>
    <w:rsid w:val="00E713C5"/>
    <w:rsid w:val="00E72874"/>
    <w:rsid w:val="00E74EB0"/>
    <w:rsid w:val="00E76C1C"/>
    <w:rsid w:val="00E824E6"/>
    <w:rsid w:val="00E847EE"/>
    <w:rsid w:val="00E84962"/>
    <w:rsid w:val="00E851EA"/>
    <w:rsid w:val="00E91063"/>
    <w:rsid w:val="00E9173C"/>
    <w:rsid w:val="00E92153"/>
    <w:rsid w:val="00E94E4D"/>
    <w:rsid w:val="00E94EC7"/>
    <w:rsid w:val="00E95363"/>
    <w:rsid w:val="00EA044C"/>
    <w:rsid w:val="00EB1F2F"/>
    <w:rsid w:val="00EB22C5"/>
    <w:rsid w:val="00EB22DB"/>
    <w:rsid w:val="00EB2483"/>
    <w:rsid w:val="00EB7DCF"/>
    <w:rsid w:val="00EC107B"/>
    <w:rsid w:val="00EC1E68"/>
    <w:rsid w:val="00EC2EB5"/>
    <w:rsid w:val="00EC4290"/>
    <w:rsid w:val="00EC4483"/>
    <w:rsid w:val="00EC657A"/>
    <w:rsid w:val="00ED1065"/>
    <w:rsid w:val="00ED1163"/>
    <w:rsid w:val="00ED3CAA"/>
    <w:rsid w:val="00ED5CBF"/>
    <w:rsid w:val="00ED5F90"/>
    <w:rsid w:val="00ED6F3E"/>
    <w:rsid w:val="00EE1674"/>
    <w:rsid w:val="00EE38EA"/>
    <w:rsid w:val="00EE56D4"/>
    <w:rsid w:val="00EE5800"/>
    <w:rsid w:val="00EE6A6F"/>
    <w:rsid w:val="00EF248E"/>
    <w:rsid w:val="00EF6A1A"/>
    <w:rsid w:val="00F02E57"/>
    <w:rsid w:val="00F0361F"/>
    <w:rsid w:val="00F039CE"/>
    <w:rsid w:val="00F04B3B"/>
    <w:rsid w:val="00F05295"/>
    <w:rsid w:val="00F11E16"/>
    <w:rsid w:val="00F1384A"/>
    <w:rsid w:val="00F16203"/>
    <w:rsid w:val="00F17344"/>
    <w:rsid w:val="00F23A81"/>
    <w:rsid w:val="00F33104"/>
    <w:rsid w:val="00F33E68"/>
    <w:rsid w:val="00F4522D"/>
    <w:rsid w:val="00F46972"/>
    <w:rsid w:val="00F5228E"/>
    <w:rsid w:val="00F533AE"/>
    <w:rsid w:val="00F54FBA"/>
    <w:rsid w:val="00F5635E"/>
    <w:rsid w:val="00F56CD0"/>
    <w:rsid w:val="00F57C50"/>
    <w:rsid w:val="00F601F9"/>
    <w:rsid w:val="00F626BB"/>
    <w:rsid w:val="00F62BD0"/>
    <w:rsid w:val="00F63542"/>
    <w:rsid w:val="00F6573C"/>
    <w:rsid w:val="00F6687A"/>
    <w:rsid w:val="00F70C38"/>
    <w:rsid w:val="00F71115"/>
    <w:rsid w:val="00F729D1"/>
    <w:rsid w:val="00F7338A"/>
    <w:rsid w:val="00F74F2F"/>
    <w:rsid w:val="00F7517B"/>
    <w:rsid w:val="00F75F1D"/>
    <w:rsid w:val="00F76037"/>
    <w:rsid w:val="00F7717E"/>
    <w:rsid w:val="00F77EA8"/>
    <w:rsid w:val="00F80850"/>
    <w:rsid w:val="00F81525"/>
    <w:rsid w:val="00F818FA"/>
    <w:rsid w:val="00F83258"/>
    <w:rsid w:val="00F8357F"/>
    <w:rsid w:val="00F842C2"/>
    <w:rsid w:val="00F84499"/>
    <w:rsid w:val="00F92555"/>
    <w:rsid w:val="00F92E49"/>
    <w:rsid w:val="00F977EE"/>
    <w:rsid w:val="00FA031B"/>
    <w:rsid w:val="00FA4CC2"/>
    <w:rsid w:val="00FA4DD1"/>
    <w:rsid w:val="00FA529D"/>
    <w:rsid w:val="00FA76FD"/>
    <w:rsid w:val="00FB19DB"/>
    <w:rsid w:val="00FB28A8"/>
    <w:rsid w:val="00FB2D3F"/>
    <w:rsid w:val="00FB2F61"/>
    <w:rsid w:val="00FB3436"/>
    <w:rsid w:val="00FB4A36"/>
    <w:rsid w:val="00FB4E98"/>
    <w:rsid w:val="00FB57F5"/>
    <w:rsid w:val="00FB7757"/>
    <w:rsid w:val="00FB7D05"/>
    <w:rsid w:val="00FC00D4"/>
    <w:rsid w:val="00FC10A6"/>
    <w:rsid w:val="00FC44E3"/>
    <w:rsid w:val="00FC4D15"/>
    <w:rsid w:val="00FC5CA2"/>
    <w:rsid w:val="00FD117C"/>
    <w:rsid w:val="00FD3D11"/>
    <w:rsid w:val="00FD4206"/>
    <w:rsid w:val="00FD433B"/>
    <w:rsid w:val="00FD5072"/>
    <w:rsid w:val="00FD5C1C"/>
    <w:rsid w:val="00FD6FB0"/>
    <w:rsid w:val="00FD739D"/>
    <w:rsid w:val="00FE06F5"/>
    <w:rsid w:val="00FE2D3A"/>
    <w:rsid w:val="00FE3925"/>
    <w:rsid w:val="00FE75A6"/>
    <w:rsid w:val="00FF0A97"/>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Dot pt,F5 List Paragraph,List Paragraph Char Char Char,Indicator Text,Numbered Para 1,Bullet 1,Bullet Points,MAIN CONTENT"/>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Dot pt Char,F5 List Paragraph Char,List Paragraph Char Char Char Char,Indicator Text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link w:val="NormalChar"/>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uiPriority w:val="99"/>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character" w:customStyle="1" w:styleId="NormalChar">
    <w:name w:val="[Normal] Char"/>
    <w:basedOn w:val="DefaultParagraphFont"/>
    <w:link w:val="Normal0"/>
    <w:rsid w:val="00C106F5"/>
    <w:rPr>
      <w:rFonts w:ascii="Arial" w:eastAsia="MS Mincho"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Dot pt,F5 List Paragraph,List Paragraph Char Char Char,Indicator Text,Numbered Para 1,Bullet 1,Bullet Points,MAIN CONTENT"/>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Dot pt Char,F5 List Paragraph Char,List Paragraph Char Char Char Char,Indicator Text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link w:val="NormalChar"/>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uiPriority w:val="99"/>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character" w:customStyle="1" w:styleId="NormalChar">
    <w:name w:val="[Normal] Char"/>
    <w:basedOn w:val="DefaultParagraphFont"/>
    <w:link w:val="Normal0"/>
    <w:rsid w:val="00C106F5"/>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05216411">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deval.org/de/" TargetMode="External"/><Relationship Id="rId17" Type="http://schemas.openxmlformats.org/officeDocument/2006/relationships/header" Target="header3.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ts.oecd.org/" TargetMode="Externa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image" Target="media/image5.png"/><Relationship Id="rId10" Type="http://schemas.openxmlformats.org/officeDocument/2006/relationships/hyperlink" Target="http://www.bmz.de/de/was_wir_" TargetMode="External"/><Relationship Id="rId19" Type="http://schemas.openxmlformats.org/officeDocument/2006/relationships/chart" Target="charts/chart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transparenz.kfw-entwicklungsbank.de" TargetMode="External"/><Relationship Id="rId14" Type="http://schemas.openxmlformats.org/officeDocument/2006/relationships/header" Target="header2.xml"/><Relationship Id="rId22" Type="http://schemas.openxmlformats.org/officeDocument/2006/relationships/header" Target="header5.xml"/><Relationship Id="rId27" Type="http://schemas.microsoft.com/office/2007/relationships/hdphoto" Target="media/hdphoto1.wdp"/><Relationship Id="rId30" Type="http://schemas.openxmlformats.org/officeDocument/2006/relationships/header" Target="header8.xml"/></Relationships>
</file>

<file path=word/_rels/footnotes.xml.rels><?xml version="1.0" encoding="UTF-8" standalone="yes"?>
<Relationships xmlns="http://schemas.openxmlformats.org/package/2006/relationships"><Relationship Id="rId3" Type="http://schemas.openxmlformats.org/officeDocument/2006/relationships/hyperlink" Target="https://www.parlament.al/wp-content/uploads/2016/03/Raporti-PP-2015-FINAL.pdf" TargetMode="External"/><Relationship Id="rId7" Type="http://schemas.openxmlformats.org/officeDocument/2006/relationships/hyperlink" Target="http://www.2.ohchr.org/english/bodies/crc/docs/CRC.C.GC.10.pdf" TargetMode="External"/><Relationship Id="rId2" Type="http://schemas.openxmlformats.org/officeDocument/2006/relationships/hyperlink" Target="https://www.unicef.org/ceecis/Equitable_access_to_justice_for_children_in_Central_and_Eastern_Europe_and_Central_Asia_-_v2_1.pdf" TargetMode="External"/><Relationship Id="rId1" Type="http://schemas.openxmlformats.org/officeDocument/2006/relationships/hyperlink" Target="http://reformanedrejtesi.al/sites/default/files/draft_strategjia_versioni_shqip.pdf" TargetMode="External"/><Relationship Id="rId6" Type="http://schemas.openxmlformats.org/officeDocument/2006/relationships/hyperlink" Target="https://www.penalreform.org/wp-content/uploads/2013/11/Childrens-rights-training-manual-Final%C2%ADHR.pdf" TargetMode="External"/><Relationship Id="rId5" Type="http://schemas.openxmlformats.org/officeDocument/2006/relationships/hyperlink" Target="https://www.unicef.org/ceecis/Equitable_access_to_justice_for_children_in_Central_and_Eastern_Europe_and_Central_Asia_-_v2_1.pdf" TargetMode="External"/><Relationship Id="rId4" Type="http://schemas.openxmlformats.org/officeDocument/2006/relationships/hyperlink" Target="https://www.crin.org/en/access-justice-children-global-rank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'table 1'!$A$32</c:f>
              <c:strCache>
                <c:ptCount val="1"/>
                <c:pt idx="0">
                  <c:v>Albania</c:v>
                </c:pt>
              </c:strCache>
            </c:strRef>
          </c:tx>
          <c:spPr>
            <a:ln w="28530" cap="rnd">
              <a:solidFill>
                <a:srgbClr val="C00000"/>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1'!$B$32:$H$32</c:f>
              <c:numCache>
                <c:formatCode>0.0%</c:formatCode>
                <c:ptCount val="7"/>
                <c:pt idx="0">
                  <c:v>0.88400000000000001</c:v>
                </c:pt>
                <c:pt idx="1">
                  <c:v>0.877</c:v>
                </c:pt>
                <c:pt idx="2">
                  <c:v>0.88700000000000001</c:v>
                </c:pt>
                <c:pt idx="3">
                  <c:v>0.61599999999999999</c:v>
                </c:pt>
                <c:pt idx="4">
                  <c:v>0.46500000000000002</c:v>
                </c:pt>
                <c:pt idx="5">
                  <c:v>0.54800000000000004</c:v>
                </c:pt>
                <c:pt idx="6">
                  <c:v>0.307</c:v>
                </c:pt>
              </c:numCache>
            </c:numRef>
          </c:val>
          <c:smooth val="0"/>
        </c:ser>
        <c:ser>
          <c:idx val="1"/>
          <c:order val="1"/>
          <c:tx>
            <c:strRef>
              <c:f>'table 1'!$A$33</c:f>
              <c:strCache>
                <c:ptCount val="1"/>
                <c:pt idx="0">
                  <c:v>Armenia</c:v>
                </c:pt>
              </c:strCache>
            </c:strRef>
          </c:tx>
          <c:spPr>
            <a:ln w="28530" cap="rnd">
              <a:solidFill>
                <a:schemeClr val="accent6">
                  <a:lumMod val="60000"/>
                  <a:lumOff val="40000"/>
                </a:schemeClr>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1'!$B$33:$H$33</c:f>
              <c:numCache>
                <c:formatCode>0.0%</c:formatCode>
                <c:ptCount val="7"/>
                <c:pt idx="0">
                  <c:v>0.13690476190476192</c:v>
                </c:pt>
                <c:pt idx="1">
                  <c:v>0.17318435754189945</c:v>
                </c:pt>
                <c:pt idx="2">
                  <c:v>0.21348314606741572</c:v>
                </c:pt>
                <c:pt idx="3">
                  <c:v>9.6385542168674704E-2</c:v>
                </c:pt>
                <c:pt idx="4">
                  <c:v>0.125</c:v>
                </c:pt>
                <c:pt idx="5">
                  <c:v>0.14545454545454545</c:v>
                </c:pt>
                <c:pt idx="6">
                  <c:v>0.17948717948717949</c:v>
                </c:pt>
              </c:numCache>
            </c:numRef>
          </c:val>
          <c:smooth val="0"/>
        </c:ser>
        <c:ser>
          <c:idx val="2"/>
          <c:order val="2"/>
          <c:tx>
            <c:strRef>
              <c:f>'table 1'!$A$34</c:f>
              <c:strCache>
                <c:ptCount val="1"/>
                <c:pt idx="0">
                  <c:v>Azerbaijan</c:v>
                </c:pt>
              </c:strCache>
            </c:strRef>
          </c:tx>
          <c:spPr>
            <a:ln w="28530" cap="rnd">
              <a:solidFill>
                <a:srgbClr val="FFC000"/>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1'!$B$34:$H$34</c:f>
              <c:numCache>
                <c:formatCode>0.0%</c:formatCode>
                <c:ptCount val="7"/>
                <c:pt idx="1">
                  <c:v>0.27213114754098361</c:v>
                </c:pt>
                <c:pt idx="2">
                  <c:v>0.14232209737827714</c:v>
                </c:pt>
                <c:pt idx="3">
                  <c:v>0.14864864864864866</c:v>
                </c:pt>
                <c:pt idx="4">
                  <c:v>0.13865546218487396</c:v>
                </c:pt>
                <c:pt idx="5">
                  <c:v>0.16182572614107885</c:v>
                </c:pt>
                <c:pt idx="6">
                  <c:v>0.15319148936170213</c:v>
                </c:pt>
              </c:numCache>
            </c:numRef>
          </c:val>
          <c:smooth val="0"/>
        </c:ser>
        <c:ser>
          <c:idx val="3"/>
          <c:order val="3"/>
          <c:tx>
            <c:strRef>
              <c:f>'table 1'!$A$35</c:f>
              <c:strCache>
                <c:ptCount val="1"/>
                <c:pt idx="0">
                  <c:v>Georgia</c:v>
                </c:pt>
              </c:strCache>
            </c:strRef>
          </c:tx>
          <c:spPr>
            <a:ln w="28530" cap="rnd">
              <a:solidFill>
                <a:srgbClr val="00B050"/>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1'!$B$35:$H$35</c:f>
              <c:numCache>
                <c:formatCode>0.0%</c:formatCode>
                <c:ptCount val="7"/>
                <c:pt idx="0">
                  <c:v>0.1347305389221557</c:v>
                </c:pt>
                <c:pt idx="1">
                  <c:v>0.20660377358490567</c:v>
                </c:pt>
                <c:pt idx="2">
                  <c:v>0.17495711835334476</c:v>
                </c:pt>
                <c:pt idx="3">
                  <c:v>0.11332503113325031</c:v>
                </c:pt>
                <c:pt idx="4">
                  <c:v>0.15741789354473387</c:v>
                </c:pt>
                <c:pt idx="6">
                  <c:v>0.12631578947368421</c:v>
                </c:pt>
              </c:numCache>
            </c:numRef>
          </c:val>
          <c:smooth val="0"/>
        </c:ser>
        <c:ser>
          <c:idx val="4"/>
          <c:order val="4"/>
          <c:tx>
            <c:strRef>
              <c:f>'table 1'!$A$36</c:f>
              <c:strCache>
                <c:ptCount val="1"/>
                <c:pt idx="0">
                  <c:v>Kazakhstan</c:v>
                </c:pt>
              </c:strCache>
            </c:strRef>
          </c:tx>
          <c:spPr>
            <a:ln w="28530" cap="rnd">
              <a:solidFill>
                <a:srgbClr val="00B0F0"/>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1'!$B$36:$H$36</c:f>
              <c:numCache>
                <c:formatCode>0.0%</c:formatCode>
                <c:ptCount val="7"/>
                <c:pt idx="0">
                  <c:v>0.19118869492934332</c:v>
                </c:pt>
                <c:pt idx="1">
                  <c:v>0.15932835820895522</c:v>
                </c:pt>
                <c:pt idx="2">
                  <c:v>0.15737819838766212</c:v>
                </c:pt>
                <c:pt idx="3">
                  <c:v>0.16088922381311227</c:v>
                </c:pt>
                <c:pt idx="4">
                  <c:v>0.12371134020618557</c:v>
                </c:pt>
                <c:pt idx="5">
                  <c:v>0.11808118081180811</c:v>
                </c:pt>
                <c:pt idx="6">
                  <c:v>0.10069444444444445</c:v>
                </c:pt>
              </c:numCache>
            </c:numRef>
          </c:val>
          <c:smooth val="0"/>
        </c:ser>
        <c:ser>
          <c:idx val="5"/>
          <c:order val="5"/>
          <c:tx>
            <c:strRef>
              <c:f>'table 1'!$A$37</c:f>
              <c:strCache>
                <c:ptCount val="1"/>
                <c:pt idx="0">
                  <c:v>Kyrgysztan</c:v>
                </c:pt>
              </c:strCache>
            </c:strRef>
          </c:tx>
          <c:spPr>
            <a:ln w="28530" cap="rnd">
              <a:solidFill>
                <a:schemeClr val="tx2">
                  <a:lumMod val="60000"/>
                  <a:lumOff val="40000"/>
                </a:schemeClr>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1'!$B$37:$H$37</c:f>
              <c:numCache>
                <c:formatCode>0.0%</c:formatCode>
                <c:ptCount val="7"/>
                <c:pt idx="0">
                  <c:v>9.3928980526918671E-2</c:v>
                </c:pt>
                <c:pt idx="1">
                  <c:v>0.11098654708520179</c:v>
                </c:pt>
                <c:pt idx="2">
                  <c:v>9.166666666666666E-2</c:v>
                </c:pt>
                <c:pt idx="3">
                  <c:v>0.11943793911007025</c:v>
                </c:pt>
                <c:pt idx="4">
                  <c:v>0.11316397228637413</c:v>
                </c:pt>
                <c:pt idx="5">
                  <c:v>8.2159624413145546E-2</c:v>
                </c:pt>
                <c:pt idx="6">
                  <c:v>9.6153846153846159E-2</c:v>
                </c:pt>
              </c:numCache>
            </c:numRef>
          </c:val>
          <c:smooth val="0"/>
        </c:ser>
        <c:ser>
          <c:idx val="6"/>
          <c:order val="6"/>
          <c:tx>
            <c:strRef>
              <c:f>'table 1'!$A$38</c:f>
              <c:strCache>
                <c:ptCount val="1"/>
                <c:pt idx="0">
                  <c:v>Moldova</c:v>
                </c:pt>
              </c:strCache>
            </c:strRef>
          </c:tx>
          <c:spPr>
            <a:ln w="28530" cap="rnd">
              <a:solidFill>
                <a:srgbClr val="92D050"/>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1'!$B$38:$H$38</c:f>
              <c:numCache>
                <c:formatCode>0.0%</c:formatCode>
                <c:ptCount val="7"/>
                <c:pt idx="0">
                  <c:v>0.10486322188449848</c:v>
                </c:pt>
                <c:pt idx="1">
                  <c:v>0.13897280966767372</c:v>
                </c:pt>
                <c:pt idx="2">
                  <c:v>5.3932584269662923E-2</c:v>
                </c:pt>
                <c:pt idx="3">
                  <c:v>6.9182389937106917E-2</c:v>
                </c:pt>
                <c:pt idx="4">
                  <c:v>8.5365853658536592E-2</c:v>
                </c:pt>
                <c:pt idx="5">
                  <c:v>9.7264437689969604E-2</c:v>
                </c:pt>
              </c:numCache>
            </c:numRef>
          </c:val>
          <c:smooth val="0"/>
        </c:ser>
        <c:ser>
          <c:idx val="7"/>
          <c:order val="7"/>
          <c:tx>
            <c:strRef>
              <c:f>'table 1'!$A$39</c:f>
              <c:strCache>
                <c:ptCount val="1"/>
                <c:pt idx="0">
                  <c:v>Montenegro</c:v>
                </c:pt>
              </c:strCache>
            </c:strRef>
          </c:tx>
          <c:spPr>
            <a:ln w="28530" cap="rnd">
              <a:solidFill>
                <a:srgbClr val="7030A0"/>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1'!$B$39:$H$39</c:f>
              <c:numCache>
                <c:formatCode>0.0%</c:formatCode>
                <c:ptCount val="7"/>
                <c:pt idx="0">
                  <c:v>6.25E-2</c:v>
                </c:pt>
                <c:pt idx="1">
                  <c:v>7.4324324324324328E-2</c:v>
                </c:pt>
                <c:pt idx="2">
                  <c:v>2.6041666666666668E-2</c:v>
                </c:pt>
                <c:pt idx="3">
                  <c:v>2.7559055118110236E-2</c:v>
                </c:pt>
                <c:pt idx="4">
                  <c:v>3.954802259887006E-2</c:v>
                </c:pt>
                <c:pt idx="5">
                  <c:v>2.5974025974025976E-2</c:v>
                </c:pt>
                <c:pt idx="6">
                  <c:v>5.0847457627118647E-2</c:v>
                </c:pt>
              </c:numCache>
            </c:numRef>
          </c:val>
          <c:smooth val="0"/>
        </c:ser>
        <c:ser>
          <c:idx val="8"/>
          <c:order val="8"/>
          <c:tx>
            <c:strRef>
              <c:f>'table 1'!$A$40</c:f>
              <c:strCache>
                <c:ptCount val="1"/>
                <c:pt idx="0">
                  <c:v>Tajikistan</c:v>
                </c:pt>
              </c:strCache>
            </c:strRef>
          </c:tx>
          <c:spPr>
            <a:ln w="28530" cap="rnd">
              <a:solidFill>
                <a:schemeClr val="accent2">
                  <a:lumMod val="50000"/>
                </a:schemeClr>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1'!$B$40:$H$40</c:f>
              <c:numCache>
                <c:formatCode>0.0%</c:formatCode>
                <c:ptCount val="7"/>
                <c:pt idx="0">
                  <c:v>0.55309734513274333</c:v>
                </c:pt>
                <c:pt idx="1">
                  <c:v>0.68831168831168832</c:v>
                </c:pt>
                <c:pt idx="2">
                  <c:v>0.67877094972067042</c:v>
                </c:pt>
                <c:pt idx="3">
                  <c:v>0.42964824120603012</c:v>
                </c:pt>
                <c:pt idx="4">
                  <c:v>0.42822966507177035</c:v>
                </c:pt>
                <c:pt idx="5">
                  <c:v>0.30890052356020942</c:v>
                </c:pt>
                <c:pt idx="6">
                  <c:v>0.22420634920634921</c:v>
                </c:pt>
              </c:numCache>
            </c:numRef>
          </c:val>
          <c:smooth val="0"/>
        </c:ser>
        <c:ser>
          <c:idx val="9"/>
          <c:order val="9"/>
          <c:tx>
            <c:strRef>
              <c:f>'table 1'!$A$41</c:f>
              <c:strCache>
                <c:ptCount val="1"/>
                <c:pt idx="0">
                  <c:v>Ukraine</c:v>
                </c:pt>
              </c:strCache>
            </c:strRef>
          </c:tx>
          <c:spPr>
            <a:ln w="28530" cap="rnd">
              <a:solidFill>
                <a:schemeClr val="accent3">
                  <a:lumMod val="75000"/>
                </a:schemeClr>
              </a:solidFill>
              <a:round/>
            </a:ln>
            <a:effectLst/>
          </c:spPr>
          <c:marker>
            <c:symbol val="none"/>
          </c:marker>
          <c:cat>
            <c:numRef>
              <c:f>'table 1'!$B$31:$H$31</c:f>
              <c:numCache>
                <c:formatCode>General</c:formatCode>
                <c:ptCount val="7"/>
                <c:pt idx="0">
                  <c:v>2006</c:v>
                </c:pt>
                <c:pt idx="1">
                  <c:v>2007</c:v>
                </c:pt>
                <c:pt idx="2">
                  <c:v>2008</c:v>
                </c:pt>
                <c:pt idx="3">
                  <c:v>2009</c:v>
                </c:pt>
                <c:pt idx="4">
                  <c:v>2010</c:v>
                </c:pt>
                <c:pt idx="5">
                  <c:v>2011</c:v>
                </c:pt>
                <c:pt idx="6">
                  <c:v>2012</c:v>
                </c:pt>
              </c:numCache>
            </c:numRef>
          </c:cat>
          <c:val>
            <c:numRef>
              <c:f>'table 1'!$B$41:$H$41</c:f>
              <c:numCache>
                <c:formatCode>0%</c:formatCode>
                <c:ptCount val="7"/>
                <c:pt idx="0">
                  <c:v>0.11772724011765549</c:v>
                </c:pt>
                <c:pt idx="1">
                  <c:v>0.11244404655326769</c:v>
                </c:pt>
                <c:pt idx="2">
                  <c:v>0.10448501686842628</c:v>
                </c:pt>
                <c:pt idx="3">
                  <c:v>0.10835768556399766</c:v>
                </c:pt>
                <c:pt idx="4">
                  <c:v>8.5086832674813928E-2</c:v>
                </c:pt>
                <c:pt idx="5">
                  <c:v>9.9930923324890633E-2</c:v>
                </c:pt>
                <c:pt idx="6">
                  <c:v>8.3351831298557152E-2</c:v>
                </c:pt>
              </c:numCache>
            </c:numRef>
          </c:val>
          <c:smooth val="0"/>
        </c:ser>
        <c:dLbls>
          <c:showLegendKey val="0"/>
          <c:showVal val="0"/>
          <c:showCatName val="0"/>
          <c:showSerName val="0"/>
          <c:showPercent val="0"/>
          <c:showBubbleSize val="0"/>
        </c:dLbls>
        <c:marker val="1"/>
        <c:smooth val="0"/>
        <c:axId val="45208576"/>
        <c:axId val="46637632"/>
      </c:lineChart>
      <c:catAx>
        <c:axId val="45208576"/>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99" b="0" i="0" u="none" strike="noStrike" kern="1200" baseline="0">
                <a:solidFill>
                  <a:sysClr val="windowText" lastClr="000000"/>
                </a:solidFill>
                <a:latin typeface="+mn-lt"/>
                <a:ea typeface="+mn-ea"/>
                <a:cs typeface="+mn-cs"/>
              </a:defRPr>
            </a:pPr>
            <a:endParaRPr lang="en-US"/>
          </a:p>
        </c:txPr>
        <c:crossAx val="46637632"/>
        <c:crosses val="autoZero"/>
        <c:auto val="1"/>
        <c:lblAlgn val="ctr"/>
        <c:lblOffset val="100"/>
        <c:noMultiLvlLbl val="0"/>
      </c:catAx>
      <c:valAx>
        <c:axId val="46637632"/>
        <c:scaling>
          <c:orientation val="minMax"/>
          <c:max val="1"/>
          <c:min val="0"/>
        </c:scaling>
        <c:delete val="0"/>
        <c:axPos val="l"/>
        <c:majorGridlines>
          <c:spPr>
            <a:ln w="9510" cap="flat" cmpd="sng" algn="ctr">
              <a:solidFill>
                <a:schemeClr val="tx1">
                  <a:lumMod val="15000"/>
                  <a:lumOff val="85000"/>
                </a:schemeClr>
              </a:solidFill>
              <a:round/>
            </a:ln>
            <a:effectLst/>
          </c:spPr>
        </c:majorGridlines>
        <c:numFmt formatCode="0%" sourceLinked="0"/>
        <c:majorTickMark val="none"/>
        <c:minorTickMark val="none"/>
        <c:tickLblPos val="nextTo"/>
        <c:spPr>
          <a:ln w="9510">
            <a:noFill/>
          </a:ln>
        </c:spPr>
        <c:txPr>
          <a:bodyPr rot="-60000000" spcFirstLastPara="1" vertOverflow="ellipsis" vert="horz" wrap="square" anchor="ctr" anchorCtr="1"/>
          <a:lstStyle/>
          <a:p>
            <a:pPr>
              <a:defRPr lang="en-US" sz="899" b="0" i="0" u="none" strike="noStrike" kern="1200" baseline="0">
                <a:solidFill>
                  <a:sysClr val="windowText" lastClr="000000"/>
                </a:solidFill>
                <a:latin typeface="+mn-lt"/>
                <a:ea typeface="+mn-ea"/>
                <a:cs typeface="+mn-cs"/>
              </a:defRPr>
            </a:pPr>
            <a:endParaRPr lang="en-US"/>
          </a:p>
        </c:txPr>
        <c:crossAx val="45208576"/>
        <c:crosses val="autoZero"/>
        <c:crossBetween val="between"/>
      </c:valAx>
      <c:dTable>
        <c:showHorzBorder val="1"/>
        <c:showVertBorder val="1"/>
        <c:showOutline val="1"/>
        <c:showKeys val="1"/>
        <c:spPr>
          <a:noFill/>
          <a:ln w="9510" cap="flat" cmpd="sng" algn="ctr">
            <a:solidFill>
              <a:schemeClr val="tx1">
                <a:lumMod val="15000"/>
                <a:lumOff val="85000"/>
              </a:schemeClr>
            </a:solidFill>
            <a:round/>
          </a:ln>
          <a:effectLst/>
        </c:spPr>
        <c:txPr>
          <a:bodyPr rot="0" spcFirstLastPara="1" vertOverflow="ellipsis" vert="horz" wrap="square" anchor="ctr" anchorCtr="1"/>
          <a:lstStyle/>
          <a:p>
            <a:pPr rtl="0">
              <a:defRPr lang="en-US" sz="899" b="0" i="0" u="none" strike="noStrike" kern="1200" baseline="0">
                <a:solidFill>
                  <a:sysClr val="windowText" lastClr="000000"/>
                </a:solidFill>
                <a:latin typeface="+mn-lt"/>
                <a:ea typeface="+mn-ea"/>
                <a:cs typeface="+mn-cs"/>
              </a:defRPr>
            </a:pPr>
            <a:endParaRPr lang="en-US"/>
          </a:p>
        </c:txPr>
      </c:dTable>
      <c:spPr>
        <a:noFill/>
        <a:ln w="25403">
          <a:noFill/>
        </a:ln>
      </c:spPr>
    </c:plotArea>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749AA-21C8-4C7E-8D2B-3626E945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65</Pages>
  <Words>28475</Words>
  <Characters>162312</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130</cp:revision>
  <cp:lastPrinted>2018-09-26T13:49:00Z</cp:lastPrinted>
  <dcterms:created xsi:type="dcterms:W3CDTF">2018-09-26T10:37:00Z</dcterms:created>
  <dcterms:modified xsi:type="dcterms:W3CDTF">2018-09-26T14:03:00Z</dcterms:modified>
</cp:coreProperties>
</file>