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84D" w:rsidRPr="007D42A3" w:rsidRDefault="00E44650" w:rsidP="00C62AD0">
      <w:pPr>
        <w:pStyle w:val="NeniTitull"/>
        <w:keepNext w:val="0"/>
        <w:rPr>
          <w:lang w:val="sq-AL"/>
        </w:rPr>
      </w:pPr>
      <w:r w:rsidRPr="007D42A3">
        <w:rPr>
          <w:lang w:val="sq-AL"/>
        </w:rPr>
        <w:t>DEKRET</w:t>
      </w:r>
    </w:p>
    <w:p w:rsidR="004A384D" w:rsidRPr="007D42A3" w:rsidRDefault="00E44650" w:rsidP="00C62AD0">
      <w:pPr>
        <w:pStyle w:val="NeniTitull"/>
        <w:keepNext w:val="0"/>
        <w:rPr>
          <w:lang w:val="sq-AL"/>
        </w:rPr>
      </w:pPr>
      <w:r w:rsidRPr="007D42A3">
        <w:rPr>
          <w:lang w:val="sq-AL"/>
        </w:rPr>
        <w:t>Nr. 10718, datë 6.2.2018</w:t>
      </w:r>
    </w:p>
    <w:p w:rsidR="004A384D" w:rsidRPr="007D42A3" w:rsidRDefault="004A384D" w:rsidP="00C62AD0">
      <w:pPr>
        <w:pStyle w:val="NeniTitull"/>
        <w:keepNext w:val="0"/>
        <w:rPr>
          <w:sz w:val="14"/>
          <w:lang w:val="sq-AL"/>
        </w:rPr>
      </w:pPr>
    </w:p>
    <w:p w:rsidR="004A384D" w:rsidRPr="007D42A3" w:rsidRDefault="00E44650" w:rsidP="00C62AD0">
      <w:pPr>
        <w:pStyle w:val="NeniTitull"/>
        <w:keepNext w:val="0"/>
        <w:rPr>
          <w:lang w:val="sq-AL"/>
        </w:rPr>
      </w:pPr>
      <w:r w:rsidRPr="007D42A3">
        <w:rPr>
          <w:lang w:val="sq-AL"/>
        </w:rPr>
        <w:t>PËR DHËNIE TË SHTETËSISË SHQIPTARE</w:t>
      </w:r>
    </w:p>
    <w:p w:rsidR="004A384D" w:rsidRPr="007D42A3" w:rsidRDefault="004A384D" w:rsidP="00C62AD0">
      <w:pPr>
        <w:pStyle w:val="Paragrafi"/>
        <w:rPr>
          <w:sz w:val="14"/>
          <w:lang w:val="sq-AL"/>
        </w:rPr>
      </w:pPr>
    </w:p>
    <w:p w:rsidR="004A384D" w:rsidRPr="007D42A3" w:rsidRDefault="004A384D" w:rsidP="00C62AD0">
      <w:pPr>
        <w:pStyle w:val="Paragrafi"/>
        <w:rPr>
          <w:lang w:val="sq-AL"/>
        </w:rPr>
      </w:pPr>
      <w:r w:rsidRPr="007D42A3">
        <w:rPr>
          <w:lang w:val="sq-AL"/>
        </w:rPr>
        <w:t>N</w:t>
      </w:r>
      <w:r w:rsidR="00D42AAA" w:rsidRPr="007D42A3">
        <w:rPr>
          <w:lang w:val="sq-AL"/>
        </w:rPr>
        <w:t>ë</w:t>
      </w:r>
      <w:r w:rsidRPr="007D42A3">
        <w:rPr>
          <w:lang w:val="sq-AL"/>
        </w:rPr>
        <w:t xml:space="preserve"> mb</w:t>
      </w:r>
      <w:r w:rsidR="00D42AAA" w:rsidRPr="007D42A3">
        <w:rPr>
          <w:lang w:val="sq-AL"/>
        </w:rPr>
        <w:t>ë</w:t>
      </w:r>
      <w:r w:rsidRPr="007D42A3">
        <w:rPr>
          <w:lang w:val="sq-AL"/>
        </w:rPr>
        <w:t>shtetje t</w:t>
      </w:r>
      <w:r w:rsidR="00D42AAA" w:rsidRPr="007D42A3">
        <w:rPr>
          <w:lang w:val="sq-AL"/>
        </w:rPr>
        <w:t>ë</w:t>
      </w:r>
      <w:r w:rsidR="00667975" w:rsidRPr="007D42A3">
        <w:rPr>
          <w:lang w:val="sq-AL"/>
        </w:rPr>
        <w:t xml:space="preserve"> nenit 92, pika “c”</w:t>
      </w:r>
      <w:r w:rsidRPr="007D42A3">
        <w:rPr>
          <w:lang w:val="sq-AL"/>
        </w:rPr>
        <w:t>, dhe nenit 93 t</w:t>
      </w:r>
      <w:r w:rsidR="00D42AAA" w:rsidRPr="007D42A3">
        <w:rPr>
          <w:lang w:val="sq-AL"/>
        </w:rPr>
        <w:t>ë</w:t>
      </w:r>
      <w:r w:rsidRPr="007D42A3">
        <w:rPr>
          <w:lang w:val="sq-AL"/>
        </w:rPr>
        <w:t xml:space="preserve"> Kushtetut</w:t>
      </w:r>
      <w:r w:rsidR="00D42AAA" w:rsidRPr="007D42A3">
        <w:rPr>
          <w:lang w:val="sq-AL"/>
        </w:rPr>
        <w:t>ë</w:t>
      </w:r>
      <w:r w:rsidRPr="007D42A3">
        <w:rPr>
          <w:lang w:val="sq-AL"/>
        </w:rPr>
        <w:t>s, si dhe nenit 9 e nenit 20</w:t>
      </w:r>
      <w:r w:rsidR="00667975" w:rsidRPr="007D42A3">
        <w:rPr>
          <w:lang w:val="sq-AL"/>
        </w:rPr>
        <w:t>,</w:t>
      </w:r>
      <w:r w:rsidRPr="007D42A3">
        <w:rPr>
          <w:lang w:val="sq-AL"/>
        </w:rPr>
        <w:t xml:space="preserve"> t</w:t>
      </w:r>
      <w:r w:rsidR="00D42AAA" w:rsidRPr="007D42A3">
        <w:rPr>
          <w:lang w:val="sq-AL"/>
        </w:rPr>
        <w:t>ë</w:t>
      </w:r>
      <w:r w:rsidRPr="007D42A3">
        <w:rPr>
          <w:lang w:val="sq-AL"/>
        </w:rPr>
        <w:t xml:space="preserve"> ligjit nr. 8389, dat</w:t>
      </w:r>
      <w:r w:rsidR="00D42AAA" w:rsidRPr="007D42A3">
        <w:rPr>
          <w:lang w:val="sq-AL"/>
        </w:rPr>
        <w:t>ë</w:t>
      </w:r>
      <w:r w:rsidRPr="007D42A3">
        <w:rPr>
          <w:lang w:val="sq-AL"/>
        </w:rPr>
        <w:t xml:space="preserve"> 5.8.1998</w:t>
      </w:r>
      <w:r w:rsidR="00667975" w:rsidRPr="007D42A3">
        <w:rPr>
          <w:lang w:val="sq-AL"/>
        </w:rPr>
        <w:t>, “</w:t>
      </w:r>
      <w:r w:rsidRPr="007D42A3">
        <w:rPr>
          <w:lang w:val="sq-AL"/>
        </w:rPr>
        <w:t>P</w:t>
      </w:r>
      <w:r w:rsidR="00D42AAA" w:rsidRPr="007D42A3">
        <w:rPr>
          <w:lang w:val="sq-AL"/>
        </w:rPr>
        <w:t>ë</w:t>
      </w:r>
      <w:r w:rsidRPr="007D42A3">
        <w:rPr>
          <w:lang w:val="sq-AL"/>
        </w:rPr>
        <w:t>r shtet</w:t>
      </w:r>
      <w:r w:rsidR="00D42AAA" w:rsidRPr="007D42A3">
        <w:rPr>
          <w:lang w:val="sq-AL"/>
        </w:rPr>
        <w:t>ë</w:t>
      </w:r>
      <w:r w:rsidRPr="007D42A3">
        <w:rPr>
          <w:lang w:val="sq-AL"/>
        </w:rPr>
        <w:t>sin</w:t>
      </w:r>
      <w:r w:rsidR="00D42AAA" w:rsidRPr="007D42A3">
        <w:rPr>
          <w:lang w:val="sq-AL"/>
        </w:rPr>
        <w:t>ë</w:t>
      </w:r>
      <w:r w:rsidRPr="007D42A3">
        <w:rPr>
          <w:lang w:val="sq-AL"/>
        </w:rPr>
        <w:t xml:space="preserve"> shqipt</w:t>
      </w:r>
      <w:r w:rsidR="000F6FC0" w:rsidRPr="007D42A3">
        <w:rPr>
          <w:lang w:val="sq-AL"/>
        </w:rPr>
        <w:t>a</w:t>
      </w:r>
      <w:r w:rsidR="00667975" w:rsidRPr="007D42A3">
        <w:rPr>
          <w:lang w:val="sq-AL"/>
        </w:rPr>
        <w:t>re”</w:t>
      </w:r>
      <w:r w:rsidRPr="007D42A3">
        <w:rPr>
          <w:lang w:val="sq-AL"/>
        </w:rPr>
        <w:t>, t</w:t>
      </w:r>
      <w:r w:rsidR="00D42AAA" w:rsidRPr="007D42A3">
        <w:rPr>
          <w:lang w:val="sq-AL"/>
        </w:rPr>
        <w:t>ë</w:t>
      </w:r>
      <w:r w:rsidRPr="007D42A3">
        <w:rPr>
          <w:lang w:val="sq-AL"/>
        </w:rPr>
        <w:t xml:space="preserve"> ndryshuar</w:t>
      </w:r>
      <w:r w:rsidR="000F6FC0" w:rsidRPr="007D42A3">
        <w:rPr>
          <w:lang w:val="sq-AL"/>
        </w:rPr>
        <w:t>, bazuar edhe n</w:t>
      </w:r>
      <w:r w:rsidR="00D42AAA" w:rsidRPr="007D42A3">
        <w:rPr>
          <w:lang w:val="sq-AL"/>
        </w:rPr>
        <w:t>ë</w:t>
      </w:r>
      <w:r w:rsidR="000F6FC0" w:rsidRPr="007D42A3">
        <w:rPr>
          <w:lang w:val="sq-AL"/>
        </w:rPr>
        <w:t xml:space="preserve"> </w:t>
      </w:r>
      <w:r w:rsidR="00667975" w:rsidRPr="007D42A3">
        <w:rPr>
          <w:lang w:val="sq-AL"/>
        </w:rPr>
        <w:t>propozimin</w:t>
      </w:r>
      <w:r w:rsidR="000F6FC0" w:rsidRPr="007D42A3">
        <w:rPr>
          <w:lang w:val="sq-AL"/>
        </w:rPr>
        <w:t xml:space="preserve"> e Ministris</w:t>
      </w:r>
      <w:r w:rsidR="00D42AAA" w:rsidRPr="007D42A3">
        <w:rPr>
          <w:lang w:val="sq-AL"/>
        </w:rPr>
        <w:t>ë</w:t>
      </w:r>
      <w:r w:rsidR="000F6FC0" w:rsidRPr="007D42A3">
        <w:rPr>
          <w:lang w:val="sq-AL"/>
        </w:rPr>
        <w:t xml:space="preserve"> s</w:t>
      </w:r>
      <w:r w:rsidR="00D42AAA" w:rsidRPr="007D42A3">
        <w:rPr>
          <w:lang w:val="sq-AL"/>
        </w:rPr>
        <w:t>ë</w:t>
      </w:r>
      <w:r w:rsidR="000F6FC0" w:rsidRPr="007D42A3">
        <w:rPr>
          <w:lang w:val="sq-AL"/>
        </w:rPr>
        <w:t xml:space="preserve"> Brendshme dhe ministrit t</w:t>
      </w:r>
      <w:r w:rsidR="00D42AAA" w:rsidRPr="007D42A3">
        <w:rPr>
          <w:lang w:val="sq-AL"/>
        </w:rPr>
        <w:t>ë</w:t>
      </w:r>
      <w:r w:rsidR="000F6FC0" w:rsidRPr="007D42A3">
        <w:rPr>
          <w:lang w:val="sq-AL"/>
        </w:rPr>
        <w:t xml:space="preserve"> Turizmit dhe Mjedisit,</w:t>
      </w:r>
    </w:p>
    <w:p w:rsidR="000F6FC0" w:rsidRPr="007D42A3" w:rsidRDefault="000F6FC0" w:rsidP="00C62AD0">
      <w:pPr>
        <w:pStyle w:val="Paragrafi"/>
        <w:rPr>
          <w:sz w:val="14"/>
          <w:lang w:val="sq-AL"/>
        </w:rPr>
      </w:pPr>
    </w:p>
    <w:p w:rsidR="000F6FC0" w:rsidRPr="007D42A3" w:rsidRDefault="006D5835" w:rsidP="00C62AD0">
      <w:pPr>
        <w:pStyle w:val="NeniNr"/>
        <w:keepNext w:val="0"/>
        <w:rPr>
          <w:lang w:val="sq-AL"/>
        </w:rPr>
      </w:pPr>
      <w:r w:rsidRPr="007D42A3">
        <w:rPr>
          <w:lang w:val="sq-AL"/>
        </w:rPr>
        <w:t>Dekr</w:t>
      </w:r>
      <w:r w:rsidR="000F6FC0" w:rsidRPr="007D42A3">
        <w:rPr>
          <w:lang w:val="sq-AL"/>
        </w:rPr>
        <w:t>etoj:</w:t>
      </w:r>
    </w:p>
    <w:p w:rsidR="000F6FC0" w:rsidRPr="007D42A3" w:rsidRDefault="000F6FC0" w:rsidP="00C62AD0">
      <w:pPr>
        <w:pStyle w:val="NeniNr"/>
        <w:keepNext w:val="0"/>
        <w:rPr>
          <w:sz w:val="14"/>
          <w:lang w:val="sq-AL"/>
        </w:rPr>
      </w:pPr>
    </w:p>
    <w:p w:rsidR="000F6FC0" w:rsidRPr="007D42A3" w:rsidRDefault="000F6FC0" w:rsidP="00C62AD0">
      <w:pPr>
        <w:pStyle w:val="NeniNr"/>
        <w:keepNext w:val="0"/>
        <w:rPr>
          <w:lang w:val="sq-AL"/>
        </w:rPr>
      </w:pPr>
      <w:r w:rsidRPr="007D42A3">
        <w:rPr>
          <w:lang w:val="sq-AL"/>
        </w:rPr>
        <w:t>Neni 1</w:t>
      </w:r>
    </w:p>
    <w:p w:rsidR="000F6FC0" w:rsidRPr="007D42A3" w:rsidRDefault="000F6FC0" w:rsidP="00C62AD0">
      <w:pPr>
        <w:pStyle w:val="Paragrafi"/>
        <w:rPr>
          <w:sz w:val="14"/>
          <w:lang w:val="sq-AL"/>
        </w:rPr>
      </w:pPr>
    </w:p>
    <w:p w:rsidR="000F6FC0" w:rsidRPr="007D42A3" w:rsidRDefault="000F6FC0" w:rsidP="00C62AD0">
      <w:pPr>
        <w:pStyle w:val="Paragrafi"/>
        <w:rPr>
          <w:lang w:val="sq-AL"/>
        </w:rPr>
      </w:pPr>
      <w:r w:rsidRPr="007D42A3">
        <w:rPr>
          <w:lang w:val="sq-AL"/>
        </w:rPr>
        <w:t>U jepet shtet</w:t>
      </w:r>
      <w:r w:rsidR="00D42AAA" w:rsidRPr="007D42A3">
        <w:rPr>
          <w:lang w:val="sq-AL"/>
        </w:rPr>
        <w:t>ë</w:t>
      </w:r>
      <w:r w:rsidRPr="007D42A3">
        <w:rPr>
          <w:lang w:val="sq-AL"/>
        </w:rPr>
        <w:t>sia shqiptare</w:t>
      </w:r>
      <w:r w:rsidR="00667975" w:rsidRPr="007D42A3">
        <w:rPr>
          <w:lang w:val="sq-AL"/>
        </w:rPr>
        <w:t>,</w:t>
      </w:r>
      <w:r w:rsidRPr="007D42A3">
        <w:rPr>
          <w:lang w:val="sq-AL"/>
        </w:rPr>
        <w:t xml:space="preserve"> me k</w:t>
      </w:r>
      <w:r w:rsidR="00D42AAA" w:rsidRPr="007D42A3">
        <w:rPr>
          <w:lang w:val="sq-AL"/>
        </w:rPr>
        <w:t>ë</w:t>
      </w:r>
      <w:r w:rsidRPr="007D42A3">
        <w:rPr>
          <w:lang w:val="sq-AL"/>
        </w:rPr>
        <w:t>rkes</w:t>
      </w:r>
      <w:r w:rsidR="00D42AAA" w:rsidRPr="007D42A3">
        <w:rPr>
          <w:lang w:val="sq-AL"/>
        </w:rPr>
        <w:t>ë</w:t>
      </w:r>
      <w:r w:rsidRPr="007D42A3">
        <w:rPr>
          <w:lang w:val="sq-AL"/>
        </w:rPr>
        <w:t xml:space="preserve"> t</w:t>
      </w:r>
      <w:r w:rsidR="00D42AAA" w:rsidRPr="007D42A3">
        <w:rPr>
          <w:lang w:val="sq-AL"/>
        </w:rPr>
        <w:t>ë</w:t>
      </w:r>
      <w:r w:rsidRPr="007D42A3">
        <w:rPr>
          <w:lang w:val="sq-AL"/>
        </w:rPr>
        <w:t xml:space="preserve"> tyre</w:t>
      </w:r>
      <w:r w:rsidR="00667975" w:rsidRPr="007D42A3">
        <w:rPr>
          <w:lang w:val="sq-AL"/>
        </w:rPr>
        <w:t>,</w:t>
      </w:r>
      <w:r w:rsidRPr="007D42A3">
        <w:rPr>
          <w:lang w:val="sq-AL"/>
        </w:rPr>
        <w:t xml:space="preserve"> </w:t>
      </w:r>
      <w:r w:rsidR="00667975" w:rsidRPr="007D42A3">
        <w:rPr>
          <w:lang w:val="sq-AL"/>
        </w:rPr>
        <w:t>personave</w:t>
      </w:r>
      <w:r w:rsidRPr="007D42A3">
        <w:rPr>
          <w:lang w:val="sq-AL"/>
        </w:rPr>
        <w:t xml:space="preserve"> t</w:t>
      </w:r>
      <w:r w:rsidR="00D42AAA" w:rsidRPr="007D42A3">
        <w:rPr>
          <w:lang w:val="sq-AL"/>
        </w:rPr>
        <w:t>ë</w:t>
      </w:r>
      <w:r w:rsidRPr="007D42A3">
        <w:rPr>
          <w:lang w:val="sq-AL"/>
        </w:rPr>
        <w:t xml:space="preserve"> m</w:t>
      </w:r>
      <w:r w:rsidR="00D42AAA" w:rsidRPr="007D42A3">
        <w:rPr>
          <w:lang w:val="sq-AL"/>
        </w:rPr>
        <w:t>ë</w:t>
      </w:r>
      <w:r w:rsidRPr="007D42A3">
        <w:rPr>
          <w:lang w:val="sq-AL"/>
        </w:rPr>
        <w:t>posht</w:t>
      </w:r>
      <w:r w:rsidR="00D42AAA" w:rsidRPr="007D42A3">
        <w:rPr>
          <w:lang w:val="sq-AL"/>
        </w:rPr>
        <w:t>ë</w:t>
      </w:r>
      <w:r w:rsidRPr="007D42A3">
        <w:rPr>
          <w:lang w:val="sq-AL"/>
        </w:rPr>
        <w:t>m:</w:t>
      </w:r>
    </w:p>
    <w:p w:rsidR="000F6FC0" w:rsidRPr="007D42A3" w:rsidRDefault="000F6FC0" w:rsidP="00C62AD0">
      <w:pPr>
        <w:pStyle w:val="Paragrafi"/>
        <w:rPr>
          <w:lang w:val="sq-AL"/>
        </w:rPr>
      </w:pPr>
      <w:r w:rsidRPr="007D42A3">
        <w:rPr>
          <w:lang w:val="sq-AL"/>
        </w:rPr>
        <w:t>1. Amide Fari Darsi (Thaqi)</w:t>
      </w:r>
    </w:p>
    <w:p w:rsidR="000F6FC0" w:rsidRPr="007D42A3" w:rsidRDefault="000F6FC0" w:rsidP="00C62AD0">
      <w:pPr>
        <w:pStyle w:val="Paragrafi"/>
        <w:rPr>
          <w:lang w:val="sq-AL"/>
        </w:rPr>
      </w:pPr>
      <w:r w:rsidRPr="007D42A3">
        <w:rPr>
          <w:lang w:val="sq-AL"/>
        </w:rPr>
        <w:t>2. Ibish Nezir Hasani</w:t>
      </w:r>
    </w:p>
    <w:p w:rsidR="000F6FC0" w:rsidRPr="007D42A3" w:rsidRDefault="000F6FC0" w:rsidP="00C62AD0">
      <w:pPr>
        <w:pStyle w:val="Paragrafi"/>
        <w:rPr>
          <w:lang w:val="sq-AL"/>
        </w:rPr>
      </w:pPr>
      <w:r w:rsidRPr="007D42A3">
        <w:rPr>
          <w:lang w:val="sq-AL"/>
        </w:rPr>
        <w:t>3. Gasper Fran Nikollbibaj</w:t>
      </w:r>
    </w:p>
    <w:p w:rsidR="000F6FC0" w:rsidRPr="007D42A3" w:rsidRDefault="000F6FC0" w:rsidP="00C62AD0">
      <w:pPr>
        <w:pStyle w:val="Paragrafi"/>
        <w:rPr>
          <w:lang w:val="sq-AL"/>
        </w:rPr>
      </w:pPr>
      <w:r w:rsidRPr="007D42A3">
        <w:rPr>
          <w:lang w:val="sq-AL"/>
        </w:rPr>
        <w:t>4. Zoje Pjet</w:t>
      </w:r>
      <w:r w:rsidR="00D42AAA" w:rsidRPr="007D42A3">
        <w:rPr>
          <w:lang w:val="sq-AL"/>
        </w:rPr>
        <w:t>ë</w:t>
      </w:r>
      <w:r w:rsidRPr="007D42A3">
        <w:rPr>
          <w:lang w:val="sq-AL"/>
        </w:rPr>
        <w:t>r</w:t>
      </w:r>
      <w:r w:rsidR="00D42AAA" w:rsidRPr="007D42A3">
        <w:rPr>
          <w:lang w:val="sq-AL"/>
        </w:rPr>
        <w:t xml:space="preserve"> Nikollbibaj (Lazri)</w:t>
      </w:r>
    </w:p>
    <w:p w:rsidR="00D42AAA" w:rsidRPr="007D42A3" w:rsidRDefault="00D42AAA" w:rsidP="00C62AD0">
      <w:pPr>
        <w:pStyle w:val="Paragrafi"/>
        <w:rPr>
          <w:lang w:val="sq-AL"/>
        </w:rPr>
      </w:pPr>
      <w:r w:rsidRPr="007D42A3">
        <w:rPr>
          <w:lang w:val="sq-AL"/>
        </w:rPr>
        <w:t>5. Nitin Jayantilal Sandesara</w:t>
      </w:r>
    </w:p>
    <w:p w:rsidR="00D42AAA" w:rsidRPr="007D42A3" w:rsidRDefault="00D42AAA" w:rsidP="00C62AD0">
      <w:pPr>
        <w:pStyle w:val="Paragrafi"/>
        <w:rPr>
          <w:lang w:val="sq-AL"/>
        </w:rPr>
      </w:pPr>
      <w:r w:rsidRPr="007D42A3">
        <w:rPr>
          <w:lang w:val="sq-AL"/>
        </w:rPr>
        <w:t>6. Chetankumar Jayantilal Sandesara</w:t>
      </w:r>
    </w:p>
    <w:p w:rsidR="00D42AAA" w:rsidRPr="007D42A3" w:rsidRDefault="00D42AAA" w:rsidP="00C62AD0">
      <w:pPr>
        <w:pStyle w:val="Paragrafi"/>
        <w:rPr>
          <w:sz w:val="14"/>
          <w:lang w:val="sq-AL"/>
        </w:rPr>
      </w:pPr>
    </w:p>
    <w:p w:rsidR="00D42AAA" w:rsidRPr="007D42A3" w:rsidRDefault="00D42AAA" w:rsidP="00C62AD0">
      <w:pPr>
        <w:pStyle w:val="NeniNr"/>
        <w:keepNext w:val="0"/>
        <w:rPr>
          <w:lang w:val="sq-AL"/>
        </w:rPr>
      </w:pPr>
      <w:r w:rsidRPr="007D42A3">
        <w:rPr>
          <w:lang w:val="sq-AL"/>
        </w:rPr>
        <w:t>Neni 2</w:t>
      </w:r>
    </w:p>
    <w:p w:rsidR="00D42AAA" w:rsidRPr="007D42A3" w:rsidRDefault="00D42AAA" w:rsidP="00C62AD0">
      <w:pPr>
        <w:pStyle w:val="Paragrafi"/>
        <w:rPr>
          <w:sz w:val="14"/>
          <w:lang w:val="sq-AL"/>
        </w:rPr>
      </w:pPr>
    </w:p>
    <w:p w:rsidR="00D42AAA" w:rsidRPr="007D42A3" w:rsidRDefault="00D42AAA" w:rsidP="00C62AD0">
      <w:pPr>
        <w:pStyle w:val="Paragrafi"/>
        <w:rPr>
          <w:lang w:val="sq-AL"/>
        </w:rPr>
      </w:pPr>
      <w:r w:rsidRPr="007D42A3">
        <w:rPr>
          <w:lang w:val="sq-AL"/>
        </w:rPr>
        <w:t>Ky dekret hyn në fuqi menjëherë.</w:t>
      </w:r>
    </w:p>
    <w:p w:rsidR="00D42AAA" w:rsidRPr="007D42A3" w:rsidRDefault="00D42AAA" w:rsidP="00C62AD0">
      <w:pPr>
        <w:pStyle w:val="Paragrafi"/>
        <w:rPr>
          <w:sz w:val="14"/>
          <w:lang w:val="sq-AL"/>
        </w:rPr>
      </w:pPr>
    </w:p>
    <w:p w:rsidR="00D42AAA" w:rsidRPr="007D42A3" w:rsidRDefault="00E44650" w:rsidP="00C62AD0">
      <w:pPr>
        <w:pStyle w:val="Paragrafi"/>
        <w:jc w:val="right"/>
        <w:rPr>
          <w:lang w:val="sq-AL"/>
        </w:rPr>
      </w:pPr>
      <w:r w:rsidRPr="007D42A3">
        <w:rPr>
          <w:lang w:val="sq-AL"/>
        </w:rPr>
        <w:t>PRESIDENTI I REPUBLIKËS SË SHQIPËRISË</w:t>
      </w:r>
    </w:p>
    <w:p w:rsidR="00D42AAA" w:rsidRPr="007D42A3" w:rsidRDefault="00D42AAA" w:rsidP="00C62AD0">
      <w:pPr>
        <w:pStyle w:val="Paragrafi"/>
        <w:jc w:val="right"/>
        <w:rPr>
          <w:b/>
          <w:lang w:val="sq-AL"/>
        </w:rPr>
      </w:pPr>
      <w:r w:rsidRPr="007D42A3">
        <w:rPr>
          <w:b/>
          <w:lang w:val="sq-AL"/>
        </w:rPr>
        <w:t>Ilir Meta</w:t>
      </w:r>
    </w:p>
    <w:p w:rsidR="004A384D" w:rsidRPr="007D42A3" w:rsidRDefault="004A384D" w:rsidP="00C62AD0">
      <w:pPr>
        <w:pStyle w:val="Paragrafi"/>
        <w:rPr>
          <w:sz w:val="14"/>
          <w:lang w:val="sq-AL"/>
        </w:rPr>
      </w:pPr>
    </w:p>
    <w:p w:rsidR="004A384D" w:rsidRPr="007D42A3" w:rsidRDefault="00E44650" w:rsidP="00C62AD0">
      <w:pPr>
        <w:pStyle w:val="NeniTitull"/>
        <w:keepNext w:val="0"/>
        <w:rPr>
          <w:lang w:val="sq-AL"/>
        </w:rPr>
      </w:pPr>
      <w:r w:rsidRPr="007D42A3">
        <w:rPr>
          <w:lang w:val="sq-AL"/>
        </w:rPr>
        <w:t>VENDIM</w:t>
      </w:r>
    </w:p>
    <w:p w:rsidR="00D42AAA" w:rsidRPr="007D42A3" w:rsidRDefault="00E44650" w:rsidP="00C62AD0">
      <w:pPr>
        <w:pStyle w:val="NeniTitull"/>
        <w:keepNext w:val="0"/>
        <w:rPr>
          <w:lang w:val="sq-AL"/>
        </w:rPr>
      </w:pPr>
      <w:r w:rsidRPr="007D42A3">
        <w:rPr>
          <w:lang w:val="sq-AL"/>
        </w:rPr>
        <w:t>Nr. 56, datë 31.1.2018</w:t>
      </w:r>
    </w:p>
    <w:p w:rsidR="00D42AAA" w:rsidRPr="007D42A3" w:rsidRDefault="00D42AAA" w:rsidP="00C62AD0">
      <w:pPr>
        <w:pStyle w:val="NeniTitull"/>
        <w:keepNext w:val="0"/>
        <w:rPr>
          <w:sz w:val="14"/>
          <w:lang w:val="sq-AL"/>
        </w:rPr>
      </w:pPr>
    </w:p>
    <w:p w:rsidR="00D42AAA" w:rsidRPr="007D42A3" w:rsidRDefault="00E44650" w:rsidP="00C62AD0">
      <w:pPr>
        <w:pStyle w:val="NeniTitull"/>
        <w:keepNext w:val="0"/>
        <w:rPr>
          <w:lang w:val="sq-AL"/>
        </w:rPr>
      </w:pPr>
      <w:r w:rsidRPr="007D42A3">
        <w:rPr>
          <w:lang w:val="sq-AL"/>
        </w:rPr>
        <w:t xml:space="preserve">PËR </w:t>
      </w:r>
      <w:r w:rsidRPr="007D42A3">
        <w:rPr>
          <w:rFonts w:eastAsia="Calibri" w:cs="Times New Roman"/>
          <w:lang w:val="sq-AL"/>
        </w:rPr>
        <w:t>PËRCAKTIMIN E KATEGORIVE KONKRETE TË GRUPEVE TË PAFAVORIZUARA</w:t>
      </w:r>
    </w:p>
    <w:p w:rsidR="00D42AAA" w:rsidRPr="007D42A3" w:rsidRDefault="00D42AAA" w:rsidP="00C62AD0">
      <w:pPr>
        <w:pStyle w:val="Paragrafi"/>
        <w:rPr>
          <w:rFonts w:eastAsia="Calibri" w:cs="Times New Roman"/>
          <w:bCs/>
          <w:sz w:val="14"/>
          <w:u w:val="single"/>
          <w:lang w:val="sq-AL"/>
        </w:rPr>
      </w:pPr>
    </w:p>
    <w:p w:rsidR="00D42AAA" w:rsidRPr="007D42A3" w:rsidRDefault="00D42AAA" w:rsidP="00C62AD0">
      <w:pPr>
        <w:pStyle w:val="Paragrafi"/>
        <w:rPr>
          <w:rFonts w:eastAsia="Calibri"/>
          <w:lang w:val="sq-AL"/>
        </w:rPr>
      </w:pPr>
      <w:r w:rsidRPr="007D42A3">
        <w:rPr>
          <w:rFonts w:eastAsia="Calibri"/>
          <w:lang w:val="sq-AL"/>
        </w:rPr>
        <w:t>Në mbështetje të nenit 100 të Kushtetutës dhe të nenit 11</w:t>
      </w:r>
      <w:r w:rsidR="00667975" w:rsidRPr="007D42A3">
        <w:rPr>
          <w:rFonts w:eastAsia="Calibri"/>
          <w:lang w:val="sq-AL"/>
        </w:rPr>
        <w:t>,</w:t>
      </w:r>
      <w:r w:rsidRPr="007D42A3">
        <w:rPr>
          <w:rFonts w:eastAsia="Calibri"/>
          <w:lang w:val="sq-AL"/>
        </w:rPr>
        <w:t xml:space="preserve"> të ligjit nr.</w:t>
      </w:r>
      <w:r w:rsidR="00667975" w:rsidRPr="007D42A3">
        <w:rPr>
          <w:rFonts w:eastAsia="Calibri"/>
          <w:lang w:val="sq-AL"/>
        </w:rPr>
        <w:t xml:space="preserve"> </w:t>
      </w:r>
      <w:r w:rsidRPr="007D42A3">
        <w:rPr>
          <w:rFonts w:eastAsia="Calibri"/>
          <w:lang w:val="sq-AL"/>
        </w:rPr>
        <w:t>65/2016, “Për ndërmarrjet sociale në Republikën e Shqipërisë”, me propozimin e ministrit të Shëndetësisë dhe Mbrojtjes Sociale, Këshilli i Ministrave</w:t>
      </w:r>
    </w:p>
    <w:p w:rsidR="00D42AAA" w:rsidRPr="007D42A3" w:rsidRDefault="00D42AAA" w:rsidP="00C62AD0">
      <w:pPr>
        <w:pStyle w:val="Paragrafi"/>
        <w:rPr>
          <w:sz w:val="14"/>
          <w:lang w:val="sq-AL"/>
        </w:rPr>
      </w:pPr>
      <w:r w:rsidRPr="007D42A3">
        <w:rPr>
          <w:sz w:val="14"/>
          <w:lang w:val="sq-AL"/>
        </w:rPr>
        <w:t xml:space="preserve"> </w:t>
      </w:r>
    </w:p>
    <w:p w:rsidR="00D42AAA" w:rsidRPr="007D42A3" w:rsidRDefault="00D42AAA" w:rsidP="00C62AD0">
      <w:pPr>
        <w:pStyle w:val="NeniNr"/>
        <w:keepNext w:val="0"/>
        <w:rPr>
          <w:lang w:val="sq-AL"/>
        </w:rPr>
      </w:pPr>
      <w:r w:rsidRPr="007D42A3">
        <w:rPr>
          <w:lang w:val="sq-AL"/>
        </w:rPr>
        <w:t>VENDOSI:</w:t>
      </w:r>
    </w:p>
    <w:p w:rsidR="00D42AAA" w:rsidRPr="007D42A3" w:rsidRDefault="00D42AAA" w:rsidP="00C62AD0">
      <w:pPr>
        <w:pStyle w:val="Paragrafi"/>
        <w:rPr>
          <w:bCs/>
          <w:sz w:val="14"/>
          <w:lang w:val="sq-AL"/>
        </w:rPr>
      </w:pPr>
    </w:p>
    <w:p w:rsidR="00D42AAA" w:rsidRPr="007D42A3" w:rsidRDefault="00D42AAA" w:rsidP="00C62AD0">
      <w:pPr>
        <w:pStyle w:val="Paragrafi"/>
        <w:rPr>
          <w:rFonts w:eastAsia="Calibri"/>
          <w:lang w:val="sq-AL"/>
        </w:rPr>
      </w:pPr>
      <w:r w:rsidRPr="007D42A3">
        <w:rPr>
          <w:rFonts w:eastAsia="Calibri"/>
          <w:lang w:val="sq-AL"/>
        </w:rPr>
        <w:t xml:space="preserve">1. </w:t>
      </w:r>
      <w:r w:rsidR="00667975" w:rsidRPr="007D42A3">
        <w:rPr>
          <w:rFonts w:eastAsia="Calibri"/>
          <w:lang w:val="sq-AL"/>
        </w:rPr>
        <w:t>Ndërmarrjet s</w:t>
      </w:r>
      <w:r w:rsidRPr="007D42A3">
        <w:rPr>
          <w:rFonts w:eastAsia="Calibri"/>
          <w:lang w:val="sq-AL"/>
        </w:rPr>
        <w:t>ociale kontribuojnë në mbro</w:t>
      </w:r>
      <w:r w:rsidR="00667975" w:rsidRPr="007D42A3">
        <w:rPr>
          <w:rFonts w:eastAsia="Calibri"/>
          <w:lang w:val="sq-AL"/>
        </w:rPr>
        <w:t>jtjen sociale dhe mbështetjen e</w:t>
      </w:r>
      <w:r w:rsidRPr="007D42A3">
        <w:rPr>
          <w:rFonts w:eastAsia="Calibri"/>
          <w:lang w:val="sq-AL"/>
        </w:rPr>
        <w:t xml:space="preserve"> personave e të grupeve të pafavorizuara nëpërmjet punësimit dhe lehtësimit të aksesit në tregun e punës.</w:t>
      </w:r>
    </w:p>
    <w:p w:rsidR="00C62AD0" w:rsidRPr="007D42A3" w:rsidRDefault="00C62AD0" w:rsidP="00C62AD0">
      <w:pPr>
        <w:pStyle w:val="Paragrafi"/>
        <w:rPr>
          <w:rFonts w:eastAsia="Calibri"/>
          <w:lang w:val="sq-AL"/>
        </w:rPr>
      </w:pPr>
    </w:p>
    <w:p w:rsidR="00AD623E" w:rsidRPr="007D42A3" w:rsidRDefault="00AD623E" w:rsidP="00C62AD0">
      <w:pPr>
        <w:pStyle w:val="Paragrafi"/>
        <w:rPr>
          <w:rFonts w:eastAsia="Calibri"/>
          <w:lang w:val="sq-AL"/>
        </w:rPr>
      </w:pPr>
    </w:p>
    <w:p w:rsidR="00D42AAA" w:rsidRPr="007D42A3" w:rsidRDefault="00D42AAA" w:rsidP="00C62AD0">
      <w:pPr>
        <w:pStyle w:val="Paragrafi"/>
        <w:rPr>
          <w:rFonts w:eastAsia="Calibri"/>
          <w:lang w:val="sq-AL"/>
        </w:rPr>
      </w:pPr>
      <w:r w:rsidRPr="007D42A3">
        <w:rPr>
          <w:rFonts w:eastAsia="Calibri"/>
          <w:lang w:val="sq-AL"/>
        </w:rPr>
        <w:lastRenderedPageBreak/>
        <w:t>2. Grupet e personave të pafavorizuar kategorizohen në persona në kushte të pafavorshme:</w:t>
      </w:r>
    </w:p>
    <w:p w:rsidR="00D42AAA" w:rsidRPr="007D42A3" w:rsidRDefault="00D42AAA" w:rsidP="00C62AD0">
      <w:pPr>
        <w:pStyle w:val="Paragrafi"/>
        <w:rPr>
          <w:rFonts w:eastAsia="Calibri" w:cs="Times New Roman"/>
          <w:lang w:val="sq-AL"/>
        </w:rPr>
      </w:pPr>
      <w:r w:rsidRPr="007D42A3">
        <w:rPr>
          <w:rFonts w:eastAsia="Calibri" w:cs="Times New Roman"/>
          <w:lang w:val="sq-AL"/>
        </w:rPr>
        <w:t>a) përfituesit e ndihmës ekonomike dhe aftësisë së kufizuar në moshë aktive pune;</w:t>
      </w:r>
    </w:p>
    <w:p w:rsidR="00D42AAA" w:rsidRPr="007D42A3" w:rsidRDefault="00D42AAA" w:rsidP="00C62AD0">
      <w:pPr>
        <w:pStyle w:val="Paragrafi"/>
        <w:rPr>
          <w:rFonts w:eastAsia="Calibri" w:cs="Times New Roman"/>
          <w:lang w:val="sq-AL"/>
        </w:rPr>
      </w:pPr>
      <w:r w:rsidRPr="007D42A3">
        <w:rPr>
          <w:rFonts w:eastAsia="Calibri" w:cs="Times New Roman"/>
          <w:lang w:val="sq-AL"/>
        </w:rPr>
        <w:t>b) persona që nuk kanë ndjekur arsimin e detyrueshëm, të cilët janë të rrezikuar të përjashtohen nga tregu i punës dhe përballen me shumë vështirësi për sigurimin e një pune të qëndrueshme dhe që siguron të ardhura ose përfitime të mjaftueshme;</w:t>
      </w:r>
    </w:p>
    <w:p w:rsidR="00D42AAA" w:rsidRPr="007D42A3" w:rsidRDefault="00D42AAA" w:rsidP="00C62AD0">
      <w:pPr>
        <w:pStyle w:val="Paragrafi"/>
        <w:rPr>
          <w:rFonts w:eastAsia="Calibri" w:cs="Times New Roman"/>
          <w:lang w:val="sq-AL"/>
        </w:rPr>
      </w:pPr>
      <w:r w:rsidRPr="007D42A3">
        <w:rPr>
          <w:rFonts w:eastAsia="Calibri" w:cs="Times New Roman"/>
          <w:lang w:val="sq-AL"/>
        </w:rPr>
        <w:t>c) të vetëpunësuarit ose punëtorët e fermave familjare në bujqësi, të cilët janë të ekspozuar ndaj një pune të pasigurt e të paqëndrueshme, të cilët, në rast të dështimit të punës individuale apo në familje, rrezikohen të përballen me vështirësi të shumta në integrimin e tyre në tregun e punës;</w:t>
      </w:r>
    </w:p>
    <w:p w:rsidR="00D42AAA" w:rsidRPr="007D42A3" w:rsidRDefault="00D42AAA" w:rsidP="00C62AD0">
      <w:pPr>
        <w:pStyle w:val="Paragrafi"/>
        <w:rPr>
          <w:rFonts w:eastAsia="Calibri" w:cs="Times New Roman"/>
          <w:lang w:val="sq-AL"/>
        </w:rPr>
      </w:pPr>
      <w:r w:rsidRPr="007D42A3">
        <w:rPr>
          <w:rFonts w:eastAsia="Calibri" w:cs="Times New Roman"/>
          <w:lang w:val="sq-AL"/>
        </w:rPr>
        <w:t xml:space="preserve">ç) </w:t>
      </w:r>
      <w:r w:rsidRPr="007D42A3">
        <w:rPr>
          <w:rFonts w:eastAsia="Calibri" w:cs="Times New Roman"/>
          <w:lang w:val="sq-AL"/>
        </w:rPr>
        <w:tab/>
        <w:t>personat që jetojnë në zonat rurale që nuk kanë tokë, të cilët ndeshen me vështirësi të shumta në sigurimin e mjeteve të jetesës në mungesë të tokës dhe të aktivitetit bujqësor, pasi mundësitë që ofron tregu i punës për këto kategori janë shumë të kufizuara;</w:t>
      </w:r>
    </w:p>
    <w:p w:rsidR="00D42AAA" w:rsidRPr="007D42A3" w:rsidRDefault="00D42AAA" w:rsidP="00C62AD0">
      <w:pPr>
        <w:pStyle w:val="Paragrafi"/>
        <w:rPr>
          <w:rFonts w:eastAsia="Calibri" w:cs="Times New Roman"/>
          <w:lang w:val="sq-AL"/>
        </w:rPr>
      </w:pPr>
      <w:r w:rsidRPr="007D42A3">
        <w:rPr>
          <w:rFonts w:eastAsia="Calibri" w:cs="Times New Roman"/>
          <w:lang w:val="sq-AL"/>
        </w:rPr>
        <w:t xml:space="preserve">d) të papunët për një periudhë afatgjatë prej të paktën 12 muajsh;  </w:t>
      </w:r>
    </w:p>
    <w:p w:rsidR="00D42AAA" w:rsidRPr="007D42A3" w:rsidRDefault="00D42AAA" w:rsidP="00C62AD0">
      <w:pPr>
        <w:pStyle w:val="Paragrafi"/>
        <w:rPr>
          <w:rFonts w:eastAsia="Calibri" w:cs="Times New Roman"/>
          <w:lang w:val="sq-AL"/>
        </w:rPr>
      </w:pPr>
      <w:r w:rsidRPr="007D42A3">
        <w:rPr>
          <w:rFonts w:eastAsia="Calibri" w:cs="Times New Roman"/>
          <w:lang w:val="sq-AL"/>
        </w:rPr>
        <w:t xml:space="preserve">dh) personat deri në 24 vjeç ose personat që kanë mbaruar studimet e arsimit të lartë prej jo më shumë se dy vjetësh dhe nuk kanë filluar një punë; </w:t>
      </w:r>
    </w:p>
    <w:p w:rsidR="00D42AAA" w:rsidRPr="007D42A3" w:rsidRDefault="00D42AAA" w:rsidP="00C62AD0">
      <w:pPr>
        <w:pStyle w:val="Paragrafi"/>
        <w:rPr>
          <w:rFonts w:eastAsia="Calibri" w:cs="Times New Roman"/>
          <w:lang w:val="sq-AL"/>
        </w:rPr>
      </w:pPr>
      <w:r w:rsidRPr="007D42A3">
        <w:rPr>
          <w:rFonts w:eastAsia="Calibri" w:cs="Times New Roman"/>
          <w:lang w:val="sq-AL"/>
        </w:rPr>
        <w:t xml:space="preserve">e) punonjësit migrantë që zhvendosen ose janë zhvendosur brenda vendit; </w:t>
      </w:r>
    </w:p>
    <w:p w:rsidR="00D42AAA" w:rsidRPr="007D42A3" w:rsidRDefault="00D42AAA" w:rsidP="00C62AD0">
      <w:pPr>
        <w:pStyle w:val="Paragrafi"/>
        <w:rPr>
          <w:rFonts w:eastAsia="Calibri" w:cs="Times New Roman"/>
          <w:lang w:val="sq-AL"/>
        </w:rPr>
      </w:pPr>
      <w:r w:rsidRPr="007D42A3">
        <w:rPr>
          <w:rFonts w:eastAsia="Calibri" w:cs="Times New Roman"/>
          <w:lang w:val="sq-AL"/>
        </w:rPr>
        <w:t>ë) personat që u përkasin pakicave kombëtare, të cilët kanë të drejtë të arsimohen në gjuhën amtare dhe të përmirësojnë formimin e tyre profesional apo përvojën në punë, në mënyrë që të rrisin mundësitë për një punësim të qëndrueshëm;</w:t>
      </w:r>
    </w:p>
    <w:p w:rsidR="00D42AAA" w:rsidRPr="007D42A3" w:rsidRDefault="00D42AAA" w:rsidP="00C62AD0">
      <w:pPr>
        <w:pStyle w:val="Paragrafi"/>
        <w:rPr>
          <w:rFonts w:eastAsia="Calibri" w:cs="Times New Roman"/>
          <w:lang w:val="sq-AL"/>
        </w:rPr>
      </w:pPr>
      <w:r w:rsidRPr="007D42A3">
        <w:rPr>
          <w:rFonts w:cs="Times New Roman"/>
          <w:lang w:val="sq-AL"/>
        </w:rPr>
        <w:t>f) çdo kryefamiljar që jeton vetëm ose është beqar, që ka në ngarkim të paktën një fëmijë;</w:t>
      </w:r>
    </w:p>
    <w:p w:rsidR="00D42AAA" w:rsidRPr="007D42A3" w:rsidRDefault="00D42AAA" w:rsidP="00C62AD0">
      <w:pPr>
        <w:pStyle w:val="Paragrafi"/>
        <w:rPr>
          <w:rFonts w:eastAsia="Calibri" w:cs="Times New Roman"/>
          <w:lang w:val="sq-AL"/>
        </w:rPr>
      </w:pPr>
      <w:r w:rsidRPr="007D42A3">
        <w:rPr>
          <w:rFonts w:eastAsia="Calibri" w:cs="Times New Roman"/>
          <w:lang w:val="sq-AL"/>
        </w:rPr>
        <w:t>g) persona që i përkasin moshës mbi 50 vjeç;</w:t>
      </w:r>
    </w:p>
    <w:p w:rsidR="00D42AAA" w:rsidRPr="007D42A3" w:rsidRDefault="00D42AAA" w:rsidP="00C62AD0">
      <w:pPr>
        <w:pStyle w:val="Paragrafi"/>
        <w:rPr>
          <w:rFonts w:eastAsia="Calibri" w:cs="Times New Roman"/>
          <w:lang w:val="sq-AL"/>
        </w:rPr>
      </w:pPr>
      <w:r w:rsidRPr="007D42A3">
        <w:rPr>
          <w:rFonts w:cs="Times New Roman"/>
          <w:lang w:val="sq-AL"/>
        </w:rPr>
        <w:t xml:space="preserve"> gj) çdo person që nuk ka përfituar një diplomë të arsimit të mesëm apo një diplomë ekuivalente më të, ose ka dy vjet, pas përfundimit të studimeve të arsimit të mesëm me kohë të plotë, që nuk ka një punë me pagesë të rregullt apo rrezikon ta humbasë atë;</w:t>
      </w:r>
    </w:p>
    <w:p w:rsidR="00D42AAA" w:rsidRPr="007D42A3" w:rsidRDefault="00D42AAA" w:rsidP="00C62AD0">
      <w:pPr>
        <w:pStyle w:val="Paragrafi"/>
        <w:rPr>
          <w:rFonts w:eastAsia="Calibri" w:cs="Times New Roman"/>
          <w:lang w:val="sq-AL"/>
        </w:rPr>
      </w:pPr>
      <w:r w:rsidRPr="007D42A3">
        <w:rPr>
          <w:rFonts w:eastAsia="Calibri" w:cs="Times New Roman"/>
          <w:lang w:val="sq-AL"/>
        </w:rPr>
        <w:t>h) personat që rezultojnë të varur apo ish-të varur nga droga, alkooli apo substanca të tjera psikotrope;</w:t>
      </w:r>
    </w:p>
    <w:p w:rsidR="00C62AD0" w:rsidRPr="007D42A3" w:rsidRDefault="00C62AD0" w:rsidP="00C62AD0">
      <w:pPr>
        <w:pStyle w:val="Paragrafi"/>
        <w:rPr>
          <w:rFonts w:eastAsia="Calibri" w:cs="Times New Roman"/>
          <w:lang w:val="sq-AL"/>
        </w:rPr>
      </w:pPr>
    </w:p>
    <w:p w:rsidR="00D42AAA" w:rsidRPr="007D42A3" w:rsidRDefault="00D42AAA" w:rsidP="00C62AD0">
      <w:pPr>
        <w:pStyle w:val="Paragrafi"/>
        <w:rPr>
          <w:rFonts w:eastAsia="Calibri" w:cs="Times New Roman"/>
          <w:lang w:val="sq-AL"/>
        </w:rPr>
      </w:pPr>
      <w:r w:rsidRPr="007D42A3">
        <w:rPr>
          <w:rFonts w:cs="Times New Roman"/>
          <w:lang w:val="sq-AL"/>
        </w:rPr>
        <w:lastRenderedPageBreak/>
        <w:t>i) personat, të cilët nuk kanë pasur punën e tyre të parë të paguar rregullisht që nga fillimi i vuajtjes së dënimit me heqje lirie, me dënim alternativ apo çdo lloj dënimi tjetër penal;</w:t>
      </w:r>
    </w:p>
    <w:p w:rsidR="00D42AAA" w:rsidRPr="007D42A3" w:rsidRDefault="00D42AAA" w:rsidP="00C62AD0">
      <w:pPr>
        <w:pStyle w:val="Paragrafi"/>
        <w:rPr>
          <w:rFonts w:eastAsia="Calibri" w:cs="Times New Roman"/>
          <w:lang w:val="sq-AL"/>
        </w:rPr>
      </w:pPr>
      <w:r w:rsidRPr="007D42A3">
        <w:rPr>
          <w:rFonts w:cs="Times New Roman"/>
          <w:lang w:val="sq-AL"/>
        </w:rPr>
        <w:t>j) gratë që jetojnë në zonat rurale:</w:t>
      </w:r>
    </w:p>
    <w:p w:rsidR="00D42AAA" w:rsidRPr="007D42A3" w:rsidRDefault="00D42AAA" w:rsidP="00C62AD0">
      <w:pPr>
        <w:pStyle w:val="Paragrafi"/>
        <w:rPr>
          <w:rFonts w:eastAsia="Calibri"/>
          <w:lang w:val="sq-AL"/>
        </w:rPr>
      </w:pPr>
      <w:r w:rsidRPr="007D42A3">
        <w:rPr>
          <w:lang w:val="sq-AL"/>
        </w:rPr>
        <w:t xml:space="preserve">i) ku niveli mesatar i papunësisë e kalon 50% të nivelit mesatar kombëtar për të paktën dy vjet kalendarikë; </w:t>
      </w:r>
    </w:p>
    <w:p w:rsidR="00D42AAA" w:rsidRPr="007D42A3" w:rsidRDefault="00D42AAA" w:rsidP="00C62AD0">
      <w:pPr>
        <w:pStyle w:val="Paragrafi"/>
        <w:rPr>
          <w:rFonts w:eastAsia="Calibri"/>
          <w:lang w:val="sq-AL"/>
        </w:rPr>
      </w:pPr>
      <w:r w:rsidRPr="007D42A3">
        <w:rPr>
          <w:lang w:val="sq-AL"/>
        </w:rPr>
        <w:t>ii) ku papunësia e gjinisë femërore është mbi 150% e nivelit mesatar të papunësisë së gjinisë mashkullore për të paktën dy nga tre vjetët e fundit kalendarikë</w:t>
      </w:r>
      <w:r w:rsidRPr="007D42A3">
        <w:rPr>
          <w:rFonts w:eastAsia="Calibri"/>
          <w:lang w:val="sq-AL"/>
        </w:rPr>
        <w:t>;</w:t>
      </w:r>
    </w:p>
    <w:p w:rsidR="00D42AAA" w:rsidRPr="007D42A3" w:rsidRDefault="00D42AAA" w:rsidP="00C62AD0">
      <w:pPr>
        <w:pStyle w:val="Paragrafi"/>
        <w:rPr>
          <w:rFonts w:eastAsia="Calibri"/>
          <w:lang w:val="sq-AL"/>
        </w:rPr>
      </w:pPr>
      <w:r w:rsidRPr="007D42A3">
        <w:rPr>
          <w:rFonts w:eastAsia="Calibri"/>
          <w:lang w:val="sq-AL"/>
        </w:rPr>
        <w:t>k) gratë dhe vajzat viktima/viktima të mundshme të trafikimit, të shfrytëzimit dhe të dhunës në familje;</w:t>
      </w:r>
    </w:p>
    <w:p w:rsidR="00D42AAA" w:rsidRPr="007D42A3" w:rsidRDefault="00D42AAA" w:rsidP="00C62AD0">
      <w:pPr>
        <w:pStyle w:val="Paragrafi"/>
        <w:rPr>
          <w:rFonts w:eastAsia="Calibri"/>
          <w:lang w:val="sq-AL"/>
        </w:rPr>
      </w:pPr>
      <w:r w:rsidRPr="007D42A3">
        <w:rPr>
          <w:rFonts w:eastAsia="Calibri"/>
          <w:lang w:val="sq-AL"/>
        </w:rPr>
        <w:t>l) personat me aftësi të kufizuar;</w:t>
      </w:r>
    </w:p>
    <w:p w:rsidR="00D42AAA" w:rsidRPr="007D42A3" w:rsidRDefault="00D42AAA" w:rsidP="00C62AD0">
      <w:pPr>
        <w:pStyle w:val="Paragrafi"/>
        <w:rPr>
          <w:rFonts w:eastAsia="Calibri"/>
          <w:lang w:val="sq-AL"/>
        </w:rPr>
      </w:pPr>
      <w:r w:rsidRPr="007D42A3">
        <w:rPr>
          <w:rFonts w:eastAsia="Calibri"/>
          <w:lang w:val="sq-AL"/>
        </w:rPr>
        <w:t xml:space="preserve">ll) </w:t>
      </w:r>
      <w:r w:rsidRPr="007D42A3">
        <w:rPr>
          <w:rFonts w:eastAsia="Calibri"/>
          <w:lang w:val="sq-AL"/>
        </w:rPr>
        <w:tab/>
        <w:t>refugjatët, sipas përcaktimit të ligjit për azilin;</w:t>
      </w:r>
    </w:p>
    <w:p w:rsidR="00D42AAA" w:rsidRPr="007D42A3" w:rsidRDefault="00D42AAA" w:rsidP="00C62AD0">
      <w:pPr>
        <w:pStyle w:val="Paragrafi"/>
        <w:rPr>
          <w:rFonts w:eastAsia="Calibri"/>
          <w:lang w:val="sq-AL"/>
        </w:rPr>
      </w:pPr>
      <w:r w:rsidRPr="007D42A3">
        <w:rPr>
          <w:rFonts w:eastAsia="Calibri"/>
          <w:lang w:val="sq-AL"/>
        </w:rPr>
        <w:t>m) azilkërkuesit;</w:t>
      </w:r>
    </w:p>
    <w:p w:rsidR="00D42AAA" w:rsidRPr="007D42A3" w:rsidRDefault="00D42AAA" w:rsidP="00C62AD0">
      <w:pPr>
        <w:pStyle w:val="Paragrafi"/>
        <w:rPr>
          <w:rFonts w:eastAsia="Calibri"/>
          <w:lang w:val="sq-AL"/>
        </w:rPr>
      </w:pPr>
      <w:r w:rsidRPr="007D42A3">
        <w:rPr>
          <w:rFonts w:eastAsia="Calibri"/>
          <w:lang w:val="sq-AL"/>
        </w:rPr>
        <w:t xml:space="preserve">n) personat me mbrojtje plotësuese; </w:t>
      </w:r>
    </w:p>
    <w:p w:rsidR="00D42AAA" w:rsidRPr="007D42A3" w:rsidRDefault="00D42AAA" w:rsidP="00C62AD0">
      <w:pPr>
        <w:pStyle w:val="Paragrafi"/>
        <w:rPr>
          <w:rFonts w:eastAsia="Calibri"/>
          <w:lang w:val="sq-AL"/>
        </w:rPr>
      </w:pPr>
      <w:r w:rsidRPr="007D42A3">
        <w:rPr>
          <w:rFonts w:eastAsia="Calibri"/>
          <w:lang w:val="sq-AL"/>
        </w:rPr>
        <w:t xml:space="preserve">nj) </w:t>
      </w:r>
      <w:r w:rsidRPr="007D42A3">
        <w:rPr>
          <w:rFonts w:eastAsia="Calibri"/>
          <w:lang w:val="sq-AL"/>
        </w:rPr>
        <w:tab/>
        <w:t xml:space="preserve">personat me mbrojtje të përkohshme; </w:t>
      </w:r>
    </w:p>
    <w:p w:rsidR="00D42AAA" w:rsidRPr="007D42A3" w:rsidRDefault="00D42AAA" w:rsidP="00C62AD0">
      <w:pPr>
        <w:pStyle w:val="Paragrafi"/>
        <w:rPr>
          <w:rFonts w:eastAsia="Calibri"/>
          <w:lang w:val="sq-AL"/>
        </w:rPr>
      </w:pPr>
      <w:r w:rsidRPr="007D42A3">
        <w:rPr>
          <w:rFonts w:eastAsia="Calibri"/>
          <w:lang w:val="sq-AL"/>
        </w:rPr>
        <w:t>o) anëtarët e familjes së refugjatit;</w:t>
      </w:r>
    </w:p>
    <w:p w:rsidR="00D42AAA" w:rsidRPr="007D42A3" w:rsidRDefault="00D42AAA" w:rsidP="00C62AD0">
      <w:pPr>
        <w:pStyle w:val="Paragrafi"/>
        <w:rPr>
          <w:rFonts w:eastAsia="Calibri"/>
          <w:lang w:val="sq-AL"/>
        </w:rPr>
      </w:pPr>
      <w:r w:rsidRPr="007D42A3">
        <w:rPr>
          <w:rFonts w:eastAsia="Calibri"/>
          <w:lang w:val="sq-AL"/>
        </w:rPr>
        <w:t xml:space="preserve">p) anëtarët e familjes së personit që i është njohur statusi i mbrojtjes plotësuese; </w:t>
      </w:r>
    </w:p>
    <w:p w:rsidR="00D42AAA" w:rsidRPr="007D42A3" w:rsidRDefault="00D42AAA" w:rsidP="00C62AD0">
      <w:pPr>
        <w:pStyle w:val="Paragrafi"/>
        <w:rPr>
          <w:rFonts w:eastAsia="Calibri"/>
          <w:lang w:val="sq-AL"/>
        </w:rPr>
      </w:pPr>
      <w:r w:rsidRPr="007D42A3">
        <w:rPr>
          <w:rFonts w:eastAsia="Calibri"/>
          <w:lang w:val="sq-AL"/>
        </w:rPr>
        <w:t>q) personat pa shtetësi;</w:t>
      </w:r>
    </w:p>
    <w:p w:rsidR="00D42AAA" w:rsidRPr="007D42A3" w:rsidRDefault="00D42AAA" w:rsidP="00C62AD0">
      <w:pPr>
        <w:pStyle w:val="Paragrafi"/>
        <w:rPr>
          <w:rFonts w:eastAsia="Calibri"/>
          <w:lang w:val="sq-AL"/>
        </w:rPr>
      </w:pPr>
      <w:r w:rsidRPr="007D42A3">
        <w:rPr>
          <w:rFonts w:eastAsia="Calibri"/>
          <w:lang w:val="sq-AL"/>
        </w:rPr>
        <w:t>r) personat e pastrehë;</w:t>
      </w:r>
    </w:p>
    <w:p w:rsidR="00D42AAA" w:rsidRPr="007D42A3" w:rsidRDefault="00D42AAA" w:rsidP="00C62AD0">
      <w:pPr>
        <w:pStyle w:val="Paragrafi"/>
        <w:rPr>
          <w:rFonts w:eastAsia="Calibri"/>
          <w:lang w:val="sq-AL"/>
        </w:rPr>
      </w:pPr>
      <w:r w:rsidRPr="007D42A3">
        <w:rPr>
          <w:rFonts w:eastAsia="Calibri"/>
          <w:lang w:val="sq-AL"/>
        </w:rPr>
        <w:t>rr) ish-të burgosurit;</w:t>
      </w:r>
    </w:p>
    <w:p w:rsidR="00D42AAA" w:rsidRPr="007D42A3" w:rsidRDefault="00D42AAA" w:rsidP="00C62AD0">
      <w:pPr>
        <w:pStyle w:val="Paragrafi"/>
        <w:rPr>
          <w:rFonts w:eastAsia="Calibri"/>
          <w:lang w:val="sq-AL"/>
        </w:rPr>
      </w:pPr>
      <w:r w:rsidRPr="007D42A3">
        <w:rPr>
          <w:rFonts w:eastAsia="Calibri"/>
          <w:lang w:val="sq-AL"/>
        </w:rPr>
        <w:t>s) personat me identitet të ndryshëm gjinor dhe orientim të ndryshëm seksual.</w:t>
      </w:r>
    </w:p>
    <w:p w:rsidR="00D42AAA" w:rsidRPr="007D42A3" w:rsidRDefault="00F9738A" w:rsidP="00C62AD0">
      <w:pPr>
        <w:pStyle w:val="Paragrafi"/>
        <w:rPr>
          <w:lang w:val="sq-AL"/>
        </w:rPr>
      </w:pPr>
      <w:r w:rsidRPr="007D42A3">
        <w:rPr>
          <w:lang w:val="sq-AL"/>
        </w:rPr>
        <w:t xml:space="preserve">3. </w:t>
      </w:r>
      <w:r w:rsidR="00D42AAA" w:rsidRPr="007D42A3">
        <w:rPr>
          <w:lang w:val="sq-AL"/>
        </w:rPr>
        <w:t xml:space="preserve">Ngarkohet </w:t>
      </w:r>
      <w:r w:rsidR="00D42AAA" w:rsidRPr="007D42A3">
        <w:rPr>
          <w:rFonts w:eastAsia="Calibri"/>
          <w:lang w:val="sq-AL"/>
        </w:rPr>
        <w:t>Ministria e Shëndetësisë dhe Mbrojtjes Sociale për zbatimin e këtij vendimi</w:t>
      </w:r>
      <w:r w:rsidR="00D42AAA" w:rsidRPr="007D42A3">
        <w:rPr>
          <w:lang w:val="sq-AL"/>
        </w:rPr>
        <w:t xml:space="preserve">. </w:t>
      </w:r>
    </w:p>
    <w:p w:rsidR="00D42AAA" w:rsidRPr="007D42A3" w:rsidRDefault="00D42AAA" w:rsidP="00C62AD0">
      <w:pPr>
        <w:pStyle w:val="Paragrafi"/>
        <w:rPr>
          <w:lang w:val="sq-AL"/>
        </w:rPr>
      </w:pPr>
      <w:r w:rsidRPr="007D42A3">
        <w:rPr>
          <w:lang w:val="sq-AL"/>
        </w:rPr>
        <w:t xml:space="preserve">Ky vendim hyn në fuqi pas botimit në Fletoren Zyrtare. </w:t>
      </w:r>
    </w:p>
    <w:p w:rsidR="00D42AAA" w:rsidRPr="00DF5C56" w:rsidRDefault="00D42AAA" w:rsidP="00C62AD0">
      <w:pPr>
        <w:pStyle w:val="Paragrafi"/>
        <w:rPr>
          <w:sz w:val="14"/>
          <w:lang w:val="sq-AL"/>
        </w:rPr>
      </w:pPr>
    </w:p>
    <w:p w:rsidR="00D42AAA" w:rsidRPr="007D42A3" w:rsidRDefault="00D42AAA" w:rsidP="00C62AD0">
      <w:pPr>
        <w:pStyle w:val="Paragrafi"/>
        <w:jc w:val="right"/>
        <w:rPr>
          <w:bCs/>
          <w:lang w:val="sq-AL"/>
        </w:rPr>
      </w:pPr>
      <w:r w:rsidRPr="007D42A3">
        <w:rPr>
          <w:bCs/>
          <w:lang w:val="sq-AL"/>
        </w:rPr>
        <w:t>KRYEMINISTRI</w:t>
      </w:r>
    </w:p>
    <w:p w:rsidR="00D42AAA" w:rsidRPr="007D42A3" w:rsidRDefault="00D42AAA" w:rsidP="00C62AD0">
      <w:pPr>
        <w:pStyle w:val="Paragrafi"/>
        <w:jc w:val="right"/>
        <w:rPr>
          <w:rFonts w:cs="Times New Roman"/>
          <w:b/>
          <w:bCs/>
          <w:lang w:val="sq-AL"/>
        </w:rPr>
      </w:pPr>
      <w:r w:rsidRPr="007D42A3">
        <w:rPr>
          <w:rFonts w:cs="Times New Roman"/>
          <w:b/>
          <w:bCs/>
          <w:lang w:val="sq-AL"/>
        </w:rPr>
        <w:t>Edi Rama</w:t>
      </w:r>
    </w:p>
    <w:p w:rsidR="00E44650" w:rsidRPr="007D42A3" w:rsidRDefault="007D42A3" w:rsidP="00C62AD0">
      <w:pPr>
        <w:pStyle w:val="NeniTitull"/>
        <w:keepNext w:val="0"/>
        <w:rPr>
          <w:lang w:val="sq-AL"/>
        </w:rPr>
      </w:pPr>
      <w:r w:rsidRPr="007D42A3">
        <w:rPr>
          <w:lang w:val="sq-AL"/>
        </w:rPr>
        <w:lastRenderedPageBreak/>
        <w:t>KËRKESË</w:t>
      </w:r>
      <w:r w:rsidR="002631CD" w:rsidRPr="007D42A3">
        <w:rPr>
          <w:lang w:val="sq-AL"/>
        </w:rPr>
        <w:t xml:space="preserve"> </w:t>
      </w:r>
    </w:p>
    <w:p w:rsidR="00E44650" w:rsidRPr="007D42A3" w:rsidRDefault="00E44650" w:rsidP="00C62AD0">
      <w:pPr>
        <w:pStyle w:val="NeniTitull"/>
        <w:keepNext w:val="0"/>
        <w:rPr>
          <w:lang w:val="sq-AL"/>
        </w:rPr>
      </w:pPr>
      <w:r w:rsidRPr="007D42A3">
        <w:rPr>
          <w:lang w:val="sq-AL"/>
        </w:rPr>
        <w:t>Nr. 3472/14, datë 6.2.2018</w:t>
      </w:r>
    </w:p>
    <w:p w:rsidR="00E44650" w:rsidRPr="007D42A3" w:rsidRDefault="00E44650" w:rsidP="00C62AD0">
      <w:pPr>
        <w:pStyle w:val="NeniTitull"/>
        <w:keepNext w:val="0"/>
        <w:rPr>
          <w:sz w:val="14"/>
          <w:lang w:val="sq-AL"/>
        </w:rPr>
      </w:pPr>
    </w:p>
    <w:p w:rsidR="002631CD" w:rsidRPr="007D42A3" w:rsidRDefault="002631CD" w:rsidP="00C62AD0">
      <w:pPr>
        <w:pStyle w:val="NeniTitull"/>
        <w:keepNext w:val="0"/>
        <w:rPr>
          <w:lang w:val="sq-AL"/>
        </w:rPr>
      </w:pPr>
      <w:r w:rsidRPr="007D42A3">
        <w:rPr>
          <w:lang w:val="sq-AL"/>
        </w:rPr>
        <w:t>PËR SHPRONËSIM</w:t>
      </w:r>
    </w:p>
    <w:p w:rsidR="002631CD" w:rsidRPr="007D42A3" w:rsidRDefault="002631CD" w:rsidP="00C62AD0">
      <w:pPr>
        <w:pStyle w:val="Paragrafi"/>
        <w:rPr>
          <w:sz w:val="16"/>
          <w:szCs w:val="16"/>
          <w:lang w:val="sq-AL"/>
        </w:rPr>
      </w:pPr>
      <w:r w:rsidRPr="007D42A3">
        <w:rPr>
          <w:lang w:val="sq-AL"/>
        </w:rPr>
        <w:t xml:space="preserve"> </w:t>
      </w:r>
    </w:p>
    <w:p w:rsidR="002631CD" w:rsidRPr="007D42A3" w:rsidRDefault="002631CD" w:rsidP="00C62AD0">
      <w:pPr>
        <w:pStyle w:val="Paragrafi"/>
        <w:rPr>
          <w:lang w:val="sq-AL"/>
        </w:rPr>
      </w:pPr>
      <w:r w:rsidRPr="007D42A3">
        <w:rPr>
          <w:lang w:val="sq-AL"/>
        </w:rPr>
        <w:t>Ministria e Brendshm</w:t>
      </w:r>
      <w:r w:rsidR="00667975" w:rsidRPr="007D42A3">
        <w:rPr>
          <w:lang w:val="sq-AL"/>
        </w:rPr>
        <w:t>e</w:t>
      </w:r>
      <w:r w:rsidRPr="007D42A3">
        <w:rPr>
          <w:lang w:val="sq-AL"/>
        </w:rPr>
        <w:t xml:space="preserve"> shpall kërkesën për shpronësim, për interes publik të pasurive të paluajtshme, pronë private, që preken nga realizimi i projektit “Rikonstruksion i rrugëve “Naftëtari”, </w:t>
      </w:r>
      <w:r w:rsidR="00667975" w:rsidRPr="007D42A3">
        <w:rPr>
          <w:lang w:val="sq-AL"/>
        </w:rPr>
        <w:t>“</w:t>
      </w:r>
      <w:r w:rsidRPr="007D42A3">
        <w:rPr>
          <w:lang w:val="sq-AL"/>
        </w:rPr>
        <w:t>Kristaq Lacka</w:t>
      </w:r>
      <w:r w:rsidR="00667975" w:rsidRPr="007D42A3">
        <w:rPr>
          <w:lang w:val="sq-AL"/>
        </w:rPr>
        <w:t>”</w:t>
      </w:r>
      <w:r w:rsidRPr="007D42A3">
        <w:rPr>
          <w:lang w:val="sq-AL"/>
        </w:rPr>
        <w:t xml:space="preserve"> dhe </w:t>
      </w:r>
      <w:r w:rsidR="00667975" w:rsidRPr="007D42A3">
        <w:rPr>
          <w:lang w:val="sq-AL"/>
        </w:rPr>
        <w:t>“</w:t>
      </w:r>
      <w:r w:rsidRPr="007D42A3">
        <w:rPr>
          <w:lang w:val="sq-AL"/>
        </w:rPr>
        <w:t>Qemal Stafa”</w:t>
      </w:r>
      <w:r w:rsidR="00667975" w:rsidRPr="007D42A3">
        <w:rPr>
          <w:lang w:val="sq-AL"/>
        </w:rPr>
        <w:t>”</w:t>
      </w:r>
      <w:r w:rsidRPr="007D42A3">
        <w:rPr>
          <w:lang w:val="sq-AL"/>
        </w:rPr>
        <w:t xml:space="preserve">, </w:t>
      </w:r>
      <w:r w:rsidRPr="007D42A3">
        <w:rPr>
          <w:rFonts w:eastAsiaTheme="minorHAnsi"/>
          <w:lang w:val="sq-AL"/>
        </w:rPr>
        <w:t>Bashkia Kuçovë</w:t>
      </w:r>
      <w:r w:rsidRPr="007D42A3">
        <w:rPr>
          <w:lang w:val="sq-AL"/>
        </w:rPr>
        <w:t>.</w:t>
      </w:r>
    </w:p>
    <w:p w:rsidR="002631CD" w:rsidRPr="007D42A3" w:rsidRDefault="002631CD" w:rsidP="00C62AD0">
      <w:pPr>
        <w:pStyle w:val="Paragrafi"/>
        <w:rPr>
          <w:lang w:val="sq-AL"/>
        </w:rPr>
      </w:pPr>
      <w:r w:rsidRPr="007D42A3">
        <w:rPr>
          <w:lang w:val="sq-AL"/>
        </w:rPr>
        <w:t xml:space="preserve">Subjekti kërkues është </w:t>
      </w:r>
      <w:r w:rsidRPr="007D42A3">
        <w:rPr>
          <w:rFonts w:eastAsia="Times New Roman"/>
          <w:color w:val="000000"/>
          <w:lang w:val="sq-AL"/>
        </w:rPr>
        <w:t xml:space="preserve">Bashkia </w:t>
      </w:r>
      <w:r w:rsidRPr="007D42A3">
        <w:rPr>
          <w:rFonts w:eastAsiaTheme="minorHAnsi"/>
          <w:lang w:val="sq-AL"/>
        </w:rPr>
        <w:t>Kuçovë</w:t>
      </w:r>
      <w:r w:rsidRPr="007D42A3">
        <w:rPr>
          <w:lang w:val="sq-AL"/>
        </w:rPr>
        <w:t>. Me anë të këtij publikimi kërkojmë të vëmë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2631CD" w:rsidRPr="007D42A3" w:rsidRDefault="002631CD" w:rsidP="00C62AD0">
      <w:pPr>
        <w:pStyle w:val="Paragrafi"/>
        <w:rPr>
          <w:rFonts w:eastAsia="Times New Roman"/>
          <w:b/>
          <w:bCs/>
          <w:sz w:val="26"/>
          <w:szCs w:val="26"/>
          <w:lang w:val="sq-AL" w:eastAsia="sq-AL"/>
        </w:rPr>
      </w:pPr>
      <w:r w:rsidRPr="007D42A3">
        <w:rPr>
          <w:lang w:val="sq-AL"/>
        </w:rPr>
        <w:t>Pronarët do të likuidohen për efekt shpronësimi me paraqitjen e dokumenteve të rregullta të pronësisë, pas daljes së vendimit të Këshillit të Ministrave, që do të miratojë kërkesën për shpronësim. Vlera totale e shpronësimit është</w:t>
      </w:r>
      <w:r w:rsidR="00667975" w:rsidRPr="007D42A3">
        <w:rPr>
          <w:lang w:val="sq-AL"/>
        </w:rPr>
        <w:t>:</w:t>
      </w:r>
      <w:r w:rsidRPr="007D42A3">
        <w:rPr>
          <w:lang w:val="sq-AL"/>
        </w:rPr>
        <w:t xml:space="preserve"> 7 117 110 (shtatë milion</w:t>
      </w:r>
      <w:r w:rsidR="00667975" w:rsidRPr="007D42A3">
        <w:rPr>
          <w:lang w:val="sq-AL"/>
        </w:rPr>
        <w:t>ë</w:t>
      </w:r>
      <w:r w:rsidRPr="007D42A3">
        <w:rPr>
          <w:lang w:val="sq-AL"/>
        </w:rPr>
        <w:t xml:space="preserve"> e njëqind e shtatëmbëdhjetë mijë e njëqind e dhjetë) </w:t>
      </w:r>
      <w:r w:rsidRPr="007D42A3">
        <w:rPr>
          <w:rFonts w:eastAsia="Times New Roman"/>
          <w:bCs/>
          <w:color w:val="000000"/>
          <w:lang w:val="sq-AL" w:eastAsia="sq-AL"/>
        </w:rPr>
        <w:t>lekë.</w:t>
      </w:r>
      <w:r w:rsidRPr="007D42A3">
        <w:rPr>
          <w:rFonts w:eastAsia="Times New Roman"/>
          <w:b/>
          <w:bCs/>
          <w:sz w:val="26"/>
          <w:szCs w:val="26"/>
          <w:lang w:val="sq-AL" w:eastAsia="sq-AL"/>
        </w:rPr>
        <w:t xml:space="preserve"> </w:t>
      </w:r>
    </w:p>
    <w:p w:rsidR="002631CD" w:rsidRPr="007D42A3" w:rsidRDefault="002631CD" w:rsidP="00C62AD0">
      <w:pPr>
        <w:pStyle w:val="Paragrafi"/>
        <w:rPr>
          <w:sz w:val="16"/>
          <w:szCs w:val="16"/>
          <w:lang w:val="sq-AL"/>
        </w:rPr>
      </w:pPr>
    </w:p>
    <w:p w:rsidR="002631CD" w:rsidRPr="007D42A3" w:rsidRDefault="002631CD" w:rsidP="00C62AD0">
      <w:pPr>
        <w:pStyle w:val="Paragrafi"/>
        <w:jc w:val="right"/>
        <w:rPr>
          <w:bCs/>
          <w:lang w:val="sq-AL"/>
        </w:rPr>
      </w:pPr>
      <w:r w:rsidRPr="007D42A3">
        <w:rPr>
          <w:b/>
          <w:bCs/>
          <w:lang w:val="sq-AL"/>
        </w:rPr>
        <w:tab/>
      </w:r>
      <w:r w:rsidRPr="007D42A3">
        <w:rPr>
          <w:b/>
          <w:bCs/>
          <w:lang w:val="sq-AL"/>
        </w:rPr>
        <w:tab/>
      </w:r>
      <w:r w:rsidRPr="007D42A3">
        <w:rPr>
          <w:b/>
          <w:bCs/>
          <w:lang w:val="sq-AL"/>
        </w:rPr>
        <w:tab/>
      </w:r>
      <w:r w:rsidRPr="007D42A3">
        <w:rPr>
          <w:bCs/>
          <w:lang w:val="sq-AL"/>
        </w:rPr>
        <w:t>ZËVENDËSMINISTRI</w:t>
      </w:r>
      <w:r w:rsidR="00190CBD" w:rsidRPr="007D42A3">
        <w:rPr>
          <w:bCs/>
          <w:lang w:val="sq-AL"/>
        </w:rPr>
        <w:t xml:space="preserve"> I BRENDSHËM</w:t>
      </w:r>
    </w:p>
    <w:p w:rsidR="002631CD" w:rsidRPr="007D42A3" w:rsidRDefault="00D42AAA" w:rsidP="00C62AD0">
      <w:pPr>
        <w:pStyle w:val="Paragrafi"/>
        <w:jc w:val="right"/>
        <w:rPr>
          <w:b/>
          <w:bCs/>
          <w:lang w:val="sq-AL"/>
        </w:rPr>
      </w:pPr>
      <w:r w:rsidRPr="007D42A3">
        <w:rPr>
          <w:b/>
          <w:bCs/>
          <w:lang w:val="sq-AL"/>
        </w:rPr>
        <w:t>Romina Kuko</w:t>
      </w:r>
    </w:p>
    <w:p w:rsidR="00C62AD0" w:rsidRPr="007D42A3" w:rsidRDefault="00C62AD0" w:rsidP="00C62AD0">
      <w:pPr>
        <w:pStyle w:val="Paragrafi"/>
        <w:jc w:val="right"/>
        <w:rPr>
          <w:b/>
          <w:bCs/>
          <w:lang w:val="sq-AL"/>
        </w:rPr>
      </w:pPr>
    </w:p>
    <w:p w:rsidR="00C62AD0" w:rsidRPr="007D42A3" w:rsidRDefault="00C62AD0" w:rsidP="00C62AD0">
      <w:pPr>
        <w:pStyle w:val="Paragrafi"/>
        <w:jc w:val="right"/>
        <w:rPr>
          <w:b/>
          <w:bCs/>
          <w:lang w:val="sq-AL"/>
        </w:rPr>
      </w:pPr>
    </w:p>
    <w:p w:rsidR="00C62AD0" w:rsidRPr="007D42A3" w:rsidRDefault="00C62AD0" w:rsidP="00C62AD0">
      <w:pPr>
        <w:pStyle w:val="Paragrafi"/>
        <w:rPr>
          <w:rFonts w:eastAsia="Times New Roman" w:cs="Arial"/>
          <w:b/>
          <w:bCs/>
          <w:sz w:val="14"/>
          <w:szCs w:val="14"/>
          <w:lang w:val="sq-AL"/>
        </w:rPr>
        <w:sectPr w:rsidR="00C62AD0" w:rsidRPr="007D42A3" w:rsidSect="00C62AD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17"/>
          <w:cols w:num="2" w:space="454"/>
          <w:docGrid w:linePitch="360"/>
        </w:sectPr>
      </w:pPr>
    </w:p>
    <w:p w:rsidR="00623F8A" w:rsidRPr="007D42A3" w:rsidRDefault="00623F8A" w:rsidP="00C62AD0">
      <w:pPr>
        <w:pStyle w:val="Paragrafi"/>
        <w:rPr>
          <w:rFonts w:eastAsia="Times New Roman" w:cs="Arial"/>
          <w:b/>
          <w:bCs/>
          <w:sz w:val="14"/>
          <w:szCs w:val="14"/>
          <w:lang w:val="sq-AL"/>
        </w:rPr>
      </w:pPr>
    </w:p>
    <w:p w:rsidR="00623F8A" w:rsidRPr="007D42A3" w:rsidRDefault="00623F8A"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AD623E" w:rsidRPr="007D42A3" w:rsidRDefault="00AD623E" w:rsidP="00C62AD0">
      <w:pPr>
        <w:pStyle w:val="Paragrafi"/>
        <w:jc w:val="center"/>
        <w:rPr>
          <w:rFonts w:eastAsia="Times New Roman" w:cs="Arial"/>
          <w:b/>
          <w:bCs/>
          <w:sz w:val="18"/>
          <w:szCs w:val="18"/>
          <w:lang w:val="sq-AL"/>
        </w:rPr>
      </w:pPr>
    </w:p>
    <w:p w:rsidR="00C62AD0" w:rsidRPr="007D42A3" w:rsidRDefault="00C62AD0" w:rsidP="00C62AD0">
      <w:pPr>
        <w:pStyle w:val="Paragrafi"/>
        <w:jc w:val="center"/>
        <w:rPr>
          <w:rFonts w:eastAsia="Times New Roman" w:cs="Arial"/>
          <w:b/>
          <w:bCs/>
          <w:sz w:val="18"/>
          <w:szCs w:val="18"/>
          <w:lang w:val="sq-AL"/>
        </w:rPr>
      </w:pPr>
    </w:p>
    <w:p w:rsidR="00623F8A" w:rsidRPr="007D42A3" w:rsidRDefault="00623F8A" w:rsidP="00C62AD0">
      <w:pPr>
        <w:pStyle w:val="Paragrafi"/>
        <w:jc w:val="center"/>
        <w:rPr>
          <w:rFonts w:eastAsia="Times New Roman"/>
          <w:spacing w:val="-4"/>
          <w:sz w:val="18"/>
          <w:szCs w:val="18"/>
          <w:lang w:val="sq-AL" w:eastAsia="en-GB"/>
        </w:rPr>
      </w:pPr>
      <w:r w:rsidRPr="007D42A3">
        <w:rPr>
          <w:rFonts w:eastAsia="Times New Roman" w:cs="Arial"/>
          <w:b/>
          <w:bCs/>
          <w:sz w:val="18"/>
          <w:szCs w:val="18"/>
          <w:lang w:val="sq-AL"/>
        </w:rPr>
        <w:lastRenderedPageBreak/>
        <w:t xml:space="preserve">LISTA E PRONAVE DHE E PRONARËVE QË DO TË SHPRONËSOHEN PËR REALIZIMIN E PROJEKTIT “RIKONSTRUKSION I RRUGËVE “NAFTËTARI”, </w:t>
      </w:r>
      <w:r w:rsidR="00674D5F" w:rsidRPr="007D42A3">
        <w:rPr>
          <w:rFonts w:eastAsia="Times New Roman" w:cs="Arial"/>
          <w:b/>
          <w:bCs/>
          <w:sz w:val="18"/>
          <w:szCs w:val="18"/>
          <w:lang w:val="sq-AL"/>
        </w:rPr>
        <w:t>“</w:t>
      </w:r>
      <w:r w:rsidRPr="007D42A3">
        <w:rPr>
          <w:rFonts w:eastAsia="Times New Roman" w:cs="Arial"/>
          <w:b/>
          <w:bCs/>
          <w:sz w:val="18"/>
          <w:szCs w:val="18"/>
          <w:lang w:val="sq-AL"/>
        </w:rPr>
        <w:t>KRISTAQ LACKA</w:t>
      </w:r>
      <w:r w:rsidR="00674D5F" w:rsidRPr="007D42A3">
        <w:rPr>
          <w:rFonts w:eastAsia="Times New Roman" w:cs="Arial"/>
          <w:b/>
          <w:bCs/>
          <w:sz w:val="18"/>
          <w:szCs w:val="18"/>
          <w:lang w:val="sq-AL"/>
        </w:rPr>
        <w:t>”</w:t>
      </w:r>
      <w:r w:rsidRPr="007D42A3">
        <w:rPr>
          <w:rFonts w:eastAsia="Times New Roman" w:cs="Arial"/>
          <w:b/>
          <w:bCs/>
          <w:sz w:val="18"/>
          <w:szCs w:val="18"/>
          <w:lang w:val="sq-AL"/>
        </w:rPr>
        <w:t xml:space="preserve"> DHE </w:t>
      </w:r>
      <w:r w:rsidR="00674D5F" w:rsidRPr="007D42A3">
        <w:rPr>
          <w:rFonts w:eastAsia="Times New Roman" w:cs="Arial"/>
          <w:b/>
          <w:bCs/>
          <w:sz w:val="18"/>
          <w:szCs w:val="18"/>
          <w:lang w:val="sq-AL"/>
        </w:rPr>
        <w:t>“</w:t>
      </w:r>
      <w:r w:rsidRPr="007D42A3">
        <w:rPr>
          <w:rFonts w:eastAsia="Times New Roman" w:cs="Arial"/>
          <w:b/>
          <w:bCs/>
          <w:sz w:val="18"/>
          <w:szCs w:val="18"/>
          <w:lang w:val="sq-AL"/>
        </w:rPr>
        <w:t>QEMAL STAFA”</w:t>
      </w:r>
      <w:r w:rsidR="00674D5F" w:rsidRPr="007D42A3">
        <w:rPr>
          <w:rFonts w:eastAsia="Times New Roman" w:cs="Arial"/>
          <w:b/>
          <w:bCs/>
          <w:sz w:val="18"/>
          <w:szCs w:val="18"/>
          <w:lang w:val="sq-AL"/>
        </w:rPr>
        <w:t>”,</w:t>
      </w:r>
    </w:p>
    <w:p w:rsidR="00623F8A" w:rsidRPr="007D42A3" w:rsidRDefault="00623F8A" w:rsidP="00C62AD0">
      <w:pPr>
        <w:pStyle w:val="Paragrafi"/>
        <w:jc w:val="center"/>
        <w:rPr>
          <w:rFonts w:eastAsia="Times New Roman"/>
          <w:spacing w:val="-4"/>
          <w:sz w:val="18"/>
          <w:szCs w:val="18"/>
          <w:lang w:val="sq-AL" w:eastAsia="en-GB"/>
        </w:rPr>
      </w:pPr>
      <w:r w:rsidRPr="007D42A3">
        <w:rPr>
          <w:rFonts w:eastAsia="Times New Roman" w:cs="Arial"/>
          <w:b/>
          <w:bCs/>
          <w:sz w:val="18"/>
          <w:szCs w:val="18"/>
          <w:lang w:val="sq-AL"/>
        </w:rPr>
        <w:t>BASHKIA KUÇOVË</w:t>
      </w:r>
    </w:p>
    <w:p w:rsidR="00623F8A" w:rsidRPr="007D42A3" w:rsidRDefault="00623F8A" w:rsidP="00C62AD0">
      <w:pPr>
        <w:pStyle w:val="Paragrafi"/>
        <w:rPr>
          <w:rFonts w:eastAsia="Times New Roman" w:cs="Arial"/>
          <w:b/>
          <w:bCs/>
          <w:sz w:val="14"/>
          <w:szCs w:val="14"/>
          <w:lang w:val="sq-AL"/>
        </w:rPr>
      </w:pPr>
    </w:p>
    <w:tbl>
      <w:tblPr>
        <w:tblW w:w="5427" w:type="pct"/>
        <w:jc w:val="center"/>
        <w:tblLook w:val="04A0"/>
      </w:tblPr>
      <w:tblGrid>
        <w:gridCol w:w="419"/>
        <w:gridCol w:w="1636"/>
        <w:gridCol w:w="957"/>
        <w:gridCol w:w="479"/>
        <w:gridCol w:w="1105"/>
        <w:gridCol w:w="696"/>
        <w:gridCol w:w="737"/>
        <w:gridCol w:w="726"/>
        <w:gridCol w:w="777"/>
        <w:gridCol w:w="899"/>
        <w:gridCol w:w="833"/>
        <w:gridCol w:w="1433"/>
      </w:tblGrid>
      <w:tr w:rsidR="00D42AAA" w:rsidRPr="007D42A3" w:rsidTr="00E44650">
        <w:trPr>
          <w:trHeight w:val="139"/>
          <w:jc w:val="center"/>
        </w:trPr>
        <w:tc>
          <w:tcPr>
            <w:tcW w:w="5000" w:type="pct"/>
            <w:gridSpan w:val="12"/>
            <w:tcBorders>
              <w:top w:val="nil"/>
              <w:left w:val="nil"/>
              <w:bottom w:val="nil"/>
              <w:right w:val="nil"/>
            </w:tcBorders>
            <w:shd w:val="clear" w:color="000000" w:fill="FFFFFF"/>
            <w:noWrap/>
            <w:vAlign w:val="bottom"/>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p>
        </w:tc>
      </w:tr>
      <w:tr w:rsidR="00D42AAA" w:rsidRPr="007D42A3" w:rsidTr="00E44650">
        <w:trPr>
          <w:trHeight w:val="139"/>
          <w:jc w:val="center"/>
        </w:trPr>
        <w:tc>
          <w:tcPr>
            <w:tcW w:w="196" w:type="pct"/>
            <w:vMerge w:val="restart"/>
            <w:tcBorders>
              <w:top w:val="single" w:sz="4" w:space="0" w:color="auto"/>
              <w:left w:val="single" w:sz="4" w:space="0" w:color="auto"/>
              <w:bottom w:val="single" w:sz="4" w:space="0" w:color="000000"/>
              <w:right w:val="single" w:sz="4" w:space="0" w:color="auto"/>
            </w:tcBorders>
            <w:shd w:val="clear" w:color="000000" w:fill="FFFFFF"/>
            <w:noWrap/>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Nr</w:t>
            </w:r>
            <w:r w:rsidR="005C6AD9" w:rsidRPr="007D42A3">
              <w:rPr>
                <w:rFonts w:ascii="Garamond" w:eastAsia="Times New Roman" w:hAnsi="Garamond" w:cs="Arial"/>
                <w:b/>
                <w:bCs/>
                <w:sz w:val="14"/>
                <w:szCs w:val="14"/>
                <w:lang w:val="sq-AL"/>
              </w:rPr>
              <w:t>.</w:t>
            </w:r>
          </w:p>
        </w:tc>
        <w:tc>
          <w:tcPr>
            <w:tcW w:w="765"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Emri Mbiemri (Pronari që shpronësohet)</w:t>
            </w:r>
          </w:p>
        </w:tc>
        <w:tc>
          <w:tcPr>
            <w:tcW w:w="447"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Nr.</w:t>
            </w:r>
            <w:r w:rsidR="005C6AD9" w:rsidRPr="007D42A3">
              <w:rPr>
                <w:rFonts w:ascii="Garamond" w:eastAsia="Times New Roman" w:hAnsi="Garamond" w:cs="Arial"/>
                <w:b/>
                <w:bCs/>
                <w:sz w:val="14"/>
                <w:szCs w:val="14"/>
                <w:lang w:val="sq-AL"/>
              </w:rPr>
              <w:t xml:space="preserve"> i p</w:t>
            </w:r>
            <w:r w:rsidRPr="007D42A3">
              <w:rPr>
                <w:rFonts w:ascii="Garamond" w:eastAsia="Times New Roman" w:hAnsi="Garamond" w:cs="Arial"/>
                <w:b/>
                <w:bCs/>
                <w:sz w:val="14"/>
                <w:szCs w:val="14"/>
                <w:lang w:val="sq-AL"/>
              </w:rPr>
              <w:t>asurisë</w:t>
            </w:r>
          </w:p>
        </w:tc>
        <w:tc>
          <w:tcPr>
            <w:tcW w:w="224"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Z</w:t>
            </w:r>
            <w:r w:rsidR="005C6AD9" w:rsidRPr="007D42A3">
              <w:rPr>
                <w:rFonts w:ascii="Garamond" w:eastAsia="Times New Roman" w:hAnsi="Garamond" w:cs="Arial"/>
                <w:b/>
                <w:bCs/>
                <w:sz w:val="14"/>
                <w:szCs w:val="14"/>
                <w:lang w:val="sq-AL"/>
              </w:rPr>
              <w:t xml:space="preserve"> </w:t>
            </w:r>
            <w:r w:rsidRPr="007D42A3">
              <w:rPr>
                <w:rFonts w:ascii="Garamond" w:eastAsia="Times New Roman" w:hAnsi="Garamond" w:cs="Arial"/>
                <w:b/>
                <w:bCs/>
                <w:sz w:val="14"/>
                <w:szCs w:val="14"/>
                <w:lang w:val="sq-AL"/>
              </w:rPr>
              <w:t>K</w:t>
            </w:r>
          </w:p>
        </w:tc>
        <w:tc>
          <w:tcPr>
            <w:tcW w:w="517"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Sip.</w:t>
            </w:r>
            <w:r w:rsidR="005C6AD9" w:rsidRPr="007D42A3">
              <w:rPr>
                <w:rFonts w:ascii="Garamond" w:eastAsia="Times New Roman" w:hAnsi="Garamond" w:cs="Arial"/>
                <w:b/>
                <w:bCs/>
                <w:sz w:val="14"/>
                <w:szCs w:val="14"/>
                <w:lang w:val="sq-AL"/>
              </w:rPr>
              <w:t xml:space="preserve"> t</w:t>
            </w:r>
            <w:r w:rsidRPr="007D42A3">
              <w:rPr>
                <w:rFonts w:ascii="Garamond" w:eastAsia="Times New Roman" w:hAnsi="Garamond" w:cs="Arial"/>
                <w:b/>
                <w:bCs/>
                <w:sz w:val="14"/>
                <w:szCs w:val="14"/>
                <w:lang w:val="sq-AL"/>
              </w:rPr>
              <w:t>ruall/m</w:t>
            </w:r>
            <w:r w:rsidRPr="007D42A3">
              <w:rPr>
                <w:rFonts w:ascii="Garamond" w:eastAsia="Times New Roman" w:hAnsi="Garamond" w:cs="Arial"/>
                <w:b/>
                <w:bCs/>
                <w:sz w:val="14"/>
                <w:szCs w:val="14"/>
                <w:vertAlign w:val="superscript"/>
                <w:lang w:val="sq-AL"/>
              </w:rPr>
              <w:t>2</w:t>
            </w:r>
          </w:p>
        </w:tc>
        <w:tc>
          <w:tcPr>
            <w:tcW w:w="325" w:type="pct"/>
            <w:tcBorders>
              <w:top w:val="single" w:sz="4" w:space="0" w:color="auto"/>
              <w:left w:val="nil"/>
              <w:bottom w:val="nil"/>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 xml:space="preserve">Çmimi </w:t>
            </w:r>
            <w:r w:rsidR="005C6AD9" w:rsidRPr="007D42A3">
              <w:rPr>
                <w:rFonts w:ascii="Garamond" w:eastAsia="Times New Roman" w:hAnsi="Garamond" w:cs="Arial"/>
                <w:b/>
                <w:bCs/>
                <w:sz w:val="14"/>
                <w:szCs w:val="14"/>
                <w:lang w:val="sq-AL"/>
              </w:rPr>
              <w:t xml:space="preserve">i </w:t>
            </w:r>
            <w:r w:rsidRPr="007D42A3">
              <w:rPr>
                <w:rFonts w:ascii="Garamond" w:eastAsia="Times New Roman" w:hAnsi="Garamond" w:cs="Arial"/>
                <w:b/>
                <w:bCs/>
                <w:sz w:val="14"/>
                <w:szCs w:val="14"/>
                <w:lang w:val="sq-AL"/>
              </w:rPr>
              <w:t>truallit</w:t>
            </w:r>
          </w:p>
        </w:tc>
        <w:tc>
          <w:tcPr>
            <w:tcW w:w="345" w:type="pct"/>
            <w:tcBorders>
              <w:top w:val="single" w:sz="4" w:space="0" w:color="auto"/>
              <w:left w:val="nil"/>
              <w:bottom w:val="nil"/>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Vlera e truallit</w:t>
            </w:r>
          </w:p>
        </w:tc>
        <w:tc>
          <w:tcPr>
            <w:tcW w:w="339"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D42AAA" w:rsidRPr="007D42A3" w:rsidRDefault="005C6AD9"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Sip.</w:t>
            </w:r>
            <w:r w:rsidR="00D42AAA" w:rsidRPr="007D42A3">
              <w:rPr>
                <w:rFonts w:ascii="Garamond" w:eastAsia="Times New Roman" w:hAnsi="Garamond" w:cs="Arial"/>
                <w:b/>
                <w:bCs/>
                <w:sz w:val="14"/>
                <w:szCs w:val="14"/>
                <w:lang w:val="sq-AL"/>
              </w:rPr>
              <w:t xml:space="preserve"> ndërtimi m</w:t>
            </w:r>
            <w:r w:rsidR="00D42AAA" w:rsidRPr="007D42A3">
              <w:rPr>
                <w:rFonts w:ascii="Garamond" w:eastAsia="Times New Roman" w:hAnsi="Garamond" w:cs="Arial"/>
                <w:b/>
                <w:bCs/>
                <w:sz w:val="14"/>
                <w:szCs w:val="14"/>
                <w:vertAlign w:val="superscript"/>
                <w:lang w:val="sq-AL"/>
              </w:rPr>
              <w:t>2</w:t>
            </w:r>
          </w:p>
        </w:tc>
        <w:tc>
          <w:tcPr>
            <w:tcW w:w="363" w:type="pct"/>
            <w:tcBorders>
              <w:top w:val="single" w:sz="4" w:space="0" w:color="auto"/>
              <w:left w:val="nil"/>
              <w:bottom w:val="nil"/>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 xml:space="preserve">Çmimi </w:t>
            </w:r>
            <w:r w:rsidR="005C6AD9" w:rsidRPr="007D42A3">
              <w:rPr>
                <w:rFonts w:ascii="Garamond" w:eastAsia="Times New Roman" w:hAnsi="Garamond" w:cs="Arial"/>
                <w:b/>
                <w:bCs/>
                <w:sz w:val="14"/>
                <w:szCs w:val="14"/>
                <w:lang w:val="sq-AL"/>
              </w:rPr>
              <w:t xml:space="preserve">i </w:t>
            </w:r>
            <w:r w:rsidRPr="007D42A3">
              <w:rPr>
                <w:rFonts w:ascii="Garamond" w:eastAsia="Times New Roman" w:hAnsi="Garamond" w:cs="Arial"/>
                <w:b/>
                <w:bCs/>
                <w:sz w:val="14"/>
                <w:szCs w:val="14"/>
                <w:lang w:val="sq-AL"/>
              </w:rPr>
              <w:t>ndërtesës</w:t>
            </w:r>
          </w:p>
        </w:tc>
        <w:tc>
          <w:tcPr>
            <w:tcW w:w="420" w:type="pct"/>
            <w:tcBorders>
              <w:top w:val="single" w:sz="4" w:space="0" w:color="auto"/>
              <w:left w:val="nil"/>
              <w:bottom w:val="nil"/>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Vlera e ndërtesës</w:t>
            </w:r>
          </w:p>
        </w:tc>
        <w:tc>
          <w:tcPr>
            <w:tcW w:w="389" w:type="pct"/>
            <w:tcBorders>
              <w:top w:val="single" w:sz="4" w:space="0" w:color="auto"/>
              <w:left w:val="nil"/>
              <w:bottom w:val="nil"/>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Vlera totale</w:t>
            </w:r>
          </w:p>
        </w:tc>
        <w:tc>
          <w:tcPr>
            <w:tcW w:w="669" w:type="pct"/>
            <w:vMerge w:val="restart"/>
            <w:tcBorders>
              <w:top w:val="single" w:sz="4" w:space="0" w:color="auto"/>
              <w:left w:val="single" w:sz="4" w:space="0" w:color="auto"/>
              <w:bottom w:val="single" w:sz="4" w:space="0" w:color="000000"/>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 xml:space="preserve">Shënime </w:t>
            </w:r>
          </w:p>
        </w:tc>
      </w:tr>
      <w:tr w:rsidR="00D42AAA" w:rsidRPr="007D42A3" w:rsidTr="00E44650">
        <w:trPr>
          <w:trHeight w:val="139"/>
          <w:jc w:val="center"/>
        </w:trPr>
        <w:tc>
          <w:tcPr>
            <w:tcW w:w="196" w:type="pct"/>
            <w:vMerge/>
            <w:tcBorders>
              <w:top w:val="single" w:sz="4" w:space="0" w:color="auto"/>
              <w:left w:val="single" w:sz="4" w:space="0" w:color="auto"/>
              <w:bottom w:val="single" w:sz="4" w:space="0" w:color="000000"/>
              <w:right w:val="single" w:sz="4" w:space="0" w:color="auto"/>
            </w:tcBorders>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b/>
                <w:bCs/>
                <w:sz w:val="14"/>
                <w:szCs w:val="14"/>
                <w:lang w:val="sq-AL"/>
              </w:rPr>
            </w:pPr>
          </w:p>
        </w:tc>
        <w:tc>
          <w:tcPr>
            <w:tcW w:w="765" w:type="pct"/>
            <w:vMerge/>
            <w:tcBorders>
              <w:top w:val="single" w:sz="4" w:space="0" w:color="auto"/>
              <w:left w:val="single" w:sz="4" w:space="0" w:color="auto"/>
              <w:bottom w:val="single" w:sz="4" w:space="0" w:color="000000"/>
              <w:right w:val="single" w:sz="4" w:space="0" w:color="auto"/>
            </w:tcBorders>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b/>
                <w:bCs/>
                <w:sz w:val="14"/>
                <w:szCs w:val="14"/>
                <w:lang w:val="sq-AL"/>
              </w:rPr>
            </w:pPr>
          </w:p>
        </w:tc>
        <w:tc>
          <w:tcPr>
            <w:tcW w:w="447" w:type="pct"/>
            <w:vMerge/>
            <w:tcBorders>
              <w:top w:val="single" w:sz="4" w:space="0" w:color="auto"/>
              <w:left w:val="single" w:sz="4" w:space="0" w:color="auto"/>
              <w:bottom w:val="single" w:sz="4" w:space="0" w:color="000000"/>
              <w:right w:val="single" w:sz="4" w:space="0" w:color="auto"/>
            </w:tcBorders>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b/>
                <w:bCs/>
                <w:sz w:val="14"/>
                <w:szCs w:val="14"/>
                <w:lang w:val="sq-AL"/>
              </w:rPr>
            </w:pPr>
          </w:p>
        </w:tc>
        <w:tc>
          <w:tcPr>
            <w:tcW w:w="224" w:type="pct"/>
            <w:vMerge/>
            <w:tcBorders>
              <w:top w:val="single" w:sz="4" w:space="0" w:color="auto"/>
              <w:left w:val="single" w:sz="4" w:space="0" w:color="auto"/>
              <w:bottom w:val="single" w:sz="4" w:space="0" w:color="000000"/>
              <w:right w:val="single" w:sz="4" w:space="0" w:color="auto"/>
            </w:tcBorders>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b/>
                <w:bCs/>
                <w:sz w:val="14"/>
                <w:szCs w:val="14"/>
                <w:lang w:val="sq-AL"/>
              </w:rPr>
            </w:pPr>
          </w:p>
        </w:tc>
        <w:tc>
          <w:tcPr>
            <w:tcW w:w="517" w:type="pct"/>
            <w:vMerge/>
            <w:tcBorders>
              <w:top w:val="single" w:sz="4" w:space="0" w:color="auto"/>
              <w:left w:val="single" w:sz="4" w:space="0" w:color="auto"/>
              <w:bottom w:val="single" w:sz="4" w:space="0" w:color="000000"/>
              <w:right w:val="single" w:sz="4" w:space="0" w:color="auto"/>
            </w:tcBorders>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b/>
                <w:bCs/>
                <w:sz w:val="14"/>
                <w:szCs w:val="14"/>
                <w:lang w:val="sq-AL"/>
              </w:rPr>
            </w:pPr>
          </w:p>
        </w:tc>
        <w:tc>
          <w:tcPr>
            <w:tcW w:w="325" w:type="pct"/>
            <w:tcBorders>
              <w:top w:val="nil"/>
              <w:left w:val="nil"/>
              <w:bottom w:val="single" w:sz="4" w:space="0" w:color="auto"/>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lekë/m</w:t>
            </w:r>
            <w:r w:rsidRPr="007D42A3">
              <w:rPr>
                <w:rFonts w:ascii="Garamond" w:eastAsia="Times New Roman" w:hAnsi="Garamond" w:cs="Arial"/>
                <w:b/>
                <w:bCs/>
                <w:sz w:val="14"/>
                <w:szCs w:val="14"/>
                <w:vertAlign w:val="superscript"/>
                <w:lang w:val="sq-AL"/>
              </w:rPr>
              <w:t>2</w:t>
            </w:r>
          </w:p>
        </w:tc>
        <w:tc>
          <w:tcPr>
            <w:tcW w:w="345" w:type="pct"/>
            <w:tcBorders>
              <w:top w:val="nil"/>
              <w:left w:val="nil"/>
              <w:bottom w:val="single" w:sz="4" w:space="0" w:color="auto"/>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lekë</w:t>
            </w:r>
          </w:p>
        </w:tc>
        <w:tc>
          <w:tcPr>
            <w:tcW w:w="339" w:type="pct"/>
            <w:vMerge/>
            <w:tcBorders>
              <w:top w:val="single" w:sz="4" w:space="0" w:color="auto"/>
              <w:left w:val="single" w:sz="4" w:space="0" w:color="auto"/>
              <w:bottom w:val="single" w:sz="4" w:space="0" w:color="000000"/>
              <w:right w:val="single" w:sz="4" w:space="0" w:color="auto"/>
            </w:tcBorders>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b/>
                <w:bCs/>
                <w:sz w:val="14"/>
                <w:szCs w:val="14"/>
                <w:lang w:val="sq-AL"/>
              </w:rPr>
            </w:pPr>
          </w:p>
        </w:tc>
        <w:tc>
          <w:tcPr>
            <w:tcW w:w="363" w:type="pct"/>
            <w:tcBorders>
              <w:top w:val="nil"/>
              <w:left w:val="nil"/>
              <w:bottom w:val="single" w:sz="4" w:space="0" w:color="auto"/>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lekë/m</w:t>
            </w:r>
            <w:r w:rsidRPr="007D42A3">
              <w:rPr>
                <w:rFonts w:ascii="Garamond" w:eastAsia="Times New Roman" w:hAnsi="Garamond" w:cs="Arial"/>
                <w:b/>
                <w:bCs/>
                <w:sz w:val="14"/>
                <w:szCs w:val="14"/>
                <w:vertAlign w:val="superscript"/>
                <w:lang w:val="sq-AL"/>
              </w:rPr>
              <w:t>2</w:t>
            </w:r>
          </w:p>
        </w:tc>
        <w:tc>
          <w:tcPr>
            <w:tcW w:w="420" w:type="pct"/>
            <w:tcBorders>
              <w:top w:val="nil"/>
              <w:left w:val="nil"/>
              <w:bottom w:val="single" w:sz="4" w:space="0" w:color="auto"/>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lekë</w:t>
            </w:r>
          </w:p>
        </w:tc>
        <w:tc>
          <w:tcPr>
            <w:tcW w:w="389" w:type="pct"/>
            <w:tcBorders>
              <w:top w:val="nil"/>
              <w:left w:val="nil"/>
              <w:bottom w:val="single" w:sz="4" w:space="0" w:color="auto"/>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 </w:t>
            </w:r>
          </w:p>
        </w:tc>
        <w:tc>
          <w:tcPr>
            <w:tcW w:w="669" w:type="pct"/>
            <w:vMerge/>
            <w:tcBorders>
              <w:top w:val="single" w:sz="4" w:space="0" w:color="auto"/>
              <w:left w:val="single" w:sz="4" w:space="0" w:color="auto"/>
              <w:bottom w:val="single" w:sz="4" w:space="0" w:color="000000"/>
              <w:right w:val="single" w:sz="4" w:space="0" w:color="auto"/>
            </w:tcBorders>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b/>
                <w:bCs/>
                <w:sz w:val="14"/>
                <w:szCs w:val="14"/>
                <w:lang w:val="sq-AL"/>
              </w:rPr>
            </w:pPr>
          </w:p>
        </w:tc>
      </w:tr>
      <w:tr w:rsidR="00D42AAA" w:rsidRPr="007D42A3" w:rsidTr="00E44650">
        <w:trPr>
          <w:trHeight w:val="139"/>
          <w:jc w:val="center"/>
        </w:trPr>
        <w:tc>
          <w:tcPr>
            <w:tcW w:w="196" w:type="pct"/>
            <w:tcBorders>
              <w:top w:val="nil"/>
              <w:left w:val="single" w:sz="4" w:space="0" w:color="auto"/>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w:t>
            </w:r>
          </w:p>
        </w:tc>
        <w:tc>
          <w:tcPr>
            <w:tcW w:w="765" w:type="pct"/>
            <w:tcBorders>
              <w:top w:val="nil"/>
              <w:left w:val="nil"/>
              <w:bottom w:val="single" w:sz="4" w:space="0" w:color="auto"/>
              <w:right w:val="single" w:sz="4" w:space="0" w:color="auto"/>
            </w:tcBorders>
            <w:shd w:val="clear" w:color="000000" w:fill="FFFFFF"/>
            <w:noWrap/>
            <w:vAlign w:val="center"/>
            <w:hideMark/>
          </w:tcPr>
          <w:p w:rsidR="00D42AAA" w:rsidRPr="007D42A3" w:rsidRDefault="00690EAE"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Pë</w:t>
            </w:r>
            <w:r w:rsidR="00D42AAA" w:rsidRPr="007D42A3">
              <w:rPr>
                <w:rFonts w:ascii="Garamond" w:eastAsia="Times New Roman" w:hAnsi="Garamond" w:cs="Arial"/>
                <w:sz w:val="14"/>
                <w:szCs w:val="14"/>
                <w:lang w:val="sq-AL"/>
              </w:rPr>
              <w:t>llumb Sina</w:t>
            </w:r>
          </w:p>
        </w:tc>
        <w:tc>
          <w:tcPr>
            <w:tcW w:w="44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11/668</w:t>
            </w:r>
          </w:p>
        </w:tc>
        <w:tc>
          <w:tcPr>
            <w:tcW w:w="224"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2310</w:t>
            </w:r>
          </w:p>
        </w:tc>
        <w:tc>
          <w:tcPr>
            <w:tcW w:w="51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44</w:t>
            </w:r>
          </w:p>
        </w:tc>
        <w:tc>
          <w:tcPr>
            <w:tcW w:w="32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2,040</w:t>
            </w:r>
          </w:p>
        </w:tc>
        <w:tc>
          <w:tcPr>
            <w:tcW w:w="34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89760.0</w:t>
            </w:r>
          </w:p>
        </w:tc>
        <w:tc>
          <w:tcPr>
            <w:tcW w:w="33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59.61</w:t>
            </w:r>
          </w:p>
        </w:tc>
        <w:tc>
          <w:tcPr>
            <w:tcW w:w="363"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32,317.00</w:t>
            </w:r>
          </w:p>
        </w:tc>
        <w:tc>
          <w:tcPr>
            <w:tcW w:w="420"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right"/>
              <w:rPr>
                <w:rFonts w:ascii="Garamond" w:eastAsia="Times New Roman" w:hAnsi="Garamond" w:cs="Arial"/>
                <w:sz w:val="14"/>
                <w:szCs w:val="14"/>
                <w:lang w:val="sq-AL"/>
              </w:rPr>
            </w:pPr>
            <w:r w:rsidRPr="007D42A3">
              <w:rPr>
                <w:rFonts w:ascii="Garamond" w:eastAsia="Times New Roman" w:hAnsi="Garamond" w:cs="Arial"/>
                <w:sz w:val="14"/>
                <w:szCs w:val="14"/>
                <w:lang w:val="sq-AL"/>
              </w:rPr>
              <w:t>1,618,190.00</w:t>
            </w:r>
          </w:p>
        </w:tc>
        <w:tc>
          <w:tcPr>
            <w:tcW w:w="38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1,707,950.0</w:t>
            </w:r>
          </w:p>
        </w:tc>
        <w:tc>
          <w:tcPr>
            <w:tcW w:w="669"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xml:space="preserve">Konfirmim ZVRPP </w:t>
            </w:r>
          </w:p>
        </w:tc>
      </w:tr>
      <w:tr w:rsidR="00D42AAA" w:rsidRPr="007D42A3" w:rsidTr="00E44650">
        <w:trPr>
          <w:trHeight w:val="139"/>
          <w:jc w:val="center"/>
        </w:trPr>
        <w:tc>
          <w:tcPr>
            <w:tcW w:w="196" w:type="pct"/>
            <w:tcBorders>
              <w:top w:val="nil"/>
              <w:left w:val="single" w:sz="4" w:space="0" w:color="auto"/>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w:t>
            </w:r>
          </w:p>
        </w:tc>
        <w:tc>
          <w:tcPr>
            <w:tcW w:w="76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Murat Benja</w:t>
            </w:r>
          </w:p>
        </w:tc>
        <w:tc>
          <w:tcPr>
            <w:tcW w:w="44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6/314</w:t>
            </w:r>
          </w:p>
        </w:tc>
        <w:tc>
          <w:tcPr>
            <w:tcW w:w="224"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2310</w:t>
            </w:r>
          </w:p>
        </w:tc>
        <w:tc>
          <w:tcPr>
            <w:tcW w:w="51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87</w:t>
            </w:r>
          </w:p>
        </w:tc>
        <w:tc>
          <w:tcPr>
            <w:tcW w:w="32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2,040</w:t>
            </w:r>
          </w:p>
        </w:tc>
        <w:tc>
          <w:tcPr>
            <w:tcW w:w="34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177480.0</w:t>
            </w:r>
          </w:p>
        </w:tc>
        <w:tc>
          <w:tcPr>
            <w:tcW w:w="33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126</w:t>
            </w:r>
          </w:p>
        </w:tc>
        <w:tc>
          <w:tcPr>
            <w:tcW w:w="363"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32,317.00</w:t>
            </w:r>
          </w:p>
        </w:tc>
        <w:tc>
          <w:tcPr>
            <w:tcW w:w="420"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right"/>
              <w:rPr>
                <w:rFonts w:ascii="Garamond" w:eastAsia="Times New Roman" w:hAnsi="Garamond" w:cs="Arial"/>
                <w:sz w:val="14"/>
                <w:szCs w:val="14"/>
                <w:lang w:val="sq-AL"/>
              </w:rPr>
            </w:pPr>
            <w:r w:rsidRPr="007D42A3">
              <w:rPr>
                <w:rFonts w:ascii="Garamond" w:eastAsia="Times New Roman" w:hAnsi="Garamond" w:cs="Arial"/>
                <w:sz w:val="14"/>
                <w:szCs w:val="14"/>
                <w:lang w:val="sq-AL"/>
              </w:rPr>
              <w:t>1,993,623.00</w:t>
            </w:r>
          </w:p>
        </w:tc>
        <w:tc>
          <w:tcPr>
            <w:tcW w:w="38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2,171,103.0</w:t>
            </w:r>
          </w:p>
        </w:tc>
        <w:tc>
          <w:tcPr>
            <w:tcW w:w="669"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xml:space="preserve">Konfirmim ZVRPP </w:t>
            </w:r>
          </w:p>
        </w:tc>
      </w:tr>
      <w:tr w:rsidR="00D42AAA" w:rsidRPr="007D42A3" w:rsidTr="00E44650">
        <w:trPr>
          <w:trHeight w:val="139"/>
          <w:jc w:val="center"/>
        </w:trPr>
        <w:tc>
          <w:tcPr>
            <w:tcW w:w="196" w:type="pct"/>
            <w:tcBorders>
              <w:top w:val="nil"/>
              <w:left w:val="single" w:sz="4" w:space="0" w:color="auto"/>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3</w:t>
            </w:r>
          </w:p>
        </w:tc>
        <w:tc>
          <w:tcPr>
            <w:tcW w:w="76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Celnik Braho</w:t>
            </w:r>
          </w:p>
        </w:tc>
        <w:tc>
          <w:tcPr>
            <w:tcW w:w="44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9/447</w:t>
            </w:r>
          </w:p>
        </w:tc>
        <w:tc>
          <w:tcPr>
            <w:tcW w:w="224"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2310</w:t>
            </w:r>
          </w:p>
        </w:tc>
        <w:tc>
          <w:tcPr>
            <w:tcW w:w="51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48</w:t>
            </w:r>
          </w:p>
        </w:tc>
        <w:tc>
          <w:tcPr>
            <w:tcW w:w="32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2,040</w:t>
            </w:r>
          </w:p>
        </w:tc>
        <w:tc>
          <w:tcPr>
            <w:tcW w:w="34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97920.0</w:t>
            </w:r>
          </w:p>
        </w:tc>
        <w:tc>
          <w:tcPr>
            <w:tcW w:w="33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92</w:t>
            </w:r>
          </w:p>
        </w:tc>
        <w:tc>
          <w:tcPr>
            <w:tcW w:w="363"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32,317.00</w:t>
            </w:r>
          </w:p>
        </w:tc>
        <w:tc>
          <w:tcPr>
            <w:tcW w:w="420"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right"/>
              <w:rPr>
                <w:rFonts w:ascii="Garamond" w:eastAsia="Times New Roman" w:hAnsi="Garamond" w:cs="Arial"/>
                <w:sz w:val="14"/>
                <w:szCs w:val="14"/>
                <w:lang w:val="sq-AL"/>
              </w:rPr>
            </w:pPr>
            <w:r w:rsidRPr="007D42A3">
              <w:rPr>
                <w:rFonts w:ascii="Garamond" w:eastAsia="Times New Roman" w:hAnsi="Garamond" w:cs="Arial"/>
                <w:sz w:val="14"/>
                <w:szCs w:val="14"/>
                <w:lang w:val="sq-AL"/>
              </w:rPr>
              <w:t>2,348,800.00</w:t>
            </w:r>
          </w:p>
        </w:tc>
        <w:tc>
          <w:tcPr>
            <w:tcW w:w="38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2,446,720.0</w:t>
            </w:r>
          </w:p>
        </w:tc>
        <w:tc>
          <w:tcPr>
            <w:tcW w:w="669"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xml:space="preserve">Konfirmim ZVRPP </w:t>
            </w:r>
          </w:p>
        </w:tc>
      </w:tr>
      <w:tr w:rsidR="00D42AAA" w:rsidRPr="007D42A3" w:rsidTr="00E44650">
        <w:trPr>
          <w:trHeight w:val="139"/>
          <w:jc w:val="center"/>
        </w:trPr>
        <w:tc>
          <w:tcPr>
            <w:tcW w:w="196" w:type="pct"/>
            <w:tcBorders>
              <w:top w:val="nil"/>
              <w:left w:val="single" w:sz="4" w:space="0" w:color="auto"/>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4</w:t>
            </w:r>
          </w:p>
        </w:tc>
        <w:tc>
          <w:tcPr>
            <w:tcW w:w="765"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Përparim Shkurti</w:t>
            </w:r>
          </w:p>
        </w:tc>
        <w:tc>
          <w:tcPr>
            <w:tcW w:w="447" w:type="pct"/>
            <w:tcBorders>
              <w:top w:val="nil"/>
              <w:left w:val="nil"/>
              <w:bottom w:val="nil"/>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11/53,11/577</w:t>
            </w:r>
          </w:p>
        </w:tc>
        <w:tc>
          <w:tcPr>
            <w:tcW w:w="224"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2310</w:t>
            </w:r>
          </w:p>
        </w:tc>
        <w:tc>
          <w:tcPr>
            <w:tcW w:w="51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6</w:t>
            </w:r>
          </w:p>
        </w:tc>
        <w:tc>
          <w:tcPr>
            <w:tcW w:w="32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2,040</w:t>
            </w:r>
          </w:p>
        </w:tc>
        <w:tc>
          <w:tcPr>
            <w:tcW w:w="34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12240.0</w:t>
            </w:r>
          </w:p>
        </w:tc>
        <w:tc>
          <w:tcPr>
            <w:tcW w:w="33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w:t>
            </w:r>
          </w:p>
        </w:tc>
        <w:tc>
          <w:tcPr>
            <w:tcW w:w="363"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32,317.00</w:t>
            </w:r>
          </w:p>
        </w:tc>
        <w:tc>
          <w:tcPr>
            <w:tcW w:w="420"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right"/>
              <w:rPr>
                <w:rFonts w:ascii="Garamond" w:eastAsia="Times New Roman" w:hAnsi="Garamond" w:cs="Arial"/>
                <w:sz w:val="14"/>
                <w:szCs w:val="14"/>
                <w:lang w:val="sq-AL"/>
              </w:rPr>
            </w:pPr>
            <w:r w:rsidRPr="007D42A3">
              <w:rPr>
                <w:rFonts w:ascii="Garamond" w:eastAsia="Times New Roman" w:hAnsi="Garamond" w:cs="Arial"/>
                <w:sz w:val="14"/>
                <w:szCs w:val="14"/>
                <w:lang w:val="sq-AL"/>
              </w:rPr>
              <w:t>49,768.00</w:t>
            </w:r>
          </w:p>
        </w:tc>
        <w:tc>
          <w:tcPr>
            <w:tcW w:w="38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62,008.0</w:t>
            </w:r>
          </w:p>
        </w:tc>
        <w:tc>
          <w:tcPr>
            <w:tcW w:w="669"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xml:space="preserve">Konfirmim ZVRPP </w:t>
            </w:r>
          </w:p>
        </w:tc>
      </w:tr>
      <w:tr w:rsidR="00D42AAA" w:rsidRPr="007D42A3" w:rsidTr="00E44650">
        <w:trPr>
          <w:trHeight w:val="139"/>
          <w:jc w:val="center"/>
        </w:trPr>
        <w:tc>
          <w:tcPr>
            <w:tcW w:w="196" w:type="pct"/>
            <w:tcBorders>
              <w:top w:val="nil"/>
              <w:left w:val="single" w:sz="4" w:space="0" w:color="auto"/>
              <w:bottom w:val="single" w:sz="4" w:space="0" w:color="auto"/>
              <w:right w:val="single" w:sz="4" w:space="0" w:color="auto"/>
            </w:tcBorders>
            <w:shd w:val="clear" w:color="000000" w:fill="FFFFFF"/>
            <w:noWrap/>
            <w:vAlign w:val="center"/>
            <w:hideMark/>
          </w:tcPr>
          <w:p w:rsidR="00D42AAA" w:rsidRPr="007D42A3" w:rsidRDefault="00CA0440"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5</w:t>
            </w:r>
          </w:p>
        </w:tc>
        <w:tc>
          <w:tcPr>
            <w:tcW w:w="765"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Luljaeta Brahimi</w:t>
            </w:r>
          </w:p>
        </w:tc>
        <w:tc>
          <w:tcPr>
            <w:tcW w:w="447" w:type="pct"/>
            <w:tcBorders>
              <w:top w:val="single" w:sz="4" w:space="0" w:color="auto"/>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1046/15</w:t>
            </w:r>
          </w:p>
        </w:tc>
        <w:tc>
          <w:tcPr>
            <w:tcW w:w="224"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2918</w:t>
            </w:r>
          </w:p>
        </w:tc>
        <w:tc>
          <w:tcPr>
            <w:tcW w:w="517" w:type="pct"/>
            <w:tcBorders>
              <w:top w:val="nil"/>
              <w:left w:val="nil"/>
              <w:bottom w:val="single" w:sz="4" w:space="0" w:color="auto"/>
              <w:right w:val="single" w:sz="4" w:space="0" w:color="auto"/>
            </w:tcBorders>
            <w:shd w:val="clear" w:color="000000" w:fill="FFFFFF"/>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67(tokë arë)</w:t>
            </w:r>
          </w:p>
        </w:tc>
        <w:tc>
          <w:tcPr>
            <w:tcW w:w="32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311</w:t>
            </w:r>
          </w:p>
        </w:tc>
        <w:tc>
          <w:tcPr>
            <w:tcW w:w="34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20,837.0</w:t>
            </w:r>
          </w:p>
        </w:tc>
        <w:tc>
          <w:tcPr>
            <w:tcW w:w="33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63"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420"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8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20,837.0</w:t>
            </w:r>
          </w:p>
        </w:tc>
        <w:tc>
          <w:tcPr>
            <w:tcW w:w="669"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xml:space="preserve">Konfirmim ZVRPP </w:t>
            </w:r>
          </w:p>
        </w:tc>
      </w:tr>
      <w:tr w:rsidR="00D42AAA" w:rsidRPr="007D42A3" w:rsidTr="00E44650">
        <w:trPr>
          <w:trHeight w:val="139"/>
          <w:jc w:val="center"/>
        </w:trPr>
        <w:tc>
          <w:tcPr>
            <w:tcW w:w="196" w:type="pct"/>
            <w:tcBorders>
              <w:top w:val="nil"/>
              <w:left w:val="single" w:sz="4" w:space="0" w:color="auto"/>
              <w:bottom w:val="single" w:sz="4" w:space="0" w:color="auto"/>
              <w:right w:val="single" w:sz="4" w:space="0" w:color="auto"/>
            </w:tcBorders>
            <w:shd w:val="clear" w:color="000000" w:fill="FFFFFF"/>
            <w:noWrap/>
            <w:vAlign w:val="center"/>
            <w:hideMark/>
          </w:tcPr>
          <w:p w:rsidR="00D42AAA" w:rsidRPr="007D42A3" w:rsidRDefault="00CA0440"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6</w:t>
            </w:r>
          </w:p>
        </w:tc>
        <w:tc>
          <w:tcPr>
            <w:tcW w:w="765" w:type="pct"/>
            <w:tcBorders>
              <w:top w:val="nil"/>
              <w:left w:val="nil"/>
              <w:bottom w:val="single" w:sz="4" w:space="0" w:color="auto"/>
              <w:right w:val="single" w:sz="4" w:space="0" w:color="auto"/>
            </w:tcBorders>
            <w:shd w:val="clear" w:color="000000" w:fill="FFFFFF"/>
            <w:noWrap/>
            <w:vAlign w:val="center"/>
            <w:hideMark/>
          </w:tcPr>
          <w:p w:rsidR="00D42AAA" w:rsidRPr="007D42A3" w:rsidRDefault="00623F8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Dhimitë</w:t>
            </w:r>
            <w:r w:rsidR="00D42AAA" w:rsidRPr="007D42A3">
              <w:rPr>
                <w:rFonts w:ascii="Garamond" w:eastAsia="Times New Roman" w:hAnsi="Garamond" w:cs="Arial"/>
                <w:sz w:val="14"/>
                <w:szCs w:val="14"/>
                <w:lang w:val="sq-AL"/>
              </w:rPr>
              <w:t>r Bullari</w:t>
            </w:r>
          </w:p>
        </w:tc>
        <w:tc>
          <w:tcPr>
            <w:tcW w:w="44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9,/6</w:t>
            </w:r>
          </w:p>
        </w:tc>
        <w:tc>
          <w:tcPr>
            <w:tcW w:w="224"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2310</w:t>
            </w:r>
          </w:p>
        </w:tc>
        <w:tc>
          <w:tcPr>
            <w:tcW w:w="51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228</w:t>
            </w:r>
          </w:p>
        </w:tc>
        <w:tc>
          <w:tcPr>
            <w:tcW w:w="32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2,040</w:t>
            </w:r>
          </w:p>
        </w:tc>
        <w:tc>
          <w:tcPr>
            <w:tcW w:w="34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465,120.0</w:t>
            </w:r>
          </w:p>
        </w:tc>
        <w:tc>
          <w:tcPr>
            <w:tcW w:w="33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right"/>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63" w:type="pct"/>
            <w:tcBorders>
              <w:top w:val="nil"/>
              <w:left w:val="nil"/>
              <w:bottom w:val="nil"/>
              <w:right w:val="nil"/>
            </w:tcBorders>
            <w:shd w:val="clear" w:color="000000" w:fill="FFFFFF"/>
            <w:noWrap/>
            <w:vAlign w:val="center"/>
            <w:hideMark/>
          </w:tcPr>
          <w:p w:rsidR="00D42AAA" w:rsidRPr="007D42A3" w:rsidRDefault="00D42AAA" w:rsidP="00C62AD0">
            <w:pPr>
              <w:widowControl w:val="0"/>
              <w:spacing w:after="0" w:line="240" w:lineRule="auto"/>
              <w:ind w:firstLine="0"/>
              <w:jc w:val="right"/>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420" w:type="pct"/>
            <w:tcBorders>
              <w:top w:val="nil"/>
              <w:left w:val="single" w:sz="4" w:space="0" w:color="auto"/>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8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465,120.0</w:t>
            </w:r>
          </w:p>
        </w:tc>
        <w:tc>
          <w:tcPr>
            <w:tcW w:w="669"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xml:space="preserve">Konfirmim ZVRPP </w:t>
            </w:r>
          </w:p>
        </w:tc>
      </w:tr>
      <w:tr w:rsidR="00D42AAA" w:rsidRPr="007D42A3" w:rsidTr="00E44650">
        <w:trPr>
          <w:trHeight w:val="139"/>
          <w:jc w:val="center"/>
        </w:trPr>
        <w:tc>
          <w:tcPr>
            <w:tcW w:w="196" w:type="pct"/>
            <w:tcBorders>
              <w:top w:val="nil"/>
              <w:left w:val="single" w:sz="4" w:space="0" w:color="auto"/>
              <w:bottom w:val="single" w:sz="4" w:space="0" w:color="auto"/>
              <w:right w:val="single" w:sz="4" w:space="0" w:color="auto"/>
            </w:tcBorders>
            <w:shd w:val="clear" w:color="000000" w:fill="FFFFFF"/>
            <w:noWrap/>
            <w:vAlign w:val="center"/>
            <w:hideMark/>
          </w:tcPr>
          <w:p w:rsidR="00D42AAA" w:rsidRPr="007D42A3" w:rsidRDefault="00CA0440"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7</w:t>
            </w:r>
          </w:p>
        </w:tc>
        <w:tc>
          <w:tcPr>
            <w:tcW w:w="765"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Sotiraq Bitri</w:t>
            </w:r>
          </w:p>
        </w:tc>
        <w:tc>
          <w:tcPr>
            <w:tcW w:w="44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11/235</w:t>
            </w:r>
          </w:p>
        </w:tc>
        <w:tc>
          <w:tcPr>
            <w:tcW w:w="224"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2310</w:t>
            </w:r>
          </w:p>
        </w:tc>
        <w:tc>
          <w:tcPr>
            <w:tcW w:w="517"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17</w:t>
            </w:r>
          </w:p>
        </w:tc>
        <w:tc>
          <w:tcPr>
            <w:tcW w:w="32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2,040</w:t>
            </w:r>
          </w:p>
        </w:tc>
        <w:tc>
          <w:tcPr>
            <w:tcW w:w="34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34,680.0</w:t>
            </w:r>
          </w:p>
        </w:tc>
        <w:tc>
          <w:tcPr>
            <w:tcW w:w="33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right"/>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63" w:type="pct"/>
            <w:tcBorders>
              <w:top w:val="single" w:sz="4" w:space="0" w:color="auto"/>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right"/>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420"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8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34,680.0</w:t>
            </w:r>
          </w:p>
        </w:tc>
        <w:tc>
          <w:tcPr>
            <w:tcW w:w="669"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xml:space="preserve">Konfirmim ZVRPP </w:t>
            </w:r>
          </w:p>
        </w:tc>
      </w:tr>
      <w:tr w:rsidR="00D42AAA" w:rsidRPr="007D42A3" w:rsidTr="00E44650">
        <w:trPr>
          <w:trHeight w:val="139"/>
          <w:jc w:val="center"/>
        </w:trPr>
        <w:tc>
          <w:tcPr>
            <w:tcW w:w="196" w:type="pct"/>
            <w:tcBorders>
              <w:top w:val="nil"/>
              <w:left w:val="single" w:sz="4" w:space="0" w:color="auto"/>
              <w:bottom w:val="single" w:sz="4" w:space="0" w:color="auto"/>
              <w:right w:val="single" w:sz="4" w:space="0" w:color="auto"/>
            </w:tcBorders>
            <w:shd w:val="clear" w:color="000000" w:fill="FFFFFF"/>
            <w:noWrap/>
            <w:vAlign w:val="center"/>
            <w:hideMark/>
          </w:tcPr>
          <w:p w:rsidR="00D42AAA" w:rsidRPr="007D42A3" w:rsidRDefault="00CA0440"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8</w:t>
            </w:r>
          </w:p>
        </w:tc>
        <w:tc>
          <w:tcPr>
            <w:tcW w:w="76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Arjan Qato</w:t>
            </w:r>
          </w:p>
        </w:tc>
        <w:tc>
          <w:tcPr>
            <w:tcW w:w="44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6/196</w:t>
            </w:r>
          </w:p>
        </w:tc>
        <w:tc>
          <w:tcPr>
            <w:tcW w:w="224"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2310</w:t>
            </w:r>
          </w:p>
        </w:tc>
        <w:tc>
          <w:tcPr>
            <w:tcW w:w="51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21</w:t>
            </w:r>
          </w:p>
        </w:tc>
        <w:tc>
          <w:tcPr>
            <w:tcW w:w="32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2,040</w:t>
            </w:r>
          </w:p>
        </w:tc>
        <w:tc>
          <w:tcPr>
            <w:tcW w:w="34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42,840.0</w:t>
            </w:r>
          </w:p>
        </w:tc>
        <w:tc>
          <w:tcPr>
            <w:tcW w:w="33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right"/>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63"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right"/>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420"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8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42,840.0</w:t>
            </w:r>
          </w:p>
        </w:tc>
        <w:tc>
          <w:tcPr>
            <w:tcW w:w="669"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xml:space="preserve">Konfirmim ZVRPP </w:t>
            </w:r>
          </w:p>
        </w:tc>
      </w:tr>
      <w:tr w:rsidR="00D42AAA" w:rsidRPr="007D42A3" w:rsidTr="00E44650">
        <w:trPr>
          <w:trHeight w:val="139"/>
          <w:jc w:val="center"/>
        </w:trPr>
        <w:tc>
          <w:tcPr>
            <w:tcW w:w="196" w:type="pct"/>
            <w:tcBorders>
              <w:top w:val="nil"/>
              <w:left w:val="single" w:sz="4" w:space="0" w:color="auto"/>
              <w:bottom w:val="single" w:sz="4" w:space="0" w:color="auto"/>
              <w:right w:val="single" w:sz="4" w:space="0" w:color="auto"/>
            </w:tcBorders>
            <w:shd w:val="clear" w:color="000000" w:fill="FFFFFF"/>
            <w:noWrap/>
            <w:vAlign w:val="center"/>
            <w:hideMark/>
          </w:tcPr>
          <w:p w:rsidR="00D42AAA" w:rsidRPr="007D42A3" w:rsidRDefault="00CA0440"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9</w:t>
            </w:r>
          </w:p>
        </w:tc>
        <w:tc>
          <w:tcPr>
            <w:tcW w:w="765"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Mihal Celaj</w:t>
            </w:r>
          </w:p>
        </w:tc>
        <w:tc>
          <w:tcPr>
            <w:tcW w:w="44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9,/7</w:t>
            </w:r>
          </w:p>
        </w:tc>
        <w:tc>
          <w:tcPr>
            <w:tcW w:w="224"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2310</w:t>
            </w:r>
          </w:p>
        </w:tc>
        <w:tc>
          <w:tcPr>
            <w:tcW w:w="51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24</w:t>
            </w:r>
          </w:p>
        </w:tc>
        <w:tc>
          <w:tcPr>
            <w:tcW w:w="32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2,040</w:t>
            </w:r>
          </w:p>
        </w:tc>
        <w:tc>
          <w:tcPr>
            <w:tcW w:w="34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48,960.0</w:t>
            </w:r>
          </w:p>
        </w:tc>
        <w:tc>
          <w:tcPr>
            <w:tcW w:w="33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63"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420"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8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48,960.0</w:t>
            </w:r>
          </w:p>
        </w:tc>
        <w:tc>
          <w:tcPr>
            <w:tcW w:w="669"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xml:space="preserve">Konfirmim ZVRPP </w:t>
            </w:r>
          </w:p>
        </w:tc>
      </w:tr>
      <w:tr w:rsidR="00D42AAA" w:rsidRPr="007D42A3" w:rsidTr="00E44650">
        <w:trPr>
          <w:trHeight w:val="139"/>
          <w:jc w:val="center"/>
        </w:trPr>
        <w:tc>
          <w:tcPr>
            <w:tcW w:w="196" w:type="pct"/>
            <w:tcBorders>
              <w:top w:val="nil"/>
              <w:left w:val="single" w:sz="4" w:space="0" w:color="auto"/>
              <w:bottom w:val="single" w:sz="4" w:space="0" w:color="auto"/>
              <w:right w:val="single" w:sz="4" w:space="0" w:color="auto"/>
            </w:tcBorders>
            <w:shd w:val="clear" w:color="000000" w:fill="FFFFFF"/>
            <w:noWrap/>
            <w:vAlign w:val="center"/>
            <w:hideMark/>
          </w:tcPr>
          <w:p w:rsidR="00D42AAA" w:rsidRPr="007D42A3" w:rsidRDefault="00CA0440"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10</w:t>
            </w:r>
          </w:p>
        </w:tc>
        <w:tc>
          <w:tcPr>
            <w:tcW w:w="76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QPN Kuçovë</w:t>
            </w:r>
          </w:p>
        </w:tc>
        <w:tc>
          <w:tcPr>
            <w:tcW w:w="44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9/462</w:t>
            </w:r>
          </w:p>
        </w:tc>
        <w:tc>
          <w:tcPr>
            <w:tcW w:w="224"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2310</w:t>
            </w:r>
          </w:p>
        </w:tc>
        <w:tc>
          <w:tcPr>
            <w:tcW w:w="517"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50</w:t>
            </w:r>
          </w:p>
        </w:tc>
        <w:tc>
          <w:tcPr>
            <w:tcW w:w="32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2,040</w:t>
            </w:r>
          </w:p>
        </w:tc>
        <w:tc>
          <w:tcPr>
            <w:tcW w:w="34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102,000.0</w:t>
            </w:r>
          </w:p>
        </w:tc>
        <w:tc>
          <w:tcPr>
            <w:tcW w:w="339"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420"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8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102,000.0</w:t>
            </w:r>
          </w:p>
        </w:tc>
        <w:tc>
          <w:tcPr>
            <w:tcW w:w="669"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xml:space="preserve">Konfirmim ZVRPP </w:t>
            </w:r>
          </w:p>
        </w:tc>
      </w:tr>
      <w:tr w:rsidR="00D42AAA" w:rsidRPr="007D42A3" w:rsidTr="00E44650">
        <w:trPr>
          <w:trHeight w:val="139"/>
          <w:jc w:val="center"/>
        </w:trPr>
        <w:tc>
          <w:tcPr>
            <w:tcW w:w="196" w:type="pct"/>
            <w:tcBorders>
              <w:top w:val="nil"/>
              <w:left w:val="single" w:sz="4" w:space="0" w:color="auto"/>
              <w:bottom w:val="single" w:sz="4" w:space="0" w:color="auto"/>
              <w:right w:val="single" w:sz="4" w:space="0" w:color="auto"/>
            </w:tcBorders>
            <w:shd w:val="clear" w:color="000000" w:fill="FFFFFF"/>
            <w:noWrap/>
            <w:vAlign w:val="center"/>
            <w:hideMark/>
          </w:tcPr>
          <w:p w:rsidR="00D42AAA" w:rsidRPr="007D42A3" w:rsidRDefault="00CA0440"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11</w:t>
            </w:r>
          </w:p>
        </w:tc>
        <w:tc>
          <w:tcPr>
            <w:tcW w:w="765"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Vangjel Pjetri</w:t>
            </w:r>
          </w:p>
        </w:tc>
        <w:tc>
          <w:tcPr>
            <w:tcW w:w="44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6/197</w:t>
            </w:r>
          </w:p>
        </w:tc>
        <w:tc>
          <w:tcPr>
            <w:tcW w:w="224"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2310</w:t>
            </w:r>
          </w:p>
        </w:tc>
        <w:tc>
          <w:tcPr>
            <w:tcW w:w="51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7.3</w:t>
            </w:r>
          </w:p>
        </w:tc>
        <w:tc>
          <w:tcPr>
            <w:tcW w:w="32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2,040</w:t>
            </w:r>
          </w:p>
        </w:tc>
        <w:tc>
          <w:tcPr>
            <w:tcW w:w="34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14,892.0</w:t>
            </w:r>
          </w:p>
        </w:tc>
        <w:tc>
          <w:tcPr>
            <w:tcW w:w="33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63"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420"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8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14,892.0</w:t>
            </w:r>
          </w:p>
        </w:tc>
        <w:tc>
          <w:tcPr>
            <w:tcW w:w="669" w:type="pct"/>
            <w:tcBorders>
              <w:top w:val="nil"/>
              <w:left w:val="nil"/>
              <w:bottom w:val="single" w:sz="4" w:space="0" w:color="auto"/>
              <w:right w:val="single" w:sz="4" w:space="0" w:color="auto"/>
            </w:tcBorders>
            <w:shd w:val="clear" w:color="000000" w:fill="FFFFFF"/>
            <w:vAlign w:val="center"/>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xml:space="preserve">Konfirmim ZVRPP </w:t>
            </w:r>
          </w:p>
        </w:tc>
      </w:tr>
      <w:tr w:rsidR="00D42AAA" w:rsidRPr="007D42A3" w:rsidTr="00E44650">
        <w:trPr>
          <w:trHeight w:val="139"/>
          <w:jc w:val="center"/>
        </w:trPr>
        <w:tc>
          <w:tcPr>
            <w:tcW w:w="196" w:type="pct"/>
            <w:tcBorders>
              <w:top w:val="nil"/>
              <w:left w:val="single" w:sz="4" w:space="0" w:color="auto"/>
              <w:bottom w:val="single" w:sz="4" w:space="0" w:color="auto"/>
              <w:right w:val="single" w:sz="4" w:space="0" w:color="auto"/>
            </w:tcBorders>
            <w:shd w:val="clear" w:color="000000" w:fill="FFFFFF"/>
            <w:noWrap/>
            <w:vAlign w:val="bottom"/>
            <w:hideMark/>
          </w:tcPr>
          <w:p w:rsidR="00D42AAA" w:rsidRPr="007D42A3" w:rsidRDefault="00D42AAA" w:rsidP="00C62AD0">
            <w:pPr>
              <w:widowControl w:val="0"/>
              <w:spacing w:after="0" w:line="240" w:lineRule="auto"/>
              <w:ind w:firstLine="0"/>
              <w:jc w:val="center"/>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76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Shuma që shpronësohet</w:t>
            </w:r>
          </w:p>
        </w:tc>
        <w:tc>
          <w:tcPr>
            <w:tcW w:w="44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224"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517"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2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c>
          <w:tcPr>
            <w:tcW w:w="345"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 </w:t>
            </w:r>
          </w:p>
        </w:tc>
        <w:tc>
          <w:tcPr>
            <w:tcW w:w="33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right"/>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 </w:t>
            </w:r>
          </w:p>
        </w:tc>
        <w:tc>
          <w:tcPr>
            <w:tcW w:w="363"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right"/>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 </w:t>
            </w:r>
          </w:p>
        </w:tc>
        <w:tc>
          <w:tcPr>
            <w:tcW w:w="420"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right"/>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 </w:t>
            </w:r>
          </w:p>
        </w:tc>
        <w:tc>
          <w:tcPr>
            <w:tcW w:w="38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right"/>
              <w:rPr>
                <w:rFonts w:ascii="Garamond" w:eastAsia="Times New Roman" w:hAnsi="Garamond" w:cs="Arial"/>
                <w:b/>
                <w:bCs/>
                <w:sz w:val="14"/>
                <w:szCs w:val="14"/>
                <w:lang w:val="sq-AL"/>
              </w:rPr>
            </w:pPr>
            <w:r w:rsidRPr="007D42A3">
              <w:rPr>
                <w:rFonts w:ascii="Garamond" w:eastAsia="Times New Roman" w:hAnsi="Garamond" w:cs="Arial"/>
                <w:b/>
                <w:bCs/>
                <w:sz w:val="14"/>
                <w:szCs w:val="14"/>
                <w:lang w:val="sq-AL"/>
              </w:rPr>
              <w:t>7,117,110.0</w:t>
            </w:r>
          </w:p>
        </w:tc>
        <w:tc>
          <w:tcPr>
            <w:tcW w:w="669" w:type="pct"/>
            <w:tcBorders>
              <w:top w:val="nil"/>
              <w:left w:val="nil"/>
              <w:bottom w:val="single" w:sz="4" w:space="0" w:color="auto"/>
              <w:right w:val="single" w:sz="4" w:space="0" w:color="auto"/>
            </w:tcBorders>
            <w:shd w:val="clear" w:color="000000" w:fill="FFFFFF"/>
            <w:noWrap/>
            <w:vAlign w:val="center"/>
            <w:hideMark/>
          </w:tcPr>
          <w:p w:rsidR="00D42AAA" w:rsidRPr="007D42A3" w:rsidRDefault="00D42AAA" w:rsidP="00C62AD0">
            <w:pPr>
              <w:widowControl w:val="0"/>
              <w:spacing w:after="0" w:line="240" w:lineRule="auto"/>
              <w:ind w:firstLine="0"/>
              <w:jc w:val="left"/>
              <w:rPr>
                <w:rFonts w:ascii="Garamond" w:eastAsia="Times New Roman" w:hAnsi="Garamond" w:cs="Arial"/>
                <w:sz w:val="14"/>
                <w:szCs w:val="14"/>
                <w:lang w:val="sq-AL"/>
              </w:rPr>
            </w:pPr>
            <w:r w:rsidRPr="007D42A3">
              <w:rPr>
                <w:rFonts w:ascii="Garamond" w:eastAsia="Times New Roman" w:hAnsi="Garamond" w:cs="Arial"/>
                <w:sz w:val="14"/>
                <w:szCs w:val="14"/>
                <w:lang w:val="sq-AL"/>
              </w:rPr>
              <w:t> </w:t>
            </w:r>
          </w:p>
        </w:tc>
      </w:tr>
    </w:tbl>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6D5835" w:rsidRPr="007D42A3" w:rsidRDefault="006D5835" w:rsidP="00C62AD0">
      <w:pPr>
        <w:pStyle w:val="Paragrafi"/>
        <w:rPr>
          <w:rFonts w:eastAsia="Times New Roman"/>
          <w:spacing w:val="-4"/>
          <w:lang w:val="sq-AL" w:eastAsia="en-GB"/>
        </w:rPr>
        <w:sectPr w:rsidR="006D5835" w:rsidRPr="007D42A3" w:rsidSect="00730A9E">
          <w:type w:val="continuous"/>
          <w:pgSz w:w="11907" w:h="16840" w:code="9"/>
          <w:pgMar w:top="720" w:right="1134" w:bottom="720" w:left="1134" w:header="851" w:footer="851" w:gutter="0"/>
          <w:pgNumType w:start="618"/>
          <w:cols w:space="454"/>
          <w:docGrid w:linePitch="360"/>
        </w:sectPr>
      </w:pPr>
    </w:p>
    <w:p w:rsidR="00C62AD0" w:rsidRPr="007D42A3" w:rsidRDefault="00E44650" w:rsidP="00C62AD0">
      <w:pPr>
        <w:pStyle w:val="Paragrafi"/>
        <w:jc w:val="center"/>
        <w:rPr>
          <w:rFonts w:eastAsia="Times New Roman"/>
          <w:spacing w:val="-4"/>
          <w:sz w:val="22"/>
          <w:lang w:val="sq-AL" w:eastAsia="en-GB"/>
        </w:rPr>
      </w:pPr>
      <w:r w:rsidRPr="007D42A3">
        <w:rPr>
          <w:rFonts w:eastAsia="Times New Roman"/>
          <w:spacing w:val="-4"/>
          <w:sz w:val="22"/>
          <w:lang w:val="sq-AL" w:eastAsia="en-GB"/>
        </w:rPr>
        <w:t xml:space="preserve">Tabelat </w:t>
      </w:r>
      <w:r w:rsidR="00AD623E" w:rsidRPr="007D42A3">
        <w:rPr>
          <w:rFonts w:eastAsia="Times New Roman"/>
          <w:spacing w:val="-4"/>
          <w:sz w:val="22"/>
          <w:lang w:val="sq-AL" w:eastAsia="en-GB"/>
        </w:rPr>
        <w:t>e</w:t>
      </w:r>
      <w:r w:rsidR="009A47EC" w:rsidRPr="007D42A3">
        <w:rPr>
          <w:rFonts w:eastAsia="Times New Roman"/>
          <w:spacing w:val="-4"/>
          <w:sz w:val="22"/>
          <w:lang w:val="sq-AL" w:eastAsia="en-GB"/>
        </w:rPr>
        <w:t xml:space="preserve"> </w:t>
      </w:r>
      <w:r w:rsidRPr="007D42A3">
        <w:rPr>
          <w:rFonts w:eastAsia="Times New Roman"/>
          <w:spacing w:val="-4"/>
          <w:sz w:val="22"/>
          <w:lang w:val="sq-AL" w:eastAsia="en-GB"/>
        </w:rPr>
        <w:t>vendimit të Këshillit të Mini</w:t>
      </w:r>
      <w:r w:rsidR="007D42A3">
        <w:rPr>
          <w:rFonts w:eastAsia="Times New Roman"/>
          <w:spacing w:val="-4"/>
          <w:sz w:val="22"/>
          <w:lang w:val="sq-AL" w:eastAsia="en-GB"/>
        </w:rPr>
        <w:t>strave nr. 37, datë 24.1.2018, “</w:t>
      </w:r>
      <w:r w:rsidRPr="007D42A3">
        <w:rPr>
          <w:rFonts w:eastAsia="Times New Roman"/>
          <w:spacing w:val="-4"/>
          <w:sz w:val="22"/>
          <w:lang w:val="sq-AL" w:eastAsia="en-GB"/>
        </w:rPr>
        <w:t xml:space="preserve">Për miratimin e programit të përgjithshëm analitik të projektakteve që do të paraqiten </w:t>
      </w:r>
    </w:p>
    <w:p w:rsidR="00E70166" w:rsidRPr="007D42A3" w:rsidRDefault="00E44650" w:rsidP="00C62AD0">
      <w:pPr>
        <w:pStyle w:val="Paragrafi"/>
        <w:jc w:val="center"/>
        <w:rPr>
          <w:rFonts w:eastAsia="Times New Roman"/>
          <w:spacing w:val="-4"/>
          <w:sz w:val="22"/>
          <w:lang w:val="sq-AL" w:eastAsia="en-GB"/>
        </w:rPr>
      </w:pPr>
      <w:r w:rsidRPr="007D42A3">
        <w:rPr>
          <w:rFonts w:eastAsia="Times New Roman"/>
          <w:spacing w:val="-4"/>
          <w:sz w:val="22"/>
          <w:lang w:val="sq-AL" w:eastAsia="en-GB"/>
        </w:rPr>
        <w:t>për shqyrtim në Këshilli</w:t>
      </w:r>
      <w:r w:rsidR="007D42A3">
        <w:rPr>
          <w:rFonts w:eastAsia="Times New Roman"/>
          <w:spacing w:val="-4"/>
          <w:sz w:val="22"/>
          <w:lang w:val="sq-AL" w:eastAsia="en-GB"/>
        </w:rPr>
        <w:t>n e Ministrave gjatë vitit 2018”</w:t>
      </w:r>
      <w:bookmarkStart w:id="0" w:name="_GoBack"/>
      <w:bookmarkEnd w:id="0"/>
    </w:p>
    <w:p w:rsidR="006D5835" w:rsidRPr="007D42A3" w:rsidRDefault="006D5835" w:rsidP="00C62AD0">
      <w:pPr>
        <w:pStyle w:val="Paragrafi"/>
        <w:jc w:val="center"/>
        <w:rPr>
          <w:rFonts w:eastAsia="Times New Roman"/>
          <w:spacing w:val="-4"/>
          <w:lang w:val="sq-AL" w:eastAsia="en-GB"/>
        </w:rPr>
      </w:pPr>
    </w:p>
    <w:tbl>
      <w:tblPr>
        <w:tblW w:w="5000" w:type="pct"/>
        <w:jc w:val="center"/>
        <w:tblLook w:val="04A0"/>
      </w:tblPr>
      <w:tblGrid>
        <w:gridCol w:w="477"/>
        <w:gridCol w:w="2892"/>
        <w:gridCol w:w="1883"/>
        <w:gridCol w:w="1132"/>
        <w:gridCol w:w="1109"/>
        <w:gridCol w:w="1687"/>
        <w:gridCol w:w="1986"/>
        <w:gridCol w:w="1983"/>
        <w:gridCol w:w="1446"/>
        <w:gridCol w:w="1021"/>
      </w:tblGrid>
      <w:tr w:rsidR="006D5835" w:rsidRPr="007D42A3" w:rsidTr="006D5835">
        <w:trPr>
          <w:trHeight w:val="139"/>
          <w:jc w:val="center"/>
        </w:trPr>
        <w:tc>
          <w:tcPr>
            <w:tcW w:w="5000" w:type="pct"/>
            <w:gridSpan w:val="10"/>
            <w:tcBorders>
              <w:top w:val="nil"/>
              <w:left w:val="nil"/>
              <w:bottom w:val="nil"/>
              <w:right w:val="nil"/>
            </w:tcBorders>
            <w:shd w:val="clear" w:color="auto" w:fill="auto"/>
            <w:vAlign w:val="bottom"/>
            <w:hideMark/>
          </w:tcPr>
          <w:p w:rsidR="006D5835" w:rsidRPr="007D42A3" w:rsidRDefault="006D5835" w:rsidP="00C62AD0">
            <w:pPr>
              <w:widowControl w:val="0"/>
              <w:spacing w:after="0" w:line="240" w:lineRule="auto"/>
              <w:ind w:firstLine="0"/>
              <w:jc w:val="center"/>
              <w:rPr>
                <w:rFonts w:ascii="Garamond" w:eastAsia="Times New Roman" w:hAnsi="Garamond"/>
                <w:b/>
                <w:bCs/>
                <w:color w:val="000000"/>
                <w:sz w:val="18"/>
                <w:szCs w:val="18"/>
                <w:lang w:val="sq-AL"/>
              </w:rPr>
            </w:pPr>
            <w:bookmarkStart w:id="1" w:name="RANGE!A1:J19"/>
            <w:r w:rsidRPr="007D42A3">
              <w:rPr>
                <w:rFonts w:ascii="Garamond" w:eastAsia="Times New Roman" w:hAnsi="Garamond"/>
                <w:b/>
                <w:bCs/>
                <w:color w:val="000000"/>
                <w:sz w:val="18"/>
                <w:szCs w:val="18"/>
                <w:lang w:val="sq-AL"/>
              </w:rPr>
              <w:t xml:space="preserve">Programi i Përgjithshëm Analitik i Projektakteve </w:t>
            </w:r>
            <w:r w:rsidR="00CA786F" w:rsidRPr="007D42A3">
              <w:rPr>
                <w:rFonts w:ascii="Garamond" w:eastAsia="Times New Roman" w:hAnsi="Garamond"/>
                <w:b/>
                <w:bCs/>
                <w:color w:val="000000"/>
                <w:sz w:val="18"/>
                <w:szCs w:val="18"/>
                <w:lang w:val="sq-AL"/>
              </w:rPr>
              <w:t>për</w:t>
            </w:r>
            <w:r w:rsidRPr="007D42A3">
              <w:rPr>
                <w:rFonts w:ascii="Garamond" w:eastAsia="Times New Roman" w:hAnsi="Garamond"/>
                <w:b/>
                <w:bCs/>
                <w:color w:val="000000"/>
                <w:sz w:val="18"/>
                <w:szCs w:val="18"/>
                <w:lang w:val="sq-AL"/>
              </w:rPr>
              <w:t xml:space="preserve"> vitin 2018</w:t>
            </w:r>
            <w:bookmarkEnd w:id="1"/>
          </w:p>
        </w:tc>
      </w:tr>
      <w:tr w:rsidR="006D5835" w:rsidRPr="007D42A3" w:rsidTr="006D5835">
        <w:trPr>
          <w:trHeight w:val="139"/>
          <w:jc w:val="center"/>
        </w:trPr>
        <w:tc>
          <w:tcPr>
            <w:tcW w:w="5000" w:type="pct"/>
            <w:gridSpan w:val="10"/>
            <w:tcBorders>
              <w:top w:val="nil"/>
              <w:left w:val="nil"/>
              <w:bottom w:val="nil"/>
              <w:right w:val="nil"/>
            </w:tcBorders>
            <w:shd w:val="clear" w:color="auto" w:fill="auto"/>
            <w:vAlign w:val="bottom"/>
            <w:hideMark/>
          </w:tcPr>
          <w:p w:rsidR="006D5835" w:rsidRPr="007D42A3" w:rsidRDefault="006D5835" w:rsidP="00C62AD0">
            <w:pPr>
              <w:widowControl w:val="0"/>
              <w:spacing w:after="0" w:line="240" w:lineRule="auto"/>
              <w:ind w:firstLine="0"/>
              <w:jc w:val="center"/>
              <w:rPr>
                <w:rFonts w:ascii="Garamond" w:eastAsia="Times New Roman" w:hAnsi="Garamond"/>
                <w:b/>
                <w:bCs/>
                <w:color w:val="000000"/>
                <w:sz w:val="18"/>
                <w:szCs w:val="18"/>
                <w:lang w:val="sq-AL"/>
              </w:rPr>
            </w:pPr>
            <w:r w:rsidRPr="007D42A3">
              <w:rPr>
                <w:rFonts w:ascii="Garamond" w:eastAsia="Times New Roman" w:hAnsi="Garamond"/>
                <w:b/>
                <w:bCs/>
                <w:color w:val="000000"/>
                <w:sz w:val="18"/>
                <w:szCs w:val="18"/>
                <w:lang w:val="sq-AL"/>
              </w:rPr>
              <w:t>MINISTRIA E MBROJTJES</w:t>
            </w:r>
          </w:p>
        </w:tc>
      </w:tr>
      <w:tr w:rsidR="006D5835" w:rsidRPr="007D42A3" w:rsidTr="00E44650">
        <w:trPr>
          <w:trHeight w:val="139"/>
          <w:jc w:val="center"/>
        </w:trPr>
        <w:tc>
          <w:tcPr>
            <w:tcW w:w="153"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6D5835" w:rsidRPr="007D42A3" w:rsidRDefault="006D5835"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Nr.</w:t>
            </w:r>
          </w:p>
        </w:tc>
        <w:tc>
          <w:tcPr>
            <w:tcW w:w="926" w:type="pct"/>
            <w:tcBorders>
              <w:top w:val="single" w:sz="4" w:space="0" w:color="FFFFFF"/>
              <w:left w:val="nil"/>
              <w:bottom w:val="single" w:sz="4" w:space="0" w:color="FFFFFF"/>
              <w:right w:val="single" w:sz="4" w:space="0" w:color="FFFFFF"/>
            </w:tcBorders>
            <w:shd w:val="clear" w:color="000000" w:fill="C00000"/>
            <w:vAlign w:val="center"/>
            <w:hideMark/>
          </w:tcPr>
          <w:p w:rsidR="006D5835" w:rsidRPr="007D42A3" w:rsidRDefault="006D5835"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Titulli i projektaktit</w:t>
            </w:r>
          </w:p>
        </w:tc>
        <w:tc>
          <w:tcPr>
            <w:tcW w:w="603" w:type="pct"/>
            <w:tcBorders>
              <w:top w:val="single" w:sz="4" w:space="0" w:color="FFFFFF"/>
              <w:left w:val="nil"/>
              <w:bottom w:val="single" w:sz="4" w:space="0" w:color="FFFFFF"/>
              <w:right w:val="single" w:sz="4" w:space="0" w:color="FFFFFF"/>
            </w:tcBorders>
            <w:shd w:val="clear" w:color="000000" w:fill="C00000"/>
            <w:vAlign w:val="center"/>
            <w:hideMark/>
          </w:tcPr>
          <w:p w:rsidR="006D5835" w:rsidRPr="007D42A3" w:rsidRDefault="006D5835"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 xml:space="preserve">Ministri propozues dhe bashkëpropozues </w:t>
            </w:r>
          </w:p>
        </w:tc>
        <w:tc>
          <w:tcPr>
            <w:tcW w:w="362" w:type="pct"/>
            <w:tcBorders>
              <w:top w:val="single" w:sz="4" w:space="0" w:color="FFFFFF"/>
              <w:left w:val="nil"/>
              <w:bottom w:val="single" w:sz="4" w:space="0" w:color="FFFFFF"/>
              <w:right w:val="single" w:sz="4" w:space="0" w:color="FFFFFF"/>
            </w:tcBorders>
            <w:shd w:val="clear" w:color="000000" w:fill="C00000"/>
            <w:vAlign w:val="center"/>
            <w:hideMark/>
          </w:tcPr>
          <w:p w:rsidR="006D5835" w:rsidRPr="007D42A3" w:rsidRDefault="00C842DD"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Katër</w:t>
            </w:r>
            <w:r w:rsidR="006D5835" w:rsidRPr="007D42A3">
              <w:rPr>
                <w:rFonts w:ascii="Garamond" w:eastAsia="Times New Roman" w:hAnsi="Garamond"/>
                <w:b/>
                <w:bCs/>
                <w:color w:val="FFFFFF"/>
                <w:sz w:val="18"/>
                <w:szCs w:val="18"/>
                <w:lang w:val="sq-AL"/>
              </w:rPr>
              <w:t>mujori</w:t>
            </w:r>
          </w:p>
        </w:tc>
        <w:tc>
          <w:tcPr>
            <w:tcW w:w="355" w:type="pct"/>
            <w:tcBorders>
              <w:top w:val="single" w:sz="4" w:space="0" w:color="FFFFFF"/>
              <w:left w:val="nil"/>
              <w:bottom w:val="single" w:sz="4" w:space="0" w:color="FFFFFF"/>
              <w:right w:val="single" w:sz="4" w:space="0" w:color="FFFFFF"/>
            </w:tcBorders>
            <w:shd w:val="clear" w:color="000000" w:fill="C00000"/>
            <w:vAlign w:val="center"/>
            <w:hideMark/>
          </w:tcPr>
          <w:p w:rsidR="006D5835" w:rsidRPr="007D42A3" w:rsidRDefault="006D5835"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Arsyeja e nxjerrjes së projektaktit</w:t>
            </w:r>
          </w:p>
        </w:tc>
        <w:tc>
          <w:tcPr>
            <w:tcW w:w="540" w:type="pct"/>
            <w:tcBorders>
              <w:top w:val="single" w:sz="4" w:space="0" w:color="FFFFFF"/>
              <w:left w:val="nil"/>
              <w:bottom w:val="single" w:sz="4" w:space="0" w:color="FFFFFF"/>
              <w:right w:val="single" w:sz="4" w:space="0" w:color="FFFFFF"/>
            </w:tcBorders>
            <w:shd w:val="clear" w:color="000000" w:fill="C00000"/>
            <w:vAlign w:val="center"/>
            <w:hideMark/>
          </w:tcPr>
          <w:p w:rsidR="006D5835" w:rsidRPr="007D42A3" w:rsidRDefault="006D5835"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Qëllimi  i projektaktit</w:t>
            </w:r>
          </w:p>
        </w:tc>
        <w:tc>
          <w:tcPr>
            <w:tcW w:w="636" w:type="pct"/>
            <w:tcBorders>
              <w:top w:val="single" w:sz="4" w:space="0" w:color="FFFFFF"/>
              <w:left w:val="nil"/>
              <w:bottom w:val="single" w:sz="4" w:space="0" w:color="FFFFFF"/>
              <w:right w:val="single" w:sz="4" w:space="0" w:color="FFFFFF"/>
            </w:tcBorders>
            <w:shd w:val="clear" w:color="000000" w:fill="C00000"/>
            <w:vAlign w:val="center"/>
            <w:hideMark/>
          </w:tcPr>
          <w:p w:rsidR="006D5835" w:rsidRPr="007D42A3" w:rsidRDefault="006D5835"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Objektivat që kërkon të realizojë projektakti</w:t>
            </w:r>
          </w:p>
        </w:tc>
        <w:tc>
          <w:tcPr>
            <w:tcW w:w="635" w:type="pct"/>
            <w:tcBorders>
              <w:top w:val="single" w:sz="4" w:space="0" w:color="FFFFFF"/>
              <w:left w:val="nil"/>
              <w:bottom w:val="single" w:sz="4" w:space="0" w:color="FFFFFF"/>
              <w:right w:val="single" w:sz="4" w:space="0" w:color="FFFFFF"/>
            </w:tcBorders>
            <w:shd w:val="clear" w:color="000000" w:fill="C00000"/>
            <w:vAlign w:val="center"/>
            <w:hideMark/>
          </w:tcPr>
          <w:p w:rsidR="006D5835" w:rsidRPr="007D42A3" w:rsidRDefault="006D5835"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Çështjet që rregullon projektakti</w:t>
            </w:r>
          </w:p>
        </w:tc>
        <w:tc>
          <w:tcPr>
            <w:tcW w:w="463" w:type="pct"/>
            <w:tcBorders>
              <w:top w:val="single" w:sz="4" w:space="0" w:color="FFFFFF"/>
              <w:left w:val="nil"/>
              <w:bottom w:val="single" w:sz="4" w:space="0" w:color="FFFFFF"/>
              <w:right w:val="single" w:sz="4" w:space="0" w:color="FFFFFF"/>
            </w:tcBorders>
            <w:shd w:val="clear" w:color="000000" w:fill="C00000"/>
            <w:vAlign w:val="center"/>
            <w:hideMark/>
          </w:tcPr>
          <w:p w:rsidR="006D5835" w:rsidRPr="007D42A3" w:rsidRDefault="006D5835"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 xml:space="preserve">Lidhja me Planin </w:t>
            </w:r>
            <w:r w:rsidR="00C842DD" w:rsidRPr="007D42A3">
              <w:rPr>
                <w:rFonts w:ascii="Garamond" w:eastAsia="Times New Roman" w:hAnsi="Garamond"/>
                <w:b/>
                <w:bCs/>
                <w:color w:val="FFFFFF"/>
                <w:sz w:val="18"/>
                <w:szCs w:val="18"/>
                <w:lang w:val="sq-AL"/>
              </w:rPr>
              <w:t>Kombëtar</w:t>
            </w:r>
            <w:r w:rsidRPr="007D42A3">
              <w:rPr>
                <w:rFonts w:ascii="Garamond" w:eastAsia="Times New Roman" w:hAnsi="Garamond"/>
                <w:b/>
                <w:bCs/>
                <w:color w:val="FFFFFF"/>
                <w:sz w:val="18"/>
                <w:szCs w:val="18"/>
                <w:lang w:val="sq-AL"/>
              </w:rPr>
              <w:t xml:space="preserve"> </w:t>
            </w:r>
            <w:r w:rsidR="00C842DD" w:rsidRPr="007D42A3">
              <w:rPr>
                <w:rFonts w:ascii="Garamond" w:eastAsia="Times New Roman" w:hAnsi="Garamond"/>
                <w:b/>
                <w:bCs/>
                <w:color w:val="FFFFFF"/>
                <w:sz w:val="18"/>
                <w:szCs w:val="18"/>
                <w:lang w:val="sq-AL"/>
              </w:rPr>
              <w:t>për</w:t>
            </w:r>
            <w:r w:rsidRPr="007D42A3">
              <w:rPr>
                <w:rFonts w:ascii="Garamond" w:eastAsia="Times New Roman" w:hAnsi="Garamond"/>
                <w:b/>
                <w:bCs/>
                <w:color w:val="FFFFFF"/>
                <w:sz w:val="18"/>
                <w:szCs w:val="18"/>
                <w:lang w:val="sq-AL"/>
              </w:rPr>
              <w:t xml:space="preserve"> Integrimin Evropian</w:t>
            </w:r>
          </w:p>
        </w:tc>
        <w:tc>
          <w:tcPr>
            <w:tcW w:w="327" w:type="pct"/>
            <w:tcBorders>
              <w:top w:val="single" w:sz="4" w:space="0" w:color="FFFFFF"/>
              <w:left w:val="nil"/>
              <w:bottom w:val="single" w:sz="4" w:space="0" w:color="FFFFFF"/>
              <w:right w:val="single" w:sz="4" w:space="0" w:color="FFFFFF"/>
            </w:tcBorders>
            <w:shd w:val="clear" w:color="000000" w:fill="C00000"/>
            <w:vAlign w:val="center"/>
            <w:hideMark/>
          </w:tcPr>
          <w:p w:rsidR="006D5835" w:rsidRPr="007D42A3" w:rsidRDefault="006D5835"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Lidhja me programin qeverisës 2017-2021</w:t>
            </w:r>
          </w:p>
        </w:tc>
      </w:tr>
      <w:tr w:rsidR="001858E7" w:rsidRPr="007D42A3" w:rsidTr="00E44650">
        <w:trPr>
          <w:trHeight w:val="139"/>
          <w:jc w:val="center"/>
        </w:trPr>
        <w:tc>
          <w:tcPr>
            <w:tcW w:w="153" w:type="pct"/>
            <w:tcBorders>
              <w:top w:val="nil"/>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w:t>
            </w:r>
          </w:p>
        </w:tc>
        <w:tc>
          <w:tcPr>
            <w:tcW w:w="92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Projektligj "</w:t>
            </w:r>
            <w:r w:rsidR="005D0D5B"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Statusin e </w:t>
            </w:r>
            <w:r w:rsidR="005D0D5B" w:rsidRPr="007D42A3">
              <w:rPr>
                <w:rFonts w:ascii="Garamond" w:eastAsia="Times New Roman" w:hAnsi="Garamond"/>
                <w:sz w:val="18"/>
                <w:szCs w:val="18"/>
                <w:lang w:val="sq-AL"/>
              </w:rPr>
              <w:t>Dëshmorit të</w:t>
            </w:r>
            <w:r w:rsidRPr="007D42A3">
              <w:rPr>
                <w:rFonts w:ascii="Garamond" w:eastAsia="Times New Roman" w:hAnsi="Garamond"/>
                <w:sz w:val="18"/>
                <w:szCs w:val="18"/>
                <w:lang w:val="sq-AL"/>
              </w:rPr>
              <w:t xml:space="preserve"> Atdheut"</w:t>
            </w:r>
          </w:p>
        </w:tc>
        <w:tc>
          <w:tcPr>
            <w:tcW w:w="60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nil"/>
              <w:left w:val="nil"/>
              <w:bottom w:val="single" w:sz="4" w:space="0" w:color="auto"/>
              <w:right w:val="single" w:sz="4" w:space="0" w:color="auto"/>
            </w:tcBorders>
            <w:shd w:val="clear" w:color="auto" w:fill="auto"/>
            <w:hideMark/>
          </w:tcPr>
          <w:p w:rsidR="006D5835" w:rsidRPr="007D42A3" w:rsidRDefault="005D0D5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 xml:space="preserve">mujori III </w:t>
            </w:r>
          </w:p>
        </w:tc>
        <w:tc>
          <w:tcPr>
            <w:tcW w:w="355" w:type="pct"/>
            <w:tcBorders>
              <w:top w:val="nil"/>
              <w:left w:val="nil"/>
              <w:bottom w:val="single" w:sz="4" w:space="0" w:color="auto"/>
              <w:right w:val="single" w:sz="4" w:space="0" w:color="auto"/>
            </w:tcBorders>
            <w:shd w:val="clear" w:color="auto" w:fill="auto"/>
            <w:hideMark/>
          </w:tcPr>
          <w:p w:rsidR="006D5835" w:rsidRPr="007D42A3" w:rsidRDefault="005D0D5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Kërkesë e dalë</w:t>
            </w:r>
            <w:r w:rsidR="006D5835" w:rsidRPr="007D42A3">
              <w:rPr>
                <w:rFonts w:ascii="Garamond" w:eastAsia="Times New Roman" w:hAnsi="Garamond"/>
                <w:sz w:val="18"/>
                <w:szCs w:val="18"/>
                <w:lang w:val="sq-AL"/>
              </w:rPr>
              <w:t xml:space="preserve">  nga praktika</w:t>
            </w:r>
          </w:p>
        </w:tc>
        <w:tc>
          <w:tcPr>
            <w:tcW w:w="540" w:type="pct"/>
            <w:tcBorders>
              <w:top w:val="nil"/>
              <w:left w:val="nil"/>
              <w:bottom w:val="single" w:sz="4" w:space="0" w:color="auto"/>
              <w:right w:val="single" w:sz="4" w:space="0" w:color="auto"/>
            </w:tcBorders>
            <w:shd w:val="clear" w:color="auto" w:fill="auto"/>
            <w:hideMark/>
          </w:tcPr>
          <w:p w:rsidR="006D5835" w:rsidRPr="007D42A3" w:rsidRDefault="00723E0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Qëllimi</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 xml:space="preserve">i </w:t>
            </w:r>
            <w:r w:rsidR="006D5835" w:rsidRPr="007D42A3">
              <w:rPr>
                <w:rFonts w:ascii="Garamond" w:eastAsia="Times New Roman" w:hAnsi="Garamond"/>
                <w:sz w:val="18"/>
                <w:szCs w:val="18"/>
                <w:lang w:val="sq-AL"/>
              </w:rPr>
              <w:t xml:space="preserve">projektaktit </w:t>
            </w:r>
            <w:r w:rsidRPr="007D42A3">
              <w:rPr>
                <w:rFonts w:ascii="Garamond" w:eastAsia="Times New Roman" w:hAnsi="Garamond"/>
                <w:sz w:val="18"/>
                <w:szCs w:val="18"/>
                <w:lang w:val="sq-AL"/>
              </w:rPr>
              <w:t>është të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përmirësojë praktikën e deritanishme në</w:t>
            </w:r>
            <w:r w:rsidR="006D5835" w:rsidRPr="007D42A3">
              <w:rPr>
                <w:rFonts w:ascii="Garamond" w:eastAsia="Times New Roman" w:hAnsi="Garamond"/>
                <w:sz w:val="18"/>
                <w:szCs w:val="18"/>
                <w:lang w:val="sq-AL"/>
              </w:rPr>
              <w:t xml:space="preserve"> njohjen dhe </w:t>
            </w:r>
            <w:r w:rsidRPr="007D42A3">
              <w:rPr>
                <w:rFonts w:ascii="Garamond" w:eastAsia="Times New Roman" w:hAnsi="Garamond"/>
                <w:sz w:val="18"/>
                <w:szCs w:val="18"/>
                <w:lang w:val="sq-AL"/>
              </w:rPr>
              <w:t>dhënien e statusit të</w:t>
            </w:r>
            <w:r w:rsidR="006D5835" w:rsidRPr="007D42A3">
              <w:rPr>
                <w:rFonts w:ascii="Garamond" w:eastAsia="Times New Roman" w:hAnsi="Garamond"/>
                <w:sz w:val="18"/>
                <w:szCs w:val="18"/>
                <w:lang w:val="sq-AL"/>
              </w:rPr>
              <w:t xml:space="preserve"> ushtarakut</w:t>
            </w:r>
          </w:p>
        </w:tc>
        <w:tc>
          <w:tcPr>
            <w:tcW w:w="636" w:type="pct"/>
            <w:tcBorders>
              <w:top w:val="nil"/>
              <w:left w:val="nil"/>
              <w:bottom w:val="single" w:sz="4" w:space="0" w:color="auto"/>
              <w:right w:val="single" w:sz="4" w:space="0" w:color="auto"/>
            </w:tcBorders>
            <w:shd w:val="clear" w:color="auto" w:fill="auto"/>
            <w:hideMark/>
          </w:tcPr>
          <w:p w:rsidR="006D5835" w:rsidRPr="007D42A3" w:rsidRDefault="003A0FF0"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Është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përmirësimi i legjislacionin në</w:t>
            </w:r>
            <w:r w:rsidR="006D5835" w:rsidRPr="007D42A3">
              <w:rPr>
                <w:rFonts w:ascii="Garamond" w:eastAsia="Times New Roman" w:hAnsi="Garamond"/>
                <w:sz w:val="18"/>
                <w:szCs w:val="18"/>
                <w:lang w:val="sq-AL"/>
              </w:rPr>
              <w:t xml:space="preserve"> fuqi </w:t>
            </w:r>
            <w:r w:rsidRPr="007D42A3">
              <w:rPr>
                <w:rFonts w:ascii="Garamond" w:eastAsia="Times New Roman" w:hAnsi="Garamond"/>
                <w:sz w:val="18"/>
                <w:szCs w:val="18"/>
                <w:lang w:val="sq-AL"/>
              </w:rPr>
              <w:t>për</w:t>
            </w:r>
            <w:r w:rsidR="006D5835" w:rsidRPr="007D42A3">
              <w:rPr>
                <w:rFonts w:ascii="Garamond" w:eastAsia="Times New Roman" w:hAnsi="Garamond"/>
                <w:sz w:val="18"/>
                <w:szCs w:val="18"/>
                <w:lang w:val="sq-AL"/>
              </w:rPr>
              <w:t xml:space="preserve"> statusin e </w:t>
            </w:r>
            <w:r w:rsidRPr="007D42A3">
              <w:rPr>
                <w:rFonts w:ascii="Garamond" w:eastAsia="Times New Roman" w:hAnsi="Garamond"/>
                <w:sz w:val="18"/>
                <w:szCs w:val="18"/>
                <w:lang w:val="sq-AL"/>
              </w:rPr>
              <w:t>dëshmorit të</w:t>
            </w:r>
            <w:r w:rsidR="006D5835" w:rsidRPr="007D42A3">
              <w:rPr>
                <w:rFonts w:ascii="Garamond" w:eastAsia="Times New Roman" w:hAnsi="Garamond"/>
                <w:sz w:val="18"/>
                <w:szCs w:val="18"/>
                <w:lang w:val="sq-AL"/>
              </w:rPr>
              <w:t xml:space="preserve"> atdheut</w:t>
            </w:r>
          </w:p>
        </w:tc>
        <w:tc>
          <w:tcPr>
            <w:tcW w:w="635" w:type="pct"/>
            <w:tcBorders>
              <w:top w:val="nil"/>
              <w:left w:val="nil"/>
              <w:bottom w:val="single" w:sz="4" w:space="0" w:color="auto"/>
              <w:right w:val="single" w:sz="4" w:space="0" w:color="auto"/>
            </w:tcBorders>
            <w:shd w:val="clear" w:color="auto" w:fill="auto"/>
            <w:hideMark/>
          </w:tcPr>
          <w:p w:rsidR="006D5835" w:rsidRPr="007D42A3" w:rsidRDefault="00C842DD"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Akti parashikon të rregullojë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procedurën</w:t>
            </w:r>
            <w:r w:rsidR="006D5835" w:rsidRPr="007D42A3">
              <w:rPr>
                <w:rFonts w:ascii="Garamond" w:eastAsia="Times New Roman" w:hAnsi="Garamond"/>
                <w:sz w:val="18"/>
                <w:szCs w:val="18"/>
                <w:lang w:val="sq-AL"/>
              </w:rPr>
              <w:t xml:space="preserve"> e shpa</w:t>
            </w:r>
            <w:r w:rsidRPr="007D42A3">
              <w:rPr>
                <w:rFonts w:ascii="Garamond" w:eastAsia="Times New Roman" w:hAnsi="Garamond"/>
                <w:sz w:val="18"/>
                <w:szCs w:val="18"/>
                <w:lang w:val="sq-AL"/>
              </w:rPr>
              <w:t>lljes dhe njohjes së statusit të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dëshmorit</w:t>
            </w:r>
          </w:p>
        </w:tc>
        <w:tc>
          <w:tcPr>
            <w:tcW w:w="46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2</w:t>
            </w:r>
          </w:p>
        </w:tc>
        <w:tc>
          <w:tcPr>
            <w:tcW w:w="926"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Projektligj “Për kontrollin shtetëror të transferimeve ndërkombëtare të mallrave ushtarake dhe artikujve dhe teknologjive me përdorim të dyfishtë”</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5D0D5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mujori II</w:t>
            </w:r>
          </w:p>
        </w:tc>
        <w:tc>
          <w:tcPr>
            <w:tcW w:w="355"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5D0D5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Kërkesë e dalë</w:t>
            </w:r>
            <w:r w:rsidR="006D5835" w:rsidRPr="007D42A3">
              <w:rPr>
                <w:rFonts w:ascii="Garamond" w:eastAsia="Times New Roman" w:hAnsi="Garamond"/>
                <w:sz w:val="18"/>
                <w:szCs w:val="18"/>
                <w:lang w:val="sq-AL"/>
              </w:rPr>
              <w:t xml:space="preserve">  nga praktika</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Qëllimi i këtij projekt ligji është vendosja e kontrollit shtetëror mbi transferimin ndërkombëtar të mallrave të ushtarake, artikujve dhe teknologjive me përdorim të dyfishtë, për të siguruar mbrojtjen e interesave kombëtare të Republikës së Shqipërisë, sigurinë dhe politikën e jashtme, kredibilitetitin ndërkombëtar të saj, dhe garantimin e respektimit të angazhimeve ndërkombëtare të Republikës së Shqipërisë në këtë fushë.</w:t>
            </w:r>
          </w:p>
        </w:tc>
        <w:tc>
          <w:tcPr>
            <w:tcW w:w="636"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Ky projektligj synon përafrimin e pjesshëm të rregullores së Këshillit të Evropës (KE) nr. 428/2009</w:t>
            </w:r>
            <w:r w:rsidR="003A0FF0" w:rsidRPr="007D42A3">
              <w:rPr>
                <w:rFonts w:ascii="Garamond" w:eastAsia="Times New Roman" w:hAnsi="Garamond"/>
                <w:sz w:val="18"/>
                <w:szCs w:val="18"/>
                <w:lang w:val="sq-AL"/>
              </w:rPr>
              <w:t>,</w:t>
            </w:r>
            <w:r w:rsidRPr="007D42A3">
              <w:rPr>
                <w:rFonts w:ascii="Garamond" w:eastAsia="Times New Roman" w:hAnsi="Garamond"/>
                <w:sz w:val="18"/>
                <w:szCs w:val="18"/>
                <w:lang w:val="sq-AL"/>
              </w:rPr>
              <w:t xml:space="preserve"> “Për vendosjen e një regjimi komunitar për kontrollin e eksportit, transferimit, ndërmjetësimit dhe tranzitit të sistemeve me përdorim të dyfishtë” dhe është hartuar </w:t>
            </w:r>
          </w:p>
        </w:tc>
        <w:tc>
          <w:tcPr>
            <w:tcW w:w="635"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Akti rregullon </w:t>
            </w:r>
            <w:r w:rsidR="00C842DD" w:rsidRPr="007D42A3">
              <w:rPr>
                <w:rFonts w:ascii="Garamond" w:eastAsia="Times New Roman" w:hAnsi="Garamond"/>
                <w:sz w:val="18"/>
                <w:szCs w:val="18"/>
                <w:lang w:val="sq-AL"/>
              </w:rPr>
              <w:t>procedurën</w:t>
            </w:r>
            <w:r w:rsidRPr="007D42A3">
              <w:rPr>
                <w:rFonts w:ascii="Garamond" w:eastAsia="Times New Roman" w:hAnsi="Garamond"/>
                <w:sz w:val="18"/>
                <w:szCs w:val="18"/>
                <w:lang w:val="sq-AL"/>
              </w:rPr>
              <w:t xml:space="preserve"> e kontrollit </w:t>
            </w:r>
            <w:r w:rsidR="00C842DD" w:rsidRPr="007D42A3">
              <w:rPr>
                <w:rFonts w:ascii="Garamond" w:eastAsia="Times New Roman" w:hAnsi="Garamond"/>
                <w:sz w:val="18"/>
                <w:szCs w:val="18"/>
                <w:lang w:val="sq-AL"/>
              </w:rPr>
              <w:t>shtetëror</w:t>
            </w:r>
            <w:r w:rsidRPr="007D42A3">
              <w:rPr>
                <w:rFonts w:ascii="Garamond" w:eastAsia="Times New Roman" w:hAnsi="Garamond"/>
                <w:sz w:val="18"/>
                <w:szCs w:val="18"/>
                <w:lang w:val="sq-AL"/>
              </w:rPr>
              <w:t xml:space="preserve"> mbi mallrat ushtarak</w:t>
            </w:r>
            <w:r w:rsidR="00C842DD" w:rsidRPr="007D42A3">
              <w:rPr>
                <w:rFonts w:ascii="Garamond" w:eastAsia="Times New Roman" w:hAnsi="Garamond"/>
                <w:sz w:val="18"/>
                <w:szCs w:val="18"/>
                <w:lang w:val="sq-AL"/>
              </w:rPr>
              <w:t>e</w:t>
            </w:r>
            <w:r w:rsidRPr="007D42A3">
              <w:rPr>
                <w:rFonts w:ascii="Garamond" w:eastAsia="Times New Roman" w:hAnsi="Garamond"/>
                <w:sz w:val="18"/>
                <w:szCs w:val="18"/>
                <w:lang w:val="sq-AL"/>
              </w:rPr>
              <w:t xml:space="preserve">  dhe artikujt e </w:t>
            </w:r>
            <w:r w:rsidR="00C842DD" w:rsidRPr="007D42A3">
              <w:rPr>
                <w:rFonts w:ascii="Garamond" w:eastAsia="Times New Roman" w:hAnsi="Garamond"/>
                <w:sz w:val="18"/>
                <w:szCs w:val="18"/>
                <w:lang w:val="sq-AL"/>
              </w:rPr>
              <w:t>ndryshëm</w:t>
            </w:r>
            <w:r w:rsidRPr="007D42A3">
              <w:rPr>
                <w:rFonts w:ascii="Garamond" w:eastAsia="Times New Roman" w:hAnsi="Garamond"/>
                <w:sz w:val="18"/>
                <w:szCs w:val="18"/>
                <w:lang w:val="sq-AL"/>
              </w:rPr>
              <w:t xml:space="preserve"> teknologjik</w:t>
            </w:r>
            <w:r w:rsidR="00C842DD" w:rsidRPr="007D42A3">
              <w:rPr>
                <w:rFonts w:ascii="Garamond" w:eastAsia="Times New Roman" w:hAnsi="Garamond"/>
                <w:sz w:val="18"/>
                <w:szCs w:val="18"/>
                <w:lang w:val="sq-AL"/>
              </w:rPr>
              <w:t>ë</w:t>
            </w:r>
            <w:r w:rsidRPr="007D42A3">
              <w:rPr>
                <w:rFonts w:ascii="Garamond" w:eastAsia="Times New Roman" w:hAnsi="Garamond"/>
                <w:sz w:val="18"/>
                <w:szCs w:val="18"/>
                <w:lang w:val="sq-AL"/>
              </w:rPr>
              <w:t xml:space="preserve"> me </w:t>
            </w:r>
            <w:r w:rsidR="00C842DD" w:rsidRPr="007D42A3">
              <w:rPr>
                <w:rFonts w:ascii="Garamond" w:eastAsia="Times New Roman" w:hAnsi="Garamond"/>
                <w:sz w:val="18"/>
                <w:szCs w:val="18"/>
                <w:lang w:val="sq-AL"/>
              </w:rPr>
              <w:t>përdorim të dyfishtë</w:t>
            </w:r>
          </w:p>
        </w:tc>
        <w:tc>
          <w:tcPr>
            <w:tcW w:w="46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Rregullore e Këshillit të Evropës (KE) nr. 428/2009</w:t>
            </w:r>
          </w:p>
        </w:tc>
        <w:tc>
          <w:tcPr>
            <w:tcW w:w="327"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3</w:t>
            </w:r>
          </w:p>
        </w:tc>
        <w:tc>
          <w:tcPr>
            <w:tcW w:w="926"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“Për trajtimin dhe mbulimin e shpenzimeve financiare të personelit ushtarak dhe civil të Ministrisë së Mbrojtjes dhe Forcave të Armatosura të Republikës së Shqipërisë, gjatë kohës që emërohen me shërbim jashtë vendit”</w:t>
            </w:r>
          </w:p>
        </w:tc>
        <w:tc>
          <w:tcPr>
            <w:tcW w:w="603"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single" w:sz="4" w:space="0" w:color="auto"/>
              <w:left w:val="nil"/>
              <w:bottom w:val="single" w:sz="4" w:space="0" w:color="auto"/>
              <w:right w:val="single" w:sz="4" w:space="0" w:color="auto"/>
            </w:tcBorders>
            <w:shd w:val="clear" w:color="auto" w:fill="auto"/>
            <w:hideMark/>
          </w:tcPr>
          <w:p w:rsidR="006D5835" w:rsidRPr="007D42A3" w:rsidRDefault="005D0D5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mujori I</w:t>
            </w:r>
          </w:p>
        </w:tc>
        <w:tc>
          <w:tcPr>
            <w:tcW w:w="355"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Detyrim ligjor</w:t>
            </w:r>
          </w:p>
        </w:tc>
        <w:tc>
          <w:tcPr>
            <w:tcW w:w="540"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Ky projektvendim synon formalizimin e </w:t>
            </w:r>
            <w:r w:rsidR="00723E03" w:rsidRPr="007D42A3">
              <w:rPr>
                <w:rFonts w:ascii="Garamond" w:eastAsia="Times New Roman" w:hAnsi="Garamond"/>
                <w:sz w:val="18"/>
                <w:szCs w:val="18"/>
                <w:lang w:val="sq-AL"/>
              </w:rPr>
              <w:t>procedurës</w:t>
            </w:r>
            <w:r w:rsidRPr="007D42A3">
              <w:rPr>
                <w:rFonts w:ascii="Garamond" w:eastAsia="Times New Roman" w:hAnsi="Garamond"/>
                <w:sz w:val="18"/>
                <w:szCs w:val="18"/>
                <w:lang w:val="sq-AL"/>
              </w:rPr>
              <w:t xml:space="preserve"> se ofrimit t</w:t>
            </w:r>
            <w:r w:rsidR="00723E03" w:rsidRPr="007D42A3">
              <w:rPr>
                <w:rFonts w:ascii="Garamond" w:eastAsia="Times New Roman" w:hAnsi="Garamond"/>
                <w:sz w:val="18"/>
                <w:szCs w:val="18"/>
                <w:lang w:val="sq-AL"/>
              </w:rPr>
              <w:t>ë</w:t>
            </w:r>
            <w:r w:rsidRPr="007D42A3">
              <w:rPr>
                <w:rFonts w:ascii="Garamond" w:eastAsia="Times New Roman" w:hAnsi="Garamond"/>
                <w:sz w:val="18"/>
                <w:szCs w:val="18"/>
                <w:lang w:val="sq-AL"/>
              </w:rPr>
              <w:t xml:space="preserve"> </w:t>
            </w:r>
            <w:r w:rsidR="00723E03" w:rsidRPr="007D42A3">
              <w:rPr>
                <w:rFonts w:ascii="Garamond" w:eastAsia="Times New Roman" w:hAnsi="Garamond"/>
                <w:sz w:val="18"/>
                <w:szCs w:val="18"/>
                <w:lang w:val="sq-AL"/>
              </w:rPr>
              <w:t>shërbimit të</w:t>
            </w:r>
            <w:r w:rsidRPr="007D42A3">
              <w:rPr>
                <w:rFonts w:ascii="Garamond" w:eastAsia="Times New Roman" w:hAnsi="Garamond"/>
                <w:sz w:val="18"/>
                <w:szCs w:val="18"/>
                <w:lang w:val="sq-AL"/>
              </w:rPr>
              <w:t xml:space="preserve"> </w:t>
            </w:r>
            <w:r w:rsidR="00723E03" w:rsidRPr="007D42A3">
              <w:rPr>
                <w:rFonts w:ascii="Garamond" w:eastAsia="Times New Roman" w:hAnsi="Garamond"/>
                <w:sz w:val="18"/>
                <w:szCs w:val="18"/>
                <w:lang w:val="sq-AL"/>
              </w:rPr>
              <w:t>kujdestarisë, nga familje kujdestare të</w:t>
            </w:r>
            <w:r w:rsidRPr="007D42A3">
              <w:rPr>
                <w:rFonts w:ascii="Garamond" w:eastAsia="Times New Roman" w:hAnsi="Garamond"/>
                <w:sz w:val="18"/>
                <w:szCs w:val="18"/>
                <w:lang w:val="sq-AL"/>
              </w:rPr>
              <w:t xml:space="preserve"> </w:t>
            </w:r>
            <w:r w:rsidR="00723E03" w:rsidRPr="007D42A3">
              <w:rPr>
                <w:rFonts w:ascii="Garamond" w:eastAsia="Times New Roman" w:hAnsi="Garamond"/>
                <w:sz w:val="18"/>
                <w:szCs w:val="18"/>
                <w:lang w:val="sq-AL"/>
              </w:rPr>
              <w:t>përgatitura</w:t>
            </w:r>
            <w:r w:rsidRPr="007D42A3">
              <w:rPr>
                <w:rFonts w:ascii="Garamond" w:eastAsia="Times New Roman" w:hAnsi="Garamond"/>
                <w:sz w:val="18"/>
                <w:szCs w:val="18"/>
                <w:lang w:val="sq-AL"/>
              </w:rPr>
              <w:t xml:space="preserve"> </w:t>
            </w:r>
            <w:r w:rsidR="00723E03" w:rsidRPr="007D42A3">
              <w:rPr>
                <w:rFonts w:ascii="Garamond" w:eastAsia="Times New Roman" w:hAnsi="Garamond"/>
                <w:sz w:val="18"/>
                <w:szCs w:val="18"/>
                <w:lang w:val="sq-AL"/>
              </w:rPr>
              <w:t>për të marrë</w:t>
            </w:r>
            <w:r w:rsidRPr="007D42A3">
              <w:rPr>
                <w:rFonts w:ascii="Garamond" w:eastAsia="Times New Roman" w:hAnsi="Garamond"/>
                <w:sz w:val="18"/>
                <w:szCs w:val="18"/>
                <w:lang w:val="sq-AL"/>
              </w:rPr>
              <w:t xml:space="preserve"> </w:t>
            </w:r>
            <w:r w:rsidR="00723E03" w:rsidRPr="007D42A3">
              <w:rPr>
                <w:rFonts w:ascii="Garamond" w:eastAsia="Times New Roman" w:hAnsi="Garamond"/>
                <w:sz w:val="18"/>
                <w:szCs w:val="18"/>
                <w:lang w:val="sq-AL"/>
              </w:rPr>
              <w:t>fëmijë</w:t>
            </w:r>
            <w:r w:rsidRPr="007D42A3">
              <w:rPr>
                <w:rFonts w:ascii="Garamond" w:eastAsia="Times New Roman" w:hAnsi="Garamond"/>
                <w:sz w:val="18"/>
                <w:szCs w:val="18"/>
                <w:lang w:val="sq-AL"/>
              </w:rPr>
              <w:t xml:space="preserve"> pa kujdes </w:t>
            </w:r>
            <w:r w:rsidR="00723E03" w:rsidRPr="007D42A3">
              <w:rPr>
                <w:rFonts w:ascii="Garamond" w:eastAsia="Times New Roman" w:hAnsi="Garamond"/>
                <w:sz w:val="18"/>
                <w:szCs w:val="18"/>
                <w:lang w:val="sq-AL"/>
              </w:rPr>
              <w:t>prindëror në</w:t>
            </w:r>
            <w:r w:rsidRPr="007D42A3">
              <w:rPr>
                <w:rFonts w:ascii="Garamond" w:eastAsia="Times New Roman" w:hAnsi="Garamond"/>
                <w:sz w:val="18"/>
                <w:szCs w:val="18"/>
                <w:lang w:val="sq-AL"/>
              </w:rPr>
              <w:t xml:space="preserve"> kujdestari.</w:t>
            </w:r>
          </w:p>
        </w:tc>
        <w:tc>
          <w:tcPr>
            <w:tcW w:w="636"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Projektvendimi do të rregullojë procedurat e menaxhimit të fondeve buxhetore, të cilat janë vënë në dispozicion të personelit të Ministrisë së Mbrojtjes dhe Forcave të Armatosura të emëruar jashtë vendit. Nëpërmjet këtij projektakti synohet  të rregullohen modalitetet e trajtimit financiar të </w:t>
            </w:r>
            <w:r w:rsidRPr="007D42A3">
              <w:rPr>
                <w:rFonts w:ascii="Garamond" w:eastAsia="Times New Roman" w:hAnsi="Garamond"/>
                <w:color w:val="000000"/>
                <w:sz w:val="18"/>
                <w:szCs w:val="18"/>
                <w:lang w:val="sq-AL"/>
              </w:rPr>
              <w:t xml:space="preserve">ushtarakëve shqiptarë dhe punonjësit civilë të Ministrisë së Mbrojtjes dhe Forcave të Armatosura, vetëm në rastet kur në strukturë parashikohet përfaqësimi i barasvlershëm me gradat e personelit ushtarak, që emërohen dhe ushtrojnë detyrën si rezident në një shtet të huaj. </w:t>
            </w:r>
          </w:p>
        </w:tc>
        <w:tc>
          <w:tcPr>
            <w:tcW w:w="635"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Akti rregullon </w:t>
            </w:r>
            <w:r w:rsidR="00C842DD" w:rsidRPr="007D42A3">
              <w:rPr>
                <w:rFonts w:ascii="Garamond" w:eastAsia="Times New Roman" w:hAnsi="Garamond"/>
                <w:sz w:val="18"/>
                <w:szCs w:val="18"/>
                <w:lang w:val="sq-AL"/>
              </w:rPr>
              <w:t>procedurën</w:t>
            </w:r>
            <w:r w:rsidRPr="007D42A3">
              <w:rPr>
                <w:rFonts w:ascii="Garamond" w:eastAsia="Times New Roman" w:hAnsi="Garamond"/>
                <w:sz w:val="18"/>
                <w:szCs w:val="18"/>
                <w:lang w:val="sq-AL"/>
              </w:rPr>
              <w:t xml:space="preserve"> e </w:t>
            </w:r>
            <w:r w:rsidR="00C842DD" w:rsidRPr="007D42A3">
              <w:rPr>
                <w:rFonts w:ascii="Garamond" w:eastAsia="Times New Roman" w:hAnsi="Garamond"/>
                <w:sz w:val="18"/>
                <w:szCs w:val="18"/>
                <w:lang w:val="sq-AL"/>
              </w:rPr>
              <w:t>përfitimit financiar të</w:t>
            </w:r>
            <w:r w:rsidRPr="007D42A3">
              <w:rPr>
                <w:rFonts w:ascii="Garamond" w:eastAsia="Times New Roman" w:hAnsi="Garamond"/>
                <w:sz w:val="18"/>
                <w:szCs w:val="18"/>
                <w:lang w:val="sq-AL"/>
              </w:rPr>
              <w:t xml:space="preserve"> </w:t>
            </w:r>
            <w:r w:rsidR="00C842DD" w:rsidRPr="007D42A3">
              <w:rPr>
                <w:rFonts w:ascii="Garamond" w:eastAsia="Times New Roman" w:hAnsi="Garamond"/>
                <w:sz w:val="18"/>
                <w:szCs w:val="18"/>
                <w:lang w:val="sq-AL"/>
              </w:rPr>
              <w:t>ushtarakëve</w:t>
            </w:r>
            <w:r w:rsidRPr="007D42A3">
              <w:rPr>
                <w:rFonts w:ascii="Garamond" w:eastAsia="Times New Roman" w:hAnsi="Garamond"/>
                <w:sz w:val="18"/>
                <w:szCs w:val="18"/>
                <w:lang w:val="sq-AL"/>
              </w:rPr>
              <w:t xml:space="preserve"> kur </w:t>
            </w:r>
            <w:r w:rsidR="00C842DD" w:rsidRPr="007D42A3">
              <w:rPr>
                <w:rFonts w:ascii="Garamond" w:eastAsia="Times New Roman" w:hAnsi="Garamond"/>
                <w:sz w:val="18"/>
                <w:szCs w:val="18"/>
                <w:lang w:val="sq-AL"/>
              </w:rPr>
              <w:t>emërohen</w:t>
            </w:r>
            <w:r w:rsidRPr="007D42A3">
              <w:rPr>
                <w:rFonts w:ascii="Garamond" w:eastAsia="Times New Roman" w:hAnsi="Garamond"/>
                <w:sz w:val="18"/>
                <w:szCs w:val="18"/>
                <w:lang w:val="sq-AL"/>
              </w:rPr>
              <w:t xml:space="preserve"> me </w:t>
            </w:r>
            <w:r w:rsidR="00C842DD" w:rsidRPr="007D42A3">
              <w:rPr>
                <w:rFonts w:ascii="Garamond" w:eastAsia="Times New Roman" w:hAnsi="Garamond"/>
                <w:sz w:val="18"/>
                <w:szCs w:val="18"/>
                <w:lang w:val="sq-AL"/>
              </w:rPr>
              <w:t>shërbim</w:t>
            </w:r>
            <w:r w:rsidRPr="007D42A3">
              <w:rPr>
                <w:rFonts w:ascii="Garamond" w:eastAsia="Times New Roman" w:hAnsi="Garamond"/>
                <w:sz w:val="18"/>
                <w:szCs w:val="18"/>
                <w:lang w:val="sq-AL"/>
              </w:rPr>
              <w:t xml:space="preserve"> </w:t>
            </w:r>
            <w:r w:rsidR="00C842DD" w:rsidRPr="007D42A3">
              <w:rPr>
                <w:rFonts w:ascii="Garamond" w:eastAsia="Times New Roman" w:hAnsi="Garamond"/>
                <w:sz w:val="18"/>
                <w:szCs w:val="18"/>
                <w:lang w:val="sq-AL"/>
              </w:rPr>
              <w:t>jashtë</w:t>
            </w:r>
            <w:r w:rsidRPr="007D42A3">
              <w:rPr>
                <w:rFonts w:ascii="Garamond" w:eastAsia="Times New Roman" w:hAnsi="Garamond"/>
                <w:sz w:val="18"/>
                <w:szCs w:val="18"/>
                <w:lang w:val="sq-AL"/>
              </w:rPr>
              <w:t xml:space="preserve"> shtetit</w:t>
            </w:r>
          </w:p>
        </w:tc>
        <w:tc>
          <w:tcPr>
            <w:tcW w:w="463"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nil"/>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4</w:t>
            </w:r>
          </w:p>
        </w:tc>
        <w:tc>
          <w:tcPr>
            <w:tcW w:w="92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Projektvendim </w:t>
            </w:r>
            <w:r w:rsidR="005D0D5B"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5D0D5B" w:rsidRPr="007D42A3">
              <w:rPr>
                <w:rFonts w:ascii="Garamond" w:eastAsia="Times New Roman" w:hAnsi="Garamond"/>
                <w:sz w:val="18"/>
                <w:szCs w:val="18"/>
                <w:lang w:val="sq-AL"/>
              </w:rPr>
              <w:t>përcaktimin</w:t>
            </w:r>
            <w:r w:rsidRPr="007D42A3">
              <w:rPr>
                <w:rFonts w:ascii="Garamond" w:eastAsia="Times New Roman" w:hAnsi="Garamond"/>
                <w:sz w:val="18"/>
                <w:szCs w:val="18"/>
                <w:lang w:val="sq-AL"/>
              </w:rPr>
              <w:t xml:space="preserve"> e </w:t>
            </w:r>
            <w:r w:rsidR="005D0D5B" w:rsidRPr="007D42A3">
              <w:rPr>
                <w:rFonts w:ascii="Garamond" w:eastAsia="Times New Roman" w:hAnsi="Garamond"/>
                <w:sz w:val="18"/>
                <w:szCs w:val="18"/>
                <w:lang w:val="sq-AL"/>
              </w:rPr>
              <w:t>stemës dhe flamurit të</w:t>
            </w:r>
            <w:r w:rsidRPr="007D42A3">
              <w:rPr>
                <w:rFonts w:ascii="Garamond" w:eastAsia="Times New Roman" w:hAnsi="Garamond"/>
                <w:sz w:val="18"/>
                <w:szCs w:val="18"/>
                <w:lang w:val="sq-AL"/>
              </w:rPr>
              <w:t xml:space="preserve"> AISM"</w:t>
            </w:r>
          </w:p>
        </w:tc>
        <w:tc>
          <w:tcPr>
            <w:tcW w:w="60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nil"/>
              <w:left w:val="nil"/>
              <w:bottom w:val="single" w:sz="4" w:space="0" w:color="auto"/>
              <w:right w:val="single" w:sz="4" w:space="0" w:color="auto"/>
            </w:tcBorders>
            <w:shd w:val="clear" w:color="auto" w:fill="auto"/>
            <w:hideMark/>
          </w:tcPr>
          <w:p w:rsidR="006D5835" w:rsidRPr="007D42A3" w:rsidRDefault="00723E0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mujori I</w:t>
            </w:r>
          </w:p>
        </w:tc>
        <w:tc>
          <w:tcPr>
            <w:tcW w:w="355"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Detyrim ligjor</w:t>
            </w:r>
          </w:p>
        </w:tc>
        <w:tc>
          <w:tcPr>
            <w:tcW w:w="540"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Ky projektvendim synon </w:t>
            </w:r>
            <w:r w:rsidR="003A0FF0" w:rsidRPr="007D42A3">
              <w:rPr>
                <w:rFonts w:ascii="Garamond" w:eastAsia="Times New Roman" w:hAnsi="Garamond"/>
                <w:sz w:val="18"/>
                <w:szCs w:val="18"/>
                <w:lang w:val="sq-AL"/>
              </w:rPr>
              <w:t>përcaktimin</w:t>
            </w:r>
            <w:r w:rsidRPr="007D42A3">
              <w:rPr>
                <w:rFonts w:ascii="Garamond" w:eastAsia="Times New Roman" w:hAnsi="Garamond"/>
                <w:sz w:val="18"/>
                <w:szCs w:val="18"/>
                <w:lang w:val="sq-AL"/>
              </w:rPr>
              <w:t xml:space="preserve"> e </w:t>
            </w:r>
            <w:r w:rsidR="003A0FF0" w:rsidRPr="007D42A3">
              <w:rPr>
                <w:rFonts w:ascii="Garamond" w:eastAsia="Times New Roman" w:hAnsi="Garamond"/>
                <w:sz w:val="18"/>
                <w:szCs w:val="18"/>
                <w:lang w:val="sq-AL"/>
              </w:rPr>
              <w:t>stemës</w:t>
            </w:r>
            <w:r w:rsidRPr="007D42A3">
              <w:rPr>
                <w:rFonts w:ascii="Garamond" w:eastAsia="Times New Roman" w:hAnsi="Garamond"/>
                <w:sz w:val="18"/>
                <w:szCs w:val="18"/>
                <w:lang w:val="sq-AL"/>
              </w:rPr>
              <w:t xml:space="preserve"> dhe flamurit te AISM-s</w:t>
            </w:r>
          </w:p>
        </w:tc>
        <w:tc>
          <w:tcPr>
            <w:tcW w:w="63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Synon krijimin e </w:t>
            </w:r>
            <w:r w:rsidR="003A0FF0" w:rsidRPr="007D42A3">
              <w:rPr>
                <w:rFonts w:ascii="Garamond" w:eastAsia="Times New Roman" w:hAnsi="Garamond"/>
                <w:sz w:val="18"/>
                <w:szCs w:val="18"/>
                <w:lang w:val="sq-AL"/>
              </w:rPr>
              <w:t>bazës</w:t>
            </w:r>
            <w:r w:rsidRPr="007D42A3">
              <w:rPr>
                <w:rFonts w:ascii="Garamond" w:eastAsia="Times New Roman" w:hAnsi="Garamond"/>
                <w:sz w:val="18"/>
                <w:szCs w:val="18"/>
                <w:lang w:val="sq-AL"/>
              </w:rPr>
              <w:t xml:space="preserve"> ligjore </w:t>
            </w:r>
            <w:r w:rsidR="003A0FF0"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formalizimin e </w:t>
            </w:r>
            <w:r w:rsidR="003A0FF0" w:rsidRPr="007D42A3">
              <w:rPr>
                <w:rFonts w:ascii="Garamond" w:eastAsia="Times New Roman" w:hAnsi="Garamond"/>
                <w:sz w:val="18"/>
                <w:szCs w:val="18"/>
                <w:lang w:val="sq-AL"/>
              </w:rPr>
              <w:t>stemës dhe flamurit që</w:t>
            </w:r>
            <w:r w:rsidRPr="007D42A3">
              <w:rPr>
                <w:rFonts w:ascii="Garamond" w:eastAsia="Times New Roman" w:hAnsi="Garamond"/>
                <w:sz w:val="18"/>
                <w:szCs w:val="18"/>
                <w:lang w:val="sq-AL"/>
              </w:rPr>
              <w:t xml:space="preserve"> </w:t>
            </w:r>
            <w:r w:rsidR="003A0FF0" w:rsidRPr="007D42A3">
              <w:rPr>
                <w:rFonts w:ascii="Garamond" w:eastAsia="Times New Roman" w:hAnsi="Garamond"/>
                <w:sz w:val="18"/>
                <w:szCs w:val="18"/>
                <w:lang w:val="sq-AL"/>
              </w:rPr>
              <w:t>përdor</w:t>
            </w:r>
            <w:r w:rsidRPr="007D42A3">
              <w:rPr>
                <w:rFonts w:ascii="Garamond" w:eastAsia="Times New Roman" w:hAnsi="Garamond"/>
                <w:sz w:val="18"/>
                <w:szCs w:val="18"/>
                <w:lang w:val="sq-AL"/>
              </w:rPr>
              <w:t xml:space="preserve"> AISM-ja</w:t>
            </w:r>
          </w:p>
        </w:tc>
        <w:tc>
          <w:tcPr>
            <w:tcW w:w="635"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Akti </w:t>
            </w:r>
            <w:r w:rsidR="00C842DD" w:rsidRPr="007D42A3">
              <w:rPr>
                <w:rFonts w:ascii="Garamond" w:eastAsia="Times New Roman" w:hAnsi="Garamond"/>
                <w:sz w:val="18"/>
                <w:szCs w:val="18"/>
                <w:lang w:val="sq-AL"/>
              </w:rPr>
              <w:t>përcakton</w:t>
            </w:r>
            <w:r w:rsidRPr="007D42A3">
              <w:rPr>
                <w:rFonts w:ascii="Garamond" w:eastAsia="Times New Roman" w:hAnsi="Garamond"/>
                <w:sz w:val="18"/>
                <w:szCs w:val="18"/>
                <w:lang w:val="sq-AL"/>
              </w:rPr>
              <w:t xml:space="preserve"> </w:t>
            </w:r>
            <w:r w:rsidR="00C842DD" w:rsidRPr="007D42A3">
              <w:rPr>
                <w:rFonts w:ascii="Garamond" w:eastAsia="Times New Roman" w:hAnsi="Garamond"/>
                <w:sz w:val="18"/>
                <w:szCs w:val="18"/>
                <w:lang w:val="sq-AL"/>
              </w:rPr>
              <w:t>stemën</w:t>
            </w:r>
            <w:r w:rsidRPr="007D42A3">
              <w:rPr>
                <w:rFonts w:ascii="Garamond" w:eastAsia="Times New Roman" w:hAnsi="Garamond"/>
                <w:sz w:val="18"/>
                <w:szCs w:val="18"/>
                <w:lang w:val="sq-AL"/>
              </w:rPr>
              <w:t xml:space="preserve"> dhe flamurin e AISM</w:t>
            </w:r>
          </w:p>
        </w:tc>
        <w:tc>
          <w:tcPr>
            <w:tcW w:w="46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nil"/>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5</w:t>
            </w:r>
          </w:p>
        </w:tc>
        <w:tc>
          <w:tcPr>
            <w:tcW w:w="92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w:t>
            </w:r>
            <w:r w:rsidR="005D0D5B"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5D0D5B" w:rsidRPr="007D42A3">
              <w:rPr>
                <w:rFonts w:ascii="Garamond" w:eastAsia="Times New Roman" w:hAnsi="Garamond"/>
                <w:sz w:val="18"/>
                <w:szCs w:val="18"/>
                <w:lang w:val="sq-AL"/>
              </w:rPr>
              <w:t>përcaktimin</w:t>
            </w:r>
            <w:r w:rsidRPr="007D42A3">
              <w:rPr>
                <w:rFonts w:ascii="Garamond" w:eastAsia="Times New Roman" w:hAnsi="Garamond"/>
                <w:sz w:val="18"/>
                <w:szCs w:val="18"/>
                <w:lang w:val="sq-AL"/>
              </w:rPr>
              <w:t xml:space="preserve"> e kritereve dhe </w:t>
            </w:r>
            <w:r w:rsidR="005D0D5B" w:rsidRPr="007D42A3">
              <w:rPr>
                <w:rFonts w:ascii="Garamond" w:eastAsia="Times New Roman" w:hAnsi="Garamond"/>
                <w:sz w:val="18"/>
                <w:szCs w:val="18"/>
                <w:lang w:val="sq-AL"/>
              </w:rPr>
              <w:t>masës së</w:t>
            </w:r>
            <w:r w:rsidRPr="007D42A3">
              <w:rPr>
                <w:rFonts w:ascii="Garamond" w:eastAsia="Times New Roman" w:hAnsi="Garamond"/>
                <w:sz w:val="18"/>
                <w:szCs w:val="18"/>
                <w:lang w:val="sq-AL"/>
              </w:rPr>
              <w:t xml:space="preserve"> </w:t>
            </w:r>
            <w:r w:rsidR="005D0D5B" w:rsidRPr="007D42A3">
              <w:rPr>
                <w:rFonts w:ascii="Garamond" w:eastAsia="Times New Roman" w:hAnsi="Garamond"/>
                <w:sz w:val="18"/>
                <w:szCs w:val="18"/>
                <w:lang w:val="sq-AL"/>
              </w:rPr>
              <w:t>përfitimit të</w:t>
            </w:r>
            <w:r w:rsidRPr="007D42A3">
              <w:rPr>
                <w:rFonts w:ascii="Garamond" w:eastAsia="Times New Roman" w:hAnsi="Garamond"/>
                <w:sz w:val="18"/>
                <w:szCs w:val="18"/>
                <w:lang w:val="sq-AL"/>
              </w:rPr>
              <w:t xml:space="preserve"> </w:t>
            </w:r>
            <w:r w:rsidR="005D0D5B" w:rsidRPr="007D42A3">
              <w:rPr>
                <w:rFonts w:ascii="Garamond" w:eastAsia="Times New Roman" w:hAnsi="Garamond"/>
                <w:sz w:val="18"/>
                <w:szCs w:val="18"/>
                <w:lang w:val="sq-AL"/>
              </w:rPr>
              <w:t>kompensimit</w:t>
            </w:r>
            <w:r w:rsidRPr="007D42A3">
              <w:rPr>
                <w:rFonts w:ascii="Garamond" w:eastAsia="Times New Roman" w:hAnsi="Garamond"/>
                <w:sz w:val="18"/>
                <w:szCs w:val="18"/>
                <w:lang w:val="sq-AL"/>
              </w:rPr>
              <w:t xml:space="preserve"> </w:t>
            </w:r>
            <w:r w:rsidR="005D0D5B" w:rsidRPr="007D42A3">
              <w:rPr>
                <w:rFonts w:ascii="Garamond" w:eastAsia="Times New Roman" w:hAnsi="Garamond"/>
                <w:sz w:val="18"/>
                <w:szCs w:val="18"/>
                <w:lang w:val="sq-AL"/>
              </w:rPr>
              <w:t>për shkak të humbjes së</w:t>
            </w:r>
            <w:r w:rsidRPr="007D42A3">
              <w:rPr>
                <w:rFonts w:ascii="Garamond" w:eastAsia="Times New Roman" w:hAnsi="Garamond"/>
                <w:sz w:val="18"/>
                <w:szCs w:val="18"/>
                <w:lang w:val="sq-AL"/>
              </w:rPr>
              <w:t xml:space="preserve"> </w:t>
            </w:r>
            <w:r w:rsidR="005D0D5B" w:rsidRPr="007D42A3">
              <w:rPr>
                <w:rFonts w:ascii="Garamond" w:eastAsia="Times New Roman" w:hAnsi="Garamond"/>
                <w:sz w:val="18"/>
                <w:szCs w:val="18"/>
                <w:lang w:val="sq-AL"/>
              </w:rPr>
              <w:t>jetës në detyrë të</w:t>
            </w:r>
            <w:r w:rsidRPr="007D42A3">
              <w:rPr>
                <w:rFonts w:ascii="Garamond" w:eastAsia="Times New Roman" w:hAnsi="Garamond"/>
                <w:sz w:val="18"/>
                <w:szCs w:val="18"/>
                <w:lang w:val="sq-AL"/>
              </w:rPr>
              <w:t xml:space="preserve"> </w:t>
            </w:r>
            <w:r w:rsidR="005D0D5B" w:rsidRPr="007D42A3">
              <w:rPr>
                <w:rFonts w:ascii="Garamond" w:eastAsia="Times New Roman" w:hAnsi="Garamond"/>
                <w:sz w:val="18"/>
                <w:szCs w:val="18"/>
                <w:lang w:val="sq-AL"/>
              </w:rPr>
              <w:t>punonjësit civil të</w:t>
            </w:r>
            <w:r w:rsidRPr="007D42A3">
              <w:rPr>
                <w:rFonts w:ascii="Garamond" w:eastAsia="Times New Roman" w:hAnsi="Garamond"/>
                <w:sz w:val="18"/>
                <w:szCs w:val="18"/>
                <w:lang w:val="sq-AL"/>
              </w:rPr>
              <w:t xml:space="preserve"> AISM" </w:t>
            </w:r>
          </w:p>
        </w:tc>
        <w:tc>
          <w:tcPr>
            <w:tcW w:w="60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nil"/>
              <w:left w:val="nil"/>
              <w:bottom w:val="single" w:sz="4" w:space="0" w:color="auto"/>
              <w:right w:val="single" w:sz="4" w:space="0" w:color="auto"/>
            </w:tcBorders>
            <w:shd w:val="clear" w:color="auto" w:fill="auto"/>
            <w:hideMark/>
          </w:tcPr>
          <w:p w:rsidR="006D5835" w:rsidRPr="007D42A3" w:rsidRDefault="00723E0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mujori II</w:t>
            </w:r>
          </w:p>
        </w:tc>
        <w:tc>
          <w:tcPr>
            <w:tcW w:w="355"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Detyrim ligjor</w:t>
            </w:r>
          </w:p>
        </w:tc>
        <w:tc>
          <w:tcPr>
            <w:tcW w:w="540"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Ky projektvendim synon </w:t>
            </w:r>
            <w:r w:rsidR="00723E03" w:rsidRPr="007D42A3">
              <w:rPr>
                <w:rFonts w:ascii="Garamond" w:eastAsia="Times New Roman" w:hAnsi="Garamond"/>
                <w:sz w:val="18"/>
                <w:szCs w:val="18"/>
                <w:lang w:val="sq-AL"/>
              </w:rPr>
              <w:t>dhënien</w:t>
            </w:r>
            <w:r w:rsidRPr="007D42A3">
              <w:rPr>
                <w:rFonts w:ascii="Garamond" w:eastAsia="Times New Roman" w:hAnsi="Garamond"/>
                <w:sz w:val="18"/>
                <w:szCs w:val="18"/>
                <w:lang w:val="sq-AL"/>
              </w:rPr>
              <w:t xml:space="preserve"> e </w:t>
            </w:r>
            <w:r w:rsidR="00723E03" w:rsidRPr="007D42A3">
              <w:rPr>
                <w:rFonts w:ascii="Garamond" w:eastAsia="Times New Roman" w:hAnsi="Garamond"/>
                <w:sz w:val="18"/>
                <w:szCs w:val="18"/>
                <w:lang w:val="sq-AL"/>
              </w:rPr>
              <w:t>shpërblimeve</w:t>
            </w:r>
            <w:r w:rsidRPr="007D42A3">
              <w:rPr>
                <w:rFonts w:ascii="Garamond" w:eastAsia="Times New Roman" w:hAnsi="Garamond"/>
                <w:sz w:val="18"/>
                <w:szCs w:val="18"/>
                <w:lang w:val="sq-AL"/>
              </w:rPr>
              <w:t xml:space="preserve"> financiare </w:t>
            </w:r>
            <w:r w:rsidR="00723E03" w:rsidRPr="007D42A3">
              <w:rPr>
                <w:rFonts w:ascii="Garamond" w:eastAsia="Times New Roman" w:hAnsi="Garamond"/>
                <w:sz w:val="18"/>
                <w:szCs w:val="18"/>
                <w:lang w:val="sq-AL"/>
              </w:rPr>
              <w:t>për të</w:t>
            </w:r>
            <w:r w:rsidRPr="007D42A3">
              <w:rPr>
                <w:rFonts w:ascii="Garamond" w:eastAsia="Times New Roman" w:hAnsi="Garamond"/>
                <w:sz w:val="18"/>
                <w:szCs w:val="18"/>
                <w:lang w:val="sq-AL"/>
              </w:rPr>
              <w:t xml:space="preserve"> </w:t>
            </w:r>
            <w:r w:rsidR="00723E03" w:rsidRPr="007D42A3">
              <w:rPr>
                <w:rFonts w:ascii="Garamond" w:eastAsia="Times New Roman" w:hAnsi="Garamond"/>
                <w:sz w:val="18"/>
                <w:szCs w:val="18"/>
                <w:lang w:val="sq-AL"/>
              </w:rPr>
              <w:t>rënët</w:t>
            </w:r>
            <w:r w:rsidRPr="007D42A3">
              <w:rPr>
                <w:rFonts w:ascii="Garamond" w:eastAsia="Times New Roman" w:hAnsi="Garamond"/>
                <w:sz w:val="18"/>
                <w:szCs w:val="18"/>
                <w:lang w:val="sq-AL"/>
              </w:rPr>
              <w:t xml:space="preserve"> apo </w:t>
            </w:r>
            <w:r w:rsidR="00723E03" w:rsidRPr="007D42A3">
              <w:rPr>
                <w:rFonts w:ascii="Garamond" w:eastAsia="Times New Roman" w:hAnsi="Garamond"/>
                <w:sz w:val="18"/>
                <w:szCs w:val="18"/>
                <w:lang w:val="sq-AL"/>
              </w:rPr>
              <w:t>sëmundjet e</w:t>
            </w:r>
            <w:r w:rsidRPr="007D42A3">
              <w:rPr>
                <w:rFonts w:ascii="Garamond" w:eastAsia="Times New Roman" w:hAnsi="Garamond"/>
                <w:sz w:val="18"/>
                <w:szCs w:val="18"/>
                <w:lang w:val="sq-AL"/>
              </w:rPr>
              <w:t xml:space="preserve"> </w:t>
            </w:r>
            <w:r w:rsidR="00723E03" w:rsidRPr="007D42A3">
              <w:rPr>
                <w:rFonts w:ascii="Garamond" w:eastAsia="Times New Roman" w:hAnsi="Garamond"/>
                <w:sz w:val="18"/>
                <w:szCs w:val="18"/>
                <w:lang w:val="sq-AL"/>
              </w:rPr>
              <w:t>punonjësve të</w:t>
            </w:r>
            <w:r w:rsidRPr="007D42A3">
              <w:rPr>
                <w:rFonts w:ascii="Garamond" w:eastAsia="Times New Roman" w:hAnsi="Garamond"/>
                <w:sz w:val="18"/>
                <w:szCs w:val="18"/>
                <w:lang w:val="sq-AL"/>
              </w:rPr>
              <w:t xml:space="preserve"> AISM-s</w:t>
            </w:r>
          </w:p>
          <w:p w:rsidR="00E44650" w:rsidRPr="007D42A3" w:rsidRDefault="00E44650" w:rsidP="00C62AD0">
            <w:pPr>
              <w:widowControl w:val="0"/>
              <w:spacing w:after="0" w:line="240" w:lineRule="auto"/>
              <w:ind w:firstLine="0"/>
              <w:jc w:val="left"/>
              <w:rPr>
                <w:rFonts w:ascii="Garamond" w:eastAsia="Times New Roman" w:hAnsi="Garamond"/>
                <w:sz w:val="18"/>
                <w:szCs w:val="18"/>
                <w:lang w:val="sq-AL"/>
              </w:rPr>
            </w:pPr>
          </w:p>
          <w:p w:rsidR="00E44650" w:rsidRPr="007D42A3" w:rsidRDefault="00E44650" w:rsidP="00C62AD0">
            <w:pPr>
              <w:widowControl w:val="0"/>
              <w:spacing w:after="0" w:line="240" w:lineRule="auto"/>
              <w:ind w:firstLine="0"/>
              <w:jc w:val="left"/>
              <w:rPr>
                <w:rFonts w:ascii="Garamond" w:eastAsia="Times New Roman" w:hAnsi="Garamond"/>
                <w:sz w:val="18"/>
                <w:szCs w:val="18"/>
                <w:lang w:val="sq-AL"/>
              </w:rPr>
            </w:pPr>
          </w:p>
        </w:tc>
        <w:tc>
          <w:tcPr>
            <w:tcW w:w="63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Objektivi i aktit </w:t>
            </w:r>
            <w:r w:rsidR="00C842DD"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vendosja e </w:t>
            </w:r>
            <w:r w:rsidR="00C842DD" w:rsidRPr="007D42A3">
              <w:rPr>
                <w:rFonts w:ascii="Garamond" w:eastAsia="Times New Roman" w:hAnsi="Garamond"/>
                <w:sz w:val="18"/>
                <w:szCs w:val="18"/>
                <w:lang w:val="sq-AL"/>
              </w:rPr>
              <w:t>përfitimeve materiale në rastet e humbjes së</w:t>
            </w:r>
            <w:r w:rsidRPr="007D42A3">
              <w:rPr>
                <w:rFonts w:ascii="Garamond" w:eastAsia="Times New Roman" w:hAnsi="Garamond"/>
                <w:sz w:val="18"/>
                <w:szCs w:val="18"/>
                <w:lang w:val="sq-AL"/>
              </w:rPr>
              <w:t xml:space="preserve"> </w:t>
            </w:r>
            <w:r w:rsidR="00C842DD" w:rsidRPr="007D42A3">
              <w:rPr>
                <w:rFonts w:ascii="Garamond" w:eastAsia="Times New Roman" w:hAnsi="Garamond"/>
                <w:sz w:val="18"/>
                <w:szCs w:val="18"/>
                <w:lang w:val="sq-AL"/>
              </w:rPr>
              <w:t>jetës</w:t>
            </w:r>
          </w:p>
        </w:tc>
        <w:tc>
          <w:tcPr>
            <w:tcW w:w="635" w:type="pct"/>
            <w:tcBorders>
              <w:top w:val="nil"/>
              <w:left w:val="nil"/>
              <w:bottom w:val="single" w:sz="4" w:space="0" w:color="auto"/>
              <w:right w:val="single" w:sz="4" w:space="0" w:color="auto"/>
            </w:tcBorders>
            <w:shd w:val="clear" w:color="auto" w:fill="auto"/>
            <w:hideMark/>
          </w:tcPr>
          <w:p w:rsidR="006D5835" w:rsidRPr="007D42A3" w:rsidRDefault="00C842DD"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Përcaktimi</w:t>
            </w:r>
            <w:r w:rsidR="006D5835" w:rsidRPr="007D42A3">
              <w:rPr>
                <w:rFonts w:ascii="Garamond" w:eastAsia="Times New Roman" w:hAnsi="Garamond"/>
                <w:sz w:val="18"/>
                <w:szCs w:val="18"/>
                <w:lang w:val="sq-AL"/>
              </w:rPr>
              <w:t xml:space="preserve"> i kritereve dhe </w:t>
            </w:r>
            <w:r w:rsidRPr="007D42A3">
              <w:rPr>
                <w:rFonts w:ascii="Garamond" w:eastAsia="Times New Roman" w:hAnsi="Garamond"/>
                <w:sz w:val="18"/>
                <w:szCs w:val="18"/>
                <w:lang w:val="sq-AL"/>
              </w:rPr>
              <w:t>masës së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përfitimit të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kompensimit</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për shkak të humbjes së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jetës në detyrë  të punonjësit civil të</w:t>
            </w:r>
            <w:r w:rsidR="006D5835" w:rsidRPr="007D42A3">
              <w:rPr>
                <w:rFonts w:ascii="Garamond" w:eastAsia="Times New Roman" w:hAnsi="Garamond"/>
                <w:sz w:val="18"/>
                <w:szCs w:val="18"/>
                <w:lang w:val="sq-AL"/>
              </w:rPr>
              <w:t xml:space="preserve"> AISM"  </w:t>
            </w:r>
          </w:p>
        </w:tc>
        <w:tc>
          <w:tcPr>
            <w:tcW w:w="46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6</w:t>
            </w:r>
          </w:p>
        </w:tc>
        <w:tc>
          <w:tcPr>
            <w:tcW w:w="926"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w:t>
            </w:r>
            <w:r w:rsidR="005D0D5B"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dis</w:t>
            </w:r>
            <w:r w:rsidR="005D0D5B" w:rsidRPr="007D42A3">
              <w:rPr>
                <w:rFonts w:ascii="Garamond" w:eastAsia="Times New Roman" w:hAnsi="Garamond"/>
                <w:sz w:val="18"/>
                <w:szCs w:val="18"/>
                <w:lang w:val="sq-AL"/>
              </w:rPr>
              <w:t>a ndryshime në vendimin nr. 475, datë 8.</w:t>
            </w:r>
            <w:r w:rsidRPr="007D42A3">
              <w:rPr>
                <w:rFonts w:ascii="Garamond" w:eastAsia="Times New Roman" w:hAnsi="Garamond"/>
                <w:sz w:val="18"/>
                <w:szCs w:val="18"/>
                <w:lang w:val="sq-AL"/>
              </w:rPr>
              <w:t>6.2017</w:t>
            </w:r>
            <w:r w:rsidR="005D0D5B" w:rsidRPr="007D42A3">
              <w:rPr>
                <w:rFonts w:ascii="Garamond" w:eastAsia="Times New Roman" w:hAnsi="Garamond"/>
                <w:sz w:val="18"/>
                <w:szCs w:val="18"/>
                <w:lang w:val="sq-AL"/>
              </w:rPr>
              <w:t>,</w:t>
            </w:r>
            <w:r w:rsidRPr="007D42A3">
              <w:rPr>
                <w:rFonts w:ascii="Garamond" w:eastAsia="Times New Roman" w:hAnsi="Garamond"/>
                <w:sz w:val="18"/>
                <w:szCs w:val="18"/>
                <w:lang w:val="sq-AL"/>
              </w:rPr>
              <w:t xml:space="preserve"> "</w:t>
            </w:r>
            <w:r w:rsidR="005D0D5B"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5D0D5B" w:rsidRPr="007D42A3">
              <w:rPr>
                <w:rFonts w:ascii="Garamond" w:eastAsia="Times New Roman" w:hAnsi="Garamond"/>
                <w:sz w:val="18"/>
                <w:szCs w:val="18"/>
                <w:lang w:val="sq-AL"/>
              </w:rPr>
              <w:t>pjesëmarrjen</w:t>
            </w:r>
            <w:r w:rsidRPr="007D42A3">
              <w:rPr>
                <w:rFonts w:ascii="Garamond" w:eastAsia="Times New Roman" w:hAnsi="Garamond"/>
                <w:sz w:val="18"/>
                <w:szCs w:val="18"/>
                <w:lang w:val="sq-AL"/>
              </w:rPr>
              <w:t xml:space="preserve"> e </w:t>
            </w:r>
            <w:r w:rsidR="005D0D5B" w:rsidRPr="007D42A3">
              <w:rPr>
                <w:rFonts w:ascii="Garamond" w:eastAsia="Times New Roman" w:hAnsi="Garamond"/>
                <w:sz w:val="18"/>
                <w:szCs w:val="18"/>
                <w:lang w:val="sq-AL"/>
              </w:rPr>
              <w:t>një toge të FARSH në Operacionin Ushtarak të NATO-S në</w:t>
            </w:r>
            <w:r w:rsidRPr="007D42A3">
              <w:rPr>
                <w:rFonts w:ascii="Garamond" w:eastAsia="Times New Roman" w:hAnsi="Garamond"/>
                <w:sz w:val="18"/>
                <w:szCs w:val="18"/>
                <w:lang w:val="sq-AL"/>
              </w:rPr>
              <w:t xml:space="preserve"> Letoni"</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723E0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mujori I</w:t>
            </w:r>
          </w:p>
        </w:tc>
        <w:tc>
          <w:tcPr>
            <w:tcW w:w="355"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ngas </w:t>
            </w:r>
            <w:r w:rsidR="00723E03" w:rsidRPr="007D42A3">
              <w:rPr>
                <w:rFonts w:ascii="Garamond" w:eastAsia="Times New Roman" w:hAnsi="Garamond"/>
                <w:sz w:val="18"/>
                <w:szCs w:val="18"/>
                <w:lang w:val="sq-AL"/>
              </w:rPr>
              <w:t>marrëveshja</w:t>
            </w:r>
            <w:r w:rsidRPr="007D42A3">
              <w:rPr>
                <w:rFonts w:ascii="Garamond" w:eastAsia="Times New Roman" w:hAnsi="Garamond"/>
                <w:sz w:val="18"/>
                <w:szCs w:val="18"/>
                <w:lang w:val="sq-AL"/>
              </w:rPr>
              <w:t xml:space="preserve"> </w:t>
            </w:r>
            <w:r w:rsidR="00723E03" w:rsidRPr="007D42A3">
              <w:rPr>
                <w:rFonts w:ascii="Garamond" w:eastAsia="Times New Roman" w:hAnsi="Garamond"/>
                <w:sz w:val="18"/>
                <w:szCs w:val="18"/>
                <w:lang w:val="sq-AL"/>
              </w:rPr>
              <w:t>përkatëse</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Ky akt synon </w:t>
            </w:r>
            <w:r w:rsidR="00723E03" w:rsidRPr="007D42A3">
              <w:rPr>
                <w:rFonts w:ascii="Garamond" w:eastAsia="Times New Roman" w:hAnsi="Garamond"/>
                <w:sz w:val="18"/>
                <w:szCs w:val="18"/>
                <w:lang w:val="sq-AL"/>
              </w:rPr>
              <w:t>pjesëmarrjen</w:t>
            </w:r>
            <w:r w:rsidRPr="007D42A3">
              <w:rPr>
                <w:rFonts w:ascii="Garamond" w:eastAsia="Times New Roman" w:hAnsi="Garamond"/>
                <w:sz w:val="18"/>
                <w:szCs w:val="18"/>
                <w:lang w:val="sq-AL"/>
              </w:rPr>
              <w:t xml:space="preserve"> e </w:t>
            </w:r>
            <w:r w:rsidR="00723E03" w:rsidRPr="007D42A3">
              <w:rPr>
                <w:rFonts w:ascii="Garamond" w:eastAsia="Times New Roman" w:hAnsi="Garamond"/>
                <w:sz w:val="18"/>
                <w:szCs w:val="18"/>
                <w:lang w:val="sq-AL"/>
              </w:rPr>
              <w:t>togës</w:t>
            </w:r>
            <w:r w:rsidRPr="007D42A3">
              <w:rPr>
                <w:rFonts w:ascii="Garamond" w:eastAsia="Times New Roman" w:hAnsi="Garamond"/>
                <w:sz w:val="18"/>
                <w:szCs w:val="18"/>
                <w:lang w:val="sq-AL"/>
              </w:rPr>
              <w:t xml:space="preserve"> </w:t>
            </w:r>
            <w:r w:rsidR="00723E03" w:rsidRPr="007D42A3">
              <w:rPr>
                <w:rFonts w:ascii="Garamond" w:eastAsia="Times New Roman" w:hAnsi="Garamond"/>
                <w:sz w:val="18"/>
                <w:szCs w:val="18"/>
                <w:lang w:val="sq-AL"/>
              </w:rPr>
              <w:t>përkatëse në</w:t>
            </w:r>
            <w:r w:rsidRPr="007D42A3">
              <w:rPr>
                <w:rFonts w:ascii="Garamond" w:eastAsia="Times New Roman" w:hAnsi="Garamond"/>
                <w:sz w:val="18"/>
                <w:szCs w:val="18"/>
                <w:lang w:val="sq-AL"/>
              </w:rPr>
              <w:t xml:space="preserve"> misionin ushtarak</w:t>
            </w:r>
          </w:p>
        </w:tc>
        <w:tc>
          <w:tcPr>
            <w:tcW w:w="636"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 i aktit </w:t>
            </w:r>
            <w:r w:rsidR="00C842DD"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sigurimi i </w:t>
            </w:r>
            <w:r w:rsidR="00C842DD" w:rsidRPr="007D42A3">
              <w:rPr>
                <w:rFonts w:ascii="Garamond" w:eastAsia="Times New Roman" w:hAnsi="Garamond"/>
                <w:sz w:val="18"/>
                <w:szCs w:val="18"/>
                <w:lang w:val="sq-AL"/>
              </w:rPr>
              <w:t>bazës</w:t>
            </w:r>
            <w:r w:rsidRPr="007D42A3">
              <w:rPr>
                <w:rFonts w:ascii="Garamond" w:eastAsia="Times New Roman" w:hAnsi="Garamond"/>
                <w:sz w:val="18"/>
                <w:szCs w:val="18"/>
                <w:lang w:val="sq-AL"/>
              </w:rPr>
              <w:t xml:space="preserve"> ligjore </w:t>
            </w:r>
            <w:r w:rsidR="00C842DD"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C842DD" w:rsidRPr="007D42A3">
              <w:rPr>
                <w:rFonts w:ascii="Garamond" w:eastAsia="Times New Roman" w:hAnsi="Garamond"/>
                <w:sz w:val="18"/>
                <w:szCs w:val="18"/>
                <w:lang w:val="sq-AL"/>
              </w:rPr>
              <w:t>dërgimin</w:t>
            </w:r>
            <w:r w:rsidRPr="007D42A3">
              <w:rPr>
                <w:rFonts w:ascii="Garamond" w:eastAsia="Times New Roman" w:hAnsi="Garamond"/>
                <w:sz w:val="18"/>
                <w:szCs w:val="18"/>
                <w:lang w:val="sq-AL"/>
              </w:rPr>
              <w:t xml:space="preserve"> e </w:t>
            </w:r>
            <w:r w:rsidR="00C842DD" w:rsidRPr="007D42A3">
              <w:rPr>
                <w:rFonts w:ascii="Garamond" w:eastAsia="Times New Roman" w:hAnsi="Garamond"/>
                <w:sz w:val="18"/>
                <w:szCs w:val="18"/>
                <w:lang w:val="sq-AL"/>
              </w:rPr>
              <w:t>një</w:t>
            </w:r>
            <w:r w:rsidRPr="007D42A3">
              <w:rPr>
                <w:rFonts w:ascii="Garamond" w:eastAsia="Times New Roman" w:hAnsi="Garamond"/>
                <w:sz w:val="18"/>
                <w:szCs w:val="18"/>
                <w:lang w:val="sq-AL"/>
              </w:rPr>
              <w:t xml:space="preserve"> toge </w:t>
            </w:r>
            <w:r w:rsidR="00C842DD" w:rsidRPr="007D42A3">
              <w:rPr>
                <w:rFonts w:ascii="Garamond" w:eastAsia="Times New Roman" w:hAnsi="Garamond"/>
                <w:sz w:val="18"/>
                <w:szCs w:val="18"/>
                <w:lang w:val="sq-AL"/>
              </w:rPr>
              <w:t>ushtarakësh në</w:t>
            </w:r>
            <w:r w:rsidRPr="007D42A3">
              <w:rPr>
                <w:rFonts w:ascii="Garamond" w:eastAsia="Times New Roman" w:hAnsi="Garamond"/>
                <w:sz w:val="18"/>
                <w:szCs w:val="18"/>
                <w:lang w:val="sq-AL"/>
              </w:rPr>
              <w:t xml:space="preserve"> Letoni</w:t>
            </w:r>
          </w:p>
        </w:tc>
        <w:tc>
          <w:tcPr>
            <w:tcW w:w="635"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C842DD"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Dërgimi</w:t>
            </w:r>
            <w:r w:rsidR="006D5835" w:rsidRPr="007D42A3">
              <w:rPr>
                <w:rFonts w:ascii="Garamond" w:eastAsia="Times New Roman" w:hAnsi="Garamond"/>
                <w:sz w:val="18"/>
                <w:szCs w:val="18"/>
                <w:lang w:val="sq-AL"/>
              </w:rPr>
              <w:t xml:space="preserve"> i </w:t>
            </w:r>
            <w:r w:rsidRPr="007D42A3">
              <w:rPr>
                <w:rFonts w:ascii="Garamond" w:eastAsia="Times New Roman" w:hAnsi="Garamond"/>
                <w:sz w:val="18"/>
                <w:szCs w:val="18"/>
                <w:lang w:val="sq-AL"/>
              </w:rPr>
              <w:t>një toge të Forcave të Armatosura me mision në Operacionin Ushtarak të NATO-S në</w:t>
            </w:r>
            <w:r w:rsidR="006D5835" w:rsidRPr="007D42A3">
              <w:rPr>
                <w:rFonts w:ascii="Garamond" w:eastAsia="Times New Roman" w:hAnsi="Garamond"/>
                <w:sz w:val="18"/>
                <w:szCs w:val="18"/>
                <w:lang w:val="sq-AL"/>
              </w:rPr>
              <w:t xml:space="preserve"> Letoni"</w:t>
            </w:r>
          </w:p>
        </w:tc>
        <w:tc>
          <w:tcPr>
            <w:tcW w:w="46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7</w:t>
            </w:r>
          </w:p>
        </w:tc>
        <w:tc>
          <w:tcPr>
            <w:tcW w:w="926"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Projetktligj "</w:t>
            </w:r>
            <w:r w:rsidR="005D0D5B"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disa shtesa dhe ndr</w:t>
            </w:r>
            <w:r w:rsidR="005D0D5B" w:rsidRPr="007D42A3">
              <w:rPr>
                <w:rFonts w:ascii="Garamond" w:eastAsia="Times New Roman" w:hAnsi="Garamond"/>
                <w:sz w:val="18"/>
                <w:szCs w:val="18"/>
                <w:lang w:val="sq-AL"/>
              </w:rPr>
              <w:t>yshime në ligjin nr. 9210, datë 23.</w:t>
            </w:r>
            <w:r w:rsidRPr="007D42A3">
              <w:rPr>
                <w:rFonts w:ascii="Garamond" w:eastAsia="Times New Roman" w:hAnsi="Garamond"/>
                <w:sz w:val="18"/>
                <w:szCs w:val="18"/>
                <w:lang w:val="sq-AL"/>
              </w:rPr>
              <w:t>3.2004</w:t>
            </w:r>
            <w:r w:rsidR="005D0D5B" w:rsidRPr="007D42A3">
              <w:rPr>
                <w:rFonts w:ascii="Garamond" w:eastAsia="Times New Roman" w:hAnsi="Garamond"/>
                <w:sz w:val="18"/>
                <w:szCs w:val="18"/>
                <w:lang w:val="sq-AL"/>
              </w:rPr>
              <w:t>,</w:t>
            </w:r>
            <w:r w:rsidRPr="007D42A3">
              <w:rPr>
                <w:rFonts w:ascii="Garamond" w:eastAsia="Times New Roman" w:hAnsi="Garamond"/>
                <w:sz w:val="18"/>
                <w:szCs w:val="18"/>
                <w:lang w:val="sq-AL"/>
              </w:rPr>
              <w:t xml:space="preserve"> "</w:t>
            </w:r>
            <w:r w:rsidR="005D0D5B" w:rsidRPr="007D42A3">
              <w:rPr>
                <w:rFonts w:ascii="Garamond" w:eastAsia="Times New Roman" w:hAnsi="Garamond"/>
                <w:sz w:val="18"/>
                <w:szCs w:val="18"/>
                <w:lang w:val="sq-AL"/>
              </w:rPr>
              <w:t>Për statusin e ushtarakut të FARSH”</w:t>
            </w:r>
          </w:p>
        </w:tc>
        <w:tc>
          <w:tcPr>
            <w:tcW w:w="603"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single" w:sz="4" w:space="0" w:color="auto"/>
              <w:left w:val="nil"/>
              <w:bottom w:val="single" w:sz="4" w:space="0" w:color="auto"/>
              <w:right w:val="single" w:sz="4" w:space="0" w:color="auto"/>
            </w:tcBorders>
            <w:shd w:val="clear" w:color="auto" w:fill="auto"/>
            <w:hideMark/>
          </w:tcPr>
          <w:p w:rsidR="006D5835" w:rsidRPr="007D42A3" w:rsidRDefault="00723E0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 xml:space="preserve">mujori III </w:t>
            </w:r>
          </w:p>
        </w:tc>
        <w:tc>
          <w:tcPr>
            <w:tcW w:w="355" w:type="pct"/>
            <w:tcBorders>
              <w:top w:val="single" w:sz="4" w:space="0" w:color="auto"/>
              <w:left w:val="nil"/>
              <w:bottom w:val="single" w:sz="4" w:space="0" w:color="auto"/>
              <w:right w:val="single" w:sz="4" w:space="0" w:color="auto"/>
            </w:tcBorders>
            <w:shd w:val="clear" w:color="auto" w:fill="auto"/>
            <w:hideMark/>
          </w:tcPr>
          <w:p w:rsidR="006D5835" w:rsidRPr="007D42A3" w:rsidRDefault="00723E0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detyrim i</w:t>
            </w:r>
            <w:r w:rsidR="006D5835" w:rsidRPr="007D42A3">
              <w:rPr>
                <w:rFonts w:ascii="Garamond" w:eastAsia="Times New Roman" w:hAnsi="Garamond"/>
                <w:sz w:val="18"/>
                <w:szCs w:val="18"/>
                <w:lang w:val="sq-AL"/>
              </w:rPr>
              <w:t xml:space="preserve"> ardhur nga praktika</w:t>
            </w:r>
          </w:p>
        </w:tc>
        <w:tc>
          <w:tcPr>
            <w:tcW w:w="540" w:type="pct"/>
            <w:tcBorders>
              <w:top w:val="single" w:sz="4" w:space="0" w:color="auto"/>
              <w:left w:val="nil"/>
              <w:bottom w:val="single" w:sz="4" w:space="0" w:color="auto"/>
              <w:right w:val="single" w:sz="4" w:space="0" w:color="auto"/>
            </w:tcBorders>
            <w:shd w:val="clear" w:color="auto" w:fill="auto"/>
            <w:hideMark/>
          </w:tcPr>
          <w:p w:rsidR="006D5835" w:rsidRPr="007D42A3" w:rsidRDefault="00723E0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Qëllimi i</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këtij</w:t>
            </w:r>
            <w:r w:rsidR="006D5835" w:rsidRPr="007D42A3">
              <w:rPr>
                <w:rFonts w:ascii="Garamond" w:eastAsia="Times New Roman" w:hAnsi="Garamond"/>
                <w:sz w:val="18"/>
                <w:szCs w:val="18"/>
                <w:lang w:val="sq-AL"/>
              </w:rPr>
              <w:t xml:space="preserve"> akti </w:t>
            </w:r>
            <w:r w:rsidRPr="007D42A3">
              <w:rPr>
                <w:rFonts w:ascii="Garamond" w:eastAsia="Times New Roman" w:hAnsi="Garamond"/>
                <w:sz w:val="18"/>
                <w:szCs w:val="18"/>
                <w:lang w:val="sq-AL"/>
              </w:rPr>
              <w:t>është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përmirësimi i statusit të</w:t>
            </w:r>
            <w:r w:rsidR="006D5835" w:rsidRPr="007D42A3">
              <w:rPr>
                <w:rFonts w:ascii="Garamond" w:eastAsia="Times New Roman" w:hAnsi="Garamond"/>
                <w:sz w:val="18"/>
                <w:szCs w:val="18"/>
                <w:lang w:val="sq-AL"/>
              </w:rPr>
              <w:t xml:space="preserve"> ushtarakut</w:t>
            </w:r>
          </w:p>
        </w:tc>
        <w:tc>
          <w:tcPr>
            <w:tcW w:w="636"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Objektivi </w:t>
            </w:r>
            <w:r w:rsidR="00C842DD"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krijimi i </w:t>
            </w:r>
            <w:r w:rsidR="00C842DD" w:rsidRPr="007D42A3">
              <w:rPr>
                <w:rFonts w:ascii="Garamond" w:eastAsia="Times New Roman" w:hAnsi="Garamond"/>
                <w:sz w:val="18"/>
                <w:szCs w:val="18"/>
                <w:lang w:val="sq-AL"/>
              </w:rPr>
              <w:t>bazës</w:t>
            </w:r>
            <w:r w:rsidRPr="007D42A3">
              <w:rPr>
                <w:rFonts w:ascii="Garamond" w:eastAsia="Times New Roman" w:hAnsi="Garamond"/>
                <w:sz w:val="18"/>
                <w:szCs w:val="18"/>
                <w:lang w:val="sq-AL"/>
              </w:rPr>
              <w:t xml:space="preserve"> li</w:t>
            </w:r>
            <w:r w:rsidR="00C842DD" w:rsidRPr="007D42A3">
              <w:rPr>
                <w:rFonts w:ascii="Garamond" w:eastAsia="Times New Roman" w:hAnsi="Garamond"/>
                <w:sz w:val="18"/>
                <w:szCs w:val="18"/>
                <w:lang w:val="sq-AL"/>
              </w:rPr>
              <w:t>gjore të aftë</w:t>
            </w:r>
            <w:r w:rsidRPr="007D42A3">
              <w:rPr>
                <w:rFonts w:ascii="Garamond" w:eastAsia="Times New Roman" w:hAnsi="Garamond"/>
                <w:sz w:val="18"/>
                <w:szCs w:val="18"/>
                <w:lang w:val="sq-AL"/>
              </w:rPr>
              <w:t xml:space="preserve"> </w:t>
            </w:r>
            <w:r w:rsidR="00C842DD" w:rsidRPr="007D42A3">
              <w:rPr>
                <w:rFonts w:ascii="Garamond" w:eastAsia="Times New Roman" w:hAnsi="Garamond"/>
                <w:sz w:val="18"/>
                <w:szCs w:val="18"/>
                <w:lang w:val="sq-AL"/>
              </w:rPr>
              <w:t>për të</w:t>
            </w:r>
            <w:r w:rsidRPr="007D42A3">
              <w:rPr>
                <w:rFonts w:ascii="Garamond" w:eastAsia="Times New Roman" w:hAnsi="Garamond"/>
                <w:sz w:val="18"/>
                <w:szCs w:val="18"/>
                <w:lang w:val="sq-AL"/>
              </w:rPr>
              <w:t xml:space="preserve"> rregulluar problematika</w:t>
            </w:r>
            <w:r w:rsidR="00C842DD" w:rsidRPr="007D42A3">
              <w:rPr>
                <w:rFonts w:ascii="Garamond" w:eastAsia="Times New Roman" w:hAnsi="Garamond"/>
                <w:sz w:val="18"/>
                <w:szCs w:val="18"/>
                <w:lang w:val="sq-AL"/>
              </w:rPr>
              <w:t>t e dala nga zbatimi i ligjit në praktikë</w:t>
            </w:r>
            <w:r w:rsidRPr="007D42A3">
              <w:rPr>
                <w:rFonts w:ascii="Garamond" w:eastAsia="Times New Roman" w:hAnsi="Garamond"/>
                <w:sz w:val="18"/>
                <w:szCs w:val="18"/>
                <w:lang w:val="sq-AL"/>
              </w:rPr>
              <w:t xml:space="preserve"> me situatat konkrete</w:t>
            </w:r>
          </w:p>
        </w:tc>
        <w:tc>
          <w:tcPr>
            <w:tcW w:w="635" w:type="pct"/>
            <w:tcBorders>
              <w:top w:val="single" w:sz="4" w:space="0" w:color="auto"/>
              <w:left w:val="nil"/>
              <w:bottom w:val="single" w:sz="4" w:space="0" w:color="auto"/>
              <w:right w:val="single" w:sz="4" w:space="0" w:color="auto"/>
            </w:tcBorders>
            <w:shd w:val="clear" w:color="auto" w:fill="auto"/>
            <w:hideMark/>
          </w:tcPr>
          <w:p w:rsidR="006D5835" w:rsidRPr="007D42A3" w:rsidRDefault="00C842DD"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Te drejtat dhe detyrimet që</w:t>
            </w:r>
            <w:r w:rsidR="006D5835" w:rsidRPr="007D42A3">
              <w:rPr>
                <w:rFonts w:ascii="Garamond" w:eastAsia="Times New Roman" w:hAnsi="Garamond"/>
                <w:sz w:val="18"/>
                <w:szCs w:val="18"/>
                <w:lang w:val="sq-AL"/>
              </w:rPr>
              <w:t xml:space="preserve"> lindin </w:t>
            </w:r>
            <w:r w:rsidRPr="007D42A3">
              <w:rPr>
                <w:rFonts w:ascii="Garamond" w:eastAsia="Times New Roman" w:hAnsi="Garamond"/>
                <w:sz w:val="18"/>
                <w:szCs w:val="18"/>
                <w:lang w:val="sq-AL"/>
              </w:rPr>
              <w:t>për ushtarakun në momentin e fitimit të statusit si ushtarak i forcave të Armatosura të</w:t>
            </w:r>
            <w:r w:rsidR="006D5835" w:rsidRPr="007D42A3">
              <w:rPr>
                <w:rFonts w:ascii="Garamond" w:eastAsia="Times New Roman" w:hAnsi="Garamond"/>
                <w:sz w:val="18"/>
                <w:szCs w:val="18"/>
                <w:lang w:val="sq-AL"/>
              </w:rPr>
              <w:t xml:space="preserve"> RSH</w:t>
            </w:r>
            <w:r w:rsidRPr="007D42A3">
              <w:rPr>
                <w:rFonts w:ascii="Garamond" w:eastAsia="Times New Roman" w:hAnsi="Garamond"/>
                <w:sz w:val="18"/>
                <w:szCs w:val="18"/>
                <w:lang w:val="sq-AL"/>
              </w:rPr>
              <w:t>-së</w:t>
            </w:r>
            <w:r w:rsidR="006D5835" w:rsidRPr="007D42A3">
              <w:rPr>
                <w:rFonts w:ascii="Garamond" w:eastAsia="Times New Roman" w:hAnsi="Garamond"/>
                <w:sz w:val="18"/>
                <w:szCs w:val="18"/>
                <w:lang w:val="sq-AL"/>
              </w:rPr>
              <w:t>.</w:t>
            </w:r>
          </w:p>
        </w:tc>
        <w:tc>
          <w:tcPr>
            <w:tcW w:w="463"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nil"/>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8</w:t>
            </w:r>
          </w:p>
        </w:tc>
        <w:tc>
          <w:tcPr>
            <w:tcW w:w="92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w:t>
            </w:r>
            <w:r w:rsidR="005D0D5B"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5D0D5B" w:rsidRPr="007D42A3">
              <w:rPr>
                <w:rFonts w:ascii="Garamond" w:eastAsia="Times New Roman" w:hAnsi="Garamond"/>
                <w:sz w:val="18"/>
                <w:szCs w:val="18"/>
                <w:lang w:val="sq-AL"/>
              </w:rPr>
              <w:t>shpronësim</w:t>
            </w:r>
            <w:r w:rsidRPr="007D42A3">
              <w:rPr>
                <w:rFonts w:ascii="Garamond" w:eastAsia="Times New Roman" w:hAnsi="Garamond"/>
                <w:sz w:val="18"/>
                <w:szCs w:val="18"/>
                <w:lang w:val="sq-AL"/>
              </w:rPr>
              <w:t xml:space="preserve"> </w:t>
            </w:r>
            <w:r w:rsidR="005D0D5B" w:rsidRPr="007D42A3">
              <w:rPr>
                <w:rFonts w:ascii="Garamond" w:eastAsia="Times New Roman" w:hAnsi="Garamond"/>
                <w:sz w:val="18"/>
                <w:szCs w:val="18"/>
                <w:lang w:val="sq-AL"/>
              </w:rPr>
              <w:t>për interes publik të</w:t>
            </w:r>
            <w:r w:rsidRPr="007D42A3">
              <w:rPr>
                <w:rFonts w:ascii="Garamond" w:eastAsia="Times New Roman" w:hAnsi="Garamond"/>
                <w:sz w:val="18"/>
                <w:szCs w:val="18"/>
                <w:lang w:val="sq-AL"/>
              </w:rPr>
              <w:t xml:space="preserve"> </w:t>
            </w:r>
            <w:r w:rsidR="005D0D5B" w:rsidRPr="007D42A3">
              <w:rPr>
                <w:rFonts w:ascii="Garamond" w:eastAsia="Times New Roman" w:hAnsi="Garamond"/>
                <w:sz w:val="18"/>
                <w:szCs w:val="18"/>
                <w:lang w:val="sq-AL"/>
              </w:rPr>
              <w:t>sipërfaqes që</w:t>
            </w:r>
            <w:r w:rsidRPr="007D42A3">
              <w:rPr>
                <w:rFonts w:ascii="Garamond" w:eastAsia="Times New Roman" w:hAnsi="Garamond"/>
                <w:sz w:val="18"/>
                <w:szCs w:val="18"/>
                <w:lang w:val="sq-AL"/>
              </w:rPr>
              <w:t xml:space="preserve"> preket nga </w:t>
            </w:r>
            <w:r w:rsidR="005D0D5B" w:rsidRPr="007D42A3">
              <w:rPr>
                <w:rFonts w:ascii="Garamond" w:eastAsia="Times New Roman" w:hAnsi="Garamond"/>
                <w:sz w:val="18"/>
                <w:szCs w:val="18"/>
                <w:lang w:val="sq-AL"/>
              </w:rPr>
              <w:t>ndërtimi i vendprehjes së ushtareve grekë të rënë në</w:t>
            </w:r>
            <w:r w:rsidRPr="007D42A3">
              <w:rPr>
                <w:rFonts w:ascii="Garamond" w:eastAsia="Times New Roman" w:hAnsi="Garamond"/>
                <w:sz w:val="18"/>
                <w:szCs w:val="18"/>
                <w:lang w:val="sq-AL"/>
              </w:rPr>
              <w:t xml:space="preserve"> vitet 1939-1942"</w:t>
            </w:r>
          </w:p>
        </w:tc>
        <w:tc>
          <w:tcPr>
            <w:tcW w:w="60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Mbrojtjes dhe Ministri i </w:t>
            </w:r>
            <w:r w:rsidR="00723E03" w:rsidRPr="007D42A3">
              <w:rPr>
                <w:rFonts w:ascii="Garamond" w:eastAsia="Times New Roman" w:hAnsi="Garamond"/>
                <w:sz w:val="18"/>
                <w:szCs w:val="18"/>
                <w:lang w:val="sq-AL"/>
              </w:rPr>
              <w:t>Infrastrukturës</w:t>
            </w:r>
            <w:r w:rsidRPr="007D42A3">
              <w:rPr>
                <w:rFonts w:ascii="Garamond" w:eastAsia="Times New Roman" w:hAnsi="Garamond"/>
                <w:sz w:val="18"/>
                <w:szCs w:val="18"/>
                <w:lang w:val="sq-AL"/>
              </w:rPr>
              <w:t xml:space="preserve"> dhe </w:t>
            </w:r>
            <w:r w:rsidR="00723E03" w:rsidRPr="007D42A3">
              <w:rPr>
                <w:rFonts w:ascii="Garamond" w:eastAsia="Times New Roman" w:hAnsi="Garamond"/>
                <w:sz w:val="18"/>
                <w:szCs w:val="18"/>
                <w:lang w:val="sq-AL"/>
              </w:rPr>
              <w:t>Energjisë</w:t>
            </w:r>
          </w:p>
        </w:tc>
        <w:tc>
          <w:tcPr>
            <w:tcW w:w="362" w:type="pct"/>
            <w:tcBorders>
              <w:top w:val="nil"/>
              <w:left w:val="nil"/>
              <w:bottom w:val="single" w:sz="4" w:space="0" w:color="auto"/>
              <w:right w:val="single" w:sz="4" w:space="0" w:color="auto"/>
            </w:tcBorders>
            <w:shd w:val="clear" w:color="auto" w:fill="auto"/>
            <w:hideMark/>
          </w:tcPr>
          <w:p w:rsidR="006D5835" w:rsidRPr="007D42A3" w:rsidRDefault="00723E0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mujori I</w:t>
            </w:r>
          </w:p>
        </w:tc>
        <w:tc>
          <w:tcPr>
            <w:tcW w:w="355" w:type="pct"/>
            <w:tcBorders>
              <w:top w:val="nil"/>
              <w:left w:val="nil"/>
              <w:bottom w:val="single" w:sz="4" w:space="0" w:color="auto"/>
              <w:right w:val="single" w:sz="4" w:space="0" w:color="auto"/>
            </w:tcBorders>
            <w:shd w:val="clear" w:color="auto" w:fill="auto"/>
            <w:hideMark/>
          </w:tcPr>
          <w:p w:rsidR="006D5835" w:rsidRPr="007D42A3" w:rsidRDefault="00723E0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Detyrim ligjor që</w:t>
            </w:r>
            <w:r w:rsidR="006D5835" w:rsidRPr="007D42A3">
              <w:rPr>
                <w:rFonts w:ascii="Garamond" w:eastAsia="Times New Roman" w:hAnsi="Garamond"/>
                <w:sz w:val="18"/>
                <w:szCs w:val="18"/>
                <w:lang w:val="sq-AL"/>
              </w:rPr>
              <w:t xml:space="preserve"> rrjedh nga </w:t>
            </w:r>
            <w:r w:rsidRPr="007D42A3">
              <w:rPr>
                <w:rFonts w:ascii="Garamond" w:eastAsia="Times New Roman" w:hAnsi="Garamond"/>
                <w:sz w:val="18"/>
                <w:szCs w:val="18"/>
                <w:lang w:val="sq-AL"/>
              </w:rPr>
              <w:t>marrëveshja</w:t>
            </w:r>
            <w:r w:rsidR="006D5835" w:rsidRPr="007D42A3">
              <w:rPr>
                <w:rFonts w:ascii="Garamond" w:eastAsia="Times New Roman" w:hAnsi="Garamond"/>
                <w:sz w:val="18"/>
                <w:szCs w:val="18"/>
                <w:lang w:val="sq-AL"/>
              </w:rPr>
              <w:t xml:space="preserve"> e </w:t>
            </w:r>
            <w:r w:rsidRPr="007D42A3">
              <w:rPr>
                <w:rFonts w:ascii="Garamond" w:eastAsia="Times New Roman" w:hAnsi="Garamond"/>
                <w:sz w:val="18"/>
                <w:szCs w:val="18"/>
                <w:lang w:val="sq-AL"/>
              </w:rPr>
              <w:t>nënshkruar</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ndërmjet Qeverisë së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Shqipërisë dhe Qeverisë së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Greqisë</w:t>
            </w:r>
          </w:p>
        </w:tc>
        <w:tc>
          <w:tcPr>
            <w:tcW w:w="540" w:type="pct"/>
            <w:tcBorders>
              <w:top w:val="nil"/>
              <w:left w:val="nil"/>
              <w:bottom w:val="single" w:sz="4" w:space="0" w:color="auto"/>
              <w:right w:val="single" w:sz="4" w:space="0" w:color="auto"/>
            </w:tcBorders>
            <w:shd w:val="clear" w:color="auto" w:fill="auto"/>
            <w:hideMark/>
          </w:tcPr>
          <w:p w:rsidR="006D5835" w:rsidRPr="007D42A3" w:rsidRDefault="00723E0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Qëllimi i</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këtij</w:t>
            </w:r>
            <w:r w:rsidR="006D5835" w:rsidRPr="007D42A3">
              <w:rPr>
                <w:rFonts w:ascii="Garamond" w:eastAsia="Times New Roman" w:hAnsi="Garamond"/>
                <w:sz w:val="18"/>
                <w:szCs w:val="18"/>
                <w:lang w:val="sq-AL"/>
              </w:rPr>
              <w:t xml:space="preserve"> akti </w:t>
            </w:r>
            <w:r w:rsidRPr="007D42A3">
              <w:rPr>
                <w:rFonts w:ascii="Garamond" w:eastAsia="Times New Roman" w:hAnsi="Garamond"/>
                <w:sz w:val="18"/>
                <w:szCs w:val="18"/>
                <w:lang w:val="sq-AL"/>
              </w:rPr>
              <w:t>është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përgatitja</w:t>
            </w:r>
            <w:r w:rsidR="006D5835" w:rsidRPr="007D42A3">
              <w:rPr>
                <w:rFonts w:ascii="Garamond" w:eastAsia="Times New Roman" w:hAnsi="Garamond"/>
                <w:sz w:val="18"/>
                <w:szCs w:val="18"/>
                <w:lang w:val="sq-AL"/>
              </w:rPr>
              <w:t xml:space="preserve"> e </w:t>
            </w:r>
            <w:r w:rsidRPr="007D42A3">
              <w:rPr>
                <w:rFonts w:ascii="Garamond" w:eastAsia="Times New Roman" w:hAnsi="Garamond"/>
                <w:sz w:val="18"/>
                <w:szCs w:val="18"/>
                <w:lang w:val="sq-AL"/>
              </w:rPr>
              <w:t>bazës</w:t>
            </w:r>
            <w:r w:rsidR="006D5835" w:rsidRPr="007D42A3">
              <w:rPr>
                <w:rFonts w:ascii="Garamond" w:eastAsia="Times New Roman" w:hAnsi="Garamond"/>
                <w:sz w:val="18"/>
                <w:szCs w:val="18"/>
                <w:lang w:val="sq-AL"/>
              </w:rPr>
              <w:t xml:space="preserve"> ligjore </w:t>
            </w:r>
            <w:r w:rsidRPr="007D42A3">
              <w:rPr>
                <w:rFonts w:ascii="Garamond" w:eastAsia="Times New Roman" w:hAnsi="Garamond"/>
                <w:sz w:val="18"/>
                <w:szCs w:val="18"/>
                <w:lang w:val="sq-AL"/>
              </w:rPr>
              <w:t>për</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vënien në dispozicion të  procesit të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ndërtimit të vendprehjes të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sipërfaqes</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tokësore</w:t>
            </w:r>
          </w:p>
        </w:tc>
        <w:tc>
          <w:tcPr>
            <w:tcW w:w="63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Objektivi </w:t>
            </w:r>
            <w:r w:rsidR="00C842DD" w:rsidRPr="007D42A3">
              <w:rPr>
                <w:rFonts w:ascii="Garamond" w:eastAsia="Times New Roman" w:hAnsi="Garamond"/>
                <w:sz w:val="18"/>
                <w:szCs w:val="18"/>
                <w:lang w:val="sq-AL"/>
              </w:rPr>
              <w:t>është vënia në</w:t>
            </w:r>
            <w:r w:rsidRPr="007D42A3">
              <w:rPr>
                <w:rFonts w:ascii="Garamond" w:eastAsia="Times New Roman" w:hAnsi="Garamond"/>
                <w:sz w:val="18"/>
                <w:szCs w:val="18"/>
                <w:lang w:val="sq-AL"/>
              </w:rPr>
              <w:t xml:space="preserve"> dispozicion truallit </w:t>
            </w:r>
            <w:r w:rsidR="00C842DD" w:rsidRPr="007D42A3">
              <w:rPr>
                <w:rFonts w:ascii="Garamond" w:eastAsia="Times New Roman" w:hAnsi="Garamond"/>
                <w:sz w:val="18"/>
                <w:szCs w:val="18"/>
                <w:lang w:val="sq-AL"/>
              </w:rPr>
              <w:t>përkatës</w:t>
            </w:r>
            <w:r w:rsidRPr="007D42A3">
              <w:rPr>
                <w:rFonts w:ascii="Garamond" w:eastAsia="Times New Roman" w:hAnsi="Garamond"/>
                <w:sz w:val="18"/>
                <w:szCs w:val="18"/>
                <w:lang w:val="sq-AL"/>
              </w:rPr>
              <w:t xml:space="preserve"> </w:t>
            </w:r>
            <w:r w:rsidR="00C842DD"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C842DD" w:rsidRPr="007D42A3">
              <w:rPr>
                <w:rFonts w:ascii="Garamond" w:eastAsia="Times New Roman" w:hAnsi="Garamond"/>
                <w:sz w:val="18"/>
                <w:szCs w:val="18"/>
                <w:lang w:val="sq-AL"/>
              </w:rPr>
              <w:t>ndërtimin</w:t>
            </w:r>
            <w:r w:rsidRPr="007D42A3">
              <w:rPr>
                <w:rFonts w:ascii="Garamond" w:eastAsia="Times New Roman" w:hAnsi="Garamond"/>
                <w:sz w:val="18"/>
                <w:szCs w:val="18"/>
                <w:lang w:val="sq-AL"/>
              </w:rPr>
              <w:t xml:space="preserve"> e vendprehjes</w:t>
            </w:r>
          </w:p>
        </w:tc>
        <w:tc>
          <w:tcPr>
            <w:tcW w:w="635" w:type="pct"/>
            <w:tcBorders>
              <w:top w:val="nil"/>
              <w:left w:val="nil"/>
              <w:bottom w:val="single" w:sz="4" w:space="0" w:color="auto"/>
              <w:right w:val="single" w:sz="4" w:space="0" w:color="auto"/>
            </w:tcBorders>
            <w:shd w:val="clear" w:color="auto" w:fill="auto"/>
            <w:hideMark/>
          </w:tcPr>
          <w:p w:rsidR="006D5835" w:rsidRPr="007D42A3" w:rsidRDefault="00C842DD"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Shpronësimin</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për interes publik të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sipërfaqes që</w:t>
            </w:r>
            <w:r w:rsidR="006D5835" w:rsidRPr="007D42A3">
              <w:rPr>
                <w:rFonts w:ascii="Garamond" w:eastAsia="Times New Roman" w:hAnsi="Garamond"/>
                <w:sz w:val="18"/>
                <w:szCs w:val="18"/>
                <w:lang w:val="sq-AL"/>
              </w:rPr>
              <w:t xml:space="preserve"> preket nga </w:t>
            </w:r>
            <w:r w:rsidRPr="007D42A3">
              <w:rPr>
                <w:rFonts w:ascii="Garamond" w:eastAsia="Times New Roman" w:hAnsi="Garamond"/>
                <w:sz w:val="18"/>
                <w:szCs w:val="18"/>
                <w:lang w:val="sq-AL"/>
              </w:rPr>
              <w:t>ndërtimi i vendprehjes së ushtareve grekë të rënë në</w:t>
            </w:r>
            <w:r w:rsidR="006D5835" w:rsidRPr="007D42A3">
              <w:rPr>
                <w:rFonts w:ascii="Garamond" w:eastAsia="Times New Roman" w:hAnsi="Garamond"/>
                <w:sz w:val="18"/>
                <w:szCs w:val="18"/>
                <w:lang w:val="sq-AL"/>
              </w:rPr>
              <w:t xml:space="preserve"> vitet 1939-1942.</w:t>
            </w:r>
          </w:p>
        </w:tc>
        <w:tc>
          <w:tcPr>
            <w:tcW w:w="46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nil"/>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9</w:t>
            </w:r>
          </w:p>
        </w:tc>
        <w:tc>
          <w:tcPr>
            <w:tcW w:w="92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“Për përcaktimin e kritereve të gradimit të oficerëve, nënoficerëve dhe ushtarëve në rezervë”</w:t>
            </w:r>
          </w:p>
        </w:tc>
        <w:tc>
          <w:tcPr>
            <w:tcW w:w="60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nil"/>
              <w:left w:val="nil"/>
              <w:bottom w:val="single" w:sz="4" w:space="0" w:color="auto"/>
              <w:right w:val="single" w:sz="4" w:space="0" w:color="auto"/>
            </w:tcBorders>
            <w:shd w:val="clear" w:color="auto" w:fill="auto"/>
            <w:hideMark/>
          </w:tcPr>
          <w:p w:rsidR="006D5835" w:rsidRPr="007D42A3" w:rsidRDefault="001076A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mujori I</w:t>
            </w:r>
          </w:p>
        </w:tc>
        <w:tc>
          <w:tcPr>
            <w:tcW w:w="355"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detyrim ligjor</w:t>
            </w:r>
          </w:p>
        </w:tc>
        <w:tc>
          <w:tcPr>
            <w:tcW w:w="540"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Ky vendim ka </w:t>
            </w:r>
            <w:r w:rsidR="001076A3"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qëllim të përcaktojë kriteret e gradimit për ushtarakët e shërbimit në rezervë si një kategori i veçantë e shërbimit ushtarak në Republikën e Shqipërisë</w:t>
            </w:r>
          </w:p>
        </w:tc>
        <w:tc>
          <w:tcPr>
            <w:tcW w:w="63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Objektivi i aktit </w:t>
            </w:r>
            <w:r w:rsidR="001076A3"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w:t>
            </w:r>
            <w:r w:rsidR="001076A3" w:rsidRPr="007D42A3">
              <w:rPr>
                <w:rFonts w:ascii="Garamond" w:eastAsia="Times New Roman" w:hAnsi="Garamond"/>
                <w:sz w:val="18"/>
                <w:szCs w:val="18"/>
                <w:lang w:val="sq-AL"/>
              </w:rPr>
              <w:t>përcaktimi</w:t>
            </w:r>
            <w:r w:rsidRPr="007D42A3">
              <w:rPr>
                <w:rFonts w:ascii="Garamond" w:eastAsia="Times New Roman" w:hAnsi="Garamond"/>
                <w:sz w:val="18"/>
                <w:szCs w:val="18"/>
                <w:lang w:val="sq-AL"/>
              </w:rPr>
              <w:t xml:space="preserve"> i kritereve </w:t>
            </w:r>
            <w:r w:rsidR="001076A3"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caktimin e gradave</w:t>
            </w:r>
          </w:p>
        </w:tc>
        <w:tc>
          <w:tcPr>
            <w:tcW w:w="635"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Përcaktimi i kritereve të gradimit të oficerëve, nënoficerëve dhe ushtarëve në rezervë.</w:t>
            </w:r>
          </w:p>
        </w:tc>
        <w:tc>
          <w:tcPr>
            <w:tcW w:w="46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nil"/>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10</w:t>
            </w:r>
          </w:p>
        </w:tc>
        <w:tc>
          <w:tcPr>
            <w:tcW w:w="92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w:t>
            </w:r>
            <w:r w:rsidR="00C842DD" w:rsidRPr="007D42A3">
              <w:rPr>
                <w:rFonts w:ascii="Garamond" w:eastAsia="Times New Roman" w:hAnsi="Garamond"/>
                <w:sz w:val="18"/>
                <w:szCs w:val="18"/>
                <w:lang w:val="sq-AL"/>
              </w:rPr>
              <w:t xml:space="preserve">Për </w:t>
            </w:r>
            <w:r w:rsidRPr="007D42A3">
              <w:rPr>
                <w:rFonts w:ascii="Garamond" w:eastAsia="Times New Roman" w:hAnsi="Garamond"/>
                <w:sz w:val="18"/>
                <w:szCs w:val="18"/>
                <w:lang w:val="sq-AL"/>
              </w:rPr>
              <w:t xml:space="preserve"> </w:t>
            </w:r>
            <w:r w:rsidR="00C842DD" w:rsidRPr="007D42A3">
              <w:rPr>
                <w:rFonts w:ascii="Garamond" w:eastAsia="Times New Roman" w:hAnsi="Garamond"/>
                <w:sz w:val="18"/>
                <w:szCs w:val="18"/>
                <w:lang w:val="sq-AL"/>
              </w:rPr>
              <w:t>pjesëmarrjen</w:t>
            </w:r>
            <w:r w:rsidRPr="007D42A3">
              <w:rPr>
                <w:rFonts w:ascii="Garamond" w:eastAsia="Times New Roman" w:hAnsi="Garamond"/>
                <w:sz w:val="18"/>
                <w:szCs w:val="18"/>
                <w:lang w:val="sq-AL"/>
              </w:rPr>
              <w:t xml:space="preserve"> e FARSH ne Operacionin "RSM" te NATO-s ne Afganistan me </w:t>
            </w:r>
            <w:r w:rsidR="00C842DD" w:rsidRPr="007D42A3">
              <w:rPr>
                <w:rFonts w:ascii="Garamond" w:eastAsia="Times New Roman" w:hAnsi="Garamond"/>
                <w:sz w:val="18"/>
                <w:szCs w:val="18"/>
                <w:lang w:val="sq-AL"/>
              </w:rPr>
              <w:t>një</w:t>
            </w:r>
            <w:r w:rsidRPr="007D42A3">
              <w:rPr>
                <w:rFonts w:ascii="Garamond" w:eastAsia="Times New Roman" w:hAnsi="Garamond"/>
                <w:sz w:val="18"/>
                <w:szCs w:val="18"/>
                <w:lang w:val="sq-AL"/>
              </w:rPr>
              <w:t xml:space="preserve"> personel prej 36 ushtarakesh ne  Kabul"</w:t>
            </w:r>
          </w:p>
        </w:tc>
        <w:tc>
          <w:tcPr>
            <w:tcW w:w="60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nil"/>
              <w:left w:val="nil"/>
              <w:bottom w:val="single" w:sz="4" w:space="0" w:color="auto"/>
              <w:right w:val="single" w:sz="4" w:space="0" w:color="auto"/>
            </w:tcBorders>
            <w:shd w:val="clear" w:color="auto" w:fill="auto"/>
            <w:hideMark/>
          </w:tcPr>
          <w:p w:rsidR="006D5835" w:rsidRPr="007D42A3" w:rsidRDefault="001076A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mujori II</w:t>
            </w:r>
          </w:p>
        </w:tc>
        <w:tc>
          <w:tcPr>
            <w:tcW w:w="355"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qe rrjedh nga </w:t>
            </w:r>
            <w:r w:rsidR="001076A3" w:rsidRPr="007D42A3">
              <w:rPr>
                <w:rFonts w:ascii="Garamond" w:eastAsia="Times New Roman" w:hAnsi="Garamond"/>
                <w:sz w:val="18"/>
                <w:szCs w:val="18"/>
                <w:lang w:val="sq-AL"/>
              </w:rPr>
              <w:t>marrëveshjet</w:t>
            </w:r>
            <w:r w:rsidRPr="007D42A3">
              <w:rPr>
                <w:rFonts w:ascii="Garamond" w:eastAsia="Times New Roman" w:hAnsi="Garamond"/>
                <w:sz w:val="18"/>
                <w:szCs w:val="18"/>
                <w:lang w:val="sq-AL"/>
              </w:rPr>
              <w:t xml:space="preserve"> ku </w:t>
            </w:r>
            <w:r w:rsidR="001076A3" w:rsidRPr="007D42A3">
              <w:rPr>
                <w:rFonts w:ascii="Garamond" w:eastAsia="Times New Roman" w:hAnsi="Garamond"/>
                <w:sz w:val="18"/>
                <w:szCs w:val="18"/>
                <w:lang w:val="sq-AL"/>
              </w:rPr>
              <w:t>Shqipëria</w:t>
            </w:r>
            <w:r w:rsidRPr="007D42A3">
              <w:rPr>
                <w:rFonts w:ascii="Garamond" w:eastAsia="Times New Roman" w:hAnsi="Garamond"/>
                <w:sz w:val="18"/>
                <w:szCs w:val="18"/>
                <w:lang w:val="sq-AL"/>
              </w:rPr>
              <w:t xml:space="preserve"> </w:t>
            </w:r>
            <w:r w:rsidR="001076A3"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pale</w:t>
            </w:r>
          </w:p>
        </w:tc>
        <w:tc>
          <w:tcPr>
            <w:tcW w:w="540"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Ky vendim ka </w:t>
            </w:r>
            <w:r w:rsidR="001076A3"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qellim krijimin e </w:t>
            </w:r>
            <w:r w:rsidR="00B77785" w:rsidRPr="007D42A3">
              <w:rPr>
                <w:rFonts w:ascii="Garamond" w:eastAsia="Times New Roman" w:hAnsi="Garamond"/>
                <w:sz w:val="18"/>
                <w:szCs w:val="18"/>
                <w:lang w:val="sq-AL"/>
              </w:rPr>
              <w:t>bazës</w:t>
            </w:r>
            <w:r w:rsidRPr="007D42A3">
              <w:rPr>
                <w:rFonts w:ascii="Garamond" w:eastAsia="Times New Roman" w:hAnsi="Garamond"/>
                <w:sz w:val="18"/>
                <w:szCs w:val="18"/>
                <w:lang w:val="sq-AL"/>
              </w:rPr>
              <w:t xml:space="preserve"> ligjore </w:t>
            </w:r>
            <w:r w:rsidR="001076A3" w:rsidRPr="007D42A3">
              <w:rPr>
                <w:rFonts w:ascii="Garamond" w:eastAsia="Times New Roman" w:hAnsi="Garamond"/>
                <w:sz w:val="18"/>
                <w:szCs w:val="18"/>
                <w:lang w:val="sq-AL"/>
              </w:rPr>
              <w:t>pjesëmarrjen</w:t>
            </w:r>
            <w:r w:rsidRPr="007D42A3">
              <w:rPr>
                <w:rFonts w:ascii="Garamond" w:eastAsia="Times New Roman" w:hAnsi="Garamond"/>
                <w:sz w:val="18"/>
                <w:szCs w:val="18"/>
                <w:lang w:val="sq-AL"/>
              </w:rPr>
              <w:t xml:space="preserve"> e FARSH-s ne Operacion</w:t>
            </w:r>
          </w:p>
        </w:tc>
        <w:tc>
          <w:tcPr>
            <w:tcW w:w="63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Objektivi </w:t>
            </w:r>
            <w:r w:rsidR="001076A3"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realizimi i detyrimit </w:t>
            </w:r>
            <w:r w:rsidR="001076A3"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te marre pjese ne mision</w:t>
            </w:r>
          </w:p>
        </w:tc>
        <w:tc>
          <w:tcPr>
            <w:tcW w:w="635" w:type="pct"/>
            <w:tcBorders>
              <w:top w:val="nil"/>
              <w:left w:val="nil"/>
              <w:bottom w:val="single" w:sz="4" w:space="0" w:color="auto"/>
              <w:right w:val="single" w:sz="4" w:space="0" w:color="auto"/>
            </w:tcBorders>
            <w:shd w:val="clear" w:color="auto" w:fill="auto"/>
            <w:hideMark/>
          </w:tcPr>
          <w:p w:rsidR="006D5835" w:rsidRPr="007D42A3" w:rsidRDefault="00B7778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Dërgimi</w:t>
            </w:r>
            <w:r w:rsidR="006D5835" w:rsidRPr="007D42A3">
              <w:rPr>
                <w:rFonts w:ascii="Garamond" w:eastAsia="Times New Roman" w:hAnsi="Garamond"/>
                <w:sz w:val="18"/>
                <w:szCs w:val="18"/>
                <w:lang w:val="sq-AL"/>
              </w:rPr>
              <w:t xml:space="preserve"> i </w:t>
            </w:r>
            <w:r w:rsidRPr="007D42A3">
              <w:rPr>
                <w:rFonts w:ascii="Garamond" w:eastAsia="Times New Roman" w:hAnsi="Garamond"/>
                <w:sz w:val="18"/>
                <w:szCs w:val="18"/>
                <w:lang w:val="sq-AL"/>
              </w:rPr>
              <w:t>një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kontingjenti</w:t>
            </w:r>
            <w:r w:rsidR="006D5835" w:rsidRPr="007D42A3">
              <w:rPr>
                <w:rFonts w:ascii="Garamond" w:eastAsia="Times New Roman" w:hAnsi="Garamond"/>
                <w:sz w:val="18"/>
                <w:szCs w:val="18"/>
                <w:lang w:val="sq-AL"/>
              </w:rPr>
              <w:t xml:space="preserve"> te Forcave te Armatosura me mision ne Operacionin "RSM" te NATO-s ne Kabul, Afganistan</w:t>
            </w:r>
          </w:p>
        </w:tc>
        <w:tc>
          <w:tcPr>
            <w:tcW w:w="46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11</w:t>
            </w:r>
          </w:p>
        </w:tc>
        <w:tc>
          <w:tcPr>
            <w:tcW w:w="926"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w:t>
            </w:r>
            <w:r w:rsidR="00C842DD"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C842DD" w:rsidRPr="007D42A3">
              <w:rPr>
                <w:rFonts w:ascii="Garamond" w:eastAsia="Times New Roman" w:hAnsi="Garamond"/>
                <w:sz w:val="18"/>
                <w:szCs w:val="18"/>
                <w:lang w:val="sq-AL"/>
              </w:rPr>
              <w:t xml:space="preserve"> pjesëmarrjen e</w:t>
            </w:r>
            <w:r w:rsidRPr="007D42A3">
              <w:rPr>
                <w:rFonts w:ascii="Garamond" w:eastAsia="Times New Roman" w:hAnsi="Garamond"/>
                <w:sz w:val="18"/>
                <w:szCs w:val="18"/>
                <w:lang w:val="sq-AL"/>
              </w:rPr>
              <w:t xml:space="preserve"> FARSH ne Operacionin "RSM" te NATO-s ne Kabul, Afganistan. </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 mujori II</w:t>
            </w:r>
          </w:p>
        </w:tc>
        <w:tc>
          <w:tcPr>
            <w:tcW w:w="355"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qe rrjedh nga </w:t>
            </w:r>
            <w:r w:rsidR="001076A3" w:rsidRPr="007D42A3">
              <w:rPr>
                <w:rFonts w:ascii="Garamond" w:eastAsia="Times New Roman" w:hAnsi="Garamond"/>
                <w:sz w:val="18"/>
                <w:szCs w:val="18"/>
                <w:lang w:val="sq-AL"/>
              </w:rPr>
              <w:t>marrëveshjet</w:t>
            </w:r>
            <w:r w:rsidRPr="007D42A3">
              <w:rPr>
                <w:rFonts w:ascii="Garamond" w:eastAsia="Times New Roman" w:hAnsi="Garamond"/>
                <w:sz w:val="18"/>
                <w:szCs w:val="18"/>
                <w:lang w:val="sq-AL"/>
              </w:rPr>
              <w:t xml:space="preserve"> ku </w:t>
            </w:r>
            <w:r w:rsidR="001076A3" w:rsidRPr="007D42A3">
              <w:rPr>
                <w:rFonts w:ascii="Garamond" w:eastAsia="Times New Roman" w:hAnsi="Garamond"/>
                <w:sz w:val="18"/>
                <w:szCs w:val="18"/>
                <w:lang w:val="sq-AL"/>
              </w:rPr>
              <w:t>Shqipëria</w:t>
            </w:r>
            <w:r w:rsidRPr="007D42A3">
              <w:rPr>
                <w:rFonts w:ascii="Garamond" w:eastAsia="Times New Roman" w:hAnsi="Garamond"/>
                <w:sz w:val="18"/>
                <w:szCs w:val="18"/>
                <w:lang w:val="sq-AL"/>
              </w:rPr>
              <w:t xml:space="preserve"> </w:t>
            </w:r>
            <w:r w:rsidR="001076A3"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pale</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Ky vendim ka </w:t>
            </w:r>
            <w:r w:rsidR="001076A3"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qellim krijimin e </w:t>
            </w:r>
            <w:r w:rsidR="001076A3" w:rsidRPr="007D42A3">
              <w:rPr>
                <w:rFonts w:ascii="Garamond" w:eastAsia="Times New Roman" w:hAnsi="Garamond"/>
                <w:sz w:val="18"/>
                <w:szCs w:val="18"/>
                <w:lang w:val="sq-AL"/>
              </w:rPr>
              <w:t>bazës</w:t>
            </w:r>
            <w:r w:rsidRPr="007D42A3">
              <w:rPr>
                <w:rFonts w:ascii="Garamond" w:eastAsia="Times New Roman" w:hAnsi="Garamond"/>
                <w:sz w:val="18"/>
                <w:szCs w:val="18"/>
                <w:lang w:val="sq-AL"/>
              </w:rPr>
              <w:t xml:space="preserve"> ligjore </w:t>
            </w:r>
            <w:r w:rsidR="001076A3" w:rsidRPr="007D42A3">
              <w:rPr>
                <w:rFonts w:ascii="Garamond" w:eastAsia="Times New Roman" w:hAnsi="Garamond"/>
                <w:sz w:val="18"/>
                <w:szCs w:val="18"/>
                <w:lang w:val="sq-AL"/>
              </w:rPr>
              <w:t>pjesëmarrjen</w:t>
            </w:r>
            <w:r w:rsidRPr="007D42A3">
              <w:rPr>
                <w:rFonts w:ascii="Garamond" w:eastAsia="Times New Roman" w:hAnsi="Garamond"/>
                <w:sz w:val="18"/>
                <w:szCs w:val="18"/>
                <w:lang w:val="sq-AL"/>
              </w:rPr>
              <w:t xml:space="preserve"> e FARSH-s ne Operacion</w:t>
            </w:r>
          </w:p>
        </w:tc>
        <w:tc>
          <w:tcPr>
            <w:tcW w:w="636"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Objektivi </w:t>
            </w:r>
            <w:r w:rsidR="001076A3"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realizimi i detyrimit </w:t>
            </w:r>
            <w:r w:rsidR="001076A3"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te marre pjese ne mision</w:t>
            </w:r>
          </w:p>
        </w:tc>
        <w:tc>
          <w:tcPr>
            <w:tcW w:w="635"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B7778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Dërgimi</w:t>
            </w:r>
            <w:r w:rsidR="006D5835" w:rsidRPr="007D42A3">
              <w:rPr>
                <w:rFonts w:ascii="Garamond" w:eastAsia="Times New Roman" w:hAnsi="Garamond"/>
                <w:sz w:val="18"/>
                <w:szCs w:val="18"/>
                <w:lang w:val="sq-AL"/>
              </w:rPr>
              <w:t xml:space="preserve"> i </w:t>
            </w:r>
            <w:r w:rsidRPr="007D42A3">
              <w:rPr>
                <w:rFonts w:ascii="Garamond" w:eastAsia="Times New Roman" w:hAnsi="Garamond"/>
                <w:sz w:val="18"/>
                <w:szCs w:val="18"/>
                <w:lang w:val="sq-AL"/>
              </w:rPr>
              <w:t>një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kontingjenti</w:t>
            </w:r>
            <w:r w:rsidR="006D5835" w:rsidRPr="007D42A3">
              <w:rPr>
                <w:rFonts w:ascii="Garamond" w:eastAsia="Times New Roman" w:hAnsi="Garamond"/>
                <w:sz w:val="18"/>
                <w:szCs w:val="18"/>
                <w:lang w:val="sq-AL"/>
              </w:rPr>
              <w:t xml:space="preserve"> te Forcave te Armatosura me mision ne Operacionin "RSM" te NATO-s ne Kabul, Afganistan</w:t>
            </w:r>
          </w:p>
        </w:tc>
        <w:tc>
          <w:tcPr>
            <w:tcW w:w="46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12</w:t>
            </w:r>
          </w:p>
        </w:tc>
        <w:tc>
          <w:tcPr>
            <w:tcW w:w="926"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w:t>
            </w:r>
            <w:r w:rsidR="00C842DD"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C842DD" w:rsidRPr="007D42A3">
              <w:rPr>
                <w:rFonts w:ascii="Garamond" w:eastAsia="Times New Roman" w:hAnsi="Garamond"/>
                <w:sz w:val="18"/>
                <w:szCs w:val="18"/>
                <w:lang w:val="sq-AL"/>
              </w:rPr>
              <w:t>pjesëmarrjen</w:t>
            </w:r>
            <w:r w:rsidRPr="007D42A3">
              <w:rPr>
                <w:rFonts w:ascii="Garamond" w:eastAsia="Times New Roman" w:hAnsi="Garamond"/>
                <w:sz w:val="18"/>
                <w:szCs w:val="18"/>
                <w:lang w:val="sq-AL"/>
              </w:rPr>
              <w:t xml:space="preserve"> e FARSH ne Operacionin "RSM" te NATO-s ne </w:t>
            </w:r>
            <w:r w:rsidR="001D1BFD" w:rsidRPr="007D42A3">
              <w:rPr>
                <w:rFonts w:ascii="Garamond" w:eastAsia="Times New Roman" w:hAnsi="Garamond"/>
                <w:sz w:val="18"/>
                <w:szCs w:val="18"/>
                <w:lang w:val="sq-AL"/>
              </w:rPr>
              <w:t>Shtabin</w:t>
            </w:r>
            <w:r w:rsidRPr="007D42A3">
              <w:rPr>
                <w:rFonts w:ascii="Garamond" w:eastAsia="Times New Roman" w:hAnsi="Garamond"/>
                <w:sz w:val="18"/>
                <w:szCs w:val="18"/>
                <w:lang w:val="sq-AL"/>
              </w:rPr>
              <w:t xml:space="preserve">  e TAAC-WEST, ne Herat, Afganistan. </w:t>
            </w:r>
          </w:p>
        </w:tc>
        <w:tc>
          <w:tcPr>
            <w:tcW w:w="603"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single" w:sz="4" w:space="0" w:color="auto"/>
              <w:left w:val="nil"/>
              <w:bottom w:val="single" w:sz="4" w:space="0" w:color="auto"/>
              <w:right w:val="single" w:sz="4" w:space="0" w:color="auto"/>
            </w:tcBorders>
            <w:shd w:val="clear" w:color="auto" w:fill="auto"/>
            <w:hideMark/>
          </w:tcPr>
          <w:p w:rsidR="006D5835" w:rsidRPr="007D42A3" w:rsidRDefault="001076A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mujori II</w:t>
            </w:r>
          </w:p>
        </w:tc>
        <w:tc>
          <w:tcPr>
            <w:tcW w:w="355"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qe rrjedh nga </w:t>
            </w:r>
            <w:r w:rsidR="001076A3" w:rsidRPr="007D42A3">
              <w:rPr>
                <w:rFonts w:ascii="Garamond" w:eastAsia="Times New Roman" w:hAnsi="Garamond"/>
                <w:sz w:val="18"/>
                <w:szCs w:val="18"/>
                <w:lang w:val="sq-AL"/>
              </w:rPr>
              <w:t>marrëveshjet</w:t>
            </w:r>
            <w:r w:rsidRPr="007D42A3">
              <w:rPr>
                <w:rFonts w:ascii="Garamond" w:eastAsia="Times New Roman" w:hAnsi="Garamond"/>
                <w:sz w:val="18"/>
                <w:szCs w:val="18"/>
                <w:lang w:val="sq-AL"/>
              </w:rPr>
              <w:t xml:space="preserve"> ku </w:t>
            </w:r>
            <w:r w:rsidR="001076A3" w:rsidRPr="007D42A3">
              <w:rPr>
                <w:rFonts w:ascii="Garamond" w:eastAsia="Times New Roman" w:hAnsi="Garamond"/>
                <w:sz w:val="18"/>
                <w:szCs w:val="18"/>
                <w:lang w:val="sq-AL"/>
              </w:rPr>
              <w:t>Shqipëria</w:t>
            </w:r>
            <w:r w:rsidRPr="007D42A3">
              <w:rPr>
                <w:rFonts w:ascii="Garamond" w:eastAsia="Times New Roman" w:hAnsi="Garamond"/>
                <w:sz w:val="18"/>
                <w:szCs w:val="18"/>
                <w:lang w:val="sq-AL"/>
              </w:rPr>
              <w:t xml:space="preserve"> </w:t>
            </w:r>
            <w:r w:rsidR="001076A3"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pale</w:t>
            </w:r>
          </w:p>
        </w:tc>
        <w:tc>
          <w:tcPr>
            <w:tcW w:w="540"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Ky vendim ka </w:t>
            </w:r>
            <w:r w:rsidR="001076A3"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qellim krijimin e </w:t>
            </w:r>
            <w:r w:rsidR="001076A3" w:rsidRPr="007D42A3">
              <w:rPr>
                <w:rFonts w:ascii="Garamond" w:eastAsia="Times New Roman" w:hAnsi="Garamond"/>
                <w:sz w:val="18"/>
                <w:szCs w:val="18"/>
                <w:lang w:val="sq-AL"/>
              </w:rPr>
              <w:t>bazës</w:t>
            </w:r>
            <w:r w:rsidRPr="007D42A3">
              <w:rPr>
                <w:rFonts w:ascii="Garamond" w:eastAsia="Times New Roman" w:hAnsi="Garamond"/>
                <w:sz w:val="18"/>
                <w:szCs w:val="18"/>
                <w:lang w:val="sq-AL"/>
              </w:rPr>
              <w:t xml:space="preserve"> ligjore </w:t>
            </w:r>
            <w:r w:rsidR="001076A3" w:rsidRPr="007D42A3">
              <w:rPr>
                <w:rFonts w:ascii="Garamond" w:eastAsia="Times New Roman" w:hAnsi="Garamond"/>
                <w:sz w:val="18"/>
                <w:szCs w:val="18"/>
                <w:lang w:val="sq-AL"/>
              </w:rPr>
              <w:t>pjesëmarrjen</w:t>
            </w:r>
            <w:r w:rsidRPr="007D42A3">
              <w:rPr>
                <w:rFonts w:ascii="Garamond" w:eastAsia="Times New Roman" w:hAnsi="Garamond"/>
                <w:sz w:val="18"/>
                <w:szCs w:val="18"/>
                <w:lang w:val="sq-AL"/>
              </w:rPr>
              <w:t xml:space="preserve"> e FARSH-s ne Operacion</w:t>
            </w:r>
          </w:p>
        </w:tc>
        <w:tc>
          <w:tcPr>
            <w:tcW w:w="636"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Objektivi </w:t>
            </w:r>
            <w:r w:rsidR="001076A3"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realizimi i detyrimit </w:t>
            </w:r>
            <w:r w:rsidR="001076A3"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te marre pjese ne mision</w:t>
            </w:r>
          </w:p>
        </w:tc>
        <w:tc>
          <w:tcPr>
            <w:tcW w:w="635" w:type="pct"/>
            <w:tcBorders>
              <w:top w:val="single" w:sz="4" w:space="0" w:color="auto"/>
              <w:left w:val="nil"/>
              <w:bottom w:val="single" w:sz="4" w:space="0" w:color="auto"/>
              <w:right w:val="single" w:sz="4" w:space="0" w:color="auto"/>
            </w:tcBorders>
            <w:shd w:val="clear" w:color="auto" w:fill="auto"/>
            <w:hideMark/>
          </w:tcPr>
          <w:p w:rsidR="006D5835" w:rsidRPr="007D42A3" w:rsidRDefault="00B7778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Dërgimi</w:t>
            </w:r>
            <w:r w:rsidR="006D5835" w:rsidRPr="007D42A3">
              <w:rPr>
                <w:rFonts w:ascii="Garamond" w:eastAsia="Times New Roman" w:hAnsi="Garamond"/>
                <w:sz w:val="18"/>
                <w:szCs w:val="18"/>
                <w:lang w:val="sq-AL"/>
              </w:rPr>
              <w:t xml:space="preserve"> i </w:t>
            </w:r>
            <w:r w:rsidRPr="007D42A3">
              <w:rPr>
                <w:rFonts w:ascii="Garamond" w:eastAsia="Times New Roman" w:hAnsi="Garamond"/>
                <w:sz w:val="18"/>
                <w:szCs w:val="18"/>
                <w:lang w:val="sq-AL"/>
              </w:rPr>
              <w:t>një</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kontingjenti</w:t>
            </w:r>
            <w:r w:rsidR="006D5835" w:rsidRPr="007D42A3">
              <w:rPr>
                <w:rFonts w:ascii="Garamond" w:eastAsia="Times New Roman" w:hAnsi="Garamond"/>
                <w:sz w:val="18"/>
                <w:szCs w:val="18"/>
                <w:lang w:val="sq-AL"/>
              </w:rPr>
              <w:t xml:space="preserve"> te Forcave te Armatosura me mision ne Operacionin "RSM" te NATO-s ne Sh</w:t>
            </w:r>
            <w:r w:rsidRPr="007D42A3">
              <w:rPr>
                <w:rFonts w:ascii="Garamond" w:eastAsia="Times New Roman" w:hAnsi="Garamond"/>
                <w:sz w:val="18"/>
                <w:szCs w:val="18"/>
                <w:lang w:val="sq-AL"/>
              </w:rPr>
              <w:t>t</w:t>
            </w:r>
            <w:r w:rsidR="006D5835" w:rsidRPr="007D42A3">
              <w:rPr>
                <w:rFonts w:ascii="Garamond" w:eastAsia="Times New Roman" w:hAnsi="Garamond"/>
                <w:sz w:val="18"/>
                <w:szCs w:val="18"/>
                <w:lang w:val="sq-AL"/>
              </w:rPr>
              <w:t xml:space="preserve">abin  e TAAC-WEST, ne Herat, Afganistan. </w:t>
            </w:r>
          </w:p>
        </w:tc>
        <w:tc>
          <w:tcPr>
            <w:tcW w:w="463"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nil"/>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13</w:t>
            </w:r>
          </w:p>
        </w:tc>
        <w:tc>
          <w:tcPr>
            <w:tcW w:w="92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w:t>
            </w:r>
            <w:r w:rsidR="001076A3"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1076A3" w:rsidRPr="007D42A3">
              <w:rPr>
                <w:rFonts w:ascii="Garamond" w:eastAsia="Times New Roman" w:hAnsi="Garamond"/>
                <w:sz w:val="18"/>
                <w:szCs w:val="18"/>
                <w:lang w:val="sq-AL"/>
              </w:rPr>
              <w:t>një ndryshim ne vendimin nr. 400, date 1.</w:t>
            </w:r>
            <w:r w:rsidRPr="007D42A3">
              <w:rPr>
                <w:rFonts w:ascii="Garamond" w:eastAsia="Times New Roman" w:hAnsi="Garamond"/>
                <w:sz w:val="18"/>
                <w:szCs w:val="18"/>
                <w:lang w:val="sq-AL"/>
              </w:rPr>
              <w:t>6.2016</w:t>
            </w:r>
            <w:r w:rsidR="001076A3" w:rsidRPr="007D42A3">
              <w:rPr>
                <w:rFonts w:ascii="Garamond" w:eastAsia="Times New Roman" w:hAnsi="Garamond"/>
                <w:sz w:val="18"/>
                <w:szCs w:val="18"/>
                <w:lang w:val="sq-AL"/>
              </w:rPr>
              <w:t>,</w:t>
            </w:r>
            <w:r w:rsidRPr="007D42A3">
              <w:rPr>
                <w:rFonts w:ascii="Garamond" w:eastAsia="Times New Roman" w:hAnsi="Garamond"/>
                <w:sz w:val="18"/>
                <w:szCs w:val="18"/>
                <w:lang w:val="sq-AL"/>
              </w:rPr>
              <w:t xml:space="preserve"> "</w:t>
            </w:r>
            <w:r w:rsidR="001076A3"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1076A3" w:rsidRPr="007D42A3">
              <w:rPr>
                <w:rFonts w:ascii="Garamond" w:eastAsia="Times New Roman" w:hAnsi="Garamond"/>
                <w:sz w:val="18"/>
                <w:szCs w:val="18"/>
                <w:lang w:val="sq-AL"/>
              </w:rPr>
              <w:t>pjesëmarrjen</w:t>
            </w:r>
            <w:r w:rsidRPr="007D42A3">
              <w:rPr>
                <w:rFonts w:ascii="Garamond" w:eastAsia="Times New Roman" w:hAnsi="Garamond"/>
                <w:sz w:val="18"/>
                <w:szCs w:val="18"/>
                <w:lang w:val="sq-AL"/>
              </w:rPr>
              <w:t xml:space="preserve"> e FARSH ne Operacionin </w:t>
            </w:r>
            <w:r w:rsidR="001076A3" w:rsidRPr="007D42A3">
              <w:rPr>
                <w:rFonts w:ascii="Garamond" w:eastAsia="Times New Roman" w:hAnsi="Garamond"/>
                <w:sz w:val="18"/>
                <w:szCs w:val="18"/>
                <w:lang w:val="sq-AL"/>
              </w:rPr>
              <w:t>Ushtarak</w:t>
            </w:r>
            <w:r w:rsidRPr="007D42A3">
              <w:rPr>
                <w:rFonts w:ascii="Garamond" w:eastAsia="Times New Roman" w:hAnsi="Garamond"/>
                <w:sz w:val="18"/>
                <w:szCs w:val="18"/>
                <w:lang w:val="sq-AL"/>
              </w:rPr>
              <w:t xml:space="preserve"> te Bashkimit Europian me mision trajnues, ne </w:t>
            </w:r>
            <w:r w:rsidR="001076A3" w:rsidRPr="007D42A3">
              <w:rPr>
                <w:rFonts w:ascii="Garamond" w:eastAsia="Times New Roman" w:hAnsi="Garamond"/>
                <w:sz w:val="18"/>
                <w:szCs w:val="18"/>
                <w:lang w:val="sq-AL"/>
              </w:rPr>
              <w:t>Republikën</w:t>
            </w:r>
            <w:r w:rsidRPr="007D42A3">
              <w:rPr>
                <w:rFonts w:ascii="Garamond" w:eastAsia="Times New Roman" w:hAnsi="Garamond"/>
                <w:sz w:val="18"/>
                <w:szCs w:val="18"/>
                <w:lang w:val="sq-AL"/>
              </w:rPr>
              <w:t xml:space="preserve"> e Malit, ne Afrike"</w:t>
            </w:r>
          </w:p>
        </w:tc>
        <w:tc>
          <w:tcPr>
            <w:tcW w:w="60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nil"/>
              <w:left w:val="nil"/>
              <w:bottom w:val="single" w:sz="4" w:space="0" w:color="auto"/>
              <w:right w:val="single" w:sz="4" w:space="0" w:color="auto"/>
            </w:tcBorders>
            <w:shd w:val="clear" w:color="auto" w:fill="auto"/>
            <w:hideMark/>
          </w:tcPr>
          <w:p w:rsidR="006D5835" w:rsidRPr="007D42A3" w:rsidRDefault="001076A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mujori II</w:t>
            </w:r>
          </w:p>
        </w:tc>
        <w:tc>
          <w:tcPr>
            <w:tcW w:w="355"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qe rrjedh nga </w:t>
            </w:r>
            <w:r w:rsidR="001076A3" w:rsidRPr="007D42A3">
              <w:rPr>
                <w:rFonts w:ascii="Garamond" w:eastAsia="Times New Roman" w:hAnsi="Garamond"/>
                <w:sz w:val="18"/>
                <w:szCs w:val="18"/>
                <w:lang w:val="sq-AL"/>
              </w:rPr>
              <w:t>marrëveshjet</w:t>
            </w:r>
            <w:r w:rsidRPr="007D42A3">
              <w:rPr>
                <w:rFonts w:ascii="Garamond" w:eastAsia="Times New Roman" w:hAnsi="Garamond"/>
                <w:sz w:val="18"/>
                <w:szCs w:val="18"/>
                <w:lang w:val="sq-AL"/>
              </w:rPr>
              <w:t xml:space="preserve"> ku </w:t>
            </w:r>
            <w:r w:rsidR="001076A3" w:rsidRPr="007D42A3">
              <w:rPr>
                <w:rFonts w:ascii="Garamond" w:eastAsia="Times New Roman" w:hAnsi="Garamond"/>
                <w:sz w:val="18"/>
                <w:szCs w:val="18"/>
                <w:lang w:val="sq-AL"/>
              </w:rPr>
              <w:t>Shqipëria</w:t>
            </w:r>
            <w:r w:rsidRPr="007D42A3">
              <w:rPr>
                <w:rFonts w:ascii="Garamond" w:eastAsia="Times New Roman" w:hAnsi="Garamond"/>
                <w:sz w:val="18"/>
                <w:szCs w:val="18"/>
                <w:lang w:val="sq-AL"/>
              </w:rPr>
              <w:t xml:space="preserve"> </w:t>
            </w:r>
            <w:r w:rsidR="001076A3"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pale</w:t>
            </w:r>
          </w:p>
        </w:tc>
        <w:tc>
          <w:tcPr>
            <w:tcW w:w="540" w:type="pct"/>
            <w:tcBorders>
              <w:top w:val="nil"/>
              <w:left w:val="nil"/>
              <w:bottom w:val="single" w:sz="4" w:space="0" w:color="auto"/>
              <w:right w:val="single" w:sz="4" w:space="0" w:color="auto"/>
            </w:tcBorders>
            <w:shd w:val="clear" w:color="auto" w:fill="auto"/>
            <w:hideMark/>
          </w:tcPr>
          <w:p w:rsidR="006D5835" w:rsidRPr="007D42A3" w:rsidRDefault="001076A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Qëllimi</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është</w:t>
            </w:r>
            <w:r w:rsidR="006D5835" w:rsidRPr="007D42A3">
              <w:rPr>
                <w:rFonts w:ascii="Garamond" w:eastAsia="Times New Roman" w:hAnsi="Garamond"/>
                <w:sz w:val="18"/>
                <w:szCs w:val="18"/>
                <w:lang w:val="sq-AL"/>
              </w:rPr>
              <w:t xml:space="preserve"> zgjatja me dy vite e misionit.</w:t>
            </w:r>
          </w:p>
        </w:tc>
        <w:tc>
          <w:tcPr>
            <w:tcW w:w="63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Objektivi </w:t>
            </w:r>
            <w:r w:rsidR="001076A3"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realizimi i detyrimit </w:t>
            </w:r>
            <w:r w:rsidR="001076A3"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te marre pjese ne mision</w:t>
            </w:r>
          </w:p>
        </w:tc>
        <w:tc>
          <w:tcPr>
            <w:tcW w:w="635" w:type="pct"/>
            <w:tcBorders>
              <w:top w:val="nil"/>
              <w:left w:val="nil"/>
              <w:bottom w:val="single" w:sz="4" w:space="0" w:color="auto"/>
              <w:right w:val="single" w:sz="4" w:space="0" w:color="auto"/>
            </w:tcBorders>
            <w:shd w:val="clear" w:color="auto" w:fill="auto"/>
            <w:hideMark/>
          </w:tcPr>
          <w:p w:rsidR="006D5835" w:rsidRPr="007D42A3" w:rsidRDefault="00B7778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Ndryshimi i</w:t>
            </w:r>
            <w:r w:rsidR="006D5835" w:rsidRPr="007D42A3">
              <w:rPr>
                <w:rFonts w:ascii="Garamond" w:eastAsia="Times New Roman" w:hAnsi="Garamond"/>
                <w:sz w:val="18"/>
                <w:szCs w:val="18"/>
                <w:lang w:val="sq-AL"/>
              </w:rPr>
              <w:t xml:space="preserve"> vendimit nr. 400, date 01.06.2016 "</w:t>
            </w:r>
            <w:r w:rsidRPr="007D42A3">
              <w:rPr>
                <w:rFonts w:ascii="Garamond" w:eastAsia="Times New Roman" w:hAnsi="Garamond"/>
                <w:sz w:val="18"/>
                <w:szCs w:val="18"/>
                <w:lang w:val="sq-AL"/>
              </w:rPr>
              <w:t>Për</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pjesëmarrjen</w:t>
            </w:r>
            <w:r w:rsidR="006D5835" w:rsidRPr="007D42A3">
              <w:rPr>
                <w:rFonts w:ascii="Garamond" w:eastAsia="Times New Roman" w:hAnsi="Garamond"/>
                <w:sz w:val="18"/>
                <w:szCs w:val="18"/>
                <w:lang w:val="sq-AL"/>
              </w:rPr>
              <w:t xml:space="preserve"> e FARSH ne Operacionin </w:t>
            </w:r>
            <w:r w:rsidRPr="007D42A3">
              <w:rPr>
                <w:rFonts w:ascii="Garamond" w:eastAsia="Times New Roman" w:hAnsi="Garamond"/>
                <w:sz w:val="18"/>
                <w:szCs w:val="18"/>
                <w:lang w:val="sq-AL"/>
              </w:rPr>
              <w:t>Ushtarak</w:t>
            </w:r>
            <w:r w:rsidR="006D5835" w:rsidRPr="007D42A3">
              <w:rPr>
                <w:rFonts w:ascii="Garamond" w:eastAsia="Times New Roman" w:hAnsi="Garamond"/>
                <w:sz w:val="18"/>
                <w:szCs w:val="18"/>
                <w:lang w:val="sq-AL"/>
              </w:rPr>
              <w:t xml:space="preserve"> te Bashkimit Europian me mision trajnues, ne </w:t>
            </w:r>
            <w:r w:rsidRPr="007D42A3">
              <w:rPr>
                <w:rFonts w:ascii="Garamond" w:eastAsia="Times New Roman" w:hAnsi="Garamond"/>
                <w:sz w:val="18"/>
                <w:szCs w:val="18"/>
                <w:lang w:val="sq-AL"/>
              </w:rPr>
              <w:t>Republikën</w:t>
            </w:r>
            <w:r w:rsidR="006D5835" w:rsidRPr="007D42A3">
              <w:rPr>
                <w:rFonts w:ascii="Garamond" w:eastAsia="Times New Roman" w:hAnsi="Garamond"/>
                <w:sz w:val="18"/>
                <w:szCs w:val="18"/>
                <w:lang w:val="sq-AL"/>
              </w:rPr>
              <w:t xml:space="preserve"> e Malit, ne Afrike, duke e zgjatur misionin dhe me dy vite te tjera.</w:t>
            </w:r>
          </w:p>
        </w:tc>
        <w:tc>
          <w:tcPr>
            <w:tcW w:w="46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nil"/>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14</w:t>
            </w:r>
          </w:p>
        </w:tc>
        <w:tc>
          <w:tcPr>
            <w:tcW w:w="92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“Marrëveshja ndërmjet Qeverisë së Republikës së Maqedonisë dhe Këshillit të Ministrave të Republikës së Shqipërisë, Këshillit të Ministrave të Bosnjë dhe Hercegovinës, Qeverisë së Malit të Zi, Qeverisë së Republikës së Serbisë dhe Qeverisë së Republikës së Sllovenisë në lidhje me masat e vendit pritës mbi statusin strukturës organizuese dhe personelit të saj”.</w:t>
            </w:r>
          </w:p>
        </w:tc>
        <w:tc>
          <w:tcPr>
            <w:tcW w:w="60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nil"/>
              <w:left w:val="nil"/>
              <w:bottom w:val="single" w:sz="4" w:space="0" w:color="auto"/>
              <w:right w:val="single" w:sz="4" w:space="0" w:color="auto"/>
            </w:tcBorders>
            <w:shd w:val="clear" w:color="auto" w:fill="auto"/>
            <w:hideMark/>
          </w:tcPr>
          <w:p w:rsidR="006D5835" w:rsidRPr="007D42A3" w:rsidRDefault="001076A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 xml:space="preserve">mujori III </w:t>
            </w:r>
          </w:p>
        </w:tc>
        <w:tc>
          <w:tcPr>
            <w:tcW w:w="355"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qe rrjedh nga </w:t>
            </w:r>
            <w:r w:rsidR="001076A3" w:rsidRPr="007D42A3">
              <w:rPr>
                <w:rFonts w:ascii="Garamond" w:eastAsia="Times New Roman" w:hAnsi="Garamond"/>
                <w:sz w:val="18"/>
                <w:szCs w:val="18"/>
                <w:lang w:val="sq-AL"/>
              </w:rPr>
              <w:t>marrëveshjet</w:t>
            </w:r>
            <w:r w:rsidRPr="007D42A3">
              <w:rPr>
                <w:rFonts w:ascii="Garamond" w:eastAsia="Times New Roman" w:hAnsi="Garamond"/>
                <w:sz w:val="18"/>
                <w:szCs w:val="18"/>
                <w:lang w:val="sq-AL"/>
              </w:rPr>
              <w:t xml:space="preserve"> ku </w:t>
            </w:r>
            <w:r w:rsidR="001076A3" w:rsidRPr="007D42A3">
              <w:rPr>
                <w:rFonts w:ascii="Garamond" w:eastAsia="Times New Roman" w:hAnsi="Garamond"/>
                <w:sz w:val="18"/>
                <w:szCs w:val="18"/>
                <w:lang w:val="sq-AL"/>
              </w:rPr>
              <w:t>Shqipëria</w:t>
            </w:r>
            <w:r w:rsidRPr="007D42A3">
              <w:rPr>
                <w:rFonts w:ascii="Garamond" w:eastAsia="Times New Roman" w:hAnsi="Garamond"/>
                <w:sz w:val="18"/>
                <w:szCs w:val="18"/>
                <w:lang w:val="sq-AL"/>
              </w:rPr>
              <w:t xml:space="preserve"> </w:t>
            </w:r>
            <w:r w:rsidR="001076A3"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pale</w:t>
            </w:r>
          </w:p>
        </w:tc>
        <w:tc>
          <w:tcPr>
            <w:tcW w:w="540" w:type="pct"/>
            <w:tcBorders>
              <w:top w:val="nil"/>
              <w:left w:val="nil"/>
              <w:bottom w:val="single" w:sz="4" w:space="0" w:color="auto"/>
              <w:right w:val="single" w:sz="4" w:space="0" w:color="auto"/>
            </w:tcBorders>
            <w:shd w:val="clear" w:color="auto" w:fill="auto"/>
            <w:hideMark/>
          </w:tcPr>
          <w:p w:rsidR="006D5835" w:rsidRPr="007D42A3" w:rsidRDefault="001076A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Qëllimi</w:t>
            </w:r>
            <w:r w:rsidR="006D5835" w:rsidRPr="007D42A3">
              <w:rPr>
                <w:rFonts w:ascii="Garamond" w:eastAsia="Times New Roman" w:hAnsi="Garamond"/>
                <w:sz w:val="18"/>
                <w:szCs w:val="18"/>
                <w:lang w:val="sq-AL"/>
              </w:rPr>
              <w:t xml:space="preserve"> i kësaj marrëveshjeje </w:t>
            </w:r>
            <w:r w:rsidRPr="007D42A3">
              <w:rPr>
                <w:rFonts w:ascii="Garamond" w:eastAsia="Times New Roman" w:hAnsi="Garamond"/>
                <w:sz w:val="18"/>
                <w:szCs w:val="18"/>
                <w:lang w:val="sq-AL"/>
              </w:rPr>
              <w:t>është</w:t>
            </w:r>
            <w:r w:rsidR="006D5835" w:rsidRPr="007D42A3">
              <w:rPr>
                <w:rFonts w:ascii="Garamond" w:eastAsia="Times New Roman" w:hAnsi="Garamond"/>
                <w:sz w:val="18"/>
                <w:szCs w:val="18"/>
                <w:lang w:val="sq-AL"/>
              </w:rPr>
              <w:t xml:space="preserve"> te </w:t>
            </w:r>
            <w:r w:rsidRPr="007D42A3">
              <w:rPr>
                <w:rFonts w:ascii="Garamond" w:eastAsia="Times New Roman" w:hAnsi="Garamond"/>
                <w:sz w:val="18"/>
                <w:szCs w:val="18"/>
                <w:lang w:val="sq-AL"/>
              </w:rPr>
              <w:t>përcaktojë</w:t>
            </w:r>
            <w:r w:rsidR="006D5835" w:rsidRPr="007D42A3">
              <w:rPr>
                <w:rFonts w:ascii="Garamond" w:eastAsia="Times New Roman" w:hAnsi="Garamond"/>
                <w:sz w:val="18"/>
                <w:szCs w:val="18"/>
                <w:lang w:val="sq-AL"/>
              </w:rPr>
              <w:t xml:space="preserve"> statusin e strukturës organizuese te Task</w:t>
            </w:r>
            <w:r w:rsidRPr="007D42A3">
              <w:rPr>
                <w:rFonts w:ascii="Garamond" w:eastAsia="Times New Roman" w:hAnsi="Garamond"/>
                <w:sz w:val="18"/>
                <w:szCs w:val="18"/>
                <w:lang w:val="sq-AL"/>
              </w:rPr>
              <w:t>-</w:t>
            </w:r>
            <w:r w:rsidR="00045355" w:rsidRPr="007D42A3">
              <w:rPr>
                <w:rFonts w:ascii="Garamond" w:eastAsia="Times New Roman" w:hAnsi="Garamond"/>
                <w:sz w:val="18"/>
                <w:szCs w:val="18"/>
                <w:lang w:val="sq-AL"/>
              </w:rPr>
              <w:t>Forcë</w:t>
            </w:r>
            <w:r w:rsidR="006D5835" w:rsidRPr="007D42A3">
              <w:rPr>
                <w:rFonts w:ascii="Garamond" w:eastAsia="Times New Roman" w:hAnsi="Garamond"/>
                <w:sz w:val="18"/>
                <w:szCs w:val="18"/>
                <w:lang w:val="sq-AL"/>
              </w:rPr>
              <w:t xml:space="preserve">s </w:t>
            </w:r>
            <w:r w:rsidRPr="007D42A3">
              <w:rPr>
                <w:rFonts w:ascii="Garamond" w:eastAsia="Times New Roman" w:hAnsi="Garamond"/>
                <w:sz w:val="18"/>
                <w:szCs w:val="18"/>
                <w:lang w:val="sq-AL"/>
              </w:rPr>
              <w:t>Mjekësore</w:t>
            </w:r>
            <w:r w:rsidR="006D5835" w:rsidRPr="007D42A3">
              <w:rPr>
                <w:rFonts w:ascii="Garamond" w:eastAsia="Times New Roman" w:hAnsi="Garamond"/>
                <w:sz w:val="18"/>
                <w:szCs w:val="18"/>
                <w:lang w:val="sq-AL"/>
              </w:rPr>
              <w:t xml:space="preserve"> te Ballkanit dhe qe struktura organizuese e kësaj Task</w:t>
            </w:r>
            <w:r w:rsidR="00B77785" w:rsidRPr="007D42A3">
              <w:rPr>
                <w:rFonts w:ascii="Garamond" w:eastAsia="Times New Roman" w:hAnsi="Garamond"/>
                <w:sz w:val="18"/>
                <w:szCs w:val="18"/>
                <w:lang w:val="sq-AL"/>
              </w:rPr>
              <w:t>-</w:t>
            </w:r>
            <w:r w:rsidR="006D5835" w:rsidRPr="007D42A3">
              <w:rPr>
                <w:rFonts w:ascii="Garamond" w:eastAsia="Times New Roman" w:hAnsi="Garamond"/>
                <w:sz w:val="18"/>
                <w:szCs w:val="18"/>
                <w:lang w:val="sq-AL"/>
              </w:rPr>
              <w:t>Force te kryeje detyrat d</w:t>
            </w:r>
            <w:r w:rsidRPr="007D42A3">
              <w:rPr>
                <w:rFonts w:ascii="Garamond" w:eastAsia="Times New Roman" w:hAnsi="Garamond"/>
                <w:sz w:val="18"/>
                <w:szCs w:val="18"/>
                <w:lang w:val="sq-AL"/>
              </w:rPr>
              <w:t>he funksionet ne mënyre efikase</w:t>
            </w:r>
            <w:r w:rsidR="006D5835" w:rsidRPr="007D42A3">
              <w:rPr>
                <w:rFonts w:ascii="Garamond" w:eastAsia="Times New Roman" w:hAnsi="Garamond"/>
                <w:sz w:val="18"/>
                <w:szCs w:val="18"/>
                <w:lang w:val="sq-AL"/>
              </w:rPr>
              <w:t> nëpërmjet drejtimit operacional.</w:t>
            </w:r>
          </w:p>
        </w:tc>
        <w:tc>
          <w:tcPr>
            <w:tcW w:w="636"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Objektivi i </w:t>
            </w:r>
            <w:r w:rsidR="001076A3" w:rsidRPr="007D42A3">
              <w:rPr>
                <w:rFonts w:ascii="Garamond" w:eastAsia="Times New Roman" w:hAnsi="Garamond"/>
                <w:sz w:val="18"/>
                <w:szCs w:val="18"/>
                <w:lang w:val="sq-AL"/>
              </w:rPr>
              <w:t>këtij</w:t>
            </w:r>
            <w:r w:rsidRPr="007D42A3">
              <w:rPr>
                <w:rFonts w:ascii="Garamond" w:eastAsia="Times New Roman" w:hAnsi="Garamond"/>
                <w:sz w:val="18"/>
                <w:szCs w:val="18"/>
                <w:lang w:val="sq-AL"/>
              </w:rPr>
              <w:t xml:space="preserve"> akti </w:t>
            </w:r>
            <w:r w:rsidR="001076A3"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krijimi i </w:t>
            </w:r>
            <w:r w:rsidR="001076A3" w:rsidRPr="007D42A3">
              <w:rPr>
                <w:rFonts w:ascii="Garamond" w:eastAsia="Times New Roman" w:hAnsi="Garamond"/>
                <w:sz w:val="18"/>
                <w:szCs w:val="18"/>
                <w:lang w:val="sq-AL"/>
              </w:rPr>
              <w:t>bazës</w:t>
            </w:r>
            <w:r w:rsidRPr="007D42A3">
              <w:rPr>
                <w:rFonts w:ascii="Garamond" w:eastAsia="Times New Roman" w:hAnsi="Garamond"/>
                <w:sz w:val="18"/>
                <w:szCs w:val="18"/>
                <w:lang w:val="sq-AL"/>
              </w:rPr>
              <w:t xml:space="preserve"> ligjore </w:t>
            </w:r>
            <w:r w:rsidR="001076A3"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krijimin e Taks</w:t>
            </w:r>
            <w:r w:rsidR="001076A3" w:rsidRPr="007D42A3">
              <w:rPr>
                <w:rFonts w:ascii="Garamond" w:eastAsia="Times New Roman" w:hAnsi="Garamond"/>
                <w:sz w:val="18"/>
                <w:szCs w:val="18"/>
                <w:lang w:val="sq-AL"/>
              </w:rPr>
              <w:t>-Forcës</w:t>
            </w:r>
            <w:r w:rsidRPr="007D42A3">
              <w:rPr>
                <w:rFonts w:ascii="Garamond" w:eastAsia="Times New Roman" w:hAnsi="Garamond"/>
                <w:sz w:val="18"/>
                <w:szCs w:val="18"/>
                <w:lang w:val="sq-AL"/>
              </w:rPr>
              <w:t xml:space="preserve"> </w:t>
            </w:r>
            <w:r w:rsidR="001076A3" w:rsidRPr="007D42A3">
              <w:rPr>
                <w:rFonts w:ascii="Garamond" w:eastAsia="Times New Roman" w:hAnsi="Garamond"/>
                <w:sz w:val="18"/>
                <w:szCs w:val="18"/>
                <w:lang w:val="sq-AL"/>
              </w:rPr>
              <w:t>Mjekësore</w:t>
            </w:r>
          </w:p>
        </w:tc>
        <w:tc>
          <w:tcPr>
            <w:tcW w:w="635" w:type="pct"/>
            <w:tcBorders>
              <w:top w:val="nil"/>
              <w:left w:val="nil"/>
              <w:bottom w:val="single" w:sz="4" w:space="0" w:color="auto"/>
              <w:right w:val="single" w:sz="4" w:space="0" w:color="auto"/>
            </w:tcBorders>
            <w:shd w:val="clear" w:color="auto" w:fill="auto"/>
            <w:hideMark/>
          </w:tcPr>
          <w:p w:rsidR="006D5835" w:rsidRPr="007D42A3" w:rsidRDefault="00B7778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Përcaktimi</w:t>
            </w:r>
            <w:r w:rsidR="006D5835" w:rsidRPr="007D42A3">
              <w:rPr>
                <w:rFonts w:ascii="Garamond" w:eastAsia="Times New Roman" w:hAnsi="Garamond"/>
                <w:sz w:val="18"/>
                <w:szCs w:val="18"/>
                <w:lang w:val="sq-AL"/>
              </w:rPr>
              <w:t xml:space="preserve"> i statusit te strukturës organizuese te Task</w:t>
            </w:r>
            <w:r w:rsidRPr="007D42A3">
              <w:rPr>
                <w:rFonts w:ascii="Garamond" w:eastAsia="Times New Roman" w:hAnsi="Garamond"/>
                <w:sz w:val="18"/>
                <w:szCs w:val="18"/>
                <w:lang w:val="sq-AL"/>
              </w:rPr>
              <w:t>-</w:t>
            </w:r>
            <w:r w:rsidR="00045355" w:rsidRPr="007D42A3">
              <w:rPr>
                <w:rFonts w:ascii="Garamond" w:eastAsia="Times New Roman" w:hAnsi="Garamond"/>
                <w:sz w:val="18"/>
                <w:szCs w:val="18"/>
                <w:lang w:val="sq-AL"/>
              </w:rPr>
              <w:t>Forcë</w:t>
            </w:r>
            <w:r w:rsidR="006D5835" w:rsidRPr="007D42A3">
              <w:rPr>
                <w:rFonts w:ascii="Garamond" w:eastAsia="Times New Roman" w:hAnsi="Garamond"/>
                <w:sz w:val="18"/>
                <w:szCs w:val="18"/>
                <w:lang w:val="sq-AL"/>
              </w:rPr>
              <w:t xml:space="preserve">s </w:t>
            </w:r>
            <w:r w:rsidRPr="007D42A3">
              <w:rPr>
                <w:rFonts w:ascii="Garamond" w:eastAsia="Times New Roman" w:hAnsi="Garamond"/>
                <w:sz w:val="18"/>
                <w:szCs w:val="18"/>
                <w:lang w:val="sq-AL"/>
              </w:rPr>
              <w:t>Mjekësore</w:t>
            </w:r>
            <w:r w:rsidR="006D5835" w:rsidRPr="007D42A3">
              <w:rPr>
                <w:rFonts w:ascii="Garamond" w:eastAsia="Times New Roman" w:hAnsi="Garamond"/>
                <w:sz w:val="18"/>
                <w:szCs w:val="18"/>
                <w:lang w:val="sq-AL"/>
              </w:rPr>
              <w:t xml:space="preserve"> te Ballkanit.</w:t>
            </w:r>
          </w:p>
        </w:tc>
        <w:tc>
          <w:tcPr>
            <w:tcW w:w="463"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nil"/>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15</w:t>
            </w:r>
          </w:p>
        </w:tc>
        <w:tc>
          <w:tcPr>
            <w:tcW w:w="926"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"Memorandumin e Mirëkuptimit ndërmjet Qeverisë së Mbretërisë së Suedisë, Shtabit të Komandës Supreme Aleate për Transformimin dhe Shtabit Suprem të Fuqive Aleate në Evropë në lidhje me dhënien e mbështetjes së shtetit pritës për ekzekutimin e operacioneve/stërvitjeve dhe aktiviteteve ushtarake të ngjashme të NATO-s dhe Notës së Pranimit për t’u bërë pjesë e tij"</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1076A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mujori I</w:t>
            </w:r>
          </w:p>
        </w:tc>
        <w:tc>
          <w:tcPr>
            <w:tcW w:w="355"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qe rrjedh nga </w:t>
            </w:r>
            <w:r w:rsidR="001076A3" w:rsidRPr="007D42A3">
              <w:rPr>
                <w:rFonts w:ascii="Garamond" w:eastAsia="Times New Roman" w:hAnsi="Garamond"/>
                <w:sz w:val="18"/>
                <w:szCs w:val="18"/>
                <w:lang w:val="sq-AL"/>
              </w:rPr>
              <w:t>marrëveshjet</w:t>
            </w:r>
            <w:r w:rsidRPr="007D42A3">
              <w:rPr>
                <w:rFonts w:ascii="Garamond" w:eastAsia="Times New Roman" w:hAnsi="Garamond"/>
                <w:sz w:val="18"/>
                <w:szCs w:val="18"/>
                <w:lang w:val="sq-AL"/>
              </w:rPr>
              <w:t xml:space="preserve"> ku </w:t>
            </w:r>
            <w:r w:rsidR="001076A3" w:rsidRPr="007D42A3">
              <w:rPr>
                <w:rFonts w:ascii="Garamond" w:eastAsia="Times New Roman" w:hAnsi="Garamond"/>
                <w:sz w:val="18"/>
                <w:szCs w:val="18"/>
                <w:lang w:val="sq-AL"/>
              </w:rPr>
              <w:t>Shqipëria</w:t>
            </w:r>
            <w:r w:rsidRPr="007D42A3">
              <w:rPr>
                <w:rFonts w:ascii="Garamond" w:eastAsia="Times New Roman" w:hAnsi="Garamond"/>
                <w:sz w:val="18"/>
                <w:szCs w:val="18"/>
                <w:lang w:val="sq-AL"/>
              </w:rPr>
              <w:t xml:space="preserve"> </w:t>
            </w:r>
            <w:r w:rsidR="001076A3"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pale</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1076A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Qëllimi i</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këtij</w:t>
            </w:r>
            <w:r w:rsidR="006D5835" w:rsidRPr="007D42A3">
              <w:rPr>
                <w:rFonts w:ascii="Garamond" w:eastAsia="Times New Roman" w:hAnsi="Garamond"/>
                <w:sz w:val="18"/>
                <w:szCs w:val="18"/>
                <w:lang w:val="sq-AL"/>
              </w:rPr>
              <w:t xml:space="preserve"> projektvendimi </w:t>
            </w:r>
            <w:r w:rsidRPr="007D42A3">
              <w:rPr>
                <w:rFonts w:ascii="Garamond" w:eastAsia="Times New Roman" w:hAnsi="Garamond"/>
                <w:sz w:val="18"/>
                <w:szCs w:val="18"/>
                <w:lang w:val="sq-AL"/>
              </w:rPr>
              <w:t>është krijimi i</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bazës</w:t>
            </w:r>
            <w:r w:rsidR="006D5835" w:rsidRPr="007D42A3">
              <w:rPr>
                <w:rFonts w:ascii="Garamond" w:eastAsia="Times New Roman" w:hAnsi="Garamond"/>
                <w:sz w:val="18"/>
                <w:szCs w:val="18"/>
                <w:lang w:val="sq-AL"/>
              </w:rPr>
              <w:t xml:space="preserve"> ligjore </w:t>
            </w:r>
            <w:r w:rsidRPr="007D42A3">
              <w:rPr>
                <w:rFonts w:ascii="Garamond" w:eastAsia="Times New Roman" w:hAnsi="Garamond"/>
                <w:sz w:val="18"/>
                <w:szCs w:val="18"/>
                <w:lang w:val="sq-AL"/>
              </w:rPr>
              <w:t>për</w:t>
            </w:r>
            <w:r w:rsidR="006D5835" w:rsidRPr="007D42A3">
              <w:rPr>
                <w:rFonts w:ascii="Garamond" w:eastAsia="Times New Roman" w:hAnsi="Garamond"/>
                <w:sz w:val="18"/>
                <w:szCs w:val="18"/>
                <w:lang w:val="sq-AL"/>
              </w:rPr>
              <w:t xml:space="preserve"> pranimin dhe </w:t>
            </w:r>
            <w:r w:rsidRPr="007D42A3">
              <w:rPr>
                <w:rFonts w:ascii="Garamond" w:eastAsia="Times New Roman" w:hAnsi="Garamond"/>
                <w:sz w:val="18"/>
                <w:szCs w:val="18"/>
                <w:lang w:val="sq-AL"/>
              </w:rPr>
              <w:t>dhënien</w:t>
            </w:r>
            <w:r w:rsidR="006D5835" w:rsidRPr="007D42A3">
              <w:rPr>
                <w:rFonts w:ascii="Garamond" w:eastAsia="Times New Roman" w:hAnsi="Garamond"/>
                <w:sz w:val="18"/>
                <w:szCs w:val="18"/>
                <w:lang w:val="sq-AL"/>
              </w:rPr>
              <w:t xml:space="preserve"> e </w:t>
            </w:r>
            <w:r w:rsidRPr="007D42A3">
              <w:rPr>
                <w:rFonts w:ascii="Garamond" w:eastAsia="Times New Roman" w:hAnsi="Garamond"/>
                <w:sz w:val="18"/>
                <w:szCs w:val="18"/>
                <w:lang w:val="sq-AL"/>
              </w:rPr>
              <w:t>mbështetjes</w:t>
            </w:r>
            <w:r w:rsidR="006D5835" w:rsidRPr="007D42A3">
              <w:rPr>
                <w:rFonts w:ascii="Garamond" w:eastAsia="Times New Roman" w:hAnsi="Garamond"/>
                <w:sz w:val="18"/>
                <w:szCs w:val="18"/>
                <w:lang w:val="sq-AL"/>
              </w:rPr>
              <w:t xml:space="preserve"> se shtetit </w:t>
            </w:r>
            <w:r w:rsidRPr="007D42A3">
              <w:rPr>
                <w:rFonts w:ascii="Garamond" w:eastAsia="Times New Roman" w:hAnsi="Garamond"/>
                <w:sz w:val="18"/>
                <w:szCs w:val="18"/>
                <w:lang w:val="sq-AL"/>
              </w:rPr>
              <w:t>pritës</w:t>
            </w:r>
            <w:r w:rsidR="006D5835" w:rsidRPr="007D42A3">
              <w:rPr>
                <w:rFonts w:ascii="Garamond" w:eastAsia="Times New Roman" w:hAnsi="Garamond"/>
                <w:sz w:val="18"/>
                <w:szCs w:val="18"/>
                <w:lang w:val="sq-AL"/>
              </w:rPr>
              <w:t xml:space="preserve"> ne rastet e </w:t>
            </w:r>
            <w:r w:rsidRPr="007D42A3">
              <w:rPr>
                <w:rFonts w:ascii="Garamond" w:eastAsia="Times New Roman" w:hAnsi="Garamond"/>
                <w:sz w:val="18"/>
                <w:szCs w:val="18"/>
                <w:lang w:val="sq-AL"/>
              </w:rPr>
              <w:t>stërvitjeve</w:t>
            </w:r>
            <w:r w:rsidR="006D5835" w:rsidRPr="007D42A3">
              <w:rPr>
                <w:rFonts w:ascii="Garamond" w:eastAsia="Times New Roman" w:hAnsi="Garamond"/>
                <w:sz w:val="18"/>
                <w:szCs w:val="18"/>
                <w:lang w:val="sq-AL"/>
              </w:rPr>
              <w:t xml:space="preserve"> apo operacioneve te </w:t>
            </w:r>
            <w:r w:rsidRPr="007D42A3">
              <w:rPr>
                <w:rFonts w:ascii="Garamond" w:eastAsia="Times New Roman" w:hAnsi="Garamond"/>
                <w:sz w:val="18"/>
                <w:szCs w:val="18"/>
                <w:lang w:val="sq-AL"/>
              </w:rPr>
              <w:t>përbashkëta</w:t>
            </w:r>
          </w:p>
        </w:tc>
        <w:tc>
          <w:tcPr>
            <w:tcW w:w="636"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Objektivi i </w:t>
            </w:r>
            <w:r w:rsidR="001076A3" w:rsidRPr="007D42A3">
              <w:rPr>
                <w:rFonts w:ascii="Garamond" w:eastAsia="Times New Roman" w:hAnsi="Garamond"/>
                <w:sz w:val="18"/>
                <w:szCs w:val="18"/>
                <w:lang w:val="sq-AL"/>
              </w:rPr>
              <w:t>këtij</w:t>
            </w:r>
            <w:r w:rsidRPr="007D42A3">
              <w:rPr>
                <w:rFonts w:ascii="Garamond" w:eastAsia="Times New Roman" w:hAnsi="Garamond"/>
                <w:sz w:val="18"/>
                <w:szCs w:val="18"/>
                <w:lang w:val="sq-AL"/>
              </w:rPr>
              <w:t xml:space="preserve"> akti zbatimi i detyrimit ligjor qe rrjedh nga </w:t>
            </w:r>
            <w:r w:rsidR="001076A3" w:rsidRPr="007D42A3">
              <w:rPr>
                <w:rFonts w:ascii="Garamond" w:eastAsia="Times New Roman" w:hAnsi="Garamond"/>
                <w:sz w:val="18"/>
                <w:szCs w:val="18"/>
                <w:lang w:val="sq-AL"/>
              </w:rPr>
              <w:t>marrëveshja</w:t>
            </w:r>
            <w:r w:rsidRPr="007D42A3">
              <w:rPr>
                <w:rFonts w:ascii="Garamond" w:eastAsia="Times New Roman" w:hAnsi="Garamond"/>
                <w:sz w:val="18"/>
                <w:szCs w:val="18"/>
                <w:lang w:val="sq-AL"/>
              </w:rPr>
              <w:t xml:space="preserve"> </w:t>
            </w:r>
            <w:r w:rsidR="001076A3" w:rsidRPr="007D42A3">
              <w:rPr>
                <w:rFonts w:ascii="Garamond" w:eastAsia="Times New Roman" w:hAnsi="Garamond"/>
                <w:sz w:val="18"/>
                <w:szCs w:val="18"/>
                <w:lang w:val="sq-AL"/>
              </w:rPr>
              <w:t>përkatëse</w:t>
            </w:r>
            <w:r w:rsidRPr="007D42A3">
              <w:rPr>
                <w:rFonts w:ascii="Garamond" w:eastAsia="Times New Roman" w:hAnsi="Garamond"/>
                <w:sz w:val="18"/>
                <w:szCs w:val="18"/>
                <w:lang w:val="sq-AL"/>
              </w:rPr>
              <w:t xml:space="preserve"> ku </w:t>
            </w:r>
            <w:r w:rsidR="001076A3" w:rsidRPr="007D42A3">
              <w:rPr>
                <w:rFonts w:ascii="Garamond" w:eastAsia="Times New Roman" w:hAnsi="Garamond"/>
                <w:sz w:val="18"/>
                <w:szCs w:val="18"/>
                <w:lang w:val="sq-AL"/>
              </w:rPr>
              <w:t>Shqipëria</w:t>
            </w:r>
            <w:r w:rsidRPr="007D42A3">
              <w:rPr>
                <w:rFonts w:ascii="Garamond" w:eastAsia="Times New Roman" w:hAnsi="Garamond"/>
                <w:sz w:val="18"/>
                <w:szCs w:val="18"/>
                <w:lang w:val="sq-AL"/>
              </w:rPr>
              <w:t xml:space="preserve"> </w:t>
            </w:r>
            <w:r w:rsidR="001076A3"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pale</w:t>
            </w:r>
          </w:p>
        </w:tc>
        <w:tc>
          <w:tcPr>
            <w:tcW w:w="635"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Krijimi i </w:t>
            </w:r>
            <w:r w:rsidR="00B77785" w:rsidRPr="007D42A3">
              <w:rPr>
                <w:rFonts w:ascii="Garamond" w:eastAsia="Times New Roman" w:hAnsi="Garamond"/>
                <w:sz w:val="18"/>
                <w:szCs w:val="18"/>
                <w:lang w:val="sq-AL"/>
              </w:rPr>
              <w:t>bazës</w:t>
            </w:r>
            <w:r w:rsidRPr="007D42A3">
              <w:rPr>
                <w:rFonts w:ascii="Garamond" w:eastAsia="Times New Roman" w:hAnsi="Garamond"/>
                <w:sz w:val="18"/>
                <w:szCs w:val="18"/>
                <w:lang w:val="sq-AL"/>
              </w:rPr>
              <w:t xml:space="preserve"> ligjore </w:t>
            </w:r>
            <w:r w:rsidR="00B7778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pranimin dhe </w:t>
            </w:r>
            <w:r w:rsidR="00B77785" w:rsidRPr="007D42A3">
              <w:rPr>
                <w:rFonts w:ascii="Garamond" w:eastAsia="Times New Roman" w:hAnsi="Garamond"/>
                <w:sz w:val="18"/>
                <w:szCs w:val="18"/>
                <w:lang w:val="sq-AL"/>
              </w:rPr>
              <w:t>dhënien</w:t>
            </w:r>
            <w:r w:rsidRPr="007D42A3">
              <w:rPr>
                <w:rFonts w:ascii="Garamond" w:eastAsia="Times New Roman" w:hAnsi="Garamond"/>
                <w:sz w:val="18"/>
                <w:szCs w:val="18"/>
                <w:lang w:val="sq-AL"/>
              </w:rPr>
              <w:t xml:space="preserve"> e </w:t>
            </w:r>
            <w:r w:rsidR="00B77785" w:rsidRPr="007D42A3">
              <w:rPr>
                <w:rFonts w:ascii="Garamond" w:eastAsia="Times New Roman" w:hAnsi="Garamond"/>
                <w:sz w:val="18"/>
                <w:szCs w:val="18"/>
                <w:lang w:val="sq-AL"/>
              </w:rPr>
              <w:t>mbështetjes</w:t>
            </w:r>
            <w:r w:rsidRPr="007D42A3">
              <w:rPr>
                <w:rFonts w:ascii="Garamond" w:eastAsia="Times New Roman" w:hAnsi="Garamond"/>
                <w:sz w:val="18"/>
                <w:szCs w:val="18"/>
                <w:lang w:val="sq-AL"/>
              </w:rPr>
              <w:t xml:space="preserve"> se shtetit </w:t>
            </w:r>
            <w:r w:rsidR="00B77785" w:rsidRPr="007D42A3">
              <w:rPr>
                <w:rFonts w:ascii="Garamond" w:eastAsia="Times New Roman" w:hAnsi="Garamond"/>
                <w:sz w:val="18"/>
                <w:szCs w:val="18"/>
                <w:lang w:val="sq-AL"/>
              </w:rPr>
              <w:t>pritës</w:t>
            </w:r>
            <w:r w:rsidRPr="007D42A3">
              <w:rPr>
                <w:rFonts w:ascii="Garamond" w:eastAsia="Times New Roman" w:hAnsi="Garamond"/>
                <w:sz w:val="18"/>
                <w:szCs w:val="18"/>
                <w:lang w:val="sq-AL"/>
              </w:rPr>
              <w:t xml:space="preserve"> ne rastet e </w:t>
            </w:r>
            <w:r w:rsidR="00B77785" w:rsidRPr="007D42A3">
              <w:rPr>
                <w:rFonts w:ascii="Garamond" w:eastAsia="Times New Roman" w:hAnsi="Garamond"/>
                <w:sz w:val="18"/>
                <w:szCs w:val="18"/>
                <w:lang w:val="sq-AL"/>
              </w:rPr>
              <w:t>stërvitjeve</w:t>
            </w:r>
            <w:r w:rsidRPr="007D42A3">
              <w:rPr>
                <w:rFonts w:ascii="Garamond" w:eastAsia="Times New Roman" w:hAnsi="Garamond"/>
                <w:sz w:val="18"/>
                <w:szCs w:val="18"/>
                <w:lang w:val="sq-AL"/>
              </w:rPr>
              <w:t xml:space="preserve"> apo operacioneve te </w:t>
            </w:r>
            <w:r w:rsidR="00B77785" w:rsidRPr="007D42A3">
              <w:rPr>
                <w:rFonts w:ascii="Garamond" w:eastAsia="Times New Roman" w:hAnsi="Garamond"/>
                <w:sz w:val="18"/>
                <w:szCs w:val="18"/>
                <w:lang w:val="sq-AL"/>
              </w:rPr>
              <w:t>përbashkëta</w:t>
            </w:r>
            <w:r w:rsidRPr="007D42A3">
              <w:rPr>
                <w:rFonts w:ascii="Garamond" w:eastAsia="Times New Roman" w:hAnsi="Garamond"/>
                <w:sz w:val="18"/>
                <w:szCs w:val="18"/>
                <w:lang w:val="sq-AL"/>
              </w:rPr>
              <w:t>.</w:t>
            </w:r>
          </w:p>
        </w:tc>
        <w:tc>
          <w:tcPr>
            <w:tcW w:w="46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1858E7" w:rsidRPr="007D42A3" w:rsidTr="00E44650">
        <w:trPr>
          <w:trHeight w:val="139"/>
          <w:jc w:val="center"/>
        </w:trPr>
        <w:tc>
          <w:tcPr>
            <w:tcW w:w="153" w:type="pct"/>
            <w:tcBorders>
              <w:top w:val="single" w:sz="4" w:space="0" w:color="auto"/>
              <w:left w:val="single" w:sz="4" w:space="0" w:color="auto"/>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16</w:t>
            </w:r>
          </w:p>
        </w:tc>
        <w:tc>
          <w:tcPr>
            <w:tcW w:w="926"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"Memorandumin e Mirëkuptimit ndërmjet Qeverisë së Republikës së Finlandës, Shtabit të Komandës Supreme Aleate për Transformimin dhe Shtabit Suprem të Fuqive Aleate në Evropë në lidhje me dhënien e mbështetjes së shtetit pritës për ekzekutimin e operacioneve/stërvitjeve dhe aktiviteteve ushtarake të ngjashme të NATO-s dhe Notës së Pranimit për t’u bërë pjesë e tij"</w:t>
            </w:r>
          </w:p>
        </w:tc>
        <w:tc>
          <w:tcPr>
            <w:tcW w:w="603"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Mbrojtjes</w:t>
            </w:r>
          </w:p>
        </w:tc>
        <w:tc>
          <w:tcPr>
            <w:tcW w:w="362" w:type="pct"/>
            <w:tcBorders>
              <w:top w:val="single" w:sz="4" w:space="0" w:color="auto"/>
              <w:left w:val="nil"/>
              <w:bottom w:val="single" w:sz="4" w:space="0" w:color="auto"/>
              <w:right w:val="single" w:sz="4" w:space="0" w:color="auto"/>
            </w:tcBorders>
            <w:shd w:val="clear" w:color="auto" w:fill="auto"/>
            <w:hideMark/>
          </w:tcPr>
          <w:p w:rsidR="006D5835" w:rsidRPr="007D42A3" w:rsidRDefault="001076A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6D5835" w:rsidRPr="007D42A3">
              <w:rPr>
                <w:rFonts w:ascii="Garamond" w:eastAsia="Times New Roman" w:hAnsi="Garamond"/>
                <w:sz w:val="18"/>
                <w:szCs w:val="18"/>
                <w:lang w:val="sq-AL"/>
              </w:rPr>
              <w:t>mujori I</w:t>
            </w:r>
          </w:p>
        </w:tc>
        <w:tc>
          <w:tcPr>
            <w:tcW w:w="355" w:type="pct"/>
            <w:tcBorders>
              <w:top w:val="single" w:sz="4" w:space="0" w:color="auto"/>
              <w:left w:val="nil"/>
              <w:bottom w:val="single" w:sz="4" w:space="0" w:color="auto"/>
              <w:right w:val="single" w:sz="4" w:space="0" w:color="auto"/>
            </w:tcBorders>
            <w:shd w:val="clear" w:color="auto" w:fill="auto"/>
            <w:hideMark/>
          </w:tcPr>
          <w:p w:rsidR="006D5835" w:rsidRPr="007D42A3" w:rsidRDefault="001076A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Detyrim l</w:t>
            </w:r>
            <w:r w:rsidR="006D5835" w:rsidRPr="007D42A3">
              <w:rPr>
                <w:rFonts w:ascii="Garamond" w:eastAsia="Times New Roman" w:hAnsi="Garamond"/>
                <w:sz w:val="18"/>
                <w:szCs w:val="18"/>
                <w:lang w:val="sq-AL"/>
              </w:rPr>
              <w:t>igjor</w:t>
            </w:r>
          </w:p>
        </w:tc>
        <w:tc>
          <w:tcPr>
            <w:tcW w:w="540" w:type="pct"/>
            <w:tcBorders>
              <w:top w:val="single" w:sz="4" w:space="0" w:color="auto"/>
              <w:left w:val="nil"/>
              <w:bottom w:val="single" w:sz="4" w:space="0" w:color="auto"/>
              <w:right w:val="single" w:sz="4" w:space="0" w:color="auto"/>
            </w:tcBorders>
            <w:shd w:val="clear" w:color="auto" w:fill="auto"/>
            <w:hideMark/>
          </w:tcPr>
          <w:p w:rsidR="006D5835" w:rsidRPr="007D42A3" w:rsidRDefault="001076A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Qëllimi i</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këtij</w:t>
            </w:r>
            <w:r w:rsidR="006D5835" w:rsidRPr="007D42A3">
              <w:rPr>
                <w:rFonts w:ascii="Garamond" w:eastAsia="Times New Roman" w:hAnsi="Garamond"/>
                <w:sz w:val="18"/>
                <w:szCs w:val="18"/>
                <w:lang w:val="sq-AL"/>
              </w:rPr>
              <w:t xml:space="preserve"> projektvendimi </w:t>
            </w:r>
            <w:r w:rsidRPr="007D42A3">
              <w:rPr>
                <w:rFonts w:ascii="Garamond" w:eastAsia="Times New Roman" w:hAnsi="Garamond"/>
                <w:sz w:val="18"/>
                <w:szCs w:val="18"/>
                <w:lang w:val="sq-AL"/>
              </w:rPr>
              <w:t>është krijimi i bazës</w:t>
            </w:r>
            <w:r w:rsidR="006D5835" w:rsidRPr="007D42A3">
              <w:rPr>
                <w:rFonts w:ascii="Garamond" w:eastAsia="Times New Roman" w:hAnsi="Garamond"/>
                <w:sz w:val="18"/>
                <w:szCs w:val="18"/>
                <w:lang w:val="sq-AL"/>
              </w:rPr>
              <w:t xml:space="preserve"> ligjore </w:t>
            </w:r>
            <w:r w:rsidRPr="007D42A3">
              <w:rPr>
                <w:rFonts w:ascii="Garamond" w:eastAsia="Times New Roman" w:hAnsi="Garamond"/>
                <w:sz w:val="18"/>
                <w:szCs w:val="18"/>
                <w:lang w:val="sq-AL"/>
              </w:rPr>
              <w:t>për</w:t>
            </w:r>
            <w:r w:rsidR="006D5835" w:rsidRPr="007D42A3">
              <w:rPr>
                <w:rFonts w:ascii="Garamond" w:eastAsia="Times New Roman" w:hAnsi="Garamond"/>
                <w:sz w:val="18"/>
                <w:szCs w:val="18"/>
                <w:lang w:val="sq-AL"/>
              </w:rPr>
              <w:t xml:space="preserve"> pranimin dhe </w:t>
            </w:r>
            <w:r w:rsidRPr="007D42A3">
              <w:rPr>
                <w:rFonts w:ascii="Garamond" w:eastAsia="Times New Roman" w:hAnsi="Garamond"/>
                <w:sz w:val="18"/>
                <w:szCs w:val="18"/>
                <w:lang w:val="sq-AL"/>
              </w:rPr>
              <w:t>dhënien</w:t>
            </w:r>
            <w:r w:rsidR="006D5835" w:rsidRPr="007D42A3">
              <w:rPr>
                <w:rFonts w:ascii="Garamond" w:eastAsia="Times New Roman" w:hAnsi="Garamond"/>
                <w:sz w:val="18"/>
                <w:szCs w:val="18"/>
                <w:lang w:val="sq-AL"/>
              </w:rPr>
              <w:t xml:space="preserve"> e </w:t>
            </w:r>
            <w:r w:rsidRPr="007D42A3">
              <w:rPr>
                <w:rFonts w:ascii="Garamond" w:eastAsia="Times New Roman" w:hAnsi="Garamond"/>
                <w:sz w:val="18"/>
                <w:szCs w:val="18"/>
                <w:lang w:val="sq-AL"/>
              </w:rPr>
              <w:t>mbështetjes</w:t>
            </w:r>
            <w:r w:rsidR="006D5835" w:rsidRPr="007D42A3">
              <w:rPr>
                <w:rFonts w:ascii="Garamond" w:eastAsia="Times New Roman" w:hAnsi="Garamond"/>
                <w:sz w:val="18"/>
                <w:szCs w:val="18"/>
                <w:lang w:val="sq-AL"/>
              </w:rPr>
              <w:t xml:space="preserve"> se shtetit </w:t>
            </w:r>
            <w:r w:rsidRPr="007D42A3">
              <w:rPr>
                <w:rFonts w:ascii="Garamond" w:eastAsia="Times New Roman" w:hAnsi="Garamond"/>
                <w:sz w:val="18"/>
                <w:szCs w:val="18"/>
                <w:lang w:val="sq-AL"/>
              </w:rPr>
              <w:t>pritës</w:t>
            </w:r>
            <w:r w:rsidR="006D5835" w:rsidRPr="007D42A3">
              <w:rPr>
                <w:rFonts w:ascii="Garamond" w:eastAsia="Times New Roman" w:hAnsi="Garamond"/>
                <w:sz w:val="18"/>
                <w:szCs w:val="18"/>
                <w:lang w:val="sq-AL"/>
              </w:rPr>
              <w:t xml:space="preserve"> ne rastet e </w:t>
            </w:r>
            <w:r w:rsidRPr="007D42A3">
              <w:rPr>
                <w:rFonts w:ascii="Garamond" w:eastAsia="Times New Roman" w:hAnsi="Garamond"/>
                <w:sz w:val="18"/>
                <w:szCs w:val="18"/>
                <w:lang w:val="sq-AL"/>
              </w:rPr>
              <w:t>stërvitjeve</w:t>
            </w:r>
            <w:r w:rsidR="006D5835" w:rsidRPr="007D42A3">
              <w:rPr>
                <w:rFonts w:ascii="Garamond" w:eastAsia="Times New Roman" w:hAnsi="Garamond"/>
                <w:sz w:val="18"/>
                <w:szCs w:val="18"/>
                <w:lang w:val="sq-AL"/>
              </w:rPr>
              <w:t xml:space="preserve"> apo operacioneve te </w:t>
            </w:r>
            <w:r w:rsidRPr="007D42A3">
              <w:rPr>
                <w:rFonts w:ascii="Garamond" w:eastAsia="Times New Roman" w:hAnsi="Garamond"/>
                <w:sz w:val="18"/>
                <w:szCs w:val="18"/>
                <w:lang w:val="sq-AL"/>
              </w:rPr>
              <w:t>përbashkëta</w:t>
            </w:r>
          </w:p>
        </w:tc>
        <w:tc>
          <w:tcPr>
            <w:tcW w:w="636" w:type="pct"/>
            <w:tcBorders>
              <w:top w:val="single" w:sz="4" w:space="0" w:color="auto"/>
              <w:left w:val="nil"/>
              <w:bottom w:val="single" w:sz="4" w:space="0" w:color="auto"/>
              <w:right w:val="single" w:sz="4" w:space="0" w:color="auto"/>
            </w:tcBorders>
            <w:shd w:val="clear" w:color="auto" w:fill="auto"/>
            <w:hideMark/>
          </w:tcPr>
          <w:p w:rsidR="006D5835" w:rsidRPr="007D42A3" w:rsidRDefault="001076A3"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Objektivi i</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këtij akti zbatimi i</w:t>
            </w:r>
            <w:r w:rsidR="006D5835" w:rsidRPr="007D42A3">
              <w:rPr>
                <w:rFonts w:ascii="Garamond" w:eastAsia="Times New Roman" w:hAnsi="Garamond"/>
                <w:sz w:val="18"/>
                <w:szCs w:val="18"/>
                <w:lang w:val="sq-AL"/>
              </w:rPr>
              <w:t xml:space="preserve"> detyrimit ligjor qe rrjedh nga </w:t>
            </w:r>
            <w:r w:rsidRPr="007D42A3">
              <w:rPr>
                <w:rFonts w:ascii="Garamond" w:eastAsia="Times New Roman" w:hAnsi="Garamond"/>
                <w:sz w:val="18"/>
                <w:szCs w:val="18"/>
                <w:lang w:val="sq-AL"/>
              </w:rPr>
              <w:t>marrëveshja</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përkatëse</w:t>
            </w:r>
            <w:r w:rsidR="006D5835" w:rsidRPr="007D42A3">
              <w:rPr>
                <w:rFonts w:ascii="Garamond" w:eastAsia="Times New Roman" w:hAnsi="Garamond"/>
                <w:sz w:val="18"/>
                <w:szCs w:val="18"/>
                <w:lang w:val="sq-AL"/>
              </w:rPr>
              <w:t xml:space="preserve"> ku </w:t>
            </w:r>
            <w:r w:rsidRPr="007D42A3">
              <w:rPr>
                <w:rFonts w:ascii="Garamond" w:eastAsia="Times New Roman" w:hAnsi="Garamond"/>
                <w:sz w:val="18"/>
                <w:szCs w:val="18"/>
                <w:lang w:val="sq-AL"/>
              </w:rPr>
              <w:t>Shqipëria</w:t>
            </w:r>
            <w:r w:rsidR="006D583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është</w:t>
            </w:r>
            <w:r w:rsidR="006D5835" w:rsidRPr="007D42A3">
              <w:rPr>
                <w:rFonts w:ascii="Garamond" w:eastAsia="Times New Roman" w:hAnsi="Garamond"/>
                <w:sz w:val="18"/>
                <w:szCs w:val="18"/>
                <w:lang w:val="sq-AL"/>
              </w:rPr>
              <w:t xml:space="preserve"> pale</w:t>
            </w:r>
          </w:p>
        </w:tc>
        <w:tc>
          <w:tcPr>
            <w:tcW w:w="635"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Krijimi i </w:t>
            </w:r>
            <w:r w:rsidR="001D1BFD" w:rsidRPr="007D42A3">
              <w:rPr>
                <w:rFonts w:ascii="Garamond" w:eastAsia="Times New Roman" w:hAnsi="Garamond"/>
                <w:sz w:val="18"/>
                <w:szCs w:val="18"/>
                <w:lang w:val="sq-AL"/>
              </w:rPr>
              <w:t>bazës</w:t>
            </w:r>
            <w:r w:rsidRPr="007D42A3">
              <w:rPr>
                <w:rFonts w:ascii="Garamond" w:eastAsia="Times New Roman" w:hAnsi="Garamond"/>
                <w:sz w:val="18"/>
                <w:szCs w:val="18"/>
                <w:lang w:val="sq-AL"/>
              </w:rPr>
              <w:t xml:space="preserve"> ligjore </w:t>
            </w:r>
            <w:r w:rsidR="001D1BFD"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pranimin dhe </w:t>
            </w:r>
            <w:r w:rsidR="001D1BFD" w:rsidRPr="007D42A3">
              <w:rPr>
                <w:rFonts w:ascii="Garamond" w:eastAsia="Times New Roman" w:hAnsi="Garamond"/>
                <w:sz w:val="18"/>
                <w:szCs w:val="18"/>
                <w:lang w:val="sq-AL"/>
              </w:rPr>
              <w:t>dhënien</w:t>
            </w:r>
            <w:r w:rsidRPr="007D42A3">
              <w:rPr>
                <w:rFonts w:ascii="Garamond" w:eastAsia="Times New Roman" w:hAnsi="Garamond"/>
                <w:sz w:val="18"/>
                <w:szCs w:val="18"/>
                <w:lang w:val="sq-AL"/>
              </w:rPr>
              <w:t xml:space="preserve"> e </w:t>
            </w:r>
            <w:r w:rsidR="001D1BFD" w:rsidRPr="007D42A3">
              <w:rPr>
                <w:rFonts w:ascii="Garamond" w:eastAsia="Times New Roman" w:hAnsi="Garamond"/>
                <w:sz w:val="18"/>
                <w:szCs w:val="18"/>
                <w:lang w:val="sq-AL"/>
              </w:rPr>
              <w:t>mbështetjes</w:t>
            </w:r>
            <w:r w:rsidRPr="007D42A3">
              <w:rPr>
                <w:rFonts w:ascii="Garamond" w:eastAsia="Times New Roman" w:hAnsi="Garamond"/>
                <w:sz w:val="18"/>
                <w:szCs w:val="18"/>
                <w:lang w:val="sq-AL"/>
              </w:rPr>
              <w:t xml:space="preserve"> se shtetit </w:t>
            </w:r>
            <w:r w:rsidR="001D1BFD" w:rsidRPr="007D42A3">
              <w:rPr>
                <w:rFonts w:ascii="Garamond" w:eastAsia="Times New Roman" w:hAnsi="Garamond"/>
                <w:sz w:val="18"/>
                <w:szCs w:val="18"/>
                <w:lang w:val="sq-AL"/>
              </w:rPr>
              <w:t>pritës</w:t>
            </w:r>
            <w:r w:rsidRPr="007D42A3">
              <w:rPr>
                <w:rFonts w:ascii="Garamond" w:eastAsia="Times New Roman" w:hAnsi="Garamond"/>
                <w:sz w:val="18"/>
                <w:szCs w:val="18"/>
                <w:lang w:val="sq-AL"/>
              </w:rPr>
              <w:t xml:space="preserve"> ne rastet e </w:t>
            </w:r>
            <w:r w:rsidR="001D1BFD" w:rsidRPr="007D42A3">
              <w:rPr>
                <w:rFonts w:ascii="Garamond" w:eastAsia="Times New Roman" w:hAnsi="Garamond"/>
                <w:sz w:val="18"/>
                <w:szCs w:val="18"/>
                <w:lang w:val="sq-AL"/>
              </w:rPr>
              <w:t>stërvitjeve</w:t>
            </w:r>
            <w:r w:rsidRPr="007D42A3">
              <w:rPr>
                <w:rFonts w:ascii="Garamond" w:eastAsia="Times New Roman" w:hAnsi="Garamond"/>
                <w:sz w:val="18"/>
                <w:szCs w:val="18"/>
                <w:lang w:val="sq-AL"/>
              </w:rPr>
              <w:t xml:space="preserve"> apo operacioneve te </w:t>
            </w:r>
            <w:r w:rsidR="001D1BFD" w:rsidRPr="007D42A3">
              <w:rPr>
                <w:rFonts w:ascii="Garamond" w:eastAsia="Times New Roman" w:hAnsi="Garamond"/>
                <w:sz w:val="18"/>
                <w:szCs w:val="18"/>
                <w:lang w:val="sq-AL"/>
              </w:rPr>
              <w:t>përbashkëta</w:t>
            </w:r>
            <w:r w:rsidRPr="007D42A3">
              <w:rPr>
                <w:rFonts w:ascii="Garamond" w:eastAsia="Times New Roman" w:hAnsi="Garamond"/>
                <w:sz w:val="18"/>
                <w:szCs w:val="18"/>
                <w:lang w:val="sq-AL"/>
              </w:rPr>
              <w:t>.</w:t>
            </w:r>
          </w:p>
        </w:tc>
        <w:tc>
          <w:tcPr>
            <w:tcW w:w="463"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c>
          <w:tcPr>
            <w:tcW w:w="327" w:type="pct"/>
            <w:tcBorders>
              <w:top w:val="single" w:sz="4" w:space="0" w:color="auto"/>
              <w:left w:val="nil"/>
              <w:bottom w:val="single" w:sz="4" w:space="0" w:color="auto"/>
              <w:right w:val="single" w:sz="4" w:space="0" w:color="auto"/>
            </w:tcBorders>
            <w:shd w:val="clear" w:color="auto" w:fill="auto"/>
            <w:hideMark/>
          </w:tcPr>
          <w:p w:rsidR="006D5835" w:rsidRPr="007D42A3" w:rsidRDefault="006D583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bl>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C62AD0" w:rsidRPr="007D42A3" w:rsidRDefault="00C62AD0" w:rsidP="00C62AD0">
      <w:pPr>
        <w:pStyle w:val="Paragrafi"/>
        <w:rPr>
          <w:rFonts w:eastAsia="Times New Roman"/>
          <w:spacing w:val="-4"/>
          <w:lang w:val="sq-AL" w:eastAsia="en-GB"/>
        </w:rPr>
      </w:pPr>
    </w:p>
    <w:p w:rsidR="00C62AD0" w:rsidRPr="007D42A3" w:rsidRDefault="00C62AD0" w:rsidP="00C62AD0">
      <w:pPr>
        <w:pStyle w:val="Paragrafi"/>
        <w:rPr>
          <w:rFonts w:eastAsia="Times New Roman"/>
          <w:spacing w:val="-4"/>
          <w:lang w:val="sq-AL" w:eastAsia="en-GB"/>
        </w:rPr>
      </w:pPr>
    </w:p>
    <w:p w:rsidR="00C62AD0" w:rsidRPr="007D42A3" w:rsidRDefault="00C62AD0" w:rsidP="00C62AD0">
      <w:pPr>
        <w:pStyle w:val="Paragrafi"/>
        <w:rPr>
          <w:rFonts w:eastAsia="Times New Roman"/>
          <w:spacing w:val="-4"/>
          <w:lang w:val="sq-AL" w:eastAsia="en-GB"/>
        </w:rPr>
      </w:pPr>
    </w:p>
    <w:p w:rsidR="00C62AD0" w:rsidRPr="007D42A3" w:rsidRDefault="00C62AD0" w:rsidP="00C62AD0">
      <w:pPr>
        <w:pStyle w:val="Paragrafi"/>
        <w:rPr>
          <w:rFonts w:eastAsia="Times New Roman"/>
          <w:spacing w:val="-4"/>
          <w:lang w:val="sq-AL" w:eastAsia="en-GB"/>
        </w:rPr>
      </w:pPr>
    </w:p>
    <w:p w:rsidR="00C62AD0" w:rsidRPr="007D42A3" w:rsidRDefault="00C62AD0" w:rsidP="00C62AD0">
      <w:pPr>
        <w:pStyle w:val="Paragrafi"/>
        <w:rPr>
          <w:rFonts w:eastAsia="Times New Roman"/>
          <w:spacing w:val="-4"/>
          <w:lang w:val="sq-AL" w:eastAsia="en-GB"/>
        </w:rPr>
      </w:pPr>
    </w:p>
    <w:p w:rsidR="00C62AD0" w:rsidRPr="007D42A3" w:rsidRDefault="00C62AD0" w:rsidP="00C62AD0">
      <w:pPr>
        <w:pStyle w:val="Paragrafi"/>
        <w:rPr>
          <w:rFonts w:eastAsia="Times New Roman"/>
          <w:spacing w:val="-4"/>
          <w:lang w:val="sq-AL" w:eastAsia="en-GB"/>
        </w:rPr>
      </w:pPr>
    </w:p>
    <w:p w:rsidR="00C62AD0" w:rsidRPr="007D42A3" w:rsidRDefault="00C62AD0" w:rsidP="00C62AD0">
      <w:pPr>
        <w:pStyle w:val="Paragrafi"/>
        <w:rPr>
          <w:rFonts w:eastAsia="Times New Roman"/>
          <w:spacing w:val="-4"/>
          <w:lang w:val="sq-AL" w:eastAsia="en-GB"/>
        </w:rPr>
      </w:pPr>
    </w:p>
    <w:p w:rsidR="00C62AD0" w:rsidRPr="007D42A3" w:rsidRDefault="00C62AD0" w:rsidP="00C62AD0">
      <w:pPr>
        <w:pStyle w:val="Paragrafi"/>
        <w:rPr>
          <w:rFonts w:eastAsia="Times New Roman"/>
          <w:spacing w:val="-4"/>
          <w:lang w:val="sq-AL" w:eastAsia="en-GB"/>
        </w:rPr>
      </w:pPr>
    </w:p>
    <w:p w:rsidR="001858E7" w:rsidRPr="007D42A3" w:rsidRDefault="001858E7" w:rsidP="00C62AD0">
      <w:pPr>
        <w:pStyle w:val="Paragrafi"/>
        <w:rPr>
          <w:rFonts w:eastAsia="Times New Roman"/>
          <w:spacing w:val="-4"/>
          <w:lang w:val="sq-AL" w:eastAsia="en-GB"/>
        </w:rPr>
      </w:pPr>
    </w:p>
    <w:tbl>
      <w:tblPr>
        <w:tblW w:w="5000" w:type="pct"/>
        <w:tblLook w:val="04A0"/>
      </w:tblPr>
      <w:tblGrid>
        <w:gridCol w:w="477"/>
        <w:gridCol w:w="2690"/>
        <w:gridCol w:w="1548"/>
        <w:gridCol w:w="1132"/>
        <w:gridCol w:w="1806"/>
        <w:gridCol w:w="1893"/>
        <w:gridCol w:w="1833"/>
        <w:gridCol w:w="1956"/>
        <w:gridCol w:w="1152"/>
        <w:gridCol w:w="1129"/>
      </w:tblGrid>
      <w:tr w:rsidR="000B19CB" w:rsidRPr="007D42A3" w:rsidTr="000B19CB">
        <w:trPr>
          <w:trHeight w:val="139"/>
        </w:trPr>
        <w:tc>
          <w:tcPr>
            <w:tcW w:w="5000" w:type="pct"/>
            <w:gridSpan w:val="10"/>
            <w:tcBorders>
              <w:top w:val="nil"/>
              <w:left w:val="nil"/>
              <w:bottom w:val="nil"/>
              <w:right w:val="nil"/>
            </w:tcBorders>
            <w:shd w:val="clear" w:color="auto" w:fill="auto"/>
            <w:vAlign w:val="bottom"/>
            <w:hideMark/>
          </w:tcPr>
          <w:p w:rsidR="00E44650" w:rsidRPr="007D42A3" w:rsidRDefault="00E44650" w:rsidP="00C62AD0">
            <w:pPr>
              <w:widowControl w:val="0"/>
              <w:spacing w:after="0" w:line="240" w:lineRule="auto"/>
              <w:ind w:firstLine="0"/>
              <w:jc w:val="center"/>
              <w:rPr>
                <w:rFonts w:ascii="Garamond" w:eastAsia="Times New Roman" w:hAnsi="Garamond"/>
                <w:b/>
                <w:bCs/>
                <w:color w:val="000000"/>
                <w:sz w:val="18"/>
                <w:szCs w:val="18"/>
                <w:lang w:val="sq-AL"/>
              </w:rPr>
            </w:pPr>
            <w:bookmarkStart w:id="2" w:name="RANGE!A1:J23"/>
          </w:p>
          <w:p w:rsidR="000B19CB" w:rsidRPr="007D42A3" w:rsidRDefault="000B19CB" w:rsidP="00C62AD0">
            <w:pPr>
              <w:widowControl w:val="0"/>
              <w:spacing w:after="0" w:line="240" w:lineRule="auto"/>
              <w:ind w:firstLine="0"/>
              <w:jc w:val="center"/>
              <w:rPr>
                <w:rFonts w:ascii="Garamond" w:eastAsia="Times New Roman" w:hAnsi="Garamond"/>
                <w:b/>
                <w:bCs/>
                <w:color w:val="000000"/>
                <w:sz w:val="18"/>
                <w:szCs w:val="18"/>
                <w:lang w:val="sq-AL"/>
              </w:rPr>
            </w:pPr>
            <w:r w:rsidRPr="007D42A3">
              <w:rPr>
                <w:rFonts w:ascii="Garamond" w:eastAsia="Times New Roman" w:hAnsi="Garamond"/>
                <w:b/>
                <w:bCs/>
                <w:color w:val="000000"/>
                <w:sz w:val="18"/>
                <w:szCs w:val="18"/>
                <w:lang w:val="sq-AL"/>
              </w:rPr>
              <w:t xml:space="preserve">Programi i Përgjithshëm Analitik i Projektakteve </w:t>
            </w:r>
            <w:r w:rsidR="00CA786F" w:rsidRPr="007D42A3">
              <w:rPr>
                <w:rFonts w:ascii="Garamond" w:eastAsia="Times New Roman" w:hAnsi="Garamond"/>
                <w:b/>
                <w:bCs/>
                <w:color w:val="000000"/>
                <w:sz w:val="18"/>
                <w:szCs w:val="18"/>
                <w:lang w:val="sq-AL"/>
              </w:rPr>
              <w:t>për</w:t>
            </w:r>
            <w:r w:rsidRPr="007D42A3">
              <w:rPr>
                <w:rFonts w:ascii="Garamond" w:eastAsia="Times New Roman" w:hAnsi="Garamond"/>
                <w:b/>
                <w:bCs/>
                <w:color w:val="000000"/>
                <w:sz w:val="18"/>
                <w:szCs w:val="18"/>
                <w:lang w:val="sq-AL"/>
              </w:rPr>
              <w:t xml:space="preserve"> vitin 2018</w:t>
            </w:r>
            <w:bookmarkEnd w:id="2"/>
          </w:p>
        </w:tc>
      </w:tr>
      <w:tr w:rsidR="000B19CB" w:rsidRPr="007D42A3" w:rsidTr="000B19CB">
        <w:trPr>
          <w:trHeight w:val="139"/>
        </w:trPr>
        <w:tc>
          <w:tcPr>
            <w:tcW w:w="5000" w:type="pct"/>
            <w:gridSpan w:val="10"/>
            <w:tcBorders>
              <w:top w:val="nil"/>
              <w:left w:val="nil"/>
              <w:bottom w:val="nil"/>
              <w:right w:val="nil"/>
            </w:tcBorders>
            <w:shd w:val="clear" w:color="auto" w:fill="auto"/>
            <w:vAlign w:val="bottom"/>
            <w:hideMark/>
          </w:tcPr>
          <w:p w:rsidR="000B19CB" w:rsidRPr="007D42A3" w:rsidRDefault="000B19CB" w:rsidP="00C62AD0">
            <w:pPr>
              <w:widowControl w:val="0"/>
              <w:spacing w:after="0" w:line="240" w:lineRule="auto"/>
              <w:ind w:firstLine="0"/>
              <w:jc w:val="center"/>
              <w:rPr>
                <w:rFonts w:ascii="Garamond" w:eastAsia="Times New Roman" w:hAnsi="Garamond"/>
                <w:b/>
                <w:bCs/>
                <w:color w:val="000000"/>
                <w:sz w:val="18"/>
                <w:szCs w:val="18"/>
                <w:lang w:val="sq-AL"/>
              </w:rPr>
            </w:pPr>
            <w:r w:rsidRPr="007D42A3">
              <w:rPr>
                <w:rFonts w:ascii="Garamond" w:eastAsia="Times New Roman" w:hAnsi="Garamond"/>
                <w:b/>
                <w:bCs/>
                <w:color w:val="000000"/>
                <w:sz w:val="18"/>
                <w:szCs w:val="18"/>
                <w:lang w:val="sq-AL"/>
              </w:rPr>
              <w:t xml:space="preserve">Ministria e </w:t>
            </w:r>
            <w:r w:rsidR="00CA786F" w:rsidRPr="007D42A3">
              <w:rPr>
                <w:rFonts w:ascii="Garamond" w:eastAsia="Times New Roman" w:hAnsi="Garamond"/>
                <w:b/>
                <w:bCs/>
                <w:color w:val="000000"/>
                <w:sz w:val="18"/>
                <w:szCs w:val="18"/>
                <w:lang w:val="sq-AL"/>
              </w:rPr>
              <w:t>Kulturës</w:t>
            </w:r>
          </w:p>
        </w:tc>
      </w:tr>
      <w:tr w:rsidR="000B19CB" w:rsidRPr="007D42A3" w:rsidTr="000B19CB">
        <w:trPr>
          <w:trHeight w:val="139"/>
        </w:trPr>
        <w:tc>
          <w:tcPr>
            <w:tcW w:w="141"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0B19CB" w:rsidRPr="007D42A3" w:rsidRDefault="000B19CB"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Nr.</w:t>
            </w:r>
          </w:p>
        </w:tc>
        <w:tc>
          <w:tcPr>
            <w:tcW w:w="924" w:type="pct"/>
            <w:tcBorders>
              <w:top w:val="single" w:sz="4" w:space="0" w:color="FFFFFF"/>
              <w:left w:val="nil"/>
              <w:bottom w:val="single" w:sz="4" w:space="0" w:color="FFFFFF"/>
              <w:right w:val="single" w:sz="4" w:space="0" w:color="FFFFFF"/>
            </w:tcBorders>
            <w:shd w:val="clear" w:color="000000" w:fill="C00000"/>
            <w:vAlign w:val="center"/>
            <w:hideMark/>
          </w:tcPr>
          <w:p w:rsidR="000B19CB" w:rsidRPr="007D42A3" w:rsidRDefault="000B19CB"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Titulli i projektaktit</w:t>
            </w:r>
          </w:p>
        </w:tc>
        <w:tc>
          <w:tcPr>
            <w:tcW w:w="302" w:type="pct"/>
            <w:tcBorders>
              <w:top w:val="single" w:sz="4" w:space="0" w:color="FFFFFF"/>
              <w:left w:val="nil"/>
              <w:bottom w:val="single" w:sz="4" w:space="0" w:color="FFFFFF"/>
              <w:right w:val="single" w:sz="4" w:space="0" w:color="FFFFFF"/>
            </w:tcBorders>
            <w:shd w:val="clear" w:color="000000" w:fill="C00000"/>
            <w:vAlign w:val="center"/>
            <w:hideMark/>
          </w:tcPr>
          <w:p w:rsidR="000B19CB" w:rsidRPr="007D42A3" w:rsidRDefault="000B19CB"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 xml:space="preserve">Ministri propozues dhe bashkëpropozues </w:t>
            </w:r>
          </w:p>
        </w:tc>
        <w:tc>
          <w:tcPr>
            <w:tcW w:w="193" w:type="pct"/>
            <w:tcBorders>
              <w:top w:val="single" w:sz="4" w:space="0" w:color="FFFFFF"/>
              <w:left w:val="nil"/>
              <w:bottom w:val="single" w:sz="4" w:space="0" w:color="FFFFFF"/>
              <w:right w:val="single" w:sz="4" w:space="0" w:color="FFFFFF"/>
            </w:tcBorders>
            <w:shd w:val="clear" w:color="000000" w:fill="C00000"/>
            <w:vAlign w:val="center"/>
            <w:hideMark/>
          </w:tcPr>
          <w:p w:rsidR="000B19CB" w:rsidRPr="007D42A3" w:rsidRDefault="00045355"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Katër</w:t>
            </w:r>
            <w:r w:rsidR="000B19CB" w:rsidRPr="007D42A3">
              <w:rPr>
                <w:rFonts w:ascii="Garamond" w:eastAsia="Times New Roman" w:hAnsi="Garamond"/>
                <w:b/>
                <w:bCs/>
                <w:color w:val="FFFFFF"/>
                <w:sz w:val="18"/>
                <w:szCs w:val="18"/>
                <w:lang w:val="sq-AL"/>
              </w:rPr>
              <w:t>mujori</w:t>
            </w:r>
          </w:p>
        </w:tc>
        <w:tc>
          <w:tcPr>
            <w:tcW w:w="641" w:type="pct"/>
            <w:tcBorders>
              <w:top w:val="single" w:sz="4" w:space="0" w:color="FFFFFF"/>
              <w:left w:val="nil"/>
              <w:bottom w:val="single" w:sz="4" w:space="0" w:color="FFFFFF"/>
              <w:right w:val="single" w:sz="4" w:space="0" w:color="FFFFFF"/>
            </w:tcBorders>
            <w:shd w:val="clear" w:color="000000" w:fill="C00000"/>
            <w:vAlign w:val="center"/>
            <w:hideMark/>
          </w:tcPr>
          <w:p w:rsidR="000B19CB" w:rsidRPr="007D42A3" w:rsidRDefault="000B19CB"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Arsyeja e nxjerrjes së projektaktit</w:t>
            </w:r>
          </w:p>
        </w:tc>
        <w:tc>
          <w:tcPr>
            <w:tcW w:w="669" w:type="pct"/>
            <w:tcBorders>
              <w:top w:val="single" w:sz="4" w:space="0" w:color="FFFFFF"/>
              <w:left w:val="nil"/>
              <w:bottom w:val="single" w:sz="4" w:space="0" w:color="FFFFFF"/>
              <w:right w:val="single" w:sz="4" w:space="0" w:color="FFFFFF"/>
            </w:tcBorders>
            <w:shd w:val="clear" w:color="000000" w:fill="C00000"/>
            <w:vAlign w:val="center"/>
            <w:hideMark/>
          </w:tcPr>
          <w:p w:rsidR="000B19CB" w:rsidRPr="007D42A3" w:rsidRDefault="000B19CB"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Qëllimi  i projektaktit</w:t>
            </w:r>
          </w:p>
        </w:tc>
        <w:tc>
          <w:tcPr>
            <w:tcW w:w="631" w:type="pct"/>
            <w:tcBorders>
              <w:top w:val="single" w:sz="4" w:space="0" w:color="FFFFFF"/>
              <w:left w:val="nil"/>
              <w:bottom w:val="single" w:sz="4" w:space="0" w:color="FFFFFF"/>
              <w:right w:val="single" w:sz="4" w:space="0" w:color="FFFFFF"/>
            </w:tcBorders>
            <w:shd w:val="clear" w:color="000000" w:fill="C00000"/>
            <w:vAlign w:val="center"/>
            <w:hideMark/>
          </w:tcPr>
          <w:p w:rsidR="000B19CB" w:rsidRPr="007D42A3" w:rsidRDefault="000B19CB"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Objektivat që kërkon të realizojë projektakti</w:t>
            </w:r>
          </w:p>
        </w:tc>
        <w:tc>
          <w:tcPr>
            <w:tcW w:w="707" w:type="pct"/>
            <w:tcBorders>
              <w:top w:val="single" w:sz="4" w:space="0" w:color="FFFFFF"/>
              <w:left w:val="nil"/>
              <w:bottom w:val="single" w:sz="4" w:space="0" w:color="FFFFFF"/>
              <w:right w:val="single" w:sz="4" w:space="0" w:color="FFFFFF"/>
            </w:tcBorders>
            <w:shd w:val="clear" w:color="000000" w:fill="C00000"/>
            <w:vAlign w:val="center"/>
            <w:hideMark/>
          </w:tcPr>
          <w:p w:rsidR="000B19CB" w:rsidRPr="007D42A3" w:rsidRDefault="000B19CB"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Çështjet që rregullon projektakti</w:t>
            </w:r>
          </w:p>
        </w:tc>
        <w:tc>
          <w:tcPr>
            <w:tcW w:w="368" w:type="pct"/>
            <w:tcBorders>
              <w:top w:val="single" w:sz="4" w:space="0" w:color="FFFFFF"/>
              <w:left w:val="nil"/>
              <w:bottom w:val="single" w:sz="4" w:space="0" w:color="FFFFFF"/>
              <w:right w:val="single" w:sz="4" w:space="0" w:color="FFFFFF"/>
            </w:tcBorders>
            <w:shd w:val="clear" w:color="000000" w:fill="C00000"/>
            <w:vAlign w:val="center"/>
            <w:hideMark/>
          </w:tcPr>
          <w:p w:rsidR="000B19CB" w:rsidRPr="007D42A3" w:rsidRDefault="000B19CB"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 xml:space="preserve">Lidhja me Planin </w:t>
            </w:r>
            <w:r w:rsidR="00B77785" w:rsidRPr="007D42A3">
              <w:rPr>
                <w:rFonts w:ascii="Garamond" w:eastAsia="Times New Roman" w:hAnsi="Garamond"/>
                <w:b/>
                <w:bCs/>
                <w:color w:val="FFFFFF"/>
                <w:sz w:val="18"/>
                <w:szCs w:val="18"/>
                <w:lang w:val="sq-AL"/>
              </w:rPr>
              <w:t>Kombëtar</w:t>
            </w:r>
            <w:r w:rsidRPr="007D42A3">
              <w:rPr>
                <w:rFonts w:ascii="Garamond" w:eastAsia="Times New Roman" w:hAnsi="Garamond"/>
                <w:b/>
                <w:bCs/>
                <w:color w:val="FFFFFF"/>
                <w:sz w:val="18"/>
                <w:szCs w:val="18"/>
                <w:lang w:val="sq-AL"/>
              </w:rPr>
              <w:t xml:space="preserve"> </w:t>
            </w:r>
            <w:r w:rsidR="00B77785" w:rsidRPr="007D42A3">
              <w:rPr>
                <w:rFonts w:ascii="Garamond" w:eastAsia="Times New Roman" w:hAnsi="Garamond"/>
                <w:b/>
                <w:bCs/>
                <w:color w:val="FFFFFF"/>
                <w:sz w:val="18"/>
                <w:szCs w:val="18"/>
                <w:lang w:val="sq-AL"/>
              </w:rPr>
              <w:t>për</w:t>
            </w:r>
            <w:r w:rsidRPr="007D42A3">
              <w:rPr>
                <w:rFonts w:ascii="Garamond" w:eastAsia="Times New Roman" w:hAnsi="Garamond"/>
                <w:b/>
                <w:bCs/>
                <w:color w:val="FFFFFF"/>
                <w:sz w:val="18"/>
                <w:szCs w:val="18"/>
                <w:lang w:val="sq-AL"/>
              </w:rPr>
              <w:t xml:space="preserve"> Integrimin Evropian</w:t>
            </w:r>
          </w:p>
        </w:tc>
        <w:tc>
          <w:tcPr>
            <w:tcW w:w="424" w:type="pct"/>
            <w:tcBorders>
              <w:top w:val="single" w:sz="4" w:space="0" w:color="FFFFFF"/>
              <w:left w:val="nil"/>
              <w:bottom w:val="single" w:sz="4" w:space="0" w:color="FFFFFF"/>
              <w:right w:val="single" w:sz="4" w:space="0" w:color="FFFFFF"/>
            </w:tcBorders>
            <w:shd w:val="clear" w:color="000000" w:fill="C00000"/>
            <w:vAlign w:val="center"/>
            <w:hideMark/>
          </w:tcPr>
          <w:p w:rsidR="000B19CB" w:rsidRPr="007D42A3" w:rsidRDefault="000B19CB" w:rsidP="00C62AD0">
            <w:pPr>
              <w:widowControl w:val="0"/>
              <w:spacing w:after="0" w:line="240" w:lineRule="auto"/>
              <w:ind w:firstLine="0"/>
              <w:jc w:val="center"/>
              <w:rPr>
                <w:rFonts w:ascii="Garamond" w:eastAsia="Times New Roman" w:hAnsi="Garamond"/>
                <w:b/>
                <w:bCs/>
                <w:color w:val="FFFFFF"/>
                <w:sz w:val="18"/>
                <w:szCs w:val="18"/>
                <w:lang w:val="sq-AL"/>
              </w:rPr>
            </w:pPr>
            <w:r w:rsidRPr="007D42A3">
              <w:rPr>
                <w:rFonts w:ascii="Garamond" w:eastAsia="Times New Roman" w:hAnsi="Garamond"/>
                <w:b/>
                <w:bCs/>
                <w:color w:val="FFFFFF"/>
                <w:sz w:val="18"/>
                <w:szCs w:val="18"/>
                <w:lang w:val="sq-AL"/>
              </w:rPr>
              <w:t>Lidhja me programin qeverisës 2017-2021</w:t>
            </w:r>
          </w:p>
        </w:tc>
      </w:tr>
      <w:tr w:rsidR="000B19CB" w:rsidRPr="007D42A3" w:rsidTr="000B19CB">
        <w:trPr>
          <w:trHeight w:val="139"/>
        </w:trPr>
        <w:tc>
          <w:tcPr>
            <w:tcW w:w="141" w:type="pct"/>
            <w:tcBorders>
              <w:top w:val="nil"/>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w:t>
            </w:r>
          </w:p>
        </w:tc>
        <w:tc>
          <w:tcPr>
            <w:tcW w:w="9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Projektligj-</w:t>
            </w:r>
            <w:r w:rsidR="00B7778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disa shtesa dhe ndryshime ne ligjin nr. 10352 date 18.11.2010 "</w:t>
            </w:r>
            <w:r w:rsidR="00B7778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artin dhe </w:t>
            </w:r>
            <w:r w:rsidR="00B77785" w:rsidRPr="007D42A3">
              <w:rPr>
                <w:rFonts w:ascii="Garamond" w:eastAsia="Times New Roman" w:hAnsi="Garamond"/>
                <w:sz w:val="18"/>
                <w:szCs w:val="18"/>
                <w:lang w:val="sq-AL"/>
              </w:rPr>
              <w:t>Kulturën</w:t>
            </w:r>
            <w:r w:rsidRPr="007D42A3">
              <w:rPr>
                <w:rFonts w:ascii="Garamond" w:eastAsia="Times New Roman" w:hAnsi="Garamond"/>
                <w:sz w:val="18"/>
                <w:szCs w:val="18"/>
                <w:lang w:val="sq-AL"/>
              </w:rPr>
              <w:t>"</w:t>
            </w:r>
          </w:p>
        </w:tc>
        <w:tc>
          <w:tcPr>
            <w:tcW w:w="302"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B77785" w:rsidRPr="007D42A3">
              <w:rPr>
                <w:rFonts w:ascii="Garamond" w:eastAsia="Times New Roman" w:hAnsi="Garamond"/>
                <w:sz w:val="18"/>
                <w:szCs w:val="18"/>
                <w:lang w:val="sq-AL"/>
              </w:rPr>
              <w:t>Kulturës</w:t>
            </w:r>
          </w:p>
        </w:tc>
        <w:tc>
          <w:tcPr>
            <w:tcW w:w="193" w:type="pct"/>
            <w:tcBorders>
              <w:top w:val="nil"/>
              <w:left w:val="nil"/>
              <w:bottom w:val="single" w:sz="4" w:space="0" w:color="auto"/>
              <w:right w:val="single" w:sz="4" w:space="0" w:color="auto"/>
            </w:tcBorders>
            <w:shd w:val="clear" w:color="auto" w:fill="auto"/>
            <w:hideMark/>
          </w:tcPr>
          <w:p w:rsidR="000B19CB" w:rsidRPr="007D42A3" w:rsidRDefault="00B7778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w:t>
            </w:r>
          </w:p>
        </w:tc>
        <w:tc>
          <w:tcPr>
            <w:tcW w:w="64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w:t>
            </w:r>
            <w:r w:rsidR="00B77785" w:rsidRPr="007D42A3">
              <w:rPr>
                <w:rFonts w:ascii="Garamond" w:eastAsia="Times New Roman" w:hAnsi="Garamond"/>
                <w:sz w:val="18"/>
                <w:szCs w:val="18"/>
                <w:lang w:val="sq-AL"/>
              </w:rPr>
              <w:t xml:space="preserve"> Përmirësimi i kuadrit ligjor</w:t>
            </w:r>
            <w:r w:rsidRPr="007D42A3">
              <w:rPr>
                <w:rFonts w:ascii="Garamond" w:eastAsia="Times New Roman" w:hAnsi="Garamond"/>
                <w:sz w:val="18"/>
                <w:szCs w:val="18"/>
                <w:lang w:val="sq-AL"/>
              </w:rPr>
              <w:t xml:space="preserve"> ne funksion te mir</w:t>
            </w:r>
            <w:r w:rsidR="00B77785" w:rsidRPr="007D42A3">
              <w:rPr>
                <w:rFonts w:ascii="Garamond" w:eastAsia="Times New Roman" w:hAnsi="Garamond"/>
                <w:sz w:val="18"/>
                <w:szCs w:val="18"/>
                <w:lang w:val="sq-AL"/>
              </w:rPr>
              <w:t>ë</w:t>
            </w:r>
            <w:r w:rsidRPr="007D42A3">
              <w:rPr>
                <w:rFonts w:ascii="Garamond" w:eastAsia="Times New Roman" w:hAnsi="Garamond"/>
                <w:sz w:val="18"/>
                <w:szCs w:val="18"/>
                <w:lang w:val="sq-AL"/>
              </w:rPr>
              <w:t>menaxhimit te sistemit kulturor institucional e me gjere.</w:t>
            </w:r>
            <w:r w:rsidR="00B77785" w:rsidRPr="007D42A3">
              <w:rPr>
                <w:rFonts w:ascii="Garamond" w:eastAsia="Times New Roman" w:hAnsi="Garamond"/>
                <w:sz w:val="18"/>
                <w:szCs w:val="18"/>
                <w:lang w:val="sq-AL"/>
              </w:rPr>
              <w:t xml:space="preserve"> Synojmë</w:t>
            </w:r>
            <w:r w:rsidRPr="007D42A3">
              <w:rPr>
                <w:rFonts w:ascii="Garamond" w:eastAsia="Times New Roman" w:hAnsi="Garamond"/>
                <w:sz w:val="18"/>
                <w:szCs w:val="18"/>
                <w:lang w:val="sq-AL"/>
              </w:rPr>
              <w:t xml:space="preserve"> rritjen graduale e ne </w:t>
            </w:r>
            <w:r w:rsidR="00B77785" w:rsidRPr="007D42A3">
              <w:rPr>
                <w:rFonts w:ascii="Garamond" w:eastAsia="Times New Roman" w:hAnsi="Garamond"/>
                <w:sz w:val="18"/>
                <w:szCs w:val="18"/>
                <w:lang w:val="sq-AL"/>
              </w:rPr>
              <w:t>mënyrë</w:t>
            </w:r>
            <w:r w:rsidRPr="007D42A3">
              <w:rPr>
                <w:rFonts w:ascii="Garamond" w:eastAsia="Times New Roman" w:hAnsi="Garamond"/>
                <w:sz w:val="18"/>
                <w:szCs w:val="18"/>
                <w:lang w:val="sq-AL"/>
              </w:rPr>
              <w:t xml:space="preserve"> te ndjeshme te </w:t>
            </w:r>
            <w:r w:rsidR="00B77785" w:rsidRPr="007D42A3">
              <w:rPr>
                <w:rFonts w:ascii="Garamond" w:eastAsia="Times New Roman" w:hAnsi="Garamond"/>
                <w:sz w:val="18"/>
                <w:szCs w:val="18"/>
                <w:lang w:val="sq-AL"/>
              </w:rPr>
              <w:t>cilësisë</w:t>
            </w:r>
            <w:r w:rsidRPr="007D42A3">
              <w:rPr>
                <w:rFonts w:ascii="Garamond" w:eastAsia="Times New Roman" w:hAnsi="Garamond"/>
                <w:sz w:val="18"/>
                <w:szCs w:val="18"/>
                <w:lang w:val="sq-AL"/>
              </w:rPr>
              <w:t xml:space="preserve"> produktit artistik, impaktit artistik,</w:t>
            </w:r>
            <w:r w:rsidR="00B7778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ne vend dhe me gjere.</w:t>
            </w:r>
            <w:r w:rsidR="00B77785" w:rsidRPr="007D42A3">
              <w:rPr>
                <w:rFonts w:ascii="Garamond" w:eastAsia="Times New Roman" w:hAnsi="Garamond"/>
                <w:sz w:val="18"/>
                <w:szCs w:val="18"/>
                <w:lang w:val="sq-AL"/>
              </w:rPr>
              <w:t xml:space="preserve"> Synojmë gjithpë</w:t>
            </w:r>
            <w:r w:rsidRPr="007D42A3">
              <w:rPr>
                <w:rFonts w:ascii="Garamond" w:eastAsia="Times New Roman" w:hAnsi="Garamond"/>
                <w:sz w:val="18"/>
                <w:szCs w:val="18"/>
                <w:lang w:val="sq-AL"/>
              </w:rPr>
              <w:t>rfshirjen e grupeve te interesit ne projektet artistike dhe veprimtarive me fokus art kulture.</w:t>
            </w:r>
            <w:r w:rsidR="00B7778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4.</w:t>
            </w:r>
            <w:r w:rsidR="00B7778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 xml:space="preserve">Riorganizimi i institucioneve te artit dhe </w:t>
            </w:r>
            <w:r w:rsidR="00B77785" w:rsidRPr="007D42A3">
              <w:rPr>
                <w:rFonts w:ascii="Garamond" w:eastAsia="Times New Roman" w:hAnsi="Garamond"/>
                <w:sz w:val="18"/>
                <w:szCs w:val="18"/>
                <w:lang w:val="sq-AL"/>
              </w:rPr>
              <w:t>kulturës</w:t>
            </w:r>
          </w:p>
        </w:tc>
        <w:tc>
          <w:tcPr>
            <w:tcW w:w="669"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w:t>
            </w:r>
            <w:r w:rsidR="00B77785" w:rsidRPr="007D42A3">
              <w:rPr>
                <w:rFonts w:ascii="Garamond" w:eastAsia="Times New Roman" w:hAnsi="Garamond"/>
                <w:sz w:val="18"/>
                <w:szCs w:val="18"/>
                <w:lang w:val="sq-AL"/>
              </w:rPr>
              <w:t xml:space="preserve"> Përmirësimi i</w:t>
            </w:r>
            <w:r w:rsidRPr="007D42A3">
              <w:rPr>
                <w:rFonts w:ascii="Garamond" w:eastAsia="Times New Roman" w:hAnsi="Garamond"/>
                <w:sz w:val="18"/>
                <w:szCs w:val="18"/>
                <w:lang w:val="sq-AL"/>
              </w:rPr>
              <w:t xml:space="preserve"> kuadrit ligjoj ne funksion te mir</w:t>
            </w:r>
            <w:r w:rsidR="00B77785" w:rsidRPr="007D42A3">
              <w:rPr>
                <w:rFonts w:ascii="Garamond" w:eastAsia="Times New Roman" w:hAnsi="Garamond"/>
                <w:sz w:val="18"/>
                <w:szCs w:val="18"/>
                <w:lang w:val="sq-AL"/>
              </w:rPr>
              <w:t>ë</w:t>
            </w:r>
            <w:r w:rsidRPr="007D42A3">
              <w:rPr>
                <w:rFonts w:ascii="Garamond" w:eastAsia="Times New Roman" w:hAnsi="Garamond"/>
                <w:sz w:val="18"/>
                <w:szCs w:val="18"/>
                <w:lang w:val="sq-AL"/>
              </w:rPr>
              <w:t>menaxhimit te sistemit kulturor institucional e me gjere.</w:t>
            </w:r>
            <w:r w:rsidR="00B7778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2.</w:t>
            </w:r>
            <w:r w:rsidR="00B77785" w:rsidRPr="007D42A3">
              <w:rPr>
                <w:rFonts w:ascii="Garamond" w:eastAsia="Times New Roman" w:hAnsi="Garamond"/>
                <w:sz w:val="18"/>
                <w:szCs w:val="18"/>
                <w:lang w:val="sq-AL"/>
              </w:rPr>
              <w:t xml:space="preserve"> Synojmë</w:t>
            </w:r>
            <w:r w:rsidRPr="007D42A3">
              <w:rPr>
                <w:rFonts w:ascii="Garamond" w:eastAsia="Times New Roman" w:hAnsi="Garamond"/>
                <w:sz w:val="18"/>
                <w:szCs w:val="18"/>
                <w:lang w:val="sq-AL"/>
              </w:rPr>
              <w:t xml:space="preserve"> rritjen graduale e ne </w:t>
            </w:r>
            <w:r w:rsidR="00B77785" w:rsidRPr="007D42A3">
              <w:rPr>
                <w:rFonts w:ascii="Garamond" w:eastAsia="Times New Roman" w:hAnsi="Garamond"/>
                <w:sz w:val="18"/>
                <w:szCs w:val="18"/>
                <w:lang w:val="sq-AL"/>
              </w:rPr>
              <w:t>mënyrë</w:t>
            </w:r>
            <w:r w:rsidRPr="007D42A3">
              <w:rPr>
                <w:rFonts w:ascii="Garamond" w:eastAsia="Times New Roman" w:hAnsi="Garamond"/>
                <w:sz w:val="18"/>
                <w:szCs w:val="18"/>
                <w:lang w:val="sq-AL"/>
              </w:rPr>
              <w:t xml:space="preserve"> te ndjeshme te </w:t>
            </w:r>
            <w:r w:rsidR="00B77785" w:rsidRPr="007D42A3">
              <w:rPr>
                <w:rFonts w:ascii="Garamond" w:eastAsia="Times New Roman" w:hAnsi="Garamond"/>
                <w:sz w:val="18"/>
                <w:szCs w:val="18"/>
                <w:lang w:val="sq-AL"/>
              </w:rPr>
              <w:t>cilësisë</w:t>
            </w:r>
            <w:r w:rsidRPr="007D42A3">
              <w:rPr>
                <w:rFonts w:ascii="Garamond" w:eastAsia="Times New Roman" w:hAnsi="Garamond"/>
                <w:sz w:val="18"/>
                <w:szCs w:val="18"/>
                <w:lang w:val="sq-AL"/>
              </w:rPr>
              <w:t xml:space="preserve"> produktit artistik, impaktit artistik,ne vend dhe me gjere.</w:t>
            </w:r>
            <w:r w:rsidR="00B7778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3.</w:t>
            </w:r>
            <w:r w:rsidR="00B77785" w:rsidRPr="007D42A3">
              <w:rPr>
                <w:rFonts w:ascii="Garamond" w:eastAsia="Times New Roman" w:hAnsi="Garamond"/>
                <w:sz w:val="18"/>
                <w:szCs w:val="18"/>
                <w:lang w:val="sq-AL"/>
              </w:rPr>
              <w:t xml:space="preserve"> Synojmë gjithpë</w:t>
            </w:r>
            <w:r w:rsidRPr="007D42A3">
              <w:rPr>
                <w:rFonts w:ascii="Garamond" w:eastAsia="Times New Roman" w:hAnsi="Garamond"/>
                <w:sz w:val="18"/>
                <w:szCs w:val="18"/>
                <w:lang w:val="sq-AL"/>
              </w:rPr>
              <w:t>rfshirjen e grupeve te interesit ne projektet artistike dhe veprimtarive me fokus art kulture.</w:t>
            </w:r>
            <w:r w:rsidR="00B7778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4.</w:t>
            </w:r>
            <w:r w:rsidR="00B7778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 xml:space="preserve">Riorganizimi i institucioneve te artit dhe </w:t>
            </w:r>
            <w:r w:rsidR="00B77785" w:rsidRPr="007D42A3">
              <w:rPr>
                <w:rFonts w:ascii="Garamond" w:eastAsia="Times New Roman" w:hAnsi="Garamond"/>
                <w:sz w:val="18"/>
                <w:szCs w:val="18"/>
                <w:lang w:val="sq-AL"/>
              </w:rPr>
              <w:t>kulturës</w:t>
            </w:r>
          </w:p>
        </w:tc>
        <w:tc>
          <w:tcPr>
            <w:tcW w:w="63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Synon te forcoje, </w:t>
            </w:r>
            <w:r w:rsidR="00B77785" w:rsidRPr="007D42A3">
              <w:rPr>
                <w:rFonts w:ascii="Garamond" w:eastAsia="Times New Roman" w:hAnsi="Garamond"/>
                <w:sz w:val="18"/>
                <w:szCs w:val="18"/>
                <w:lang w:val="sq-AL"/>
              </w:rPr>
              <w:t>përmirësojë</w:t>
            </w:r>
            <w:r w:rsidRPr="007D42A3">
              <w:rPr>
                <w:rFonts w:ascii="Garamond" w:eastAsia="Times New Roman" w:hAnsi="Garamond"/>
                <w:sz w:val="18"/>
                <w:szCs w:val="18"/>
                <w:lang w:val="sq-AL"/>
              </w:rPr>
              <w:t>,</w:t>
            </w:r>
            <w:r w:rsidR="00B7778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 xml:space="preserve">funksionimin realizimin dhe financimin e artit dhe </w:t>
            </w:r>
            <w:r w:rsidR="00B77785" w:rsidRPr="007D42A3">
              <w:rPr>
                <w:rFonts w:ascii="Garamond" w:eastAsia="Times New Roman" w:hAnsi="Garamond"/>
                <w:sz w:val="18"/>
                <w:szCs w:val="18"/>
                <w:lang w:val="sq-AL"/>
              </w:rPr>
              <w:t>kulturës</w:t>
            </w:r>
            <w:r w:rsidRPr="007D42A3">
              <w:rPr>
                <w:rFonts w:ascii="Garamond" w:eastAsia="Times New Roman" w:hAnsi="Garamond"/>
                <w:sz w:val="18"/>
                <w:szCs w:val="18"/>
                <w:lang w:val="sq-AL"/>
              </w:rPr>
              <w:t xml:space="preserve"> ne vend dhe </w:t>
            </w:r>
            <w:r w:rsidR="00B77785" w:rsidRPr="007D42A3">
              <w:rPr>
                <w:rFonts w:ascii="Garamond" w:eastAsia="Times New Roman" w:hAnsi="Garamond"/>
                <w:sz w:val="18"/>
                <w:szCs w:val="18"/>
                <w:lang w:val="sq-AL"/>
              </w:rPr>
              <w:t>bashkëpunimin nderin</w:t>
            </w:r>
            <w:r w:rsidRPr="007D42A3">
              <w:rPr>
                <w:rFonts w:ascii="Garamond" w:eastAsia="Times New Roman" w:hAnsi="Garamond"/>
                <w:sz w:val="18"/>
                <w:szCs w:val="18"/>
                <w:lang w:val="sq-AL"/>
              </w:rPr>
              <w:t>s</w:t>
            </w:r>
            <w:r w:rsidR="00B77785" w:rsidRPr="007D42A3">
              <w:rPr>
                <w:rFonts w:ascii="Garamond" w:eastAsia="Times New Roman" w:hAnsi="Garamond"/>
                <w:sz w:val="18"/>
                <w:szCs w:val="18"/>
                <w:lang w:val="sq-AL"/>
              </w:rPr>
              <w:t>t</w:t>
            </w:r>
            <w:r w:rsidRPr="007D42A3">
              <w:rPr>
                <w:rFonts w:ascii="Garamond" w:eastAsia="Times New Roman" w:hAnsi="Garamond"/>
                <w:sz w:val="18"/>
                <w:szCs w:val="18"/>
                <w:lang w:val="sq-AL"/>
              </w:rPr>
              <w:t xml:space="preserve">itucional si dhe te drejtat dhe detyrimet e subjekteve qe kane </w:t>
            </w:r>
            <w:r w:rsidR="00B7778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objekt artin dhe </w:t>
            </w:r>
            <w:r w:rsidR="00B77785" w:rsidRPr="007D42A3">
              <w:rPr>
                <w:rFonts w:ascii="Garamond" w:eastAsia="Times New Roman" w:hAnsi="Garamond"/>
                <w:sz w:val="18"/>
                <w:szCs w:val="18"/>
                <w:lang w:val="sq-AL"/>
              </w:rPr>
              <w:t>kulturën</w:t>
            </w:r>
            <w:r w:rsidRPr="007D42A3">
              <w:rPr>
                <w:rFonts w:ascii="Garamond" w:eastAsia="Times New Roman" w:hAnsi="Garamond"/>
                <w:sz w:val="18"/>
                <w:szCs w:val="18"/>
                <w:lang w:val="sq-AL"/>
              </w:rPr>
              <w:t>.</w:t>
            </w:r>
            <w:r w:rsidR="00B7778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2.</w:t>
            </w:r>
            <w:r w:rsidR="00B7778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 xml:space="preserve">synon te realizoje konsolidimin dhe eficenze nga grupet e interesit ne lidhje me </w:t>
            </w:r>
            <w:r w:rsidR="00B77785" w:rsidRPr="007D42A3">
              <w:rPr>
                <w:rFonts w:ascii="Garamond" w:eastAsia="Times New Roman" w:hAnsi="Garamond"/>
                <w:sz w:val="18"/>
                <w:szCs w:val="18"/>
                <w:lang w:val="sq-AL"/>
              </w:rPr>
              <w:t>njohuritë</w:t>
            </w:r>
            <w:r w:rsidRPr="007D42A3">
              <w:rPr>
                <w:rFonts w:ascii="Garamond" w:eastAsia="Times New Roman" w:hAnsi="Garamond"/>
                <w:sz w:val="18"/>
                <w:szCs w:val="18"/>
                <w:lang w:val="sq-AL"/>
              </w:rPr>
              <w:t xml:space="preserve"> dhe z</w:t>
            </w:r>
            <w:r w:rsidR="00B77785" w:rsidRPr="007D42A3">
              <w:rPr>
                <w:rFonts w:ascii="Garamond" w:eastAsia="Times New Roman" w:hAnsi="Garamond"/>
                <w:sz w:val="18"/>
                <w:szCs w:val="18"/>
                <w:lang w:val="sq-AL"/>
              </w:rPr>
              <w:t>batueshmërinë</w:t>
            </w:r>
            <w:r w:rsidRPr="007D42A3">
              <w:rPr>
                <w:rFonts w:ascii="Garamond" w:eastAsia="Times New Roman" w:hAnsi="Garamond"/>
                <w:sz w:val="18"/>
                <w:szCs w:val="18"/>
                <w:lang w:val="sq-AL"/>
              </w:rPr>
              <w:t xml:space="preserve"> ligjore me qellim rritjen me 50% </w:t>
            </w:r>
            <w:r w:rsidR="00B77785" w:rsidRPr="007D42A3">
              <w:rPr>
                <w:rFonts w:ascii="Garamond" w:eastAsia="Times New Roman" w:hAnsi="Garamond"/>
                <w:sz w:val="18"/>
                <w:szCs w:val="18"/>
                <w:lang w:val="sq-AL"/>
              </w:rPr>
              <w:t>cilësisht</w:t>
            </w:r>
            <w:r w:rsidRPr="007D42A3">
              <w:rPr>
                <w:rFonts w:ascii="Garamond" w:eastAsia="Times New Roman" w:hAnsi="Garamond"/>
                <w:sz w:val="18"/>
                <w:szCs w:val="18"/>
                <w:lang w:val="sq-AL"/>
              </w:rPr>
              <w:t xml:space="preserve"> te produktit dhe impaktit artistik </w:t>
            </w:r>
            <w:r w:rsidR="00B77785" w:rsidRPr="007D42A3">
              <w:rPr>
                <w:rFonts w:ascii="Garamond" w:eastAsia="Times New Roman" w:hAnsi="Garamond"/>
                <w:sz w:val="18"/>
                <w:szCs w:val="18"/>
                <w:lang w:val="sq-AL"/>
              </w:rPr>
              <w:t>brenda</w:t>
            </w:r>
            <w:r w:rsidRPr="007D42A3">
              <w:rPr>
                <w:rFonts w:ascii="Garamond" w:eastAsia="Times New Roman" w:hAnsi="Garamond"/>
                <w:sz w:val="18"/>
                <w:szCs w:val="18"/>
                <w:lang w:val="sq-AL"/>
              </w:rPr>
              <w:t xml:space="preserve"> dhe </w:t>
            </w:r>
            <w:r w:rsidR="00B77785" w:rsidRPr="007D42A3">
              <w:rPr>
                <w:rFonts w:ascii="Garamond" w:eastAsia="Times New Roman" w:hAnsi="Garamond"/>
                <w:sz w:val="18"/>
                <w:szCs w:val="18"/>
                <w:lang w:val="sq-AL"/>
              </w:rPr>
              <w:t>jashtë</w:t>
            </w:r>
            <w:r w:rsidRPr="007D42A3">
              <w:rPr>
                <w:rFonts w:ascii="Garamond" w:eastAsia="Times New Roman" w:hAnsi="Garamond"/>
                <w:sz w:val="18"/>
                <w:szCs w:val="18"/>
                <w:lang w:val="sq-AL"/>
              </w:rPr>
              <w:t xml:space="preserve"> vendit brenda 5 </w:t>
            </w:r>
            <w:r w:rsidR="00B77785" w:rsidRPr="007D42A3">
              <w:rPr>
                <w:rFonts w:ascii="Garamond" w:eastAsia="Times New Roman" w:hAnsi="Garamond"/>
                <w:sz w:val="18"/>
                <w:szCs w:val="18"/>
                <w:lang w:val="sq-AL"/>
              </w:rPr>
              <w:t>vjetësh</w:t>
            </w:r>
            <w:r w:rsidRPr="007D42A3">
              <w:rPr>
                <w:rFonts w:ascii="Garamond" w:eastAsia="Times New Roman" w:hAnsi="Garamond"/>
                <w:sz w:val="18"/>
                <w:szCs w:val="18"/>
                <w:lang w:val="sq-AL"/>
              </w:rPr>
              <w:t xml:space="preserve"> nga dita e hyrjes ne fuqi te tij</w:t>
            </w:r>
          </w:p>
        </w:tc>
        <w:tc>
          <w:tcPr>
            <w:tcW w:w="707"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1. Parashikohet te </w:t>
            </w:r>
            <w:r w:rsidR="00B77785" w:rsidRPr="007D42A3">
              <w:rPr>
                <w:rFonts w:ascii="Garamond" w:eastAsia="Times New Roman" w:hAnsi="Garamond"/>
                <w:sz w:val="18"/>
                <w:szCs w:val="18"/>
                <w:lang w:val="sq-AL"/>
              </w:rPr>
              <w:t>përmirësohet</w:t>
            </w:r>
            <w:r w:rsidRPr="007D42A3">
              <w:rPr>
                <w:rFonts w:ascii="Garamond" w:eastAsia="Times New Roman" w:hAnsi="Garamond"/>
                <w:sz w:val="18"/>
                <w:szCs w:val="18"/>
                <w:lang w:val="sq-AL"/>
              </w:rPr>
              <w:t xml:space="preserve"> parashikimi </w:t>
            </w:r>
            <w:r w:rsidR="00B7778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B77785" w:rsidRPr="007D42A3">
              <w:rPr>
                <w:rFonts w:ascii="Garamond" w:eastAsia="Times New Roman" w:hAnsi="Garamond"/>
                <w:sz w:val="18"/>
                <w:szCs w:val="18"/>
                <w:lang w:val="sq-AL"/>
              </w:rPr>
              <w:t>strategjinë</w:t>
            </w:r>
            <w:r w:rsidRPr="007D42A3">
              <w:rPr>
                <w:rFonts w:ascii="Garamond" w:eastAsia="Times New Roman" w:hAnsi="Garamond"/>
                <w:sz w:val="18"/>
                <w:szCs w:val="18"/>
                <w:lang w:val="sq-AL"/>
              </w:rPr>
              <w:t xml:space="preserve">, dhe politikat </w:t>
            </w:r>
            <w:r w:rsidR="00B7778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B77785" w:rsidRPr="007D42A3">
              <w:rPr>
                <w:rFonts w:ascii="Garamond" w:eastAsia="Times New Roman" w:hAnsi="Garamond"/>
                <w:sz w:val="18"/>
                <w:szCs w:val="18"/>
                <w:lang w:val="sq-AL"/>
              </w:rPr>
              <w:t>ministrinë</w:t>
            </w:r>
            <w:r w:rsidRPr="007D42A3">
              <w:rPr>
                <w:rFonts w:ascii="Garamond" w:eastAsia="Times New Roman" w:hAnsi="Garamond"/>
                <w:sz w:val="18"/>
                <w:szCs w:val="18"/>
                <w:lang w:val="sq-AL"/>
              </w:rPr>
              <w:t xml:space="preserve"> </w:t>
            </w:r>
            <w:r w:rsidR="00B77785" w:rsidRPr="007D42A3">
              <w:rPr>
                <w:rFonts w:ascii="Garamond" w:eastAsia="Times New Roman" w:hAnsi="Garamond"/>
                <w:sz w:val="18"/>
                <w:szCs w:val="18"/>
                <w:lang w:val="sq-AL"/>
              </w:rPr>
              <w:t>përgjegjëse</w:t>
            </w:r>
            <w:r w:rsidRPr="007D42A3">
              <w:rPr>
                <w:rFonts w:ascii="Garamond" w:eastAsia="Times New Roman" w:hAnsi="Garamond"/>
                <w:sz w:val="18"/>
                <w:szCs w:val="18"/>
                <w:lang w:val="sq-AL"/>
              </w:rPr>
              <w:t xml:space="preserve"> </w:t>
            </w:r>
            <w:r w:rsidR="00B7778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B77785" w:rsidRPr="007D42A3">
              <w:rPr>
                <w:rFonts w:ascii="Garamond" w:eastAsia="Times New Roman" w:hAnsi="Garamond"/>
                <w:sz w:val="18"/>
                <w:szCs w:val="18"/>
                <w:lang w:val="sq-AL"/>
              </w:rPr>
              <w:t>kulturën</w:t>
            </w:r>
            <w:r w:rsidRPr="007D42A3">
              <w:rPr>
                <w:rFonts w:ascii="Garamond" w:eastAsia="Times New Roman" w:hAnsi="Garamond"/>
                <w:sz w:val="18"/>
                <w:szCs w:val="18"/>
                <w:lang w:val="sq-AL"/>
              </w:rPr>
              <w:t xml:space="preserve">. Projektakti ka nevoje </w:t>
            </w:r>
            <w:r w:rsidR="00B7778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B77785" w:rsidRPr="007D42A3">
              <w:rPr>
                <w:rFonts w:ascii="Garamond" w:eastAsia="Times New Roman" w:hAnsi="Garamond"/>
                <w:sz w:val="18"/>
                <w:szCs w:val="18"/>
                <w:lang w:val="sq-AL"/>
              </w:rPr>
              <w:t>përmirësim</w:t>
            </w:r>
            <w:r w:rsidRPr="007D42A3">
              <w:rPr>
                <w:rFonts w:ascii="Garamond" w:eastAsia="Times New Roman" w:hAnsi="Garamond"/>
                <w:sz w:val="18"/>
                <w:szCs w:val="18"/>
                <w:lang w:val="sq-AL"/>
              </w:rPr>
              <w:t xml:space="preserve"> te procedurave, lidhur me funksionimin e bordeve qe </w:t>
            </w:r>
            <w:r w:rsidR="00B77785" w:rsidRPr="007D42A3">
              <w:rPr>
                <w:rFonts w:ascii="Garamond" w:eastAsia="Times New Roman" w:hAnsi="Garamond"/>
                <w:sz w:val="18"/>
                <w:szCs w:val="18"/>
                <w:lang w:val="sq-AL"/>
              </w:rPr>
              <w:t>funksionojnë</w:t>
            </w:r>
            <w:r w:rsidRPr="007D42A3">
              <w:rPr>
                <w:rFonts w:ascii="Garamond" w:eastAsia="Times New Roman" w:hAnsi="Garamond"/>
                <w:sz w:val="18"/>
                <w:szCs w:val="18"/>
                <w:lang w:val="sq-AL"/>
              </w:rPr>
              <w:t xml:space="preserve"> </w:t>
            </w:r>
            <w:r w:rsidR="00B77785" w:rsidRPr="007D42A3">
              <w:rPr>
                <w:rFonts w:ascii="Garamond" w:eastAsia="Times New Roman" w:hAnsi="Garamond"/>
                <w:sz w:val="18"/>
                <w:szCs w:val="18"/>
                <w:lang w:val="sq-AL"/>
              </w:rPr>
              <w:t>pranë</w:t>
            </w:r>
            <w:r w:rsidRPr="007D42A3">
              <w:rPr>
                <w:rFonts w:ascii="Garamond" w:eastAsia="Times New Roman" w:hAnsi="Garamond"/>
                <w:sz w:val="18"/>
                <w:szCs w:val="18"/>
                <w:lang w:val="sq-AL"/>
              </w:rPr>
              <w:t xml:space="preserve"> institucioneve te artit dhe </w:t>
            </w:r>
            <w:r w:rsidR="00B77785" w:rsidRPr="007D42A3">
              <w:rPr>
                <w:rFonts w:ascii="Garamond" w:eastAsia="Times New Roman" w:hAnsi="Garamond"/>
                <w:sz w:val="18"/>
                <w:szCs w:val="18"/>
                <w:lang w:val="sq-AL"/>
              </w:rPr>
              <w:t>kulturës</w:t>
            </w:r>
            <w:r w:rsidRPr="007D42A3">
              <w:rPr>
                <w:rFonts w:ascii="Garamond" w:eastAsia="Times New Roman" w:hAnsi="Garamond"/>
                <w:sz w:val="18"/>
                <w:szCs w:val="18"/>
                <w:lang w:val="sq-AL"/>
              </w:rPr>
              <w:t xml:space="preserve">, si dhe </w:t>
            </w:r>
            <w:r w:rsidR="00B77785" w:rsidRPr="007D42A3">
              <w:rPr>
                <w:rFonts w:ascii="Garamond" w:eastAsia="Times New Roman" w:hAnsi="Garamond"/>
                <w:sz w:val="18"/>
                <w:szCs w:val="18"/>
                <w:lang w:val="sq-AL"/>
              </w:rPr>
              <w:t>lehtësim</w:t>
            </w:r>
            <w:r w:rsidRPr="007D42A3">
              <w:rPr>
                <w:rFonts w:ascii="Garamond" w:eastAsia="Times New Roman" w:hAnsi="Garamond"/>
                <w:sz w:val="18"/>
                <w:szCs w:val="18"/>
                <w:lang w:val="sq-AL"/>
              </w:rPr>
              <w:t xml:space="preserve"> te procedurave </w:t>
            </w:r>
            <w:r w:rsidR="00B7778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B77785" w:rsidRPr="007D42A3">
              <w:rPr>
                <w:rFonts w:ascii="Garamond" w:eastAsia="Times New Roman" w:hAnsi="Garamond"/>
                <w:sz w:val="18"/>
                <w:szCs w:val="18"/>
                <w:lang w:val="sq-AL"/>
              </w:rPr>
              <w:t>emërimin</w:t>
            </w:r>
            <w:r w:rsidRPr="007D42A3">
              <w:rPr>
                <w:rFonts w:ascii="Garamond" w:eastAsia="Times New Roman" w:hAnsi="Garamond"/>
                <w:sz w:val="18"/>
                <w:szCs w:val="18"/>
                <w:lang w:val="sq-AL"/>
              </w:rPr>
              <w:t xml:space="preserve"> e drejtoreve te institucioneve qendrore te artit dhe </w:t>
            </w:r>
            <w:r w:rsidR="00B77785" w:rsidRPr="007D42A3">
              <w:rPr>
                <w:rFonts w:ascii="Garamond" w:eastAsia="Times New Roman" w:hAnsi="Garamond"/>
                <w:sz w:val="18"/>
                <w:szCs w:val="18"/>
                <w:lang w:val="sq-AL"/>
              </w:rPr>
              <w:t>kulturës</w:t>
            </w:r>
            <w:r w:rsidRPr="007D42A3">
              <w:rPr>
                <w:rFonts w:ascii="Garamond" w:eastAsia="Times New Roman" w:hAnsi="Garamond"/>
                <w:sz w:val="18"/>
                <w:szCs w:val="18"/>
                <w:lang w:val="sq-AL"/>
              </w:rPr>
              <w:t xml:space="preserve">. </w:t>
            </w:r>
            <w:r w:rsidR="00B77785"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e nevojshme </w:t>
            </w:r>
            <w:r w:rsidR="001D1BFD" w:rsidRPr="007D42A3">
              <w:rPr>
                <w:rFonts w:ascii="Garamond" w:eastAsia="Times New Roman" w:hAnsi="Garamond"/>
                <w:sz w:val="18"/>
                <w:szCs w:val="18"/>
                <w:lang w:val="sq-AL"/>
              </w:rPr>
              <w:t>ndërhyrja</w:t>
            </w:r>
            <w:r w:rsidRPr="007D42A3">
              <w:rPr>
                <w:rFonts w:ascii="Garamond" w:eastAsia="Times New Roman" w:hAnsi="Garamond"/>
                <w:sz w:val="18"/>
                <w:szCs w:val="18"/>
                <w:lang w:val="sq-AL"/>
              </w:rPr>
              <w:t xml:space="preserve"> </w:t>
            </w:r>
            <w:r w:rsidR="001D1BFD"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ndryshim pas problematikave të hasura nga mos implementimi i dispozitave të ligjit gjë që ka sjellë ankesa nga grupet e interesit  si dhe nga organet e pushtetit vendor të cilët  kanë hasur vështirësi në procedurat e realizimit te projekteve artistike të cilat është e pamundur ti </w:t>
            </w:r>
            <w:r w:rsidR="00B77785" w:rsidRPr="007D42A3">
              <w:rPr>
                <w:rFonts w:ascii="Garamond" w:eastAsia="Times New Roman" w:hAnsi="Garamond"/>
                <w:sz w:val="18"/>
                <w:szCs w:val="18"/>
                <w:lang w:val="sq-AL"/>
              </w:rPr>
              <w:t>nënshtrohen l</w:t>
            </w:r>
            <w:r w:rsidRPr="007D42A3">
              <w:rPr>
                <w:rFonts w:ascii="Garamond" w:eastAsia="Times New Roman" w:hAnsi="Garamond"/>
                <w:sz w:val="18"/>
                <w:szCs w:val="18"/>
                <w:lang w:val="sq-AL"/>
              </w:rPr>
              <w:t xml:space="preserve">igjit “Për prokurimin publik”.  </w:t>
            </w:r>
          </w:p>
        </w:tc>
        <w:tc>
          <w:tcPr>
            <w:tcW w:w="368"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0B19CB">
        <w:trPr>
          <w:trHeight w:val="139"/>
        </w:trPr>
        <w:tc>
          <w:tcPr>
            <w:tcW w:w="141" w:type="pct"/>
            <w:tcBorders>
              <w:top w:val="nil"/>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2</w:t>
            </w:r>
          </w:p>
        </w:tc>
        <w:tc>
          <w:tcPr>
            <w:tcW w:w="9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Projektvendim - </w:t>
            </w:r>
            <w:r w:rsidR="00B7778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Krijimin e bazës së të dhënave </w:t>
            </w:r>
            <w:r w:rsidR="00B77785" w:rsidRPr="007D42A3">
              <w:rPr>
                <w:rFonts w:ascii="Garamond" w:eastAsia="Times New Roman" w:hAnsi="Garamond"/>
                <w:sz w:val="18"/>
                <w:szCs w:val="18"/>
                <w:lang w:val="sq-AL"/>
              </w:rPr>
              <w:t>shtetërore</w:t>
            </w:r>
            <w:r w:rsidRPr="007D42A3">
              <w:rPr>
                <w:rFonts w:ascii="Garamond" w:eastAsia="Times New Roman" w:hAnsi="Garamond"/>
                <w:sz w:val="18"/>
                <w:szCs w:val="18"/>
                <w:lang w:val="sq-AL"/>
              </w:rPr>
              <w:t xml:space="preserve"> </w:t>
            </w:r>
            <w:r w:rsidR="00B7778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sistemin e integruar BSH/DATANLA te </w:t>
            </w:r>
            <w:r w:rsidR="00B77785" w:rsidRPr="007D42A3">
              <w:rPr>
                <w:rFonts w:ascii="Garamond" w:eastAsia="Times New Roman" w:hAnsi="Garamond"/>
                <w:sz w:val="18"/>
                <w:szCs w:val="18"/>
                <w:lang w:val="sq-AL"/>
              </w:rPr>
              <w:t>Bibliotekës</w:t>
            </w:r>
            <w:r w:rsidRPr="007D42A3">
              <w:rPr>
                <w:rFonts w:ascii="Garamond" w:eastAsia="Times New Roman" w:hAnsi="Garamond"/>
                <w:sz w:val="18"/>
                <w:szCs w:val="18"/>
                <w:lang w:val="sq-AL"/>
              </w:rPr>
              <w:t xml:space="preserve"> </w:t>
            </w:r>
            <w:r w:rsidR="00B77785" w:rsidRPr="007D42A3">
              <w:rPr>
                <w:rFonts w:ascii="Garamond" w:eastAsia="Times New Roman" w:hAnsi="Garamond"/>
                <w:sz w:val="18"/>
                <w:szCs w:val="18"/>
                <w:lang w:val="sq-AL"/>
              </w:rPr>
              <w:t>Kombëtare</w:t>
            </w:r>
            <w:r w:rsidRPr="007D42A3">
              <w:rPr>
                <w:rFonts w:ascii="Garamond" w:eastAsia="Times New Roman" w:hAnsi="Garamond"/>
                <w:sz w:val="18"/>
                <w:szCs w:val="18"/>
                <w:lang w:val="sq-AL"/>
              </w:rPr>
              <w:t xml:space="preserve"> te </w:t>
            </w:r>
            <w:r w:rsidR="00B77785" w:rsidRPr="007D42A3">
              <w:rPr>
                <w:rFonts w:ascii="Garamond" w:eastAsia="Times New Roman" w:hAnsi="Garamond"/>
                <w:sz w:val="18"/>
                <w:szCs w:val="18"/>
                <w:lang w:val="sq-AL"/>
              </w:rPr>
              <w:t>Shqipërisë</w:t>
            </w:r>
            <w:r w:rsidRPr="007D42A3">
              <w:rPr>
                <w:rFonts w:ascii="Garamond" w:eastAsia="Times New Roman" w:hAnsi="Garamond"/>
                <w:sz w:val="18"/>
                <w:szCs w:val="18"/>
                <w:lang w:val="sq-AL"/>
              </w:rPr>
              <w:t xml:space="preserve"> </w:t>
            </w:r>
          </w:p>
        </w:tc>
        <w:tc>
          <w:tcPr>
            <w:tcW w:w="302"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B77785" w:rsidRPr="007D42A3">
              <w:rPr>
                <w:rFonts w:ascii="Garamond" w:eastAsia="Times New Roman" w:hAnsi="Garamond"/>
                <w:sz w:val="18"/>
                <w:szCs w:val="18"/>
                <w:lang w:val="sq-AL"/>
              </w:rPr>
              <w:t>Kulturës</w:t>
            </w:r>
          </w:p>
        </w:tc>
        <w:tc>
          <w:tcPr>
            <w:tcW w:w="193" w:type="pct"/>
            <w:tcBorders>
              <w:top w:val="nil"/>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w:t>
            </w:r>
          </w:p>
        </w:tc>
        <w:tc>
          <w:tcPr>
            <w:tcW w:w="64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Detyrim ligjor</w:t>
            </w:r>
          </w:p>
        </w:tc>
        <w:tc>
          <w:tcPr>
            <w:tcW w:w="669"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Projektakti synon krijimin e bazës së të dhënave shtetërore për sistemin e integruar bibliotekar DATAbksh/DATAnla të Bibliotekës Kombëtare të Shqipërisë. </w:t>
            </w:r>
          </w:p>
        </w:tc>
        <w:tc>
          <w:tcPr>
            <w:tcW w:w="63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Projektakti ka </w:t>
            </w:r>
            <w:r w:rsidR="00B7778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objektiv krijimin e bazës së të dhënave shtetërore për sistemin e integruar bibliotekar dataBKSH / dataNLA të Bibliotekës Kombëtare të Shqipërisë si dhe </w:t>
            </w:r>
            <w:r w:rsidR="00B77785" w:rsidRPr="007D42A3">
              <w:rPr>
                <w:rFonts w:ascii="Garamond" w:eastAsia="Times New Roman" w:hAnsi="Garamond"/>
                <w:sz w:val="18"/>
                <w:szCs w:val="18"/>
                <w:lang w:val="sq-AL"/>
              </w:rPr>
              <w:t>përcaktimin</w:t>
            </w:r>
            <w:r w:rsidRPr="007D42A3">
              <w:rPr>
                <w:rFonts w:ascii="Garamond" w:eastAsia="Times New Roman" w:hAnsi="Garamond"/>
                <w:sz w:val="18"/>
                <w:szCs w:val="18"/>
                <w:lang w:val="sq-AL"/>
              </w:rPr>
              <w:t xml:space="preserve"> e funksionimit, organizimit se bazës së të dhënave shtetërore për sistemin e integruar bibliotekar DATAbksh/DATAnla të Bibliotekës Kombëtare të Shqipërisë. </w:t>
            </w:r>
          </w:p>
        </w:tc>
        <w:tc>
          <w:tcPr>
            <w:tcW w:w="707"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Në projektvendim parashikohet te krijimi i </w:t>
            </w:r>
            <w:r w:rsidR="00B77785" w:rsidRPr="007D42A3">
              <w:rPr>
                <w:rFonts w:ascii="Garamond" w:eastAsia="Times New Roman" w:hAnsi="Garamond"/>
                <w:sz w:val="18"/>
                <w:szCs w:val="18"/>
                <w:lang w:val="sq-AL"/>
              </w:rPr>
              <w:t>bazës</w:t>
            </w:r>
            <w:r w:rsidRPr="007D42A3">
              <w:rPr>
                <w:rFonts w:ascii="Garamond" w:eastAsia="Times New Roman" w:hAnsi="Garamond"/>
                <w:sz w:val="18"/>
                <w:szCs w:val="18"/>
                <w:lang w:val="sq-AL"/>
              </w:rPr>
              <w:t xml:space="preserve"> te dhënave shtetërore për sistemin e integruar bibliotekar dataBKSH e cila do te </w:t>
            </w:r>
            <w:r w:rsidR="00B77785" w:rsidRPr="007D42A3">
              <w:rPr>
                <w:rFonts w:ascii="Garamond" w:eastAsia="Times New Roman" w:hAnsi="Garamond"/>
                <w:sz w:val="18"/>
                <w:szCs w:val="18"/>
                <w:lang w:val="sq-AL"/>
              </w:rPr>
              <w:t>përmbajë</w:t>
            </w:r>
            <w:r w:rsidRPr="007D42A3">
              <w:rPr>
                <w:rFonts w:ascii="Garamond" w:eastAsia="Times New Roman" w:hAnsi="Garamond"/>
                <w:sz w:val="18"/>
                <w:szCs w:val="18"/>
                <w:lang w:val="sq-AL"/>
              </w:rPr>
              <w:t xml:space="preserve"> a) Të dhënat e përshkrimit </w:t>
            </w:r>
            <w:r w:rsidR="00B77785" w:rsidRPr="007D42A3">
              <w:rPr>
                <w:rFonts w:ascii="Garamond" w:eastAsia="Times New Roman" w:hAnsi="Garamond"/>
                <w:sz w:val="18"/>
                <w:szCs w:val="18"/>
                <w:lang w:val="sq-AL"/>
              </w:rPr>
              <w:t>bibliografik</w:t>
            </w:r>
            <w:r w:rsidRPr="007D42A3">
              <w:rPr>
                <w:rFonts w:ascii="Garamond" w:eastAsia="Times New Roman" w:hAnsi="Garamond"/>
                <w:sz w:val="18"/>
                <w:szCs w:val="18"/>
                <w:lang w:val="sq-AL"/>
              </w:rPr>
              <w:t>.</w:t>
            </w:r>
            <w:r w:rsidR="00B77785"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 xml:space="preserve">Po </w:t>
            </w:r>
            <w:r w:rsidR="00B77785" w:rsidRPr="007D42A3">
              <w:rPr>
                <w:rFonts w:ascii="Garamond" w:eastAsia="Times New Roman" w:hAnsi="Garamond"/>
                <w:sz w:val="18"/>
                <w:szCs w:val="18"/>
                <w:lang w:val="sq-AL"/>
              </w:rPr>
              <w:t>kështu</w:t>
            </w:r>
            <w:r w:rsidRPr="007D42A3">
              <w:rPr>
                <w:rFonts w:ascii="Garamond" w:eastAsia="Times New Roman" w:hAnsi="Garamond"/>
                <w:sz w:val="18"/>
                <w:szCs w:val="18"/>
                <w:lang w:val="sq-AL"/>
              </w:rPr>
              <w:t xml:space="preserve"> ne projektvendim parashikohet te rregullohet institucioni administrues i </w:t>
            </w:r>
            <w:r w:rsidR="00B77785" w:rsidRPr="007D42A3">
              <w:rPr>
                <w:rFonts w:ascii="Garamond" w:eastAsia="Times New Roman" w:hAnsi="Garamond"/>
                <w:sz w:val="18"/>
                <w:szCs w:val="18"/>
                <w:lang w:val="sq-AL"/>
              </w:rPr>
              <w:t>këtyre</w:t>
            </w:r>
            <w:r w:rsidRPr="007D42A3">
              <w:rPr>
                <w:rFonts w:ascii="Garamond" w:eastAsia="Times New Roman" w:hAnsi="Garamond"/>
                <w:sz w:val="18"/>
                <w:szCs w:val="18"/>
                <w:lang w:val="sq-AL"/>
              </w:rPr>
              <w:t xml:space="preserve"> te </w:t>
            </w:r>
            <w:r w:rsidR="00B77785" w:rsidRPr="007D42A3">
              <w:rPr>
                <w:rFonts w:ascii="Garamond" w:eastAsia="Times New Roman" w:hAnsi="Garamond"/>
                <w:sz w:val="18"/>
                <w:szCs w:val="18"/>
                <w:lang w:val="sq-AL"/>
              </w:rPr>
              <w:t>dhënave</w:t>
            </w:r>
            <w:r w:rsidRPr="007D42A3">
              <w:rPr>
                <w:rFonts w:ascii="Garamond" w:eastAsia="Times New Roman" w:hAnsi="Garamond"/>
                <w:sz w:val="18"/>
                <w:szCs w:val="18"/>
                <w:lang w:val="sq-AL"/>
              </w:rPr>
              <w:t xml:space="preserve">, ndarja e te </w:t>
            </w:r>
            <w:r w:rsidR="00B77785" w:rsidRPr="007D42A3">
              <w:rPr>
                <w:rFonts w:ascii="Garamond" w:eastAsia="Times New Roman" w:hAnsi="Garamond"/>
                <w:sz w:val="18"/>
                <w:szCs w:val="18"/>
                <w:lang w:val="sq-AL"/>
              </w:rPr>
              <w:t>dhënave</w:t>
            </w:r>
            <w:r w:rsidRPr="007D42A3">
              <w:rPr>
                <w:rFonts w:ascii="Garamond" w:eastAsia="Times New Roman" w:hAnsi="Garamond"/>
                <w:sz w:val="18"/>
                <w:szCs w:val="18"/>
                <w:lang w:val="sq-AL"/>
              </w:rPr>
              <w:t xml:space="preserve"> ne </w:t>
            </w:r>
            <w:r w:rsidR="00B77785" w:rsidRPr="007D42A3">
              <w:rPr>
                <w:rFonts w:ascii="Garamond" w:eastAsia="Times New Roman" w:hAnsi="Garamond"/>
                <w:sz w:val="18"/>
                <w:szCs w:val="18"/>
                <w:lang w:val="sq-AL"/>
              </w:rPr>
              <w:t>parësore</w:t>
            </w:r>
            <w:r w:rsidRPr="007D42A3">
              <w:rPr>
                <w:rFonts w:ascii="Garamond" w:eastAsia="Times New Roman" w:hAnsi="Garamond"/>
                <w:sz w:val="18"/>
                <w:szCs w:val="18"/>
                <w:lang w:val="sq-AL"/>
              </w:rPr>
              <w:t xml:space="preserve"> dhe </w:t>
            </w:r>
            <w:r w:rsidR="00B77785" w:rsidRPr="007D42A3">
              <w:rPr>
                <w:rFonts w:ascii="Garamond" w:eastAsia="Times New Roman" w:hAnsi="Garamond"/>
                <w:sz w:val="18"/>
                <w:szCs w:val="18"/>
                <w:lang w:val="sq-AL"/>
              </w:rPr>
              <w:t>dytësore</w:t>
            </w:r>
            <w:r w:rsidRPr="007D42A3">
              <w:rPr>
                <w:rFonts w:ascii="Garamond" w:eastAsia="Times New Roman" w:hAnsi="Garamond"/>
                <w:sz w:val="18"/>
                <w:szCs w:val="18"/>
                <w:lang w:val="sq-AL"/>
              </w:rPr>
              <w:t xml:space="preserve">. Ky projektakt do te parashikoje format e </w:t>
            </w:r>
            <w:r w:rsidR="00B77785" w:rsidRPr="007D42A3">
              <w:rPr>
                <w:rFonts w:ascii="Garamond" w:eastAsia="Times New Roman" w:hAnsi="Garamond"/>
                <w:sz w:val="18"/>
                <w:szCs w:val="18"/>
                <w:lang w:val="sq-AL"/>
              </w:rPr>
              <w:t>shkëmbimit</w:t>
            </w:r>
            <w:r w:rsidRPr="007D42A3">
              <w:rPr>
                <w:rFonts w:ascii="Garamond" w:eastAsia="Times New Roman" w:hAnsi="Garamond"/>
                <w:sz w:val="18"/>
                <w:szCs w:val="18"/>
                <w:lang w:val="sq-AL"/>
              </w:rPr>
              <w:t xml:space="preserve"> te informacionit te te </w:t>
            </w:r>
            <w:r w:rsidR="00B77785" w:rsidRPr="007D42A3">
              <w:rPr>
                <w:rFonts w:ascii="Garamond" w:eastAsia="Times New Roman" w:hAnsi="Garamond"/>
                <w:sz w:val="18"/>
                <w:szCs w:val="18"/>
                <w:lang w:val="sq-AL"/>
              </w:rPr>
              <w:t>dhënave</w:t>
            </w:r>
            <w:r w:rsidRPr="007D42A3">
              <w:rPr>
                <w:rFonts w:ascii="Garamond" w:eastAsia="Times New Roman" w:hAnsi="Garamond"/>
                <w:sz w:val="18"/>
                <w:szCs w:val="18"/>
                <w:lang w:val="sq-AL"/>
              </w:rPr>
              <w:t xml:space="preserve"> </w:t>
            </w:r>
            <w:r w:rsidR="00B77785" w:rsidRPr="007D42A3">
              <w:rPr>
                <w:rFonts w:ascii="Garamond" w:eastAsia="Times New Roman" w:hAnsi="Garamond"/>
                <w:sz w:val="18"/>
                <w:szCs w:val="18"/>
                <w:lang w:val="sq-AL"/>
              </w:rPr>
              <w:t>shtetërore</w:t>
            </w:r>
            <w:r w:rsidRPr="007D42A3">
              <w:rPr>
                <w:rFonts w:ascii="Garamond" w:eastAsia="Times New Roman" w:hAnsi="Garamond"/>
                <w:sz w:val="18"/>
                <w:szCs w:val="18"/>
                <w:lang w:val="sq-AL"/>
              </w:rPr>
              <w:t xml:space="preserve"> si dhe ndarjen e tyre si subjekte te </w:t>
            </w:r>
            <w:r w:rsidR="00B77785" w:rsidRPr="007D42A3">
              <w:rPr>
                <w:rFonts w:ascii="Garamond" w:eastAsia="Times New Roman" w:hAnsi="Garamond"/>
                <w:sz w:val="18"/>
                <w:szCs w:val="18"/>
                <w:lang w:val="sq-AL"/>
              </w:rPr>
              <w:t>interesuara</w:t>
            </w:r>
            <w:r w:rsidRPr="007D42A3">
              <w:rPr>
                <w:rFonts w:ascii="Garamond" w:eastAsia="Times New Roman" w:hAnsi="Garamond"/>
                <w:sz w:val="18"/>
                <w:szCs w:val="18"/>
                <w:lang w:val="sq-AL"/>
              </w:rPr>
              <w:t xml:space="preserve"> dhe </w:t>
            </w:r>
            <w:r w:rsidR="00B77785" w:rsidRPr="007D42A3">
              <w:rPr>
                <w:rFonts w:ascii="Garamond" w:eastAsia="Times New Roman" w:hAnsi="Garamond"/>
                <w:sz w:val="18"/>
                <w:szCs w:val="18"/>
                <w:lang w:val="sq-AL"/>
              </w:rPr>
              <w:t>përdorues</w:t>
            </w:r>
            <w:r w:rsidRPr="007D42A3">
              <w:rPr>
                <w:rFonts w:ascii="Garamond" w:eastAsia="Times New Roman" w:hAnsi="Garamond"/>
                <w:sz w:val="18"/>
                <w:szCs w:val="18"/>
                <w:lang w:val="sq-AL"/>
              </w:rPr>
              <w:t xml:space="preserve"> te </w:t>
            </w:r>
            <w:r w:rsidR="00B77785" w:rsidRPr="007D42A3">
              <w:rPr>
                <w:rFonts w:ascii="Garamond" w:eastAsia="Times New Roman" w:hAnsi="Garamond"/>
                <w:sz w:val="18"/>
                <w:szCs w:val="18"/>
                <w:lang w:val="sq-AL"/>
              </w:rPr>
              <w:t>këtyre</w:t>
            </w:r>
            <w:r w:rsidRPr="007D42A3">
              <w:rPr>
                <w:rFonts w:ascii="Garamond" w:eastAsia="Times New Roman" w:hAnsi="Garamond"/>
                <w:sz w:val="18"/>
                <w:szCs w:val="18"/>
                <w:lang w:val="sq-AL"/>
              </w:rPr>
              <w:t xml:space="preserve"> te </w:t>
            </w:r>
            <w:r w:rsidR="00B77785" w:rsidRPr="007D42A3">
              <w:rPr>
                <w:rFonts w:ascii="Garamond" w:eastAsia="Times New Roman" w:hAnsi="Garamond"/>
                <w:sz w:val="18"/>
                <w:szCs w:val="18"/>
                <w:lang w:val="sq-AL"/>
              </w:rPr>
              <w:t>dhënave</w:t>
            </w:r>
            <w:r w:rsidRPr="007D42A3">
              <w:rPr>
                <w:rFonts w:ascii="Garamond" w:eastAsia="Times New Roman" w:hAnsi="Garamond"/>
                <w:sz w:val="18"/>
                <w:szCs w:val="18"/>
                <w:lang w:val="sq-AL"/>
              </w:rPr>
              <w:t>.</w:t>
            </w:r>
          </w:p>
        </w:tc>
        <w:tc>
          <w:tcPr>
            <w:tcW w:w="368"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0B19CB">
        <w:trPr>
          <w:trHeight w:val="139"/>
        </w:trPr>
        <w:tc>
          <w:tcPr>
            <w:tcW w:w="141" w:type="pct"/>
            <w:tcBorders>
              <w:top w:val="nil"/>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3</w:t>
            </w:r>
          </w:p>
        </w:tc>
        <w:tc>
          <w:tcPr>
            <w:tcW w:w="9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-Për krijimin e bazës së të dhënave shtetërore për sistemin ëebgiz për menaxhimin e e veprimtarisë arkeologjike ne terren të Agjencisë së Shërbimit Arkeologjik.</w:t>
            </w:r>
          </w:p>
        </w:tc>
        <w:tc>
          <w:tcPr>
            <w:tcW w:w="302"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B77785" w:rsidRPr="007D42A3">
              <w:rPr>
                <w:rFonts w:ascii="Garamond" w:eastAsia="Times New Roman" w:hAnsi="Garamond"/>
                <w:sz w:val="18"/>
                <w:szCs w:val="18"/>
                <w:lang w:val="sq-AL"/>
              </w:rPr>
              <w:t>Kulturës</w:t>
            </w:r>
          </w:p>
        </w:tc>
        <w:tc>
          <w:tcPr>
            <w:tcW w:w="193" w:type="pct"/>
            <w:tcBorders>
              <w:top w:val="nil"/>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w:t>
            </w:r>
          </w:p>
        </w:tc>
        <w:tc>
          <w:tcPr>
            <w:tcW w:w="64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Detyrim ligjor</w:t>
            </w:r>
          </w:p>
        </w:tc>
        <w:tc>
          <w:tcPr>
            <w:tcW w:w="669"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Projektakti ka </w:t>
            </w:r>
            <w:r w:rsidR="00B7778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synim krijimin e bazës së të dhënave për ruajtjen dhe manaxhimin e të gjithë informacionit gjeohap</w:t>
            </w:r>
            <w:r w:rsidR="00B77785" w:rsidRPr="007D42A3">
              <w:rPr>
                <w:rFonts w:ascii="Garamond" w:eastAsia="Times New Roman" w:hAnsi="Garamond"/>
                <w:sz w:val="18"/>
                <w:szCs w:val="18"/>
                <w:lang w:val="sq-AL"/>
              </w:rPr>
              <w:t>ë</w:t>
            </w:r>
            <w:r w:rsidRPr="007D42A3">
              <w:rPr>
                <w:rFonts w:ascii="Garamond" w:eastAsia="Times New Roman" w:hAnsi="Garamond"/>
                <w:sz w:val="18"/>
                <w:szCs w:val="18"/>
                <w:lang w:val="sq-AL"/>
              </w:rPr>
              <w:t>sinor të aktivitetit të Agjencisë së Shërbimit Arkeologjik që nga krijimi e në vijim; administrimin dhe ndërveprimin ndërmjet tyre, për të siguruar përdorimin me efektivitet, për interesa dhe shërbime publike</w:t>
            </w:r>
          </w:p>
        </w:tc>
        <w:tc>
          <w:tcPr>
            <w:tcW w:w="63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O</w:t>
            </w:r>
            <w:r w:rsidR="00B77785" w:rsidRPr="007D42A3">
              <w:rPr>
                <w:rFonts w:ascii="Garamond" w:eastAsia="Times New Roman" w:hAnsi="Garamond"/>
                <w:sz w:val="18"/>
                <w:szCs w:val="18"/>
                <w:lang w:val="sq-AL"/>
              </w:rPr>
              <w:t>bjektivi kryesor është krijimi i</w:t>
            </w:r>
            <w:r w:rsidRPr="007D42A3">
              <w:rPr>
                <w:rFonts w:ascii="Garamond" w:eastAsia="Times New Roman" w:hAnsi="Garamond"/>
                <w:sz w:val="18"/>
                <w:szCs w:val="18"/>
                <w:lang w:val="sq-AL"/>
              </w:rPr>
              <w:t xml:space="preserve"> Sistemit te bazës së të dhënave shtetërore e cila do te garantojë transparencë në procesin administrativ, do të ofrojë informacion dhe shërbime elektronike si dhe ndërveprime midis tyre.</w:t>
            </w:r>
          </w:p>
        </w:tc>
        <w:tc>
          <w:tcPr>
            <w:tcW w:w="707"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Projektakti do te </w:t>
            </w:r>
            <w:r w:rsidR="00045355" w:rsidRPr="007D42A3">
              <w:rPr>
                <w:rFonts w:ascii="Garamond" w:eastAsia="Times New Roman" w:hAnsi="Garamond"/>
                <w:sz w:val="18"/>
                <w:szCs w:val="18"/>
                <w:lang w:val="sq-AL"/>
              </w:rPr>
              <w:t>përcaktoje</w:t>
            </w:r>
            <w:r w:rsidRPr="007D42A3">
              <w:rPr>
                <w:rFonts w:ascii="Garamond" w:eastAsia="Times New Roman" w:hAnsi="Garamond"/>
                <w:sz w:val="18"/>
                <w:szCs w:val="18"/>
                <w:lang w:val="sq-AL"/>
              </w:rPr>
              <w:t xml:space="preserve"> te </w:t>
            </w:r>
            <w:r w:rsidR="00045355" w:rsidRPr="007D42A3">
              <w:rPr>
                <w:rFonts w:ascii="Garamond" w:eastAsia="Times New Roman" w:hAnsi="Garamond"/>
                <w:sz w:val="18"/>
                <w:szCs w:val="18"/>
                <w:lang w:val="sq-AL"/>
              </w:rPr>
              <w:t>dhënat</w:t>
            </w:r>
            <w:r w:rsidRPr="007D42A3">
              <w:rPr>
                <w:rFonts w:ascii="Garamond" w:eastAsia="Times New Roman" w:hAnsi="Garamond"/>
                <w:sz w:val="18"/>
                <w:szCs w:val="18"/>
                <w:lang w:val="sq-AL"/>
              </w:rPr>
              <w:t xml:space="preserve"> shte</w:t>
            </w:r>
            <w:r w:rsidR="00045355" w:rsidRPr="007D42A3">
              <w:rPr>
                <w:rFonts w:ascii="Garamond" w:eastAsia="Times New Roman" w:hAnsi="Garamond"/>
                <w:sz w:val="18"/>
                <w:szCs w:val="18"/>
                <w:lang w:val="sq-AL"/>
              </w:rPr>
              <w:t>të</w:t>
            </w:r>
            <w:r w:rsidRPr="007D42A3">
              <w:rPr>
                <w:rFonts w:ascii="Garamond" w:eastAsia="Times New Roman" w:hAnsi="Garamond"/>
                <w:sz w:val="18"/>
                <w:szCs w:val="18"/>
                <w:lang w:val="sq-AL"/>
              </w:rPr>
              <w:t xml:space="preserve">rore qe do te </w:t>
            </w:r>
            <w:r w:rsidR="00045355" w:rsidRPr="007D42A3">
              <w:rPr>
                <w:rFonts w:ascii="Garamond" w:eastAsia="Times New Roman" w:hAnsi="Garamond"/>
                <w:sz w:val="18"/>
                <w:szCs w:val="18"/>
                <w:lang w:val="sq-AL"/>
              </w:rPr>
              <w:t>përmbajë</w:t>
            </w:r>
            <w:r w:rsidRPr="007D42A3">
              <w:rPr>
                <w:rFonts w:ascii="Garamond" w:eastAsia="Times New Roman" w:hAnsi="Garamond"/>
                <w:sz w:val="18"/>
                <w:szCs w:val="18"/>
                <w:lang w:val="sq-AL"/>
              </w:rPr>
              <w:t xml:space="preserve"> sistemi ëebgiz, te </w:t>
            </w:r>
            <w:r w:rsidR="00045355" w:rsidRPr="007D42A3">
              <w:rPr>
                <w:rFonts w:ascii="Garamond" w:eastAsia="Times New Roman" w:hAnsi="Garamond"/>
                <w:sz w:val="18"/>
                <w:szCs w:val="18"/>
                <w:lang w:val="sq-AL"/>
              </w:rPr>
              <w:t>dhënat</w:t>
            </w:r>
            <w:r w:rsidRPr="007D42A3">
              <w:rPr>
                <w:rFonts w:ascii="Garamond" w:eastAsia="Times New Roman" w:hAnsi="Garamond"/>
                <w:sz w:val="18"/>
                <w:szCs w:val="18"/>
                <w:lang w:val="sq-AL"/>
              </w:rPr>
              <w:t xml:space="preserve"> qe do te përmbaje ''Databazës Gjeografike për Regjistrimin e Aktivitetit në Terren", klasifikimin e tyre, nivelet e perdoruesve te sistemit, gjitha </w:t>
            </w:r>
            <w:r w:rsidR="00045355" w:rsidRPr="007D42A3">
              <w:rPr>
                <w:rFonts w:ascii="Garamond" w:eastAsia="Times New Roman" w:hAnsi="Garamond"/>
                <w:sz w:val="18"/>
                <w:szCs w:val="18"/>
                <w:lang w:val="sq-AL"/>
              </w:rPr>
              <w:t>ndryshimet në arkitekturën software dhe hardw</w:t>
            </w:r>
            <w:r w:rsidRPr="007D42A3">
              <w:rPr>
                <w:rFonts w:ascii="Garamond" w:eastAsia="Times New Roman" w:hAnsi="Garamond"/>
                <w:sz w:val="18"/>
                <w:szCs w:val="18"/>
                <w:lang w:val="sq-AL"/>
              </w:rPr>
              <w:t>are të SëMVAT-it të Agjencisë së Shërbimit Arkeologjik.</w:t>
            </w:r>
          </w:p>
        </w:tc>
        <w:tc>
          <w:tcPr>
            <w:tcW w:w="368"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E44650">
        <w:trPr>
          <w:trHeight w:val="139"/>
        </w:trPr>
        <w:tc>
          <w:tcPr>
            <w:tcW w:w="141" w:type="pct"/>
            <w:tcBorders>
              <w:top w:val="nil"/>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4</w:t>
            </w:r>
          </w:p>
        </w:tc>
        <w:tc>
          <w:tcPr>
            <w:tcW w:w="9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br/>
              <w:t xml:space="preserve">Për krijimin e bazës së të dhënave shtetërore për </w:t>
            </w:r>
            <w:r w:rsidR="00B77785" w:rsidRPr="007D42A3">
              <w:rPr>
                <w:rFonts w:ascii="Garamond" w:eastAsia="Times New Roman" w:hAnsi="Garamond"/>
                <w:sz w:val="18"/>
                <w:szCs w:val="18"/>
                <w:lang w:val="sq-AL"/>
              </w:rPr>
              <w:t>Regjistrin</w:t>
            </w:r>
            <w:r w:rsidRPr="007D42A3">
              <w:rPr>
                <w:rFonts w:ascii="Garamond" w:eastAsia="Times New Roman" w:hAnsi="Garamond"/>
                <w:sz w:val="18"/>
                <w:szCs w:val="18"/>
                <w:lang w:val="sq-AL"/>
              </w:rPr>
              <w:t xml:space="preserve"> Kombëtar të Pasurive Kulturore (RKPK)” të Qendrës Kombëtare të Inventarizimit të Pasurive </w:t>
            </w:r>
            <w:r w:rsidR="00B77785" w:rsidRPr="007D42A3">
              <w:rPr>
                <w:rFonts w:ascii="Garamond" w:eastAsia="Times New Roman" w:hAnsi="Garamond"/>
                <w:sz w:val="18"/>
                <w:szCs w:val="18"/>
                <w:lang w:val="sq-AL"/>
              </w:rPr>
              <w:t>Kulturore</w:t>
            </w:r>
          </w:p>
        </w:tc>
        <w:tc>
          <w:tcPr>
            <w:tcW w:w="302"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B77785" w:rsidRPr="007D42A3">
              <w:rPr>
                <w:rFonts w:ascii="Garamond" w:eastAsia="Times New Roman" w:hAnsi="Garamond"/>
                <w:sz w:val="18"/>
                <w:szCs w:val="18"/>
                <w:lang w:val="sq-AL"/>
              </w:rPr>
              <w:t>Kulturës</w:t>
            </w:r>
          </w:p>
        </w:tc>
        <w:tc>
          <w:tcPr>
            <w:tcW w:w="193" w:type="pct"/>
            <w:tcBorders>
              <w:top w:val="nil"/>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w:t>
            </w:r>
          </w:p>
        </w:tc>
        <w:tc>
          <w:tcPr>
            <w:tcW w:w="64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Detyrim ligjor</w:t>
            </w:r>
          </w:p>
        </w:tc>
        <w:tc>
          <w:tcPr>
            <w:tcW w:w="669"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Projektvendimi  ka për qëllim krijimin e bazës së të dhënave shtetërore për për sistemin e ëebgiz për menaxhimin e veprimtarisë arkeologjike në terren të Agjencisë së Shërbimit Arkeologjik.</w:t>
            </w:r>
          </w:p>
        </w:tc>
        <w:tc>
          <w:tcPr>
            <w:tcW w:w="63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Krijimi i një Sistemi informatik kombëtar të Administrimit të Trashëgimisë Kulturore ëeb dhe i një database unike për trashëgiminë kulturore, me qëllim identifikimin, katalogimin, ruajtjen dhe përdorimin e saj duhet të realizohet sipas të gjitha </w:t>
            </w:r>
            <w:r w:rsidR="00B77785" w:rsidRPr="007D42A3">
              <w:rPr>
                <w:rFonts w:ascii="Garamond" w:eastAsia="Times New Roman" w:hAnsi="Garamond"/>
                <w:sz w:val="18"/>
                <w:szCs w:val="18"/>
                <w:lang w:val="sq-AL"/>
              </w:rPr>
              <w:t>standardeve</w:t>
            </w:r>
            <w:r w:rsidRPr="007D42A3">
              <w:rPr>
                <w:rFonts w:ascii="Garamond" w:eastAsia="Times New Roman" w:hAnsi="Garamond"/>
                <w:sz w:val="18"/>
                <w:szCs w:val="18"/>
                <w:lang w:val="sq-AL"/>
              </w:rPr>
              <w:t xml:space="preserve"> dhe rekomandimeve ndërkombëtare ku të theksohet aksesi i publikut dhe i institucioneve të interesit për përdorimin të lirë.</w:t>
            </w:r>
          </w:p>
          <w:p w:rsidR="00E44650" w:rsidRPr="007D42A3" w:rsidRDefault="00E44650" w:rsidP="00C62AD0">
            <w:pPr>
              <w:widowControl w:val="0"/>
              <w:spacing w:after="0" w:line="240" w:lineRule="auto"/>
              <w:ind w:firstLine="0"/>
              <w:jc w:val="left"/>
              <w:rPr>
                <w:rFonts w:ascii="Garamond" w:eastAsia="Times New Roman" w:hAnsi="Garamond"/>
                <w:sz w:val="18"/>
                <w:szCs w:val="18"/>
                <w:lang w:val="sq-AL"/>
              </w:rPr>
            </w:pPr>
          </w:p>
          <w:p w:rsidR="00E44650" w:rsidRPr="007D42A3" w:rsidRDefault="00E44650" w:rsidP="00C62AD0">
            <w:pPr>
              <w:widowControl w:val="0"/>
              <w:spacing w:after="0" w:line="240" w:lineRule="auto"/>
              <w:ind w:firstLine="0"/>
              <w:jc w:val="left"/>
              <w:rPr>
                <w:rFonts w:ascii="Garamond" w:eastAsia="Times New Roman" w:hAnsi="Garamond"/>
                <w:sz w:val="18"/>
                <w:szCs w:val="18"/>
                <w:lang w:val="sq-AL"/>
              </w:rPr>
            </w:pPr>
          </w:p>
        </w:tc>
        <w:tc>
          <w:tcPr>
            <w:tcW w:w="707"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Projektakti parashikon </w:t>
            </w:r>
            <w:r w:rsidR="00045355" w:rsidRPr="007D42A3">
              <w:rPr>
                <w:rFonts w:ascii="Garamond" w:eastAsia="Times New Roman" w:hAnsi="Garamond"/>
                <w:sz w:val="18"/>
                <w:szCs w:val="18"/>
                <w:lang w:val="sq-AL"/>
              </w:rPr>
              <w:t>çështje</w:t>
            </w:r>
            <w:r w:rsidRPr="007D42A3">
              <w:rPr>
                <w:rFonts w:ascii="Garamond" w:eastAsia="Times New Roman" w:hAnsi="Garamond"/>
                <w:sz w:val="18"/>
                <w:szCs w:val="18"/>
                <w:lang w:val="sq-AL"/>
              </w:rPr>
              <w:t xml:space="preserve"> qe lidhen me krijimin  e bazës së të dhënave shtetërore për </w:t>
            </w:r>
            <w:r w:rsidR="00045355" w:rsidRPr="007D42A3">
              <w:rPr>
                <w:rFonts w:ascii="Garamond" w:eastAsia="Times New Roman" w:hAnsi="Garamond"/>
                <w:sz w:val="18"/>
                <w:szCs w:val="18"/>
                <w:lang w:val="sq-AL"/>
              </w:rPr>
              <w:t>Regjistrin</w:t>
            </w:r>
            <w:r w:rsidRPr="007D42A3">
              <w:rPr>
                <w:rFonts w:ascii="Garamond" w:eastAsia="Times New Roman" w:hAnsi="Garamond"/>
                <w:sz w:val="18"/>
                <w:szCs w:val="18"/>
                <w:lang w:val="sq-AL"/>
              </w:rPr>
              <w:t xml:space="preserve"> Kombëtar të Pasurive Kulturore RKPK, institucionin administrues i bazës së të dhënave shtetërore për Regjistrin Kombëtar të Pasurive Kulturore, ndarjen e te </w:t>
            </w:r>
            <w:r w:rsidR="00045355" w:rsidRPr="007D42A3">
              <w:rPr>
                <w:rFonts w:ascii="Garamond" w:eastAsia="Times New Roman" w:hAnsi="Garamond"/>
                <w:sz w:val="18"/>
                <w:szCs w:val="18"/>
                <w:lang w:val="sq-AL"/>
              </w:rPr>
              <w:t>dhënave</w:t>
            </w:r>
            <w:r w:rsidRPr="007D42A3">
              <w:rPr>
                <w:rFonts w:ascii="Garamond" w:eastAsia="Times New Roman" w:hAnsi="Garamond"/>
                <w:sz w:val="18"/>
                <w:szCs w:val="18"/>
                <w:lang w:val="sq-AL"/>
              </w:rPr>
              <w:t xml:space="preserve"> ne </w:t>
            </w:r>
            <w:r w:rsidR="00045355" w:rsidRPr="007D42A3">
              <w:rPr>
                <w:rFonts w:ascii="Garamond" w:eastAsia="Times New Roman" w:hAnsi="Garamond"/>
                <w:sz w:val="18"/>
                <w:szCs w:val="18"/>
                <w:lang w:val="sq-AL"/>
              </w:rPr>
              <w:t>parësore</w:t>
            </w:r>
            <w:r w:rsidRPr="007D42A3">
              <w:rPr>
                <w:rFonts w:ascii="Garamond" w:eastAsia="Times New Roman" w:hAnsi="Garamond"/>
                <w:sz w:val="18"/>
                <w:szCs w:val="18"/>
                <w:lang w:val="sq-AL"/>
              </w:rPr>
              <w:t xml:space="preserve"> dhe </w:t>
            </w:r>
            <w:r w:rsidR="00045355" w:rsidRPr="007D42A3">
              <w:rPr>
                <w:rFonts w:ascii="Garamond" w:eastAsia="Times New Roman" w:hAnsi="Garamond"/>
                <w:sz w:val="18"/>
                <w:szCs w:val="18"/>
                <w:lang w:val="sq-AL"/>
              </w:rPr>
              <w:t>dytësore</w:t>
            </w:r>
            <w:r w:rsidRPr="007D42A3">
              <w:rPr>
                <w:rFonts w:ascii="Garamond" w:eastAsia="Times New Roman" w:hAnsi="Garamond"/>
                <w:sz w:val="18"/>
                <w:szCs w:val="18"/>
                <w:lang w:val="sq-AL"/>
              </w:rPr>
              <w:t xml:space="preserve">, ndarja e subjekteve qe do te jene ne </w:t>
            </w:r>
            <w:r w:rsidR="00045355" w:rsidRPr="007D42A3">
              <w:rPr>
                <w:rFonts w:ascii="Garamond" w:eastAsia="Times New Roman" w:hAnsi="Garamond"/>
                <w:sz w:val="18"/>
                <w:szCs w:val="18"/>
                <w:lang w:val="sq-AL"/>
              </w:rPr>
              <w:t>cilësinë</w:t>
            </w:r>
            <w:r w:rsidRPr="007D42A3">
              <w:rPr>
                <w:rFonts w:ascii="Garamond" w:eastAsia="Times New Roman" w:hAnsi="Garamond"/>
                <w:sz w:val="18"/>
                <w:szCs w:val="18"/>
                <w:lang w:val="sq-AL"/>
              </w:rPr>
              <w:t xml:space="preserve"> e </w:t>
            </w:r>
            <w:r w:rsidR="00045355" w:rsidRPr="007D42A3">
              <w:rPr>
                <w:rFonts w:ascii="Garamond" w:eastAsia="Times New Roman" w:hAnsi="Garamond"/>
                <w:sz w:val="18"/>
                <w:szCs w:val="18"/>
                <w:lang w:val="sq-AL"/>
              </w:rPr>
              <w:t>dhënësit</w:t>
            </w:r>
            <w:r w:rsidRPr="007D42A3">
              <w:rPr>
                <w:rFonts w:ascii="Garamond" w:eastAsia="Times New Roman" w:hAnsi="Garamond"/>
                <w:sz w:val="18"/>
                <w:szCs w:val="18"/>
                <w:lang w:val="sq-AL"/>
              </w:rPr>
              <w:t xml:space="preserve"> te informacionit etj.</w:t>
            </w:r>
          </w:p>
        </w:tc>
        <w:tc>
          <w:tcPr>
            <w:tcW w:w="368"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E44650">
        <w:trPr>
          <w:trHeight w:val="139"/>
        </w:trPr>
        <w:tc>
          <w:tcPr>
            <w:tcW w:w="141"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5</w:t>
            </w:r>
          </w:p>
        </w:tc>
        <w:tc>
          <w:tcPr>
            <w:tcW w:w="924"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w:t>
            </w:r>
            <w:r w:rsidR="00B7778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krijimin e </w:t>
            </w:r>
            <w:r w:rsidR="00B77785" w:rsidRPr="007D42A3">
              <w:rPr>
                <w:rFonts w:ascii="Garamond" w:eastAsia="Times New Roman" w:hAnsi="Garamond"/>
                <w:sz w:val="18"/>
                <w:szCs w:val="18"/>
                <w:lang w:val="sq-AL"/>
              </w:rPr>
              <w:t>Qendrës</w:t>
            </w:r>
            <w:r w:rsidRPr="007D42A3">
              <w:rPr>
                <w:rFonts w:ascii="Garamond" w:eastAsia="Times New Roman" w:hAnsi="Garamond"/>
                <w:sz w:val="18"/>
                <w:szCs w:val="18"/>
                <w:lang w:val="sq-AL"/>
              </w:rPr>
              <w:t xml:space="preserve"> </w:t>
            </w:r>
            <w:r w:rsidR="00B77785" w:rsidRPr="007D42A3">
              <w:rPr>
                <w:rFonts w:ascii="Garamond" w:eastAsia="Times New Roman" w:hAnsi="Garamond"/>
                <w:sz w:val="18"/>
                <w:szCs w:val="18"/>
                <w:lang w:val="sq-AL"/>
              </w:rPr>
              <w:t>Kombëtare</w:t>
            </w:r>
            <w:r w:rsidRPr="007D42A3">
              <w:rPr>
                <w:rFonts w:ascii="Garamond" w:eastAsia="Times New Roman" w:hAnsi="Garamond"/>
                <w:sz w:val="18"/>
                <w:szCs w:val="18"/>
                <w:lang w:val="sq-AL"/>
              </w:rPr>
              <w:t xml:space="preserve"> te Librit dhe Leximit QKLL</w:t>
            </w:r>
          </w:p>
        </w:tc>
        <w:tc>
          <w:tcPr>
            <w:tcW w:w="302"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B77785" w:rsidRPr="007D42A3">
              <w:rPr>
                <w:rFonts w:ascii="Garamond" w:eastAsia="Times New Roman" w:hAnsi="Garamond"/>
                <w:sz w:val="18"/>
                <w:szCs w:val="18"/>
                <w:lang w:val="sq-AL"/>
              </w:rPr>
              <w:t>Kulturës</w:t>
            </w:r>
          </w:p>
        </w:tc>
        <w:tc>
          <w:tcPr>
            <w:tcW w:w="193"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 mujori I</w:t>
            </w:r>
          </w:p>
        </w:tc>
        <w:tc>
          <w:tcPr>
            <w:tcW w:w="641"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Projektakti </w:t>
            </w:r>
            <w:r w:rsidR="00B77785"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parashikuar ne programin e qeverise</w:t>
            </w:r>
          </w:p>
        </w:tc>
        <w:tc>
          <w:tcPr>
            <w:tcW w:w="669"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B7778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w:t>
            </w:r>
            <w:r w:rsidR="000B19CB" w:rsidRPr="007D42A3">
              <w:rPr>
                <w:rFonts w:ascii="Garamond" w:eastAsia="Times New Roman" w:hAnsi="Garamond"/>
                <w:sz w:val="18"/>
                <w:szCs w:val="18"/>
                <w:lang w:val="sq-AL"/>
              </w:rPr>
              <w:t>j</w:t>
            </w:r>
            <w:r w:rsidRPr="007D42A3">
              <w:rPr>
                <w:rFonts w:ascii="Garamond" w:eastAsia="Times New Roman" w:hAnsi="Garamond"/>
                <w:sz w:val="18"/>
                <w:szCs w:val="18"/>
                <w:lang w:val="sq-AL"/>
              </w:rPr>
              <w:t>e</w:t>
            </w:r>
            <w:r w:rsidR="000B19CB" w:rsidRPr="007D42A3">
              <w:rPr>
                <w:rFonts w:ascii="Garamond" w:eastAsia="Times New Roman" w:hAnsi="Garamond"/>
                <w:sz w:val="18"/>
                <w:szCs w:val="18"/>
                <w:lang w:val="sq-AL"/>
              </w:rPr>
              <w:t xml:space="preserve">ktakti ka </w:t>
            </w:r>
            <w:r w:rsidRPr="007D42A3">
              <w:rPr>
                <w:rFonts w:ascii="Garamond" w:eastAsia="Times New Roman" w:hAnsi="Garamond"/>
                <w:sz w:val="18"/>
                <w:szCs w:val="18"/>
                <w:lang w:val="sq-AL"/>
              </w:rPr>
              <w:t>për</w:t>
            </w:r>
            <w:r w:rsidR="000B19CB" w:rsidRPr="007D42A3">
              <w:rPr>
                <w:rFonts w:ascii="Garamond" w:eastAsia="Times New Roman" w:hAnsi="Garamond"/>
                <w:sz w:val="18"/>
                <w:szCs w:val="18"/>
                <w:lang w:val="sq-AL"/>
              </w:rPr>
              <w:t xml:space="preserve"> qellim krijimin e </w:t>
            </w:r>
            <w:r w:rsidR="00045355" w:rsidRPr="007D42A3">
              <w:rPr>
                <w:rFonts w:ascii="Garamond" w:eastAsia="Times New Roman" w:hAnsi="Garamond"/>
                <w:sz w:val="18"/>
                <w:szCs w:val="18"/>
                <w:lang w:val="sq-AL"/>
              </w:rPr>
              <w:t>Qendrës</w:t>
            </w:r>
            <w:r w:rsidR="000B19CB" w:rsidRPr="007D42A3">
              <w:rPr>
                <w:rFonts w:ascii="Garamond" w:eastAsia="Times New Roman" w:hAnsi="Garamond"/>
                <w:sz w:val="18"/>
                <w:szCs w:val="18"/>
                <w:lang w:val="sq-AL"/>
              </w:rPr>
              <w:t xml:space="preserve"> </w:t>
            </w:r>
            <w:r w:rsidR="00045355" w:rsidRPr="007D42A3">
              <w:rPr>
                <w:rFonts w:ascii="Garamond" w:eastAsia="Times New Roman" w:hAnsi="Garamond"/>
                <w:sz w:val="18"/>
                <w:szCs w:val="18"/>
                <w:lang w:val="sq-AL"/>
              </w:rPr>
              <w:t>Kombëtare</w:t>
            </w:r>
            <w:r w:rsidR="000B19CB" w:rsidRPr="007D42A3">
              <w:rPr>
                <w:rFonts w:ascii="Garamond" w:eastAsia="Times New Roman" w:hAnsi="Garamond"/>
                <w:sz w:val="18"/>
                <w:szCs w:val="18"/>
                <w:lang w:val="sq-AL"/>
              </w:rPr>
              <w:t xml:space="preserve"> te Librit dhe Leximit </w:t>
            </w:r>
          </w:p>
        </w:tc>
        <w:tc>
          <w:tcPr>
            <w:tcW w:w="631"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B7778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Krijimi i</w:t>
            </w:r>
            <w:r w:rsidR="000B19CB"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një</w:t>
            </w:r>
            <w:r w:rsidR="000B19CB" w:rsidRPr="007D42A3">
              <w:rPr>
                <w:rFonts w:ascii="Garamond" w:eastAsia="Times New Roman" w:hAnsi="Garamond"/>
                <w:sz w:val="18"/>
                <w:szCs w:val="18"/>
                <w:lang w:val="sq-AL"/>
              </w:rPr>
              <w:t xml:space="preserve"> institucioni </w:t>
            </w:r>
            <w:r w:rsidRPr="007D42A3">
              <w:rPr>
                <w:rFonts w:ascii="Garamond" w:eastAsia="Times New Roman" w:hAnsi="Garamond"/>
                <w:sz w:val="18"/>
                <w:szCs w:val="18"/>
                <w:lang w:val="sq-AL"/>
              </w:rPr>
              <w:t>shtetëror</w:t>
            </w:r>
            <w:r w:rsidR="000B19CB" w:rsidRPr="007D42A3">
              <w:rPr>
                <w:rFonts w:ascii="Garamond" w:eastAsia="Times New Roman" w:hAnsi="Garamond"/>
                <w:sz w:val="18"/>
                <w:szCs w:val="18"/>
                <w:lang w:val="sq-AL"/>
              </w:rPr>
              <w:t xml:space="preserve"> qendror ne varesi te </w:t>
            </w:r>
            <w:r w:rsidR="00045355" w:rsidRPr="007D42A3">
              <w:rPr>
                <w:rFonts w:ascii="Garamond" w:eastAsia="Times New Roman" w:hAnsi="Garamond"/>
                <w:sz w:val="18"/>
                <w:szCs w:val="18"/>
                <w:lang w:val="sq-AL"/>
              </w:rPr>
              <w:t>Ministrisë</w:t>
            </w:r>
            <w:r w:rsidR="000B19CB" w:rsidRPr="007D42A3">
              <w:rPr>
                <w:rFonts w:ascii="Garamond" w:eastAsia="Times New Roman" w:hAnsi="Garamond"/>
                <w:sz w:val="18"/>
                <w:szCs w:val="18"/>
                <w:lang w:val="sq-AL"/>
              </w:rPr>
              <w:t xml:space="preserve"> se </w:t>
            </w:r>
            <w:r w:rsidR="00045355" w:rsidRPr="007D42A3">
              <w:rPr>
                <w:rFonts w:ascii="Garamond" w:eastAsia="Times New Roman" w:hAnsi="Garamond"/>
                <w:sz w:val="18"/>
                <w:szCs w:val="18"/>
                <w:lang w:val="sq-AL"/>
              </w:rPr>
              <w:t>Kulturës</w:t>
            </w:r>
            <w:r w:rsidR="000B19CB" w:rsidRPr="007D42A3">
              <w:rPr>
                <w:rFonts w:ascii="Garamond" w:eastAsia="Times New Roman" w:hAnsi="Garamond"/>
                <w:sz w:val="18"/>
                <w:szCs w:val="18"/>
                <w:lang w:val="sq-AL"/>
              </w:rPr>
              <w:t xml:space="preserve"> e cila do te zhvilloje politikat ne </w:t>
            </w:r>
            <w:r w:rsidR="00045355" w:rsidRPr="007D42A3">
              <w:rPr>
                <w:rFonts w:ascii="Garamond" w:eastAsia="Times New Roman" w:hAnsi="Garamond"/>
                <w:sz w:val="18"/>
                <w:szCs w:val="18"/>
                <w:lang w:val="sq-AL"/>
              </w:rPr>
              <w:t>fushën</w:t>
            </w:r>
            <w:r w:rsidR="000B19CB" w:rsidRPr="007D42A3">
              <w:rPr>
                <w:rFonts w:ascii="Garamond" w:eastAsia="Times New Roman" w:hAnsi="Garamond"/>
                <w:sz w:val="18"/>
                <w:szCs w:val="18"/>
                <w:lang w:val="sq-AL"/>
              </w:rPr>
              <w:t xml:space="preserve"> e librit dhe leximit duke </w:t>
            </w:r>
            <w:r w:rsidR="00045355" w:rsidRPr="007D42A3">
              <w:rPr>
                <w:rFonts w:ascii="Garamond" w:eastAsia="Times New Roman" w:hAnsi="Garamond"/>
                <w:sz w:val="18"/>
                <w:szCs w:val="18"/>
                <w:lang w:val="sq-AL"/>
              </w:rPr>
              <w:t>mbështetur</w:t>
            </w:r>
            <w:r w:rsidR="000B19CB" w:rsidRPr="007D42A3">
              <w:rPr>
                <w:rFonts w:ascii="Garamond" w:eastAsia="Times New Roman" w:hAnsi="Garamond"/>
                <w:sz w:val="18"/>
                <w:szCs w:val="18"/>
                <w:lang w:val="sq-AL"/>
              </w:rPr>
              <w:t xml:space="preserve"> projekte te </w:t>
            </w:r>
            <w:r w:rsidR="00045355" w:rsidRPr="007D42A3">
              <w:rPr>
                <w:rFonts w:ascii="Garamond" w:eastAsia="Times New Roman" w:hAnsi="Garamond"/>
                <w:sz w:val="18"/>
                <w:szCs w:val="18"/>
                <w:lang w:val="sq-AL"/>
              </w:rPr>
              <w:t>skenës</w:t>
            </w:r>
            <w:r w:rsidR="000B19CB" w:rsidRPr="007D42A3">
              <w:rPr>
                <w:rFonts w:ascii="Garamond" w:eastAsia="Times New Roman" w:hAnsi="Garamond"/>
                <w:sz w:val="18"/>
                <w:szCs w:val="18"/>
                <w:lang w:val="sq-AL"/>
              </w:rPr>
              <w:t xml:space="preserve"> se pavarur ne </w:t>
            </w:r>
            <w:r w:rsidR="00045355" w:rsidRPr="007D42A3">
              <w:rPr>
                <w:rFonts w:ascii="Garamond" w:eastAsia="Times New Roman" w:hAnsi="Garamond"/>
                <w:sz w:val="18"/>
                <w:szCs w:val="18"/>
                <w:lang w:val="sq-AL"/>
              </w:rPr>
              <w:t>fushën</w:t>
            </w:r>
            <w:r w:rsidR="000B19CB" w:rsidRPr="007D42A3">
              <w:rPr>
                <w:rFonts w:ascii="Garamond" w:eastAsia="Times New Roman" w:hAnsi="Garamond"/>
                <w:sz w:val="18"/>
                <w:szCs w:val="18"/>
                <w:lang w:val="sq-AL"/>
              </w:rPr>
              <w:t xml:space="preserve"> e librit dhe leximit si dhe </w:t>
            </w:r>
            <w:r w:rsidR="00045355" w:rsidRPr="007D42A3">
              <w:rPr>
                <w:rFonts w:ascii="Garamond" w:eastAsia="Times New Roman" w:hAnsi="Garamond"/>
                <w:sz w:val="18"/>
                <w:szCs w:val="18"/>
                <w:lang w:val="sq-AL"/>
              </w:rPr>
              <w:t>ndërmarrjen</w:t>
            </w:r>
            <w:r w:rsidR="000B19CB" w:rsidRPr="007D42A3">
              <w:rPr>
                <w:rFonts w:ascii="Garamond" w:eastAsia="Times New Roman" w:hAnsi="Garamond"/>
                <w:sz w:val="18"/>
                <w:szCs w:val="18"/>
                <w:lang w:val="sq-AL"/>
              </w:rPr>
              <w:t xml:space="preserve"> e projekteve me iniciative te saj me qellim rritjen e </w:t>
            </w:r>
            <w:r w:rsidR="00045355" w:rsidRPr="007D42A3">
              <w:rPr>
                <w:rFonts w:ascii="Garamond" w:eastAsia="Times New Roman" w:hAnsi="Garamond"/>
                <w:sz w:val="18"/>
                <w:szCs w:val="18"/>
                <w:lang w:val="sq-AL"/>
              </w:rPr>
              <w:t>ndërgjegjësimit</w:t>
            </w:r>
            <w:r w:rsidR="000B19CB" w:rsidRPr="007D42A3">
              <w:rPr>
                <w:rFonts w:ascii="Garamond" w:eastAsia="Times New Roman" w:hAnsi="Garamond"/>
                <w:sz w:val="18"/>
                <w:szCs w:val="18"/>
                <w:lang w:val="sq-AL"/>
              </w:rPr>
              <w:t xml:space="preserve"> per </w:t>
            </w:r>
            <w:r w:rsidR="00045355" w:rsidRPr="007D42A3">
              <w:rPr>
                <w:rFonts w:ascii="Garamond" w:eastAsia="Times New Roman" w:hAnsi="Garamond"/>
                <w:sz w:val="18"/>
                <w:szCs w:val="18"/>
                <w:lang w:val="sq-AL"/>
              </w:rPr>
              <w:t>rëndësinë</w:t>
            </w:r>
            <w:r w:rsidR="000B19CB" w:rsidRPr="007D42A3">
              <w:rPr>
                <w:rFonts w:ascii="Garamond" w:eastAsia="Times New Roman" w:hAnsi="Garamond"/>
                <w:sz w:val="18"/>
                <w:szCs w:val="18"/>
                <w:lang w:val="sq-AL"/>
              </w:rPr>
              <w:t xml:space="preserve"> e librit dhe leximit ne </w:t>
            </w:r>
            <w:r w:rsidR="00045355" w:rsidRPr="007D42A3">
              <w:rPr>
                <w:rFonts w:ascii="Garamond" w:eastAsia="Times New Roman" w:hAnsi="Garamond"/>
                <w:sz w:val="18"/>
                <w:szCs w:val="18"/>
                <w:lang w:val="sq-AL"/>
              </w:rPr>
              <w:t>shoqëri</w:t>
            </w:r>
            <w:r w:rsidR="000B19CB" w:rsidRPr="007D42A3">
              <w:rPr>
                <w:rFonts w:ascii="Garamond" w:eastAsia="Times New Roman" w:hAnsi="Garamond"/>
                <w:sz w:val="18"/>
                <w:szCs w:val="18"/>
                <w:lang w:val="sq-AL"/>
              </w:rPr>
              <w:t xml:space="preserve">. </w:t>
            </w:r>
          </w:p>
        </w:tc>
        <w:tc>
          <w:tcPr>
            <w:tcW w:w="707"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Ky projek</w:t>
            </w:r>
            <w:r w:rsidR="00045355" w:rsidRPr="007D42A3">
              <w:rPr>
                <w:rFonts w:ascii="Garamond" w:eastAsia="Times New Roman" w:hAnsi="Garamond"/>
                <w:sz w:val="18"/>
                <w:szCs w:val="18"/>
                <w:lang w:val="sq-AL"/>
              </w:rPr>
              <w:t>t</w:t>
            </w:r>
            <w:r w:rsidRPr="007D42A3">
              <w:rPr>
                <w:rFonts w:ascii="Garamond" w:eastAsia="Times New Roman" w:hAnsi="Garamond"/>
                <w:sz w:val="18"/>
                <w:szCs w:val="18"/>
                <w:lang w:val="sq-AL"/>
              </w:rPr>
              <w:t xml:space="preserve">akt parashikon funksionimin, kompetencat </w:t>
            </w:r>
            <w:r w:rsidR="00045355" w:rsidRPr="007D42A3">
              <w:rPr>
                <w:rFonts w:ascii="Garamond" w:eastAsia="Times New Roman" w:hAnsi="Garamond"/>
                <w:sz w:val="18"/>
                <w:szCs w:val="18"/>
                <w:lang w:val="sq-AL"/>
              </w:rPr>
              <w:t>përbërjen</w:t>
            </w:r>
            <w:r w:rsidRPr="007D42A3">
              <w:rPr>
                <w:rFonts w:ascii="Garamond" w:eastAsia="Times New Roman" w:hAnsi="Garamond"/>
                <w:sz w:val="18"/>
                <w:szCs w:val="18"/>
                <w:lang w:val="sq-AL"/>
              </w:rPr>
              <w:t xml:space="preserve"> e QKLL</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E44650">
        <w:trPr>
          <w:trHeight w:val="139"/>
        </w:trPr>
        <w:tc>
          <w:tcPr>
            <w:tcW w:w="141"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6</w:t>
            </w:r>
          </w:p>
        </w:tc>
        <w:tc>
          <w:tcPr>
            <w:tcW w:w="924"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w:t>
            </w:r>
            <w:r w:rsidR="0004535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shumat e shpërblimit nga riprodhimi i veprave për përdorim privat dhe vetjak ose për </w:t>
            </w:r>
            <w:r w:rsidR="00045355" w:rsidRPr="007D42A3">
              <w:rPr>
                <w:rFonts w:ascii="Garamond" w:eastAsia="Times New Roman" w:hAnsi="Garamond"/>
                <w:sz w:val="18"/>
                <w:szCs w:val="18"/>
                <w:lang w:val="sq-AL"/>
              </w:rPr>
              <w:t>përdorim</w:t>
            </w:r>
            <w:r w:rsidRPr="007D42A3">
              <w:rPr>
                <w:rFonts w:ascii="Garamond" w:eastAsia="Times New Roman" w:hAnsi="Garamond"/>
                <w:sz w:val="18"/>
                <w:szCs w:val="18"/>
                <w:lang w:val="sq-AL"/>
              </w:rPr>
              <w:t xml:space="preserve"> tjetër personal</w:t>
            </w:r>
          </w:p>
        </w:tc>
        <w:tc>
          <w:tcPr>
            <w:tcW w:w="302"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045355" w:rsidRPr="007D42A3">
              <w:rPr>
                <w:rFonts w:ascii="Garamond" w:eastAsia="Times New Roman" w:hAnsi="Garamond"/>
                <w:sz w:val="18"/>
                <w:szCs w:val="18"/>
                <w:lang w:val="sq-AL"/>
              </w:rPr>
              <w:t>Kulturës</w:t>
            </w:r>
          </w:p>
        </w:tc>
        <w:tc>
          <w:tcPr>
            <w:tcW w:w="193"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 mujori I</w:t>
            </w:r>
          </w:p>
        </w:tc>
        <w:tc>
          <w:tcPr>
            <w:tcW w:w="641"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Detyrim ligjor</w:t>
            </w:r>
          </w:p>
        </w:tc>
        <w:tc>
          <w:tcPr>
            <w:tcW w:w="669"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Projektvendimi ka </w:t>
            </w:r>
            <w:r w:rsidR="0004535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qellim zbatimin e te nenit 31, te ligjit 35/2016</w:t>
            </w:r>
            <w:r w:rsidR="00503158" w:rsidRPr="007D42A3">
              <w:rPr>
                <w:rFonts w:ascii="Garamond" w:eastAsia="Times New Roman" w:hAnsi="Garamond"/>
                <w:sz w:val="18"/>
                <w:szCs w:val="18"/>
                <w:lang w:val="sq-AL"/>
              </w:rPr>
              <w:t>,</w:t>
            </w:r>
            <w:r w:rsidRPr="007D42A3">
              <w:rPr>
                <w:rFonts w:ascii="Garamond" w:eastAsia="Times New Roman" w:hAnsi="Garamond"/>
                <w:sz w:val="18"/>
                <w:szCs w:val="18"/>
                <w:lang w:val="sq-AL"/>
              </w:rPr>
              <w:t xml:space="preserve"> "</w:t>
            </w:r>
            <w:r w:rsidR="0004535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te </w:t>
            </w:r>
            <w:r w:rsidR="00045355" w:rsidRPr="007D42A3">
              <w:rPr>
                <w:rFonts w:ascii="Garamond" w:eastAsia="Times New Roman" w:hAnsi="Garamond"/>
                <w:sz w:val="18"/>
                <w:szCs w:val="18"/>
                <w:lang w:val="sq-AL"/>
              </w:rPr>
              <w:t>drejtën</w:t>
            </w:r>
            <w:r w:rsidRPr="007D42A3">
              <w:rPr>
                <w:rFonts w:ascii="Garamond" w:eastAsia="Times New Roman" w:hAnsi="Garamond"/>
                <w:sz w:val="18"/>
                <w:szCs w:val="18"/>
                <w:lang w:val="sq-AL"/>
              </w:rPr>
              <w:t xml:space="preserve"> e autorit" duke miratuar tarifat </w:t>
            </w:r>
            <w:r w:rsidR="0004535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riprodhimi i veprave për përdorim privat dhe vetjak ose për </w:t>
            </w:r>
            <w:r w:rsidR="00045355" w:rsidRPr="007D42A3">
              <w:rPr>
                <w:rFonts w:ascii="Garamond" w:eastAsia="Times New Roman" w:hAnsi="Garamond"/>
                <w:sz w:val="18"/>
                <w:szCs w:val="18"/>
                <w:lang w:val="sq-AL"/>
              </w:rPr>
              <w:t>përdorim</w:t>
            </w:r>
            <w:r w:rsidRPr="007D42A3">
              <w:rPr>
                <w:rFonts w:ascii="Garamond" w:eastAsia="Times New Roman" w:hAnsi="Garamond"/>
                <w:sz w:val="18"/>
                <w:szCs w:val="18"/>
                <w:lang w:val="sq-AL"/>
              </w:rPr>
              <w:t xml:space="preserve"> tjetër personal"</w:t>
            </w:r>
          </w:p>
        </w:tc>
        <w:tc>
          <w:tcPr>
            <w:tcW w:w="631"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 </w:t>
            </w:r>
            <w:r w:rsidR="00045355"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w:t>
            </w:r>
            <w:r w:rsidR="00045355" w:rsidRPr="007D42A3">
              <w:rPr>
                <w:rFonts w:ascii="Garamond" w:eastAsia="Times New Roman" w:hAnsi="Garamond"/>
                <w:sz w:val="18"/>
                <w:szCs w:val="18"/>
                <w:lang w:val="sq-AL"/>
              </w:rPr>
              <w:t>përcaktimi i</w:t>
            </w:r>
            <w:r w:rsidRPr="007D42A3">
              <w:rPr>
                <w:rFonts w:ascii="Garamond" w:eastAsia="Times New Roman" w:hAnsi="Garamond"/>
                <w:sz w:val="18"/>
                <w:szCs w:val="18"/>
                <w:lang w:val="sq-AL"/>
              </w:rPr>
              <w:t xml:space="preserve"> tarifave te </w:t>
            </w:r>
            <w:r w:rsidR="00045355" w:rsidRPr="007D42A3">
              <w:rPr>
                <w:rFonts w:ascii="Garamond" w:eastAsia="Times New Roman" w:hAnsi="Garamond"/>
                <w:sz w:val="18"/>
                <w:szCs w:val="18"/>
                <w:lang w:val="sq-AL"/>
              </w:rPr>
              <w:t>shpërblimit</w:t>
            </w:r>
            <w:r w:rsidRPr="007D42A3">
              <w:rPr>
                <w:rFonts w:ascii="Garamond" w:eastAsia="Times New Roman" w:hAnsi="Garamond"/>
                <w:sz w:val="18"/>
                <w:szCs w:val="18"/>
                <w:lang w:val="sq-AL"/>
              </w:rPr>
              <w:t xml:space="preserve"> nga </w:t>
            </w:r>
            <w:r w:rsidR="00045355" w:rsidRPr="007D42A3">
              <w:rPr>
                <w:rFonts w:ascii="Garamond" w:eastAsia="Times New Roman" w:hAnsi="Garamond"/>
                <w:sz w:val="18"/>
                <w:szCs w:val="18"/>
                <w:lang w:val="sq-AL"/>
              </w:rPr>
              <w:t>riprodhimi</w:t>
            </w:r>
            <w:r w:rsidRPr="007D42A3">
              <w:rPr>
                <w:rFonts w:ascii="Garamond" w:eastAsia="Times New Roman" w:hAnsi="Garamond"/>
                <w:sz w:val="18"/>
                <w:szCs w:val="18"/>
                <w:lang w:val="sq-AL"/>
              </w:rPr>
              <w:t xml:space="preserve"> i veprave </w:t>
            </w:r>
            <w:r w:rsidR="0004535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045355" w:rsidRPr="007D42A3">
              <w:rPr>
                <w:rFonts w:ascii="Garamond" w:eastAsia="Times New Roman" w:hAnsi="Garamond"/>
                <w:sz w:val="18"/>
                <w:szCs w:val="18"/>
                <w:lang w:val="sq-AL"/>
              </w:rPr>
              <w:t>përdorim</w:t>
            </w:r>
            <w:r w:rsidRPr="007D42A3">
              <w:rPr>
                <w:rFonts w:ascii="Garamond" w:eastAsia="Times New Roman" w:hAnsi="Garamond"/>
                <w:sz w:val="18"/>
                <w:szCs w:val="18"/>
                <w:lang w:val="sq-AL"/>
              </w:rPr>
              <w:t xml:space="preserve"> privat/ vetjak ose </w:t>
            </w:r>
            <w:r w:rsidR="0004535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045355" w:rsidRPr="007D42A3">
              <w:rPr>
                <w:rFonts w:ascii="Garamond" w:eastAsia="Times New Roman" w:hAnsi="Garamond"/>
                <w:sz w:val="18"/>
                <w:szCs w:val="18"/>
                <w:lang w:val="sq-AL"/>
              </w:rPr>
              <w:t>përdorim</w:t>
            </w:r>
            <w:r w:rsidRPr="007D42A3">
              <w:rPr>
                <w:rFonts w:ascii="Garamond" w:eastAsia="Times New Roman" w:hAnsi="Garamond"/>
                <w:sz w:val="18"/>
                <w:szCs w:val="18"/>
                <w:lang w:val="sq-AL"/>
              </w:rPr>
              <w:t xml:space="preserve"> </w:t>
            </w:r>
            <w:r w:rsidR="00045355" w:rsidRPr="007D42A3">
              <w:rPr>
                <w:rFonts w:ascii="Garamond" w:eastAsia="Times New Roman" w:hAnsi="Garamond"/>
                <w:sz w:val="18"/>
                <w:szCs w:val="18"/>
                <w:lang w:val="sq-AL"/>
              </w:rPr>
              <w:t>tjetër</w:t>
            </w:r>
            <w:r w:rsidRPr="007D42A3">
              <w:rPr>
                <w:rFonts w:ascii="Garamond" w:eastAsia="Times New Roman" w:hAnsi="Garamond"/>
                <w:sz w:val="18"/>
                <w:szCs w:val="18"/>
                <w:lang w:val="sq-AL"/>
              </w:rPr>
              <w:t xml:space="preserve"> personal.</w:t>
            </w:r>
          </w:p>
        </w:tc>
        <w:tc>
          <w:tcPr>
            <w:tcW w:w="707"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Projektakti do te rregulloje </w:t>
            </w:r>
            <w:r w:rsidR="00045355" w:rsidRPr="007D42A3">
              <w:rPr>
                <w:rFonts w:ascii="Garamond" w:eastAsia="Times New Roman" w:hAnsi="Garamond"/>
                <w:sz w:val="18"/>
                <w:szCs w:val="18"/>
                <w:lang w:val="sq-AL"/>
              </w:rPr>
              <w:t>çështje</w:t>
            </w:r>
            <w:r w:rsidRPr="007D42A3">
              <w:rPr>
                <w:rFonts w:ascii="Garamond" w:eastAsia="Times New Roman" w:hAnsi="Garamond"/>
                <w:sz w:val="18"/>
                <w:szCs w:val="18"/>
                <w:lang w:val="sq-AL"/>
              </w:rPr>
              <w:t xml:space="preserve"> qe kane te </w:t>
            </w:r>
            <w:r w:rsidR="00045355" w:rsidRPr="007D42A3">
              <w:rPr>
                <w:rFonts w:ascii="Garamond" w:eastAsia="Times New Roman" w:hAnsi="Garamond"/>
                <w:sz w:val="18"/>
                <w:szCs w:val="18"/>
                <w:lang w:val="sq-AL"/>
              </w:rPr>
              <w:t>bëjnë</w:t>
            </w:r>
            <w:r w:rsidRPr="007D42A3">
              <w:rPr>
                <w:rFonts w:ascii="Garamond" w:eastAsia="Times New Roman" w:hAnsi="Garamond"/>
                <w:sz w:val="18"/>
                <w:szCs w:val="18"/>
                <w:lang w:val="sq-AL"/>
              </w:rPr>
              <w:t xml:space="preserve"> me  përcaktimin e listës së pajisjeve dhe tarifave për shpërblim të arsyeshëm nga shitja e parë ose importi i pajisjeve/aparateve/ makinerive/materialeve në Republikën e Shqipërisë, të cilat bëjnë të mundur riprodhimin  e veprave nëpërmjet fotokopjes, regjistrimit të zërit, videos/figurës, tekstit ose nëpërmjet  çdo forme tjetër,  për përdorim privat dhe vetjak ose për përdorim tjetër personal. </w:t>
            </w:r>
          </w:p>
        </w:tc>
        <w:tc>
          <w:tcPr>
            <w:tcW w:w="368"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0B19CB">
        <w:trPr>
          <w:trHeight w:val="139"/>
        </w:trPr>
        <w:tc>
          <w:tcPr>
            <w:tcW w:w="141" w:type="pct"/>
            <w:tcBorders>
              <w:top w:val="nil"/>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7</w:t>
            </w:r>
          </w:p>
        </w:tc>
        <w:tc>
          <w:tcPr>
            <w:tcW w:w="9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-Për shpalljen e Qendrës Historike të fshatit Tragjas i Vjetër dhe miratimin e rregullores së administrimin e tij</w:t>
            </w:r>
          </w:p>
        </w:tc>
        <w:tc>
          <w:tcPr>
            <w:tcW w:w="302"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Kultures</w:t>
            </w:r>
          </w:p>
        </w:tc>
        <w:tc>
          <w:tcPr>
            <w:tcW w:w="193" w:type="pct"/>
            <w:tcBorders>
              <w:top w:val="nil"/>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II</w:t>
            </w:r>
          </w:p>
        </w:tc>
        <w:tc>
          <w:tcPr>
            <w:tcW w:w="64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Detyrim ligjor</w:t>
            </w:r>
          </w:p>
        </w:tc>
        <w:tc>
          <w:tcPr>
            <w:tcW w:w="669"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Projektvendimi ka për </w:t>
            </w:r>
            <w:r w:rsidR="00045355" w:rsidRPr="007D42A3">
              <w:rPr>
                <w:rFonts w:ascii="Garamond" w:eastAsia="Times New Roman" w:hAnsi="Garamond"/>
                <w:sz w:val="18"/>
                <w:szCs w:val="18"/>
                <w:lang w:val="sq-AL"/>
              </w:rPr>
              <w:t>qëllim</w:t>
            </w:r>
            <w:r w:rsidRPr="007D42A3">
              <w:rPr>
                <w:rFonts w:ascii="Garamond" w:eastAsia="Times New Roman" w:hAnsi="Garamond"/>
                <w:sz w:val="18"/>
                <w:szCs w:val="18"/>
                <w:lang w:val="sq-AL"/>
              </w:rPr>
              <w:t xml:space="preserve"> shpalljen e Qendrës Historike dhe zonës së mbrojtur të fshatit Tragjas i Vjetër si dhe miratimin e rregullores për mbrojtjen; ruajtjen, promovimin dhe administrimin e Tragjasit</w:t>
            </w:r>
          </w:p>
        </w:tc>
        <w:tc>
          <w:tcPr>
            <w:tcW w:w="63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 i këtij vendimi është hulumtimi; mbrojtja; </w:t>
            </w:r>
            <w:r w:rsidR="00045355" w:rsidRPr="007D42A3">
              <w:rPr>
                <w:rFonts w:ascii="Garamond" w:eastAsia="Times New Roman" w:hAnsi="Garamond"/>
                <w:sz w:val="18"/>
                <w:szCs w:val="18"/>
                <w:lang w:val="sq-AL"/>
              </w:rPr>
              <w:t>ruajtja</w:t>
            </w:r>
            <w:r w:rsidRPr="007D42A3">
              <w:rPr>
                <w:rFonts w:ascii="Garamond" w:eastAsia="Times New Roman" w:hAnsi="Garamond"/>
                <w:sz w:val="18"/>
                <w:szCs w:val="18"/>
                <w:lang w:val="sq-AL"/>
              </w:rPr>
              <w:t xml:space="preserve">; promovimi dhe administrimi i vendbanimeve tradicionale shqiptare, ne </w:t>
            </w:r>
            <w:r w:rsidR="00045355" w:rsidRPr="007D42A3">
              <w:rPr>
                <w:rFonts w:ascii="Garamond" w:eastAsia="Times New Roman" w:hAnsi="Garamond"/>
                <w:sz w:val="18"/>
                <w:szCs w:val="18"/>
                <w:lang w:val="sq-AL"/>
              </w:rPr>
              <w:t>këtë</w:t>
            </w:r>
            <w:r w:rsidRPr="007D42A3">
              <w:rPr>
                <w:rFonts w:ascii="Garamond" w:eastAsia="Times New Roman" w:hAnsi="Garamond"/>
                <w:sz w:val="18"/>
                <w:szCs w:val="18"/>
                <w:lang w:val="sq-AL"/>
              </w:rPr>
              <w:t xml:space="preserve"> rast fshati Tragjas i </w:t>
            </w:r>
            <w:r w:rsidR="00045355" w:rsidRPr="007D42A3">
              <w:rPr>
                <w:rFonts w:ascii="Garamond" w:eastAsia="Times New Roman" w:hAnsi="Garamond"/>
                <w:sz w:val="18"/>
                <w:szCs w:val="18"/>
                <w:lang w:val="sq-AL"/>
              </w:rPr>
              <w:t>Vjetër</w:t>
            </w:r>
            <w:r w:rsidRPr="007D42A3">
              <w:rPr>
                <w:rFonts w:ascii="Garamond" w:eastAsia="Times New Roman" w:hAnsi="Garamond"/>
                <w:sz w:val="18"/>
                <w:szCs w:val="18"/>
                <w:lang w:val="sq-AL"/>
              </w:rPr>
              <w:t>.</w:t>
            </w:r>
          </w:p>
        </w:tc>
        <w:tc>
          <w:tcPr>
            <w:tcW w:w="707"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Rregullore e administrimit të ansamblit arkitektonik Tragjasi i Vjetër, Vlorë</w:t>
            </w:r>
          </w:p>
        </w:tc>
        <w:tc>
          <w:tcPr>
            <w:tcW w:w="368"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0B19CB">
        <w:trPr>
          <w:trHeight w:val="139"/>
        </w:trPr>
        <w:tc>
          <w:tcPr>
            <w:tcW w:w="141" w:type="pct"/>
            <w:tcBorders>
              <w:top w:val="nil"/>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8</w:t>
            </w:r>
          </w:p>
        </w:tc>
        <w:tc>
          <w:tcPr>
            <w:tcW w:w="924" w:type="pct"/>
            <w:tcBorders>
              <w:top w:val="nil"/>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Për</w:t>
            </w:r>
            <w:r w:rsidR="000B19CB" w:rsidRPr="007D42A3">
              <w:rPr>
                <w:rFonts w:ascii="Garamond" w:eastAsia="Times New Roman" w:hAnsi="Garamond"/>
                <w:sz w:val="18"/>
                <w:szCs w:val="18"/>
                <w:lang w:val="sq-AL"/>
              </w:rPr>
              <w:t xml:space="preserve"> miratimin e </w:t>
            </w:r>
            <w:r w:rsidRPr="007D42A3">
              <w:rPr>
                <w:rFonts w:ascii="Garamond" w:eastAsia="Times New Roman" w:hAnsi="Garamond"/>
                <w:sz w:val="18"/>
                <w:szCs w:val="18"/>
                <w:lang w:val="sq-AL"/>
              </w:rPr>
              <w:t>Strategjisë</w:t>
            </w:r>
            <w:r w:rsidR="000B19CB"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Kombëtare</w:t>
            </w:r>
            <w:r w:rsidR="000B19CB" w:rsidRPr="007D42A3">
              <w:rPr>
                <w:rFonts w:ascii="Garamond" w:eastAsia="Times New Roman" w:hAnsi="Garamond"/>
                <w:sz w:val="18"/>
                <w:szCs w:val="18"/>
                <w:lang w:val="sq-AL"/>
              </w:rPr>
              <w:t xml:space="preserve"> te </w:t>
            </w:r>
            <w:r w:rsidRPr="007D42A3">
              <w:rPr>
                <w:rFonts w:ascii="Garamond" w:eastAsia="Times New Roman" w:hAnsi="Garamond"/>
                <w:sz w:val="18"/>
                <w:szCs w:val="18"/>
                <w:lang w:val="sq-AL"/>
              </w:rPr>
              <w:t>Kulturës</w:t>
            </w:r>
            <w:r w:rsidR="000B19CB" w:rsidRPr="007D42A3">
              <w:rPr>
                <w:rFonts w:ascii="Garamond" w:eastAsia="Times New Roman" w:hAnsi="Garamond"/>
                <w:sz w:val="18"/>
                <w:szCs w:val="18"/>
                <w:lang w:val="sq-AL"/>
              </w:rPr>
              <w:t xml:space="preserve"> 2017-2022</w:t>
            </w:r>
          </w:p>
        </w:tc>
        <w:tc>
          <w:tcPr>
            <w:tcW w:w="302"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Kultures</w:t>
            </w:r>
          </w:p>
        </w:tc>
        <w:tc>
          <w:tcPr>
            <w:tcW w:w="193" w:type="pct"/>
            <w:tcBorders>
              <w:top w:val="nil"/>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bookmarkStart w:id="3" w:name="RANGE!D11"/>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II</w:t>
            </w:r>
            <w:bookmarkEnd w:id="3"/>
          </w:p>
        </w:tc>
        <w:tc>
          <w:tcPr>
            <w:tcW w:w="64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Projektakti është parashikuar në PKIE </w:t>
            </w:r>
          </w:p>
        </w:tc>
        <w:tc>
          <w:tcPr>
            <w:tcW w:w="669"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Përmirësimi dhe zgjerimi I tregut kulturor nëpërmjet një legjislacioni në dobi të krijuesve, </w:t>
            </w:r>
            <w:r w:rsidR="00503158" w:rsidRPr="007D42A3">
              <w:rPr>
                <w:rFonts w:ascii="Garamond" w:eastAsia="Times New Roman" w:hAnsi="Garamond"/>
                <w:sz w:val="18"/>
                <w:szCs w:val="18"/>
                <w:lang w:val="sq-AL"/>
              </w:rPr>
              <w:t>krijimtarisë</w:t>
            </w:r>
            <w:r w:rsidRPr="007D42A3">
              <w:rPr>
                <w:rFonts w:ascii="Garamond" w:eastAsia="Times New Roman" w:hAnsi="Garamond"/>
                <w:sz w:val="18"/>
                <w:szCs w:val="18"/>
                <w:lang w:val="sq-AL"/>
              </w:rPr>
              <w:t xml:space="preserve"> artistike kulturore dhe trashëgimisë kulturore 2) ruajtja dhe mbrojtja e </w:t>
            </w:r>
            <w:r w:rsidR="00045355" w:rsidRPr="007D42A3">
              <w:rPr>
                <w:rFonts w:ascii="Garamond" w:eastAsia="Times New Roman" w:hAnsi="Garamond"/>
                <w:sz w:val="18"/>
                <w:szCs w:val="18"/>
                <w:lang w:val="sq-AL"/>
              </w:rPr>
              <w:t>trashëgimisë</w:t>
            </w:r>
            <w:r w:rsidRPr="007D42A3">
              <w:rPr>
                <w:rFonts w:ascii="Garamond" w:eastAsia="Times New Roman" w:hAnsi="Garamond"/>
                <w:sz w:val="18"/>
                <w:szCs w:val="18"/>
                <w:lang w:val="sq-AL"/>
              </w:rPr>
              <w:t xml:space="preserve"> kulturore materiale dhe jo materiale 3) mbështetja e </w:t>
            </w:r>
            <w:r w:rsidR="00045355" w:rsidRPr="007D42A3">
              <w:rPr>
                <w:rFonts w:ascii="Garamond" w:eastAsia="Times New Roman" w:hAnsi="Garamond"/>
                <w:sz w:val="18"/>
                <w:szCs w:val="18"/>
                <w:lang w:val="sq-AL"/>
              </w:rPr>
              <w:t>krijimtarisë</w:t>
            </w:r>
            <w:r w:rsidRPr="007D42A3">
              <w:rPr>
                <w:rFonts w:ascii="Garamond" w:eastAsia="Times New Roman" w:hAnsi="Garamond"/>
                <w:sz w:val="18"/>
                <w:szCs w:val="18"/>
                <w:lang w:val="sq-AL"/>
              </w:rPr>
              <w:t xml:space="preserve"> dhe aktiviteteve krijuese te artistëve shqiptarë përmes rritjes së aktiviteteve kulturore dhe përfshirjes së artistëve </w:t>
            </w:r>
          </w:p>
        </w:tc>
        <w:tc>
          <w:tcPr>
            <w:tcW w:w="63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Miratimi i strategjisë së kulturës 2017-2022 dhe plani I veprimit funksional </w:t>
            </w:r>
          </w:p>
        </w:tc>
        <w:tc>
          <w:tcPr>
            <w:tcW w:w="707"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Strategjia e Kulturës 2017-2022 dhe plani I veprimit funksional </w:t>
            </w:r>
          </w:p>
        </w:tc>
        <w:tc>
          <w:tcPr>
            <w:tcW w:w="368"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PO/Kapitulli</w:t>
            </w:r>
            <w:r w:rsidR="00045355" w:rsidRPr="007D42A3">
              <w:rPr>
                <w:rFonts w:ascii="Garamond" w:eastAsia="Times New Roman" w:hAnsi="Garamond"/>
                <w:sz w:val="18"/>
                <w:szCs w:val="18"/>
                <w:lang w:val="sq-AL"/>
              </w:rPr>
              <w:t xml:space="preserve"> 26 Arsimi dhe Kultura/ Kuadri i</w:t>
            </w:r>
            <w:r w:rsidRPr="007D42A3">
              <w:rPr>
                <w:rFonts w:ascii="Garamond" w:eastAsia="Times New Roman" w:hAnsi="Garamond"/>
                <w:sz w:val="18"/>
                <w:szCs w:val="18"/>
                <w:lang w:val="sq-AL"/>
              </w:rPr>
              <w:t xml:space="preserve"> Planif</w:t>
            </w:r>
            <w:r w:rsidR="00045355" w:rsidRPr="007D42A3">
              <w:rPr>
                <w:rFonts w:ascii="Garamond" w:eastAsia="Times New Roman" w:hAnsi="Garamond"/>
                <w:sz w:val="18"/>
                <w:szCs w:val="18"/>
                <w:lang w:val="sq-AL"/>
              </w:rPr>
              <w:t>ikuar i</w:t>
            </w:r>
            <w:r w:rsidRPr="007D42A3">
              <w:rPr>
                <w:rFonts w:ascii="Garamond" w:eastAsia="Times New Roman" w:hAnsi="Garamond"/>
                <w:sz w:val="18"/>
                <w:szCs w:val="18"/>
                <w:lang w:val="sq-AL"/>
              </w:rPr>
              <w:t xml:space="preserve"> Politikave 2015-2017</w:t>
            </w:r>
          </w:p>
        </w:tc>
        <w:tc>
          <w:tcPr>
            <w:tcW w:w="4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Pika 2.6 Turizmi dhe Kultura</w:t>
            </w:r>
          </w:p>
        </w:tc>
      </w:tr>
      <w:tr w:rsidR="000B19CB" w:rsidRPr="007D42A3" w:rsidTr="000B19CB">
        <w:trPr>
          <w:trHeight w:val="139"/>
        </w:trPr>
        <w:tc>
          <w:tcPr>
            <w:tcW w:w="141" w:type="pct"/>
            <w:tcBorders>
              <w:top w:val="nil"/>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9</w:t>
            </w:r>
          </w:p>
        </w:tc>
        <w:tc>
          <w:tcPr>
            <w:tcW w:w="9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Projektligj-</w:t>
            </w:r>
            <w:r w:rsidR="0004535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disa shtesa dhe ndryshime ne ligjin nr. 9616 date 27.09.2006 "</w:t>
            </w:r>
            <w:r w:rsidR="0004535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Librin ne </w:t>
            </w:r>
            <w:r w:rsidR="00045355" w:rsidRPr="007D42A3">
              <w:rPr>
                <w:rFonts w:ascii="Garamond" w:eastAsia="Times New Roman" w:hAnsi="Garamond"/>
                <w:sz w:val="18"/>
                <w:szCs w:val="18"/>
                <w:lang w:val="sq-AL"/>
              </w:rPr>
              <w:t>Republikën</w:t>
            </w:r>
            <w:r w:rsidRPr="007D42A3">
              <w:rPr>
                <w:rFonts w:ascii="Garamond" w:eastAsia="Times New Roman" w:hAnsi="Garamond"/>
                <w:sz w:val="18"/>
                <w:szCs w:val="18"/>
                <w:lang w:val="sq-AL"/>
              </w:rPr>
              <w:t xml:space="preserve"> e </w:t>
            </w:r>
            <w:r w:rsidR="00045355" w:rsidRPr="007D42A3">
              <w:rPr>
                <w:rFonts w:ascii="Garamond" w:eastAsia="Times New Roman" w:hAnsi="Garamond"/>
                <w:sz w:val="18"/>
                <w:szCs w:val="18"/>
                <w:lang w:val="sq-AL"/>
              </w:rPr>
              <w:t>Shqipërisë</w:t>
            </w:r>
            <w:r w:rsidRPr="007D42A3">
              <w:rPr>
                <w:rFonts w:ascii="Garamond" w:eastAsia="Times New Roman" w:hAnsi="Garamond"/>
                <w:sz w:val="18"/>
                <w:szCs w:val="18"/>
                <w:lang w:val="sq-AL"/>
              </w:rPr>
              <w:t>"</w:t>
            </w:r>
          </w:p>
        </w:tc>
        <w:tc>
          <w:tcPr>
            <w:tcW w:w="302"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Ministri i Kultures</w:t>
            </w:r>
          </w:p>
        </w:tc>
        <w:tc>
          <w:tcPr>
            <w:tcW w:w="193" w:type="pct"/>
            <w:tcBorders>
              <w:top w:val="nil"/>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III</w:t>
            </w:r>
          </w:p>
        </w:tc>
        <w:tc>
          <w:tcPr>
            <w:tcW w:w="64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Propozimi dhe përmbushja e detyrave profesionale, zhvillimore dhe ekzekutive që lidhen me zbatimin e dokumenteve strategjike dhe politikave në fushën e librit</w:t>
            </w:r>
          </w:p>
        </w:tc>
        <w:tc>
          <w:tcPr>
            <w:tcW w:w="669" w:type="pct"/>
            <w:tcBorders>
              <w:top w:val="nil"/>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Një</w:t>
            </w:r>
            <w:r w:rsidR="000B19CB" w:rsidRPr="007D42A3">
              <w:rPr>
                <w:rFonts w:ascii="Garamond" w:eastAsia="Times New Roman" w:hAnsi="Garamond"/>
                <w:sz w:val="18"/>
                <w:szCs w:val="18"/>
                <w:lang w:val="sq-AL"/>
              </w:rPr>
              <w:t xml:space="preserve"> nga </w:t>
            </w:r>
            <w:r w:rsidRPr="007D42A3">
              <w:rPr>
                <w:rFonts w:ascii="Garamond" w:eastAsia="Times New Roman" w:hAnsi="Garamond"/>
                <w:sz w:val="18"/>
                <w:szCs w:val="18"/>
                <w:lang w:val="sq-AL"/>
              </w:rPr>
              <w:t>qëllimet</w:t>
            </w:r>
            <w:r w:rsidR="000B19CB" w:rsidRPr="007D42A3">
              <w:rPr>
                <w:rFonts w:ascii="Garamond" w:eastAsia="Times New Roman" w:hAnsi="Garamond"/>
                <w:sz w:val="18"/>
                <w:szCs w:val="18"/>
                <w:lang w:val="sq-AL"/>
              </w:rPr>
              <w:t xml:space="preserve"> kryesore te projektligjit </w:t>
            </w:r>
            <w:r w:rsidRPr="007D42A3">
              <w:rPr>
                <w:rFonts w:ascii="Garamond" w:eastAsia="Times New Roman" w:hAnsi="Garamond"/>
                <w:sz w:val="18"/>
                <w:szCs w:val="18"/>
                <w:lang w:val="sq-AL"/>
              </w:rPr>
              <w:t>është</w:t>
            </w:r>
            <w:r w:rsidR="000B19CB" w:rsidRPr="007D42A3">
              <w:rPr>
                <w:rFonts w:ascii="Garamond" w:eastAsia="Times New Roman" w:hAnsi="Garamond"/>
                <w:sz w:val="18"/>
                <w:szCs w:val="18"/>
                <w:lang w:val="sq-AL"/>
              </w:rPr>
              <w:t xml:space="preserve">  Qendra </w:t>
            </w:r>
            <w:r w:rsidRPr="007D42A3">
              <w:rPr>
                <w:rFonts w:ascii="Garamond" w:eastAsia="Times New Roman" w:hAnsi="Garamond"/>
                <w:sz w:val="18"/>
                <w:szCs w:val="18"/>
                <w:lang w:val="sq-AL"/>
              </w:rPr>
              <w:t>Kombëtare</w:t>
            </w:r>
            <w:r w:rsidR="000B19CB" w:rsidRPr="007D42A3">
              <w:rPr>
                <w:rFonts w:ascii="Garamond" w:eastAsia="Times New Roman" w:hAnsi="Garamond"/>
                <w:sz w:val="18"/>
                <w:szCs w:val="18"/>
                <w:lang w:val="sq-AL"/>
              </w:rPr>
              <w:t xml:space="preserve"> e Librit dhe Leximit e cila  është propozimi dhe përmbushja e detyrave profesionale, zhvillimore dhe ekzekutive që lidhen me zbatimin e dokumenteve strategjike dhe politikave në fushën e librit. QKLL  kryen çdo detyrë t</w:t>
            </w:r>
            <w:r w:rsidRPr="007D42A3">
              <w:rPr>
                <w:rFonts w:ascii="Garamond" w:eastAsia="Times New Roman" w:hAnsi="Garamond"/>
                <w:sz w:val="18"/>
                <w:szCs w:val="18"/>
                <w:lang w:val="sq-AL"/>
              </w:rPr>
              <w:t>jet</w:t>
            </w:r>
            <w:r w:rsidR="000B19CB" w:rsidRPr="007D42A3">
              <w:rPr>
                <w:rFonts w:ascii="Garamond" w:eastAsia="Times New Roman" w:hAnsi="Garamond"/>
                <w:sz w:val="18"/>
                <w:szCs w:val="18"/>
                <w:lang w:val="sq-AL"/>
              </w:rPr>
              <w:t xml:space="preserve">ër që lidhen me promovimin, nxitjen dhe zhvillimin e politikave në fushën e librit. QKLL siguron  kushtet për rritjen e ndërgjegjësimit për rëndësinë e librit dhe leximit në zhvillimin e individit dhe shoqërisë, brenda dhe jashtë vendit. </w:t>
            </w:r>
          </w:p>
        </w:tc>
        <w:tc>
          <w:tcPr>
            <w:tcW w:w="63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Rritja e ndërgjegjësimit për rëndësinë e librit dhe leximit në zhvillimin e individit dhe shoqërisë, brenda dhe jashtë vendit. </w:t>
            </w:r>
          </w:p>
        </w:tc>
        <w:tc>
          <w:tcPr>
            <w:tcW w:w="707"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Në këtë projektigj përcaktohen rregullat e organizimit, të funksionimit, realizimit dhe financimit të projekteve dhe programeve të librit, si dhe të drejtat e detyrimet e subjekteve që kanë për objekt veprimtarie librin dhe produkte të </w:t>
            </w:r>
            <w:r w:rsidR="00045355" w:rsidRPr="007D42A3">
              <w:rPr>
                <w:rFonts w:ascii="Garamond" w:eastAsia="Times New Roman" w:hAnsi="Garamond"/>
                <w:sz w:val="18"/>
                <w:szCs w:val="18"/>
                <w:lang w:val="sq-AL"/>
              </w:rPr>
              <w:t>përafërta</w:t>
            </w:r>
            <w:r w:rsidRPr="007D42A3">
              <w:rPr>
                <w:rFonts w:ascii="Garamond" w:eastAsia="Times New Roman" w:hAnsi="Garamond"/>
                <w:sz w:val="18"/>
                <w:szCs w:val="18"/>
                <w:lang w:val="sq-AL"/>
              </w:rPr>
              <w:t xml:space="preserve"> me librin, të cilat janë palë në zbatimin e tyre.  </w:t>
            </w:r>
          </w:p>
        </w:tc>
        <w:tc>
          <w:tcPr>
            <w:tcW w:w="368"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PO. Kapitulli 26 Arsimi dhe kultura </w:t>
            </w:r>
            <w:r w:rsidR="00045355" w:rsidRPr="007D42A3">
              <w:rPr>
                <w:rFonts w:ascii="Garamond" w:eastAsia="Times New Roman" w:hAnsi="Garamond"/>
                <w:sz w:val="18"/>
                <w:szCs w:val="18"/>
                <w:lang w:val="sq-AL"/>
              </w:rPr>
              <w:t>nënndarja</w:t>
            </w:r>
            <w:r w:rsidRPr="007D42A3">
              <w:rPr>
                <w:rFonts w:ascii="Garamond" w:eastAsia="Times New Roman" w:hAnsi="Garamond"/>
                <w:sz w:val="18"/>
                <w:szCs w:val="18"/>
                <w:lang w:val="sq-AL"/>
              </w:rPr>
              <w:t xml:space="preserve"> "Prioritetet</w:t>
            </w:r>
          </w:p>
        </w:tc>
        <w:tc>
          <w:tcPr>
            <w:tcW w:w="4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Pika 2.6 Turizmi dhe Kultura</w:t>
            </w:r>
          </w:p>
        </w:tc>
      </w:tr>
      <w:tr w:rsidR="000B19CB" w:rsidRPr="007D42A3" w:rsidTr="00E44650">
        <w:trPr>
          <w:trHeight w:val="139"/>
        </w:trPr>
        <w:tc>
          <w:tcPr>
            <w:tcW w:w="141" w:type="pct"/>
            <w:tcBorders>
              <w:top w:val="nil"/>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10</w:t>
            </w:r>
          </w:p>
        </w:tc>
        <w:tc>
          <w:tcPr>
            <w:tcW w:w="9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w:t>
            </w:r>
            <w:r w:rsidR="0004535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w:t>
            </w:r>
            <w:r w:rsidR="00045355" w:rsidRPr="007D42A3">
              <w:rPr>
                <w:rFonts w:ascii="Garamond" w:eastAsia="Times New Roman" w:hAnsi="Garamond"/>
                <w:sz w:val="18"/>
                <w:szCs w:val="18"/>
                <w:lang w:val="sq-AL"/>
              </w:rPr>
              <w:t>përbërjen</w:t>
            </w:r>
            <w:r w:rsidRPr="007D42A3">
              <w:rPr>
                <w:rFonts w:ascii="Garamond" w:eastAsia="Times New Roman" w:hAnsi="Garamond"/>
                <w:sz w:val="18"/>
                <w:szCs w:val="18"/>
                <w:lang w:val="sq-AL"/>
              </w:rPr>
              <w:t xml:space="preserve">, </w:t>
            </w:r>
            <w:r w:rsidR="00045355" w:rsidRPr="007D42A3">
              <w:rPr>
                <w:rFonts w:ascii="Garamond" w:eastAsia="Times New Roman" w:hAnsi="Garamond"/>
                <w:sz w:val="18"/>
                <w:szCs w:val="18"/>
                <w:lang w:val="sq-AL"/>
              </w:rPr>
              <w:t>mënyrën</w:t>
            </w:r>
            <w:r w:rsidRPr="007D42A3">
              <w:rPr>
                <w:rFonts w:ascii="Garamond" w:eastAsia="Times New Roman" w:hAnsi="Garamond"/>
                <w:sz w:val="18"/>
                <w:szCs w:val="18"/>
                <w:lang w:val="sq-AL"/>
              </w:rPr>
              <w:t xml:space="preserve"> e funksionimit, kompetencat dhe </w:t>
            </w:r>
            <w:r w:rsidR="00045355" w:rsidRPr="007D42A3">
              <w:rPr>
                <w:rFonts w:ascii="Garamond" w:eastAsia="Times New Roman" w:hAnsi="Garamond"/>
                <w:sz w:val="18"/>
                <w:szCs w:val="18"/>
                <w:lang w:val="sq-AL"/>
              </w:rPr>
              <w:t>shpërblimit</w:t>
            </w:r>
            <w:r w:rsidRPr="007D42A3">
              <w:rPr>
                <w:rFonts w:ascii="Garamond" w:eastAsia="Times New Roman" w:hAnsi="Garamond"/>
                <w:sz w:val="18"/>
                <w:szCs w:val="18"/>
                <w:lang w:val="sq-AL"/>
              </w:rPr>
              <w:t xml:space="preserve"> te </w:t>
            </w:r>
            <w:r w:rsidR="00045355" w:rsidRPr="007D42A3">
              <w:rPr>
                <w:rFonts w:ascii="Garamond" w:eastAsia="Times New Roman" w:hAnsi="Garamond"/>
                <w:sz w:val="18"/>
                <w:szCs w:val="18"/>
                <w:lang w:val="sq-AL"/>
              </w:rPr>
              <w:t>anëtarëve</w:t>
            </w:r>
            <w:r w:rsidRPr="007D42A3">
              <w:rPr>
                <w:rFonts w:ascii="Garamond" w:eastAsia="Times New Roman" w:hAnsi="Garamond"/>
                <w:sz w:val="18"/>
                <w:szCs w:val="18"/>
                <w:lang w:val="sq-AL"/>
              </w:rPr>
              <w:t xml:space="preserve"> te organeve kolegjiale ne </w:t>
            </w:r>
            <w:r w:rsidR="00045355" w:rsidRPr="007D42A3">
              <w:rPr>
                <w:rFonts w:ascii="Garamond" w:eastAsia="Times New Roman" w:hAnsi="Garamond"/>
                <w:sz w:val="18"/>
                <w:szCs w:val="18"/>
                <w:lang w:val="sq-AL"/>
              </w:rPr>
              <w:t>fushën</w:t>
            </w:r>
            <w:r w:rsidRPr="007D42A3">
              <w:rPr>
                <w:rFonts w:ascii="Garamond" w:eastAsia="Times New Roman" w:hAnsi="Garamond"/>
                <w:sz w:val="18"/>
                <w:szCs w:val="18"/>
                <w:lang w:val="sq-AL"/>
              </w:rPr>
              <w:t xml:space="preserve"> e </w:t>
            </w:r>
            <w:r w:rsidR="00045355" w:rsidRPr="007D42A3">
              <w:rPr>
                <w:rFonts w:ascii="Garamond" w:eastAsia="Times New Roman" w:hAnsi="Garamond"/>
                <w:sz w:val="18"/>
                <w:szCs w:val="18"/>
                <w:lang w:val="sq-AL"/>
              </w:rPr>
              <w:t>trashëgimisë</w:t>
            </w:r>
            <w:r w:rsidRPr="007D42A3">
              <w:rPr>
                <w:rFonts w:ascii="Garamond" w:eastAsia="Times New Roman" w:hAnsi="Garamond"/>
                <w:sz w:val="18"/>
                <w:szCs w:val="18"/>
                <w:lang w:val="sq-AL"/>
              </w:rPr>
              <w:t xml:space="preserve"> kulturore </w:t>
            </w:r>
          </w:p>
        </w:tc>
        <w:tc>
          <w:tcPr>
            <w:tcW w:w="302"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045355" w:rsidRPr="007D42A3">
              <w:rPr>
                <w:rFonts w:ascii="Garamond" w:eastAsia="Times New Roman" w:hAnsi="Garamond"/>
                <w:sz w:val="18"/>
                <w:szCs w:val="18"/>
                <w:lang w:val="sq-AL"/>
              </w:rPr>
              <w:t>Kulturës</w:t>
            </w:r>
          </w:p>
        </w:tc>
        <w:tc>
          <w:tcPr>
            <w:tcW w:w="193" w:type="pct"/>
            <w:tcBorders>
              <w:top w:val="nil"/>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III</w:t>
            </w:r>
          </w:p>
        </w:tc>
        <w:tc>
          <w:tcPr>
            <w:tcW w:w="64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w:t>
            </w:r>
          </w:p>
        </w:tc>
        <w:tc>
          <w:tcPr>
            <w:tcW w:w="669"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Nje nga qellimet kryesore eshte venia ne zbatim e nenit 37 te projektli</w:t>
            </w:r>
            <w:r w:rsidR="00045355" w:rsidRPr="007D42A3">
              <w:rPr>
                <w:rFonts w:ascii="Garamond" w:eastAsia="Times New Roman" w:hAnsi="Garamond"/>
                <w:sz w:val="18"/>
                <w:szCs w:val="18"/>
                <w:lang w:val="sq-AL"/>
              </w:rPr>
              <w:t>gjit te Trashegimise kulturore i</w:t>
            </w:r>
            <w:r w:rsidRPr="007D42A3">
              <w:rPr>
                <w:rFonts w:ascii="Garamond" w:eastAsia="Times New Roman" w:hAnsi="Garamond"/>
                <w:sz w:val="18"/>
                <w:szCs w:val="18"/>
                <w:lang w:val="sq-AL"/>
              </w:rPr>
              <w:t xml:space="preserve"> cili </w:t>
            </w:r>
            <w:r w:rsidR="00045355" w:rsidRPr="007D42A3">
              <w:rPr>
                <w:rFonts w:ascii="Garamond" w:eastAsia="Times New Roman" w:hAnsi="Garamond"/>
                <w:sz w:val="18"/>
                <w:szCs w:val="18"/>
                <w:lang w:val="sq-AL"/>
              </w:rPr>
              <w:t>ngarkon</w:t>
            </w:r>
            <w:r w:rsidRPr="007D42A3">
              <w:rPr>
                <w:rFonts w:ascii="Garamond" w:eastAsia="Times New Roman" w:hAnsi="Garamond"/>
                <w:sz w:val="18"/>
                <w:szCs w:val="18"/>
                <w:lang w:val="sq-AL"/>
              </w:rPr>
              <w:t xml:space="preserve"> KM per te miratuar vendimin per perberjen, menyren e funksionimit, kompetencat dhe shperblimin e antareve te organeve kolegjiale ne fushen e TK perkateshisht: KKTKM; KKTKJM; KMPKM, KKM</w:t>
            </w:r>
          </w:p>
        </w:tc>
        <w:tc>
          <w:tcPr>
            <w:tcW w:w="63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 </w:t>
            </w:r>
            <w:r w:rsidR="00045355" w:rsidRPr="007D42A3">
              <w:rPr>
                <w:rFonts w:ascii="Garamond" w:eastAsia="Times New Roman" w:hAnsi="Garamond"/>
                <w:sz w:val="18"/>
                <w:szCs w:val="18"/>
                <w:lang w:val="sq-AL"/>
              </w:rPr>
              <w:t>është</w:t>
            </w:r>
            <w:r w:rsidRPr="007D42A3">
              <w:rPr>
                <w:rFonts w:ascii="Garamond" w:eastAsia="Times New Roman" w:hAnsi="Garamond"/>
                <w:sz w:val="18"/>
                <w:szCs w:val="18"/>
                <w:lang w:val="sq-AL"/>
              </w:rPr>
              <w:t xml:space="preserve"> </w:t>
            </w:r>
            <w:r w:rsidR="00045355" w:rsidRPr="007D42A3">
              <w:rPr>
                <w:rFonts w:ascii="Garamond" w:eastAsia="Times New Roman" w:hAnsi="Garamond"/>
                <w:sz w:val="18"/>
                <w:szCs w:val="18"/>
                <w:lang w:val="sq-AL"/>
              </w:rPr>
              <w:t>përcaktimi</w:t>
            </w:r>
            <w:r w:rsidRPr="007D42A3">
              <w:rPr>
                <w:rFonts w:ascii="Garamond" w:eastAsia="Times New Roman" w:hAnsi="Garamond"/>
                <w:sz w:val="18"/>
                <w:szCs w:val="18"/>
                <w:lang w:val="sq-AL"/>
              </w:rPr>
              <w:t xml:space="preserve"> i </w:t>
            </w:r>
            <w:r w:rsidR="00045355" w:rsidRPr="007D42A3">
              <w:rPr>
                <w:rFonts w:ascii="Garamond" w:eastAsia="Times New Roman" w:hAnsi="Garamond"/>
                <w:sz w:val="18"/>
                <w:szCs w:val="18"/>
                <w:lang w:val="sq-AL"/>
              </w:rPr>
              <w:t>përbërjes</w:t>
            </w:r>
            <w:r w:rsidRPr="007D42A3">
              <w:rPr>
                <w:rFonts w:ascii="Garamond" w:eastAsia="Times New Roman" w:hAnsi="Garamond"/>
                <w:sz w:val="18"/>
                <w:szCs w:val="18"/>
                <w:lang w:val="sq-AL"/>
              </w:rPr>
              <w:t xml:space="preserve">, </w:t>
            </w:r>
            <w:r w:rsidR="00045355" w:rsidRPr="007D42A3">
              <w:rPr>
                <w:rFonts w:ascii="Garamond" w:eastAsia="Times New Roman" w:hAnsi="Garamond"/>
                <w:sz w:val="18"/>
                <w:szCs w:val="18"/>
                <w:lang w:val="sq-AL"/>
              </w:rPr>
              <w:t>mënyra</w:t>
            </w:r>
            <w:r w:rsidRPr="007D42A3">
              <w:rPr>
                <w:rFonts w:ascii="Garamond" w:eastAsia="Times New Roman" w:hAnsi="Garamond"/>
                <w:sz w:val="18"/>
                <w:szCs w:val="18"/>
                <w:lang w:val="sq-AL"/>
              </w:rPr>
              <w:t xml:space="preserve"> e funksionimit, kompetencat dhe </w:t>
            </w:r>
            <w:r w:rsidR="00045355" w:rsidRPr="007D42A3">
              <w:rPr>
                <w:rFonts w:ascii="Garamond" w:eastAsia="Times New Roman" w:hAnsi="Garamond"/>
                <w:sz w:val="18"/>
                <w:szCs w:val="18"/>
                <w:lang w:val="sq-AL"/>
              </w:rPr>
              <w:t>shpërblimi</w:t>
            </w:r>
            <w:r w:rsidRPr="007D42A3">
              <w:rPr>
                <w:rFonts w:ascii="Garamond" w:eastAsia="Times New Roman" w:hAnsi="Garamond"/>
                <w:sz w:val="18"/>
                <w:szCs w:val="18"/>
                <w:lang w:val="sq-AL"/>
              </w:rPr>
              <w:t xml:space="preserve"> i organeve kolegjiale </w:t>
            </w:r>
            <w:r w:rsidR="00045355" w:rsidRPr="007D42A3">
              <w:rPr>
                <w:rFonts w:ascii="Garamond" w:eastAsia="Times New Roman" w:hAnsi="Garamond"/>
                <w:sz w:val="18"/>
                <w:szCs w:val="18"/>
                <w:lang w:val="sq-AL"/>
              </w:rPr>
              <w:t>vendimmarrëse</w:t>
            </w:r>
            <w:r w:rsidRPr="007D42A3">
              <w:rPr>
                <w:rFonts w:ascii="Garamond" w:eastAsia="Times New Roman" w:hAnsi="Garamond"/>
                <w:sz w:val="18"/>
                <w:szCs w:val="18"/>
                <w:lang w:val="sq-AL"/>
              </w:rPr>
              <w:t xml:space="preserve"> ne </w:t>
            </w:r>
            <w:r w:rsidR="00045355" w:rsidRPr="007D42A3">
              <w:rPr>
                <w:rFonts w:ascii="Garamond" w:eastAsia="Times New Roman" w:hAnsi="Garamond"/>
                <w:sz w:val="18"/>
                <w:szCs w:val="18"/>
                <w:lang w:val="sq-AL"/>
              </w:rPr>
              <w:t>fushën</w:t>
            </w:r>
            <w:r w:rsidRPr="007D42A3">
              <w:rPr>
                <w:rFonts w:ascii="Garamond" w:eastAsia="Times New Roman" w:hAnsi="Garamond"/>
                <w:sz w:val="18"/>
                <w:szCs w:val="18"/>
                <w:lang w:val="sq-AL"/>
              </w:rPr>
              <w:t xml:space="preserve"> e </w:t>
            </w:r>
            <w:r w:rsidR="00045355" w:rsidRPr="007D42A3">
              <w:rPr>
                <w:rFonts w:ascii="Garamond" w:eastAsia="Times New Roman" w:hAnsi="Garamond"/>
                <w:sz w:val="18"/>
                <w:szCs w:val="18"/>
                <w:lang w:val="sq-AL"/>
              </w:rPr>
              <w:t>trashëgimisë</w:t>
            </w:r>
            <w:r w:rsidRPr="007D42A3">
              <w:rPr>
                <w:rFonts w:ascii="Garamond" w:eastAsia="Times New Roman" w:hAnsi="Garamond"/>
                <w:sz w:val="18"/>
                <w:szCs w:val="18"/>
                <w:lang w:val="sq-AL"/>
              </w:rPr>
              <w:t xml:space="preserve"> kulturore.</w:t>
            </w:r>
          </w:p>
        </w:tc>
        <w:tc>
          <w:tcPr>
            <w:tcW w:w="707"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Ne </w:t>
            </w:r>
            <w:r w:rsidR="00045355" w:rsidRPr="007D42A3">
              <w:rPr>
                <w:rFonts w:ascii="Garamond" w:eastAsia="Times New Roman" w:hAnsi="Garamond"/>
                <w:sz w:val="18"/>
                <w:szCs w:val="18"/>
                <w:lang w:val="sq-AL"/>
              </w:rPr>
              <w:t>këtë</w:t>
            </w:r>
            <w:r w:rsidRPr="007D42A3">
              <w:rPr>
                <w:rFonts w:ascii="Garamond" w:eastAsia="Times New Roman" w:hAnsi="Garamond"/>
                <w:sz w:val="18"/>
                <w:szCs w:val="18"/>
                <w:lang w:val="sq-AL"/>
              </w:rPr>
              <w:t xml:space="preserve"> projektvendim synohet te arrihet riorganizimi i ri i </w:t>
            </w:r>
            <w:r w:rsidR="00045355" w:rsidRPr="007D42A3">
              <w:rPr>
                <w:rFonts w:ascii="Garamond" w:eastAsia="Times New Roman" w:hAnsi="Garamond"/>
                <w:sz w:val="18"/>
                <w:szCs w:val="18"/>
                <w:lang w:val="sq-AL"/>
              </w:rPr>
              <w:t>organeve</w:t>
            </w:r>
            <w:r w:rsidRPr="007D42A3">
              <w:rPr>
                <w:rFonts w:ascii="Garamond" w:eastAsia="Times New Roman" w:hAnsi="Garamond"/>
                <w:sz w:val="18"/>
                <w:szCs w:val="18"/>
                <w:lang w:val="sq-AL"/>
              </w:rPr>
              <w:t xml:space="preserve"> kolegjiale te TK ne </w:t>
            </w:r>
            <w:r w:rsidR="00045355" w:rsidRPr="007D42A3">
              <w:rPr>
                <w:rFonts w:ascii="Garamond" w:eastAsia="Times New Roman" w:hAnsi="Garamond"/>
                <w:sz w:val="18"/>
                <w:szCs w:val="18"/>
                <w:lang w:val="sq-AL"/>
              </w:rPr>
              <w:t>përshtatje</w:t>
            </w:r>
            <w:r w:rsidRPr="007D42A3">
              <w:rPr>
                <w:rFonts w:ascii="Garamond" w:eastAsia="Times New Roman" w:hAnsi="Garamond"/>
                <w:sz w:val="18"/>
                <w:szCs w:val="18"/>
                <w:lang w:val="sq-AL"/>
              </w:rPr>
              <w:t xml:space="preserve"> me ligjin e ri, duke i </w:t>
            </w:r>
            <w:r w:rsidR="00045355" w:rsidRPr="007D42A3">
              <w:rPr>
                <w:rFonts w:ascii="Garamond" w:eastAsia="Times New Roman" w:hAnsi="Garamond"/>
                <w:sz w:val="18"/>
                <w:szCs w:val="18"/>
                <w:lang w:val="sq-AL"/>
              </w:rPr>
              <w:t>dhënë</w:t>
            </w:r>
            <w:r w:rsidRPr="007D42A3">
              <w:rPr>
                <w:rFonts w:ascii="Garamond" w:eastAsia="Times New Roman" w:hAnsi="Garamond"/>
                <w:sz w:val="18"/>
                <w:szCs w:val="18"/>
                <w:lang w:val="sq-AL"/>
              </w:rPr>
              <w:t xml:space="preserve"> kompetenca te reja sipas </w:t>
            </w:r>
            <w:r w:rsidR="00045355" w:rsidRPr="007D42A3">
              <w:rPr>
                <w:rFonts w:ascii="Garamond" w:eastAsia="Times New Roman" w:hAnsi="Garamond"/>
                <w:sz w:val="18"/>
                <w:szCs w:val="18"/>
                <w:lang w:val="sq-AL"/>
              </w:rPr>
              <w:t>këtij</w:t>
            </w:r>
            <w:r w:rsidRPr="007D42A3">
              <w:rPr>
                <w:rFonts w:ascii="Garamond" w:eastAsia="Times New Roman" w:hAnsi="Garamond"/>
                <w:sz w:val="18"/>
                <w:szCs w:val="18"/>
                <w:lang w:val="sq-AL"/>
              </w:rPr>
              <w:t xml:space="preserve"> organizimi si dhe </w:t>
            </w:r>
            <w:r w:rsidR="00045355" w:rsidRPr="007D42A3">
              <w:rPr>
                <w:rFonts w:ascii="Garamond" w:eastAsia="Times New Roman" w:hAnsi="Garamond"/>
                <w:sz w:val="18"/>
                <w:szCs w:val="18"/>
                <w:lang w:val="sq-AL"/>
              </w:rPr>
              <w:t>përcaktimi</w:t>
            </w:r>
            <w:r w:rsidRPr="007D42A3">
              <w:rPr>
                <w:rFonts w:ascii="Garamond" w:eastAsia="Times New Roman" w:hAnsi="Garamond"/>
                <w:sz w:val="18"/>
                <w:szCs w:val="18"/>
                <w:lang w:val="sq-AL"/>
              </w:rPr>
              <w:t xml:space="preserve"> per </w:t>
            </w:r>
            <w:r w:rsidR="00045355" w:rsidRPr="007D42A3">
              <w:rPr>
                <w:rFonts w:ascii="Garamond" w:eastAsia="Times New Roman" w:hAnsi="Garamond"/>
                <w:sz w:val="18"/>
                <w:szCs w:val="18"/>
                <w:lang w:val="sq-AL"/>
              </w:rPr>
              <w:t>shpërblimin</w:t>
            </w:r>
            <w:r w:rsidRPr="007D42A3">
              <w:rPr>
                <w:rFonts w:ascii="Garamond" w:eastAsia="Times New Roman" w:hAnsi="Garamond"/>
                <w:sz w:val="18"/>
                <w:szCs w:val="18"/>
                <w:lang w:val="sq-AL"/>
              </w:rPr>
              <w:t xml:space="preserve"> e </w:t>
            </w:r>
            <w:r w:rsidR="00045355" w:rsidRPr="007D42A3">
              <w:rPr>
                <w:rFonts w:ascii="Garamond" w:eastAsia="Times New Roman" w:hAnsi="Garamond"/>
                <w:sz w:val="18"/>
                <w:szCs w:val="18"/>
                <w:lang w:val="sq-AL"/>
              </w:rPr>
              <w:t>anëtarëve</w:t>
            </w:r>
            <w:r w:rsidRPr="007D42A3">
              <w:rPr>
                <w:rFonts w:ascii="Garamond" w:eastAsia="Times New Roman" w:hAnsi="Garamond"/>
                <w:sz w:val="18"/>
                <w:szCs w:val="18"/>
                <w:lang w:val="sq-AL"/>
              </w:rPr>
              <w:t xml:space="preserve"> ne </w:t>
            </w:r>
            <w:r w:rsidR="00045355" w:rsidRPr="007D42A3">
              <w:rPr>
                <w:rFonts w:ascii="Garamond" w:eastAsia="Times New Roman" w:hAnsi="Garamond"/>
                <w:sz w:val="18"/>
                <w:szCs w:val="18"/>
                <w:lang w:val="sq-AL"/>
              </w:rPr>
              <w:t>përbërje</w:t>
            </w:r>
            <w:r w:rsidRPr="007D42A3">
              <w:rPr>
                <w:rFonts w:ascii="Garamond" w:eastAsia="Times New Roman" w:hAnsi="Garamond"/>
                <w:sz w:val="18"/>
                <w:szCs w:val="18"/>
                <w:lang w:val="sq-AL"/>
              </w:rPr>
              <w:t xml:space="preserve"> te tyre.</w:t>
            </w:r>
          </w:p>
        </w:tc>
        <w:tc>
          <w:tcPr>
            <w:tcW w:w="368"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E44650">
        <w:trPr>
          <w:trHeight w:val="139"/>
        </w:trPr>
        <w:tc>
          <w:tcPr>
            <w:tcW w:w="141"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11</w:t>
            </w:r>
          </w:p>
        </w:tc>
        <w:tc>
          <w:tcPr>
            <w:tcW w:w="924"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w:t>
            </w:r>
            <w:r w:rsidR="00045355"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procedurat e </w:t>
            </w:r>
            <w:r w:rsidR="00045355" w:rsidRPr="007D42A3">
              <w:rPr>
                <w:rFonts w:ascii="Garamond" w:eastAsia="Times New Roman" w:hAnsi="Garamond"/>
                <w:sz w:val="18"/>
                <w:szCs w:val="18"/>
                <w:lang w:val="sq-AL"/>
              </w:rPr>
              <w:t>konkurrimit</w:t>
            </w:r>
            <w:r w:rsidRPr="007D42A3">
              <w:rPr>
                <w:rFonts w:ascii="Garamond" w:eastAsia="Times New Roman" w:hAnsi="Garamond"/>
                <w:sz w:val="18"/>
                <w:szCs w:val="18"/>
                <w:lang w:val="sq-AL"/>
              </w:rPr>
              <w:t xml:space="preserve"> publik ne rastet e kryerjes se investimeve me fonde publike ne trashegimine kulturore </w:t>
            </w:r>
          </w:p>
        </w:tc>
        <w:tc>
          <w:tcPr>
            <w:tcW w:w="302"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045355" w:rsidRPr="007D42A3">
              <w:rPr>
                <w:rFonts w:ascii="Garamond" w:eastAsia="Times New Roman" w:hAnsi="Garamond"/>
                <w:sz w:val="18"/>
                <w:szCs w:val="18"/>
                <w:lang w:val="sq-AL"/>
              </w:rPr>
              <w:t>Kulturës</w:t>
            </w:r>
          </w:p>
        </w:tc>
        <w:tc>
          <w:tcPr>
            <w:tcW w:w="193"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 mujori III</w:t>
            </w:r>
          </w:p>
        </w:tc>
        <w:tc>
          <w:tcPr>
            <w:tcW w:w="641"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w:t>
            </w:r>
          </w:p>
        </w:tc>
        <w:tc>
          <w:tcPr>
            <w:tcW w:w="669"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Ne kete projektvendim parashikohet te  percaktohet se ne rastet e kryerjes se investimeve me fonde publike ne fushen e trashegimise kulturore, procedurat e perzgjedhjes se subjekteve  te pajisura me licencat ne fushen e TK behet ne baze te rregullave specifike.</w:t>
            </w:r>
          </w:p>
        </w:tc>
        <w:tc>
          <w:tcPr>
            <w:tcW w:w="631"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Objekti është përcaktimi i procedurave te </w:t>
            </w:r>
            <w:r w:rsidR="00045355" w:rsidRPr="007D42A3">
              <w:rPr>
                <w:rFonts w:ascii="Garamond" w:eastAsia="Times New Roman" w:hAnsi="Garamond"/>
                <w:sz w:val="18"/>
                <w:szCs w:val="18"/>
                <w:lang w:val="sq-AL"/>
              </w:rPr>
              <w:t>konkurrimit</w:t>
            </w:r>
            <w:r w:rsidRPr="007D42A3">
              <w:rPr>
                <w:rFonts w:ascii="Garamond" w:eastAsia="Times New Roman" w:hAnsi="Garamond"/>
                <w:sz w:val="18"/>
                <w:szCs w:val="18"/>
                <w:lang w:val="sq-AL"/>
              </w:rPr>
              <w:t xml:space="preserve"> publik per kryerjen e investimeve me fonde publike ne objektet e </w:t>
            </w:r>
            <w:r w:rsidR="00105C2C" w:rsidRPr="007D42A3">
              <w:rPr>
                <w:rFonts w:ascii="Garamond" w:eastAsia="Times New Roman" w:hAnsi="Garamond"/>
                <w:sz w:val="18"/>
                <w:szCs w:val="18"/>
                <w:lang w:val="sq-AL"/>
              </w:rPr>
              <w:t>trashëgimisë</w:t>
            </w:r>
            <w:r w:rsidRPr="007D42A3">
              <w:rPr>
                <w:rFonts w:ascii="Garamond" w:eastAsia="Times New Roman" w:hAnsi="Garamond"/>
                <w:sz w:val="18"/>
                <w:szCs w:val="18"/>
                <w:lang w:val="sq-AL"/>
              </w:rPr>
              <w:t xml:space="preserve"> kulturore.</w:t>
            </w:r>
          </w:p>
        </w:tc>
        <w:tc>
          <w:tcPr>
            <w:tcW w:w="707"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Çështjet</w:t>
            </w:r>
            <w:r w:rsidR="000B19CB" w:rsidRPr="007D42A3">
              <w:rPr>
                <w:rFonts w:ascii="Garamond" w:eastAsia="Times New Roman" w:hAnsi="Garamond"/>
                <w:sz w:val="18"/>
                <w:szCs w:val="18"/>
                <w:lang w:val="sq-AL"/>
              </w:rPr>
              <w:t xml:space="preserve"> qe synohen te rregullohen do kene te bejne me parashikime rregulla procedura, </w:t>
            </w:r>
            <w:r w:rsidRPr="007D42A3">
              <w:rPr>
                <w:rFonts w:ascii="Garamond" w:eastAsia="Times New Roman" w:hAnsi="Garamond"/>
                <w:sz w:val="18"/>
                <w:szCs w:val="18"/>
                <w:lang w:val="sq-AL"/>
              </w:rPr>
              <w:t>konkurrime</w:t>
            </w:r>
            <w:r w:rsidR="000B19CB" w:rsidRPr="007D42A3">
              <w:rPr>
                <w:rFonts w:ascii="Garamond" w:eastAsia="Times New Roman" w:hAnsi="Garamond"/>
                <w:sz w:val="18"/>
                <w:szCs w:val="18"/>
                <w:lang w:val="sq-AL"/>
              </w:rPr>
              <w:t xml:space="preserve"> publike per perzgjedhjen e subjekteve të pajisura me </w:t>
            </w:r>
            <w:r w:rsidRPr="007D42A3">
              <w:rPr>
                <w:rFonts w:ascii="Garamond" w:eastAsia="Times New Roman" w:hAnsi="Garamond"/>
                <w:sz w:val="18"/>
                <w:szCs w:val="18"/>
                <w:lang w:val="sq-AL"/>
              </w:rPr>
              <w:t>licencë</w:t>
            </w:r>
            <w:r w:rsidR="000B19CB" w:rsidRPr="007D42A3">
              <w:rPr>
                <w:rFonts w:ascii="Garamond" w:eastAsia="Times New Roman" w:hAnsi="Garamond"/>
                <w:sz w:val="18"/>
                <w:szCs w:val="18"/>
                <w:lang w:val="sq-AL"/>
              </w:rPr>
              <w:t xml:space="preserve"> për projektim, zbatim, mbikëqyrje apo kolaudim në pasuritë kulturore, te cilet do të </w:t>
            </w:r>
            <w:r w:rsidR="000B19CB" w:rsidRPr="007D42A3">
              <w:rPr>
                <w:rFonts w:ascii="Garamond" w:eastAsia="Times New Roman" w:hAnsi="Garamond"/>
                <w:sz w:val="18"/>
                <w:szCs w:val="18"/>
                <w:lang w:val="sq-AL"/>
              </w:rPr>
              <w:br/>
              <w:t xml:space="preserve">përjashtohen </w:t>
            </w:r>
            <w:r w:rsidR="00C52DBF" w:rsidRPr="007D42A3">
              <w:rPr>
                <w:rFonts w:ascii="Garamond" w:eastAsia="Times New Roman" w:hAnsi="Garamond"/>
                <w:sz w:val="18"/>
                <w:szCs w:val="18"/>
                <w:lang w:val="sq-AL"/>
              </w:rPr>
              <w:t>nga zbatimi i parashikimeve të l</w:t>
            </w:r>
            <w:r w:rsidR="000B19CB" w:rsidRPr="007D42A3">
              <w:rPr>
                <w:rFonts w:ascii="Garamond" w:eastAsia="Times New Roman" w:hAnsi="Garamond"/>
                <w:sz w:val="18"/>
                <w:szCs w:val="18"/>
                <w:lang w:val="sq-AL"/>
              </w:rPr>
              <w:t>igjit mbi prokurimin.</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E44650">
        <w:trPr>
          <w:trHeight w:val="139"/>
        </w:trPr>
        <w:tc>
          <w:tcPr>
            <w:tcW w:w="141"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12</w:t>
            </w:r>
          </w:p>
        </w:tc>
        <w:tc>
          <w:tcPr>
            <w:tcW w:w="924"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Projektvendim -Per percaktimin e </w:t>
            </w:r>
            <w:r w:rsidR="00105C2C" w:rsidRPr="007D42A3">
              <w:rPr>
                <w:rFonts w:ascii="Garamond" w:eastAsia="Times New Roman" w:hAnsi="Garamond"/>
                <w:sz w:val="18"/>
                <w:szCs w:val="18"/>
                <w:lang w:val="sq-AL"/>
              </w:rPr>
              <w:t>procedurave</w:t>
            </w:r>
            <w:r w:rsidRPr="007D42A3">
              <w:rPr>
                <w:rFonts w:ascii="Garamond" w:eastAsia="Times New Roman" w:hAnsi="Garamond"/>
                <w:sz w:val="18"/>
                <w:szCs w:val="18"/>
                <w:lang w:val="sq-AL"/>
              </w:rPr>
              <w:t xml:space="preserve">  per hulumtimet arkeologjike</w:t>
            </w:r>
          </w:p>
        </w:tc>
        <w:tc>
          <w:tcPr>
            <w:tcW w:w="302"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105C2C" w:rsidRPr="007D42A3">
              <w:rPr>
                <w:rFonts w:ascii="Garamond" w:eastAsia="Times New Roman" w:hAnsi="Garamond"/>
                <w:sz w:val="18"/>
                <w:szCs w:val="18"/>
                <w:lang w:val="sq-AL"/>
              </w:rPr>
              <w:t>Kulturës</w:t>
            </w:r>
          </w:p>
        </w:tc>
        <w:tc>
          <w:tcPr>
            <w:tcW w:w="193" w:type="pct"/>
            <w:tcBorders>
              <w:top w:val="single" w:sz="4" w:space="0" w:color="auto"/>
              <w:left w:val="nil"/>
              <w:bottom w:val="single" w:sz="4" w:space="0" w:color="auto"/>
              <w:right w:val="single" w:sz="4" w:space="0" w:color="auto"/>
            </w:tcBorders>
            <w:shd w:val="clear" w:color="auto" w:fill="auto"/>
            <w:hideMark/>
          </w:tcPr>
          <w:p w:rsidR="000B19CB" w:rsidRPr="007D42A3" w:rsidRDefault="00105C2C"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III</w:t>
            </w:r>
          </w:p>
        </w:tc>
        <w:tc>
          <w:tcPr>
            <w:tcW w:w="641"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w:t>
            </w:r>
          </w:p>
        </w:tc>
        <w:tc>
          <w:tcPr>
            <w:tcW w:w="669"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Percaktimi  i procedurave procedurave qe do te ndiqen ne rast hulumtimesh arkeologjike </w:t>
            </w:r>
          </w:p>
        </w:tc>
        <w:tc>
          <w:tcPr>
            <w:tcW w:w="631" w:type="pct"/>
            <w:tcBorders>
              <w:top w:val="single" w:sz="4" w:space="0" w:color="auto"/>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Percaktimi i</w:t>
            </w:r>
            <w:r w:rsidR="000B19CB" w:rsidRPr="007D42A3">
              <w:rPr>
                <w:rFonts w:ascii="Garamond" w:eastAsia="Times New Roman" w:hAnsi="Garamond"/>
                <w:sz w:val="18"/>
                <w:szCs w:val="18"/>
                <w:lang w:val="sq-AL"/>
              </w:rPr>
              <w:t xml:space="preserve"> humultimeve arkelogjike ne te gjithe territorin e Repubikes se Shqiperise.</w:t>
            </w:r>
            <w:r w:rsidRPr="007D42A3">
              <w:rPr>
                <w:rFonts w:ascii="Garamond" w:eastAsia="Times New Roman" w:hAnsi="Garamond"/>
                <w:sz w:val="18"/>
                <w:szCs w:val="18"/>
                <w:lang w:val="sq-AL"/>
              </w:rPr>
              <w:t xml:space="preserve"> </w:t>
            </w:r>
            <w:r w:rsidR="000B19CB" w:rsidRPr="007D42A3">
              <w:rPr>
                <w:rFonts w:ascii="Garamond" w:eastAsia="Times New Roman" w:hAnsi="Garamond"/>
                <w:sz w:val="18"/>
                <w:szCs w:val="18"/>
                <w:lang w:val="sq-AL"/>
              </w:rPr>
              <w:t>Percaktimi I rregullave te detajuara, nga institucione te specializuara,</w:t>
            </w:r>
            <w:r w:rsidRPr="007D42A3">
              <w:rPr>
                <w:rFonts w:ascii="Garamond" w:eastAsia="Times New Roman" w:hAnsi="Garamond"/>
                <w:sz w:val="18"/>
                <w:szCs w:val="18"/>
                <w:lang w:val="sq-AL"/>
              </w:rPr>
              <w:t xml:space="preserve"> </w:t>
            </w:r>
            <w:r w:rsidR="000B19CB" w:rsidRPr="007D42A3">
              <w:rPr>
                <w:rFonts w:ascii="Garamond" w:eastAsia="Times New Roman" w:hAnsi="Garamond"/>
                <w:sz w:val="18"/>
                <w:szCs w:val="18"/>
                <w:lang w:val="sq-AL"/>
              </w:rPr>
              <w:t>pas propozimit te bere nga IKTK-se.</w:t>
            </w:r>
            <w:r w:rsidRPr="007D42A3">
              <w:rPr>
                <w:rFonts w:ascii="Garamond" w:eastAsia="Times New Roman" w:hAnsi="Garamond"/>
                <w:sz w:val="18"/>
                <w:szCs w:val="18"/>
                <w:lang w:val="sq-AL"/>
              </w:rPr>
              <w:t xml:space="preserve"> </w:t>
            </w:r>
            <w:r w:rsidR="000B19CB" w:rsidRPr="007D42A3">
              <w:rPr>
                <w:rFonts w:ascii="Garamond" w:eastAsia="Times New Roman" w:hAnsi="Garamond"/>
                <w:sz w:val="18"/>
                <w:szCs w:val="18"/>
                <w:lang w:val="sq-AL"/>
              </w:rPr>
              <w:t>Evidentimi i pasurisë arkeologjike përmes hulumtimeve në tokë dhe nënujë kryhet me teknika</w:t>
            </w:r>
            <w:r w:rsidR="000B19CB" w:rsidRPr="007D42A3">
              <w:rPr>
                <w:rFonts w:ascii="Garamond" w:eastAsia="Times New Roman" w:hAnsi="Garamond"/>
                <w:sz w:val="18"/>
                <w:szCs w:val="18"/>
                <w:lang w:val="sq-AL"/>
              </w:rPr>
              <w:br/>
              <w:t>shkencore jo shkatërruese</w:t>
            </w:r>
          </w:p>
        </w:tc>
        <w:tc>
          <w:tcPr>
            <w:tcW w:w="707"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Hulumtimet arkeologjike në të gjithë territorin e Republikës së Shqipërisë janë ekskluzivitet i</w:t>
            </w:r>
            <w:r w:rsidRPr="007D42A3">
              <w:rPr>
                <w:rFonts w:ascii="Garamond" w:eastAsia="Times New Roman" w:hAnsi="Garamond"/>
                <w:sz w:val="18"/>
                <w:szCs w:val="18"/>
                <w:lang w:val="sq-AL"/>
              </w:rPr>
              <w:br/>
              <w:t xml:space="preserve">institucioneve të specializuara të trashëgimisë kulturore ose subjekteve të </w:t>
            </w:r>
            <w:r w:rsidR="00045355" w:rsidRPr="007D42A3">
              <w:rPr>
                <w:rFonts w:ascii="Garamond" w:eastAsia="Times New Roman" w:hAnsi="Garamond"/>
                <w:sz w:val="18"/>
                <w:szCs w:val="18"/>
                <w:lang w:val="sq-AL"/>
              </w:rPr>
              <w:t>licencuara</w:t>
            </w:r>
            <w:r w:rsidRPr="007D42A3">
              <w:rPr>
                <w:rFonts w:ascii="Garamond" w:eastAsia="Times New Roman" w:hAnsi="Garamond"/>
                <w:sz w:val="18"/>
                <w:szCs w:val="18"/>
                <w:lang w:val="sq-AL"/>
              </w:rPr>
              <w:t xml:space="preserve"> sipas këtij</w:t>
            </w:r>
            <w:r w:rsidRPr="007D42A3">
              <w:rPr>
                <w:rFonts w:ascii="Garamond" w:eastAsia="Times New Roman" w:hAnsi="Garamond"/>
                <w:sz w:val="18"/>
                <w:szCs w:val="18"/>
                <w:lang w:val="sq-AL"/>
              </w:rPr>
              <w:br/>
              <w:t>ligji, në përputhje me rregullat që hartohen nga institucionet e specializuara shtetërore.</w:t>
            </w:r>
            <w:r w:rsidRPr="007D42A3">
              <w:rPr>
                <w:rFonts w:ascii="Garamond" w:eastAsia="Times New Roman" w:hAnsi="Garamond"/>
                <w:sz w:val="18"/>
                <w:szCs w:val="18"/>
                <w:lang w:val="sq-AL"/>
              </w:rPr>
              <w:br/>
              <w:t>Procedura për hulumtimet arkeologjike parashikohet te  rregullohet me Vendim të Këshillit të Ministrave dhe</w:t>
            </w:r>
            <w:r w:rsidR="00C62AD0"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propozim të IKTK-së.</w:t>
            </w:r>
          </w:p>
        </w:tc>
        <w:tc>
          <w:tcPr>
            <w:tcW w:w="368"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0B19CB">
        <w:trPr>
          <w:trHeight w:val="139"/>
        </w:trPr>
        <w:tc>
          <w:tcPr>
            <w:tcW w:w="141" w:type="pct"/>
            <w:tcBorders>
              <w:top w:val="nil"/>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13</w:t>
            </w:r>
          </w:p>
        </w:tc>
        <w:tc>
          <w:tcPr>
            <w:tcW w:w="9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-Për strukturën, mënyrën e organizmit dhe të funksionimit në zyrën dhe degët territoriale të Inspektoratit Kombëtar për Mbrojtjen e Trashëgimisë Kulturore</w:t>
            </w:r>
          </w:p>
        </w:tc>
        <w:tc>
          <w:tcPr>
            <w:tcW w:w="302"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105C2C" w:rsidRPr="007D42A3">
              <w:rPr>
                <w:rFonts w:ascii="Garamond" w:eastAsia="Times New Roman" w:hAnsi="Garamond"/>
                <w:sz w:val="18"/>
                <w:szCs w:val="18"/>
                <w:lang w:val="sq-AL"/>
              </w:rPr>
              <w:t>Kulturës</w:t>
            </w:r>
          </w:p>
        </w:tc>
        <w:tc>
          <w:tcPr>
            <w:tcW w:w="193" w:type="pct"/>
            <w:tcBorders>
              <w:top w:val="nil"/>
              <w:left w:val="nil"/>
              <w:bottom w:val="single" w:sz="4" w:space="0" w:color="auto"/>
              <w:right w:val="single" w:sz="4" w:space="0" w:color="auto"/>
            </w:tcBorders>
            <w:shd w:val="clear" w:color="auto" w:fill="auto"/>
            <w:hideMark/>
          </w:tcPr>
          <w:p w:rsidR="000B19CB" w:rsidRPr="007D42A3" w:rsidRDefault="00105C2C"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III</w:t>
            </w:r>
          </w:p>
        </w:tc>
        <w:tc>
          <w:tcPr>
            <w:tcW w:w="64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w:t>
            </w:r>
          </w:p>
        </w:tc>
        <w:tc>
          <w:tcPr>
            <w:tcW w:w="669"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 Krijohet Inspektorati Kombëtar Përgjegjës për Mbrojtjen e Trashëgimisë Kulturore (në vijim IKMTK-ja), si institucion qendror publik, buxhetor, në varësi të ministrit përgjegjës për trashëgiminë kulturore</w:t>
            </w:r>
          </w:p>
        </w:tc>
        <w:tc>
          <w:tcPr>
            <w:tcW w:w="631" w:type="pct"/>
            <w:tcBorders>
              <w:top w:val="nil"/>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percaktimi i</w:t>
            </w:r>
            <w:r w:rsidR="000B19CB" w:rsidRPr="007D42A3">
              <w:rPr>
                <w:rFonts w:ascii="Garamond" w:eastAsia="Times New Roman" w:hAnsi="Garamond"/>
                <w:sz w:val="18"/>
                <w:szCs w:val="18"/>
                <w:lang w:val="sq-AL"/>
              </w:rPr>
              <w:t xml:space="preserve"> kompetencave dhe </w:t>
            </w:r>
            <w:r w:rsidR="00105C2C" w:rsidRPr="007D42A3">
              <w:rPr>
                <w:rFonts w:ascii="Garamond" w:eastAsia="Times New Roman" w:hAnsi="Garamond"/>
                <w:sz w:val="18"/>
                <w:szCs w:val="18"/>
                <w:lang w:val="sq-AL"/>
              </w:rPr>
              <w:t>çdo</w:t>
            </w:r>
            <w:r w:rsidR="000B19CB" w:rsidRPr="007D42A3">
              <w:rPr>
                <w:rFonts w:ascii="Garamond" w:eastAsia="Times New Roman" w:hAnsi="Garamond"/>
                <w:sz w:val="18"/>
                <w:szCs w:val="18"/>
                <w:lang w:val="sq-AL"/>
              </w:rPr>
              <w:t xml:space="preserve"> funksioni tjeter sipas ligjit te TK </w:t>
            </w:r>
          </w:p>
        </w:tc>
        <w:tc>
          <w:tcPr>
            <w:tcW w:w="707"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ky projektvendim do te percaktoje ne menyre te detajuar menyren e funksionimit te IKMT-se e cila do ti nenshtrohet dispozitave te kodit te punes dhe ligjit per inspektimin ne Republikes se Shqiperise</w:t>
            </w:r>
          </w:p>
        </w:tc>
        <w:tc>
          <w:tcPr>
            <w:tcW w:w="368"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0B19CB">
        <w:trPr>
          <w:trHeight w:val="139"/>
        </w:trPr>
        <w:tc>
          <w:tcPr>
            <w:tcW w:w="141" w:type="pct"/>
            <w:tcBorders>
              <w:top w:val="nil"/>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14</w:t>
            </w:r>
          </w:p>
        </w:tc>
        <w:tc>
          <w:tcPr>
            <w:tcW w:w="9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Projektvendim -Për funksionimin dhe mënyrën e zhvillimit të veprimtarisë së  Institutit </w:t>
            </w:r>
            <w:r w:rsidR="00105C2C" w:rsidRPr="007D42A3">
              <w:rPr>
                <w:rFonts w:ascii="Garamond" w:eastAsia="Times New Roman" w:hAnsi="Garamond"/>
                <w:sz w:val="18"/>
                <w:szCs w:val="18"/>
                <w:lang w:val="sq-AL"/>
              </w:rPr>
              <w:t>Kombëtar</w:t>
            </w:r>
            <w:r w:rsidRPr="007D42A3">
              <w:rPr>
                <w:rFonts w:ascii="Garamond" w:eastAsia="Times New Roman" w:hAnsi="Garamond"/>
                <w:sz w:val="18"/>
                <w:szCs w:val="18"/>
                <w:lang w:val="sq-AL"/>
              </w:rPr>
              <w:t xml:space="preserve"> te </w:t>
            </w:r>
            <w:r w:rsidR="00105C2C" w:rsidRPr="007D42A3">
              <w:rPr>
                <w:rFonts w:ascii="Garamond" w:eastAsia="Times New Roman" w:hAnsi="Garamond"/>
                <w:sz w:val="18"/>
                <w:szCs w:val="18"/>
                <w:lang w:val="sq-AL"/>
              </w:rPr>
              <w:t>Trashëgimisë</w:t>
            </w:r>
            <w:r w:rsidRPr="007D42A3">
              <w:rPr>
                <w:rFonts w:ascii="Garamond" w:eastAsia="Times New Roman" w:hAnsi="Garamond"/>
                <w:sz w:val="18"/>
                <w:szCs w:val="18"/>
                <w:lang w:val="sq-AL"/>
              </w:rPr>
              <w:t xml:space="preserve"> Kulturore </w:t>
            </w:r>
          </w:p>
        </w:tc>
        <w:tc>
          <w:tcPr>
            <w:tcW w:w="302"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105C2C" w:rsidRPr="007D42A3">
              <w:rPr>
                <w:rFonts w:ascii="Garamond" w:eastAsia="Times New Roman" w:hAnsi="Garamond"/>
                <w:sz w:val="18"/>
                <w:szCs w:val="18"/>
                <w:lang w:val="sq-AL"/>
              </w:rPr>
              <w:t>Kulturës</w:t>
            </w:r>
          </w:p>
        </w:tc>
        <w:tc>
          <w:tcPr>
            <w:tcW w:w="193" w:type="pct"/>
            <w:tcBorders>
              <w:top w:val="nil"/>
              <w:left w:val="nil"/>
              <w:bottom w:val="single" w:sz="4" w:space="0" w:color="auto"/>
              <w:right w:val="single" w:sz="4" w:space="0" w:color="auto"/>
            </w:tcBorders>
            <w:shd w:val="clear" w:color="auto" w:fill="auto"/>
            <w:hideMark/>
          </w:tcPr>
          <w:p w:rsidR="000B19CB" w:rsidRPr="007D42A3" w:rsidRDefault="00105C2C"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III</w:t>
            </w:r>
          </w:p>
        </w:tc>
        <w:tc>
          <w:tcPr>
            <w:tcW w:w="64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w:t>
            </w:r>
          </w:p>
        </w:tc>
        <w:tc>
          <w:tcPr>
            <w:tcW w:w="669"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Krijohet Instituti </w:t>
            </w:r>
            <w:r w:rsidR="00105C2C" w:rsidRPr="007D42A3">
              <w:rPr>
                <w:rFonts w:ascii="Garamond" w:eastAsia="Times New Roman" w:hAnsi="Garamond"/>
                <w:sz w:val="18"/>
                <w:szCs w:val="18"/>
                <w:lang w:val="sq-AL"/>
              </w:rPr>
              <w:t>Kombëtar i</w:t>
            </w:r>
            <w:r w:rsidRPr="007D42A3">
              <w:rPr>
                <w:rFonts w:ascii="Garamond" w:eastAsia="Times New Roman" w:hAnsi="Garamond"/>
                <w:sz w:val="18"/>
                <w:szCs w:val="18"/>
                <w:lang w:val="sq-AL"/>
              </w:rPr>
              <w:t xml:space="preserve"> </w:t>
            </w:r>
            <w:r w:rsidR="00105C2C" w:rsidRPr="007D42A3">
              <w:rPr>
                <w:rFonts w:ascii="Garamond" w:eastAsia="Times New Roman" w:hAnsi="Garamond"/>
                <w:sz w:val="18"/>
                <w:szCs w:val="18"/>
                <w:lang w:val="sq-AL"/>
              </w:rPr>
              <w:t>Trashëgimisë Kulturore i</w:t>
            </w:r>
            <w:r w:rsidRPr="007D42A3">
              <w:rPr>
                <w:rFonts w:ascii="Garamond" w:eastAsia="Times New Roman" w:hAnsi="Garamond"/>
                <w:sz w:val="18"/>
                <w:szCs w:val="18"/>
                <w:lang w:val="sq-AL"/>
              </w:rPr>
              <w:t xml:space="preserve"> cili ushtron veprimtarinë e tij në fushën e trashëgimisë kulturore materiale, me qëllim gjurmimin, hulumtimin, studimin, projektimin, konservimin, restaurimin, mbikëqyrjen, kolaudimin, promovimin, publikimin e trashëgimisë kulturore materiale</w:t>
            </w:r>
          </w:p>
        </w:tc>
        <w:tc>
          <w:tcPr>
            <w:tcW w:w="631" w:type="pct"/>
            <w:tcBorders>
              <w:top w:val="nil"/>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percaktimi i</w:t>
            </w:r>
            <w:r w:rsidR="000B19CB" w:rsidRPr="007D42A3">
              <w:rPr>
                <w:rFonts w:ascii="Garamond" w:eastAsia="Times New Roman" w:hAnsi="Garamond"/>
                <w:sz w:val="18"/>
                <w:szCs w:val="18"/>
                <w:lang w:val="sq-AL"/>
              </w:rPr>
              <w:t xml:space="preserve"> kompetencave dhe </w:t>
            </w:r>
            <w:r w:rsidRPr="007D42A3">
              <w:rPr>
                <w:rFonts w:ascii="Garamond" w:eastAsia="Times New Roman" w:hAnsi="Garamond"/>
                <w:sz w:val="18"/>
                <w:szCs w:val="18"/>
                <w:lang w:val="sq-AL"/>
              </w:rPr>
              <w:t>çdo</w:t>
            </w:r>
            <w:r w:rsidR="000B19CB" w:rsidRPr="007D42A3">
              <w:rPr>
                <w:rFonts w:ascii="Garamond" w:eastAsia="Times New Roman" w:hAnsi="Garamond"/>
                <w:sz w:val="18"/>
                <w:szCs w:val="18"/>
                <w:lang w:val="sq-AL"/>
              </w:rPr>
              <w:t xml:space="preserve"> funksioni tjeter sipas ligjit te TK </w:t>
            </w:r>
          </w:p>
        </w:tc>
        <w:tc>
          <w:tcPr>
            <w:tcW w:w="707"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ky projektvendim do te percaktoje ne menyre te detajuar menyren e funksionimit te IKTK-se bazuar ne ligjin e TK-se</w:t>
            </w:r>
          </w:p>
        </w:tc>
        <w:tc>
          <w:tcPr>
            <w:tcW w:w="368"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0B19CB">
        <w:trPr>
          <w:trHeight w:val="139"/>
        </w:trPr>
        <w:tc>
          <w:tcPr>
            <w:tcW w:w="141" w:type="pct"/>
            <w:tcBorders>
              <w:top w:val="nil"/>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15</w:t>
            </w:r>
          </w:p>
        </w:tc>
        <w:tc>
          <w:tcPr>
            <w:tcW w:w="9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Projektvendim -Për funksionimin dhe mënyrën e zhvillimit të veprimtarisë së  Institutit </w:t>
            </w:r>
            <w:r w:rsidR="00105C2C" w:rsidRPr="007D42A3">
              <w:rPr>
                <w:rFonts w:ascii="Garamond" w:eastAsia="Times New Roman" w:hAnsi="Garamond"/>
                <w:sz w:val="18"/>
                <w:szCs w:val="18"/>
                <w:lang w:val="sq-AL"/>
              </w:rPr>
              <w:t>Kombëtar</w:t>
            </w:r>
            <w:r w:rsidRPr="007D42A3">
              <w:rPr>
                <w:rFonts w:ascii="Garamond" w:eastAsia="Times New Roman" w:hAnsi="Garamond"/>
                <w:sz w:val="18"/>
                <w:szCs w:val="18"/>
                <w:lang w:val="sq-AL"/>
              </w:rPr>
              <w:t xml:space="preserve"> te Regjistrimit te </w:t>
            </w:r>
            <w:r w:rsidR="00105C2C" w:rsidRPr="007D42A3">
              <w:rPr>
                <w:rFonts w:ascii="Garamond" w:eastAsia="Times New Roman" w:hAnsi="Garamond"/>
                <w:sz w:val="18"/>
                <w:szCs w:val="18"/>
                <w:lang w:val="sq-AL"/>
              </w:rPr>
              <w:t>Trashëgimisë</w:t>
            </w:r>
            <w:r w:rsidRPr="007D42A3">
              <w:rPr>
                <w:rFonts w:ascii="Garamond" w:eastAsia="Times New Roman" w:hAnsi="Garamond"/>
                <w:sz w:val="18"/>
                <w:szCs w:val="18"/>
                <w:lang w:val="sq-AL"/>
              </w:rPr>
              <w:t xml:space="preserve"> Kulturore </w:t>
            </w:r>
          </w:p>
        </w:tc>
        <w:tc>
          <w:tcPr>
            <w:tcW w:w="302"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105C2C" w:rsidRPr="007D42A3">
              <w:rPr>
                <w:rFonts w:ascii="Garamond" w:eastAsia="Times New Roman" w:hAnsi="Garamond"/>
                <w:sz w:val="18"/>
                <w:szCs w:val="18"/>
                <w:lang w:val="sq-AL"/>
              </w:rPr>
              <w:t>Kulturës</w:t>
            </w:r>
          </w:p>
        </w:tc>
        <w:tc>
          <w:tcPr>
            <w:tcW w:w="193" w:type="pct"/>
            <w:tcBorders>
              <w:top w:val="nil"/>
              <w:left w:val="nil"/>
              <w:bottom w:val="single" w:sz="4" w:space="0" w:color="auto"/>
              <w:right w:val="single" w:sz="4" w:space="0" w:color="auto"/>
            </w:tcBorders>
            <w:shd w:val="clear" w:color="auto" w:fill="auto"/>
            <w:hideMark/>
          </w:tcPr>
          <w:p w:rsidR="000B19CB" w:rsidRPr="007D42A3" w:rsidRDefault="00105C2C"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III</w:t>
            </w:r>
          </w:p>
        </w:tc>
        <w:tc>
          <w:tcPr>
            <w:tcW w:w="64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w:t>
            </w:r>
          </w:p>
        </w:tc>
        <w:tc>
          <w:tcPr>
            <w:tcW w:w="669"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krijohet Instituti </w:t>
            </w:r>
            <w:r w:rsidR="00105C2C" w:rsidRPr="007D42A3">
              <w:rPr>
                <w:rFonts w:ascii="Garamond" w:eastAsia="Times New Roman" w:hAnsi="Garamond"/>
                <w:sz w:val="18"/>
                <w:szCs w:val="18"/>
                <w:lang w:val="sq-AL"/>
              </w:rPr>
              <w:t>Kombëtar i</w:t>
            </w:r>
            <w:r w:rsidRPr="007D42A3">
              <w:rPr>
                <w:rFonts w:ascii="Garamond" w:eastAsia="Times New Roman" w:hAnsi="Garamond"/>
                <w:sz w:val="18"/>
                <w:szCs w:val="18"/>
                <w:lang w:val="sq-AL"/>
              </w:rPr>
              <w:t xml:space="preserve"> Regjistrimit te </w:t>
            </w:r>
            <w:r w:rsidR="00105C2C" w:rsidRPr="007D42A3">
              <w:rPr>
                <w:rFonts w:ascii="Garamond" w:eastAsia="Times New Roman" w:hAnsi="Garamond"/>
                <w:sz w:val="18"/>
                <w:szCs w:val="18"/>
                <w:lang w:val="sq-AL"/>
              </w:rPr>
              <w:t>Trashëgimisë</w:t>
            </w:r>
            <w:r w:rsidRPr="007D42A3">
              <w:rPr>
                <w:rFonts w:ascii="Garamond" w:eastAsia="Times New Roman" w:hAnsi="Garamond"/>
                <w:sz w:val="18"/>
                <w:szCs w:val="18"/>
                <w:lang w:val="sq-AL"/>
              </w:rPr>
              <w:t xml:space="preserve"> Kulturore i cili ka për mision krijimin, ruajtjen dhe përditësimin e Regjistrit Kombëtar të Pasurive Kulturore, në formë elektronike dhe të shkruar. IKRTK-ja, në funksion të përmbushjes së misionit të vet, bashkëpunon me institucionet e shtetit shqiptar, organet e </w:t>
            </w:r>
            <w:r w:rsidR="00105C2C" w:rsidRPr="007D42A3">
              <w:rPr>
                <w:rFonts w:ascii="Garamond" w:eastAsia="Times New Roman" w:hAnsi="Garamond"/>
                <w:sz w:val="18"/>
                <w:szCs w:val="18"/>
                <w:lang w:val="sq-AL"/>
              </w:rPr>
              <w:t>policisë</w:t>
            </w:r>
            <w:r w:rsidRPr="007D42A3">
              <w:rPr>
                <w:rFonts w:ascii="Garamond" w:eastAsia="Times New Roman" w:hAnsi="Garamond"/>
                <w:sz w:val="18"/>
                <w:szCs w:val="18"/>
                <w:lang w:val="sq-AL"/>
              </w:rPr>
              <w:t>, institucionet doganore si dhe institucionet ndërkombëtare në luftën kundër trafikimit të pasurive kulturore.</w:t>
            </w:r>
          </w:p>
        </w:tc>
        <w:tc>
          <w:tcPr>
            <w:tcW w:w="631" w:type="pct"/>
            <w:tcBorders>
              <w:top w:val="nil"/>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percaktimi i</w:t>
            </w:r>
            <w:r w:rsidR="000B19CB" w:rsidRPr="007D42A3">
              <w:rPr>
                <w:rFonts w:ascii="Garamond" w:eastAsia="Times New Roman" w:hAnsi="Garamond"/>
                <w:sz w:val="18"/>
                <w:szCs w:val="18"/>
                <w:lang w:val="sq-AL"/>
              </w:rPr>
              <w:t xml:space="preserve"> kompetencave dhe </w:t>
            </w:r>
            <w:r w:rsidRPr="007D42A3">
              <w:rPr>
                <w:rFonts w:ascii="Garamond" w:eastAsia="Times New Roman" w:hAnsi="Garamond"/>
                <w:sz w:val="18"/>
                <w:szCs w:val="18"/>
                <w:lang w:val="sq-AL"/>
              </w:rPr>
              <w:t>çdo</w:t>
            </w:r>
            <w:r w:rsidR="000B19CB" w:rsidRPr="007D42A3">
              <w:rPr>
                <w:rFonts w:ascii="Garamond" w:eastAsia="Times New Roman" w:hAnsi="Garamond"/>
                <w:sz w:val="18"/>
                <w:szCs w:val="18"/>
                <w:lang w:val="sq-AL"/>
              </w:rPr>
              <w:t xml:space="preserve"> funksioni tjeter sipas ligjit te TK </w:t>
            </w:r>
          </w:p>
        </w:tc>
        <w:tc>
          <w:tcPr>
            <w:tcW w:w="707"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ky projektvendim do te </w:t>
            </w:r>
            <w:r w:rsidR="00045355" w:rsidRPr="007D42A3">
              <w:rPr>
                <w:rFonts w:ascii="Garamond" w:eastAsia="Times New Roman" w:hAnsi="Garamond"/>
                <w:sz w:val="18"/>
                <w:szCs w:val="18"/>
                <w:lang w:val="sq-AL"/>
              </w:rPr>
              <w:t>përcaktoje</w:t>
            </w:r>
            <w:r w:rsidRPr="007D42A3">
              <w:rPr>
                <w:rFonts w:ascii="Garamond" w:eastAsia="Times New Roman" w:hAnsi="Garamond"/>
                <w:sz w:val="18"/>
                <w:szCs w:val="18"/>
                <w:lang w:val="sq-AL"/>
              </w:rPr>
              <w:t xml:space="preserve"> ne </w:t>
            </w:r>
            <w:r w:rsidR="00045355" w:rsidRPr="007D42A3">
              <w:rPr>
                <w:rFonts w:ascii="Garamond" w:eastAsia="Times New Roman" w:hAnsi="Garamond"/>
                <w:sz w:val="18"/>
                <w:szCs w:val="18"/>
                <w:lang w:val="sq-AL"/>
              </w:rPr>
              <w:t>mënyrë</w:t>
            </w:r>
            <w:r w:rsidRPr="007D42A3">
              <w:rPr>
                <w:rFonts w:ascii="Garamond" w:eastAsia="Times New Roman" w:hAnsi="Garamond"/>
                <w:sz w:val="18"/>
                <w:szCs w:val="18"/>
                <w:lang w:val="sq-AL"/>
              </w:rPr>
              <w:t xml:space="preserve"> te detajuar </w:t>
            </w:r>
            <w:r w:rsidR="00045355" w:rsidRPr="007D42A3">
              <w:rPr>
                <w:rFonts w:ascii="Garamond" w:eastAsia="Times New Roman" w:hAnsi="Garamond"/>
                <w:sz w:val="18"/>
                <w:szCs w:val="18"/>
                <w:lang w:val="sq-AL"/>
              </w:rPr>
              <w:t>mënyrën</w:t>
            </w:r>
            <w:r w:rsidRPr="007D42A3">
              <w:rPr>
                <w:rFonts w:ascii="Garamond" w:eastAsia="Times New Roman" w:hAnsi="Garamond"/>
                <w:sz w:val="18"/>
                <w:szCs w:val="18"/>
                <w:lang w:val="sq-AL"/>
              </w:rPr>
              <w:t xml:space="preserve"> e funksionimit te IKRTK-se bazuar ne ligjin e TK-se</w:t>
            </w:r>
          </w:p>
        </w:tc>
        <w:tc>
          <w:tcPr>
            <w:tcW w:w="368"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E44650">
        <w:trPr>
          <w:trHeight w:val="139"/>
        </w:trPr>
        <w:tc>
          <w:tcPr>
            <w:tcW w:w="141" w:type="pct"/>
            <w:tcBorders>
              <w:top w:val="nil"/>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16</w:t>
            </w:r>
          </w:p>
        </w:tc>
        <w:tc>
          <w:tcPr>
            <w:tcW w:w="9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-Për projektimin, zbatimin e punimeve të ndërhyrjeve ruajtëse dhe mbrojtëse, mbikëqyrjen dhe kolaudimin e tyre</w:t>
            </w:r>
          </w:p>
        </w:tc>
        <w:tc>
          <w:tcPr>
            <w:tcW w:w="302"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105C2C" w:rsidRPr="007D42A3">
              <w:rPr>
                <w:rFonts w:ascii="Garamond" w:eastAsia="Times New Roman" w:hAnsi="Garamond"/>
                <w:sz w:val="18"/>
                <w:szCs w:val="18"/>
                <w:lang w:val="sq-AL"/>
              </w:rPr>
              <w:t>Kulturës</w:t>
            </w:r>
          </w:p>
        </w:tc>
        <w:tc>
          <w:tcPr>
            <w:tcW w:w="193" w:type="pct"/>
            <w:tcBorders>
              <w:top w:val="nil"/>
              <w:left w:val="nil"/>
              <w:bottom w:val="single" w:sz="4" w:space="0" w:color="auto"/>
              <w:right w:val="single" w:sz="4" w:space="0" w:color="auto"/>
            </w:tcBorders>
            <w:shd w:val="clear" w:color="auto" w:fill="auto"/>
            <w:hideMark/>
          </w:tcPr>
          <w:p w:rsidR="000B19CB" w:rsidRPr="007D42A3" w:rsidRDefault="00105C2C"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III</w:t>
            </w:r>
          </w:p>
        </w:tc>
        <w:tc>
          <w:tcPr>
            <w:tcW w:w="64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w:t>
            </w:r>
          </w:p>
        </w:tc>
        <w:tc>
          <w:tcPr>
            <w:tcW w:w="669"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Te percaktoje rregulla te detajuara mbi Projektimi, zbatimi, mbikëqyrja dhe kolaudimi i ndërhyrjeve ruajtëse e mbrojtëse të pasurive kulturore materiale te cilat kryhet nga subjektet e licencuara për këtë qëllim ose institucionet shtetërore të specializuara dhe të ngarkuara me ligj për mbrojtjen, ruajtjen dhe studimin e pasurive të trashëgimisë kulturore. </w:t>
            </w:r>
          </w:p>
        </w:tc>
        <w:tc>
          <w:tcPr>
            <w:tcW w:w="631" w:type="pct"/>
            <w:tcBorders>
              <w:top w:val="nil"/>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Percaktimi i</w:t>
            </w:r>
            <w:r w:rsidR="000B19CB" w:rsidRPr="007D42A3">
              <w:rPr>
                <w:rFonts w:ascii="Garamond" w:eastAsia="Times New Roman" w:hAnsi="Garamond"/>
                <w:sz w:val="18"/>
                <w:szCs w:val="18"/>
                <w:lang w:val="sq-AL"/>
              </w:rPr>
              <w:t xml:space="preserve"> rregullave, kushteve dhe kritereve mbi projektimin, zbatimin, </w:t>
            </w:r>
            <w:r w:rsidRPr="007D42A3">
              <w:rPr>
                <w:rFonts w:ascii="Garamond" w:eastAsia="Times New Roman" w:hAnsi="Garamond"/>
                <w:sz w:val="18"/>
                <w:szCs w:val="18"/>
                <w:lang w:val="sq-AL"/>
              </w:rPr>
              <w:t>mbikëqyrjen</w:t>
            </w:r>
            <w:r w:rsidR="000B19CB" w:rsidRPr="007D42A3">
              <w:rPr>
                <w:rFonts w:ascii="Garamond" w:eastAsia="Times New Roman" w:hAnsi="Garamond"/>
                <w:sz w:val="18"/>
                <w:szCs w:val="18"/>
                <w:lang w:val="sq-AL"/>
              </w:rPr>
              <w:t xml:space="preserve"> dhe kolaudimin e nderhyrjeve ruajtese ne pasurite kulturore. </w:t>
            </w:r>
          </w:p>
        </w:tc>
        <w:tc>
          <w:tcPr>
            <w:tcW w:w="707" w:type="pct"/>
            <w:tcBorders>
              <w:top w:val="nil"/>
              <w:left w:val="nil"/>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Përcaktimi i</w:t>
            </w:r>
            <w:r w:rsidR="000B19CB" w:rsidRPr="007D42A3">
              <w:rPr>
                <w:rFonts w:ascii="Garamond" w:eastAsia="Times New Roman" w:hAnsi="Garamond"/>
                <w:sz w:val="18"/>
                <w:szCs w:val="18"/>
                <w:lang w:val="sq-AL"/>
              </w:rPr>
              <w:t xml:space="preserve"> rregullave, kushteve dhe kritereve mbi projektimin, zbatimin, </w:t>
            </w:r>
            <w:r w:rsidRPr="007D42A3">
              <w:rPr>
                <w:rFonts w:ascii="Garamond" w:eastAsia="Times New Roman" w:hAnsi="Garamond"/>
                <w:sz w:val="18"/>
                <w:szCs w:val="18"/>
                <w:lang w:val="sq-AL"/>
              </w:rPr>
              <w:t>mbikëqyrjen</w:t>
            </w:r>
            <w:r w:rsidR="000B19CB" w:rsidRPr="007D42A3">
              <w:rPr>
                <w:rFonts w:ascii="Garamond" w:eastAsia="Times New Roman" w:hAnsi="Garamond"/>
                <w:sz w:val="18"/>
                <w:szCs w:val="18"/>
                <w:lang w:val="sq-AL"/>
              </w:rPr>
              <w:t xml:space="preserve"> dhe kolaudimin e </w:t>
            </w:r>
            <w:r w:rsidRPr="007D42A3">
              <w:rPr>
                <w:rFonts w:ascii="Garamond" w:eastAsia="Times New Roman" w:hAnsi="Garamond"/>
                <w:sz w:val="18"/>
                <w:szCs w:val="18"/>
                <w:lang w:val="sq-AL"/>
              </w:rPr>
              <w:t>ndërhyrjeve</w:t>
            </w:r>
            <w:r w:rsidR="000B19CB" w:rsidRPr="007D42A3">
              <w:rPr>
                <w:rFonts w:ascii="Garamond" w:eastAsia="Times New Roman" w:hAnsi="Garamond"/>
                <w:sz w:val="18"/>
                <w:szCs w:val="18"/>
                <w:lang w:val="sq-AL"/>
              </w:rPr>
              <w:t xml:space="preserve"> </w:t>
            </w:r>
            <w:r w:rsidRPr="007D42A3">
              <w:rPr>
                <w:rFonts w:ascii="Garamond" w:eastAsia="Times New Roman" w:hAnsi="Garamond"/>
                <w:sz w:val="18"/>
                <w:szCs w:val="18"/>
                <w:lang w:val="sq-AL"/>
              </w:rPr>
              <w:t>ruajtëse</w:t>
            </w:r>
            <w:r w:rsidR="000B19CB" w:rsidRPr="007D42A3">
              <w:rPr>
                <w:rFonts w:ascii="Garamond" w:eastAsia="Times New Roman" w:hAnsi="Garamond"/>
                <w:sz w:val="18"/>
                <w:szCs w:val="18"/>
                <w:lang w:val="sq-AL"/>
              </w:rPr>
              <w:t xml:space="preserve"> ne </w:t>
            </w:r>
            <w:r w:rsidRPr="007D42A3">
              <w:rPr>
                <w:rFonts w:ascii="Garamond" w:eastAsia="Times New Roman" w:hAnsi="Garamond"/>
                <w:sz w:val="18"/>
                <w:szCs w:val="18"/>
                <w:lang w:val="sq-AL"/>
              </w:rPr>
              <w:t>pasuritë</w:t>
            </w:r>
            <w:r w:rsidR="000B19CB" w:rsidRPr="007D42A3">
              <w:rPr>
                <w:rFonts w:ascii="Garamond" w:eastAsia="Times New Roman" w:hAnsi="Garamond"/>
                <w:sz w:val="18"/>
                <w:szCs w:val="18"/>
                <w:lang w:val="sq-AL"/>
              </w:rPr>
              <w:t xml:space="preserve"> kulturore. </w:t>
            </w:r>
          </w:p>
        </w:tc>
        <w:tc>
          <w:tcPr>
            <w:tcW w:w="368"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E44650">
        <w:trPr>
          <w:trHeight w:val="139"/>
        </w:trPr>
        <w:tc>
          <w:tcPr>
            <w:tcW w:w="141"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17</w:t>
            </w:r>
          </w:p>
        </w:tc>
        <w:tc>
          <w:tcPr>
            <w:tcW w:w="924"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-Për mënyrat e trajtimit, normat teknike, kriteret dhe modelet e ndërhyrjeve në fushën e ruajtjes së pasurive kulturore</w:t>
            </w:r>
          </w:p>
        </w:tc>
        <w:tc>
          <w:tcPr>
            <w:tcW w:w="302"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105C2C" w:rsidRPr="007D42A3">
              <w:rPr>
                <w:rFonts w:ascii="Garamond" w:eastAsia="Times New Roman" w:hAnsi="Garamond"/>
                <w:sz w:val="18"/>
                <w:szCs w:val="18"/>
                <w:lang w:val="sq-AL"/>
              </w:rPr>
              <w:t>Kulturës</w:t>
            </w:r>
          </w:p>
        </w:tc>
        <w:tc>
          <w:tcPr>
            <w:tcW w:w="193"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105C2C"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w:t>
            </w:r>
            <w:r w:rsidR="000B19CB" w:rsidRPr="007D42A3">
              <w:rPr>
                <w:rFonts w:ascii="Garamond" w:eastAsia="Times New Roman" w:hAnsi="Garamond"/>
                <w:sz w:val="18"/>
                <w:szCs w:val="18"/>
                <w:lang w:val="sq-AL"/>
              </w:rPr>
              <w:t>mujori III</w:t>
            </w:r>
          </w:p>
        </w:tc>
        <w:tc>
          <w:tcPr>
            <w:tcW w:w="641"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w:t>
            </w:r>
          </w:p>
        </w:tc>
        <w:tc>
          <w:tcPr>
            <w:tcW w:w="669"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te percaktoje rregullat per mënyrat e trajtimit, normat teknike, kriteret dhe modelet e ndërhyrjeve në fushën e ruajtjes së pasurive kulturore, te cilat përcaktohen nga ministria përgjegjëse për trashëgiminë kulturore, në bashkëpunim me institucionet, entet e tjera publike, universitetet dhe institutet e kërkimit të specializuara, dhe miratohet me vendim të Këshillit të Ministrave.</w:t>
            </w:r>
          </w:p>
        </w:tc>
        <w:tc>
          <w:tcPr>
            <w:tcW w:w="631"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105C2C"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percaktimi i</w:t>
            </w:r>
            <w:r w:rsidR="000B19CB" w:rsidRPr="007D42A3">
              <w:rPr>
                <w:rFonts w:ascii="Garamond" w:eastAsia="Times New Roman" w:hAnsi="Garamond"/>
                <w:sz w:val="18"/>
                <w:szCs w:val="18"/>
                <w:lang w:val="sq-AL"/>
              </w:rPr>
              <w:t xml:space="preserve"> rregullave per mënyrat e trajtimit, normat teknike, kriteret dhe modelet e ndërhyrjeve në fushën e ruajtjes së pasurive kulturore përcaktohen nga ministria përgjegjëse për trashëgiminë kulturore</w:t>
            </w:r>
          </w:p>
        </w:tc>
        <w:tc>
          <w:tcPr>
            <w:tcW w:w="707"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45355"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përcaktimi i</w:t>
            </w:r>
            <w:r w:rsidR="000B19CB" w:rsidRPr="007D42A3">
              <w:rPr>
                <w:rFonts w:ascii="Garamond" w:eastAsia="Times New Roman" w:hAnsi="Garamond"/>
                <w:sz w:val="18"/>
                <w:szCs w:val="18"/>
                <w:lang w:val="sq-AL"/>
              </w:rPr>
              <w:t xml:space="preserve"> rregullave </w:t>
            </w:r>
            <w:r w:rsidRPr="007D42A3">
              <w:rPr>
                <w:rFonts w:ascii="Garamond" w:eastAsia="Times New Roman" w:hAnsi="Garamond"/>
                <w:sz w:val="18"/>
                <w:szCs w:val="18"/>
                <w:lang w:val="sq-AL"/>
              </w:rPr>
              <w:t>për</w:t>
            </w:r>
            <w:r w:rsidR="000B19CB" w:rsidRPr="007D42A3">
              <w:rPr>
                <w:rFonts w:ascii="Garamond" w:eastAsia="Times New Roman" w:hAnsi="Garamond"/>
                <w:sz w:val="18"/>
                <w:szCs w:val="18"/>
                <w:lang w:val="sq-AL"/>
              </w:rPr>
              <w:t xml:space="preserve"> mënyrat e trajtimit, normat teknike, kriteret dhe modelet e ndërhyrjeve në fushën e ruajtjes së pasurive kulturore përcaktohen nga ministria përgjegjëse për trashëgiminë kulturore</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E44650">
        <w:trPr>
          <w:trHeight w:val="139"/>
        </w:trPr>
        <w:tc>
          <w:tcPr>
            <w:tcW w:w="141" w:type="pct"/>
            <w:tcBorders>
              <w:top w:val="single" w:sz="4" w:space="0" w:color="auto"/>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18</w:t>
            </w:r>
          </w:p>
        </w:tc>
        <w:tc>
          <w:tcPr>
            <w:tcW w:w="924"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w:t>
            </w:r>
            <w:r w:rsidR="00105C2C"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Kushtet dhe kriteret e licencimit ne </w:t>
            </w:r>
            <w:r w:rsidR="00105C2C" w:rsidRPr="007D42A3">
              <w:rPr>
                <w:rFonts w:ascii="Garamond" w:eastAsia="Times New Roman" w:hAnsi="Garamond"/>
                <w:sz w:val="18"/>
                <w:szCs w:val="18"/>
                <w:lang w:val="sq-AL"/>
              </w:rPr>
              <w:t>fushën</w:t>
            </w:r>
            <w:r w:rsidRPr="007D42A3">
              <w:rPr>
                <w:rFonts w:ascii="Garamond" w:eastAsia="Times New Roman" w:hAnsi="Garamond"/>
                <w:sz w:val="18"/>
                <w:szCs w:val="18"/>
                <w:lang w:val="sq-AL"/>
              </w:rPr>
              <w:t xml:space="preserve"> e </w:t>
            </w:r>
            <w:r w:rsidR="00105C2C" w:rsidRPr="007D42A3">
              <w:rPr>
                <w:rFonts w:ascii="Garamond" w:eastAsia="Times New Roman" w:hAnsi="Garamond"/>
                <w:sz w:val="18"/>
                <w:szCs w:val="18"/>
                <w:lang w:val="sq-AL"/>
              </w:rPr>
              <w:t>Trashëgimisë</w:t>
            </w:r>
            <w:r w:rsidRPr="007D42A3">
              <w:rPr>
                <w:rFonts w:ascii="Garamond" w:eastAsia="Times New Roman" w:hAnsi="Garamond"/>
                <w:sz w:val="18"/>
                <w:szCs w:val="18"/>
                <w:lang w:val="sq-AL"/>
              </w:rPr>
              <w:t xml:space="preserve"> Kulturore </w:t>
            </w:r>
          </w:p>
        </w:tc>
        <w:tc>
          <w:tcPr>
            <w:tcW w:w="302"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105C2C" w:rsidRPr="007D42A3">
              <w:rPr>
                <w:rFonts w:ascii="Garamond" w:eastAsia="Times New Roman" w:hAnsi="Garamond"/>
                <w:sz w:val="18"/>
                <w:szCs w:val="18"/>
                <w:lang w:val="sq-AL"/>
              </w:rPr>
              <w:t>Kulturës</w:t>
            </w:r>
          </w:p>
        </w:tc>
        <w:tc>
          <w:tcPr>
            <w:tcW w:w="193" w:type="pct"/>
            <w:tcBorders>
              <w:top w:val="single" w:sz="4" w:space="0" w:color="auto"/>
              <w:left w:val="nil"/>
              <w:bottom w:val="single" w:sz="4" w:space="0" w:color="auto"/>
              <w:right w:val="single" w:sz="4" w:space="0" w:color="auto"/>
            </w:tcBorders>
            <w:shd w:val="clear" w:color="auto" w:fill="auto"/>
            <w:hideMark/>
          </w:tcPr>
          <w:p w:rsidR="000B19CB" w:rsidRPr="007D42A3" w:rsidRDefault="00105C2C"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III</w:t>
            </w:r>
          </w:p>
        </w:tc>
        <w:tc>
          <w:tcPr>
            <w:tcW w:w="641"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w:t>
            </w:r>
          </w:p>
        </w:tc>
        <w:tc>
          <w:tcPr>
            <w:tcW w:w="669"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te percaktoje kushtet dhe kriteret e posaçme të licencimit, dokumentet shoqëruese, nënkategoritë e licencave, procedurat për dhënien, pezullimin ose revokimin e licencave si dhe kuotizacioni vjetor i licencave</w:t>
            </w:r>
          </w:p>
        </w:tc>
        <w:tc>
          <w:tcPr>
            <w:tcW w:w="631"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te percaktoje kushtet dhe kriteret e posaçme të licencimit, dokumentet shoqëruese, nënkategoritë e licencave, procedurat për dhënien, pezullimin ose revokimin e licencave si dhe kuotizacioni vjetor i licencave</w:t>
            </w:r>
          </w:p>
        </w:tc>
        <w:tc>
          <w:tcPr>
            <w:tcW w:w="707"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te percaktoje kushtet dhe kriteret e posaçme të licencimit, dokumentet shoqëruese, nënkategoritë e licencave, procedurat për dhënien, pezullimin ose revokimin e licencave si dhe kuotizacioni vjetor i licencave</w:t>
            </w:r>
          </w:p>
        </w:tc>
        <w:tc>
          <w:tcPr>
            <w:tcW w:w="368"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single" w:sz="4" w:space="0" w:color="auto"/>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0B19CB">
        <w:trPr>
          <w:trHeight w:val="139"/>
        </w:trPr>
        <w:tc>
          <w:tcPr>
            <w:tcW w:w="141" w:type="pct"/>
            <w:tcBorders>
              <w:top w:val="nil"/>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19</w:t>
            </w:r>
          </w:p>
        </w:tc>
        <w:tc>
          <w:tcPr>
            <w:tcW w:w="9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w:t>
            </w:r>
            <w:r w:rsidR="00105C2C" w:rsidRPr="007D42A3">
              <w:rPr>
                <w:rFonts w:ascii="Garamond" w:eastAsia="Times New Roman" w:hAnsi="Garamond"/>
                <w:sz w:val="18"/>
                <w:szCs w:val="18"/>
                <w:lang w:val="sq-AL"/>
              </w:rPr>
              <w:t>Për</w:t>
            </w:r>
            <w:r w:rsidRPr="007D42A3">
              <w:rPr>
                <w:rFonts w:ascii="Garamond" w:eastAsia="Times New Roman" w:hAnsi="Garamond"/>
                <w:sz w:val="18"/>
                <w:szCs w:val="18"/>
                <w:lang w:val="sq-AL"/>
              </w:rPr>
              <w:t xml:space="preserve"> Kushtet dhe kriteret e licencimit ne kryerjen e </w:t>
            </w:r>
            <w:r w:rsidR="00105C2C" w:rsidRPr="007D42A3">
              <w:rPr>
                <w:rFonts w:ascii="Garamond" w:eastAsia="Times New Roman" w:hAnsi="Garamond"/>
                <w:sz w:val="18"/>
                <w:szCs w:val="18"/>
                <w:lang w:val="sq-AL"/>
              </w:rPr>
              <w:t>Veprimtarisë së</w:t>
            </w:r>
            <w:r w:rsidRPr="007D42A3">
              <w:rPr>
                <w:rFonts w:ascii="Garamond" w:eastAsia="Times New Roman" w:hAnsi="Garamond"/>
                <w:sz w:val="18"/>
                <w:szCs w:val="18"/>
                <w:lang w:val="sq-AL"/>
              </w:rPr>
              <w:t xml:space="preserve"> </w:t>
            </w:r>
            <w:r w:rsidR="00105C2C" w:rsidRPr="007D42A3">
              <w:rPr>
                <w:rFonts w:ascii="Garamond" w:eastAsia="Times New Roman" w:hAnsi="Garamond"/>
                <w:sz w:val="18"/>
                <w:szCs w:val="18"/>
                <w:lang w:val="sq-AL"/>
              </w:rPr>
              <w:t>Arkeologjisë</w:t>
            </w:r>
            <w:r w:rsidRPr="007D42A3">
              <w:rPr>
                <w:rFonts w:ascii="Garamond" w:eastAsia="Times New Roman" w:hAnsi="Garamond"/>
                <w:sz w:val="18"/>
                <w:szCs w:val="18"/>
                <w:lang w:val="sq-AL"/>
              </w:rPr>
              <w:t xml:space="preserve"> </w:t>
            </w:r>
          </w:p>
        </w:tc>
        <w:tc>
          <w:tcPr>
            <w:tcW w:w="302"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105C2C" w:rsidRPr="007D42A3">
              <w:rPr>
                <w:rFonts w:ascii="Garamond" w:eastAsia="Times New Roman" w:hAnsi="Garamond"/>
                <w:sz w:val="18"/>
                <w:szCs w:val="18"/>
                <w:lang w:val="sq-AL"/>
              </w:rPr>
              <w:t>Kulturës</w:t>
            </w:r>
          </w:p>
        </w:tc>
        <w:tc>
          <w:tcPr>
            <w:tcW w:w="193" w:type="pct"/>
            <w:tcBorders>
              <w:top w:val="nil"/>
              <w:left w:val="nil"/>
              <w:bottom w:val="single" w:sz="4" w:space="0" w:color="auto"/>
              <w:right w:val="single" w:sz="4" w:space="0" w:color="auto"/>
            </w:tcBorders>
            <w:shd w:val="clear" w:color="auto" w:fill="auto"/>
            <w:hideMark/>
          </w:tcPr>
          <w:p w:rsidR="000B19CB" w:rsidRPr="007D42A3" w:rsidRDefault="00105C2C"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III</w:t>
            </w:r>
          </w:p>
        </w:tc>
        <w:tc>
          <w:tcPr>
            <w:tcW w:w="64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w:t>
            </w:r>
          </w:p>
        </w:tc>
        <w:tc>
          <w:tcPr>
            <w:tcW w:w="669"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te percaktoje kushtet dhe kriteret e posaçme të licencimit, dokumentet shoqëruese, nënkategoritë e licencave, procedurat për dhënien, pezullimin ose revokimin e licencave si dhe kuotizacioni vjetor i licencave</w:t>
            </w:r>
          </w:p>
        </w:tc>
        <w:tc>
          <w:tcPr>
            <w:tcW w:w="63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te percaktoje kushtet dhe kriteret e posaçme të licencimit, dokumentet shoqëruese, nënkategoritë e licencave, procedurat për dhënien, pezullimin ose revokimin e licencave si dhe kuotizacioni vjetor i licencave</w:t>
            </w:r>
          </w:p>
        </w:tc>
        <w:tc>
          <w:tcPr>
            <w:tcW w:w="707"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te percaktoje kushtet dhe kriteret e posaçme të licencimit, dokumentet shoqëruese, nënkategoritë e licencave, procedurat për dhënien, pezullimin ose revokimin e licencave si dhe kuotizacioni vjetor i licencave</w:t>
            </w:r>
          </w:p>
        </w:tc>
        <w:tc>
          <w:tcPr>
            <w:tcW w:w="368"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r w:rsidR="000B19CB" w:rsidRPr="007D42A3" w:rsidTr="000B19CB">
        <w:trPr>
          <w:trHeight w:val="139"/>
        </w:trPr>
        <w:tc>
          <w:tcPr>
            <w:tcW w:w="141" w:type="pct"/>
            <w:tcBorders>
              <w:top w:val="nil"/>
              <w:left w:val="single" w:sz="4" w:space="0" w:color="auto"/>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20</w:t>
            </w:r>
          </w:p>
        </w:tc>
        <w:tc>
          <w:tcPr>
            <w:tcW w:w="9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Projektvendim -Për përcaktimin e procedurave publike për dhënien në administrim indirekt personave fizikë apo juridikë, publikë ose privatë,</w:t>
            </w:r>
          </w:p>
        </w:tc>
        <w:tc>
          <w:tcPr>
            <w:tcW w:w="302"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Ministri i </w:t>
            </w:r>
            <w:r w:rsidR="00105C2C" w:rsidRPr="007D42A3">
              <w:rPr>
                <w:rFonts w:ascii="Garamond" w:eastAsia="Times New Roman" w:hAnsi="Garamond"/>
                <w:sz w:val="18"/>
                <w:szCs w:val="18"/>
                <w:lang w:val="sq-AL"/>
              </w:rPr>
              <w:t>Kulturës</w:t>
            </w:r>
          </w:p>
        </w:tc>
        <w:tc>
          <w:tcPr>
            <w:tcW w:w="193" w:type="pct"/>
            <w:tcBorders>
              <w:top w:val="nil"/>
              <w:left w:val="nil"/>
              <w:bottom w:val="single" w:sz="4" w:space="0" w:color="auto"/>
              <w:right w:val="single" w:sz="4" w:space="0" w:color="auto"/>
            </w:tcBorders>
            <w:shd w:val="clear" w:color="auto" w:fill="auto"/>
            <w:hideMark/>
          </w:tcPr>
          <w:p w:rsidR="000B19CB" w:rsidRPr="007D42A3" w:rsidRDefault="00105C2C"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Katër</w:t>
            </w:r>
            <w:r w:rsidR="000B19CB" w:rsidRPr="007D42A3">
              <w:rPr>
                <w:rFonts w:ascii="Garamond" w:eastAsia="Times New Roman" w:hAnsi="Garamond"/>
                <w:sz w:val="18"/>
                <w:szCs w:val="18"/>
                <w:lang w:val="sq-AL"/>
              </w:rPr>
              <w:t>mujori III</w:t>
            </w:r>
          </w:p>
        </w:tc>
        <w:tc>
          <w:tcPr>
            <w:tcW w:w="641"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Detyrim ligjor </w:t>
            </w:r>
          </w:p>
        </w:tc>
        <w:tc>
          <w:tcPr>
            <w:tcW w:w="669"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te percaktoje kushtet dhe kriteret per  procedurave publike për dhënien në administrim indirekt personave fizikë apo juridikë, publikë ose privatë,</w:t>
            </w:r>
          </w:p>
        </w:tc>
        <w:tc>
          <w:tcPr>
            <w:tcW w:w="631" w:type="pct"/>
            <w:tcBorders>
              <w:top w:val="nil"/>
              <w:left w:val="nil"/>
              <w:bottom w:val="single" w:sz="4" w:space="0" w:color="auto"/>
              <w:right w:val="single" w:sz="4" w:space="0" w:color="auto"/>
            </w:tcBorders>
            <w:shd w:val="clear" w:color="auto" w:fill="auto"/>
            <w:hideMark/>
          </w:tcPr>
          <w:p w:rsidR="000B19CB" w:rsidRPr="007D42A3" w:rsidRDefault="00105C2C"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konkurrimi</w:t>
            </w:r>
            <w:r w:rsidR="000B19CB" w:rsidRPr="007D42A3">
              <w:rPr>
                <w:rFonts w:ascii="Garamond" w:eastAsia="Times New Roman" w:hAnsi="Garamond"/>
                <w:sz w:val="18"/>
                <w:szCs w:val="18"/>
                <w:lang w:val="sq-AL"/>
              </w:rPr>
              <w:t xml:space="preserve"> publik </w:t>
            </w:r>
          </w:p>
        </w:tc>
        <w:tc>
          <w:tcPr>
            <w:tcW w:w="707" w:type="pct"/>
            <w:tcBorders>
              <w:top w:val="nil"/>
              <w:left w:val="nil"/>
              <w:bottom w:val="single" w:sz="4" w:space="0" w:color="auto"/>
              <w:right w:val="single" w:sz="4" w:space="0" w:color="auto"/>
            </w:tcBorders>
            <w:shd w:val="clear" w:color="auto" w:fill="auto"/>
            <w:hideMark/>
          </w:tcPr>
          <w:p w:rsidR="000B19CB" w:rsidRPr="007D42A3" w:rsidRDefault="00105C2C"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konkurrimi</w:t>
            </w:r>
            <w:r w:rsidR="000B19CB" w:rsidRPr="007D42A3">
              <w:rPr>
                <w:rFonts w:ascii="Garamond" w:eastAsia="Times New Roman" w:hAnsi="Garamond"/>
                <w:sz w:val="18"/>
                <w:szCs w:val="18"/>
                <w:lang w:val="sq-AL"/>
              </w:rPr>
              <w:t xml:space="preserve"> publik </w:t>
            </w:r>
          </w:p>
        </w:tc>
        <w:tc>
          <w:tcPr>
            <w:tcW w:w="368"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 xml:space="preserve">JO </w:t>
            </w:r>
          </w:p>
        </w:tc>
        <w:tc>
          <w:tcPr>
            <w:tcW w:w="424" w:type="pct"/>
            <w:tcBorders>
              <w:top w:val="nil"/>
              <w:left w:val="nil"/>
              <w:bottom w:val="single" w:sz="4" w:space="0" w:color="auto"/>
              <w:right w:val="single" w:sz="4" w:space="0" w:color="auto"/>
            </w:tcBorders>
            <w:shd w:val="clear" w:color="auto" w:fill="auto"/>
            <w:hideMark/>
          </w:tcPr>
          <w:p w:rsidR="000B19CB" w:rsidRPr="007D42A3" w:rsidRDefault="000B19CB" w:rsidP="00C62AD0">
            <w:pPr>
              <w:widowControl w:val="0"/>
              <w:spacing w:after="0" w:line="240" w:lineRule="auto"/>
              <w:ind w:firstLine="0"/>
              <w:jc w:val="left"/>
              <w:rPr>
                <w:rFonts w:ascii="Garamond" w:eastAsia="Times New Roman" w:hAnsi="Garamond"/>
                <w:sz w:val="18"/>
                <w:szCs w:val="18"/>
                <w:lang w:val="sq-AL"/>
              </w:rPr>
            </w:pPr>
            <w:r w:rsidRPr="007D42A3">
              <w:rPr>
                <w:rFonts w:ascii="Garamond" w:eastAsia="Times New Roman" w:hAnsi="Garamond"/>
                <w:sz w:val="18"/>
                <w:szCs w:val="18"/>
                <w:lang w:val="sq-AL"/>
              </w:rPr>
              <w:t>Jo</w:t>
            </w:r>
          </w:p>
        </w:tc>
      </w:tr>
    </w:tbl>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AB3AC6" w:rsidRPr="007D42A3" w:rsidRDefault="00AB3AC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tbl>
      <w:tblPr>
        <w:tblW w:w="5000" w:type="pct"/>
        <w:jc w:val="center"/>
        <w:tblLook w:val="04A0"/>
      </w:tblPr>
      <w:tblGrid>
        <w:gridCol w:w="463"/>
        <w:gridCol w:w="2673"/>
        <w:gridCol w:w="1474"/>
        <w:gridCol w:w="1081"/>
        <w:gridCol w:w="1523"/>
        <w:gridCol w:w="2014"/>
        <w:gridCol w:w="1748"/>
        <w:gridCol w:w="1792"/>
        <w:gridCol w:w="1606"/>
        <w:gridCol w:w="1242"/>
      </w:tblGrid>
      <w:tr w:rsidR="00877A69" w:rsidRPr="007D42A3" w:rsidTr="00877A69">
        <w:trPr>
          <w:trHeight w:val="139"/>
          <w:jc w:val="center"/>
        </w:trPr>
        <w:tc>
          <w:tcPr>
            <w:tcW w:w="5000" w:type="pct"/>
            <w:gridSpan w:val="10"/>
            <w:tcBorders>
              <w:top w:val="nil"/>
              <w:left w:val="nil"/>
              <w:bottom w:val="nil"/>
              <w:right w:val="nil"/>
            </w:tcBorders>
            <w:shd w:val="clear" w:color="auto" w:fill="auto"/>
            <w:vAlign w:val="bottom"/>
            <w:hideMark/>
          </w:tcPr>
          <w:p w:rsidR="00877A69" w:rsidRPr="007D42A3" w:rsidRDefault="00877A69" w:rsidP="00C62AD0">
            <w:pPr>
              <w:widowControl w:val="0"/>
              <w:spacing w:after="0" w:line="240" w:lineRule="auto"/>
              <w:ind w:firstLine="0"/>
              <w:jc w:val="center"/>
              <w:rPr>
                <w:rFonts w:ascii="Garamond" w:eastAsia="Times New Roman" w:hAnsi="Garamond"/>
                <w:b/>
                <w:bCs/>
                <w:color w:val="000000"/>
                <w:sz w:val="17"/>
                <w:szCs w:val="17"/>
                <w:lang w:val="sq-AL"/>
              </w:rPr>
            </w:pPr>
            <w:bookmarkStart w:id="4" w:name="RANGE!A1:J28"/>
            <w:r w:rsidRPr="007D42A3">
              <w:rPr>
                <w:rFonts w:ascii="Garamond" w:eastAsia="Times New Roman" w:hAnsi="Garamond"/>
                <w:b/>
                <w:bCs/>
                <w:color w:val="000000"/>
                <w:sz w:val="17"/>
                <w:szCs w:val="17"/>
                <w:lang w:val="sq-AL"/>
              </w:rPr>
              <w:t xml:space="preserve">Programi i Përgjithshëm Analitik i Projektakteve </w:t>
            </w:r>
            <w:r w:rsidR="0018058D" w:rsidRPr="007D42A3">
              <w:rPr>
                <w:rFonts w:ascii="Garamond" w:eastAsia="Times New Roman" w:hAnsi="Garamond"/>
                <w:b/>
                <w:bCs/>
                <w:color w:val="000000"/>
                <w:sz w:val="17"/>
                <w:szCs w:val="17"/>
                <w:lang w:val="sq-AL"/>
              </w:rPr>
              <w:t>për</w:t>
            </w:r>
            <w:r w:rsidRPr="007D42A3">
              <w:rPr>
                <w:rFonts w:ascii="Garamond" w:eastAsia="Times New Roman" w:hAnsi="Garamond"/>
                <w:b/>
                <w:bCs/>
                <w:color w:val="000000"/>
                <w:sz w:val="17"/>
                <w:szCs w:val="17"/>
                <w:lang w:val="sq-AL"/>
              </w:rPr>
              <w:t xml:space="preserve"> vitin 2018</w:t>
            </w:r>
            <w:bookmarkEnd w:id="4"/>
          </w:p>
        </w:tc>
      </w:tr>
      <w:tr w:rsidR="00877A69" w:rsidRPr="007D42A3" w:rsidTr="00877A69">
        <w:trPr>
          <w:trHeight w:val="139"/>
          <w:jc w:val="center"/>
        </w:trPr>
        <w:tc>
          <w:tcPr>
            <w:tcW w:w="5000" w:type="pct"/>
            <w:gridSpan w:val="10"/>
            <w:tcBorders>
              <w:top w:val="nil"/>
              <w:left w:val="nil"/>
              <w:bottom w:val="nil"/>
              <w:right w:val="nil"/>
            </w:tcBorders>
            <w:shd w:val="clear" w:color="auto" w:fill="auto"/>
            <w:vAlign w:val="bottom"/>
            <w:hideMark/>
          </w:tcPr>
          <w:p w:rsidR="00877A69" w:rsidRPr="007D42A3" w:rsidRDefault="00877A69" w:rsidP="00C62AD0">
            <w:pPr>
              <w:widowControl w:val="0"/>
              <w:spacing w:after="0" w:line="240" w:lineRule="auto"/>
              <w:ind w:firstLine="0"/>
              <w:jc w:val="center"/>
              <w:rPr>
                <w:rFonts w:ascii="Garamond" w:eastAsia="Times New Roman" w:hAnsi="Garamond"/>
                <w:b/>
                <w:bCs/>
                <w:color w:val="000000"/>
                <w:sz w:val="17"/>
                <w:szCs w:val="17"/>
                <w:lang w:val="sq-AL"/>
              </w:rPr>
            </w:pPr>
            <w:r w:rsidRPr="007D42A3">
              <w:rPr>
                <w:rFonts w:ascii="Garamond" w:eastAsia="Times New Roman" w:hAnsi="Garamond"/>
                <w:b/>
                <w:bCs/>
                <w:color w:val="000000"/>
                <w:sz w:val="17"/>
                <w:szCs w:val="17"/>
                <w:lang w:val="sq-AL"/>
              </w:rPr>
              <w:t>Ministria e Infrastrukturës dhe Energjisë</w:t>
            </w:r>
          </w:p>
        </w:tc>
      </w:tr>
      <w:tr w:rsidR="00877A69" w:rsidRPr="007D42A3" w:rsidTr="00E44650">
        <w:trPr>
          <w:trHeight w:val="139"/>
          <w:jc w:val="center"/>
        </w:trPr>
        <w:tc>
          <w:tcPr>
            <w:tcW w:w="140"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877A69" w:rsidRPr="007D42A3" w:rsidRDefault="00877A69" w:rsidP="00C62AD0">
            <w:pPr>
              <w:widowControl w:val="0"/>
              <w:spacing w:after="0" w:line="240" w:lineRule="auto"/>
              <w:ind w:firstLine="0"/>
              <w:jc w:val="center"/>
              <w:rPr>
                <w:rFonts w:ascii="Garamond" w:eastAsia="Times New Roman" w:hAnsi="Garamond"/>
                <w:b/>
                <w:bCs/>
                <w:color w:val="FFFFFF"/>
                <w:sz w:val="17"/>
                <w:szCs w:val="17"/>
                <w:lang w:val="sq-AL"/>
              </w:rPr>
            </w:pPr>
            <w:r w:rsidRPr="007D42A3">
              <w:rPr>
                <w:rFonts w:ascii="Garamond" w:eastAsia="Times New Roman" w:hAnsi="Garamond"/>
                <w:b/>
                <w:bCs/>
                <w:color w:val="FFFFFF"/>
                <w:sz w:val="17"/>
                <w:szCs w:val="17"/>
                <w:lang w:val="sq-AL"/>
              </w:rPr>
              <w:t>Nr.</w:t>
            </w:r>
          </w:p>
        </w:tc>
        <w:tc>
          <w:tcPr>
            <w:tcW w:w="891" w:type="pct"/>
            <w:tcBorders>
              <w:top w:val="single" w:sz="4" w:space="0" w:color="FFFFFF"/>
              <w:left w:val="nil"/>
              <w:bottom w:val="single" w:sz="4" w:space="0" w:color="FFFFFF"/>
              <w:right w:val="single" w:sz="4" w:space="0" w:color="FFFFFF"/>
            </w:tcBorders>
            <w:shd w:val="clear" w:color="000000" w:fill="C00000"/>
            <w:vAlign w:val="center"/>
            <w:hideMark/>
          </w:tcPr>
          <w:p w:rsidR="00877A69" w:rsidRPr="007D42A3" w:rsidRDefault="00877A69" w:rsidP="00C62AD0">
            <w:pPr>
              <w:widowControl w:val="0"/>
              <w:spacing w:after="0" w:line="240" w:lineRule="auto"/>
              <w:ind w:firstLine="0"/>
              <w:jc w:val="center"/>
              <w:rPr>
                <w:rFonts w:ascii="Garamond" w:eastAsia="Times New Roman" w:hAnsi="Garamond"/>
                <w:b/>
                <w:bCs/>
                <w:color w:val="FFFFFF"/>
                <w:sz w:val="17"/>
                <w:szCs w:val="17"/>
                <w:lang w:val="sq-AL"/>
              </w:rPr>
            </w:pPr>
            <w:r w:rsidRPr="007D42A3">
              <w:rPr>
                <w:rFonts w:ascii="Garamond" w:eastAsia="Times New Roman" w:hAnsi="Garamond"/>
                <w:b/>
                <w:bCs/>
                <w:color w:val="FFFFFF"/>
                <w:sz w:val="17"/>
                <w:szCs w:val="17"/>
                <w:lang w:val="sq-AL"/>
              </w:rPr>
              <w:t>Titulli i projektaktit</w:t>
            </w:r>
          </w:p>
        </w:tc>
        <w:tc>
          <w:tcPr>
            <w:tcW w:w="408" w:type="pct"/>
            <w:tcBorders>
              <w:top w:val="single" w:sz="4" w:space="0" w:color="FFFFFF"/>
              <w:left w:val="nil"/>
              <w:bottom w:val="single" w:sz="4" w:space="0" w:color="FFFFFF"/>
              <w:right w:val="single" w:sz="4" w:space="0" w:color="FFFFFF"/>
            </w:tcBorders>
            <w:shd w:val="clear" w:color="000000" w:fill="C00000"/>
            <w:vAlign w:val="center"/>
            <w:hideMark/>
          </w:tcPr>
          <w:p w:rsidR="00877A69" w:rsidRPr="007D42A3" w:rsidRDefault="00877A69" w:rsidP="00C62AD0">
            <w:pPr>
              <w:widowControl w:val="0"/>
              <w:spacing w:after="0" w:line="240" w:lineRule="auto"/>
              <w:ind w:firstLine="0"/>
              <w:jc w:val="center"/>
              <w:rPr>
                <w:rFonts w:ascii="Garamond" w:eastAsia="Times New Roman" w:hAnsi="Garamond"/>
                <w:b/>
                <w:bCs/>
                <w:color w:val="FFFFFF"/>
                <w:sz w:val="17"/>
                <w:szCs w:val="17"/>
                <w:lang w:val="sq-AL"/>
              </w:rPr>
            </w:pPr>
            <w:r w:rsidRPr="007D42A3">
              <w:rPr>
                <w:rFonts w:ascii="Garamond" w:eastAsia="Times New Roman" w:hAnsi="Garamond"/>
                <w:b/>
                <w:bCs/>
                <w:color w:val="FFFFFF"/>
                <w:sz w:val="17"/>
                <w:szCs w:val="17"/>
                <w:lang w:val="sq-AL"/>
              </w:rPr>
              <w:t xml:space="preserve">Ministri propozues dhe bashkëpropozues </w:t>
            </w:r>
          </w:p>
        </w:tc>
        <w:tc>
          <w:tcPr>
            <w:tcW w:w="265" w:type="pct"/>
            <w:tcBorders>
              <w:top w:val="single" w:sz="4" w:space="0" w:color="FFFFFF"/>
              <w:left w:val="nil"/>
              <w:bottom w:val="single" w:sz="4" w:space="0" w:color="FFFFFF"/>
              <w:right w:val="single" w:sz="4" w:space="0" w:color="FFFFFF"/>
            </w:tcBorders>
            <w:shd w:val="clear" w:color="000000" w:fill="C00000"/>
            <w:vAlign w:val="center"/>
            <w:hideMark/>
          </w:tcPr>
          <w:p w:rsidR="00877A69" w:rsidRPr="007D42A3" w:rsidRDefault="00105C2C" w:rsidP="00C62AD0">
            <w:pPr>
              <w:widowControl w:val="0"/>
              <w:spacing w:after="0" w:line="240" w:lineRule="auto"/>
              <w:ind w:firstLine="0"/>
              <w:jc w:val="center"/>
              <w:rPr>
                <w:rFonts w:ascii="Garamond" w:eastAsia="Times New Roman" w:hAnsi="Garamond"/>
                <w:b/>
                <w:bCs/>
                <w:color w:val="FFFFFF"/>
                <w:sz w:val="17"/>
                <w:szCs w:val="17"/>
                <w:lang w:val="sq-AL"/>
              </w:rPr>
            </w:pPr>
            <w:r w:rsidRPr="007D42A3">
              <w:rPr>
                <w:rFonts w:ascii="Garamond" w:eastAsia="Times New Roman" w:hAnsi="Garamond"/>
                <w:b/>
                <w:bCs/>
                <w:color w:val="FFFFFF"/>
                <w:sz w:val="17"/>
                <w:szCs w:val="17"/>
                <w:lang w:val="sq-AL"/>
              </w:rPr>
              <w:t>Katër</w:t>
            </w:r>
            <w:r w:rsidR="00877A69" w:rsidRPr="007D42A3">
              <w:rPr>
                <w:rFonts w:ascii="Garamond" w:eastAsia="Times New Roman" w:hAnsi="Garamond"/>
                <w:b/>
                <w:bCs/>
                <w:color w:val="FFFFFF"/>
                <w:sz w:val="17"/>
                <w:szCs w:val="17"/>
                <w:lang w:val="sq-AL"/>
              </w:rPr>
              <w:t>mujori</w:t>
            </w:r>
          </w:p>
        </w:tc>
        <w:tc>
          <w:tcPr>
            <w:tcW w:w="523" w:type="pct"/>
            <w:tcBorders>
              <w:top w:val="single" w:sz="4" w:space="0" w:color="FFFFFF"/>
              <w:left w:val="nil"/>
              <w:bottom w:val="single" w:sz="4" w:space="0" w:color="FFFFFF"/>
              <w:right w:val="single" w:sz="4" w:space="0" w:color="FFFFFF"/>
            </w:tcBorders>
            <w:shd w:val="clear" w:color="000000" w:fill="C00000"/>
            <w:vAlign w:val="center"/>
            <w:hideMark/>
          </w:tcPr>
          <w:p w:rsidR="00877A69" w:rsidRPr="007D42A3" w:rsidRDefault="00877A69" w:rsidP="00C62AD0">
            <w:pPr>
              <w:widowControl w:val="0"/>
              <w:spacing w:after="0" w:line="240" w:lineRule="auto"/>
              <w:ind w:firstLine="0"/>
              <w:jc w:val="center"/>
              <w:rPr>
                <w:rFonts w:ascii="Garamond" w:eastAsia="Times New Roman" w:hAnsi="Garamond"/>
                <w:b/>
                <w:bCs/>
                <w:color w:val="FFFFFF"/>
                <w:sz w:val="17"/>
                <w:szCs w:val="17"/>
                <w:lang w:val="sq-AL"/>
              </w:rPr>
            </w:pPr>
            <w:r w:rsidRPr="007D42A3">
              <w:rPr>
                <w:rFonts w:ascii="Garamond" w:eastAsia="Times New Roman" w:hAnsi="Garamond"/>
                <w:b/>
                <w:bCs/>
                <w:color w:val="FFFFFF"/>
                <w:sz w:val="17"/>
                <w:szCs w:val="17"/>
                <w:lang w:val="sq-AL"/>
              </w:rPr>
              <w:t>Arsyeja e nxjerrjes së projektaktit</w:t>
            </w:r>
          </w:p>
        </w:tc>
        <w:tc>
          <w:tcPr>
            <w:tcW w:w="680" w:type="pct"/>
            <w:tcBorders>
              <w:top w:val="single" w:sz="4" w:space="0" w:color="FFFFFF"/>
              <w:left w:val="nil"/>
              <w:bottom w:val="single" w:sz="4" w:space="0" w:color="FFFFFF"/>
              <w:right w:val="single" w:sz="4" w:space="0" w:color="FFFFFF"/>
            </w:tcBorders>
            <w:shd w:val="clear" w:color="000000" w:fill="C00000"/>
            <w:vAlign w:val="center"/>
            <w:hideMark/>
          </w:tcPr>
          <w:p w:rsidR="00877A69" w:rsidRPr="007D42A3" w:rsidRDefault="00877A69" w:rsidP="00C62AD0">
            <w:pPr>
              <w:widowControl w:val="0"/>
              <w:spacing w:after="0" w:line="240" w:lineRule="auto"/>
              <w:ind w:firstLine="0"/>
              <w:jc w:val="center"/>
              <w:rPr>
                <w:rFonts w:ascii="Garamond" w:eastAsia="Times New Roman" w:hAnsi="Garamond"/>
                <w:b/>
                <w:bCs/>
                <w:color w:val="FFFFFF"/>
                <w:sz w:val="17"/>
                <w:szCs w:val="17"/>
                <w:lang w:val="sq-AL"/>
              </w:rPr>
            </w:pPr>
            <w:r w:rsidRPr="007D42A3">
              <w:rPr>
                <w:rFonts w:ascii="Garamond" w:eastAsia="Times New Roman" w:hAnsi="Garamond"/>
                <w:b/>
                <w:bCs/>
                <w:color w:val="FFFFFF"/>
                <w:sz w:val="17"/>
                <w:szCs w:val="17"/>
                <w:lang w:val="sq-AL"/>
              </w:rPr>
              <w:t>Qëllimi  i projektaktit</w:t>
            </w:r>
          </w:p>
        </w:tc>
        <w:tc>
          <w:tcPr>
            <w:tcW w:w="595" w:type="pct"/>
            <w:tcBorders>
              <w:top w:val="single" w:sz="4" w:space="0" w:color="FFFFFF"/>
              <w:left w:val="nil"/>
              <w:bottom w:val="single" w:sz="4" w:space="0" w:color="FFFFFF"/>
              <w:right w:val="single" w:sz="4" w:space="0" w:color="FFFFFF"/>
            </w:tcBorders>
            <w:shd w:val="clear" w:color="000000" w:fill="C00000"/>
            <w:vAlign w:val="center"/>
            <w:hideMark/>
          </w:tcPr>
          <w:p w:rsidR="00877A69" w:rsidRPr="007D42A3" w:rsidRDefault="00877A69" w:rsidP="00C62AD0">
            <w:pPr>
              <w:widowControl w:val="0"/>
              <w:spacing w:after="0" w:line="240" w:lineRule="auto"/>
              <w:ind w:firstLine="0"/>
              <w:jc w:val="center"/>
              <w:rPr>
                <w:rFonts w:ascii="Garamond" w:eastAsia="Times New Roman" w:hAnsi="Garamond"/>
                <w:b/>
                <w:bCs/>
                <w:color w:val="FFFFFF"/>
                <w:sz w:val="17"/>
                <w:szCs w:val="17"/>
                <w:lang w:val="sq-AL"/>
              </w:rPr>
            </w:pPr>
            <w:r w:rsidRPr="007D42A3">
              <w:rPr>
                <w:rFonts w:ascii="Garamond" w:eastAsia="Times New Roman" w:hAnsi="Garamond"/>
                <w:b/>
                <w:bCs/>
                <w:color w:val="FFFFFF"/>
                <w:sz w:val="17"/>
                <w:szCs w:val="17"/>
                <w:lang w:val="sq-AL"/>
              </w:rPr>
              <w:t>Objektivat që kërkon të realizojë projektakti</w:t>
            </w:r>
          </w:p>
        </w:tc>
        <w:tc>
          <w:tcPr>
            <w:tcW w:w="609" w:type="pct"/>
            <w:tcBorders>
              <w:top w:val="single" w:sz="4" w:space="0" w:color="FFFFFF"/>
              <w:left w:val="nil"/>
              <w:bottom w:val="single" w:sz="4" w:space="0" w:color="FFFFFF"/>
              <w:right w:val="single" w:sz="4" w:space="0" w:color="FFFFFF"/>
            </w:tcBorders>
            <w:shd w:val="clear" w:color="000000" w:fill="C00000"/>
            <w:vAlign w:val="center"/>
            <w:hideMark/>
          </w:tcPr>
          <w:p w:rsidR="00877A69" w:rsidRPr="007D42A3" w:rsidRDefault="00877A69" w:rsidP="00C62AD0">
            <w:pPr>
              <w:widowControl w:val="0"/>
              <w:spacing w:after="0" w:line="240" w:lineRule="auto"/>
              <w:ind w:firstLine="0"/>
              <w:jc w:val="center"/>
              <w:rPr>
                <w:rFonts w:ascii="Garamond" w:eastAsia="Times New Roman" w:hAnsi="Garamond"/>
                <w:b/>
                <w:bCs/>
                <w:color w:val="FFFFFF"/>
                <w:sz w:val="17"/>
                <w:szCs w:val="17"/>
                <w:lang w:val="sq-AL"/>
              </w:rPr>
            </w:pPr>
            <w:r w:rsidRPr="007D42A3">
              <w:rPr>
                <w:rFonts w:ascii="Garamond" w:eastAsia="Times New Roman" w:hAnsi="Garamond"/>
                <w:b/>
                <w:bCs/>
                <w:color w:val="FFFFFF"/>
                <w:sz w:val="17"/>
                <w:szCs w:val="17"/>
                <w:lang w:val="sq-AL"/>
              </w:rPr>
              <w:t>Çështjet që rregullon projektakti</w:t>
            </w:r>
          </w:p>
        </w:tc>
        <w:tc>
          <w:tcPr>
            <w:tcW w:w="456" w:type="pct"/>
            <w:tcBorders>
              <w:top w:val="single" w:sz="4" w:space="0" w:color="FFFFFF"/>
              <w:left w:val="nil"/>
              <w:bottom w:val="single" w:sz="4" w:space="0" w:color="FFFFFF"/>
              <w:right w:val="single" w:sz="4" w:space="0" w:color="FFFFFF"/>
            </w:tcBorders>
            <w:shd w:val="clear" w:color="000000" w:fill="C00000"/>
            <w:vAlign w:val="center"/>
            <w:hideMark/>
          </w:tcPr>
          <w:p w:rsidR="00877A69" w:rsidRPr="007D42A3" w:rsidRDefault="00877A69" w:rsidP="00C62AD0">
            <w:pPr>
              <w:widowControl w:val="0"/>
              <w:spacing w:after="0" w:line="240" w:lineRule="auto"/>
              <w:ind w:firstLine="0"/>
              <w:jc w:val="center"/>
              <w:rPr>
                <w:rFonts w:ascii="Garamond" w:eastAsia="Times New Roman" w:hAnsi="Garamond"/>
                <w:b/>
                <w:bCs/>
                <w:color w:val="FFFFFF"/>
                <w:sz w:val="17"/>
                <w:szCs w:val="17"/>
                <w:lang w:val="sq-AL"/>
              </w:rPr>
            </w:pPr>
            <w:r w:rsidRPr="007D42A3">
              <w:rPr>
                <w:rFonts w:ascii="Garamond" w:eastAsia="Times New Roman" w:hAnsi="Garamond"/>
                <w:b/>
                <w:bCs/>
                <w:color w:val="FFFFFF"/>
                <w:sz w:val="17"/>
                <w:szCs w:val="17"/>
                <w:lang w:val="sq-AL"/>
              </w:rPr>
              <w:t xml:space="preserve">Lidhja me Planin </w:t>
            </w:r>
            <w:r w:rsidR="00575921" w:rsidRPr="007D42A3">
              <w:rPr>
                <w:rFonts w:ascii="Garamond" w:eastAsia="Times New Roman" w:hAnsi="Garamond"/>
                <w:b/>
                <w:bCs/>
                <w:color w:val="FFFFFF"/>
                <w:sz w:val="17"/>
                <w:szCs w:val="17"/>
                <w:lang w:val="sq-AL"/>
              </w:rPr>
              <w:t>Kombëtar</w:t>
            </w:r>
            <w:r w:rsidRPr="007D42A3">
              <w:rPr>
                <w:rFonts w:ascii="Garamond" w:eastAsia="Times New Roman" w:hAnsi="Garamond"/>
                <w:b/>
                <w:bCs/>
                <w:color w:val="FFFFFF"/>
                <w:sz w:val="17"/>
                <w:szCs w:val="17"/>
                <w:lang w:val="sq-AL"/>
              </w:rPr>
              <w:t xml:space="preserve"> </w:t>
            </w:r>
            <w:r w:rsidR="00575921" w:rsidRPr="007D42A3">
              <w:rPr>
                <w:rFonts w:ascii="Garamond" w:eastAsia="Times New Roman" w:hAnsi="Garamond"/>
                <w:b/>
                <w:bCs/>
                <w:color w:val="FFFFFF"/>
                <w:sz w:val="17"/>
                <w:szCs w:val="17"/>
                <w:lang w:val="sq-AL"/>
              </w:rPr>
              <w:t>për</w:t>
            </w:r>
            <w:r w:rsidRPr="007D42A3">
              <w:rPr>
                <w:rFonts w:ascii="Garamond" w:eastAsia="Times New Roman" w:hAnsi="Garamond"/>
                <w:b/>
                <w:bCs/>
                <w:color w:val="FFFFFF"/>
                <w:sz w:val="17"/>
                <w:szCs w:val="17"/>
                <w:lang w:val="sq-AL"/>
              </w:rPr>
              <w:t xml:space="preserve"> Integrimin Evropian</w:t>
            </w:r>
          </w:p>
        </w:tc>
        <w:tc>
          <w:tcPr>
            <w:tcW w:w="433" w:type="pct"/>
            <w:tcBorders>
              <w:top w:val="single" w:sz="4" w:space="0" w:color="FFFFFF"/>
              <w:left w:val="nil"/>
              <w:bottom w:val="single" w:sz="4" w:space="0" w:color="FFFFFF"/>
              <w:right w:val="single" w:sz="4" w:space="0" w:color="FFFFFF"/>
            </w:tcBorders>
            <w:shd w:val="clear" w:color="000000" w:fill="C00000"/>
            <w:vAlign w:val="center"/>
            <w:hideMark/>
          </w:tcPr>
          <w:p w:rsidR="00877A69" w:rsidRPr="007D42A3" w:rsidRDefault="00877A69" w:rsidP="00C62AD0">
            <w:pPr>
              <w:widowControl w:val="0"/>
              <w:spacing w:after="0" w:line="240" w:lineRule="auto"/>
              <w:ind w:firstLine="0"/>
              <w:jc w:val="center"/>
              <w:rPr>
                <w:rFonts w:ascii="Garamond" w:eastAsia="Times New Roman" w:hAnsi="Garamond"/>
                <w:b/>
                <w:bCs/>
                <w:color w:val="FFFFFF"/>
                <w:sz w:val="17"/>
                <w:szCs w:val="17"/>
                <w:lang w:val="sq-AL"/>
              </w:rPr>
            </w:pPr>
            <w:r w:rsidRPr="007D42A3">
              <w:rPr>
                <w:rFonts w:ascii="Garamond" w:eastAsia="Times New Roman" w:hAnsi="Garamond"/>
                <w:b/>
                <w:bCs/>
                <w:color w:val="FFFFFF"/>
                <w:sz w:val="17"/>
                <w:szCs w:val="17"/>
                <w:lang w:val="sq-AL"/>
              </w:rPr>
              <w:t>Lidhja me programin qeverisës 2017-2021</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1</w:t>
            </w:r>
          </w:p>
        </w:tc>
        <w:tc>
          <w:tcPr>
            <w:tcW w:w="891"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Projektligj  "Për ratifikimin e Traktatit që themelon Komunitetin e Transportit"</w:t>
            </w:r>
          </w:p>
        </w:tc>
        <w:tc>
          <w:tcPr>
            <w:tcW w:w="408"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 mujori I</w:t>
            </w:r>
          </w:p>
        </w:tc>
        <w:tc>
          <w:tcPr>
            <w:tcW w:w="52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Traktati  që themelon Komunitetin e Transportit është një detyrim që rrjedh nga Axhenda e Ndërlidhjes dhe është i detyrueshëm për të gjitha vendet e Ballkanit Perëndimor. </w:t>
            </w:r>
          </w:p>
        </w:tc>
        <w:tc>
          <w:tcPr>
            <w:tcW w:w="680"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Themelimi i Komunitetit të Transportit në fushën e transportit rrugor, hekurudhor, detar, si dhe zhvillimin e rrjeteve të transportit ndërmjet Bashkimit Evropian dhe 6 vendeve të Evropës Juglindore (Shqipëri, Bosnje – Hercegovinë, FYROM, Mali i Zi, Serbi dhe Kosovë).</w:t>
            </w:r>
          </w:p>
        </w:tc>
        <w:tc>
          <w:tcPr>
            <w:tcW w:w="595"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Integrimi progresiv i tregut të transportit në vendet e Evropës Juglindore në atë të BE-së, në bazë të Acquis përkatëse, që përfshin fushat e </w:t>
            </w:r>
            <w:r w:rsidR="00575921" w:rsidRPr="007D42A3">
              <w:rPr>
                <w:rFonts w:ascii="Garamond" w:eastAsia="Times New Roman" w:hAnsi="Garamond"/>
                <w:sz w:val="17"/>
                <w:szCs w:val="17"/>
                <w:lang w:val="sq-AL"/>
              </w:rPr>
              <w:t>standardeve</w:t>
            </w:r>
            <w:r w:rsidRPr="007D42A3">
              <w:rPr>
                <w:rFonts w:ascii="Garamond" w:eastAsia="Times New Roman" w:hAnsi="Garamond"/>
                <w:sz w:val="17"/>
                <w:szCs w:val="17"/>
                <w:lang w:val="sq-AL"/>
              </w:rPr>
              <w:t xml:space="preserve"> teknike, ndërveprimit, sigurisë, politikës sociale të menaxhimit të trafikut, prokurimit publik dhe mjedisit për të gjitha fushat e transportit, duke përjashtuar transportin ajror, por përfshin infrastrukturën aeroportuale.</w:t>
            </w:r>
          </w:p>
        </w:tc>
        <w:tc>
          <w:tcPr>
            <w:tcW w:w="609"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Traktati që themelon Komunitetin e Transportit parashikon të gjithë legjislacionin e aplikueshëm të BE-së, pjesë e Acquis për sektorin e transportit dhe çështjeve që lidhen me të.</w:t>
            </w:r>
            <w:r w:rsidRPr="007D42A3">
              <w:rPr>
                <w:rFonts w:ascii="Garamond" w:eastAsia="Times New Roman" w:hAnsi="Garamond"/>
                <w:sz w:val="17"/>
                <w:szCs w:val="17"/>
                <w:lang w:val="sq-AL"/>
              </w:rPr>
              <w:br/>
              <w:t xml:space="preserve">Akti lidhet me Strategjinë  Sektoriale e Transportit 2016-2020  </w:t>
            </w:r>
          </w:p>
        </w:tc>
        <w:tc>
          <w:tcPr>
            <w:tcW w:w="456"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Ligji Nr. 9590, datë 27.07.2006 “Për ratifikimin e Marrëveshjes së Stabilizim – Asociimit ndërmjet Republikës së Shqipërisë dhe Komuniteteve Evropiane e shteteve të tyre anëtare” dhe të gjithë legjislacionin e aplikueshëm të BE-së, pjesë e Acquis për sektorin e transportit dhe çështjeve që lidhen me të.</w:t>
            </w:r>
          </w:p>
        </w:tc>
        <w:tc>
          <w:tcPr>
            <w:tcW w:w="43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2.5 Infrastruktura</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2</w:t>
            </w:r>
          </w:p>
        </w:tc>
        <w:tc>
          <w:tcPr>
            <w:tcW w:w="891"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Projektvendim"Për miratimin e kushteve dhe përcaktimin e rregullave për transportin rrugor të nxënësve të arsimit parashkollor, parauniversitar profesional dhe studentëve"</w:t>
            </w:r>
          </w:p>
        </w:tc>
        <w:tc>
          <w:tcPr>
            <w:tcW w:w="408"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 mujori I</w:t>
            </w:r>
          </w:p>
        </w:tc>
        <w:tc>
          <w:tcPr>
            <w:tcW w:w="52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Arsyeja e propozimit të këtij projekt</w:t>
            </w:r>
            <w:r w:rsidR="00575921" w:rsidRPr="007D42A3">
              <w:rPr>
                <w:rFonts w:ascii="Garamond" w:eastAsia="Times New Roman" w:hAnsi="Garamond"/>
                <w:sz w:val="17"/>
                <w:szCs w:val="17"/>
                <w:lang w:val="sq-AL"/>
              </w:rPr>
              <w:t>vendimi dhe shfuqizimit të VKM-së n</w:t>
            </w:r>
            <w:r w:rsidRPr="007D42A3">
              <w:rPr>
                <w:rFonts w:ascii="Garamond" w:eastAsia="Times New Roman" w:hAnsi="Garamond"/>
                <w:sz w:val="17"/>
                <w:szCs w:val="17"/>
                <w:lang w:val="sq-AL"/>
              </w:rPr>
              <w:t>r. 1101, datë 28.12.2015 “Për miratimin e kushteve dhe përcaktimin e rregullave për transportin rrugor të nxënësve të arsimit parashkollor parauniversitar dhe studentëve”, i ndryshuar, janë ankimimet e vazhdueshme të operatorëve të këtij transporti, të mbështetura nga Forumi i Shkollave Private të Shqipërisë mbi problematikën e zbatimit të VKM</w:t>
            </w:r>
            <w:r w:rsidR="0018058D" w:rsidRPr="007D42A3">
              <w:rPr>
                <w:rFonts w:ascii="Garamond" w:eastAsia="Times New Roman" w:hAnsi="Garamond"/>
                <w:sz w:val="17"/>
                <w:szCs w:val="17"/>
                <w:lang w:val="sq-AL"/>
              </w:rPr>
              <w:t>-së ekzistuese n</w:t>
            </w:r>
            <w:r w:rsidRPr="007D42A3">
              <w:rPr>
                <w:rFonts w:ascii="Garamond" w:eastAsia="Times New Roman" w:hAnsi="Garamond"/>
                <w:sz w:val="17"/>
                <w:szCs w:val="17"/>
                <w:lang w:val="sq-AL"/>
              </w:rPr>
              <w:t xml:space="preserve">r. 1101, datë 28.12.2015. </w:t>
            </w:r>
          </w:p>
        </w:tc>
        <w:tc>
          <w:tcPr>
            <w:tcW w:w="68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Ky projektvendim ka për qëllim rritjen e sigurisë rrugore gjatë transportit të nxënësve të arsimit parashkollor, profesional parauniversitar dhe studentëve. </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Objektivi që synohet të arrihet është vendosja e rregullave për subjektet që do të kryejnë këtë shërbim, në përputhje me standardet evropiane.</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 Kryerja e transportit rrugor të nxënësve të arsimit parashkollor, parauniversitar, profesional dhe studentëve me autobus, si dhe përmes shërbimit të rregullt të specializuar, operacioneve të transportit për llogari të vet dhe shërbimeve të rastit.</w:t>
            </w:r>
          </w:p>
        </w:tc>
        <w:tc>
          <w:tcPr>
            <w:tcW w:w="456"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2.5 Infrastruktura</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3</w:t>
            </w:r>
          </w:p>
        </w:tc>
        <w:tc>
          <w:tcPr>
            <w:tcW w:w="891"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"Për krijimin, mënyrën e organizimit, financimit dhe të funksionimit të Institutit Shkencor të Hidrokarbureve"</w:t>
            </w:r>
          </w:p>
        </w:tc>
        <w:tc>
          <w:tcPr>
            <w:tcW w:w="408"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 mujori I</w:t>
            </w:r>
          </w:p>
        </w:tc>
        <w:tc>
          <w:tcPr>
            <w:tcW w:w="52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Krijimi i Institutit Shkencor të Hidrokarbureve do të mundësojë rritjen e kompetencës teknike dhe shkencore të palës shqiptare në industrinë hidrokarbure në përgjithësi dhe sidomos në aktivitetin e kërkimit dhe prodhimit të hidrokarbureve.  </w:t>
            </w:r>
          </w:p>
        </w:tc>
        <w:tc>
          <w:tcPr>
            <w:tcW w:w="680"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Ngritja e Institutit Shkencor të Hidrokarbureve, si person juridik publik buxhetor, i cili do të kryejë funksionet e institucionit këshillimor për të gjitha problemet shkencore në fushën e hidrokarbureve.</w:t>
            </w:r>
          </w:p>
        </w:tc>
        <w:tc>
          <w:tcPr>
            <w:tcW w:w="595"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Ngritja e Institutit do të sjellë:</w:t>
            </w:r>
            <w:r w:rsidRPr="007D42A3">
              <w:rPr>
                <w:rFonts w:ascii="Garamond" w:eastAsia="Times New Roman" w:hAnsi="Garamond"/>
                <w:sz w:val="17"/>
                <w:szCs w:val="17"/>
                <w:lang w:val="sq-AL"/>
              </w:rPr>
              <w:br/>
              <w:t xml:space="preserve">1-  Rritjen e kompetencave shkencore dhe teknike në industrinë e hidrokarbureve  </w:t>
            </w:r>
            <w:r w:rsidRPr="007D42A3">
              <w:rPr>
                <w:rFonts w:ascii="Garamond" w:eastAsia="Times New Roman" w:hAnsi="Garamond"/>
                <w:sz w:val="17"/>
                <w:szCs w:val="17"/>
                <w:lang w:val="sq-AL"/>
              </w:rPr>
              <w:br/>
              <w:t xml:space="preserve">2-  Realizimi i studimeve për politikat e zhvillimit, që do të rrisin efikasitetin e shfrytëzimit të depozitave të hidrokarbureve. </w:t>
            </w:r>
            <w:r w:rsidRPr="007D42A3">
              <w:rPr>
                <w:rFonts w:ascii="Garamond" w:eastAsia="Times New Roman" w:hAnsi="Garamond"/>
                <w:sz w:val="17"/>
                <w:szCs w:val="17"/>
                <w:lang w:val="sq-AL"/>
              </w:rPr>
              <w:br/>
              <w:t>3- Realizimi i studimeve të ndryshme për diversifikimin e burimeve në tregun shqiptar për të furnizuar nënproduktet e naftës dhe gazit, për të siguruar një furnizim të qëndrueshëm dhe me kosto minimale,</w:t>
            </w:r>
          </w:p>
        </w:tc>
        <w:tc>
          <w:tcPr>
            <w:tcW w:w="609"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ISHH ka për mision:</w:t>
            </w:r>
            <w:r w:rsidRPr="007D42A3">
              <w:rPr>
                <w:rFonts w:ascii="Garamond" w:eastAsia="Times New Roman" w:hAnsi="Garamond"/>
                <w:sz w:val="17"/>
                <w:szCs w:val="17"/>
                <w:lang w:val="sq-AL"/>
              </w:rPr>
              <w:br/>
              <w:t xml:space="preserve">a. zhvillimin e shkencës dhe të teknologjisë në fushën e gjeologjisë, të gjeofizikës, të kërkimit dhe nxjerrjes së hidrokarbureve, të shpimit të puseve, të inxhinierisë së rezervuarit, të përpunimit, transportimit dhe depozitimit të hidrokarbureve dhe nënprodukteve të tyre, </w:t>
            </w:r>
            <w:r w:rsidRPr="007D42A3">
              <w:rPr>
                <w:rFonts w:ascii="Garamond" w:eastAsia="Times New Roman" w:hAnsi="Garamond"/>
                <w:sz w:val="17"/>
                <w:szCs w:val="17"/>
                <w:lang w:val="sq-AL"/>
              </w:rPr>
              <w:br/>
              <w:t>b.  kualifikimin e personelit të tij;</w:t>
            </w:r>
            <w:r w:rsidRPr="007D42A3">
              <w:rPr>
                <w:rFonts w:ascii="Garamond" w:eastAsia="Times New Roman" w:hAnsi="Garamond"/>
                <w:sz w:val="17"/>
                <w:szCs w:val="17"/>
                <w:lang w:val="sq-AL"/>
              </w:rPr>
              <w:br/>
              <w:t>c. formimin e shkencëtarëve të rinj;</w:t>
            </w:r>
            <w:r w:rsidRPr="007D42A3">
              <w:rPr>
                <w:rFonts w:ascii="Garamond" w:eastAsia="Times New Roman" w:hAnsi="Garamond"/>
                <w:sz w:val="17"/>
                <w:szCs w:val="17"/>
                <w:lang w:val="sq-AL"/>
              </w:rPr>
              <w:br/>
              <w:t>ç.   keshillimin dhe zgjidhjen e çështjeve të veçanta që lindin në fushën e hidrokarb,</w:t>
            </w:r>
          </w:p>
        </w:tc>
        <w:tc>
          <w:tcPr>
            <w:tcW w:w="456"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2.5 Infrastruktura</w:t>
            </w:r>
          </w:p>
        </w:tc>
      </w:tr>
      <w:tr w:rsidR="00877A69" w:rsidRPr="007D42A3" w:rsidTr="00E44650">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4</w:t>
            </w:r>
          </w:p>
        </w:tc>
        <w:tc>
          <w:tcPr>
            <w:tcW w:w="891"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Projektligj  "Kodi Ajror i Republikës së Shqipërisë"</w:t>
            </w:r>
          </w:p>
        </w:tc>
        <w:tc>
          <w:tcPr>
            <w:tcW w:w="408"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 mujori I</w:t>
            </w:r>
          </w:p>
        </w:tc>
        <w:tc>
          <w:tcPr>
            <w:tcW w:w="52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Parashikon dispozita që përmbushin një pjesë të detyrimeve të Marrëveshjes për Krijimin e Zonës së Përbashkët Evropiane të Aviacionit Civil. Pjesë e kësaj Marrëveshjeje është Aneksi I, në të cilin përfshihet i gjithë legjislacioni evropian që prek transportin ajror. Ky ligj do të shfuqizojë ligjin ekzistues dhe është një version i konsoliduar i aktit ekzistues dhe ndryshimeve të parashikuara, të cilat prekin pjesë të rëndësishme ne përputhje me rekomandimet e ICAO-s dhe konceptet e reja të legji</w:t>
            </w:r>
            <w:r w:rsidR="005B5644" w:rsidRPr="007D42A3">
              <w:rPr>
                <w:rFonts w:ascii="Garamond" w:eastAsia="Times New Roman" w:hAnsi="Garamond"/>
                <w:sz w:val="17"/>
                <w:szCs w:val="17"/>
                <w:lang w:val="sq-AL"/>
              </w:rPr>
              <w:t>slacionit e</w:t>
            </w:r>
            <w:r w:rsidRPr="007D42A3">
              <w:rPr>
                <w:rFonts w:ascii="Garamond" w:eastAsia="Times New Roman" w:hAnsi="Garamond"/>
                <w:sz w:val="17"/>
                <w:szCs w:val="17"/>
                <w:lang w:val="sq-AL"/>
              </w:rPr>
              <w:t>uropian për aviacionin civil.</w:t>
            </w:r>
          </w:p>
        </w:tc>
        <w:tc>
          <w:tcPr>
            <w:tcW w:w="68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Ky projektligj ka për qëllim rregullimin ligjor të përdorimit të hapësirës ajrore shqiptare dhe të marrëdhënieve juridike në fushën e aviacionin civil, për një transport ajror më të sigurt në kuadër të Qiellit të </w:t>
            </w:r>
            <w:r w:rsidR="00503158" w:rsidRPr="007D42A3">
              <w:rPr>
                <w:rFonts w:ascii="Garamond" w:eastAsia="Times New Roman" w:hAnsi="Garamond"/>
                <w:sz w:val="17"/>
                <w:szCs w:val="17"/>
                <w:lang w:val="sq-AL"/>
              </w:rPr>
              <w:t>Vetëm</w:t>
            </w:r>
            <w:r w:rsidRPr="007D42A3">
              <w:rPr>
                <w:rFonts w:ascii="Garamond" w:eastAsia="Times New Roman" w:hAnsi="Garamond"/>
                <w:sz w:val="17"/>
                <w:szCs w:val="17"/>
                <w:lang w:val="sq-AL"/>
              </w:rPr>
              <w:t xml:space="preserve"> Europian.</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Objektivi është arritja e standardeve ndërkombëtare të operimit dhe të sigurisë në aviacion.</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Projektligji plotëson mangësitë e karakterit ligjor të evidentuara nga auditimet e Organizatës Ndërkombëtare të Aviacionit Civil (ICAO) apo vizitat standardizuese të EASA (Agjencia Evropiane për Sigurinë e Aviacionit). Çështje që lidhen me operimin në transportin ajror, përdorimin e hapësirës ajrore, sigurinë në aviacionin civil, rregulla për operatorët e transportit ajror, operimin e aerodromeve, ofruesit e shërbimeve në aviacionin civil.</w:t>
            </w:r>
            <w:r w:rsidRPr="007D42A3">
              <w:rPr>
                <w:rFonts w:ascii="Garamond" w:eastAsia="Times New Roman" w:hAnsi="Garamond"/>
                <w:sz w:val="17"/>
                <w:szCs w:val="17"/>
                <w:lang w:val="sq-AL"/>
              </w:rPr>
              <w:br/>
              <w:t xml:space="preserve">Akti lidhet me Strategjinë  Sektoriale e Transportit 2016-2020  </w:t>
            </w:r>
          </w:p>
        </w:tc>
        <w:tc>
          <w:tcPr>
            <w:tcW w:w="456"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Neni 59 (pika</w:t>
            </w:r>
            <w:r w:rsidR="00575921" w:rsidRPr="007D42A3">
              <w:rPr>
                <w:rFonts w:ascii="Garamond" w:eastAsia="Times New Roman" w:hAnsi="Garamond"/>
                <w:sz w:val="17"/>
                <w:szCs w:val="17"/>
                <w:lang w:val="sq-AL"/>
              </w:rPr>
              <w:t xml:space="preserve"> </w:t>
            </w:r>
            <w:r w:rsidRPr="007D42A3">
              <w:rPr>
                <w:rFonts w:ascii="Garamond" w:eastAsia="Times New Roman" w:hAnsi="Garamond"/>
                <w:sz w:val="17"/>
                <w:szCs w:val="17"/>
                <w:lang w:val="sq-AL"/>
              </w:rPr>
              <w:t>6) dhe Neni 106 i MSA</w:t>
            </w:r>
          </w:p>
        </w:tc>
        <w:tc>
          <w:tcPr>
            <w:tcW w:w="43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2.5 Infrastruktura-Transporti ajror</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5</w:t>
            </w:r>
          </w:p>
        </w:tc>
        <w:tc>
          <w:tcPr>
            <w:tcW w:w="891"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 Rregull teknik "Për kushtet teknike dhe garantimin e sigurisë së linjave elektrike me tension të lartë mbi 1 kV a.c."</w:t>
            </w:r>
          </w:p>
        </w:tc>
        <w:tc>
          <w:tcPr>
            <w:tcW w:w="408"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nil"/>
              <w:bottom w:val="single" w:sz="4" w:space="0" w:color="auto"/>
              <w:right w:val="single" w:sz="4" w:space="0" w:color="auto"/>
            </w:tcBorders>
            <w:shd w:val="clear" w:color="auto" w:fill="auto"/>
            <w:hideMark/>
          </w:tcPr>
          <w:p w:rsidR="00877A69" w:rsidRPr="007D42A3" w:rsidRDefault="00575921"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w:t>
            </w:r>
          </w:p>
        </w:tc>
        <w:tc>
          <w:tcPr>
            <w:tcW w:w="52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Rregullorja e sigurimit dhe shfrytëzimit teknik për pajisjet dhe instalimet elektrike nuk përmbush më kërkesat që parashikojnë standardet evropiane. Me këtë projektakt synojmë të implementojmë plotësisht standardet e harmonizuara shqiptare në këtë fushë.</w:t>
            </w:r>
          </w:p>
          <w:p w:rsidR="00C62AD0" w:rsidRPr="007D42A3" w:rsidRDefault="00C62AD0" w:rsidP="00C62AD0">
            <w:pPr>
              <w:widowControl w:val="0"/>
              <w:spacing w:after="0" w:line="240" w:lineRule="auto"/>
              <w:ind w:firstLine="0"/>
              <w:jc w:val="left"/>
              <w:rPr>
                <w:rFonts w:ascii="Garamond" w:eastAsia="Times New Roman" w:hAnsi="Garamond"/>
                <w:sz w:val="17"/>
                <w:szCs w:val="17"/>
                <w:lang w:val="sq-AL"/>
              </w:rPr>
            </w:pPr>
          </w:p>
          <w:p w:rsidR="00C62AD0" w:rsidRPr="007D42A3" w:rsidRDefault="00C62AD0" w:rsidP="00C62AD0">
            <w:pPr>
              <w:widowControl w:val="0"/>
              <w:spacing w:after="0" w:line="240" w:lineRule="auto"/>
              <w:ind w:firstLine="0"/>
              <w:jc w:val="left"/>
              <w:rPr>
                <w:rFonts w:ascii="Garamond" w:eastAsia="Times New Roman" w:hAnsi="Garamond"/>
                <w:sz w:val="17"/>
                <w:szCs w:val="17"/>
                <w:lang w:val="sq-AL"/>
              </w:rPr>
            </w:pPr>
          </w:p>
          <w:p w:rsidR="00C62AD0" w:rsidRPr="007D42A3" w:rsidRDefault="00C62AD0" w:rsidP="00C62AD0">
            <w:pPr>
              <w:widowControl w:val="0"/>
              <w:spacing w:after="0" w:line="240" w:lineRule="auto"/>
              <w:ind w:firstLine="0"/>
              <w:jc w:val="left"/>
              <w:rPr>
                <w:rFonts w:ascii="Garamond" w:eastAsia="Times New Roman" w:hAnsi="Garamond"/>
                <w:sz w:val="17"/>
                <w:szCs w:val="17"/>
                <w:lang w:val="sq-AL"/>
              </w:rPr>
            </w:pPr>
          </w:p>
          <w:p w:rsidR="00C62AD0" w:rsidRPr="007D42A3" w:rsidRDefault="00C62AD0" w:rsidP="00C62AD0">
            <w:pPr>
              <w:widowControl w:val="0"/>
              <w:spacing w:after="0" w:line="240" w:lineRule="auto"/>
              <w:ind w:firstLine="0"/>
              <w:jc w:val="left"/>
              <w:rPr>
                <w:rFonts w:ascii="Garamond" w:eastAsia="Times New Roman" w:hAnsi="Garamond"/>
                <w:sz w:val="17"/>
                <w:szCs w:val="17"/>
                <w:lang w:val="sq-AL"/>
              </w:rPr>
            </w:pPr>
          </w:p>
        </w:tc>
        <w:tc>
          <w:tcPr>
            <w:tcW w:w="680"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Plotësimi i bazës nënligjore në fushën e garantimit të sigurisë së instalimeve me fuqi që tejkalojnë 1 kV a.c. </w:t>
            </w:r>
          </w:p>
        </w:tc>
        <w:tc>
          <w:tcPr>
            <w:tcW w:w="595"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Ka për qëllim hartimin e një rregulli teknik specifik për ndërtimin, mirëmbajtjen dhe inspektimin e instalimeve të fuqisë që tejkalojnë 1 kV a.c. </w:t>
            </w:r>
          </w:p>
        </w:tc>
        <w:tc>
          <w:tcPr>
            <w:tcW w:w="609"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Ky projektakt rregullon kërkesat lidhur me projektimin, ndërtimin, mirëmbajtjen, shfrytëzimin dhe vlerësimin e konformitetit të instalimeve elektrike të brendshme me tension deri në 1 kV a.c. në </w:t>
            </w:r>
            <w:r w:rsidR="00C52BA9" w:rsidRPr="007D42A3">
              <w:rPr>
                <w:rFonts w:ascii="Garamond" w:eastAsia="Times New Roman" w:hAnsi="Garamond"/>
                <w:sz w:val="17"/>
                <w:szCs w:val="17"/>
                <w:lang w:val="sq-AL"/>
              </w:rPr>
              <w:t>ambiente</w:t>
            </w:r>
            <w:r w:rsidRPr="007D42A3">
              <w:rPr>
                <w:rFonts w:ascii="Garamond" w:eastAsia="Times New Roman" w:hAnsi="Garamond"/>
                <w:sz w:val="17"/>
                <w:szCs w:val="17"/>
                <w:lang w:val="sq-AL"/>
              </w:rPr>
              <w:t xml:space="preserve"> atmosfere shpërthyese.</w:t>
            </w:r>
          </w:p>
        </w:tc>
        <w:tc>
          <w:tcPr>
            <w:tcW w:w="456"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6</w:t>
            </w:r>
          </w:p>
        </w:tc>
        <w:tc>
          <w:tcPr>
            <w:tcW w:w="891"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-Dokumenti Strategji</w:t>
            </w:r>
            <w:r w:rsidR="00503158" w:rsidRPr="007D42A3">
              <w:rPr>
                <w:rFonts w:ascii="Garamond" w:eastAsia="Times New Roman" w:hAnsi="Garamond"/>
                <w:sz w:val="17"/>
                <w:szCs w:val="17"/>
                <w:lang w:val="sq-AL"/>
              </w:rPr>
              <w:t>k i Politikave të Industrisë Jou</w:t>
            </w:r>
            <w:r w:rsidRPr="007D42A3">
              <w:rPr>
                <w:rFonts w:ascii="Garamond" w:eastAsia="Times New Roman" w:hAnsi="Garamond"/>
                <w:sz w:val="17"/>
                <w:szCs w:val="17"/>
                <w:lang w:val="sq-AL"/>
              </w:rPr>
              <w:t>shqimore 2017-2025)</w:t>
            </w:r>
          </w:p>
        </w:tc>
        <w:tc>
          <w:tcPr>
            <w:tcW w:w="408"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575921"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w:t>
            </w:r>
          </w:p>
        </w:tc>
        <w:tc>
          <w:tcPr>
            <w:tcW w:w="52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Përcaktimi i politikave që do të ndërmerren për zhvillimin e </w:t>
            </w:r>
            <w:r w:rsidR="005B5644" w:rsidRPr="007D42A3">
              <w:rPr>
                <w:rFonts w:ascii="Garamond" w:eastAsia="Times New Roman" w:hAnsi="Garamond"/>
                <w:sz w:val="17"/>
                <w:szCs w:val="17"/>
                <w:lang w:val="sq-AL"/>
              </w:rPr>
              <w:t>industrisë</w:t>
            </w:r>
            <w:r w:rsidRPr="007D42A3">
              <w:rPr>
                <w:rFonts w:ascii="Garamond" w:eastAsia="Times New Roman" w:hAnsi="Garamond"/>
                <w:sz w:val="17"/>
                <w:szCs w:val="17"/>
                <w:lang w:val="sq-AL"/>
              </w:rPr>
              <w:t xml:space="preserve"> joushqimore</w:t>
            </w:r>
          </w:p>
        </w:tc>
        <w:tc>
          <w:tcPr>
            <w:tcW w:w="68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Përcaktimi i bazës së zhvillimit të industrisë jo ushqimore për vitin 2017 - 2020</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 për qëllim përcaktimin e politikave që do të ndërmerren për zhvillimin e këtij sektori.</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Me miratimin e këtij dokumenti do të përmirësohet roli rregullator i strukturave përgjegjëse për industrinë, për të orientuar më mirë politikat zhvillimore që lidhen me industrinë jo ushqimore, në funksion të maksimizimit të vlerave të burimeve tona natyrore e aseteve të tjera, në interes të vendit. Nëpërmjet objektivave kryesore e prioriteteve sektoriale të parashikuara, si dhe planit të veprimit për zbatimin e tyre, do të kemi një pritshmëri pozitive në ecurinë e sektorëve prodhues të industrisë jo ushqimore.</w:t>
            </w:r>
          </w:p>
        </w:tc>
        <w:tc>
          <w:tcPr>
            <w:tcW w:w="456"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Dokumenti Strategjik  i Industrisë Jo Ushqimore                                             Kapitulli 20: Politikat e Ndërmarrjeve dhe SME-të</w:t>
            </w:r>
          </w:p>
        </w:tc>
        <w:tc>
          <w:tcPr>
            <w:tcW w:w="43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noProof/>
                <w:sz w:val="17"/>
                <w:szCs w:val="17"/>
              </w:rPr>
              <w:drawing>
                <wp:anchor distT="0" distB="0" distL="114300" distR="114300" simplePos="0" relativeHeight="251658240" behindDoc="0" locked="0" layoutInCell="1" allowOverlap="1">
                  <wp:simplePos x="0" y="0"/>
                  <wp:positionH relativeFrom="column">
                    <wp:posOffset>361950</wp:posOffset>
                  </wp:positionH>
                  <wp:positionV relativeFrom="paragraph">
                    <wp:posOffset>76200</wp:posOffset>
                  </wp:positionV>
                  <wp:extent cx="190500" cy="276225"/>
                  <wp:effectExtent l="0" t="0" r="0" b="635"/>
                  <wp:wrapNone/>
                  <wp:docPr id="4" name="TextBox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2470466" y="768724"/>
                            <a:ext cx="184731" cy="264560"/>
                            <a:chOff x="12470466" y="768724"/>
                            <a:chExt cx="184731" cy="264560"/>
                          </a:xfrm>
                        </a:grpSpPr>
                        <a:sp>
                          <a:nvSpPr>
                            <a:cNvPr id="2" name="TextBox 1"/>
                            <a:cNvSpPr txBox="1"/>
                          </a:nvSpPr>
                          <a:spPr>
                            <a:xfrm>
                              <a:off x="20744890" y="53774228"/>
                              <a:ext cx="184731" cy="264560"/>
                            </a:xfrm>
                            <a:prstGeom prst="rect">
                              <a:avLst/>
                            </a:prstGeom>
                            <a:noFill/>
                          </a:spPr>
                          <a:txSp>
                            <a:txBody>
                              <a:bodyPr vertOverflow="clip" horzOverflow="clip" wrap="none" rtlCol="0" anchor="t">
                                <a:sp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en-US" sz="1100"/>
                              </a:p>
                            </a:txBody>
                            <a:useSpRect/>
                          </a:txSp>
                          <a:style>
                            <a:lnRef idx="0">
                              <a:scrgbClr r="0" g="0" b="0"/>
                            </a:lnRef>
                            <a:fillRef idx="0">
                              <a:scrgbClr r="0" g="0" b="0"/>
                            </a:fillRef>
                            <a:effectRef idx="0">
                              <a:scrgbClr r="0" g="0" b="0"/>
                            </a:effectRef>
                            <a:fontRef idx="minor">
                              <a:schemeClr val="tx1"/>
                            </a:fontRef>
                          </a:style>
                        </a:sp>
                      </lc:lockedCanvas>
                    </a:graphicData>
                  </a:graphic>
                </wp:anchor>
              </w:drawing>
            </w:r>
            <w:r w:rsidRPr="007D42A3">
              <w:rPr>
                <w:rFonts w:ascii="Garamond" w:eastAsia="Times New Roman" w:hAnsi="Garamond"/>
                <w:sz w:val="17"/>
                <w:szCs w:val="17"/>
                <w:lang w:val="sq-AL"/>
              </w:rPr>
              <w:t>Jo</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7</w:t>
            </w:r>
          </w:p>
        </w:tc>
        <w:tc>
          <w:tcPr>
            <w:tcW w:w="891"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Projektligj  “Për garantimin e sigurisë së punës së pajisjeve dhe instalimeve elektrike”</w:t>
            </w:r>
          </w:p>
        </w:tc>
        <w:tc>
          <w:tcPr>
            <w:tcW w:w="408"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nil"/>
              <w:bottom w:val="single" w:sz="4" w:space="0" w:color="auto"/>
              <w:right w:val="single" w:sz="4" w:space="0" w:color="auto"/>
            </w:tcBorders>
            <w:shd w:val="clear" w:color="auto" w:fill="auto"/>
            <w:hideMark/>
          </w:tcPr>
          <w:p w:rsidR="00877A69" w:rsidRPr="007D42A3" w:rsidRDefault="00575921"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w:t>
            </w:r>
          </w:p>
        </w:tc>
        <w:tc>
          <w:tcPr>
            <w:tcW w:w="523" w:type="pct"/>
            <w:tcBorders>
              <w:top w:val="single" w:sz="4" w:space="0" w:color="auto"/>
              <w:left w:val="nil"/>
              <w:bottom w:val="single" w:sz="4" w:space="0" w:color="auto"/>
              <w:right w:val="single" w:sz="4" w:space="0" w:color="auto"/>
            </w:tcBorders>
            <w:shd w:val="clear" w:color="auto" w:fill="auto"/>
            <w:hideMark/>
          </w:tcPr>
          <w:p w:rsidR="00877A69" w:rsidRPr="007D42A3" w:rsidRDefault="00575921"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Ligji ekzistues nr. 8734, datë 1.</w:t>
            </w:r>
            <w:r w:rsidR="00877A69" w:rsidRPr="007D42A3">
              <w:rPr>
                <w:rFonts w:ascii="Garamond" w:eastAsia="Times New Roman" w:hAnsi="Garamond"/>
                <w:sz w:val="17"/>
                <w:szCs w:val="17"/>
                <w:lang w:val="sq-AL"/>
              </w:rPr>
              <w:t>2.2001 ka pësuar një sërë ndryshimesh dhe megjithatë akoma nuk përmbush kërkesat specifike në fushën e inspektimit.</w:t>
            </w:r>
          </w:p>
        </w:tc>
        <w:tc>
          <w:tcPr>
            <w:tcW w:w="680"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Rikonceptim i bazës ligjore në fushën e garantimit të sigurisë së impianteve, pajisjeve dhe instalimeve elektrike.</w:t>
            </w:r>
          </w:p>
        </w:tc>
        <w:tc>
          <w:tcPr>
            <w:tcW w:w="595"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 për qëllim zëvendësimin e ligjit ekzistues nr. 8734, datë 01.02.2001 me një ligj të ri në përputhje me ligjet nr. 10433 dhe nr. 10489, duke rritur kështu shkallën e sigurisë.</w:t>
            </w:r>
          </w:p>
        </w:tc>
        <w:tc>
          <w:tcPr>
            <w:tcW w:w="609"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Drafti i ligjit në cilësinë e një ligji të posaçëm përcakton çështje mbi rregullat themelore të sigurisë së impianteve, pajisjeve dhe instalimeve elektrike.</w:t>
            </w:r>
          </w:p>
        </w:tc>
        <w:tc>
          <w:tcPr>
            <w:tcW w:w="456"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8</w:t>
            </w:r>
          </w:p>
        </w:tc>
        <w:tc>
          <w:tcPr>
            <w:tcW w:w="891"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-Rregull teknik "Për kushtet teknike dhe garantimin e sigurisë së instalimeve elektrike të tensionit të lartë mbi 1 kV a.c."</w:t>
            </w:r>
          </w:p>
        </w:tc>
        <w:tc>
          <w:tcPr>
            <w:tcW w:w="408"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575921"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w:t>
            </w:r>
          </w:p>
        </w:tc>
        <w:tc>
          <w:tcPr>
            <w:tcW w:w="52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Detyrim Ligjor.                            Rregullorja e sigurimit dhe shfrytëzimit teknik për pajisjet, impiantet dhe instalimet elektrike nuk përmbush më kërkesat që parashikojnë standardet </w:t>
            </w:r>
            <w:r w:rsidRPr="007D42A3">
              <w:rPr>
                <w:rFonts w:ascii="Garamond" w:eastAsia="Times New Roman" w:hAnsi="Garamond"/>
                <w:sz w:val="18"/>
                <w:szCs w:val="18"/>
                <w:lang w:val="sq-AL"/>
              </w:rPr>
              <w:t>evropiane.</w:t>
            </w:r>
            <w:r w:rsidRPr="007D42A3">
              <w:rPr>
                <w:rFonts w:ascii="Garamond" w:eastAsia="Times New Roman" w:hAnsi="Garamond"/>
                <w:sz w:val="17"/>
                <w:szCs w:val="17"/>
                <w:lang w:val="sq-AL"/>
              </w:rPr>
              <w:t xml:space="preserve"> </w:t>
            </w:r>
          </w:p>
        </w:tc>
        <w:tc>
          <w:tcPr>
            <w:tcW w:w="68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C52BA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Plotësimi</w:t>
            </w:r>
            <w:r w:rsidR="00877A69" w:rsidRPr="007D42A3">
              <w:rPr>
                <w:rFonts w:ascii="Garamond" w:eastAsia="Times New Roman" w:hAnsi="Garamond"/>
                <w:sz w:val="17"/>
                <w:szCs w:val="17"/>
                <w:lang w:val="sq-AL"/>
              </w:rPr>
              <w:t xml:space="preserve"> i bazës nënligjore në fushën e garantimit të sigurisë së pajisjeve, impianteve dhe instalimeve elektrike. </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 për qëllim hartimin e një rregulli teknik specifik për instalimet elektrike të tensionit të larte mbi 1 kV a.c.</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Ky projektakt rregullon kërkesat lidhur me projektimin, ndërtimin, mirëmbajtjen, shfrytëzimin dhe vlerësimin e konformitetit të instalimeve elektrike të tensionit të lartë mbi 1 kV a.c.</w:t>
            </w:r>
          </w:p>
        </w:tc>
        <w:tc>
          <w:tcPr>
            <w:tcW w:w="456"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9</w:t>
            </w:r>
          </w:p>
        </w:tc>
        <w:tc>
          <w:tcPr>
            <w:tcW w:w="891"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 Për disa shtesa dhe ndryshime në vendimin nr. 741, datë 9.9.2015, të Këshillit të Ministrave, "Për miratimin e formës, rasteve të kthimit dhe mënyrës së llogaritjes të garancive financiare për rehabilitimin e mjedisit, për realizimin e programit minimal të punës dhe realizimin e investimit në veprimtarinë minerare"</w:t>
            </w:r>
          </w:p>
        </w:tc>
        <w:tc>
          <w:tcPr>
            <w:tcW w:w="408"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nil"/>
              <w:bottom w:val="single" w:sz="4" w:space="0" w:color="auto"/>
              <w:right w:val="single" w:sz="4" w:space="0" w:color="auto"/>
            </w:tcBorders>
            <w:shd w:val="clear" w:color="auto" w:fill="auto"/>
            <w:hideMark/>
          </w:tcPr>
          <w:p w:rsidR="00877A69" w:rsidRPr="007D42A3" w:rsidRDefault="00575921"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w:t>
            </w:r>
          </w:p>
        </w:tc>
        <w:tc>
          <w:tcPr>
            <w:tcW w:w="52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Rregullimi i procedurave për paraqitjen e projektit të rehabilitimit të mjedisit dhe llogaritjen e garancisë së investimit.</w:t>
            </w:r>
          </w:p>
        </w:tc>
        <w:tc>
          <w:tcPr>
            <w:tcW w:w="680"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Qëllimi i hartimit të këtij projektvendimi është rregullimi i procedurave për paraqitjen e projektit të rehabilitimit të mjedisit dhe llogaritjen e garancisë së investimit.</w:t>
            </w:r>
          </w:p>
        </w:tc>
        <w:tc>
          <w:tcPr>
            <w:tcW w:w="595"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Qartësimi i procedurës së llogaritjes së Garancive financiare për rehabilitimin e mjedisit dhe investimit, për lejet minerare të dhëna sipas ligjit nr. 7796, datë 17.2.2004, "Ligji minerar i Shqipërisë".</w:t>
            </w:r>
          </w:p>
        </w:tc>
        <w:tc>
          <w:tcPr>
            <w:tcW w:w="609"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Vlerësimi i garancive financiare për rehabilitimin e mjedisit dhe investimit, për lejet minerare të dhëna sipas ligjit nr. 7796, datë 17.2.2004, "Ligji minerar i Shqipërisë".</w:t>
            </w:r>
          </w:p>
        </w:tc>
        <w:tc>
          <w:tcPr>
            <w:tcW w:w="456"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w:t>
            </w:r>
          </w:p>
        </w:tc>
        <w:tc>
          <w:tcPr>
            <w:tcW w:w="43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E44650">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10</w:t>
            </w:r>
          </w:p>
        </w:tc>
        <w:tc>
          <w:tcPr>
            <w:tcW w:w="891"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Projektvendim - Për miratimin e Rregullores “Për kërkesat minimale për mbrojtjen e </w:t>
            </w:r>
            <w:r w:rsidRPr="007D42A3">
              <w:rPr>
                <w:rFonts w:ascii="Garamond" w:eastAsia="Times New Roman" w:hAnsi="Garamond"/>
                <w:sz w:val="17"/>
                <w:szCs w:val="17"/>
                <w:lang w:val="sq-AL"/>
              </w:rPr>
              <w:br/>
              <w:t>sigurisë dhe shëndetit të punëma</w:t>
            </w:r>
            <w:r w:rsidR="00575921" w:rsidRPr="007D42A3">
              <w:rPr>
                <w:rFonts w:ascii="Garamond" w:eastAsia="Times New Roman" w:hAnsi="Garamond"/>
                <w:sz w:val="17"/>
                <w:szCs w:val="17"/>
                <w:lang w:val="sq-AL"/>
              </w:rPr>
              <w:t>r</w:t>
            </w:r>
            <w:r w:rsidRPr="007D42A3">
              <w:rPr>
                <w:rFonts w:ascii="Garamond" w:eastAsia="Times New Roman" w:hAnsi="Garamond"/>
                <w:sz w:val="17"/>
                <w:szCs w:val="17"/>
                <w:lang w:val="sq-AL"/>
              </w:rPr>
              <w:t xml:space="preserve">rësve në industritë minerare </w:t>
            </w:r>
            <w:r w:rsidRPr="007D42A3">
              <w:rPr>
                <w:rFonts w:ascii="Garamond" w:eastAsia="Times New Roman" w:hAnsi="Garamond"/>
                <w:sz w:val="17"/>
                <w:szCs w:val="17"/>
                <w:lang w:val="sq-AL"/>
              </w:rPr>
              <w:br/>
              <w:t>nxjerrëse nëpërmjet shpimit”</w:t>
            </w:r>
            <w:r w:rsidRPr="007D42A3">
              <w:rPr>
                <w:rFonts w:ascii="Garamond" w:eastAsia="Times New Roman" w:hAnsi="Garamond"/>
                <w:color w:val="000000"/>
                <w:sz w:val="17"/>
                <w:szCs w:val="17"/>
                <w:vertAlign w:val="superscript"/>
                <w:lang w:val="sq-AL"/>
              </w:rPr>
              <w:t xml:space="preserve"> </w:t>
            </w:r>
          </w:p>
        </w:tc>
        <w:tc>
          <w:tcPr>
            <w:tcW w:w="408"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575921"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w:t>
            </w:r>
          </w:p>
        </w:tc>
        <w:tc>
          <w:tcPr>
            <w:tcW w:w="52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575921"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Detyrim ligjor në zbatim të l</w:t>
            </w:r>
            <w:r w:rsidR="00877A69" w:rsidRPr="007D42A3">
              <w:rPr>
                <w:rFonts w:ascii="Garamond" w:eastAsia="Times New Roman" w:hAnsi="Garamond"/>
                <w:sz w:val="17"/>
                <w:szCs w:val="17"/>
                <w:lang w:val="sq-AL"/>
              </w:rPr>
              <w:t>igjit nr. 135/2016</w:t>
            </w:r>
            <w:r w:rsidR="00C52BA9" w:rsidRPr="007D42A3">
              <w:rPr>
                <w:rFonts w:ascii="Garamond" w:eastAsia="Times New Roman" w:hAnsi="Garamond"/>
                <w:sz w:val="17"/>
                <w:szCs w:val="17"/>
                <w:lang w:val="sq-AL"/>
              </w:rPr>
              <w:t>,</w:t>
            </w:r>
            <w:r w:rsidR="00877A69" w:rsidRPr="007D42A3">
              <w:rPr>
                <w:rFonts w:ascii="Garamond" w:eastAsia="Times New Roman" w:hAnsi="Garamond"/>
                <w:sz w:val="17"/>
                <w:szCs w:val="17"/>
                <w:lang w:val="sq-AL"/>
              </w:rPr>
              <w:t xml:space="preserve"> "Për sigurinë dhe shëndetin në punë, emergjencat dhe shpëtimit në veprimtarinë minierare dhe në punimet nëntokësore në veprat hidroenergjetike".</w:t>
            </w:r>
          </w:p>
        </w:tc>
        <w:tc>
          <w:tcPr>
            <w:tcW w:w="68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Qëllimi i hartimit të këtij projektvendimit është transpozimi i Direktivës së Këshillit 92/104/KEE mbi kërkesat minimale për përmirësimin e mbrojtjes së sigurisë dhe shëndetit të punonjësve në industritë minerare –nxjerrëse sipërfaqësore dhe nëntokësore (direktiva e 12 individuale në kuptim të nenit 16 (1) të Direktivës 89/391/KEE. </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Kjo Rregullore përcakton  </w:t>
            </w:r>
            <w:r w:rsidRPr="007D42A3">
              <w:rPr>
                <w:rFonts w:ascii="Garamond" w:eastAsia="Times New Roman" w:hAnsi="Garamond"/>
                <w:sz w:val="17"/>
                <w:szCs w:val="17"/>
                <w:lang w:val="sq-AL"/>
              </w:rPr>
              <w:br/>
              <w:t>kërkesat minimale për mbrojtjen</w:t>
            </w:r>
            <w:r w:rsidRPr="007D42A3">
              <w:rPr>
                <w:rFonts w:ascii="Garamond" w:eastAsia="Times New Roman" w:hAnsi="Garamond"/>
                <w:sz w:val="17"/>
                <w:szCs w:val="17"/>
                <w:lang w:val="sq-AL"/>
              </w:rPr>
              <w:br/>
              <w:t xml:space="preserve"> e punëmarrësve në industrinë minerare-nxjerrëse </w:t>
            </w:r>
            <w:r w:rsidRPr="007D42A3">
              <w:rPr>
                <w:rFonts w:ascii="Garamond" w:eastAsia="Times New Roman" w:hAnsi="Garamond"/>
                <w:sz w:val="17"/>
                <w:szCs w:val="17"/>
                <w:lang w:val="sq-AL"/>
              </w:rPr>
              <w:br/>
              <w:t>nëpërmjet shpimit nga risqet për shëndetin dhe sigurinë e tyre, dhe është e zbatueshme për të gjithë punëdhënësit që kryejnë veprimtari në këtë fushë.</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Rregullorja përcakton detyrimet </w:t>
            </w:r>
            <w:r w:rsidRPr="007D42A3">
              <w:rPr>
                <w:rFonts w:ascii="Garamond" w:eastAsia="Times New Roman" w:hAnsi="Garamond"/>
                <w:sz w:val="17"/>
                <w:szCs w:val="17"/>
                <w:lang w:val="sq-AL"/>
              </w:rPr>
              <w:br/>
              <w:t>e përgjithshme të punëdhënësit, kërkesat e përgjithshme për sigurimin e informacionit, udhëzimit dhe formimit dhe përdorimin e metodave të sigurta të punës, si dhe kërkesa specifike të zbatueshme për industritë minerare-nxjerrëse sipërfaqësore dhe nëntokësore.</w:t>
            </w:r>
          </w:p>
        </w:tc>
        <w:tc>
          <w:tcPr>
            <w:tcW w:w="456"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11</w:t>
            </w:r>
          </w:p>
        </w:tc>
        <w:tc>
          <w:tcPr>
            <w:tcW w:w="891"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 Propozim i</w:t>
            </w:r>
            <w:r w:rsidR="00C52BA9" w:rsidRPr="007D42A3">
              <w:rPr>
                <w:rFonts w:ascii="Garamond" w:eastAsia="Times New Roman" w:hAnsi="Garamond"/>
                <w:sz w:val="17"/>
                <w:szCs w:val="17"/>
                <w:lang w:val="sq-AL"/>
              </w:rPr>
              <w:t xml:space="preserve"> </w:t>
            </w:r>
            <w:r w:rsidRPr="007D42A3">
              <w:rPr>
                <w:rFonts w:ascii="Garamond" w:eastAsia="Times New Roman" w:hAnsi="Garamond"/>
                <w:sz w:val="17"/>
                <w:szCs w:val="17"/>
                <w:lang w:val="sq-AL"/>
              </w:rPr>
              <w:t>Projektligjit për ndryshime në Ligjin  e Komunikimeve Elektronike</w:t>
            </w:r>
          </w:p>
        </w:tc>
        <w:tc>
          <w:tcPr>
            <w:tcW w:w="408"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nil"/>
              <w:bottom w:val="single" w:sz="4" w:space="0" w:color="auto"/>
              <w:right w:val="single" w:sz="4" w:space="0" w:color="auto"/>
            </w:tcBorders>
            <w:shd w:val="clear" w:color="auto" w:fill="auto"/>
            <w:hideMark/>
          </w:tcPr>
          <w:p w:rsidR="00877A69" w:rsidRPr="007D42A3" w:rsidRDefault="00C52BA9" w:rsidP="00C62AD0">
            <w:pPr>
              <w:widowControl w:val="0"/>
              <w:spacing w:after="0" w:line="240" w:lineRule="auto"/>
              <w:ind w:firstLine="0"/>
              <w:jc w:val="left"/>
              <w:rPr>
                <w:rFonts w:ascii="Garamond" w:eastAsia="Times New Roman" w:hAnsi="Garamond"/>
                <w:sz w:val="17"/>
                <w:szCs w:val="17"/>
                <w:lang w:val="sq-AL"/>
              </w:rPr>
            </w:pPr>
            <w:bookmarkStart w:id="5" w:name="RANGE!D14"/>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w:t>
            </w:r>
            <w:bookmarkEnd w:id="5"/>
          </w:p>
        </w:tc>
        <w:tc>
          <w:tcPr>
            <w:tcW w:w="52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Nevojë për përmirësim. </w:t>
            </w:r>
          </w:p>
        </w:tc>
        <w:tc>
          <w:tcPr>
            <w:tcW w:w="680"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Përmirësimi i kuadrit ligjor ekzistues, rregullimi i roamingut, përmirësimin e shërbimit të emergjencës dhe detyrimet për të dhënat e ruajtura.</w:t>
            </w:r>
          </w:p>
        </w:tc>
        <w:tc>
          <w:tcPr>
            <w:tcW w:w="595"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Përmirësimi i kuadrit ligjor ekzistues, ligji 9918.</w:t>
            </w:r>
          </w:p>
        </w:tc>
        <w:tc>
          <w:tcPr>
            <w:tcW w:w="609"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Rregullimi i roamingut, përmirësimin e shërbimit të emergjencës dhe detyrimet për të dhënat e ruajtura.</w:t>
            </w:r>
          </w:p>
        </w:tc>
        <w:tc>
          <w:tcPr>
            <w:tcW w:w="456"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12</w:t>
            </w:r>
          </w:p>
        </w:tc>
        <w:tc>
          <w:tcPr>
            <w:tcW w:w="891"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Projektvendim "Për miratimin e rregullores për kategoritë, kushtet, kërkesat e kualifikimit dhe të eksperiencës profesionale për licencimin e audituesit të energjisë dhe shoqërive për shërbime </w:t>
            </w:r>
            <w:r w:rsidR="00C52BA9" w:rsidRPr="007D42A3">
              <w:rPr>
                <w:rFonts w:ascii="Garamond" w:eastAsia="Times New Roman" w:hAnsi="Garamond"/>
                <w:sz w:val="17"/>
                <w:szCs w:val="17"/>
                <w:lang w:val="sq-AL"/>
              </w:rPr>
              <w:t>energjetike</w:t>
            </w:r>
            <w:r w:rsidRPr="007D42A3">
              <w:rPr>
                <w:rFonts w:ascii="Garamond" w:eastAsia="Times New Roman" w:hAnsi="Garamond"/>
                <w:sz w:val="17"/>
                <w:szCs w:val="17"/>
                <w:lang w:val="sq-AL"/>
              </w:rPr>
              <w:t xml:space="preserve">" </w:t>
            </w:r>
          </w:p>
        </w:tc>
        <w:tc>
          <w:tcPr>
            <w:tcW w:w="408"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C52BA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w:t>
            </w:r>
          </w:p>
        </w:tc>
        <w:tc>
          <w:tcPr>
            <w:tcW w:w="52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Projektakti i jep fuqi zbatue</w:t>
            </w:r>
            <w:r w:rsidR="00660E49" w:rsidRPr="007D42A3">
              <w:rPr>
                <w:rFonts w:ascii="Garamond" w:eastAsia="Times New Roman" w:hAnsi="Garamond"/>
                <w:sz w:val="17"/>
                <w:szCs w:val="17"/>
                <w:lang w:val="sq-AL"/>
              </w:rPr>
              <w:t>se l</w:t>
            </w:r>
            <w:r w:rsidR="00C52BA9" w:rsidRPr="007D42A3">
              <w:rPr>
                <w:rFonts w:ascii="Garamond" w:eastAsia="Times New Roman" w:hAnsi="Garamond"/>
                <w:sz w:val="17"/>
                <w:szCs w:val="17"/>
                <w:lang w:val="sq-AL"/>
              </w:rPr>
              <w:t>igjit nr. 124/2015 “Për efici</w:t>
            </w:r>
            <w:r w:rsidRPr="007D42A3">
              <w:rPr>
                <w:rFonts w:ascii="Garamond" w:eastAsia="Times New Roman" w:hAnsi="Garamond"/>
                <w:sz w:val="17"/>
                <w:szCs w:val="17"/>
                <w:lang w:val="sq-AL"/>
              </w:rPr>
              <w:t>encën e energjisë”.</w:t>
            </w:r>
          </w:p>
        </w:tc>
        <w:tc>
          <w:tcPr>
            <w:tcW w:w="68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Ky projektvendim ka qëllim të përputhë kërk</w:t>
            </w:r>
            <w:r w:rsidR="00660E49" w:rsidRPr="007D42A3">
              <w:rPr>
                <w:rFonts w:ascii="Garamond" w:eastAsia="Times New Roman" w:hAnsi="Garamond"/>
                <w:sz w:val="17"/>
                <w:szCs w:val="17"/>
                <w:lang w:val="sq-AL"/>
              </w:rPr>
              <w:t>esat e l</w:t>
            </w:r>
            <w:r w:rsidR="00C52BA9" w:rsidRPr="007D42A3">
              <w:rPr>
                <w:rFonts w:ascii="Garamond" w:eastAsia="Times New Roman" w:hAnsi="Garamond"/>
                <w:sz w:val="17"/>
                <w:szCs w:val="17"/>
                <w:lang w:val="sq-AL"/>
              </w:rPr>
              <w:t>igjit 124/2015 “Për efici</w:t>
            </w:r>
            <w:r w:rsidRPr="007D42A3">
              <w:rPr>
                <w:rFonts w:ascii="Garamond" w:eastAsia="Times New Roman" w:hAnsi="Garamond"/>
                <w:sz w:val="17"/>
                <w:szCs w:val="17"/>
                <w:lang w:val="sq-AL"/>
              </w:rPr>
              <w:t>encën e energjisë” Neni 17 dhe 18, me angazhimet e Qeverisë të shprehura në Planin e 2-të dhe t</w:t>
            </w:r>
            <w:r w:rsidR="00C52BA9" w:rsidRPr="007D42A3">
              <w:rPr>
                <w:rFonts w:ascii="Garamond" w:eastAsia="Times New Roman" w:hAnsi="Garamond"/>
                <w:sz w:val="17"/>
                <w:szCs w:val="17"/>
                <w:lang w:val="sq-AL"/>
              </w:rPr>
              <w:t>ë 3-të Kombëtar për Efici</w:t>
            </w:r>
            <w:r w:rsidRPr="007D42A3">
              <w:rPr>
                <w:rFonts w:ascii="Garamond" w:eastAsia="Times New Roman" w:hAnsi="Garamond"/>
                <w:sz w:val="17"/>
                <w:szCs w:val="17"/>
                <w:lang w:val="sq-AL"/>
              </w:rPr>
              <w:t>encën e Energjisë për</w:t>
            </w:r>
            <w:r w:rsidR="00C52BA9" w:rsidRPr="007D42A3">
              <w:rPr>
                <w:rFonts w:ascii="Garamond" w:eastAsia="Times New Roman" w:hAnsi="Garamond"/>
                <w:sz w:val="17"/>
                <w:szCs w:val="17"/>
                <w:lang w:val="sq-AL"/>
              </w:rPr>
              <w:t xml:space="preserve"> licencimin e Audituesve të Efici</w:t>
            </w:r>
            <w:r w:rsidRPr="007D42A3">
              <w:rPr>
                <w:rFonts w:ascii="Garamond" w:eastAsia="Times New Roman" w:hAnsi="Garamond"/>
                <w:sz w:val="17"/>
                <w:szCs w:val="17"/>
                <w:lang w:val="sq-AL"/>
              </w:rPr>
              <w:t>encës së Energjisë.</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Krijimin e: (1) profesionisteve përgjegjës për auditimin e konsumatorëve të mëdhenj dhe (2) shoqërive (ESCO) përgjegjëse për zbatimin e marrëveshjeve vullnetare të konsumatorëve të mëdhenj, për t'i hapur rrugë kontratave për p</w:t>
            </w:r>
            <w:r w:rsidR="00C52BA9" w:rsidRPr="007D42A3">
              <w:rPr>
                <w:rFonts w:ascii="Garamond" w:eastAsia="Times New Roman" w:hAnsi="Garamond"/>
                <w:sz w:val="17"/>
                <w:szCs w:val="17"/>
                <w:lang w:val="sq-AL"/>
              </w:rPr>
              <w:t>erformancë të projekteve të efici</w:t>
            </w:r>
            <w:r w:rsidRPr="007D42A3">
              <w:rPr>
                <w:rFonts w:ascii="Garamond" w:eastAsia="Times New Roman" w:hAnsi="Garamond"/>
                <w:sz w:val="17"/>
                <w:szCs w:val="17"/>
                <w:lang w:val="sq-AL"/>
              </w:rPr>
              <w:t xml:space="preserve">encës së energjisë në kuadër të ligjit 124/2015. </w:t>
            </w:r>
            <w:r w:rsidRPr="007D42A3">
              <w:rPr>
                <w:rFonts w:ascii="Garamond" w:eastAsia="Times New Roman" w:hAnsi="Garamond"/>
                <w:b/>
                <w:bCs/>
                <w:color w:val="000000"/>
                <w:sz w:val="17"/>
                <w:szCs w:val="17"/>
                <w:lang w:val="sq-AL"/>
              </w:rPr>
              <w:t xml:space="preserve"> </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Ky projektakt rregullon procesin e </w:t>
            </w:r>
            <w:r w:rsidR="00C52BA9" w:rsidRPr="007D42A3">
              <w:rPr>
                <w:rFonts w:ascii="Garamond" w:eastAsia="Times New Roman" w:hAnsi="Garamond"/>
                <w:sz w:val="17"/>
                <w:szCs w:val="17"/>
                <w:lang w:val="sq-AL"/>
              </w:rPr>
              <w:t>licencimit</w:t>
            </w:r>
            <w:r w:rsidRPr="007D42A3">
              <w:rPr>
                <w:rFonts w:ascii="Garamond" w:eastAsia="Times New Roman" w:hAnsi="Garamond"/>
                <w:sz w:val="17"/>
                <w:szCs w:val="17"/>
                <w:lang w:val="sq-AL"/>
              </w:rPr>
              <w:t xml:space="preserve"> te audituesve të </w:t>
            </w:r>
            <w:r w:rsidR="00C52BA9" w:rsidRPr="007D42A3">
              <w:rPr>
                <w:rFonts w:ascii="Garamond" w:eastAsia="Times New Roman" w:hAnsi="Garamond"/>
                <w:sz w:val="17"/>
                <w:szCs w:val="17"/>
                <w:lang w:val="sq-AL"/>
              </w:rPr>
              <w:t>energjisë</w:t>
            </w:r>
            <w:r w:rsidRPr="007D42A3">
              <w:rPr>
                <w:rFonts w:ascii="Garamond" w:eastAsia="Times New Roman" w:hAnsi="Garamond"/>
                <w:sz w:val="17"/>
                <w:szCs w:val="17"/>
                <w:lang w:val="sq-AL"/>
              </w:rPr>
              <w:t xml:space="preserve"> dhe  shoqerive per sherbime energjitike nepermjet percaktimit te</w:t>
            </w:r>
            <w:r w:rsidR="00C52BA9" w:rsidRPr="007D42A3">
              <w:rPr>
                <w:rFonts w:ascii="Garamond" w:eastAsia="Times New Roman" w:hAnsi="Garamond"/>
                <w:sz w:val="17"/>
                <w:szCs w:val="17"/>
                <w:lang w:val="sq-AL"/>
              </w:rPr>
              <w:t xml:space="preserve"> </w:t>
            </w:r>
            <w:r w:rsidRPr="007D42A3">
              <w:rPr>
                <w:rFonts w:ascii="Garamond" w:eastAsia="Times New Roman" w:hAnsi="Garamond"/>
                <w:sz w:val="17"/>
                <w:szCs w:val="17"/>
                <w:lang w:val="sq-AL"/>
              </w:rPr>
              <w:t>kategorive, kushteve dhe kërkesave te kualifikimit dhe të eksperiencës profesionale te tyre.</w:t>
            </w:r>
          </w:p>
        </w:tc>
        <w:tc>
          <w:tcPr>
            <w:tcW w:w="456"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Po</w:t>
            </w:r>
          </w:p>
        </w:tc>
        <w:tc>
          <w:tcPr>
            <w:tcW w:w="43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13</w:t>
            </w:r>
          </w:p>
        </w:tc>
        <w:tc>
          <w:tcPr>
            <w:tcW w:w="891"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Projektvendim "Instalimet e brendshme elektrike deri në 1 KV a.c. në </w:t>
            </w:r>
            <w:r w:rsidR="00C52BA9" w:rsidRPr="007D42A3">
              <w:rPr>
                <w:rFonts w:ascii="Garamond" w:eastAsia="Times New Roman" w:hAnsi="Garamond"/>
                <w:sz w:val="17"/>
                <w:szCs w:val="17"/>
                <w:lang w:val="sq-AL"/>
              </w:rPr>
              <w:t>ambiente</w:t>
            </w:r>
            <w:r w:rsidRPr="007D42A3">
              <w:rPr>
                <w:rFonts w:ascii="Garamond" w:eastAsia="Times New Roman" w:hAnsi="Garamond"/>
                <w:sz w:val="17"/>
                <w:szCs w:val="17"/>
                <w:lang w:val="sq-AL"/>
              </w:rPr>
              <w:t xml:space="preserve"> atmosfere shpërthyese"</w:t>
            </w:r>
          </w:p>
        </w:tc>
        <w:tc>
          <w:tcPr>
            <w:tcW w:w="408"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nil"/>
              <w:bottom w:val="single" w:sz="4" w:space="0" w:color="auto"/>
              <w:right w:val="single" w:sz="4" w:space="0" w:color="auto"/>
            </w:tcBorders>
            <w:shd w:val="clear" w:color="auto" w:fill="auto"/>
            <w:hideMark/>
          </w:tcPr>
          <w:p w:rsidR="00877A69" w:rsidRPr="007D42A3" w:rsidRDefault="00C52BA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w:t>
            </w:r>
          </w:p>
        </w:tc>
        <w:tc>
          <w:tcPr>
            <w:tcW w:w="52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Detyrim Ligjor.                         Kushti Teknik KTP 15-78 nuk përmbush më kërkesat që parashikojnë standardet evropiane. </w:t>
            </w:r>
          </w:p>
        </w:tc>
        <w:tc>
          <w:tcPr>
            <w:tcW w:w="680"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Plotësimi i bazës nënligjore në fushën e garantimit të sigurisë së pajisjeve, impianteve dhe instalimeve elektrike.</w:t>
            </w:r>
          </w:p>
        </w:tc>
        <w:tc>
          <w:tcPr>
            <w:tcW w:w="595"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Ka për qëllim hartimin e një rregulli teknik specifik për  instalimet e brendshme elektrike deri 1 kV a.c. në </w:t>
            </w:r>
            <w:r w:rsidR="00C52BA9" w:rsidRPr="007D42A3">
              <w:rPr>
                <w:rFonts w:ascii="Garamond" w:eastAsia="Times New Roman" w:hAnsi="Garamond"/>
                <w:sz w:val="17"/>
                <w:szCs w:val="17"/>
                <w:lang w:val="sq-AL"/>
              </w:rPr>
              <w:t>ambiente</w:t>
            </w:r>
            <w:r w:rsidRPr="007D42A3">
              <w:rPr>
                <w:rFonts w:ascii="Garamond" w:eastAsia="Times New Roman" w:hAnsi="Garamond"/>
                <w:sz w:val="17"/>
                <w:szCs w:val="17"/>
                <w:lang w:val="sq-AL"/>
              </w:rPr>
              <w:t xml:space="preserve"> atmosfere shpërthyese.</w:t>
            </w:r>
          </w:p>
        </w:tc>
        <w:tc>
          <w:tcPr>
            <w:tcW w:w="609"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Ky projektakt rregullon kërkesat lidhur me projektimin, ndërtimin, mirëmbajtjen, shfrytëzimin dhe vlerësimin e konformitetit të instalimeve elektrike të brendshme me tension deri në 1 kV a.c. në </w:t>
            </w:r>
            <w:r w:rsidR="00C52BA9" w:rsidRPr="007D42A3">
              <w:rPr>
                <w:rFonts w:ascii="Garamond" w:eastAsia="Times New Roman" w:hAnsi="Garamond"/>
                <w:sz w:val="17"/>
                <w:szCs w:val="17"/>
                <w:lang w:val="sq-AL"/>
              </w:rPr>
              <w:t>ambiente</w:t>
            </w:r>
            <w:r w:rsidRPr="007D42A3">
              <w:rPr>
                <w:rFonts w:ascii="Garamond" w:eastAsia="Times New Roman" w:hAnsi="Garamond"/>
                <w:sz w:val="17"/>
                <w:szCs w:val="17"/>
                <w:lang w:val="sq-AL"/>
              </w:rPr>
              <w:t xml:space="preserve"> atmosfere shpërthyese.</w:t>
            </w:r>
          </w:p>
        </w:tc>
        <w:tc>
          <w:tcPr>
            <w:tcW w:w="456"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E44650">
        <w:trPr>
          <w:trHeight w:val="139"/>
          <w:jc w:val="center"/>
        </w:trPr>
        <w:tc>
          <w:tcPr>
            <w:tcW w:w="140" w:type="pct"/>
            <w:tcBorders>
              <w:top w:val="nil"/>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14</w:t>
            </w:r>
          </w:p>
        </w:tc>
        <w:tc>
          <w:tcPr>
            <w:tcW w:w="891"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"Për miratimin në parim të Marrëveshjes për Shërbimet Ajrore me Mbretërinë e Bashkuar të Britanisë së Madhe"</w:t>
            </w:r>
          </w:p>
        </w:tc>
        <w:tc>
          <w:tcPr>
            <w:tcW w:w="408"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nil"/>
              <w:left w:val="nil"/>
              <w:bottom w:val="single" w:sz="4" w:space="0" w:color="auto"/>
              <w:right w:val="single" w:sz="4" w:space="0" w:color="auto"/>
            </w:tcBorders>
            <w:shd w:val="clear" w:color="auto" w:fill="auto"/>
            <w:hideMark/>
          </w:tcPr>
          <w:p w:rsidR="00877A69" w:rsidRPr="007D42A3" w:rsidRDefault="00C52BA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w:t>
            </w:r>
          </w:p>
        </w:tc>
        <w:tc>
          <w:tcPr>
            <w:tcW w:w="523"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Projektakti vjen si rezultat i propozimit të palës britanike për lidhjen e një Marrëveshjeje të re për shërbimet ajrore ndërmjet dy vendeve në kuadër të procesit të daljes së Mbretërisë së Bashkuar të Britanisë së Madhe nga Bashkimi Evropian. </w:t>
            </w:r>
          </w:p>
        </w:tc>
        <w:tc>
          <w:tcPr>
            <w:tcW w:w="680"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Ky projektvendim ka për qëllim miratimin në parim të një marrëveshje të re për shërbimet ajrore ndërmjet dy vendeve, me qëllim hapjen e rrugës për nënshkrimin e saj dhe më pas për miratimin e saj.</w:t>
            </w:r>
          </w:p>
        </w:tc>
        <w:tc>
          <w:tcPr>
            <w:tcW w:w="595"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Objektivi është arritja e kryerjes së shërbimeve ajrore sipas standardeve ndërkombëtare të operimit dhe të sigurisë në aviacion.</w:t>
            </w:r>
          </w:p>
        </w:tc>
        <w:tc>
          <w:tcPr>
            <w:tcW w:w="609"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Çështje që lidhen me kryerjen e fluturimeve ajrore midis dy vendeve, përcaktimin e rregullave nga secila palë për lëshimin e autorizimeve të operimit për kompanitë ajrore, si dhe për standardet bazë të sigurisë së operimit.</w:t>
            </w:r>
            <w:r w:rsidRPr="007D42A3">
              <w:rPr>
                <w:rFonts w:ascii="Garamond" w:eastAsia="Times New Roman" w:hAnsi="Garamond"/>
                <w:sz w:val="17"/>
                <w:szCs w:val="17"/>
                <w:lang w:val="sq-AL"/>
              </w:rPr>
              <w:br/>
              <w:t xml:space="preserve">Akti lidhet me Strategjinë  Sektoriale e Transportit 2016-2020  </w:t>
            </w:r>
          </w:p>
        </w:tc>
        <w:tc>
          <w:tcPr>
            <w:tcW w:w="456"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2.5 Infrastruktura-Transporti </w:t>
            </w:r>
          </w:p>
        </w:tc>
      </w:tr>
      <w:tr w:rsidR="00877A69" w:rsidRPr="007D42A3" w:rsidTr="00694228">
        <w:trPr>
          <w:trHeight w:val="139"/>
          <w:jc w:val="center"/>
        </w:trPr>
        <w:tc>
          <w:tcPr>
            <w:tcW w:w="140" w:type="pct"/>
            <w:tcBorders>
              <w:top w:val="nil"/>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15</w:t>
            </w:r>
          </w:p>
        </w:tc>
        <w:tc>
          <w:tcPr>
            <w:tcW w:w="891"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 Për miratimin e procedurave, kritereve të konkurrimit dhe afateve të shqyrtimit të kërkesave për marrjen e lejeve minerare në zonat konkurruese</w:t>
            </w:r>
          </w:p>
        </w:tc>
        <w:tc>
          <w:tcPr>
            <w:tcW w:w="408"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 mujori II</w:t>
            </w:r>
          </w:p>
        </w:tc>
        <w:tc>
          <w:tcPr>
            <w:tcW w:w="523"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Përmirësim i procedurave, kritereve të </w:t>
            </w:r>
            <w:r w:rsidR="00C52BA9" w:rsidRPr="007D42A3">
              <w:rPr>
                <w:rFonts w:ascii="Garamond" w:eastAsia="Times New Roman" w:hAnsi="Garamond"/>
                <w:sz w:val="17"/>
                <w:szCs w:val="17"/>
                <w:lang w:val="sq-AL"/>
              </w:rPr>
              <w:t>konkurrimit</w:t>
            </w:r>
            <w:r w:rsidRPr="007D42A3">
              <w:rPr>
                <w:rFonts w:ascii="Garamond" w:eastAsia="Times New Roman" w:hAnsi="Garamond"/>
                <w:sz w:val="17"/>
                <w:szCs w:val="17"/>
                <w:lang w:val="sq-AL"/>
              </w:rPr>
              <w:t xml:space="preserve"> dhe afateve të shqyrtimit të kërkesave për marrjen e lejeve minerare në zonat </w:t>
            </w:r>
            <w:r w:rsidR="00C52BA9" w:rsidRPr="007D42A3">
              <w:rPr>
                <w:rFonts w:ascii="Garamond" w:eastAsia="Times New Roman" w:hAnsi="Garamond"/>
                <w:sz w:val="17"/>
                <w:szCs w:val="17"/>
                <w:lang w:val="sq-AL"/>
              </w:rPr>
              <w:t>konkurruese</w:t>
            </w:r>
            <w:r w:rsidRPr="007D42A3">
              <w:rPr>
                <w:rFonts w:ascii="Garamond" w:eastAsia="Times New Roman" w:hAnsi="Garamond"/>
                <w:sz w:val="17"/>
                <w:szCs w:val="17"/>
                <w:lang w:val="sq-AL"/>
              </w:rPr>
              <w:t>.</w:t>
            </w:r>
          </w:p>
          <w:p w:rsidR="00C43E1D" w:rsidRPr="007D42A3" w:rsidRDefault="00C43E1D" w:rsidP="00C62AD0">
            <w:pPr>
              <w:widowControl w:val="0"/>
              <w:spacing w:after="0" w:line="240" w:lineRule="auto"/>
              <w:ind w:firstLine="0"/>
              <w:jc w:val="left"/>
              <w:rPr>
                <w:rFonts w:ascii="Garamond" w:eastAsia="Times New Roman" w:hAnsi="Garamond"/>
                <w:sz w:val="17"/>
                <w:szCs w:val="17"/>
                <w:lang w:val="sq-AL"/>
              </w:rPr>
            </w:pPr>
          </w:p>
          <w:p w:rsidR="00C43E1D" w:rsidRPr="007D42A3" w:rsidRDefault="00C43E1D" w:rsidP="00C62AD0">
            <w:pPr>
              <w:widowControl w:val="0"/>
              <w:spacing w:after="0" w:line="240" w:lineRule="auto"/>
              <w:ind w:firstLine="0"/>
              <w:jc w:val="left"/>
              <w:rPr>
                <w:rFonts w:ascii="Garamond" w:eastAsia="Times New Roman" w:hAnsi="Garamond"/>
                <w:sz w:val="17"/>
                <w:szCs w:val="17"/>
                <w:lang w:val="sq-AL"/>
              </w:rPr>
            </w:pPr>
          </w:p>
          <w:p w:rsidR="00C43E1D" w:rsidRPr="007D42A3" w:rsidRDefault="00C43E1D" w:rsidP="00C62AD0">
            <w:pPr>
              <w:widowControl w:val="0"/>
              <w:spacing w:after="0" w:line="240" w:lineRule="auto"/>
              <w:ind w:firstLine="0"/>
              <w:jc w:val="left"/>
              <w:rPr>
                <w:rFonts w:ascii="Garamond" w:eastAsia="Times New Roman" w:hAnsi="Garamond"/>
                <w:sz w:val="17"/>
                <w:szCs w:val="17"/>
                <w:lang w:val="sq-AL"/>
              </w:rPr>
            </w:pPr>
          </w:p>
        </w:tc>
        <w:tc>
          <w:tcPr>
            <w:tcW w:w="680"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Qëllimi i hartimit të këtij projektvendimi është përmiresim i procedurave, kritereve të konkurimit dhe afateve të shqyrtimit të kërkesave për marrjen e lejeve minerare në zonat konkurruese.</w:t>
            </w:r>
          </w:p>
        </w:tc>
        <w:tc>
          <w:tcPr>
            <w:tcW w:w="595"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Objektivi i këtij projektvendimi është qartësimi i procedurave </w:t>
            </w:r>
            <w:r w:rsidR="00C52BA9" w:rsidRPr="007D42A3">
              <w:rPr>
                <w:rFonts w:ascii="Garamond" w:eastAsia="Times New Roman" w:hAnsi="Garamond"/>
                <w:sz w:val="17"/>
                <w:szCs w:val="17"/>
                <w:lang w:val="sq-AL"/>
              </w:rPr>
              <w:t>konkurruese</w:t>
            </w:r>
            <w:r w:rsidRPr="007D42A3">
              <w:rPr>
                <w:rFonts w:ascii="Garamond" w:eastAsia="Times New Roman" w:hAnsi="Garamond"/>
                <w:sz w:val="17"/>
                <w:szCs w:val="17"/>
                <w:lang w:val="sq-AL"/>
              </w:rPr>
              <w:t>.</w:t>
            </w:r>
          </w:p>
        </w:tc>
        <w:tc>
          <w:tcPr>
            <w:tcW w:w="609"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Projektvendimi qartëson procedurat konkurruese.</w:t>
            </w:r>
          </w:p>
        </w:tc>
        <w:tc>
          <w:tcPr>
            <w:tcW w:w="456"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16</w:t>
            </w:r>
          </w:p>
        </w:tc>
        <w:tc>
          <w:tcPr>
            <w:tcW w:w="891"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 Për përcaktimin e kushteve të certifikimit e të licencimit të dokumenteve shoqëruese, të afateve të vlefshmërisë dhe të procedurave të shqyrtimit të kërkesave, për licencimin e veprimtarisë studimore-projektuese në veprimtaritë minerare</w:t>
            </w:r>
          </w:p>
        </w:tc>
        <w:tc>
          <w:tcPr>
            <w:tcW w:w="408"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C52BA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w:t>
            </w:r>
          </w:p>
        </w:tc>
        <w:tc>
          <w:tcPr>
            <w:tcW w:w="52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Lehtësim i kritereve të certifikimit e të licencimit për veprimtarinë studimore-projektuese në veprimtaritë minerare.</w:t>
            </w:r>
          </w:p>
        </w:tc>
        <w:tc>
          <w:tcPr>
            <w:tcW w:w="68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Qëllimi i hartimit të këtij projektvendimi është lehtësimi i kritereve të certifikimit e të liçencimit për veprimtarinë studimore-projektuese në veprimtaritë minerare.</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Objektivi i këtij projektvendimi është lehtësimi I kritereve te certifikimit dhe rritja e numrit të personave të </w:t>
            </w:r>
            <w:r w:rsidR="00C52BA9" w:rsidRPr="007D42A3">
              <w:rPr>
                <w:rFonts w:ascii="Garamond" w:eastAsia="Times New Roman" w:hAnsi="Garamond"/>
                <w:sz w:val="17"/>
                <w:szCs w:val="17"/>
                <w:lang w:val="sq-AL"/>
              </w:rPr>
              <w:t>licencuar</w:t>
            </w:r>
            <w:r w:rsidRPr="007D42A3">
              <w:rPr>
                <w:rFonts w:ascii="Garamond" w:eastAsia="Times New Roman" w:hAnsi="Garamond"/>
                <w:sz w:val="17"/>
                <w:szCs w:val="17"/>
                <w:lang w:val="sq-AL"/>
              </w:rPr>
              <w:t xml:space="preserve"> në veprimtarinë minerare</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C52BA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Nëpërmjet</w:t>
            </w:r>
            <w:r w:rsidR="00877A69" w:rsidRPr="007D42A3">
              <w:rPr>
                <w:rFonts w:ascii="Garamond" w:eastAsia="Times New Roman" w:hAnsi="Garamond"/>
                <w:sz w:val="17"/>
                <w:szCs w:val="17"/>
                <w:lang w:val="sq-AL"/>
              </w:rPr>
              <w:t xml:space="preserve"> këtij projektvendimi  synohet lehtësimi i kritereve duke mundësuar rritjen e personave të licencuar për veprimtarinë minerare dhe duke plotësuar mungesën e tyre në tregun e punës.</w:t>
            </w:r>
          </w:p>
        </w:tc>
        <w:tc>
          <w:tcPr>
            <w:tcW w:w="456"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17</w:t>
            </w:r>
          </w:p>
        </w:tc>
        <w:tc>
          <w:tcPr>
            <w:tcW w:w="891"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 Mbi përcaktimin e rregullave dhe kërkesave për infrastrukturën e brendshme të godinave dhe të administrimit të pikës së aksesit në godinë</w:t>
            </w:r>
          </w:p>
        </w:tc>
        <w:tc>
          <w:tcPr>
            <w:tcW w:w="408"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nil"/>
              <w:bottom w:val="single" w:sz="4" w:space="0" w:color="auto"/>
              <w:right w:val="single" w:sz="4" w:space="0" w:color="auto"/>
            </w:tcBorders>
            <w:shd w:val="clear" w:color="auto" w:fill="auto"/>
            <w:hideMark/>
          </w:tcPr>
          <w:p w:rsidR="00877A69" w:rsidRPr="007D42A3" w:rsidRDefault="00C52BA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w:t>
            </w:r>
          </w:p>
        </w:tc>
        <w:tc>
          <w:tcPr>
            <w:tcW w:w="523" w:type="pct"/>
            <w:tcBorders>
              <w:top w:val="single" w:sz="4" w:space="0" w:color="auto"/>
              <w:left w:val="nil"/>
              <w:bottom w:val="single" w:sz="4" w:space="0" w:color="auto"/>
              <w:right w:val="single" w:sz="4" w:space="0" w:color="auto"/>
            </w:tcBorders>
            <w:shd w:val="clear" w:color="auto" w:fill="auto"/>
            <w:hideMark/>
          </w:tcPr>
          <w:p w:rsidR="00877A69" w:rsidRPr="007D42A3" w:rsidRDefault="00017983"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Implementimi i l</w:t>
            </w:r>
            <w:r w:rsidR="00877A69" w:rsidRPr="007D42A3">
              <w:rPr>
                <w:rFonts w:ascii="Garamond" w:eastAsia="Times New Roman" w:hAnsi="Garamond"/>
                <w:sz w:val="17"/>
                <w:szCs w:val="17"/>
                <w:lang w:val="sq-AL"/>
              </w:rPr>
              <w:t>igjit nr. 120/2016 për rrjetet e komunikimeve elektronike të shpejtësisë së lartë dhe RoW.</w:t>
            </w:r>
          </w:p>
        </w:tc>
        <w:tc>
          <w:tcPr>
            <w:tcW w:w="680"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Qëllimi i këtij projektakti është specifikimi i kërkesave që kanë për qëllim sigurimin e infrastrukturës së brendshme fizike, në mënyrë që në të ardhmen, të mund të instalohen kabëll bakri, fibër optike ose pajisjet pa tel, për të shpërndarë shërbime broadband me shpejtësi mbi 30 Mbps. Gjithashtu qëllim tjetër i këtij projektakti është edhe administrimi i pikës së aksesit në godinë.</w:t>
            </w:r>
          </w:p>
        </w:tc>
        <w:tc>
          <w:tcPr>
            <w:tcW w:w="595"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Plotësimi i kuadrit nënligjor për zbatimin e ligjit 120/2016.</w:t>
            </w:r>
          </w:p>
        </w:tc>
        <w:tc>
          <w:tcPr>
            <w:tcW w:w="609"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Kërkesat për infrastrukturën e brendshme të godinave dhe të administrimit të pikës së aksesit në godinë, për rrjetet e komunikimeve elektronike; Rregulla mbi ndërtimin e infrastrukturës së brendshme me kabull prej bakri dhe fibër-optike.</w:t>
            </w:r>
            <w:r w:rsidR="00C52BA9" w:rsidRPr="007D42A3">
              <w:rPr>
                <w:rFonts w:ascii="Garamond" w:eastAsia="Times New Roman" w:hAnsi="Garamond"/>
                <w:sz w:val="17"/>
                <w:szCs w:val="17"/>
                <w:lang w:val="sq-AL"/>
              </w:rPr>
              <w:br/>
              <w:t>Akti lidhet me Strategjinë  Agjenda Digj</w:t>
            </w:r>
            <w:r w:rsidRPr="007D42A3">
              <w:rPr>
                <w:rFonts w:ascii="Garamond" w:eastAsia="Times New Roman" w:hAnsi="Garamond"/>
                <w:sz w:val="17"/>
                <w:szCs w:val="17"/>
                <w:lang w:val="sq-AL"/>
              </w:rPr>
              <w:t>itale 2015-2020</w:t>
            </w:r>
          </w:p>
        </w:tc>
        <w:tc>
          <w:tcPr>
            <w:tcW w:w="456"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E44650">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18</w:t>
            </w:r>
          </w:p>
        </w:tc>
        <w:tc>
          <w:tcPr>
            <w:tcW w:w="891"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Projektvendim - Për </w:t>
            </w:r>
            <w:r w:rsidR="00C52BA9" w:rsidRPr="007D42A3">
              <w:rPr>
                <w:rFonts w:ascii="Garamond" w:eastAsia="Times New Roman" w:hAnsi="Garamond"/>
                <w:sz w:val="17"/>
                <w:szCs w:val="17"/>
                <w:lang w:val="sq-AL"/>
              </w:rPr>
              <w:t>përcaktimin</w:t>
            </w:r>
            <w:r w:rsidRPr="007D42A3">
              <w:rPr>
                <w:rFonts w:ascii="Garamond" w:eastAsia="Times New Roman" w:hAnsi="Garamond"/>
                <w:sz w:val="17"/>
                <w:szCs w:val="17"/>
                <w:lang w:val="sq-AL"/>
              </w:rPr>
              <w:t xml:space="preserve"> e kritereve të vlerës minimale të sipërfaqes së zonës së lejuar minerare dhe vlerës minimale të investimit e të prodhimit për një leje minerare</w:t>
            </w:r>
          </w:p>
        </w:tc>
        <w:tc>
          <w:tcPr>
            <w:tcW w:w="408"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C52BA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w:t>
            </w:r>
          </w:p>
        </w:tc>
        <w:tc>
          <w:tcPr>
            <w:tcW w:w="52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Saktësim i kritereve të vlerës minimale të sipërfaqes së zonës së lejuar minerare dhe vlerës minimale të investimit e të prodhimit për një leje minerare.</w:t>
            </w:r>
          </w:p>
        </w:tc>
        <w:tc>
          <w:tcPr>
            <w:tcW w:w="68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Qëllimi i hartimit të këtij projektvendimi është për të përshtatur politikën e dhënies së lejeve minerare me legjislacionin minerar dhe përmirësime ne përcaktimin e vlerave të investimeve minimale të nevojshme për realizimin e investimeve për lejet minerare, sipas klasifikimit të tyre.</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Moslejimi i copëzimit të trupave minerare, duke ulur në këtë mënyrë rrezikshmërinë e shfrytëzimit të tyre, si dhe do të mundësia per krijimin e kushteve për përqendrim të kapitalit minerar dhe mundësi investimi për teknologji bashkëkohore të vendburimeve minerale.</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Përcaktimi i vlerave minimale të sipërfaqes së zonës së lejuar minerare, vlerave minimale të investimit dhe vlerave minimale të prodhimit për një leje minerare do të bëjnë të mundur mos lejimin e copëzimit të trupave minerare, duke ulur në këtë mënyrë rrezikshmërinë e shfrytëzimit të tyre, si dhe do të mundësojnë krijimin e kushteve për përqendrim të kapitalit minerar dhe mundësi investimi për teknologji bashkëkohore të vendburimeve minerale.</w:t>
            </w:r>
          </w:p>
        </w:tc>
        <w:tc>
          <w:tcPr>
            <w:tcW w:w="456"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E44650">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19</w:t>
            </w:r>
          </w:p>
        </w:tc>
        <w:tc>
          <w:tcPr>
            <w:tcW w:w="891"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 Mbi miratimin e rregullave të përgjithshme për procedurat e dhënies të së drejtës së kalimit, për ndërtimin e rrjeteve të komunikimeve elektronike me shpejtësi të lartë</w:t>
            </w:r>
          </w:p>
        </w:tc>
        <w:tc>
          <w:tcPr>
            <w:tcW w:w="408"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nil"/>
              <w:bottom w:val="single" w:sz="4" w:space="0" w:color="auto"/>
              <w:right w:val="single" w:sz="4" w:space="0" w:color="auto"/>
            </w:tcBorders>
            <w:shd w:val="clear" w:color="auto" w:fill="auto"/>
            <w:hideMark/>
          </w:tcPr>
          <w:p w:rsidR="00877A69" w:rsidRPr="007D42A3" w:rsidRDefault="00163EB5"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w:t>
            </w:r>
          </w:p>
        </w:tc>
        <w:tc>
          <w:tcPr>
            <w:tcW w:w="523" w:type="pct"/>
            <w:tcBorders>
              <w:top w:val="single" w:sz="4" w:space="0" w:color="auto"/>
              <w:left w:val="nil"/>
              <w:bottom w:val="single" w:sz="4" w:space="0" w:color="auto"/>
              <w:right w:val="single" w:sz="4" w:space="0" w:color="auto"/>
            </w:tcBorders>
            <w:shd w:val="clear" w:color="auto" w:fill="auto"/>
            <w:hideMark/>
          </w:tcPr>
          <w:p w:rsidR="00877A69" w:rsidRPr="007D42A3" w:rsidRDefault="005B5644"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Implementimi i l</w:t>
            </w:r>
            <w:r w:rsidR="00877A69" w:rsidRPr="007D42A3">
              <w:rPr>
                <w:rFonts w:ascii="Garamond" w:eastAsia="Times New Roman" w:hAnsi="Garamond"/>
                <w:sz w:val="17"/>
                <w:szCs w:val="17"/>
                <w:lang w:val="sq-AL"/>
              </w:rPr>
              <w:t>igjit nr. 120/2016 për rrjetet e komunikimeve elektronike të shpejtësisë së lartë dhe RoW.</w:t>
            </w:r>
          </w:p>
        </w:tc>
        <w:tc>
          <w:tcPr>
            <w:tcW w:w="680"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Përcaktimi i rregullave të përgjithshme për procedurat e dhënies së të drejtës së kalimit, për ndërtimin e rrjeteve të komunikimeve elektronike me shpejtësi të lartë.</w:t>
            </w:r>
          </w:p>
        </w:tc>
        <w:tc>
          <w:tcPr>
            <w:tcW w:w="595"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Plotësimi i kuadrit nënligjor për zbatimin e ligjit 120/2016.</w:t>
            </w:r>
          </w:p>
        </w:tc>
        <w:tc>
          <w:tcPr>
            <w:tcW w:w="609"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Përcaktimi i rregullave të përgjithshme për procedurat e dhënies të së drejtës së kalimit, për ndërtimin e rrjeteve të komunikimeve elektronike me shpejtësi të lartë.</w:t>
            </w:r>
            <w:r w:rsidR="00C52BA9" w:rsidRPr="007D42A3">
              <w:rPr>
                <w:rFonts w:ascii="Garamond" w:eastAsia="Times New Roman" w:hAnsi="Garamond"/>
                <w:sz w:val="17"/>
                <w:szCs w:val="17"/>
                <w:lang w:val="sq-AL"/>
              </w:rPr>
              <w:br/>
              <w:t>Akti lidhet me Strategjinë  Agjenda Digj</w:t>
            </w:r>
            <w:r w:rsidRPr="007D42A3">
              <w:rPr>
                <w:rFonts w:ascii="Garamond" w:eastAsia="Times New Roman" w:hAnsi="Garamond"/>
                <w:sz w:val="17"/>
                <w:szCs w:val="17"/>
                <w:lang w:val="sq-AL"/>
              </w:rPr>
              <w:t>itale 2015-2020</w:t>
            </w:r>
          </w:p>
        </w:tc>
        <w:tc>
          <w:tcPr>
            <w:tcW w:w="456"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E44650">
        <w:trPr>
          <w:trHeight w:val="139"/>
          <w:jc w:val="center"/>
        </w:trPr>
        <w:tc>
          <w:tcPr>
            <w:tcW w:w="140" w:type="pct"/>
            <w:tcBorders>
              <w:top w:val="nil"/>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20</w:t>
            </w:r>
          </w:p>
        </w:tc>
        <w:tc>
          <w:tcPr>
            <w:tcW w:w="891"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Projektvendim - "Për miratimin e kategorive, kushtet  dhe kërkesat e kualifikimit për menaxherët e energjisë së konsumatorëve të mëdhenj të energjisë" </w:t>
            </w:r>
          </w:p>
        </w:tc>
        <w:tc>
          <w:tcPr>
            <w:tcW w:w="408"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nil"/>
              <w:left w:val="nil"/>
              <w:bottom w:val="single" w:sz="4" w:space="0" w:color="auto"/>
              <w:right w:val="single" w:sz="4" w:space="0" w:color="auto"/>
            </w:tcBorders>
            <w:shd w:val="clear" w:color="auto" w:fill="auto"/>
            <w:hideMark/>
          </w:tcPr>
          <w:p w:rsidR="00877A69" w:rsidRPr="007D42A3" w:rsidRDefault="00163EB5"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III</w:t>
            </w:r>
          </w:p>
        </w:tc>
        <w:tc>
          <w:tcPr>
            <w:tcW w:w="523"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w:t>
            </w:r>
            <w:r w:rsidR="005B5644" w:rsidRPr="007D42A3">
              <w:rPr>
                <w:rFonts w:ascii="Garamond" w:eastAsia="Times New Roman" w:hAnsi="Garamond"/>
                <w:sz w:val="17"/>
                <w:szCs w:val="17"/>
                <w:lang w:val="sq-AL"/>
              </w:rPr>
              <w:t>rojektakti i jep fuqi zbatuese l</w:t>
            </w:r>
            <w:r w:rsidRPr="007D42A3">
              <w:rPr>
                <w:rFonts w:ascii="Garamond" w:eastAsia="Times New Roman" w:hAnsi="Garamond"/>
                <w:sz w:val="17"/>
                <w:szCs w:val="17"/>
                <w:lang w:val="sq-AL"/>
              </w:rPr>
              <w:t>igjit nr. 124/2015</w:t>
            </w:r>
            <w:r w:rsidR="005B5644" w:rsidRPr="007D42A3">
              <w:rPr>
                <w:rFonts w:ascii="Garamond" w:eastAsia="Times New Roman" w:hAnsi="Garamond"/>
                <w:sz w:val="17"/>
                <w:szCs w:val="17"/>
                <w:lang w:val="sq-AL"/>
              </w:rPr>
              <w:t>, “Për efici</w:t>
            </w:r>
            <w:r w:rsidRPr="007D42A3">
              <w:rPr>
                <w:rFonts w:ascii="Garamond" w:eastAsia="Times New Roman" w:hAnsi="Garamond"/>
                <w:sz w:val="17"/>
                <w:szCs w:val="17"/>
                <w:lang w:val="sq-AL"/>
              </w:rPr>
              <w:t>encën e energjisë”.</w:t>
            </w:r>
          </w:p>
        </w:tc>
        <w:tc>
          <w:tcPr>
            <w:tcW w:w="680"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Ky projektvendim ka qëllim të përputhë kërk</w:t>
            </w:r>
            <w:r w:rsidR="007E776D" w:rsidRPr="007D42A3">
              <w:rPr>
                <w:rFonts w:ascii="Garamond" w:eastAsia="Times New Roman" w:hAnsi="Garamond"/>
                <w:sz w:val="17"/>
                <w:szCs w:val="17"/>
                <w:lang w:val="sq-AL"/>
              </w:rPr>
              <w:t>esat e l</w:t>
            </w:r>
            <w:r w:rsidR="00163EB5" w:rsidRPr="007D42A3">
              <w:rPr>
                <w:rFonts w:ascii="Garamond" w:eastAsia="Times New Roman" w:hAnsi="Garamond"/>
                <w:sz w:val="17"/>
                <w:szCs w:val="17"/>
                <w:lang w:val="sq-AL"/>
              </w:rPr>
              <w:t>igjit 124/2015 “Për efici</w:t>
            </w:r>
            <w:r w:rsidRPr="007D42A3">
              <w:rPr>
                <w:rFonts w:ascii="Garamond" w:eastAsia="Times New Roman" w:hAnsi="Garamond"/>
                <w:sz w:val="17"/>
                <w:szCs w:val="17"/>
                <w:lang w:val="sq-AL"/>
              </w:rPr>
              <w:t>encën e energjisë” Neni 10/4, me angazhimet e Qeverisë të shprehura në Planin e 2-</w:t>
            </w:r>
            <w:r w:rsidR="00163EB5" w:rsidRPr="007D42A3">
              <w:rPr>
                <w:rFonts w:ascii="Garamond" w:eastAsia="Times New Roman" w:hAnsi="Garamond"/>
                <w:sz w:val="17"/>
                <w:szCs w:val="17"/>
                <w:lang w:val="sq-AL"/>
              </w:rPr>
              <w:t>të dhe të 3-të Kombëtar për Efici</w:t>
            </w:r>
            <w:r w:rsidRPr="007D42A3">
              <w:rPr>
                <w:rFonts w:ascii="Garamond" w:eastAsia="Times New Roman" w:hAnsi="Garamond"/>
                <w:sz w:val="17"/>
                <w:szCs w:val="17"/>
                <w:lang w:val="sq-AL"/>
              </w:rPr>
              <w:t>encën e Energjisë për njohjen e menaxherëve të Energjisë tek konsumatori mbi 3 mil. kwh/vit.</w:t>
            </w:r>
          </w:p>
        </w:tc>
        <w:tc>
          <w:tcPr>
            <w:tcW w:w="595"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Krijimin dhe njohjen me ligj të ekspertëve përgjegjës për zbatimin e marrëveshjeve vullnetare tek konsumatorët e mëdhenj për t'i hapur rrugë kontratave për p</w:t>
            </w:r>
            <w:r w:rsidR="00151614" w:rsidRPr="007D42A3">
              <w:rPr>
                <w:rFonts w:ascii="Garamond" w:eastAsia="Times New Roman" w:hAnsi="Garamond"/>
                <w:sz w:val="17"/>
                <w:szCs w:val="17"/>
                <w:lang w:val="sq-AL"/>
              </w:rPr>
              <w:t>erformancë të projekteve të efici</w:t>
            </w:r>
            <w:r w:rsidRPr="007D42A3">
              <w:rPr>
                <w:rFonts w:ascii="Garamond" w:eastAsia="Times New Roman" w:hAnsi="Garamond"/>
                <w:sz w:val="17"/>
                <w:szCs w:val="17"/>
                <w:lang w:val="sq-AL"/>
              </w:rPr>
              <w:t>encës së energjisë në kuadër të ligjit 124/2015.</w:t>
            </w:r>
          </w:p>
        </w:tc>
        <w:tc>
          <w:tcPr>
            <w:tcW w:w="609"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Ky projektakt rregullon procesin e kualifikimit për menaxherët e energjisë së konsumatorëve të mëdhenj  nëpërmjet përcaktimit të kategorive, kushteve dhe kërkesave të kualifikimit të tyre.</w:t>
            </w:r>
          </w:p>
        </w:tc>
        <w:tc>
          <w:tcPr>
            <w:tcW w:w="456"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Po</w:t>
            </w:r>
          </w:p>
        </w:tc>
        <w:tc>
          <w:tcPr>
            <w:tcW w:w="433"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694228">
        <w:trPr>
          <w:trHeight w:val="139"/>
          <w:jc w:val="center"/>
        </w:trPr>
        <w:tc>
          <w:tcPr>
            <w:tcW w:w="140" w:type="pct"/>
            <w:tcBorders>
              <w:top w:val="nil"/>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21</w:t>
            </w:r>
          </w:p>
        </w:tc>
        <w:tc>
          <w:tcPr>
            <w:tcW w:w="891"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 Për miratimin e programit të veprimit të Planit 3-vjeçar 2019-2021 për zhvillimin e aktivitetit minerar dhe përcaktimin e zonave minerare të rrezikshme</w:t>
            </w:r>
          </w:p>
        </w:tc>
        <w:tc>
          <w:tcPr>
            <w:tcW w:w="408"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 mujori III</w:t>
            </w:r>
          </w:p>
        </w:tc>
        <w:tc>
          <w:tcPr>
            <w:tcW w:w="523" w:type="pct"/>
            <w:tcBorders>
              <w:top w:val="nil"/>
              <w:left w:val="nil"/>
              <w:bottom w:val="single" w:sz="4" w:space="0" w:color="auto"/>
              <w:right w:val="single" w:sz="4" w:space="0" w:color="auto"/>
            </w:tcBorders>
            <w:shd w:val="clear" w:color="auto" w:fill="auto"/>
            <w:hideMark/>
          </w:tcPr>
          <w:p w:rsidR="00877A69" w:rsidRPr="007D42A3" w:rsidRDefault="005B5644"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Detyrim ligjor në zbatim të l</w:t>
            </w:r>
            <w:r w:rsidR="00877A69" w:rsidRPr="007D42A3">
              <w:rPr>
                <w:rFonts w:ascii="Garamond" w:eastAsia="Times New Roman" w:hAnsi="Garamond"/>
                <w:sz w:val="17"/>
                <w:szCs w:val="17"/>
                <w:lang w:val="sq-AL"/>
              </w:rPr>
              <w:t>igjit nr. 10304, datë 15.07.2010 "Për sektorin minerar në Republikën e Shqipërisë", i ndryshuar.</w:t>
            </w:r>
          </w:p>
        </w:tc>
        <w:tc>
          <w:tcPr>
            <w:tcW w:w="680"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Pl</w:t>
            </w:r>
            <w:r w:rsidR="007E776D" w:rsidRPr="007D42A3">
              <w:rPr>
                <w:rFonts w:ascii="Garamond" w:eastAsia="Times New Roman" w:hAnsi="Garamond"/>
                <w:sz w:val="17"/>
                <w:szCs w:val="17"/>
                <w:lang w:val="sq-AL"/>
              </w:rPr>
              <w:t>otësim i kërkesave ligjore  të l</w:t>
            </w:r>
            <w:r w:rsidRPr="007D42A3">
              <w:rPr>
                <w:rFonts w:ascii="Garamond" w:eastAsia="Times New Roman" w:hAnsi="Garamond"/>
                <w:sz w:val="17"/>
                <w:szCs w:val="17"/>
                <w:lang w:val="sq-AL"/>
              </w:rPr>
              <w:t>igjit nr. 10304, datë 15.07.2010 "Për sektorin minerar në Republikën e Shqipërisë", i ndryshuar.</w:t>
            </w:r>
          </w:p>
        </w:tc>
        <w:tc>
          <w:tcPr>
            <w:tcW w:w="595"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Objektivi i këtij projektvendimi</w:t>
            </w:r>
            <w:r w:rsidRPr="007D42A3">
              <w:rPr>
                <w:rFonts w:ascii="Garamond" w:eastAsia="Times New Roman" w:hAnsi="Garamond"/>
                <w:sz w:val="17"/>
                <w:szCs w:val="17"/>
                <w:lang w:val="sq-AL"/>
              </w:rPr>
              <w:br/>
              <w:t>është miratimi i programit te veprimit te Planit 3</w:t>
            </w:r>
            <w:r w:rsidR="00503158" w:rsidRPr="007D42A3">
              <w:rPr>
                <w:rFonts w:ascii="Garamond" w:eastAsia="Times New Roman" w:hAnsi="Garamond"/>
                <w:sz w:val="17"/>
                <w:szCs w:val="17"/>
                <w:lang w:val="sq-AL"/>
              </w:rPr>
              <w:t>-vjeçar</w:t>
            </w:r>
            <w:r w:rsidRPr="007D42A3">
              <w:rPr>
                <w:rFonts w:ascii="Garamond" w:eastAsia="Times New Roman" w:hAnsi="Garamond"/>
                <w:sz w:val="17"/>
                <w:szCs w:val="17"/>
                <w:lang w:val="sq-AL"/>
              </w:rPr>
              <w:t xml:space="preserve"> 2019-2021</w:t>
            </w:r>
            <w:r w:rsidRPr="007D42A3">
              <w:rPr>
                <w:rFonts w:ascii="Garamond" w:eastAsia="Times New Roman" w:hAnsi="Garamond"/>
                <w:sz w:val="17"/>
                <w:szCs w:val="17"/>
                <w:lang w:val="sq-AL"/>
              </w:rPr>
              <w:br/>
              <w:t xml:space="preserve"> per zhvillimin e aktivitetit minerar dhe percaktimi i zonave minerare te rrezikshme. </w:t>
            </w:r>
          </w:p>
          <w:p w:rsidR="00C43E1D" w:rsidRPr="007D42A3" w:rsidRDefault="00C43E1D" w:rsidP="00C62AD0">
            <w:pPr>
              <w:widowControl w:val="0"/>
              <w:spacing w:after="0" w:line="240" w:lineRule="auto"/>
              <w:ind w:firstLine="0"/>
              <w:jc w:val="left"/>
              <w:rPr>
                <w:rFonts w:ascii="Garamond" w:eastAsia="Times New Roman" w:hAnsi="Garamond"/>
                <w:sz w:val="17"/>
                <w:szCs w:val="17"/>
                <w:lang w:val="sq-AL"/>
              </w:rPr>
            </w:pPr>
          </w:p>
          <w:p w:rsidR="00C43E1D" w:rsidRPr="007D42A3" w:rsidRDefault="00C43E1D" w:rsidP="00C62AD0">
            <w:pPr>
              <w:widowControl w:val="0"/>
              <w:spacing w:after="0" w:line="240" w:lineRule="auto"/>
              <w:ind w:firstLine="0"/>
              <w:jc w:val="left"/>
              <w:rPr>
                <w:rFonts w:ascii="Garamond" w:eastAsia="Times New Roman" w:hAnsi="Garamond"/>
                <w:sz w:val="17"/>
                <w:szCs w:val="17"/>
                <w:lang w:val="sq-AL"/>
              </w:rPr>
            </w:pPr>
          </w:p>
          <w:p w:rsidR="00C43E1D" w:rsidRPr="007D42A3" w:rsidRDefault="00C43E1D" w:rsidP="00C62AD0">
            <w:pPr>
              <w:widowControl w:val="0"/>
              <w:spacing w:after="0" w:line="240" w:lineRule="auto"/>
              <w:ind w:firstLine="0"/>
              <w:jc w:val="left"/>
              <w:rPr>
                <w:rFonts w:ascii="Garamond" w:eastAsia="Times New Roman" w:hAnsi="Garamond"/>
                <w:sz w:val="17"/>
                <w:szCs w:val="17"/>
                <w:lang w:val="sq-AL"/>
              </w:rPr>
            </w:pPr>
          </w:p>
          <w:p w:rsidR="00C43E1D" w:rsidRPr="007D42A3" w:rsidRDefault="00C43E1D" w:rsidP="00C62AD0">
            <w:pPr>
              <w:widowControl w:val="0"/>
              <w:spacing w:after="0" w:line="240" w:lineRule="auto"/>
              <w:ind w:firstLine="0"/>
              <w:jc w:val="left"/>
              <w:rPr>
                <w:rFonts w:ascii="Garamond" w:eastAsia="Times New Roman" w:hAnsi="Garamond"/>
                <w:sz w:val="17"/>
                <w:szCs w:val="17"/>
                <w:lang w:val="sq-AL"/>
              </w:rPr>
            </w:pPr>
          </w:p>
          <w:p w:rsidR="00C43E1D" w:rsidRPr="007D42A3" w:rsidRDefault="00C43E1D" w:rsidP="00C62AD0">
            <w:pPr>
              <w:widowControl w:val="0"/>
              <w:spacing w:after="0" w:line="240" w:lineRule="auto"/>
              <w:ind w:firstLine="0"/>
              <w:jc w:val="left"/>
              <w:rPr>
                <w:rFonts w:ascii="Garamond" w:eastAsia="Times New Roman" w:hAnsi="Garamond"/>
                <w:sz w:val="17"/>
                <w:szCs w:val="17"/>
                <w:lang w:val="sq-AL"/>
              </w:rPr>
            </w:pPr>
          </w:p>
          <w:p w:rsidR="00C43E1D" w:rsidRPr="007D42A3" w:rsidRDefault="00C43E1D" w:rsidP="00C62AD0">
            <w:pPr>
              <w:widowControl w:val="0"/>
              <w:spacing w:after="0" w:line="240" w:lineRule="auto"/>
              <w:ind w:firstLine="0"/>
              <w:jc w:val="left"/>
              <w:rPr>
                <w:rFonts w:ascii="Garamond" w:eastAsia="Times New Roman" w:hAnsi="Garamond"/>
                <w:sz w:val="17"/>
                <w:szCs w:val="17"/>
                <w:lang w:val="sq-AL"/>
              </w:rPr>
            </w:pPr>
          </w:p>
        </w:tc>
        <w:tc>
          <w:tcPr>
            <w:tcW w:w="609"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Projektvendimi përcakton zonat konkurruese për periudhën 3-vjeçare 2019- 2021.</w:t>
            </w:r>
          </w:p>
        </w:tc>
        <w:tc>
          <w:tcPr>
            <w:tcW w:w="456"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c>
          <w:tcPr>
            <w:tcW w:w="433"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22</w:t>
            </w:r>
          </w:p>
        </w:tc>
        <w:tc>
          <w:tcPr>
            <w:tcW w:w="891"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 Mbi metodologjinë e përcaktimit të çmimit të aksesit dhe të çmimeve referuese</w:t>
            </w:r>
          </w:p>
        </w:tc>
        <w:tc>
          <w:tcPr>
            <w:tcW w:w="408"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163EB5"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III</w:t>
            </w:r>
          </w:p>
        </w:tc>
        <w:tc>
          <w:tcPr>
            <w:tcW w:w="52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5B5644"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Implementimi i l</w:t>
            </w:r>
            <w:r w:rsidR="00877A69" w:rsidRPr="007D42A3">
              <w:rPr>
                <w:rFonts w:ascii="Garamond" w:eastAsia="Times New Roman" w:hAnsi="Garamond"/>
                <w:sz w:val="17"/>
                <w:szCs w:val="17"/>
                <w:lang w:val="sq-AL"/>
              </w:rPr>
              <w:t>igjit nr. 120/2016 për rrjetet e komunikimeve elektronike të shpejtësisë së lartë dhe RoW.</w:t>
            </w:r>
          </w:p>
        </w:tc>
        <w:tc>
          <w:tcPr>
            <w:tcW w:w="68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Hartimi i metodologjisë për përcaktimin e çmimit të aksesit dhe të çmimeve referuese.</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Plotësimi i kuadrit nënligjor për zbatimin e ligjit 120/2016.</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Përcaktimi i metodologjisë për përcaktimin e çmimit të aksesit dhe të çmimeve referuese.</w:t>
            </w:r>
            <w:r w:rsidR="00C52BA9" w:rsidRPr="007D42A3">
              <w:rPr>
                <w:rFonts w:ascii="Garamond" w:eastAsia="Times New Roman" w:hAnsi="Garamond"/>
                <w:sz w:val="17"/>
                <w:szCs w:val="17"/>
                <w:lang w:val="sq-AL"/>
              </w:rPr>
              <w:br/>
              <w:t>Akti lidhet me Strategjinë  Agjenda Digj</w:t>
            </w:r>
            <w:r w:rsidRPr="007D42A3">
              <w:rPr>
                <w:rFonts w:ascii="Garamond" w:eastAsia="Times New Roman" w:hAnsi="Garamond"/>
                <w:sz w:val="17"/>
                <w:szCs w:val="17"/>
                <w:lang w:val="sq-AL"/>
              </w:rPr>
              <w:t>itale 2015-2020</w:t>
            </w:r>
          </w:p>
        </w:tc>
        <w:tc>
          <w:tcPr>
            <w:tcW w:w="456" w:type="pct"/>
            <w:tcBorders>
              <w:top w:val="single" w:sz="4" w:space="0" w:color="auto"/>
              <w:left w:val="single" w:sz="4" w:space="0" w:color="auto"/>
              <w:bottom w:val="single" w:sz="4" w:space="0" w:color="auto"/>
              <w:right w:val="single" w:sz="4" w:space="0" w:color="auto"/>
            </w:tcBorders>
            <w:shd w:val="clear" w:color="auto" w:fill="auto"/>
            <w:hideMark/>
          </w:tcPr>
          <w:p w:rsidR="00172148"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IV. Plani i veprimeve për periudhën 2017 – 2019</w:t>
            </w:r>
            <w:r w:rsidRPr="007D42A3">
              <w:rPr>
                <w:rFonts w:ascii="Garamond" w:eastAsia="Times New Roman" w:hAnsi="Garamond"/>
                <w:sz w:val="17"/>
                <w:szCs w:val="17"/>
                <w:lang w:val="sq-AL"/>
              </w:rPr>
              <w:br/>
              <w:t>Kuadri i politikave të planifikuara për periudhën 2017 – 2020</w:t>
            </w:r>
          </w:p>
        </w:tc>
        <w:tc>
          <w:tcPr>
            <w:tcW w:w="433"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694228">
        <w:trPr>
          <w:trHeight w:val="139"/>
          <w:jc w:val="center"/>
        </w:trPr>
        <w:tc>
          <w:tcPr>
            <w:tcW w:w="140" w:type="pct"/>
            <w:tcBorders>
              <w:top w:val="single" w:sz="4" w:space="0" w:color="auto"/>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23</w:t>
            </w:r>
          </w:p>
        </w:tc>
        <w:tc>
          <w:tcPr>
            <w:tcW w:w="891"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 Mbi miratimin e rregullave teknike, per pajisjet radio dhe pajiset fundore te telekomunikacioneve dhe njohja e konformitetit te tyre.  (transpozimi i direktivës 2014/53/EU). Shfuqizimi i VKM-së Nr. 546, datë 13.6.2013</w:t>
            </w:r>
          </w:p>
        </w:tc>
        <w:tc>
          <w:tcPr>
            <w:tcW w:w="408"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Ministri i Infrastrukturës dhe Energjisë dhe Ministri i Financave dhe </w:t>
            </w:r>
            <w:r w:rsidR="00CA786F" w:rsidRPr="007D42A3">
              <w:rPr>
                <w:rFonts w:ascii="Garamond" w:eastAsia="Times New Roman" w:hAnsi="Garamond"/>
                <w:sz w:val="17"/>
                <w:szCs w:val="17"/>
                <w:lang w:val="sq-AL"/>
              </w:rPr>
              <w:t>Ekonomisë</w:t>
            </w:r>
          </w:p>
        </w:tc>
        <w:tc>
          <w:tcPr>
            <w:tcW w:w="265" w:type="pct"/>
            <w:tcBorders>
              <w:top w:val="single" w:sz="4" w:space="0" w:color="auto"/>
              <w:left w:val="nil"/>
              <w:bottom w:val="single" w:sz="4" w:space="0" w:color="auto"/>
              <w:right w:val="single" w:sz="4" w:space="0" w:color="auto"/>
            </w:tcBorders>
            <w:shd w:val="clear" w:color="auto" w:fill="auto"/>
            <w:hideMark/>
          </w:tcPr>
          <w:p w:rsidR="00877A69" w:rsidRPr="007D42A3" w:rsidRDefault="00163EB5"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III</w:t>
            </w:r>
          </w:p>
        </w:tc>
        <w:tc>
          <w:tcPr>
            <w:tcW w:w="52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Lehtësimi i lëvizjes së lirë të pajisjeve radio dhe fundore të telekomunikacionit. </w:t>
            </w:r>
          </w:p>
        </w:tc>
        <w:tc>
          <w:tcPr>
            <w:tcW w:w="680"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Transpozimi i Direktivës së re për pajisjet radio 2014/53/EU.</w:t>
            </w:r>
          </w:p>
        </w:tc>
        <w:tc>
          <w:tcPr>
            <w:tcW w:w="595"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Ky rregull teknik përcakton kërkesat thelbësore në veprimtarinë e vendosjes në treg, lëvizjes së lirë dhe vënies në shërbim të pajisjeve radio në Republikën e Shqipërisë.</w:t>
            </w:r>
          </w:p>
        </w:tc>
        <w:tc>
          <w:tcPr>
            <w:tcW w:w="609"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Ky rregull teknik përcakton kërkesat thelbësore në veprimtarinë e vendosjes në treg, lëvizjes së lirë dhe vënies në shërbim të pajisjeve radio në Republikën e Shqipërisë.</w:t>
            </w:r>
          </w:p>
        </w:tc>
        <w:tc>
          <w:tcPr>
            <w:tcW w:w="456"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IV.3.15 Radio dhe pajisjet fundore të telekomunikacioneve</w:t>
            </w:r>
          </w:p>
        </w:tc>
        <w:tc>
          <w:tcPr>
            <w:tcW w:w="433" w:type="pct"/>
            <w:tcBorders>
              <w:top w:val="single" w:sz="4" w:space="0" w:color="auto"/>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E44650">
        <w:trPr>
          <w:trHeight w:val="139"/>
          <w:jc w:val="center"/>
        </w:trPr>
        <w:tc>
          <w:tcPr>
            <w:tcW w:w="140" w:type="pct"/>
            <w:tcBorders>
              <w:top w:val="nil"/>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24</w:t>
            </w:r>
          </w:p>
        </w:tc>
        <w:tc>
          <w:tcPr>
            <w:tcW w:w="891"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 Për rishikimin e planit të veprimit të dokumentit të politikës së zhvillimit të shërbimeve postare në Republikën e Shqipërisë</w:t>
            </w:r>
          </w:p>
        </w:tc>
        <w:tc>
          <w:tcPr>
            <w:tcW w:w="408"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nil"/>
              <w:left w:val="nil"/>
              <w:bottom w:val="single" w:sz="4" w:space="0" w:color="auto"/>
              <w:right w:val="single" w:sz="4" w:space="0" w:color="auto"/>
            </w:tcBorders>
            <w:shd w:val="clear" w:color="auto" w:fill="auto"/>
            <w:hideMark/>
          </w:tcPr>
          <w:p w:rsidR="00877A69" w:rsidRPr="007D42A3" w:rsidRDefault="00163EB5"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III</w:t>
            </w:r>
          </w:p>
        </w:tc>
        <w:tc>
          <w:tcPr>
            <w:tcW w:w="523" w:type="pct"/>
            <w:tcBorders>
              <w:top w:val="nil"/>
              <w:left w:val="nil"/>
              <w:bottom w:val="single" w:sz="4" w:space="0" w:color="auto"/>
              <w:right w:val="single" w:sz="4" w:space="0" w:color="auto"/>
            </w:tcBorders>
            <w:shd w:val="clear" w:color="auto" w:fill="auto"/>
            <w:hideMark/>
          </w:tcPr>
          <w:p w:rsidR="00877A69" w:rsidRPr="007D42A3" w:rsidRDefault="005B5644"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Implementimi i l</w:t>
            </w:r>
            <w:r w:rsidR="00877A69" w:rsidRPr="007D42A3">
              <w:rPr>
                <w:rFonts w:ascii="Garamond" w:eastAsia="Times New Roman" w:hAnsi="Garamond"/>
                <w:sz w:val="17"/>
                <w:szCs w:val="17"/>
                <w:lang w:val="sq-AL"/>
              </w:rPr>
              <w:t>igjit nr. 46/2015</w:t>
            </w:r>
            <w:r w:rsidRPr="007D42A3">
              <w:rPr>
                <w:rFonts w:ascii="Garamond" w:eastAsia="Times New Roman" w:hAnsi="Garamond"/>
                <w:sz w:val="17"/>
                <w:szCs w:val="17"/>
                <w:lang w:val="sq-AL"/>
              </w:rPr>
              <w:t>,</w:t>
            </w:r>
            <w:r w:rsidR="00877A69" w:rsidRPr="007D42A3">
              <w:rPr>
                <w:rFonts w:ascii="Garamond" w:eastAsia="Times New Roman" w:hAnsi="Garamond"/>
                <w:sz w:val="17"/>
                <w:szCs w:val="17"/>
                <w:lang w:val="sq-AL"/>
              </w:rPr>
              <w:t xml:space="preserve"> "Për shërbimet postare në Republikën e Shqipërisë".</w:t>
            </w:r>
          </w:p>
        </w:tc>
        <w:tc>
          <w:tcPr>
            <w:tcW w:w="680"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Projektvendimi “Për miratimin e dokumentit të politikës së zhvillimit të shërbimeve postare në Republikën e Shqipërisë” është iniciativë e Ministrit të Infrastrukturës dhe Energjisë, bazuar në nenin 6, të ligjit nr. 46/2015 “Për shërbimet postare në Republikën e Shqipërisë”. </w:t>
            </w:r>
          </w:p>
        </w:tc>
        <w:tc>
          <w:tcPr>
            <w:tcW w:w="595"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Ky dokument do të zëvendësojë dokumentin e  politikës të miratuar me Vend</w:t>
            </w:r>
            <w:r w:rsidR="00503158" w:rsidRPr="007D42A3">
              <w:rPr>
                <w:rFonts w:ascii="Garamond" w:eastAsia="Times New Roman" w:hAnsi="Garamond"/>
                <w:sz w:val="17"/>
                <w:szCs w:val="17"/>
                <w:lang w:val="sq-AL"/>
              </w:rPr>
              <w:t>imin e Këshillit të Ministrave n</w:t>
            </w:r>
            <w:r w:rsidRPr="007D42A3">
              <w:rPr>
                <w:rFonts w:ascii="Garamond" w:eastAsia="Times New Roman" w:hAnsi="Garamond"/>
                <w:sz w:val="17"/>
                <w:szCs w:val="17"/>
                <w:lang w:val="sq-AL"/>
              </w:rPr>
              <w:t xml:space="preserve">r. 625, datë 24.07.2013. </w:t>
            </w:r>
          </w:p>
        </w:tc>
        <w:tc>
          <w:tcPr>
            <w:tcW w:w="609"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 xml:space="preserve">Dokumenti prezanton politikën sektoriale për zhvillimin e shërbimeve postare në Republikën e Shqipërisë për periudhën afatmesme afatgjatë. </w:t>
            </w:r>
          </w:p>
        </w:tc>
        <w:tc>
          <w:tcPr>
            <w:tcW w:w="456"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Po</w:t>
            </w:r>
          </w:p>
        </w:tc>
        <w:tc>
          <w:tcPr>
            <w:tcW w:w="433"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r w:rsidR="00877A69" w:rsidRPr="007D42A3" w:rsidTr="00E44650">
        <w:trPr>
          <w:trHeight w:val="139"/>
          <w:jc w:val="center"/>
        </w:trPr>
        <w:tc>
          <w:tcPr>
            <w:tcW w:w="140" w:type="pct"/>
            <w:tcBorders>
              <w:top w:val="nil"/>
              <w:left w:val="single" w:sz="4" w:space="0" w:color="auto"/>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25</w:t>
            </w:r>
          </w:p>
        </w:tc>
        <w:tc>
          <w:tcPr>
            <w:tcW w:w="891"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Projektvendim "Për kërkesat minimale të performancës së energjisë së ndërtesave dhe të elementeve të ndërtesave"</w:t>
            </w:r>
          </w:p>
        </w:tc>
        <w:tc>
          <w:tcPr>
            <w:tcW w:w="408"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Ministri i Infrastrukturës dhe Energjisë</w:t>
            </w:r>
          </w:p>
        </w:tc>
        <w:tc>
          <w:tcPr>
            <w:tcW w:w="265" w:type="pct"/>
            <w:tcBorders>
              <w:top w:val="nil"/>
              <w:left w:val="nil"/>
              <w:bottom w:val="single" w:sz="4" w:space="0" w:color="auto"/>
              <w:right w:val="single" w:sz="4" w:space="0" w:color="auto"/>
            </w:tcBorders>
            <w:shd w:val="clear" w:color="auto" w:fill="auto"/>
            <w:hideMark/>
          </w:tcPr>
          <w:p w:rsidR="00877A69" w:rsidRPr="007D42A3" w:rsidRDefault="00163EB5"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Katër</w:t>
            </w:r>
            <w:r w:rsidR="00877A69" w:rsidRPr="007D42A3">
              <w:rPr>
                <w:rFonts w:ascii="Garamond" w:eastAsia="Times New Roman" w:hAnsi="Garamond"/>
                <w:sz w:val="17"/>
                <w:szCs w:val="17"/>
                <w:lang w:val="sq-AL"/>
              </w:rPr>
              <w:t>mujori III</w:t>
            </w:r>
          </w:p>
        </w:tc>
        <w:tc>
          <w:tcPr>
            <w:tcW w:w="523"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w:t>
            </w:r>
            <w:r w:rsidR="005B5644" w:rsidRPr="007D42A3">
              <w:rPr>
                <w:rFonts w:ascii="Garamond" w:eastAsia="Times New Roman" w:hAnsi="Garamond"/>
                <w:sz w:val="17"/>
                <w:szCs w:val="17"/>
                <w:lang w:val="sq-AL"/>
              </w:rPr>
              <w:t>rojektakti i jep fuqi zbatuese l</w:t>
            </w:r>
            <w:r w:rsidRPr="007D42A3">
              <w:rPr>
                <w:rFonts w:ascii="Garamond" w:eastAsia="Times New Roman" w:hAnsi="Garamond"/>
                <w:sz w:val="17"/>
                <w:szCs w:val="17"/>
                <w:lang w:val="sq-AL"/>
              </w:rPr>
              <w:t>igjit nr. 116/2016 “Për performancën e energjisë së ndërtesave”.</w:t>
            </w:r>
          </w:p>
        </w:tc>
        <w:tc>
          <w:tcPr>
            <w:tcW w:w="680"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Ky projektvendim ka</w:t>
            </w:r>
            <w:r w:rsidR="005B5644" w:rsidRPr="007D42A3">
              <w:rPr>
                <w:rFonts w:ascii="Garamond" w:eastAsia="Times New Roman" w:hAnsi="Garamond"/>
                <w:sz w:val="17"/>
                <w:szCs w:val="17"/>
                <w:lang w:val="sq-AL"/>
              </w:rPr>
              <w:t xml:space="preserve"> qëllim të përputhë kërkesat e l</w:t>
            </w:r>
            <w:r w:rsidRPr="007D42A3">
              <w:rPr>
                <w:rFonts w:ascii="Garamond" w:eastAsia="Times New Roman" w:hAnsi="Garamond"/>
                <w:sz w:val="17"/>
                <w:szCs w:val="17"/>
                <w:lang w:val="sq-AL"/>
              </w:rPr>
              <w:t xml:space="preserve">igjit 116/2016 “Për performancën e energjisë së ndërtesave” Neni 6/5, me angazhimet e Qeverisë të shprehura në Planin e 2-të dhe të 3-të Kombëtar për Efiçencën e Energjisë për </w:t>
            </w:r>
            <w:r w:rsidR="00163EB5" w:rsidRPr="007D42A3">
              <w:rPr>
                <w:rFonts w:ascii="Garamond" w:eastAsia="Times New Roman" w:hAnsi="Garamond"/>
                <w:sz w:val="17"/>
                <w:szCs w:val="17"/>
                <w:lang w:val="sq-AL"/>
              </w:rPr>
              <w:t>Certifikimin</w:t>
            </w:r>
            <w:r w:rsidRPr="007D42A3">
              <w:rPr>
                <w:rFonts w:ascii="Garamond" w:eastAsia="Times New Roman" w:hAnsi="Garamond"/>
                <w:sz w:val="17"/>
                <w:szCs w:val="17"/>
                <w:lang w:val="sq-AL"/>
              </w:rPr>
              <w:t xml:space="preserve"> e ndërtesave brenda vitit 2018 lidhur me performancën e tyre të energjisë në ndërtesat ekzistuese dhe ato që ndërtohen rishtaz.</w:t>
            </w:r>
          </w:p>
        </w:tc>
        <w:tc>
          <w:tcPr>
            <w:tcW w:w="595"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Krijimin e kuadrit të përgjithshëm për kërkesat minimale të performancës së energjisë së ndërtesave dhe të elementeve të ndërtesave sipas Nenit 6 pika 5 të ligjit 116/2016.</w:t>
            </w:r>
          </w:p>
        </w:tc>
        <w:tc>
          <w:tcPr>
            <w:tcW w:w="609"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Ky projektakt përcakton kërkesat minimale të performancës së energjisë me qëllim që të arrihen nivelet e konsumit energjetik optimal të ndërtesave dhe njësive të ndërtesave.</w:t>
            </w:r>
          </w:p>
        </w:tc>
        <w:tc>
          <w:tcPr>
            <w:tcW w:w="456"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Po</w:t>
            </w:r>
          </w:p>
        </w:tc>
        <w:tc>
          <w:tcPr>
            <w:tcW w:w="433" w:type="pct"/>
            <w:tcBorders>
              <w:top w:val="nil"/>
              <w:left w:val="nil"/>
              <w:bottom w:val="single" w:sz="4" w:space="0" w:color="auto"/>
              <w:right w:val="single" w:sz="4" w:space="0" w:color="auto"/>
            </w:tcBorders>
            <w:shd w:val="clear" w:color="auto" w:fill="auto"/>
            <w:hideMark/>
          </w:tcPr>
          <w:p w:rsidR="00877A69" w:rsidRPr="007D42A3" w:rsidRDefault="00877A69" w:rsidP="00C62AD0">
            <w:pPr>
              <w:widowControl w:val="0"/>
              <w:spacing w:after="0" w:line="240" w:lineRule="auto"/>
              <w:ind w:firstLine="0"/>
              <w:jc w:val="left"/>
              <w:rPr>
                <w:rFonts w:ascii="Garamond" w:eastAsia="Times New Roman" w:hAnsi="Garamond"/>
                <w:sz w:val="17"/>
                <w:szCs w:val="17"/>
                <w:lang w:val="sq-AL"/>
              </w:rPr>
            </w:pPr>
            <w:r w:rsidRPr="007D42A3">
              <w:rPr>
                <w:rFonts w:ascii="Garamond" w:eastAsia="Times New Roman" w:hAnsi="Garamond"/>
                <w:sz w:val="17"/>
                <w:szCs w:val="17"/>
                <w:lang w:val="sq-AL"/>
              </w:rPr>
              <w:t>Jo</w:t>
            </w:r>
          </w:p>
        </w:tc>
      </w:tr>
    </w:tbl>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E70166" w:rsidRPr="007D42A3" w:rsidRDefault="00E70166" w:rsidP="00C62AD0">
      <w:pPr>
        <w:pStyle w:val="Paragrafi"/>
        <w:rPr>
          <w:rFonts w:eastAsia="Times New Roman"/>
          <w:spacing w:val="-4"/>
          <w:lang w:val="sq-AL" w:eastAsia="en-GB"/>
        </w:rPr>
      </w:pPr>
    </w:p>
    <w:p w:rsidR="00101B28" w:rsidRPr="007D42A3" w:rsidRDefault="00101B28" w:rsidP="00C62AD0">
      <w:pPr>
        <w:pStyle w:val="Paragrafi"/>
        <w:rPr>
          <w:rFonts w:eastAsia="Times New Roman"/>
          <w:spacing w:val="-4"/>
          <w:lang w:val="sq-AL" w:eastAsia="en-GB"/>
        </w:rPr>
        <w:sectPr w:rsidR="00101B28" w:rsidRPr="007D42A3" w:rsidSect="006D5835">
          <w:headerReference w:type="even" r:id="rId14"/>
          <w:headerReference w:type="default" r:id="rId15"/>
          <w:pgSz w:w="16840" w:h="11907" w:orient="landscape" w:code="9"/>
          <w:pgMar w:top="1134" w:right="720" w:bottom="1134" w:left="720" w:header="851" w:footer="851" w:gutter="0"/>
          <w:cols w:space="454"/>
          <w:docGrid w:linePitch="360"/>
        </w:sectPr>
      </w:pPr>
    </w:p>
    <w:p w:rsidR="00AB3AC6" w:rsidRPr="007D42A3" w:rsidRDefault="00AB3AC6" w:rsidP="00C62AD0">
      <w:pPr>
        <w:pStyle w:val="Paragrafi"/>
        <w:rPr>
          <w:rFonts w:eastAsia="Times New Roman"/>
          <w:spacing w:val="-4"/>
          <w:lang w:val="sq-AL" w:eastAsia="en-GB"/>
        </w:rPr>
      </w:pPr>
    </w:p>
    <w:p w:rsidR="00E70166" w:rsidRPr="007D42A3" w:rsidRDefault="00E70166" w:rsidP="00C62AD0">
      <w:pPr>
        <w:pStyle w:val="Paragrafi"/>
        <w:rPr>
          <w:lang w:val="sq-AL"/>
        </w:rPr>
      </w:pPr>
    </w:p>
    <w:p w:rsidR="00AB3AC6" w:rsidRPr="007D42A3" w:rsidRDefault="00AB3AC6" w:rsidP="00C62AD0">
      <w:pPr>
        <w:pStyle w:val="Paragrafi"/>
        <w:rPr>
          <w:rFonts w:eastAsia="Times New Roman"/>
          <w:spacing w:val="-4"/>
          <w:lang w:val="sq-AL" w:eastAsia="en-GB"/>
        </w:rPr>
      </w:pPr>
    </w:p>
    <w:p w:rsidR="00AB3AC6" w:rsidRPr="007D42A3" w:rsidRDefault="00AB3AC6" w:rsidP="00C62AD0">
      <w:pPr>
        <w:pStyle w:val="Paragrafi"/>
        <w:rPr>
          <w:rFonts w:eastAsia="Times New Roman"/>
          <w:spacing w:val="-4"/>
          <w:lang w:val="sq-AL" w:eastAsia="en-GB"/>
        </w:rPr>
      </w:pPr>
    </w:p>
    <w:p w:rsidR="00AB3AC6" w:rsidRPr="007D42A3" w:rsidRDefault="00AB3AC6" w:rsidP="00C62AD0">
      <w:pPr>
        <w:pStyle w:val="Paragrafi"/>
        <w:rPr>
          <w:rFonts w:eastAsia="Times New Roman"/>
          <w:spacing w:val="-4"/>
          <w:lang w:val="sq-AL" w:eastAsia="en-GB"/>
        </w:rPr>
      </w:pPr>
    </w:p>
    <w:p w:rsidR="00AB3AC6" w:rsidRPr="007D42A3" w:rsidRDefault="00AB3AC6" w:rsidP="00C62AD0">
      <w:pPr>
        <w:pStyle w:val="Paragrafi"/>
        <w:rPr>
          <w:rFonts w:eastAsia="Times New Roman"/>
          <w:spacing w:val="-4"/>
          <w:lang w:val="sq-AL" w:eastAsia="en-GB"/>
        </w:rPr>
      </w:pPr>
    </w:p>
    <w:p w:rsidR="00AB3AC6" w:rsidRPr="007D42A3" w:rsidRDefault="00AB3AC6" w:rsidP="00C62AD0">
      <w:pPr>
        <w:pStyle w:val="Paragrafi"/>
        <w:rPr>
          <w:rFonts w:eastAsia="Times New Roman"/>
          <w:spacing w:val="-4"/>
          <w:lang w:val="sq-AL" w:eastAsia="en-GB"/>
        </w:rPr>
      </w:pPr>
    </w:p>
    <w:p w:rsidR="00AB3AC6" w:rsidRPr="007D42A3" w:rsidRDefault="00AB3AC6" w:rsidP="00C62AD0">
      <w:pPr>
        <w:pStyle w:val="Paragrafi"/>
        <w:rPr>
          <w:rFonts w:eastAsia="Times New Roman"/>
          <w:spacing w:val="-4"/>
          <w:lang w:val="sq-AL" w:eastAsia="en-GB"/>
        </w:rPr>
      </w:pPr>
    </w:p>
    <w:p w:rsidR="00AB3AC6" w:rsidRPr="007D42A3" w:rsidRDefault="00AB3AC6" w:rsidP="00C62AD0">
      <w:pPr>
        <w:pStyle w:val="Paragrafi"/>
        <w:rPr>
          <w:rFonts w:eastAsia="Times New Roman"/>
          <w:spacing w:val="-4"/>
          <w:lang w:val="sq-AL" w:eastAsia="en-GB"/>
        </w:rPr>
      </w:pPr>
    </w:p>
    <w:p w:rsidR="00AB3AC6" w:rsidRPr="007D42A3" w:rsidRDefault="00AB3AC6" w:rsidP="00C62AD0">
      <w:pPr>
        <w:pStyle w:val="Paragrafi"/>
        <w:rPr>
          <w:rFonts w:eastAsia="Times New Roman"/>
          <w:spacing w:val="-4"/>
          <w:lang w:val="sq-AL" w:eastAsia="en-GB"/>
        </w:rPr>
      </w:pPr>
    </w:p>
    <w:p w:rsidR="00AB3AC6" w:rsidRPr="007D42A3" w:rsidRDefault="00AB3AC6" w:rsidP="00C62AD0">
      <w:pPr>
        <w:pStyle w:val="Paragrafi"/>
        <w:rPr>
          <w:rFonts w:eastAsia="Times New Roman"/>
          <w:spacing w:val="-4"/>
          <w:lang w:val="sq-AL" w:eastAsia="en-GB"/>
        </w:rPr>
      </w:pPr>
    </w:p>
    <w:p w:rsidR="00AB3AC6" w:rsidRPr="007D42A3" w:rsidRDefault="00AB3AC6" w:rsidP="00C62AD0">
      <w:pPr>
        <w:pStyle w:val="Paragrafi"/>
        <w:rPr>
          <w:rFonts w:eastAsia="Times New Roman"/>
          <w:spacing w:val="-4"/>
          <w:lang w:val="sq-AL" w:eastAsia="en-GB"/>
        </w:rPr>
      </w:pPr>
    </w:p>
    <w:p w:rsidR="00AB3AC6" w:rsidRPr="007D42A3" w:rsidRDefault="00AB3AC6" w:rsidP="00C62AD0">
      <w:pPr>
        <w:pStyle w:val="Paragrafi"/>
        <w:rPr>
          <w:rFonts w:eastAsia="Times New Roman"/>
          <w:spacing w:val="-4"/>
          <w:lang w:val="sq-AL" w:eastAsia="en-GB"/>
        </w:rPr>
      </w:pPr>
    </w:p>
    <w:p w:rsidR="00AB3AC6" w:rsidRPr="007D42A3" w:rsidRDefault="00AB3AC6" w:rsidP="00C62AD0">
      <w:pPr>
        <w:pStyle w:val="Paragrafi"/>
        <w:rPr>
          <w:rFonts w:eastAsia="Times New Roman"/>
          <w:spacing w:val="-4"/>
          <w:lang w:val="sq-AL" w:eastAsia="en-GB"/>
        </w:rPr>
      </w:pPr>
    </w:p>
    <w:p w:rsidR="006E2110" w:rsidRPr="007D42A3" w:rsidRDefault="006E2110" w:rsidP="00C62AD0">
      <w:pPr>
        <w:pStyle w:val="Paragrafi"/>
        <w:rPr>
          <w:rFonts w:eastAsia="Times New Roman"/>
          <w:spacing w:val="-4"/>
          <w:lang w:val="sq-AL" w:eastAsia="en-GB"/>
        </w:rPr>
      </w:pPr>
    </w:p>
    <w:p w:rsidR="009A2780" w:rsidRPr="007D42A3" w:rsidRDefault="009A2780" w:rsidP="00C62AD0">
      <w:pPr>
        <w:pStyle w:val="Paragrafi"/>
        <w:rPr>
          <w:rFonts w:eastAsia="Times New Roman"/>
          <w:spacing w:val="-4"/>
          <w:lang w:val="sq-AL" w:eastAsia="en-GB"/>
        </w:rPr>
        <w:sectPr w:rsidR="009A2780" w:rsidRPr="007D42A3" w:rsidSect="006D5835">
          <w:pgSz w:w="16840" w:h="11907" w:orient="landscape" w:code="9"/>
          <w:pgMar w:top="1134" w:right="720" w:bottom="1134" w:left="720" w:header="851" w:footer="851" w:gutter="0"/>
          <w:cols w:space="454"/>
          <w:docGrid w:linePitch="360"/>
        </w:sectPr>
      </w:pPr>
    </w:p>
    <w:p w:rsidR="007350ED" w:rsidRPr="007D42A3" w:rsidRDefault="007350ED" w:rsidP="00C62AD0">
      <w:pPr>
        <w:pStyle w:val="Paragrafi"/>
        <w:rPr>
          <w:rFonts w:eastAsia="Times New Roman"/>
          <w:spacing w:val="-4"/>
          <w:lang w:val="sq-AL" w:eastAsia="en-GB"/>
        </w:rPr>
      </w:pPr>
    </w:p>
    <w:p w:rsidR="00B5158E" w:rsidRPr="007D42A3" w:rsidRDefault="00B5158E" w:rsidP="00C62AD0">
      <w:pPr>
        <w:pStyle w:val="Paragrafi"/>
        <w:rPr>
          <w:rFonts w:eastAsia="Times New Roman"/>
          <w:spacing w:val="-4"/>
          <w:lang w:val="sq-AL" w:eastAsia="en-GB"/>
        </w:rPr>
      </w:pPr>
    </w:p>
    <w:p w:rsidR="00B5158E" w:rsidRPr="007D42A3" w:rsidRDefault="00B5158E"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350ED" w:rsidRPr="007D42A3" w:rsidRDefault="007350ED" w:rsidP="00C62AD0">
      <w:pPr>
        <w:pStyle w:val="Paragrafi"/>
        <w:rPr>
          <w:rFonts w:eastAsia="Times New Roman"/>
          <w:spacing w:val="-4"/>
          <w:lang w:val="sq-AL" w:eastAsia="en-GB"/>
        </w:rPr>
      </w:pPr>
    </w:p>
    <w:p w:rsidR="0079291B" w:rsidRPr="007D42A3" w:rsidRDefault="0079291B" w:rsidP="00C62AD0">
      <w:pPr>
        <w:pStyle w:val="Paragrafi"/>
        <w:rPr>
          <w:lang w:val="sq-AL"/>
        </w:rPr>
      </w:pPr>
    </w:p>
    <w:sectPr w:rsidR="0079291B" w:rsidRPr="007D42A3" w:rsidSect="006D5835">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AD0" w:rsidRDefault="00C62AD0" w:rsidP="00375B7D">
      <w:pPr>
        <w:spacing w:after="0" w:line="240" w:lineRule="auto"/>
      </w:pPr>
      <w:r>
        <w:separator/>
      </w:r>
    </w:p>
  </w:endnote>
  <w:endnote w:type="continuationSeparator" w:id="0">
    <w:p w:rsidR="00C62AD0" w:rsidRDefault="00C62AD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C62AD0" w:rsidRPr="00B4283E" w:rsidRDefault="00C62AD0" w:rsidP="00BB433C">
        <w:pPr>
          <w:pStyle w:val="Footer"/>
          <w:ind w:firstLine="0"/>
          <w:rPr>
            <w:rFonts w:ascii="Garamond" w:hAnsi="Garamond"/>
            <w:sz w:val="24"/>
            <w:szCs w:val="24"/>
          </w:rPr>
        </w:pPr>
        <w:r w:rsidRPr="00B4283E">
          <w:rPr>
            <w:rFonts w:ascii="Garamond" w:hAnsi="Garamond"/>
            <w:sz w:val="24"/>
            <w:szCs w:val="24"/>
          </w:rPr>
          <w:t>Faqe|</w:t>
        </w:r>
        <w:r w:rsidR="004A7D2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A7D20" w:rsidRPr="00B4283E">
          <w:rPr>
            <w:rFonts w:ascii="Garamond" w:hAnsi="Garamond"/>
            <w:sz w:val="24"/>
            <w:szCs w:val="24"/>
          </w:rPr>
          <w:fldChar w:fldCharType="separate"/>
        </w:r>
        <w:r w:rsidR="00730A9E">
          <w:rPr>
            <w:rFonts w:ascii="Garamond" w:hAnsi="Garamond"/>
            <w:noProof/>
            <w:sz w:val="24"/>
            <w:szCs w:val="24"/>
          </w:rPr>
          <w:t>646</w:t>
        </w:r>
        <w:r w:rsidR="004A7D2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C62AD0" w:rsidRPr="005B4361" w:rsidRDefault="004A7D20"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C62AD0" w:rsidRPr="00B4283E">
              <w:rPr>
                <w:rFonts w:ascii="Garamond" w:hAnsi="Garamond"/>
                <w:sz w:val="24"/>
                <w:szCs w:val="24"/>
              </w:rPr>
              <w:t>Faqe|</w:t>
            </w:r>
            <w:r w:rsidRPr="00B4283E">
              <w:rPr>
                <w:rFonts w:ascii="Garamond" w:hAnsi="Garamond"/>
                <w:sz w:val="24"/>
                <w:szCs w:val="24"/>
              </w:rPr>
              <w:fldChar w:fldCharType="begin"/>
            </w:r>
            <w:r w:rsidR="00C62AD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30A9E">
              <w:rPr>
                <w:rFonts w:ascii="Garamond" w:hAnsi="Garamond"/>
                <w:noProof/>
                <w:sz w:val="24"/>
                <w:szCs w:val="24"/>
              </w:rPr>
              <w:t>645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C62AD0" w:rsidRPr="00833610" w:rsidRDefault="00C62AD0">
        <w:pPr>
          <w:pStyle w:val="Footer"/>
          <w:rPr>
            <w:rFonts w:ascii="Garamond" w:hAnsi="Garamond"/>
            <w:sz w:val="24"/>
            <w:szCs w:val="24"/>
          </w:rPr>
        </w:pPr>
        <w:r w:rsidRPr="00833610">
          <w:rPr>
            <w:rFonts w:ascii="Garamond" w:hAnsi="Garamond"/>
            <w:sz w:val="24"/>
            <w:szCs w:val="24"/>
          </w:rPr>
          <w:t>Faqe|</w:t>
        </w:r>
        <w:r w:rsidR="004A7D2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A7D20" w:rsidRPr="00833610">
          <w:rPr>
            <w:rFonts w:ascii="Garamond" w:hAnsi="Garamond"/>
            <w:sz w:val="24"/>
            <w:szCs w:val="24"/>
          </w:rPr>
          <w:fldChar w:fldCharType="separate"/>
        </w:r>
        <w:r>
          <w:rPr>
            <w:rFonts w:ascii="Garamond" w:hAnsi="Garamond"/>
            <w:noProof/>
            <w:sz w:val="24"/>
            <w:szCs w:val="24"/>
          </w:rPr>
          <w:t>1</w:t>
        </w:r>
        <w:r w:rsidR="004A7D20" w:rsidRPr="00833610">
          <w:rPr>
            <w:rFonts w:ascii="Garamond" w:hAnsi="Garamond"/>
            <w:noProof/>
            <w:sz w:val="24"/>
            <w:szCs w:val="24"/>
          </w:rPr>
          <w:fldChar w:fldCharType="end"/>
        </w:r>
      </w:p>
    </w:sdtContent>
  </w:sdt>
  <w:p w:rsidR="00C62AD0" w:rsidRDefault="00C62A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AD0" w:rsidRDefault="00C62AD0" w:rsidP="00375B7D">
      <w:pPr>
        <w:spacing w:after="0" w:line="240" w:lineRule="auto"/>
      </w:pPr>
      <w:r>
        <w:separator/>
      </w:r>
    </w:p>
  </w:footnote>
  <w:footnote w:type="continuationSeparator" w:id="0">
    <w:p w:rsidR="00C62AD0" w:rsidRDefault="00C62AD0"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62AD0" w:rsidRPr="00EB260B" w:rsidTr="006D5835">
      <w:trPr>
        <w:trHeight w:val="936"/>
        <w:jc w:val="center"/>
      </w:trPr>
      <w:tc>
        <w:tcPr>
          <w:tcW w:w="1392" w:type="pct"/>
          <w:shd w:val="pct5" w:color="auto" w:fill="F2F2F2"/>
          <w:vAlign w:val="center"/>
        </w:tcPr>
        <w:p w:rsidR="00C62AD0" w:rsidRPr="00EB260B" w:rsidRDefault="00C62AD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62AD0" w:rsidRPr="00EB260B" w:rsidRDefault="00C62AD0"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62AD0" w:rsidRPr="00EB260B" w:rsidRDefault="00C62AD0"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15</w:t>
          </w:r>
        </w:p>
      </w:tc>
    </w:tr>
  </w:tbl>
  <w:p w:rsidR="00C62AD0" w:rsidRPr="00385E2C" w:rsidRDefault="00C62AD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62AD0" w:rsidRPr="00EB260B" w:rsidTr="00E258C6">
      <w:trPr>
        <w:trHeight w:val="936"/>
        <w:jc w:val="center"/>
      </w:trPr>
      <w:tc>
        <w:tcPr>
          <w:tcW w:w="1392" w:type="pct"/>
          <w:shd w:val="pct5" w:color="auto" w:fill="F2F2F2"/>
          <w:vAlign w:val="center"/>
        </w:tcPr>
        <w:p w:rsidR="00C62AD0" w:rsidRPr="00EB260B" w:rsidRDefault="00C62AD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62AD0" w:rsidRPr="00EB260B" w:rsidRDefault="00C62AD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62AD0" w:rsidRPr="00EB260B" w:rsidRDefault="00C62AD0" w:rsidP="008B7F0C">
          <w:pPr>
            <w:pStyle w:val="NoSpacing"/>
            <w:spacing w:before="100" w:after="100"/>
            <w:jc w:val="center"/>
            <w:rPr>
              <w:rFonts w:ascii="Garamond" w:hAnsi="Garamond"/>
              <w:b/>
              <w:sz w:val="28"/>
              <w:szCs w:val="28"/>
            </w:rPr>
          </w:pPr>
          <w:r>
            <w:rPr>
              <w:rFonts w:ascii="Garamond" w:hAnsi="Garamond"/>
              <w:b/>
              <w:sz w:val="28"/>
              <w:szCs w:val="28"/>
            </w:rPr>
            <w:t>Viti 2018 – Numri 15</w:t>
          </w:r>
        </w:p>
      </w:tc>
    </w:tr>
  </w:tbl>
  <w:p w:rsidR="00C62AD0" w:rsidRDefault="00C62AD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AD0" w:rsidRDefault="00C62AD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C62AD0" w:rsidRPr="00EB260B" w:rsidTr="006D5835">
      <w:trPr>
        <w:trHeight w:val="936"/>
        <w:jc w:val="center"/>
      </w:trPr>
      <w:tc>
        <w:tcPr>
          <w:tcW w:w="1392" w:type="pct"/>
          <w:shd w:val="pct5" w:color="auto" w:fill="F2F2F2"/>
          <w:vAlign w:val="center"/>
        </w:tcPr>
        <w:p w:rsidR="00C62AD0" w:rsidRPr="00EB260B" w:rsidRDefault="00C62AD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62AD0" w:rsidRPr="00EB260B" w:rsidRDefault="00C62AD0"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62AD0" w:rsidRPr="00EB260B" w:rsidRDefault="00C62AD0"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w:t>
          </w:r>
          <w:r w:rsidR="00AD623E">
            <w:rPr>
              <w:rFonts w:ascii="Garamond" w:hAnsi="Garamond"/>
              <w:b/>
              <w:sz w:val="28"/>
              <w:szCs w:val="28"/>
            </w:rPr>
            <w:t>5</w:t>
          </w:r>
        </w:p>
      </w:tc>
    </w:tr>
  </w:tbl>
  <w:p w:rsidR="00C62AD0" w:rsidRPr="00385E2C" w:rsidRDefault="00C62AD0"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C62AD0" w:rsidRPr="00EB260B" w:rsidTr="00E258C6">
      <w:trPr>
        <w:trHeight w:val="936"/>
        <w:jc w:val="center"/>
      </w:trPr>
      <w:tc>
        <w:tcPr>
          <w:tcW w:w="1392" w:type="pct"/>
          <w:shd w:val="pct5" w:color="auto" w:fill="F2F2F2"/>
          <w:vAlign w:val="center"/>
        </w:tcPr>
        <w:p w:rsidR="00C62AD0" w:rsidRPr="00EB260B" w:rsidRDefault="00C62AD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62AD0" w:rsidRPr="00EB260B" w:rsidRDefault="00C62AD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62AD0" w:rsidRPr="00EB260B" w:rsidRDefault="00C62AD0" w:rsidP="008B7F0C">
          <w:pPr>
            <w:pStyle w:val="NoSpacing"/>
            <w:spacing w:before="100" w:after="100"/>
            <w:jc w:val="center"/>
            <w:rPr>
              <w:rFonts w:ascii="Garamond" w:hAnsi="Garamond"/>
              <w:b/>
              <w:sz w:val="28"/>
              <w:szCs w:val="28"/>
            </w:rPr>
          </w:pPr>
          <w:r>
            <w:rPr>
              <w:rFonts w:ascii="Garamond" w:hAnsi="Garamond"/>
              <w:b/>
              <w:sz w:val="28"/>
              <w:szCs w:val="28"/>
            </w:rPr>
            <w:t>Viti 2018 – Numri 15</w:t>
          </w:r>
        </w:p>
      </w:tc>
    </w:tr>
  </w:tbl>
  <w:p w:rsidR="00C62AD0" w:rsidRDefault="00C62AD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62AD0" w:rsidRPr="00EB260B" w:rsidTr="00023FE7">
      <w:trPr>
        <w:trHeight w:val="1023"/>
        <w:jc w:val="center"/>
      </w:trPr>
      <w:tc>
        <w:tcPr>
          <w:tcW w:w="1375" w:type="pct"/>
          <w:shd w:val="pct5" w:color="auto" w:fill="F2F2F2"/>
          <w:vAlign w:val="center"/>
        </w:tcPr>
        <w:p w:rsidR="00C62AD0" w:rsidRPr="00EB260B" w:rsidRDefault="00C62AD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62AD0" w:rsidRPr="00EB260B" w:rsidRDefault="00C62AD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62AD0" w:rsidRPr="00EB260B" w:rsidRDefault="00C62AD0"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C62AD0" w:rsidRDefault="00C62A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13C0057"/>
    <w:multiLevelType w:val="hybridMultilevel"/>
    <w:tmpl w:val="3ED8379E"/>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nsid w:val="56B472E8"/>
    <w:multiLevelType w:val="hybridMultilevel"/>
    <w:tmpl w:val="A54E1EDC"/>
    <w:lvl w:ilvl="0" w:tplc="332C8DB2">
      <w:start w:val="1"/>
      <w:numFmt w:val="lowerRoman"/>
      <w:lvlText w:val="%1)"/>
      <w:lvlJc w:val="left"/>
      <w:pPr>
        <w:ind w:left="1080" w:hanging="360"/>
      </w:pPr>
      <w:rPr>
        <w:rFonts w:ascii="Times New Roman" w:eastAsiaTheme="minorEastAsia" w:hAnsi="Times New Roman" w:cs="Times New Roman"/>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58E7526B"/>
    <w:multiLevelType w:val="hybridMultilevel"/>
    <w:tmpl w:val="5600C9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2">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1"/>
  </w:num>
  <w:num w:numId="2">
    <w:abstractNumId w:val="2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4"/>
  </w:num>
  <w:num w:numId="16">
    <w:abstractNumId w:val="33"/>
  </w:num>
  <w:num w:numId="17">
    <w:abstractNumId w:val="2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32"/>
  </w:num>
  <w:num w:numId="22">
    <w:abstractNumId w:val="35"/>
  </w:num>
  <w:num w:numId="23">
    <w:abstractNumId w:val="10"/>
  </w:num>
  <w:num w:numId="24">
    <w:abstractNumId w:val="22"/>
  </w:num>
  <w:num w:numId="25">
    <w:abstractNumId w:val="21"/>
  </w:num>
  <w:num w:numId="26">
    <w:abstractNumId w:val="30"/>
  </w:num>
  <w:num w:numId="27">
    <w:abstractNumId w:val="11"/>
  </w:num>
  <w:num w:numId="28">
    <w:abstractNumId w:val="20"/>
  </w:num>
  <w:num w:numId="29">
    <w:abstractNumId w:val="23"/>
  </w:num>
  <w:num w:numId="30">
    <w:abstractNumId w:val="14"/>
  </w:num>
  <w:num w:numId="31">
    <w:abstractNumId w:val="26"/>
  </w:num>
  <w:num w:numId="32">
    <w:abstractNumId w:val="15"/>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19"/>
  </w:num>
  <w:num w:numId="36">
    <w:abstractNumId w:val="2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stylePaneFormatFilter w:val="1024"/>
  <w:defaultTabStop w:val="0"/>
  <w:evenAndOddHeaders/>
  <w:characterSpacingControl w:val="doNotCompress"/>
  <w:hdrShapeDefaults>
    <o:shapedefaults v:ext="edit" spidmax="297985"/>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16FF8"/>
    <w:rsid w:val="00017983"/>
    <w:rsid w:val="00021AB5"/>
    <w:rsid w:val="00023FE7"/>
    <w:rsid w:val="00025CCC"/>
    <w:rsid w:val="00040D88"/>
    <w:rsid w:val="00041C84"/>
    <w:rsid w:val="00043608"/>
    <w:rsid w:val="00045355"/>
    <w:rsid w:val="000457CE"/>
    <w:rsid w:val="00051A20"/>
    <w:rsid w:val="00053B9D"/>
    <w:rsid w:val="00054A72"/>
    <w:rsid w:val="00055C5D"/>
    <w:rsid w:val="00061471"/>
    <w:rsid w:val="00065619"/>
    <w:rsid w:val="000737C8"/>
    <w:rsid w:val="00073939"/>
    <w:rsid w:val="00074591"/>
    <w:rsid w:val="00076949"/>
    <w:rsid w:val="000808CF"/>
    <w:rsid w:val="00093294"/>
    <w:rsid w:val="000A0431"/>
    <w:rsid w:val="000A4C36"/>
    <w:rsid w:val="000A68AE"/>
    <w:rsid w:val="000A7ADF"/>
    <w:rsid w:val="000B1560"/>
    <w:rsid w:val="000B19CB"/>
    <w:rsid w:val="000B7A36"/>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6706"/>
    <w:rsid w:val="000F6FC0"/>
    <w:rsid w:val="00101B28"/>
    <w:rsid w:val="001021DE"/>
    <w:rsid w:val="001034E9"/>
    <w:rsid w:val="00105C2C"/>
    <w:rsid w:val="001076A3"/>
    <w:rsid w:val="00110462"/>
    <w:rsid w:val="00113356"/>
    <w:rsid w:val="00113674"/>
    <w:rsid w:val="001139B0"/>
    <w:rsid w:val="00121430"/>
    <w:rsid w:val="00123361"/>
    <w:rsid w:val="0012498E"/>
    <w:rsid w:val="00130939"/>
    <w:rsid w:val="00137B1D"/>
    <w:rsid w:val="00141B6B"/>
    <w:rsid w:val="0014288A"/>
    <w:rsid w:val="00145F8B"/>
    <w:rsid w:val="00147F8A"/>
    <w:rsid w:val="00151614"/>
    <w:rsid w:val="001517DA"/>
    <w:rsid w:val="00152690"/>
    <w:rsid w:val="00153FC2"/>
    <w:rsid w:val="0015421A"/>
    <w:rsid w:val="00161F9E"/>
    <w:rsid w:val="00163EB5"/>
    <w:rsid w:val="0016643B"/>
    <w:rsid w:val="00171F7D"/>
    <w:rsid w:val="00172148"/>
    <w:rsid w:val="0018058D"/>
    <w:rsid w:val="00180875"/>
    <w:rsid w:val="00184D09"/>
    <w:rsid w:val="001855F6"/>
    <w:rsid w:val="001858E7"/>
    <w:rsid w:val="00186F73"/>
    <w:rsid w:val="001870B7"/>
    <w:rsid w:val="00190CBD"/>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1BFD"/>
    <w:rsid w:val="001D672E"/>
    <w:rsid w:val="001D76C5"/>
    <w:rsid w:val="001D77FD"/>
    <w:rsid w:val="001E7A37"/>
    <w:rsid w:val="001F63DF"/>
    <w:rsid w:val="0020454E"/>
    <w:rsid w:val="00205BEC"/>
    <w:rsid w:val="002079FD"/>
    <w:rsid w:val="00210DCB"/>
    <w:rsid w:val="00211EA0"/>
    <w:rsid w:val="00211F8E"/>
    <w:rsid w:val="00221879"/>
    <w:rsid w:val="002309DC"/>
    <w:rsid w:val="00230D00"/>
    <w:rsid w:val="0023399C"/>
    <w:rsid w:val="00234B71"/>
    <w:rsid w:val="00241082"/>
    <w:rsid w:val="002419B1"/>
    <w:rsid w:val="00245357"/>
    <w:rsid w:val="00247723"/>
    <w:rsid w:val="00254F95"/>
    <w:rsid w:val="00257771"/>
    <w:rsid w:val="002631CD"/>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0FF0"/>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7F34"/>
    <w:rsid w:val="003F16DA"/>
    <w:rsid w:val="003F216A"/>
    <w:rsid w:val="003F5F6E"/>
    <w:rsid w:val="0041125E"/>
    <w:rsid w:val="00415F17"/>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83D45"/>
    <w:rsid w:val="004917DE"/>
    <w:rsid w:val="00491C7C"/>
    <w:rsid w:val="004920A7"/>
    <w:rsid w:val="004960E1"/>
    <w:rsid w:val="004A1BD1"/>
    <w:rsid w:val="004A1E11"/>
    <w:rsid w:val="004A34A2"/>
    <w:rsid w:val="004A34C9"/>
    <w:rsid w:val="004A384D"/>
    <w:rsid w:val="004A5318"/>
    <w:rsid w:val="004A67F5"/>
    <w:rsid w:val="004A68F5"/>
    <w:rsid w:val="004A7263"/>
    <w:rsid w:val="004A7D20"/>
    <w:rsid w:val="004B4420"/>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3158"/>
    <w:rsid w:val="0050337E"/>
    <w:rsid w:val="00503A9A"/>
    <w:rsid w:val="00505A5B"/>
    <w:rsid w:val="00507203"/>
    <w:rsid w:val="005106E3"/>
    <w:rsid w:val="0051080E"/>
    <w:rsid w:val="00512844"/>
    <w:rsid w:val="005171DD"/>
    <w:rsid w:val="00517C79"/>
    <w:rsid w:val="00530EBB"/>
    <w:rsid w:val="005419D0"/>
    <w:rsid w:val="00543430"/>
    <w:rsid w:val="005459DC"/>
    <w:rsid w:val="005474B8"/>
    <w:rsid w:val="00550D1D"/>
    <w:rsid w:val="00551E13"/>
    <w:rsid w:val="00555C55"/>
    <w:rsid w:val="0055663E"/>
    <w:rsid w:val="005649F6"/>
    <w:rsid w:val="00566801"/>
    <w:rsid w:val="0057592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B5644"/>
    <w:rsid w:val="005C19F0"/>
    <w:rsid w:val="005C5B2C"/>
    <w:rsid w:val="005C625E"/>
    <w:rsid w:val="005C650F"/>
    <w:rsid w:val="005C6AD9"/>
    <w:rsid w:val="005D03A3"/>
    <w:rsid w:val="005D0D5B"/>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3F8A"/>
    <w:rsid w:val="00624F2D"/>
    <w:rsid w:val="006253A8"/>
    <w:rsid w:val="006263E9"/>
    <w:rsid w:val="0064120C"/>
    <w:rsid w:val="006414E3"/>
    <w:rsid w:val="006421B4"/>
    <w:rsid w:val="00643085"/>
    <w:rsid w:val="00645E55"/>
    <w:rsid w:val="006467CF"/>
    <w:rsid w:val="006527C2"/>
    <w:rsid w:val="0065336F"/>
    <w:rsid w:val="00656460"/>
    <w:rsid w:val="00660E49"/>
    <w:rsid w:val="00663F5D"/>
    <w:rsid w:val="006648AB"/>
    <w:rsid w:val="006666E6"/>
    <w:rsid w:val="00667975"/>
    <w:rsid w:val="0067307F"/>
    <w:rsid w:val="00674D5F"/>
    <w:rsid w:val="0067786B"/>
    <w:rsid w:val="00677D0F"/>
    <w:rsid w:val="006806F9"/>
    <w:rsid w:val="00680B77"/>
    <w:rsid w:val="00683207"/>
    <w:rsid w:val="00684397"/>
    <w:rsid w:val="00685CCB"/>
    <w:rsid w:val="00687C73"/>
    <w:rsid w:val="00690EAE"/>
    <w:rsid w:val="00694228"/>
    <w:rsid w:val="00696B29"/>
    <w:rsid w:val="00696B83"/>
    <w:rsid w:val="00696F8F"/>
    <w:rsid w:val="006A0BAA"/>
    <w:rsid w:val="006A196D"/>
    <w:rsid w:val="006A42DF"/>
    <w:rsid w:val="006A5355"/>
    <w:rsid w:val="006B086C"/>
    <w:rsid w:val="006B1A3A"/>
    <w:rsid w:val="006B349C"/>
    <w:rsid w:val="006B46CF"/>
    <w:rsid w:val="006B46F1"/>
    <w:rsid w:val="006D197E"/>
    <w:rsid w:val="006D1E61"/>
    <w:rsid w:val="006D4072"/>
    <w:rsid w:val="006D4DAE"/>
    <w:rsid w:val="006D5835"/>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23E03"/>
    <w:rsid w:val="00730A9E"/>
    <w:rsid w:val="00731C2E"/>
    <w:rsid w:val="00732745"/>
    <w:rsid w:val="00733D80"/>
    <w:rsid w:val="007350ED"/>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D42A3"/>
    <w:rsid w:val="007E195A"/>
    <w:rsid w:val="007E5BA2"/>
    <w:rsid w:val="007E65F4"/>
    <w:rsid w:val="007E776D"/>
    <w:rsid w:val="007F03AC"/>
    <w:rsid w:val="007F1013"/>
    <w:rsid w:val="007F17C2"/>
    <w:rsid w:val="00805CEE"/>
    <w:rsid w:val="008061DB"/>
    <w:rsid w:val="00806840"/>
    <w:rsid w:val="008103EB"/>
    <w:rsid w:val="0081065F"/>
    <w:rsid w:val="00810855"/>
    <w:rsid w:val="008171A3"/>
    <w:rsid w:val="0082047D"/>
    <w:rsid w:val="0082713C"/>
    <w:rsid w:val="00827159"/>
    <w:rsid w:val="008307D3"/>
    <w:rsid w:val="00832EBC"/>
    <w:rsid w:val="00832F64"/>
    <w:rsid w:val="00833610"/>
    <w:rsid w:val="00836D32"/>
    <w:rsid w:val="00840D7D"/>
    <w:rsid w:val="00844A0D"/>
    <w:rsid w:val="00852FB0"/>
    <w:rsid w:val="00861072"/>
    <w:rsid w:val="00861CF3"/>
    <w:rsid w:val="00861D8B"/>
    <w:rsid w:val="00863F88"/>
    <w:rsid w:val="00867C64"/>
    <w:rsid w:val="00872B75"/>
    <w:rsid w:val="0087387F"/>
    <w:rsid w:val="00876A54"/>
    <w:rsid w:val="00877A69"/>
    <w:rsid w:val="0088345D"/>
    <w:rsid w:val="0088590A"/>
    <w:rsid w:val="00894E80"/>
    <w:rsid w:val="00897FEA"/>
    <w:rsid w:val="008A378D"/>
    <w:rsid w:val="008A4B94"/>
    <w:rsid w:val="008B0278"/>
    <w:rsid w:val="008B0911"/>
    <w:rsid w:val="008B150B"/>
    <w:rsid w:val="008B2A17"/>
    <w:rsid w:val="008B7126"/>
    <w:rsid w:val="008B76D7"/>
    <w:rsid w:val="008B7F0C"/>
    <w:rsid w:val="008C01FC"/>
    <w:rsid w:val="008C2C86"/>
    <w:rsid w:val="008C46DE"/>
    <w:rsid w:val="008C4E2A"/>
    <w:rsid w:val="008D0202"/>
    <w:rsid w:val="008D1BD9"/>
    <w:rsid w:val="008D585D"/>
    <w:rsid w:val="008E1E8A"/>
    <w:rsid w:val="008E2022"/>
    <w:rsid w:val="008F0CC6"/>
    <w:rsid w:val="008F1CC6"/>
    <w:rsid w:val="008F458D"/>
    <w:rsid w:val="008F6AD3"/>
    <w:rsid w:val="00900F6C"/>
    <w:rsid w:val="0090194D"/>
    <w:rsid w:val="00906613"/>
    <w:rsid w:val="00915611"/>
    <w:rsid w:val="00921C0F"/>
    <w:rsid w:val="009256F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47EC"/>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5D7B"/>
    <w:rsid w:val="00A0663D"/>
    <w:rsid w:val="00A17AD9"/>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D623E"/>
    <w:rsid w:val="00AE328B"/>
    <w:rsid w:val="00AE57C2"/>
    <w:rsid w:val="00B01042"/>
    <w:rsid w:val="00B0375E"/>
    <w:rsid w:val="00B046B5"/>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77785"/>
    <w:rsid w:val="00B813C6"/>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4C76"/>
    <w:rsid w:val="00BD6052"/>
    <w:rsid w:val="00BD77D2"/>
    <w:rsid w:val="00BD79A4"/>
    <w:rsid w:val="00BE0030"/>
    <w:rsid w:val="00BE2350"/>
    <w:rsid w:val="00BE2E09"/>
    <w:rsid w:val="00BE6EBC"/>
    <w:rsid w:val="00BE74FA"/>
    <w:rsid w:val="00BF4044"/>
    <w:rsid w:val="00BF5618"/>
    <w:rsid w:val="00BF6EE9"/>
    <w:rsid w:val="00C036B2"/>
    <w:rsid w:val="00C039E4"/>
    <w:rsid w:val="00C061AD"/>
    <w:rsid w:val="00C14B96"/>
    <w:rsid w:val="00C21BD6"/>
    <w:rsid w:val="00C21C66"/>
    <w:rsid w:val="00C263B5"/>
    <w:rsid w:val="00C30770"/>
    <w:rsid w:val="00C31E85"/>
    <w:rsid w:val="00C31FDB"/>
    <w:rsid w:val="00C3262B"/>
    <w:rsid w:val="00C43E1D"/>
    <w:rsid w:val="00C44942"/>
    <w:rsid w:val="00C46200"/>
    <w:rsid w:val="00C5013E"/>
    <w:rsid w:val="00C50953"/>
    <w:rsid w:val="00C52BA9"/>
    <w:rsid w:val="00C52C4C"/>
    <w:rsid w:val="00C52DBF"/>
    <w:rsid w:val="00C55B82"/>
    <w:rsid w:val="00C62AD0"/>
    <w:rsid w:val="00C7062D"/>
    <w:rsid w:val="00C71B8F"/>
    <w:rsid w:val="00C842DD"/>
    <w:rsid w:val="00C84D15"/>
    <w:rsid w:val="00C858CE"/>
    <w:rsid w:val="00C858D2"/>
    <w:rsid w:val="00C87CFF"/>
    <w:rsid w:val="00C94157"/>
    <w:rsid w:val="00C958BD"/>
    <w:rsid w:val="00CA0440"/>
    <w:rsid w:val="00CA04A5"/>
    <w:rsid w:val="00CA283F"/>
    <w:rsid w:val="00CA6A40"/>
    <w:rsid w:val="00CA786F"/>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31C34"/>
    <w:rsid w:val="00D35341"/>
    <w:rsid w:val="00D42AAA"/>
    <w:rsid w:val="00D43593"/>
    <w:rsid w:val="00D4723B"/>
    <w:rsid w:val="00D47762"/>
    <w:rsid w:val="00D50582"/>
    <w:rsid w:val="00D5071E"/>
    <w:rsid w:val="00D5233E"/>
    <w:rsid w:val="00D52B97"/>
    <w:rsid w:val="00D56BC5"/>
    <w:rsid w:val="00D61530"/>
    <w:rsid w:val="00D6161A"/>
    <w:rsid w:val="00D64756"/>
    <w:rsid w:val="00D67CD8"/>
    <w:rsid w:val="00D80B22"/>
    <w:rsid w:val="00D85487"/>
    <w:rsid w:val="00D85C46"/>
    <w:rsid w:val="00D86530"/>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DF5C56"/>
    <w:rsid w:val="00E06461"/>
    <w:rsid w:val="00E06F03"/>
    <w:rsid w:val="00E10B86"/>
    <w:rsid w:val="00E11B7D"/>
    <w:rsid w:val="00E12CB1"/>
    <w:rsid w:val="00E13902"/>
    <w:rsid w:val="00E23E12"/>
    <w:rsid w:val="00E240F8"/>
    <w:rsid w:val="00E258C6"/>
    <w:rsid w:val="00E435E7"/>
    <w:rsid w:val="00E44650"/>
    <w:rsid w:val="00E4523F"/>
    <w:rsid w:val="00E57182"/>
    <w:rsid w:val="00E57C37"/>
    <w:rsid w:val="00E60C29"/>
    <w:rsid w:val="00E6627F"/>
    <w:rsid w:val="00E70166"/>
    <w:rsid w:val="00E70651"/>
    <w:rsid w:val="00E72874"/>
    <w:rsid w:val="00E76C1C"/>
    <w:rsid w:val="00E847EE"/>
    <w:rsid w:val="00E84962"/>
    <w:rsid w:val="00E851EA"/>
    <w:rsid w:val="00E9173C"/>
    <w:rsid w:val="00E92153"/>
    <w:rsid w:val="00E94EC7"/>
    <w:rsid w:val="00E95363"/>
    <w:rsid w:val="00EB2483"/>
    <w:rsid w:val="00EB7DCF"/>
    <w:rsid w:val="00EC4290"/>
    <w:rsid w:val="00EC657A"/>
    <w:rsid w:val="00ED1065"/>
    <w:rsid w:val="00ED2307"/>
    <w:rsid w:val="00ED3CAA"/>
    <w:rsid w:val="00ED5F90"/>
    <w:rsid w:val="00ED6F3E"/>
    <w:rsid w:val="00EE1674"/>
    <w:rsid w:val="00EE38EA"/>
    <w:rsid w:val="00EE6A6F"/>
    <w:rsid w:val="00EF6A1A"/>
    <w:rsid w:val="00F02E57"/>
    <w:rsid w:val="00F04B3B"/>
    <w:rsid w:val="00F05295"/>
    <w:rsid w:val="00F16203"/>
    <w:rsid w:val="00F23A81"/>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9738A"/>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7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02021927">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14131048">
      <w:bodyDiv w:val="1"/>
      <w:marLeft w:val="0"/>
      <w:marRight w:val="0"/>
      <w:marTop w:val="0"/>
      <w:marBottom w:val="0"/>
      <w:divBdr>
        <w:top w:val="none" w:sz="0" w:space="0" w:color="auto"/>
        <w:left w:val="none" w:sz="0" w:space="0" w:color="auto"/>
        <w:bottom w:val="none" w:sz="0" w:space="0" w:color="auto"/>
        <w:right w:val="none" w:sz="0" w:space="0" w:color="auto"/>
      </w:divBdr>
    </w:div>
    <w:div w:id="1127964282">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331761241">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96550-3320-4E9C-AE57-0F770D8A9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30</Pages>
  <Words>9486</Words>
  <Characters>54071</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13</cp:revision>
  <cp:lastPrinted>2018-02-08T14:15:00Z</cp:lastPrinted>
  <dcterms:created xsi:type="dcterms:W3CDTF">2018-02-08T13:01:00Z</dcterms:created>
  <dcterms:modified xsi:type="dcterms:W3CDTF">2018-02-08T14:15:00Z</dcterms:modified>
</cp:coreProperties>
</file>