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706" w:rsidRPr="00D86095" w:rsidRDefault="00171706" w:rsidP="00171706">
      <w:pPr>
        <w:pStyle w:val="NeniTitull"/>
        <w:rPr>
          <w:lang w:val="sq-AL"/>
        </w:rPr>
      </w:pPr>
      <w:r w:rsidRPr="00D86095">
        <w:rPr>
          <w:lang w:val="sq-AL"/>
        </w:rPr>
        <w:t>UDHËZIM</w:t>
      </w:r>
    </w:p>
    <w:p w:rsidR="00171706" w:rsidRPr="00D86095" w:rsidRDefault="00171706" w:rsidP="00D3265F">
      <w:pPr>
        <w:pStyle w:val="NeniTitull"/>
        <w:rPr>
          <w:lang w:val="sq-AL"/>
        </w:rPr>
      </w:pPr>
      <w:r w:rsidRPr="00D86095">
        <w:rPr>
          <w:lang w:val="sq-AL"/>
        </w:rPr>
        <w:t>Nr. 10619,</w:t>
      </w:r>
      <w:r w:rsidR="00D3265F">
        <w:rPr>
          <w:lang w:val="sq-AL"/>
        </w:rPr>
        <w:t xml:space="preserve"> </w:t>
      </w:r>
      <w:r w:rsidR="000D4809">
        <w:rPr>
          <w:lang w:val="sq-AL"/>
        </w:rPr>
        <w:t>datë 19.10</w:t>
      </w:r>
      <w:bookmarkStart w:id="0" w:name="_GoBack"/>
      <w:bookmarkEnd w:id="0"/>
      <w:r w:rsidRPr="00D86095">
        <w:rPr>
          <w:lang w:val="sq-AL"/>
        </w:rPr>
        <w:t>.2018</w:t>
      </w:r>
    </w:p>
    <w:p w:rsidR="00171706" w:rsidRPr="00D86095" w:rsidRDefault="00171706" w:rsidP="00171706">
      <w:pPr>
        <w:pStyle w:val="Paragrafi"/>
        <w:rPr>
          <w:b/>
          <w:sz w:val="16"/>
          <w:lang w:val="sq-AL"/>
        </w:rPr>
      </w:pPr>
    </w:p>
    <w:p w:rsidR="00171706" w:rsidRPr="00D86095" w:rsidRDefault="00171706" w:rsidP="00171706">
      <w:pPr>
        <w:pStyle w:val="NeniTitull"/>
        <w:rPr>
          <w:lang w:val="sq-AL"/>
        </w:rPr>
      </w:pPr>
      <w:r w:rsidRPr="00D86095">
        <w:rPr>
          <w:lang w:val="sq-AL"/>
        </w:rPr>
        <w:t>PËR KRIJIMIN, ADMINISTRIMIN DHE VËNIEN NË DISPOZICION PËR PUBLIKUN TË REGJISTRIT ELEKTRONIK PËR EKSPERTËT</w:t>
      </w:r>
    </w:p>
    <w:p w:rsidR="00171706" w:rsidRPr="00D86095" w:rsidRDefault="00171706" w:rsidP="00171706">
      <w:pPr>
        <w:pStyle w:val="Paragrafi"/>
        <w:rPr>
          <w:sz w:val="16"/>
          <w:lang w:val="sq-AL"/>
        </w:rPr>
      </w:pPr>
    </w:p>
    <w:p w:rsidR="00171706" w:rsidRPr="00D86095" w:rsidRDefault="00171706" w:rsidP="00171706">
      <w:pPr>
        <w:pStyle w:val="Paragrafi"/>
        <w:rPr>
          <w:color w:val="FF0000"/>
          <w:spacing w:val="-4"/>
          <w:lang w:val="sq-AL"/>
        </w:rPr>
      </w:pPr>
      <w:r w:rsidRPr="00D86095">
        <w:rPr>
          <w:lang w:val="sq-AL"/>
        </w:rPr>
        <w:t>Në mbështetje të nenit 102, pika 4</w:t>
      </w:r>
      <w:r w:rsidR="00B963E6">
        <w:rPr>
          <w:lang w:val="sq-AL"/>
        </w:rPr>
        <w:t>,</w:t>
      </w:r>
      <w:r w:rsidRPr="00D86095">
        <w:rPr>
          <w:lang w:val="sq-AL"/>
        </w:rPr>
        <w:t xml:space="preserve"> </w:t>
      </w:r>
      <w:r w:rsidR="00B963E6">
        <w:rPr>
          <w:lang w:val="sq-AL"/>
        </w:rPr>
        <w:t>të</w:t>
      </w:r>
      <w:r w:rsidRPr="00D86095">
        <w:rPr>
          <w:lang w:val="sq-AL"/>
        </w:rPr>
        <w:t xml:space="preserve"> </w:t>
      </w:r>
      <w:r w:rsidRPr="00D86095">
        <w:rPr>
          <w:spacing w:val="-4"/>
          <w:lang w:val="sq-AL"/>
        </w:rPr>
        <w:t>Kushtetutës, të neneve 224/a, paragrafi i dytë dhe 224/d, pika 1</w:t>
      </w:r>
      <w:r w:rsidR="00D86095">
        <w:rPr>
          <w:spacing w:val="-4"/>
          <w:lang w:val="sq-AL"/>
        </w:rPr>
        <w:t>,</w:t>
      </w:r>
      <w:r w:rsidRPr="00D86095">
        <w:rPr>
          <w:spacing w:val="-4"/>
          <w:lang w:val="sq-AL"/>
        </w:rPr>
        <w:t xml:space="preserve"> </w:t>
      </w:r>
      <w:r w:rsidR="00D86095">
        <w:rPr>
          <w:spacing w:val="-4"/>
          <w:lang w:val="sq-AL"/>
        </w:rPr>
        <w:t>të</w:t>
      </w:r>
      <w:r w:rsidRPr="00D86095">
        <w:rPr>
          <w:spacing w:val="-4"/>
          <w:lang w:val="sq-AL"/>
        </w:rPr>
        <w:t xml:space="preserve"> Kodit të Procedurës Civile, dhe të nenit 7, pika 2</w:t>
      </w:r>
      <w:r w:rsidR="00D86095">
        <w:rPr>
          <w:spacing w:val="-4"/>
          <w:lang w:val="sq-AL"/>
        </w:rPr>
        <w:t>,</w:t>
      </w:r>
      <w:r w:rsidRPr="00D86095">
        <w:rPr>
          <w:spacing w:val="-4"/>
          <w:lang w:val="sq-AL"/>
        </w:rPr>
        <w:t xml:space="preserve"> të ligjit nr. 8678, datë 14.5.2001, “Për organizimin dhe funksionimin e Ministrisë së Drejtësisë”, </w:t>
      </w:r>
      <w:r w:rsidR="00D86095">
        <w:rPr>
          <w:spacing w:val="-4"/>
          <w:lang w:val="sq-AL"/>
        </w:rPr>
        <w:t>të</w:t>
      </w:r>
      <w:r w:rsidRPr="00D86095">
        <w:rPr>
          <w:spacing w:val="-4"/>
          <w:lang w:val="sq-AL"/>
        </w:rPr>
        <w:t xml:space="preserve"> ndryshuar, </w:t>
      </w:r>
    </w:p>
    <w:p w:rsidR="00171706" w:rsidRPr="00D86095" w:rsidRDefault="00171706" w:rsidP="00171706">
      <w:pPr>
        <w:pStyle w:val="Paragrafi"/>
        <w:rPr>
          <w:color w:val="000000"/>
          <w:spacing w:val="-4"/>
          <w:sz w:val="16"/>
          <w:lang w:val="sq-AL"/>
        </w:rPr>
      </w:pPr>
    </w:p>
    <w:p w:rsidR="00171706" w:rsidRPr="00D86095" w:rsidRDefault="00171706" w:rsidP="00171706">
      <w:pPr>
        <w:pStyle w:val="NeniNr"/>
        <w:rPr>
          <w:spacing w:val="-4"/>
          <w:lang w:val="sq-AL"/>
        </w:rPr>
      </w:pPr>
      <w:r w:rsidRPr="00D86095">
        <w:rPr>
          <w:spacing w:val="-4"/>
          <w:lang w:val="sq-AL"/>
        </w:rPr>
        <w:t>UDHËZOJ:</w:t>
      </w:r>
    </w:p>
    <w:p w:rsidR="00171706" w:rsidRPr="00D86095" w:rsidRDefault="00171706" w:rsidP="00171706">
      <w:pPr>
        <w:pStyle w:val="Paragrafi"/>
        <w:rPr>
          <w:spacing w:val="-4"/>
          <w:sz w:val="16"/>
          <w:lang w:val="sq-AL"/>
        </w:rPr>
      </w:pPr>
    </w:p>
    <w:p w:rsidR="00171706" w:rsidRPr="00B963E6" w:rsidRDefault="00171706" w:rsidP="00171706">
      <w:pPr>
        <w:pStyle w:val="Paragrafi"/>
        <w:rPr>
          <w:b/>
          <w:spacing w:val="-4"/>
          <w:lang w:val="sq-AL"/>
        </w:rPr>
      </w:pPr>
      <w:r w:rsidRPr="00B963E6">
        <w:rPr>
          <w:b/>
          <w:spacing w:val="-4"/>
          <w:lang w:val="sq-AL"/>
        </w:rPr>
        <w:t>I. Rregulla të përgjithshme</w:t>
      </w:r>
    </w:p>
    <w:p w:rsidR="00171706" w:rsidRPr="00D86095" w:rsidRDefault="00171706" w:rsidP="00171706">
      <w:pPr>
        <w:pStyle w:val="Paragrafi"/>
        <w:rPr>
          <w:spacing w:val="-4"/>
          <w:lang w:val="sq-AL"/>
        </w:rPr>
      </w:pPr>
      <w:r w:rsidRPr="00D86095">
        <w:rPr>
          <w:spacing w:val="-4"/>
          <w:lang w:val="sq-AL"/>
        </w:rPr>
        <w:t>1. Pranë Ministrisë së Drejtësisë krijohet, administrohet dhe publikohet Regjistri Elektronik për Ekspertët.</w:t>
      </w:r>
    </w:p>
    <w:p w:rsidR="00171706" w:rsidRPr="00D86095" w:rsidRDefault="00171706" w:rsidP="00171706">
      <w:pPr>
        <w:pStyle w:val="Paragrafi"/>
        <w:rPr>
          <w:spacing w:val="-4"/>
          <w:lang w:val="sq-AL"/>
        </w:rPr>
      </w:pPr>
      <w:r w:rsidRPr="00D86095">
        <w:rPr>
          <w:spacing w:val="-4"/>
          <w:lang w:val="sq-AL"/>
        </w:rPr>
        <w:t>2. Regjistri Elektronik i Ekspertëve mbahet në format elektronik dhe ndahet në seksione, duke i grupuar ekspertët sipas fushës të tyre të ekspertizës dhe vendit ku ata punojnë referuar  juridiksionit territorial të rretheve gjyqësore.</w:t>
      </w:r>
    </w:p>
    <w:p w:rsidR="00171706" w:rsidRPr="00D86095" w:rsidRDefault="00171706" w:rsidP="00171706">
      <w:pPr>
        <w:pStyle w:val="Paragrafi"/>
        <w:rPr>
          <w:rFonts w:eastAsia="Times New Roman"/>
          <w:spacing w:val="-4"/>
          <w:lang w:val="sq-AL"/>
        </w:rPr>
      </w:pPr>
      <w:r w:rsidRPr="00D86095">
        <w:rPr>
          <w:spacing w:val="-4"/>
          <w:lang w:val="sq-AL"/>
        </w:rPr>
        <w:t>3.</w:t>
      </w:r>
      <w:r w:rsidRPr="00D86095">
        <w:rPr>
          <w:rFonts w:eastAsia="Times New Roman"/>
          <w:spacing w:val="-4"/>
          <w:lang w:val="sq-AL"/>
        </w:rPr>
        <w:t xml:space="preserve"> </w:t>
      </w:r>
      <w:r w:rsidRPr="00D86095">
        <w:rPr>
          <w:spacing w:val="-4"/>
          <w:lang w:val="sq-AL"/>
        </w:rPr>
        <w:t>Regjistri Elektronik i Ekspertëve përmban të dhëna</w:t>
      </w:r>
      <w:r w:rsidR="00BF7033">
        <w:rPr>
          <w:spacing w:val="-4"/>
          <w:lang w:val="sq-AL"/>
        </w:rPr>
        <w:t>,</w:t>
      </w:r>
      <w:r w:rsidRPr="00D86095">
        <w:rPr>
          <w:spacing w:val="-4"/>
          <w:lang w:val="sq-AL"/>
        </w:rPr>
        <w:t xml:space="preserve"> mbi</w:t>
      </w:r>
      <w:r w:rsidRPr="00D86095">
        <w:rPr>
          <w:rFonts w:eastAsia="Times New Roman"/>
          <w:spacing w:val="-4"/>
          <w:lang w:val="sq-AL"/>
        </w:rPr>
        <w:t>:</w:t>
      </w:r>
    </w:p>
    <w:p w:rsidR="00171706" w:rsidRPr="00D86095" w:rsidRDefault="00AB125A" w:rsidP="00171706">
      <w:pPr>
        <w:pStyle w:val="Paragrafi"/>
        <w:rPr>
          <w:rFonts w:eastAsia="Times New Roman"/>
          <w:spacing w:val="-4"/>
          <w:lang w:val="sq-AL"/>
        </w:rPr>
      </w:pPr>
      <w:r w:rsidRPr="00D86095">
        <w:rPr>
          <w:rFonts w:eastAsia="Times New Roman"/>
          <w:spacing w:val="-4"/>
          <w:lang w:val="sq-AL"/>
        </w:rPr>
        <w:t>i</w:t>
      </w:r>
      <w:r w:rsidR="00731C73">
        <w:rPr>
          <w:rFonts w:eastAsia="Times New Roman"/>
          <w:spacing w:val="-4"/>
          <w:lang w:val="sq-AL"/>
        </w:rPr>
        <w:t>.</w:t>
      </w:r>
      <w:r w:rsidRPr="00D86095">
        <w:rPr>
          <w:rFonts w:eastAsia="Times New Roman"/>
          <w:spacing w:val="-4"/>
          <w:lang w:val="sq-AL"/>
        </w:rPr>
        <w:t xml:space="preserve"> </w:t>
      </w:r>
      <w:r w:rsidR="00171706" w:rsidRPr="00D86095">
        <w:rPr>
          <w:rFonts w:eastAsia="Times New Roman"/>
          <w:spacing w:val="-4"/>
          <w:lang w:val="sq-AL"/>
        </w:rPr>
        <w:t>numrin rendor;</w:t>
      </w:r>
    </w:p>
    <w:p w:rsidR="00171706" w:rsidRPr="00D86095" w:rsidRDefault="00AB125A" w:rsidP="00171706">
      <w:pPr>
        <w:pStyle w:val="Paragrafi"/>
        <w:rPr>
          <w:rFonts w:eastAsia="Times New Roman"/>
          <w:spacing w:val="-4"/>
          <w:lang w:val="sq-AL"/>
        </w:rPr>
      </w:pPr>
      <w:r w:rsidRPr="00D86095">
        <w:rPr>
          <w:rFonts w:eastAsia="Times New Roman"/>
          <w:spacing w:val="-4"/>
          <w:lang w:val="sq-AL"/>
        </w:rPr>
        <w:t>ii</w:t>
      </w:r>
      <w:r w:rsidR="00731C73">
        <w:rPr>
          <w:rFonts w:eastAsia="Times New Roman"/>
          <w:spacing w:val="-4"/>
          <w:lang w:val="sq-AL"/>
        </w:rPr>
        <w:t xml:space="preserve">. </w:t>
      </w:r>
      <w:r w:rsidR="00171706" w:rsidRPr="00D86095">
        <w:rPr>
          <w:rFonts w:eastAsia="Times New Roman"/>
          <w:spacing w:val="-4"/>
          <w:lang w:val="sq-AL"/>
        </w:rPr>
        <w:t>numrin e protokollit dhe datën e regjistrimit;</w:t>
      </w:r>
    </w:p>
    <w:p w:rsidR="00171706" w:rsidRPr="00D86095" w:rsidRDefault="00AB125A" w:rsidP="00171706">
      <w:pPr>
        <w:pStyle w:val="Paragrafi"/>
        <w:rPr>
          <w:rFonts w:eastAsia="Times New Roman"/>
          <w:lang w:val="sq-AL"/>
        </w:rPr>
      </w:pPr>
      <w:r w:rsidRPr="00D86095">
        <w:rPr>
          <w:rFonts w:eastAsia="Times New Roman"/>
          <w:spacing w:val="-4"/>
          <w:lang w:val="sq-AL"/>
        </w:rPr>
        <w:t>iii</w:t>
      </w:r>
      <w:r w:rsidR="00731C73">
        <w:rPr>
          <w:rFonts w:eastAsia="Times New Roman"/>
          <w:spacing w:val="-4"/>
          <w:lang w:val="sq-AL"/>
        </w:rPr>
        <w:t>.</w:t>
      </w:r>
      <w:r w:rsidRPr="00D86095">
        <w:rPr>
          <w:rFonts w:eastAsia="Times New Roman"/>
          <w:spacing w:val="-4"/>
          <w:lang w:val="sq-AL"/>
        </w:rPr>
        <w:t xml:space="preserve"> </w:t>
      </w:r>
      <w:r w:rsidR="00171706" w:rsidRPr="00D86095">
        <w:rPr>
          <w:rFonts w:eastAsia="Times New Roman"/>
          <w:spacing w:val="-4"/>
          <w:lang w:val="sq-AL"/>
        </w:rPr>
        <w:t>gjeneralitetet e ekspertit: emri, atësia, mbiemri</w:t>
      </w:r>
      <w:r w:rsidR="00171706" w:rsidRPr="00D86095">
        <w:rPr>
          <w:rFonts w:eastAsia="Times New Roman"/>
          <w:lang w:val="sq-AL"/>
        </w:rPr>
        <w:t>;</w:t>
      </w:r>
    </w:p>
    <w:p w:rsidR="00171706" w:rsidRPr="00D86095" w:rsidRDefault="00AB125A" w:rsidP="00171706">
      <w:pPr>
        <w:pStyle w:val="Paragrafi"/>
        <w:rPr>
          <w:rFonts w:eastAsia="Times New Roman"/>
          <w:lang w:val="sq-AL"/>
        </w:rPr>
      </w:pPr>
      <w:r w:rsidRPr="00D86095">
        <w:rPr>
          <w:rFonts w:eastAsia="Times New Roman"/>
          <w:lang w:val="sq-AL"/>
        </w:rPr>
        <w:t>iv</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adresën ku ushtron aktivitetin profesional: numri, rruga dhe qyteti;</w:t>
      </w:r>
    </w:p>
    <w:p w:rsidR="00171706" w:rsidRPr="00D86095" w:rsidRDefault="00AB125A" w:rsidP="00171706">
      <w:pPr>
        <w:pStyle w:val="Paragrafi"/>
        <w:rPr>
          <w:rFonts w:eastAsia="Times New Roman"/>
          <w:lang w:val="sq-AL"/>
        </w:rPr>
      </w:pPr>
      <w:r w:rsidRPr="00D86095">
        <w:rPr>
          <w:rFonts w:eastAsia="Times New Roman"/>
          <w:lang w:val="sq-AL"/>
        </w:rPr>
        <w:t>v</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numrat e kontaktit: numri i telefonit kryesor dhe dytësor;</w:t>
      </w:r>
    </w:p>
    <w:p w:rsidR="00171706" w:rsidRPr="00D86095" w:rsidRDefault="00AB125A" w:rsidP="00171706">
      <w:pPr>
        <w:pStyle w:val="Paragrafi"/>
        <w:rPr>
          <w:rFonts w:eastAsia="Times New Roman"/>
          <w:lang w:val="sq-AL"/>
        </w:rPr>
      </w:pPr>
      <w:r w:rsidRPr="00D86095">
        <w:rPr>
          <w:rFonts w:eastAsia="Times New Roman"/>
          <w:lang w:val="sq-AL"/>
        </w:rPr>
        <w:t>vi</w:t>
      </w:r>
      <w:r w:rsidR="00731C73">
        <w:rPr>
          <w:rFonts w:eastAsia="Times New Roman"/>
          <w:lang w:val="sq-AL"/>
        </w:rPr>
        <w:t xml:space="preserve">. </w:t>
      </w:r>
      <w:r w:rsidR="00171706" w:rsidRPr="00D86095">
        <w:rPr>
          <w:rFonts w:eastAsia="Times New Roman"/>
          <w:lang w:val="sq-AL"/>
        </w:rPr>
        <w:t xml:space="preserve">adresën e </w:t>
      </w:r>
      <w:r w:rsidR="00171706" w:rsidRPr="00731C73">
        <w:rPr>
          <w:rFonts w:eastAsia="Times New Roman"/>
          <w:i/>
          <w:lang w:val="sq-AL"/>
        </w:rPr>
        <w:t>email</w:t>
      </w:r>
      <w:r w:rsidR="00171706" w:rsidRPr="00D86095">
        <w:rPr>
          <w:rFonts w:eastAsia="Times New Roman"/>
          <w:lang w:val="sq-AL"/>
        </w:rPr>
        <w:t>-it;</w:t>
      </w:r>
    </w:p>
    <w:p w:rsidR="00171706" w:rsidRPr="00D86095" w:rsidRDefault="00AB125A" w:rsidP="00171706">
      <w:pPr>
        <w:pStyle w:val="Paragrafi"/>
        <w:rPr>
          <w:rFonts w:eastAsia="Times New Roman"/>
          <w:lang w:val="sq-AL"/>
        </w:rPr>
      </w:pPr>
      <w:r w:rsidRPr="00D86095">
        <w:rPr>
          <w:rFonts w:eastAsia="Times New Roman"/>
          <w:lang w:val="sq-AL"/>
        </w:rPr>
        <w:t>vii</w:t>
      </w:r>
      <w:r w:rsidR="00731C73">
        <w:rPr>
          <w:rFonts w:eastAsia="Times New Roman"/>
          <w:lang w:val="sq-AL"/>
        </w:rPr>
        <w:t xml:space="preserve">. </w:t>
      </w:r>
      <w:r w:rsidR="00171706" w:rsidRPr="00D86095">
        <w:rPr>
          <w:rFonts w:eastAsia="Times New Roman"/>
          <w:lang w:val="sq-AL"/>
        </w:rPr>
        <w:t>fushën e ekspertizës;</w:t>
      </w:r>
    </w:p>
    <w:p w:rsidR="00171706" w:rsidRPr="00D86095" w:rsidRDefault="00AB125A" w:rsidP="00171706">
      <w:pPr>
        <w:pStyle w:val="Paragrafi"/>
        <w:rPr>
          <w:rFonts w:eastAsia="Times New Roman"/>
          <w:lang w:val="sq-AL"/>
        </w:rPr>
      </w:pPr>
      <w:r w:rsidRPr="00D86095">
        <w:rPr>
          <w:rFonts w:eastAsia="Times New Roman"/>
          <w:lang w:val="sq-AL"/>
        </w:rPr>
        <w:t>viii</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numrin e licencës;</w:t>
      </w:r>
    </w:p>
    <w:p w:rsidR="00171706" w:rsidRPr="00D86095" w:rsidRDefault="00AB125A" w:rsidP="00171706">
      <w:pPr>
        <w:pStyle w:val="Paragrafi"/>
        <w:rPr>
          <w:rFonts w:eastAsia="Times New Roman"/>
          <w:lang w:val="sq-AL"/>
        </w:rPr>
      </w:pPr>
      <w:r w:rsidRPr="00D86095">
        <w:rPr>
          <w:rFonts w:eastAsia="Times New Roman"/>
          <w:lang w:val="sq-AL"/>
        </w:rPr>
        <w:t>ix</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datën e lëshimit të licencës;</w:t>
      </w:r>
    </w:p>
    <w:p w:rsidR="00171706" w:rsidRPr="00D86095" w:rsidRDefault="00AB125A" w:rsidP="00171706">
      <w:pPr>
        <w:pStyle w:val="Paragrafi"/>
        <w:rPr>
          <w:rFonts w:eastAsia="Times New Roman"/>
          <w:lang w:val="sq-AL"/>
        </w:rPr>
      </w:pPr>
      <w:r w:rsidRPr="00D86095">
        <w:rPr>
          <w:rFonts w:eastAsia="Times New Roman"/>
          <w:lang w:val="sq-AL"/>
        </w:rPr>
        <w:t>x</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datën e përfundimit të vlefshmërisë së licencës;</w:t>
      </w:r>
    </w:p>
    <w:p w:rsidR="00171706" w:rsidRPr="00D86095" w:rsidRDefault="00AB125A" w:rsidP="00171706">
      <w:pPr>
        <w:pStyle w:val="Paragrafi"/>
        <w:rPr>
          <w:rFonts w:eastAsia="Times New Roman"/>
          <w:lang w:val="sq-AL"/>
        </w:rPr>
      </w:pPr>
      <w:r w:rsidRPr="00D86095">
        <w:rPr>
          <w:rFonts w:eastAsia="Times New Roman"/>
          <w:lang w:val="sq-AL"/>
        </w:rPr>
        <w:t>xi</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autoritetin lëshues të licencës;</w:t>
      </w:r>
    </w:p>
    <w:p w:rsidR="00171706" w:rsidRPr="00D86095" w:rsidRDefault="00AB125A" w:rsidP="00171706">
      <w:pPr>
        <w:pStyle w:val="Paragrafi"/>
        <w:rPr>
          <w:rFonts w:eastAsia="Times New Roman"/>
          <w:lang w:val="sq-AL"/>
        </w:rPr>
      </w:pPr>
      <w:r w:rsidRPr="00D86095">
        <w:rPr>
          <w:rFonts w:eastAsia="Times New Roman"/>
          <w:lang w:val="sq-AL"/>
        </w:rPr>
        <w:t>xii</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 xml:space="preserve">Numrin </w:t>
      </w:r>
      <w:r w:rsidR="00080264" w:rsidRPr="00D86095">
        <w:rPr>
          <w:rFonts w:eastAsia="Times New Roman"/>
          <w:lang w:val="sq-AL"/>
        </w:rPr>
        <w:t xml:space="preserve">unik </w:t>
      </w:r>
      <w:r w:rsidR="00171706" w:rsidRPr="00D86095">
        <w:rPr>
          <w:rFonts w:eastAsia="Times New Roman"/>
          <w:lang w:val="sq-AL"/>
        </w:rPr>
        <w:t xml:space="preserve">të </w:t>
      </w:r>
      <w:r w:rsidR="00080264" w:rsidRPr="00D86095">
        <w:rPr>
          <w:rFonts w:eastAsia="Times New Roman"/>
          <w:lang w:val="sq-AL"/>
        </w:rPr>
        <w:t xml:space="preserve">identifikimit </w:t>
      </w:r>
      <w:r w:rsidR="00171706" w:rsidRPr="00D86095">
        <w:rPr>
          <w:rFonts w:eastAsia="Times New Roman"/>
          <w:lang w:val="sq-AL"/>
        </w:rPr>
        <w:t xml:space="preserve">të </w:t>
      </w:r>
      <w:r w:rsidR="00080264" w:rsidRPr="00D86095">
        <w:rPr>
          <w:rFonts w:eastAsia="Times New Roman"/>
          <w:lang w:val="sq-AL"/>
        </w:rPr>
        <w:t xml:space="preserve">subjektit </w:t>
      </w:r>
      <w:r w:rsidR="00171706" w:rsidRPr="00D86095">
        <w:rPr>
          <w:rFonts w:eastAsia="Times New Roman"/>
          <w:lang w:val="sq-AL"/>
        </w:rPr>
        <w:t>(NUIS);</w:t>
      </w:r>
    </w:p>
    <w:p w:rsidR="00171706" w:rsidRPr="00D86095" w:rsidRDefault="00AB125A" w:rsidP="00171706">
      <w:pPr>
        <w:pStyle w:val="Paragrafi"/>
        <w:rPr>
          <w:rFonts w:eastAsia="Times New Roman"/>
          <w:lang w:val="sq-AL"/>
        </w:rPr>
      </w:pPr>
      <w:r w:rsidRPr="00D86095">
        <w:rPr>
          <w:rFonts w:eastAsia="Times New Roman"/>
          <w:lang w:val="sq-AL"/>
        </w:rPr>
        <w:t>xiii</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vitet e përvojës profesionale;</w:t>
      </w:r>
    </w:p>
    <w:p w:rsidR="00171706" w:rsidRPr="00D86095" w:rsidRDefault="00AB125A" w:rsidP="00171706">
      <w:pPr>
        <w:pStyle w:val="Paragrafi"/>
        <w:rPr>
          <w:rFonts w:eastAsia="Times New Roman"/>
          <w:lang w:val="sq-AL"/>
        </w:rPr>
      </w:pPr>
      <w:r w:rsidRPr="00D86095">
        <w:rPr>
          <w:rFonts w:eastAsia="Times New Roman"/>
          <w:lang w:val="sq-AL"/>
        </w:rPr>
        <w:t>xiv</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vitet e përvojës si ekspert në gjykatë;</w:t>
      </w:r>
    </w:p>
    <w:p w:rsidR="00171706" w:rsidRPr="00D86095" w:rsidRDefault="00AB125A" w:rsidP="00171706">
      <w:pPr>
        <w:pStyle w:val="Paragrafi"/>
        <w:rPr>
          <w:rFonts w:eastAsia="Times New Roman"/>
          <w:lang w:val="sq-AL"/>
        </w:rPr>
      </w:pPr>
      <w:r w:rsidRPr="00D86095">
        <w:rPr>
          <w:rFonts w:eastAsia="Times New Roman"/>
          <w:lang w:val="sq-AL"/>
        </w:rPr>
        <w:t>xv</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gjykatat për të cilat eksperti është i disponueshëm;</w:t>
      </w:r>
    </w:p>
    <w:p w:rsidR="00171706" w:rsidRPr="00D86095" w:rsidRDefault="00AB125A" w:rsidP="00171706">
      <w:pPr>
        <w:pStyle w:val="Paragrafi"/>
        <w:rPr>
          <w:rFonts w:eastAsia="Times New Roman"/>
          <w:lang w:val="sq-AL"/>
        </w:rPr>
      </w:pPr>
      <w:r w:rsidRPr="00D86095">
        <w:rPr>
          <w:rFonts w:eastAsia="Times New Roman"/>
          <w:lang w:val="sq-AL"/>
        </w:rPr>
        <w:t>xvi</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shënimet/komentet</w:t>
      </w:r>
      <w:r w:rsidR="00080264">
        <w:rPr>
          <w:rFonts w:eastAsia="Times New Roman"/>
          <w:lang w:val="sq-AL"/>
        </w:rPr>
        <w:t>,</w:t>
      </w:r>
      <w:r w:rsidR="00171706" w:rsidRPr="00D86095">
        <w:rPr>
          <w:rFonts w:eastAsia="Times New Roman"/>
          <w:lang w:val="sq-AL"/>
        </w:rPr>
        <w:t xml:space="preserve"> duke përfshirë të dhëna të nevojshme që i referohen aplikimit;</w:t>
      </w:r>
    </w:p>
    <w:p w:rsidR="00171706" w:rsidRPr="00D86095" w:rsidRDefault="00AB125A" w:rsidP="00171706">
      <w:pPr>
        <w:pStyle w:val="Paragrafi"/>
        <w:rPr>
          <w:rFonts w:eastAsia="Times New Roman"/>
          <w:lang w:val="sq-AL"/>
        </w:rPr>
      </w:pPr>
      <w:r w:rsidRPr="00D86095">
        <w:rPr>
          <w:rFonts w:eastAsia="Times New Roman"/>
          <w:lang w:val="sq-AL"/>
        </w:rPr>
        <w:t>xvii</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datën e miratimit fillestar në regjistër;</w:t>
      </w:r>
    </w:p>
    <w:p w:rsidR="00171706" w:rsidRPr="00D86095" w:rsidRDefault="00AB125A" w:rsidP="00171706">
      <w:pPr>
        <w:pStyle w:val="Paragrafi"/>
        <w:rPr>
          <w:rFonts w:eastAsia="Times New Roman"/>
          <w:lang w:val="sq-AL"/>
        </w:rPr>
      </w:pPr>
      <w:r w:rsidRPr="00D86095">
        <w:rPr>
          <w:rFonts w:eastAsia="Times New Roman"/>
          <w:lang w:val="sq-AL"/>
        </w:rPr>
        <w:t>xviii</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datën e rishikimit të ardhshëm;</w:t>
      </w:r>
    </w:p>
    <w:p w:rsidR="00171706" w:rsidRPr="00D86095" w:rsidRDefault="00AB125A" w:rsidP="00171706">
      <w:pPr>
        <w:pStyle w:val="Paragrafi"/>
        <w:rPr>
          <w:rFonts w:eastAsia="Times New Roman"/>
          <w:lang w:val="sq-AL"/>
        </w:rPr>
      </w:pPr>
      <w:r w:rsidRPr="00D86095">
        <w:rPr>
          <w:rFonts w:eastAsia="Times New Roman"/>
          <w:lang w:val="sq-AL"/>
        </w:rPr>
        <w:t>xix</w:t>
      </w:r>
      <w:r w:rsidR="00731C73">
        <w:rPr>
          <w:rFonts w:eastAsia="Times New Roman"/>
          <w:lang w:val="sq-AL"/>
        </w:rPr>
        <w:t>.</w:t>
      </w:r>
      <w:r w:rsidRPr="00D86095">
        <w:rPr>
          <w:rFonts w:eastAsia="Times New Roman"/>
          <w:lang w:val="sq-AL"/>
        </w:rPr>
        <w:t xml:space="preserve"> </w:t>
      </w:r>
      <w:r w:rsidR="00171706" w:rsidRPr="00D86095">
        <w:rPr>
          <w:rFonts w:eastAsia="Times New Roman"/>
          <w:lang w:val="sq-AL"/>
        </w:rPr>
        <w:t>statusin e regjistrimit, duke përfshirë të dhëna mbi fazën e shqyrtimit të aplikimit ose të ushtrimit të ekspertizës.</w:t>
      </w:r>
    </w:p>
    <w:p w:rsidR="00171706" w:rsidRPr="00D86095" w:rsidRDefault="00171706" w:rsidP="00171706">
      <w:pPr>
        <w:pStyle w:val="Paragrafi"/>
        <w:rPr>
          <w:lang w:val="sq-AL"/>
        </w:rPr>
      </w:pPr>
      <w:r w:rsidRPr="00D86095">
        <w:rPr>
          <w:rFonts w:eastAsia="Times New Roman"/>
          <w:lang w:val="sq-AL"/>
        </w:rPr>
        <w:t xml:space="preserve">4. </w:t>
      </w:r>
      <w:r w:rsidRPr="00D86095">
        <w:rPr>
          <w:lang w:val="sq-AL"/>
        </w:rPr>
        <w:t xml:space="preserve">Në Regjistrin Elektronik të Ekspertëve regjistrohen ekspertët për të cilët ligji parashikon licencimin e tyre.  </w:t>
      </w:r>
    </w:p>
    <w:p w:rsidR="00171706" w:rsidRPr="00D86095" w:rsidRDefault="00171706" w:rsidP="00171706">
      <w:pPr>
        <w:pStyle w:val="Paragrafi"/>
        <w:rPr>
          <w:lang w:val="sq-AL"/>
        </w:rPr>
      </w:pPr>
      <w:r w:rsidRPr="00D86095">
        <w:rPr>
          <w:lang w:val="sq-AL"/>
        </w:rPr>
        <w:t xml:space="preserve">5. Në Regjistrin Elektronik të Ekspertëve regjistrohen ekspertët që përmbushin kriteret e mëposhtme: </w:t>
      </w:r>
    </w:p>
    <w:p w:rsidR="00171706" w:rsidRPr="00D86095" w:rsidRDefault="00FC11E3" w:rsidP="00171706">
      <w:pPr>
        <w:pStyle w:val="Paragrafi"/>
        <w:rPr>
          <w:lang w:val="sq-AL"/>
        </w:rPr>
      </w:pPr>
      <w:r w:rsidRPr="00D86095">
        <w:rPr>
          <w:lang w:val="sq-AL"/>
        </w:rPr>
        <w:t>i</w:t>
      </w:r>
      <w:r w:rsidR="00731C73">
        <w:rPr>
          <w:lang w:val="sq-AL"/>
        </w:rPr>
        <w:t>.</w:t>
      </w:r>
      <w:r w:rsidRPr="00D86095">
        <w:rPr>
          <w:lang w:val="sq-AL"/>
        </w:rPr>
        <w:t xml:space="preserve"> </w:t>
      </w:r>
      <w:r w:rsidR="00171706" w:rsidRPr="00D86095">
        <w:rPr>
          <w:lang w:val="sq-AL"/>
        </w:rPr>
        <w:t>të ketë zotësi të plotë për të vepruar;</w:t>
      </w:r>
    </w:p>
    <w:p w:rsidR="00171706" w:rsidRPr="00D86095" w:rsidRDefault="00FC11E3" w:rsidP="00171706">
      <w:pPr>
        <w:pStyle w:val="Paragrafi"/>
        <w:rPr>
          <w:lang w:val="sq-AL"/>
        </w:rPr>
      </w:pPr>
      <w:r w:rsidRPr="00D86095">
        <w:rPr>
          <w:lang w:val="sq-AL"/>
        </w:rPr>
        <w:t>ii</w:t>
      </w:r>
      <w:r w:rsidR="00731C73">
        <w:rPr>
          <w:lang w:val="sq-AL"/>
        </w:rPr>
        <w:t>.</w:t>
      </w:r>
      <w:r w:rsidRPr="00D86095">
        <w:rPr>
          <w:lang w:val="sq-AL"/>
        </w:rPr>
        <w:t xml:space="preserve"> </w:t>
      </w:r>
      <w:r w:rsidR="00171706" w:rsidRPr="00D86095">
        <w:rPr>
          <w:lang w:val="sq-AL"/>
        </w:rPr>
        <w:t xml:space="preserve">të ketë dhjetë vjet përvojë profesionale në fushën specifike apo të ngjashme ose pesë vjet përvojë profesionale e këtij lloji, nëse aplikanti ka përfunduar një trajnim profesional në fushën përkatëse; </w:t>
      </w:r>
    </w:p>
    <w:p w:rsidR="00171706" w:rsidRPr="00D86095" w:rsidRDefault="00FC11E3" w:rsidP="00171706">
      <w:pPr>
        <w:pStyle w:val="Paragrafi"/>
        <w:rPr>
          <w:lang w:val="sq-AL"/>
        </w:rPr>
      </w:pPr>
      <w:r w:rsidRPr="00D86095">
        <w:rPr>
          <w:lang w:val="sq-AL"/>
        </w:rPr>
        <w:t>iii</w:t>
      </w:r>
      <w:r w:rsidR="00731C73">
        <w:rPr>
          <w:lang w:val="sq-AL"/>
        </w:rPr>
        <w:t>.</w:t>
      </w:r>
      <w:r w:rsidRPr="00D86095">
        <w:rPr>
          <w:lang w:val="sq-AL"/>
        </w:rPr>
        <w:t xml:space="preserve"> </w:t>
      </w:r>
      <w:r w:rsidR="00171706" w:rsidRPr="00D86095">
        <w:rPr>
          <w:lang w:val="sq-AL"/>
        </w:rPr>
        <w:t>të jetë i regjistruar dhe të ketë përmbushur në mënyrë të rregullt detyrimet në organet tatimore;</w:t>
      </w:r>
    </w:p>
    <w:p w:rsidR="00171706" w:rsidRPr="00D86095" w:rsidRDefault="00FC11E3" w:rsidP="00171706">
      <w:pPr>
        <w:pStyle w:val="Paragrafi"/>
        <w:rPr>
          <w:lang w:val="sq-AL"/>
        </w:rPr>
      </w:pPr>
      <w:r w:rsidRPr="00D86095">
        <w:rPr>
          <w:lang w:val="sq-AL"/>
        </w:rPr>
        <w:t>iv</w:t>
      </w:r>
      <w:r w:rsidR="00731C73">
        <w:rPr>
          <w:lang w:val="sq-AL"/>
        </w:rPr>
        <w:t>.</w:t>
      </w:r>
      <w:r w:rsidRPr="00D86095">
        <w:rPr>
          <w:lang w:val="sq-AL"/>
        </w:rPr>
        <w:t xml:space="preserve"> </w:t>
      </w:r>
      <w:r w:rsidR="00171706" w:rsidRPr="00D86095">
        <w:rPr>
          <w:lang w:val="sq-AL"/>
        </w:rPr>
        <w:t>të mos jetë i dënuar me vendim gjyqësor të formës së prerë:</w:t>
      </w:r>
    </w:p>
    <w:p w:rsidR="00171706" w:rsidRPr="00D86095" w:rsidRDefault="00FC11E3" w:rsidP="00171706">
      <w:pPr>
        <w:pStyle w:val="Paragrafi"/>
        <w:rPr>
          <w:lang w:val="sq-AL"/>
        </w:rPr>
      </w:pPr>
      <w:r w:rsidRPr="00D86095">
        <w:rPr>
          <w:lang w:val="sq-AL"/>
        </w:rPr>
        <w:t xml:space="preserve">a) </w:t>
      </w:r>
      <w:r w:rsidR="00731C73" w:rsidRPr="00D86095">
        <w:rPr>
          <w:lang w:val="sq-AL"/>
        </w:rPr>
        <w:t xml:space="preserve">Për </w:t>
      </w:r>
      <w:r w:rsidR="00171706" w:rsidRPr="00D86095">
        <w:rPr>
          <w:lang w:val="sq-AL"/>
        </w:rPr>
        <w:t>një vepër penale të kryer me dashje, për të cilën nuk është rehabilituar;</w:t>
      </w:r>
    </w:p>
    <w:p w:rsidR="00171706" w:rsidRPr="00D86095" w:rsidRDefault="00FC11E3" w:rsidP="00171706">
      <w:pPr>
        <w:pStyle w:val="Paragrafi"/>
        <w:rPr>
          <w:lang w:val="sq-AL"/>
        </w:rPr>
      </w:pPr>
      <w:r w:rsidRPr="00D86095">
        <w:rPr>
          <w:lang w:val="sq-AL"/>
        </w:rPr>
        <w:t xml:space="preserve">b) </w:t>
      </w:r>
      <w:r w:rsidR="00731C73" w:rsidRPr="00D86095">
        <w:rPr>
          <w:lang w:val="sq-AL"/>
        </w:rPr>
        <w:t xml:space="preserve">Për </w:t>
      </w:r>
      <w:r w:rsidR="00171706" w:rsidRPr="00D86095">
        <w:rPr>
          <w:lang w:val="sq-AL"/>
        </w:rPr>
        <w:t>një vepër penale të kryer me pakujdesi, për të cilën nuk është rehabilituar dhe që cenon figurën dhe integritetin e profesionit të ekspertit, sipas përcaktimeve në legjislacionin në fuqi që normon ushtrimin e profesionit përkatës;</w:t>
      </w:r>
    </w:p>
    <w:p w:rsidR="00171706" w:rsidRPr="00D86095" w:rsidRDefault="00FC11E3" w:rsidP="00171706">
      <w:pPr>
        <w:pStyle w:val="Paragrafi"/>
        <w:rPr>
          <w:spacing w:val="-4"/>
          <w:lang w:val="sq-AL"/>
        </w:rPr>
      </w:pPr>
      <w:r w:rsidRPr="00D86095">
        <w:rPr>
          <w:spacing w:val="-4"/>
          <w:lang w:val="sq-AL"/>
        </w:rPr>
        <w:t xml:space="preserve">c) </w:t>
      </w:r>
      <w:r w:rsidR="00731C73" w:rsidRPr="00D86095">
        <w:rPr>
          <w:spacing w:val="-4"/>
          <w:lang w:val="sq-AL"/>
        </w:rPr>
        <w:t xml:space="preserve">Për </w:t>
      </w:r>
      <w:r w:rsidR="00171706" w:rsidRPr="00D86095">
        <w:rPr>
          <w:spacing w:val="-4"/>
          <w:lang w:val="sq-AL"/>
        </w:rPr>
        <w:t>një vepër penale të kryer me dashje, për të cilën është rehabilituar, kur vepra penale cenon figurën dhe integritetin e profesionit të ekspertit</w:t>
      </w:r>
      <w:r w:rsidR="00080264">
        <w:rPr>
          <w:spacing w:val="-4"/>
          <w:lang w:val="sq-AL"/>
        </w:rPr>
        <w:t>,</w:t>
      </w:r>
      <w:r w:rsidR="00171706" w:rsidRPr="00D86095">
        <w:rPr>
          <w:spacing w:val="-4"/>
          <w:lang w:val="sq-AL"/>
        </w:rPr>
        <w:t xml:space="preserve"> sipas përcaktimeve në legjislacionin në fuqi që normon ushtrimin e profesionit përkatës.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6. Regjistri Elektronik i Ekspertëve publikohet në faqen zyrtare elektronike të Ministrisë së Drejtësisë.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7. Regjistri Elektronik i Ekspertëve plotësohet dhe përditësohet me të dhëna, në përputhje me legjislacionin në fuqi për mbrojtjen e të dhënave personale. </w:t>
      </w:r>
    </w:p>
    <w:p w:rsidR="00171706" w:rsidRPr="00D86095" w:rsidRDefault="00171706" w:rsidP="00171706">
      <w:pPr>
        <w:pStyle w:val="Paragrafi"/>
        <w:rPr>
          <w:b/>
          <w:spacing w:val="-4"/>
          <w:lang w:val="sq-AL"/>
        </w:rPr>
      </w:pPr>
      <w:r w:rsidRPr="00D86095">
        <w:rPr>
          <w:b/>
          <w:spacing w:val="-4"/>
          <w:lang w:val="sq-AL"/>
        </w:rPr>
        <w:t>II. Kërkesa për regjistrim</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8. Kërkesa për regjistrim në Regjistrin Elektronik të Ekspertëve bëhet pranë Ministrisë së Drejtësisë</w:t>
      </w:r>
      <w:r w:rsidR="00080264">
        <w:rPr>
          <w:rFonts w:eastAsia="Times New Roman"/>
          <w:spacing w:val="-4"/>
          <w:lang w:val="sq-AL"/>
        </w:rPr>
        <w:t>,</w:t>
      </w:r>
      <w:r w:rsidRPr="00D86095">
        <w:rPr>
          <w:rFonts w:eastAsia="Times New Roman"/>
          <w:spacing w:val="-4"/>
          <w:lang w:val="sq-AL"/>
        </w:rPr>
        <w:t xml:space="preserve"> në rrugë postare</w:t>
      </w:r>
      <w:r w:rsidR="00080264">
        <w:rPr>
          <w:rFonts w:eastAsia="Times New Roman"/>
          <w:spacing w:val="-4"/>
          <w:lang w:val="sq-AL"/>
        </w:rPr>
        <w:t>,</w:t>
      </w:r>
      <w:r w:rsidRPr="00D86095">
        <w:rPr>
          <w:rFonts w:eastAsia="Times New Roman"/>
          <w:spacing w:val="-4"/>
          <w:lang w:val="sq-AL"/>
        </w:rPr>
        <w:t xml:space="preserve"> në ad</w:t>
      </w:r>
      <w:r w:rsidR="00731C73">
        <w:rPr>
          <w:rFonts w:eastAsia="Times New Roman"/>
          <w:spacing w:val="-4"/>
          <w:lang w:val="sq-AL"/>
        </w:rPr>
        <w:t>resën: Ministria e Drejtësisë, bulevardi</w:t>
      </w:r>
      <w:r w:rsidRPr="00D86095">
        <w:rPr>
          <w:rFonts w:eastAsia="Times New Roman"/>
          <w:spacing w:val="-4"/>
          <w:lang w:val="sq-AL"/>
        </w:rPr>
        <w:t xml:space="preserve"> “Zogu I”, Tiranë ose në rrugë elektronike</w:t>
      </w:r>
      <w:r w:rsidR="00080264">
        <w:rPr>
          <w:rFonts w:eastAsia="Times New Roman"/>
          <w:spacing w:val="-4"/>
          <w:lang w:val="sq-AL"/>
        </w:rPr>
        <w:t>,</w:t>
      </w:r>
      <w:r w:rsidRPr="00D86095">
        <w:rPr>
          <w:rFonts w:eastAsia="Times New Roman"/>
          <w:spacing w:val="-4"/>
          <w:lang w:val="sq-AL"/>
        </w:rPr>
        <w:t xml:space="preserve"> në adresën</w:t>
      </w:r>
      <w:r w:rsidR="00080264">
        <w:rPr>
          <w:rFonts w:eastAsia="Times New Roman"/>
          <w:spacing w:val="-4"/>
          <w:lang w:val="sq-AL"/>
        </w:rPr>
        <w:t xml:space="preserve"> e</w:t>
      </w:r>
      <w:r w:rsidRPr="00D86095">
        <w:rPr>
          <w:rFonts w:eastAsia="Times New Roman"/>
          <w:spacing w:val="-4"/>
          <w:lang w:val="sq-AL"/>
        </w:rPr>
        <w:t xml:space="preserve"> </w:t>
      </w:r>
      <w:r w:rsidRPr="00731C73">
        <w:rPr>
          <w:rFonts w:eastAsia="Times New Roman"/>
          <w:i/>
          <w:spacing w:val="-4"/>
          <w:lang w:val="sq-AL"/>
        </w:rPr>
        <w:t>e-mail</w:t>
      </w:r>
      <w:r w:rsidR="00080264" w:rsidRPr="00080264">
        <w:rPr>
          <w:rFonts w:eastAsia="Times New Roman"/>
          <w:spacing w:val="-4"/>
          <w:lang w:val="sq-AL"/>
        </w:rPr>
        <w:t>-it</w:t>
      </w:r>
      <w:r w:rsidRPr="00D86095">
        <w:rPr>
          <w:rFonts w:eastAsia="Times New Roman"/>
          <w:spacing w:val="-4"/>
          <w:lang w:val="sq-AL"/>
        </w:rPr>
        <w:t xml:space="preserve">: </w:t>
      </w:r>
      <w:hyperlink r:id="rId8" w:history="1">
        <w:r w:rsidRPr="00D86095">
          <w:rPr>
            <w:rStyle w:val="Hyperlink"/>
            <w:rFonts w:eastAsia="Times New Roman"/>
            <w:spacing w:val="-4"/>
            <w:szCs w:val="24"/>
            <w:lang w:val="sq-AL"/>
          </w:rPr>
          <w:t>ekspertet@drejtesia.gov.al</w:t>
        </w:r>
      </w:hyperlink>
    </w:p>
    <w:p w:rsidR="00171706" w:rsidRPr="00D86095" w:rsidRDefault="00171706" w:rsidP="00171706">
      <w:pPr>
        <w:pStyle w:val="Paragrafi"/>
        <w:rPr>
          <w:rFonts w:eastAsia="Times New Roman"/>
          <w:lang w:val="sq-AL"/>
        </w:rPr>
      </w:pPr>
    </w:p>
    <w:p w:rsidR="00171706" w:rsidRPr="00D86095" w:rsidRDefault="00171706" w:rsidP="00171706">
      <w:pPr>
        <w:pStyle w:val="Paragrafi"/>
        <w:rPr>
          <w:rFonts w:eastAsia="Times New Roman"/>
          <w:lang w:val="sq-AL"/>
        </w:rPr>
      </w:pPr>
    </w:p>
    <w:p w:rsidR="00171706" w:rsidRPr="00D86095" w:rsidRDefault="00171706" w:rsidP="00171706">
      <w:pPr>
        <w:pStyle w:val="Paragrafi"/>
        <w:rPr>
          <w:rFonts w:eastAsia="Times New Roman"/>
          <w:b/>
          <w:spacing w:val="-4"/>
          <w:lang w:val="sq-AL"/>
        </w:rPr>
      </w:pPr>
      <w:r w:rsidRPr="00D86095">
        <w:rPr>
          <w:rFonts w:eastAsia="Times New Roman"/>
          <w:b/>
          <w:spacing w:val="-4"/>
          <w:lang w:val="sq-AL"/>
        </w:rPr>
        <w:lastRenderedPageBreak/>
        <w:t>III. Procedura e aplikimit</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9. Aplikantët e interesuar për regjistrimin në Regjistrin Elektronik të Ekspertëve paraqesin  të plotësuar formularin e kërkesës, sipas </w:t>
      </w:r>
      <w:r w:rsidR="004222A9" w:rsidRPr="00D86095">
        <w:rPr>
          <w:rFonts w:eastAsia="Times New Roman"/>
          <w:spacing w:val="-4"/>
          <w:lang w:val="sq-AL"/>
        </w:rPr>
        <w:t xml:space="preserve">modelit </w:t>
      </w:r>
      <w:r w:rsidRPr="00D86095">
        <w:rPr>
          <w:rFonts w:eastAsia="Times New Roman"/>
          <w:spacing w:val="-4"/>
          <w:lang w:val="sq-AL"/>
        </w:rPr>
        <w:t>bashkëlidhur këtij udhëzimi, të shoqëruar me dokumentacionin e mëposhtëm:</w:t>
      </w:r>
    </w:p>
    <w:p w:rsidR="00171706" w:rsidRPr="00D86095" w:rsidRDefault="003E6954" w:rsidP="00171706">
      <w:pPr>
        <w:pStyle w:val="Paragrafi"/>
        <w:rPr>
          <w:spacing w:val="-4"/>
          <w:lang w:val="sq-AL"/>
        </w:rPr>
      </w:pPr>
      <w:r w:rsidRPr="00D86095">
        <w:rPr>
          <w:spacing w:val="-4"/>
          <w:lang w:val="sq-AL"/>
        </w:rPr>
        <w:t>i</w:t>
      </w:r>
      <w:r w:rsidR="00731C73">
        <w:rPr>
          <w:spacing w:val="-4"/>
          <w:lang w:val="sq-AL"/>
        </w:rPr>
        <w:t>.</w:t>
      </w:r>
      <w:r w:rsidRPr="00D86095">
        <w:rPr>
          <w:spacing w:val="-4"/>
          <w:lang w:val="sq-AL"/>
        </w:rPr>
        <w:t xml:space="preserve"> </w:t>
      </w:r>
      <w:r w:rsidR="00171706" w:rsidRPr="00D86095">
        <w:rPr>
          <w:spacing w:val="-4"/>
          <w:lang w:val="sq-AL"/>
        </w:rPr>
        <w:t xml:space="preserve">jetëshkrimin e plotësuar sipas formatit të përcaktuar në </w:t>
      </w:r>
      <w:r w:rsidR="004222A9" w:rsidRPr="00D86095">
        <w:rPr>
          <w:spacing w:val="-4"/>
          <w:lang w:val="sq-AL"/>
        </w:rPr>
        <w:t xml:space="preserve">modelin </w:t>
      </w:r>
      <w:r w:rsidR="00171706" w:rsidRPr="00D86095">
        <w:rPr>
          <w:spacing w:val="-4"/>
          <w:lang w:val="sq-AL"/>
        </w:rPr>
        <w:t>bashkëlidhur këtij udhëzimi; </w:t>
      </w:r>
    </w:p>
    <w:p w:rsidR="00171706" w:rsidRPr="00D86095" w:rsidRDefault="003E6954" w:rsidP="00171706">
      <w:pPr>
        <w:pStyle w:val="Paragrafi"/>
        <w:rPr>
          <w:spacing w:val="-4"/>
          <w:lang w:val="sq-AL"/>
        </w:rPr>
      </w:pPr>
      <w:r w:rsidRPr="00D86095">
        <w:rPr>
          <w:spacing w:val="-4"/>
          <w:lang w:val="sq-AL"/>
        </w:rPr>
        <w:t>ii</w:t>
      </w:r>
      <w:r w:rsidR="00731C73">
        <w:rPr>
          <w:spacing w:val="-4"/>
          <w:lang w:val="sq-AL"/>
        </w:rPr>
        <w:t>.</w:t>
      </w:r>
      <w:r w:rsidRPr="00D86095">
        <w:rPr>
          <w:spacing w:val="-4"/>
          <w:lang w:val="sq-AL"/>
        </w:rPr>
        <w:t xml:space="preserve"> </w:t>
      </w:r>
      <w:r w:rsidR="00171706" w:rsidRPr="00D86095">
        <w:rPr>
          <w:spacing w:val="-4"/>
          <w:lang w:val="sq-AL"/>
        </w:rPr>
        <w:t>kopje të letërnjoftimit; </w:t>
      </w:r>
    </w:p>
    <w:p w:rsidR="00171706" w:rsidRPr="00D86095" w:rsidRDefault="003E6954" w:rsidP="00171706">
      <w:pPr>
        <w:pStyle w:val="Paragrafi"/>
        <w:rPr>
          <w:spacing w:val="-4"/>
          <w:lang w:val="sq-AL"/>
        </w:rPr>
      </w:pPr>
      <w:r w:rsidRPr="00D86095">
        <w:rPr>
          <w:spacing w:val="-4"/>
          <w:lang w:val="sq-AL"/>
        </w:rPr>
        <w:t>iii</w:t>
      </w:r>
      <w:r w:rsidR="00731C73">
        <w:rPr>
          <w:spacing w:val="-4"/>
          <w:lang w:val="sq-AL"/>
        </w:rPr>
        <w:t>.</w:t>
      </w:r>
      <w:r w:rsidRPr="00D86095">
        <w:rPr>
          <w:spacing w:val="-4"/>
          <w:lang w:val="sq-AL"/>
        </w:rPr>
        <w:t xml:space="preserve"> </w:t>
      </w:r>
      <w:r w:rsidR="00171706" w:rsidRPr="00D86095">
        <w:rPr>
          <w:spacing w:val="-4"/>
          <w:lang w:val="sq-AL"/>
        </w:rPr>
        <w:t>formularin e plotësuar të vetëdeklarimit të gjendjes gjyqësore; </w:t>
      </w:r>
    </w:p>
    <w:p w:rsidR="00171706" w:rsidRPr="00D86095" w:rsidRDefault="003E6954" w:rsidP="00171706">
      <w:pPr>
        <w:pStyle w:val="Paragrafi"/>
        <w:rPr>
          <w:spacing w:val="-4"/>
          <w:lang w:val="sq-AL"/>
        </w:rPr>
      </w:pPr>
      <w:r w:rsidRPr="00D86095">
        <w:rPr>
          <w:spacing w:val="-4"/>
          <w:lang w:val="sq-AL"/>
        </w:rPr>
        <w:t>iv</w:t>
      </w:r>
      <w:r w:rsidR="00731C73">
        <w:rPr>
          <w:spacing w:val="-4"/>
          <w:lang w:val="sq-AL"/>
        </w:rPr>
        <w:t>.</w:t>
      </w:r>
      <w:r w:rsidRPr="00D86095">
        <w:rPr>
          <w:spacing w:val="-4"/>
          <w:lang w:val="sq-AL"/>
        </w:rPr>
        <w:t xml:space="preserve"> </w:t>
      </w:r>
      <w:r w:rsidR="00171706" w:rsidRPr="00D86095">
        <w:rPr>
          <w:spacing w:val="-4"/>
          <w:lang w:val="sq-AL"/>
        </w:rPr>
        <w:t xml:space="preserve">vërtetimet e licencimit dhe </w:t>
      </w:r>
      <w:r w:rsidR="004222A9">
        <w:rPr>
          <w:spacing w:val="-4"/>
          <w:lang w:val="sq-AL"/>
        </w:rPr>
        <w:t xml:space="preserve">të </w:t>
      </w:r>
      <w:r w:rsidR="00171706" w:rsidRPr="00D86095">
        <w:rPr>
          <w:spacing w:val="-4"/>
          <w:lang w:val="sq-AL"/>
        </w:rPr>
        <w:t>kualifikimit si ekspert në fushën përkatëse të ekspertizës;</w:t>
      </w:r>
    </w:p>
    <w:p w:rsidR="00171706" w:rsidRPr="00D86095" w:rsidRDefault="003E6954" w:rsidP="00171706">
      <w:pPr>
        <w:pStyle w:val="Paragrafi"/>
        <w:rPr>
          <w:spacing w:val="-4"/>
          <w:lang w:val="sq-AL"/>
        </w:rPr>
      </w:pPr>
      <w:r w:rsidRPr="00D86095">
        <w:rPr>
          <w:spacing w:val="-4"/>
          <w:lang w:val="sq-AL"/>
        </w:rPr>
        <w:t>v</w:t>
      </w:r>
      <w:r w:rsidR="00731C73">
        <w:rPr>
          <w:spacing w:val="-4"/>
          <w:lang w:val="sq-AL"/>
        </w:rPr>
        <w:t>.</w:t>
      </w:r>
      <w:r w:rsidRPr="00D86095">
        <w:rPr>
          <w:spacing w:val="-4"/>
          <w:lang w:val="sq-AL"/>
        </w:rPr>
        <w:t xml:space="preserve"> </w:t>
      </w:r>
      <w:r w:rsidR="00171706" w:rsidRPr="00D86095">
        <w:rPr>
          <w:spacing w:val="-4"/>
          <w:lang w:val="sq-AL"/>
        </w:rPr>
        <w:t>vërtetime mbi përvojën profesionale si ekspert në fushën specifike apo të ngjashme;</w:t>
      </w:r>
    </w:p>
    <w:p w:rsidR="00171706" w:rsidRPr="00D86095" w:rsidRDefault="003E6954" w:rsidP="00171706">
      <w:pPr>
        <w:pStyle w:val="Paragrafi"/>
        <w:rPr>
          <w:spacing w:val="-4"/>
          <w:lang w:val="sq-AL"/>
        </w:rPr>
      </w:pPr>
      <w:r w:rsidRPr="00D86095">
        <w:rPr>
          <w:spacing w:val="-4"/>
          <w:lang w:val="sq-AL"/>
        </w:rPr>
        <w:t>vi</w:t>
      </w:r>
      <w:r w:rsidR="00731C73">
        <w:rPr>
          <w:spacing w:val="-4"/>
          <w:lang w:val="sq-AL"/>
        </w:rPr>
        <w:t>.</w:t>
      </w:r>
      <w:r w:rsidRPr="00D86095">
        <w:rPr>
          <w:spacing w:val="-4"/>
          <w:lang w:val="sq-AL"/>
        </w:rPr>
        <w:t xml:space="preserve"> </w:t>
      </w:r>
      <w:r w:rsidR="00171706" w:rsidRPr="00D86095">
        <w:rPr>
          <w:spacing w:val="-4"/>
          <w:lang w:val="sq-AL"/>
        </w:rPr>
        <w:t>vërtetim mbi trajnimin profesional në fushën përkatëse;</w:t>
      </w:r>
    </w:p>
    <w:p w:rsidR="00171706" w:rsidRPr="00D86095" w:rsidRDefault="003E6954" w:rsidP="00171706">
      <w:pPr>
        <w:pStyle w:val="Paragrafi"/>
        <w:rPr>
          <w:spacing w:val="-4"/>
          <w:lang w:val="sq-AL"/>
        </w:rPr>
      </w:pPr>
      <w:r w:rsidRPr="00D86095">
        <w:rPr>
          <w:spacing w:val="-4"/>
          <w:lang w:val="sq-AL"/>
        </w:rPr>
        <w:t>vii</w:t>
      </w:r>
      <w:r w:rsidR="00731C73">
        <w:rPr>
          <w:spacing w:val="-4"/>
          <w:lang w:val="sq-AL"/>
        </w:rPr>
        <w:t>.</w:t>
      </w:r>
      <w:r w:rsidRPr="00D86095">
        <w:rPr>
          <w:spacing w:val="-4"/>
          <w:lang w:val="sq-AL"/>
        </w:rPr>
        <w:t xml:space="preserve"> </w:t>
      </w:r>
      <w:r w:rsidR="00171706" w:rsidRPr="00D86095">
        <w:rPr>
          <w:spacing w:val="-4"/>
          <w:lang w:val="sq-AL"/>
        </w:rPr>
        <w:t>vërtetim nga organet tatimore për përmbushjen e rregullt të detyrimeve;</w:t>
      </w:r>
    </w:p>
    <w:p w:rsidR="00171706" w:rsidRPr="00D86095" w:rsidRDefault="003E6954" w:rsidP="00171706">
      <w:pPr>
        <w:pStyle w:val="Paragrafi"/>
        <w:rPr>
          <w:spacing w:val="-4"/>
          <w:lang w:val="sq-AL"/>
        </w:rPr>
      </w:pPr>
      <w:r w:rsidRPr="00D86095">
        <w:rPr>
          <w:spacing w:val="-4"/>
          <w:lang w:val="sq-AL"/>
        </w:rPr>
        <w:t>viii</w:t>
      </w:r>
      <w:r w:rsidR="00731C73">
        <w:rPr>
          <w:spacing w:val="-4"/>
          <w:lang w:val="sq-AL"/>
        </w:rPr>
        <w:t>.</w:t>
      </w:r>
      <w:r w:rsidRPr="00D86095">
        <w:rPr>
          <w:spacing w:val="-4"/>
          <w:lang w:val="sq-AL"/>
        </w:rPr>
        <w:t xml:space="preserve"> </w:t>
      </w:r>
      <w:r w:rsidR="00171706" w:rsidRPr="00D86095">
        <w:rPr>
          <w:spacing w:val="-4"/>
          <w:lang w:val="sq-AL"/>
        </w:rPr>
        <w:t>librezën e punës apo librezën e sigurimeve shoqërore</w:t>
      </w:r>
      <w:r w:rsidR="004222A9">
        <w:rPr>
          <w:spacing w:val="-4"/>
          <w:lang w:val="sq-AL"/>
        </w:rPr>
        <w:t>,</w:t>
      </w:r>
      <w:r w:rsidR="00171706" w:rsidRPr="00D86095">
        <w:rPr>
          <w:spacing w:val="-4"/>
          <w:lang w:val="sq-AL"/>
        </w:rPr>
        <w:t xml:space="preserve"> ku të përfshihen të dhënat që vërtetojnë pagesën e kontributeve shoqërore.</w:t>
      </w:r>
    </w:p>
    <w:p w:rsidR="00171706" w:rsidRPr="00D86095" w:rsidRDefault="00171706" w:rsidP="00171706">
      <w:pPr>
        <w:pStyle w:val="Paragrafi"/>
        <w:rPr>
          <w:spacing w:val="-4"/>
          <w:lang w:val="sq-AL"/>
        </w:rPr>
      </w:pPr>
      <w:r w:rsidRPr="00D86095">
        <w:rPr>
          <w:spacing w:val="-4"/>
          <w:lang w:val="sq-AL"/>
        </w:rPr>
        <w:t>10. Në llogaritjen e përvojës profesionale merret në konsideratë e gjithë periudha e ushtrimit të përvojës profesionale edhe nëse ajo është ushtruar me ndërprerje.</w:t>
      </w:r>
    </w:p>
    <w:p w:rsidR="00171706" w:rsidRPr="00D86095" w:rsidRDefault="00171706" w:rsidP="00171706">
      <w:pPr>
        <w:pStyle w:val="Paragrafi"/>
        <w:rPr>
          <w:rFonts w:eastAsia="Times New Roman"/>
          <w:spacing w:val="-4"/>
          <w:lang w:val="sq-AL"/>
        </w:rPr>
      </w:pPr>
      <w:r w:rsidRPr="00D86095">
        <w:rPr>
          <w:rFonts w:eastAsia="Times New Roman"/>
          <w:color w:val="FF0000"/>
          <w:spacing w:val="-4"/>
          <w:lang w:val="sq-AL"/>
        </w:rPr>
        <w:t xml:space="preserve"> </w:t>
      </w:r>
      <w:r w:rsidRPr="00D86095">
        <w:rPr>
          <w:rFonts w:eastAsia="Times New Roman"/>
          <w:spacing w:val="-4"/>
          <w:lang w:val="sq-AL"/>
        </w:rPr>
        <w:t>11. Dokumentet e lidhura me aplikimin duh</w:t>
      </w:r>
      <w:r w:rsidR="004222A9">
        <w:rPr>
          <w:rFonts w:eastAsia="Times New Roman"/>
          <w:spacing w:val="-4"/>
          <w:lang w:val="sq-AL"/>
        </w:rPr>
        <w:t>et të jenë origjinale ose të njës</w:t>
      </w:r>
      <w:r w:rsidRPr="00D86095">
        <w:rPr>
          <w:rFonts w:eastAsia="Times New Roman"/>
          <w:spacing w:val="-4"/>
          <w:lang w:val="sq-AL"/>
        </w:rPr>
        <w:t>uara me origjinalin dhe dërgohen së bashku me formularin e plotësuar të kërkesës për aplikim</w:t>
      </w:r>
      <w:r w:rsidR="004222A9">
        <w:rPr>
          <w:rFonts w:eastAsia="Times New Roman"/>
          <w:spacing w:val="-4"/>
          <w:lang w:val="sq-AL"/>
        </w:rPr>
        <w:t>,</w:t>
      </w:r>
      <w:r w:rsidRPr="00D86095">
        <w:rPr>
          <w:rFonts w:eastAsia="Times New Roman"/>
          <w:spacing w:val="-4"/>
          <w:lang w:val="sq-AL"/>
        </w:rPr>
        <w:t xml:space="preserve"> në adresën postare ose në adresën elektronike</w:t>
      </w:r>
      <w:r w:rsidR="004222A9">
        <w:rPr>
          <w:rFonts w:eastAsia="Times New Roman"/>
          <w:spacing w:val="-4"/>
          <w:lang w:val="sq-AL"/>
        </w:rPr>
        <w:t>, sipas përcaktimeve të pikës 8</w:t>
      </w:r>
      <w:r w:rsidRPr="00D86095">
        <w:rPr>
          <w:rFonts w:eastAsia="Times New Roman"/>
          <w:spacing w:val="-4"/>
          <w:lang w:val="sq-AL"/>
        </w:rPr>
        <w:t xml:space="preserve"> të këtij udhëzimi. Kërkesa për regjistrim, së bashku me dokumentet e përcjell</w:t>
      </w:r>
      <w:r w:rsidR="004222A9">
        <w:rPr>
          <w:rFonts w:eastAsia="Times New Roman"/>
          <w:spacing w:val="-4"/>
          <w:lang w:val="sq-AL"/>
        </w:rPr>
        <w:t>a</w:t>
      </w:r>
      <w:r w:rsidRPr="00D86095">
        <w:rPr>
          <w:rFonts w:eastAsia="Times New Roman"/>
          <w:spacing w:val="-4"/>
          <w:lang w:val="sq-AL"/>
        </w:rPr>
        <w:t xml:space="preserve"> në rrugë elektronike, regjistrohen në regjistër të veçantë hyrës të Ministrisë së Drejtësisë.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12. Për çdo aplikim të ardhur në rrugë elektronike krijohet dosje elektronike në të cil</w:t>
      </w:r>
      <w:r w:rsidR="005E725A">
        <w:rPr>
          <w:rFonts w:eastAsia="Times New Roman"/>
          <w:spacing w:val="-4"/>
          <w:lang w:val="sq-AL"/>
        </w:rPr>
        <w:t>at</w:t>
      </w:r>
      <w:r w:rsidRPr="00D86095">
        <w:rPr>
          <w:rFonts w:eastAsia="Times New Roman"/>
          <w:spacing w:val="-4"/>
          <w:lang w:val="sq-AL"/>
        </w:rPr>
        <w:t xml:space="preserve"> ruhen dhe arkivohen kërkesa për aplikim, dokumentet shoqëruese dhe kartela e regjistrimit të Ministrisë së Drejtësisë. Në rast të aplikimit në rrugë postare, formulari i kërkesës, dokumentet dhe kartela shoqëruese skanohen, ruhen dhe arkivohen në dosje elektronike.</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13. Ministria e Drejtësisë njofton aplikuesin në postën elektronike ose në mungesë të saj në adresën e deklaruar në formularin e kërkesës mbi konfirmimin e marrjes së aplikimit për regjistrimin.</w:t>
      </w:r>
    </w:p>
    <w:p w:rsidR="00171706" w:rsidRPr="00D86095" w:rsidRDefault="00171706" w:rsidP="00171706">
      <w:pPr>
        <w:pStyle w:val="Paragrafi"/>
        <w:rPr>
          <w:rFonts w:eastAsia="Times New Roman"/>
          <w:b/>
          <w:spacing w:val="-4"/>
          <w:lang w:val="sq-AL"/>
        </w:rPr>
      </w:pPr>
      <w:r w:rsidRPr="00D86095">
        <w:rPr>
          <w:rFonts w:eastAsia="Times New Roman"/>
          <w:b/>
          <w:spacing w:val="-4"/>
          <w:lang w:val="sq-AL"/>
        </w:rPr>
        <w:t>IV. Procedura e vlerësimit të aplikimit</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14. Aplikimi dhe dokumentet shoqëruese të </w:t>
      </w:r>
      <w:r w:rsidRPr="00D86095">
        <w:rPr>
          <w:rFonts w:eastAsia="Times New Roman"/>
          <w:spacing w:val="-4"/>
          <w:lang w:val="sq-AL"/>
        </w:rPr>
        <w:t xml:space="preserve">dërguara sipas rregullave të këtij udhëzimi merren në shqyrtim sipas radhës së regjistrimit të tyre në regjistrat hyrës të Ministrisë së Drejtësisë, brenda një kohe sa më </w:t>
      </w:r>
      <w:r w:rsidR="002C76BE">
        <w:rPr>
          <w:rFonts w:eastAsia="Times New Roman"/>
          <w:spacing w:val="-4"/>
          <w:lang w:val="sq-AL"/>
        </w:rPr>
        <w:t xml:space="preserve">të </w:t>
      </w:r>
      <w:r w:rsidRPr="00D86095">
        <w:rPr>
          <w:rFonts w:eastAsia="Times New Roman"/>
          <w:spacing w:val="-4"/>
          <w:lang w:val="sq-AL"/>
        </w:rPr>
        <w:t>shpejtë</w:t>
      </w:r>
      <w:r w:rsidR="002C76BE">
        <w:rPr>
          <w:rFonts w:eastAsia="Times New Roman"/>
          <w:spacing w:val="-4"/>
          <w:lang w:val="sq-AL"/>
        </w:rPr>
        <w:t>,</w:t>
      </w:r>
      <w:r w:rsidRPr="00D86095">
        <w:rPr>
          <w:rFonts w:eastAsia="Times New Roman"/>
          <w:spacing w:val="-4"/>
          <w:lang w:val="sq-AL"/>
        </w:rPr>
        <w:t xml:space="preserve"> por në asnjë rast jo më vonë se 60 (gjashtëdhjetë) ditë nga marrja e kërkesës.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15. Gjatë shqyrtimit të kërkesës për regjistrim, struktura përgjegjëse ka të drejtë të kërkojë informacion shtesë dhe verifikim të të dhënave nga institucioni që ka licencuar ekspertin. Në këtë rast, procedura e regjistrimit pezullohet deri në përcjelljen e të dhënave të kërkuara nga institucioni përkatës.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16. Struktura përgjegjëse pas kryerjes së verifikimit përpilon një relacion shpjegues, ku përmbledh shkurtimisht të dhënat e dokumentacionit të paraqitur dhe informacionin mbi përmbushjen ose jo të kritereve ligjore. Relacioni shpjegues i paraqitet për miratim Sekretarit të Përgjithshëm. Kryerja e regjistrimit të ekspertit kryhet jo më vonë se 5 (pesë) ditë pune nga dhënia e miratimit.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17. Kërkesa nuk pranohet kur aplikanti nuk plotëson kriteret ligjore. Në këtë rast, aplikanti njoftohet për shkaqet e mospranimit, brenda 5 (pesë) ditë</w:t>
      </w:r>
      <w:r w:rsidR="0054469A">
        <w:rPr>
          <w:rFonts w:eastAsia="Times New Roman"/>
          <w:spacing w:val="-4"/>
          <w:lang w:val="sq-AL"/>
        </w:rPr>
        <w:t>ve</w:t>
      </w:r>
      <w:r w:rsidRPr="00D86095">
        <w:rPr>
          <w:rFonts w:eastAsia="Times New Roman"/>
          <w:spacing w:val="-4"/>
          <w:lang w:val="sq-AL"/>
        </w:rPr>
        <w:t xml:space="preserve"> pune nga dhënia e vendimit.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18. Aplikanti që pretendon se plotëson kriteret ligjore ka të drejtën e ankimit pranë </w:t>
      </w:r>
      <w:r w:rsidR="00F9741D" w:rsidRPr="00D86095">
        <w:rPr>
          <w:rFonts w:eastAsia="Times New Roman"/>
          <w:spacing w:val="-4"/>
          <w:lang w:val="sq-AL"/>
        </w:rPr>
        <w:t xml:space="preserve">ministrit </w:t>
      </w:r>
      <w:r w:rsidRPr="00D86095">
        <w:rPr>
          <w:rFonts w:eastAsia="Times New Roman"/>
          <w:spacing w:val="-4"/>
          <w:lang w:val="sq-AL"/>
        </w:rPr>
        <w:t>të Drejtësisë, brenda 5 (pesë) ditëve nga marrja e njoftimit. Ministri shqyrton ankesën dhe njofton ankuesin lidhur me të brenda 5 (pesë) ditë</w:t>
      </w:r>
      <w:r w:rsidR="00F9741D">
        <w:rPr>
          <w:rFonts w:eastAsia="Times New Roman"/>
          <w:spacing w:val="-4"/>
          <w:lang w:val="sq-AL"/>
        </w:rPr>
        <w:t>ve</w:t>
      </w:r>
      <w:r w:rsidRPr="00D86095">
        <w:rPr>
          <w:rFonts w:eastAsia="Times New Roman"/>
          <w:spacing w:val="-4"/>
          <w:lang w:val="sq-AL"/>
        </w:rPr>
        <w:t xml:space="preserve"> pune nga data e depozitimit.</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19. Në rastin kur, pas shqyrtimit të ankimit, Ministri i Drejtësisë vlerëson se eksperti duhet të regjistrohet, struktura përgjegjëse vijon procedurën e regjistrimit në Regjistrin Elektronik të Ekspertëve.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20. Regjistrimi në Regjistrin Elektronik të Ekspertëve i njoftohet me shkrim ekspertit, në adresën e komunikimit të deklaruar në formularin e kërkesës, jo më vonë se 3 (tre) ditë pune nga dita e regjistrimit. </w:t>
      </w:r>
    </w:p>
    <w:p w:rsidR="00171706" w:rsidRPr="00D86095" w:rsidRDefault="00171706" w:rsidP="00171706">
      <w:pPr>
        <w:pStyle w:val="Paragrafi"/>
        <w:rPr>
          <w:rFonts w:eastAsia="Times New Roman"/>
          <w:b/>
          <w:spacing w:val="-4"/>
          <w:lang w:val="sq-AL"/>
        </w:rPr>
      </w:pPr>
      <w:r w:rsidRPr="00D86095">
        <w:rPr>
          <w:rFonts w:eastAsia="Times New Roman"/>
          <w:b/>
          <w:spacing w:val="-4"/>
          <w:lang w:val="sq-AL"/>
        </w:rPr>
        <w:t xml:space="preserve">V. Pezullimi/heqja e ekspertit nga regjistri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21. Në rast se ndaj ekspertit të thirrur në gjykatë paraqiten ankesa lidhur me sjelljen deontologjike ndaj gjykatës apo palëve në proces</w:t>
      </w:r>
      <w:r w:rsidR="00DA5835">
        <w:rPr>
          <w:rFonts w:eastAsia="Times New Roman"/>
          <w:spacing w:val="-4"/>
          <w:lang w:val="sq-AL"/>
        </w:rPr>
        <w:t>,</w:t>
      </w:r>
      <w:r w:rsidRPr="00D86095">
        <w:rPr>
          <w:rFonts w:eastAsia="Times New Roman"/>
          <w:spacing w:val="-4"/>
          <w:lang w:val="sq-AL"/>
        </w:rPr>
        <w:t xml:space="preserve"> apo për mospërmbushjen e detyrimeve profesionale/ligjore nga ana e tij, Ministria e Drejtësisë kryen verifikimin e ankesës</w:t>
      </w:r>
      <w:r w:rsidR="00845150">
        <w:rPr>
          <w:rFonts w:eastAsia="Times New Roman"/>
          <w:spacing w:val="-4"/>
          <w:lang w:val="sq-AL"/>
        </w:rPr>
        <w:t>,</w:t>
      </w:r>
      <w:r w:rsidRPr="00D86095">
        <w:rPr>
          <w:rFonts w:eastAsia="Times New Roman"/>
          <w:spacing w:val="-4"/>
          <w:lang w:val="sq-AL"/>
        </w:rPr>
        <w:t xml:space="preserve"> duke marrë të dhëna nga gjykata mbi procesin gjyqësor në të cil</w:t>
      </w:r>
      <w:r w:rsidR="00C71C99">
        <w:rPr>
          <w:rFonts w:eastAsia="Times New Roman"/>
          <w:spacing w:val="-4"/>
          <w:lang w:val="sq-AL"/>
        </w:rPr>
        <w:t>i</w:t>
      </w:r>
      <w:r w:rsidRPr="00D86095">
        <w:rPr>
          <w:rFonts w:eastAsia="Times New Roman"/>
          <w:spacing w:val="-4"/>
          <w:lang w:val="sq-AL"/>
        </w:rPr>
        <w:t xml:space="preserve">n </w:t>
      </w:r>
      <w:r w:rsidRPr="00D86095">
        <w:rPr>
          <w:rFonts w:eastAsia="Times New Roman"/>
          <w:spacing w:val="-4"/>
          <w:lang w:val="sq-AL"/>
        </w:rPr>
        <w:lastRenderedPageBreak/>
        <w:t>pretendohet se eksperti nuk ka përmbushur detyrimet ligjore dhe/ose nga çdo institucion tjetër që administron të dhëna mbi veprimtarinë e ekspertit. Ministria e Drejtësisë i kërkon ekspertit parashtrimet e tij në lidhje me faktet e konstatuara. Nëse vërtetohet mospërmbushja e detyrimeve ligjore</w:t>
      </w:r>
      <w:r w:rsidR="00C71C99">
        <w:rPr>
          <w:rFonts w:eastAsia="Times New Roman"/>
          <w:spacing w:val="-4"/>
          <w:lang w:val="sq-AL"/>
        </w:rPr>
        <w:t>,</w:t>
      </w:r>
      <w:r w:rsidRPr="00D86095">
        <w:rPr>
          <w:rFonts w:eastAsia="Times New Roman"/>
          <w:spacing w:val="-4"/>
          <w:lang w:val="sq-AL"/>
        </w:rPr>
        <w:t xml:space="preserve"> Ministria e Drejtësisë bën çregjistrimin e ekspertit nga Regjistri Elektronik i Ekspertëve dhe i njofton </w:t>
      </w:r>
      <w:r w:rsidRPr="00D86095">
        <w:rPr>
          <w:spacing w:val="-4"/>
          <w:lang w:val="sq-AL"/>
        </w:rPr>
        <w:t>rezultatet e verifikimit institucionit përgjegjës që ka licencuar ekspertin.</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22. Nëse ndaj ekspertit caktohet masa ndaluese në kuptim të Kodit të Procedurës Penale apo kur eksperti merret i pandehur në një proces gjyqësor, struktura përkatëse bën shënimin</w:t>
      </w:r>
      <w:r w:rsidR="00AB6811">
        <w:rPr>
          <w:rFonts w:eastAsia="Times New Roman"/>
          <w:spacing w:val="-4"/>
          <w:lang w:val="sq-AL"/>
        </w:rPr>
        <w:t>:</w:t>
      </w:r>
      <w:r w:rsidRPr="00D86095">
        <w:rPr>
          <w:rFonts w:eastAsia="Times New Roman"/>
          <w:spacing w:val="-4"/>
          <w:lang w:val="sq-AL"/>
        </w:rPr>
        <w:t xml:space="preserve"> </w:t>
      </w:r>
      <w:r w:rsidRPr="00133ACD">
        <w:rPr>
          <w:rFonts w:eastAsia="Times New Roman"/>
          <w:spacing w:val="-4"/>
          <w:lang w:val="sq-AL"/>
        </w:rPr>
        <w:t xml:space="preserve">“I pezulluar”, </w:t>
      </w:r>
      <w:r w:rsidRPr="00D86095">
        <w:rPr>
          <w:rFonts w:eastAsia="Times New Roman"/>
          <w:spacing w:val="-4"/>
          <w:lang w:val="sq-AL"/>
        </w:rPr>
        <w:t xml:space="preserve">në regjistër në rubrikën “Statusi”. Ky shënim ndryshon/hiqet në varësi të dispozitivit të vendimit të formës së prerë të dhënë nga tij. Kur eksperti vdes apo dënohet me vendim të formës së prerë për kryerjen e një krimi, ai çregjistrohet nga Regjistri Elektronik i Ekspertëve.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 23. Nëse eksperti largohet nga Shqipëria apo vendos të mos e ushtrojë ekspertizën për një periudhë kohe të caktuar, ai njofton Ministrinë e Drejtësisë</w:t>
      </w:r>
      <w:r w:rsidR="00AB6811">
        <w:rPr>
          <w:rFonts w:eastAsia="Times New Roman"/>
          <w:spacing w:val="-4"/>
          <w:lang w:val="sq-AL"/>
        </w:rPr>
        <w:t>,</w:t>
      </w:r>
      <w:r w:rsidRPr="00D86095">
        <w:rPr>
          <w:rFonts w:eastAsia="Times New Roman"/>
          <w:spacing w:val="-4"/>
          <w:lang w:val="sq-AL"/>
        </w:rPr>
        <w:t xml:space="preserve"> duke kërkuar inaktivizimin e thirrjes së tij në gjykatë. Në këtë, struktura përkatëse bën shënimin</w:t>
      </w:r>
      <w:r w:rsidR="00AB6811">
        <w:rPr>
          <w:rFonts w:eastAsia="Times New Roman"/>
          <w:spacing w:val="-4"/>
          <w:lang w:val="sq-AL"/>
        </w:rPr>
        <w:t>:</w:t>
      </w:r>
      <w:r w:rsidRPr="00D86095">
        <w:rPr>
          <w:rFonts w:eastAsia="Times New Roman"/>
          <w:spacing w:val="-4"/>
          <w:lang w:val="sq-AL"/>
        </w:rPr>
        <w:t xml:space="preserve"> </w:t>
      </w:r>
      <w:r w:rsidRPr="00AB6811">
        <w:rPr>
          <w:rFonts w:eastAsia="Times New Roman"/>
          <w:spacing w:val="-4"/>
          <w:lang w:val="sq-AL"/>
        </w:rPr>
        <w:t>“Joaktiv”,</w:t>
      </w:r>
      <w:r w:rsidRPr="00D86095">
        <w:rPr>
          <w:rFonts w:eastAsia="Times New Roman"/>
          <w:spacing w:val="-4"/>
          <w:lang w:val="sq-AL"/>
        </w:rPr>
        <w:t xml:space="preserve"> në regjistër</w:t>
      </w:r>
      <w:r w:rsidR="00AB6811">
        <w:rPr>
          <w:rFonts w:eastAsia="Times New Roman"/>
          <w:spacing w:val="-4"/>
          <w:lang w:val="sq-AL"/>
        </w:rPr>
        <w:t>,</w:t>
      </w:r>
      <w:r w:rsidRPr="00D86095">
        <w:rPr>
          <w:rFonts w:eastAsia="Times New Roman"/>
          <w:spacing w:val="-4"/>
          <w:lang w:val="sq-AL"/>
        </w:rPr>
        <w:t xml:space="preserve"> në rubrikën “Status”.</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24. Në rast se Ministria e Drejtësisë vihet në dijeni të mungesës së një prej kritereve ligjore të përcaktuar</w:t>
      </w:r>
      <w:r w:rsidR="002775F9">
        <w:rPr>
          <w:rFonts w:eastAsia="Times New Roman"/>
          <w:spacing w:val="-4"/>
          <w:lang w:val="sq-AL"/>
        </w:rPr>
        <w:t>a</w:t>
      </w:r>
      <w:r w:rsidRPr="00D86095">
        <w:rPr>
          <w:rFonts w:eastAsia="Times New Roman"/>
          <w:spacing w:val="-4"/>
          <w:lang w:val="sq-AL"/>
        </w:rPr>
        <w:t xml:space="preserve"> në pikën 4 të këtij udhëzimi, vepron menjëherë</w:t>
      </w:r>
      <w:r w:rsidR="002775F9">
        <w:rPr>
          <w:rFonts w:eastAsia="Times New Roman"/>
          <w:spacing w:val="-4"/>
          <w:lang w:val="sq-AL"/>
        </w:rPr>
        <w:t>,</w:t>
      </w:r>
      <w:r w:rsidRPr="00D86095">
        <w:rPr>
          <w:rFonts w:eastAsia="Times New Roman"/>
          <w:spacing w:val="-4"/>
          <w:lang w:val="sq-AL"/>
        </w:rPr>
        <w:t xml:space="preserve"> duke bërë çregjistrimin e ekspertit nga Regjistri Elektronik i Ekspertëve dhe për veprimin e kryer njoftohet eksperti dhe</w:t>
      </w:r>
      <w:r w:rsidR="002775F9">
        <w:rPr>
          <w:rFonts w:eastAsia="Times New Roman"/>
          <w:spacing w:val="-4"/>
          <w:lang w:val="sq-AL"/>
        </w:rPr>
        <w:t>,</w:t>
      </w:r>
      <w:r w:rsidRPr="00D86095">
        <w:rPr>
          <w:rFonts w:eastAsia="Times New Roman"/>
          <w:spacing w:val="-4"/>
          <w:lang w:val="sq-AL"/>
        </w:rPr>
        <w:t xml:space="preserve"> sipas rastit</w:t>
      </w:r>
      <w:r w:rsidR="002775F9">
        <w:rPr>
          <w:rFonts w:eastAsia="Times New Roman"/>
          <w:spacing w:val="-4"/>
          <w:lang w:val="sq-AL"/>
        </w:rPr>
        <w:t>,</w:t>
      </w:r>
      <w:r w:rsidRPr="00D86095">
        <w:rPr>
          <w:rFonts w:eastAsia="Times New Roman"/>
          <w:spacing w:val="-4"/>
          <w:lang w:val="sq-AL"/>
        </w:rPr>
        <w:t xml:space="preserve"> institucioni që e ka licencuar.</w:t>
      </w:r>
    </w:p>
    <w:p w:rsidR="00171706" w:rsidRPr="00D86095" w:rsidRDefault="00171706" w:rsidP="00171706">
      <w:pPr>
        <w:pStyle w:val="Paragrafi"/>
        <w:rPr>
          <w:rFonts w:eastAsia="Times New Roman"/>
          <w:b/>
          <w:spacing w:val="-4"/>
          <w:lang w:val="sq-AL"/>
        </w:rPr>
      </w:pPr>
      <w:r w:rsidRPr="00D86095">
        <w:rPr>
          <w:rFonts w:eastAsia="Times New Roman"/>
          <w:b/>
          <w:spacing w:val="-4"/>
          <w:lang w:val="sq-AL"/>
        </w:rPr>
        <w:t>VI. Procedura e korrigjimit të gabimeve</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25. Pasaktësitë, gabimet teknike ose gabimet e tjera të bëra gjatë regjistrimit, të cilat rezultojnë qartë nga dokumentacioni i depozituar dhe nuk cenojnë vlefshmërinë e regjistrimit, mund të korrigjohen, kryesisht apo me kërkesë të ekspertit.</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26. Kryerja e korrigjimit dhe të dhënat e korrigjuara publikohen në Regjistrin Elektronik të Ekspertëve dhe për këtë njoftohet eksperti me shkrim.</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27. Ndryshimi i të dhënave të pasakta, të cilat nuk rezultojnë qartë nga dokumentacioni i depozituar apo cenojnë vlefshmërinë e regjistrimit kryhet nëpërmjet një aplikimi të ri.</w:t>
      </w:r>
    </w:p>
    <w:p w:rsidR="00584B2E" w:rsidRDefault="00584B2E" w:rsidP="00171706">
      <w:pPr>
        <w:pStyle w:val="Paragrafi"/>
        <w:rPr>
          <w:rFonts w:eastAsia="Times New Roman"/>
          <w:b/>
          <w:spacing w:val="-4"/>
          <w:lang w:val="sq-AL"/>
        </w:rPr>
      </w:pPr>
    </w:p>
    <w:p w:rsidR="00584B2E" w:rsidRDefault="00584B2E" w:rsidP="00171706">
      <w:pPr>
        <w:pStyle w:val="Paragrafi"/>
        <w:rPr>
          <w:rFonts w:eastAsia="Times New Roman"/>
          <w:b/>
          <w:spacing w:val="-4"/>
          <w:lang w:val="sq-AL"/>
        </w:rPr>
      </w:pPr>
    </w:p>
    <w:p w:rsidR="00171706" w:rsidRPr="00D86095" w:rsidRDefault="00171706" w:rsidP="00171706">
      <w:pPr>
        <w:pStyle w:val="Paragrafi"/>
        <w:rPr>
          <w:rFonts w:eastAsia="Times New Roman"/>
          <w:b/>
          <w:spacing w:val="-4"/>
          <w:lang w:val="sq-AL"/>
        </w:rPr>
      </w:pPr>
      <w:r w:rsidRPr="00D86095">
        <w:rPr>
          <w:rFonts w:eastAsia="Times New Roman"/>
          <w:b/>
          <w:spacing w:val="-4"/>
          <w:lang w:val="sq-AL"/>
        </w:rPr>
        <w:t xml:space="preserve">VII. </w:t>
      </w:r>
      <w:r w:rsidR="002529ED">
        <w:rPr>
          <w:rFonts w:eastAsia="Times New Roman"/>
          <w:b/>
          <w:spacing w:val="-4"/>
          <w:lang w:val="sq-AL"/>
        </w:rPr>
        <w:t>P</w:t>
      </w:r>
      <w:r w:rsidRPr="00D86095">
        <w:rPr>
          <w:rFonts w:eastAsia="Times New Roman"/>
          <w:b/>
          <w:spacing w:val="-4"/>
          <w:lang w:val="sq-AL"/>
        </w:rPr>
        <w:t>rocedura e përditësimit të të dhënave</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28. Ministria e Drejtësisë kryen të paktën 1 (një) herë në çdo dy vjet verifikimin e të dhënave për çdo ekspert</w:t>
      </w:r>
      <w:r w:rsidR="002529ED">
        <w:rPr>
          <w:rFonts w:eastAsia="Times New Roman"/>
          <w:spacing w:val="-4"/>
          <w:lang w:val="sq-AL"/>
        </w:rPr>
        <w:t>,</w:t>
      </w:r>
      <w:r w:rsidRPr="00D86095">
        <w:rPr>
          <w:rFonts w:eastAsia="Times New Roman"/>
          <w:spacing w:val="-4"/>
          <w:lang w:val="sq-AL"/>
        </w:rPr>
        <w:t xml:space="preserve"> me qëllim çregjistrimin e ekspertëve të cilët nuk plotësojnë më kushtet ligjore ose për të cilët ka lindur një pengesë për vijimin e ushtrimit të profesionit. </w:t>
      </w:r>
    </w:p>
    <w:p w:rsidR="00171706" w:rsidRPr="00D86095" w:rsidRDefault="00171706" w:rsidP="00171706">
      <w:pPr>
        <w:pStyle w:val="Paragrafi"/>
        <w:rPr>
          <w:rFonts w:eastAsia="Times New Roman"/>
          <w:b/>
          <w:spacing w:val="-4"/>
          <w:lang w:val="sq-AL"/>
        </w:rPr>
      </w:pPr>
      <w:r w:rsidRPr="00D86095">
        <w:rPr>
          <w:rFonts w:eastAsia="Times New Roman"/>
          <w:b/>
          <w:spacing w:val="-4"/>
          <w:lang w:val="sq-AL"/>
        </w:rPr>
        <w:t>VIII. Sistemi i pikëzimit</w:t>
      </w:r>
    </w:p>
    <w:p w:rsidR="00171706" w:rsidRPr="00D86095" w:rsidRDefault="00171706" w:rsidP="00171706">
      <w:pPr>
        <w:pStyle w:val="Paragrafi"/>
        <w:rPr>
          <w:color w:val="FF0000"/>
          <w:spacing w:val="-4"/>
          <w:lang w:val="sq-AL"/>
        </w:rPr>
      </w:pPr>
      <w:r w:rsidRPr="00D86095">
        <w:rPr>
          <w:rFonts w:eastAsia="Times New Roman"/>
          <w:spacing w:val="-4"/>
          <w:lang w:val="sq-AL"/>
        </w:rPr>
        <w:t>29. R</w:t>
      </w:r>
      <w:r w:rsidRPr="00D86095">
        <w:rPr>
          <w:spacing w:val="-4"/>
          <w:lang w:val="sq-AL"/>
        </w:rPr>
        <w:t xml:space="preserve">egjistri Elektronik i Ekspertëve parashikon sistemin e pikëzimit, ku palët e interesuara mund të vlerësojnë ekspertin në lidhje me ekspertizat e tij në të shkuarën. </w:t>
      </w:r>
    </w:p>
    <w:p w:rsidR="00171706" w:rsidRPr="00D86095" w:rsidRDefault="00171706" w:rsidP="00171706">
      <w:pPr>
        <w:pStyle w:val="Paragrafi"/>
        <w:rPr>
          <w:rFonts w:eastAsia="Times New Roman"/>
          <w:spacing w:val="-4"/>
          <w:lang w:val="sq-AL"/>
        </w:rPr>
      </w:pPr>
      <w:r w:rsidRPr="00D86095">
        <w:rPr>
          <w:spacing w:val="-4"/>
          <w:lang w:val="sq-AL"/>
        </w:rPr>
        <w:t>30. Sistemi i pikëzimit është i aksesueshëm në adresën zyrtare elektronike të Ministrisë së Drejtësisë</w:t>
      </w:r>
      <w:r w:rsidRPr="00D86095">
        <w:rPr>
          <w:rFonts w:eastAsia="Times New Roman"/>
          <w:spacing w:val="-4"/>
          <w:lang w:val="sq-AL"/>
        </w:rPr>
        <w:t xml:space="preserve">. </w:t>
      </w:r>
    </w:p>
    <w:p w:rsidR="00171706" w:rsidRPr="00D86095" w:rsidRDefault="00171706" w:rsidP="00171706">
      <w:pPr>
        <w:pStyle w:val="Paragrafi"/>
        <w:rPr>
          <w:rFonts w:eastAsia="Times New Roman"/>
          <w:spacing w:val="-4"/>
          <w:lang w:val="sq-AL"/>
        </w:rPr>
      </w:pPr>
      <w:r w:rsidRPr="00D86095">
        <w:rPr>
          <w:spacing w:val="-4"/>
          <w:lang w:val="sq-AL"/>
        </w:rPr>
        <w:t>31</w:t>
      </w:r>
      <w:r w:rsidRPr="00D86095">
        <w:rPr>
          <w:rFonts w:eastAsia="Times New Roman"/>
          <w:spacing w:val="-4"/>
          <w:lang w:val="sq-AL"/>
        </w:rPr>
        <w:t xml:space="preserve">. Palët e interesuara plotësojnë dhe dërgojnë </w:t>
      </w:r>
      <w:r w:rsidRPr="00D86095">
        <w:rPr>
          <w:spacing w:val="-4"/>
          <w:lang w:val="sq-AL"/>
        </w:rPr>
        <w:t xml:space="preserve">formularin e vlerësimit, sipas </w:t>
      </w:r>
      <w:r w:rsidR="002529ED" w:rsidRPr="00D86095">
        <w:rPr>
          <w:spacing w:val="-4"/>
          <w:lang w:val="sq-AL"/>
        </w:rPr>
        <w:t xml:space="preserve">modelit </w:t>
      </w:r>
      <w:r w:rsidRPr="00D86095">
        <w:rPr>
          <w:spacing w:val="-4"/>
          <w:lang w:val="sq-AL"/>
        </w:rPr>
        <w:t>bashkëlidhur këtij udhëzimi,</w:t>
      </w:r>
      <w:r w:rsidRPr="00D86095">
        <w:rPr>
          <w:rFonts w:eastAsia="Times New Roman"/>
          <w:spacing w:val="-4"/>
          <w:lang w:val="sq-AL"/>
        </w:rPr>
        <w:t xml:space="preserve"> me postë</w:t>
      </w:r>
      <w:r w:rsidR="002529ED">
        <w:rPr>
          <w:rFonts w:eastAsia="Times New Roman"/>
          <w:spacing w:val="-4"/>
          <w:lang w:val="sq-AL"/>
        </w:rPr>
        <w:t>,</w:t>
      </w:r>
      <w:r w:rsidRPr="00D86095">
        <w:rPr>
          <w:rFonts w:eastAsia="Times New Roman"/>
          <w:spacing w:val="-4"/>
          <w:lang w:val="sq-AL"/>
        </w:rPr>
        <w:t xml:space="preserve"> pranë Ministrisë së Drejtësisë ose elektronikisht</w:t>
      </w:r>
      <w:r w:rsidR="002529ED">
        <w:rPr>
          <w:rFonts w:eastAsia="Times New Roman"/>
          <w:spacing w:val="-4"/>
          <w:lang w:val="sq-AL"/>
        </w:rPr>
        <w:t>,</w:t>
      </w:r>
      <w:r w:rsidRPr="00D86095">
        <w:rPr>
          <w:rFonts w:eastAsia="Times New Roman"/>
          <w:spacing w:val="-4"/>
          <w:lang w:val="sq-AL"/>
        </w:rPr>
        <w:t xml:space="preserve"> në adresën</w:t>
      </w:r>
      <w:r w:rsidR="00731C73">
        <w:rPr>
          <w:rFonts w:eastAsia="Times New Roman"/>
          <w:spacing w:val="-4"/>
          <w:lang w:val="sq-AL"/>
        </w:rPr>
        <w:t>:</w:t>
      </w:r>
      <w:r w:rsidRPr="00D86095">
        <w:rPr>
          <w:rFonts w:eastAsia="Times New Roman"/>
          <w:spacing w:val="-4"/>
          <w:lang w:val="sq-AL"/>
        </w:rPr>
        <w:t xml:space="preserve"> </w:t>
      </w:r>
      <w:hyperlink r:id="rId9" w:history="1">
        <w:r w:rsidRPr="00D86095">
          <w:rPr>
            <w:rStyle w:val="Hyperlink"/>
            <w:rFonts w:eastAsia="Times New Roman"/>
            <w:spacing w:val="-4"/>
            <w:szCs w:val="24"/>
            <w:lang w:val="sq-AL"/>
          </w:rPr>
          <w:t>ekspertët@drejtesia.gov.al</w:t>
        </w:r>
      </w:hyperlink>
    </w:p>
    <w:p w:rsidR="00171706" w:rsidRPr="00D86095" w:rsidRDefault="00171706" w:rsidP="00171706">
      <w:pPr>
        <w:pStyle w:val="Paragrafi"/>
        <w:rPr>
          <w:rFonts w:eastAsia="Times New Roman"/>
          <w:spacing w:val="-4"/>
          <w:lang w:val="sq-AL"/>
        </w:rPr>
      </w:pPr>
      <w:r w:rsidRPr="00D86095">
        <w:rPr>
          <w:rFonts w:eastAsia="Times New Roman"/>
          <w:spacing w:val="-4"/>
          <w:lang w:val="sq-AL"/>
        </w:rPr>
        <w:t>32. Ministria e Drejtësisë harton të paktën 1 (një) herë në vit një raport analizë mbi të dhënat e sistemit të pikëzimit, duke evidentuar gjetjet dhe problematikat ndaj ekspertëve</w:t>
      </w:r>
      <w:r w:rsidR="00997384">
        <w:rPr>
          <w:rFonts w:eastAsia="Times New Roman"/>
          <w:spacing w:val="-4"/>
          <w:lang w:val="sq-AL"/>
        </w:rPr>
        <w:t>,</w:t>
      </w:r>
      <w:r w:rsidRPr="00D86095">
        <w:rPr>
          <w:rFonts w:eastAsia="Times New Roman"/>
          <w:spacing w:val="-4"/>
          <w:lang w:val="sq-AL"/>
        </w:rPr>
        <w:t xml:space="preserve"> bazuar në pikëzimet e bëra, si dhe duke rekomanduar adresimin e tyre. </w:t>
      </w:r>
    </w:p>
    <w:p w:rsidR="00171706" w:rsidRPr="00D86095" w:rsidRDefault="00171706" w:rsidP="00171706">
      <w:pPr>
        <w:pStyle w:val="Paragrafi"/>
        <w:rPr>
          <w:rFonts w:eastAsia="Times New Roman"/>
          <w:b/>
          <w:spacing w:val="-4"/>
          <w:lang w:val="sq-AL"/>
        </w:rPr>
      </w:pPr>
      <w:r w:rsidRPr="00D86095">
        <w:rPr>
          <w:rFonts w:eastAsia="Times New Roman"/>
          <w:b/>
          <w:spacing w:val="-4"/>
          <w:lang w:val="sq-AL"/>
        </w:rPr>
        <w:t>IX. Rregulla të fundit dhe tranzitore</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33. Ministri i Drejtësisë urdhëron ngritjen e një grupi pune</w:t>
      </w:r>
      <w:r w:rsidR="00997384">
        <w:rPr>
          <w:rFonts w:eastAsia="Times New Roman"/>
          <w:spacing w:val="-4"/>
          <w:lang w:val="sq-AL"/>
        </w:rPr>
        <w:t>,</w:t>
      </w:r>
      <w:r w:rsidRPr="00D86095">
        <w:rPr>
          <w:rFonts w:eastAsia="Times New Roman"/>
          <w:spacing w:val="-4"/>
          <w:lang w:val="sq-AL"/>
        </w:rPr>
        <w:t xml:space="preserve"> i cili do të kryejë shqyrtimin dhe verifikimin e plotësimit të kritereve ligjore të aplikimeve të paraqitura dhe </w:t>
      </w:r>
      <w:r w:rsidR="00997384">
        <w:rPr>
          <w:rFonts w:eastAsia="Times New Roman"/>
          <w:spacing w:val="-4"/>
          <w:lang w:val="sq-AL"/>
        </w:rPr>
        <w:t xml:space="preserve">të </w:t>
      </w:r>
      <w:r w:rsidRPr="00D86095">
        <w:rPr>
          <w:rFonts w:eastAsia="Times New Roman"/>
          <w:spacing w:val="-4"/>
          <w:lang w:val="sq-AL"/>
        </w:rPr>
        <w:t>atyre që do të paraqiten pas publikimit të këtij udhëzimi. Grupi i punës mbështetet nga një sekretariat teknik, i cili administron aplikimet dhe kryen detyra të tjera për mbarëvajtjen administrative të procesit. Grupi i punës</w:t>
      </w:r>
      <w:r w:rsidR="00997384">
        <w:rPr>
          <w:rFonts w:eastAsia="Times New Roman"/>
          <w:spacing w:val="-4"/>
          <w:lang w:val="sq-AL"/>
        </w:rPr>
        <w:t>,</w:t>
      </w:r>
      <w:r w:rsidRPr="00D86095">
        <w:rPr>
          <w:rFonts w:eastAsia="Times New Roman"/>
          <w:spacing w:val="-4"/>
          <w:lang w:val="sq-AL"/>
        </w:rPr>
        <w:t xml:space="preserve"> së bashku me sekretariatin teknik</w:t>
      </w:r>
      <w:r w:rsidR="00997384">
        <w:rPr>
          <w:rFonts w:eastAsia="Times New Roman"/>
          <w:spacing w:val="-4"/>
          <w:lang w:val="sq-AL"/>
        </w:rPr>
        <w:t>,</w:t>
      </w:r>
      <w:r w:rsidRPr="00D86095">
        <w:rPr>
          <w:rFonts w:eastAsia="Times New Roman"/>
          <w:spacing w:val="-4"/>
          <w:lang w:val="sq-AL"/>
        </w:rPr>
        <w:t xml:space="preserve"> ndjekin procesin e përcaktuar në këtë udhëzim</w:t>
      </w:r>
      <w:r w:rsidR="00997384">
        <w:rPr>
          <w:rFonts w:eastAsia="Times New Roman"/>
          <w:spacing w:val="-4"/>
          <w:lang w:val="sq-AL"/>
        </w:rPr>
        <w:t>,</w:t>
      </w:r>
      <w:r w:rsidRPr="00D86095">
        <w:rPr>
          <w:rFonts w:eastAsia="Times New Roman"/>
          <w:spacing w:val="-4"/>
          <w:lang w:val="sq-AL"/>
        </w:rPr>
        <w:t xml:space="preserve"> për një afat 4 muaj nga hyrja në fuqi e këtij udhëzimi. Pas përfundimit të këtij afati, struktura përgjegjëse për shqyrtimin e aplikimeve dhe për zbatimin e këtij udhëzimi është Drejtoria e Përgjithshme Rregullatore për Çështjet e Drejtësisë.</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 xml:space="preserve">34. Ngarkohet Drejtoria e Përgjithshme Rregullatore për Çështjet e Drejtësisë për zbatimin e këtij udhëzimi. </w:t>
      </w:r>
    </w:p>
    <w:p w:rsidR="00171706" w:rsidRPr="00D86095" w:rsidRDefault="00171706" w:rsidP="00171706">
      <w:pPr>
        <w:pStyle w:val="Paragrafi"/>
        <w:rPr>
          <w:rFonts w:eastAsia="Times New Roman"/>
          <w:spacing w:val="-4"/>
          <w:lang w:val="sq-AL"/>
        </w:rPr>
      </w:pPr>
      <w:r w:rsidRPr="00D86095">
        <w:rPr>
          <w:rFonts w:eastAsia="Times New Roman"/>
          <w:spacing w:val="-4"/>
          <w:lang w:val="sq-AL"/>
        </w:rPr>
        <w:t>Ky udhëzim hyn në fuqi menjëherë</w:t>
      </w:r>
      <w:r w:rsidR="00965D4B" w:rsidRPr="00D86095">
        <w:rPr>
          <w:rFonts w:eastAsia="Times New Roman"/>
          <w:spacing w:val="-4"/>
          <w:lang w:val="sq-AL"/>
        </w:rPr>
        <w:t xml:space="preserve"> dhe botohet në Fletoren Zyrtare</w:t>
      </w:r>
      <w:r w:rsidRPr="00D86095">
        <w:rPr>
          <w:rFonts w:eastAsia="Times New Roman"/>
          <w:spacing w:val="-4"/>
          <w:lang w:val="sq-AL"/>
        </w:rPr>
        <w:t>.</w:t>
      </w:r>
    </w:p>
    <w:p w:rsidR="00965D4B" w:rsidRPr="00D86095" w:rsidRDefault="00965D4B" w:rsidP="00965D4B">
      <w:pPr>
        <w:pStyle w:val="Paragrafi"/>
        <w:jc w:val="right"/>
        <w:rPr>
          <w:rFonts w:eastAsia="Times New Roman"/>
          <w:spacing w:val="-4"/>
          <w:sz w:val="14"/>
          <w:lang w:val="sq-AL"/>
        </w:rPr>
      </w:pPr>
    </w:p>
    <w:p w:rsidR="00171706" w:rsidRPr="00D86095" w:rsidRDefault="00965D4B" w:rsidP="00965D4B">
      <w:pPr>
        <w:pStyle w:val="Paragrafi"/>
        <w:jc w:val="right"/>
        <w:rPr>
          <w:rFonts w:eastAsia="Times New Roman"/>
          <w:spacing w:val="-4"/>
          <w:lang w:val="sq-AL"/>
        </w:rPr>
      </w:pPr>
      <w:r w:rsidRPr="00D86095">
        <w:rPr>
          <w:rFonts w:eastAsia="Times New Roman"/>
          <w:spacing w:val="-4"/>
          <w:lang w:val="sq-AL"/>
        </w:rPr>
        <w:t>MINISTRI I DREJTËSISË</w:t>
      </w:r>
    </w:p>
    <w:p w:rsidR="00171706" w:rsidRDefault="00171706" w:rsidP="00965D4B">
      <w:pPr>
        <w:pStyle w:val="Paragrafi"/>
        <w:jc w:val="right"/>
        <w:rPr>
          <w:rFonts w:eastAsia="Times New Roman"/>
          <w:b/>
          <w:spacing w:val="-4"/>
          <w:lang w:val="sq-AL"/>
        </w:rPr>
      </w:pPr>
      <w:r w:rsidRPr="00D86095">
        <w:rPr>
          <w:rFonts w:eastAsia="Times New Roman"/>
          <w:b/>
          <w:spacing w:val="-4"/>
          <w:lang w:val="sq-AL"/>
        </w:rPr>
        <w:t>Etilda Gjonaj (Saliu)</w:t>
      </w:r>
    </w:p>
    <w:p w:rsidR="00F86DD0" w:rsidRDefault="00F86DD0" w:rsidP="00965D4B">
      <w:pPr>
        <w:pStyle w:val="Paragrafi"/>
        <w:jc w:val="right"/>
        <w:rPr>
          <w:rFonts w:eastAsia="Times New Roman"/>
          <w:b/>
          <w:spacing w:val="-4"/>
          <w:sz w:val="14"/>
          <w:lang w:val="sq-AL"/>
        </w:rPr>
        <w:sectPr w:rsidR="00F86DD0" w:rsidSect="0028542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10473"/>
          <w:cols w:num="2" w:space="454"/>
          <w:docGrid w:linePitch="360"/>
        </w:sectPr>
      </w:pPr>
    </w:p>
    <w:p w:rsidR="00E5660B" w:rsidRDefault="00E5660B" w:rsidP="00E5660B">
      <w:pPr>
        <w:pStyle w:val="Paragrafi"/>
        <w:ind w:firstLine="0"/>
        <w:jc w:val="center"/>
        <w:rPr>
          <w:rFonts w:eastAsia="Times New Roman"/>
          <w:b/>
          <w:spacing w:val="-4"/>
          <w:lang w:val="sq-AL"/>
        </w:rPr>
      </w:pPr>
      <w:r w:rsidRPr="00E5660B">
        <w:rPr>
          <w:noProof/>
        </w:rPr>
        <w:lastRenderedPageBreak/>
        <w:drawing>
          <wp:inline distT="0" distB="0" distL="0" distR="0" wp14:anchorId="056DE940" wp14:editId="6499F8B7">
            <wp:extent cx="5650173" cy="5759355"/>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3062" t="26041" r="52685" b="8403"/>
                    <a:stretch/>
                  </pic:blipFill>
                  <pic:spPr bwMode="auto">
                    <a:xfrm>
                      <a:off x="0" y="0"/>
                      <a:ext cx="5645703" cy="5754799"/>
                    </a:xfrm>
                    <a:prstGeom prst="rect">
                      <a:avLst/>
                    </a:prstGeom>
                    <a:ln>
                      <a:noFill/>
                    </a:ln>
                    <a:extLst>
                      <a:ext uri="{53640926-AAD7-44D8-BBD7-CCE9431645EC}">
                        <a14:shadowObscured xmlns:a14="http://schemas.microsoft.com/office/drawing/2010/main"/>
                      </a:ext>
                    </a:extLst>
                  </pic:spPr>
                </pic:pic>
              </a:graphicData>
            </a:graphic>
          </wp:inline>
        </w:drawing>
      </w:r>
    </w:p>
    <w:p w:rsidR="00E5660B" w:rsidRDefault="00E5660B" w:rsidP="00F86DD0">
      <w:pPr>
        <w:pStyle w:val="Paragrafi"/>
        <w:ind w:firstLine="0"/>
        <w:jc w:val="center"/>
        <w:rPr>
          <w:rFonts w:eastAsia="Times New Roman"/>
          <w:b/>
          <w:spacing w:val="-4"/>
          <w:lang w:val="sq-AL"/>
        </w:rPr>
      </w:pPr>
      <w:r w:rsidRPr="00E5660B">
        <w:rPr>
          <w:noProof/>
        </w:rPr>
        <w:drawing>
          <wp:inline distT="0" distB="0" distL="0" distR="0" wp14:anchorId="01E774BA" wp14:editId="2775BACB">
            <wp:extent cx="5766646" cy="5500048"/>
            <wp:effectExtent l="0" t="0" r="571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52353" t="19828" r="12515" b="20601"/>
                    <a:stretch/>
                  </pic:blipFill>
                  <pic:spPr bwMode="auto">
                    <a:xfrm>
                      <a:off x="0" y="0"/>
                      <a:ext cx="5766857" cy="5500250"/>
                    </a:xfrm>
                    <a:prstGeom prst="rect">
                      <a:avLst/>
                    </a:prstGeom>
                    <a:ln>
                      <a:noFill/>
                    </a:ln>
                    <a:extLst>
                      <a:ext uri="{53640926-AAD7-44D8-BBD7-CCE9431645EC}">
                        <a14:shadowObscured xmlns:a14="http://schemas.microsoft.com/office/drawing/2010/main"/>
                      </a:ext>
                    </a:extLst>
                  </pic:spPr>
                </pic:pic>
              </a:graphicData>
            </a:graphic>
          </wp:inline>
        </w:drawing>
      </w:r>
    </w:p>
    <w:p w:rsidR="00E5660B" w:rsidRDefault="00E5660B" w:rsidP="00965D4B">
      <w:pPr>
        <w:pStyle w:val="Paragrafi"/>
        <w:jc w:val="right"/>
        <w:rPr>
          <w:rFonts w:eastAsia="Times New Roman"/>
          <w:b/>
          <w:spacing w:val="-4"/>
          <w:lang w:val="sq-AL"/>
        </w:rPr>
      </w:pPr>
    </w:p>
    <w:p w:rsidR="00E5660B" w:rsidRDefault="00E5660B" w:rsidP="00965D4B">
      <w:pPr>
        <w:pStyle w:val="Paragrafi"/>
        <w:jc w:val="right"/>
        <w:rPr>
          <w:rFonts w:eastAsia="Times New Roman"/>
          <w:b/>
          <w:spacing w:val="-4"/>
          <w:lang w:val="sq-AL"/>
        </w:rPr>
      </w:pPr>
    </w:p>
    <w:p w:rsidR="00D3265F" w:rsidRPr="00D3265F" w:rsidRDefault="005F59D7" w:rsidP="005F59D7">
      <w:pPr>
        <w:spacing w:after="0" w:line="240" w:lineRule="auto"/>
        <w:ind w:firstLine="0"/>
        <w:jc w:val="center"/>
        <w:rPr>
          <w:lang w:val="sq-AL"/>
        </w:rPr>
      </w:pPr>
      <w:r w:rsidRPr="005F59D7">
        <w:rPr>
          <w:noProof/>
        </w:rPr>
        <w:drawing>
          <wp:inline distT="0" distB="0" distL="0" distR="0" wp14:anchorId="6A8BD291" wp14:editId="1119E6D6">
            <wp:extent cx="6298921" cy="773662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2122" cy="7740551"/>
                    </a:xfrm>
                    <a:prstGeom prst="rect">
                      <a:avLst/>
                    </a:prstGeom>
                    <a:noFill/>
                    <a:ln>
                      <a:noFill/>
                    </a:ln>
                  </pic:spPr>
                </pic:pic>
              </a:graphicData>
            </a:graphic>
          </wp:inline>
        </w:drawing>
      </w:r>
    </w:p>
    <w:p w:rsidR="005F59D7" w:rsidRDefault="005F59D7" w:rsidP="00C35287">
      <w:pPr>
        <w:pStyle w:val="NeniTitull"/>
        <w:keepNext w:val="0"/>
        <w:rPr>
          <w:spacing w:val="-4"/>
          <w:lang w:val="sq-AL"/>
        </w:rPr>
      </w:pPr>
    </w:p>
    <w:p w:rsidR="005F59D7" w:rsidRDefault="005F59D7" w:rsidP="00C35287">
      <w:pPr>
        <w:pStyle w:val="NeniTitull"/>
        <w:keepNext w:val="0"/>
        <w:rPr>
          <w:spacing w:val="-4"/>
          <w:lang w:val="sq-AL"/>
        </w:rPr>
      </w:pPr>
    </w:p>
    <w:p w:rsidR="005F59D7" w:rsidRDefault="005F59D7" w:rsidP="00C35287">
      <w:pPr>
        <w:pStyle w:val="NeniTitull"/>
        <w:keepNext w:val="0"/>
        <w:rPr>
          <w:spacing w:val="-4"/>
          <w:lang w:val="sq-AL"/>
        </w:rPr>
      </w:pPr>
    </w:p>
    <w:p w:rsidR="005F59D7" w:rsidRDefault="005F59D7" w:rsidP="00C35287">
      <w:pPr>
        <w:pStyle w:val="NeniTitull"/>
        <w:keepNext w:val="0"/>
        <w:rPr>
          <w:spacing w:val="-4"/>
          <w:lang w:val="sq-AL"/>
        </w:rPr>
      </w:pPr>
    </w:p>
    <w:p w:rsidR="005F59D7" w:rsidRDefault="005F59D7" w:rsidP="00C35287">
      <w:pPr>
        <w:pStyle w:val="NeniTitull"/>
        <w:keepNext w:val="0"/>
        <w:rPr>
          <w:spacing w:val="-4"/>
          <w:lang w:val="sq-AL"/>
        </w:rPr>
      </w:pPr>
    </w:p>
    <w:p w:rsidR="005F59D7" w:rsidRDefault="005F59D7" w:rsidP="00C35287">
      <w:pPr>
        <w:pStyle w:val="NeniTitull"/>
        <w:keepNext w:val="0"/>
        <w:rPr>
          <w:spacing w:val="-4"/>
          <w:lang w:val="sq-AL"/>
        </w:rPr>
      </w:pPr>
      <w:r w:rsidRPr="005F59D7">
        <w:rPr>
          <w:noProof/>
          <w:lang w:val="en-US"/>
        </w:rPr>
        <w:drawing>
          <wp:inline distT="0" distB="0" distL="0" distR="0" wp14:anchorId="29B95145" wp14:editId="456FA061">
            <wp:extent cx="6123341" cy="8353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8349911"/>
                    </a:xfrm>
                    <a:prstGeom prst="rect">
                      <a:avLst/>
                    </a:prstGeom>
                    <a:noFill/>
                    <a:ln>
                      <a:noFill/>
                    </a:ln>
                  </pic:spPr>
                </pic:pic>
              </a:graphicData>
            </a:graphic>
          </wp:inline>
        </w:drawing>
      </w:r>
    </w:p>
    <w:p w:rsidR="005F59D7" w:rsidRDefault="005F59D7" w:rsidP="005F59D7">
      <w:pPr>
        <w:rPr>
          <w:lang w:val="sq-AL"/>
        </w:rPr>
        <w:sectPr w:rsidR="005F59D7" w:rsidSect="00D3265F">
          <w:type w:val="continuous"/>
          <w:pgSz w:w="11907" w:h="16840" w:code="9"/>
          <w:pgMar w:top="720" w:right="1134" w:bottom="720" w:left="1134" w:header="851" w:footer="851" w:gutter="0"/>
          <w:cols w:space="454"/>
          <w:docGrid w:linePitch="360"/>
        </w:sectPr>
      </w:pPr>
    </w:p>
    <w:tbl>
      <w:tblPr>
        <w:tblW w:w="5000" w:type="pct"/>
        <w:jc w:val="center"/>
        <w:tblLook w:val="04A0" w:firstRow="1" w:lastRow="0" w:firstColumn="1" w:lastColumn="0" w:noHBand="0" w:noVBand="1"/>
      </w:tblPr>
      <w:tblGrid>
        <w:gridCol w:w="1377"/>
        <w:gridCol w:w="825"/>
        <w:gridCol w:w="834"/>
        <w:gridCol w:w="822"/>
        <w:gridCol w:w="1353"/>
        <w:gridCol w:w="1132"/>
        <w:gridCol w:w="1238"/>
        <w:gridCol w:w="1076"/>
        <w:gridCol w:w="1335"/>
        <w:gridCol w:w="1032"/>
        <w:gridCol w:w="1447"/>
        <w:gridCol w:w="1153"/>
        <w:gridCol w:w="1104"/>
        <w:gridCol w:w="888"/>
      </w:tblGrid>
      <w:tr w:rsidR="005F59D7" w:rsidRPr="00BB22AB" w:rsidTr="00BB22AB">
        <w:trPr>
          <w:trHeight w:val="184"/>
          <w:jc w:val="center"/>
        </w:trPr>
        <w:tc>
          <w:tcPr>
            <w:tcW w:w="442"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Cilësia e palës në proces</w:t>
            </w:r>
          </w:p>
        </w:tc>
        <w:tc>
          <w:tcPr>
            <w:tcW w:w="796" w:type="pct"/>
            <w:gridSpan w:val="3"/>
            <w:vMerge w:val="restart"/>
            <w:tcBorders>
              <w:top w:val="single" w:sz="8" w:space="0" w:color="auto"/>
              <w:left w:val="single" w:sz="8" w:space="0" w:color="auto"/>
              <w:bottom w:val="single" w:sz="8" w:space="0" w:color="000000"/>
              <w:right w:val="single" w:sz="8" w:space="0" w:color="000000"/>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Të dhënat e palës në proces</w:t>
            </w:r>
          </w:p>
        </w:tc>
        <w:tc>
          <w:tcPr>
            <w:tcW w:w="434"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Pozicioni procedural</w:t>
            </w:r>
          </w:p>
        </w:tc>
        <w:tc>
          <w:tcPr>
            <w:tcW w:w="363"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 xml:space="preserve">Gjykata pranë </w:t>
            </w:r>
            <w:r w:rsidR="00BB22AB">
              <w:rPr>
                <w:rFonts w:ascii="Garamond" w:eastAsia="Times New Roman" w:hAnsi="Garamond"/>
                <w:b/>
                <w:bCs/>
                <w:color w:val="FFFFFF"/>
                <w:sz w:val="16"/>
                <w:szCs w:val="16"/>
                <w:lang w:val="sq-AL" w:eastAsia="sq-AL"/>
              </w:rPr>
              <w:t>s</w:t>
            </w:r>
            <w:r w:rsidRPr="00BB22AB">
              <w:rPr>
                <w:rFonts w:ascii="Garamond" w:eastAsia="Times New Roman" w:hAnsi="Garamond"/>
                <w:b/>
                <w:bCs/>
                <w:color w:val="FFFFFF"/>
                <w:sz w:val="16"/>
                <w:szCs w:val="16"/>
                <w:lang w:val="sq-AL" w:eastAsia="sq-AL"/>
              </w:rPr>
              <w:t>ë cilës eksperti ka dhënë ekspertizën</w:t>
            </w:r>
          </w:p>
        </w:tc>
        <w:tc>
          <w:tcPr>
            <w:tcW w:w="397"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Natyra e çështjes gjyqësore për të cilën eksperti ka dhënë ekspertizën</w:t>
            </w:r>
          </w:p>
        </w:tc>
        <w:tc>
          <w:tcPr>
            <w:tcW w:w="345"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Të dhënat e çështjes</w:t>
            </w:r>
          </w:p>
        </w:tc>
        <w:tc>
          <w:tcPr>
            <w:tcW w:w="428"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Të dhënat e vendimit gjyqësor</w:t>
            </w:r>
          </w:p>
        </w:tc>
        <w:tc>
          <w:tcPr>
            <w:tcW w:w="331"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Vlerësimi i aktit të ekspertimit</w:t>
            </w:r>
          </w:p>
        </w:tc>
        <w:tc>
          <w:tcPr>
            <w:tcW w:w="459"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Vlerësimi i disponueshmërisë së ekspertit</w:t>
            </w:r>
          </w:p>
        </w:tc>
        <w:tc>
          <w:tcPr>
            <w:tcW w:w="365"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Vlerësimi i paanshmëri</w:t>
            </w:r>
            <w:r w:rsidR="00BB22AB">
              <w:rPr>
                <w:rFonts w:ascii="Garamond" w:eastAsia="Times New Roman" w:hAnsi="Garamond"/>
                <w:b/>
                <w:bCs/>
                <w:color w:val="FFFFFF"/>
                <w:sz w:val="16"/>
                <w:szCs w:val="16"/>
                <w:lang w:val="sq-AL" w:eastAsia="sq-AL"/>
              </w:rPr>
              <w:t>së</w:t>
            </w:r>
            <w:r w:rsidRPr="00BB22AB">
              <w:rPr>
                <w:rFonts w:ascii="Garamond" w:eastAsia="Times New Roman" w:hAnsi="Garamond"/>
                <w:b/>
                <w:bCs/>
                <w:color w:val="FFFFFF"/>
                <w:sz w:val="16"/>
                <w:szCs w:val="16"/>
                <w:lang w:val="sq-AL" w:eastAsia="sq-AL"/>
              </w:rPr>
              <w:t xml:space="preserve"> e ekspertit</w:t>
            </w:r>
          </w:p>
        </w:tc>
        <w:tc>
          <w:tcPr>
            <w:tcW w:w="354"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 xml:space="preserve">Vlerësimi i komunikimit  dhe </w:t>
            </w:r>
            <w:r w:rsidR="00BB22AB">
              <w:rPr>
                <w:rFonts w:ascii="Garamond" w:eastAsia="Times New Roman" w:hAnsi="Garamond"/>
                <w:b/>
                <w:bCs/>
                <w:color w:val="FFFFFF"/>
                <w:sz w:val="16"/>
                <w:szCs w:val="16"/>
                <w:lang w:val="sq-AL" w:eastAsia="sq-AL"/>
              </w:rPr>
              <w:t xml:space="preserve">i </w:t>
            </w:r>
            <w:r w:rsidRPr="00BB22AB">
              <w:rPr>
                <w:rFonts w:ascii="Garamond" w:eastAsia="Times New Roman" w:hAnsi="Garamond"/>
                <w:b/>
                <w:bCs/>
                <w:color w:val="FFFFFF"/>
                <w:sz w:val="16"/>
                <w:szCs w:val="16"/>
                <w:lang w:val="sq-AL" w:eastAsia="sq-AL"/>
              </w:rPr>
              <w:t>etikës së ekspertit</w:t>
            </w:r>
          </w:p>
        </w:tc>
        <w:tc>
          <w:tcPr>
            <w:tcW w:w="286" w:type="pct"/>
            <w:vMerge w:val="restart"/>
            <w:tcBorders>
              <w:top w:val="single" w:sz="8" w:space="0" w:color="auto"/>
              <w:left w:val="single" w:sz="8" w:space="0" w:color="auto"/>
              <w:bottom w:val="nil"/>
              <w:right w:val="single" w:sz="8" w:space="0" w:color="auto"/>
            </w:tcBorders>
            <w:shd w:val="clear" w:color="000000" w:fill="8497B0"/>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Total i vlerësimit</w:t>
            </w:r>
          </w:p>
        </w:tc>
      </w:tr>
      <w:tr w:rsidR="005F59D7" w:rsidRPr="00BB22AB" w:rsidTr="00BB22AB">
        <w:trPr>
          <w:trHeight w:val="184"/>
          <w:jc w:val="center"/>
        </w:trPr>
        <w:tc>
          <w:tcPr>
            <w:tcW w:w="442" w:type="pct"/>
            <w:vMerge/>
            <w:tcBorders>
              <w:top w:val="nil"/>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796" w:type="pct"/>
            <w:gridSpan w:val="3"/>
            <w:vMerge/>
            <w:tcBorders>
              <w:top w:val="single" w:sz="8" w:space="0" w:color="auto"/>
              <w:left w:val="single" w:sz="8" w:space="0" w:color="auto"/>
              <w:bottom w:val="single" w:sz="8" w:space="0" w:color="000000"/>
              <w:right w:val="single" w:sz="8" w:space="0" w:color="000000"/>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434"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63"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97"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45"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428"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31"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459"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65"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54"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286"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r>
      <w:tr w:rsidR="005F59D7" w:rsidRPr="00BB22AB" w:rsidTr="00BB22AB">
        <w:trPr>
          <w:trHeight w:val="139"/>
          <w:jc w:val="center"/>
        </w:trPr>
        <w:tc>
          <w:tcPr>
            <w:tcW w:w="442" w:type="pct"/>
            <w:vMerge/>
            <w:tcBorders>
              <w:top w:val="nil"/>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265" w:type="pct"/>
            <w:tcBorders>
              <w:top w:val="nil"/>
              <w:left w:val="nil"/>
              <w:bottom w:val="nil"/>
              <w:right w:val="single" w:sz="4" w:space="0" w:color="auto"/>
            </w:tcBorders>
            <w:shd w:val="clear" w:color="000000" w:fill="ACB9CA"/>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Emri</w:t>
            </w:r>
          </w:p>
        </w:tc>
        <w:tc>
          <w:tcPr>
            <w:tcW w:w="268" w:type="pct"/>
            <w:tcBorders>
              <w:top w:val="nil"/>
              <w:left w:val="nil"/>
              <w:bottom w:val="nil"/>
              <w:right w:val="single" w:sz="4" w:space="0" w:color="auto"/>
            </w:tcBorders>
            <w:shd w:val="clear" w:color="000000" w:fill="ACB9CA"/>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Mbiemri</w:t>
            </w:r>
          </w:p>
        </w:tc>
        <w:tc>
          <w:tcPr>
            <w:tcW w:w="264" w:type="pct"/>
            <w:tcBorders>
              <w:top w:val="nil"/>
              <w:left w:val="nil"/>
              <w:bottom w:val="nil"/>
              <w:right w:val="single" w:sz="8" w:space="0" w:color="auto"/>
            </w:tcBorders>
            <w:shd w:val="clear" w:color="000000" w:fill="ACB9CA"/>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r w:rsidRPr="00BB22AB">
              <w:rPr>
                <w:rFonts w:ascii="Garamond" w:eastAsia="Times New Roman" w:hAnsi="Garamond"/>
                <w:b/>
                <w:bCs/>
                <w:color w:val="FFFFFF"/>
                <w:sz w:val="16"/>
                <w:szCs w:val="16"/>
                <w:lang w:val="sq-AL" w:eastAsia="sq-AL"/>
              </w:rPr>
              <w:t>ID</w:t>
            </w:r>
          </w:p>
        </w:tc>
        <w:tc>
          <w:tcPr>
            <w:tcW w:w="434"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63"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97"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45"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428"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31"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459"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65"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354"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c>
          <w:tcPr>
            <w:tcW w:w="286" w:type="pct"/>
            <w:vMerge/>
            <w:tcBorders>
              <w:top w:val="single" w:sz="8" w:space="0" w:color="auto"/>
              <w:left w:val="single" w:sz="8" w:space="0" w:color="auto"/>
              <w:bottom w:val="nil"/>
              <w:right w:val="single" w:sz="8" w:space="0" w:color="auto"/>
            </w:tcBorders>
            <w:vAlign w:val="center"/>
            <w:hideMark/>
          </w:tcPr>
          <w:p w:rsidR="005F59D7" w:rsidRPr="00BB22AB" w:rsidRDefault="005F59D7" w:rsidP="00BB22AB">
            <w:pPr>
              <w:spacing w:after="0" w:line="240" w:lineRule="auto"/>
              <w:ind w:firstLine="0"/>
              <w:jc w:val="center"/>
              <w:rPr>
                <w:rFonts w:ascii="Garamond" w:eastAsia="Times New Roman" w:hAnsi="Garamond"/>
                <w:b/>
                <w:bCs/>
                <w:color w:val="FFFFFF"/>
                <w:sz w:val="16"/>
                <w:szCs w:val="16"/>
                <w:lang w:val="sq-AL" w:eastAsia="sq-AL"/>
              </w:rPr>
            </w:pPr>
          </w:p>
        </w:tc>
      </w:tr>
      <w:tr w:rsidR="005F59D7" w:rsidRPr="00BB22AB" w:rsidTr="00BB22AB">
        <w:trPr>
          <w:trHeight w:val="139"/>
          <w:jc w:val="center"/>
        </w:trPr>
        <w:tc>
          <w:tcPr>
            <w:tcW w:w="44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268"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264"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434"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459"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5F59D7" w:rsidRPr="00BB22AB" w:rsidRDefault="005F59D7" w:rsidP="00BB22AB">
            <w:pPr>
              <w:spacing w:after="0" w:line="240" w:lineRule="auto"/>
              <w:ind w:firstLine="0"/>
              <w:jc w:val="center"/>
              <w:rPr>
                <w:rFonts w:ascii="Garamond" w:eastAsia="Times New Roman" w:hAnsi="Garamond"/>
                <w:color w:val="000000"/>
                <w:sz w:val="16"/>
                <w:szCs w:val="16"/>
                <w:lang w:val="sq-AL" w:eastAsia="sq-AL"/>
              </w:rPr>
            </w:pPr>
          </w:p>
        </w:tc>
      </w:tr>
      <w:tr w:rsidR="005F59D7" w:rsidRPr="00BB22AB" w:rsidTr="00BB22AB">
        <w:trPr>
          <w:trHeight w:val="139"/>
          <w:jc w:val="center"/>
        </w:trPr>
        <w:tc>
          <w:tcPr>
            <w:tcW w:w="442" w:type="pct"/>
            <w:tcBorders>
              <w:top w:val="nil"/>
              <w:left w:val="single" w:sz="8"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8"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8"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8"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8"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8"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8"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8"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r w:rsidR="005F59D7" w:rsidRPr="00BB22AB" w:rsidTr="00BB22AB">
        <w:trPr>
          <w:trHeight w:val="139"/>
          <w:jc w:val="center"/>
        </w:trPr>
        <w:tc>
          <w:tcPr>
            <w:tcW w:w="442" w:type="pct"/>
            <w:tcBorders>
              <w:top w:val="nil"/>
              <w:left w:val="single" w:sz="4" w:space="0" w:color="auto"/>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6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3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3"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97"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4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28"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31"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459"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65"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354"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lef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 </w:t>
            </w:r>
          </w:p>
        </w:tc>
        <w:tc>
          <w:tcPr>
            <w:tcW w:w="286" w:type="pct"/>
            <w:tcBorders>
              <w:top w:val="nil"/>
              <w:left w:val="nil"/>
              <w:bottom w:val="single" w:sz="4" w:space="0" w:color="auto"/>
              <w:right w:val="single" w:sz="4" w:space="0" w:color="auto"/>
            </w:tcBorders>
            <w:shd w:val="clear" w:color="auto" w:fill="auto"/>
            <w:hideMark/>
          </w:tcPr>
          <w:p w:rsidR="005F59D7" w:rsidRPr="00BB22AB" w:rsidRDefault="005F59D7" w:rsidP="005F59D7">
            <w:pPr>
              <w:spacing w:after="0" w:line="240" w:lineRule="auto"/>
              <w:ind w:firstLine="0"/>
              <w:jc w:val="right"/>
              <w:rPr>
                <w:rFonts w:ascii="Garamond" w:eastAsia="Times New Roman" w:hAnsi="Garamond"/>
                <w:color w:val="000000"/>
                <w:sz w:val="16"/>
                <w:szCs w:val="16"/>
                <w:lang w:val="sq-AL" w:eastAsia="sq-AL"/>
              </w:rPr>
            </w:pPr>
            <w:r w:rsidRPr="00BB22AB">
              <w:rPr>
                <w:rFonts w:ascii="Garamond" w:eastAsia="Times New Roman" w:hAnsi="Garamond"/>
                <w:color w:val="000000"/>
                <w:sz w:val="16"/>
                <w:szCs w:val="16"/>
                <w:lang w:val="sq-AL" w:eastAsia="sq-AL"/>
              </w:rPr>
              <w:t>0</w:t>
            </w:r>
          </w:p>
        </w:tc>
      </w:tr>
    </w:tbl>
    <w:p w:rsidR="005F59D7" w:rsidRDefault="005F59D7" w:rsidP="005F59D7">
      <w:pPr>
        <w:rPr>
          <w:lang w:val="sq-AL"/>
        </w:rPr>
        <w:sectPr w:rsidR="005F59D7" w:rsidSect="005F59D7">
          <w:headerReference w:type="even" r:id="rId19"/>
          <w:headerReference w:type="default" r:id="rId20"/>
          <w:pgSz w:w="16840" w:h="11907" w:orient="landscape" w:code="9"/>
          <w:pgMar w:top="1134" w:right="720" w:bottom="1134" w:left="720" w:header="851" w:footer="851" w:gutter="0"/>
          <w:cols w:space="454"/>
          <w:docGrid w:linePitch="360"/>
        </w:sectPr>
      </w:pPr>
    </w:p>
    <w:p w:rsidR="00C35287" w:rsidRPr="00D86095" w:rsidRDefault="00C35287" w:rsidP="00C35287">
      <w:pPr>
        <w:pStyle w:val="NeniTitull"/>
        <w:keepNext w:val="0"/>
        <w:rPr>
          <w:spacing w:val="-4"/>
          <w:lang w:val="sq-AL"/>
        </w:rPr>
      </w:pPr>
      <w:r w:rsidRPr="00D86095">
        <w:rPr>
          <w:spacing w:val="-4"/>
          <w:lang w:val="sq-AL"/>
        </w:rPr>
        <w:t>VENDIM</w:t>
      </w:r>
    </w:p>
    <w:p w:rsidR="00C35287" w:rsidRPr="00D86095" w:rsidRDefault="0013587B" w:rsidP="00C35287">
      <w:pPr>
        <w:pStyle w:val="NeniTitull"/>
        <w:keepNext w:val="0"/>
        <w:rPr>
          <w:spacing w:val="-4"/>
          <w:lang w:val="sq-AL"/>
        </w:rPr>
      </w:pPr>
      <w:r w:rsidRPr="00D86095">
        <w:rPr>
          <w:spacing w:val="-4"/>
          <w:lang w:val="sq-AL"/>
        </w:rPr>
        <w:t>Nr. 2, datë 22.6.</w:t>
      </w:r>
      <w:r w:rsidR="00C35287" w:rsidRPr="00D86095">
        <w:rPr>
          <w:spacing w:val="-4"/>
          <w:lang w:val="sq-AL"/>
        </w:rPr>
        <w:t>2018</w:t>
      </w:r>
    </w:p>
    <w:p w:rsidR="00C35287" w:rsidRPr="00D86095" w:rsidRDefault="00C35287" w:rsidP="00C35287">
      <w:pPr>
        <w:pStyle w:val="NeniTitull"/>
        <w:keepNext w:val="0"/>
        <w:rPr>
          <w:spacing w:val="-4"/>
          <w:sz w:val="14"/>
          <w:lang w:val="sq-AL"/>
        </w:rPr>
      </w:pPr>
    </w:p>
    <w:p w:rsidR="00C35287" w:rsidRPr="00D86095" w:rsidRDefault="00C35287" w:rsidP="00C35287">
      <w:pPr>
        <w:pStyle w:val="NeniTitull"/>
        <w:keepNext w:val="0"/>
        <w:rPr>
          <w:spacing w:val="-4"/>
          <w:lang w:val="sq-AL"/>
        </w:rPr>
      </w:pPr>
      <w:r w:rsidRPr="00D86095">
        <w:rPr>
          <w:spacing w:val="-4"/>
          <w:lang w:val="sq-AL"/>
        </w:rPr>
        <w:t xml:space="preserve"> PËR DISA NDRYSHIME NË VENDIMIN NR. 3, DATË 4.8.2017, “PËR MIRATIMIN E METODOLOGJISË DHE TË MASËS SË TARIFAVE TË SHPËRBLIMIT TË VEPRAVE TË MBROJTURA NGA E DREJTA E AUTORIT, NË SISTEMIN E ADMINISTRIMIT KOLEKTIV</w:t>
      </w:r>
      <w:r w:rsidR="003C29B5">
        <w:rPr>
          <w:spacing w:val="-4"/>
          <w:lang w:val="sq-AL"/>
        </w:rPr>
        <w:t>”</w:t>
      </w:r>
    </w:p>
    <w:p w:rsidR="00C35287" w:rsidRPr="00D86095" w:rsidRDefault="00C35287" w:rsidP="00C35287">
      <w:pPr>
        <w:pStyle w:val="Paragrafi"/>
        <w:rPr>
          <w:spacing w:val="-4"/>
          <w:sz w:val="14"/>
          <w:lang w:val="sq-AL"/>
        </w:rPr>
      </w:pPr>
    </w:p>
    <w:p w:rsidR="00C35287" w:rsidRPr="00D86095" w:rsidRDefault="00C35287" w:rsidP="00C35287">
      <w:pPr>
        <w:pStyle w:val="Paragrafi"/>
        <w:rPr>
          <w:lang w:val="sq-AL"/>
        </w:rPr>
      </w:pPr>
      <w:r w:rsidRPr="00D86095">
        <w:rPr>
          <w:lang w:val="sq-AL"/>
        </w:rPr>
        <w:t>Në zbatim të nenit 156, nenit 142 e në vijim, të ligjit nr. 35, datë 31.3.2016, “Për të drejtat e autorit dhe të drejtat e tjera të lidhura me to”; të pikës 4 dhe 5, të kreut II, të vendimit të Këshillit të Ministrave nr. 35, datë 18.1.2017, “Për mënyrën e funksionimit, të organizimit dhe të shpërblimit të Këshillit Kombëtar për të Drejtën e Autorit”; të vendimit nr. 2, datë 20.4.2017, “Për miratimin e rregullores së organizimit dhe të funksionimit të Këshillit Kombëtar për të Drejtën e Autorit (KKDA)”, Këshilli Kombëtar për të Drejtën e Autorit</w:t>
      </w:r>
    </w:p>
    <w:p w:rsidR="00C35287" w:rsidRPr="00D86095" w:rsidRDefault="00C35287" w:rsidP="00C35287">
      <w:pPr>
        <w:pStyle w:val="Paragrafi"/>
        <w:rPr>
          <w:spacing w:val="-4"/>
          <w:sz w:val="12"/>
          <w:lang w:val="sq-AL"/>
        </w:rPr>
      </w:pPr>
    </w:p>
    <w:p w:rsidR="00C35287" w:rsidRPr="00D86095" w:rsidRDefault="00C35287" w:rsidP="00C35287">
      <w:pPr>
        <w:pStyle w:val="NeniNr"/>
        <w:keepNext w:val="0"/>
        <w:rPr>
          <w:spacing w:val="-4"/>
          <w:lang w:val="sq-AL"/>
        </w:rPr>
      </w:pPr>
      <w:r w:rsidRPr="00D86095">
        <w:rPr>
          <w:spacing w:val="-4"/>
          <w:lang w:val="sq-AL"/>
        </w:rPr>
        <w:t>VENDOSI:</w:t>
      </w:r>
    </w:p>
    <w:p w:rsidR="00C35287" w:rsidRPr="00D86095" w:rsidRDefault="00C35287" w:rsidP="00C35287">
      <w:pPr>
        <w:pStyle w:val="Paragrafi"/>
        <w:rPr>
          <w:spacing w:val="-4"/>
          <w:sz w:val="12"/>
          <w:lang w:val="sq-AL"/>
        </w:rPr>
      </w:pPr>
    </w:p>
    <w:p w:rsidR="00C35287" w:rsidRPr="00D86095" w:rsidRDefault="00C35287" w:rsidP="00C35287">
      <w:pPr>
        <w:pStyle w:val="Paragrafi"/>
        <w:rPr>
          <w:color w:val="000000"/>
          <w:spacing w:val="-6"/>
          <w:lang w:val="sq-AL"/>
        </w:rPr>
      </w:pPr>
      <w:r w:rsidRPr="00D86095">
        <w:rPr>
          <w:color w:val="000000"/>
          <w:spacing w:val="-6"/>
          <w:lang w:val="sq-AL"/>
        </w:rPr>
        <w:t>1. Miratimin e disa ndryshimeve të vendimit nr. 3, datë 4.8.2017, “Për miratimin e metodologjisë dhe të masës së tarifave të shpërblimit të veprave të mbrojtura nga e drejta e autorit në sistemin e administrimit kolektiv”, në Republikën e Shqipërisë, sipas relacionit shpjegues, të aneksit 1 bashkëlidhur këtij vendimi, të cilat janë pjesë përbërëse e tij.</w:t>
      </w:r>
    </w:p>
    <w:p w:rsidR="00C35287" w:rsidRPr="00D86095" w:rsidRDefault="00C35287" w:rsidP="00C35287">
      <w:pPr>
        <w:pStyle w:val="Paragrafi"/>
        <w:rPr>
          <w:color w:val="000000"/>
          <w:spacing w:val="-4"/>
          <w:lang w:val="sq-AL"/>
        </w:rPr>
      </w:pPr>
      <w:r w:rsidRPr="00D86095">
        <w:rPr>
          <w:color w:val="000000"/>
          <w:spacing w:val="-4"/>
          <w:lang w:val="sq-AL"/>
        </w:rPr>
        <w:t xml:space="preserve">2. Ky vendim hyn në fuqi menjëherë dhe </w:t>
      </w:r>
      <w:r w:rsidRPr="00D86095">
        <w:rPr>
          <w:spacing w:val="-4"/>
          <w:lang w:val="sq-AL"/>
        </w:rPr>
        <w:t>publikohet në faqen zyrtare të Ministrisë së Kulturës, si dhe në Fletoren Zyrtare.</w:t>
      </w:r>
    </w:p>
    <w:p w:rsidR="00C35287" w:rsidRPr="00D86095" w:rsidRDefault="00C35287" w:rsidP="00C35287">
      <w:pPr>
        <w:pStyle w:val="Paragrafi"/>
        <w:rPr>
          <w:color w:val="000000"/>
          <w:spacing w:val="-4"/>
          <w:lang w:val="sq-AL"/>
        </w:rPr>
      </w:pPr>
      <w:r w:rsidRPr="00D86095">
        <w:rPr>
          <w:spacing w:val="-4"/>
          <w:lang w:val="sq-AL"/>
        </w:rPr>
        <w:t>3. Kundër vendimit të Këshillit Kombëtar për të Drejtën e Autorit, palët kanë të drejtë të ankohen në gjykatën kompetente brenda afateve të parashikuara në Kodin e Procedurës Adminis-trative. Afati i ankimit, llogaritet nga data e hyrjes në fuqi të këtij vendimi.</w:t>
      </w:r>
    </w:p>
    <w:p w:rsidR="00C35287" w:rsidRPr="00D86095" w:rsidRDefault="00C35287" w:rsidP="00C35287">
      <w:pPr>
        <w:pStyle w:val="Paragrafi"/>
        <w:rPr>
          <w:color w:val="000000"/>
          <w:spacing w:val="-4"/>
          <w:lang w:val="sq-AL"/>
        </w:rPr>
      </w:pPr>
      <w:r w:rsidRPr="00D86095">
        <w:rPr>
          <w:spacing w:val="-4"/>
          <w:lang w:val="sq-AL"/>
        </w:rPr>
        <w:t>4. Ngarkohet Sekretariati Teknik i Këshillit Kombëtar për të Drejtën e Autorit për njoftimin e këtij vendimi.</w:t>
      </w:r>
    </w:p>
    <w:p w:rsidR="00C35287" w:rsidRPr="00D86095" w:rsidRDefault="00C35287" w:rsidP="00C35287">
      <w:pPr>
        <w:pStyle w:val="Paragrafi"/>
        <w:jc w:val="right"/>
        <w:rPr>
          <w:color w:val="000000"/>
          <w:spacing w:val="-4"/>
          <w:lang w:val="sq-AL"/>
        </w:rPr>
      </w:pPr>
      <w:r w:rsidRPr="00D86095">
        <w:rPr>
          <w:spacing w:val="-4"/>
          <w:lang w:val="sq-AL"/>
        </w:rPr>
        <w:t>KRYETARI</w:t>
      </w:r>
    </w:p>
    <w:p w:rsidR="00C35287" w:rsidRPr="00D86095" w:rsidRDefault="00C35287" w:rsidP="00C35287">
      <w:pPr>
        <w:pStyle w:val="Paragrafi"/>
        <w:jc w:val="right"/>
        <w:rPr>
          <w:b/>
          <w:spacing w:val="-4"/>
          <w:lang w:val="sq-AL"/>
        </w:rPr>
      </w:pPr>
      <w:r w:rsidRPr="00D86095">
        <w:rPr>
          <w:b/>
          <w:spacing w:val="-4"/>
          <w:lang w:val="sq-AL"/>
        </w:rPr>
        <w:t>Ines Muçostepa</w:t>
      </w:r>
    </w:p>
    <w:p w:rsidR="00FB44C8" w:rsidRPr="00D86095" w:rsidRDefault="00FB44C8" w:rsidP="00C35287">
      <w:pPr>
        <w:pStyle w:val="NeniTitull"/>
        <w:keepNext w:val="0"/>
        <w:rPr>
          <w:spacing w:val="-4"/>
          <w:lang w:val="sq-AL"/>
        </w:rPr>
      </w:pPr>
    </w:p>
    <w:p w:rsidR="00FB44C8" w:rsidRPr="00D86095" w:rsidRDefault="00FB44C8" w:rsidP="00C35287">
      <w:pPr>
        <w:pStyle w:val="NeniTitull"/>
        <w:keepNext w:val="0"/>
        <w:rPr>
          <w:spacing w:val="-4"/>
          <w:lang w:val="sq-AL"/>
        </w:rPr>
      </w:pPr>
    </w:p>
    <w:p w:rsidR="00FB44C8" w:rsidRPr="00D86095" w:rsidRDefault="00FB44C8" w:rsidP="00C35287">
      <w:pPr>
        <w:pStyle w:val="NeniTitull"/>
        <w:keepNext w:val="0"/>
        <w:rPr>
          <w:spacing w:val="-4"/>
          <w:lang w:val="sq-AL"/>
        </w:rPr>
      </w:pPr>
    </w:p>
    <w:p w:rsidR="00FB44C8" w:rsidRPr="00D86095" w:rsidRDefault="00FB44C8" w:rsidP="00C35287">
      <w:pPr>
        <w:pStyle w:val="NeniTitull"/>
        <w:keepNext w:val="0"/>
        <w:rPr>
          <w:spacing w:val="-4"/>
          <w:lang w:val="sq-AL"/>
        </w:rPr>
      </w:pPr>
    </w:p>
    <w:p w:rsidR="00FB44C8" w:rsidRPr="00D86095" w:rsidRDefault="00FB44C8" w:rsidP="00C35287">
      <w:pPr>
        <w:pStyle w:val="NeniTitull"/>
        <w:keepNext w:val="0"/>
        <w:rPr>
          <w:spacing w:val="-4"/>
          <w:lang w:val="sq-AL"/>
        </w:rPr>
      </w:pPr>
    </w:p>
    <w:p w:rsidR="00C35287" w:rsidRPr="00D86095" w:rsidRDefault="00C35287" w:rsidP="00C35287">
      <w:pPr>
        <w:pStyle w:val="NeniTitull"/>
        <w:keepNext w:val="0"/>
        <w:rPr>
          <w:spacing w:val="-4"/>
          <w:lang w:val="sq-AL"/>
        </w:rPr>
      </w:pPr>
      <w:r w:rsidRPr="00D86095">
        <w:rPr>
          <w:spacing w:val="-4"/>
          <w:lang w:val="sq-AL"/>
        </w:rPr>
        <w:t xml:space="preserve">RELACION </w:t>
      </w:r>
    </w:p>
    <w:p w:rsidR="00C35287" w:rsidRPr="00D86095" w:rsidRDefault="00C35287" w:rsidP="00C35287">
      <w:pPr>
        <w:pStyle w:val="NeniNr"/>
        <w:keepNext w:val="0"/>
        <w:rPr>
          <w:spacing w:val="-4"/>
          <w:lang w:val="sq-AL"/>
        </w:rPr>
      </w:pPr>
      <w:r w:rsidRPr="00D86095">
        <w:rPr>
          <w:spacing w:val="-4"/>
          <w:lang w:val="sq-AL"/>
        </w:rPr>
        <w:t>PËR DISA NDRYSHIME NË VENDIMIN NR. 3, DATË 4.8.2017, “PËR MIRATIMIN E METODOLOGJISË DHE TË MASËS SË TARIFAVE TË SHPËRBLIMIT TË VEPRAVE TË MBROJTURA NGA E DREJTA E AUTORIT, NË SISTEMIN E ADMINISTRIMIT KOLEKTIV</w:t>
      </w:r>
    </w:p>
    <w:p w:rsidR="00C35287" w:rsidRPr="00D86095" w:rsidRDefault="00C35287" w:rsidP="00C35287">
      <w:pPr>
        <w:pStyle w:val="Paragrafi"/>
        <w:rPr>
          <w:spacing w:val="-4"/>
          <w:sz w:val="14"/>
          <w:lang w:val="sq-AL"/>
        </w:rPr>
      </w:pPr>
    </w:p>
    <w:p w:rsidR="00C35287" w:rsidRPr="00D86095" w:rsidRDefault="00C35287" w:rsidP="00C35287">
      <w:pPr>
        <w:pStyle w:val="Paragrafi"/>
        <w:rPr>
          <w:spacing w:val="-4"/>
          <w:lang w:val="sq-AL"/>
        </w:rPr>
      </w:pPr>
      <w:r w:rsidRPr="00D86095">
        <w:rPr>
          <w:spacing w:val="-4"/>
          <w:lang w:val="sq-AL"/>
        </w:rPr>
        <w:t>HYRJE</w:t>
      </w:r>
    </w:p>
    <w:p w:rsidR="00C35287" w:rsidRPr="00D86095" w:rsidRDefault="00C35287" w:rsidP="00C35287">
      <w:pPr>
        <w:pStyle w:val="Paragrafi"/>
        <w:rPr>
          <w:spacing w:val="-4"/>
          <w:lang w:val="sq-AL"/>
        </w:rPr>
      </w:pPr>
      <w:r w:rsidRPr="00D86095">
        <w:rPr>
          <w:spacing w:val="-4"/>
          <w:lang w:val="sq-AL"/>
        </w:rPr>
        <w:t>BAZA LIGJORE DHE FUSHA E ZBATIMIT</w:t>
      </w:r>
    </w:p>
    <w:p w:rsidR="00C35287" w:rsidRPr="00D86095" w:rsidRDefault="00C35287" w:rsidP="00C35287">
      <w:pPr>
        <w:pStyle w:val="Paragrafi"/>
        <w:rPr>
          <w:spacing w:val="-4"/>
          <w:lang w:val="sq-AL"/>
        </w:rPr>
      </w:pPr>
      <w:r w:rsidRPr="00D86095">
        <w:rPr>
          <w:spacing w:val="-4"/>
          <w:lang w:val="sq-AL"/>
        </w:rPr>
        <w:t>- Tarifat dhe metodologjia e përcaktimit të tyre miratohen me vendim të Këshillit Kombëtar për të Drejtën e Autorit (KKDA), në zbatim të nenit 142 e vijues, të ligjit 35/2016, “Për të drejtat e autorit dhe të drejtat e tjera të lidhura me to”.</w:t>
      </w:r>
    </w:p>
    <w:p w:rsidR="00C35287" w:rsidRPr="00D86095" w:rsidRDefault="00C35287" w:rsidP="00C35287">
      <w:pPr>
        <w:pStyle w:val="Paragrafi"/>
        <w:rPr>
          <w:spacing w:val="-4"/>
          <w:lang w:val="sq-AL"/>
        </w:rPr>
      </w:pPr>
      <w:r w:rsidRPr="00D86095">
        <w:rPr>
          <w:spacing w:val="-4"/>
          <w:lang w:val="sq-AL"/>
        </w:rPr>
        <w:t>- Vendimi i KKDA-së për caktimin e tarifave dhe të metodologjisë bazohet në parimet e nenit 142 dhe 149, të ligjit 35/2016.</w:t>
      </w:r>
    </w:p>
    <w:p w:rsidR="00C35287" w:rsidRPr="00D86095" w:rsidRDefault="00C35287" w:rsidP="00C35287">
      <w:pPr>
        <w:pStyle w:val="Paragrafi"/>
        <w:rPr>
          <w:spacing w:val="-4"/>
          <w:lang w:val="sq-AL"/>
        </w:rPr>
      </w:pPr>
      <w:r w:rsidRPr="00D86095">
        <w:rPr>
          <w:spacing w:val="-4"/>
          <w:lang w:val="sq-AL"/>
        </w:rPr>
        <w:t>- Vendimi i KKDA-së është i zbatueshëm për të gjitha subjektet përdoruese në Shqipëri të veprave të mbrojtura të së drejtës së autorit, vepra këto që administrohen nga sporteli unik/agjencitë e administrimit kolektiv (AAK), të licencuara me urdhër të ministrit përgjegjës për të drejtën e autorit.</w:t>
      </w:r>
    </w:p>
    <w:p w:rsidR="00C35287" w:rsidRPr="00D86095" w:rsidRDefault="00C35287" w:rsidP="00C35287">
      <w:pPr>
        <w:pStyle w:val="Paragrafi"/>
        <w:rPr>
          <w:spacing w:val="-4"/>
          <w:lang w:val="sq-AL"/>
        </w:rPr>
      </w:pPr>
      <w:r w:rsidRPr="00D86095">
        <w:rPr>
          <w:spacing w:val="-4"/>
          <w:lang w:val="sq-AL"/>
        </w:rPr>
        <w:t>- Vendimi i KKDA-së zbatohet në tërësi për tarifat dhe metodologjinë e tyre për të drejtat e autorit dhe të drejtat e tjera të lidhura me to.</w:t>
      </w:r>
    </w:p>
    <w:p w:rsidR="00C35287" w:rsidRPr="00D86095" w:rsidRDefault="00C35287" w:rsidP="00C35287">
      <w:pPr>
        <w:pStyle w:val="Paragrafi"/>
        <w:rPr>
          <w:spacing w:val="-4"/>
          <w:lang w:val="sq-AL"/>
        </w:rPr>
      </w:pPr>
      <w:r w:rsidRPr="00D86095">
        <w:rPr>
          <w:spacing w:val="-4"/>
          <w:lang w:val="sq-AL"/>
        </w:rPr>
        <w:t xml:space="preserve">OBJEKTIVI I KKDA-së NË ROLIN E RREGULLATORIT, MIRATIMI DHE ZBATIMI I METODOLOGJISË </w:t>
      </w:r>
    </w:p>
    <w:p w:rsidR="00C35287" w:rsidRPr="00D86095" w:rsidRDefault="00C35287" w:rsidP="00C35287">
      <w:pPr>
        <w:pStyle w:val="Paragrafi"/>
        <w:rPr>
          <w:spacing w:val="-4"/>
          <w:lang w:val="sq-AL"/>
        </w:rPr>
      </w:pPr>
      <w:r w:rsidRPr="00D86095">
        <w:rPr>
          <w:spacing w:val="-4"/>
          <w:lang w:val="sq-AL"/>
        </w:rPr>
        <w:t>Në zbatim të ligjit nr. 35/2016, “Për të drejtat e autorit dhe të drejtat e tjera të lidhura me to” dhe vendimit të Këshillit të Ministrave nr. , datë 18.1.2017, “Për mënyrën e funksionimit, të organizimit dhe të shpërblimit të Këshillit Kombëtar për të Drejtën e Autorit”, qëllimi kryesor i veprimtarisë së KKDA-së është garantimi dhe mbrojtja e mbajtësve të së drejtës, subjekt të së drejtës së autorit, si dhe miratimi i metodologjisë dhe i masës së tarifave të shpërblimit, mbi shfrytëzimin e veprave të të drejtave të autorit dhe të të drejtave të tjera të lidhura me to, në administrimin kolektiv, si dhe në ushtrimin e kompetencave të tjera.</w:t>
      </w:r>
    </w:p>
    <w:p w:rsidR="00C35287" w:rsidRPr="00D86095" w:rsidRDefault="00C35287" w:rsidP="00C35287">
      <w:pPr>
        <w:pStyle w:val="Paragrafi"/>
        <w:rPr>
          <w:spacing w:val="-4"/>
          <w:lang w:val="sq-AL"/>
        </w:rPr>
      </w:pPr>
      <w:r w:rsidRPr="00D86095">
        <w:rPr>
          <w:spacing w:val="-4"/>
          <w:lang w:val="sq-AL"/>
        </w:rPr>
        <w:t>Ky Këshill, i cili përbëhet nga 5 anëtarë të zgjedhur nga ministri i Kulturës, ka vendimmarrje për metodologjinë e tarifave të shpërblimit, duke u bazuar në parimet e gjithëpërfshirjes, qeverisjes së mirë, duke zhvilluar dëgjesa me të gjithë aktorët e interesuar. Këto tarifa do të qëndrojnë në fuqi për dy vite, duke i dhënë fund abuzimeve të deritanishme në tregun e produktit artistik.</w:t>
      </w:r>
    </w:p>
    <w:p w:rsidR="00C35287" w:rsidRPr="00D86095" w:rsidRDefault="00C35287" w:rsidP="00C35287">
      <w:pPr>
        <w:pStyle w:val="Paragrafi"/>
        <w:rPr>
          <w:spacing w:val="-4"/>
          <w:lang w:val="sq-AL"/>
        </w:rPr>
      </w:pPr>
      <w:r w:rsidRPr="00D86095">
        <w:rPr>
          <w:spacing w:val="-4"/>
          <w:lang w:val="sq-AL"/>
        </w:rPr>
        <w:t>HISTORIKU</w:t>
      </w:r>
    </w:p>
    <w:p w:rsidR="00C35287" w:rsidRPr="00D86095" w:rsidRDefault="00C35287" w:rsidP="00C35287">
      <w:pPr>
        <w:pStyle w:val="Paragrafi"/>
        <w:rPr>
          <w:spacing w:val="-4"/>
          <w:shd w:val="clear" w:color="auto" w:fill="FFFFFF"/>
          <w:lang w:val="sq-AL"/>
        </w:rPr>
      </w:pPr>
      <w:r w:rsidRPr="00D86095">
        <w:rPr>
          <w:spacing w:val="-4"/>
          <w:lang w:val="sq-AL"/>
        </w:rPr>
        <w:t xml:space="preserve">Këshilli Kombëtar për të Drejtën e Autorit, në zbatim të pikës 4/a, të nenit 156, të ligjit nr. 35/2016, “Për të drejtën e autorit dhe të drejtat e tjera të lidhura me to”, ka miratuar vendimin nr. 3, datë 3.8.2017, të </w:t>
      </w:r>
      <w:r w:rsidRPr="00D86095">
        <w:rPr>
          <w:spacing w:val="-4"/>
          <w:shd w:val="clear" w:color="auto" w:fill="FFFFFF"/>
          <w:lang w:val="sq-AL"/>
        </w:rPr>
        <w:t>Këshillit Kombëtar për të Drejtën e , “Për miratimin e metodologjisë dhe të masës së tarifave të shpërblimit të veprave të mbrojtura nga e drejta e autorit në sistemin e administrimit kolektiv”.</w:t>
      </w:r>
    </w:p>
    <w:p w:rsidR="00C35287" w:rsidRPr="00D86095" w:rsidRDefault="00C35287" w:rsidP="00C35287">
      <w:pPr>
        <w:pStyle w:val="Paragrafi"/>
        <w:rPr>
          <w:spacing w:val="-4"/>
          <w:lang w:val="sq-AL"/>
        </w:rPr>
      </w:pPr>
      <w:r w:rsidRPr="00D86095">
        <w:rPr>
          <w:spacing w:val="-4"/>
          <w:shd w:val="clear" w:color="auto" w:fill="FFFFFF"/>
          <w:lang w:val="sq-AL"/>
        </w:rPr>
        <w:t xml:space="preserve">Në zbatim të nenit 147, të ligjit </w:t>
      </w:r>
      <w:r w:rsidRPr="00D86095">
        <w:rPr>
          <w:spacing w:val="-4"/>
          <w:lang w:val="sq-AL"/>
        </w:rPr>
        <w:t>nr. 35/2016, “Për të drejtën e autorit dhe të drejtat e tjera të lidhura me to”, subjektet përdoruese si më poshtë:</w:t>
      </w:r>
    </w:p>
    <w:p w:rsidR="00C35287" w:rsidRPr="0074134F" w:rsidRDefault="00C35287" w:rsidP="00C35287">
      <w:pPr>
        <w:pStyle w:val="Paragrafi"/>
        <w:rPr>
          <w:b/>
          <w:spacing w:val="-4"/>
          <w:lang w:val="sq-AL"/>
        </w:rPr>
      </w:pPr>
      <w:r w:rsidRPr="0074134F">
        <w:rPr>
          <w:b/>
          <w:spacing w:val="-4"/>
          <w:lang w:val="sq-AL"/>
        </w:rPr>
        <w:t>Grupi i parë:</w:t>
      </w:r>
    </w:p>
    <w:p w:rsidR="00C35287" w:rsidRPr="00D86095" w:rsidRDefault="00C35287" w:rsidP="00C35287">
      <w:pPr>
        <w:pStyle w:val="Paragrafi"/>
        <w:rPr>
          <w:spacing w:val="-4"/>
          <w:lang w:val="sq-AL"/>
        </w:rPr>
      </w:pPr>
      <w:r w:rsidRPr="00D86095">
        <w:rPr>
          <w:spacing w:val="-4"/>
          <w:lang w:val="sq-AL"/>
        </w:rPr>
        <w:t>- Top Channel;</w:t>
      </w:r>
    </w:p>
    <w:p w:rsidR="00C35287" w:rsidRPr="00D86095" w:rsidRDefault="00C35287" w:rsidP="00C35287">
      <w:pPr>
        <w:pStyle w:val="Paragrafi"/>
        <w:rPr>
          <w:spacing w:val="-4"/>
          <w:lang w:val="sq-AL"/>
        </w:rPr>
      </w:pPr>
      <w:r w:rsidRPr="00D86095">
        <w:rPr>
          <w:spacing w:val="-4"/>
          <w:lang w:val="sq-AL"/>
        </w:rPr>
        <w:t xml:space="preserve">- TV Klan; </w:t>
      </w:r>
    </w:p>
    <w:p w:rsidR="00C35287" w:rsidRPr="00D86095" w:rsidRDefault="00C35287" w:rsidP="00C35287">
      <w:pPr>
        <w:pStyle w:val="Paragrafi"/>
        <w:rPr>
          <w:spacing w:val="-4"/>
          <w:lang w:val="sq-AL"/>
        </w:rPr>
      </w:pPr>
      <w:r w:rsidRPr="00D86095">
        <w:rPr>
          <w:spacing w:val="-4"/>
          <w:lang w:val="sq-AL"/>
        </w:rPr>
        <w:t xml:space="preserve">- Digitalb; </w:t>
      </w:r>
    </w:p>
    <w:p w:rsidR="00C35287" w:rsidRPr="00D86095" w:rsidRDefault="00C35287" w:rsidP="00C35287">
      <w:pPr>
        <w:pStyle w:val="Paragrafi"/>
        <w:rPr>
          <w:spacing w:val="-4"/>
          <w:lang w:val="sq-AL"/>
        </w:rPr>
      </w:pPr>
      <w:r w:rsidRPr="00D86095">
        <w:rPr>
          <w:spacing w:val="-4"/>
          <w:lang w:val="sq-AL"/>
        </w:rPr>
        <w:t xml:space="preserve">- Media Vizion; </w:t>
      </w:r>
    </w:p>
    <w:p w:rsidR="00C35287" w:rsidRPr="00D86095" w:rsidRDefault="00C35287" w:rsidP="00C35287">
      <w:pPr>
        <w:pStyle w:val="Paragrafi"/>
        <w:rPr>
          <w:spacing w:val="-4"/>
          <w:lang w:val="sq-AL"/>
        </w:rPr>
      </w:pPr>
      <w:r w:rsidRPr="00D86095">
        <w:rPr>
          <w:spacing w:val="-4"/>
          <w:lang w:val="sq-AL"/>
        </w:rPr>
        <w:t xml:space="preserve">- ADTN; </w:t>
      </w:r>
    </w:p>
    <w:p w:rsidR="00C35287" w:rsidRPr="00D86095" w:rsidRDefault="00C35287" w:rsidP="00C35287">
      <w:pPr>
        <w:pStyle w:val="Paragrafi"/>
        <w:rPr>
          <w:spacing w:val="-4"/>
          <w:lang w:val="sq-AL"/>
        </w:rPr>
      </w:pPr>
      <w:r w:rsidRPr="00D86095">
        <w:rPr>
          <w:spacing w:val="-4"/>
          <w:lang w:val="sq-AL"/>
        </w:rPr>
        <w:t>- RTSH;</w:t>
      </w:r>
    </w:p>
    <w:p w:rsidR="00C35287" w:rsidRPr="0074134F" w:rsidRDefault="00C35287" w:rsidP="00C35287">
      <w:pPr>
        <w:pStyle w:val="Paragrafi"/>
        <w:rPr>
          <w:b/>
          <w:spacing w:val="-4"/>
          <w:lang w:val="sq-AL"/>
        </w:rPr>
      </w:pPr>
      <w:r w:rsidRPr="0074134F">
        <w:rPr>
          <w:b/>
          <w:spacing w:val="-4"/>
          <w:lang w:val="sq-AL"/>
        </w:rPr>
        <w:t>Grupi i dytë:</w:t>
      </w:r>
    </w:p>
    <w:p w:rsidR="00C35287" w:rsidRPr="00D86095" w:rsidRDefault="00C35287" w:rsidP="00C35287">
      <w:pPr>
        <w:pStyle w:val="Paragrafi"/>
        <w:rPr>
          <w:i/>
          <w:spacing w:val="-4"/>
          <w:lang w:val="sq-AL"/>
        </w:rPr>
      </w:pPr>
      <w:r w:rsidRPr="00D86095">
        <w:rPr>
          <w:spacing w:val="-4"/>
          <w:lang w:val="sq-AL"/>
        </w:rPr>
        <w:t>- Shoqata e Transmetuesve Radiotelevizë Kabllorë Valorë</w:t>
      </w:r>
      <w:r w:rsidRPr="00D86095">
        <w:rPr>
          <w:i/>
          <w:spacing w:val="-4"/>
          <w:lang w:val="sq-AL"/>
        </w:rPr>
        <w:t>.</w:t>
      </w:r>
    </w:p>
    <w:p w:rsidR="00C35287" w:rsidRPr="00D86095" w:rsidRDefault="00C35287" w:rsidP="00C35287">
      <w:pPr>
        <w:pStyle w:val="Paragrafi"/>
        <w:rPr>
          <w:spacing w:val="-4"/>
          <w:lang w:val="sq-AL"/>
        </w:rPr>
      </w:pPr>
      <w:r w:rsidRPr="00D86095">
        <w:rPr>
          <w:spacing w:val="-4"/>
          <w:lang w:val="sq-AL"/>
        </w:rPr>
        <w:t>Grupet e përmendura më lart u janë drejtuar gjykatës kompetente, brenda afatit të përcaktuar, ku Këshilli Kombëtar për të Drejtën e Autorit ishte palë e paditur.</w:t>
      </w:r>
    </w:p>
    <w:p w:rsidR="00C35287" w:rsidRPr="00D86095" w:rsidRDefault="00C35287" w:rsidP="00C35287">
      <w:pPr>
        <w:pStyle w:val="Paragrafi"/>
        <w:rPr>
          <w:spacing w:val="-4"/>
          <w:lang w:val="sq-AL"/>
        </w:rPr>
      </w:pPr>
      <w:r w:rsidRPr="00D86095">
        <w:rPr>
          <w:spacing w:val="-4"/>
          <w:lang w:val="sq-AL"/>
        </w:rPr>
        <w:t>Procesi gjyqësor ka kaluar shkallët e gjykimit dhe rezulton se Gjykata e Administrative e Apelit, Tiranë ka vendosur, konkretisht: Për pezullimin e procesit gjyqësor, me qëllim rivlerësimin dhe negocimin e përmbajtjes së vendimit nr. 3, datë 4.8.2017.</w:t>
      </w:r>
    </w:p>
    <w:p w:rsidR="00C35287" w:rsidRPr="00D86095" w:rsidRDefault="00C35287" w:rsidP="00C35287">
      <w:pPr>
        <w:pStyle w:val="Paragrafi"/>
        <w:rPr>
          <w:b/>
          <w:spacing w:val="-4"/>
          <w:lang w:val="sq-AL"/>
        </w:rPr>
      </w:pPr>
      <w:r w:rsidRPr="00D86095">
        <w:rPr>
          <w:b/>
          <w:spacing w:val="-4"/>
          <w:lang w:val="sq-AL"/>
        </w:rPr>
        <w:t>Për rrjedhojë, subjektet e lartpërmendura kanë depozituar pranë Ministrisë së Kulturës kërkesat respektive, si më poshtë:</w:t>
      </w:r>
    </w:p>
    <w:p w:rsidR="00C35287" w:rsidRPr="00D86095" w:rsidRDefault="00C35287" w:rsidP="00C35287">
      <w:pPr>
        <w:pStyle w:val="Paragrafi"/>
        <w:rPr>
          <w:spacing w:val="-4"/>
          <w:lang w:val="sq-AL"/>
        </w:rPr>
      </w:pPr>
      <w:r w:rsidRPr="00D86095">
        <w:rPr>
          <w:spacing w:val="-4"/>
          <w:lang w:val="sq-AL"/>
        </w:rPr>
        <w:t>1. Kërkesa e Top Channel, Tv Klan, Digitalb, Media Vizion, ADTN, RTSH, datë 24.4.2018, me lëndë</w:t>
      </w:r>
      <w:r w:rsidR="004A3A09" w:rsidRPr="00D86095">
        <w:rPr>
          <w:spacing w:val="-4"/>
          <w:lang w:val="sq-AL"/>
        </w:rPr>
        <w:t>:</w:t>
      </w:r>
      <w:r w:rsidRPr="00D86095">
        <w:rPr>
          <w:spacing w:val="-4"/>
          <w:lang w:val="sq-AL"/>
        </w:rPr>
        <w:t xml:space="preserve"> “Kërkesë për ndryshimin e aktit administrativ (normativ), vendimit nr. 3, datë 4.8.2017, të Këshillit Kombëtar për të Drejtën e Autorit, “Për miratimin e metodologjisë dhe të masës së tarifave të shpërblimit të veprave të mbrojtura nga e drejta e autorit në sistemin e administrimit kolektiv”.</w:t>
      </w:r>
    </w:p>
    <w:p w:rsidR="00C35287" w:rsidRPr="00D86095" w:rsidRDefault="00C35287" w:rsidP="00C35287">
      <w:pPr>
        <w:pStyle w:val="Paragrafi"/>
        <w:rPr>
          <w:spacing w:val="-4"/>
          <w:lang w:val="sq-AL"/>
        </w:rPr>
      </w:pPr>
      <w:r w:rsidRPr="00D86095">
        <w:rPr>
          <w:spacing w:val="-4"/>
          <w:lang w:val="sq-AL"/>
        </w:rPr>
        <w:t>2. Kërkesa e shoqatës “Bashkimi Tregtar i Shqipërisë” depozituar në protokollin e Ministrisë së Kulturës me nr. 7355, datë 10.11.2017, me lëndë</w:t>
      </w:r>
      <w:r w:rsidR="004A3A09" w:rsidRPr="00D86095">
        <w:rPr>
          <w:spacing w:val="-4"/>
          <w:lang w:val="sq-AL"/>
        </w:rPr>
        <w:t>:</w:t>
      </w:r>
      <w:r w:rsidRPr="00D86095">
        <w:rPr>
          <w:spacing w:val="-4"/>
          <w:lang w:val="sq-AL"/>
        </w:rPr>
        <w:t xml:space="preserve"> “Sugjerime për rishikimin e zbatueshmërisë së metodologjisë dhe të tarifave të shpërblimit të veprave të mbrojtura nga e drejta e autorit”. Kjo shoqatë i është drejtuar KKDA-së për rishikim tarifash por nuk ka qenë palë e procesit gjyqësor.</w:t>
      </w:r>
    </w:p>
    <w:p w:rsidR="00C35287" w:rsidRPr="00D86095" w:rsidRDefault="00C35287" w:rsidP="00C35287">
      <w:pPr>
        <w:pStyle w:val="Paragrafi"/>
        <w:rPr>
          <w:spacing w:val="-4"/>
          <w:lang w:val="sq-AL"/>
        </w:rPr>
      </w:pPr>
      <w:r w:rsidRPr="00D86095">
        <w:rPr>
          <w:spacing w:val="-4"/>
          <w:lang w:val="sq-AL"/>
        </w:rPr>
        <w:t>KKDA-ja është mbledhur në datën 11.12.2017, me kërkesën e BTSH-së (mungon procesverbali i mbajtur nga z. Ahmeti).</w:t>
      </w:r>
    </w:p>
    <w:p w:rsidR="00C35287" w:rsidRPr="00D86095" w:rsidRDefault="00C35287" w:rsidP="00C35287">
      <w:pPr>
        <w:pStyle w:val="Paragrafi"/>
        <w:rPr>
          <w:spacing w:val="-4"/>
          <w:lang w:val="sq-AL"/>
        </w:rPr>
      </w:pPr>
      <w:r w:rsidRPr="00D86095">
        <w:rPr>
          <w:spacing w:val="-4"/>
          <w:lang w:val="sq-AL"/>
        </w:rPr>
        <w:t>3. Kërkesa e shoqatës “Shoqata e Transmetuesve Radiotelevizivë Kabllorë Valorë” depozituar në protokollin e Ministrisë së Kulturës me nr. prot. 22, datë 11.5.2018, me lëndë: “Propozime për metodologjinë dhe për masën e tarifave të shpërblimit të veprave të mbrojtura nga e drejta e autorit në sistemin e administrimit kolektiv”.</w:t>
      </w:r>
    </w:p>
    <w:p w:rsidR="00C35287" w:rsidRPr="00D86095" w:rsidRDefault="00C35287" w:rsidP="00C35287">
      <w:pPr>
        <w:pStyle w:val="Paragrafi"/>
        <w:rPr>
          <w:spacing w:val="-4"/>
          <w:lang w:val="sq-AL"/>
        </w:rPr>
      </w:pPr>
      <w:r w:rsidRPr="00D86095">
        <w:rPr>
          <w:spacing w:val="-4"/>
          <w:lang w:val="sq-AL"/>
        </w:rPr>
        <w:t>Në shqyrtim të kërkesave të lartpërmendura, Sekretariati Teknik i KKDA-së lajmëroi palët e interesuara, si dhe u caktua mbledhja e radhës në datën 14.5.2018, me objekt:</w:t>
      </w:r>
      <w:r w:rsidRPr="00D86095">
        <w:rPr>
          <w:i/>
          <w:spacing w:val="-4"/>
          <w:lang w:val="sq-AL"/>
        </w:rPr>
        <w:t xml:space="preserve"> </w:t>
      </w:r>
      <w:r w:rsidRPr="00D86095">
        <w:rPr>
          <w:spacing w:val="-4"/>
          <w:lang w:val="sq-AL"/>
        </w:rPr>
        <w:t>“Shqyrtimin e kërkesave të palëve”.</w:t>
      </w:r>
    </w:p>
    <w:p w:rsidR="00C35287" w:rsidRPr="00D86095" w:rsidRDefault="00C35287" w:rsidP="00C35287">
      <w:pPr>
        <w:pStyle w:val="Paragrafi"/>
        <w:rPr>
          <w:spacing w:val="-4"/>
          <w:lang w:val="sq-AL"/>
        </w:rPr>
      </w:pPr>
      <w:r w:rsidRPr="00D86095">
        <w:rPr>
          <w:spacing w:val="-4"/>
          <w:lang w:val="sq-AL"/>
        </w:rPr>
        <w:t>Në takimin e datës 14.5.2018, u dëgjuan palët në proces dhe të gjitha provat dhe pretendimet e tyre u morën në shqyrtim nga KKDA-ja.</w:t>
      </w:r>
    </w:p>
    <w:p w:rsidR="00C35287" w:rsidRPr="00D86095" w:rsidRDefault="00C35287" w:rsidP="00C35287">
      <w:pPr>
        <w:pStyle w:val="Paragrafi"/>
        <w:rPr>
          <w:b/>
          <w:spacing w:val="-4"/>
          <w:lang w:val="sq-AL"/>
        </w:rPr>
      </w:pPr>
      <w:r w:rsidRPr="00D86095">
        <w:rPr>
          <w:b/>
          <w:spacing w:val="-4"/>
          <w:lang w:val="sq-AL"/>
        </w:rPr>
        <w:t>NË VIJIM:</w:t>
      </w:r>
    </w:p>
    <w:p w:rsidR="00C35287" w:rsidRPr="00D86095" w:rsidRDefault="00C35287" w:rsidP="00C35287">
      <w:pPr>
        <w:pStyle w:val="Paragrafi"/>
        <w:rPr>
          <w:spacing w:val="-4"/>
          <w:lang w:val="sq-AL"/>
        </w:rPr>
      </w:pPr>
      <w:r w:rsidRPr="00D86095">
        <w:rPr>
          <w:spacing w:val="-4"/>
          <w:lang w:val="sq-AL"/>
        </w:rPr>
        <w:t>KKDA-ja, me vendimin nr. 1, datë 15.5.2018,, ka caktuar anëtarin e KKDA-së, z. Plarent Ndreca, si përfaqësues me autorizim, për rishikimin e propozimeve mbi sistemin tarifor, duke marrë për bazë të gjitha pretendimet e parashtruara nga palët, si dhe caktimin e tij për të kryer seanca dëgjimore në nivel më teknik, së bashku me sekretariatin teknik të KKDA-së.</w:t>
      </w:r>
    </w:p>
    <w:p w:rsidR="00C35287" w:rsidRPr="00D86095" w:rsidRDefault="00C35287" w:rsidP="00C35287">
      <w:pPr>
        <w:pStyle w:val="Paragrafi"/>
        <w:rPr>
          <w:spacing w:val="-4"/>
          <w:lang w:val="sq-AL"/>
        </w:rPr>
      </w:pPr>
      <w:r w:rsidRPr="00D86095">
        <w:rPr>
          <w:spacing w:val="-4"/>
          <w:lang w:val="sq-AL"/>
        </w:rPr>
        <w:t>Në datën 24.5.2018, u zhvillua seanca dëgjimore me palët e interesuara, ku me urdhër të KKDA-së, z. Ndreca ishte përfaqësuesi i caktuar nga KKDA-ja për të diskutuar mbi të gjitha pikat dhe ndryshimet që palët kanë kërkuar.</w:t>
      </w:r>
    </w:p>
    <w:p w:rsidR="00C35287" w:rsidRPr="00D86095" w:rsidRDefault="00C35287" w:rsidP="00C35287">
      <w:pPr>
        <w:pStyle w:val="Paragrafi"/>
        <w:rPr>
          <w:spacing w:val="-4"/>
          <w:lang w:val="sq-AL"/>
        </w:rPr>
      </w:pPr>
      <w:r w:rsidRPr="00D86095">
        <w:rPr>
          <w:spacing w:val="-4"/>
          <w:lang w:val="sq-AL"/>
        </w:rPr>
        <w:t xml:space="preserve">Nga takimet e zhvilluara, kërkuesit kanë ngritur pretendime në lidhje me propozimet e mundshme në metodologjinë e tarifave. Kërkuesit, si më poshtë vijojnë: </w:t>
      </w:r>
    </w:p>
    <w:p w:rsidR="00C35287" w:rsidRPr="00D86095" w:rsidRDefault="00C35287" w:rsidP="00C35287">
      <w:pPr>
        <w:pStyle w:val="Paragrafi"/>
        <w:rPr>
          <w:b/>
          <w:spacing w:val="-4"/>
          <w:lang w:val="sq-AL"/>
        </w:rPr>
      </w:pPr>
      <w:r w:rsidRPr="00D86095">
        <w:rPr>
          <w:b/>
          <w:spacing w:val="-4"/>
          <w:lang w:val="sq-AL"/>
        </w:rPr>
        <w:t>PRETENDIMET E PALËVE DHE KËRKESAT E TYRE PËR NDRYSHIME</w:t>
      </w:r>
    </w:p>
    <w:p w:rsidR="00C35287" w:rsidRPr="00D86095" w:rsidRDefault="00C35287" w:rsidP="00C35287">
      <w:pPr>
        <w:pStyle w:val="Paragrafi"/>
        <w:rPr>
          <w:spacing w:val="-4"/>
          <w:lang w:val="sq-AL"/>
        </w:rPr>
      </w:pPr>
      <w:r w:rsidRPr="00D86095">
        <w:rPr>
          <w:spacing w:val="-4"/>
          <w:lang w:val="sq-AL"/>
        </w:rPr>
        <w:t xml:space="preserve">- Top Channel; </w:t>
      </w:r>
    </w:p>
    <w:p w:rsidR="00C35287" w:rsidRPr="00D86095" w:rsidRDefault="00C35287" w:rsidP="00C35287">
      <w:pPr>
        <w:pStyle w:val="Paragrafi"/>
        <w:rPr>
          <w:spacing w:val="-4"/>
          <w:lang w:val="sq-AL"/>
        </w:rPr>
      </w:pPr>
      <w:r w:rsidRPr="00D86095">
        <w:rPr>
          <w:spacing w:val="-4"/>
          <w:lang w:val="sq-AL"/>
        </w:rPr>
        <w:t xml:space="preserve">- TV Klan; </w:t>
      </w:r>
    </w:p>
    <w:p w:rsidR="00C35287" w:rsidRPr="00D86095" w:rsidRDefault="00C35287" w:rsidP="00C35287">
      <w:pPr>
        <w:pStyle w:val="Paragrafi"/>
        <w:rPr>
          <w:spacing w:val="-4"/>
          <w:lang w:val="sq-AL"/>
        </w:rPr>
      </w:pPr>
      <w:r w:rsidRPr="00D86095">
        <w:rPr>
          <w:spacing w:val="-4"/>
          <w:lang w:val="sq-AL"/>
        </w:rPr>
        <w:t xml:space="preserve">- Digitalb; </w:t>
      </w:r>
    </w:p>
    <w:p w:rsidR="00C35287" w:rsidRPr="00D86095" w:rsidRDefault="00C35287" w:rsidP="00C35287">
      <w:pPr>
        <w:pStyle w:val="Paragrafi"/>
        <w:rPr>
          <w:spacing w:val="-4"/>
          <w:lang w:val="sq-AL"/>
        </w:rPr>
      </w:pPr>
      <w:r w:rsidRPr="00D86095">
        <w:rPr>
          <w:spacing w:val="-4"/>
          <w:lang w:val="sq-AL"/>
        </w:rPr>
        <w:t xml:space="preserve">- Media Vizion; </w:t>
      </w:r>
    </w:p>
    <w:p w:rsidR="00C35287" w:rsidRPr="00D86095" w:rsidRDefault="00C35287" w:rsidP="00C35287">
      <w:pPr>
        <w:pStyle w:val="Paragrafi"/>
        <w:rPr>
          <w:spacing w:val="-4"/>
          <w:lang w:val="sq-AL"/>
        </w:rPr>
      </w:pPr>
      <w:r w:rsidRPr="00D86095">
        <w:rPr>
          <w:spacing w:val="-4"/>
          <w:lang w:val="sq-AL"/>
        </w:rPr>
        <w:t>- ADTN;</w:t>
      </w:r>
    </w:p>
    <w:p w:rsidR="00C35287" w:rsidRPr="00D86095" w:rsidRDefault="00C35287" w:rsidP="00C35287">
      <w:pPr>
        <w:pStyle w:val="Paragrafi"/>
        <w:rPr>
          <w:spacing w:val="-4"/>
          <w:lang w:val="sq-AL"/>
        </w:rPr>
      </w:pPr>
      <w:r w:rsidRPr="00D86095">
        <w:rPr>
          <w:spacing w:val="-4"/>
          <w:lang w:val="sq-AL"/>
        </w:rPr>
        <w:t>- RTSH.</w:t>
      </w:r>
    </w:p>
    <w:p w:rsidR="00C35287" w:rsidRPr="00D86095" w:rsidRDefault="00C35287" w:rsidP="00C35287">
      <w:pPr>
        <w:pStyle w:val="Paragrafi"/>
        <w:rPr>
          <w:b/>
          <w:spacing w:val="-4"/>
          <w:lang w:val="sq-AL"/>
        </w:rPr>
      </w:pPr>
      <w:r w:rsidRPr="00D86095">
        <w:rPr>
          <w:b/>
          <w:spacing w:val="-4"/>
          <w:lang w:val="sq-AL"/>
        </w:rPr>
        <w:t>Në kreun I, pika 3, të “Metodologjisë së tarifave”, kërkohet ndryshimi në tërësi, si më poshtë.</w:t>
      </w:r>
    </w:p>
    <w:p w:rsidR="00C35287" w:rsidRPr="00D86095" w:rsidRDefault="00C35287" w:rsidP="00C35287">
      <w:pPr>
        <w:pStyle w:val="Paragrafi"/>
        <w:rPr>
          <w:b/>
          <w:spacing w:val="-4"/>
          <w:lang w:val="sq-AL"/>
        </w:rPr>
      </w:pPr>
      <w:r w:rsidRPr="00D86095">
        <w:rPr>
          <w:b/>
          <w:spacing w:val="-4"/>
          <w:lang w:val="sq-AL"/>
        </w:rPr>
        <w:t>Përkufizimi në metodologjinë e tarifave është:</w:t>
      </w:r>
    </w:p>
    <w:p w:rsidR="00C35287" w:rsidRPr="00D86095" w:rsidRDefault="00C35287" w:rsidP="00C35287">
      <w:pPr>
        <w:pStyle w:val="Paragrafi"/>
        <w:rPr>
          <w:spacing w:val="-4"/>
          <w:lang w:val="sq-AL"/>
        </w:rPr>
      </w:pPr>
      <w:r w:rsidRPr="00D86095">
        <w:rPr>
          <w:spacing w:val="-4"/>
          <w:lang w:val="sq-AL"/>
        </w:rPr>
        <w:t xml:space="preserve">1. </w:t>
      </w:r>
      <w:r w:rsidRPr="00D86095">
        <w:rPr>
          <w:b/>
          <w:spacing w:val="-4"/>
          <w:lang w:val="sq-AL"/>
        </w:rPr>
        <w:t>“Të ardhura bruto”</w:t>
      </w:r>
      <w:r w:rsidRPr="00D86095">
        <w:rPr>
          <w:spacing w:val="-4"/>
          <w:lang w:val="sq-AL"/>
        </w:rPr>
        <w:t xml:space="preserve"> nënkupton të ardhurat nga aktiviteti i shfrytëzimit të deklaruara në pasqyrën financiare të të ardhurave dhe shpenzimeve të përdoruesit.</w:t>
      </w:r>
    </w:p>
    <w:p w:rsidR="00C35287" w:rsidRPr="00D86095" w:rsidRDefault="00C35287" w:rsidP="00C35287">
      <w:pPr>
        <w:pStyle w:val="Paragrafi"/>
        <w:rPr>
          <w:spacing w:val="-4"/>
          <w:lang w:val="sq-AL"/>
        </w:rPr>
      </w:pPr>
      <w:r w:rsidRPr="00D86095">
        <w:rPr>
          <w:spacing w:val="-4"/>
          <w:lang w:val="sq-AL"/>
        </w:rPr>
        <w:t>Nuk përfshihen në të ardhurat bruto nga veprimtaria vjetore e përdoruesit:</w:t>
      </w:r>
    </w:p>
    <w:p w:rsidR="00C35287" w:rsidRPr="00D86095" w:rsidRDefault="00C35287" w:rsidP="00C35287">
      <w:pPr>
        <w:pStyle w:val="Paragrafi"/>
        <w:rPr>
          <w:spacing w:val="-4"/>
          <w:lang w:val="sq-AL"/>
        </w:rPr>
      </w:pPr>
      <w:r w:rsidRPr="00D86095">
        <w:rPr>
          <w:spacing w:val="-4"/>
          <w:lang w:val="sq-AL"/>
        </w:rPr>
        <w:t>a) Të gjitha të ardhurat që rrjedhin nga aktivitete të tjera të OSHMA-ve, si shitja e mallrave dhe e produkteve;</w:t>
      </w:r>
    </w:p>
    <w:p w:rsidR="00C35287" w:rsidRPr="00D86095" w:rsidRDefault="00C35287" w:rsidP="00C35287">
      <w:pPr>
        <w:pStyle w:val="Paragrafi"/>
        <w:rPr>
          <w:spacing w:val="-4"/>
          <w:lang w:val="sq-AL"/>
        </w:rPr>
      </w:pPr>
      <w:r w:rsidRPr="00D86095">
        <w:rPr>
          <w:spacing w:val="-4"/>
          <w:lang w:val="sq-AL"/>
        </w:rPr>
        <w:t>b) Të ardhurat nga reklama për prodhime të vetë OSHMA-ve;</w:t>
      </w:r>
    </w:p>
    <w:p w:rsidR="00C35287" w:rsidRPr="00D86095" w:rsidRDefault="00C35287" w:rsidP="00C35287">
      <w:pPr>
        <w:pStyle w:val="Paragrafi"/>
        <w:rPr>
          <w:spacing w:val="-4"/>
          <w:lang w:val="sq-AL"/>
        </w:rPr>
      </w:pPr>
      <w:r w:rsidRPr="00D86095">
        <w:rPr>
          <w:spacing w:val="-4"/>
          <w:lang w:val="sq-AL"/>
        </w:rPr>
        <w:t>c) Të ardhurat që sigurohen nga përdorime të veprave të mbrojtura që krijohen gjatë marrëdhënieve të punësimit;</w:t>
      </w:r>
    </w:p>
    <w:p w:rsidR="00C35287" w:rsidRPr="00D86095" w:rsidRDefault="00C35287" w:rsidP="00C35287">
      <w:pPr>
        <w:pStyle w:val="Paragrafi"/>
        <w:rPr>
          <w:spacing w:val="-4"/>
          <w:lang w:val="sq-AL"/>
        </w:rPr>
      </w:pPr>
      <w:r w:rsidRPr="00D86095">
        <w:rPr>
          <w:spacing w:val="-4"/>
          <w:lang w:val="sq-AL"/>
        </w:rPr>
        <w:t>ç) Të ardhurat që krijohen nga sponsorizime, financime, kredi, grante, të lidhura dhe të ngjashme;</w:t>
      </w:r>
    </w:p>
    <w:p w:rsidR="00C35287" w:rsidRPr="00D86095" w:rsidRDefault="00C35287" w:rsidP="00C35287">
      <w:pPr>
        <w:pStyle w:val="Paragrafi"/>
        <w:rPr>
          <w:spacing w:val="-4"/>
          <w:lang w:val="sq-AL"/>
        </w:rPr>
      </w:pPr>
      <w:r w:rsidRPr="00D86095">
        <w:rPr>
          <w:spacing w:val="-4"/>
          <w:lang w:val="sq-AL"/>
        </w:rPr>
        <w:t>d) Të ardhurat nga veprat për të cilat subjekti përdorues ka paguar në mënyrë direkte jashtë territorit të Republikës së Shqipërisë;</w:t>
      </w:r>
    </w:p>
    <w:p w:rsidR="00C35287" w:rsidRPr="00D86095" w:rsidRDefault="00C35287" w:rsidP="00C35287">
      <w:pPr>
        <w:pStyle w:val="Paragrafi"/>
        <w:rPr>
          <w:spacing w:val="-4"/>
          <w:lang w:val="sq-AL"/>
        </w:rPr>
      </w:pPr>
      <w:r w:rsidRPr="00D86095">
        <w:rPr>
          <w:spacing w:val="-4"/>
          <w:lang w:val="sq-AL"/>
        </w:rPr>
        <w:t>dh) Të ardhurat që krijohen nga shitja ose distribucioni i të drejtave mbi programet e veta dhe paketave me programe të vetë OSHMA-ve brenda dhe jashtë territorit të Republikës së Shqipërisë;</w:t>
      </w:r>
    </w:p>
    <w:p w:rsidR="00C35287" w:rsidRPr="00D86095" w:rsidRDefault="00C35287" w:rsidP="00C35287">
      <w:pPr>
        <w:pStyle w:val="Paragrafi"/>
        <w:rPr>
          <w:spacing w:val="-4"/>
          <w:lang w:val="sq-AL"/>
        </w:rPr>
      </w:pPr>
      <w:r w:rsidRPr="00D86095">
        <w:rPr>
          <w:spacing w:val="-4"/>
          <w:lang w:val="sq-AL"/>
        </w:rPr>
        <w:t>e) Të ardhurat nga investimet, projektet teknike të zhvillimit, kosto të tjera që lidhen me pagesa për licencime, si OSHMA që nuk lidhen me përdorimin e veprës së mbrojtur nga ligji;</w:t>
      </w:r>
    </w:p>
    <w:p w:rsidR="00C35287" w:rsidRPr="00D86095" w:rsidRDefault="00C35287" w:rsidP="00C35287">
      <w:pPr>
        <w:pStyle w:val="Paragrafi"/>
        <w:rPr>
          <w:spacing w:val="-4"/>
          <w:lang w:val="sq-AL"/>
        </w:rPr>
      </w:pPr>
      <w:r w:rsidRPr="00D86095">
        <w:rPr>
          <w:spacing w:val="-4"/>
          <w:lang w:val="sq-AL"/>
        </w:rPr>
        <w:t>ë) Të ardhurat që krijohen nga publikimi në mediat sociale/internet, shitja ose distribucioni i të drejtave të programeve të veta dhe paketave me programe të vetë OSHMA-ve brenda dhe jashtë territorit të Republikës së Shqipërisë;</w:t>
      </w:r>
    </w:p>
    <w:p w:rsidR="00C35287" w:rsidRPr="00D86095" w:rsidRDefault="00C35287" w:rsidP="00C35287">
      <w:pPr>
        <w:pStyle w:val="Paragrafi"/>
        <w:rPr>
          <w:spacing w:val="-4"/>
          <w:lang w:val="sq-AL"/>
        </w:rPr>
      </w:pPr>
      <w:r w:rsidRPr="00D86095">
        <w:rPr>
          <w:spacing w:val="-4"/>
          <w:lang w:val="sq-AL"/>
        </w:rPr>
        <w:t>f) Të ardhurat që krijohen nga përdorimi i të drejtave të autorit për të cilat subjekti përdorues hyn në marrëdhënie direkte me autorin/mbajtësin e të drejtave;</w:t>
      </w:r>
    </w:p>
    <w:p w:rsidR="00C35287" w:rsidRPr="00D86095" w:rsidRDefault="00C35287" w:rsidP="00C35287">
      <w:pPr>
        <w:pStyle w:val="Paragrafi"/>
        <w:rPr>
          <w:spacing w:val="-4"/>
          <w:lang w:val="sq-AL"/>
        </w:rPr>
      </w:pPr>
      <w:r w:rsidRPr="00D86095">
        <w:rPr>
          <w:spacing w:val="-4"/>
          <w:lang w:val="sq-AL"/>
        </w:rPr>
        <w:t>g) Të ardhurat që krijohen nga blerja dhe shitja e veprave/enteve që nuk mbrohen nga ligji.</w:t>
      </w:r>
    </w:p>
    <w:p w:rsidR="00C35287" w:rsidRPr="00D86095" w:rsidRDefault="00C35287" w:rsidP="00C35287">
      <w:pPr>
        <w:pStyle w:val="Paragrafi"/>
        <w:rPr>
          <w:b/>
          <w:spacing w:val="-4"/>
          <w:lang w:val="sq-AL"/>
        </w:rPr>
      </w:pPr>
      <w:r w:rsidRPr="00D86095">
        <w:rPr>
          <w:b/>
          <w:spacing w:val="-4"/>
          <w:lang w:val="sq-AL"/>
        </w:rPr>
        <w:t>Kërkohet të ndryshohet si më poshtë:</w:t>
      </w:r>
    </w:p>
    <w:p w:rsidR="00C35287" w:rsidRPr="00D86095" w:rsidRDefault="00C35287" w:rsidP="00C35287">
      <w:pPr>
        <w:pStyle w:val="Paragrafi"/>
        <w:rPr>
          <w:b/>
          <w:spacing w:val="-4"/>
          <w:lang w:val="sq-AL"/>
        </w:rPr>
      </w:pPr>
      <w:r w:rsidRPr="00D86095">
        <w:rPr>
          <w:b/>
          <w:spacing w:val="-4"/>
          <w:lang w:val="sq-AL"/>
        </w:rPr>
        <w:t>Në kreun 1, pika 3, te të ardhu</w:t>
      </w:r>
      <w:r w:rsidR="00636F01" w:rsidRPr="00D86095">
        <w:rPr>
          <w:b/>
          <w:spacing w:val="-4"/>
          <w:lang w:val="sq-AL"/>
        </w:rPr>
        <w:t>rat bruto, duhet të specifikohe</w:t>
      </w:r>
      <w:r w:rsidR="00BF662D">
        <w:rPr>
          <w:b/>
          <w:spacing w:val="-4"/>
          <w:lang w:val="sq-AL"/>
        </w:rPr>
        <w:t>t</w:t>
      </w:r>
      <w:r w:rsidRPr="00D86095">
        <w:rPr>
          <w:b/>
          <w:spacing w:val="-4"/>
          <w:lang w:val="sq-AL"/>
        </w:rPr>
        <w:t xml:space="preserve"> se te këto “të ardhura bruto”, nuk duhet të përfshihen:</w:t>
      </w:r>
    </w:p>
    <w:p w:rsidR="00C35287" w:rsidRPr="00D86095" w:rsidRDefault="00C35287" w:rsidP="00C35287">
      <w:pPr>
        <w:pStyle w:val="Paragrafi"/>
        <w:rPr>
          <w:spacing w:val="-4"/>
          <w:lang w:val="sq-AL"/>
        </w:rPr>
      </w:pPr>
      <w:r w:rsidRPr="00D86095">
        <w:rPr>
          <w:spacing w:val="-4"/>
          <w:lang w:val="sq-AL"/>
        </w:rPr>
        <w:t xml:space="preserve">“Të ardhurat bruto” nënkupton “të ardhura nga aktiviteti i shfrytëzimit, të deklaruara në pasqyrat financiare të të ardhurave dhe të shpenzimeve të përdoruesit, sipas përcaktimeve të legjislacionit tatimor dhe atij kontabël në fuqi në Republikën e Shqipërisë. </w:t>
      </w:r>
    </w:p>
    <w:p w:rsidR="00C35287" w:rsidRPr="00D86095" w:rsidRDefault="00C35287" w:rsidP="00C35287">
      <w:pPr>
        <w:pStyle w:val="Paragrafi"/>
        <w:rPr>
          <w:b/>
          <w:spacing w:val="-4"/>
          <w:lang w:val="sq-AL"/>
        </w:rPr>
      </w:pPr>
      <w:r w:rsidRPr="00D86095">
        <w:rPr>
          <w:b/>
          <w:spacing w:val="-4"/>
          <w:lang w:val="sq-AL"/>
        </w:rPr>
        <w:t>Nuk duhet të përfshihen në të ardhurat bruto:</w:t>
      </w:r>
    </w:p>
    <w:p w:rsidR="00C35287" w:rsidRPr="00D86095" w:rsidRDefault="00C35287" w:rsidP="00C35287">
      <w:pPr>
        <w:pStyle w:val="Paragrafi"/>
        <w:rPr>
          <w:spacing w:val="-4"/>
          <w:lang w:val="sq-AL"/>
        </w:rPr>
      </w:pPr>
      <w:r w:rsidRPr="00D86095">
        <w:rPr>
          <w:spacing w:val="-4"/>
          <w:lang w:val="sq-AL"/>
        </w:rPr>
        <w:t>1. Të gjitha të ardhurat nga aktivitete të tjera që kanë ose jo lidhje me aktivitetin kryesor për të cilin është licencuar subjekti, përdoruesi i veprës së mbrojtur dhe të ardhura të cilat për nga natyra e tyre nuk rrjedhin nga përdorimi i veprave të mbrojtura;</w:t>
      </w:r>
    </w:p>
    <w:p w:rsidR="00C35287" w:rsidRPr="00D86095" w:rsidRDefault="00C35287" w:rsidP="00C35287">
      <w:pPr>
        <w:pStyle w:val="Paragrafi"/>
        <w:rPr>
          <w:spacing w:val="-4"/>
          <w:lang w:val="sq-AL"/>
        </w:rPr>
      </w:pPr>
      <w:r w:rsidRPr="00D86095">
        <w:rPr>
          <w:spacing w:val="-4"/>
          <w:lang w:val="sq-AL"/>
        </w:rPr>
        <w:t>2. Në rastin e transmetimeve radiotelevizive të OSHMA-së së licencuar sipas legjislacionit në fuqi për mediat audiovizive:</w:t>
      </w:r>
    </w:p>
    <w:p w:rsidR="00C35287" w:rsidRPr="00D86095" w:rsidRDefault="00C35287" w:rsidP="00C35287">
      <w:pPr>
        <w:pStyle w:val="Paragrafi"/>
        <w:rPr>
          <w:spacing w:val="-4"/>
          <w:lang w:val="sq-AL"/>
        </w:rPr>
      </w:pPr>
      <w:r w:rsidRPr="00D86095">
        <w:rPr>
          <w:spacing w:val="-4"/>
          <w:lang w:val="sq-AL"/>
        </w:rPr>
        <w:t>a) Të gjitha të ardhurat që rrjedhin nga aktivitete të tjera të OSHMA-ve, si shitje e mallrave dhe e produkteve;</w:t>
      </w:r>
    </w:p>
    <w:p w:rsidR="00C35287" w:rsidRPr="00D86095" w:rsidRDefault="00C35287" w:rsidP="00C35287">
      <w:pPr>
        <w:pStyle w:val="Paragrafi"/>
        <w:rPr>
          <w:spacing w:val="-4"/>
          <w:lang w:val="sq-AL"/>
        </w:rPr>
      </w:pPr>
      <w:r w:rsidRPr="00D86095">
        <w:rPr>
          <w:spacing w:val="-4"/>
          <w:lang w:val="sq-AL"/>
        </w:rPr>
        <w:t>b) Shumat e arkëtuara për prodhimin/ financimin e një programi audioviziv të porositur nga një OSHMA;</w:t>
      </w:r>
    </w:p>
    <w:p w:rsidR="00C35287" w:rsidRPr="00D86095" w:rsidRDefault="00C35287" w:rsidP="00C35287">
      <w:pPr>
        <w:pStyle w:val="Paragrafi"/>
        <w:rPr>
          <w:spacing w:val="-4"/>
          <w:lang w:val="sq-AL"/>
        </w:rPr>
      </w:pPr>
      <w:r w:rsidRPr="00D86095">
        <w:rPr>
          <w:spacing w:val="-4"/>
          <w:lang w:val="sq-AL"/>
        </w:rPr>
        <w:t>c) Rimarrjen e çdo shume të paguar për të marrë të drejtat ekskluzive kombëtare ose lokale të transmetimit të një ngjarjeje sportive, duke përfshirë këtu të gjitha llojet e sporteve dhe aktiviteteve të tjera në shërbim të tyre, që nuk përdorin vepra me të drejtë autori; nëse OSHMA-ja mund të vërtetojë se ka paguar dhe tarifa normale për kohën dhe pajisjet e stacionit, si dhe të ardhura nga kostot teknike të transmetimit; duke përfshirë këtu dhe të ardhurat nga reklamat gjatë eventeve të ngjarjeve sportive;</w:t>
      </w:r>
    </w:p>
    <w:p w:rsidR="00C35287" w:rsidRPr="00D86095" w:rsidRDefault="00C35287" w:rsidP="00C35287">
      <w:pPr>
        <w:pStyle w:val="Paragrafi"/>
        <w:rPr>
          <w:spacing w:val="-4"/>
          <w:lang w:val="sq-AL"/>
        </w:rPr>
      </w:pPr>
      <w:r w:rsidRPr="00D86095">
        <w:rPr>
          <w:spacing w:val="-4"/>
          <w:lang w:val="sq-AL"/>
        </w:rPr>
        <w:t>d) Të gjitha të ardhurat nga reklamat për prodhime të vetë OSHMA-ve, reklama këto të transmetuara para, gjatë dhe në fund të këtyre prodhimeve;</w:t>
      </w:r>
    </w:p>
    <w:p w:rsidR="00C35287" w:rsidRPr="00D86095" w:rsidRDefault="00C35287" w:rsidP="00C35287">
      <w:pPr>
        <w:pStyle w:val="Paragrafi"/>
        <w:rPr>
          <w:spacing w:val="-4"/>
          <w:lang w:val="sq-AL"/>
        </w:rPr>
      </w:pPr>
      <w:r w:rsidRPr="00D86095">
        <w:rPr>
          <w:spacing w:val="-4"/>
          <w:lang w:val="sq-AL"/>
        </w:rPr>
        <w:t>e) Të gjitha të ardhurat që sigurohen nga përdorime të veprave të mbrojtura që krijohen gjatë marrëdhënies së punës;</w:t>
      </w:r>
    </w:p>
    <w:p w:rsidR="00C35287" w:rsidRPr="00D86095" w:rsidRDefault="00C35287" w:rsidP="00C35287">
      <w:pPr>
        <w:pStyle w:val="Paragrafi"/>
        <w:rPr>
          <w:spacing w:val="-4"/>
          <w:lang w:val="sq-AL"/>
        </w:rPr>
      </w:pPr>
      <w:r w:rsidRPr="00D86095">
        <w:rPr>
          <w:spacing w:val="-4"/>
          <w:lang w:val="sq-AL"/>
        </w:rPr>
        <w:t xml:space="preserve">f) Të gjitha të ardhurat që krijohen nga sponsorizime, financime, kredi, grante, të lidhura apo të ngjashme; </w:t>
      </w:r>
    </w:p>
    <w:p w:rsidR="00C35287" w:rsidRPr="00D86095" w:rsidRDefault="00C35287" w:rsidP="00C35287">
      <w:pPr>
        <w:pStyle w:val="Paragrafi"/>
        <w:rPr>
          <w:spacing w:val="-4"/>
          <w:lang w:val="sq-AL"/>
        </w:rPr>
      </w:pPr>
      <w:r w:rsidRPr="00D86095">
        <w:rPr>
          <w:spacing w:val="-4"/>
          <w:lang w:val="sq-AL"/>
        </w:rPr>
        <w:t>g) Të gjitha të ardhurat për vepra të mbrojtura, për të cilat OSHMA-ja ka paguar direkt jashtë territorit të RSH-së, sipas marrëveshjeve me mbajtësit e së drejtës;</w:t>
      </w:r>
    </w:p>
    <w:p w:rsidR="00C35287" w:rsidRPr="00D86095" w:rsidRDefault="00C35287" w:rsidP="00C35287">
      <w:pPr>
        <w:pStyle w:val="Paragrafi"/>
        <w:rPr>
          <w:spacing w:val="-4"/>
          <w:lang w:val="sq-AL"/>
        </w:rPr>
      </w:pPr>
      <w:r w:rsidRPr="00D86095">
        <w:rPr>
          <w:spacing w:val="-4"/>
          <w:lang w:val="sq-AL"/>
        </w:rPr>
        <w:t>h) Të gjitha të ardhurat që krijohen nga shitja ose distribucioni i të drejtave të programeve të veta dhe paketave me programe të vetë OSHMA-së, brenda dhe jashtë RSH-së;</w:t>
      </w:r>
    </w:p>
    <w:p w:rsidR="00C35287" w:rsidRPr="00D86095" w:rsidRDefault="00C35287" w:rsidP="00C35287">
      <w:pPr>
        <w:pStyle w:val="Paragrafi"/>
        <w:rPr>
          <w:spacing w:val="-4"/>
          <w:lang w:val="sq-AL"/>
        </w:rPr>
      </w:pPr>
      <w:r w:rsidRPr="00D86095">
        <w:rPr>
          <w:spacing w:val="-4"/>
          <w:lang w:val="sq-AL"/>
        </w:rPr>
        <w:t>i) Të gjitha të ardhurat nga investimet, projektet teknike të zhvillimit, të ardhurat nga dhënia me qira të ambienteve apo të pasurive (të luajtshme, të paluajtshme), kosto të tjera që lidhen me pagesa licencimi, si OSHMA-ja që nuk lidhen me përdorimin e veprave në mbrojtje të së drejtës së autorit;</w:t>
      </w:r>
    </w:p>
    <w:p w:rsidR="00C35287" w:rsidRPr="00D86095" w:rsidRDefault="00C35287" w:rsidP="00C35287">
      <w:pPr>
        <w:pStyle w:val="Paragrafi"/>
        <w:rPr>
          <w:spacing w:val="-4"/>
          <w:lang w:val="sq-AL"/>
        </w:rPr>
      </w:pPr>
      <w:r w:rsidRPr="00D86095">
        <w:rPr>
          <w:spacing w:val="-4"/>
          <w:lang w:val="sq-AL"/>
        </w:rPr>
        <w:t>j) Të gjitha të ardhurat që krijohen nga publikimi në mediat sociale/internet shitje ose distribucion i të drejtave të programeve të veta dhe paketave me programe të veta të OSHMA-së, brenda dhe jashtë territorit të RSH-së;</w:t>
      </w:r>
    </w:p>
    <w:p w:rsidR="00C35287" w:rsidRPr="00D86095" w:rsidRDefault="00C35287" w:rsidP="00C35287">
      <w:pPr>
        <w:pStyle w:val="Paragrafi"/>
        <w:rPr>
          <w:lang w:val="sq-AL"/>
        </w:rPr>
      </w:pPr>
      <w:r w:rsidRPr="00D86095">
        <w:rPr>
          <w:lang w:val="sq-AL"/>
        </w:rPr>
        <w:t>k) Të gjitha të ardhurat që krijohen nga përdorimi i të drejtave të autorit, për të cilat përdoruesi (OSHMA) hyn në marrëdhënie direkte me autorin/me mbajtësin e së drejtës për administrimin kolektiv të detyrueshëm, kur të gjitha palët kontraktore kanë hequr dorë nga ky administrim, sipas përcaktimeve ligjore në fuqi;</w:t>
      </w:r>
    </w:p>
    <w:p w:rsidR="00C35287" w:rsidRPr="00D86095" w:rsidRDefault="00C35287" w:rsidP="00C35287">
      <w:pPr>
        <w:pStyle w:val="Paragrafi"/>
        <w:rPr>
          <w:lang w:val="sq-AL"/>
        </w:rPr>
      </w:pPr>
      <w:r w:rsidRPr="00D86095">
        <w:rPr>
          <w:lang w:val="sq-AL"/>
        </w:rPr>
        <w:t xml:space="preserve">l) Në rastin e OSHMA-së me pagesë </w:t>
      </w:r>
      <w:r w:rsidRPr="00D86095">
        <w:rPr>
          <w:i/>
          <w:lang w:val="sq-AL"/>
        </w:rPr>
        <w:t>(pay TV)</w:t>
      </w:r>
      <w:r w:rsidRPr="00D86095">
        <w:rPr>
          <w:lang w:val="sq-AL"/>
        </w:rPr>
        <w:t xml:space="preserve"> të paketave të abonimit dhe të eventeve, paguaj për ta parë </w:t>
      </w:r>
      <w:r w:rsidRPr="00D86095">
        <w:rPr>
          <w:i/>
          <w:lang w:val="sq-AL"/>
        </w:rPr>
        <w:t>(pay-per-view)</w:t>
      </w:r>
      <w:r w:rsidRPr="00D86095">
        <w:rPr>
          <w:lang w:val="sq-AL"/>
        </w:rPr>
        <w:t>, të ardhurat nga këto të fundit vlerësohen në raport me përdorimin e veprës së mbrojtur dhe jo si e ardhur në tërësi. Në rastet kur kjo e ardhur nuk ka mundësi të përcaktuar vlerësohen kostot e blerjes së veprave të mbrojtura nga mbajtësi i së drejtës;</w:t>
      </w:r>
    </w:p>
    <w:p w:rsidR="00C35287" w:rsidRPr="00D86095" w:rsidRDefault="00C35287" w:rsidP="00C35287">
      <w:pPr>
        <w:pStyle w:val="Paragrafi"/>
        <w:rPr>
          <w:spacing w:val="-4"/>
          <w:lang w:val="sq-AL"/>
        </w:rPr>
      </w:pPr>
      <w:r w:rsidRPr="00D86095">
        <w:rPr>
          <w:spacing w:val="-4"/>
          <w:lang w:val="sq-AL"/>
        </w:rPr>
        <w:t>m) Në rastin e transmetuesit publik audioviziv RTSH, të ardhurat që krijohen nga financimi i buxhetit të shtetit për zërat e parashikuar në nenin 116, të ligjit 97/2013 dhe të ardhurat që vijnë nga tarifa e shërbimit për përdorimin e aparatit marres televiziv, sipas nenit 115, të ligjit 97/2013, si dhe nenit 99, 75, datë 28.7.2008, “Për taksat kombëtare”;</w:t>
      </w:r>
    </w:p>
    <w:p w:rsidR="00C35287" w:rsidRPr="00D86095" w:rsidRDefault="00C35287" w:rsidP="00C35287">
      <w:pPr>
        <w:pStyle w:val="Paragrafi"/>
        <w:rPr>
          <w:lang w:val="sq-AL"/>
        </w:rPr>
      </w:pPr>
      <w:r w:rsidRPr="00D86095">
        <w:rPr>
          <w:lang w:val="sq-AL"/>
        </w:rPr>
        <w:t>n) Për OSHMA-të përsëritë apo ritransmetues të sinjalit të një OSHMA-je tjetër në kohë reale, të ardhurat bruto konsiderohen ato të përfituara direkt nga këto të fundit, duke përjashtuar atë pjesë të së ardhurës që paguhet direkt të mbajtësit e të drejtave që ofrojnë të drejtat e ritransmetimit;</w:t>
      </w:r>
    </w:p>
    <w:p w:rsidR="00C35287" w:rsidRPr="00D86095" w:rsidRDefault="00C35287" w:rsidP="00C35287">
      <w:pPr>
        <w:pStyle w:val="Paragrafi"/>
        <w:rPr>
          <w:spacing w:val="-4"/>
          <w:lang w:val="sq-AL"/>
        </w:rPr>
      </w:pPr>
      <w:r w:rsidRPr="00D86095">
        <w:rPr>
          <w:spacing w:val="-4"/>
          <w:lang w:val="sq-AL"/>
        </w:rPr>
        <w:t>o) Të ardhurat që krijohen nga blerja ose shitja e veprave/eventeve që nuk mbrohen nga ligji.</w:t>
      </w:r>
    </w:p>
    <w:p w:rsidR="00C35287" w:rsidRPr="00D86095" w:rsidRDefault="00C35287" w:rsidP="00C35287">
      <w:pPr>
        <w:pStyle w:val="Paragrafi"/>
        <w:rPr>
          <w:b/>
          <w:spacing w:val="-4"/>
          <w:lang w:val="sq-AL"/>
        </w:rPr>
      </w:pPr>
      <w:r w:rsidRPr="00D86095">
        <w:rPr>
          <w:b/>
          <w:spacing w:val="-4"/>
          <w:lang w:val="sq-AL"/>
        </w:rPr>
        <w:t>Në kreun I, pika 14, të “Metodologjisë së tarifave” kërkohet ndryshimi i përkufizimit, si më poshtë:</w:t>
      </w:r>
    </w:p>
    <w:p w:rsidR="00C35287" w:rsidRPr="00D86095" w:rsidRDefault="00C35287" w:rsidP="00C35287">
      <w:pPr>
        <w:pStyle w:val="Paragrafi"/>
        <w:rPr>
          <w:b/>
          <w:spacing w:val="-4"/>
          <w:lang w:val="sq-AL"/>
        </w:rPr>
      </w:pPr>
    </w:p>
    <w:p w:rsidR="00C35287" w:rsidRPr="00D86095" w:rsidRDefault="00C35287" w:rsidP="00C35287">
      <w:pPr>
        <w:pStyle w:val="Paragrafi"/>
        <w:rPr>
          <w:b/>
          <w:spacing w:val="-4"/>
          <w:lang w:val="sq-AL"/>
        </w:rPr>
      </w:pPr>
      <w:r w:rsidRPr="00D86095">
        <w:rPr>
          <w:b/>
          <w:spacing w:val="-4"/>
          <w:lang w:val="sq-AL"/>
        </w:rPr>
        <w:t>Përkufizimi në metodologjinë e tarifave është:</w:t>
      </w:r>
    </w:p>
    <w:p w:rsidR="00C35287" w:rsidRPr="00D86095" w:rsidRDefault="00C35287" w:rsidP="00C35287">
      <w:pPr>
        <w:pStyle w:val="Paragrafi"/>
        <w:rPr>
          <w:spacing w:val="-4"/>
          <w:lang w:val="sq-AL"/>
        </w:rPr>
      </w:pPr>
      <w:r w:rsidRPr="00D86095">
        <w:rPr>
          <w:spacing w:val="-4"/>
          <w:lang w:val="sq-AL"/>
        </w:rPr>
        <w:t>“Abonim”, nënkuptohet kontrata e shërbimit lidhur midis ofruesit të shërbimeve mediatike audiovizive (OSHMA) me pagesë dhe marrësit të këtyre shërbimeve”.</w:t>
      </w:r>
    </w:p>
    <w:p w:rsidR="00C35287" w:rsidRPr="00D86095" w:rsidRDefault="00C35287" w:rsidP="00C35287">
      <w:pPr>
        <w:pStyle w:val="Paragrafi"/>
        <w:rPr>
          <w:b/>
          <w:spacing w:val="-4"/>
          <w:lang w:val="sq-AL"/>
        </w:rPr>
      </w:pPr>
      <w:r w:rsidRPr="00D86095">
        <w:rPr>
          <w:b/>
          <w:spacing w:val="-4"/>
          <w:lang w:val="sq-AL"/>
        </w:rPr>
        <w:t>Kërkohet të ndryshohet si më poshtë:</w:t>
      </w:r>
    </w:p>
    <w:p w:rsidR="00C35287" w:rsidRPr="00D86095" w:rsidRDefault="00C35287" w:rsidP="00C35287">
      <w:pPr>
        <w:pStyle w:val="Paragrafi"/>
        <w:rPr>
          <w:lang w:val="sq-AL"/>
        </w:rPr>
      </w:pPr>
      <w:r w:rsidRPr="00D86095">
        <w:rPr>
          <w:lang w:val="sq-AL"/>
        </w:rPr>
        <w:t>“Abonim”, nënkuptohet kontrata e shërbimit, lidhur midis ofruesit të shërbimeve mediatike audiovizive (OSHMA) me pagesë dhe marrësit të këtyre shërbimeve dhe çdo përdoruesi tjetër që sipas ligjit është i detyruar të lidhë një kontratë abonimi me publikun apo me klientin”.</w:t>
      </w:r>
    </w:p>
    <w:p w:rsidR="00C35287" w:rsidRPr="00D86095" w:rsidRDefault="00C35287" w:rsidP="00C35287">
      <w:pPr>
        <w:pStyle w:val="Paragrafi"/>
        <w:rPr>
          <w:b/>
          <w:spacing w:val="-4"/>
          <w:lang w:val="sq-AL"/>
        </w:rPr>
      </w:pPr>
      <w:r w:rsidRPr="00D86095">
        <w:rPr>
          <w:b/>
          <w:spacing w:val="-4"/>
          <w:lang w:val="sq-AL"/>
        </w:rPr>
        <w:t>Në kreun II, tabela 1 të “Metodologjisë së tarifave”, kërkohet ndryshimi si më poshtë:</w:t>
      </w:r>
    </w:p>
    <w:p w:rsidR="00C35287" w:rsidRPr="00D86095" w:rsidRDefault="00C35287" w:rsidP="00C35287">
      <w:pPr>
        <w:pStyle w:val="Paragrafi"/>
        <w:rPr>
          <w:spacing w:val="-4"/>
          <w:lang w:val="sq-AL"/>
        </w:rPr>
      </w:pPr>
      <w:r w:rsidRPr="00D86095">
        <w:rPr>
          <w:spacing w:val="-4"/>
          <w:lang w:val="sq-AL"/>
        </w:rPr>
        <w:t>Paraqitja në tabelë është:</w:t>
      </w:r>
    </w:p>
    <w:p w:rsidR="00C35287" w:rsidRPr="00D86095" w:rsidRDefault="00C35287" w:rsidP="00C35287">
      <w:pPr>
        <w:pStyle w:val="Paragrafi"/>
        <w:rPr>
          <w:spacing w:val="-4"/>
          <w:lang w:val="sq-AL"/>
        </w:rPr>
      </w:pPr>
      <w:r w:rsidRPr="00D86095">
        <w:rPr>
          <w:spacing w:val="-4"/>
          <w:lang w:val="sq-AL"/>
        </w:rPr>
        <w:t>Tarifa në përqindje mbi të ardhurat bruto vjetore është:</w:t>
      </w:r>
    </w:p>
    <w:p w:rsidR="00C35287" w:rsidRPr="00D86095" w:rsidRDefault="00C35287" w:rsidP="00C35287">
      <w:pPr>
        <w:pStyle w:val="Paragrafi"/>
        <w:rPr>
          <w:spacing w:val="-4"/>
          <w:lang w:val="sq-AL"/>
        </w:rPr>
      </w:pPr>
      <w:r w:rsidRPr="00D86095">
        <w:rPr>
          <w:spacing w:val="-4"/>
          <w:lang w:val="sq-AL"/>
        </w:rPr>
        <w:t>- Për kohëzgjatjen deri në 35%, tarifa në përqindje është 2%.</w:t>
      </w:r>
    </w:p>
    <w:p w:rsidR="00C35287" w:rsidRPr="00D86095" w:rsidRDefault="00C35287" w:rsidP="00C35287">
      <w:pPr>
        <w:pStyle w:val="Paragrafi"/>
        <w:rPr>
          <w:spacing w:val="-4"/>
          <w:lang w:val="sq-AL"/>
        </w:rPr>
      </w:pPr>
      <w:r w:rsidRPr="00D86095">
        <w:rPr>
          <w:spacing w:val="-4"/>
          <w:lang w:val="sq-AL"/>
        </w:rPr>
        <w:t>- Për kohëzgjatjen 36 deri në 65%, tarifa në përqindje është 3%.</w:t>
      </w:r>
    </w:p>
    <w:p w:rsidR="00C35287" w:rsidRPr="00D86095" w:rsidRDefault="00C35287" w:rsidP="00C35287">
      <w:pPr>
        <w:pStyle w:val="Paragrafi"/>
        <w:rPr>
          <w:spacing w:val="-4"/>
          <w:lang w:val="sq-AL"/>
        </w:rPr>
      </w:pPr>
      <w:r w:rsidRPr="00D86095">
        <w:rPr>
          <w:spacing w:val="-4"/>
          <w:lang w:val="sq-AL"/>
        </w:rPr>
        <w:t>- Për kohëzgjatjen mbi 65%, tarifa në përqindje është 4%.</w:t>
      </w:r>
    </w:p>
    <w:p w:rsidR="00C35287" w:rsidRPr="00D86095" w:rsidRDefault="00C35287" w:rsidP="00C35287">
      <w:pPr>
        <w:pStyle w:val="Paragrafi"/>
        <w:rPr>
          <w:b/>
          <w:spacing w:val="-4"/>
          <w:lang w:val="sq-AL"/>
        </w:rPr>
      </w:pPr>
      <w:r w:rsidRPr="00D86095">
        <w:rPr>
          <w:b/>
          <w:spacing w:val="-4"/>
          <w:lang w:val="sq-AL"/>
        </w:rPr>
        <w:t>Kërkohet të ndryshohet si më poshtë:</w:t>
      </w:r>
    </w:p>
    <w:p w:rsidR="00C35287" w:rsidRPr="00D86095" w:rsidRDefault="00C35287" w:rsidP="00C35287">
      <w:pPr>
        <w:pStyle w:val="Paragrafi"/>
        <w:rPr>
          <w:spacing w:val="-4"/>
          <w:lang w:val="sq-AL"/>
        </w:rPr>
      </w:pPr>
      <w:r w:rsidRPr="00D86095">
        <w:rPr>
          <w:spacing w:val="-4"/>
          <w:lang w:val="sq-AL"/>
        </w:rPr>
        <w:t>- Për kohëzgjatjen nga 11 deri në 35% të kohës ditore, tarifa në përqindje është 0.79%.</w:t>
      </w:r>
    </w:p>
    <w:p w:rsidR="00C35287" w:rsidRPr="00D86095" w:rsidRDefault="00C35287" w:rsidP="00C35287">
      <w:pPr>
        <w:pStyle w:val="Paragrafi"/>
        <w:rPr>
          <w:spacing w:val="-4"/>
          <w:lang w:val="sq-AL"/>
        </w:rPr>
      </w:pPr>
      <w:r w:rsidRPr="00D86095">
        <w:rPr>
          <w:spacing w:val="-4"/>
          <w:lang w:val="sq-AL"/>
        </w:rPr>
        <w:t>- Për kohëzgjatjen 36 deri në 65% të kohës ditore, tarifa në përqindje është 0.9%.</w:t>
      </w:r>
    </w:p>
    <w:p w:rsidR="00C35287" w:rsidRPr="00D86095" w:rsidRDefault="00C35287" w:rsidP="00C35287">
      <w:pPr>
        <w:pStyle w:val="Paragrafi"/>
        <w:rPr>
          <w:spacing w:val="-4"/>
          <w:lang w:val="sq-AL"/>
        </w:rPr>
      </w:pPr>
      <w:r w:rsidRPr="00D86095">
        <w:rPr>
          <w:spacing w:val="-4"/>
          <w:lang w:val="sq-AL"/>
        </w:rPr>
        <w:t>- Për kohëzgjatjen mbi 65% të kohës ditore, tarifa në përqindje është 1.2%.</w:t>
      </w:r>
    </w:p>
    <w:p w:rsidR="00C35287" w:rsidRPr="00D86095" w:rsidRDefault="00C35287" w:rsidP="00C35287">
      <w:pPr>
        <w:pStyle w:val="Paragrafi"/>
        <w:rPr>
          <w:b/>
          <w:spacing w:val="-4"/>
          <w:lang w:val="sq-AL"/>
        </w:rPr>
      </w:pPr>
      <w:r w:rsidRPr="00D86095">
        <w:rPr>
          <w:b/>
          <w:spacing w:val="-4"/>
          <w:lang w:val="sq-AL"/>
        </w:rPr>
        <w:t>Në kreun II, tabela 2, të “Metodologjisë së tarifave”</w:t>
      </w:r>
      <w:r w:rsidR="004A3A09" w:rsidRPr="00D86095">
        <w:rPr>
          <w:b/>
          <w:spacing w:val="-4"/>
          <w:lang w:val="sq-AL"/>
        </w:rPr>
        <w:t>,</w:t>
      </w:r>
      <w:r w:rsidRPr="00D86095">
        <w:rPr>
          <w:b/>
          <w:spacing w:val="-4"/>
          <w:lang w:val="sq-AL"/>
        </w:rPr>
        <w:t xml:space="preserve"> kërkohet ndryshimi si më poshtë:</w:t>
      </w:r>
    </w:p>
    <w:p w:rsidR="00C35287" w:rsidRPr="00D86095" w:rsidRDefault="00C35287" w:rsidP="00C35287">
      <w:pPr>
        <w:pStyle w:val="Paragrafi"/>
        <w:rPr>
          <w:spacing w:val="-4"/>
          <w:lang w:val="sq-AL"/>
        </w:rPr>
      </w:pPr>
      <w:r w:rsidRPr="00D86095">
        <w:rPr>
          <w:spacing w:val="-4"/>
          <w:lang w:val="sq-AL"/>
        </w:rPr>
        <w:t>Paraqitja në tabelë është:</w:t>
      </w:r>
    </w:p>
    <w:p w:rsidR="00C35287" w:rsidRPr="00D86095" w:rsidRDefault="00C35287" w:rsidP="00C35287">
      <w:pPr>
        <w:pStyle w:val="Paragrafi"/>
        <w:rPr>
          <w:spacing w:val="-4"/>
          <w:lang w:val="sq-AL"/>
        </w:rPr>
      </w:pPr>
      <w:r w:rsidRPr="00D86095">
        <w:rPr>
          <w:spacing w:val="-4"/>
          <w:lang w:val="sq-AL"/>
        </w:rPr>
        <w:t>Tarifa në përqindje, aplikuar mbi të ardhurat bruto vjetore mbi kufirin prej 5 milionë lekësh, është:</w:t>
      </w:r>
    </w:p>
    <w:p w:rsidR="00C35287" w:rsidRPr="00D86095" w:rsidRDefault="00C35287" w:rsidP="00C35287">
      <w:pPr>
        <w:pStyle w:val="Paragrafi"/>
        <w:rPr>
          <w:spacing w:val="-4"/>
          <w:lang w:val="sq-AL"/>
        </w:rPr>
      </w:pPr>
      <w:r w:rsidRPr="00D86095">
        <w:rPr>
          <w:spacing w:val="-4"/>
          <w:lang w:val="sq-AL"/>
        </w:rPr>
        <w:t>- Për kohëzgjatjen deri në 35%, tarifa në përqindje është 1%.</w:t>
      </w:r>
    </w:p>
    <w:p w:rsidR="00C35287" w:rsidRPr="00D86095" w:rsidRDefault="00C35287" w:rsidP="00C35287">
      <w:pPr>
        <w:pStyle w:val="Paragrafi"/>
        <w:rPr>
          <w:spacing w:val="-4"/>
          <w:lang w:val="sq-AL"/>
        </w:rPr>
      </w:pPr>
      <w:r w:rsidRPr="00D86095">
        <w:rPr>
          <w:spacing w:val="-4"/>
          <w:lang w:val="sq-AL"/>
        </w:rPr>
        <w:t>- Për kohëzgjatjen 36 deri në 65%, tarifa në përqindje është 2%.</w:t>
      </w:r>
    </w:p>
    <w:p w:rsidR="00C35287" w:rsidRPr="00D86095" w:rsidRDefault="00C35287" w:rsidP="00C35287">
      <w:pPr>
        <w:pStyle w:val="Paragrafi"/>
        <w:rPr>
          <w:spacing w:val="-4"/>
          <w:lang w:val="sq-AL"/>
        </w:rPr>
      </w:pPr>
      <w:r w:rsidRPr="00D86095">
        <w:rPr>
          <w:spacing w:val="-4"/>
          <w:lang w:val="sq-AL"/>
        </w:rPr>
        <w:t>- Për kohëzgjatjen mbi 65%, tarifa në përqindje është 3%.</w:t>
      </w:r>
    </w:p>
    <w:p w:rsidR="00C35287" w:rsidRPr="00D86095" w:rsidRDefault="00C35287" w:rsidP="00C35287">
      <w:pPr>
        <w:pStyle w:val="Paragrafi"/>
        <w:rPr>
          <w:spacing w:val="-4"/>
          <w:lang w:val="sq-AL"/>
        </w:rPr>
      </w:pPr>
      <w:r w:rsidRPr="00D86095">
        <w:rPr>
          <w:spacing w:val="-4"/>
          <w:lang w:val="sq-AL"/>
        </w:rPr>
        <w:t>Formula e llogaritjes së tarifës llogaritet përqindja e përcaktuar më lart + tarifën fikse kur të ardhurat bruto janë mbi 5 milionë.</w:t>
      </w:r>
    </w:p>
    <w:p w:rsidR="00C35287" w:rsidRPr="00D86095" w:rsidRDefault="00C35287" w:rsidP="00C35287">
      <w:pPr>
        <w:pStyle w:val="Paragrafi"/>
        <w:rPr>
          <w:b/>
          <w:spacing w:val="-4"/>
          <w:lang w:val="sq-AL"/>
        </w:rPr>
      </w:pPr>
      <w:r w:rsidRPr="00D86095">
        <w:rPr>
          <w:b/>
          <w:spacing w:val="-4"/>
          <w:lang w:val="sq-AL"/>
        </w:rPr>
        <w:t>Kërkohet të ndryshohet si më poshtë:</w:t>
      </w:r>
    </w:p>
    <w:p w:rsidR="00C35287" w:rsidRPr="00D86095" w:rsidRDefault="00C35287" w:rsidP="00C35287">
      <w:pPr>
        <w:pStyle w:val="Paragrafi"/>
        <w:rPr>
          <w:spacing w:val="-4"/>
          <w:lang w:val="sq-AL"/>
        </w:rPr>
      </w:pPr>
      <w:r w:rsidRPr="00D86095">
        <w:rPr>
          <w:spacing w:val="-4"/>
          <w:lang w:val="sq-AL"/>
        </w:rPr>
        <w:t>- Për kohëzgjatjen deri në 35%, tarifa në përqindje është 0.79%.</w:t>
      </w:r>
    </w:p>
    <w:p w:rsidR="00886B17" w:rsidRPr="00D86095" w:rsidRDefault="00886B17" w:rsidP="00C35287">
      <w:pPr>
        <w:pStyle w:val="Paragrafi"/>
        <w:rPr>
          <w:spacing w:val="-4"/>
          <w:lang w:val="sq-AL"/>
        </w:rPr>
      </w:pPr>
    </w:p>
    <w:p w:rsidR="00C35287" w:rsidRPr="00D86095" w:rsidRDefault="00C35287" w:rsidP="00C35287">
      <w:pPr>
        <w:pStyle w:val="Paragrafi"/>
        <w:rPr>
          <w:spacing w:val="-4"/>
          <w:lang w:val="sq-AL"/>
        </w:rPr>
      </w:pPr>
      <w:r w:rsidRPr="00D86095">
        <w:rPr>
          <w:spacing w:val="-4"/>
          <w:lang w:val="sq-AL"/>
        </w:rPr>
        <w:t>- Për kohëzgjatjen 36 deri në 65%, tarifa në përqindje është 0.9%.</w:t>
      </w:r>
    </w:p>
    <w:p w:rsidR="00C35287" w:rsidRPr="00D86095" w:rsidRDefault="00C35287" w:rsidP="00C35287">
      <w:pPr>
        <w:pStyle w:val="Paragrafi"/>
        <w:rPr>
          <w:spacing w:val="-4"/>
          <w:lang w:val="sq-AL"/>
        </w:rPr>
      </w:pPr>
      <w:r w:rsidRPr="00D86095">
        <w:rPr>
          <w:spacing w:val="-4"/>
          <w:lang w:val="sq-AL"/>
        </w:rPr>
        <w:t>- Për kohëzgjatjen mbi 65%, tarifa në përqindje është 1.2%.</w:t>
      </w:r>
    </w:p>
    <w:p w:rsidR="00C35287" w:rsidRPr="00D86095" w:rsidRDefault="00C35287" w:rsidP="00C35287">
      <w:pPr>
        <w:pStyle w:val="Paragrafi"/>
        <w:rPr>
          <w:b/>
          <w:spacing w:val="-4"/>
          <w:lang w:val="sq-AL"/>
        </w:rPr>
      </w:pPr>
      <w:r w:rsidRPr="00D86095">
        <w:rPr>
          <w:b/>
          <w:spacing w:val="-4"/>
          <w:lang w:val="sq-AL"/>
        </w:rPr>
        <w:t>Në kreu</w:t>
      </w:r>
      <w:r w:rsidR="004800D3" w:rsidRPr="00D86095">
        <w:rPr>
          <w:b/>
          <w:spacing w:val="-4"/>
          <w:lang w:val="sq-AL"/>
        </w:rPr>
        <w:t>n</w:t>
      </w:r>
      <w:r w:rsidRPr="00D86095">
        <w:rPr>
          <w:b/>
          <w:spacing w:val="-4"/>
          <w:lang w:val="sq-AL"/>
        </w:rPr>
        <w:t xml:space="preserve"> III, tabela 1, të “Metodologjisë së tarifave”</w:t>
      </w:r>
      <w:r w:rsidR="00A14B19" w:rsidRPr="00D86095">
        <w:rPr>
          <w:b/>
          <w:spacing w:val="-4"/>
          <w:lang w:val="sq-AL"/>
        </w:rPr>
        <w:t>,</w:t>
      </w:r>
      <w:r w:rsidRPr="00D86095">
        <w:rPr>
          <w:b/>
          <w:spacing w:val="-4"/>
          <w:lang w:val="sq-AL"/>
        </w:rPr>
        <w:t xml:space="preserve"> kërkohet ndryshimi si më poshtë:</w:t>
      </w:r>
    </w:p>
    <w:p w:rsidR="00C35287" w:rsidRPr="00D86095" w:rsidRDefault="00C35287" w:rsidP="00C35287">
      <w:pPr>
        <w:pStyle w:val="Paragrafi"/>
        <w:rPr>
          <w:spacing w:val="-4"/>
          <w:lang w:val="sq-AL"/>
        </w:rPr>
      </w:pPr>
      <w:r w:rsidRPr="00D86095">
        <w:rPr>
          <w:spacing w:val="-4"/>
          <w:lang w:val="sq-AL"/>
        </w:rPr>
        <w:t>- Për kohëzgjatjen deri në 10%, tarifa në përqindje është 1% e të ardhurave bruto.</w:t>
      </w:r>
    </w:p>
    <w:p w:rsidR="00C35287" w:rsidRPr="00D86095" w:rsidRDefault="00C35287" w:rsidP="00C35287">
      <w:pPr>
        <w:pStyle w:val="Paragrafi"/>
        <w:rPr>
          <w:spacing w:val="-4"/>
          <w:lang w:val="sq-AL"/>
        </w:rPr>
      </w:pPr>
      <w:r w:rsidRPr="00D86095">
        <w:rPr>
          <w:spacing w:val="-4"/>
          <w:lang w:val="sq-AL"/>
        </w:rPr>
        <w:t>- Për kohëzgjatjen nga 11 deri në 35%, tarifa në përqindje është 2% e të ardhurave bruto.</w:t>
      </w:r>
    </w:p>
    <w:p w:rsidR="00C35287" w:rsidRPr="00D86095" w:rsidRDefault="00C35287" w:rsidP="00C35287">
      <w:pPr>
        <w:pStyle w:val="Paragrafi"/>
        <w:rPr>
          <w:spacing w:val="-4"/>
          <w:lang w:val="sq-AL"/>
        </w:rPr>
      </w:pPr>
      <w:r w:rsidRPr="00D86095">
        <w:rPr>
          <w:spacing w:val="-4"/>
          <w:lang w:val="sq-AL"/>
        </w:rPr>
        <w:t>- Për kohëzgjatjen nga 36 deri në 65%, tarifa në përqindje është 3% e të ardhurave bruto.</w:t>
      </w:r>
    </w:p>
    <w:p w:rsidR="00C35287" w:rsidRPr="00D86095" w:rsidRDefault="00C35287" w:rsidP="00C35287">
      <w:pPr>
        <w:pStyle w:val="Paragrafi"/>
        <w:rPr>
          <w:spacing w:val="-4"/>
          <w:lang w:val="sq-AL"/>
        </w:rPr>
      </w:pPr>
      <w:r w:rsidRPr="00D86095">
        <w:rPr>
          <w:spacing w:val="-4"/>
          <w:lang w:val="sq-AL"/>
        </w:rPr>
        <w:t>- Për kohëzgjatjen mbi 65%, tarifa në përqindje është 4% e të ardhurave bruto.</w:t>
      </w:r>
    </w:p>
    <w:p w:rsidR="00C35287" w:rsidRPr="00D86095" w:rsidRDefault="00C35287" w:rsidP="00C35287">
      <w:pPr>
        <w:pStyle w:val="Paragrafi"/>
        <w:rPr>
          <w:b/>
          <w:spacing w:val="-4"/>
          <w:lang w:val="sq-AL"/>
        </w:rPr>
      </w:pPr>
      <w:r w:rsidRPr="00D86095">
        <w:rPr>
          <w:b/>
          <w:spacing w:val="-4"/>
          <w:lang w:val="sq-AL"/>
        </w:rPr>
        <w:t>Kërkohet të ndryshohet si më poshtë:</w:t>
      </w:r>
    </w:p>
    <w:p w:rsidR="00C35287" w:rsidRPr="00D86095" w:rsidRDefault="00C35287" w:rsidP="00C35287">
      <w:pPr>
        <w:pStyle w:val="Paragrafi"/>
        <w:rPr>
          <w:spacing w:val="-4"/>
          <w:lang w:val="sq-AL"/>
        </w:rPr>
      </w:pPr>
      <w:r w:rsidRPr="00D86095">
        <w:rPr>
          <w:spacing w:val="-4"/>
          <w:lang w:val="sq-AL"/>
        </w:rPr>
        <w:t>- Për kohëzgjatjen deri në 10%, tarifa në përqindje është 0.6% e të ardhurave bruto vjetore.</w:t>
      </w:r>
    </w:p>
    <w:p w:rsidR="00C35287" w:rsidRPr="00D86095" w:rsidRDefault="00C35287" w:rsidP="00C35287">
      <w:pPr>
        <w:pStyle w:val="Paragrafi"/>
        <w:rPr>
          <w:spacing w:val="-4"/>
          <w:lang w:val="sq-AL"/>
        </w:rPr>
      </w:pPr>
      <w:r w:rsidRPr="00D86095">
        <w:rPr>
          <w:spacing w:val="-4"/>
          <w:lang w:val="sq-AL"/>
        </w:rPr>
        <w:t>- Për kohëzgjatjen nga 11 deri në 35%, tarifa në përqindje është 0.7% e të ardhurave bruto vjetore.</w:t>
      </w:r>
    </w:p>
    <w:p w:rsidR="00C35287" w:rsidRPr="00D86095" w:rsidRDefault="00C35287" w:rsidP="00C35287">
      <w:pPr>
        <w:pStyle w:val="Paragrafi"/>
        <w:rPr>
          <w:spacing w:val="-4"/>
          <w:lang w:val="sq-AL"/>
        </w:rPr>
      </w:pPr>
      <w:r w:rsidRPr="00D86095">
        <w:rPr>
          <w:spacing w:val="-4"/>
          <w:lang w:val="sq-AL"/>
        </w:rPr>
        <w:t>- Për kohëzgjatjen nga 36 deri në 65%, tarifa në përqindje është 0.8% e të ardhurave bruto vjetore.</w:t>
      </w:r>
    </w:p>
    <w:p w:rsidR="00C35287" w:rsidRPr="00D86095" w:rsidRDefault="00C35287" w:rsidP="00C35287">
      <w:pPr>
        <w:pStyle w:val="Paragrafi"/>
        <w:rPr>
          <w:spacing w:val="-4"/>
          <w:lang w:val="sq-AL"/>
        </w:rPr>
      </w:pPr>
      <w:r w:rsidRPr="00D86095">
        <w:rPr>
          <w:spacing w:val="-4"/>
          <w:lang w:val="sq-AL"/>
        </w:rPr>
        <w:t>- Për kohëzgjatjen mbi 65%, tarifa në përqindje është 1% e të ardhurave bruto vjetore.</w:t>
      </w:r>
    </w:p>
    <w:p w:rsidR="00C35287" w:rsidRPr="00D86095" w:rsidRDefault="00C35287" w:rsidP="00C35287">
      <w:pPr>
        <w:pStyle w:val="Paragrafi"/>
        <w:rPr>
          <w:b/>
          <w:spacing w:val="-4"/>
          <w:lang w:val="sq-AL"/>
        </w:rPr>
      </w:pPr>
      <w:r w:rsidRPr="00D86095">
        <w:rPr>
          <w:b/>
          <w:spacing w:val="-4"/>
          <w:lang w:val="sq-AL"/>
        </w:rPr>
        <w:t>Në kreun III, seksioni II, tabela 2 e “Metodologjisë së tarifave” kërkohet ndryshimi si më poshtë:</w:t>
      </w:r>
    </w:p>
    <w:p w:rsidR="00C35287" w:rsidRPr="00D86095" w:rsidRDefault="00C35287" w:rsidP="00C35287">
      <w:pPr>
        <w:pStyle w:val="Paragrafi"/>
        <w:rPr>
          <w:spacing w:val="-4"/>
          <w:lang w:val="sq-AL"/>
        </w:rPr>
      </w:pPr>
      <w:r w:rsidRPr="00D86095">
        <w:rPr>
          <w:spacing w:val="-4"/>
          <w:lang w:val="sq-AL"/>
        </w:rPr>
        <w:t>- Për kohëzgjatjen deri në 10%, tarifa në përqindje është 1% e të ardhurave bruto plus tarifën fikse për të ardhurat mbi kufirin 5 milionë.</w:t>
      </w:r>
    </w:p>
    <w:p w:rsidR="00C35287" w:rsidRPr="00D86095" w:rsidRDefault="00C35287" w:rsidP="00C35287">
      <w:pPr>
        <w:pStyle w:val="Paragrafi"/>
        <w:rPr>
          <w:spacing w:val="-4"/>
          <w:lang w:val="sq-AL"/>
        </w:rPr>
      </w:pPr>
      <w:r w:rsidRPr="00D86095">
        <w:rPr>
          <w:spacing w:val="-4"/>
          <w:lang w:val="sq-AL"/>
        </w:rPr>
        <w:t>- Për kohëzgjatjen nga 11 deri në 35%, tarifa në përqindje është 2% e të ardhurave bruto plus tarifën fikse për të ardhurat mbi kufirin 5 milionë.</w:t>
      </w:r>
    </w:p>
    <w:p w:rsidR="00C35287" w:rsidRPr="00D86095" w:rsidRDefault="00C35287" w:rsidP="00C35287">
      <w:pPr>
        <w:pStyle w:val="Paragrafi"/>
        <w:rPr>
          <w:spacing w:val="-4"/>
          <w:lang w:val="sq-AL"/>
        </w:rPr>
      </w:pPr>
      <w:r w:rsidRPr="00D86095">
        <w:rPr>
          <w:spacing w:val="-4"/>
          <w:lang w:val="sq-AL"/>
        </w:rPr>
        <w:t>- Për kohëzgjatjen nga 36 deri në 65%, tarifa në përqindje është 3% e të ardhurave bruto plus tarifën fikse për të ardhurat mbi kufirin 5 milionë.</w:t>
      </w:r>
    </w:p>
    <w:p w:rsidR="00C35287" w:rsidRPr="00D86095" w:rsidRDefault="00C35287" w:rsidP="00C35287">
      <w:pPr>
        <w:pStyle w:val="Paragrafi"/>
        <w:rPr>
          <w:spacing w:val="-4"/>
          <w:lang w:val="sq-AL"/>
        </w:rPr>
      </w:pPr>
      <w:r w:rsidRPr="00D86095">
        <w:rPr>
          <w:spacing w:val="-4"/>
          <w:lang w:val="sq-AL"/>
        </w:rPr>
        <w:t>- Për kohëzgjatjen mbi 65%, tarifa në përqindje është 4% e të ardhurave bruto plus tarifën fikse për të ardhurat mbi kufirin 5 milionë.</w:t>
      </w:r>
    </w:p>
    <w:p w:rsidR="00C35287" w:rsidRPr="00D86095" w:rsidRDefault="00C35287" w:rsidP="00C35287">
      <w:pPr>
        <w:pStyle w:val="Paragrafi"/>
        <w:rPr>
          <w:b/>
          <w:spacing w:val="-4"/>
          <w:lang w:val="sq-AL"/>
        </w:rPr>
      </w:pPr>
      <w:r w:rsidRPr="00D86095">
        <w:rPr>
          <w:b/>
          <w:spacing w:val="-4"/>
          <w:lang w:val="sq-AL"/>
        </w:rPr>
        <w:t>Kërkohet të ndryshohet si më poshtë:</w:t>
      </w:r>
    </w:p>
    <w:p w:rsidR="00C35287" w:rsidRPr="00D86095" w:rsidRDefault="00C35287" w:rsidP="00C35287">
      <w:pPr>
        <w:pStyle w:val="Paragrafi"/>
        <w:rPr>
          <w:spacing w:val="-4"/>
          <w:lang w:val="sq-AL"/>
        </w:rPr>
      </w:pPr>
      <w:r w:rsidRPr="00D86095">
        <w:rPr>
          <w:spacing w:val="-4"/>
          <w:lang w:val="sq-AL"/>
        </w:rPr>
        <w:t>- Për kohëzgjatjen deri në 10%, tarifa në përqindje është 0.6% e të ardhurave bruto vjetore.</w:t>
      </w:r>
    </w:p>
    <w:p w:rsidR="00C35287" w:rsidRPr="00D86095" w:rsidRDefault="00C35287" w:rsidP="00C35287">
      <w:pPr>
        <w:pStyle w:val="Paragrafi"/>
        <w:rPr>
          <w:spacing w:val="-4"/>
          <w:lang w:val="sq-AL"/>
        </w:rPr>
      </w:pPr>
      <w:r w:rsidRPr="00D86095">
        <w:rPr>
          <w:spacing w:val="-4"/>
          <w:lang w:val="sq-AL"/>
        </w:rPr>
        <w:t>- Për kohëzgjatjen nga 11 deri në 35%, tarifa në përqindje është 0.7% e të ardhurave bruto vjetore.</w:t>
      </w:r>
    </w:p>
    <w:p w:rsidR="00C35287" w:rsidRPr="00D86095" w:rsidRDefault="00C35287" w:rsidP="00C35287">
      <w:pPr>
        <w:pStyle w:val="Paragrafi"/>
        <w:rPr>
          <w:spacing w:val="-4"/>
          <w:lang w:val="sq-AL"/>
        </w:rPr>
      </w:pPr>
      <w:r w:rsidRPr="00D86095">
        <w:rPr>
          <w:spacing w:val="-4"/>
          <w:lang w:val="sq-AL"/>
        </w:rPr>
        <w:t>- Për kohëzgjatjen nga 36 deri në 65%, tarifa në përqindje është 0.8% e të ardhurave bruto vjetore.</w:t>
      </w:r>
    </w:p>
    <w:p w:rsidR="00C35287" w:rsidRPr="00D86095" w:rsidRDefault="00C35287" w:rsidP="00C35287">
      <w:pPr>
        <w:pStyle w:val="Paragrafi"/>
        <w:rPr>
          <w:spacing w:val="-4"/>
          <w:lang w:val="sq-AL"/>
        </w:rPr>
      </w:pPr>
      <w:r w:rsidRPr="00D86095">
        <w:rPr>
          <w:spacing w:val="-4"/>
          <w:lang w:val="sq-AL"/>
        </w:rPr>
        <w:t>- Për kohëzgjatjen mbi 65%, tarifa në përqindje është 1% e të ardhurave bruto vjetore.</w:t>
      </w:r>
    </w:p>
    <w:p w:rsidR="00C35287" w:rsidRPr="00D86095" w:rsidRDefault="00C35287" w:rsidP="00C35287">
      <w:pPr>
        <w:pStyle w:val="Paragrafi"/>
        <w:rPr>
          <w:b/>
          <w:spacing w:val="-4"/>
          <w:lang w:val="sq-AL"/>
        </w:rPr>
      </w:pPr>
      <w:r w:rsidRPr="00D86095">
        <w:rPr>
          <w:b/>
          <w:spacing w:val="-4"/>
          <w:lang w:val="sq-AL"/>
        </w:rPr>
        <w:t>Në kreun III, seksioni II, tabela 4, e “Metodologjisë së tarifave” kërkohet ndryshimi si më poshtë:</w:t>
      </w:r>
    </w:p>
    <w:p w:rsidR="00C35287" w:rsidRPr="00D86095" w:rsidRDefault="00C35287" w:rsidP="00C35287">
      <w:pPr>
        <w:pStyle w:val="Paragrafi"/>
        <w:rPr>
          <w:spacing w:val="-4"/>
          <w:lang w:val="sq-AL"/>
        </w:rPr>
      </w:pPr>
      <w:r w:rsidRPr="00D86095">
        <w:rPr>
          <w:spacing w:val="-4"/>
          <w:lang w:val="sq-AL"/>
        </w:rPr>
        <w:t>- Për kohëzgjatjen deri në 35%, tarifa në përqindje është 2% e të ardhurave bruto plus tarifën fikse për të ardhurat mbi kufirin 5 milionë.</w:t>
      </w:r>
    </w:p>
    <w:p w:rsidR="00C35287" w:rsidRPr="00D86095" w:rsidRDefault="00C35287" w:rsidP="00C35287">
      <w:pPr>
        <w:pStyle w:val="Paragrafi"/>
        <w:rPr>
          <w:spacing w:val="-4"/>
          <w:lang w:val="sq-AL"/>
        </w:rPr>
      </w:pPr>
      <w:r w:rsidRPr="00D86095">
        <w:rPr>
          <w:spacing w:val="-4"/>
          <w:lang w:val="sq-AL"/>
        </w:rPr>
        <w:t>- Për kohëzgjatjen nga 36 deri në 65%, tarifa në përqindje është 3% e të ardhurave bruto plus tarifën fikse për të ardhurat mbi kufirin 5 milionë.</w:t>
      </w:r>
    </w:p>
    <w:p w:rsidR="00C35287" w:rsidRPr="00D86095" w:rsidRDefault="00C35287" w:rsidP="00C35287">
      <w:pPr>
        <w:pStyle w:val="Paragrafi"/>
        <w:rPr>
          <w:spacing w:val="-4"/>
          <w:lang w:val="sq-AL"/>
        </w:rPr>
      </w:pPr>
      <w:r w:rsidRPr="00D86095">
        <w:rPr>
          <w:spacing w:val="-4"/>
          <w:lang w:val="sq-AL"/>
        </w:rPr>
        <w:t>- Për kohëzgjatjen mbi 65%, tarifa në përqindje është 4% e të ardhurave bruto plus tarifën fikse për të ardhurat mbi kufirin 5 milionë.</w:t>
      </w:r>
    </w:p>
    <w:p w:rsidR="00C35287" w:rsidRPr="00D86095" w:rsidRDefault="00C35287" w:rsidP="00C35287">
      <w:pPr>
        <w:pStyle w:val="Paragrafi"/>
        <w:rPr>
          <w:spacing w:val="-4"/>
          <w:lang w:val="sq-AL"/>
        </w:rPr>
      </w:pPr>
      <w:r w:rsidRPr="00D86095">
        <w:rPr>
          <w:spacing w:val="-4"/>
          <w:lang w:val="sq-AL"/>
        </w:rPr>
        <w:t>Kërkohet të ndryshohet si më poshtë:</w:t>
      </w:r>
    </w:p>
    <w:p w:rsidR="00C35287" w:rsidRPr="00D86095" w:rsidRDefault="00C35287" w:rsidP="00C35287">
      <w:pPr>
        <w:pStyle w:val="Paragrafi"/>
        <w:rPr>
          <w:spacing w:val="-4"/>
          <w:lang w:val="sq-AL"/>
        </w:rPr>
      </w:pPr>
      <w:r w:rsidRPr="00D86095">
        <w:rPr>
          <w:spacing w:val="-4"/>
          <w:lang w:val="sq-AL"/>
        </w:rPr>
        <w:t>- Për kohëzgjatjen nga 0.1% deri në 10%, tarifa në përqindje është 0.79% e të ardhurave bruto vjetore për OSHMA-të përsëritës, ndërsa për OSHMA-ofrues programi audioviziv, tarifa në përqindje është 0.6%.</w:t>
      </w:r>
    </w:p>
    <w:p w:rsidR="00C35287" w:rsidRPr="00D86095" w:rsidRDefault="00C35287" w:rsidP="00C35287">
      <w:pPr>
        <w:pStyle w:val="Paragrafi"/>
        <w:rPr>
          <w:spacing w:val="-4"/>
          <w:lang w:val="sq-AL"/>
        </w:rPr>
      </w:pPr>
      <w:r w:rsidRPr="00D86095">
        <w:rPr>
          <w:spacing w:val="-4"/>
          <w:lang w:val="sq-AL"/>
        </w:rPr>
        <w:t>- Për kohëzgjatjen deri në 35%, tarifa në përqindje është 0.79% e të ardhurave bruto vjetore për OSHMA-të përsëritës, ndërsa për OSHMA-ofrues programi audioviziv, tarifa në përqindje është 0.7%.</w:t>
      </w:r>
    </w:p>
    <w:p w:rsidR="00C35287" w:rsidRPr="00D86095" w:rsidRDefault="00C35287" w:rsidP="00C35287">
      <w:pPr>
        <w:pStyle w:val="Paragrafi"/>
        <w:rPr>
          <w:spacing w:val="-4"/>
          <w:lang w:val="sq-AL"/>
        </w:rPr>
      </w:pPr>
      <w:r w:rsidRPr="00D86095">
        <w:rPr>
          <w:spacing w:val="-4"/>
          <w:lang w:val="sq-AL"/>
        </w:rPr>
        <w:t>- Për kohëzgjatjen nga 36% deri në 65%, tarifa në përqindje është 0.79% e të ardhurave bruto vjetore për OSHMA-të përsëritës, ndërsa për OSHMA-ofrues programi audioviziv, tarifa në përqindje është 0.8%.</w:t>
      </w:r>
    </w:p>
    <w:p w:rsidR="00C35287" w:rsidRPr="00D86095" w:rsidRDefault="00C35287" w:rsidP="00C35287">
      <w:pPr>
        <w:pStyle w:val="Paragrafi"/>
        <w:rPr>
          <w:spacing w:val="-4"/>
          <w:lang w:val="sq-AL"/>
        </w:rPr>
      </w:pPr>
      <w:r w:rsidRPr="00D86095">
        <w:rPr>
          <w:spacing w:val="-4"/>
          <w:lang w:val="sq-AL"/>
        </w:rPr>
        <w:t>- Për kohëzgjatjen mbi 65%, tarifa në përqindje është 0.79% e të ardhurave bruto vjetore për OSHMA-të përsëritës, ndërsa për OSHMA-ofrues programi audioviziv, tarifa në përqindje është 1%.</w:t>
      </w:r>
    </w:p>
    <w:p w:rsidR="00C35287" w:rsidRPr="00D86095" w:rsidRDefault="00C35287" w:rsidP="00C35287">
      <w:pPr>
        <w:pStyle w:val="Paragrafi"/>
        <w:rPr>
          <w:b/>
          <w:spacing w:val="-4"/>
          <w:lang w:val="sq-AL"/>
        </w:rPr>
      </w:pPr>
      <w:r w:rsidRPr="00D86095">
        <w:rPr>
          <w:b/>
          <w:spacing w:val="-4"/>
          <w:lang w:val="sq-AL"/>
        </w:rPr>
        <w:t>Në kreun VI, tabela 1, të “Metodologjisë së tarifave”, shtojnë sqarimet për pikën 6 (markete supermarkete) si më poshtë:</w:t>
      </w:r>
    </w:p>
    <w:p w:rsidR="00C35287" w:rsidRPr="00D86095" w:rsidRDefault="00C35287" w:rsidP="00C35287">
      <w:pPr>
        <w:pStyle w:val="Paragrafi"/>
        <w:rPr>
          <w:spacing w:val="-4"/>
          <w:lang w:val="sq-AL"/>
        </w:rPr>
      </w:pPr>
      <w:r w:rsidRPr="00D86095">
        <w:rPr>
          <w:spacing w:val="-4"/>
          <w:lang w:val="sq-AL"/>
        </w:rPr>
        <w:t>- Në rastin e përdorimit të veprave të mbrojtura në ambientet tregtare të OSHMA-ve, nuk aplikohen këto tarifa, pasi këto ambiente nuk kanë për qëllim përdorimin e veprës së autorit, por shitjen e mallrave dhe produkteve të OSHMA-ve, si dhe për këto transmetime është paguar nga OSHMA-ja si përdorues.</w:t>
      </w:r>
    </w:p>
    <w:p w:rsidR="00C35287" w:rsidRPr="00D86095" w:rsidRDefault="00C35287" w:rsidP="00C35287">
      <w:pPr>
        <w:pStyle w:val="Paragrafi"/>
        <w:rPr>
          <w:b/>
          <w:spacing w:val="-4"/>
          <w:lang w:val="sq-AL"/>
        </w:rPr>
      </w:pPr>
      <w:r w:rsidRPr="00D86095">
        <w:rPr>
          <w:b/>
          <w:spacing w:val="-4"/>
          <w:lang w:val="sq-AL"/>
        </w:rPr>
        <w:t xml:space="preserve">Në kreun VII, seksioni II, (Transporti) të “Metodologjisë së </w:t>
      </w:r>
      <w:r w:rsidR="00A14B19" w:rsidRPr="00D86095">
        <w:rPr>
          <w:b/>
          <w:spacing w:val="-4"/>
          <w:lang w:val="sq-AL"/>
        </w:rPr>
        <w:t>tarifave</w:t>
      </w:r>
      <w:r w:rsidRPr="00D86095">
        <w:rPr>
          <w:b/>
          <w:spacing w:val="-4"/>
          <w:lang w:val="sq-AL"/>
        </w:rPr>
        <w:t>”, të shtohet pika 4 si më poshtë:</w:t>
      </w:r>
    </w:p>
    <w:p w:rsidR="00C35287" w:rsidRPr="00D86095" w:rsidRDefault="00C35287" w:rsidP="00C35287">
      <w:pPr>
        <w:pStyle w:val="Paragrafi"/>
        <w:rPr>
          <w:spacing w:val="-4"/>
          <w:lang w:val="sq-AL"/>
        </w:rPr>
      </w:pPr>
      <w:r w:rsidRPr="00D86095">
        <w:rPr>
          <w:spacing w:val="-4"/>
          <w:lang w:val="sq-AL"/>
        </w:rPr>
        <w:t>- Në rastin e përdorimit të veprave të mbrojtura në mjetet e transportit dhe terminalet, nuk aplikohen këto tarifa, nëse pronari/organizatori ka paguar direkt mbajtësin e të drejtave për eventin që organizon.</w:t>
      </w:r>
    </w:p>
    <w:p w:rsidR="00C35287" w:rsidRPr="00D86095" w:rsidRDefault="00C35287" w:rsidP="00C35287">
      <w:pPr>
        <w:pStyle w:val="Paragrafi"/>
        <w:rPr>
          <w:b/>
          <w:spacing w:val="-4"/>
          <w:lang w:val="sq-AL"/>
        </w:rPr>
      </w:pPr>
      <w:r w:rsidRPr="00D86095">
        <w:rPr>
          <w:b/>
          <w:spacing w:val="-4"/>
          <w:lang w:val="sq-AL"/>
        </w:rPr>
        <w:t>Në kreun VII, seksioni III, pika 1</w:t>
      </w:r>
      <w:r w:rsidR="00066CC9" w:rsidRPr="00D86095">
        <w:rPr>
          <w:b/>
          <w:spacing w:val="-4"/>
          <w:lang w:val="sq-AL"/>
        </w:rPr>
        <w:t xml:space="preserve"> </w:t>
      </w:r>
      <w:r w:rsidRPr="00D86095">
        <w:rPr>
          <w:b/>
          <w:spacing w:val="-4"/>
          <w:lang w:val="sq-AL"/>
        </w:rPr>
        <w:t>(Kinematë) të metodologjisë së tarifave, të shtohet paragrafi i dytë dhe i tretë si vijon:</w:t>
      </w:r>
    </w:p>
    <w:p w:rsidR="00C35287" w:rsidRPr="00D86095" w:rsidRDefault="00C35287" w:rsidP="00C35287">
      <w:pPr>
        <w:pStyle w:val="Paragrafi"/>
        <w:rPr>
          <w:spacing w:val="-4"/>
          <w:lang w:val="sq-AL"/>
        </w:rPr>
      </w:pPr>
      <w:r w:rsidRPr="00D86095">
        <w:rPr>
          <w:spacing w:val="-4"/>
          <w:lang w:val="sq-AL"/>
        </w:rPr>
        <w:t>- Në rastin e përdorimit të veprave të mbrojtura në kinema, nuk aplikohen këto tarifa, nëse kinemaja ka paguar direkt mbajtësin e të drejtave të veprave që transmeton;</w:t>
      </w:r>
    </w:p>
    <w:p w:rsidR="00C35287" w:rsidRPr="00D86095" w:rsidRDefault="00C35287" w:rsidP="00C35287">
      <w:pPr>
        <w:pStyle w:val="Paragrafi"/>
        <w:rPr>
          <w:spacing w:val="-4"/>
          <w:lang w:val="sq-AL"/>
        </w:rPr>
      </w:pPr>
      <w:r w:rsidRPr="00D86095">
        <w:rPr>
          <w:spacing w:val="-4"/>
          <w:lang w:val="sq-AL"/>
        </w:rPr>
        <w:t>Këtu përdoret e njëjta analogji si në rastin e shembujve të përdorur për TV-të kombëtare dhe private.</w:t>
      </w:r>
    </w:p>
    <w:p w:rsidR="00C35287" w:rsidRPr="00D86095" w:rsidRDefault="00C35287" w:rsidP="00C35287">
      <w:pPr>
        <w:pStyle w:val="Paragrafi"/>
        <w:rPr>
          <w:b/>
          <w:spacing w:val="-4"/>
          <w:lang w:val="sq-AL"/>
        </w:rPr>
      </w:pPr>
      <w:r w:rsidRPr="00D86095">
        <w:rPr>
          <w:b/>
          <w:spacing w:val="-4"/>
          <w:lang w:val="sq-AL"/>
        </w:rPr>
        <w:t>Në kreun VII, seksioni III, pika 3 (Mjedise sportive dhe të tjera), të “Metodologjisë së tarifave”, të shtohet pika 5 si vijon:</w:t>
      </w:r>
    </w:p>
    <w:p w:rsidR="00C35287" w:rsidRPr="00D86095" w:rsidRDefault="00C35287" w:rsidP="00C35287">
      <w:pPr>
        <w:pStyle w:val="Paragrafi"/>
        <w:rPr>
          <w:spacing w:val="-4"/>
          <w:lang w:val="sq-AL"/>
        </w:rPr>
      </w:pPr>
      <w:r w:rsidRPr="00D86095">
        <w:rPr>
          <w:spacing w:val="-4"/>
          <w:lang w:val="sq-AL"/>
        </w:rPr>
        <w:t>- Në rastin e përdorimit të veprave të mbrojtura në ambientet publike, mjedise sportive/të tjera, nuk aplikohen këto tarifa nëse pronari/organizatori ka paguar direkt mbajtësin e të drejtave për eventin që organizon.</w:t>
      </w:r>
    </w:p>
    <w:p w:rsidR="00C35287" w:rsidRPr="00D86095" w:rsidRDefault="00C35287" w:rsidP="00C35287">
      <w:pPr>
        <w:pStyle w:val="Paragrafi"/>
        <w:rPr>
          <w:b/>
          <w:spacing w:val="-4"/>
          <w:lang w:val="sq-AL"/>
        </w:rPr>
      </w:pPr>
      <w:r w:rsidRPr="00D86095">
        <w:rPr>
          <w:b/>
          <w:spacing w:val="-4"/>
          <w:lang w:val="sq-AL"/>
        </w:rPr>
        <w:t>Shtimi i kreut VIII, me përmbajtje si vijon:</w:t>
      </w:r>
    </w:p>
    <w:p w:rsidR="00C35287" w:rsidRPr="00D86095" w:rsidRDefault="00C35287" w:rsidP="00C35287">
      <w:pPr>
        <w:pStyle w:val="Paragrafi"/>
        <w:rPr>
          <w:b/>
          <w:spacing w:val="-4"/>
          <w:lang w:val="sq-AL"/>
        </w:rPr>
      </w:pPr>
      <w:r w:rsidRPr="00D86095">
        <w:rPr>
          <w:b/>
          <w:spacing w:val="-4"/>
          <w:lang w:val="sq-AL"/>
        </w:rPr>
        <w:t>Kreu VIII</w:t>
      </w:r>
    </w:p>
    <w:p w:rsidR="00C35287" w:rsidRPr="00D86095" w:rsidRDefault="00C35287" w:rsidP="00C35287">
      <w:pPr>
        <w:pStyle w:val="Paragrafi"/>
        <w:rPr>
          <w:spacing w:val="-4"/>
          <w:lang w:val="sq-AL"/>
        </w:rPr>
      </w:pPr>
      <w:r w:rsidRPr="00D86095">
        <w:rPr>
          <w:spacing w:val="-4"/>
          <w:lang w:val="sq-AL"/>
        </w:rPr>
        <w:t>Kontrata tip mes AAK-ve dhe përdoruesit</w:t>
      </w:r>
    </w:p>
    <w:p w:rsidR="00C35287" w:rsidRPr="00D86095" w:rsidRDefault="00C35287" w:rsidP="00C35287">
      <w:pPr>
        <w:pStyle w:val="Paragrafi"/>
        <w:rPr>
          <w:spacing w:val="-4"/>
          <w:lang w:val="sq-AL"/>
        </w:rPr>
      </w:pPr>
      <w:r w:rsidRPr="00D86095">
        <w:rPr>
          <w:spacing w:val="-4"/>
          <w:lang w:val="sq-AL"/>
        </w:rPr>
        <w:t>Këtij vendimi i bashkëlidhet një format tip i kontratës mbi marrëveshjen gjithëpërfshirëse për tarifat vjetore, që do të lidhet mes sportelit unik të AAK-ve dhe përdoruesit. Ky draft tip plotësohet sipas negociatave mes palëve.</w:t>
      </w:r>
    </w:p>
    <w:p w:rsidR="00C35287" w:rsidRPr="00D86095" w:rsidRDefault="00C35287" w:rsidP="00C35287">
      <w:pPr>
        <w:pStyle w:val="Paragrafi"/>
        <w:rPr>
          <w:b/>
          <w:spacing w:val="-4"/>
          <w:lang w:val="sq-AL"/>
        </w:rPr>
      </w:pPr>
      <w:r w:rsidRPr="00D86095">
        <w:rPr>
          <w:b/>
          <w:spacing w:val="-4"/>
          <w:lang w:val="sq-AL"/>
        </w:rPr>
        <w:t>PRETENDIMET E BASHKIMIT TREGTAR TË SHQIPËRISË</w:t>
      </w:r>
    </w:p>
    <w:p w:rsidR="00C35287" w:rsidRPr="00D86095" w:rsidRDefault="00C35287" w:rsidP="00C35287">
      <w:pPr>
        <w:pStyle w:val="Paragrafi"/>
        <w:rPr>
          <w:spacing w:val="-4"/>
          <w:lang w:val="sq-AL"/>
        </w:rPr>
      </w:pPr>
      <w:r w:rsidRPr="00D86095">
        <w:rPr>
          <w:spacing w:val="-4"/>
          <w:lang w:val="sq-AL"/>
        </w:rPr>
        <w:t xml:space="preserve">BSHT-ja </w:t>
      </w:r>
      <w:r w:rsidR="001501E9" w:rsidRPr="00D86095">
        <w:rPr>
          <w:spacing w:val="-4"/>
          <w:lang w:val="sq-AL"/>
        </w:rPr>
        <w:t>pretendon</w:t>
      </w:r>
      <w:r w:rsidRPr="00D86095">
        <w:rPr>
          <w:spacing w:val="-4"/>
          <w:lang w:val="sq-AL"/>
        </w:rPr>
        <w:t xml:space="preserve"> se tarifat janë të larta, madje tepër të larta, dhe nuk ka një ndarje midis tarifës për një supermarket në Tiranë apo një supermarket në </w:t>
      </w:r>
      <w:r w:rsidR="001501E9" w:rsidRPr="00D86095">
        <w:rPr>
          <w:spacing w:val="-4"/>
          <w:lang w:val="sq-AL"/>
        </w:rPr>
        <w:t>Pogradec</w:t>
      </w:r>
      <w:r w:rsidRPr="00D86095">
        <w:rPr>
          <w:spacing w:val="-4"/>
          <w:lang w:val="sq-AL"/>
        </w:rPr>
        <w:t xml:space="preserve">, as një ndarje nga numri i klientëve, fuqia blerëse apo xhiroja vjetore. </w:t>
      </w:r>
    </w:p>
    <w:p w:rsidR="00C35287" w:rsidRPr="00D86095" w:rsidRDefault="00C35287" w:rsidP="00C35287">
      <w:pPr>
        <w:pStyle w:val="Paragrafi"/>
        <w:rPr>
          <w:b/>
          <w:spacing w:val="-4"/>
          <w:lang w:val="sq-AL"/>
        </w:rPr>
      </w:pPr>
      <w:r w:rsidRPr="00D86095">
        <w:rPr>
          <w:b/>
          <w:spacing w:val="-4"/>
          <w:lang w:val="sq-AL"/>
        </w:rPr>
        <w:t>BSHT-ja kërkon rishikimin e kreut VI, “Tarifa për komunikimin në publik të veprës së mbrojtur në njësi tregtare dhe mjedise të tjera biznesi”.</w:t>
      </w:r>
    </w:p>
    <w:p w:rsidR="00C35287" w:rsidRPr="00D86095" w:rsidRDefault="00C35287" w:rsidP="00C35287">
      <w:pPr>
        <w:pStyle w:val="Paragrafi"/>
        <w:rPr>
          <w:spacing w:val="-4"/>
          <w:lang w:val="sq-AL"/>
        </w:rPr>
      </w:pPr>
      <w:r w:rsidRPr="00D86095">
        <w:rPr>
          <w:spacing w:val="-4"/>
          <w:lang w:val="sq-AL"/>
        </w:rPr>
        <w:t>Dhe kërkon, konkretisht, që:</w:t>
      </w:r>
    </w:p>
    <w:p w:rsidR="00C35287" w:rsidRPr="00D86095" w:rsidRDefault="00C35287" w:rsidP="00C35287">
      <w:pPr>
        <w:pStyle w:val="Paragrafi"/>
        <w:rPr>
          <w:spacing w:val="-4"/>
          <w:lang w:val="sq-AL"/>
        </w:rPr>
      </w:pPr>
      <w:r w:rsidRPr="00D86095">
        <w:rPr>
          <w:spacing w:val="-4"/>
          <w:lang w:val="sq-AL"/>
        </w:rPr>
        <w:t xml:space="preserve">1. Të paguhet një vlerë jo më shumë se 20% e tarifës ekzistuese të parashikuar në vendimin nr. 3, datë 4.8.2017, të KKDA-së. Pra kërkojnë një ulje prej – 80% të tarifës. </w:t>
      </w:r>
    </w:p>
    <w:p w:rsidR="00C35287" w:rsidRPr="00D86095" w:rsidRDefault="00C35287" w:rsidP="00C35287">
      <w:pPr>
        <w:pStyle w:val="Paragrafi"/>
        <w:rPr>
          <w:spacing w:val="-4"/>
          <w:lang w:val="sq-AL"/>
        </w:rPr>
      </w:pPr>
      <w:r w:rsidRPr="00D86095">
        <w:rPr>
          <w:spacing w:val="-4"/>
          <w:lang w:val="sq-AL"/>
        </w:rPr>
        <w:t>2. Klasifikim të diferencuar sipas qarqeve e përllogaritjeve, në bazë të numrit të popullsisë siç është vepruar dhe në rastet e tjera të këtij vendimi.</w:t>
      </w:r>
    </w:p>
    <w:p w:rsidR="00C35287" w:rsidRPr="00D86095" w:rsidRDefault="00C35287" w:rsidP="00C35287">
      <w:pPr>
        <w:pStyle w:val="Paragrafi"/>
        <w:rPr>
          <w:spacing w:val="-4"/>
          <w:lang w:val="sq-AL"/>
        </w:rPr>
      </w:pPr>
      <w:r w:rsidRPr="00D86095">
        <w:rPr>
          <w:spacing w:val="-4"/>
          <w:lang w:val="sq-AL"/>
        </w:rPr>
        <w:t xml:space="preserve">3. BTSH-ja propozoi që të sillte një propozim konkret mbi pretendimet e saj, por deri më sot nuk ka depozituar asnjë dokument pranë KKDA-së apo MK-së. </w:t>
      </w:r>
    </w:p>
    <w:p w:rsidR="00886B17" w:rsidRPr="00D86095" w:rsidRDefault="00886B17" w:rsidP="00C35287">
      <w:pPr>
        <w:pStyle w:val="Paragrafi"/>
        <w:rPr>
          <w:b/>
          <w:spacing w:val="-4"/>
          <w:lang w:val="sq-AL"/>
        </w:rPr>
      </w:pPr>
    </w:p>
    <w:p w:rsidR="00886B17" w:rsidRPr="00D86095" w:rsidRDefault="00886B17" w:rsidP="00C35287">
      <w:pPr>
        <w:pStyle w:val="Paragrafi"/>
        <w:rPr>
          <w:b/>
          <w:spacing w:val="-4"/>
          <w:lang w:val="sq-AL"/>
        </w:rPr>
      </w:pPr>
    </w:p>
    <w:p w:rsidR="00886B17" w:rsidRPr="00D86095" w:rsidRDefault="00886B17" w:rsidP="00C35287">
      <w:pPr>
        <w:pStyle w:val="Paragrafi"/>
        <w:rPr>
          <w:b/>
          <w:spacing w:val="-4"/>
          <w:lang w:val="sq-AL"/>
        </w:rPr>
      </w:pPr>
    </w:p>
    <w:p w:rsidR="00886B17" w:rsidRPr="00D86095" w:rsidRDefault="00886B17" w:rsidP="00C35287">
      <w:pPr>
        <w:pStyle w:val="Paragrafi"/>
        <w:rPr>
          <w:b/>
          <w:spacing w:val="-4"/>
          <w:lang w:val="sq-AL"/>
        </w:rPr>
      </w:pPr>
    </w:p>
    <w:p w:rsidR="00C35287" w:rsidRPr="00D86095" w:rsidRDefault="00C35287" w:rsidP="00C35287">
      <w:pPr>
        <w:pStyle w:val="Paragrafi"/>
        <w:rPr>
          <w:b/>
          <w:spacing w:val="-4"/>
          <w:lang w:val="sq-AL"/>
        </w:rPr>
      </w:pPr>
      <w:r w:rsidRPr="00D86095">
        <w:rPr>
          <w:b/>
          <w:spacing w:val="-4"/>
          <w:lang w:val="sq-AL"/>
        </w:rPr>
        <w:t>PRETENDIMET E SHOQATËS SË TRANSMETUESVE RADIOTELEVIZIVË KABLLORË VALORË</w:t>
      </w:r>
    </w:p>
    <w:p w:rsidR="00C35287" w:rsidRPr="00D86095" w:rsidRDefault="00C35287" w:rsidP="00C35287">
      <w:pPr>
        <w:pStyle w:val="Paragrafi"/>
        <w:rPr>
          <w:spacing w:val="-4"/>
          <w:lang w:val="sq-AL"/>
        </w:rPr>
      </w:pPr>
      <w:r w:rsidRPr="00D86095">
        <w:rPr>
          <w:spacing w:val="-4"/>
          <w:lang w:val="sq-AL"/>
        </w:rPr>
        <w:t xml:space="preserve">SHRTL-ja kërkon që masa e tarifës së shpërblimit kundrejt AAK-ve, në rastin e veprave të shfrytëzuara nga ritransmetuesit kabllorë, të jetë një vlerë fikse, konkretisht </w:t>
      </w:r>
      <w:r w:rsidRPr="00774BB6">
        <w:rPr>
          <w:b/>
          <w:spacing w:val="-4"/>
          <w:lang w:val="sq-AL"/>
        </w:rPr>
        <w:t>1 për qind e fitimit të realizuar</w:t>
      </w:r>
      <w:r w:rsidRPr="00D86095">
        <w:rPr>
          <w:spacing w:val="-4"/>
          <w:lang w:val="sq-AL"/>
        </w:rPr>
        <w:t xml:space="preserve"> nga këto subjekte, si pasojë e përdorimit të veprave në programe dhe transmetime televizive që këta ritransmetues përcjellin te pajtimtarët e tyre </w:t>
      </w:r>
      <w:r w:rsidRPr="00774BB6">
        <w:rPr>
          <w:b/>
          <w:spacing w:val="-4"/>
          <w:lang w:val="sq-AL"/>
        </w:rPr>
        <w:t>dhe jo 1 për qind të të ardhurave bruto vjetore, siç është e parashikuar në metodologjinë e tarifave,</w:t>
      </w:r>
      <w:r w:rsidRPr="00D86095">
        <w:rPr>
          <w:spacing w:val="-4"/>
          <w:lang w:val="sq-AL"/>
        </w:rPr>
        <w:t xml:space="preserve"> pasi një kabllor ka në NIPT-in e tij dhe shërbime të tjera të aktiviteteve të ndryshme tregtare që nuk lidhen më të drejtën e autorit. </w:t>
      </w:r>
    </w:p>
    <w:p w:rsidR="00C35287" w:rsidRPr="00D86095" w:rsidRDefault="00C35287" w:rsidP="00C35287">
      <w:pPr>
        <w:pStyle w:val="Paragrafi"/>
        <w:rPr>
          <w:b/>
          <w:spacing w:val="-4"/>
          <w:lang w:val="sq-AL"/>
        </w:rPr>
      </w:pPr>
      <w:r w:rsidRPr="00D86095">
        <w:rPr>
          <w:b/>
          <w:spacing w:val="-4"/>
          <w:lang w:val="sq-AL"/>
        </w:rPr>
        <w:t>Së pari, të ardhurat bruto vjetore të një subjekti kabllor valor duhet të përjashtohen:</w:t>
      </w:r>
    </w:p>
    <w:p w:rsidR="00C35287" w:rsidRPr="00D86095" w:rsidRDefault="00C35287" w:rsidP="00C35287">
      <w:pPr>
        <w:pStyle w:val="Paragrafi"/>
        <w:rPr>
          <w:spacing w:val="-4"/>
          <w:lang w:val="sq-AL"/>
        </w:rPr>
      </w:pPr>
      <w:r w:rsidRPr="00D86095">
        <w:rPr>
          <w:spacing w:val="-4"/>
          <w:lang w:val="sq-AL"/>
        </w:rPr>
        <w:t>- Të gjitha të ardhurat që rrjedhin nga aktivitete të tjera të OSHMA-ve, si p.sh., shitja e mallrave dhe e produkteve;</w:t>
      </w:r>
    </w:p>
    <w:p w:rsidR="00C35287" w:rsidRPr="00D86095" w:rsidRDefault="00C35287" w:rsidP="00C35287">
      <w:pPr>
        <w:pStyle w:val="Paragrafi"/>
        <w:rPr>
          <w:spacing w:val="-4"/>
          <w:lang w:val="sq-AL"/>
        </w:rPr>
      </w:pPr>
      <w:r w:rsidRPr="00D86095">
        <w:rPr>
          <w:spacing w:val="-4"/>
          <w:lang w:val="sq-AL"/>
        </w:rPr>
        <w:t>- Të ardhura nga reklama për prodhime të vetë OSHMA-së;</w:t>
      </w:r>
    </w:p>
    <w:p w:rsidR="00C35287" w:rsidRPr="00D86095" w:rsidRDefault="00C35287" w:rsidP="00C35287">
      <w:pPr>
        <w:pStyle w:val="Paragrafi"/>
        <w:rPr>
          <w:spacing w:val="-4"/>
          <w:lang w:val="sq-AL"/>
        </w:rPr>
      </w:pPr>
      <w:r w:rsidRPr="00D86095">
        <w:rPr>
          <w:spacing w:val="-4"/>
          <w:lang w:val="sq-AL"/>
        </w:rPr>
        <w:t>- Të ardhura që sigurohen nga përdorime të veprave të mbrojtura që krijohen gjatë marrëdhënieve të punësimit;</w:t>
      </w:r>
    </w:p>
    <w:p w:rsidR="00C35287" w:rsidRPr="00D86095" w:rsidRDefault="00C35287" w:rsidP="00C35287">
      <w:pPr>
        <w:pStyle w:val="Paragrafi"/>
        <w:rPr>
          <w:spacing w:val="-4"/>
          <w:lang w:val="sq-AL"/>
        </w:rPr>
      </w:pPr>
      <w:r w:rsidRPr="00D86095">
        <w:rPr>
          <w:spacing w:val="-4"/>
          <w:lang w:val="sq-AL"/>
        </w:rPr>
        <w:t>- Të ardhura që krijohen nga sponsorizime financime, kredi, grante, të lidhura dhe të ngjashme;</w:t>
      </w:r>
    </w:p>
    <w:p w:rsidR="00C35287" w:rsidRPr="00D86095" w:rsidRDefault="00C35287" w:rsidP="00C35287">
      <w:pPr>
        <w:pStyle w:val="Paragrafi"/>
        <w:rPr>
          <w:spacing w:val="-4"/>
          <w:lang w:val="sq-AL"/>
        </w:rPr>
      </w:pPr>
      <w:r w:rsidRPr="00D86095">
        <w:rPr>
          <w:spacing w:val="-4"/>
          <w:lang w:val="sq-AL"/>
        </w:rPr>
        <w:t>- Të ardhura me vepra për të cilat përdoruesi ka paguar direkt jashtë territorit të RSH-së;</w:t>
      </w:r>
    </w:p>
    <w:p w:rsidR="00C35287" w:rsidRPr="00D86095" w:rsidRDefault="00C35287" w:rsidP="00C35287">
      <w:pPr>
        <w:pStyle w:val="Paragrafi"/>
        <w:rPr>
          <w:spacing w:val="-4"/>
          <w:lang w:val="sq-AL"/>
        </w:rPr>
      </w:pPr>
      <w:r w:rsidRPr="00D86095">
        <w:rPr>
          <w:spacing w:val="-4"/>
          <w:lang w:val="sq-AL"/>
        </w:rPr>
        <w:t>- Të ardhura nga investimet, projektet teknike të zhvillimit, kosto të tjera që lidhen me pagesa licencimesh, si OSHMA-ja, që nuk lidhen me përdorimin e veprës së mbrojtur sipas ligjit;</w:t>
      </w:r>
    </w:p>
    <w:p w:rsidR="00C35287" w:rsidRPr="00D86095" w:rsidRDefault="00C35287" w:rsidP="00C35287">
      <w:pPr>
        <w:pStyle w:val="Paragrafi"/>
        <w:rPr>
          <w:spacing w:val="-4"/>
          <w:lang w:val="sq-AL"/>
        </w:rPr>
      </w:pPr>
      <w:r w:rsidRPr="00D86095">
        <w:rPr>
          <w:spacing w:val="-4"/>
          <w:lang w:val="sq-AL"/>
        </w:rPr>
        <w:t>- Të ardhura që krijohen nga publikimi në mediat sociale/internet, shitje ose distribucioni i të drejtave të programeve të veta dhe paketave me programe të vetë OSHMA-së, brenda dhe jashtë RSH-së;</w:t>
      </w:r>
    </w:p>
    <w:p w:rsidR="00C35287" w:rsidRPr="00D86095" w:rsidRDefault="00C35287" w:rsidP="00C35287">
      <w:pPr>
        <w:pStyle w:val="Paragrafi"/>
        <w:rPr>
          <w:spacing w:val="-4"/>
          <w:lang w:val="sq-AL"/>
        </w:rPr>
      </w:pPr>
      <w:r w:rsidRPr="00D86095">
        <w:rPr>
          <w:spacing w:val="-4"/>
          <w:lang w:val="sq-AL"/>
        </w:rPr>
        <w:t>- Të ardhura që krijohen nga përdorimi i të drejtave të autorit, për të cilat përdoruesi hyn në marrëdhënie direkte me autorin/mbajtësin e së drejtës;</w:t>
      </w:r>
    </w:p>
    <w:p w:rsidR="00C35287" w:rsidRPr="00D86095" w:rsidRDefault="00C35287" w:rsidP="00C35287">
      <w:pPr>
        <w:pStyle w:val="Paragrafi"/>
        <w:rPr>
          <w:spacing w:val="-4"/>
          <w:lang w:val="sq-AL"/>
        </w:rPr>
      </w:pPr>
      <w:r w:rsidRPr="00D86095">
        <w:rPr>
          <w:spacing w:val="-4"/>
          <w:lang w:val="sq-AL"/>
        </w:rPr>
        <w:t>- Të ardhurave që krijohen nga blerja ose shitja e veprave/eventeve që nuk mbrohen nga LDA-ja.</w:t>
      </w:r>
    </w:p>
    <w:p w:rsidR="00C35287" w:rsidRPr="00D86095" w:rsidRDefault="00C35287" w:rsidP="00C35287">
      <w:pPr>
        <w:widowControl w:val="0"/>
        <w:spacing w:after="0" w:line="240" w:lineRule="auto"/>
        <w:ind w:firstLine="0"/>
        <w:jc w:val="right"/>
        <w:rPr>
          <w:rFonts w:ascii="Garamond" w:hAnsi="Garamond"/>
          <w:b/>
          <w:spacing w:val="-4"/>
          <w:sz w:val="14"/>
          <w:szCs w:val="24"/>
          <w:lang w:val="sq-AL"/>
        </w:rPr>
      </w:pPr>
    </w:p>
    <w:p w:rsidR="00774BB6" w:rsidRDefault="00774BB6" w:rsidP="00C35287">
      <w:pPr>
        <w:widowControl w:val="0"/>
        <w:spacing w:after="0" w:line="240" w:lineRule="auto"/>
        <w:ind w:firstLine="0"/>
        <w:jc w:val="right"/>
        <w:rPr>
          <w:rFonts w:ascii="Garamond" w:hAnsi="Garamond"/>
          <w:spacing w:val="-4"/>
          <w:sz w:val="24"/>
          <w:szCs w:val="24"/>
          <w:lang w:val="sq-AL"/>
        </w:rPr>
      </w:pPr>
    </w:p>
    <w:p w:rsidR="00774BB6" w:rsidRDefault="00774BB6" w:rsidP="00C35287">
      <w:pPr>
        <w:widowControl w:val="0"/>
        <w:spacing w:after="0" w:line="240" w:lineRule="auto"/>
        <w:ind w:firstLine="0"/>
        <w:jc w:val="right"/>
        <w:rPr>
          <w:rFonts w:ascii="Garamond" w:hAnsi="Garamond"/>
          <w:spacing w:val="-4"/>
          <w:sz w:val="24"/>
          <w:szCs w:val="24"/>
          <w:lang w:val="sq-AL"/>
        </w:rPr>
      </w:pPr>
    </w:p>
    <w:p w:rsidR="00774BB6" w:rsidRDefault="00774BB6" w:rsidP="00C35287">
      <w:pPr>
        <w:widowControl w:val="0"/>
        <w:spacing w:after="0" w:line="240" w:lineRule="auto"/>
        <w:ind w:firstLine="0"/>
        <w:jc w:val="right"/>
        <w:rPr>
          <w:rFonts w:ascii="Garamond" w:hAnsi="Garamond"/>
          <w:spacing w:val="-4"/>
          <w:sz w:val="24"/>
          <w:szCs w:val="24"/>
          <w:lang w:val="sq-AL"/>
        </w:rPr>
      </w:pPr>
    </w:p>
    <w:p w:rsidR="00774BB6" w:rsidRDefault="00774BB6" w:rsidP="00C35287">
      <w:pPr>
        <w:widowControl w:val="0"/>
        <w:spacing w:after="0" w:line="240" w:lineRule="auto"/>
        <w:ind w:firstLine="0"/>
        <w:jc w:val="right"/>
        <w:rPr>
          <w:rFonts w:ascii="Garamond" w:hAnsi="Garamond"/>
          <w:spacing w:val="-4"/>
          <w:sz w:val="24"/>
          <w:szCs w:val="24"/>
          <w:lang w:val="sq-AL"/>
        </w:rPr>
      </w:pPr>
    </w:p>
    <w:p w:rsidR="00774BB6" w:rsidRDefault="00774BB6" w:rsidP="00C35287">
      <w:pPr>
        <w:widowControl w:val="0"/>
        <w:spacing w:after="0" w:line="240" w:lineRule="auto"/>
        <w:ind w:firstLine="0"/>
        <w:jc w:val="right"/>
        <w:rPr>
          <w:rFonts w:ascii="Garamond" w:hAnsi="Garamond"/>
          <w:spacing w:val="-4"/>
          <w:sz w:val="24"/>
          <w:szCs w:val="24"/>
          <w:lang w:val="sq-AL"/>
        </w:rPr>
      </w:pPr>
    </w:p>
    <w:p w:rsidR="00C35287" w:rsidRDefault="00C35287" w:rsidP="00C35287">
      <w:pPr>
        <w:pStyle w:val="Paragrafi"/>
        <w:ind w:firstLine="0"/>
        <w:jc w:val="center"/>
        <w:rPr>
          <w:spacing w:val="-4"/>
          <w:lang w:val="sq-AL"/>
        </w:rPr>
      </w:pPr>
      <w:r w:rsidRPr="00D86095">
        <w:rPr>
          <w:spacing w:val="-4"/>
          <w:lang w:val="sq-AL"/>
        </w:rPr>
        <w:t>ANEKSI 1</w:t>
      </w:r>
    </w:p>
    <w:p w:rsidR="00774BB6" w:rsidRPr="00774BB6" w:rsidRDefault="00774BB6" w:rsidP="00774BB6">
      <w:pPr>
        <w:widowControl w:val="0"/>
        <w:spacing w:after="0" w:line="240" w:lineRule="auto"/>
        <w:ind w:firstLine="0"/>
        <w:jc w:val="right"/>
        <w:rPr>
          <w:rFonts w:ascii="Garamond" w:hAnsi="Garamond"/>
          <w:spacing w:val="-4"/>
          <w:sz w:val="14"/>
          <w:szCs w:val="14"/>
          <w:lang w:val="sq-AL"/>
        </w:rPr>
      </w:pPr>
    </w:p>
    <w:p w:rsidR="00774BB6" w:rsidRPr="00D86095" w:rsidRDefault="00774BB6" w:rsidP="00774BB6">
      <w:pPr>
        <w:widowControl w:val="0"/>
        <w:spacing w:after="0" w:line="240" w:lineRule="auto"/>
        <w:ind w:firstLine="0"/>
        <w:jc w:val="right"/>
        <w:rPr>
          <w:rFonts w:ascii="Garamond" w:hAnsi="Garamond"/>
          <w:spacing w:val="-4"/>
          <w:sz w:val="24"/>
          <w:szCs w:val="24"/>
          <w:lang w:val="sq-AL"/>
        </w:rPr>
      </w:pPr>
      <w:r w:rsidRPr="00D86095">
        <w:rPr>
          <w:rFonts w:ascii="Garamond" w:hAnsi="Garamond"/>
          <w:spacing w:val="-4"/>
          <w:sz w:val="24"/>
          <w:szCs w:val="24"/>
          <w:lang w:val="sq-AL"/>
        </w:rPr>
        <w:t>Tiranë, më 22.6.2018</w:t>
      </w:r>
    </w:p>
    <w:p w:rsidR="00C35287" w:rsidRPr="00BB6DDD" w:rsidRDefault="00C35287" w:rsidP="00C35287">
      <w:pPr>
        <w:pStyle w:val="Paragrafi"/>
        <w:rPr>
          <w:spacing w:val="-4"/>
          <w:sz w:val="14"/>
          <w:lang w:val="sq-AL"/>
        </w:rPr>
      </w:pPr>
    </w:p>
    <w:p w:rsidR="00C35287" w:rsidRPr="00D86095" w:rsidRDefault="00C35287" w:rsidP="00C35287">
      <w:pPr>
        <w:pStyle w:val="NeniTitull"/>
        <w:keepNext w:val="0"/>
        <w:rPr>
          <w:spacing w:val="-4"/>
          <w:shd w:val="clear" w:color="auto" w:fill="FFFFFF"/>
          <w:lang w:val="sq-AL"/>
        </w:rPr>
      </w:pPr>
      <w:r w:rsidRPr="00D86095">
        <w:rPr>
          <w:spacing w:val="-4"/>
          <w:shd w:val="clear" w:color="auto" w:fill="FFFFFF"/>
          <w:lang w:val="sq-AL"/>
        </w:rPr>
        <w:t>KËSHILLI KOMBËTAR PËR TË DREJTËN E AUTORIT</w:t>
      </w:r>
    </w:p>
    <w:p w:rsidR="00C35287" w:rsidRPr="00BB6DDD" w:rsidRDefault="00C35287" w:rsidP="00C35287">
      <w:pPr>
        <w:pStyle w:val="NeniTitull"/>
        <w:keepNext w:val="0"/>
        <w:rPr>
          <w:spacing w:val="-4"/>
          <w:sz w:val="14"/>
          <w:shd w:val="clear" w:color="auto" w:fill="FFFFFF"/>
          <w:lang w:val="sq-AL"/>
        </w:rPr>
      </w:pPr>
    </w:p>
    <w:p w:rsidR="00C35287" w:rsidRPr="00D86095" w:rsidRDefault="00C35287" w:rsidP="00C35287">
      <w:pPr>
        <w:pStyle w:val="NeniTitull"/>
        <w:keepNext w:val="0"/>
        <w:rPr>
          <w:spacing w:val="-4"/>
          <w:shd w:val="clear" w:color="auto" w:fill="FFFFFF"/>
          <w:lang w:val="sq-AL"/>
        </w:rPr>
      </w:pPr>
      <w:r w:rsidRPr="00D86095">
        <w:rPr>
          <w:spacing w:val="-4"/>
          <w:shd w:val="clear" w:color="auto" w:fill="FFFFFF"/>
          <w:lang w:val="sq-AL"/>
        </w:rPr>
        <w:t>VENDOSI:</w:t>
      </w:r>
    </w:p>
    <w:p w:rsidR="00C35287" w:rsidRPr="00BB6DDD" w:rsidRDefault="00C35287" w:rsidP="00C35287">
      <w:pPr>
        <w:pStyle w:val="Paragrafi"/>
        <w:rPr>
          <w:spacing w:val="-4"/>
          <w:sz w:val="8"/>
          <w:shd w:val="clear" w:color="auto" w:fill="FFFFFF"/>
          <w:lang w:val="sq-AL"/>
        </w:rPr>
      </w:pPr>
    </w:p>
    <w:p w:rsidR="00C35287" w:rsidRPr="00D86095" w:rsidRDefault="003E5BD1" w:rsidP="00C35287">
      <w:pPr>
        <w:pStyle w:val="Paragrafi"/>
        <w:rPr>
          <w:b/>
          <w:bCs/>
          <w:spacing w:val="-4"/>
          <w:lang w:val="sq-AL"/>
        </w:rPr>
      </w:pPr>
      <w:r w:rsidRPr="00D86095">
        <w:rPr>
          <w:b/>
          <w:bCs/>
          <w:spacing w:val="-4"/>
          <w:lang w:val="sq-AL"/>
        </w:rPr>
        <w:t>I</w:t>
      </w:r>
      <w:r w:rsidR="00C35287" w:rsidRPr="00D86095">
        <w:rPr>
          <w:b/>
          <w:bCs/>
          <w:spacing w:val="-4"/>
          <w:lang w:val="sq-AL"/>
        </w:rPr>
        <w:t>. Pranimin e pjesshëm të kërkesës së palës kërkuese të OSHMA-ve, duke përjashtuar nga të ardhurat bruto, listën e mëposhtme:</w:t>
      </w:r>
    </w:p>
    <w:p w:rsidR="00C35287" w:rsidRPr="00D86095" w:rsidRDefault="00C35287" w:rsidP="00C35287">
      <w:pPr>
        <w:pStyle w:val="Paragrafi"/>
        <w:rPr>
          <w:spacing w:val="-4"/>
          <w:lang w:val="sq-AL"/>
        </w:rPr>
      </w:pPr>
      <w:r w:rsidRPr="00D86095">
        <w:rPr>
          <w:spacing w:val="-4"/>
          <w:lang w:val="sq-AL"/>
        </w:rPr>
        <w:t>1. Të gjitha të ardhurat nga aktivitete të tjera që kanë ose jo lidhje me aktivitetin kryesor për të cilin është licencuar subjekti, përdoruesi i veprës së mbrojtur dhe të ardhura të cilat për nga natyra e tyre nuk rrjedhin nga përdorimi i veprave të mbrojtura;</w:t>
      </w:r>
    </w:p>
    <w:p w:rsidR="00C35287" w:rsidRPr="00D86095" w:rsidRDefault="00C35287" w:rsidP="00C35287">
      <w:pPr>
        <w:pStyle w:val="Paragrafi"/>
        <w:rPr>
          <w:spacing w:val="-4"/>
          <w:lang w:val="sq-AL"/>
        </w:rPr>
      </w:pPr>
      <w:r w:rsidRPr="00D86095">
        <w:rPr>
          <w:spacing w:val="-4"/>
          <w:lang w:val="sq-AL"/>
        </w:rPr>
        <w:t>2. Në rastin e transmetimeve radiotelevizive të OSHMA-së së licencuar, sipas legjislacioni në fuqi për mediat audiovizive:</w:t>
      </w:r>
    </w:p>
    <w:p w:rsidR="00C35287" w:rsidRPr="00D86095" w:rsidRDefault="00C35287" w:rsidP="00C35287">
      <w:pPr>
        <w:pStyle w:val="Paragrafi"/>
        <w:rPr>
          <w:spacing w:val="-4"/>
          <w:lang w:val="sq-AL"/>
        </w:rPr>
      </w:pPr>
      <w:r w:rsidRPr="00D86095">
        <w:rPr>
          <w:spacing w:val="-4"/>
          <w:lang w:val="sq-AL"/>
        </w:rPr>
        <w:t>a) Të gjitha të ardhurat që rrjedhin nga aktivitete të tjera të OSHMA-ve, si shitje e mallrave dhe e produkteve;</w:t>
      </w:r>
    </w:p>
    <w:p w:rsidR="00C35287" w:rsidRPr="00D86095" w:rsidRDefault="00C35287" w:rsidP="00C35287">
      <w:pPr>
        <w:pStyle w:val="Paragrafi"/>
        <w:rPr>
          <w:spacing w:val="-4"/>
          <w:lang w:val="sq-AL"/>
        </w:rPr>
      </w:pPr>
      <w:r w:rsidRPr="00D86095">
        <w:rPr>
          <w:spacing w:val="-4"/>
          <w:lang w:val="sq-AL"/>
        </w:rPr>
        <w:t>b) Shumat e arkëtuara për prodhimin/për financimin e një programi audioviziv të porositur nga një OSHMA;</w:t>
      </w:r>
    </w:p>
    <w:p w:rsidR="00C35287" w:rsidRPr="00D86095" w:rsidRDefault="00C35287" w:rsidP="00C35287">
      <w:pPr>
        <w:pStyle w:val="Paragrafi"/>
        <w:rPr>
          <w:spacing w:val="-4"/>
          <w:lang w:val="sq-AL"/>
        </w:rPr>
      </w:pPr>
      <w:r w:rsidRPr="00D86095">
        <w:rPr>
          <w:spacing w:val="-4"/>
          <w:lang w:val="sq-AL"/>
        </w:rPr>
        <w:t>c) Rimarrjen e çdo shume të paguar për të marrë të drejtat ekskluzive kombëtare ose lokale të transmetimit të një ngjarjeje sportive, duke përfshirë këtu të gjitha llojet e sporteve dhe të aktiviteteve të tjera në shërbim të tyre, që nuk përdorin vepra me të drejtë autori; nëse OSHMA-ja mund të vërtetojë se ka paguar dhe tarifa normale për kohën dhe pajisjet e stacionit, si dhe të ardhura nga kostot teknike të transmetimit; duke përfshirë këtu dhe të ardhurat nga reklamat gjatë eventeve të ngjarjeve sportive;</w:t>
      </w:r>
    </w:p>
    <w:p w:rsidR="00C35287" w:rsidRPr="00D86095" w:rsidRDefault="00C35287" w:rsidP="00C35287">
      <w:pPr>
        <w:pStyle w:val="Paragrafi"/>
        <w:rPr>
          <w:spacing w:val="-4"/>
          <w:lang w:val="sq-AL"/>
        </w:rPr>
      </w:pPr>
      <w:r w:rsidRPr="00D86095">
        <w:rPr>
          <w:spacing w:val="-4"/>
          <w:lang w:val="sq-AL"/>
        </w:rPr>
        <w:t>d) Të gjitha të ardhurat nga reklamat për prodhime të vetë OSHMA-ve, reklama këto të transmetuara para, gjatë dhe në fund të këtyre prodhimeve;</w:t>
      </w:r>
    </w:p>
    <w:p w:rsidR="00C35287" w:rsidRPr="00D86095" w:rsidRDefault="00C35287" w:rsidP="00C35287">
      <w:pPr>
        <w:pStyle w:val="Paragrafi"/>
        <w:rPr>
          <w:spacing w:val="-4"/>
          <w:lang w:val="sq-AL"/>
        </w:rPr>
      </w:pPr>
      <w:r w:rsidRPr="00D86095">
        <w:rPr>
          <w:spacing w:val="-4"/>
          <w:lang w:val="sq-AL"/>
        </w:rPr>
        <w:t>e) Të gjitha të ardhurat që sigurohen nga përdorime të veprave të mbrojtura që krijohen gjatë marrëdhënies së punës;</w:t>
      </w:r>
    </w:p>
    <w:p w:rsidR="00C35287" w:rsidRPr="00D86095" w:rsidRDefault="00C35287" w:rsidP="00C35287">
      <w:pPr>
        <w:pStyle w:val="Paragrafi"/>
        <w:rPr>
          <w:spacing w:val="-4"/>
          <w:lang w:val="sq-AL"/>
        </w:rPr>
      </w:pPr>
      <w:r w:rsidRPr="00D86095">
        <w:rPr>
          <w:spacing w:val="-4"/>
          <w:lang w:val="sq-AL"/>
        </w:rPr>
        <w:t xml:space="preserve">f) Të gjitha të ardhurat që krijohen nga sponsorizime, financime, kredi, grante, të lidhura apo të ngjashme; </w:t>
      </w:r>
    </w:p>
    <w:p w:rsidR="00C35287" w:rsidRPr="00D86095" w:rsidRDefault="00C35287" w:rsidP="00C35287">
      <w:pPr>
        <w:pStyle w:val="Paragrafi"/>
        <w:rPr>
          <w:spacing w:val="-4"/>
          <w:lang w:val="sq-AL"/>
        </w:rPr>
      </w:pPr>
      <w:r w:rsidRPr="00D86095">
        <w:rPr>
          <w:spacing w:val="-4"/>
          <w:lang w:val="sq-AL"/>
        </w:rPr>
        <w:t>g) Të gjitha të ardhurat për vepra të mbrojtura, për të cilat OSHMA-ja ka paguar direkt jashtë territorit të RSH-së, sipas marrëveshjeve me mbajtësit e së drejtës;</w:t>
      </w:r>
    </w:p>
    <w:p w:rsidR="00C35287" w:rsidRPr="00D86095" w:rsidRDefault="00C35287" w:rsidP="00C35287">
      <w:pPr>
        <w:pStyle w:val="Paragrafi"/>
        <w:rPr>
          <w:spacing w:val="-4"/>
          <w:lang w:val="sq-AL"/>
        </w:rPr>
      </w:pPr>
      <w:r w:rsidRPr="00D86095">
        <w:rPr>
          <w:spacing w:val="-4"/>
          <w:lang w:val="sq-AL"/>
        </w:rPr>
        <w:t>h) Të gjitha të ardhurat që krijohen nga shitja ose distribucioni i të drejtave të programeve të veta dhe i paketave me programe të vetë OSHMA-së, brenda dhe jashtë RSH-së;</w:t>
      </w:r>
    </w:p>
    <w:p w:rsidR="00C35287" w:rsidRPr="00D86095" w:rsidRDefault="00C35287" w:rsidP="00C35287">
      <w:pPr>
        <w:pStyle w:val="Paragrafi"/>
        <w:rPr>
          <w:spacing w:val="-4"/>
          <w:lang w:val="sq-AL"/>
        </w:rPr>
      </w:pPr>
      <w:r w:rsidRPr="00D86095">
        <w:rPr>
          <w:spacing w:val="-4"/>
          <w:lang w:val="sq-AL"/>
        </w:rPr>
        <w:t>i) Të gjitha të ardhurat nga investimet, projektet teknike të zhvillimit, të ardhurat nga dhënia me qira e ambienteve apo e pasurive (të luajtshme, të paluajtshme), kosto të tjera që lidhen me pagesa licencimi si OSHMA-ja, që nuk lidhen me përdorimin e veprave në mbrojtje të së drejtës së autorit;</w:t>
      </w:r>
    </w:p>
    <w:p w:rsidR="00C35287" w:rsidRPr="00D86095" w:rsidRDefault="00C35287" w:rsidP="00C35287">
      <w:pPr>
        <w:pStyle w:val="Paragrafi"/>
        <w:rPr>
          <w:spacing w:val="-4"/>
          <w:lang w:val="sq-AL"/>
        </w:rPr>
      </w:pPr>
      <w:r w:rsidRPr="00D86095">
        <w:rPr>
          <w:spacing w:val="-4"/>
          <w:lang w:val="sq-AL"/>
        </w:rPr>
        <w:t>j) Të gjitha të ardhurat që krijohen nga publikimi në mediat sociale/internet shitje ose distribucion i të drejtave të programeve të veta dhe i paketave me programe të veta të OSHMA-së, brenda dhe jashtë territorit të RSH-së;</w:t>
      </w:r>
    </w:p>
    <w:p w:rsidR="00C35287" w:rsidRPr="00D86095" w:rsidRDefault="00C35287" w:rsidP="00C35287">
      <w:pPr>
        <w:pStyle w:val="Paragrafi"/>
        <w:rPr>
          <w:spacing w:val="-6"/>
          <w:lang w:val="sq-AL"/>
        </w:rPr>
      </w:pPr>
      <w:r w:rsidRPr="00D86095">
        <w:rPr>
          <w:spacing w:val="-6"/>
          <w:lang w:val="sq-AL"/>
        </w:rPr>
        <w:t>k) Të gjitha të ardhurat që krijohen nga përdorimi i të drejtave të autorit, për të cilat përdoruesi (OSHMA) hyn në marrëdhënie direkte me autorin/mbajtësin e së drejtës për administrimin kolektiv të detyrueshëm, kur të gjitha palët kontraktore, kanë hequr dorë nga ky administrim, sipas përcaktimeve ligjore në fuqi;</w:t>
      </w:r>
    </w:p>
    <w:p w:rsidR="00C35287" w:rsidRPr="00D86095" w:rsidRDefault="00C35287" w:rsidP="00C35287">
      <w:pPr>
        <w:pStyle w:val="Paragrafi"/>
        <w:rPr>
          <w:spacing w:val="-4"/>
          <w:lang w:val="sq-AL"/>
        </w:rPr>
      </w:pPr>
      <w:r w:rsidRPr="00D86095">
        <w:rPr>
          <w:spacing w:val="-4"/>
          <w:lang w:val="sq-AL"/>
        </w:rPr>
        <w:t xml:space="preserve">l) Në rastin e OSHMA-së me pagesë </w:t>
      </w:r>
      <w:r w:rsidRPr="00D86095">
        <w:rPr>
          <w:i/>
          <w:spacing w:val="-4"/>
          <w:lang w:val="sq-AL"/>
        </w:rPr>
        <w:t>(pay TV)</w:t>
      </w:r>
      <w:r w:rsidRPr="00D86095">
        <w:rPr>
          <w:spacing w:val="-4"/>
          <w:lang w:val="sq-AL"/>
        </w:rPr>
        <w:t xml:space="preserve"> të paketave të abonimit dhe të eventeve, paguaj për ta parë </w:t>
      </w:r>
      <w:r w:rsidRPr="00D86095">
        <w:rPr>
          <w:i/>
          <w:spacing w:val="-4"/>
          <w:lang w:val="sq-AL"/>
        </w:rPr>
        <w:t>(pay-per-view)</w:t>
      </w:r>
      <w:r w:rsidRPr="00D86095">
        <w:rPr>
          <w:spacing w:val="-4"/>
          <w:lang w:val="sq-AL"/>
        </w:rPr>
        <w:t>, të ardhurat nga këto të fundit vlerësohen në raport me përdorimin e veprës së mbrojtur dhe jo si e ardhur në tërësi. Në rastet kur kjo e ardhur nuk ka mundësi të përcaktuar vlerësohen kostot e blerjes së veprave të mbrojtura nga mbajtësi i së drejtës;</w:t>
      </w:r>
    </w:p>
    <w:p w:rsidR="00C35287" w:rsidRPr="00D86095" w:rsidRDefault="00C35287" w:rsidP="00C35287">
      <w:pPr>
        <w:pStyle w:val="Paragrafi"/>
        <w:rPr>
          <w:spacing w:val="-4"/>
          <w:lang w:val="sq-AL"/>
        </w:rPr>
      </w:pPr>
      <w:r w:rsidRPr="00D86095">
        <w:rPr>
          <w:spacing w:val="-4"/>
          <w:shd w:val="clear" w:color="auto" w:fill="FFFFFF"/>
          <w:lang w:val="sq-AL"/>
        </w:rPr>
        <w:t>m) Në rastin e transmetuesit publik RTSH, përjashtohen vetëm të ardhurat sipas pikës “ç” të nenit 116, të ligjit 97/2013</w:t>
      </w:r>
      <w:r w:rsidRPr="00D86095">
        <w:rPr>
          <w:spacing w:val="-4"/>
          <w:lang w:val="sq-AL"/>
        </w:rPr>
        <w:t>;</w:t>
      </w:r>
    </w:p>
    <w:p w:rsidR="00C35287" w:rsidRPr="00D86095" w:rsidRDefault="00C35287" w:rsidP="00C35287">
      <w:pPr>
        <w:pStyle w:val="Paragrafi"/>
        <w:rPr>
          <w:lang w:val="sq-AL"/>
        </w:rPr>
      </w:pPr>
      <w:r w:rsidRPr="00D86095">
        <w:rPr>
          <w:lang w:val="sq-AL"/>
        </w:rPr>
        <w:t>n) Për OSHMA-të përsëritës/apo ritran</w:t>
      </w:r>
      <w:r w:rsidR="00EA3A02" w:rsidRPr="00D86095">
        <w:rPr>
          <w:lang w:val="sq-AL"/>
        </w:rPr>
        <w:t>-</w:t>
      </w:r>
      <w:r w:rsidRPr="00D86095">
        <w:rPr>
          <w:lang w:val="sq-AL"/>
        </w:rPr>
        <w:t>smetues të sinjalit të një OSHMA-je tjetër në kohë reale, të ardhurat bruto konsiderohen ato të përfituara direkt nga këto të fundit, duke përjashtuar atë pjesë të së ardhurës që paguhet direkt te mbajtësit e të drejtave që ofrojnë të drejtat e ritransmetimit;</w:t>
      </w:r>
    </w:p>
    <w:p w:rsidR="00C35287" w:rsidRPr="00D86095" w:rsidRDefault="00C35287" w:rsidP="00C35287">
      <w:pPr>
        <w:pStyle w:val="Paragrafi"/>
        <w:rPr>
          <w:spacing w:val="-4"/>
          <w:lang w:val="sq-AL"/>
        </w:rPr>
      </w:pPr>
      <w:r w:rsidRPr="00D86095">
        <w:rPr>
          <w:spacing w:val="-4"/>
          <w:lang w:val="sq-AL"/>
        </w:rPr>
        <w:t>o) Të ardhurat që krijohen nga blerja ose nga shitja e veprave /e eventeve që nuk mbrohen nga ligji.</w:t>
      </w:r>
    </w:p>
    <w:p w:rsidR="00C35287" w:rsidRDefault="00C35287" w:rsidP="00C35287">
      <w:pPr>
        <w:pStyle w:val="Paragrafi"/>
        <w:rPr>
          <w:b/>
          <w:spacing w:val="-4"/>
          <w:shd w:val="clear" w:color="auto" w:fill="FFFFFF"/>
          <w:lang w:val="sq-AL"/>
        </w:rPr>
      </w:pPr>
      <w:r w:rsidRPr="00D86095">
        <w:rPr>
          <w:b/>
          <w:spacing w:val="-4"/>
          <w:lang w:val="sq-AL"/>
        </w:rPr>
        <w:t>II. R</w:t>
      </w:r>
      <w:r w:rsidRPr="00D86095">
        <w:rPr>
          <w:b/>
          <w:spacing w:val="-4"/>
          <w:shd w:val="clear" w:color="auto" w:fill="FFFFFF"/>
          <w:lang w:val="sq-AL"/>
        </w:rPr>
        <w:t>rëzimin e pjesës tjetër të kërkesës së palës kërkuese OSHMA, si e pabazuar në ligj dhe prova.</w:t>
      </w:r>
    </w:p>
    <w:p w:rsidR="00651771" w:rsidRDefault="00651771" w:rsidP="00C35287">
      <w:pPr>
        <w:pStyle w:val="Paragrafi"/>
        <w:rPr>
          <w:b/>
          <w:spacing w:val="-4"/>
          <w:shd w:val="clear" w:color="auto" w:fill="FFFFFF"/>
          <w:lang w:val="sq-AL"/>
        </w:rPr>
      </w:pPr>
    </w:p>
    <w:p w:rsidR="00BB6DDD" w:rsidRDefault="00BB6DDD" w:rsidP="00C35287">
      <w:pPr>
        <w:pStyle w:val="Paragrafi"/>
        <w:rPr>
          <w:b/>
          <w:spacing w:val="-4"/>
          <w:shd w:val="clear" w:color="auto" w:fill="FFFFFF"/>
          <w:lang w:val="sq-AL"/>
        </w:rPr>
      </w:pPr>
    </w:p>
    <w:p w:rsidR="00BB6DDD" w:rsidRPr="00D86095" w:rsidRDefault="00BB6DDD" w:rsidP="00C35287">
      <w:pPr>
        <w:pStyle w:val="Paragrafi"/>
        <w:rPr>
          <w:b/>
          <w:spacing w:val="-4"/>
          <w:shd w:val="clear" w:color="auto" w:fill="FFFFFF"/>
          <w:lang w:val="sq-AL"/>
        </w:rPr>
      </w:pPr>
    </w:p>
    <w:p w:rsidR="00C35287" w:rsidRPr="00D86095" w:rsidRDefault="00C35287" w:rsidP="00C35287">
      <w:pPr>
        <w:pStyle w:val="Paragrafi"/>
        <w:rPr>
          <w:b/>
          <w:spacing w:val="-6"/>
          <w:shd w:val="clear" w:color="auto" w:fill="FFFFFF"/>
          <w:lang w:val="sq-AL"/>
        </w:rPr>
      </w:pPr>
      <w:r w:rsidRPr="00D86095">
        <w:rPr>
          <w:b/>
          <w:spacing w:val="-6"/>
          <w:lang w:val="sq-AL"/>
        </w:rPr>
        <w:t>III. R</w:t>
      </w:r>
      <w:r w:rsidRPr="00D86095">
        <w:rPr>
          <w:b/>
          <w:spacing w:val="-6"/>
          <w:shd w:val="clear" w:color="auto" w:fill="FFFFFF"/>
          <w:lang w:val="sq-AL"/>
        </w:rPr>
        <w:t>rëzimin e kërkesave të palëve kërkuese, Shoqatës së Transmetuesve Radiotelevizivë Kabllorë Valorë, si dhe Bashkimit Tregtar të Shqipërisë, si të pambështetur në ligj dhe në prova.</w:t>
      </w:r>
    </w:p>
    <w:p w:rsidR="00C35287" w:rsidRPr="00D86095" w:rsidRDefault="00C35287" w:rsidP="00C35287">
      <w:pPr>
        <w:pStyle w:val="Paragrafi"/>
        <w:rPr>
          <w:b/>
          <w:spacing w:val="-4"/>
          <w:shd w:val="clear" w:color="auto" w:fill="FFFFFF"/>
          <w:lang w:val="sq-AL"/>
        </w:rPr>
      </w:pPr>
      <w:r w:rsidRPr="00D86095">
        <w:rPr>
          <w:b/>
          <w:spacing w:val="-4"/>
          <w:shd w:val="clear" w:color="auto" w:fill="FFFFFF"/>
          <w:lang w:val="sq-AL"/>
        </w:rPr>
        <w:t>IV. Në tabelën 4</w:t>
      </w:r>
      <w:r w:rsidR="004800D3" w:rsidRPr="00D86095">
        <w:rPr>
          <w:b/>
          <w:spacing w:val="-4"/>
          <w:shd w:val="clear" w:color="auto" w:fill="FFFFFF"/>
          <w:lang w:val="sq-AL"/>
        </w:rPr>
        <w:t>,</w:t>
      </w:r>
      <w:r w:rsidRPr="00D86095">
        <w:rPr>
          <w:b/>
          <w:spacing w:val="-4"/>
          <w:shd w:val="clear" w:color="auto" w:fill="FFFFFF"/>
          <w:lang w:val="sq-AL"/>
        </w:rPr>
        <w:t xml:space="preserve"> të kreut III, të vendimit nr. 3, datë 4.8.2017, përcaktohet se përqindja do të zbatohet vetëm mbi diferencën e të ardhurave mbi 5 milionë lekë.</w:t>
      </w:r>
    </w:p>
    <w:p w:rsidR="00C35287" w:rsidRPr="00D86095" w:rsidRDefault="00C35287" w:rsidP="00C35287">
      <w:pPr>
        <w:pStyle w:val="Paragrafi"/>
        <w:rPr>
          <w:spacing w:val="-4"/>
          <w:lang w:val="sq-AL"/>
        </w:rPr>
      </w:pPr>
      <w:r w:rsidRPr="00D86095">
        <w:rPr>
          <w:spacing w:val="-4"/>
          <w:lang w:val="sq-AL"/>
        </w:rPr>
        <w:t>Kundër këtij vendimi të KKDA-së, palët kanë të drejtën e ankimit në Gjykatën Administrative kompetente, brenda afateve të parashikuara në Kodin e Procedurave Administrative. Afati i ankimit llogaritet nga data e komunikimit të këtij vendimi, palëve në këtë proces.</w:t>
      </w:r>
    </w:p>
    <w:p w:rsidR="00C35287" w:rsidRPr="00D86095" w:rsidRDefault="00C35287" w:rsidP="00C35287">
      <w:pPr>
        <w:pStyle w:val="Paragrafi"/>
        <w:rPr>
          <w:spacing w:val="-4"/>
          <w:lang w:val="sq-AL"/>
        </w:rPr>
      </w:pPr>
    </w:p>
    <w:p w:rsidR="00C35287" w:rsidRPr="00D86095" w:rsidRDefault="00C35287" w:rsidP="00C35287">
      <w:pPr>
        <w:pStyle w:val="NeniTitull"/>
        <w:keepNext w:val="0"/>
        <w:rPr>
          <w:spacing w:val="-4"/>
          <w:lang w:val="sq-AL"/>
        </w:rPr>
      </w:pPr>
      <w:r w:rsidRPr="00D86095">
        <w:rPr>
          <w:spacing w:val="-4"/>
          <w:lang w:val="sq-AL"/>
        </w:rPr>
        <w:t>VENDIM</w:t>
      </w:r>
    </w:p>
    <w:p w:rsidR="00C35287" w:rsidRPr="00D86095" w:rsidRDefault="00C35287" w:rsidP="00C35287">
      <w:pPr>
        <w:pStyle w:val="NeniTitull"/>
        <w:keepNext w:val="0"/>
        <w:rPr>
          <w:spacing w:val="-4"/>
          <w:lang w:val="sq-AL"/>
        </w:rPr>
      </w:pPr>
      <w:r w:rsidRPr="00D86095">
        <w:rPr>
          <w:spacing w:val="-4"/>
          <w:lang w:val="sq-AL"/>
        </w:rPr>
        <w:t>Nr. 7, datë 11.10.2018</w:t>
      </w:r>
    </w:p>
    <w:p w:rsidR="00C35287" w:rsidRPr="00D86095" w:rsidRDefault="00C35287" w:rsidP="00C35287">
      <w:pPr>
        <w:pStyle w:val="NeniTitull"/>
        <w:keepNext w:val="0"/>
        <w:rPr>
          <w:spacing w:val="-4"/>
          <w:sz w:val="16"/>
          <w:lang w:val="sq-AL"/>
        </w:rPr>
      </w:pPr>
    </w:p>
    <w:p w:rsidR="00C35287" w:rsidRPr="00D86095" w:rsidRDefault="00C35287" w:rsidP="00C35287">
      <w:pPr>
        <w:pStyle w:val="NeniTitull"/>
        <w:keepNext w:val="0"/>
        <w:rPr>
          <w:spacing w:val="-4"/>
          <w:lang w:val="sq-AL"/>
        </w:rPr>
      </w:pPr>
      <w:r w:rsidRPr="00D86095">
        <w:rPr>
          <w:spacing w:val="-4"/>
          <w:lang w:val="sq-AL"/>
        </w:rPr>
        <w:t xml:space="preserve"> PËR </w:t>
      </w:r>
      <w:r w:rsidRPr="00D86095">
        <w:rPr>
          <w:spacing w:val="-4"/>
          <w:szCs w:val="27"/>
          <w:lang w:val="sq-AL"/>
        </w:rPr>
        <w:t>DISA NDRYSHIME NË VENDIMIN NR. 3, DATË 4.8.2017, “PËR MIRATIMIN E METODOLOGJISË DHE TË MASËS SË TARIFAVE TË SHPËRBLIMIT TË VEPRAVE TË MBROJTURA NGA E DREJTA E AUTORIT NË SISTEMIN E ADMINISTRIMIT KOLEKTIV</w:t>
      </w:r>
      <w:r w:rsidR="00364DEB">
        <w:rPr>
          <w:spacing w:val="-4"/>
          <w:szCs w:val="27"/>
          <w:lang w:val="sq-AL"/>
        </w:rPr>
        <w:t>”, TË NDRYSHUAR</w:t>
      </w:r>
    </w:p>
    <w:p w:rsidR="00C35287" w:rsidRPr="00D86095" w:rsidRDefault="00C35287" w:rsidP="00C35287">
      <w:pPr>
        <w:pStyle w:val="Paragrafi"/>
        <w:rPr>
          <w:spacing w:val="-4"/>
          <w:sz w:val="16"/>
          <w:lang w:val="sq-AL"/>
        </w:rPr>
      </w:pPr>
    </w:p>
    <w:p w:rsidR="00C35287" w:rsidRPr="00D86095" w:rsidRDefault="00C35287" w:rsidP="00C35287">
      <w:pPr>
        <w:pStyle w:val="Paragrafi"/>
        <w:rPr>
          <w:spacing w:val="-4"/>
          <w:lang w:val="sq-AL"/>
        </w:rPr>
      </w:pPr>
      <w:r w:rsidRPr="00D86095">
        <w:rPr>
          <w:spacing w:val="-4"/>
          <w:lang w:val="sq-AL"/>
        </w:rPr>
        <w:t xml:space="preserve">Në zbatim të nenit 156, nenit 142 e në vijim, të ligjit nr. 35, datë 31.3.2016, “Për të drejtat e autorit dhe të drejtat e tjera të lidhura me to”; të pikës 4 dhe 5, të kreut II, të vendimit të Këshillit të Ministrave nr. 35, datë 18.1.2017, “Për mënyrën e funksionimit, të organizimit dhe të shpërblimit të Këshillit Kombëtar për të Drejtën e Autorit”; të vendimit nr. 2, datë 20.4.2017, “Për miratimin e rregullores së organizimit dhe të funksionimit të Këshillit Kombëtar për të Drejtën e Autorit (KKDA)”, Këshilli Kombëtar për të Drejtën e Autorit </w:t>
      </w:r>
    </w:p>
    <w:p w:rsidR="00C35287" w:rsidRPr="00D86095" w:rsidRDefault="00C35287" w:rsidP="00C35287">
      <w:pPr>
        <w:pStyle w:val="Paragrafi"/>
        <w:rPr>
          <w:spacing w:val="-4"/>
          <w:sz w:val="14"/>
          <w:lang w:val="sq-AL"/>
        </w:rPr>
      </w:pPr>
    </w:p>
    <w:p w:rsidR="00C35287" w:rsidRPr="00D86095" w:rsidRDefault="00C35287" w:rsidP="00C35287">
      <w:pPr>
        <w:pStyle w:val="NeniNr"/>
        <w:keepNext w:val="0"/>
        <w:rPr>
          <w:spacing w:val="-4"/>
          <w:lang w:val="sq-AL"/>
        </w:rPr>
      </w:pPr>
      <w:r w:rsidRPr="00D86095">
        <w:rPr>
          <w:spacing w:val="-4"/>
          <w:lang w:val="sq-AL"/>
        </w:rPr>
        <w:t>VENDOSI:</w:t>
      </w:r>
    </w:p>
    <w:p w:rsidR="00C35287" w:rsidRPr="00D86095" w:rsidRDefault="00C35287" w:rsidP="00C35287">
      <w:pPr>
        <w:pStyle w:val="Paragrafi"/>
        <w:rPr>
          <w:spacing w:val="-4"/>
          <w:sz w:val="12"/>
          <w:lang w:val="sq-AL"/>
        </w:rPr>
      </w:pPr>
    </w:p>
    <w:p w:rsidR="00C35287" w:rsidRPr="00D86095" w:rsidRDefault="00C35287" w:rsidP="00C35287">
      <w:pPr>
        <w:pStyle w:val="Paragrafi"/>
        <w:rPr>
          <w:color w:val="000000"/>
          <w:spacing w:val="-4"/>
          <w:szCs w:val="27"/>
          <w:lang w:val="sq-AL"/>
        </w:rPr>
      </w:pPr>
      <w:r w:rsidRPr="00D86095">
        <w:rPr>
          <w:color w:val="000000"/>
          <w:spacing w:val="-4"/>
          <w:szCs w:val="27"/>
          <w:lang w:val="sq-AL"/>
        </w:rPr>
        <w:t xml:space="preserve">1. Miratimin e disa ndryshimeve </w:t>
      </w:r>
      <w:r w:rsidRPr="00D86095">
        <w:rPr>
          <w:spacing w:val="-4"/>
          <w:szCs w:val="27"/>
          <w:lang w:val="sq-AL"/>
        </w:rPr>
        <w:t>në vendimin nr. 3, datë 4.8.2017, “Për</w:t>
      </w:r>
      <w:r w:rsidRPr="00D86095">
        <w:rPr>
          <w:color w:val="000000"/>
          <w:spacing w:val="-4"/>
          <w:szCs w:val="27"/>
          <w:lang w:val="sq-AL"/>
        </w:rPr>
        <w:t xml:space="preserve"> miratimin e metodologjisë dhe të masës së tarifave të shpërblimit të veprave të mbrojtura nga e drejta e autorit në sistemin e administrimit kolektiv”, të ndryshuar, në Republikën e Shqipërisë, sipas relacionit shpjegues, tabela 1, tabela 2, tabela 3, bashkëlidhur këtij vendimi, të cilat janë pjesë përbërëse e tij.</w:t>
      </w:r>
    </w:p>
    <w:p w:rsidR="00C35287" w:rsidRPr="00D86095" w:rsidRDefault="00C35287" w:rsidP="00C35287">
      <w:pPr>
        <w:pStyle w:val="Paragrafi"/>
        <w:rPr>
          <w:color w:val="000000"/>
          <w:spacing w:val="-4"/>
          <w:szCs w:val="27"/>
          <w:lang w:val="sq-AL"/>
        </w:rPr>
      </w:pPr>
      <w:r w:rsidRPr="00D86095">
        <w:rPr>
          <w:color w:val="000000"/>
          <w:spacing w:val="-4"/>
          <w:szCs w:val="27"/>
          <w:lang w:val="sq-AL"/>
        </w:rPr>
        <w:t xml:space="preserve">2. Ky vendim hyn në fuqi menjëherë dhe </w:t>
      </w:r>
      <w:r w:rsidRPr="00D86095">
        <w:rPr>
          <w:spacing w:val="-4"/>
          <w:lang w:val="sq-AL"/>
        </w:rPr>
        <w:t>publikohet në faqen zyrtare të Ministrisë së Kulturës</w:t>
      </w:r>
      <w:r w:rsidRPr="00D86095">
        <w:rPr>
          <w:color w:val="000000"/>
          <w:spacing w:val="-4"/>
          <w:bdr w:val="nil"/>
          <w:lang w:val="sq-AL"/>
        </w:rPr>
        <w:t xml:space="preserve">, si dhe </w:t>
      </w:r>
      <w:r w:rsidRPr="00D86095">
        <w:rPr>
          <w:spacing w:val="-4"/>
          <w:lang w:val="sq-AL"/>
        </w:rPr>
        <w:t>në Fletoren Zyrtare.</w:t>
      </w:r>
    </w:p>
    <w:p w:rsidR="00C35287" w:rsidRPr="00D86095" w:rsidRDefault="00C35287" w:rsidP="00C35287">
      <w:pPr>
        <w:pStyle w:val="Paragrafi"/>
        <w:rPr>
          <w:color w:val="000000"/>
          <w:spacing w:val="-4"/>
          <w:szCs w:val="27"/>
          <w:lang w:val="sq-AL"/>
        </w:rPr>
      </w:pPr>
      <w:r w:rsidRPr="00D86095">
        <w:rPr>
          <w:spacing w:val="-4"/>
          <w:lang w:val="sq-AL"/>
        </w:rPr>
        <w:t>3. Ngarkohet Sekretariati Teknik i Këshillit Kombëtar për të Drejtën e Autorit për njoftimin e këtij vendimi.</w:t>
      </w:r>
    </w:p>
    <w:p w:rsidR="00C35287" w:rsidRPr="00D86095" w:rsidRDefault="00C35287" w:rsidP="00C35287">
      <w:pPr>
        <w:pStyle w:val="Paragrafi"/>
        <w:rPr>
          <w:spacing w:val="-4"/>
          <w:sz w:val="10"/>
          <w:lang w:val="sq-AL"/>
        </w:rPr>
      </w:pPr>
    </w:p>
    <w:p w:rsidR="00C35287" w:rsidRPr="00D86095" w:rsidRDefault="00C35287" w:rsidP="00C35287">
      <w:pPr>
        <w:pStyle w:val="Paragrafi"/>
        <w:jc w:val="right"/>
        <w:rPr>
          <w:color w:val="000000"/>
          <w:spacing w:val="-4"/>
          <w:szCs w:val="27"/>
          <w:lang w:val="sq-AL"/>
        </w:rPr>
      </w:pPr>
      <w:r w:rsidRPr="00D86095">
        <w:rPr>
          <w:spacing w:val="-4"/>
          <w:lang w:val="sq-AL"/>
        </w:rPr>
        <w:t xml:space="preserve">KRYETARI </w:t>
      </w:r>
    </w:p>
    <w:p w:rsidR="00C35287" w:rsidRPr="00D86095" w:rsidRDefault="00C35287" w:rsidP="00C35287">
      <w:pPr>
        <w:pStyle w:val="Paragrafi"/>
        <w:jc w:val="right"/>
        <w:rPr>
          <w:b/>
          <w:spacing w:val="-4"/>
          <w:lang w:val="sq-AL"/>
        </w:rPr>
      </w:pPr>
      <w:r w:rsidRPr="00D86095">
        <w:rPr>
          <w:b/>
          <w:spacing w:val="-4"/>
          <w:lang w:val="sq-AL"/>
        </w:rPr>
        <w:t>Ines Muçostepa</w:t>
      </w:r>
    </w:p>
    <w:p w:rsidR="00C35287" w:rsidRPr="00D86095" w:rsidRDefault="00C35287" w:rsidP="00C35287">
      <w:pPr>
        <w:pStyle w:val="Paragrafi"/>
        <w:jc w:val="right"/>
        <w:rPr>
          <w:b/>
          <w:spacing w:val="-4"/>
          <w:lang w:val="sq-AL"/>
        </w:rPr>
      </w:pPr>
    </w:p>
    <w:p w:rsidR="00C35287" w:rsidRPr="00D86095" w:rsidRDefault="00C35287" w:rsidP="00C35287">
      <w:pPr>
        <w:pStyle w:val="NeniTitull"/>
        <w:keepNext w:val="0"/>
        <w:rPr>
          <w:spacing w:val="-4"/>
          <w:lang w:val="sq-AL"/>
        </w:rPr>
      </w:pPr>
      <w:r w:rsidRPr="00D86095">
        <w:rPr>
          <w:spacing w:val="-4"/>
          <w:lang w:val="sq-AL"/>
        </w:rPr>
        <w:t>RELACION SHPJEGUES</w:t>
      </w:r>
    </w:p>
    <w:p w:rsidR="00C35287" w:rsidRPr="00D86095" w:rsidRDefault="00C35287" w:rsidP="00C35287">
      <w:pPr>
        <w:widowControl w:val="0"/>
        <w:spacing w:after="0" w:line="240" w:lineRule="auto"/>
        <w:ind w:firstLine="0"/>
        <w:rPr>
          <w:rFonts w:ascii="Garamond" w:hAnsi="Garamond"/>
          <w:b/>
          <w:spacing w:val="-4"/>
          <w:sz w:val="16"/>
          <w:szCs w:val="24"/>
          <w:u w:val="single"/>
          <w:lang w:val="sq-AL"/>
        </w:rPr>
      </w:pPr>
    </w:p>
    <w:p w:rsidR="00C35287" w:rsidRPr="00D86095" w:rsidRDefault="00C35287" w:rsidP="00C35287">
      <w:pPr>
        <w:pStyle w:val="Paragrafi"/>
        <w:rPr>
          <w:spacing w:val="-4"/>
          <w:lang w:val="sq-AL"/>
        </w:rPr>
      </w:pPr>
      <w:r w:rsidRPr="00D86095">
        <w:rPr>
          <w:spacing w:val="-4"/>
          <w:lang w:val="sq-AL"/>
        </w:rPr>
        <w:t xml:space="preserve">Aplikimi i Metodologjisë </w:t>
      </w:r>
    </w:p>
    <w:p w:rsidR="00C35287" w:rsidRPr="0074134F" w:rsidRDefault="0074134F" w:rsidP="00C35287">
      <w:pPr>
        <w:pStyle w:val="Paragrafi"/>
        <w:rPr>
          <w:b/>
          <w:spacing w:val="-4"/>
          <w:lang w:val="sq-AL"/>
        </w:rPr>
      </w:pPr>
      <w:r w:rsidRPr="0074134F">
        <w:rPr>
          <w:b/>
          <w:spacing w:val="-4"/>
          <w:lang w:val="sq-AL"/>
        </w:rPr>
        <w:t>Tabela 1</w:t>
      </w:r>
    </w:p>
    <w:p w:rsidR="00C35287" w:rsidRPr="00D86095" w:rsidRDefault="00C35287" w:rsidP="00C35287">
      <w:pPr>
        <w:pStyle w:val="Paragrafi"/>
        <w:rPr>
          <w:b/>
          <w:spacing w:val="-4"/>
          <w:lang w:val="sq-AL"/>
        </w:rPr>
      </w:pPr>
      <w:r w:rsidRPr="00D86095">
        <w:rPr>
          <w:b/>
          <w:spacing w:val="-4"/>
          <w:lang w:val="sq-AL"/>
        </w:rPr>
        <w:t>a) ZBATIMI I METODOLOGJISË DHE TARIFIMI TE TELEVIZIONET KOMBË-TARE PA PAGESË (NË VIJIM “OSHMA”)</w:t>
      </w:r>
    </w:p>
    <w:p w:rsidR="00C35287" w:rsidRPr="00D86095" w:rsidRDefault="00C35287" w:rsidP="00C35287">
      <w:pPr>
        <w:pStyle w:val="Paragrafi"/>
        <w:rPr>
          <w:b/>
          <w:spacing w:val="-4"/>
          <w:u w:val="single"/>
          <w:lang w:val="sq-AL"/>
        </w:rPr>
      </w:pPr>
      <w:r w:rsidRPr="00D86095">
        <w:rPr>
          <w:b/>
          <w:spacing w:val="-4"/>
          <w:u w:val="single"/>
          <w:lang w:val="sq-AL"/>
        </w:rPr>
        <w:t xml:space="preserve">Kolona 1 </w:t>
      </w:r>
    </w:p>
    <w:p w:rsidR="00C35287" w:rsidRPr="00D86095" w:rsidRDefault="00C35287" w:rsidP="00C35287">
      <w:pPr>
        <w:pStyle w:val="Paragrafi"/>
        <w:rPr>
          <w:spacing w:val="-4"/>
          <w:lang w:val="sq-AL"/>
        </w:rPr>
      </w:pPr>
      <w:r w:rsidRPr="00D86095">
        <w:rPr>
          <w:spacing w:val="-4"/>
          <w:lang w:val="sq-AL"/>
        </w:rPr>
        <w:t>Këtu janë listuar të gjitha programet e një OSHMA-je, të kategorizuara sipas përmbajtjes së tyre, p.sh., programe sportive, argëtuese, informative etj.</w:t>
      </w:r>
    </w:p>
    <w:p w:rsidR="00C35287" w:rsidRPr="00D86095" w:rsidRDefault="00C35287" w:rsidP="00C35287">
      <w:pPr>
        <w:pStyle w:val="Paragrafi"/>
        <w:rPr>
          <w:b/>
          <w:spacing w:val="-4"/>
          <w:u w:val="single"/>
          <w:lang w:val="sq-AL"/>
        </w:rPr>
      </w:pPr>
      <w:r w:rsidRPr="00D86095">
        <w:rPr>
          <w:b/>
          <w:spacing w:val="-4"/>
          <w:u w:val="single"/>
          <w:lang w:val="sq-AL"/>
        </w:rPr>
        <w:t xml:space="preserve">Kolona 2 </w:t>
      </w:r>
    </w:p>
    <w:p w:rsidR="00C35287" w:rsidRPr="00D86095" w:rsidRDefault="00C35287" w:rsidP="00C35287">
      <w:pPr>
        <w:pStyle w:val="Paragrafi"/>
        <w:rPr>
          <w:spacing w:val="-4"/>
          <w:lang w:val="sq-AL"/>
        </w:rPr>
      </w:pPr>
      <w:r w:rsidRPr="00D86095">
        <w:rPr>
          <w:spacing w:val="-4"/>
          <w:lang w:val="sq-AL"/>
        </w:rPr>
        <w:t xml:space="preserve">Në këtë kolonë janë të ardhurat bruto që i takojnë secilit program. Këtu janë përfshirë të gjitha të ardhurat, pa zbritur zërat e listuar sipas pikës 3, të kreut I, të “Vendimit nr. 3”, datë 4.8.2017, të KKDA-së. </w:t>
      </w:r>
    </w:p>
    <w:p w:rsidR="00C35287" w:rsidRPr="00D86095" w:rsidRDefault="00C35287" w:rsidP="00C35287">
      <w:pPr>
        <w:pStyle w:val="Paragrafi"/>
        <w:rPr>
          <w:spacing w:val="-4"/>
          <w:lang w:val="sq-AL"/>
        </w:rPr>
      </w:pPr>
      <w:r w:rsidRPr="00D86095">
        <w:rPr>
          <w:spacing w:val="-4"/>
          <w:lang w:val="sq-AL"/>
        </w:rPr>
        <w:t>Shembulli është marrë duke iu referuar një subjekti që realizon të ardhura vjetore 100.000 lekë.</w:t>
      </w:r>
    </w:p>
    <w:p w:rsidR="00C35287" w:rsidRPr="00D86095" w:rsidRDefault="00C35287" w:rsidP="00C35287">
      <w:pPr>
        <w:pStyle w:val="Paragrafi"/>
        <w:rPr>
          <w:b/>
          <w:spacing w:val="-4"/>
          <w:u w:val="single"/>
          <w:lang w:val="sq-AL"/>
        </w:rPr>
      </w:pPr>
      <w:r w:rsidRPr="00D86095">
        <w:rPr>
          <w:b/>
          <w:spacing w:val="-4"/>
          <w:u w:val="single"/>
          <w:lang w:val="sq-AL"/>
        </w:rPr>
        <w:t>Kolona 3</w:t>
      </w:r>
    </w:p>
    <w:p w:rsidR="00C35287" w:rsidRPr="00D86095" w:rsidRDefault="00C35287" w:rsidP="00C35287">
      <w:pPr>
        <w:pStyle w:val="Paragrafi"/>
        <w:rPr>
          <w:spacing w:val="-4"/>
          <w:lang w:val="sq-AL"/>
        </w:rPr>
      </w:pPr>
      <w:r w:rsidRPr="00D86095">
        <w:rPr>
          <w:spacing w:val="-4"/>
          <w:lang w:val="sq-AL"/>
        </w:rPr>
        <w:t>Pesha në përqindje që zënë të ardhurat bruto e secilit program në totalin e të ardhurave bruto vjetore të OSHMA-së.</w:t>
      </w:r>
    </w:p>
    <w:p w:rsidR="00C35287" w:rsidRPr="00D86095" w:rsidRDefault="00C35287" w:rsidP="00C35287">
      <w:pPr>
        <w:pStyle w:val="Paragrafi"/>
        <w:rPr>
          <w:b/>
          <w:spacing w:val="-4"/>
          <w:u w:val="single"/>
          <w:lang w:val="sq-AL"/>
        </w:rPr>
      </w:pPr>
      <w:r w:rsidRPr="00D86095">
        <w:rPr>
          <w:b/>
          <w:spacing w:val="-4"/>
          <w:u w:val="single"/>
          <w:lang w:val="sq-AL"/>
        </w:rPr>
        <w:t>Kolona 4 deri në 13</w:t>
      </w:r>
    </w:p>
    <w:p w:rsidR="00C35287" w:rsidRPr="00D86095" w:rsidRDefault="00C35287" w:rsidP="00C35287">
      <w:pPr>
        <w:pStyle w:val="Paragrafi"/>
        <w:rPr>
          <w:spacing w:val="-4"/>
          <w:lang w:val="sq-AL"/>
        </w:rPr>
      </w:pPr>
      <w:r w:rsidRPr="00D86095">
        <w:rPr>
          <w:spacing w:val="-4"/>
          <w:lang w:val="sq-AL"/>
        </w:rPr>
        <w:t>Këtu janë zbritur të gjithë zërat e listuar sipas pikës 3, të kreut I, të “Vendimit nr. 3”, datë 4.8.2017, të KKDA-së. Shembulli është marrë d</w:t>
      </w:r>
      <w:r w:rsidR="004800D3" w:rsidRPr="00D86095">
        <w:rPr>
          <w:spacing w:val="-4"/>
          <w:lang w:val="sq-AL"/>
        </w:rPr>
        <w:t xml:space="preserve">uke iu referuar një subjekti që </w:t>
      </w:r>
      <w:r w:rsidRPr="00D86095">
        <w:rPr>
          <w:spacing w:val="-4"/>
          <w:lang w:val="sq-AL"/>
        </w:rPr>
        <w:t>ka të ardhura nga shitja e së drejtës së transmetimit të kanalit 150.000 lekë në vit dhe të ardhura nga interneti/rrjetet sociale 40.000 lekë në vit.</w:t>
      </w:r>
    </w:p>
    <w:p w:rsidR="00C35287" w:rsidRPr="00D86095" w:rsidRDefault="00C35287" w:rsidP="00C35287">
      <w:pPr>
        <w:pStyle w:val="Paragrafi"/>
        <w:rPr>
          <w:lang w:val="sq-AL"/>
        </w:rPr>
      </w:pPr>
      <w:r w:rsidRPr="00D86095">
        <w:rPr>
          <w:lang w:val="sq-AL"/>
        </w:rPr>
        <w:t>Por, sikundër mund të vërehet nga kjo tabelë, vetëm dy nga zërat e listuar sipas pikës 3, të kreut I, të “Vendimit nr. 3”, datë 4.8.2017, të KKDA-së, janë lehtësisht të identifikueshme, pasi të gjitha elementet e tjera janë të kombinuara dhe nuk mund të zbriten në mënyrë të drejtpërdrejtë nga të ardhurat bruto të realizuara nga OSHMA-ja.</w:t>
      </w:r>
    </w:p>
    <w:p w:rsidR="00651771" w:rsidRDefault="00651771" w:rsidP="00C35287">
      <w:pPr>
        <w:pStyle w:val="Paragrafi"/>
        <w:rPr>
          <w:b/>
          <w:spacing w:val="-4"/>
          <w:u w:val="single"/>
          <w:lang w:val="sq-AL"/>
        </w:rPr>
      </w:pPr>
    </w:p>
    <w:p w:rsidR="00C35287" w:rsidRPr="00D86095" w:rsidRDefault="00C35287" w:rsidP="00C35287">
      <w:pPr>
        <w:pStyle w:val="Paragrafi"/>
        <w:rPr>
          <w:b/>
          <w:spacing w:val="-4"/>
          <w:u w:val="single"/>
          <w:lang w:val="sq-AL"/>
        </w:rPr>
      </w:pPr>
      <w:r w:rsidRPr="00D86095">
        <w:rPr>
          <w:b/>
          <w:spacing w:val="-4"/>
          <w:u w:val="single"/>
          <w:lang w:val="sq-AL"/>
        </w:rPr>
        <w:t>Kolona 14</w:t>
      </w:r>
    </w:p>
    <w:p w:rsidR="00C35287" w:rsidRPr="00D86095" w:rsidRDefault="00C35287" w:rsidP="00C35287">
      <w:pPr>
        <w:pStyle w:val="Paragrafi"/>
        <w:rPr>
          <w:spacing w:val="-4"/>
          <w:lang w:val="sq-AL"/>
        </w:rPr>
      </w:pPr>
      <w:r w:rsidRPr="00D86095">
        <w:rPr>
          <w:spacing w:val="-4"/>
          <w:lang w:val="sq-AL"/>
        </w:rPr>
        <w:t>Të ardhurat neto (nga shitja e hapësirës reklamuese) për secilin program, pasi janë zbritur të gjithë zërat e listuar sipas pikës 3, të kreut I, të “Vendimit nr. 3”, datë 4.8.2017, të KKDA-së, që lidhen me reklamën.</w:t>
      </w:r>
    </w:p>
    <w:p w:rsidR="00C35287" w:rsidRPr="00D86095" w:rsidRDefault="00C35287" w:rsidP="00C35287">
      <w:pPr>
        <w:pStyle w:val="Paragrafi"/>
        <w:rPr>
          <w:b/>
          <w:spacing w:val="-4"/>
          <w:u w:val="single"/>
          <w:lang w:val="sq-AL"/>
        </w:rPr>
      </w:pPr>
      <w:r w:rsidRPr="00D86095">
        <w:rPr>
          <w:b/>
          <w:spacing w:val="-4"/>
          <w:u w:val="single"/>
          <w:lang w:val="sq-AL"/>
        </w:rPr>
        <w:t>Kolona 15</w:t>
      </w:r>
    </w:p>
    <w:p w:rsidR="00C35287" w:rsidRPr="00D86095" w:rsidRDefault="00C35287" w:rsidP="00C35287">
      <w:pPr>
        <w:pStyle w:val="Paragrafi"/>
        <w:rPr>
          <w:spacing w:val="-4"/>
          <w:lang w:val="sq-AL"/>
        </w:rPr>
      </w:pPr>
      <w:r w:rsidRPr="00D86095">
        <w:rPr>
          <w:spacing w:val="-4"/>
          <w:lang w:val="sq-AL"/>
        </w:rPr>
        <w:t>Pesha në përqindje që zë hapësira reklamuese brenda kohës së transmetimit të secilit program të një OSHMA-je.</w:t>
      </w:r>
    </w:p>
    <w:p w:rsidR="00C35287" w:rsidRPr="00D86095" w:rsidRDefault="00C35287" w:rsidP="00C35287">
      <w:pPr>
        <w:pStyle w:val="Paragrafi"/>
        <w:rPr>
          <w:b/>
          <w:spacing w:val="-4"/>
          <w:u w:val="single"/>
          <w:lang w:val="sq-AL"/>
        </w:rPr>
      </w:pPr>
      <w:r w:rsidRPr="00D86095">
        <w:rPr>
          <w:b/>
          <w:spacing w:val="-4"/>
          <w:u w:val="single"/>
          <w:lang w:val="sq-AL"/>
        </w:rPr>
        <w:t>Kolona 16</w:t>
      </w:r>
    </w:p>
    <w:p w:rsidR="00C35287" w:rsidRPr="00D86095" w:rsidRDefault="00C35287" w:rsidP="00C35287">
      <w:pPr>
        <w:pStyle w:val="Paragrafi"/>
        <w:rPr>
          <w:spacing w:val="-4"/>
          <w:lang w:val="sq-AL"/>
        </w:rPr>
      </w:pPr>
      <w:r w:rsidRPr="00D86095">
        <w:rPr>
          <w:spacing w:val="-4"/>
          <w:lang w:val="sq-AL"/>
        </w:rPr>
        <w:t>Të ardhurat neto, në vlerë monetare, të secilit program, të gjeneruara vetëm nga hapësira reklamuese brenda kohëzgjatjes së transmetimit të një programi të OSHMA-së.</w:t>
      </w:r>
    </w:p>
    <w:p w:rsidR="00C35287" w:rsidRPr="00D86095" w:rsidRDefault="00C35287" w:rsidP="00C35287">
      <w:pPr>
        <w:pStyle w:val="Paragrafi"/>
        <w:rPr>
          <w:b/>
          <w:spacing w:val="-4"/>
          <w:u w:val="single"/>
          <w:lang w:val="sq-AL"/>
        </w:rPr>
      </w:pPr>
      <w:r w:rsidRPr="00D86095">
        <w:rPr>
          <w:b/>
          <w:spacing w:val="-4"/>
          <w:u w:val="single"/>
          <w:lang w:val="sq-AL"/>
        </w:rPr>
        <w:t>Kolona 17</w:t>
      </w:r>
    </w:p>
    <w:p w:rsidR="00C35287" w:rsidRPr="00D86095" w:rsidRDefault="00C35287" w:rsidP="00C35287">
      <w:pPr>
        <w:pStyle w:val="Paragrafi"/>
        <w:rPr>
          <w:b/>
          <w:spacing w:val="-4"/>
          <w:u w:val="single"/>
          <w:lang w:val="sq-AL"/>
        </w:rPr>
      </w:pPr>
      <w:r w:rsidRPr="00D86095">
        <w:rPr>
          <w:b/>
          <w:i/>
          <w:spacing w:val="-4"/>
          <w:lang w:val="sq-AL"/>
        </w:rPr>
        <w:t>Kohëzgjatja në minuta e secilit program</w:t>
      </w:r>
      <w:r w:rsidRPr="00D86095">
        <w:rPr>
          <w:spacing w:val="-4"/>
          <w:lang w:val="sq-AL"/>
        </w:rPr>
        <w:t xml:space="preserve">. Në këtë kolonë kohëzgjatja është shumëzuar me numrin e herëve të ritransmetuar të programit. Për shembull, programi investigativ zgjat 30 minuta. Ky program ritransmetohet 3 herë gjatë 24 orëve. Kohëzgjatja në 24 orë e këtij programi është 90 minuta. Kjo vlen vetëm për programet që ritransmetohen, pasi ka programe, siç mund të jetë programi i mëngjesit, i cili nuk ritransmetohet e për këtë kategori, nuk mund të aplikohet e njëjta logjikë përllogaritje. </w:t>
      </w:r>
    </w:p>
    <w:p w:rsidR="00C35287" w:rsidRPr="00D86095" w:rsidRDefault="00C35287" w:rsidP="00C35287">
      <w:pPr>
        <w:pStyle w:val="Paragrafi"/>
        <w:rPr>
          <w:b/>
          <w:spacing w:val="-4"/>
          <w:u w:val="single"/>
          <w:lang w:val="sq-AL"/>
        </w:rPr>
      </w:pPr>
      <w:r w:rsidRPr="00D86095">
        <w:rPr>
          <w:b/>
          <w:spacing w:val="-4"/>
          <w:u w:val="single"/>
          <w:lang w:val="sq-AL"/>
        </w:rPr>
        <w:t>Kolona 18</w:t>
      </w:r>
    </w:p>
    <w:p w:rsidR="00C35287" w:rsidRPr="00D86095" w:rsidRDefault="00C35287" w:rsidP="00C35287">
      <w:pPr>
        <w:pStyle w:val="Paragrafi"/>
        <w:rPr>
          <w:spacing w:val="-4"/>
          <w:lang w:val="sq-AL"/>
        </w:rPr>
      </w:pPr>
      <w:r w:rsidRPr="00D86095">
        <w:rPr>
          <w:b/>
          <w:i/>
          <w:spacing w:val="-4"/>
          <w:lang w:val="sq-AL"/>
        </w:rPr>
        <w:t>Numri i puntatave në vit për secilin program</w:t>
      </w:r>
      <w:r w:rsidRPr="00D86095">
        <w:rPr>
          <w:spacing w:val="-4"/>
          <w:lang w:val="sq-AL"/>
        </w:rPr>
        <w:t>. Për shembull, për programin investigativ prodhohen 207 puntata në vit.</w:t>
      </w:r>
    </w:p>
    <w:p w:rsidR="00C35287" w:rsidRPr="00D86095" w:rsidRDefault="00C35287" w:rsidP="00C35287">
      <w:pPr>
        <w:pStyle w:val="Paragrafi"/>
        <w:rPr>
          <w:b/>
          <w:spacing w:val="-4"/>
          <w:u w:val="single"/>
          <w:lang w:val="sq-AL"/>
        </w:rPr>
      </w:pPr>
      <w:r w:rsidRPr="00D86095">
        <w:rPr>
          <w:b/>
          <w:spacing w:val="-4"/>
          <w:u w:val="single"/>
          <w:lang w:val="sq-AL"/>
        </w:rPr>
        <w:t>Kolona 19</w:t>
      </w:r>
    </w:p>
    <w:p w:rsidR="00C35287" w:rsidRPr="00D86095" w:rsidRDefault="00C35287" w:rsidP="00C35287">
      <w:pPr>
        <w:pStyle w:val="Paragrafi"/>
        <w:rPr>
          <w:spacing w:val="-4"/>
          <w:lang w:val="sq-AL"/>
        </w:rPr>
      </w:pPr>
      <w:r w:rsidRPr="00D86095">
        <w:rPr>
          <w:b/>
          <w:i/>
          <w:spacing w:val="-4"/>
          <w:lang w:val="sq-AL"/>
        </w:rPr>
        <w:t>Totali i minutave në vit</w:t>
      </w:r>
      <w:r w:rsidRPr="00D86095">
        <w:rPr>
          <w:spacing w:val="-4"/>
          <w:lang w:val="sq-AL"/>
        </w:rPr>
        <w:t>. Në këtë kolonë është shumëzuar kolona 17 (</w:t>
      </w:r>
      <w:r w:rsidRPr="00D86095">
        <w:rPr>
          <w:i/>
          <w:spacing w:val="-4"/>
          <w:lang w:val="sq-AL"/>
        </w:rPr>
        <w:t>kohëzgjatja në minuta e secilit program)</w:t>
      </w:r>
      <w:r w:rsidRPr="00D86095">
        <w:rPr>
          <w:spacing w:val="-4"/>
          <w:lang w:val="sq-AL"/>
        </w:rPr>
        <w:t xml:space="preserve"> me kolonën 18</w:t>
      </w:r>
      <w:r w:rsidRPr="00D86095">
        <w:rPr>
          <w:i/>
          <w:spacing w:val="-4"/>
          <w:lang w:val="sq-AL"/>
        </w:rPr>
        <w:t xml:space="preserve"> (numri i puntatave në vit)</w:t>
      </w:r>
      <w:r w:rsidRPr="00D86095">
        <w:rPr>
          <w:spacing w:val="-4"/>
          <w:lang w:val="sq-AL"/>
        </w:rPr>
        <w:t>, pra kohëzgjatja në minuta e programit gjatë një viti. Ky shumëzim bëhet duke ndjekur logjikën e të ardhurave vjetore mbi të cilat, sipas “Vendimit nr. 3”, datë 4.8.2017, të KKDA-së, do të llogaritet tarifa për SUADA-n (Sporteli Unik i Përbashkët i Administrimit të së Drejtës së Autorit).</w:t>
      </w:r>
    </w:p>
    <w:p w:rsidR="00C35287" w:rsidRPr="00D86095" w:rsidRDefault="00C35287" w:rsidP="00C35287">
      <w:pPr>
        <w:pStyle w:val="Paragrafi"/>
        <w:rPr>
          <w:b/>
          <w:spacing w:val="-4"/>
          <w:u w:val="single"/>
          <w:lang w:val="sq-AL"/>
        </w:rPr>
      </w:pPr>
      <w:r w:rsidRPr="00D86095">
        <w:rPr>
          <w:b/>
          <w:spacing w:val="-4"/>
          <w:u w:val="single"/>
          <w:lang w:val="sq-AL"/>
        </w:rPr>
        <w:t>Kolona 20</w:t>
      </w:r>
    </w:p>
    <w:p w:rsidR="00C35287" w:rsidRPr="00D86095" w:rsidRDefault="00C35287" w:rsidP="00C35287">
      <w:pPr>
        <w:pStyle w:val="Paragrafi"/>
        <w:rPr>
          <w:spacing w:val="-4"/>
          <w:lang w:val="sq-AL"/>
        </w:rPr>
      </w:pPr>
      <w:r w:rsidRPr="00D86095">
        <w:rPr>
          <w:b/>
          <w:i/>
          <w:spacing w:val="-4"/>
          <w:lang w:val="sq-AL"/>
        </w:rPr>
        <w:t>Minutat në secilin program, ku janë përdorur vepra të mbrojtura nga e drejta e autorit.</w:t>
      </w:r>
      <w:r w:rsidRPr="00D86095">
        <w:rPr>
          <w:spacing w:val="-4"/>
          <w:lang w:val="sq-AL"/>
        </w:rPr>
        <w:t xml:space="preserve"> Përllogaritja e këtij minutazhi është bërë si më poshtë vijon:</w:t>
      </w:r>
    </w:p>
    <w:p w:rsidR="00C35287" w:rsidRPr="00D86095" w:rsidRDefault="00C35287" w:rsidP="00C35287">
      <w:pPr>
        <w:pStyle w:val="Paragrafi"/>
        <w:rPr>
          <w:spacing w:val="-4"/>
          <w:lang w:val="sq-AL"/>
        </w:rPr>
      </w:pPr>
      <w:r w:rsidRPr="00D86095">
        <w:rPr>
          <w:b/>
          <w:spacing w:val="-4"/>
          <w:lang w:val="sq-AL"/>
        </w:rPr>
        <w:t>Programi investigativ</w:t>
      </w:r>
      <w:r w:rsidRPr="00D86095">
        <w:rPr>
          <w:spacing w:val="-4"/>
          <w:lang w:val="sq-AL"/>
        </w:rPr>
        <w:t xml:space="preserve"> e ka kohëzgjatjen 30 minuta për puntatë. Gjatë kësaj hapësire kohore, transmetohen 2 vepra të llojit balet. Kohëzgjatja e tyre është 2 minuta për secilën performancë të llojit balet, në total 4 minuta. Ky minutazh, prej 4 minutash, përfshin, përveç këngës së transmetuar, edhe elemente të tjera të së drejtës së autorit, siç janë: koreografia, kostumografia, grimi, të cilat mbulohen nga vetë shoqëria si punëmarrës të saj (të përjashtuara sipas paragrafit “c”, të pikës 3, të kreut I, të “Vendimit nr. 3”, datë 4.8.2017 të KKDA-së). Pra, duke qenë se një pjesë e konsiderueshme e elementeve të një vepre zotërohen nga vetë OSHMA-ja (si rezultat i kalimit të tyre për shkak të marrëdhënies së punësimit), atëherë nga OSHMA-ja mbetet për t’u mbuluar/për t’u paguar vetëm pjesa e përdorimit të të drejtave që nuk janë në zotërim të OSHMA-së. OSHMA-ja, në përllogaritjen e këtij detyrimi financiar ka ndjekur logjikën, sipas të cilës jo i gjithë minutazhi i sipërcituar është për t’u paguar/ për t’u mbuluar financiarisht nga OSHMA-ja, pranë SUADA-s. Për shkak të arsyeve të sipërcituara është vlerësuar ky minutazh për të cilin do të përcaktohet detyrimi financiar për të shlyer nga OSHMA-ja, do të ndahet 50 me 50 për qind. Si rrjedhim, llogaritja bëhet duke shumëzuar 4 minuta me 50% të përdorimit.</w:t>
      </w:r>
    </w:p>
    <w:p w:rsidR="00C35287" w:rsidRPr="00416250" w:rsidRDefault="00C35287" w:rsidP="00C35287">
      <w:pPr>
        <w:pStyle w:val="Paragrafi"/>
        <w:rPr>
          <w:spacing w:val="-4"/>
          <w:u w:val="single"/>
          <w:lang w:val="sq-AL"/>
        </w:rPr>
      </w:pPr>
      <w:r w:rsidRPr="00416250">
        <w:rPr>
          <w:spacing w:val="-4"/>
          <w:u w:val="single"/>
          <w:lang w:val="sq-AL"/>
        </w:rPr>
        <w:t>Pra, në total, në një puntatë të programit investigativ kemi 2 minuta me të drejta autorësie të pakontraktuara, ndaj dhe vetëm për këtë pjesë do të ekzistojë detyrimi i OSHMA-së për të paguar kundrejt SUADA-s.</w:t>
      </w:r>
    </w:p>
    <w:p w:rsidR="00C35287" w:rsidRPr="00D86095" w:rsidRDefault="00C35287" w:rsidP="00C35287">
      <w:pPr>
        <w:pStyle w:val="Paragrafi"/>
        <w:rPr>
          <w:spacing w:val="-4"/>
          <w:lang w:val="sq-AL"/>
        </w:rPr>
      </w:pPr>
      <w:r w:rsidRPr="00D86095">
        <w:rPr>
          <w:b/>
          <w:spacing w:val="-4"/>
          <w:lang w:val="sq-AL"/>
        </w:rPr>
        <w:t>Programi muzikor</w:t>
      </w:r>
      <w:r w:rsidRPr="00D86095">
        <w:rPr>
          <w:spacing w:val="-4"/>
          <w:lang w:val="sq-AL"/>
        </w:rPr>
        <w:t xml:space="preserve"> e ka kohëzgjatjen 100 minuta për puntatë. Gjatë kësaj hapësire kohore, transmetohen 15 minuta muzikë, për të cilën do të paguhen të drejta në territor. Në këtë minutazh nuk ka kombinim të elementeve të ndryshme të veprave që mbrohen nga e drejta e autorit.</w:t>
      </w:r>
    </w:p>
    <w:p w:rsidR="00C35287" w:rsidRPr="00D86095" w:rsidRDefault="00C35287" w:rsidP="00C35287">
      <w:pPr>
        <w:pStyle w:val="Paragrafi"/>
        <w:ind w:left="3" w:firstLine="285"/>
        <w:rPr>
          <w:spacing w:val="-4"/>
          <w:lang w:val="sq-AL"/>
        </w:rPr>
      </w:pPr>
      <w:r w:rsidRPr="00D86095">
        <w:rPr>
          <w:b/>
          <w:spacing w:val="-4"/>
          <w:lang w:val="sq-AL"/>
        </w:rPr>
        <w:t>Filmat artistikë/telenovelat/serialet</w:t>
      </w:r>
      <w:r w:rsidRPr="00D86095">
        <w:rPr>
          <w:spacing w:val="-4"/>
          <w:lang w:val="sq-AL"/>
        </w:rPr>
        <w:t>. Të tria këto vepra janë të ndara sipas tabelës së mëposhtme, e cila është ndërtuar duke ndjekur logjikën e nenit 138</w:t>
      </w:r>
      <w:r w:rsidR="005B3CEE">
        <w:rPr>
          <w:spacing w:val="-4"/>
          <w:lang w:val="sq-AL"/>
        </w:rPr>
        <w:t>/</w:t>
      </w:r>
      <w:r w:rsidRPr="00D86095">
        <w:rPr>
          <w:spacing w:val="-4"/>
          <w:lang w:val="sq-AL"/>
        </w:rPr>
        <w:t>3, të ligjit 35/2016, “Për të drejtën e autorit”</w:t>
      </w:r>
      <w:r w:rsidR="005B3CEE">
        <w:rPr>
          <w:spacing w:val="-4"/>
          <w:lang w:val="sq-AL"/>
        </w:rPr>
        <w:t xml:space="preserve"> dhe të drejta të tjera të lidhura me to</w:t>
      </w:r>
      <w:r w:rsidR="00050CDC">
        <w:rPr>
          <w:spacing w:val="-4"/>
          <w:lang w:val="sq-AL"/>
        </w:rPr>
        <w:t>”</w:t>
      </w:r>
      <w:r w:rsidRPr="00D86095">
        <w:rPr>
          <w:spacing w:val="-4"/>
          <w:lang w:val="sq-AL"/>
        </w:rPr>
        <w:t>.</w:t>
      </w:r>
    </w:p>
    <w:p w:rsidR="00C35287" w:rsidRPr="00D86095" w:rsidRDefault="00C35287" w:rsidP="00C35287">
      <w:pPr>
        <w:pStyle w:val="Paragrafi"/>
        <w:ind w:left="3" w:firstLine="285"/>
        <w:rPr>
          <w:b/>
          <w:spacing w:val="-4"/>
          <w:sz w:val="16"/>
          <w:lang w:val="sq-AL"/>
        </w:rPr>
      </w:pPr>
    </w:p>
    <w:p w:rsidR="00C35287" w:rsidRPr="00D86095" w:rsidRDefault="00C35287" w:rsidP="00C35287">
      <w:pPr>
        <w:pStyle w:val="Paragrafi"/>
        <w:ind w:left="3" w:firstLine="285"/>
        <w:rPr>
          <w:b/>
          <w:spacing w:val="-4"/>
          <w:lang w:val="sq-AL"/>
        </w:rPr>
      </w:pPr>
      <w:r w:rsidRPr="00D86095">
        <w:rPr>
          <w:b/>
          <w:spacing w:val="-4"/>
          <w:lang w:val="sq-AL"/>
        </w:rPr>
        <w:t>Tabela 2</w:t>
      </w:r>
    </w:p>
    <w:p w:rsidR="00C35287" w:rsidRPr="00D86095" w:rsidRDefault="00C35287" w:rsidP="00C35287">
      <w:pPr>
        <w:widowControl w:val="0"/>
        <w:spacing w:after="0" w:line="240" w:lineRule="auto"/>
        <w:ind w:firstLine="0"/>
        <w:rPr>
          <w:rFonts w:ascii="Garamond" w:hAnsi="Garamond"/>
          <w:spacing w:val="-4"/>
          <w:sz w:val="24"/>
          <w:szCs w:val="24"/>
          <w:lang w:val="sq-AL"/>
        </w:rPr>
      </w:pPr>
      <w:r w:rsidRPr="00D86095">
        <w:rPr>
          <w:rFonts w:ascii="Garamond" w:hAnsi="Garamond"/>
          <w:noProof/>
          <w:spacing w:val="-4"/>
          <w:sz w:val="24"/>
          <w:szCs w:val="24"/>
        </w:rPr>
        <w:drawing>
          <wp:inline distT="0" distB="0" distL="0" distR="0" wp14:anchorId="06448A54" wp14:editId="0E7B6540">
            <wp:extent cx="2957886" cy="12855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13407" t="6706" r="12941" b="8222"/>
                    <a:stretch/>
                  </pic:blipFill>
                  <pic:spPr bwMode="auto">
                    <a:xfrm>
                      <a:off x="0" y="0"/>
                      <a:ext cx="2960240" cy="1286580"/>
                    </a:xfrm>
                    <a:prstGeom prst="rect">
                      <a:avLst/>
                    </a:prstGeom>
                    <a:noFill/>
                    <a:ln>
                      <a:noFill/>
                    </a:ln>
                    <a:extLst>
                      <a:ext uri="{53640926-AAD7-44D8-BBD7-CCE9431645EC}">
                        <a14:shadowObscured xmlns:a14="http://schemas.microsoft.com/office/drawing/2010/main"/>
                      </a:ext>
                    </a:extLst>
                  </pic:spPr>
                </pic:pic>
              </a:graphicData>
            </a:graphic>
          </wp:inline>
        </w:drawing>
      </w:r>
    </w:p>
    <w:p w:rsidR="00C35287" w:rsidRPr="00D86095" w:rsidRDefault="00C35287" w:rsidP="00C35287">
      <w:pPr>
        <w:pStyle w:val="Paragrafi"/>
        <w:rPr>
          <w:spacing w:val="-4"/>
          <w:lang w:val="sq-AL"/>
        </w:rPr>
      </w:pPr>
      <w:r w:rsidRPr="00D86095">
        <w:rPr>
          <w:spacing w:val="-4"/>
          <w:lang w:val="sq-AL"/>
        </w:rPr>
        <w:t xml:space="preserve">Pra, duke qenë se për interpretuesit dhe producentët, dhe përqindjen përkatëse të autorësisë, OSHMA-ja ka paguar mbajtësin e ligjshëm të së drejtës së autorit/subjektin licencues jashtë territorit, mbetet për t’u paguar vetëm 10%, që përfshin muzikën në territor, element ky i së drejtës së autorit, që sipas kontratave respektive mbetet për t’u paguar/për t’u shlyer në territor. Por, edhe ky 10% nuk mund të jetë i plotë, kjo sepse muzika nuk zgjat gjatë gjithë kohëzgjatjes së filmit/telenovelës/serialit, sikundër mund të kenë shtrirje elemente të tjera, si: skenari, regjia e kompozimi, por, muzika ka një kohëzgjatje shumë të reduktuar krahasuar me elementet e tjera e që mund të përllogaritet p.sh., deri në 15 minuta në një film me kohëzgjatje mesatarisht 90 minuta. Për efekt llogaritjeje të detyrimit për përdorimin e veprës së mbrojtur nga e drejta e autorit, përdoret vetëm 3% të kohëzgjatjes së veprës. </w:t>
      </w:r>
    </w:p>
    <w:p w:rsidR="00C35287" w:rsidRPr="00D86095" w:rsidRDefault="00C35287" w:rsidP="00C35287">
      <w:pPr>
        <w:pStyle w:val="Paragrafi"/>
        <w:rPr>
          <w:spacing w:val="-4"/>
          <w:lang w:val="sq-AL"/>
        </w:rPr>
      </w:pPr>
      <w:r w:rsidRPr="00D86095">
        <w:rPr>
          <w:b/>
          <w:i/>
          <w:spacing w:val="-4"/>
          <w:lang w:val="sq-AL"/>
        </w:rPr>
        <w:t>Talk Show</w:t>
      </w:r>
      <w:r w:rsidRPr="00D86095">
        <w:rPr>
          <w:b/>
          <w:spacing w:val="-4"/>
          <w:lang w:val="sq-AL"/>
        </w:rPr>
        <w:t xml:space="preserve"> të shoqëruar nga orkestra dhe këngëtari</w:t>
      </w:r>
      <w:r w:rsidRPr="00D86095">
        <w:rPr>
          <w:spacing w:val="-4"/>
          <w:lang w:val="sq-AL"/>
        </w:rPr>
        <w:t xml:space="preserve">. Gjatë kohëzgjatjes së një </w:t>
      </w:r>
      <w:r w:rsidRPr="00D86095">
        <w:rPr>
          <w:i/>
          <w:spacing w:val="-4"/>
          <w:lang w:val="sq-AL"/>
        </w:rPr>
        <w:t>Talk Show</w:t>
      </w:r>
      <w:r w:rsidRPr="00D86095">
        <w:rPr>
          <w:spacing w:val="-4"/>
          <w:lang w:val="sq-AL"/>
        </w:rPr>
        <w:t xml:space="preserve"> transmetohen këngë të interpretuara nga vetë orkestra dhe këngëtari i programit, pjesë e stafit të OSHMA-së sipas marrëdhënieve të punësimit. Një vepër muzikore është e përbërë nga 4 elemente, si më poshtë.</w:t>
      </w:r>
    </w:p>
    <w:p w:rsidR="00C35287" w:rsidRPr="00D86095" w:rsidRDefault="00C35287" w:rsidP="00C35287">
      <w:pPr>
        <w:pStyle w:val="Paragrafi"/>
        <w:rPr>
          <w:b/>
          <w:spacing w:val="-4"/>
          <w:sz w:val="14"/>
          <w:lang w:val="sq-AL"/>
        </w:rPr>
      </w:pPr>
    </w:p>
    <w:p w:rsidR="00C35287" w:rsidRPr="00D86095" w:rsidRDefault="00C35287" w:rsidP="00C35287">
      <w:pPr>
        <w:pStyle w:val="Paragrafi"/>
        <w:rPr>
          <w:b/>
          <w:spacing w:val="-4"/>
          <w:lang w:val="sq-AL"/>
        </w:rPr>
      </w:pPr>
      <w:r w:rsidRPr="00D86095">
        <w:rPr>
          <w:b/>
          <w:spacing w:val="-4"/>
          <w:lang w:val="sq-AL"/>
        </w:rPr>
        <w:t>Tabela 2/1</w:t>
      </w:r>
    </w:p>
    <w:tbl>
      <w:tblPr>
        <w:tblW w:w="4910" w:type="dxa"/>
        <w:jc w:val="center"/>
        <w:tblLook w:val="00A0" w:firstRow="1" w:lastRow="0" w:firstColumn="1" w:lastColumn="0" w:noHBand="0" w:noVBand="0"/>
      </w:tblPr>
      <w:tblGrid>
        <w:gridCol w:w="2878"/>
        <w:gridCol w:w="2032"/>
      </w:tblGrid>
      <w:tr w:rsidR="00C35287" w:rsidRPr="00D86095" w:rsidTr="0013261F">
        <w:trPr>
          <w:trHeight w:val="188"/>
          <w:jc w:val="center"/>
        </w:trPr>
        <w:tc>
          <w:tcPr>
            <w:tcW w:w="2878" w:type="dxa"/>
            <w:tcBorders>
              <w:top w:val="double" w:sz="6" w:space="0" w:color="auto"/>
              <w:left w:val="double" w:sz="6" w:space="0" w:color="auto"/>
              <w:bottom w:val="single" w:sz="4" w:space="0" w:color="auto"/>
              <w:right w:val="single" w:sz="4" w:space="0" w:color="auto"/>
            </w:tcBorders>
            <w:shd w:val="clear" w:color="000000" w:fill="FFFFFF"/>
            <w:noWrap/>
            <w:vAlign w:val="bottom"/>
          </w:tcPr>
          <w:p w:rsidR="00C35287" w:rsidRPr="00D86095" w:rsidRDefault="00C35287" w:rsidP="0013261F">
            <w:pPr>
              <w:widowControl w:val="0"/>
              <w:spacing w:after="0" w:line="240" w:lineRule="auto"/>
              <w:ind w:firstLine="0"/>
              <w:rPr>
                <w:rFonts w:ascii="Garamond" w:hAnsi="Garamond"/>
                <w:spacing w:val="-4"/>
                <w:sz w:val="24"/>
                <w:szCs w:val="24"/>
                <w:lang w:val="sq-AL"/>
              </w:rPr>
            </w:pPr>
            <w:r w:rsidRPr="00D86095">
              <w:rPr>
                <w:rFonts w:ascii="Garamond" w:hAnsi="Garamond"/>
                <w:spacing w:val="-4"/>
                <w:sz w:val="24"/>
                <w:szCs w:val="24"/>
                <w:lang w:val="sq-AL"/>
              </w:rPr>
              <w:t>Teksti</w:t>
            </w:r>
          </w:p>
        </w:tc>
        <w:tc>
          <w:tcPr>
            <w:tcW w:w="2032" w:type="dxa"/>
            <w:tcBorders>
              <w:top w:val="double" w:sz="6" w:space="0" w:color="auto"/>
              <w:left w:val="nil"/>
              <w:bottom w:val="single" w:sz="4" w:space="0" w:color="auto"/>
              <w:right w:val="double" w:sz="6" w:space="0" w:color="auto"/>
            </w:tcBorders>
            <w:shd w:val="clear" w:color="000000" w:fill="FFFFFF"/>
            <w:noWrap/>
            <w:vAlign w:val="bottom"/>
          </w:tcPr>
          <w:p w:rsidR="00C35287" w:rsidRPr="00D86095" w:rsidRDefault="00C35287" w:rsidP="0013261F">
            <w:pPr>
              <w:widowControl w:val="0"/>
              <w:spacing w:after="0" w:line="240" w:lineRule="auto"/>
              <w:ind w:firstLine="0"/>
              <w:jc w:val="right"/>
              <w:rPr>
                <w:rFonts w:ascii="Garamond" w:hAnsi="Garamond"/>
                <w:spacing w:val="-4"/>
                <w:sz w:val="24"/>
                <w:szCs w:val="24"/>
                <w:lang w:val="sq-AL"/>
              </w:rPr>
            </w:pPr>
            <w:r w:rsidRPr="00D86095">
              <w:rPr>
                <w:rFonts w:ascii="Garamond" w:hAnsi="Garamond"/>
                <w:spacing w:val="-4"/>
                <w:sz w:val="24"/>
                <w:szCs w:val="24"/>
                <w:lang w:val="sq-AL"/>
              </w:rPr>
              <w:t>25%</w:t>
            </w:r>
          </w:p>
        </w:tc>
      </w:tr>
      <w:tr w:rsidR="00C35287" w:rsidRPr="00D86095" w:rsidTr="0013261F">
        <w:trPr>
          <w:trHeight w:val="60"/>
          <w:jc w:val="center"/>
        </w:trPr>
        <w:tc>
          <w:tcPr>
            <w:tcW w:w="2878" w:type="dxa"/>
            <w:tcBorders>
              <w:top w:val="nil"/>
              <w:left w:val="double" w:sz="6" w:space="0" w:color="auto"/>
              <w:bottom w:val="single" w:sz="4" w:space="0" w:color="auto"/>
              <w:right w:val="single" w:sz="4" w:space="0" w:color="auto"/>
            </w:tcBorders>
            <w:shd w:val="clear" w:color="000000" w:fill="FFFFFF"/>
            <w:noWrap/>
            <w:vAlign w:val="bottom"/>
          </w:tcPr>
          <w:p w:rsidR="00C35287" w:rsidRPr="00D86095" w:rsidRDefault="00C35287" w:rsidP="0013261F">
            <w:pPr>
              <w:widowControl w:val="0"/>
              <w:spacing w:after="0" w:line="240" w:lineRule="auto"/>
              <w:ind w:firstLine="0"/>
              <w:rPr>
                <w:rFonts w:ascii="Garamond" w:hAnsi="Garamond"/>
                <w:spacing w:val="-4"/>
                <w:sz w:val="24"/>
                <w:szCs w:val="24"/>
                <w:lang w:val="sq-AL"/>
              </w:rPr>
            </w:pPr>
            <w:r w:rsidRPr="00D86095">
              <w:rPr>
                <w:rFonts w:ascii="Garamond" w:hAnsi="Garamond"/>
                <w:spacing w:val="-4"/>
                <w:sz w:val="24"/>
                <w:szCs w:val="24"/>
                <w:lang w:val="sq-AL"/>
              </w:rPr>
              <w:t>Interpretimi</w:t>
            </w:r>
          </w:p>
        </w:tc>
        <w:tc>
          <w:tcPr>
            <w:tcW w:w="2032" w:type="dxa"/>
            <w:tcBorders>
              <w:top w:val="nil"/>
              <w:left w:val="nil"/>
              <w:bottom w:val="single" w:sz="4" w:space="0" w:color="auto"/>
              <w:right w:val="double" w:sz="6" w:space="0" w:color="auto"/>
            </w:tcBorders>
            <w:shd w:val="clear" w:color="000000" w:fill="FFFFFF"/>
            <w:noWrap/>
            <w:vAlign w:val="bottom"/>
          </w:tcPr>
          <w:p w:rsidR="00C35287" w:rsidRPr="00D86095" w:rsidRDefault="00C35287" w:rsidP="0013261F">
            <w:pPr>
              <w:widowControl w:val="0"/>
              <w:spacing w:after="0" w:line="240" w:lineRule="auto"/>
              <w:ind w:firstLine="0"/>
              <w:jc w:val="right"/>
              <w:rPr>
                <w:rFonts w:ascii="Garamond" w:hAnsi="Garamond"/>
                <w:spacing w:val="-4"/>
                <w:sz w:val="24"/>
                <w:szCs w:val="24"/>
                <w:lang w:val="sq-AL"/>
              </w:rPr>
            </w:pPr>
            <w:r w:rsidRPr="00D86095">
              <w:rPr>
                <w:rFonts w:ascii="Garamond" w:hAnsi="Garamond"/>
                <w:spacing w:val="-4"/>
                <w:sz w:val="24"/>
                <w:szCs w:val="24"/>
                <w:lang w:val="sq-AL"/>
              </w:rPr>
              <w:t>25%</w:t>
            </w:r>
          </w:p>
        </w:tc>
      </w:tr>
      <w:tr w:rsidR="00C35287" w:rsidRPr="00D86095" w:rsidTr="0013261F">
        <w:trPr>
          <w:trHeight w:val="60"/>
          <w:jc w:val="center"/>
        </w:trPr>
        <w:tc>
          <w:tcPr>
            <w:tcW w:w="2878" w:type="dxa"/>
            <w:tcBorders>
              <w:top w:val="nil"/>
              <w:left w:val="double" w:sz="6" w:space="0" w:color="auto"/>
              <w:bottom w:val="single" w:sz="4" w:space="0" w:color="auto"/>
              <w:right w:val="single" w:sz="4" w:space="0" w:color="auto"/>
            </w:tcBorders>
            <w:shd w:val="clear" w:color="000000" w:fill="FFFFFF"/>
            <w:noWrap/>
            <w:vAlign w:val="bottom"/>
          </w:tcPr>
          <w:p w:rsidR="00C35287" w:rsidRPr="00D86095" w:rsidRDefault="00C35287" w:rsidP="0013261F">
            <w:pPr>
              <w:widowControl w:val="0"/>
              <w:spacing w:after="0" w:line="240" w:lineRule="auto"/>
              <w:ind w:firstLine="0"/>
              <w:rPr>
                <w:rFonts w:ascii="Garamond" w:hAnsi="Garamond"/>
                <w:spacing w:val="-4"/>
                <w:sz w:val="24"/>
                <w:szCs w:val="24"/>
                <w:lang w:val="sq-AL"/>
              </w:rPr>
            </w:pPr>
            <w:r w:rsidRPr="00D86095">
              <w:rPr>
                <w:rFonts w:ascii="Garamond" w:hAnsi="Garamond"/>
                <w:spacing w:val="-4"/>
                <w:sz w:val="24"/>
                <w:szCs w:val="24"/>
                <w:lang w:val="sq-AL"/>
              </w:rPr>
              <w:t>Produksioni</w:t>
            </w:r>
          </w:p>
        </w:tc>
        <w:tc>
          <w:tcPr>
            <w:tcW w:w="2032" w:type="dxa"/>
            <w:tcBorders>
              <w:top w:val="nil"/>
              <w:left w:val="nil"/>
              <w:bottom w:val="single" w:sz="4" w:space="0" w:color="auto"/>
              <w:right w:val="double" w:sz="6" w:space="0" w:color="auto"/>
            </w:tcBorders>
            <w:shd w:val="clear" w:color="000000" w:fill="FFFFFF"/>
            <w:noWrap/>
            <w:vAlign w:val="bottom"/>
          </w:tcPr>
          <w:p w:rsidR="00C35287" w:rsidRPr="00D86095" w:rsidRDefault="00C35287" w:rsidP="0013261F">
            <w:pPr>
              <w:widowControl w:val="0"/>
              <w:spacing w:after="0" w:line="240" w:lineRule="auto"/>
              <w:ind w:firstLine="0"/>
              <w:jc w:val="right"/>
              <w:rPr>
                <w:rFonts w:ascii="Garamond" w:hAnsi="Garamond"/>
                <w:spacing w:val="-4"/>
                <w:sz w:val="24"/>
                <w:szCs w:val="24"/>
                <w:lang w:val="sq-AL"/>
              </w:rPr>
            </w:pPr>
            <w:r w:rsidRPr="00D86095">
              <w:rPr>
                <w:rFonts w:ascii="Garamond" w:hAnsi="Garamond"/>
                <w:spacing w:val="-4"/>
                <w:sz w:val="24"/>
                <w:szCs w:val="24"/>
                <w:lang w:val="sq-AL"/>
              </w:rPr>
              <w:t>25%</w:t>
            </w:r>
          </w:p>
        </w:tc>
      </w:tr>
      <w:tr w:rsidR="00C35287" w:rsidRPr="00D86095" w:rsidTr="0013261F">
        <w:trPr>
          <w:trHeight w:val="60"/>
          <w:jc w:val="center"/>
        </w:trPr>
        <w:tc>
          <w:tcPr>
            <w:tcW w:w="2878" w:type="dxa"/>
            <w:tcBorders>
              <w:top w:val="nil"/>
              <w:left w:val="double" w:sz="6" w:space="0" w:color="auto"/>
              <w:bottom w:val="double" w:sz="6" w:space="0" w:color="auto"/>
              <w:right w:val="single" w:sz="4" w:space="0" w:color="auto"/>
            </w:tcBorders>
            <w:shd w:val="clear" w:color="000000" w:fill="FFFFFF"/>
            <w:noWrap/>
            <w:vAlign w:val="bottom"/>
          </w:tcPr>
          <w:p w:rsidR="00C35287" w:rsidRPr="00D86095" w:rsidRDefault="00C35287" w:rsidP="0013261F">
            <w:pPr>
              <w:widowControl w:val="0"/>
              <w:spacing w:after="0" w:line="240" w:lineRule="auto"/>
              <w:ind w:firstLine="0"/>
              <w:rPr>
                <w:rFonts w:ascii="Garamond" w:hAnsi="Garamond"/>
                <w:spacing w:val="-4"/>
                <w:sz w:val="24"/>
                <w:szCs w:val="24"/>
                <w:lang w:val="sq-AL"/>
              </w:rPr>
            </w:pPr>
            <w:r w:rsidRPr="00D86095">
              <w:rPr>
                <w:rFonts w:ascii="Garamond" w:hAnsi="Garamond"/>
                <w:spacing w:val="-4"/>
                <w:sz w:val="24"/>
                <w:szCs w:val="24"/>
                <w:lang w:val="sq-AL"/>
              </w:rPr>
              <w:t>Kompozimi</w:t>
            </w:r>
          </w:p>
        </w:tc>
        <w:tc>
          <w:tcPr>
            <w:tcW w:w="2032" w:type="dxa"/>
            <w:tcBorders>
              <w:top w:val="nil"/>
              <w:left w:val="nil"/>
              <w:bottom w:val="double" w:sz="6" w:space="0" w:color="auto"/>
              <w:right w:val="double" w:sz="6" w:space="0" w:color="auto"/>
            </w:tcBorders>
            <w:shd w:val="clear" w:color="000000" w:fill="FFFFFF"/>
            <w:noWrap/>
            <w:vAlign w:val="bottom"/>
          </w:tcPr>
          <w:p w:rsidR="00C35287" w:rsidRPr="00D86095" w:rsidRDefault="00C35287" w:rsidP="0013261F">
            <w:pPr>
              <w:widowControl w:val="0"/>
              <w:spacing w:after="0" w:line="240" w:lineRule="auto"/>
              <w:ind w:firstLine="0"/>
              <w:jc w:val="right"/>
              <w:rPr>
                <w:rFonts w:ascii="Garamond" w:hAnsi="Garamond"/>
                <w:spacing w:val="-4"/>
                <w:sz w:val="24"/>
                <w:szCs w:val="24"/>
                <w:lang w:val="sq-AL"/>
              </w:rPr>
            </w:pPr>
            <w:r w:rsidRPr="00D86095">
              <w:rPr>
                <w:rFonts w:ascii="Garamond" w:hAnsi="Garamond"/>
                <w:spacing w:val="-4"/>
                <w:sz w:val="24"/>
                <w:szCs w:val="24"/>
                <w:lang w:val="sq-AL"/>
              </w:rPr>
              <w:t>25%</w:t>
            </w:r>
          </w:p>
        </w:tc>
      </w:tr>
    </w:tbl>
    <w:p w:rsidR="00C35287" w:rsidRPr="00D86095" w:rsidRDefault="00C35287" w:rsidP="00C35287">
      <w:pPr>
        <w:pStyle w:val="Paragrafi"/>
        <w:rPr>
          <w:spacing w:val="-4"/>
          <w:lang w:val="sq-AL"/>
        </w:rPr>
      </w:pPr>
      <w:r w:rsidRPr="00D86095">
        <w:rPr>
          <w:spacing w:val="-4"/>
          <w:lang w:val="sq-AL"/>
        </w:rPr>
        <w:t>Gjatë interpretimit nga orkestra dhe këngëtari konsumohen 3 nga elementet e mësipërme, konkretisht: teksti, produksioni dhe kompozimi. Në këto kushte, vlerësohet që për këtë rast, për efekt përllogaritjeje përdoret 75% të kohëzgjatjes së veprës.</w:t>
      </w:r>
    </w:p>
    <w:p w:rsidR="00C35287" w:rsidRPr="00D86095" w:rsidRDefault="00C35287" w:rsidP="00C35287">
      <w:pPr>
        <w:pStyle w:val="Paragrafi"/>
        <w:rPr>
          <w:b/>
          <w:spacing w:val="-4"/>
          <w:u w:val="single"/>
          <w:lang w:val="sq-AL"/>
        </w:rPr>
      </w:pPr>
      <w:r w:rsidRPr="00D86095">
        <w:rPr>
          <w:b/>
          <w:spacing w:val="-4"/>
          <w:u w:val="single"/>
          <w:lang w:val="sq-AL"/>
        </w:rPr>
        <w:t>Kolona 21</w:t>
      </w:r>
    </w:p>
    <w:p w:rsidR="00C35287" w:rsidRPr="00D86095" w:rsidRDefault="00C35287" w:rsidP="00C35287">
      <w:pPr>
        <w:pStyle w:val="Paragrafi"/>
        <w:rPr>
          <w:spacing w:val="-4"/>
          <w:lang w:val="sq-AL"/>
        </w:rPr>
      </w:pPr>
      <w:r w:rsidRPr="00D86095">
        <w:rPr>
          <w:b/>
          <w:i/>
          <w:spacing w:val="-4"/>
          <w:lang w:val="sq-AL"/>
        </w:rPr>
        <w:t>Numri i puntatave në vit për secilin program</w:t>
      </w:r>
      <w:r w:rsidRPr="00D86095">
        <w:rPr>
          <w:spacing w:val="-4"/>
          <w:lang w:val="sq-AL"/>
        </w:rPr>
        <w:t>. Për shembull, për programin investigativ prodhohen 207 puntata n</w:t>
      </w:r>
      <w:r w:rsidR="00636F01" w:rsidRPr="00D86095">
        <w:rPr>
          <w:spacing w:val="-4"/>
          <w:lang w:val="sq-AL"/>
        </w:rPr>
        <w:t>ë</w:t>
      </w:r>
      <w:r w:rsidRPr="00D86095">
        <w:rPr>
          <w:spacing w:val="-4"/>
          <w:lang w:val="sq-AL"/>
        </w:rPr>
        <w:t xml:space="preserve"> vit.</w:t>
      </w:r>
    </w:p>
    <w:p w:rsidR="00C35287" w:rsidRPr="00D86095" w:rsidRDefault="00C35287" w:rsidP="00C35287">
      <w:pPr>
        <w:pStyle w:val="Paragrafi"/>
        <w:rPr>
          <w:b/>
          <w:spacing w:val="-4"/>
          <w:u w:val="single"/>
          <w:lang w:val="sq-AL"/>
        </w:rPr>
      </w:pPr>
      <w:r w:rsidRPr="00D86095">
        <w:rPr>
          <w:b/>
          <w:spacing w:val="-4"/>
          <w:u w:val="single"/>
          <w:lang w:val="sq-AL"/>
        </w:rPr>
        <w:t>Kolona 22</w:t>
      </w:r>
    </w:p>
    <w:p w:rsidR="00C35287" w:rsidRPr="00D86095" w:rsidRDefault="00C35287" w:rsidP="00C35287">
      <w:pPr>
        <w:pStyle w:val="Paragrafi"/>
        <w:rPr>
          <w:spacing w:val="-4"/>
          <w:lang w:val="sq-AL"/>
        </w:rPr>
      </w:pPr>
      <w:r w:rsidRPr="00D86095">
        <w:rPr>
          <w:b/>
          <w:i/>
          <w:spacing w:val="-4"/>
          <w:lang w:val="sq-AL"/>
        </w:rPr>
        <w:t>Totali i minutave në vit.</w:t>
      </w:r>
      <w:r w:rsidRPr="00D86095">
        <w:rPr>
          <w:spacing w:val="-4"/>
          <w:lang w:val="sq-AL"/>
        </w:rPr>
        <w:t xml:space="preserve"> Në këtë kolonë është shumëzuar kolona 20 me kolonën 21, pra kohëzgjatja në minuta e përdorimit të veprave të mbrojtura gjatë një viti. Ky shumëzim bëhet duke ndjekur logjikën e të ardhurave vjetore, mbi të cilat, sipas “Vendimit nr. 3”, datë 4.8.2017, të KKDA-së, do të llogaritet tarifa për SUADA-n.</w:t>
      </w:r>
    </w:p>
    <w:p w:rsidR="00C35287" w:rsidRPr="00D86095" w:rsidRDefault="00C35287" w:rsidP="00C35287">
      <w:pPr>
        <w:pStyle w:val="Paragrafi"/>
        <w:rPr>
          <w:b/>
          <w:spacing w:val="-4"/>
          <w:u w:val="single"/>
          <w:lang w:val="sq-AL"/>
        </w:rPr>
      </w:pPr>
      <w:r w:rsidRPr="00D86095">
        <w:rPr>
          <w:b/>
          <w:spacing w:val="-4"/>
          <w:u w:val="single"/>
          <w:lang w:val="sq-AL"/>
        </w:rPr>
        <w:t>Kolona 23</w:t>
      </w:r>
    </w:p>
    <w:p w:rsidR="00C35287" w:rsidRPr="00D86095" w:rsidRDefault="00C35287" w:rsidP="00C35287">
      <w:pPr>
        <w:pStyle w:val="Paragrafi"/>
        <w:rPr>
          <w:b/>
          <w:i/>
          <w:lang w:val="sq-AL"/>
        </w:rPr>
      </w:pPr>
      <w:r w:rsidRPr="00D86095">
        <w:rPr>
          <w:b/>
          <w:i/>
          <w:lang w:val="sq-AL"/>
        </w:rPr>
        <w:t>Kjo kolonë llogarit, peshën në përqindje që zënë minutat me përdorim të veprave të mbrojtura gjatë një viti, në raport me minutat totale të po atij programi gjatë një viti.</w:t>
      </w:r>
    </w:p>
    <w:p w:rsidR="00C35287" w:rsidRPr="00D86095" w:rsidRDefault="00C35287" w:rsidP="00C35287">
      <w:pPr>
        <w:pStyle w:val="Paragrafi"/>
        <w:rPr>
          <w:b/>
          <w:spacing w:val="-4"/>
          <w:u w:val="single"/>
          <w:lang w:val="sq-AL"/>
        </w:rPr>
      </w:pPr>
      <w:r w:rsidRPr="00D86095">
        <w:rPr>
          <w:b/>
          <w:spacing w:val="-4"/>
          <w:u w:val="single"/>
          <w:lang w:val="sq-AL"/>
        </w:rPr>
        <w:t>Kolona 24</w:t>
      </w:r>
    </w:p>
    <w:p w:rsidR="00C35287" w:rsidRPr="00D86095" w:rsidRDefault="00C35287" w:rsidP="00C35287">
      <w:pPr>
        <w:pStyle w:val="Paragrafi"/>
        <w:rPr>
          <w:spacing w:val="-4"/>
          <w:lang w:val="sq-AL"/>
        </w:rPr>
      </w:pPr>
      <w:r w:rsidRPr="00D86095">
        <w:rPr>
          <w:b/>
          <w:i/>
          <w:spacing w:val="-4"/>
          <w:lang w:val="sq-AL"/>
        </w:rPr>
        <w:t xml:space="preserve">Në këtë kolonë bëhet llogaritja në vlerë e të ardhurave vjetore </w:t>
      </w:r>
      <w:r w:rsidR="00416250" w:rsidRPr="00D86095">
        <w:rPr>
          <w:b/>
          <w:i/>
          <w:spacing w:val="-4"/>
          <w:lang w:val="sq-AL"/>
        </w:rPr>
        <w:t xml:space="preserve">neto </w:t>
      </w:r>
      <w:r w:rsidRPr="00D86095">
        <w:rPr>
          <w:b/>
          <w:i/>
          <w:spacing w:val="-4"/>
          <w:lang w:val="sq-AL"/>
        </w:rPr>
        <w:t>për secilin program (sipas kolonës 16) , shumëzuar me peshën që zënë minutat me përdorim të drejtash.</w:t>
      </w:r>
      <w:r w:rsidRPr="00D86095">
        <w:rPr>
          <w:spacing w:val="-4"/>
          <w:lang w:val="sq-AL"/>
        </w:rPr>
        <w:t xml:space="preserve"> Kjo do të thotë që nëse në programin investigativ, 17% e kohës së transmetimit zihet nga veprat e mbrojtura, po kaq për qind do të zënë të ardhurat që gjenerohen nga përdorimi i këtyre veprave të mbrojtura. Pra, për programin investigativ, nga </w:t>
      </w:r>
      <w:r w:rsidRPr="00D86095">
        <w:rPr>
          <w:b/>
          <w:i/>
          <w:spacing w:val="-4"/>
          <w:lang w:val="sq-AL"/>
        </w:rPr>
        <w:t>31,185</w:t>
      </w:r>
      <w:r w:rsidRPr="00D86095">
        <w:rPr>
          <w:spacing w:val="-4"/>
          <w:lang w:val="sq-AL"/>
        </w:rPr>
        <w:t xml:space="preserve"> lekë të ardhura </w:t>
      </w:r>
      <w:r w:rsidRPr="00D86095">
        <w:rPr>
          <w:b/>
          <w:spacing w:val="-4"/>
          <w:lang w:val="sq-AL"/>
        </w:rPr>
        <w:t>neto</w:t>
      </w:r>
      <w:r w:rsidRPr="00D86095">
        <w:rPr>
          <w:spacing w:val="-4"/>
          <w:lang w:val="sq-AL"/>
        </w:rPr>
        <w:t xml:space="preserve"> vjetore, vetëm </w:t>
      </w:r>
      <w:r w:rsidRPr="00D86095">
        <w:rPr>
          <w:b/>
          <w:i/>
          <w:spacing w:val="-4"/>
          <w:lang w:val="sq-AL"/>
        </w:rPr>
        <w:t>5,198</w:t>
      </w:r>
      <w:r w:rsidRPr="00D86095">
        <w:rPr>
          <w:spacing w:val="-4"/>
          <w:lang w:val="sq-AL"/>
        </w:rPr>
        <w:t xml:space="preserve"> lekë </w:t>
      </w:r>
      <w:r w:rsidRPr="00D86095">
        <w:rPr>
          <w:b/>
          <w:spacing w:val="-4"/>
          <w:lang w:val="sq-AL"/>
        </w:rPr>
        <w:t>(17%)</w:t>
      </w:r>
      <w:r w:rsidRPr="00D86095">
        <w:rPr>
          <w:spacing w:val="-4"/>
          <w:lang w:val="sq-AL"/>
        </w:rPr>
        <w:t xml:space="preserve"> janë të ardhura neto të gjeneruara si rezultat i përdorimit të veprave të mbrojtura.</w:t>
      </w:r>
    </w:p>
    <w:p w:rsidR="00C35287" w:rsidRPr="00D86095" w:rsidRDefault="00C35287" w:rsidP="00C35287">
      <w:pPr>
        <w:pStyle w:val="Paragrafi"/>
        <w:rPr>
          <w:b/>
          <w:spacing w:val="-4"/>
          <w:lang w:val="sq-AL"/>
        </w:rPr>
      </w:pPr>
      <w:r w:rsidRPr="00D86095">
        <w:rPr>
          <w:b/>
          <w:spacing w:val="-4"/>
          <w:lang w:val="sq-AL"/>
        </w:rPr>
        <w:t>Tabela 3 bashkëlidhur</w:t>
      </w:r>
    </w:p>
    <w:p w:rsidR="00C35287" w:rsidRPr="00D86095" w:rsidRDefault="00C35287" w:rsidP="00C35287">
      <w:pPr>
        <w:pStyle w:val="Paragrafi"/>
        <w:rPr>
          <w:b/>
          <w:color w:val="0000FF"/>
          <w:spacing w:val="-4"/>
          <w:lang w:val="sq-AL"/>
        </w:rPr>
      </w:pPr>
      <w:r w:rsidRPr="00D86095">
        <w:rPr>
          <w:b/>
          <w:spacing w:val="-4"/>
          <w:lang w:val="sq-AL"/>
        </w:rPr>
        <w:t>b) Shembull 2. Zbatimi i metodologjisë së tarifës për televizionet/platformat me pagesë (në vijim “OSHMA”)</w:t>
      </w:r>
    </w:p>
    <w:p w:rsidR="00C35287" w:rsidRPr="00D86095" w:rsidRDefault="00C35287" w:rsidP="00C35287">
      <w:pPr>
        <w:pStyle w:val="Paragrafi"/>
        <w:rPr>
          <w:color w:val="0000FF"/>
          <w:spacing w:val="-4"/>
          <w:lang w:val="sq-AL"/>
        </w:rPr>
      </w:pPr>
      <w:r w:rsidRPr="00D86095">
        <w:rPr>
          <w:spacing w:val="-4"/>
          <w:lang w:val="sq-AL"/>
        </w:rPr>
        <w:t>Duke iu referuar tabelës 3, për të zbatuar këto tarifa në këta lloj përdoruesish të veprave të mbrojtura duhet të përcaktojmë sa është koha e përdorimit të veprave të mbrojtura që duhet të paguhen në territor gjatë programacionit ditor dhe pesha që zënë këto vepra në të ardhurat e krijuara. Nëse një televizion/platformë (në vijim referuar “OSHMA”) ka të ardhura vjetore 1.000.000 lekë në vit, aplikohet si vijon:</w:t>
      </w:r>
    </w:p>
    <w:p w:rsidR="00C35287" w:rsidRPr="00D86095" w:rsidRDefault="00C35287" w:rsidP="00C35287">
      <w:pPr>
        <w:pStyle w:val="Paragrafi"/>
        <w:rPr>
          <w:spacing w:val="-4"/>
          <w:lang w:val="sq-AL"/>
        </w:rPr>
      </w:pPr>
      <w:r w:rsidRPr="00D86095">
        <w:rPr>
          <w:spacing w:val="-4"/>
          <w:lang w:val="sq-AL"/>
        </w:rPr>
        <w:t>Nga e ardhura bruto vjetore 1.000.000 lekë zbriten të gjitha përjashtimet e cituara në përkufizimin e të</w:t>
      </w:r>
      <w:r w:rsidR="00152E16" w:rsidRPr="00D86095">
        <w:rPr>
          <w:spacing w:val="-4"/>
          <w:lang w:val="sq-AL"/>
        </w:rPr>
        <w:t xml:space="preserve"> ardhurës bruto si në tabelën 3</w:t>
      </w:r>
      <w:r w:rsidRPr="00D86095">
        <w:rPr>
          <w:spacing w:val="-4"/>
          <w:lang w:val="sq-AL"/>
        </w:rPr>
        <w:t xml:space="preserve">. </w:t>
      </w:r>
    </w:p>
    <w:p w:rsidR="00C35287" w:rsidRPr="00D86095" w:rsidRDefault="00C35287" w:rsidP="00C35287">
      <w:pPr>
        <w:pStyle w:val="Paragrafi"/>
        <w:rPr>
          <w:spacing w:val="-4"/>
          <w:lang w:val="sq-AL"/>
        </w:rPr>
      </w:pPr>
      <w:r w:rsidRPr="00D86095">
        <w:rPr>
          <w:spacing w:val="-4"/>
          <w:lang w:val="sq-AL"/>
        </w:rPr>
        <w:t xml:space="preserve">Për sa u takon të ardhurave nga </w:t>
      </w:r>
      <w:r w:rsidRPr="00D86095">
        <w:rPr>
          <w:b/>
          <w:spacing w:val="-4"/>
          <w:lang w:val="sq-AL"/>
        </w:rPr>
        <w:t xml:space="preserve">reklamat </w:t>
      </w:r>
      <w:r w:rsidRPr="00416250">
        <w:rPr>
          <w:spacing w:val="-4"/>
          <w:lang w:val="sq-AL"/>
        </w:rPr>
        <w:t>në</w:t>
      </w:r>
      <w:r w:rsidRPr="00D86095">
        <w:rPr>
          <w:spacing w:val="-4"/>
          <w:lang w:val="sq-AL"/>
        </w:rPr>
        <w:t xml:space="preserve"> këtë lloj OSHMA-je, ato ndahen si vijon:</w:t>
      </w:r>
    </w:p>
    <w:p w:rsidR="00C35287" w:rsidRPr="00D86095" w:rsidRDefault="00C35287" w:rsidP="00C35287">
      <w:pPr>
        <w:pStyle w:val="Paragrafi"/>
        <w:rPr>
          <w:spacing w:val="-4"/>
          <w:lang w:val="sq-AL"/>
        </w:rPr>
      </w:pPr>
      <w:r w:rsidRPr="00D86095">
        <w:rPr>
          <w:spacing w:val="-4"/>
          <w:lang w:val="sq-AL"/>
        </w:rPr>
        <w:t>Reklama që lidhet me një vepër të prodhuar nga vetë OSHMA-ja ose me një vepër për të cilën të drejtat e autorit janë paguar direkt te mbajtësi i së drejtës. Këto të ardhura janë të përjashtuara nga e ardhura bruto.</w:t>
      </w:r>
    </w:p>
    <w:p w:rsidR="00C35287" w:rsidRPr="00D86095" w:rsidRDefault="00C35287" w:rsidP="00C35287">
      <w:pPr>
        <w:pStyle w:val="Paragrafi"/>
        <w:rPr>
          <w:spacing w:val="-4"/>
          <w:lang w:val="sq-AL"/>
        </w:rPr>
      </w:pPr>
      <w:r w:rsidRPr="00D86095">
        <w:rPr>
          <w:spacing w:val="-4"/>
          <w:lang w:val="sq-AL"/>
        </w:rPr>
        <w:t>Reklama që transmetohen mes dy programeve (p.sh., një film dhe një emision i prodhuar nga vetë OSHMA-ja). Në këtë rast, nëse për filmin paguhen vetëm të drejtat muzikore në territor, e ardhura nga reklama duhet të konsiderohet në % me kohën që zë muzika në film. Referuar mënyrës se si ligji ka ndarë të ardhurat që do të mblidhen nga sporteli i përbashkët, një ndarje mund të ishte:</w:t>
      </w:r>
    </w:p>
    <w:p w:rsidR="00C35287" w:rsidRPr="00D86095" w:rsidRDefault="00C35287" w:rsidP="00C35287">
      <w:pPr>
        <w:pStyle w:val="Paragrafi"/>
        <w:rPr>
          <w:spacing w:val="-4"/>
          <w:lang w:val="sq-AL"/>
        </w:rPr>
      </w:pPr>
    </w:p>
    <w:p w:rsidR="00C35287" w:rsidRPr="00D86095" w:rsidRDefault="00C35287" w:rsidP="00C35287">
      <w:pPr>
        <w:widowControl w:val="0"/>
        <w:spacing w:after="0" w:line="240" w:lineRule="auto"/>
        <w:ind w:firstLine="0"/>
        <w:rPr>
          <w:rFonts w:ascii="Garamond" w:hAnsi="Garamond"/>
          <w:spacing w:val="-4"/>
          <w:sz w:val="24"/>
          <w:szCs w:val="24"/>
          <w:lang w:val="sq-AL"/>
        </w:rPr>
      </w:pPr>
      <w:r w:rsidRPr="00D86095">
        <w:rPr>
          <w:rFonts w:ascii="Garamond" w:hAnsi="Garamond"/>
          <w:noProof/>
          <w:spacing w:val="-4"/>
          <w:sz w:val="24"/>
          <w:szCs w:val="24"/>
        </w:rPr>
        <w:drawing>
          <wp:inline distT="0" distB="0" distL="0" distR="0" wp14:anchorId="2EE80C96" wp14:editId="1737A326">
            <wp:extent cx="2981739" cy="13378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12841" t="6707" r="12941" b="8902"/>
                    <a:stretch/>
                  </pic:blipFill>
                  <pic:spPr bwMode="auto">
                    <a:xfrm>
                      <a:off x="0" y="0"/>
                      <a:ext cx="2990607" cy="1341852"/>
                    </a:xfrm>
                    <a:prstGeom prst="rect">
                      <a:avLst/>
                    </a:prstGeom>
                    <a:noFill/>
                    <a:ln>
                      <a:noFill/>
                    </a:ln>
                    <a:extLst>
                      <a:ext uri="{53640926-AAD7-44D8-BBD7-CCE9431645EC}">
                        <a14:shadowObscured xmlns:a14="http://schemas.microsoft.com/office/drawing/2010/main"/>
                      </a:ext>
                    </a:extLst>
                  </pic:spPr>
                </pic:pic>
              </a:graphicData>
            </a:graphic>
          </wp:inline>
        </w:drawing>
      </w:r>
    </w:p>
    <w:p w:rsidR="00C35287" w:rsidRPr="00D86095" w:rsidRDefault="00C35287" w:rsidP="00C35287">
      <w:pPr>
        <w:pStyle w:val="Paragrafi"/>
        <w:rPr>
          <w:spacing w:val="-4"/>
          <w:lang w:val="sq-AL"/>
        </w:rPr>
      </w:pPr>
      <w:r w:rsidRPr="00D86095">
        <w:rPr>
          <w:spacing w:val="-4"/>
          <w:lang w:val="sq-AL"/>
        </w:rPr>
        <w:t>Pra, 10% e të ardhurave nga reklama që transmetohet para ose pas filmit, konsiderohet si e ardhur nga vepra e mbrojtur.</w:t>
      </w:r>
    </w:p>
    <w:p w:rsidR="00C35287" w:rsidRPr="00D86095" w:rsidRDefault="00C35287" w:rsidP="00C35287">
      <w:pPr>
        <w:pStyle w:val="Paragrafi"/>
        <w:rPr>
          <w:spacing w:val="-4"/>
          <w:lang w:val="sq-AL"/>
        </w:rPr>
      </w:pPr>
      <w:r w:rsidRPr="00D86095">
        <w:rPr>
          <w:spacing w:val="-4"/>
          <w:lang w:val="sq-AL"/>
        </w:rPr>
        <w:t>Nëse një reklamë transmetohet gjate një vepre të mbrojtur, p.sh., në një kanal muzikor të drejtat e muzikës së të cilit paguhen 100% në territor, e ardhura nga reklama në këtë kanal është 100% e ardhur për t’u paguar për të drejtat e autorit. Nëse në këtë kanal, 50% e kohës ditore është e paguar edhe e ardhura do të tarifohet me 50%.</w:t>
      </w:r>
    </w:p>
    <w:p w:rsidR="00C35287" w:rsidRPr="00D86095" w:rsidRDefault="00C35287" w:rsidP="00C35287">
      <w:pPr>
        <w:pStyle w:val="Paragrafi"/>
        <w:rPr>
          <w:spacing w:val="-4"/>
          <w:lang w:val="sq-AL"/>
        </w:rPr>
      </w:pPr>
      <w:r w:rsidRPr="00D86095">
        <w:rPr>
          <w:spacing w:val="-4"/>
          <w:lang w:val="sq-AL"/>
        </w:rPr>
        <w:t>Të ardhurat nga abonimet:</w:t>
      </w:r>
    </w:p>
    <w:p w:rsidR="00C35287" w:rsidRPr="00D86095" w:rsidRDefault="00C35287" w:rsidP="00C35287">
      <w:pPr>
        <w:pStyle w:val="Paragrafi"/>
        <w:rPr>
          <w:spacing w:val="-4"/>
          <w:lang w:val="sq-AL"/>
        </w:rPr>
      </w:pPr>
      <w:r w:rsidRPr="00D86095">
        <w:rPr>
          <w:spacing w:val="-4"/>
          <w:lang w:val="sq-AL"/>
        </w:rPr>
        <w:t>Nëse një OSHMA me pagesë shet paketa abonimi, për programet e saj, nga e ardhura bruto që përfitohet nga këto paketa, bëhet ndarja si vijon:</w:t>
      </w:r>
    </w:p>
    <w:p w:rsidR="00C35287" w:rsidRPr="00D86095" w:rsidRDefault="00C35287" w:rsidP="00C35287">
      <w:pPr>
        <w:pStyle w:val="Paragrafi"/>
        <w:rPr>
          <w:spacing w:val="-4"/>
          <w:lang w:val="sq-AL"/>
        </w:rPr>
      </w:pPr>
      <w:r w:rsidRPr="00D86095">
        <w:rPr>
          <w:spacing w:val="-4"/>
          <w:lang w:val="sq-AL"/>
        </w:rPr>
        <w:t>Nga e ardhura e plotë për abonimet zbritet në total e ardhura nga shitja e paketës sportive. Meqenëse kjo e ardhur nuk përcaktohet atëherë zbriten në tërësi kostot që përdoren për këtë paketë.</w:t>
      </w:r>
    </w:p>
    <w:p w:rsidR="006F3A1B" w:rsidRDefault="00C35287" w:rsidP="00C35287">
      <w:pPr>
        <w:pStyle w:val="Paragrafi"/>
        <w:rPr>
          <w:spacing w:val="-4"/>
          <w:lang w:val="sq-AL"/>
        </w:rPr>
        <w:sectPr w:rsidR="006F3A1B" w:rsidSect="006F3A1B">
          <w:headerReference w:type="even" r:id="rId22"/>
          <w:headerReference w:type="default" r:id="rId23"/>
          <w:pgSz w:w="11907" w:h="16840" w:code="9"/>
          <w:pgMar w:top="720" w:right="1134" w:bottom="720" w:left="1134" w:header="851" w:footer="851" w:gutter="0"/>
          <w:cols w:num="2" w:space="454"/>
          <w:docGrid w:linePitch="360"/>
        </w:sectPr>
      </w:pPr>
      <w:r w:rsidRPr="00D86095">
        <w:rPr>
          <w:spacing w:val="-4"/>
          <w:lang w:val="sq-AL"/>
        </w:rPr>
        <w:t xml:space="preserve">Nëse këto kosto përbëjnë 60% të paketës së plotë, atëherë e ardhura bruto do të mbetet 40% e </w:t>
      </w:r>
    </w:p>
    <w:p w:rsidR="00C35287" w:rsidRPr="00D86095" w:rsidRDefault="00C35287" w:rsidP="006F3A1B">
      <w:pPr>
        <w:pStyle w:val="Paragrafi"/>
        <w:ind w:firstLine="0"/>
        <w:rPr>
          <w:spacing w:val="-4"/>
          <w:lang w:val="sq-AL"/>
        </w:rPr>
      </w:pPr>
      <w:r w:rsidRPr="00D86095">
        <w:rPr>
          <w:spacing w:val="-4"/>
          <w:lang w:val="sq-AL"/>
        </w:rPr>
        <w:t>saj.</w:t>
      </w:r>
    </w:p>
    <w:p w:rsidR="00C35287" w:rsidRPr="00D86095" w:rsidRDefault="00C35287" w:rsidP="00C35287">
      <w:pPr>
        <w:pStyle w:val="Paragrafi"/>
        <w:rPr>
          <w:spacing w:val="-4"/>
          <w:lang w:val="sq-AL"/>
        </w:rPr>
      </w:pPr>
      <w:r w:rsidRPr="00D86095">
        <w:rPr>
          <w:spacing w:val="-4"/>
          <w:lang w:val="sq-AL"/>
        </w:rPr>
        <w:t>Meqenëse në këto të ardhura përfshihen dhe të ardhura që përfitohen programe të prodhuara vetë ose programe për të cilat të drejtat e autorit dhe të drejtat e lidhura me to janë paguar direkt nga OSHMA-ja dhe kjo pjesë duhet të zbritet nga e ardhura bruto. Por zbritja e kësaj të ardhure është e pamundur në këto kushte, zbresim kostot e përdorura për blerjen e veprave të mbrojtura ose në shërbim të tyre.</w:t>
      </w:r>
    </w:p>
    <w:p w:rsidR="00C35287" w:rsidRPr="00D86095" w:rsidRDefault="00C35287" w:rsidP="00C35287">
      <w:pPr>
        <w:pStyle w:val="Paragrafi"/>
        <w:rPr>
          <w:spacing w:val="-4"/>
          <w:lang w:val="sq-AL"/>
        </w:rPr>
      </w:pPr>
      <w:r w:rsidRPr="00D86095">
        <w:rPr>
          <w:spacing w:val="-4"/>
          <w:lang w:val="sq-AL"/>
        </w:rPr>
        <w:t>Nga shembulli i marrë në konsideratë më lart, % që zë kostoja për këto lloj veprash është 8%. Në këto kushte, kjo vlerë zbritet dhe vlera që do të paguajë n</w:t>
      </w:r>
      <w:r w:rsidR="00152E16" w:rsidRPr="00D86095">
        <w:rPr>
          <w:spacing w:val="-4"/>
          <w:lang w:val="sq-AL"/>
        </w:rPr>
        <w:t>j</w:t>
      </w:r>
      <w:r w:rsidRPr="00D86095">
        <w:rPr>
          <w:spacing w:val="-4"/>
          <w:lang w:val="sq-AL"/>
        </w:rPr>
        <w:t xml:space="preserve">ë OSHMA, në tërësi, për të ardhurat sipas pikave “a” dhe “b” në shembull, paraqitet në tabelën 3. </w:t>
      </w:r>
    </w:p>
    <w:p w:rsidR="00B52066" w:rsidRDefault="00C35287" w:rsidP="00C35287">
      <w:pPr>
        <w:pStyle w:val="Paragrafi"/>
        <w:rPr>
          <w:b/>
          <w:i/>
          <w:spacing w:val="-4"/>
          <w:lang w:val="sq-AL"/>
        </w:rPr>
      </w:pPr>
      <w:r w:rsidRPr="00D86095">
        <w:rPr>
          <w:b/>
          <w:i/>
          <w:spacing w:val="-4"/>
          <w:lang w:val="sq-AL"/>
        </w:rPr>
        <w:t>* Të gjitha vlerat e përmendura në këtë relacion shpjegues janë marrë mbi bazë shembujsh</w:t>
      </w:r>
    </w:p>
    <w:p w:rsidR="006F3A1B" w:rsidRDefault="006F3A1B" w:rsidP="00C35287">
      <w:pPr>
        <w:pStyle w:val="Paragrafi"/>
        <w:rPr>
          <w:lang w:val="sq-AL"/>
        </w:rPr>
        <w:sectPr w:rsidR="006F3A1B" w:rsidSect="006F3A1B">
          <w:type w:val="continuous"/>
          <w:pgSz w:w="11907" w:h="16840" w:code="9"/>
          <w:pgMar w:top="720" w:right="1134" w:bottom="720" w:left="1134" w:header="851" w:footer="851" w:gutter="0"/>
          <w:cols w:num="2" w:space="454"/>
          <w:docGrid w:linePitch="360"/>
        </w:sectPr>
      </w:pPr>
    </w:p>
    <w:p w:rsidR="00C35287" w:rsidRPr="00D86095" w:rsidRDefault="00C35287" w:rsidP="00C35287">
      <w:pPr>
        <w:pStyle w:val="Paragrafi"/>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pPr>
    </w:p>
    <w:p w:rsidR="006F3A1B" w:rsidRDefault="006F3A1B" w:rsidP="001742A3">
      <w:pPr>
        <w:pStyle w:val="Paragrafi"/>
        <w:jc w:val="left"/>
        <w:rPr>
          <w:lang w:val="sq-AL"/>
        </w:rPr>
        <w:sectPr w:rsidR="006F3A1B" w:rsidSect="006F3A1B">
          <w:type w:val="continuous"/>
          <w:pgSz w:w="11907" w:h="16840" w:code="9"/>
          <w:pgMar w:top="720" w:right="1134" w:bottom="720" w:left="1134" w:header="851" w:footer="851" w:gutter="0"/>
          <w:cols w:space="720"/>
          <w:docGrid w:linePitch="360"/>
        </w:sectPr>
      </w:pPr>
    </w:p>
    <w:p w:rsidR="00C35287" w:rsidRPr="00D86095" w:rsidRDefault="00C35287" w:rsidP="001742A3">
      <w:pPr>
        <w:pStyle w:val="Paragrafi"/>
        <w:jc w:val="left"/>
        <w:rPr>
          <w:lang w:val="sq-AL"/>
        </w:rPr>
      </w:pPr>
      <w:r w:rsidRPr="00D86095">
        <w:rPr>
          <w:lang w:val="sq-AL"/>
        </w:rPr>
        <w:t>Tabela nr. 1</w:t>
      </w:r>
    </w:p>
    <w:p w:rsidR="00C35287" w:rsidRPr="00D86095" w:rsidRDefault="00C35287" w:rsidP="00C35287">
      <w:pPr>
        <w:pStyle w:val="Paragrafi"/>
        <w:rPr>
          <w:lang w:val="sq-AL"/>
        </w:rPr>
      </w:pPr>
    </w:p>
    <w:p w:rsidR="00C35287" w:rsidRPr="00D86095" w:rsidRDefault="00AA3AE9" w:rsidP="00AA3AE9">
      <w:pPr>
        <w:pStyle w:val="Paragrafi"/>
        <w:ind w:firstLine="0"/>
        <w:jc w:val="center"/>
        <w:rPr>
          <w:lang w:val="sq-AL"/>
        </w:rPr>
      </w:pPr>
      <w:r w:rsidRPr="00D86095">
        <w:rPr>
          <w:noProof/>
        </w:rPr>
        <w:drawing>
          <wp:inline distT="0" distB="0" distL="0" distR="0" wp14:anchorId="4733A1C8" wp14:editId="22D259C3">
            <wp:extent cx="2876146" cy="9589920"/>
            <wp:effectExtent l="0" t="4127"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07.jpg"/>
                    <pic:cNvPicPr/>
                  </pic:nvPicPr>
                  <pic:blipFill rotWithShape="1">
                    <a:blip r:embed="rId24" cstate="print">
                      <a:extLst>
                        <a:ext uri="{28A0092B-C50C-407E-A947-70E740481C1C}">
                          <a14:useLocalDpi xmlns:a14="http://schemas.microsoft.com/office/drawing/2010/main" val="0"/>
                        </a:ext>
                      </a:extLst>
                    </a:blip>
                    <a:srcRect l="4442" t="1730" r="3961" b="998"/>
                    <a:stretch/>
                  </pic:blipFill>
                  <pic:spPr bwMode="auto">
                    <a:xfrm rot="5400000">
                      <a:off x="0" y="0"/>
                      <a:ext cx="2878387" cy="9597392"/>
                    </a:xfrm>
                    <a:prstGeom prst="rect">
                      <a:avLst/>
                    </a:prstGeom>
                    <a:ln>
                      <a:noFill/>
                    </a:ln>
                    <a:extLst>
                      <a:ext uri="{53640926-AAD7-44D8-BBD7-CCE9431645EC}">
                        <a14:shadowObscured xmlns:a14="http://schemas.microsoft.com/office/drawing/2010/main"/>
                      </a:ext>
                    </a:extLst>
                  </pic:spPr>
                </pic:pic>
              </a:graphicData>
            </a:graphic>
          </wp:inline>
        </w:drawing>
      </w:r>
    </w:p>
    <w:p w:rsidR="00C35287" w:rsidRPr="00D86095" w:rsidRDefault="00C35287" w:rsidP="00C35287">
      <w:pPr>
        <w:pStyle w:val="Paragrafi"/>
        <w:rPr>
          <w:lang w:val="sq-AL"/>
        </w:rPr>
      </w:pPr>
    </w:p>
    <w:p w:rsidR="00C35287" w:rsidRPr="00D86095" w:rsidRDefault="00C35287" w:rsidP="00C35287">
      <w:pPr>
        <w:pStyle w:val="Paragrafi"/>
        <w:rPr>
          <w:lang w:val="sq-AL"/>
        </w:rPr>
      </w:pPr>
    </w:p>
    <w:p w:rsidR="00C35287" w:rsidRPr="00D86095" w:rsidRDefault="00C35287" w:rsidP="00C35287">
      <w:pPr>
        <w:pStyle w:val="Paragrafi"/>
        <w:rPr>
          <w:lang w:val="sq-AL"/>
        </w:rPr>
      </w:pPr>
    </w:p>
    <w:p w:rsidR="00C35287" w:rsidRPr="00D86095" w:rsidRDefault="00C35287" w:rsidP="00C35287">
      <w:pPr>
        <w:pStyle w:val="Paragrafi"/>
        <w:rPr>
          <w:lang w:val="sq-AL"/>
        </w:rPr>
      </w:pPr>
    </w:p>
    <w:p w:rsidR="00C35287" w:rsidRPr="00D86095" w:rsidRDefault="00C35287" w:rsidP="00C35287">
      <w:pPr>
        <w:pStyle w:val="Paragrafi"/>
        <w:rPr>
          <w:lang w:val="sq-AL"/>
        </w:rPr>
        <w:sectPr w:rsidR="00C35287" w:rsidRPr="00D86095" w:rsidSect="006F3A1B">
          <w:headerReference w:type="even" r:id="rId25"/>
          <w:pgSz w:w="16840" w:h="11907" w:orient="landscape" w:code="9"/>
          <w:pgMar w:top="1134" w:right="720" w:bottom="1134" w:left="720" w:header="851" w:footer="851" w:gutter="0"/>
          <w:cols w:space="720"/>
          <w:docGrid w:linePitch="360"/>
        </w:sectPr>
      </w:pPr>
    </w:p>
    <w:p w:rsidR="00C35287" w:rsidRPr="00D86095" w:rsidRDefault="00C35287" w:rsidP="00C35287">
      <w:pPr>
        <w:pStyle w:val="Paragrafi"/>
        <w:rPr>
          <w:lang w:val="sq-AL"/>
        </w:rPr>
      </w:pPr>
      <w:r w:rsidRPr="00D86095">
        <w:rPr>
          <w:lang w:val="sq-AL"/>
        </w:rPr>
        <w:t>Tabela nr. 2</w:t>
      </w:r>
    </w:p>
    <w:p w:rsidR="00C35287" w:rsidRPr="00D86095" w:rsidRDefault="00C35287" w:rsidP="00C35287">
      <w:pPr>
        <w:pStyle w:val="Paragrafi"/>
        <w:rPr>
          <w:lang w:val="sq-AL"/>
        </w:rPr>
      </w:pPr>
    </w:p>
    <w:p w:rsidR="00C35287" w:rsidRPr="00D86095" w:rsidRDefault="00C35287" w:rsidP="00C35287">
      <w:pPr>
        <w:pStyle w:val="Paragrafi"/>
        <w:rPr>
          <w:lang w:val="sq-AL"/>
        </w:rPr>
      </w:pPr>
      <w:r w:rsidRPr="00D86095">
        <w:rPr>
          <w:noProof/>
        </w:rPr>
        <w:drawing>
          <wp:inline distT="0" distB="0" distL="0" distR="0" wp14:anchorId="7EBF4EBF" wp14:editId="0C3CF4EB">
            <wp:extent cx="3188473" cy="11506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87328" cy="1150248"/>
                    </a:xfrm>
                    <a:prstGeom prst="rect">
                      <a:avLst/>
                    </a:prstGeom>
                    <a:noFill/>
                  </pic:spPr>
                </pic:pic>
              </a:graphicData>
            </a:graphic>
          </wp:inline>
        </w:drawing>
      </w:r>
    </w:p>
    <w:p w:rsidR="00C35287" w:rsidRPr="00D86095" w:rsidRDefault="00C35287" w:rsidP="00C35287">
      <w:pPr>
        <w:pStyle w:val="Paragrafi"/>
        <w:rPr>
          <w:lang w:val="sq-AL"/>
        </w:rPr>
      </w:pPr>
    </w:p>
    <w:p w:rsidR="00C35287" w:rsidRPr="00D86095" w:rsidRDefault="00C35287" w:rsidP="00C35287">
      <w:pPr>
        <w:pStyle w:val="Paragrafi"/>
        <w:rPr>
          <w:lang w:val="sq-AL"/>
        </w:rPr>
      </w:pPr>
      <w:r w:rsidRPr="00D86095">
        <w:rPr>
          <w:lang w:val="sq-AL"/>
        </w:rPr>
        <w:t>Tabela nr. 3</w:t>
      </w:r>
    </w:p>
    <w:p w:rsidR="00C35287" w:rsidRPr="00D86095" w:rsidRDefault="00C35287" w:rsidP="00C35287">
      <w:pPr>
        <w:pStyle w:val="Paragrafi"/>
        <w:rPr>
          <w:sz w:val="14"/>
          <w:lang w:val="sq-AL"/>
        </w:rPr>
      </w:pPr>
    </w:p>
    <w:tbl>
      <w:tblPr>
        <w:tblW w:w="5000" w:type="pct"/>
        <w:tblLook w:val="04A0" w:firstRow="1" w:lastRow="0" w:firstColumn="1" w:lastColumn="0" w:noHBand="0" w:noVBand="1"/>
      </w:tblPr>
      <w:tblGrid>
        <w:gridCol w:w="271"/>
        <w:gridCol w:w="2964"/>
        <w:gridCol w:w="4017"/>
        <w:gridCol w:w="1220"/>
        <w:gridCol w:w="185"/>
        <w:gridCol w:w="1198"/>
      </w:tblGrid>
      <w:tr w:rsidR="00C35287" w:rsidRPr="00D86095" w:rsidTr="001742A3">
        <w:trPr>
          <w:trHeight w:val="315"/>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3542" w:type="pct"/>
            <w:gridSpan w:val="2"/>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OSHMA PAY TV - SHEMBULL MARZHI BRUTOR</w:t>
            </w:r>
          </w:p>
        </w:tc>
        <w:tc>
          <w:tcPr>
            <w:tcW w:w="713" w:type="pct"/>
            <w:gridSpan w:val="2"/>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60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 </w:t>
            </w:r>
          </w:p>
        </w:tc>
      </w:tr>
      <w:tr w:rsidR="00C35287" w:rsidRPr="00D86095" w:rsidTr="001742A3">
        <w:trPr>
          <w:trHeight w:val="345"/>
        </w:trPr>
        <w:tc>
          <w:tcPr>
            <w:tcW w:w="137" w:type="pct"/>
            <w:tcBorders>
              <w:top w:val="nil"/>
              <w:left w:val="nil"/>
              <w:bottom w:val="nil"/>
              <w:right w:val="nil"/>
            </w:tcBorders>
            <w:shd w:val="clear" w:color="000000" w:fill="FFFFFF"/>
            <w:noWrap/>
            <w:vAlign w:val="center"/>
            <w:hideMark/>
          </w:tcPr>
          <w:p w:rsidR="00C35287" w:rsidRPr="00D86095" w:rsidRDefault="00C35287" w:rsidP="0013261F">
            <w:pPr>
              <w:widowControl w:val="0"/>
              <w:spacing w:after="0" w:line="240" w:lineRule="auto"/>
              <w:ind w:firstLine="0"/>
              <w:jc w:val="right"/>
              <w:rPr>
                <w:rFonts w:ascii="Garamond" w:eastAsia="Times New Roman" w:hAnsi="Garamond"/>
                <w:b/>
                <w:bCs/>
                <w:color w:val="FFFFFF"/>
                <w:lang w:val="sq-AL"/>
              </w:rPr>
            </w:pPr>
            <w:r w:rsidRPr="00D86095">
              <w:rPr>
                <w:rFonts w:ascii="Garamond" w:eastAsia="Times New Roman" w:hAnsi="Garamond"/>
                <w:b/>
                <w:bCs/>
                <w:color w:val="FFFFFF"/>
                <w:lang w:val="sq-AL"/>
              </w:rPr>
              <w:t> </w:t>
            </w:r>
          </w:p>
        </w:tc>
        <w:tc>
          <w:tcPr>
            <w:tcW w:w="3542" w:type="pct"/>
            <w:gridSpan w:val="2"/>
            <w:tcBorders>
              <w:top w:val="nil"/>
              <w:left w:val="nil"/>
              <w:bottom w:val="nil"/>
              <w:right w:val="single" w:sz="12" w:space="0" w:color="FFFFFF"/>
            </w:tcBorders>
            <w:shd w:val="clear" w:color="000000" w:fill="FF0000"/>
            <w:noWrap/>
            <w:vAlign w:val="center"/>
            <w:hideMark/>
          </w:tcPr>
          <w:p w:rsidR="00C35287" w:rsidRPr="00D86095" w:rsidRDefault="00C35287" w:rsidP="0012460E">
            <w:pPr>
              <w:widowControl w:val="0"/>
              <w:spacing w:after="0" w:line="240" w:lineRule="auto"/>
              <w:ind w:firstLineChars="100" w:firstLine="221"/>
              <w:jc w:val="left"/>
              <w:rPr>
                <w:rFonts w:ascii="Garamond" w:eastAsia="Times New Roman" w:hAnsi="Garamond"/>
                <w:b/>
                <w:bCs/>
                <w:color w:val="FFFFFF"/>
                <w:lang w:val="sq-AL"/>
              </w:rPr>
            </w:pPr>
            <w:r w:rsidRPr="00D86095">
              <w:rPr>
                <w:rFonts w:ascii="Garamond" w:eastAsia="Times New Roman" w:hAnsi="Garamond"/>
                <w:b/>
                <w:bCs/>
                <w:color w:val="FFFFFF"/>
                <w:lang w:val="sq-AL"/>
              </w:rPr>
              <w:t>MARZHI BRUTO (shifrat n</w:t>
            </w:r>
            <w:r w:rsidR="0012460E" w:rsidRPr="00D86095">
              <w:rPr>
                <w:rFonts w:ascii="Garamond" w:eastAsia="Times New Roman" w:hAnsi="Garamond"/>
                <w:b/>
                <w:bCs/>
                <w:color w:val="FFFFFF"/>
                <w:lang w:val="sq-AL"/>
              </w:rPr>
              <w:t>ë</w:t>
            </w:r>
            <w:r w:rsidRPr="00D86095">
              <w:rPr>
                <w:rFonts w:ascii="Garamond" w:eastAsia="Times New Roman" w:hAnsi="Garamond"/>
                <w:b/>
                <w:bCs/>
                <w:color w:val="FFFFFF"/>
                <w:lang w:val="sq-AL"/>
              </w:rPr>
              <w:t xml:space="preserve"> ALL)</w:t>
            </w:r>
          </w:p>
        </w:tc>
        <w:tc>
          <w:tcPr>
            <w:tcW w:w="713" w:type="pct"/>
            <w:gridSpan w:val="2"/>
            <w:tcBorders>
              <w:top w:val="nil"/>
              <w:left w:val="nil"/>
              <w:bottom w:val="nil"/>
              <w:right w:val="single" w:sz="12" w:space="0" w:color="FFFFFF"/>
            </w:tcBorders>
            <w:shd w:val="clear" w:color="000000" w:fill="FF0000"/>
            <w:noWrap/>
            <w:vAlign w:val="center"/>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FFFF"/>
                <w:lang w:val="sq-AL"/>
              </w:rPr>
            </w:pPr>
            <w:r w:rsidRPr="00D86095">
              <w:rPr>
                <w:rFonts w:ascii="Garamond" w:eastAsia="Times New Roman" w:hAnsi="Garamond"/>
                <w:b/>
                <w:bCs/>
                <w:color w:val="FFFFFF"/>
                <w:lang w:val="sq-AL"/>
              </w:rPr>
              <w:t>VITI 2017</w:t>
            </w:r>
          </w:p>
        </w:tc>
        <w:tc>
          <w:tcPr>
            <w:tcW w:w="608" w:type="pct"/>
            <w:tcBorders>
              <w:top w:val="nil"/>
              <w:left w:val="nil"/>
              <w:bottom w:val="nil"/>
              <w:right w:val="single" w:sz="12" w:space="0" w:color="FFFFFF"/>
            </w:tcBorders>
            <w:shd w:val="clear" w:color="000000" w:fill="FF0000"/>
            <w:noWrap/>
            <w:vAlign w:val="center"/>
            <w:hideMark/>
          </w:tcPr>
          <w:p w:rsidR="00C35287" w:rsidRPr="00D86095" w:rsidRDefault="00C35287" w:rsidP="0013261F">
            <w:pPr>
              <w:widowControl w:val="0"/>
              <w:spacing w:after="0" w:line="240" w:lineRule="auto"/>
              <w:ind w:firstLine="0"/>
              <w:jc w:val="center"/>
              <w:rPr>
                <w:rFonts w:ascii="Garamond" w:eastAsia="Times New Roman" w:hAnsi="Garamond"/>
                <w:b/>
                <w:bCs/>
                <w:color w:val="FFFFFF"/>
                <w:lang w:val="sq-AL"/>
              </w:rPr>
            </w:pPr>
            <w:r w:rsidRPr="00D86095">
              <w:rPr>
                <w:rFonts w:ascii="Garamond" w:eastAsia="Times New Roman" w:hAnsi="Garamond"/>
                <w:b/>
                <w:bCs/>
                <w:color w:val="FFFFFF"/>
                <w:lang w:val="sq-AL"/>
              </w:rPr>
              <w:t>%</w:t>
            </w:r>
          </w:p>
        </w:tc>
      </w:tr>
      <w:tr w:rsidR="00C35287" w:rsidRPr="00D86095" w:rsidTr="001742A3">
        <w:trPr>
          <w:trHeight w:val="330"/>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100" w:firstLine="221"/>
              <w:jc w:val="left"/>
              <w:rPr>
                <w:rFonts w:ascii="Garamond" w:eastAsia="Times New Roman" w:hAnsi="Garamond"/>
                <w:b/>
                <w:bCs/>
                <w:color w:val="000000"/>
                <w:lang w:val="sq-AL"/>
              </w:rPr>
            </w:pPr>
            <w:r w:rsidRPr="00D86095">
              <w:rPr>
                <w:rFonts w:ascii="Garamond" w:eastAsia="Times New Roman" w:hAnsi="Garamond"/>
                <w:b/>
                <w:bCs/>
                <w:color w:val="000000"/>
                <w:lang w:val="sq-AL"/>
              </w:rPr>
              <w:t>TE ARDHURA</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u w:val="single"/>
                <w:lang w:val="sq-AL"/>
              </w:rPr>
            </w:pPr>
            <w:r w:rsidRPr="00D86095">
              <w:rPr>
                <w:rFonts w:ascii="Garamond" w:eastAsia="Times New Roman" w:hAnsi="Garamond"/>
                <w:b/>
                <w:bCs/>
                <w:color w:val="000000"/>
                <w:u w:val="single"/>
                <w:lang w:val="sq-AL"/>
              </w:rPr>
              <w:t> </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u w:val="single"/>
                <w:lang w:val="sq-AL"/>
              </w:rPr>
            </w:pPr>
            <w:r w:rsidRPr="00D86095">
              <w:rPr>
                <w:rFonts w:ascii="Garamond" w:eastAsia="Times New Roman" w:hAnsi="Garamond"/>
                <w:b/>
                <w:bCs/>
                <w:color w:val="000000"/>
                <w:u w:val="single"/>
                <w:lang w:val="sq-AL"/>
              </w:rPr>
              <w:t> </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ABONIME TË PLATFORMËS DIGITALB</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525,355</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53%</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DISTRIBUCIONI I TË DREJTAVE</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332,345</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33%</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MALLRA</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69,446</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7%</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REKLAMA</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26,149</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3%</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TË DREJTA TV</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12,970</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1%</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TË TJERA që nuk lidhen me aktivitetin</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33,734</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3%</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3542" w:type="pct"/>
            <w:gridSpan w:val="2"/>
            <w:tcBorders>
              <w:top w:val="nil"/>
              <w:left w:val="nil"/>
              <w:bottom w:val="single" w:sz="4" w:space="0" w:color="FF0000"/>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FF0000"/>
                <w:lang w:val="sq-AL"/>
              </w:rPr>
            </w:pPr>
            <w:r w:rsidRPr="00D86095">
              <w:rPr>
                <w:rFonts w:ascii="Garamond" w:eastAsia="Times New Roman" w:hAnsi="Garamond"/>
                <w:b/>
                <w:bCs/>
                <w:color w:val="FF0000"/>
                <w:lang w:val="sq-AL"/>
              </w:rPr>
              <w:t xml:space="preserve">TOTAL </w:t>
            </w:r>
          </w:p>
        </w:tc>
        <w:tc>
          <w:tcPr>
            <w:tcW w:w="713" w:type="pct"/>
            <w:gridSpan w:val="2"/>
            <w:tcBorders>
              <w:top w:val="nil"/>
              <w:left w:val="nil"/>
              <w:bottom w:val="single" w:sz="4" w:space="0" w:color="FF0000"/>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0000"/>
                <w:lang w:val="sq-AL"/>
              </w:rPr>
            </w:pPr>
            <w:r w:rsidRPr="00D86095">
              <w:rPr>
                <w:rFonts w:ascii="Garamond" w:eastAsia="Times New Roman" w:hAnsi="Garamond"/>
                <w:b/>
                <w:bCs/>
                <w:color w:val="FF0000"/>
                <w:lang w:val="sq-AL"/>
              </w:rPr>
              <w:t>1,000,000</w:t>
            </w:r>
          </w:p>
        </w:tc>
        <w:tc>
          <w:tcPr>
            <w:tcW w:w="608" w:type="pct"/>
            <w:tcBorders>
              <w:top w:val="nil"/>
              <w:left w:val="nil"/>
              <w:bottom w:val="single" w:sz="4" w:space="0" w:color="FF0000"/>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0000"/>
                <w:lang w:val="sq-AL"/>
              </w:rPr>
            </w:pPr>
            <w:r w:rsidRPr="00D86095">
              <w:rPr>
                <w:rFonts w:ascii="Garamond" w:eastAsia="Times New Roman" w:hAnsi="Garamond"/>
                <w:b/>
                <w:bCs/>
                <w:color w:val="FF0000"/>
                <w:lang w:val="sq-AL"/>
              </w:rPr>
              <w:t>100%</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2038" w:type="pct"/>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0000"/>
                <w:lang w:val="sq-AL"/>
              </w:rPr>
            </w:pPr>
            <w:r w:rsidRPr="00D86095">
              <w:rPr>
                <w:rFonts w:ascii="Garamond" w:eastAsia="Times New Roman" w:hAnsi="Garamond"/>
                <w:b/>
                <w:bCs/>
                <w:color w:val="FF0000"/>
                <w:lang w:val="sq-AL"/>
              </w:rPr>
              <w:t> </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0000"/>
                <w:lang w:val="sq-AL"/>
              </w:rPr>
            </w:pPr>
            <w:r w:rsidRPr="00D86095">
              <w:rPr>
                <w:rFonts w:ascii="Garamond" w:eastAsia="Times New Roman" w:hAnsi="Garamond"/>
                <w:b/>
                <w:bCs/>
                <w:color w:val="FF0000"/>
                <w:lang w:val="sq-AL"/>
              </w:rPr>
              <w:t> </w:t>
            </w:r>
          </w:p>
        </w:tc>
      </w:tr>
      <w:tr w:rsidR="00C35287" w:rsidRPr="00D86095" w:rsidTr="001742A3">
        <w:trPr>
          <w:trHeight w:val="34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100" w:firstLine="221"/>
              <w:jc w:val="left"/>
              <w:rPr>
                <w:rFonts w:ascii="Garamond" w:eastAsia="Times New Roman" w:hAnsi="Garamond"/>
                <w:b/>
                <w:bCs/>
                <w:color w:val="000000"/>
                <w:lang w:val="sq-AL"/>
              </w:rPr>
            </w:pPr>
            <w:r w:rsidRPr="00D86095">
              <w:rPr>
                <w:rFonts w:ascii="Garamond" w:eastAsia="Times New Roman" w:hAnsi="Garamond"/>
                <w:b/>
                <w:bCs/>
                <w:color w:val="000000"/>
                <w:lang w:val="sq-AL"/>
              </w:rPr>
              <w:t>SHPENZIME</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FFFF"/>
                <w:u w:val="single"/>
                <w:lang w:val="sq-AL"/>
              </w:rPr>
            </w:pPr>
            <w:r w:rsidRPr="00D86095">
              <w:rPr>
                <w:rFonts w:ascii="Garamond" w:eastAsia="Times New Roman" w:hAnsi="Garamond"/>
                <w:b/>
                <w:bCs/>
                <w:color w:val="FFFFFF"/>
                <w:u w:val="single"/>
                <w:lang w:val="sq-AL"/>
              </w:rPr>
              <w:t> </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FFFF"/>
                <w:u w:val="single"/>
                <w:lang w:val="sq-AL"/>
              </w:rPr>
            </w:pPr>
            <w:r w:rsidRPr="00D86095">
              <w:rPr>
                <w:rFonts w:ascii="Garamond" w:eastAsia="Times New Roman" w:hAnsi="Garamond"/>
                <w:b/>
                <w:bCs/>
                <w:color w:val="FFFFFF"/>
                <w:u w:val="single"/>
                <w:lang w:val="sq-AL"/>
              </w:rPr>
              <w:t> </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MALLRA</w:t>
            </w:r>
            <w:r w:rsidRPr="00D86095">
              <w:rPr>
                <w:rFonts w:ascii="Garamond" w:eastAsia="Times New Roman" w:hAnsi="Garamond"/>
                <w:b/>
                <w:bCs/>
                <w:color w:val="FFFFFF"/>
                <w:lang w:val="sq-AL"/>
              </w:rPr>
              <w:t>.</w:t>
            </w:r>
          </w:p>
        </w:tc>
        <w:tc>
          <w:tcPr>
            <w:tcW w:w="2038" w:type="pct"/>
            <w:tcBorders>
              <w:top w:val="nil"/>
              <w:left w:val="nil"/>
              <w:bottom w:val="single" w:sz="4" w:space="0" w:color="FFFFFF"/>
              <w:right w:val="single" w:sz="12" w:space="0" w:color="FFFFFF"/>
            </w:tcBorders>
            <w:shd w:val="clear" w:color="auto" w:fill="auto"/>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82,875</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11%</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BLERJE PËR PROGRAMACION</w:t>
            </w:r>
          </w:p>
          <w:p w:rsidR="00C35287" w:rsidRPr="00D86095" w:rsidRDefault="00C35287" w:rsidP="0013261F">
            <w:pPr>
              <w:widowControl w:val="0"/>
              <w:spacing w:after="0" w:line="240" w:lineRule="auto"/>
              <w:ind w:firstLine="0"/>
              <w:jc w:val="left"/>
              <w:rPr>
                <w:rFonts w:ascii="Garamond" w:eastAsia="Times New Roman" w:hAnsi="Garamond"/>
                <w:b/>
                <w:bCs/>
                <w:color w:val="000000"/>
                <w:lang w:val="sq-AL"/>
              </w:rPr>
            </w:pPr>
            <w:r w:rsidRPr="00D86095">
              <w:rPr>
                <w:rFonts w:ascii="Garamond" w:eastAsia="Times New Roman" w:hAnsi="Garamond"/>
                <w:b/>
                <w:bCs/>
                <w:color w:val="000000"/>
                <w:lang w:val="sq-AL"/>
              </w:rPr>
              <w:t> </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516,769</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69%</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 xml:space="preserve">KOSTO TRANSMETIMI </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126,727</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17%</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KOSTO TË TJERA DIREKTE TË TRANSMETIMIT</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23,629</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3%</w:t>
            </w:r>
          </w:p>
        </w:tc>
      </w:tr>
      <w:tr w:rsidR="00C35287" w:rsidRPr="00D86095" w:rsidTr="001742A3">
        <w:trPr>
          <w:trHeight w:val="40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single" w:sz="4" w:space="0" w:color="969696"/>
              <w:right w:val="nil"/>
            </w:tcBorders>
            <w:shd w:val="clear" w:color="000000" w:fill="CCCCFF"/>
            <w:noWrap/>
            <w:vAlign w:val="bottom"/>
            <w:hideMark/>
          </w:tcPr>
          <w:p w:rsidR="00C35287" w:rsidRPr="00D86095" w:rsidRDefault="00C35287" w:rsidP="0013261F">
            <w:pPr>
              <w:widowControl w:val="0"/>
              <w:spacing w:after="0" w:line="240" w:lineRule="auto"/>
              <w:ind w:firstLineChars="200" w:firstLine="440"/>
              <w:jc w:val="lef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2038" w:type="pct"/>
            <w:tcBorders>
              <w:top w:val="nil"/>
              <w:left w:val="nil"/>
              <w:bottom w:val="single" w:sz="4" w:space="0" w:color="969696"/>
              <w:right w:val="single" w:sz="12" w:space="0" w:color="FFFFFF"/>
            </w:tcBorders>
            <w:shd w:val="clear" w:color="000000" w:fill="CCCCFF"/>
            <w:noWrap/>
            <w:vAlign w:val="bottom"/>
            <w:hideMark/>
          </w:tcPr>
          <w:p w:rsidR="00C35287" w:rsidRPr="00D86095" w:rsidRDefault="00C35287" w:rsidP="0013261F">
            <w:pPr>
              <w:widowControl w:val="0"/>
              <w:spacing w:after="0" w:line="240" w:lineRule="auto"/>
              <w:ind w:firstLine="0"/>
              <w:jc w:val="lef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713" w:type="pct"/>
            <w:gridSpan w:val="2"/>
            <w:tcBorders>
              <w:top w:val="nil"/>
              <w:left w:val="nil"/>
              <w:bottom w:val="single" w:sz="4" w:space="0" w:color="969696"/>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outlineLvl w:val="0"/>
              <w:rPr>
                <w:rFonts w:ascii="Garamond" w:eastAsia="Times New Roman" w:hAnsi="Garamond"/>
                <w:b/>
                <w:bCs/>
                <w:color w:val="000000"/>
                <w:lang w:val="sq-AL"/>
              </w:rPr>
            </w:pPr>
            <w:r w:rsidRPr="00D86095">
              <w:rPr>
                <w:rFonts w:ascii="Garamond" w:eastAsia="Times New Roman" w:hAnsi="Garamond"/>
                <w:b/>
                <w:bCs/>
                <w:color w:val="000000"/>
                <w:lang w:val="sq-AL"/>
              </w:rPr>
              <w:t>0%</w:t>
            </w:r>
          </w:p>
        </w:tc>
      </w:tr>
      <w:tr w:rsidR="00C35287" w:rsidRPr="00D86095" w:rsidTr="001742A3">
        <w:trPr>
          <w:trHeight w:val="40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single" w:sz="4" w:space="0" w:color="969696"/>
              <w:right w:val="nil"/>
            </w:tcBorders>
            <w:shd w:val="clear" w:color="000000" w:fill="CCCCFF"/>
            <w:noWrap/>
            <w:vAlign w:val="bottom"/>
            <w:hideMark/>
          </w:tcPr>
          <w:p w:rsidR="00C35287" w:rsidRPr="00D86095" w:rsidRDefault="00C35287" w:rsidP="0013261F">
            <w:pPr>
              <w:widowControl w:val="0"/>
              <w:spacing w:after="0" w:line="240" w:lineRule="auto"/>
              <w:ind w:firstLineChars="200" w:firstLine="440"/>
              <w:jc w:val="lef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2038" w:type="pct"/>
            <w:tcBorders>
              <w:top w:val="nil"/>
              <w:left w:val="nil"/>
              <w:bottom w:val="single" w:sz="4" w:space="0" w:color="969696"/>
              <w:right w:val="single" w:sz="12" w:space="0" w:color="FFFFFF"/>
            </w:tcBorders>
            <w:shd w:val="clear" w:color="000000" w:fill="CCCCFF"/>
            <w:noWrap/>
            <w:vAlign w:val="bottom"/>
            <w:hideMark/>
          </w:tcPr>
          <w:p w:rsidR="00C35287" w:rsidRPr="00D86095" w:rsidRDefault="00C35287" w:rsidP="0013261F">
            <w:pPr>
              <w:widowControl w:val="0"/>
              <w:spacing w:after="0" w:line="240" w:lineRule="auto"/>
              <w:ind w:firstLine="0"/>
              <w:jc w:val="lef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713" w:type="pct"/>
            <w:gridSpan w:val="2"/>
            <w:tcBorders>
              <w:top w:val="nil"/>
              <w:left w:val="nil"/>
              <w:bottom w:val="single" w:sz="4" w:space="0" w:color="969696"/>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outlineLvl w:val="0"/>
              <w:rPr>
                <w:rFonts w:ascii="Garamond" w:eastAsia="Times New Roman" w:hAnsi="Garamond"/>
                <w:b/>
                <w:bCs/>
                <w:color w:val="000000"/>
                <w:lang w:val="sq-AL"/>
              </w:rPr>
            </w:pPr>
            <w:r w:rsidRPr="00D86095">
              <w:rPr>
                <w:rFonts w:ascii="Garamond" w:eastAsia="Times New Roman" w:hAnsi="Garamond"/>
                <w:b/>
                <w:bCs/>
                <w:color w:val="000000"/>
                <w:lang w:val="sq-AL"/>
              </w:rPr>
              <w:t>0%</w:t>
            </w:r>
          </w:p>
        </w:tc>
      </w:tr>
      <w:tr w:rsidR="00C35287" w:rsidRPr="00D86095" w:rsidTr="001742A3">
        <w:trPr>
          <w:trHeight w:val="40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single" w:sz="4" w:space="0" w:color="969696"/>
              <w:right w:val="nil"/>
            </w:tcBorders>
            <w:shd w:val="clear" w:color="000000" w:fill="CCCCFF"/>
            <w:noWrap/>
            <w:vAlign w:val="bottom"/>
            <w:hideMark/>
          </w:tcPr>
          <w:p w:rsidR="00C35287" w:rsidRPr="00D86095" w:rsidRDefault="00C35287" w:rsidP="0013261F">
            <w:pPr>
              <w:widowControl w:val="0"/>
              <w:spacing w:after="0" w:line="240" w:lineRule="auto"/>
              <w:ind w:firstLineChars="200" w:firstLine="440"/>
              <w:jc w:val="lef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2038" w:type="pct"/>
            <w:tcBorders>
              <w:top w:val="nil"/>
              <w:left w:val="nil"/>
              <w:bottom w:val="single" w:sz="4" w:space="0" w:color="969696"/>
              <w:right w:val="single" w:sz="12" w:space="0" w:color="FFFFFF"/>
            </w:tcBorders>
            <w:shd w:val="clear" w:color="000000" w:fill="CCCCFF"/>
            <w:noWrap/>
            <w:vAlign w:val="bottom"/>
            <w:hideMark/>
          </w:tcPr>
          <w:p w:rsidR="00C35287" w:rsidRPr="00D86095" w:rsidRDefault="00C35287" w:rsidP="0013261F">
            <w:pPr>
              <w:widowControl w:val="0"/>
              <w:spacing w:after="0" w:line="240" w:lineRule="auto"/>
              <w:ind w:firstLine="0"/>
              <w:jc w:val="lef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713" w:type="pct"/>
            <w:gridSpan w:val="2"/>
            <w:tcBorders>
              <w:top w:val="nil"/>
              <w:left w:val="nil"/>
              <w:bottom w:val="single" w:sz="4" w:space="0" w:color="969696"/>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outlineLvl w:val="0"/>
              <w:rPr>
                <w:rFonts w:ascii="Garamond" w:eastAsia="Times New Roman" w:hAnsi="Garamond"/>
                <w:color w:val="000000"/>
                <w:lang w:val="sq-AL"/>
              </w:rPr>
            </w:pPr>
            <w:r w:rsidRPr="00D86095">
              <w:rPr>
                <w:rFonts w:ascii="Garamond" w:eastAsia="Times New Roman" w:hAnsi="Garamond"/>
                <w:color w:val="000000"/>
                <w:lang w:val="sq-AL"/>
              </w:rPr>
              <w:t> </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outlineLvl w:val="0"/>
              <w:rPr>
                <w:rFonts w:ascii="Garamond" w:eastAsia="Times New Roman" w:hAnsi="Garamond"/>
                <w:b/>
                <w:bCs/>
                <w:color w:val="000000"/>
                <w:lang w:val="sq-AL"/>
              </w:rPr>
            </w:pPr>
            <w:r w:rsidRPr="00D86095">
              <w:rPr>
                <w:rFonts w:ascii="Garamond" w:eastAsia="Times New Roman" w:hAnsi="Garamond"/>
                <w:b/>
                <w:bCs/>
                <w:color w:val="000000"/>
                <w:lang w:val="sq-AL"/>
              </w:rPr>
              <w:t>0%</w:t>
            </w:r>
          </w:p>
        </w:tc>
      </w:tr>
      <w:tr w:rsidR="00C35287" w:rsidRPr="00D86095" w:rsidTr="001742A3">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3542" w:type="pct"/>
            <w:gridSpan w:val="2"/>
            <w:tcBorders>
              <w:top w:val="nil"/>
              <w:left w:val="nil"/>
              <w:bottom w:val="single" w:sz="4" w:space="0" w:color="FF0000"/>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FF0000"/>
                <w:lang w:val="sq-AL"/>
              </w:rPr>
            </w:pPr>
            <w:r w:rsidRPr="00D86095">
              <w:rPr>
                <w:rFonts w:ascii="Garamond" w:eastAsia="Times New Roman" w:hAnsi="Garamond"/>
                <w:b/>
                <w:bCs/>
                <w:color w:val="FF0000"/>
                <w:lang w:val="sq-AL"/>
              </w:rPr>
              <w:t xml:space="preserve">TOTAL </w:t>
            </w:r>
          </w:p>
        </w:tc>
        <w:tc>
          <w:tcPr>
            <w:tcW w:w="713" w:type="pct"/>
            <w:gridSpan w:val="2"/>
            <w:tcBorders>
              <w:top w:val="nil"/>
              <w:left w:val="nil"/>
              <w:bottom w:val="single" w:sz="4" w:space="0" w:color="FF0000"/>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0000"/>
                <w:lang w:val="sq-AL"/>
              </w:rPr>
            </w:pPr>
            <w:r w:rsidRPr="00D86095">
              <w:rPr>
                <w:rFonts w:ascii="Garamond" w:eastAsia="Times New Roman" w:hAnsi="Garamond"/>
                <w:b/>
                <w:bCs/>
                <w:color w:val="FF0000"/>
                <w:lang w:val="sq-AL"/>
              </w:rPr>
              <w:t>750,000</w:t>
            </w:r>
          </w:p>
        </w:tc>
        <w:tc>
          <w:tcPr>
            <w:tcW w:w="608" w:type="pct"/>
            <w:tcBorders>
              <w:top w:val="nil"/>
              <w:left w:val="nil"/>
              <w:bottom w:val="single" w:sz="4" w:space="0" w:color="FF0000"/>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0000"/>
                <w:lang w:val="sq-AL"/>
              </w:rPr>
            </w:pPr>
            <w:r w:rsidRPr="00D86095">
              <w:rPr>
                <w:rFonts w:ascii="Garamond" w:eastAsia="Times New Roman" w:hAnsi="Garamond"/>
                <w:b/>
                <w:bCs/>
                <w:color w:val="FF0000"/>
                <w:lang w:val="sq-AL"/>
              </w:rPr>
              <w:t>100%</w:t>
            </w:r>
          </w:p>
        </w:tc>
      </w:tr>
      <w:tr w:rsidR="00C35287" w:rsidRPr="00D86095" w:rsidTr="001742A3">
        <w:trPr>
          <w:trHeight w:val="360"/>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nil"/>
              <w:right w:val="nil"/>
            </w:tcBorders>
            <w:shd w:val="clear" w:color="000000" w:fill="FFFFFF"/>
            <w:noWrap/>
            <w:vAlign w:val="bottom"/>
          </w:tcPr>
          <w:p w:rsidR="00C35287" w:rsidRPr="00D86095" w:rsidRDefault="00C35287" w:rsidP="0013261F">
            <w:pPr>
              <w:widowControl w:val="0"/>
              <w:spacing w:after="0" w:line="240" w:lineRule="auto"/>
              <w:ind w:firstLineChars="100" w:firstLine="221"/>
              <w:jc w:val="left"/>
              <w:rPr>
                <w:rFonts w:ascii="Garamond" w:eastAsia="Times New Roman" w:hAnsi="Garamond"/>
                <w:b/>
                <w:bCs/>
                <w:color w:val="000000"/>
                <w:lang w:val="sq-AL"/>
              </w:rPr>
            </w:pPr>
          </w:p>
        </w:tc>
        <w:tc>
          <w:tcPr>
            <w:tcW w:w="2038" w:type="pct"/>
            <w:tcBorders>
              <w:top w:val="nil"/>
              <w:left w:val="nil"/>
              <w:bottom w:val="nil"/>
              <w:right w:val="single" w:sz="12" w:space="0" w:color="FFFFFF"/>
            </w:tcBorders>
            <w:shd w:val="clear" w:color="000000" w:fill="FFFFFF"/>
            <w:noWrap/>
            <w:vAlign w:val="bottom"/>
          </w:tcPr>
          <w:p w:rsidR="00C35287" w:rsidRPr="00D86095" w:rsidRDefault="00C35287" w:rsidP="0013261F">
            <w:pPr>
              <w:widowControl w:val="0"/>
              <w:spacing w:after="0" w:line="240" w:lineRule="auto"/>
              <w:ind w:firstLineChars="100" w:firstLine="221"/>
              <w:jc w:val="left"/>
              <w:rPr>
                <w:rFonts w:ascii="Garamond" w:eastAsia="Times New Roman" w:hAnsi="Garamond"/>
                <w:b/>
                <w:bCs/>
                <w:color w:val="000000"/>
                <w:lang w:val="sq-AL"/>
              </w:rPr>
            </w:pPr>
          </w:p>
        </w:tc>
        <w:tc>
          <w:tcPr>
            <w:tcW w:w="713" w:type="pct"/>
            <w:gridSpan w:val="2"/>
            <w:tcBorders>
              <w:top w:val="nil"/>
              <w:left w:val="nil"/>
              <w:bottom w:val="nil"/>
              <w:right w:val="single" w:sz="12" w:space="0" w:color="FFFFFF"/>
            </w:tcBorders>
            <w:shd w:val="clear" w:color="000000" w:fill="C0C0C0"/>
            <w:noWrap/>
            <w:vAlign w:val="bottom"/>
          </w:tcPr>
          <w:p w:rsidR="00C35287" w:rsidRPr="00D86095" w:rsidRDefault="00C35287" w:rsidP="0013261F">
            <w:pPr>
              <w:widowControl w:val="0"/>
              <w:spacing w:after="0" w:line="240" w:lineRule="auto"/>
              <w:ind w:firstLineChars="100" w:firstLine="220"/>
              <w:jc w:val="right"/>
              <w:rPr>
                <w:rFonts w:ascii="Garamond" w:eastAsia="Times New Roman" w:hAnsi="Garamond"/>
                <w:color w:val="000000"/>
                <w:lang w:val="sq-AL"/>
              </w:rPr>
            </w:pPr>
          </w:p>
        </w:tc>
        <w:tc>
          <w:tcPr>
            <w:tcW w:w="608" w:type="pct"/>
            <w:tcBorders>
              <w:top w:val="nil"/>
              <w:left w:val="nil"/>
              <w:bottom w:val="nil"/>
              <w:right w:val="nil"/>
            </w:tcBorders>
            <w:shd w:val="clear" w:color="000000" w:fill="C0C0C0"/>
            <w:noWrap/>
            <w:vAlign w:val="bottom"/>
          </w:tcPr>
          <w:p w:rsidR="00C35287" w:rsidRPr="00D86095" w:rsidRDefault="00C35287" w:rsidP="0013261F">
            <w:pPr>
              <w:widowControl w:val="0"/>
              <w:spacing w:after="0" w:line="240" w:lineRule="auto"/>
              <w:ind w:firstLineChars="100" w:firstLine="220"/>
              <w:jc w:val="right"/>
              <w:rPr>
                <w:rFonts w:ascii="Garamond" w:eastAsia="Times New Roman" w:hAnsi="Garamond"/>
                <w:color w:val="000000"/>
                <w:lang w:val="sq-AL"/>
              </w:rPr>
            </w:pPr>
          </w:p>
        </w:tc>
      </w:tr>
      <w:tr w:rsidR="00C35287" w:rsidRPr="00D86095" w:rsidTr="001742A3">
        <w:trPr>
          <w:trHeight w:val="315"/>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3542" w:type="pct"/>
            <w:gridSpan w:val="2"/>
            <w:tcBorders>
              <w:top w:val="nil"/>
              <w:left w:val="nil"/>
              <w:bottom w:val="nil"/>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100" w:firstLine="221"/>
              <w:jc w:val="left"/>
              <w:rPr>
                <w:rFonts w:ascii="Garamond" w:eastAsia="Times New Roman" w:hAnsi="Garamond"/>
                <w:b/>
                <w:bCs/>
                <w:color w:val="000000"/>
                <w:lang w:val="sq-AL"/>
              </w:rPr>
            </w:pPr>
            <w:r w:rsidRPr="00D86095">
              <w:rPr>
                <w:rFonts w:ascii="Garamond" w:eastAsia="Times New Roman" w:hAnsi="Garamond"/>
                <w:b/>
                <w:bCs/>
                <w:color w:val="000000"/>
                <w:lang w:val="sq-AL"/>
              </w:rPr>
              <w:t>FITIMI BRUTO</w:t>
            </w:r>
          </w:p>
        </w:tc>
        <w:tc>
          <w:tcPr>
            <w:tcW w:w="713" w:type="pct"/>
            <w:gridSpan w:val="2"/>
            <w:tcBorders>
              <w:top w:val="nil"/>
              <w:left w:val="nil"/>
              <w:bottom w:val="nil"/>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0000"/>
                <w:lang w:val="sq-AL"/>
              </w:rPr>
            </w:pPr>
            <w:r w:rsidRPr="00D86095">
              <w:rPr>
                <w:rFonts w:ascii="Garamond" w:eastAsia="Times New Roman" w:hAnsi="Garamond"/>
                <w:b/>
                <w:bCs/>
                <w:color w:val="FF0000"/>
                <w:lang w:val="sq-AL"/>
              </w:rPr>
              <w:t>250,000</w:t>
            </w:r>
          </w:p>
        </w:tc>
        <w:tc>
          <w:tcPr>
            <w:tcW w:w="608" w:type="pct"/>
            <w:tcBorders>
              <w:top w:val="nil"/>
              <w:left w:val="nil"/>
              <w:bottom w:val="nil"/>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0000"/>
                <w:lang w:val="sq-AL"/>
              </w:rPr>
            </w:pPr>
            <w:r w:rsidRPr="00D86095">
              <w:rPr>
                <w:rFonts w:ascii="Garamond" w:eastAsia="Times New Roman" w:hAnsi="Garamond"/>
                <w:b/>
                <w:bCs/>
                <w:color w:val="FF0000"/>
                <w:lang w:val="sq-AL"/>
              </w:rPr>
              <w:t> </w:t>
            </w:r>
          </w:p>
        </w:tc>
      </w:tr>
      <w:tr w:rsidR="00C35287" w:rsidRPr="00D86095" w:rsidTr="001742A3">
        <w:trPr>
          <w:trHeight w:val="330"/>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i/>
                <w:iCs/>
                <w:color w:val="FF0000"/>
                <w:lang w:val="sq-AL"/>
              </w:rPr>
            </w:pPr>
            <w:r w:rsidRPr="00D86095">
              <w:rPr>
                <w:rFonts w:ascii="Garamond" w:eastAsia="Times New Roman" w:hAnsi="Garamond"/>
                <w:i/>
                <w:iCs/>
                <w:color w:val="FF0000"/>
                <w:lang w:val="sq-AL"/>
              </w:rPr>
              <w:t> </w:t>
            </w:r>
          </w:p>
        </w:tc>
        <w:tc>
          <w:tcPr>
            <w:tcW w:w="3542" w:type="pct"/>
            <w:gridSpan w:val="2"/>
            <w:tcBorders>
              <w:top w:val="nil"/>
              <w:left w:val="nil"/>
              <w:bottom w:val="single" w:sz="12" w:space="0" w:color="FF0000"/>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100" w:firstLine="220"/>
              <w:jc w:val="left"/>
              <w:rPr>
                <w:rFonts w:ascii="Garamond" w:eastAsia="Times New Roman" w:hAnsi="Garamond"/>
                <w:i/>
                <w:iCs/>
                <w:color w:val="FF0000"/>
                <w:lang w:val="sq-AL"/>
              </w:rPr>
            </w:pPr>
            <w:r w:rsidRPr="00D86095">
              <w:rPr>
                <w:rFonts w:ascii="Garamond" w:eastAsia="Times New Roman" w:hAnsi="Garamond"/>
                <w:i/>
                <w:iCs/>
                <w:color w:val="FF0000"/>
                <w:lang w:val="sq-AL"/>
              </w:rPr>
              <w:t>Marzhi bruto në %</w:t>
            </w:r>
          </w:p>
        </w:tc>
        <w:tc>
          <w:tcPr>
            <w:tcW w:w="713" w:type="pct"/>
            <w:gridSpan w:val="2"/>
            <w:tcBorders>
              <w:top w:val="nil"/>
              <w:left w:val="nil"/>
              <w:bottom w:val="single" w:sz="12" w:space="0" w:color="FF0000"/>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rPr>
                <w:rFonts w:ascii="Garamond" w:eastAsia="Times New Roman" w:hAnsi="Garamond"/>
                <w:i/>
                <w:iCs/>
                <w:color w:val="FF0000"/>
                <w:lang w:val="sq-AL"/>
              </w:rPr>
            </w:pPr>
            <w:r w:rsidRPr="00D86095">
              <w:rPr>
                <w:rFonts w:ascii="Garamond" w:eastAsia="Times New Roman" w:hAnsi="Garamond"/>
                <w:i/>
                <w:iCs/>
                <w:color w:val="FF0000"/>
                <w:lang w:val="sq-AL"/>
              </w:rPr>
              <w:t>25%</w:t>
            </w:r>
          </w:p>
        </w:tc>
        <w:tc>
          <w:tcPr>
            <w:tcW w:w="608" w:type="pct"/>
            <w:tcBorders>
              <w:top w:val="nil"/>
              <w:left w:val="nil"/>
              <w:bottom w:val="single" w:sz="12" w:space="0" w:color="FF0000"/>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rPr>
                <w:rFonts w:ascii="Garamond" w:eastAsia="Times New Roman" w:hAnsi="Garamond"/>
                <w:i/>
                <w:iCs/>
                <w:color w:val="FF0000"/>
                <w:lang w:val="sq-AL"/>
              </w:rPr>
            </w:pPr>
            <w:r w:rsidRPr="00D86095">
              <w:rPr>
                <w:rFonts w:ascii="Garamond" w:eastAsia="Times New Roman" w:hAnsi="Garamond"/>
                <w:i/>
                <w:iCs/>
                <w:color w:val="FF0000"/>
                <w:lang w:val="sq-AL"/>
              </w:rPr>
              <w:t> </w:t>
            </w:r>
          </w:p>
        </w:tc>
      </w:tr>
      <w:tr w:rsidR="00C35287" w:rsidRPr="00D86095" w:rsidTr="001742A3">
        <w:trPr>
          <w:trHeight w:val="330"/>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2038" w:type="pct"/>
            <w:tcBorders>
              <w:top w:val="nil"/>
              <w:left w:val="nil"/>
              <w:bottom w:val="nil"/>
              <w:right w:val="nil"/>
            </w:tcBorders>
            <w:shd w:val="clear" w:color="000000" w:fill="FFFFFF"/>
            <w:noWrap/>
            <w:vAlign w:val="bottom"/>
            <w:hideMark/>
          </w:tcPr>
          <w:p w:rsidR="00C35287"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p w:rsidR="00651771" w:rsidRDefault="00651771" w:rsidP="0013261F">
            <w:pPr>
              <w:widowControl w:val="0"/>
              <w:spacing w:after="0" w:line="240" w:lineRule="auto"/>
              <w:ind w:firstLine="0"/>
              <w:jc w:val="left"/>
              <w:rPr>
                <w:rFonts w:ascii="Garamond" w:eastAsia="Times New Roman" w:hAnsi="Garamond"/>
                <w:color w:val="000000"/>
                <w:lang w:val="sq-AL"/>
              </w:rPr>
            </w:pPr>
          </w:p>
          <w:p w:rsidR="00651771" w:rsidRDefault="00651771" w:rsidP="0013261F">
            <w:pPr>
              <w:widowControl w:val="0"/>
              <w:spacing w:after="0" w:line="240" w:lineRule="auto"/>
              <w:ind w:firstLine="0"/>
              <w:jc w:val="left"/>
              <w:rPr>
                <w:rFonts w:ascii="Garamond" w:eastAsia="Times New Roman" w:hAnsi="Garamond"/>
                <w:color w:val="000000"/>
                <w:lang w:val="sq-AL"/>
              </w:rPr>
            </w:pPr>
          </w:p>
          <w:p w:rsidR="00651771" w:rsidRDefault="00651771" w:rsidP="0013261F">
            <w:pPr>
              <w:widowControl w:val="0"/>
              <w:spacing w:after="0" w:line="240" w:lineRule="auto"/>
              <w:ind w:firstLine="0"/>
              <w:jc w:val="left"/>
              <w:rPr>
                <w:rFonts w:ascii="Garamond" w:eastAsia="Times New Roman" w:hAnsi="Garamond"/>
                <w:color w:val="000000"/>
                <w:lang w:val="sq-AL"/>
              </w:rPr>
            </w:pPr>
          </w:p>
          <w:p w:rsidR="00651771" w:rsidRDefault="00651771" w:rsidP="0013261F">
            <w:pPr>
              <w:widowControl w:val="0"/>
              <w:spacing w:after="0" w:line="240" w:lineRule="auto"/>
              <w:ind w:firstLine="0"/>
              <w:jc w:val="left"/>
              <w:rPr>
                <w:rFonts w:ascii="Garamond" w:eastAsia="Times New Roman" w:hAnsi="Garamond"/>
                <w:color w:val="000000"/>
                <w:lang w:val="sq-AL"/>
              </w:rPr>
            </w:pPr>
          </w:p>
          <w:p w:rsidR="00651771" w:rsidRDefault="00651771" w:rsidP="0013261F">
            <w:pPr>
              <w:widowControl w:val="0"/>
              <w:spacing w:after="0" w:line="240" w:lineRule="auto"/>
              <w:ind w:firstLine="0"/>
              <w:jc w:val="left"/>
              <w:rPr>
                <w:rFonts w:ascii="Garamond" w:eastAsia="Times New Roman" w:hAnsi="Garamond"/>
                <w:color w:val="000000"/>
                <w:lang w:val="sq-AL"/>
              </w:rPr>
            </w:pPr>
          </w:p>
          <w:p w:rsidR="00651771" w:rsidRDefault="00651771" w:rsidP="0013261F">
            <w:pPr>
              <w:widowControl w:val="0"/>
              <w:spacing w:after="0" w:line="240" w:lineRule="auto"/>
              <w:ind w:firstLine="0"/>
              <w:jc w:val="left"/>
              <w:rPr>
                <w:rFonts w:ascii="Garamond" w:eastAsia="Times New Roman" w:hAnsi="Garamond"/>
                <w:color w:val="000000"/>
                <w:lang w:val="sq-AL"/>
              </w:rPr>
            </w:pPr>
          </w:p>
          <w:p w:rsidR="00651771" w:rsidRDefault="00651771" w:rsidP="0013261F">
            <w:pPr>
              <w:widowControl w:val="0"/>
              <w:spacing w:after="0" w:line="240" w:lineRule="auto"/>
              <w:ind w:firstLine="0"/>
              <w:jc w:val="left"/>
              <w:rPr>
                <w:rFonts w:ascii="Garamond" w:eastAsia="Times New Roman" w:hAnsi="Garamond"/>
                <w:color w:val="000000"/>
                <w:lang w:val="sq-AL"/>
              </w:rPr>
            </w:pPr>
          </w:p>
          <w:p w:rsidR="00651771" w:rsidRPr="00D86095" w:rsidRDefault="00651771" w:rsidP="0013261F">
            <w:pPr>
              <w:widowControl w:val="0"/>
              <w:spacing w:after="0" w:line="240" w:lineRule="auto"/>
              <w:ind w:firstLine="0"/>
              <w:jc w:val="left"/>
              <w:rPr>
                <w:rFonts w:ascii="Garamond" w:eastAsia="Times New Roman" w:hAnsi="Garamond"/>
                <w:color w:val="000000"/>
                <w:lang w:val="sq-AL"/>
              </w:rPr>
            </w:pPr>
          </w:p>
        </w:tc>
        <w:tc>
          <w:tcPr>
            <w:tcW w:w="713" w:type="pct"/>
            <w:gridSpan w:val="2"/>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xml:space="preserve"> </w:t>
            </w:r>
          </w:p>
        </w:tc>
        <w:tc>
          <w:tcPr>
            <w:tcW w:w="60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100" w:firstLine="220"/>
              <w:jc w:val="right"/>
              <w:rPr>
                <w:rFonts w:ascii="Garamond" w:eastAsia="Times New Roman" w:hAnsi="Garamond"/>
                <w:color w:val="000000"/>
                <w:lang w:val="sq-AL"/>
              </w:rPr>
            </w:pPr>
            <w:r w:rsidRPr="00D86095">
              <w:rPr>
                <w:rFonts w:ascii="Garamond" w:eastAsia="Times New Roman" w:hAnsi="Garamond"/>
                <w:color w:val="000000"/>
                <w:lang w:val="sq-AL"/>
              </w:rPr>
              <w:t> </w:t>
            </w:r>
          </w:p>
        </w:tc>
      </w:tr>
      <w:tr w:rsidR="00543B58" w:rsidRPr="00D86095" w:rsidTr="00543B58">
        <w:trPr>
          <w:gridAfter w:val="5"/>
          <w:wAfter w:w="4863" w:type="pct"/>
          <w:trHeight w:val="300"/>
        </w:trPr>
        <w:tc>
          <w:tcPr>
            <w:tcW w:w="137" w:type="pct"/>
            <w:tcBorders>
              <w:top w:val="nil"/>
              <w:left w:val="nil"/>
              <w:bottom w:val="nil"/>
              <w:right w:val="nil"/>
            </w:tcBorders>
            <w:shd w:val="clear" w:color="000000" w:fill="FFFFFF"/>
            <w:noWrap/>
            <w:vAlign w:val="bottom"/>
            <w:hideMark/>
          </w:tcPr>
          <w:p w:rsidR="00543B58" w:rsidRPr="00D86095" w:rsidRDefault="00543B58" w:rsidP="0013261F">
            <w:pPr>
              <w:widowControl w:val="0"/>
              <w:spacing w:after="0" w:line="240" w:lineRule="auto"/>
              <w:ind w:firstLine="0"/>
              <w:jc w:val="left"/>
              <w:rPr>
                <w:rFonts w:ascii="Garamond" w:eastAsia="Times New Roman" w:hAnsi="Garamond"/>
                <w:color w:val="969696"/>
                <w:lang w:val="sq-AL"/>
              </w:rPr>
            </w:pPr>
            <w:r w:rsidRPr="00D86095">
              <w:rPr>
                <w:rFonts w:ascii="Garamond" w:eastAsia="Times New Roman" w:hAnsi="Garamond"/>
                <w:color w:val="969696"/>
                <w:lang w:val="sq-AL"/>
              </w:rPr>
              <w:t> </w:t>
            </w:r>
          </w:p>
        </w:tc>
      </w:tr>
      <w:tr w:rsidR="00C35287" w:rsidRPr="00D86095" w:rsidTr="00543B58">
        <w:trPr>
          <w:trHeight w:val="315"/>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p>
        </w:tc>
        <w:tc>
          <w:tcPr>
            <w:tcW w:w="3542" w:type="pct"/>
            <w:gridSpan w:val="2"/>
            <w:tcBorders>
              <w:top w:val="nil"/>
              <w:left w:val="nil"/>
              <w:bottom w:val="nil"/>
              <w:right w:val="single" w:sz="12" w:space="0" w:color="FFFFFF"/>
            </w:tcBorders>
            <w:shd w:val="clear" w:color="000000" w:fill="FF0000"/>
            <w:noWrap/>
            <w:vAlign w:val="center"/>
            <w:hideMark/>
          </w:tcPr>
          <w:p w:rsidR="00C35287" w:rsidRPr="00D86095" w:rsidRDefault="00C35287" w:rsidP="0013261F">
            <w:pPr>
              <w:widowControl w:val="0"/>
              <w:spacing w:after="0" w:line="240" w:lineRule="auto"/>
              <w:ind w:firstLineChars="100" w:firstLine="221"/>
              <w:jc w:val="left"/>
              <w:rPr>
                <w:rFonts w:ascii="Garamond" w:eastAsia="Times New Roman" w:hAnsi="Garamond"/>
                <w:b/>
                <w:bCs/>
                <w:color w:val="FFFFFF"/>
                <w:lang w:val="sq-AL"/>
              </w:rPr>
            </w:pPr>
            <w:r w:rsidRPr="00D86095">
              <w:rPr>
                <w:rFonts w:ascii="Garamond" w:eastAsia="Times New Roman" w:hAnsi="Garamond"/>
                <w:b/>
                <w:bCs/>
                <w:color w:val="FFFFFF"/>
                <w:lang w:val="sq-AL"/>
              </w:rPr>
              <w:t>SHPENZIME PËR PROGRAMACIONIN (shifrat në ALL)</w:t>
            </w:r>
          </w:p>
        </w:tc>
        <w:tc>
          <w:tcPr>
            <w:tcW w:w="619" w:type="pct"/>
            <w:tcBorders>
              <w:top w:val="nil"/>
              <w:left w:val="nil"/>
              <w:bottom w:val="nil"/>
              <w:right w:val="single" w:sz="12" w:space="0" w:color="FFFFFF"/>
            </w:tcBorders>
            <w:shd w:val="clear" w:color="000000" w:fill="FF0000"/>
            <w:noWrap/>
            <w:vAlign w:val="center"/>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FFFF"/>
                <w:lang w:val="sq-AL"/>
              </w:rPr>
            </w:pPr>
            <w:r w:rsidRPr="00D86095">
              <w:rPr>
                <w:rFonts w:ascii="Garamond" w:eastAsia="Times New Roman" w:hAnsi="Garamond"/>
                <w:b/>
                <w:bCs/>
                <w:color w:val="FFFFFF"/>
                <w:lang w:val="sq-AL"/>
              </w:rPr>
              <w:t>VITI 2017</w:t>
            </w:r>
          </w:p>
        </w:tc>
        <w:tc>
          <w:tcPr>
            <w:tcW w:w="702" w:type="pct"/>
            <w:gridSpan w:val="2"/>
            <w:tcBorders>
              <w:top w:val="nil"/>
              <w:left w:val="nil"/>
              <w:bottom w:val="nil"/>
              <w:right w:val="single" w:sz="12" w:space="0" w:color="FFFFFF"/>
            </w:tcBorders>
            <w:shd w:val="clear" w:color="000000" w:fill="FF0000"/>
            <w:noWrap/>
            <w:vAlign w:val="center"/>
            <w:hideMark/>
          </w:tcPr>
          <w:p w:rsidR="00C35287" w:rsidRPr="00D86095" w:rsidRDefault="00C35287" w:rsidP="0013261F">
            <w:pPr>
              <w:widowControl w:val="0"/>
              <w:spacing w:after="0" w:line="240" w:lineRule="auto"/>
              <w:ind w:firstLine="0"/>
              <w:jc w:val="center"/>
              <w:rPr>
                <w:rFonts w:ascii="Garamond" w:eastAsia="Times New Roman" w:hAnsi="Garamond"/>
                <w:b/>
                <w:bCs/>
                <w:color w:val="FFFFFF"/>
                <w:lang w:val="sq-AL"/>
              </w:rPr>
            </w:pPr>
            <w:r w:rsidRPr="00D86095">
              <w:rPr>
                <w:rFonts w:ascii="Garamond" w:eastAsia="Times New Roman" w:hAnsi="Garamond"/>
                <w:b/>
                <w:bCs/>
                <w:color w:val="FFFFFF"/>
                <w:lang w:val="sq-AL"/>
              </w:rPr>
              <w:t>%</w:t>
            </w:r>
          </w:p>
        </w:tc>
      </w:tr>
      <w:tr w:rsidR="00C35287" w:rsidRPr="00D86095" w:rsidTr="00543B58">
        <w:trPr>
          <w:trHeight w:val="315"/>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nil"/>
              <w:right w:val="nil"/>
            </w:tcBorders>
            <w:shd w:val="clear" w:color="000000" w:fill="FFFFFF"/>
            <w:noWrap/>
            <w:vAlign w:val="center"/>
            <w:hideMark/>
          </w:tcPr>
          <w:p w:rsidR="00C35287" w:rsidRPr="00D86095" w:rsidRDefault="00C35287" w:rsidP="0013261F">
            <w:pPr>
              <w:widowControl w:val="0"/>
              <w:spacing w:after="0" w:line="240" w:lineRule="auto"/>
              <w:ind w:firstLineChars="100" w:firstLine="221"/>
              <w:jc w:val="left"/>
              <w:rPr>
                <w:rFonts w:ascii="Garamond" w:eastAsia="Times New Roman" w:hAnsi="Garamond"/>
                <w:b/>
                <w:bCs/>
                <w:color w:val="FFFFFF"/>
                <w:lang w:val="sq-AL"/>
              </w:rPr>
            </w:pPr>
            <w:r w:rsidRPr="00D86095">
              <w:rPr>
                <w:rFonts w:ascii="Garamond" w:eastAsia="Times New Roman" w:hAnsi="Garamond"/>
                <w:b/>
                <w:bCs/>
                <w:color w:val="FFFFFF"/>
                <w:lang w:val="sq-AL"/>
              </w:rPr>
              <w:t> </w:t>
            </w:r>
          </w:p>
        </w:tc>
        <w:tc>
          <w:tcPr>
            <w:tcW w:w="2038" w:type="pct"/>
            <w:tcBorders>
              <w:top w:val="nil"/>
              <w:left w:val="nil"/>
              <w:bottom w:val="nil"/>
              <w:right w:val="single" w:sz="12" w:space="0" w:color="FFFFFF"/>
            </w:tcBorders>
            <w:shd w:val="clear" w:color="000000" w:fill="FFFFFF"/>
            <w:noWrap/>
            <w:vAlign w:val="center"/>
            <w:hideMark/>
          </w:tcPr>
          <w:p w:rsidR="00C35287" w:rsidRPr="00D86095" w:rsidRDefault="00C35287" w:rsidP="0013261F">
            <w:pPr>
              <w:widowControl w:val="0"/>
              <w:spacing w:after="0" w:line="240" w:lineRule="auto"/>
              <w:ind w:firstLine="0"/>
              <w:jc w:val="right"/>
              <w:rPr>
                <w:rFonts w:ascii="Garamond" w:eastAsia="Times New Roman" w:hAnsi="Garamond"/>
                <w:b/>
                <w:bCs/>
                <w:color w:val="FFFFFF"/>
                <w:lang w:val="sq-AL"/>
              </w:rPr>
            </w:pPr>
            <w:r w:rsidRPr="00D86095">
              <w:rPr>
                <w:rFonts w:ascii="Garamond" w:eastAsia="Times New Roman" w:hAnsi="Garamond"/>
                <w:b/>
                <w:bCs/>
                <w:color w:val="FFFFFF"/>
                <w:lang w:val="sq-AL"/>
              </w:rPr>
              <w:t> </w:t>
            </w:r>
          </w:p>
        </w:tc>
        <w:tc>
          <w:tcPr>
            <w:tcW w:w="619" w:type="pct"/>
            <w:tcBorders>
              <w:top w:val="nil"/>
              <w:left w:val="nil"/>
              <w:bottom w:val="nil"/>
              <w:right w:val="single" w:sz="12" w:space="0" w:color="FFFFFF"/>
            </w:tcBorders>
            <w:shd w:val="clear" w:color="000000" w:fill="C0C0C0"/>
            <w:noWrap/>
            <w:vAlign w:val="center"/>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FFFF"/>
                <w:lang w:val="sq-AL"/>
              </w:rPr>
            </w:pPr>
            <w:r w:rsidRPr="00D86095">
              <w:rPr>
                <w:rFonts w:ascii="Garamond" w:eastAsia="Times New Roman" w:hAnsi="Garamond"/>
                <w:b/>
                <w:bCs/>
                <w:color w:val="FFFFFF"/>
                <w:lang w:val="sq-AL"/>
              </w:rPr>
              <w:t> </w:t>
            </w:r>
          </w:p>
        </w:tc>
        <w:tc>
          <w:tcPr>
            <w:tcW w:w="702" w:type="pct"/>
            <w:gridSpan w:val="2"/>
            <w:tcBorders>
              <w:top w:val="nil"/>
              <w:left w:val="nil"/>
              <w:bottom w:val="nil"/>
              <w:right w:val="nil"/>
            </w:tcBorders>
            <w:shd w:val="clear" w:color="000000" w:fill="C0C0C0"/>
            <w:noWrap/>
            <w:vAlign w:val="center"/>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FFFFFF"/>
                <w:lang w:val="sq-AL"/>
              </w:rPr>
            </w:pPr>
            <w:r w:rsidRPr="00D86095">
              <w:rPr>
                <w:rFonts w:ascii="Garamond" w:eastAsia="Times New Roman" w:hAnsi="Garamond"/>
                <w:b/>
                <w:bCs/>
                <w:color w:val="FFFFFF"/>
                <w:lang w:val="sq-AL"/>
              </w:rPr>
              <w:t> </w:t>
            </w:r>
          </w:p>
        </w:tc>
      </w:tr>
      <w:tr w:rsidR="00C35287" w:rsidRPr="00D86095" w:rsidTr="00543B58">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3542" w:type="pct"/>
            <w:gridSpan w:val="2"/>
            <w:tcBorders>
              <w:top w:val="single" w:sz="4" w:space="0" w:color="FFFFFF"/>
              <w:left w:val="nil"/>
              <w:bottom w:val="single" w:sz="8" w:space="0" w:color="FF0000"/>
              <w:right w:val="single" w:sz="12" w:space="0" w:color="FFFFFF"/>
            </w:tcBorders>
            <w:shd w:val="clear" w:color="000000" w:fill="FFFFFF"/>
            <w:noWrap/>
            <w:vAlign w:val="bottom"/>
            <w:hideMark/>
          </w:tcPr>
          <w:p w:rsidR="00C35287" w:rsidRPr="00D86095" w:rsidRDefault="00C35287" w:rsidP="0013261F">
            <w:pPr>
              <w:widowControl w:val="0"/>
              <w:spacing w:after="0" w:line="240" w:lineRule="auto"/>
              <w:ind w:firstLineChars="200" w:firstLine="442"/>
              <w:jc w:val="left"/>
              <w:rPr>
                <w:rFonts w:ascii="Garamond" w:eastAsia="Times New Roman" w:hAnsi="Garamond"/>
                <w:b/>
                <w:bCs/>
                <w:color w:val="000000"/>
                <w:lang w:val="sq-AL"/>
              </w:rPr>
            </w:pPr>
            <w:r w:rsidRPr="00D86095">
              <w:rPr>
                <w:rFonts w:ascii="Garamond" w:eastAsia="Times New Roman" w:hAnsi="Garamond"/>
                <w:b/>
                <w:bCs/>
                <w:color w:val="000000"/>
                <w:lang w:val="sq-AL"/>
              </w:rPr>
              <w:t>BLERJE PËR PROGRAMACION</w:t>
            </w:r>
          </w:p>
        </w:tc>
        <w:tc>
          <w:tcPr>
            <w:tcW w:w="619" w:type="pct"/>
            <w:tcBorders>
              <w:top w:val="nil"/>
              <w:left w:val="nil"/>
              <w:bottom w:val="single" w:sz="8" w:space="0" w:color="FF0000"/>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516,769</w:t>
            </w:r>
          </w:p>
        </w:tc>
        <w:tc>
          <w:tcPr>
            <w:tcW w:w="702" w:type="pct"/>
            <w:gridSpan w:val="2"/>
            <w:tcBorders>
              <w:top w:val="nil"/>
              <w:left w:val="nil"/>
              <w:bottom w:val="single" w:sz="8" w:space="0" w:color="FF0000"/>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1"/>
              <w:jc w:val="right"/>
              <w:rPr>
                <w:rFonts w:ascii="Garamond" w:eastAsia="Times New Roman" w:hAnsi="Garamond"/>
                <w:b/>
                <w:bCs/>
                <w:color w:val="000000"/>
                <w:lang w:val="sq-AL"/>
              </w:rPr>
            </w:pPr>
            <w:r w:rsidRPr="00D86095">
              <w:rPr>
                <w:rFonts w:ascii="Garamond" w:eastAsia="Times New Roman" w:hAnsi="Garamond"/>
                <w:b/>
                <w:bCs/>
                <w:color w:val="000000"/>
                <w:lang w:val="sq-AL"/>
              </w:rPr>
              <w:t>100%</w:t>
            </w:r>
          </w:p>
        </w:tc>
      </w:tr>
      <w:tr w:rsidR="00C35287" w:rsidRPr="00D86095" w:rsidTr="00543B58">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single" w:sz="4" w:space="0" w:color="FFFFFF"/>
              <w:right w:val="nil"/>
            </w:tcBorders>
            <w:shd w:val="clear" w:color="000000" w:fill="FFFF99"/>
            <w:noWrap/>
            <w:vAlign w:val="bottom"/>
            <w:hideMark/>
          </w:tcPr>
          <w:p w:rsidR="00C35287" w:rsidRPr="00D86095" w:rsidRDefault="00C35287" w:rsidP="0013261F">
            <w:pPr>
              <w:widowControl w:val="0"/>
              <w:spacing w:after="0" w:line="240" w:lineRule="auto"/>
              <w:ind w:firstLine="0"/>
              <w:jc w:val="center"/>
              <w:rPr>
                <w:rFonts w:ascii="Garamond" w:eastAsia="Times New Roman" w:hAnsi="Garamond"/>
                <w:color w:val="000000"/>
                <w:lang w:val="sq-AL"/>
              </w:rPr>
            </w:pPr>
            <w:r w:rsidRPr="00D86095">
              <w:rPr>
                <w:rFonts w:ascii="Garamond" w:eastAsia="Times New Roman" w:hAnsi="Garamond"/>
                <w:color w:val="000000"/>
                <w:lang w:val="sq-AL"/>
              </w:rPr>
              <w:t>1</w:t>
            </w:r>
          </w:p>
        </w:tc>
        <w:tc>
          <w:tcPr>
            <w:tcW w:w="2038" w:type="pct"/>
            <w:tcBorders>
              <w:top w:val="nil"/>
              <w:left w:val="nil"/>
              <w:bottom w:val="single" w:sz="4" w:space="0" w:color="FFFFFF"/>
              <w:right w:val="single" w:sz="12" w:space="0" w:color="FFFFFF"/>
            </w:tcBorders>
            <w:shd w:val="clear" w:color="000000" w:fill="FFFF99"/>
            <w:noWrap/>
            <w:vAlign w:val="bottom"/>
            <w:hideMark/>
          </w:tcPr>
          <w:p w:rsidR="00C35287" w:rsidRPr="00D86095" w:rsidRDefault="00C35287" w:rsidP="001501E9">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xml:space="preserve"> Të drejta TV (filma, seriale, telenovela etj.) </w:t>
            </w:r>
          </w:p>
        </w:tc>
        <w:tc>
          <w:tcPr>
            <w:tcW w:w="619" w:type="pct"/>
            <w:tcBorders>
              <w:top w:val="nil"/>
              <w:left w:val="nil"/>
              <w:bottom w:val="single" w:sz="4" w:space="0" w:color="FFFFFF"/>
              <w:right w:val="single" w:sz="12" w:space="0" w:color="FFFFFF"/>
            </w:tcBorders>
            <w:shd w:val="clear" w:color="000000" w:fill="FFFF99"/>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lang w:val="sq-AL"/>
              </w:rPr>
            </w:pPr>
            <w:r w:rsidRPr="00D86095">
              <w:rPr>
                <w:rFonts w:ascii="Garamond" w:eastAsia="Times New Roman" w:hAnsi="Garamond"/>
                <w:color w:val="000000"/>
                <w:lang w:val="sq-AL"/>
              </w:rPr>
              <w:t xml:space="preserve"> 41,342 </w:t>
            </w:r>
          </w:p>
        </w:tc>
        <w:tc>
          <w:tcPr>
            <w:tcW w:w="702" w:type="pct"/>
            <w:gridSpan w:val="2"/>
            <w:tcBorders>
              <w:top w:val="nil"/>
              <w:left w:val="nil"/>
              <w:bottom w:val="single" w:sz="4" w:space="0" w:color="FFFFFF"/>
              <w:right w:val="nil"/>
            </w:tcBorders>
            <w:shd w:val="clear" w:color="000000" w:fill="FFFF99"/>
            <w:noWrap/>
            <w:vAlign w:val="bottom"/>
            <w:hideMark/>
          </w:tcPr>
          <w:p w:rsidR="00C35287" w:rsidRPr="00D86095" w:rsidRDefault="00C35287" w:rsidP="0013261F">
            <w:pPr>
              <w:widowControl w:val="0"/>
              <w:spacing w:after="0" w:line="240" w:lineRule="auto"/>
              <w:ind w:firstLineChars="100" w:firstLine="220"/>
              <w:jc w:val="right"/>
              <w:rPr>
                <w:rFonts w:ascii="Garamond" w:eastAsia="Times New Roman" w:hAnsi="Garamond"/>
                <w:color w:val="000000"/>
                <w:lang w:val="sq-AL"/>
              </w:rPr>
            </w:pPr>
            <w:r w:rsidRPr="00D86095">
              <w:rPr>
                <w:rFonts w:ascii="Garamond" w:eastAsia="Times New Roman" w:hAnsi="Garamond"/>
                <w:color w:val="000000"/>
                <w:lang w:val="sq-AL"/>
              </w:rPr>
              <w:t>8.0%</w:t>
            </w:r>
          </w:p>
        </w:tc>
      </w:tr>
      <w:tr w:rsidR="00C35287" w:rsidRPr="00D86095" w:rsidTr="00543B58">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0"/>
              <w:jc w:val="center"/>
              <w:rPr>
                <w:rFonts w:ascii="Garamond" w:eastAsia="Times New Roman" w:hAnsi="Garamond"/>
                <w:color w:val="000000"/>
                <w:lang w:val="sq-AL"/>
              </w:rPr>
            </w:pPr>
            <w:r w:rsidRPr="00D86095">
              <w:rPr>
                <w:rFonts w:ascii="Garamond" w:eastAsia="Times New Roman" w:hAnsi="Garamond"/>
                <w:color w:val="000000"/>
                <w:lang w:val="sq-AL"/>
              </w:rPr>
              <w:t>2</w:t>
            </w:r>
          </w:p>
        </w:tc>
        <w:tc>
          <w:tcPr>
            <w:tcW w:w="2038"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xml:space="preserve"> Kanale TV (kombëtare dhe ndërkombëtare) </w:t>
            </w:r>
          </w:p>
        </w:tc>
        <w:tc>
          <w:tcPr>
            <w:tcW w:w="619"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lang w:val="sq-AL"/>
              </w:rPr>
            </w:pPr>
            <w:r w:rsidRPr="00D86095">
              <w:rPr>
                <w:rFonts w:ascii="Garamond" w:eastAsia="Times New Roman" w:hAnsi="Garamond"/>
                <w:color w:val="000000"/>
                <w:lang w:val="sq-AL"/>
              </w:rPr>
              <w:t xml:space="preserve"> 105,938 </w:t>
            </w:r>
          </w:p>
        </w:tc>
        <w:tc>
          <w:tcPr>
            <w:tcW w:w="702" w:type="pct"/>
            <w:gridSpan w:val="2"/>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rPr>
                <w:rFonts w:ascii="Garamond" w:eastAsia="Times New Roman" w:hAnsi="Garamond"/>
                <w:color w:val="000000"/>
                <w:lang w:val="sq-AL"/>
              </w:rPr>
            </w:pPr>
            <w:r w:rsidRPr="00D86095">
              <w:rPr>
                <w:rFonts w:ascii="Garamond" w:eastAsia="Times New Roman" w:hAnsi="Garamond"/>
                <w:color w:val="000000"/>
                <w:lang w:val="sq-AL"/>
              </w:rPr>
              <w:t>20.5%</w:t>
            </w:r>
          </w:p>
        </w:tc>
      </w:tr>
      <w:tr w:rsidR="00C35287" w:rsidRPr="00D86095" w:rsidTr="00543B58">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0"/>
              <w:jc w:val="center"/>
              <w:rPr>
                <w:rFonts w:ascii="Garamond" w:eastAsia="Times New Roman" w:hAnsi="Garamond"/>
                <w:color w:val="000000"/>
                <w:lang w:val="sq-AL"/>
              </w:rPr>
            </w:pPr>
            <w:r w:rsidRPr="00D86095">
              <w:rPr>
                <w:rFonts w:ascii="Garamond" w:eastAsia="Times New Roman" w:hAnsi="Garamond"/>
                <w:color w:val="000000"/>
                <w:lang w:val="sq-AL"/>
              </w:rPr>
              <w:t>3</w:t>
            </w:r>
          </w:p>
        </w:tc>
        <w:tc>
          <w:tcPr>
            <w:tcW w:w="2038"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xml:space="preserve"> Të drejta TV sportive </w:t>
            </w:r>
          </w:p>
        </w:tc>
        <w:tc>
          <w:tcPr>
            <w:tcW w:w="619"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lang w:val="sq-AL"/>
              </w:rPr>
            </w:pPr>
            <w:r w:rsidRPr="00D86095">
              <w:rPr>
                <w:rFonts w:ascii="Garamond" w:eastAsia="Times New Roman" w:hAnsi="Garamond"/>
                <w:color w:val="000000"/>
                <w:lang w:val="sq-AL"/>
              </w:rPr>
              <w:t xml:space="preserve"> 263,552 </w:t>
            </w:r>
          </w:p>
        </w:tc>
        <w:tc>
          <w:tcPr>
            <w:tcW w:w="702" w:type="pct"/>
            <w:gridSpan w:val="2"/>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rPr>
                <w:rFonts w:ascii="Garamond" w:eastAsia="Times New Roman" w:hAnsi="Garamond"/>
                <w:color w:val="000000"/>
                <w:lang w:val="sq-AL"/>
              </w:rPr>
            </w:pPr>
            <w:r w:rsidRPr="00D86095">
              <w:rPr>
                <w:rFonts w:ascii="Garamond" w:eastAsia="Times New Roman" w:hAnsi="Garamond"/>
                <w:color w:val="000000"/>
                <w:lang w:val="sq-AL"/>
              </w:rPr>
              <w:t>51.0%</w:t>
            </w:r>
          </w:p>
        </w:tc>
      </w:tr>
      <w:tr w:rsidR="00C35287" w:rsidRPr="00D86095" w:rsidTr="00543B58">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0"/>
              <w:jc w:val="center"/>
              <w:rPr>
                <w:rFonts w:ascii="Garamond" w:eastAsia="Times New Roman" w:hAnsi="Garamond"/>
                <w:color w:val="000000"/>
                <w:lang w:val="sq-AL"/>
              </w:rPr>
            </w:pPr>
            <w:r w:rsidRPr="00D86095">
              <w:rPr>
                <w:rFonts w:ascii="Garamond" w:eastAsia="Times New Roman" w:hAnsi="Garamond"/>
                <w:color w:val="000000"/>
                <w:lang w:val="sq-AL"/>
              </w:rPr>
              <w:t>4</w:t>
            </w:r>
          </w:p>
        </w:tc>
        <w:tc>
          <w:tcPr>
            <w:tcW w:w="2038"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xml:space="preserve"> Kosto teknike për të drejtat sportive </w:t>
            </w:r>
          </w:p>
        </w:tc>
        <w:tc>
          <w:tcPr>
            <w:tcW w:w="619"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lang w:val="sq-AL"/>
              </w:rPr>
            </w:pPr>
            <w:r w:rsidRPr="00D86095">
              <w:rPr>
                <w:rFonts w:ascii="Garamond" w:eastAsia="Times New Roman" w:hAnsi="Garamond"/>
                <w:color w:val="000000"/>
                <w:lang w:val="sq-AL"/>
              </w:rPr>
              <w:t xml:space="preserve"> 29,973 </w:t>
            </w:r>
          </w:p>
        </w:tc>
        <w:tc>
          <w:tcPr>
            <w:tcW w:w="702" w:type="pct"/>
            <w:gridSpan w:val="2"/>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rPr>
                <w:rFonts w:ascii="Garamond" w:eastAsia="Times New Roman" w:hAnsi="Garamond"/>
                <w:color w:val="000000"/>
                <w:lang w:val="sq-AL"/>
              </w:rPr>
            </w:pPr>
            <w:r w:rsidRPr="00D86095">
              <w:rPr>
                <w:rFonts w:ascii="Garamond" w:eastAsia="Times New Roman" w:hAnsi="Garamond"/>
                <w:color w:val="000000"/>
                <w:lang w:val="sq-AL"/>
              </w:rPr>
              <w:t>5.8%</w:t>
            </w:r>
          </w:p>
        </w:tc>
      </w:tr>
      <w:tr w:rsidR="00C35287" w:rsidRPr="00D86095" w:rsidTr="00543B58">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0"/>
              <w:jc w:val="center"/>
              <w:rPr>
                <w:rFonts w:ascii="Garamond" w:eastAsia="Times New Roman" w:hAnsi="Garamond"/>
                <w:color w:val="000000"/>
                <w:lang w:val="sq-AL"/>
              </w:rPr>
            </w:pPr>
            <w:r w:rsidRPr="00D86095">
              <w:rPr>
                <w:rFonts w:ascii="Garamond" w:eastAsia="Times New Roman" w:hAnsi="Garamond"/>
                <w:color w:val="000000"/>
                <w:lang w:val="sq-AL"/>
              </w:rPr>
              <w:t>5</w:t>
            </w:r>
          </w:p>
        </w:tc>
        <w:tc>
          <w:tcPr>
            <w:tcW w:w="2038"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xml:space="preserve"> Përpunim (përkthim, lexim, titrim) </w:t>
            </w:r>
          </w:p>
        </w:tc>
        <w:tc>
          <w:tcPr>
            <w:tcW w:w="619"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lang w:val="sq-AL"/>
              </w:rPr>
            </w:pPr>
            <w:r w:rsidRPr="00D86095">
              <w:rPr>
                <w:rFonts w:ascii="Garamond" w:eastAsia="Times New Roman" w:hAnsi="Garamond"/>
                <w:color w:val="000000"/>
                <w:lang w:val="sq-AL"/>
              </w:rPr>
              <w:t xml:space="preserve"> 25,838 </w:t>
            </w:r>
          </w:p>
        </w:tc>
        <w:tc>
          <w:tcPr>
            <w:tcW w:w="702" w:type="pct"/>
            <w:gridSpan w:val="2"/>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rPr>
                <w:rFonts w:ascii="Garamond" w:eastAsia="Times New Roman" w:hAnsi="Garamond"/>
                <w:color w:val="000000"/>
                <w:lang w:val="sq-AL"/>
              </w:rPr>
            </w:pPr>
            <w:r w:rsidRPr="00D86095">
              <w:rPr>
                <w:rFonts w:ascii="Garamond" w:eastAsia="Times New Roman" w:hAnsi="Garamond"/>
                <w:color w:val="000000"/>
                <w:lang w:val="sq-AL"/>
              </w:rPr>
              <w:t>5.0%</w:t>
            </w:r>
          </w:p>
        </w:tc>
      </w:tr>
      <w:tr w:rsidR="00C35287" w:rsidRPr="00D86095" w:rsidTr="00543B58">
        <w:trPr>
          <w:trHeight w:val="312"/>
        </w:trPr>
        <w:tc>
          <w:tcPr>
            <w:tcW w:w="137"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w:t>
            </w:r>
          </w:p>
        </w:tc>
        <w:tc>
          <w:tcPr>
            <w:tcW w:w="1504" w:type="pct"/>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0"/>
              <w:jc w:val="center"/>
              <w:rPr>
                <w:rFonts w:ascii="Garamond" w:eastAsia="Times New Roman" w:hAnsi="Garamond"/>
                <w:color w:val="000000"/>
                <w:lang w:val="sq-AL"/>
              </w:rPr>
            </w:pPr>
            <w:r w:rsidRPr="00D86095">
              <w:rPr>
                <w:rFonts w:ascii="Garamond" w:eastAsia="Times New Roman" w:hAnsi="Garamond"/>
                <w:color w:val="000000"/>
                <w:lang w:val="sq-AL"/>
              </w:rPr>
              <w:t>6</w:t>
            </w:r>
          </w:p>
        </w:tc>
        <w:tc>
          <w:tcPr>
            <w:tcW w:w="2038"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lang w:val="sq-AL"/>
              </w:rPr>
            </w:pPr>
            <w:r w:rsidRPr="00D86095">
              <w:rPr>
                <w:rFonts w:ascii="Garamond" w:eastAsia="Times New Roman" w:hAnsi="Garamond"/>
                <w:color w:val="000000"/>
                <w:lang w:val="sq-AL"/>
              </w:rPr>
              <w:t xml:space="preserve"> Produksione </w:t>
            </w:r>
          </w:p>
        </w:tc>
        <w:tc>
          <w:tcPr>
            <w:tcW w:w="619" w:type="pct"/>
            <w:tcBorders>
              <w:top w:val="nil"/>
              <w:left w:val="nil"/>
              <w:bottom w:val="single" w:sz="4" w:space="0" w:color="FFFFFF"/>
              <w:right w:val="single" w:sz="12" w:space="0" w:color="FFFFFF"/>
            </w:tcBorders>
            <w:shd w:val="clear" w:color="000000" w:fill="C0C0C0"/>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lang w:val="sq-AL"/>
              </w:rPr>
            </w:pPr>
            <w:r w:rsidRPr="00D86095">
              <w:rPr>
                <w:rFonts w:ascii="Garamond" w:eastAsia="Times New Roman" w:hAnsi="Garamond"/>
                <w:color w:val="000000"/>
                <w:lang w:val="sq-AL"/>
              </w:rPr>
              <w:t xml:space="preserve"> 50,106 </w:t>
            </w:r>
          </w:p>
        </w:tc>
        <w:tc>
          <w:tcPr>
            <w:tcW w:w="702" w:type="pct"/>
            <w:gridSpan w:val="2"/>
            <w:tcBorders>
              <w:top w:val="nil"/>
              <w:left w:val="nil"/>
              <w:bottom w:val="single" w:sz="4" w:space="0" w:color="FFFFFF"/>
              <w:right w:val="nil"/>
            </w:tcBorders>
            <w:shd w:val="clear" w:color="000000" w:fill="C0C0C0"/>
            <w:noWrap/>
            <w:vAlign w:val="bottom"/>
            <w:hideMark/>
          </w:tcPr>
          <w:p w:rsidR="00C35287" w:rsidRPr="00D86095" w:rsidRDefault="00C35287" w:rsidP="0013261F">
            <w:pPr>
              <w:widowControl w:val="0"/>
              <w:spacing w:after="0" w:line="240" w:lineRule="auto"/>
              <w:ind w:firstLineChars="100" w:firstLine="220"/>
              <w:jc w:val="right"/>
              <w:rPr>
                <w:rFonts w:ascii="Garamond" w:eastAsia="Times New Roman" w:hAnsi="Garamond"/>
                <w:color w:val="000000"/>
                <w:lang w:val="sq-AL"/>
              </w:rPr>
            </w:pPr>
            <w:r w:rsidRPr="00D86095">
              <w:rPr>
                <w:rFonts w:ascii="Garamond" w:eastAsia="Times New Roman" w:hAnsi="Garamond"/>
                <w:color w:val="000000"/>
                <w:lang w:val="sq-AL"/>
              </w:rPr>
              <w:t>9.7%</w:t>
            </w:r>
          </w:p>
        </w:tc>
      </w:tr>
    </w:tbl>
    <w:p w:rsidR="001742A3" w:rsidRPr="009A0B02" w:rsidRDefault="001742A3" w:rsidP="001742A3">
      <w:pPr>
        <w:pStyle w:val="Paragrafi"/>
        <w:ind w:firstLine="0"/>
        <w:rPr>
          <w:rFonts w:eastAsia="Times New Roman"/>
          <w:b/>
          <w:bCs/>
          <w:color w:val="000000"/>
          <w:sz w:val="14"/>
          <w:lang w:val="sq-AL"/>
        </w:rPr>
      </w:pPr>
    </w:p>
    <w:p w:rsidR="00C35287" w:rsidRPr="00D86095" w:rsidRDefault="001742A3" w:rsidP="001742A3">
      <w:pPr>
        <w:pStyle w:val="Paragrafi"/>
        <w:ind w:firstLine="0"/>
        <w:rPr>
          <w:lang w:val="sq-AL"/>
        </w:rPr>
      </w:pPr>
      <w:r w:rsidRPr="00D86095">
        <w:rPr>
          <w:rFonts w:eastAsia="Times New Roman"/>
          <w:b/>
          <w:bCs/>
          <w:color w:val="000000"/>
          <w:lang w:val="sq-AL"/>
        </w:rPr>
        <w:t xml:space="preserve">OSHMA PAY TV - SHEMBULL </w:t>
      </w:r>
      <w:r>
        <w:rPr>
          <w:rFonts w:eastAsia="Times New Roman"/>
          <w:b/>
          <w:bCs/>
          <w:color w:val="000000"/>
          <w:lang w:val="sq-AL"/>
        </w:rPr>
        <w:t>TABELA 3</w:t>
      </w:r>
    </w:p>
    <w:p w:rsidR="00C35287" w:rsidRPr="00D86095" w:rsidRDefault="00C35287" w:rsidP="00C35287">
      <w:pPr>
        <w:pStyle w:val="Paragrafi"/>
        <w:rPr>
          <w:sz w:val="8"/>
          <w:lang w:val="sq-AL"/>
        </w:rPr>
      </w:pPr>
    </w:p>
    <w:tbl>
      <w:tblPr>
        <w:tblW w:w="5000" w:type="pct"/>
        <w:tblLook w:val="04A0" w:firstRow="1" w:lastRow="0" w:firstColumn="1" w:lastColumn="0" w:noHBand="0" w:noVBand="1"/>
      </w:tblPr>
      <w:tblGrid>
        <w:gridCol w:w="1624"/>
        <w:gridCol w:w="7176"/>
        <w:gridCol w:w="1055"/>
      </w:tblGrid>
      <w:tr w:rsidR="00C35287" w:rsidRPr="00D86095" w:rsidTr="009A0B02">
        <w:trPr>
          <w:trHeight w:val="255"/>
        </w:trPr>
        <w:tc>
          <w:tcPr>
            <w:tcW w:w="4472" w:type="pct"/>
            <w:gridSpan w:val="2"/>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sz w:val="20"/>
                <w:szCs w:val="20"/>
                <w:lang w:val="sq-AL"/>
              </w:rPr>
            </w:pPr>
            <w:r w:rsidRPr="00D86095">
              <w:rPr>
                <w:rFonts w:ascii="Garamond" w:eastAsia="Times New Roman" w:hAnsi="Garamond"/>
                <w:b/>
                <w:bCs/>
                <w:color w:val="000000"/>
                <w:sz w:val="20"/>
                <w:szCs w:val="20"/>
                <w:lang w:val="sq-AL"/>
              </w:rPr>
              <w:t xml:space="preserve">Shembull për llogaritjen e tarifës </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sz w:val="20"/>
                <w:szCs w:val="20"/>
                <w:lang w:val="sq-AL"/>
              </w:rPr>
            </w:pPr>
            <w:r w:rsidRPr="00D86095">
              <w:rPr>
                <w:rFonts w:ascii="Garamond" w:eastAsia="Times New Roman" w:hAnsi="Garamond"/>
                <w:b/>
                <w:bCs/>
                <w:color w:val="000000"/>
                <w:sz w:val="20"/>
                <w:szCs w:val="20"/>
                <w:lang w:val="sq-AL"/>
              </w:rPr>
              <w:t> </w:t>
            </w:r>
          </w:p>
        </w:tc>
      </w:tr>
      <w:tr w:rsidR="00C35287" w:rsidRPr="00D86095" w:rsidTr="009A0B02">
        <w:trPr>
          <w:trHeight w:val="255"/>
        </w:trPr>
        <w:tc>
          <w:tcPr>
            <w:tcW w:w="4472" w:type="pct"/>
            <w:gridSpan w:val="2"/>
            <w:tcBorders>
              <w:top w:val="nil"/>
              <w:left w:val="nil"/>
              <w:bottom w:val="single" w:sz="4" w:space="0" w:color="auto"/>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sz w:val="20"/>
                <w:szCs w:val="20"/>
                <w:lang w:val="sq-AL"/>
              </w:rPr>
            </w:pPr>
            <w:r w:rsidRPr="00D86095">
              <w:rPr>
                <w:rFonts w:ascii="Garamond" w:eastAsia="Times New Roman" w:hAnsi="Garamond"/>
                <w:b/>
                <w:bCs/>
                <w:color w:val="000000"/>
                <w:sz w:val="20"/>
                <w:szCs w:val="20"/>
                <w:lang w:val="sq-AL"/>
              </w:rPr>
              <w:t>E ardhura bruto (shifrat në ALL)</w:t>
            </w:r>
          </w:p>
        </w:tc>
        <w:tc>
          <w:tcPr>
            <w:tcW w:w="528" w:type="pct"/>
            <w:tcBorders>
              <w:top w:val="nil"/>
              <w:left w:val="nil"/>
              <w:bottom w:val="single" w:sz="4" w:space="0" w:color="auto"/>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b/>
                <w:bCs/>
                <w:color w:val="000000"/>
                <w:sz w:val="20"/>
                <w:szCs w:val="20"/>
                <w:lang w:val="sq-AL"/>
              </w:rPr>
            </w:pPr>
            <w:r w:rsidRPr="00D86095">
              <w:rPr>
                <w:rFonts w:ascii="Garamond" w:eastAsia="Times New Roman" w:hAnsi="Garamond"/>
                <w:b/>
                <w:bCs/>
                <w:color w:val="000000"/>
                <w:sz w:val="20"/>
                <w:szCs w:val="20"/>
                <w:lang w:val="sq-AL"/>
              </w:rPr>
              <w:t xml:space="preserve"> 1,000,000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a)</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100" w:firstLine="20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zbritur të ardhurat nga shitje malli dhe produkte</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 69,446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b.1) </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100" w:firstLine="20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zbritur reklama në eventet sportive</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 1,814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b.2) </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100" w:firstLine="20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zbritur reklama për prodhime të veta</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 544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d.1)</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100" w:firstLine="20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zbritur të ardhura nga shitja e eventeve sportive</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 126,085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dh.1)</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100" w:firstLine="20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zbritur të ardhura nga distribucioni i të drejtave </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 332,355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dh.2)</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Chars="100" w:firstLine="20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zbritur të ardhurat nga shitja e të drejtave TV</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 12,970 </w:t>
            </w:r>
          </w:p>
        </w:tc>
      </w:tr>
      <w:tr w:rsidR="00C35287" w:rsidRPr="00D86095" w:rsidTr="009A0B02">
        <w:trPr>
          <w:trHeight w:val="255"/>
        </w:trPr>
        <w:tc>
          <w:tcPr>
            <w:tcW w:w="818" w:type="pct"/>
            <w:tcBorders>
              <w:top w:val="nil"/>
              <w:left w:val="nil"/>
              <w:bottom w:val="single" w:sz="4" w:space="0" w:color="auto"/>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e-g)</w:t>
            </w:r>
          </w:p>
        </w:tc>
        <w:tc>
          <w:tcPr>
            <w:tcW w:w="3654" w:type="pct"/>
            <w:tcBorders>
              <w:top w:val="nil"/>
              <w:left w:val="nil"/>
              <w:bottom w:val="single" w:sz="4" w:space="0" w:color="auto"/>
              <w:right w:val="nil"/>
            </w:tcBorders>
            <w:shd w:val="clear" w:color="000000" w:fill="FFFFFF"/>
            <w:noWrap/>
            <w:vAlign w:val="bottom"/>
            <w:hideMark/>
          </w:tcPr>
          <w:p w:rsidR="00C35287" w:rsidRPr="00D86095" w:rsidRDefault="00C35287" w:rsidP="0013261F">
            <w:pPr>
              <w:widowControl w:val="0"/>
              <w:spacing w:after="0" w:line="240" w:lineRule="auto"/>
              <w:ind w:firstLineChars="100" w:firstLine="20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zbritur të ardhura të tjera </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xml:space="preserve"> 33,734 </w:t>
            </w:r>
          </w:p>
        </w:tc>
      </w:tr>
      <w:tr w:rsidR="00C35287" w:rsidRPr="00D86095" w:rsidTr="009A0B02">
        <w:trPr>
          <w:trHeight w:val="255"/>
        </w:trPr>
        <w:tc>
          <w:tcPr>
            <w:tcW w:w="818" w:type="pct"/>
            <w:tcBorders>
              <w:top w:val="nil"/>
              <w:left w:val="nil"/>
              <w:bottom w:val="single" w:sz="4" w:space="0" w:color="auto"/>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sz w:val="20"/>
                <w:szCs w:val="20"/>
                <w:lang w:val="sq-AL"/>
              </w:rPr>
            </w:pPr>
            <w:r w:rsidRPr="00D86095">
              <w:rPr>
                <w:rFonts w:ascii="Garamond" w:eastAsia="Times New Roman" w:hAnsi="Garamond"/>
                <w:b/>
                <w:bCs/>
                <w:color w:val="000000"/>
                <w:sz w:val="20"/>
                <w:szCs w:val="20"/>
                <w:lang w:val="sq-AL"/>
              </w:rPr>
              <w:t>E ardhura neto*</w:t>
            </w:r>
          </w:p>
        </w:tc>
        <w:tc>
          <w:tcPr>
            <w:tcW w:w="3654" w:type="pct"/>
            <w:tcBorders>
              <w:top w:val="nil"/>
              <w:left w:val="nil"/>
              <w:bottom w:val="single" w:sz="4" w:space="0" w:color="auto"/>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sz w:val="20"/>
                <w:szCs w:val="20"/>
                <w:lang w:val="sq-AL"/>
              </w:rPr>
            </w:pPr>
            <w:r w:rsidRPr="00D86095">
              <w:rPr>
                <w:rFonts w:ascii="Garamond" w:eastAsia="Times New Roman" w:hAnsi="Garamond"/>
                <w:b/>
                <w:bCs/>
                <w:color w:val="000000"/>
                <w:sz w:val="20"/>
                <w:szCs w:val="20"/>
                <w:lang w:val="sq-AL"/>
              </w:rPr>
              <w:t> </w:t>
            </w:r>
          </w:p>
        </w:tc>
        <w:tc>
          <w:tcPr>
            <w:tcW w:w="528" w:type="pct"/>
            <w:tcBorders>
              <w:top w:val="single" w:sz="4" w:space="0" w:color="auto"/>
              <w:left w:val="nil"/>
              <w:bottom w:val="single" w:sz="4" w:space="0" w:color="auto"/>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b/>
                <w:bCs/>
                <w:color w:val="000000"/>
                <w:sz w:val="20"/>
                <w:szCs w:val="20"/>
                <w:lang w:val="sq-AL"/>
              </w:rPr>
            </w:pPr>
            <w:r w:rsidRPr="00D86095">
              <w:rPr>
                <w:rFonts w:ascii="Garamond" w:eastAsia="Times New Roman" w:hAnsi="Garamond"/>
                <w:b/>
                <w:bCs/>
                <w:color w:val="000000"/>
                <w:sz w:val="20"/>
                <w:szCs w:val="20"/>
                <w:lang w:val="sq-AL"/>
              </w:rPr>
              <w:t xml:space="preserve"> 423,051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r>
      <w:tr w:rsidR="00C35287" w:rsidRPr="00D86095" w:rsidTr="0013261F">
        <w:trPr>
          <w:trHeight w:val="255"/>
        </w:trPr>
        <w:tc>
          <w:tcPr>
            <w:tcW w:w="5000" w:type="pct"/>
            <w:gridSpan w:val="3"/>
            <w:tcBorders>
              <w:top w:val="nil"/>
              <w:left w:val="nil"/>
              <w:bottom w:val="nil"/>
              <w:right w:val="nil"/>
            </w:tcBorders>
            <w:shd w:val="clear" w:color="000000" w:fill="FFFFFF"/>
            <w:noWrap/>
            <w:vAlign w:val="bottom"/>
            <w:hideMark/>
          </w:tcPr>
          <w:p w:rsidR="00C35287" w:rsidRPr="00E73A07" w:rsidRDefault="008448E3" w:rsidP="0013261F">
            <w:pPr>
              <w:widowControl w:val="0"/>
              <w:spacing w:after="0" w:line="240" w:lineRule="auto"/>
              <w:ind w:firstLine="0"/>
              <w:jc w:val="left"/>
              <w:rPr>
                <w:rFonts w:ascii="Garamond" w:eastAsia="Times New Roman" w:hAnsi="Garamond"/>
                <w:i/>
                <w:iCs/>
                <w:color w:val="000000"/>
                <w:sz w:val="20"/>
                <w:szCs w:val="20"/>
                <w:lang w:val="sq-AL"/>
              </w:rPr>
            </w:pPr>
            <w:r w:rsidRPr="00E73A07">
              <w:rPr>
                <w:rFonts w:ascii="Garamond" w:eastAsia="Times New Roman" w:hAnsi="Garamond"/>
                <w:i/>
                <w:iCs/>
                <w:color w:val="000000"/>
                <w:sz w:val="20"/>
                <w:szCs w:val="20"/>
                <w:lang w:val="sq-AL"/>
              </w:rPr>
              <w:t xml:space="preserve">d) </w:t>
            </w:r>
            <w:r w:rsidR="00C35287" w:rsidRPr="00E73A07">
              <w:rPr>
                <w:rFonts w:ascii="Garamond" w:eastAsia="Times New Roman" w:hAnsi="Garamond"/>
                <w:i/>
                <w:iCs/>
                <w:color w:val="000000"/>
                <w:sz w:val="20"/>
                <w:szCs w:val="20"/>
                <w:lang w:val="sq-AL"/>
              </w:rPr>
              <w:t xml:space="preserve">Të ardhurat e eventeve sportive vlerësohen 57% e të ardhurave të abonimeve, </w:t>
            </w:r>
            <w:r w:rsidR="00C35287" w:rsidRPr="00E73A07">
              <w:rPr>
                <w:rFonts w:ascii="Garamond" w:eastAsia="Times New Roman" w:hAnsi="Garamond"/>
                <w:iCs/>
                <w:color w:val="000000"/>
                <w:sz w:val="20"/>
                <w:szCs w:val="20"/>
                <w:lang w:val="sq-AL"/>
              </w:rPr>
              <w:t>sa raporti i kostove të sportit ndaj totalit të kostove të programacionit</w:t>
            </w:r>
            <w:r w:rsidRPr="00E73A07">
              <w:rPr>
                <w:rFonts w:ascii="Garamond" w:eastAsia="Times New Roman" w:hAnsi="Garamond"/>
                <w:iCs/>
                <w:color w:val="000000"/>
                <w:sz w:val="20"/>
                <w:szCs w:val="20"/>
                <w:lang w:val="sq-AL"/>
              </w:rPr>
              <w:t>.</w:t>
            </w:r>
          </w:p>
        </w:tc>
      </w:tr>
      <w:tr w:rsidR="00C35287" w:rsidRPr="00D86095" w:rsidTr="009A0B02">
        <w:trPr>
          <w:trHeight w:val="354"/>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c>
          <w:tcPr>
            <w:tcW w:w="4182" w:type="pct"/>
            <w:gridSpan w:val="2"/>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Kostot e veprës së mbrojtur në raport me totalin e shpenzimeve të programacionit është 8%</w:t>
            </w:r>
          </w:p>
          <w:p w:rsidR="00C35287" w:rsidRPr="00D86095" w:rsidRDefault="00C35287" w:rsidP="0013261F">
            <w:pPr>
              <w:widowControl w:val="0"/>
              <w:spacing w:after="0" w:line="240" w:lineRule="auto"/>
              <w:ind w:firstLine="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E ardhura e tarifueshme = e ardhura neto* X 8 %</w:t>
            </w:r>
          </w:p>
        </w:tc>
        <w:tc>
          <w:tcPr>
            <w:tcW w:w="528" w:type="pct"/>
            <w:tcBorders>
              <w:top w:val="nil"/>
              <w:left w:val="nil"/>
              <w:bottom w:val="single" w:sz="4" w:space="0" w:color="auto"/>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sz w:val="20"/>
                <w:szCs w:val="20"/>
                <w:lang w:val="sq-AL"/>
              </w:rPr>
            </w:pPr>
            <w:r w:rsidRPr="00D86095">
              <w:rPr>
                <w:rFonts w:ascii="Garamond" w:eastAsia="Times New Roman" w:hAnsi="Garamond"/>
                <w:b/>
                <w:bCs/>
                <w:color w:val="000000"/>
                <w:sz w:val="20"/>
                <w:szCs w:val="20"/>
                <w:lang w:val="sq-AL"/>
              </w:rPr>
              <w:t xml:space="preserve"> 33,844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c>
          <w:tcPr>
            <w:tcW w:w="52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r>
      <w:tr w:rsidR="00C35287" w:rsidRPr="00D86095" w:rsidTr="009A0B02">
        <w:trPr>
          <w:trHeight w:val="255"/>
        </w:trPr>
        <w:tc>
          <w:tcPr>
            <w:tcW w:w="818"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 </w:t>
            </w:r>
          </w:p>
        </w:tc>
        <w:tc>
          <w:tcPr>
            <w:tcW w:w="3654" w:type="pct"/>
            <w:tcBorders>
              <w:top w:val="nil"/>
              <w:left w:val="nil"/>
              <w:bottom w:val="nil"/>
              <w:right w:val="nil"/>
            </w:tcBorders>
            <w:shd w:val="clear" w:color="000000" w:fill="FFFFFF"/>
            <w:noWrap/>
            <w:vAlign w:val="bottom"/>
            <w:hideMark/>
          </w:tcPr>
          <w:p w:rsidR="00C35287" w:rsidRPr="00D86095" w:rsidRDefault="00C35287" w:rsidP="0013261F">
            <w:pPr>
              <w:widowControl w:val="0"/>
              <w:spacing w:after="0" w:line="240" w:lineRule="auto"/>
              <w:ind w:firstLine="0"/>
              <w:jc w:val="right"/>
              <w:rPr>
                <w:rFonts w:ascii="Garamond" w:eastAsia="Times New Roman" w:hAnsi="Garamond"/>
                <w:color w:val="000000"/>
                <w:sz w:val="20"/>
                <w:szCs w:val="20"/>
                <w:lang w:val="sq-AL"/>
              </w:rPr>
            </w:pPr>
            <w:r w:rsidRPr="00D86095">
              <w:rPr>
                <w:rFonts w:ascii="Garamond" w:eastAsia="Times New Roman" w:hAnsi="Garamond"/>
                <w:color w:val="000000"/>
                <w:sz w:val="20"/>
                <w:szCs w:val="20"/>
                <w:lang w:val="sq-AL"/>
              </w:rPr>
              <w:t>Tarifa = 1% x e ardhura e tarifueshme</w:t>
            </w:r>
          </w:p>
        </w:tc>
        <w:tc>
          <w:tcPr>
            <w:tcW w:w="528" w:type="pct"/>
            <w:tcBorders>
              <w:top w:val="nil"/>
              <w:left w:val="nil"/>
              <w:bottom w:val="single" w:sz="4" w:space="0" w:color="auto"/>
              <w:right w:val="nil"/>
            </w:tcBorders>
            <w:shd w:val="clear" w:color="000000" w:fill="FFFFFF"/>
            <w:noWrap/>
            <w:vAlign w:val="bottom"/>
            <w:hideMark/>
          </w:tcPr>
          <w:p w:rsidR="00C35287" w:rsidRPr="00D86095" w:rsidRDefault="00C35287" w:rsidP="0013261F">
            <w:pPr>
              <w:widowControl w:val="0"/>
              <w:spacing w:after="0" w:line="240" w:lineRule="auto"/>
              <w:ind w:firstLine="0"/>
              <w:jc w:val="left"/>
              <w:rPr>
                <w:rFonts w:ascii="Garamond" w:eastAsia="Times New Roman" w:hAnsi="Garamond"/>
                <w:b/>
                <w:bCs/>
                <w:color w:val="000000"/>
                <w:sz w:val="20"/>
                <w:szCs w:val="20"/>
                <w:lang w:val="sq-AL"/>
              </w:rPr>
            </w:pPr>
            <w:r w:rsidRPr="00D86095">
              <w:rPr>
                <w:rFonts w:ascii="Garamond" w:eastAsia="Times New Roman" w:hAnsi="Garamond"/>
                <w:b/>
                <w:bCs/>
                <w:color w:val="000000"/>
                <w:sz w:val="20"/>
                <w:szCs w:val="20"/>
                <w:lang w:val="sq-AL"/>
              </w:rPr>
              <w:t xml:space="preserve"> 338 </w:t>
            </w:r>
          </w:p>
        </w:tc>
      </w:tr>
    </w:tbl>
    <w:p w:rsidR="00C35287" w:rsidRPr="00D86095" w:rsidRDefault="00C35287" w:rsidP="00C35287">
      <w:pPr>
        <w:pStyle w:val="Paragrafi"/>
        <w:rPr>
          <w:lang w:val="sq-AL"/>
        </w:rPr>
      </w:pPr>
    </w:p>
    <w:p w:rsidR="00C35287" w:rsidRPr="00D86095" w:rsidRDefault="00C35287" w:rsidP="00C35287">
      <w:pPr>
        <w:pStyle w:val="Paragrafi"/>
        <w:ind w:firstLine="0"/>
        <w:jc w:val="center"/>
        <w:rPr>
          <w:b/>
          <w:lang w:val="sq-AL"/>
        </w:rPr>
        <w:sectPr w:rsidR="00C35287" w:rsidRPr="00D86095" w:rsidSect="00651771">
          <w:headerReference w:type="even" r:id="rId27"/>
          <w:headerReference w:type="default" r:id="rId28"/>
          <w:footerReference w:type="even" r:id="rId29"/>
          <w:footerReference w:type="default" r:id="rId30"/>
          <w:headerReference w:type="first" r:id="rId31"/>
          <w:footerReference w:type="first" r:id="rId32"/>
          <w:pgSz w:w="11907" w:h="16840" w:code="9"/>
          <w:pgMar w:top="720" w:right="1134" w:bottom="720" w:left="1134" w:header="851" w:footer="851" w:gutter="0"/>
          <w:cols w:space="454"/>
          <w:docGrid w:linePitch="360"/>
        </w:sectPr>
      </w:pPr>
    </w:p>
    <w:p w:rsidR="00836110" w:rsidRPr="00D86095" w:rsidRDefault="00836110" w:rsidP="00313992">
      <w:pPr>
        <w:pStyle w:val="NeniTitull"/>
        <w:rPr>
          <w:lang w:val="sq-AL"/>
        </w:rPr>
      </w:pPr>
      <w:r w:rsidRPr="00D86095">
        <w:rPr>
          <w:lang w:val="sq-AL"/>
        </w:rPr>
        <w:t>VENDIM</w:t>
      </w:r>
    </w:p>
    <w:p w:rsidR="00836110" w:rsidRPr="00D86095" w:rsidRDefault="00836110" w:rsidP="00836110">
      <w:pPr>
        <w:pStyle w:val="NeniTitull"/>
        <w:rPr>
          <w:lang w:val="sq-AL"/>
        </w:rPr>
      </w:pPr>
      <w:r w:rsidRPr="00D86095">
        <w:rPr>
          <w:lang w:val="sq-AL"/>
        </w:rPr>
        <w:t>Nr. 11</w:t>
      </w:r>
      <w:r w:rsidR="00152E16" w:rsidRPr="00D86095">
        <w:rPr>
          <w:lang w:val="sq-AL"/>
        </w:rPr>
        <w:t>,</w:t>
      </w:r>
      <w:r w:rsidRPr="00D86095">
        <w:rPr>
          <w:lang w:val="sq-AL"/>
        </w:rPr>
        <w:t xml:space="preserve"> datë 30.10. 2018</w:t>
      </w:r>
    </w:p>
    <w:p w:rsidR="00836110" w:rsidRPr="00D86095" w:rsidRDefault="00836110" w:rsidP="00836110">
      <w:pPr>
        <w:pStyle w:val="Paragrafi"/>
        <w:rPr>
          <w:sz w:val="14"/>
          <w:lang w:val="sq-AL"/>
        </w:rPr>
      </w:pPr>
    </w:p>
    <w:p w:rsidR="00836110" w:rsidRPr="00D86095" w:rsidRDefault="00836110" w:rsidP="00836110">
      <w:pPr>
        <w:pStyle w:val="Paragrafi"/>
        <w:rPr>
          <w:spacing w:val="-4"/>
          <w:lang w:val="sq-AL"/>
        </w:rPr>
      </w:pPr>
      <w:r w:rsidRPr="00D86095">
        <w:rPr>
          <w:lang w:val="sq-AL"/>
        </w:rPr>
        <w:tab/>
      </w:r>
      <w:r w:rsidRPr="00D86095">
        <w:rPr>
          <w:spacing w:val="-4"/>
          <w:lang w:val="sq-AL"/>
        </w:rPr>
        <w:t>Bazuar në ligjin nr. 8457, datë 11.02.1999</w:t>
      </w:r>
      <w:r w:rsidR="00152E16" w:rsidRPr="00D86095">
        <w:rPr>
          <w:spacing w:val="-4"/>
          <w:lang w:val="sq-AL"/>
        </w:rPr>
        <w:t>,</w:t>
      </w:r>
      <w:r w:rsidRPr="00D86095">
        <w:rPr>
          <w:spacing w:val="-4"/>
          <w:lang w:val="sq-AL"/>
        </w:rPr>
        <w:t xml:space="preserve"> </w:t>
      </w:r>
      <w:r w:rsidR="00152E16" w:rsidRPr="00D86095">
        <w:rPr>
          <w:spacing w:val="-4"/>
          <w:lang w:val="sq-AL"/>
        </w:rPr>
        <w:t>“</w:t>
      </w:r>
      <w:r w:rsidRPr="00D86095">
        <w:rPr>
          <w:spacing w:val="-4"/>
          <w:lang w:val="sq-AL"/>
        </w:rPr>
        <w:t xml:space="preserve">Për informacionin e klasifikuar </w:t>
      </w:r>
      <w:r w:rsidR="00152E16" w:rsidRPr="00D86095">
        <w:rPr>
          <w:spacing w:val="-4"/>
          <w:lang w:val="sq-AL"/>
        </w:rPr>
        <w:t>‘</w:t>
      </w:r>
      <w:r w:rsidRPr="00D86095">
        <w:rPr>
          <w:spacing w:val="-4"/>
          <w:lang w:val="sq-AL"/>
        </w:rPr>
        <w:t>Sekret shtetëror</w:t>
      </w:r>
      <w:r w:rsidR="00152E16" w:rsidRPr="00D86095">
        <w:rPr>
          <w:spacing w:val="-4"/>
          <w:lang w:val="sq-AL"/>
        </w:rPr>
        <w:t>’”</w:t>
      </w:r>
      <w:r w:rsidRPr="00D86095">
        <w:rPr>
          <w:spacing w:val="-4"/>
          <w:lang w:val="sq-AL"/>
        </w:rPr>
        <w:t xml:space="preserve">, </w:t>
      </w:r>
      <w:r w:rsidR="00152E16" w:rsidRPr="00D86095">
        <w:rPr>
          <w:spacing w:val="-4"/>
          <w:lang w:val="sq-AL"/>
        </w:rPr>
        <w:t>të</w:t>
      </w:r>
      <w:r w:rsidRPr="00D86095">
        <w:rPr>
          <w:spacing w:val="-4"/>
          <w:lang w:val="sq-AL"/>
        </w:rPr>
        <w:t xml:space="preserve"> ndryshuar,</w:t>
      </w:r>
      <w:r w:rsidR="00152E16" w:rsidRPr="00D86095">
        <w:rPr>
          <w:spacing w:val="-4"/>
          <w:lang w:val="sq-AL"/>
        </w:rPr>
        <w:t xml:space="preserve"> </w:t>
      </w:r>
      <w:r w:rsidRPr="00D86095">
        <w:rPr>
          <w:spacing w:val="-4"/>
          <w:lang w:val="sq-AL"/>
        </w:rPr>
        <w:t xml:space="preserve">si dhe </w:t>
      </w:r>
      <w:r w:rsidR="00152E16" w:rsidRPr="00D86095">
        <w:rPr>
          <w:spacing w:val="-4"/>
          <w:lang w:val="sq-AL"/>
        </w:rPr>
        <w:t>në v</w:t>
      </w:r>
      <w:r w:rsidRPr="00D86095">
        <w:rPr>
          <w:spacing w:val="-4"/>
          <w:lang w:val="sq-AL"/>
        </w:rPr>
        <w:t xml:space="preserve">endimin e Këshillit të Ministrave </w:t>
      </w:r>
      <w:r w:rsidR="00152E16" w:rsidRPr="00D86095">
        <w:rPr>
          <w:spacing w:val="-4"/>
          <w:lang w:val="sq-AL"/>
        </w:rPr>
        <w:t>nr</w:t>
      </w:r>
      <w:r w:rsidRPr="00D86095">
        <w:rPr>
          <w:spacing w:val="-4"/>
          <w:lang w:val="sq-AL"/>
        </w:rPr>
        <w:t>. 662, datë 15.11.2017</w:t>
      </w:r>
      <w:r w:rsidR="00152E16" w:rsidRPr="00D86095">
        <w:rPr>
          <w:spacing w:val="-4"/>
          <w:lang w:val="sq-AL"/>
        </w:rPr>
        <w:t>,</w:t>
      </w:r>
      <w:r w:rsidRPr="00D86095">
        <w:rPr>
          <w:spacing w:val="-4"/>
          <w:lang w:val="sq-AL"/>
        </w:rPr>
        <w:t xml:space="preserve"> </w:t>
      </w:r>
      <w:r w:rsidR="00152E16" w:rsidRPr="00D86095">
        <w:rPr>
          <w:spacing w:val="-4"/>
          <w:lang w:val="sq-AL"/>
        </w:rPr>
        <w:t>“</w:t>
      </w:r>
      <w:r w:rsidRPr="00D86095">
        <w:rPr>
          <w:spacing w:val="-4"/>
          <w:lang w:val="sq-AL"/>
        </w:rPr>
        <w:t xml:space="preserve">Për miratimin e rregullores për deklasifikimin dhe zhvlerësimin e informacionit të klasifikuar </w:t>
      </w:r>
      <w:r w:rsidR="00152E16" w:rsidRPr="00D86095">
        <w:rPr>
          <w:spacing w:val="-4"/>
          <w:lang w:val="sq-AL"/>
        </w:rPr>
        <w:t>‘</w:t>
      </w:r>
      <w:r w:rsidRPr="00D86095">
        <w:rPr>
          <w:spacing w:val="-4"/>
          <w:lang w:val="sq-AL"/>
        </w:rPr>
        <w:t>Sekret Shtetëror</w:t>
      </w:r>
      <w:r w:rsidR="00152E16" w:rsidRPr="00D86095">
        <w:rPr>
          <w:spacing w:val="-4"/>
          <w:lang w:val="sq-AL"/>
        </w:rPr>
        <w:t>’</w:t>
      </w:r>
      <w:r w:rsidRPr="00D86095">
        <w:rPr>
          <w:spacing w:val="-4"/>
          <w:lang w:val="sq-AL"/>
        </w:rPr>
        <w:t>”, KDZH</w:t>
      </w:r>
      <w:r w:rsidR="00152E16" w:rsidRPr="00D86095">
        <w:rPr>
          <w:spacing w:val="-4"/>
          <w:lang w:val="sq-AL"/>
        </w:rPr>
        <w:t>-ja</w:t>
      </w:r>
      <w:r w:rsidRPr="00D86095">
        <w:rPr>
          <w:spacing w:val="-4"/>
          <w:lang w:val="sq-AL"/>
        </w:rPr>
        <w:t xml:space="preserve">, </w:t>
      </w:r>
      <w:r w:rsidR="00152E16" w:rsidRPr="00D86095">
        <w:rPr>
          <w:spacing w:val="-4"/>
          <w:lang w:val="sq-AL"/>
        </w:rPr>
        <w:t>e</w:t>
      </w:r>
      <w:r w:rsidRPr="00D86095">
        <w:rPr>
          <w:spacing w:val="-4"/>
          <w:lang w:val="sq-AL"/>
        </w:rPr>
        <w:t xml:space="preserve"> ngritur më urdhër nr. 389, datë 20.11.2017, të </w:t>
      </w:r>
      <w:r w:rsidR="00152E16" w:rsidRPr="00D86095">
        <w:rPr>
          <w:spacing w:val="-4"/>
          <w:lang w:val="sq-AL"/>
        </w:rPr>
        <w:t>drejtorit të përgjithshëm të Arkivave, u mblodh në</w:t>
      </w:r>
      <w:r w:rsidRPr="00D86095">
        <w:rPr>
          <w:spacing w:val="-4"/>
          <w:lang w:val="sq-AL"/>
        </w:rPr>
        <w:t xml:space="preserve"> datë</w:t>
      </w:r>
      <w:r w:rsidR="00152E16" w:rsidRPr="00D86095">
        <w:rPr>
          <w:spacing w:val="-4"/>
          <w:lang w:val="sq-AL"/>
        </w:rPr>
        <w:t>n</w:t>
      </w:r>
      <w:r w:rsidRPr="00D86095">
        <w:rPr>
          <w:spacing w:val="-4"/>
          <w:lang w:val="sq-AL"/>
        </w:rPr>
        <w:t xml:space="preserve"> 30.10.2018,</w:t>
      </w:r>
      <w:r w:rsidR="00152E16" w:rsidRPr="00D86095">
        <w:rPr>
          <w:spacing w:val="-4"/>
          <w:lang w:val="sq-AL"/>
        </w:rPr>
        <w:t xml:space="preserve"> </w:t>
      </w:r>
      <w:r w:rsidRPr="00D86095">
        <w:rPr>
          <w:spacing w:val="-4"/>
          <w:lang w:val="sq-AL"/>
        </w:rPr>
        <w:t>dhe pasi shqyrtoi relacionin e paraqitur nga Sektori i Dokumenta</w:t>
      </w:r>
      <w:r w:rsidR="005C3402" w:rsidRPr="00D86095">
        <w:rPr>
          <w:spacing w:val="-4"/>
          <w:lang w:val="sq-AL"/>
        </w:rPr>
        <w:t>-</w:t>
      </w:r>
      <w:r w:rsidRPr="00D86095">
        <w:rPr>
          <w:spacing w:val="-4"/>
          <w:lang w:val="sq-AL"/>
        </w:rPr>
        <w:t xml:space="preserve">cionit Pas Vitit 1944, </w:t>
      </w:r>
    </w:p>
    <w:p w:rsidR="00543B58" w:rsidRPr="00F24E79" w:rsidRDefault="00543B58" w:rsidP="00836110">
      <w:pPr>
        <w:pStyle w:val="NeniNr"/>
        <w:rPr>
          <w:sz w:val="14"/>
          <w:szCs w:val="14"/>
          <w:lang w:val="sq-AL"/>
        </w:rPr>
      </w:pPr>
    </w:p>
    <w:p w:rsidR="00836110" w:rsidRPr="00D86095" w:rsidRDefault="00836110" w:rsidP="00836110">
      <w:pPr>
        <w:pStyle w:val="NeniNr"/>
        <w:rPr>
          <w:lang w:val="sq-AL"/>
        </w:rPr>
      </w:pPr>
      <w:r w:rsidRPr="00D86095">
        <w:rPr>
          <w:lang w:val="sq-AL"/>
        </w:rPr>
        <w:t>VENDOSI:</w:t>
      </w:r>
    </w:p>
    <w:p w:rsidR="00836110" w:rsidRPr="00D86095" w:rsidRDefault="00836110" w:rsidP="00836110">
      <w:pPr>
        <w:pStyle w:val="Paragrafi"/>
        <w:rPr>
          <w:sz w:val="14"/>
          <w:lang w:val="sq-AL"/>
        </w:rPr>
      </w:pPr>
    </w:p>
    <w:p w:rsidR="00836110" w:rsidRPr="00D86095" w:rsidRDefault="00836110" w:rsidP="00836110">
      <w:pPr>
        <w:pStyle w:val="Paragrafi"/>
        <w:rPr>
          <w:b/>
          <w:lang w:val="sq-AL"/>
        </w:rPr>
      </w:pPr>
      <w:r w:rsidRPr="00D86095">
        <w:rPr>
          <w:b/>
          <w:lang w:val="sq-AL"/>
        </w:rPr>
        <w:t>1</w:t>
      </w:r>
      <w:r w:rsidR="00152E16" w:rsidRPr="00D86095">
        <w:rPr>
          <w:b/>
          <w:lang w:val="sq-AL"/>
        </w:rPr>
        <w:t xml:space="preserve">. </w:t>
      </w:r>
      <w:r w:rsidRPr="00D86095">
        <w:rPr>
          <w:b/>
          <w:lang w:val="sq-AL"/>
        </w:rPr>
        <w:t>Deklasifikimin plotësisht të informa</w:t>
      </w:r>
      <w:r w:rsidR="00152E16" w:rsidRPr="00D86095">
        <w:rPr>
          <w:b/>
          <w:lang w:val="sq-AL"/>
        </w:rPr>
        <w:t>-</w:t>
      </w:r>
      <w:r w:rsidRPr="00D86095">
        <w:rPr>
          <w:b/>
          <w:lang w:val="sq-AL"/>
        </w:rPr>
        <w:t>cioneve,</w:t>
      </w:r>
      <w:r w:rsidR="00357F4F" w:rsidRPr="00D86095">
        <w:rPr>
          <w:b/>
          <w:lang w:val="sq-AL"/>
        </w:rPr>
        <w:t xml:space="preserve"> </w:t>
      </w:r>
      <w:r w:rsidRPr="00D86095">
        <w:rPr>
          <w:b/>
          <w:lang w:val="sq-AL"/>
        </w:rPr>
        <w:t>(dosjeve) të klasifikuara “Sekret shtetëror”,</w:t>
      </w:r>
      <w:r w:rsidR="00152E16" w:rsidRPr="00D86095">
        <w:rPr>
          <w:b/>
          <w:lang w:val="sq-AL"/>
        </w:rPr>
        <w:t xml:space="preserve"> </w:t>
      </w:r>
      <w:r w:rsidRPr="00D86095">
        <w:rPr>
          <w:b/>
          <w:lang w:val="sq-AL"/>
        </w:rPr>
        <w:t xml:space="preserve">si më poshtë: </w:t>
      </w:r>
    </w:p>
    <w:p w:rsidR="00836110" w:rsidRPr="00D86095" w:rsidRDefault="00836110" w:rsidP="00836110">
      <w:pPr>
        <w:pStyle w:val="Paragrafi"/>
        <w:rPr>
          <w:b/>
          <w:lang w:val="sq-AL"/>
        </w:rPr>
      </w:pPr>
      <w:r w:rsidRPr="00D86095">
        <w:rPr>
          <w:b/>
          <w:lang w:val="sq-AL"/>
        </w:rPr>
        <w:t xml:space="preserve">- </w:t>
      </w:r>
      <w:r w:rsidR="00152E16" w:rsidRPr="00D86095">
        <w:rPr>
          <w:b/>
          <w:lang w:val="sq-AL"/>
        </w:rPr>
        <w:t>Fondi 505 (Ministria e Financës)</w:t>
      </w:r>
    </w:p>
    <w:p w:rsidR="00836110" w:rsidRPr="00D86095" w:rsidRDefault="00836110" w:rsidP="00836110">
      <w:pPr>
        <w:pStyle w:val="Paragrafi"/>
        <w:rPr>
          <w:lang w:val="sq-AL"/>
        </w:rPr>
      </w:pPr>
      <w:r w:rsidRPr="00D86095">
        <w:rPr>
          <w:lang w:val="sq-AL"/>
        </w:rPr>
        <w:t>Viti 1945, dosja nr. 485. Niveli i klasifikimit “Sekret”.</w:t>
      </w:r>
    </w:p>
    <w:p w:rsidR="00836110" w:rsidRPr="00D86095" w:rsidRDefault="00836110" w:rsidP="00836110">
      <w:pPr>
        <w:pStyle w:val="Paragrafi"/>
        <w:rPr>
          <w:lang w:val="sq-AL"/>
        </w:rPr>
      </w:pPr>
      <w:r w:rsidRPr="00D86095">
        <w:rPr>
          <w:lang w:val="sq-AL"/>
        </w:rPr>
        <w:t>Viti 1946</w:t>
      </w:r>
    </w:p>
    <w:p w:rsidR="00836110" w:rsidRPr="00D86095" w:rsidRDefault="00836110" w:rsidP="00836110">
      <w:pPr>
        <w:pStyle w:val="Paragrafi"/>
        <w:rPr>
          <w:lang w:val="sq-AL"/>
        </w:rPr>
      </w:pPr>
      <w:r w:rsidRPr="00D86095">
        <w:rPr>
          <w:lang w:val="sq-AL"/>
        </w:rPr>
        <w:t>Dosjet nr. 464, 465.</w:t>
      </w:r>
    </w:p>
    <w:p w:rsidR="00836110" w:rsidRPr="00D86095" w:rsidRDefault="00836110" w:rsidP="00836110">
      <w:pPr>
        <w:pStyle w:val="Paragrafi"/>
        <w:rPr>
          <w:lang w:val="sq-AL"/>
        </w:rPr>
      </w:pPr>
      <w:r w:rsidRPr="00D86095">
        <w:rPr>
          <w:lang w:val="sq-AL"/>
        </w:rPr>
        <w:t>Niveli i klasifikimit “Sekret”.</w:t>
      </w:r>
    </w:p>
    <w:p w:rsidR="00836110" w:rsidRPr="00D86095" w:rsidRDefault="00836110" w:rsidP="00836110">
      <w:pPr>
        <w:pStyle w:val="Paragrafi"/>
        <w:rPr>
          <w:lang w:val="sq-AL"/>
        </w:rPr>
      </w:pPr>
      <w:r w:rsidRPr="00D86095">
        <w:rPr>
          <w:lang w:val="sq-AL"/>
        </w:rPr>
        <w:t>Viti 1947</w:t>
      </w:r>
    </w:p>
    <w:p w:rsidR="00836110" w:rsidRPr="00D86095" w:rsidRDefault="00836110" w:rsidP="00836110">
      <w:pPr>
        <w:pStyle w:val="Paragrafi"/>
        <w:rPr>
          <w:lang w:val="sq-AL"/>
        </w:rPr>
      </w:pPr>
      <w:r w:rsidRPr="00D86095">
        <w:rPr>
          <w:lang w:val="sq-AL"/>
        </w:rPr>
        <w:t>Dosjet nr. 683, 1203.</w:t>
      </w:r>
    </w:p>
    <w:p w:rsidR="00836110" w:rsidRPr="00D86095" w:rsidRDefault="00836110" w:rsidP="00836110">
      <w:pPr>
        <w:pStyle w:val="Paragrafi"/>
        <w:rPr>
          <w:lang w:val="sq-AL"/>
        </w:rPr>
      </w:pPr>
      <w:r w:rsidRPr="00D86095">
        <w:rPr>
          <w:lang w:val="sq-AL"/>
        </w:rPr>
        <w:t>Niveli i klasifikimit “Sekret”.</w:t>
      </w:r>
    </w:p>
    <w:p w:rsidR="00836110" w:rsidRPr="00D86095" w:rsidRDefault="00836110" w:rsidP="00836110">
      <w:pPr>
        <w:pStyle w:val="Paragrafi"/>
        <w:rPr>
          <w:lang w:val="sq-AL"/>
        </w:rPr>
      </w:pPr>
      <w:r w:rsidRPr="00D86095">
        <w:rPr>
          <w:lang w:val="sq-AL"/>
        </w:rPr>
        <w:t>Viti 1948, dosja nr. 1032. Niveli i klasifikimit “Sekret”.</w:t>
      </w:r>
    </w:p>
    <w:p w:rsidR="00836110" w:rsidRPr="00D86095" w:rsidRDefault="00836110" w:rsidP="00836110">
      <w:pPr>
        <w:pStyle w:val="Paragrafi"/>
        <w:rPr>
          <w:spacing w:val="-4"/>
          <w:lang w:val="sq-AL"/>
        </w:rPr>
      </w:pPr>
      <w:r w:rsidRPr="00D86095">
        <w:rPr>
          <w:spacing w:val="-4"/>
          <w:lang w:val="sq-AL"/>
        </w:rPr>
        <w:t>Viti 1949, dosja nr. 1574. Niveli i klasifikimit “Sekret”.</w:t>
      </w:r>
    </w:p>
    <w:p w:rsidR="00836110" w:rsidRPr="00D86095" w:rsidRDefault="00836110" w:rsidP="00836110">
      <w:pPr>
        <w:pStyle w:val="Paragrafi"/>
        <w:rPr>
          <w:spacing w:val="-4"/>
          <w:lang w:val="sq-AL"/>
        </w:rPr>
      </w:pPr>
      <w:r w:rsidRPr="00D86095">
        <w:rPr>
          <w:spacing w:val="-4"/>
          <w:lang w:val="sq-AL"/>
        </w:rPr>
        <w:t>Viti 1950</w:t>
      </w:r>
    </w:p>
    <w:p w:rsidR="00836110" w:rsidRPr="00D86095" w:rsidRDefault="00836110" w:rsidP="00836110">
      <w:pPr>
        <w:pStyle w:val="Paragrafi"/>
        <w:rPr>
          <w:spacing w:val="-4"/>
          <w:lang w:val="sq-AL"/>
        </w:rPr>
      </w:pPr>
      <w:r w:rsidRPr="00D86095">
        <w:rPr>
          <w:spacing w:val="-4"/>
          <w:lang w:val="sq-AL"/>
        </w:rPr>
        <w:t>Dosjet nr. 1941, 1945, 1946, 1958, 1969, 1970.</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1951</w:t>
      </w:r>
    </w:p>
    <w:p w:rsidR="00836110" w:rsidRPr="00D86095" w:rsidRDefault="00836110" w:rsidP="00836110">
      <w:pPr>
        <w:pStyle w:val="Paragrafi"/>
        <w:rPr>
          <w:spacing w:val="-4"/>
          <w:lang w:val="sq-AL"/>
        </w:rPr>
      </w:pPr>
      <w:r w:rsidRPr="00D86095">
        <w:rPr>
          <w:spacing w:val="-4"/>
          <w:lang w:val="sq-AL"/>
        </w:rPr>
        <w:t>Dosjet nr. 1596, 1597, 1600, 1601, 1602, 1604, 1605, 1613, 1617, 1623.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1952</w:t>
      </w:r>
    </w:p>
    <w:p w:rsidR="00836110" w:rsidRPr="00D86095" w:rsidRDefault="00836110" w:rsidP="00836110">
      <w:pPr>
        <w:pStyle w:val="Paragrafi"/>
        <w:rPr>
          <w:spacing w:val="-4"/>
          <w:lang w:val="sq-AL"/>
        </w:rPr>
      </w:pPr>
      <w:r w:rsidRPr="00D86095">
        <w:rPr>
          <w:spacing w:val="-4"/>
          <w:lang w:val="sq-AL"/>
        </w:rPr>
        <w:t>Dosjet nr. 1072, 1082, 1085, 1096, 1097.</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1953</w:t>
      </w:r>
    </w:p>
    <w:p w:rsidR="00836110" w:rsidRPr="00D86095" w:rsidRDefault="00836110" w:rsidP="00836110">
      <w:pPr>
        <w:pStyle w:val="Paragrafi"/>
        <w:rPr>
          <w:spacing w:val="-4"/>
          <w:lang w:val="sq-AL"/>
        </w:rPr>
      </w:pPr>
      <w:r w:rsidRPr="00D86095">
        <w:rPr>
          <w:spacing w:val="-4"/>
          <w:lang w:val="sq-AL"/>
        </w:rPr>
        <w:t>Dosjet nr. 1, 2, 3, 7, 16, 17, 18, 19, 20, 21, 41, 46, 48, 52, 58, 62, 79, 80, 89, 89/1, 90, 91, 92, 93, 98, 99, 100, 101, 102, 103, 104, 105, 152, 153, 154, 155, 156, 157, 158, 159, 163, 164, 166, 167.</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1954</w:t>
      </w:r>
    </w:p>
    <w:p w:rsidR="00836110" w:rsidRPr="00D86095" w:rsidRDefault="00836110" w:rsidP="00836110">
      <w:pPr>
        <w:pStyle w:val="Paragrafi"/>
        <w:rPr>
          <w:spacing w:val="-4"/>
          <w:lang w:val="sq-AL"/>
        </w:rPr>
      </w:pPr>
      <w:r w:rsidRPr="00D86095">
        <w:rPr>
          <w:spacing w:val="-4"/>
          <w:lang w:val="sq-AL"/>
        </w:rPr>
        <w:t>Dosjet nr. 1, 19/1, 25, 32, 127, 136, 141, 143/1, 166, 167, 168, 169, 198, 204, 205, 206.</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1955</w:t>
      </w:r>
    </w:p>
    <w:p w:rsidR="00836110" w:rsidRPr="00D86095" w:rsidRDefault="00836110" w:rsidP="00836110">
      <w:pPr>
        <w:pStyle w:val="Paragrafi"/>
        <w:rPr>
          <w:spacing w:val="-4"/>
          <w:lang w:val="sq-AL"/>
        </w:rPr>
      </w:pPr>
      <w:r w:rsidRPr="00D86095">
        <w:rPr>
          <w:spacing w:val="-4"/>
          <w:lang w:val="sq-AL"/>
        </w:rPr>
        <w:t>Dosjet nr. 4, 5, 6, 24, 25, 26, 29, 31, 32, 35, 36, 41, 42, 52, 54, 59, 61, 65, 79, 80, 87, 88, 150, 153, 154, 156, 157, 158, 159, 162, 163, 164, 165, 166, 167, 168, 179, 180, 186, 188, 199, 200, 201.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1956</w:t>
      </w:r>
    </w:p>
    <w:p w:rsidR="00836110" w:rsidRPr="00D86095" w:rsidRDefault="00836110" w:rsidP="00836110">
      <w:pPr>
        <w:pStyle w:val="Paragrafi"/>
        <w:rPr>
          <w:spacing w:val="-4"/>
          <w:lang w:val="sq-AL"/>
        </w:rPr>
      </w:pPr>
      <w:r w:rsidRPr="00D86095">
        <w:rPr>
          <w:spacing w:val="-4"/>
          <w:lang w:val="sq-AL"/>
        </w:rPr>
        <w:t>Dosjet nr. 1, 11, 28, 28/1, 29, 30, 31, 32, 33, 41, 42, 43, 50, 60, 68, 86, 92, 93, 99, 102,</w:t>
      </w:r>
      <w:r w:rsidR="00152E16" w:rsidRPr="00D86095">
        <w:rPr>
          <w:spacing w:val="-4"/>
          <w:lang w:val="sq-AL"/>
        </w:rPr>
        <w:t xml:space="preserve"> </w:t>
      </w:r>
      <w:r w:rsidRPr="00D86095">
        <w:rPr>
          <w:spacing w:val="-4"/>
          <w:lang w:val="sq-AL"/>
        </w:rPr>
        <w:t>122, 124,</w:t>
      </w:r>
      <w:r w:rsidR="00152E16" w:rsidRPr="00D86095">
        <w:rPr>
          <w:spacing w:val="-4"/>
          <w:lang w:val="sq-AL"/>
        </w:rPr>
        <w:t xml:space="preserve"> </w:t>
      </w:r>
      <w:r w:rsidRPr="00D86095">
        <w:rPr>
          <w:spacing w:val="-4"/>
          <w:lang w:val="sq-AL"/>
        </w:rPr>
        <w:t>125,</w:t>
      </w:r>
      <w:r w:rsidR="00152E16" w:rsidRPr="00D86095">
        <w:rPr>
          <w:spacing w:val="-4"/>
          <w:lang w:val="sq-AL"/>
        </w:rPr>
        <w:t xml:space="preserve"> </w:t>
      </w:r>
      <w:r w:rsidRPr="00D86095">
        <w:rPr>
          <w:spacing w:val="-4"/>
          <w:lang w:val="sq-AL"/>
        </w:rPr>
        <w:t>126,</w:t>
      </w:r>
      <w:r w:rsidR="00152E16" w:rsidRPr="00D86095">
        <w:rPr>
          <w:spacing w:val="-4"/>
          <w:lang w:val="sq-AL"/>
        </w:rPr>
        <w:t xml:space="preserve"> </w:t>
      </w:r>
      <w:r w:rsidRPr="00D86095">
        <w:rPr>
          <w:spacing w:val="-4"/>
          <w:lang w:val="sq-AL"/>
        </w:rPr>
        <w:t>128, 129, 132, 133, 134, 135, 136, 137, 138, 139, 140, 141, 143, 144, 145, 146, 147, 148, 149, 150, 151, 152, 155, 158, 159, 174, 175, 176, 177, 181, 182, 183, 184, 184/1, 222, 232.</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1957</w:t>
      </w:r>
    </w:p>
    <w:p w:rsidR="00836110" w:rsidRPr="00D86095" w:rsidRDefault="00836110" w:rsidP="00836110">
      <w:pPr>
        <w:pStyle w:val="Paragrafi"/>
        <w:rPr>
          <w:spacing w:val="-4"/>
          <w:lang w:val="sq-AL"/>
        </w:rPr>
      </w:pPr>
      <w:r w:rsidRPr="00D86095">
        <w:rPr>
          <w:spacing w:val="-4"/>
          <w:lang w:val="sq-AL"/>
        </w:rPr>
        <w:t>Dosjet nr. 1, 2, 3, 26, 26/1, 27, 28, 30, 38, 89, 91, 92, 94, 113, 127, 136, 154, 156, 170, 173, 179, 211, 218.</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1958</w:t>
      </w:r>
    </w:p>
    <w:p w:rsidR="00836110" w:rsidRPr="00D86095" w:rsidRDefault="00836110" w:rsidP="00836110">
      <w:pPr>
        <w:pStyle w:val="Paragrafi"/>
        <w:rPr>
          <w:spacing w:val="-4"/>
          <w:lang w:val="sq-AL"/>
        </w:rPr>
      </w:pPr>
      <w:r w:rsidRPr="00D86095">
        <w:rPr>
          <w:spacing w:val="-4"/>
          <w:lang w:val="sq-AL"/>
        </w:rPr>
        <w:t>Dosjet nr. 18, 23, 24, 25, 27, 28, 28/1, 72, 108, 123, 124, 125, 126, 158, 161, 163, 180, 181, 194, 206, 207, 209,</w:t>
      </w:r>
      <w:r w:rsidR="00152E16" w:rsidRPr="00D86095">
        <w:rPr>
          <w:spacing w:val="-4"/>
          <w:lang w:val="sq-AL"/>
        </w:rPr>
        <w:t xml:space="preserve"> </w:t>
      </w:r>
      <w:r w:rsidRPr="00D86095">
        <w:rPr>
          <w:spacing w:val="-4"/>
          <w:lang w:val="sq-AL"/>
        </w:rPr>
        <w:t>213, 215, 228, 229, 230, 231.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1959</w:t>
      </w:r>
    </w:p>
    <w:p w:rsidR="00836110" w:rsidRPr="00D86095" w:rsidRDefault="00836110" w:rsidP="00836110">
      <w:pPr>
        <w:pStyle w:val="Paragrafi"/>
        <w:rPr>
          <w:spacing w:val="-4"/>
          <w:lang w:val="sq-AL"/>
        </w:rPr>
      </w:pPr>
      <w:r w:rsidRPr="00D86095">
        <w:rPr>
          <w:spacing w:val="-4"/>
          <w:lang w:val="sq-AL"/>
        </w:rPr>
        <w:t>Dosjet nr. 24, 25, 26, 26/1, 28, 29, 30, 65, 66, 73, 82, 92, 105, 106, 110, 122, 123, 125, 126, 129, 130, 131, 134, 137, 140, 141, 142, 144, 145, 146, 148, 149, 150, 151, 152, 153, 154, 155, 156, 156/1, 157, 158, 161, 162, 169, 170, 171, 173, 180.</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1960</w:t>
      </w:r>
    </w:p>
    <w:p w:rsidR="00836110" w:rsidRPr="00D86095" w:rsidRDefault="00836110" w:rsidP="00836110">
      <w:pPr>
        <w:pStyle w:val="Paragrafi"/>
        <w:rPr>
          <w:spacing w:val="-4"/>
          <w:lang w:val="sq-AL"/>
        </w:rPr>
      </w:pPr>
      <w:r w:rsidRPr="00D86095">
        <w:rPr>
          <w:spacing w:val="-4"/>
          <w:lang w:val="sq-AL"/>
        </w:rPr>
        <w:t>Dosjet nr. 12, 17, 23, 24, 26, 27, 28, 28/1, 29, 84, 88, 104, 105, 106, 107, 110, 128, 134, 135, 136, 137, 143, 147, 151, 152, 153, 156, 158, 159, 162, 163, 164, 165, 166, 167, 168, 171, 173, 178, 181, 183, 184, 187, 194, 202, 205, 206.</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1961</w:t>
      </w:r>
    </w:p>
    <w:p w:rsidR="00836110" w:rsidRPr="00D86095" w:rsidRDefault="00836110" w:rsidP="00836110">
      <w:pPr>
        <w:pStyle w:val="Paragrafi"/>
        <w:rPr>
          <w:spacing w:val="-4"/>
          <w:lang w:val="sq-AL"/>
        </w:rPr>
      </w:pPr>
      <w:r w:rsidRPr="00D86095">
        <w:rPr>
          <w:spacing w:val="-4"/>
          <w:lang w:val="sq-AL"/>
        </w:rPr>
        <w:t>Dosjet nr. 39, 43, 43/1, 58, 73, 100, 109, 135, 143, 144, 153, 163, 164, 165, 166, 167, 170, 172, 173, 174, 176, 177, 178, 179, 187.</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1962</w:t>
      </w:r>
    </w:p>
    <w:p w:rsidR="00836110" w:rsidRPr="00D86095" w:rsidRDefault="00836110" w:rsidP="00836110">
      <w:pPr>
        <w:pStyle w:val="Paragrafi"/>
        <w:rPr>
          <w:spacing w:val="-4"/>
          <w:lang w:val="sq-AL"/>
        </w:rPr>
      </w:pPr>
      <w:r w:rsidRPr="00D86095">
        <w:rPr>
          <w:spacing w:val="-4"/>
          <w:lang w:val="sq-AL"/>
        </w:rPr>
        <w:t>Dosjet nr. 1, 2, 4, 13, 19, 20, 20/1, 21, 23, 25, 38, 45, 58, 60, 61, 66, 67, 68, 69, 70, 71, 73, 76, 77, 78, 83, 97, 100, 102, 103, 104, 116, 127, 139, 144, 147, 150, 151, 152, 153, 154, 156, 157, 158, 159, 160, 161, 162, 163, 164, 165, 166, 167, 168, 169, 170, 171, 172, 173, 174, 175, 177, 178, 179, 187, 188, 189, 193, 194, 195, 200, 202, 207, 208, 220, 230, 232, 233.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1963</w:t>
      </w:r>
    </w:p>
    <w:p w:rsidR="00836110" w:rsidRPr="00D86095" w:rsidRDefault="00836110" w:rsidP="00836110">
      <w:pPr>
        <w:pStyle w:val="Paragrafi"/>
        <w:rPr>
          <w:spacing w:val="-4"/>
          <w:lang w:val="sq-AL"/>
        </w:rPr>
      </w:pPr>
      <w:r w:rsidRPr="00D86095">
        <w:rPr>
          <w:spacing w:val="-4"/>
          <w:lang w:val="sq-AL"/>
        </w:rPr>
        <w:t>Dosjet nr. 1, 4, 6, 7, 8, 21, 22, 23, 23/1, 24, 26, 48, 51, 61, 62, 63, 64, 68, 78, 80, 81, 83, 97, 99, 115, 116, 125, 137, 138, 155, 156, 158, 159, 160, 162, 163, 167, 168, 169, 170, 171, 172, 173, 175, 176, 177, 178, 179, 180, 181, 182, 183, 184, 185, 186, 187, 188, 189, 190, 191, 192, 194, 195, 196, 197, 198, 199, 200, 206, 211, 215, 220, 235, 236, 240, 242, 244.</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1964</w:t>
      </w:r>
    </w:p>
    <w:p w:rsidR="00836110" w:rsidRPr="00D86095" w:rsidRDefault="00836110" w:rsidP="00836110">
      <w:pPr>
        <w:pStyle w:val="Paragrafi"/>
        <w:rPr>
          <w:spacing w:val="-4"/>
          <w:lang w:val="sq-AL"/>
        </w:rPr>
      </w:pPr>
      <w:r w:rsidRPr="00D86095">
        <w:rPr>
          <w:spacing w:val="-4"/>
          <w:lang w:val="sq-AL"/>
        </w:rPr>
        <w:t>Dosjet nr. 19, 20, 21, 22, 23, 23/1, 34, 44, 50, 52, 53, 63, 81, 97, 98, 125, 126, 127, 129, 130, 131, 132, 133, 134, 137, 139, 142, 145, 146, 147, 148, 149, 150, 151, 152, 153, 154, 155, 156, 164, 165, 167, 169, 171, 194, 202, 215.</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1965</w:t>
      </w:r>
    </w:p>
    <w:p w:rsidR="00836110" w:rsidRPr="00D86095" w:rsidRDefault="00836110" w:rsidP="00836110">
      <w:pPr>
        <w:pStyle w:val="Paragrafi"/>
        <w:rPr>
          <w:spacing w:val="-4"/>
          <w:lang w:val="sq-AL"/>
        </w:rPr>
      </w:pPr>
      <w:r w:rsidRPr="00D86095">
        <w:rPr>
          <w:spacing w:val="-4"/>
          <w:lang w:val="sq-AL"/>
        </w:rPr>
        <w:t>Dosjet nr.</w:t>
      </w:r>
      <w:r w:rsidR="00152E16" w:rsidRPr="00D86095">
        <w:rPr>
          <w:spacing w:val="-4"/>
          <w:lang w:val="sq-AL"/>
        </w:rPr>
        <w:t xml:space="preserve"> </w:t>
      </w:r>
      <w:r w:rsidRPr="00D86095">
        <w:rPr>
          <w:spacing w:val="-4"/>
          <w:lang w:val="sq-AL"/>
        </w:rPr>
        <w:t>1, 3, 23, 24, 25, 26, 26/1, 27, 31, 36, 37, 39, 46, 65, 106, 136, 138, 139, 140, 141, 147, 149, 150, 153, 157, 162, 163, 164, 165, 166, 167, 168, 169, 170, 171, 172, 173, 174, 175, 188, 191, 192, 194, 195, 202, 203, 219, 226.</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1966</w:t>
      </w:r>
    </w:p>
    <w:p w:rsidR="00836110" w:rsidRPr="00D86095" w:rsidRDefault="00836110" w:rsidP="00836110">
      <w:pPr>
        <w:pStyle w:val="Paragrafi"/>
        <w:rPr>
          <w:spacing w:val="-4"/>
          <w:lang w:val="sq-AL"/>
        </w:rPr>
      </w:pPr>
      <w:r w:rsidRPr="00D86095">
        <w:rPr>
          <w:spacing w:val="-4"/>
          <w:lang w:val="sq-AL"/>
        </w:rPr>
        <w:t>Dosjet nr. 1, 2, 3, 4, 36, 39, 41, 43, 47, 49, 51, 53, 68, 79, 80, 81, 82, 83, 84, 85, 86, 87, 88, 89, 90, 91, 92, 93, 100, 117, 118, 119, 136, 137, 152, 163, 169, 170, 175.</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1967</w:t>
      </w:r>
    </w:p>
    <w:p w:rsidR="00836110" w:rsidRPr="00D86095" w:rsidRDefault="00836110" w:rsidP="00836110">
      <w:pPr>
        <w:pStyle w:val="Paragrafi"/>
        <w:rPr>
          <w:spacing w:val="-4"/>
          <w:lang w:val="sq-AL"/>
        </w:rPr>
      </w:pPr>
      <w:r w:rsidRPr="00D86095">
        <w:rPr>
          <w:spacing w:val="-4"/>
          <w:lang w:val="sq-AL"/>
        </w:rPr>
        <w:t>Dosjet nr. 1, 2, 4, 5, 8, 11, 19, 20, 22, 23, 24, 25, 26, 27, 30, 33,34, 47, 58, 59, 60, 61, 62, 64, 74, 81, 97, 115, 115/1, 118, 121, 122, 123, 149, 176, 182, 183.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1968</w:t>
      </w:r>
    </w:p>
    <w:p w:rsidR="00836110" w:rsidRPr="00D86095" w:rsidRDefault="00836110" w:rsidP="00836110">
      <w:pPr>
        <w:pStyle w:val="Paragrafi"/>
        <w:rPr>
          <w:spacing w:val="-4"/>
          <w:lang w:val="sq-AL"/>
        </w:rPr>
      </w:pPr>
      <w:r w:rsidRPr="00D86095">
        <w:rPr>
          <w:spacing w:val="-4"/>
          <w:lang w:val="sq-AL"/>
        </w:rPr>
        <w:t>Dosjet nr. 1, 16, 18, 19, 27, 28, 39, 40, 41, 43, 45, 46, 47, 48, 67, 74, 129, 132.</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1969</w:t>
      </w:r>
    </w:p>
    <w:p w:rsidR="00836110" w:rsidRPr="00D86095" w:rsidRDefault="00836110" w:rsidP="00836110">
      <w:pPr>
        <w:pStyle w:val="Paragrafi"/>
        <w:rPr>
          <w:spacing w:val="-4"/>
          <w:lang w:val="sq-AL"/>
        </w:rPr>
      </w:pPr>
      <w:r w:rsidRPr="00D86095">
        <w:rPr>
          <w:spacing w:val="-4"/>
          <w:lang w:val="sq-AL"/>
        </w:rPr>
        <w:t>Dosjet nr. 1, 2, 4, 18, 18/1, 19, 20, 25, 26, 36, 41, 42, 47, 51, 60, 61, 62, 63, 64, 65, 66, 72, 73, 100, 101, 110, 137, 142, 143, 147, 150, 152, 163, 164.</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1970</w:t>
      </w:r>
    </w:p>
    <w:p w:rsidR="00836110" w:rsidRPr="00D86095" w:rsidRDefault="00836110" w:rsidP="00836110">
      <w:pPr>
        <w:pStyle w:val="Paragrafi"/>
        <w:rPr>
          <w:spacing w:val="-4"/>
          <w:lang w:val="sq-AL"/>
        </w:rPr>
      </w:pPr>
      <w:r w:rsidRPr="00D86095">
        <w:rPr>
          <w:spacing w:val="-4"/>
          <w:lang w:val="sq-AL"/>
        </w:rPr>
        <w:t>Dosjet nr. 1, 2, 3, 5, 6, 7, 8, 9, 10, 16, 17, 18, 19, 20, 21, 21/1, 25, 26, 27, 34, 52, 53, 85, 86, 136, 137, 138, 144, 146, 150, 152, 153, 154, 155, 156, 160, 164, 168, 171, 172, 173, 174.</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1971</w:t>
      </w:r>
    </w:p>
    <w:p w:rsidR="00836110" w:rsidRPr="00D86095" w:rsidRDefault="00836110" w:rsidP="00836110">
      <w:pPr>
        <w:pStyle w:val="Paragrafi"/>
        <w:rPr>
          <w:spacing w:val="-4"/>
          <w:lang w:val="sq-AL"/>
        </w:rPr>
      </w:pPr>
      <w:r w:rsidRPr="00D86095">
        <w:rPr>
          <w:spacing w:val="-4"/>
          <w:lang w:val="sq-AL"/>
        </w:rPr>
        <w:t>Dosjet nr. 1, 2, 4, 5, 6, 39, 161, 183, 185, 202.</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1972</w:t>
      </w:r>
    </w:p>
    <w:p w:rsidR="00836110" w:rsidRPr="00D86095" w:rsidRDefault="00836110" w:rsidP="00836110">
      <w:pPr>
        <w:pStyle w:val="Paragrafi"/>
        <w:rPr>
          <w:spacing w:val="-4"/>
          <w:lang w:val="sq-AL"/>
        </w:rPr>
      </w:pPr>
      <w:r w:rsidRPr="00D86095">
        <w:rPr>
          <w:spacing w:val="-4"/>
          <w:lang w:val="sq-AL"/>
        </w:rPr>
        <w:t>Dosjet nr. 59, 79, 103, 134, 148, 151, 152, 165, 166, 167, 169, 172, 173, 174, 175, 176, 177, 178, 179, 180, 181, 182, 184, 185, 186, 187, 188, 189, 190, 191, 192, 193, 194, 195, 196, 197, 198, 199, 208, 223.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1973</w:t>
      </w:r>
    </w:p>
    <w:p w:rsidR="00836110" w:rsidRPr="00D86095" w:rsidRDefault="00836110" w:rsidP="00836110">
      <w:pPr>
        <w:pStyle w:val="Paragrafi"/>
        <w:rPr>
          <w:spacing w:val="-4"/>
          <w:lang w:val="sq-AL"/>
        </w:rPr>
      </w:pPr>
      <w:r w:rsidRPr="00D86095">
        <w:rPr>
          <w:spacing w:val="-4"/>
          <w:lang w:val="sq-AL"/>
        </w:rPr>
        <w:t>Dosjet nr. 53, 53/1, 54, 55, 56, 81, 104, 105, 106, 107, 108, 109, 114, 165, 214, 215, 239.</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1974</w:t>
      </w:r>
    </w:p>
    <w:p w:rsidR="00836110" w:rsidRPr="00D86095" w:rsidRDefault="00836110" w:rsidP="00836110">
      <w:pPr>
        <w:pStyle w:val="Paragrafi"/>
        <w:rPr>
          <w:spacing w:val="-4"/>
          <w:lang w:val="sq-AL"/>
        </w:rPr>
      </w:pPr>
      <w:r w:rsidRPr="00D86095">
        <w:rPr>
          <w:spacing w:val="-4"/>
          <w:lang w:val="sq-AL"/>
        </w:rPr>
        <w:t>Dosjet nr. 20, 33, 34, 35, 36, 40, 92, 93, 94, 95, 96, 98, 100, 102, 112, 148, 197, 200, 206, 211, 217, 228, 229, 230.</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1975</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25, 26, 27, 28, 29, 30, 31, 32, 33, 34, 35, 36, 37, 38, 39, 40, 41, 42, 43, 44, 45, 46, 46/1, 47, 48, 56, 62, 74, 75, 77, 79, 81, 87, 104, 109, 111, 112, 113, 114, 115, 128, 129, 131, 132, 133, 134, 135, 136, 137, 138, 139, 140, 141, 142, 143, 144, 145, 146, 147, 148, 149, 150, 151, 152, 154, 177, 179, 182, 187, 188, 189, 190, 191, 192, 193, 194, 195, 196, 197, 198, 199, 200, 201, 203, 205, 206, 210, 212, 212/1, 213, 215, 216, 218, 219, 220, 223, 224, 225.</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1976</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42,43, 44, 45, 47, 47/1, 47/2, 48, 50, 51, 52, 63, 66, 75, 76, 77, 99, 100, 105, 108, 111, 113, 116, 118, 122, 125, 127, 128, 131, 141, 147, 154, 160, 166, 170, 171, 171/1, 173, 174, 175, 189, 200, 201, 202, 204, 211, 217, 222, 225, 226, 233, 248, 248/1, 252.</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1977</w:t>
      </w:r>
    </w:p>
    <w:p w:rsidR="00836110" w:rsidRPr="00D86095" w:rsidRDefault="00836110" w:rsidP="00836110">
      <w:pPr>
        <w:pStyle w:val="Paragrafi"/>
        <w:rPr>
          <w:spacing w:val="-4"/>
          <w:lang w:val="sq-AL"/>
        </w:rPr>
      </w:pPr>
      <w:r w:rsidRPr="00D86095">
        <w:rPr>
          <w:spacing w:val="-4"/>
          <w:lang w:val="sq-AL"/>
        </w:rPr>
        <w:t>Dosjet nr. 1, 2, 3, 4, 5, 6, 7, 8, 9, 10, 11, 22, 13, 14, 15, 16, 17, 18, 19, 20, 21, 22, 23, 24, 25, 26, 27, 28, 29, 30,31, 32, 32/1, 32/2, 33, 37, 43, 44, 45, 46, 50, 69, 70, 72, 108, 109, 113, 145, 158, 162, 164, 180, 181, 186, 186/1, 196, 197, 202, 204, 208, 215, 246, 221.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1978 Dosjet nr. 3, 13, 14, 19, 24, 25, 28, 29,,30, 31, 32, 34, 38, 40, 41, 41/1, 43, 44, 62, 63, 64, 66, 71, 76, 82, 83, 99, 112, 116, 118, 122, 130, 154, 159, 161, 162, 162/1, 169, 171, 190, 191, 204, 205, 206, 219, 220, 221.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1979</w:t>
      </w:r>
    </w:p>
    <w:p w:rsidR="00836110" w:rsidRPr="00D86095" w:rsidRDefault="00836110" w:rsidP="00836110">
      <w:pPr>
        <w:pStyle w:val="Paragrafi"/>
        <w:rPr>
          <w:spacing w:val="-4"/>
          <w:lang w:val="sq-AL"/>
        </w:rPr>
      </w:pPr>
      <w:r w:rsidRPr="00D86095">
        <w:rPr>
          <w:spacing w:val="-4"/>
          <w:lang w:val="sq-AL"/>
        </w:rPr>
        <w:t>Dosjet nr. 1, 8, 9, 17, 18, 20, 21, 27, 33, 34, 35, 36, 37, 38, 39, 40, 41, 43, 44, 51, 57, 58, 75, 77, 78, 84, 89, 94, 95, 99, 112, 113, 119, 120, 150, 155, 159.</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1980</w:t>
      </w:r>
    </w:p>
    <w:p w:rsidR="00836110" w:rsidRPr="00D86095" w:rsidRDefault="00836110" w:rsidP="00836110">
      <w:pPr>
        <w:pStyle w:val="Paragrafi"/>
        <w:rPr>
          <w:spacing w:val="-4"/>
          <w:lang w:val="sq-AL"/>
        </w:rPr>
      </w:pPr>
      <w:r w:rsidRPr="00D86095">
        <w:rPr>
          <w:spacing w:val="-4"/>
          <w:lang w:val="sq-AL"/>
        </w:rPr>
        <w:t>Dosjet nr. 14, 15, 19, 20, 21, 23, 24, 25, 26, 31, 32, 41, 42, 43, 57, 59, 78, 82, 88, 107, 108, 109, 111, 112, 131, 136, 141, 145, 154, 156.</w:t>
      </w:r>
    </w:p>
    <w:p w:rsidR="00836110" w:rsidRPr="00D86095" w:rsidRDefault="00836110" w:rsidP="00836110">
      <w:pPr>
        <w:pStyle w:val="Paragrafi"/>
        <w:rPr>
          <w:spacing w:val="-4"/>
          <w:lang w:val="sq-AL"/>
        </w:rPr>
      </w:pPr>
      <w:r w:rsidRPr="00D86095">
        <w:rPr>
          <w:spacing w:val="-4"/>
          <w:lang w:val="sq-AL"/>
        </w:rPr>
        <w:t>Niveli i klasifikimit “Sekret”.</w:t>
      </w:r>
    </w:p>
    <w:p w:rsidR="00152E16" w:rsidRPr="00D86095" w:rsidRDefault="00836110" w:rsidP="00836110">
      <w:pPr>
        <w:pStyle w:val="Paragrafi"/>
        <w:rPr>
          <w:spacing w:val="-4"/>
          <w:lang w:val="sq-AL"/>
        </w:rPr>
      </w:pPr>
      <w:r w:rsidRPr="00D86095">
        <w:rPr>
          <w:spacing w:val="-4"/>
          <w:lang w:val="sq-AL"/>
        </w:rPr>
        <w:t>Viti 1981</w:t>
      </w:r>
    </w:p>
    <w:p w:rsidR="00836110" w:rsidRPr="00D86095" w:rsidRDefault="00836110" w:rsidP="00836110">
      <w:pPr>
        <w:pStyle w:val="Paragrafi"/>
        <w:rPr>
          <w:spacing w:val="-4"/>
          <w:lang w:val="sq-AL"/>
        </w:rPr>
      </w:pPr>
      <w:r w:rsidRPr="00D86095">
        <w:rPr>
          <w:spacing w:val="-4"/>
          <w:lang w:val="sq-AL"/>
        </w:rPr>
        <w:t>Dosjet nr. 5, 6, 10,16, 17, 18, 26, 29,30, 37, 38, 39, 41, 43, 45, 47, 52, 53, 60, 61, 65, 66, 75, 77, 78, 86, 89, 90, 91, 92, 93, 119, 161, 162, 165, 169, 170, 173, 175, 177, 180, 182, 187, 189, 192, 202, 206, 210, 212, 213.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1982</w:t>
      </w:r>
    </w:p>
    <w:p w:rsidR="00836110" w:rsidRPr="00D86095" w:rsidRDefault="00836110" w:rsidP="00836110">
      <w:pPr>
        <w:pStyle w:val="Paragrafi"/>
        <w:rPr>
          <w:spacing w:val="-4"/>
          <w:lang w:val="sq-AL"/>
        </w:rPr>
      </w:pPr>
      <w:r w:rsidRPr="00D86095">
        <w:rPr>
          <w:spacing w:val="-4"/>
          <w:lang w:val="sq-AL"/>
        </w:rPr>
        <w:t>Dosjet nr. 1, 6, 9, 16, 19, 20, 24, 25, 26, 29, 36, 38, 40, 41, 41/1, 42, 46, 47, 48, 50, 52, 53, 55, 57, 61, 63, 68, 81, 83, 99, 100, 130, 140, 141, 143, 144, 147, 151, 153, 154, 156, 158, 160, 162, 166, 167, 175, 177.</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1983</w:t>
      </w:r>
    </w:p>
    <w:p w:rsidR="00836110" w:rsidRPr="00D86095" w:rsidRDefault="00836110" w:rsidP="00836110">
      <w:pPr>
        <w:pStyle w:val="Paragrafi"/>
        <w:rPr>
          <w:spacing w:val="-4"/>
          <w:lang w:val="sq-AL"/>
        </w:rPr>
      </w:pPr>
      <w:r w:rsidRPr="00D86095">
        <w:rPr>
          <w:spacing w:val="-4"/>
          <w:lang w:val="sq-AL"/>
        </w:rPr>
        <w:t>Dosjet nr. 45, 46, 48, 49, 50, 53, 54, 56, 62, 63, 73, 74, 76, 78, 79, 80, 84, 85, 90, 96, 98, 102, 109, 124, 128, 129, 130, 132, 149, 151, 152, 153, 154, 155, 157, 158, 162, 163, 165, 166, 170, 172, 175, 176, 177, 178, 183, 193, 194.</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1984</w:t>
      </w:r>
    </w:p>
    <w:p w:rsidR="00836110" w:rsidRPr="00D86095" w:rsidRDefault="00836110" w:rsidP="00836110">
      <w:pPr>
        <w:pStyle w:val="Paragrafi"/>
        <w:rPr>
          <w:spacing w:val="-4"/>
          <w:lang w:val="sq-AL"/>
        </w:rPr>
      </w:pPr>
      <w:r w:rsidRPr="00D86095">
        <w:rPr>
          <w:spacing w:val="-4"/>
          <w:lang w:val="sq-AL"/>
        </w:rPr>
        <w:t>Dosjet nr. 6, 22, 24, 28, 29, 44, 45, 46, 47, 48, 49, 51, 52, 54, 55, 56, 60, 61, 64, 76, 80, 85, 86, 106, 112, 135, 167, 169, 179, 180, 181, 182, 185, 192, 195, 196, 198, 199, 200, 201, 202, 204, 217.</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1985</w:t>
      </w:r>
    </w:p>
    <w:p w:rsidR="00836110" w:rsidRPr="00D86095" w:rsidRDefault="00836110" w:rsidP="00836110">
      <w:pPr>
        <w:pStyle w:val="Paragrafi"/>
        <w:rPr>
          <w:spacing w:val="-4"/>
          <w:lang w:val="sq-AL"/>
        </w:rPr>
      </w:pPr>
      <w:r w:rsidRPr="00D86095">
        <w:rPr>
          <w:spacing w:val="-4"/>
          <w:lang w:val="sq-AL"/>
        </w:rPr>
        <w:t>Dosjet nr. 3, 8, 10, 77, 78, 80, 93, 190, 210, 224, 234, 237, 240, 241, 242, 246, 247, 256, 259, 262, 265, 268, 274, 287.</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1986</w:t>
      </w:r>
    </w:p>
    <w:p w:rsidR="00836110" w:rsidRPr="00D86095" w:rsidRDefault="00836110" w:rsidP="00836110">
      <w:pPr>
        <w:pStyle w:val="Paragrafi"/>
        <w:rPr>
          <w:spacing w:val="-4"/>
          <w:lang w:val="sq-AL"/>
        </w:rPr>
      </w:pPr>
      <w:r w:rsidRPr="00D86095">
        <w:rPr>
          <w:spacing w:val="-4"/>
          <w:lang w:val="sq-AL"/>
        </w:rPr>
        <w:t>Dosjet nr. 61, 63, 66, 68, 69, 70, 71, 72, 73, 74, 75, 76, 82, 83, 89, 91, 98, 101, 148, 153, 154, 155, 201, 213, 215, 220, 224, 229, 235, 237, 240, 241, 242, 246, 252, 253, 262/1, 286, 287.</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1987</w:t>
      </w:r>
    </w:p>
    <w:p w:rsidR="00836110" w:rsidRPr="00D86095" w:rsidRDefault="00836110" w:rsidP="00836110">
      <w:pPr>
        <w:pStyle w:val="Paragrafi"/>
        <w:rPr>
          <w:spacing w:val="-4"/>
          <w:lang w:val="sq-AL"/>
        </w:rPr>
      </w:pPr>
      <w:r w:rsidRPr="00D86095">
        <w:rPr>
          <w:spacing w:val="-4"/>
          <w:lang w:val="sq-AL"/>
        </w:rPr>
        <w:t>Dosjet nr. 11, 14, 17, 36, 43, 47, 50, 51, 63, 68, 98, 110, 166, 169, 171, 181, 183, 184, 188, 189, 190, 192, 193, 206, 211, 221, 229, 238.</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1988</w:t>
      </w:r>
    </w:p>
    <w:p w:rsidR="00836110" w:rsidRPr="00D86095" w:rsidRDefault="00836110" w:rsidP="00836110">
      <w:pPr>
        <w:pStyle w:val="Paragrafi"/>
        <w:rPr>
          <w:spacing w:val="-4"/>
          <w:lang w:val="sq-AL"/>
        </w:rPr>
      </w:pPr>
      <w:r w:rsidRPr="00D86095">
        <w:rPr>
          <w:spacing w:val="-4"/>
          <w:lang w:val="sq-AL"/>
        </w:rPr>
        <w:t>Dosjet nr. 25, 27, 29, 30, 31, 32, 33, 35, 38, 39, 62, 68, 70, 71, 73, 78, 111, 166, 212, 236, 277, 278, 280, 284, 288, 290, 295, 298, 302, 308, 309, 310, 311, 313, 314, 315, 316, 317, 318, 320, 323.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1989</w:t>
      </w:r>
    </w:p>
    <w:p w:rsidR="00836110" w:rsidRPr="00D86095" w:rsidRDefault="00836110" w:rsidP="00836110">
      <w:pPr>
        <w:pStyle w:val="Paragrafi"/>
        <w:rPr>
          <w:spacing w:val="-4"/>
          <w:lang w:val="sq-AL"/>
        </w:rPr>
      </w:pPr>
      <w:r w:rsidRPr="00D86095">
        <w:rPr>
          <w:spacing w:val="-4"/>
          <w:lang w:val="sq-AL"/>
        </w:rPr>
        <w:t>Dosjet nr. 17, 18, 20, 31, 33, 40, 56, 57, 58, 59, 76, 84, 88, 89, 97, 146, 258, 262, 265, 287, 288, 296, 303, 304, 305, 306, 307, 311, 313, 327, 328, 329, 330, 331, 332, 333, 334, 335, 336, 337, 359, 360, 361, 362, 363, 364, 365, 366, 367, 368, 369.</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1990</w:t>
      </w:r>
    </w:p>
    <w:p w:rsidR="00836110" w:rsidRPr="00D86095" w:rsidRDefault="00836110" w:rsidP="00836110">
      <w:pPr>
        <w:pStyle w:val="Paragrafi"/>
        <w:rPr>
          <w:spacing w:val="-4"/>
          <w:lang w:val="sq-AL"/>
        </w:rPr>
      </w:pPr>
      <w:r w:rsidRPr="00D86095">
        <w:rPr>
          <w:spacing w:val="-4"/>
          <w:lang w:val="sq-AL"/>
        </w:rPr>
        <w:t>Dosjet nr. 10, 13, 32, 33, 35, 65, 70, 77, 81, 84, 92, 125, 266, 267, 268, 269, 270, 284, 285, 286, 287, 288, 289, 290, 291, 292, 299, 304, 311, 322, 386, 389, 392, 413, 414, 416, 423, 424, 433, 434, 435, 436, 437, 438, 439, 440, 441, 442, 443, 444, 445.</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D45565" w:rsidP="00836110">
      <w:pPr>
        <w:pStyle w:val="Paragrafi"/>
        <w:rPr>
          <w:b/>
          <w:spacing w:val="-4"/>
          <w:lang w:val="sq-AL"/>
        </w:rPr>
      </w:pPr>
      <w:r>
        <w:rPr>
          <w:b/>
          <w:spacing w:val="-4"/>
          <w:lang w:val="sq-AL"/>
        </w:rPr>
        <w:t xml:space="preserve">- </w:t>
      </w:r>
      <w:r w:rsidR="00836110" w:rsidRPr="00D86095">
        <w:rPr>
          <w:b/>
          <w:spacing w:val="-4"/>
          <w:lang w:val="sq-AL"/>
        </w:rPr>
        <w:t>Fondi 500 (Ministria e Komunikacionit)</w:t>
      </w:r>
    </w:p>
    <w:p w:rsidR="00836110" w:rsidRPr="00D86095" w:rsidRDefault="00836110" w:rsidP="00836110">
      <w:pPr>
        <w:pStyle w:val="Paragrafi"/>
        <w:rPr>
          <w:spacing w:val="-4"/>
          <w:lang w:val="sq-AL"/>
        </w:rPr>
      </w:pPr>
      <w:r w:rsidRPr="00D86095">
        <w:rPr>
          <w:spacing w:val="-4"/>
          <w:lang w:val="sq-AL"/>
        </w:rPr>
        <w:t>Viti 1946</w:t>
      </w:r>
    </w:p>
    <w:p w:rsidR="00836110" w:rsidRPr="00D86095" w:rsidRDefault="00836110" w:rsidP="00836110">
      <w:pPr>
        <w:pStyle w:val="Paragrafi"/>
        <w:rPr>
          <w:spacing w:val="-4"/>
          <w:lang w:val="sq-AL"/>
        </w:rPr>
      </w:pPr>
      <w:r w:rsidRPr="00D86095">
        <w:rPr>
          <w:spacing w:val="-4"/>
          <w:lang w:val="sq-AL"/>
        </w:rPr>
        <w:t>Dosjet nr. 1, 2, 3, 4, 5, 6.</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1947</w:t>
      </w:r>
    </w:p>
    <w:p w:rsidR="00836110" w:rsidRPr="00D86095" w:rsidRDefault="00836110" w:rsidP="00836110">
      <w:pPr>
        <w:pStyle w:val="Paragrafi"/>
        <w:rPr>
          <w:spacing w:val="-4"/>
          <w:lang w:val="sq-AL"/>
        </w:rPr>
      </w:pPr>
      <w:r w:rsidRPr="00D86095">
        <w:rPr>
          <w:spacing w:val="-4"/>
          <w:lang w:val="sq-AL"/>
        </w:rPr>
        <w:t>Dosjet nr. 1, 2, 3, 4, 5, 6, 7, 8, 9, 10, 11, 12.</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1948</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42, 43, 44.</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1949</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1950</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w:t>
      </w:r>
    </w:p>
    <w:p w:rsidR="00836110" w:rsidRPr="00D86095" w:rsidRDefault="00836110" w:rsidP="00836110">
      <w:pPr>
        <w:pStyle w:val="Paragrafi"/>
        <w:rPr>
          <w:spacing w:val="-4"/>
          <w:lang w:val="sq-AL"/>
        </w:rPr>
      </w:pPr>
      <w:r w:rsidRPr="00D86095">
        <w:rPr>
          <w:spacing w:val="-4"/>
          <w:lang w:val="sq-AL"/>
        </w:rPr>
        <w:t xml:space="preserve">Niveli i </w:t>
      </w:r>
      <w:r w:rsidR="0076567D" w:rsidRPr="00D86095">
        <w:rPr>
          <w:spacing w:val="-4"/>
          <w:lang w:val="sq-AL"/>
        </w:rPr>
        <w:t>klasifikimit</w:t>
      </w:r>
      <w:r w:rsidRPr="00D86095">
        <w:rPr>
          <w:spacing w:val="-4"/>
          <w:lang w:val="sq-AL"/>
        </w:rPr>
        <w:t xml:space="preserve"> “Sekret’.</w:t>
      </w:r>
    </w:p>
    <w:p w:rsidR="00836110" w:rsidRPr="00D86095" w:rsidRDefault="00836110" w:rsidP="00836110">
      <w:pPr>
        <w:pStyle w:val="Paragrafi"/>
        <w:rPr>
          <w:spacing w:val="-4"/>
          <w:lang w:val="sq-AL"/>
        </w:rPr>
      </w:pPr>
      <w:r w:rsidRPr="00D86095">
        <w:rPr>
          <w:spacing w:val="-4"/>
          <w:lang w:val="sq-AL"/>
        </w:rPr>
        <w:t>Viti 1951</w:t>
      </w:r>
    </w:p>
    <w:p w:rsidR="00836110" w:rsidRPr="00D86095" w:rsidRDefault="00836110" w:rsidP="00836110">
      <w:pPr>
        <w:pStyle w:val="Paragrafi"/>
        <w:rPr>
          <w:spacing w:val="-4"/>
          <w:lang w:val="sq-AL"/>
        </w:rPr>
      </w:pPr>
      <w:r w:rsidRPr="00D86095">
        <w:rPr>
          <w:spacing w:val="-4"/>
          <w:lang w:val="sq-AL"/>
        </w:rPr>
        <w:t>Dosja nr. 1, 2, 3, 4, 5, 6, 7, 8, 9, 10, 11, 12, 13, 14, 15, 16, 17, 18, 19, 20, 21.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1952</w:t>
      </w:r>
    </w:p>
    <w:p w:rsidR="00836110" w:rsidRPr="00D86095" w:rsidRDefault="00836110" w:rsidP="00836110">
      <w:pPr>
        <w:pStyle w:val="Paragrafi"/>
        <w:rPr>
          <w:spacing w:val="-4"/>
          <w:lang w:val="sq-AL"/>
        </w:rPr>
      </w:pPr>
      <w:r w:rsidRPr="00D86095">
        <w:rPr>
          <w:spacing w:val="-4"/>
          <w:lang w:val="sq-AL"/>
        </w:rPr>
        <w:t>Dosjet nr. 1, 2, 3, 4, 5, 6, 7, 8, 9, 10, 11,12, 13.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1953</w:t>
      </w:r>
    </w:p>
    <w:p w:rsidR="00836110" w:rsidRPr="00D86095" w:rsidRDefault="00836110" w:rsidP="00836110">
      <w:pPr>
        <w:pStyle w:val="Paragrafi"/>
        <w:rPr>
          <w:spacing w:val="-4"/>
          <w:lang w:val="sq-AL"/>
        </w:rPr>
      </w:pPr>
      <w:r w:rsidRPr="00D86095">
        <w:rPr>
          <w:spacing w:val="-4"/>
          <w:lang w:val="sq-AL"/>
        </w:rPr>
        <w:t>Dosjet nr. 1, 2, 3, 4, 5, 6, 7, 8, 9, 10, 11, 12.</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1954</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1955</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1956</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23,24, 25, 26, 27, 28, 29, 30, 31, 32, 33, 34, 35, 36, 37, 38, 39, 40, 41, 42, 43, 44, 45, 46, 47, 48, 49, 50, 51, 52, 53, 54, 55, 56, 57, 58, 59, 60, 61, 62, 63, 64, 65, 66, 67, 68, 69, 70, 71, 72, 73, 74,,75, 76, 77, 78, 79, 80, 81, 82, 83, 84, 85, 86, 87, 88, 89, 90, 91, 92, 93.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1957</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1958</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1959</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42, 43, 44, 45, 46, 47, 48, 49,50, 51, 52, 53, 54, 55, 56, 57, 58, 59, 60, 61, 62, 63, 64, 65, 66, 67, 68.</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1960</w:t>
      </w:r>
    </w:p>
    <w:p w:rsidR="00836110" w:rsidRPr="00D86095" w:rsidRDefault="00836110" w:rsidP="00836110">
      <w:pPr>
        <w:pStyle w:val="Paragrafi"/>
        <w:rPr>
          <w:spacing w:val="-4"/>
          <w:lang w:val="sq-AL"/>
        </w:rPr>
      </w:pPr>
      <w:r w:rsidRPr="00D86095">
        <w:rPr>
          <w:spacing w:val="-4"/>
          <w:lang w:val="sq-AL"/>
        </w:rPr>
        <w:t xml:space="preserve">Dosjet nr. 1, 2, 3, 4, 5, 6, 7, 8, 9, 10, 11, 12, 13, 14, 15, 16, 17, 18, 19, 20, 21, 22, 23, 24, 25, 26, 27, 28, 29, 30, 31, 32, 33, 34, 35, 36, 37, 38, 39, 40, 41, 42, 43, 44, 45, 46, 47, 48, 49, 50, 51, 52, 53, 54, 55, 56, 57, 58, 59. </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1961</w:t>
      </w:r>
    </w:p>
    <w:p w:rsidR="00836110" w:rsidRPr="00D86095" w:rsidRDefault="00836110" w:rsidP="00836110">
      <w:pPr>
        <w:pStyle w:val="Paragrafi"/>
        <w:rPr>
          <w:spacing w:val="-4"/>
          <w:lang w:val="sq-AL"/>
        </w:rPr>
      </w:pPr>
      <w:r w:rsidRPr="00D86095">
        <w:rPr>
          <w:spacing w:val="-4"/>
          <w:lang w:val="sq-AL"/>
        </w:rPr>
        <w:t>Dosjet nr. 1,2, 3, 4, 5, 6, 7, 8, 9, 10, 11, 12, 13, 14, 15, 16, 17, 18, 19, 20, 21, 22, 23, 24, 25, 26, 27, 28, 29, 30, 31, 32, 33, 34, 35, 36, 37, 38, 39, 40, 41, 42, 43, 44, 45, 46, 47, 48, 49, 50, 51, 52, 54, 55, 56, 57, 58, 59, 60, 61, 62, 63, 64, 65, 66, 67, 68, 69, 70, 71, 72,,73, 74, 75, 76, 77, 78, 79, 80, 81, 82, 83, 84.</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1962</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30,31, 32, 33, 34, 35, 36, 37, 38, 39, 40, 41, 42, 43, 44, 45, 46, 47, 48, 49,50, 51, 52, 53, 54, 55, 56, 57, 58, 59, 60, 61, 62, 63, 64, 65, 66, 67, 68, 69, 70, 71, 72, 73, 74, 75, 76, 77, 78, 79, 80, 81, 82, 83, 84, 85, 86, 87, 88, 89, 90, 91, 92, 93, 94, 95, 96, 97, 98.</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1963</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42, 43, 44, 45, 46, 47, 48, 50, 51, 52, 53, 54, 55, 56, 57, 58, 59, 60, 61, 62, 63, 64, 65, 66, 67, 68, 69, 70,71, 72, 73, 74, 75.</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1964</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43, 44, 45, 46, 47, 48, 49, 50, 51, 52, 53, 54, 55, 56, 57, 58, 59, 60, 62, 63, 64, 65, 66, 67, 68, 69, 71, 72, 73, 74, 75, 76, 77, 78, 79, 80, 81, 82,83, 84, 85, 86, 87, 88, 89, 90, 91, 92, 93, 94, 95, 96, 97, 98, 101.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1965</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1966</w:t>
      </w:r>
    </w:p>
    <w:p w:rsidR="00836110" w:rsidRPr="00D86095" w:rsidRDefault="00836110" w:rsidP="00836110">
      <w:pPr>
        <w:pStyle w:val="Paragrafi"/>
        <w:rPr>
          <w:spacing w:val="-4"/>
          <w:lang w:val="sq-AL"/>
        </w:rPr>
      </w:pPr>
      <w:r w:rsidRPr="00D86095">
        <w:rPr>
          <w:spacing w:val="-4"/>
          <w:lang w:val="sq-AL"/>
        </w:rPr>
        <w:t>Dosjet nr. 1, 2, 3, 4, 5, 6, 7, 8, 9, 10, 11, 12, 13, 14, 15, 16, 17, 18, 19, 21, 22, 23, 24, 25, 26, 27, 28, 29, 30, 31, 32, 33, 34, 35, 36, 37, 38, 39, 40, 41, 42, 43, 44, 45, 46, 47, 48, 49, 50, 51, 52, 53, 54, 55, 56, 57, 58, 59, 60, 61, 62, 63, 64, 65, 66, 67, 68, 69, 70, 71, 72, 73, 74, 75, 76, 77, 84, 85, 86, 87, 88, 89, 90, 91, 92, 95, 97, 98.</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1967</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42, 43, 44, 45, 46, 47, 48, 49, 50, 51, 52, 53, 54, 55, 56, 57, 58, 59, 60, 61, 62, 63, 64, 65, 66, 67, 68, 69, 70, 71, 72, 73, 75, 76, 77, 78, 79, 81, 82, 83, 84, 85, 86, 87, 89.</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1968</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86,87, 88, 89, 90, 91, 92, 93.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1969</w:t>
      </w:r>
    </w:p>
    <w:p w:rsidR="00836110" w:rsidRPr="00D86095" w:rsidRDefault="00836110" w:rsidP="00836110">
      <w:pPr>
        <w:pStyle w:val="Paragrafi"/>
        <w:rPr>
          <w:spacing w:val="-4"/>
          <w:lang w:val="sq-AL"/>
        </w:rPr>
      </w:pPr>
      <w:r w:rsidRPr="00D86095">
        <w:rPr>
          <w:spacing w:val="-4"/>
          <w:lang w:val="sq-AL"/>
        </w:rPr>
        <w:t>Dosjet nr. 1, 2, 3, 4, 5, 6, 7, 8, 9,10, 11, 12, 13, 14, 15, 16, 17, 18, 19, 20, 21, 22, 23, 24, 25, 26, 27, 28, 29, 30, 31, 32, 33, 34, 35, 36, 37, 38, 39, 40, 41, 42, 43, 44, 45, 46, 47, 48, 49, 50, 51, 52, 53, 54, 55, 58, 59, 60, 61, 62, 63, 64, 65, 66, 67, 68, 69, 70, 71, 72, 73, 74, 75, 76, 77, 78, 80, 81, 82, 83, 84, 85, 86, 87, 88, 89, 90, 91, 92, 93, 94, 95, 96, 97, 98, 99, 100, 101, 102, 103, 104, 105, 106, 107, 108.</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1970</w:t>
      </w:r>
    </w:p>
    <w:p w:rsidR="00836110" w:rsidRPr="00D86095" w:rsidRDefault="00836110" w:rsidP="00836110">
      <w:pPr>
        <w:pStyle w:val="Paragrafi"/>
        <w:rPr>
          <w:spacing w:val="-4"/>
          <w:lang w:val="sq-AL"/>
        </w:rPr>
      </w:pPr>
      <w:r w:rsidRPr="00D86095">
        <w:rPr>
          <w:spacing w:val="-4"/>
          <w:lang w:val="sq-AL"/>
        </w:rPr>
        <w:t>Dosjet nr. 1, 2, 3, 4, 5, 6, 7, 8, 9, 10, 11, 12, 13, 14, 15, 16, 17, 18, 19, 20, 21, 22, 23, 34, 35, 36, 37, 38, 39, 40, 42, 43, 44, 45, 46, 47, 48, 49, 49/1, 49/2, 50, 51, 52,53, 54, 55, 56, 57, 58, 59, 60, 61, 62, 63, 64, 65, 66, 67, 68, 69, 70, 71, 72, 73, 74, 75, 76, 77, 78, 79, 80, 81, 82, 83, 84, 85, 86, 87, 88, 89, 90, 91, 92, 93, 94, 95, 96, 97, 98, 99, 100, 100/1, 101, 103, 104, 105.</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D45565" w:rsidP="00836110">
      <w:pPr>
        <w:pStyle w:val="Paragrafi"/>
        <w:rPr>
          <w:b/>
          <w:spacing w:val="-4"/>
          <w:lang w:val="sq-AL"/>
        </w:rPr>
      </w:pPr>
      <w:r>
        <w:rPr>
          <w:b/>
          <w:spacing w:val="-4"/>
          <w:lang w:val="sq-AL"/>
        </w:rPr>
        <w:t xml:space="preserve">- </w:t>
      </w:r>
      <w:r w:rsidR="00836110" w:rsidRPr="00D86095">
        <w:rPr>
          <w:b/>
          <w:spacing w:val="-4"/>
          <w:lang w:val="sq-AL"/>
        </w:rPr>
        <w:t>Fondi 502 (Ministria e Ekonomisë Komu</w:t>
      </w:r>
      <w:r w:rsidR="00B73DAE" w:rsidRPr="00D86095">
        <w:rPr>
          <w:b/>
          <w:spacing w:val="-4"/>
          <w:lang w:val="sq-AL"/>
        </w:rPr>
        <w:t>-</w:t>
      </w:r>
      <w:r w:rsidR="00836110" w:rsidRPr="00D86095">
        <w:rPr>
          <w:b/>
          <w:spacing w:val="-4"/>
          <w:lang w:val="sq-AL"/>
        </w:rPr>
        <w:t>nale)</w:t>
      </w:r>
    </w:p>
    <w:p w:rsidR="00836110" w:rsidRPr="00D86095" w:rsidRDefault="00836110" w:rsidP="00836110">
      <w:pPr>
        <w:pStyle w:val="Paragrafi"/>
        <w:rPr>
          <w:spacing w:val="-4"/>
          <w:lang w:val="sq-AL"/>
        </w:rPr>
      </w:pPr>
      <w:r w:rsidRPr="00D86095">
        <w:rPr>
          <w:spacing w:val="-4"/>
          <w:lang w:val="sq-AL"/>
        </w:rPr>
        <w:t>Viti 1953, dosja nr. 22. Niveli i klasifikimit “Sekret”.</w:t>
      </w:r>
    </w:p>
    <w:p w:rsidR="00836110" w:rsidRPr="00D86095" w:rsidRDefault="00836110" w:rsidP="00836110">
      <w:pPr>
        <w:pStyle w:val="Paragrafi"/>
        <w:rPr>
          <w:spacing w:val="-4"/>
          <w:lang w:val="sq-AL"/>
        </w:rPr>
      </w:pPr>
      <w:r w:rsidRPr="00D86095">
        <w:rPr>
          <w:spacing w:val="-4"/>
          <w:lang w:val="sq-AL"/>
        </w:rPr>
        <w:t>Viti 1957, dosja nr. 10. Niveli i klasifikimit “Sekret”.</w:t>
      </w:r>
    </w:p>
    <w:p w:rsidR="00836110" w:rsidRPr="00D86095" w:rsidRDefault="00836110" w:rsidP="00836110">
      <w:pPr>
        <w:pStyle w:val="Paragrafi"/>
        <w:rPr>
          <w:spacing w:val="-4"/>
          <w:lang w:val="sq-AL"/>
        </w:rPr>
      </w:pPr>
      <w:r w:rsidRPr="00D86095">
        <w:rPr>
          <w:spacing w:val="-4"/>
          <w:lang w:val="sq-AL"/>
        </w:rPr>
        <w:t>Viti 1958, dosjet nr. 89, 92. Niveli i klasifikimit “Sekret”.</w:t>
      </w:r>
    </w:p>
    <w:p w:rsidR="00836110" w:rsidRPr="00D86095" w:rsidRDefault="00836110" w:rsidP="00836110">
      <w:pPr>
        <w:pStyle w:val="Paragrafi"/>
        <w:rPr>
          <w:spacing w:val="-4"/>
          <w:lang w:val="sq-AL"/>
        </w:rPr>
      </w:pPr>
      <w:r w:rsidRPr="00D86095">
        <w:rPr>
          <w:spacing w:val="-4"/>
          <w:lang w:val="sq-AL"/>
        </w:rPr>
        <w:t>Viti 1964, dosjet nr. 69, 71, 86, 89. Niveli i klasifikimit “Sekret”.</w:t>
      </w:r>
    </w:p>
    <w:p w:rsidR="00836110" w:rsidRPr="00D86095" w:rsidRDefault="00836110" w:rsidP="00836110">
      <w:pPr>
        <w:pStyle w:val="Paragrafi"/>
        <w:rPr>
          <w:spacing w:val="-4"/>
          <w:lang w:val="sq-AL"/>
        </w:rPr>
      </w:pPr>
      <w:r w:rsidRPr="00D86095">
        <w:rPr>
          <w:spacing w:val="-4"/>
          <w:lang w:val="sq-AL"/>
        </w:rPr>
        <w:t>Viti 1965, dosjet nr. 69, 89, 92, 137, 142. Niveli i klasifikimit “Sekret”.</w:t>
      </w:r>
    </w:p>
    <w:p w:rsidR="00836110" w:rsidRPr="00D86095" w:rsidRDefault="00836110" w:rsidP="00836110">
      <w:pPr>
        <w:pStyle w:val="Paragrafi"/>
        <w:rPr>
          <w:spacing w:val="-4"/>
          <w:lang w:val="sq-AL"/>
        </w:rPr>
      </w:pPr>
      <w:r w:rsidRPr="00D86095">
        <w:rPr>
          <w:spacing w:val="-4"/>
          <w:lang w:val="sq-AL"/>
        </w:rPr>
        <w:t xml:space="preserve">Viti 1975, dosjet nr. 6, 9, 27, 56, 83, 204. Niveli i </w:t>
      </w:r>
      <w:r w:rsidR="00203678" w:rsidRPr="00D86095">
        <w:rPr>
          <w:spacing w:val="-4"/>
          <w:lang w:val="sq-AL"/>
        </w:rPr>
        <w:t>klasifikimit</w:t>
      </w:r>
      <w:r w:rsidRPr="00D86095">
        <w:rPr>
          <w:spacing w:val="-4"/>
          <w:lang w:val="sq-AL"/>
        </w:rPr>
        <w:t xml:space="preserve"> “Sekret”.</w:t>
      </w:r>
    </w:p>
    <w:p w:rsidR="00836110" w:rsidRPr="00D86095" w:rsidRDefault="00836110" w:rsidP="00836110">
      <w:pPr>
        <w:pStyle w:val="Paragrafi"/>
        <w:rPr>
          <w:spacing w:val="-4"/>
          <w:lang w:val="sq-AL"/>
        </w:rPr>
      </w:pPr>
      <w:r w:rsidRPr="00D86095">
        <w:rPr>
          <w:spacing w:val="-4"/>
          <w:lang w:val="sq-AL"/>
        </w:rPr>
        <w:t>Viti 1976</w:t>
      </w:r>
    </w:p>
    <w:p w:rsidR="00836110" w:rsidRPr="00D86095" w:rsidRDefault="00836110" w:rsidP="00836110">
      <w:pPr>
        <w:pStyle w:val="Paragrafi"/>
        <w:rPr>
          <w:spacing w:val="-4"/>
          <w:lang w:val="sq-AL"/>
        </w:rPr>
      </w:pPr>
      <w:r w:rsidRPr="00D86095">
        <w:rPr>
          <w:spacing w:val="-4"/>
          <w:lang w:val="sq-AL"/>
        </w:rPr>
        <w:t>Dosjet nr. 6, 9, 34, 39, 51, 63, 64, 65, 69, 77, 90, 97, 99, 100, 183, 184, 185, 186, 187, 188, 189.</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1977</w:t>
      </w:r>
    </w:p>
    <w:p w:rsidR="00836110" w:rsidRPr="00D86095" w:rsidRDefault="00836110" w:rsidP="00836110">
      <w:pPr>
        <w:pStyle w:val="Paragrafi"/>
        <w:rPr>
          <w:spacing w:val="-4"/>
          <w:lang w:val="sq-AL"/>
        </w:rPr>
      </w:pPr>
      <w:r w:rsidRPr="00D86095">
        <w:rPr>
          <w:spacing w:val="-4"/>
          <w:lang w:val="sq-AL"/>
        </w:rPr>
        <w:t>Dosjet nr. 3, 32, 33, 143.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1978</w:t>
      </w:r>
    </w:p>
    <w:p w:rsidR="00836110" w:rsidRPr="00D86095" w:rsidRDefault="00836110" w:rsidP="00836110">
      <w:pPr>
        <w:pStyle w:val="Paragrafi"/>
        <w:rPr>
          <w:spacing w:val="-4"/>
          <w:lang w:val="sq-AL"/>
        </w:rPr>
      </w:pPr>
      <w:r w:rsidRPr="00D86095">
        <w:rPr>
          <w:spacing w:val="-4"/>
          <w:lang w:val="sq-AL"/>
        </w:rPr>
        <w:t>Dosjet nr. 20, 25, 37, 52, 58, 62, 77.</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1979</w:t>
      </w:r>
    </w:p>
    <w:p w:rsidR="00836110" w:rsidRPr="00D86095" w:rsidRDefault="00836110" w:rsidP="00836110">
      <w:pPr>
        <w:pStyle w:val="Paragrafi"/>
        <w:rPr>
          <w:spacing w:val="-4"/>
          <w:lang w:val="sq-AL"/>
        </w:rPr>
      </w:pPr>
      <w:r w:rsidRPr="00D86095">
        <w:rPr>
          <w:spacing w:val="-4"/>
          <w:lang w:val="sq-AL"/>
        </w:rPr>
        <w:t>Dosjet nr. 32, 33, 143.</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1980</w:t>
      </w:r>
    </w:p>
    <w:p w:rsidR="00836110" w:rsidRPr="00D86095" w:rsidRDefault="00836110" w:rsidP="00836110">
      <w:pPr>
        <w:pStyle w:val="Paragrafi"/>
        <w:rPr>
          <w:spacing w:val="-4"/>
          <w:lang w:val="sq-AL"/>
        </w:rPr>
      </w:pPr>
      <w:r w:rsidRPr="00D86095">
        <w:rPr>
          <w:spacing w:val="-4"/>
          <w:lang w:val="sq-AL"/>
        </w:rPr>
        <w:t>Dosjet nr. 20, 37, 62.</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1982</w:t>
      </w:r>
    </w:p>
    <w:p w:rsidR="00836110" w:rsidRPr="00D86095" w:rsidRDefault="00836110" w:rsidP="00836110">
      <w:pPr>
        <w:pStyle w:val="Paragrafi"/>
        <w:rPr>
          <w:spacing w:val="-4"/>
          <w:lang w:val="sq-AL"/>
        </w:rPr>
      </w:pPr>
      <w:r w:rsidRPr="00D86095">
        <w:rPr>
          <w:spacing w:val="-4"/>
          <w:lang w:val="sq-AL"/>
        </w:rPr>
        <w:t>Dosjet nr. 52, 75, 110.</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1983, dosja nr. 78. Niveli i klasifikimit “Sekret”.</w:t>
      </w:r>
    </w:p>
    <w:p w:rsidR="00836110" w:rsidRPr="00D86095" w:rsidRDefault="00836110" w:rsidP="00836110">
      <w:pPr>
        <w:pStyle w:val="Paragrafi"/>
        <w:rPr>
          <w:spacing w:val="-4"/>
          <w:lang w:val="sq-AL"/>
        </w:rPr>
      </w:pPr>
      <w:r w:rsidRPr="00D86095">
        <w:rPr>
          <w:spacing w:val="-4"/>
          <w:lang w:val="sq-AL"/>
        </w:rPr>
        <w:t>Viti 1984</w:t>
      </w:r>
    </w:p>
    <w:p w:rsidR="00836110" w:rsidRPr="00D86095" w:rsidRDefault="00836110" w:rsidP="00836110">
      <w:pPr>
        <w:pStyle w:val="Paragrafi"/>
        <w:rPr>
          <w:spacing w:val="-4"/>
          <w:lang w:val="sq-AL"/>
        </w:rPr>
      </w:pPr>
      <w:r w:rsidRPr="00D86095">
        <w:rPr>
          <w:spacing w:val="-4"/>
          <w:lang w:val="sq-AL"/>
        </w:rPr>
        <w:t>Dosjet nr. 43, 121.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D45565" w:rsidP="00836110">
      <w:pPr>
        <w:pStyle w:val="Paragrafi"/>
        <w:rPr>
          <w:b/>
          <w:spacing w:val="-4"/>
          <w:lang w:val="sq-AL"/>
        </w:rPr>
      </w:pPr>
      <w:r>
        <w:rPr>
          <w:b/>
          <w:spacing w:val="-4"/>
          <w:lang w:val="sq-AL"/>
        </w:rPr>
        <w:t xml:space="preserve">- </w:t>
      </w:r>
      <w:r w:rsidR="00203678" w:rsidRPr="00D86095">
        <w:rPr>
          <w:b/>
          <w:spacing w:val="-4"/>
          <w:lang w:val="sq-AL"/>
        </w:rPr>
        <w:t>Fondi 507 (</w:t>
      </w:r>
      <w:r w:rsidR="00836110" w:rsidRPr="00D86095">
        <w:rPr>
          <w:b/>
          <w:spacing w:val="-4"/>
          <w:lang w:val="sq-AL"/>
        </w:rPr>
        <w:t>Drej</w:t>
      </w:r>
      <w:r w:rsidR="00203678" w:rsidRPr="00D86095">
        <w:rPr>
          <w:b/>
          <w:spacing w:val="-4"/>
          <w:lang w:val="sq-AL"/>
        </w:rPr>
        <w:t>toria e Përgjithshme e Arkivave)</w:t>
      </w:r>
    </w:p>
    <w:p w:rsidR="00836110" w:rsidRPr="00D86095" w:rsidRDefault="00836110" w:rsidP="00836110">
      <w:pPr>
        <w:pStyle w:val="Paragrafi"/>
        <w:rPr>
          <w:spacing w:val="-4"/>
          <w:lang w:val="sq-AL"/>
        </w:rPr>
      </w:pPr>
      <w:r w:rsidRPr="00D86095">
        <w:rPr>
          <w:spacing w:val="-4"/>
          <w:lang w:val="sq-AL"/>
        </w:rPr>
        <w:t>Viti 1971</w:t>
      </w:r>
    </w:p>
    <w:p w:rsidR="00836110" w:rsidRPr="00D86095" w:rsidRDefault="00836110" w:rsidP="00836110">
      <w:pPr>
        <w:pStyle w:val="Paragrafi"/>
        <w:rPr>
          <w:spacing w:val="-4"/>
          <w:lang w:val="sq-AL"/>
        </w:rPr>
      </w:pPr>
      <w:r w:rsidRPr="00D86095">
        <w:rPr>
          <w:spacing w:val="-4"/>
          <w:lang w:val="sq-AL"/>
        </w:rPr>
        <w:t>Dosjet nr. 1, 6, 32, 36, 38.</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1972</w:t>
      </w:r>
    </w:p>
    <w:p w:rsidR="00836110" w:rsidRPr="00D86095" w:rsidRDefault="00836110" w:rsidP="00836110">
      <w:pPr>
        <w:pStyle w:val="Paragrafi"/>
        <w:rPr>
          <w:spacing w:val="-4"/>
          <w:lang w:val="sq-AL"/>
        </w:rPr>
      </w:pPr>
      <w:r w:rsidRPr="00D86095">
        <w:rPr>
          <w:spacing w:val="-4"/>
          <w:lang w:val="sq-AL"/>
        </w:rPr>
        <w:t>Dosjet nr. 1, 2, 32, 33, 36. Niveli i klasifik</w:t>
      </w:r>
      <w:r w:rsidR="00203678" w:rsidRPr="00D86095">
        <w:rPr>
          <w:spacing w:val="-4"/>
          <w:lang w:val="sq-AL"/>
        </w:rPr>
        <w:t>imit “Sekret”. Dosja nr. 3 (MCR</w:t>
      </w:r>
      <w:r w:rsidRPr="00D86095">
        <w:rPr>
          <w:spacing w:val="-4"/>
          <w:lang w:val="sq-AL"/>
        </w:rPr>
        <w:t>). Niveli i klasifikimit</w:t>
      </w:r>
      <w:r w:rsidR="00152E16" w:rsidRPr="00D86095">
        <w:rPr>
          <w:spacing w:val="-4"/>
          <w:lang w:val="sq-AL"/>
        </w:rPr>
        <w:t xml:space="preserve"> </w:t>
      </w:r>
      <w:r w:rsidRPr="00D86095">
        <w:rPr>
          <w:spacing w:val="-4"/>
          <w:lang w:val="sq-AL"/>
        </w:rPr>
        <w:t>“T.</w:t>
      </w:r>
      <w:r w:rsidR="00203678" w:rsidRPr="00D86095">
        <w:rPr>
          <w:spacing w:val="-4"/>
          <w:lang w:val="sq-AL"/>
        </w:rPr>
        <w:t xml:space="preserve"> </w:t>
      </w:r>
      <w:r w:rsidRPr="00D86095">
        <w:rPr>
          <w:spacing w:val="-4"/>
          <w:lang w:val="sq-AL"/>
        </w:rPr>
        <w:t>sekret”.</w:t>
      </w:r>
    </w:p>
    <w:p w:rsidR="00836110" w:rsidRPr="00D86095" w:rsidRDefault="00836110" w:rsidP="00836110">
      <w:pPr>
        <w:pStyle w:val="Paragrafi"/>
        <w:rPr>
          <w:spacing w:val="-4"/>
          <w:lang w:val="sq-AL"/>
        </w:rPr>
      </w:pPr>
      <w:r w:rsidRPr="00D86095">
        <w:rPr>
          <w:spacing w:val="-4"/>
          <w:lang w:val="sq-AL"/>
        </w:rPr>
        <w:t>Viti 1973</w:t>
      </w:r>
    </w:p>
    <w:p w:rsidR="00836110" w:rsidRPr="00D86095" w:rsidRDefault="00836110" w:rsidP="00836110">
      <w:pPr>
        <w:pStyle w:val="Paragrafi"/>
        <w:rPr>
          <w:spacing w:val="-4"/>
          <w:lang w:val="sq-AL"/>
        </w:rPr>
      </w:pPr>
      <w:r w:rsidRPr="00D86095">
        <w:rPr>
          <w:spacing w:val="-4"/>
          <w:lang w:val="sq-AL"/>
        </w:rPr>
        <w:t>Dosjet nr. 1, 31, 34, 35. Niveli i klasifikimit. “Sekret”. Dosja nr. 2 (MCR). Niveli</w:t>
      </w:r>
      <w:r w:rsidR="00203678" w:rsidRPr="00D86095">
        <w:rPr>
          <w:spacing w:val="-4"/>
          <w:lang w:val="sq-AL"/>
        </w:rPr>
        <w:t xml:space="preserve"> </w:t>
      </w:r>
      <w:r w:rsidRPr="00D86095">
        <w:rPr>
          <w:spacing w:val="-4"/>
          <w:lang w:val="sq-AL"/>
        </w:rPr>
        <w:t>i klasifikimit “T. sekret”</w:t>
      </w:r>
    </w:p>
    <w:p w:rsidR="00836110" w:rsidRPr="00D86095" w:rsidRDefault="00836110" w:rsidP="00836110">
      <w:pPr>
        <w:pStyle w:val="Paragrafi"/>
        <w:rPr>
          <w:spacing w:val="-4"/>
          <w:lang w:val="sq-AL"/>
        </w:rPr>
      </w:pPr>
      <w:r w:rsidRPr="00D86095">
        <w:rPr>
          <w:spacing w:val="-4"/>
          <w:lang w:val="sq-AL"/>
        </w:rPr>
        <w:t>Viti 1974</w:t>
      </w:r>
    </w:p>
    <w:p w:rsidR="00836110" w:rsidRPr="00D86095" w:rsidRDefault="00836110" w:rsidP="00836110">
      <w:pPr>
        <w:pStyle w:val="Paragrafi"/>
        <w:rPr>
          <w:spacing w:val="-4"/>
          <w:lang w:val="sq-AL"/>
        </w:rPr>
      </w:pPr>
      <w:r w:rsidRPr="00D86095">
        <w:rPr>
          <w:spacing w:val="-4"/>
          <w:lang w:val="sq-AL"/>
        </w:rPr>
        <w:t>Dosjet nr. 6, 32, 36, 38. Niveli i klasifikimit “Se</w:t>
      </w:r>
      <w:r w:rsidR="00203678" w:rsidRPr="00D86095">
        <w:rPr>
          <w:spacing w:val="-4"/>
          <w:lang w:val="sq-AL"/>
        </w:rPr>
        <w:t>kret”. Dosjet nr. 1, 2, 3, 4 (MCR</w:t>
      </w:r>
      <w:r w:rsidRPr="00D86095">
        <w:rPr>
          <w:spacing w:val="-4"/>
          <w:lang w:val="sq-AL"/>
        </w:rPr>
        <w:t>). Niveli i klasifikimit “T.</w:t>
      </w:r>
      <w:r w:rsidR="00203678" w:rsidRPr="00D86095">
        <w:rPr>
          <w:spacing w:val="-4"/>
          <w:lang w:val="sq-AL"/>
        </w:rPr>
        <w:t xml:space="preserve"> </w:t>
      </w:r>
      <w:r w:rsidRPr="00D86095">
        <w:rPr>
          <w:spacing w:val="-4"/>
          <w:lang w:val="sq-AL"/>
        </w:rPr>
        <w:t>sekret”.</w:t>
      </w:r>
    </w:p>
    <w:p w:rsidR="00836110" w:rsidRPr="00D86095" w:rsidRDefault="00836110" w:rsidP="00836110">
      <w:pPr>
        <w:pStyle w:val="Paragrafi"/>
        <w:rPr>
          <w:spacing w:val="-4"/>
          <w:lang w:val="sq-AL"/>
        </w:rPr>
      </w:pPr>
      <w:r w:rsidRPr="00D86095">
        <w:rPr>
          <w:spacing w:val="-4"/>
          <w:lang w:val="sq-AL"/>
        </w:rPr>
        <w:t>Viti 1975</w:t>
      </w:r>
    </w:p>
    <w:p w:rsidR="00836110" w:rsidRPr="00D86095" w:rsidRDefault="00836110" w:rsidP="00836110">
      <w:pPr>
        <w:pStyle w:val="Paragrafi"/>
        <w:rPr>
          <w:spacing w:val="-4"/>
          <w:lang w:val="sq-AL"/>
        </w:rPr>
      </w:pPr>
      <w:r w:rsidRPr="00D86095">
        <w:rPr>
          <w:spacing w:val="-4"/>
          <w:lang w:val="sq-AL"/>
        </w:rPr>
        <w:t>Dosjet nr. 1, 2, 23, 24, 27, 37, 41. Niveli i klasifikimit “Sekret”. Dosjet nr. 3, 4, 5, 6, 7, 8, 9 (MCR).</w:t>
      </w:r>
      <w:r w:rsidR="0013261F" w:rsidRPr="00D86095">
        <w:rPr>
          <w:spacing w:val="-4"/>
          <w:lang w:val="sq-AL"/>
        </w:rPr>
        <w:t xml:space="preserve"> </w:t>
      </w:r>
      <w:r w:rsidRPr="00D86095">
        <w:rPr>
          <w:spacing w:val="-4"/>
          <w:lang w:val="sq-AL"/>
        </w:rPr>
        <w:t>Niveli i klasifikimit “T. sekret”.</w:t>
      </w:r>
    </w:p>
    <w:p w:rsidR="00836110" w:rsidRPr="00D86095" w:rsidRDefault="00836110" w:rsidP="00836110">
      <w:pPr>
        <w:pStyle w:val="Paragrafi"/>
        <w:rPr>
          <w:spacing w:val="-4"/>
          <w:lang w:val="sq-AL"/>
        </w:rPr>
      </w:pPr>
      <w:r w:rsidRPr="00D86095">
        <w:rPr>
          <w:spacing w:val="-4"/>
          <w:lang w:val="sq-AL"/>
        </w:rPr>
        <w:t>Viti 1976</w:t>
      </w:r>
    </w:p>
    <w:p w:rsidR="00836110" w:rsidRPr="00D86095" w:rsidRDefault="00836110" w:rsidP="00836110">
      <w:pPr>
        <w:pStyle w:val="Paragrafi"/>
        <w:rPr>
          <w:spacing w:val="-4"/>
          <w:lang w:val="sq-AL"/>
        </w:rPr>
      </w:pPr>
      <w:r w:rsidRPr="00D86095">
        <w:rPr>
          <w:spacing w:val="-4"/>
          <w:lang w:val="sq-AL"/>
        </w:rPr>
        <w:t>Dosjet nr. 3, 11, 38, 41. Niveli i klasifikimit “Sekret”. Dosjet nr. 1, 3, 4, 5 (MCR). Niveli i klasifikimit “T. sekret”.</w:t>
      </w:r>
    </w:p>
    <w:p w:rsidR="00836110" w:rsidRPr="00D86095" w:rsidRDefault="00836110" w:rsidP="00836110">
      <w:pPr>
        <w:pStyle w:val="Paragrafi"/>
        <w:rPr>
          <w:spacing w:val="-4"/>
          <w:lang w:val="sq-AL"/>
        </w:rPr>
      </w:pPr>
      <w:r w:rsidRPr="00D86095">
        <w:rPr>
          <w:spacing w:val="-4"/>
          <w:lang w:val="sq-AL"/>
        </w:rPr>
        <w:t>Viti 1977</w:t>
      </w:r>
    </w:p>
    <w:p w:rsidR="00836110" w:rsidRPr="00D86095" w:rsidRDefault="00836110" w:rsidP="00836110">
      <w:pPr>
        <w:pStyle w:val="Paragrafi"/>
        <w:rPr>
          <w:spacing w:val="-4"/>
          <w:lang w:val="sq-AL"/>
        </w:rPr>
      </w:pPr>
      <w:r w:rsidRPr="00D86095">
        <w:rPr>
          <w:spacing w:val="-4"/>
          <w:lang w:val="sq-AL"/>
        </w:rPr>
        <w:t>Dosjet nr. 1, 3, 26. Niveli</w:t>
      </w:r>
      <w:r w:rsidR="00FF4F85" w:rsidRPr="00D86095">
        <w:rPr>
          <w:spacing w:val="-4"/>
          <w:lang w:val="sq-AL"/>
        </w:rPr>
        <w:t xml:space="preserve"> </w:t>
      </w:r>
      <w:r w:rsidRPr="00D86095">
        <w:rPr>
          <w:spacing w:val="-4"/>
          <w:lang w:val="sq-AL"/>
        </w:rPr>
        <w:t>i klasifikimit “Sekret”. Dosjet nr. 2, 4 (MCR). Niveli</w:t>
      </w:r>
      <w:r w:rsidR="0013261F" w:rsidRPr="00D86095">
        <w:rPr>
          <w:spacing w:val="-4"/>
          <w:lang w:val="sq-AL"/>
        </w:rPr>
        <w:t xml:space="preserve"> </w:t>
      </w:r>
      <w:r w:rsidRPr="00D86095">
        <w:rPr>
          <w:spacing w:val="-4"/>
          <w:lang w:val="sq-AL"/>
        </w:rPr>
        <w:t xml:space="preserve">i klasifikimit “T. </w:t>
      </w:r>
      <w:r w:rsidR="0013261F" w:rsidRPr="00D86095">
        <w:rPr>
          <w:spacing w:val="-4"/>
          <w:lang w:val="sq-AL"/>
        </w:rPr>
        <w:t>S</w:t>
      </w:r>
      <w:r w:rsidRPr="00D86095">
        <w:rPr>
          <w:spacing w:val="-4"/>
          <w:lang w:val="sq-AL"/>
        </w:rPr>
        <w:t>ekret</w:t>
      </w:r>
      <w:r w:rsidR="0013261F" w:rsidRPr="00D86095">
        <w:rPr>
          <w:spacing w:val="-4"/>
          <w:lang w:val="sq-AL"/>
        </w:rPr>
        <w:t>”</w:t>
      </w:r>
      <w:r w:rsidRPr="00D86095">
        <w:rPr>
          <w:spacing w:val="-4"/>
          <w:lang w:val="sq-AL"/>
        </w:rPr>
        <w:t>.</w:t>
      </w:r>
    </w:p>
    <w:p w:rsidR="00836110" w:rsidRPr="00D86095" w:rsidRDefault="00836110" w:rsidP="00836110">
      <w:pPr>
        <w:pStyle w:val="Paragrafi"/>
        <w:rPr>
          <w:spacing w:val="-4"/>
          <w:lang w:val="sq-AL"/>
        </w:rPr>
      </w:pPr>
      <w:r w:rsidRPr="00D86095">
        <w:rPr>
          <w:spacing w:val="-4"/>
          <w:lang w:val="sq-AL"/>
        </w:rPr>
        <w:t>Viti 1978</w:t>
      </w:r>
    </w:p>
    <w:p w:rsidR="00836110" w:rsidRPr="00D86095" w:rsidRDefault="00836110" w:rsidP="00836110">
      <w:pPr>
        <w:pStyle w:val="Paragrafi"/>
        <w:rPr>
          <w:spacing w:val="-4"/>
          <w:lang w:val="sq-AL"/>
        </w:rPr>
      </w:pPr>
      <w:r w:rsidRPr="00D86095">
        <w:rPr>
          <w:spacing w:val="-4"/>
          <w:lang w:val="sq-AL"/>
        </w:rPr>
        <w:t>Dosjet nr. 1, 3, 4, 17, 18. Niveli</w:t>
      </w:r>
      <w:r w:rsidR="00D16CE4" w:rsidRPr="00D86095">
        <w:rPr>
          <w:spacing w:val="-4"/>
          <w:lang w:val="sq-AL"/>
        </w:rPr>
        <w:t xml:space="preserve"> </w:t>
      </w:r>
      <w:r w:rsidRPr="00D86095">
        <w:rPr>
          <w:spacing w:val="-4"/>
          <w:lang w:val="sq-AL"/>
        </w:rPr>
        <w:t>i klasifikimit “Sekret”. Dosja nr. 1 (</w:t>
      </w:r>
      <w:r w:rsidR="00E93658" w:rsidRPr="00D86095">
        <w:rPr>
          <w:spacing w:val="-4"/>
          <w:lang w:val="sq-AL"/>
        </w:rPr>
        <w:t>MCR</w:t>
      </w:r>
      <w:r w:rsidRPr="00D86095">
        <w:rPr>
          <w:spacing w:val="-4"/>
          <w:lang w:val="sq-AL"/>
        </w:rPr>
        <w:t>) Niveli</w:t>
      </w:r>
      <w:r w:rsidR="00E93658" w:rsidRPr="00D86095">
        <w:rPr>
          <w:spacing w:val="-4"/>
          <w:lang w:val="sq-AL"/>
        </w:rPr>
        <w:t xml:space="preserve"> </w:t>
      </w:r>
      <w:r w:rsidRPr="00D86095">
        <w:rPr>
          <w:spacing w:val="-4"/>
          <w:lang w:val="sq-AL"/>
        </w:rPr>
        <w:t>i klasifikimit “T.</w:t>
      </w:r>
      <w:r w:rsidR="006D4788" w:rsidRPr="00D86095">
        <w:rPr>
          <w:spacing w:val="-4"/>
          <w:lang w:val="sq-AL"/>
        </w:rPr>
        <w:t xml:space="preserve"> </w:t>
      </w:r>
      <w:r w:rsidRPr="00D86095">
        <w:rPr>
          <w:spacing w:val="-4"/>
          <w:lang w:val="sq-AL"/>
        </w:rPr>
        <w:t>sekret”.</w:t>
      </w:r>
    </w:p>
    <w:p w:rsidR="00836110" w:rsidRPr="00D86095" w:rsidRDefault="00836110" w:rsidP="00836110">
      <w:pPr>
        <w:pStyle w:val="Paragrafi"/>
        <w:rPr>
          <w:spacing w:val="-4"/>
          <w:lang w:val="sq-AL"/>
        </w:rPr>
      </w:pPr>
      <w:r w:rsidRPr="00D86095">
        <w:rPr>
          <w:spacing w:val="-4"/>
          <w:lang w:val="sq-AL"/>
        </w:rPr>
        <w:t>Viti 1979</w:t>
      </w:r>
    </w:p>
    <w:p w:rsidR="00836110" w:rsidRPr="00D86095" w:rsidRDefault="00836110" w:rsidP="00836110">
      <w:pPr>
        <w:pStyle w:val="Paragrafi"/>
        <w:rPr>
          <w:spacing w:val="-4"/>
          <w:lang w:val="sq-AL"/>
        </w:rPr>
      </w:pPr>
      <w:r w:rsidRPr="00D86095">
        <w:rPr>
          <w:spacing w:val="-4"/>
          <w:lang w:val="sq-AL"/>
        </w:rPr>
        <w:t>Dosjet nr. 1, 3, 4, 8, 9, 10, 11, 25. Niveli i klasifikimit “Sekret”. Dosjet nr. 1, 2, 3, 4, 5, 6, 7, 8 (MCR). Niveli i klasifikimit “Sekret”.</w:t>
      </w:r>
    </w:p>
    <w:p w:rsidR="00EE7636" w:rsidRDefault="00EE7636" w:rsidP="00836110">
      <w:pPr>
        <w:pStyle w:val="Paragrafi"/>
        <w:rPr>
          <w:spacing w:val="-4"/>
          <w:lang w:val="sq-AL"/>
        </w:rPr>
      </w:pPr>
    </w:p>
    <w:p w:rsidR="00836110" w:rsidRPr="00D86095" w:rsidRDefault="00836110" w:rsidP="00836110">
      <w:pPr>
        <w:pStyle w:val="Paragrafi"/>
        <w:rPr>
          <w:spacing w:val="-4"/>
          <w:lang w:val="sq-AL"/>
        </w:rPr>
      </w:pPr>
      <w:r w:rsidRPr="00D86095">
        <w:rPr>
          <w:spacing w:val="-4"/>
          <w:lang w:val="sq-AL"/>
        </w:rPr>
        <w:t>Viti 1980</w:t>
      </w:r>
    </w:p>
    <w:p w:rsidR="00836110" w:rsidRPr="00D86095" w:rsidRDefault="00836110" w:rsidP="00836110">
      <w:pPr>
        <w:pStyle w:val="Paragrafi"/>
        <w:rPr>
          <w:spacing w:val="-4"/>
          <w:lang w:val="sq-AL"/>
        </w:rPr>
      </w:pPr>
      <w:r w:rsidRPr="00D86095">
        <w:rPr>
          <w:spacing w:val="-4"/>
          <w:lang w:val="sq-AL"/>
        </w:rPr>
        <w:t>Dosjet nr. 1, 7, 41, 44, 45, 62, 63, 64, 65, 66, 68. Niveli i klasifikimit “Sekret”. Dosjet nr. 1, 2, 3, 4, 5, 6, 7, 8, 9, 10, 11 (MCR). Niveli i klasifikimit “Sekret”.</w:t>
      </w:r>
    </w:p>
    <w:p w:rsidR="00836110" w:rsidRPr="00D86095" w:rsidRDefault="00836110" w:rsidP="00836110">
      <w:pPr>
        <w:pStyle w:val="Paragrafi"/>
        <w:rPr>
          <w:spacing w:val="-4"/>
          <w:lang w:val="sq-AL"/>
        </w:rPr>
      </w:pPr>
      <w:r w:rsidRPr="00D86095">
        <w:rPr>
          <w:spacing w:val="-4"/>
          <w:lang w:val="sq-AL"/>
        </w:rPr>
        <w:t>Viti 1981</w:t>
      </w:r>
    </w:p>
    <w:p w:rsidR="00836110" w:rsidRPr="00D86095" w:rsidRDefault="00836110" w:rsidP="00836110">
      <w:pPr>
        <w:pStyle w:val="Paragrafi"/>
        <w:rPr>
          <w:spacing w:val="-4"/>
          <w:lang w:val="sq-AL"/>
        </w:rPr>
      </w:pPr>
      <w:r w:rsidRPr="00D86095">
        <w:rPr>
          <w:spacing w:val="-4"/>
          <w:lang w:val="sq-AL"/>
        </w:rPr>
        <w:t>Dosjet nr. 10, 62, 68, 70, 74, 75, 81. Niveli i klasifikimit “Sekret”. Dosjet nr. 1, 2, 3, 4, 5, 6, 7, 8, 9, 10 (MCR). Niveli</w:t>
      </w:r>
      <w:r w:rsidR="006D4788" w:rsidRPr="00D86095">
        <w:rPr>
          <w:spacing w:val="-4"/>
          <w:lang w:val="sq-AL"/>
        </w:rPr>
        <w:t xml:space="preserve"> </w:t>
      </w:r>
      <w:r w:rsidRPr="00D86095">
        <w:rPr>
          <w:spacing w:val="-4"/>
          <w:lang w:val="sq-AL"/>
        </w:rPr>
        <w:t>i klasifikimit “Sekret”.</w:t>
      </w:r>
    </w:p>
    <w:p w:rsidR="00836110" w:rsidRPr="00D86095" w:rsidRDefault="00836110" w:rsidP="00836110">
      <w:pPr>
        <w:pStyle w:val="Paragrafi"/>
        <w:rPr>
          <w:spacing w:val="-4"/>
          <w:lang w:val="sq-AL"/>
        </w:rPr>
      </w:pPr>
      <w:r w:rsidRPr="00D86095">
        <w:rPr>
          <w:spacing w:val="-4"/>
          <w:lang w:val="sq-AL"/>
        </w:rPr>
        <w:t>Viti 1982</w:t>
      </w:r>
    </w:p>
    <w:p w:rsidR="00836110" w:rsidRPr="00D86095" w:rsidRDefault="00836110" w:rsidP="00836110">
      <w:pPr>
        <w:pStyle w:val="Paragrafi"/>
        <w:rPr>
          <w:spacing w:val="-4"/>
          <w:lang w:val="sq-AL"/>
        </w:rPr>
      </w:pPr>
      <w:r w:rsidRPr="00D86095">
        <w:rPr>
          <w:spacing w:val="-4"/>
          <w:lang w:val="sq-AL"/>
        </w:rPr>
        <w:t>Dosjet nr. 1, 32, 33, 34, 54, 55, 57, 58, 67, 68, 70, 71, 72, 73, 74, 77, 81, 82, 84. Niveli i klasifikimit “Sekret”. Dosjet nr. 1, 2, 3, 4, 5, 7, 8, 9 (MCR). Niveli</w:t>
      </w:r>
      <w:r w:rsidR="006D4788" w:rsidRPr="00D86095">
        <w:rPr>
          <w:spacing w:val="-4"/>
          <w:lang w:val="sq-AL"/>
        </w:rPr>
        <w:t xml:space="preserve"> </w:t>
      </w:r>
      <w:r w:rsidRPr="00D86095">
        <w:rPr>
          <w:spacing w:val="-4"/>
          <w:lang w:val="sq-AL"/>
        </w:rPr>
        <w:t>i klasifikimit “Sekret”.</w:t>
      </w:r>
    </w:p>
    <w:p w:rsidR="00836110" w:rsidRPr="00D86095" w:rsidRDefault="00836110" w:rsidP="00836110">
      <w:pPr>
        <w:pStyle w:val="Paragrafi"/>
        <w:rPr>
          <w:spacing w:val="-4"/>
          <w:lang w:val="sq-AL"/>
        </w:rPr>
      </w:pPr>
      <w:r w:rsidRPr="00D86095">
        <w:rPr>
          <w:spacing w:val="-4"/>
          <w:lang w:val="sq-AL"/>
        </w:rPr>
        <w:t>Viti 1983</w:t>
      </w:r>
    </w:p>
    <w:p w:rsidR="00836110" w:rsidRPr="00D86095" w:rsidRDefault="00836110" w:rsidP="00836110">
      <w:pPr>
        <w:pStyle w:val="Paragrafi"/>
        <w:rPr>
          <w:spacing w:val="-4"/>
          <w:lang w:val="sq-AL"/>
        </w:rPr>
      </w:pPr>
      <w:r w:rsidRPr="00D86095">
        <w:rPr>
          <w:spacing w:val="-4"/>
          <w:lang w:val="sq-AL"/>
        </w:rPr>
        <w:t>Dosjet nr. 1, 15, 25, 32, 78, 79, 80, 81, 82, 83, 92, 93, 95, 96, 98, 107, 108, 111, 120. Niveli i klasifikimit “Sekret”. Dosjet nr</w:t>
      </w:r>
      <w:r w:rsidR="006D4788" w:rsidRPr="00D86095">
        <w:rPr>
          <w:spacing w:val="-4"/>
          <w:lang w:val="sq-AL"/>
        </w:rPr>
        <w:t>. 1, 2, 3, 4, 5, 6, 7, 8, 9, 10 (MCR</w:t>
      </w:r>
      <w:r w:rsidRPr="00D86095">
        <w:rPr>
          <w:spacing w:val="-4"/>
          <w:lang w:val="sq-AL"/>
        </w:rPr>
        <w:t>). Niveli i klasifikimit “Sekret”.</w:t>
      </w:r>
    </w:p>
    <w:p w:rsidR="00836110" w:rsidRPr="00D86095" w:rsidRDefault="00836110" w:rsidP="00836110">
      <w:pPr>
        <w:pStyle w:val="Paragrafi"/>
        <w:rPr>
          <w:spacing w:val="-4"/>
          <w:lang w:val="sq-AL"/>
        </w:rPr>
      </w:pPr>
      <w:r w:rsidRPr="00D86095">
        <w:rPr>
          <w:spacing w:val="-4"/>
          <w:lang w:val="sq-AL"/>
        </w:rPr>
        <w:t>Viti 1984</w:t>
      </w:r>
    </w:p>
    <w:p w:rsidR="00836110" w:rsidRPr="00D86095" w:rsidRDefault="00836110" w:rsidP="00836110">
      <w:pPr>
        <w:pStyle w:val="Paragrafi"/>
        <w:rPr>
          <w:spacing w:val="-4"/>
          <w:lang w:val="sq-AL"/>
        </w:rPr>
      </w:pPr>
      <w:r w:rsidRPr="00D86095">
        <w:rPr>
          <w:spacing w:val="-4"/>
          <w:lang w:val="sq-AL"/>
        </w:rPr>
        <w:t>Dosjet nr. 4, 8, 17, 71, 84, 88, 94, 95, 96, 97, 98, 99, 100, 110, 113, 118, 121, 122, 124, 125, 127, 128. Niveli i klasifikimit “Se</w:t>
      </w:r>
      <w:r w:rsidR="00203678" w:rsidRPr="00D86095">
        <w:rPr>
          <w:spacing w:val="-4"/>
          <w:lang w:val="sq-AL"/>
        </w:rPr>
        <w:t>kret”. Dosjet nr. 1, 2, 5, 6, 7</w:t>
      </w:r>
      <w:r w:rsidRPr="00D86095">
        <w:rPr>
          <w:spacing w:val="-4"/>
          <w:lang w:val="sq-AL"/>
        </w:rPr>
        <w:t xml:space="preserve"> (MCR). Niveli i klasifikimit “Sekret”.</w:t>
      </w:r>
    </w:p>
    <w:p w:rsidR="00836110" w:rsidRPr="00D86095" w:rsidRDefault="00836110" w:rsidP="00836110">
      <w:pPr>
        <w:pStyle w:val="Paragrafi"/>
        <w:rPr>
          <w:spacing w:val="-4"/>
          <w:lang w:val="sq-AL"/>
        </w:rPr>
      </w:pPr>
      <w:r w:rsidRPr="00D86095">
        <w:rPr>
          <w:spacing w:val="-4"/>
          <w:lang w:val="sq-AL"/>
        </w:rPr>
        <w:t>Viti 1985</w:t>
      </w:r>
    </w:p>
    <w:p w:rsidR="00836110" w:rsidRPr="00D86095" w:rsidRDefault="00836110" w:rsidP="00836110">
      <w:pPr>
        <w:pStyle w:val="Paragrafi"/>
        <w:rPr>
          <w:spacing w:val="-4"/>
          <w:lang w:val="sq-AL"/>
        </w:rPr>
      </w:pPr>
      <w:r w:rsidRPr="00D86095">
        <w:rPr>
          <w:spacing w:val="-4"/>
          <w:lang w:val="sq-AL"/>
        </w:rPr>
        <w:t>Dosjet nr. 1, 2, 3, 4, 5, 7, 8, 82, 88, 89, 91, 92, 93, 97, 98, 113, 114, 115, 116, 119, 120, 135, 136, 139. Niveli i klasifikimit “Sekret”. Dosjet nr. 1, 2, 3, 4, 5, 6, 7, 8, 9, 10, 11, 12 (MCR). Niveli i klasifikimit “Sekret”.</w:t>
      </w:r>
    </w:p>
    <w:p w:rsidR="00836110" w:rsidRPr="00D86095" w:rsidRDefault="00836110" w:rsidP="00836110">
      <w:pPr>
        <w:pStyle w:val="Paragrafi"/>
        <w:rPr>
          <w:spacing w:val="-4"/>
          <w:lang w:val="sq-AL"/>
        </w:rPr>
      </w:pPr>
      <w:r w:rsidRPr="00D86095">
        <w:rPr>
          <w:spacing w:val="-4"/>
          <w:lang w:val="sq-AL"/>
        </w:rPr>
        <w:t>Viti 1986</w:t>
      </w:r>
    </w:p>
    <w:p w:rsidR="00836110" w:rsidRPr="00D86095" w:rsidRDefault="00836110" w:rsidP="00836110">
      <w:pPr>
        <w:pStyle w:val="Paragrafi"/>
        <w:rPr>
          <w:spacing w:val="-4"/>
          <w:lang w:val="sq-AL"/>
        </w:rPr>
      </w:pPr>
      <w:r w:rsidRPr="00D86095">
        <w:rPr>
          <w:spacing w:val="-4"/>
          <w:lang w:val="sq-AL"/>
        </w:rPr>
        <w:t>Dosja nr. 1. Niveli i klasifikimit “Sekret”. Dosjet nr. 1, 2, 3, 4, 5, 6, 7, 8 (MCR). Niveli i klasifikimit “Sekret”.</w:t>
      </w:r>
    </w:p>
    <w:p w:rsidR="00836110" w:rsidRPr="00D86095" w:rsidRDefault="00836110" w:rsidP="00836110">
      <w:pPr>
        <w:pStyle w:val="Paragrafi"/>
        <w:rPr>
          <w:spacing w:val="-4"/>
          <w:lang w:val="sq-AL"/>
        </w:rPr>
      </w:pPr>
      <w:r w:rsidRPr="00D86095">
        <w:rPr>
          <w:spacing w:val="-4"/>
          <w:lang w:val="sq-AL"/>
        </w:rPr>
        <w:t>Viti 1987</w:t>
      </w:r>
    </w:p>
    <w:p w:rsidR="00836110" w:rsidRPr="00D86095" w:rsidRDefault="00836110" w:rsidP="00836110">
      <w:pPr>
        <w:pStyle w:val="Paragrafi"/>
        <w:rPr>
          <w:spacing w:val="-4"/>
          <w:lang w:val="sq-AL"/>
        </w:rPr>
      </w:pPr>
      <w:r w:rsidRPr="00D86095">
        <w:rPr>
          <w:spacing w:val="-4"/>
          <w:lang w:val="sq-AL"/>
        </w:rPr>
        <w:t>Dosjet nr. 1, 3, 36, 38, 85, 86, 91, 93, 106, 107, 118, 119, 120, 121, 122, 124, 126, 137. Niveli i klasifikimit “Sekret”. Dosjet nr. 1, 2, 3, 4 (</w:t>
      </w:r>
      <w:r w:rsidR="006D4788" w:rsidRPr="00D86095">
        <w:rPr>
          <w:spacing w:val="-4"/>
          <w:lang w:val="sq-AL"/>
        </w:rPr>
        <w:t>MCR</w:t>
      </w:r>
      <w:r w:rsidRPr="00D86095">
        <w:rPr>
          <w:spacing w:val="-4"/>
          <w:lang w:val="sq-AL"/>
        </w:rPr>
        <w:t>). Niveli i klasifikimit “Sekret”.</w:t>
      </w:r>
    </w:p>
    <w:p w:rsidR="00836110" w:rsidRPr="00D86095" w:rsidRDefault="00836110" w:rsidP="00836110">
      <w:pPr>
        <w:pStyle w:val="Paragrafi"/>
        <w:rPr>
          <w:spacing w:val="-4"/>
          <w:lang w:val="sq-AL"/>
        </w:rPr>
      </w:pPr>
      <w:r w:rsidRPr="00D86095">
        <w:rPr>
          <w:spacing w:val="-4"/>
          <w:lang w:val="sq-AL"/>
        </w:rPr>
        <w:t>Viti 1988</w:t>
      </w:r>
    </w:p>
    <w:p w:rsidR="00836110" w:rsidRPr="00D86095" w:rsidRDefault="00836110" w:rsidP="00836110">
      <w:pPr>
        <w:pStyle w:val="Paragrafi"/>
        <w:rPr>
          <w:spacing w:val="-4"/>
          <w:lang w:val="sq-AL"/>
        </w:rPr>
      </w:pPr>
      <w:r w:rsidRPr="00D86095">
        <w:rPr>
          <w:spacing w:val="-4"/>
          <w:lang w:val="sq-AL"/>
        </w:rPr>
        <w:t>Dosjet nr. 1, 2, 3, 4, 5, 6, 7, 8, 9,10, 58, 59, 60, 61, 63, 64, 66, 69, 70, 71, 77, 82, 83, 84, 85, 86, 87, 88, 89, 90, 91, 92, 93, 94, 95, 105. Niveli i klasifikimit “Sekret”. Dosjet nr. 1, 2, 3, 4, 5. (MCR). Niveli i klasifikimit “Sekret”.</w:t>
      </w:r>
    </w:p>
    <w:p w:rsidR="00836110" w:rsidRPr="00D86095" w:rsidRDefault="00836110" w:rsidP="00836110">
      <w:pPr>
        <w:pStyle w:val="Paragrafi"/>
        <w:rPr>
          <w:spacing w:val="-4"/>
          <w:lang w:val="sq-AL"/>
        </w:rPr>
      </w:pPr>
      <w:r w:rsidRPr="00D86095">
        <w:rPr>
          <w:spacing w:val="-4"/>
          <w:lang w:val="sq-AL"/>
        </w:rPr>
        <w:t>Viti 1989</w:t>
      </w:r>
    </w:p>
    <w:p w:rsidR="00836110" w:rsidRPr="00D86095" w:rsidRDefault="00836110" w:rsidP="00836110">
      <w:pPr>
        <w:pStyle w:val="Paragrafi"/>
        <w:rPr>
          <w:spacing w:val="-4"/>
          <w:lang w:val="sq-AL"/>
        </w:rPr>
      </w:pPr>
      <w:r w:rsidRPr="00D86095">
        <w:rPr>
          <w:spacing w:val="-4"/>
          <w:lang w:val="sq-AL"/>
        </w:rPr>
        <w:t xml:space="preserve">Dosjet nr. 1, 57, 64, 65, 66, 67, 68, 69, 70, 79, 86, 87, 89, 95, 98, </w:t>
      </w:r>
      <w:r w:rsidR="003F455A" w:rsidRPr="00D86095">
        <w:rPr>
          <w:spacing w:val="-4"/>
          <w:lang w:val="sq-AL"/>
        </w:rPr>
        <w:t>100, 103. Dosjet nr. 1, 2, 3, 4</w:t>
      </w:r>
      <w:r w:rsidRPr="00D86095">
        <w:rPr>
          <w:spacing w:val="-4"/>
          <w:lang w:val="sq-AL"/>
        </w:rPr>
        <w:t xml:space="preserve"> (MCR). Niveli i klasifikimit “Sekret”.</w:t>
      </w:r>
    </w:p>
    <w:p w:rsidR="00836110" w:rsidRPr="00D86095" w:rsidRDefault="00836110" w:rsidP="00836110">
      <w:pPr>
        <w:pStyle w:val="Paragrafi"/>
        <w:rPr>
          <w:spacing w:val="-4"/>
          <w:lang w:val="sq-AL"/>
        </w:rPr>
      </w:pPr>
      <w:r w:rsidRPr="00D86095">
        <w:rPr>
          <w:spacing w:val="-4"/>
          <w:lang w:val="sq-AL"/>
        </w:rPr>
        <w:t>Viti 1990</w:t>
      </w:r>
    </w:p>
    <w:p w:rsidR="00836110" w:rsidRPr="00D86095" w:rsidRDefault="006D4788" w:rsidP="00836110">
      <w:pPr>
        <w:pStyle w:val="Paragrafi"/>
        <w:rPr>
          <w:spacing w:val="-4"/>
          <w:lang w:val="sq-AL"/>
        </w:rPr>
      </w:pPr>
      <w:r w:rsidRPr="00D86095">
        <w:rPr>
          <w:spacing w:val="-4"/>
          <w:lang w:val="sq-AL"/>
        </w:rPr>
        <w:t>Dosjet nr. 1, 13</w:t>
      </w:r>
      <w:r w:rsidR="00836110" w:rsidRPr="00D86095">
        <w:rPr>
          <w:spacing w:val="-4"/>
          <w:lang w:val="sq-AL"/>
        </w:rPr>
        <w:t xml:space="preserve"> (</w:t>
      </w:r>
      <w:r w:rsidR="003F455A" w:rsidRPr="00D86095">
        <w:rPr>
          <w:spacing w:val="-4"/>
          <w:lang w:val="sq-AL"/>
        </w:rPr>
        <w:t>MCR</w:t>
      </w:r>
      <w:r w:rsidR="00836110" w:rsidRPr="00D86095">
        <w:rPr>
          <w:spacing w:val="-4"/>
          <w:lang w:val="sq-AL"/>
        </w:rPr>
        <w:t>). Niveli i klasifikimit “Sekret”.</w:t>
      </w:r>
    </w:p>
    <w:p w:rsidR="00836110" w:rsidRPr="00D86095" w:rsidRDefault="00DF0E17" w:rsidP="00836110">
      <w:pPr>
        <w:pStyle w:val="Paragrafi"/>
        <w:rPr>
          <w:b/>
          <w:spacing w:val="-4"/>
          <w:lang w:val="sq-AL"/>
        </w:rPr>
      </w:pPr>
      <w:r>
        <w:rPr>
          <w:b/>
          <w:spacing w:val="-4"/>
          <w:lang w:val="sq-AL"/>
        </w:rPr>
        <w:t xml:space="preserve">- </w:t>
      </w:r>
      <w:r w:rsidR="00836110" w:rsidRPr="00D86095">
        <w:rPr>
          <w:b/>
          <w:spacing w:val="-4"/>
          <w:lang w:val="sq-AL"/>
        </w:rPr>
        <w:t xml:space="preserve">Fondi 529 (Ministria e </w:t>
      </w:r>
      <w:r w:rsidR="006D4788" w:rsidRPr="00D86095">
        <w:rPr>
          <w:b/>
          <w:spacing w:val="-4"/>
          <w:lang w:val="sq-AL"/>
        </w:rPr>
        <w:t>Tregtisë</w:t>
      </w:r>
      <w:r w:rsidR="00836110" w:rsidRPr="00D86095">
        <w:rPr>
          <w:b/>
          <w:spacing w:val="-4"/>
          <w:lang w:val="sq-AL"/>
        </w:rPr>
        <w:t xml:space="preserve"> dhe Komunikacionit)</w:t>
      </w:r>
    </w:p>
    <w:p w:rsidR="00836110" w:rsidRPr="00D86095" w:rsidRDefault="00836110" w:rsidP="00836110">
      <w:pPr>
        <w:pStyle w:val="Paragrafi"/>
        <w:rPr>
          <w:spacing w:val="-4"/>
          <w:lang w:val="sq-AL"/>
        </w:rPr>
      </w:pPr>
      <w:r w:rsidRPr="00D86095">
        <w:rPr>
          <w:spacing w:val="-4"/>
          <w:lang w:val="sq-AL"/>
        </w:rPr>
        <w:t>Viti 1953</w:t>
      </w:r>
    </w:p>
    <w:p w:rsidR="00836110" w:rsidRPr="00D86095" w:rsidRDefault="00836110" w:rsidP="00836110">
      <w:pPr>
        <w:pStyle w:val="Paragrafi"/>
        <w:rPr>
          <w:spacing w:val="-4"/>
          <w:lang w:val="sq-AL"/>
        </w:rPr>
      </w:pPr>
      <w:r w:rsidRPr="00D86095">
        <w:rPr>
          <w:spacing w:val="-4"/>
          <w:lang w:val="sq-AL"/>
        </w:rPr>
        <w:t>Dosjet nr. 13, 18, 19, 21, 31, 45, 47, 48, 49, 50, 53, 56, 61, 62.</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1954</w:t>
      </w:r>
    </w:p>
    <w:p w:rsidR="00836110" w:rsidRPr="00D86095" w:rsidRDefault="00836110" w:rsidP="00836110">
      <w:pPr>
        <w:pStyle w:val="Paragrafi"/>
        <w:rPr>
          <w:spacing w:val="-4"/>
          <w:lang w:val="sq-AL"/>
        </w:rPr>
      </w:pPr>
      <w:r w:rsidRPr="00D86095">
        <w:rPr>
          <w:spacing w:val="-4"/>
          <w:lang w:val="sq-AL"/>
        </w:rPr>
        <w:t>Dosjet nr. 7, 9, 13, 15, 33, 34, 35, 36, 37, 48, 49, 59, 66, 67, 70, 73, 74, 82, 86, 90, 91, 92, 93, 100, 104, 106, 108, 110, 121.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DF0E17" w:rsidP="00836110">
      <w:pPr>
        <w:pStyle w:val="Paragrafi"/>
        <w:rPr>
          <w:b/>
          <w:spacing w:val="-4"/>
          <w:lang w:val="sq-AL"/>
        </w:rPr>
      </w:pPr>
      <w:r>
        <w:rPr>
          <w:b/>
          <w:spacing w:val="-4"/>
          <w:lang w:val="sq-AL"/>
        </w:rPr>
        <w:t xml:space="preserve">- </w:t>
      </w:r>
      <w:r w:rsidR="006D4788" w:rsidRPr="00D86095">
        <w:rPr>
          <w:b/>
          <w:spacing w:val="-4"/>
          <w:lang w:val="sq-AL"/>
        </w:rPr>
        <w:t>Fondi 581 (</w:t>
      </w:r>
      <w:r w:rsidR="00836110" w:rsidRPr="00D86095">
        <w:rPr>
          <w:b/>
          <w:spacing w:val="-4"/>
          <w:lang w:val="sq-AL"/>
        </w:rPr>
        <w:t xml:space="preserve">Ministria e </w:t>
      </w:r>
      <w:r w:rsidR="006D4788" w:rsidRPr="00D86095">
        <w:rPr>
          <w:b/>
          <w:spacing w:val="-4"/>
          <w:lang w:val="sq-AL"/>
        </w:rPr>
        <w:t>Energjetikës</w:t>
      </w:r>
      <w:r w:rsidR="00836110" w:rsidRPr="00D86095">
        <w:rPr>
          <w:b/>
          <w:spacing w:val="-4"/>
          <w:lang w:val="sq-AL"/>
        </w:rPr>
        <w:t>)</w:t>
      </w:r>
    </w:p>
    <w:p w:rsidR="00836110" w:rsidRPr="00D86095" w:rsidRDefault="00836110" w:rsidP="00836110">
      <w:pPr>
        <w:pStyle w:val="Paragrafi"/>
        <w:rPr>
          <w:spacing w:val="-4"/>
          <w:lang w:val="sq-AL"/>
        </w:rPr>
      </w:pPr>
      <w:r w:rsidRPr="00D86095">
        <w:rPr>
          <w:spacing w:val="-4"/>
          <w:lang w:val="sq-AL"/>
        </w:rPr>
        <w:t>Viti 1981</w:t>
      </w:r>
    </w:p>
    <w:p w:rsidR="00836110" w:rsidRPr="00D86095" w:rsidRDefault="00836110" w:rsidP="00836110">
      <w:pPr>
        <w:pStyle w:val="Paragrafi"/>
        <w:rPr>
          <w:spacing w:val="-4"/>
          <w:lang w:val="sq-AL"/>
        </w:rPr>
      </w:pPr>
      <w:r w:rsidRPr="00D86095">
        <w:rPr>
          <w:spacing w:val="-4"/>
          <w:lang w:val="sq-AL"/>
        </w:rPr>
        <w:t>Dosjet nr. 1, 13, 14, 33, 46, 83, 118, 119, 122, 123, 130, 137,</w:t>
      </w:r>
      <w:r w:rsidR="00152E16" w:rsidRPr="00D86095">
        <w:rPr>
          <w:spacing w:val="-4"/>
          <w:lang w:val="sq-AL"/>
        </w:rPr>
        <w:t xml:space="preserve"> </w:t>
      </w:r>
      <w:r w:rsidRPr="00D86095">
        <w:rPr>
          <w:spacing w:val="-4"/>
          <w:lang w:val="sq-AL"/>
        </w:rPr>
        <w:t>151, 156, 160, 161, 162, 163,</w:t>
      </w:r>
      <w:r w:rsidR="00152E16" w:rsidRPr="00D86095">
        <w:rPr>
          <w:spacing w:val="-4"/>
          <w:lang w:val="sq-AL"/>
        </w:rPr>
        <w:t xml:space="preserve"> </w:t>
      </w:r>
      <w:r w:rsidRPr="00D86095">
        <w:rPr>
          <w:spacing w:val="-4"/>
          <w:lang w:val="sq-AL"/>
        </w:rPr>
        <w:t>174,</w:t>
      </w:r>
      <w:r w:rsidR="00152E16" w:rsidRPr="00D86095">
        <w:rPr>
          <w:spacing w:val="-4"/>
          <w:lang w:val="sq-AL"/>
        </w:rPr>
        <w:t xml:space="preserve"> </w:t>
      </w:r>
      <w:r w:rsidRPr="00D86095">
        <w:rPr>
          <w:spacing w:val="-4"/>
          <w:lang w:val="sq-AL"/>
        </w:rPr>
        <w:t>193, 206, 218, 249, 264, 266, 290, 291, 366, 407, 426, 427, 430, 436, 440, 445, 456, 457, 460, 465, 468, 478, 530, 532, 547, 578, 581, 582, 666, 667, 668, 669, 672, 674, 679, 681, 684, 686, 687, 696, 697, 699, 709, 710, 720, 725.</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1982</w:t>
      </w:r>
    </w:p>
    <w:p w:rsidR="00836110" w:rsidRPr="00D86095" w:rsidRDefault="00836110" w:rsidP="00836110">
      <w:pPr>
        <w:pStyle w:val="Paragrafi"/>
        <w:rPr>
          <w:spacing w:val="-4"/>
          <w:lang w:val="sq-AL"/>
        </w:rPr>
      </w:pPr>
      <w:r w:rsidRPr="00D86095">
        <w:rPr>
          <w:spacing w:val="-4"/>
          <w:lang w:val="sq-AL"/>
        </w:rPr>
        <w:t>Dosjet nr. 25, 26, 29, 30, 60, 61, 68, 72, 73, 79, 84, 87, 90, 93, 97, 129, 143, 152, 157, 158, 159, 187, 188, 199, 201, 202, 213, 230, 231, 233, 234, 235, 236.</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DF0E17" w:rsidP="00836110">
      <w:pPr>
        <w:pStyle w:val="Paragrafi"/>
        <w:rPr>
          <w:b/>
          <w:spacing w:val="-4"/>
          <w:lang w:val="sq-AL"/>
        </w:rPr>
      </w:pPr>
      <w:r>
        <w:rPr>
          <w:b/>
          <w:spacing w:val="-4"/>
          <w:lang w:val="sq-AL"/>
        </w:rPr>
        <w:t xml:space="preserve">- </w:t>
      </w:r>
      <w:r w:rsidR="00836110" w:rsidRPr="00D86095">
        <w:rPr>
          <w:b/>
          <w:spacing w:val="-4"/>
          <w:lang w:val="sq-AL"/>
        </w:rPr>
        <w:t>Fondi 543 (Drejtoria Qendrore e Bakrit)</w:t>
      </w:r>
    </w:p>
    <w:p w:rsidR="00836110" w:rsidRPr="00D86095" w:rsidRDefault="00836110" w:rsidP="00836110">
      <w:pPr>
        <w:pStyle w:val="Paragrafi"/>
        <w:rPr>
          <w:spacing w:val="-4"/>
          <w:lang w:val="sq-AL"/>
        </w:rPr>
      </w:pPr>
      <w:r w:rsidRPr="00D86095">
        <w:rPr>
          <w:spacing w:val="-4"/>
          <w:lang w:val="sq-AL"/>
        </w:rPr>
        <w:t>Viti 1973</w:t>
      </w:r>
    </w:p>
    <w:p w:rsidR="00836110" w:rsidRPr="00D86095" w:rsidRDefault="00836110" w:rsidP="00836110">
      <w:pPr>
        <w:pStyle w:val="Paragrafi"/>
        <w:rPr>
          <w:spacing w:val="-4"/>
          <w:lang w:val="sq-AL"/>
        </w:rPr>
      </w:pPr>
      <w:r w:rsidRPr="00D86095">
        <w:rPr>
          <w:spacing w:val="-4"/>
          <w:lang w:val="sq-AL"/>
        </w:rPr>
        <w:t>Dosjet nr. 4, 12, 16, 17, 21, 22, 33, 35. Niveli i klasifikimit “Sekret”.</w:t>
      </w:r>
    </w:p>
    <w:p w:rsidR="00836110" w:rsidRPr="00D86095" w:rsidRDefault="00836110" w:rsidP="00836110">
      <w:pPr>
        <w:pStyle w:val="Paragrafi"/>
        <w:rPr>
          <w:spacing w:val="-4"/>
          <w:lang w:val="sq-AL"/>
        </w:rPr>
      </w:pPr>
      <w:r w:rsidRPr="00D86095">
        <w:rPr>
          <w:spacing w:val="-4"/>
          <w:lang w:val="sq-AL"/>
        </w:rPr>
        <w:t>Viti 1974, dosjet nr. 5, 3, 67, 75. Niveli i klasifikimit “Sekret”.</w:t>
      </w:r>
    </w:p>
    <w:p w:rsidR="00836110" w:rsidRPr="00D86095" w:rsidRDefault="00836110" w:rsidP="00836110">
      <w:pPr>
        <w:pStyle w:val="Paragrafi"/>
        <w:rPr>
          <w:spacing w:val="-4"/>
          <w:lang w:val="sq-AL"/>
        </w:rPr>
      </w:pPr>
      <w:r w:rsidRPr="00D86095">
        <w:rPr>
          <w:spacing w:val="-4"/>
          <w:lang w:val="sq-AL"/>
        </w:rPr>
        <w:t>Viti 1975, dosjet nr.</w:t>
      </w:r>
      <w:r w:rsidR="006D4788" w:rsidRPr="00D86095">
        <w:rPr>
          <w:spacing w:val="-4"/>
          <w:lang w:val="sq-AL"/>
        </w:rPr>
        <w:t xml:space="preserve"> </w:t>
      </w:r>
      <w:r w:rsidRPr="00D86095">
        <w:rPr>
          <w:spacing w:val="-4"/>
          <w:lang w:val="sq-AL"/>
        </w:rPr>
        <w:t>3, 8, 10. Niveli i klasifikimit “Sekret”.</w:t>
      </w:r>
    </w:p>
    <w:p w:rsidR="00836110" w:rsidRPr="00D86095" w:rsidRDefault="00DF0E17" w:rsidP="00836110">
      <w:pPr>
        <w:pStyle w:val="Paragrafi"/>
        <w:rPr>
          <w:b/>
          <w:spacing w:val="-4"/>
          <w:lang w:val="sq-AL"/>
        </w:rPr>
      </w:pPr>
      <w:r>
        <w:rPr>
          <w:b/>
          <w:spacing w:val="-4"/>
          <w:lang w:val="sq-AL"/>
        </w:rPr>
        <w:t xml:space="preserve">- </w:t>
      </w:r>
      <w:r w:rsidR="00836110" w:rsidRPr="00D86095">
        <w:rPr>
          <w:b/>
          <w:spacing w:val="-4"/>
          <w:lang w:val="sq-AL"/>
        </w:rPr>
        <w:t>Fondi 560 (Shoqëria Shqiptaro – Jugosllave e Exp &amp; Imp.)</w:t>
      </w:r>
    </w:p>
    <w:p w:rsidR="00836110" w:rsidRPr="00D86095" w:rsidRDefault="00836110" w:rsidP="00836110">
      <w:pPr>
        <w:pStyle w:val="Paragrafi"/>
        <w:rPr>
          <w:spacing w:val="-4"/>
          <w:lang w:val="sq-AL"/>
        </w:rPr>
      </w:pPr>
      <w:r w:rsidRPr="00D86095">
        <w:rPr>
          <w:spacing w:val="-4"/>
          <w:lang w:val="sq-AL"/>
        </w:rPr>
        <w:t>Viti 1947, dosja nr</w:t>
      </w:r>
      <w:r w:rsidR="00170D84" w:rsidRPr="00D86095">
        <w:rPr>
          <w:spacing w:val="-4"/>
          <w:lang w:val="sq-AL"/>
        </w:rPr>
        <w:t>.</w:t>
      </w:r>
      <w:r w:rsidRPr="00D86095">
        <w:rPr>
          <w:spacing w:val="-4"/>
          <w:lang w:val="sq-AL"/>
        </w:rPr>
        <w:t xml:space="preserve"> 1. Niveli i klasifikimit “Sekret”.</w:t>
      </w:r>
    </w:p>
    <w:p w:rsidR="00836110" w:rsidRPr="00D86095" w:rsidRDefault="00DF0E17" w:rsidP="00836110">
      <w:pPr>
        <w:pStyle w:val="Paragrafi"/>
        <w:rPr>
          <w:b/>
          <w:spacing w:val="-4"/>
          <w:lang w:val="sq-AL"/>
        </w:rPr>
      </w:pPr>
      <w:r>
        <w:rPr>
          <w:b/>
          <w:spacing w:val="-4"/>
          <w:lang w:val="sq-AL"/>
        </w:rPr>
        <w:t xml:space="preserve">- </w:t>
      </w:r>
      <w:r w:rsidR="00836110" w:rsidRPr="00D86095">
        <w:rPr>
          <w:b/>
          <w:spacing w:val="-4"/>
          <w:lang w:val="sq-AL"/>
        </w:rPr>
        <w:t>Fondi 561 (Shoqëria Shqiptaro–</w:t>
      </w:r>
      <w:r w:rsidR="00170D84" w:rsidRPr="00D86095">
        <w:rPr>
          <w:b/>
          <w:spacing w:val="-4"/>
          <w:lang w:val="sq-AL"/>
        </w:rPr>
        <w:t>Jugosllave e Elektrikut</w:t>
      </w:r>
      <w:r w:rsidR="00836110" w:rsidRPr="00D86095">
        <w:rPr>
          <w:b/>
          <w:spacing w:val="-4"/>
          <w:lang w:val="sq-AL"/>
        </w:rPr>
        <w:t>)</w:t>
      </w:r>
    </w:p>
    <w:p w:rsidR="00836110" w:rsidRPr="00D86095" w:rsidRDefault="00836110" w:rsidP="00836110">
      <w:pPr>
        <w:pStyle w:val="Paragrafi"/>
        <w:rPr>
          <w:spacing w:val="-4"/>
          <w:lang w:val="sq-AL"/>
        </w:rPr>
      </w:pPr>
      <w:r w:rsidRPr="00D86095">
        <w:rPr>
          <w:spacing w:val="-4"/>
          <w:lang w:val="sq-AL"/>
        </w:rPr>
        <w:t>Viti 1947</w:t>
      </w:r>
    </w:p>
    <w:p w:rsidR="00836110" w:rsidRPr="00D86095" w:rsidRDefault="00836110" w:rsidP="00836110">
      <w:pPr>
        <w:pStyle w:val="Paragrafi"/>
        <w:rPr>
          <w:spacing w:val="-4"/>
          <w:lang w:val="sq-AL"/>
        </w:rPr>
      </w:pPr>
      <w:r w:rsidRPr="00D86095">
        <w:rPr>
          <w:spacing w:val="-4"/>
          <w:lang w:val="sq-AL"/>
        </w:rPr>
        <w:t>Dosjet nr. 3, 4, 7, 9, 11, 15. Niveli i klasifikimit “Sekret”.</w:t>
      </w:r>
    </w:p>
    <w:p w:rsidR="00836110" w:rsidRPr="00D86095" w:rsidRDefault="00836110" w:rsidP="00836110">
      <w:pPr>
        <w:pStyle w:val="Paragrafi"/>
        <w:rPr>
          <w:spacing w:val="-4"/>
          <w:lang w:val="sq-AL"/>
        </w:rPr>
      </w:pPr>
      <w:r w:rsidRPr="00D86095">
        <w:rPr>
          <w:spacing w:val="-4"/>
          <w:lang w:val="sq-AL"/>
        </w:rPr>
        <w:t>Viti 1948</w:t>
      </w:r>
    </w:p>
    <w:p w:rsidR="00836110" w:rsidRPr="00D86095" w:rsidRDefault="00836110" w:rsidP="00836110">
      <w:pPr>
        <w:pStyle w:val="Paragrafi"/>
        <w:rPr>
          <w:spacing w:val="-4"/>
          <w:lang w:val="sq-AL"/>
        </w:rPr>
      </w:pPr>
      <w:r w:rsidRPr="00D86095">
        <w:rPr>
          <w:spacing w:val="-4"/>
          <w:lang w:val="sq-AL"/>
        </w:rPr>
        <w:t>Dosjet nr. 2, 6, 11, 12, 14, 15. Niveli i klasifikimit “Sekret”.</w:t>
      </w:r>
    </w:p>
    <w:p w:rsidR="00836110" w:rsidRPr="00D86095" w:rsidRDefault="00DF0E17" w:rsidP="00836110">
      <w:pPr>
        <w:pStyle w:val="Paragrafi"/>
        <w:rPr>
          <w:b/>
          <w:spacing w:val="-4"/>
          <w:lang w:val="sq-AL"/>
        </w:rPr>
      </w:pPr>
      <w:r>
        <w:rPr>
          <w:b/>
          <w:spacing w:val="-4"/>
          <w:lang w:val="sq-AL"/>
        </w:rPr>
        <w:t xml:space="preserve">- </w:t>
      </w:r>
      <w:r w:rsidR="00836110" w:rsidRPr="00D86095">
        <w:rPr>
          <w:b/>
          <w:spacing w:val="-4"/>
          <w:lang w:val="sq-AL"/>
        </w:rPr>
        <w:t>Fondi 588 (Legata Jugosllave)</w:t>
      </w:r>
    </w:p>
    <w:p w:rsidR="00836110" w:rsidRPr="00D86095" w:rsidRDefault="00836110" w:rsidP="00836110">
      <w:pPr>
        <w:pStyle w:val="Paragrafi"/>
        <w:rPr>
          <w:spacing w:val="-4"/>
          <w:lang w:val="sq-AL"/>
        </w:rPr>
      </w:pPr>
      <w:r w:rsidRPr="00D86095">
        <w:rPr>
          <w:spacing w:val="-4"/>
          <w:lang w:val="sq-AL"/>
        </w:rPr>
        <w:t>Viti 1947, dosja nr. 11. Niveli i klasifikimit “Sekret”.</w:t>
      </w:r>
    </w:p>
    <w:p w:rsidR="00836110" w:rsidRPr="00D86095" w:rsidRDefault="00DF0E17" w:rsidP="00836110">
      <w:pPr>
        <w:pStyle w:val="Paragrafi"/>
        <w:rPr>
          <w:b/>
          <w:spacing w:val="-4"/>
          <w:lang w:val="sq-AL"/>
        </w:rPr>
      </w:pPr>
      <w:r>
        <w:rPr>
          <w:b/>
          <w:spacing w:val="-4"/>
          <w:lang w:val="sq-AL"/>
        </w:rPr>
        <w:t xml:space="preserve">- </w:t>
      </w:r>
      <w:r w:rsidR="00836110" w:rsidRPr="00D86095">
        <w:rPr>
          <w:b/>
          <w:spacing w:val="-4"/>
          <w:lang w:val="sq-AL"/>
        </w:rPr>
        <w:t>Fondi 535 (Drejtoria e I</w:t>
      </w:r>
      <w:r w:rsidR="00FF11E7" w:rsidRPr="00D86095">
        <w:rPr>
          <w:b/>
          <w:spacing w:val="-4"/>
          <w:lang w:val="sq-AL"/>
        </w:rPr>
        <w:t>nstitutit të Arkave të Kursimit</w:t>
      </w:r>
      <w:r w:rsidR="00836110" w:rsidRPr="00D86095">
        <w:rPr>
          <w:b/>
          <w:spacing w:val="-4"/>
          <w:lang w:val="sq-AL"/>
        </w:rPr>
        <w:t>)</w:t>
      </w:r>
    </w:p>
    <w:p w:rsidR="00836110" w:rsidRPr="00D86095" w:rsidRDefault="00836110" w:rsidP="00836110">
      <w:pPr>
        <w:pStyle w:val="Paragrafi"/>
        <w:rPr>
          <w:spacing w:val="-4"/>
          <w:lang w:val="sq-AL"/>
        </w:rPr>
      </w:pPr>
      <w:r w:rsidRPr="00D86095">
        <w:rPr>
          <w:spacing w:val="-4"/>
          <w:lang w:val="sq-AL"/>
        </w:rPr>
        <w:t>Viti 1971, dosja nr. 7. Niveli i klasifikimit “Sekret”.</w:t>
      </w:r>
    </w:p>
    <w:p w:rsidR="00836110" w:rsidRPr="00D86095" w:rsidRDefault="00836110" w:rsidP="00836110">
      <w:pPr>
        <w:pStyle w:val="Paragrafi"/>
        <w:rPr>
          <w:spacing w:val="-4"/>
          <w:lang w:val="sq-AL"/>
        </w:rPr>
      </w:pPr>
      <w:r w:rsidRPr="00D86095">
        <w:rPr>
          <w:spacing w:val="-4"/>
          <w:lang w:val="sq-AL"/>
        </w:rPr>
        <w:t>Viti 1972, dosja nr. 19. Niveli i klasifikimit “Sekret”.</w:t>
      </w:r>
    </w:p>
    <w:p w:rsidR="00836110" w:rsidRPr="00D86095" w:rsidRDefault="00836110" w:rsidP="00836110">
      <w:pPr>
        <w:pStyle w:val="Paragrafi"/>
        <w:rPr>
          <w:spacing w:val="-4"/>
          <w:lang w:val="sq-AL"/>
        </w:rPr>
      </w:pPr>
      <w:r w:rsidRPr="00D86095">
        <w:rPr>
          <w:spacing w:val="-4"/>
          <w:lang w:val="sq-AL"/>
        </w:rPr>
        <w:t>Viti 1973, dosjet nr. 3, 17. Niveli</w:t>
      </w:r>
      <w:r w:rsidR="00FF11E7" w:rsidRPr="00D86095">
        <w:rPr>
          <w:spacing w:val="-4"/>
          <w:lang w:val="sq-AL"/>
        </w:rPr>
        <w:t xml:space="preserve"> </w:t>
      </w:r>
      <w:r w:rsidRPr="00D86095">
        <w:rPr>
          <w:spacing w:val="-4"/>
          <w:lang w:val="sq-AL"/>
        </w:rPr>
        <w:t>i klasifikimit “Sekret”.</w:t>
      </w:r>
    </w:p>
    <w:p w:rsidR="00836110" w:rsidRPr="00D86095" w:rsidRDefault="00836110" w:rsidP="00836110">
      <w:pPr>
        <w:pStyle w:val="Paragrafi"/>
        <w:rPr>
          <w:spacing w:val="-4"/>
          <w:lang w:val="sq-AL"/>
        </w:rPr>
      </w:pPr>
      <w:r w:rsidRPr="00D86095">
        <w:rPr>
          <w:spacing w:val="-4"/>
          <w:lang w:val="sq-AL"/>
        </w:rPr>
        <w:t>Viti 1975, dosjet nr. 49, 50. Niveli i klasifikimit “Sekret”.</w:t>
      </w:r>
    </w:p>
    <w:p w:rsidR="00836110" w:rsidRPr="00D86095" w:rsidRDefault="00836110" w:rsidP="00836110">
      <w:pPr>
        <w:pStyle w:val="Paragrafi"/>
        <w:rPr>
          <w:spacing w:val="-4"/>
          <w:lang w:val="sq-AL"/>
        </w:rPr>
      </w:pPr>
      <w:r w:rsidRPr="00D86095">
        <w:rPr>
          <w:spacing w:val="-4"/>
          <w:lang w:val="sq-AL"/>
        </w:rPr>
        <w:t>Viti 1976, dosjet nr. 41, 42, 47. Niveli i klasifikimit “Sekret”.</w:t>
      </w:r>
    </w:p>
    <w:p w:rsidR="00836110" w:rsidRPr="00D86095" w:rsidRDefault="00836110" w:rsidP="00836110">
      <w:pPr>
        <w:pStyle w:val="Paragrafi"/>
        <w:rPr>
          <w:spacing w:val="-4"/>
          <w:lang w:val="sq-AL"/>
        </w:rPr>
      </w:pPr>
      <w:r w:rsidRPr="00D86095">
        <w:rPr>
          <w:spacing w:val="-4"/>
          <w:lang w:val="sq-AL"/>
        </w:rPr>
        <w:t>Viti 1977, dosjet nr. 9, 10. Niveli i klasifikimit “Sekret”.</w:t>
      </w:r>
    </w:p>
    <w:p w:rsidR="00836110" w:rsidRPr="00D86095" w:rsidRDefault="00DF0E17" w:rsidP="00836110">
      <w:pPr>
        <w:pStyle w:val="Paragrafi"/>
        <w:rPr>
          <w:b/>
          <w:spacing w:val="-4"/>
          <w:lang w:val="sq-AL"/>
        </w:rPr>
      </w:pPr>
      <w:r>
        <w:rPr>
          <w:b/>
          <w:spacing w:val="-4"/>
          <w:lang w:val="sq-AL"/>
        </w:rPr>
        <w:t xml:space="preserve">- </w:t>
      </w:r>
      <w:r w:rsidR="00836110" w:rsidRPr="00D86095">
        <w:rPr>
          <w:b/>
          <w:spacing w:val="-4"/>
          <w:lang w:val="sq-AL"/>
        </w:rPr>
        <w:t>Fondi 523 (Ministria e Grumbullimit)</w:t>
      </w:r>
    </w:p>
    <w:p w:rsidR="00836110" w:rsidRPr="00D86095" w:rsidRDefault="00836110" w:rsidP="00836110">
      <w:pPr>
        <w:pStyle w:val="Paragrafi"/>
        <w:rPr>
          <w:spacing w:val="-4"/>
          <w:lang w:val="sq-AL"/>
        </w:rPr>
      </w:pPr>
      <w:r w:rsidRPr="00D86095">
        <w:rPr>
          <w:spacing w:val="-4"/>
          <w:lang w:val="sq-AL"/>
        </w:rPr>
        <w:t>Viti 1950</w:t>
      </w:r>
    </w:p>
    <w:p w:rsidR="00836110" w:rsidRPr="00D86095" w:rsidRDefault="00836110" w:rsidP="00836110">
      <w:pPr>
        <w:pStyle w:val="Paragrafi"/>
        <w:rPr>
          <w:spacing w:val="-4"/>
          <w:lang w:val="sq-AL"/>
        </w:rPr>
      </w:pPr>
      <w:r w:rsidRPr="00D86095">
        <w:rPr>
          <w:spacing w:val="-4"/>
          <w:lang w:val="sq-AL"/>
        </w:rPr>
        <w:t>Dosjet nr. 11, 20, 22, 23, 25, 26, 27, 28, 29, 34, 38, 39, 42, 43, 44, 45, 48, 49, 51, 52, 53, 54, 55, 56, 58, 59, 61, 62, 68, 70, 71, 72, 73, 74, 76, 81, 89, 92, 94, 95, 97, 98, 100, 104.</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1951</w:t>
      </w:r>
    </w:p>
    <w:p w:rsidR="00836110" w:rsidRPr="00D86095" w:rsidRDefault="00836110" w:rsidP="00836110">
      <w:pPr>
        <w:pStyle w:val="Paragrafi"/>
        <w:rPr>
          <w:spacing w:val="-4"/>
          <w:lang w:val="sq-AL"/>
        </w:rPr>
      </w:pPr>
      <w:r w:rsidRPr="00D86095">
        <w:rPr>
          <w:spacing w:val="-4"/>
          <w:lang w:val="sq-AL"/>
        </w:rPr>
        <w:t>Dosjet nr. 8, 10, 12, 14, 15, 22, 34, 38, 41, 42, 43, 49, 50, 52, 53, 60, 62, 63, 65, 66, 68, 70, 71, 72, 74, 75, 76, 77, 78, 79, 80, 82, 83, 85, 86, 88, 89, 91, 92, 93, 94, 95, 96, 100, 101, 103, 104, 105, 106, 107, 109, 111, 112, 114, 115, 116, 117, 118, 119, 120, 122, 127, 128, 129, 131, 132, 133, 134, 135, 136, 137, 140, 141, 145, 148, 150, 155, 160, 171, 172, 173, 174, 175, 176, 177, 184, 185, 188, 190, 194, 196, 197, 198, 203, 204.</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DF0E17" w:rsidP="00836110">
      <w:pPr>
        <w:pStyle w:val="Paragrafi"/>
        <w:rPr>
          <w:b/>
          <w:spacing w:val="-4"/>
          <w:lang w:val="sq-AL"/>
        </w:rPr>
      </w:pPr>
      <w:r>
        <w:rPr>
          <w:b/>
          <w:spacing w:val="-4"/>
          <w:lang w:val="sq-AL"/>
        </w:rPr>
        <w:t xml:space="preserve">- </w:t>
      </w:r>
      <w:r w:rsidR="00836110" w:rsidRPr="00D86095">
        <w:rPr>
          <w:b/>
          <w:spacing w:val="-4"/>
          <w:lang w:val="sq-AL"/>
        </w:rPr>
        <w:t>Fondi 530 (Komiteti Shtetëror Punë</w:t>
      </w:r>
      <w:r w:rsidR="00170D84" w:rsidRPr="00D86095">
        <w:rPr>
          <w:b/>
          <w:spacing w:val="-4"/>
          <w:lang w:val="sq-AL"/>
        </w:rPr>
        <w:t>–</w:t>
      </w:r>
      <w:r w:rsidR="00836110" w:rsidRPr="00D86095">
        <w:rPr>
          <w:b/>
          <w:spacing w:val="-4"/>
          <w:lang w:val="sq-AL"/>
        </w:rPr>
        <w:t>Paga</w:t>
      </w:r>
      <w:r w:rsidR="00FF11E7" w:rsidRPr="00D86095">
        <w:rPr>
          <w:b/>
          <w:spacing w:val="-4"/>
          <w:lang w:val="sq-AL"/>
        </w:rPr>
        <w:t>)</w:t>
      </w:r>
    </w:p>
    <w:p w:rsidR="00836110" w:rsidRPr="00D86095" w:rsidRDefault="00836110" w:rsidP="00836110">
      <w:pPr>
        <w:pStyle w:val="Paragrafi"/>
        <w:rPr>
          <w:spacing w:val="-4"/>
          <w:lang w:val="sq-AL"/>
        </w:rPr>
      </w:pPr>
      <w:r w:rsidRPr="00D86095">
        <w:rPr>
          <w:spacing w:val="-4"/>
          <w:lang w:val="sq-AL"/>
        </w:rPr>
        <w:t xml:space="preserve">Viti 1959, dosja nr. 3. Niveli i klasifikimit </w:t>
      </w:r>
      <w:r w:rsidRPr="00DF0E17">
        <w:rPr>
          <w:spacing w:val="-4"/>
          <w:lang w:val="sq-AL"/>
        </w:rPr>
        <w:t>“Sekret”.</w:t>
      </w:r>
    </w:p>
    <w:p w:rsidR="00836110" w:rsidRPr="00D86095" w:rsidRDefault="00836110" w:rsidP="00836110">
      <w:pPr>
        <w:pStyle w:val="Paragrafi"/>
        <w:rPr>
          <w:spacing w:val="-4"/>
          <w:lang w:val="sq-AL"/>
        </w:rPr>
      </w:pPr>
      <w:r w:rsidRPr="00D86095">
        <w:rPr>
          <w:spacing w:val="-4"/>
          <w:lang w:val="sq-AL"/>
        </w:rPr>
        <w:t>Viti 1960, dosja nr. 21. Niveli i klasifikimit “Sekret”.</w:t>
      </w:r>
    </w:p>
    <w:p w:rsidR="006C4288" w:rsidRPr="00D86095" w:rsidRDefault="006C4288" w:rsidP="00836110">
      <w:pPr>
        <w:pStyle w:val="Paragrafi"/>
        <w:rPr>
          <w:spacing w:val="-4"/>
          <w:lang w:val="sq-AL"/>
        </w:rPr>
      </w:pPr>
    </w:p>
    <w:p w:rsidR="00836110" w:rsidRPr="00D86095" w:rsidRDefault="00836110" w:rsidP="00836110">
      <w:pPr>
        <w:pStyle w:val="Paragrafi"/>
        <w:rPr>
          <w:spacing w:val="-4"/>
          <w:lang w:val="sq-AL"/>
        </w:rPr>
      </w:pPr>
      <w:r w:rsidRPr="00D86095">
        <w:rPr>
          <w:spacing w:val="-4"/>
          <w:lang w:val="sq-AL"/>
        </w:rPr>
        <w:t>Viti 1961, dosjet nr. 1, 5, 31, 41, 43, 49, 53. Niveli i klasifikimit “Sekret”.</w:t>
      </w:r>
    </w:p>
    <w:p w:rsidR="00836110" w:rsidRPr="00D86095" w:rsidRDefault="00836110" w:rsidP="00836110">
      <w:pPr>
        <w:pStyle w:val="Paragrafi"/>
        <w:rPr>
          <w:spacing w:val="-4"/>
          <w:lang w:val="sq-AL"/>
        </w:rPr>
      </w:pPr>
      <w:r w:rsidRPr="00D86095">
        <w:rPr>
          <w:spacing w:val="-4"/>
          <w:lang w:val="sq-AL"/>
        </w:rPr>
        <w:t>Viti 1962, dosjet nr. 1, 2, 3, 4, 5, 6, 8, 14, 16, 24, 34, 37, 39, 42, 54. Niveli klasifikimit “Sekret”.</w:t>
      </w:r>
    </w:p>
    <w:p w:rsidR="00836110" w:rsidRPr="00D86095" w:rsidRDefault="00836110" w:rsidP="00836110">
      <w:pPr>
        <w:pStyle w:val="Paragrafi"/>
        <w:rPr>
          <w:spacing w:val="-4"/>
          <w:lang w:val="sq-AL"/>
        </w:rPr>
      </w:pPr>
      <w:r w:rsidRPr="00D86095">
        <w:rPr>
          <w:spacing w:val="-4"/>
          <w:lang w:val="sq-AL"/>
        </w:rPr>
        <w:t xml:space="preserve">Viti 1963, dosjet nr. 6, 7, 8, 15, 17, 20, 30, 34, 40, 44, 45, 47, 54, 59, 60. </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1964, dosjet nr. 5, 8, 14, 17, 32, 47. Niveli i klasifikimit “Sekret”.</w:t>
      </w:r>
    </w:p>
    <w:p w:rsidR="00836110" w:rsidRPr="00D86095" w:rsidRDefault="00836110" w:rsidP="00836110">
      <w:pPr>
        <w:pStyle w:val="Paragrafi"/>
        <w:rPr>
          <w:spacing w:val="-4"/>
          <w:lang w:val="sq-AL"/>
        </w:rPr>
      </w:pPr>
      <w:r w:rsidRPr="00D86095">
        <w:rPr>
          <w:spacing w:val="-4"/>
          <w:lang w:val="sq-AL"/>
        </w:rPr>
        <w:t>Viti 1965, dosjet nr. 8, 16, 21, 23, 28, 45, 47, 48, 50, 51, 54, 55, 56, 57, 57/1, 58, 59, 60, 61, 62, 63, 64, 65, 66, 67, 68, 71, 74. Niveli i klasifikimit “Sekret”.</w:t>
      </w:r>
    </w:p>
    <w:p w:rsidR="00836110" w:rsidRPr="00D86095" w:rsidRDefault="00951290" w:rsidP="00836110">
      <w:pPr>
        <w:pStyle w:val="Paragrafi"/>
        <w:rPr>
          <w:b/>
          <w:spacing w:val="-4"/>
          <w:lang w:val="sq-AL"/>
        </w:rPr>
      </w:pPr>
      <w:r>
        <w:rPr>
          <w:b/>
          <w:spacing w:val="-4"/>
          <w:lang w:val="sq-AL"/>
        </w:rPr>
        <w:t xml:space="preserve">- </w:t>
      </w:r>
      <w:r w:rsidR="00836110" w:rsidRPr="00D86095">
        <w:rPr>
          <w:b/>
          <w:spacing w:val="-4"/>
          <w:lang w:val="sq-AL"/>
        </w:rPr>
        <w:t>Fondi 5</w:t>
      </w:r>
      <w:r w:rsidR="00FF11E7" w:rsidRPr="00D86095">
        <w:rPr>
          <w:b/>
          <w:spacing w:val="-4"/>
          <w:lang w:val="sq-AL"/>
        </w:rPr>
        <w:t>53 (</w:t>
      </w:r>
      <w:r w:rsidR="00836110" w:rsidRPr="00D86095">
        <w:rPr>
          <w:b/>
          <w:spacing w:val="-4"/>
          <w:lang w:val="sq-AL"/>
        </w:rPr>
        <w:t>Bashkimi Qendror i</w:t>
      </w:r>
      <w:r w:rsidR="003F455A" w:rsidRPr="00D86095">
        <w:rPr>
          <w:b/>
          <w:spacing w:val="-4"/>
          <w:lang w:val="sq-AL"/>
        </w:rPr>
        <w:t xml:space="preserve"> Kooperativave të Artizanatit</w:t>
      </w:r>
      <w:r w:rsidR="00FF11E7" w:rsidRPr="00D86095">
        <w:rPr>
          <w:b/>
          <w:spacing w:val="-4"/>
          <w:lang w:val="sq-AL"/>
        </w:rPr>
        <w:t>)</w:t>
      </w:r>
    </w:p>
    <w:p w:rsidR="00836110" w:rsidRPr="00D86095" w:rsidRDefault="00836110" w:rsidP="00836110">
      <w:pPr>
        <w:pStyle w:val="Paragrafi"/>
        <w:rPr>
          <w:spacing w:val="-4"/>
          <w:lang w:val="sq-AL"/>
        </w:rPr>
      </w:pPr>
      <w:r w:rsidRPr="00D86095">
        <w:rPr>
          <w:spacing w:val="-4"/>
          <w:lang w:val="sq-AL"/>
        </w:rPr>
        <w:t>Viti 1950, dosja nr. 1. Niveli i klasifikimit “Sekret”.</w:t>
      </w:r>
    </w:p>
    <w:p w:rsidR="00836110" w:rsidRPr="00D86095" w:rsidRDefault="00836110" w:rsidP="00836110">
      <w:pPr>
        <w:pStyle w:val="Paragrafi"/>
        <w:rPr>
          <w:spacing w:val="-4"/>
          <w:lang w:val="sq-AL"/>
        </w:rPr>
      </w:pPr>
      <w:r w:rsidRPr="00D86095">
        <w:rPr>
          <w:spacing w:val="-4"/>
          <w:lang w:val="sq-AL"/>
        </w:rPr>
        <w:t>Viti 1952, dosjet nr. 19, 25, 29, 38, 41, 42, 47, 48, 54, 55. Niveli i klasifikimit “Sekret”.</w:t>
      </w:r>
    </w:p>
    <w:p w:rsidR="00836110" w:rsidRPr="00D86095" w:rsidRDefault="00836110" w:rsidP="00836110">
      <w:pPr>
        <w:pStyle w:val="Paragrafi"/>
        <w:rPr>
          <w:spacing w:val="-4"/>
          <w:lang w:val="sq-AL"/>
        </w:rPr>
      </w:pPr>
      <w:r w:rsidRPr="00D86095">
        <w:rPr>
          <w:spacing w:val="-4"/>
          <w:lang w:val="sq-AL"/>
        </w:rPr>
        <w:t>Viti 1954, dosjet nr. 6, 16, 22, 48, 53, 55, 59, 63. Niveli i klasifikimit “Sekret”.</w:t>
      </w:r>
    </w:p>
    <w:p w:rsidR="00836110" w:rsidRPr="00D86095" w:rsidRDefault="00836110" w:rsidP="00836110">
      <w:pPr>
        <w:pStyle w:val="Paragrafi"/>
        <w:rPr>
          <w:spacing w:val="-4"/>
          <w:lang w:val="sq-AL"/>
        </w:rPr>
      </w:pPr>
      <w:r w:rsidRPr="00D86095">
        <w:rPr>
          <w:spacing w:val="-4"/>
          <w:lang w:val="sq-AL"/>
        </w:rPr>
        <w:t>Viti 1955, dosjet nr.</w:t>
      </w:r>
      <w:r w:rsidR="00FF11E7" w:rsidRPr="00D86095">
        <w:rPr>
          <w:spacing w:val="-4"/>
          <w:lang w:val="sq-AL"/>
        </w:rPr>
        <w:t xml:space="preserve"> </w:t>
      </w:r>
      <w:r w:rsidRPr="00D86095">
        <w:rPr>
          <w:spacing w:val="-4"/>
          <w:lang w:val="sq-AL"/>
        </w:rPr>
        <w:t>10, 24, 39, 44, 61, 62, 69, 72, 73, 80. Niveli i klasifikimit “Sekret”.</w:t>
      </w:r>
    </w:p>
    <w:p w:rsidR="00836110" w:rsidRPr="00D86095" w:rsidRDefault="00836110" w:rsidP="00836110">
      <w:pPr>
        <w:pStyle w:val="Paragrafi"/>
        <w:rPr>
          <w:spacing w:val="-4"/>
          <w:lang w:val="sq-AL"/>
        </w:rPr>
      </w:pPr>
      <w:r w:rsidRPr="00D86095">
        <w:rPr>
          <w:spacing w:val="-4"/>
          <w:lang w:val="sq-AL"/>
        </w:rPr>
        <w:t>Viti 1956, dosjet nr. 44, 46, 66, 69, 82, 88, 90, 93, 97, 109, 124. Niveli i klasifikimit “Sekret”.</w:t>
      </w:r>
    </w:p>
    <w:p w:rsidR="00B73DAE" w:rsidRPr="00D86095" w:rsidRDefault="00B73DAE" w:rsidP="00836110">
      <w:pPr>
        <w:pStyle w:val="Paragrafi"/>
        <w:rPr>
          <w:spacing w:val="-4"/>
          <w:lang w:val="sq-AL"/>
        </w:rPr>
      </w:pPr>
    </w:p>
    <w:p w:rsidR="00836110" w:rsidRPr="00D86095" w:rsidRDefault="00836110" w:rsidP="00836110">
      <w:pPr>
        <w:pStyle w:val="Paragrafi"/>
        <w:rPr>
          <w:spacing w:val="-4"/>
          <w:lang w:val="sq-AL"/>
        </w:rPr>
      </w:pPr>
      <w:r w:rsidRPr="00D86095">
        <w:rPr>
          <w:spacing w:val="-4"/>
          <w:lang w:val="sq-AL"/>
        </w:rPr>
        <w:t xml:space="preserve">Viti 1957, dosjet nr. 27, 28, 35, 43, 68, 75, 90, 114, 116, 123, 124, 140. </w:t>
      </w:r>
    </w:p>
    <w:p w:rsidR="00836110" w:rsidRPr="00D86095" w:rsidRDefault="00836110" w:rsidP="00836110">
      <w:pPr>
        <w:pStyle w:val="Paragrafi"/>
        <w:rPr>
          <w:spacing w:val="-4"/>
          <w:lang w:val="sq-AL"/>
        </w:rPr>
      </w:pPr>
      <w:r w:rsidRPr="00D86095">
        <w:rPr>
          <w:spacing w:val="-4"/>
          <w:lang w:val="sq-AL"/>
        </w:rPr>
        <w:t>Niveli</w:t>
      </w:r>
      <w:r w:rsidR="00FF11E7" w:rsidRPr="00D86095">
        <w:rPr>
          <w:spacing w:val="-4"/>
          <w:lang w:val="sq-AL"/>
        </w:rPr>
        <w:t xml:space="preserve"> </w:t>
      </w:r>
      <w:r w:rsidRPr="00D86095">
        <w:rPr>
          <w:spacing w:val="-4"/>
          <w:lang w:val="sq-AL"/>
        </w:rPr>
        <w:t>i klasifikimit “Sekret”.</w:t>
      </w:r>
    </w:p>
    <w:p w:rsidR="00836110" w:rsidRPr="00D86095" w:rsidRDefault="00951290" w:rsidP="00836110">
      <w:pPr>
        <w:pStyle w:val="Paragrafi"/>
        <w:rPr>
          <w:b/>
          <w:spacing w:val="-4"/>
          <w:lang w:val="sq-AL"/>
        </w:rPr>
      </w:pPr>
      <w:r>
        <w:rPr>
          <w:b/>
          <w:spacing w:val="-4"/>
          <w:lang w:val="sq-AL"/>
        </w:rPr>
        <w:t xml:space="preserve">- </w:t>
      </w:r>
      <w:r w:rsidR="00FF11E7" w:rsidRPr="00D86095">
        <w:rPr>
          <w:b/>
          <w:spacing w:val="-4"/>
          <w:lang w:val="sq-AL"/>
        </w:rPr>
        <w:t>Fondi 554 (</w:t>
      </w:r>
      <w:r w:rsidR="00836110" w:rsidRPr="00D86095">
        <w:rPr>
          <w:b/>
          <w:spacing w:val="-4"/>
          <w:lang w:val="sq-AL"/>
        </w:rPr>
        <w:t xml:space="preserve">Komiteti Shtetëror i </w:t>
      </w:r>
      <w:r w:rsidR="00FF11E7" w:rsidRPr="00D86095">
        <w:rPr>
          <w:b/>
          <w:spacing w:val="-4"/>
          <w:lang w:val="sq-AL"/>
        </w:rPr>
        <w:t>Gjeologjisë</w:t>
      </w:r>
      <w:r w:rsidR="00836110" w:rsidRPr="00D86095">
        <w:rPr>
          <w:b/>
          <w:spacing w:val="-4"/>
          <w:lang w:val="sq-AL"/>
        </w:rPr>
        <w:t>)</w:t>
      </w:r>
    </w:p>
    <w:p w:rsidR="00836110" w:rsidRPr="00D86095" w:rsidRDefault="00836110" w:rsidP="00836110">
      <w:pPr>
        <w:pStyle w:val="Paragrafi"/>
        <w:rPr>
          <w:spacing w:val="-4"/>
          <w:lang w:val="sq-AL"/>
        </w:rPr>
      </w:pPr>
      <w:r w:rsidRPr="00D86095">
        <w:rPr>
          <w:spacing w:val="-4"/>
          <w:lang w:val="sq-AL"/>
        </w:rPr>
        <w:t>Viti 1957</w:t>
      </w:r>
    </w:p>
    <w:p w:rsidR="00836110" w:rsidRPr="00D86095" w:rsidRDefault="00836110" w:rsidP="00836110">
      <w:pPr>
        <w:pStyle w:val="Paragrafi"/>
        <w:rPr>
          <w:spacing w:val="-4"/>
          <w:lang w:val="sq-AL"/>
        </w:rPr>
      </w:pPr>
      <w:r w:rsidRPr="00D86095">
        <w:rPr>
          <w:spacing w:val="-4"/>
          <w:lang w:val="sq-AL"/>
        </w:rPr>
        <w:t>Dosjet nr. 1, 27, 28, 29, 30, 31, 33, 34, 35, 36, 37, 38, 39, 40, 42, 43, 44, 45, 47, 48, 49, 50, 51, 54, 62, 63, 64, 65, 66, 73, 75, 76, 77, 79, 81, 82, 85, 88, 89, 91, 93, 95, 96, 97, 99, 100, 101, 102, 104, 105, 107, 108, 109, 111, 115, 116, 118, 121, 122, 124, 126, 132, 133, 134, 137, 138, 139, 140, 142, 145, 146, 151, 154, 156, 157, 158, 159, 160, 165, 167, 172.</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1958</w:t>
      </w:r>
    </w:p>
    <w:p w:rsidR="00836110" w:rsidRPr="00D86095" w:rsidRDefault="00836110" w:rsidP="00836110">
      <w:pPr>
        <w:pStyle w:val="Paragrafi"/>
        <w:rPr>
          <w:spacing w:val="-4"/>
          <w:lang w:val="sq-AL"/>
        </w:rPr>
      </w:pPr>
      <w:r w:rsidRPr="00D86095">
        <w:rPr>
          <w:spacing w:val="-4"/>
          <w:lang w:val="sq-AL"/>
        </w:rPr>
        <w:t>Dosjet nr. 2, 3, 4, 5, 6, 9, 10, 11, 12, 16, 19, 20, 21, 23, 29, 31, 32, 33, 34, 37, 39, 41, 42, 46, 47, 49, 50, 52, 53, 56, 57, 60, 61, 63, 64, 66, 69, 70, 71, 72, 74, 75, 76, 77, 79, 80, 81, 82, 84, 85,88, 89, 91, 93, 94, 100, 102, 104, 105, 107, 109, 115, 117, 118, 119, 120, 121, 122, 124, 127, 133, 138, 141, 142, 147, 148, 151, 159, 170, 183, 188, 190, 191.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1959</w:t>
      </w:r>
    </w:p>
    <w:p w:rsidR="00836110" w:rsidRPr="00D86095" w:rsidRDefault="00836110" w:rsidP="00836110">
      <w:pPr>
        <w:pStyle w:val="Paragrafi"/>
        <w:rPr>
          <w:spacing w:val="-4"/>
          <w:lang w:val="sq-AL"/>
        </w:rPr>
      </w:pPr>
      <w:r w:rsidRPr="00D86095">
        <w:rPr>
          <w:spacing w:val="-4"/>
          <w:lang w:val="sq-AL"/>
        </w:rPr>
        <w:t>Dosjet nr. 1, 7, 8, 10, 14, 15, 18, 20, 22, 23, 30, 33, 36, 40, 42, 43, 44, 48, 50, 53, 54, 58, 60, 61, 64, 70, 77, 78, 79, 80, 84, 86, 90, 91, 96, 97, 105, 106, 109, 110, 112, 115, 137, 138, 142, 145, 146, 147, 149.</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836110" w:rsidP="00836110">
      <w:pPr>
        <w:pStyle w:val="Paragrafi"/>
        <w:rPr>
          <w:spacing w:val="-4"/>
          <w:lang w:val="sq-AL"/>
        </w:rPr>
      </w:pPr>
      <w:r w:rsidRPr="00D86095">
        <w:rPr>
          <w:spacing w:val="-4"/>
          <w:lang w:val="sq-AL"/>
        </w:rPr>
        <w:t>Viti 1960, dosjet nr. 1, 6. Niveli i klasifikimit “Sekret”.</w:t>
      </w:r>
    </w:p>
    <w:p w:rsidR="00EE7636" w:rsidRDefault="00EE7636" w:rsidP="00836110">
      <w:pPr>
        <w:pStyle w:val="Paragrafi"/>
        <w:rPr>
          <w:b/>
          <w:spacing w:val="-4"/>
          <w:lang w:val="sq-AL"/>
        </w:rPr>
      </w:pPr>
    </w:p>
    <w:p w:rsidR="00836110" w:rsidRPr="00D86095" w:rsidRDefault="00951290" w:rsidP="00836110">
      <w:pPr>
        <w:pStyle w:val="Paragrafi"/>
        <w:rPr>
          <w:b/>
          <w:spacing w:val="-4"/>
          <w:lang w:val="sq-AL"/>
        </w:rPr>
      </w:pPr>
      <w:r>
        <w:rPr>
          <w:b/>
          <w:spacing w:val="-4"/>
          <w:lang w:val="sq-AL"/>
        </w:rPr>
        <w:t xml:space="preserve">- </w:t>
      </w:r>
      <w:r w:rsidR="00836110" w:rsidRPr="00D86095">
        <w:rPr>
          <w:b/>
          <w:spacing w:val="-4"/>
          <w:lang w:val="sq-AL"/>
        </w:rPr>
        <w:t>Fondi 551 (</w:t>
      </w:r>
      <w:r w:rsidR="003F455A" w:rsidRPr="00D86095">
        <w:rPr>
          <w:b/>
          <w:spacing w:val="-4"/>
          <w:lang w:val="sq-AL"/>
        </w:rPr>
        <w:t xml:space="preserve">Drejtoria </w:t>
      </w:r>
      <w:r w:rsidR="00836110" w:rsidRPr="00D86095">
        <w:rPr>
          <w:b/>
          <w:spacing w:val="-4"/>
          <w:lang w:val="sq-AL"/>
        </w:rPr>
        <w:t>Qendrore e Furnizimit të Punëtorëve)</w:t>
      </w:r>
    </w:p>
    <w:p w:rsidR="00836110" w:rsidRPr="00D86095" w:rsidRDefault="00836110" w:rsidP="00836110">
      <w:pPr>
        <w:pStyle w:val="Paragrafi"/>
        <w:rPr>
          <w:spacing w:val="-4"/>
          <w:lang w:val="sq-AL"/>
        </w:rPr>
      </w:pPr>
      <w:r w:rsidRPr="00D86095">
        <w:rPr>
          <w:spacing w:val="-4"/>
          <w:lang w:val="sq-AL"/>
        </w:rPr>
        <w:t>Viti 1953, dosja nr.</w:t>
      </w:r>
      <w:r w:rsidR="00FF11E7" w:rsidRPr="00D86095">
        <w:rPr>
          <w:spacing w:val="-4"/>
          <w:lang w:val="sq-AL"/>
        </w:rPr>
        <w:t xml:space="preserve"> </w:t>
      </w:r>
      <w:r w:rsidRPr="00D86095">
        <w:rPr>
          <w:spacing w:val="-4"/>
          <w:lang w:val="sq-AL"/>
        </w:rPr>
        <w:t>1. Niveli i klasifikimit “Sekret”.</w:t>
      </w:r>
    </w:p>
    <w:p w:rsidR="00836110" w:rsidRPr="00D86095" w:rsidRDefault="00951290" w:rsidP="00836110">
      <w:pPr>
        <w:pStyle w:val="Paragrafi"/>
        <w:rPr>
          <w:b/>
          <w:spacing w:val="-4"/>
          <w:lang w:val="sq-AL"/>
        </w:rPr>
      </w:pPr>
      <w:r>
        <w:rPr>
          <w:b/>
          <w:spacing w:val="-4"/>
          <w:lang w:val="sq-AL"/>
        </w:rPr>
        <w:t xml:space="preserve">- </w:t>
      </w:r>
      <w:r w:rsidR="00836110" w:rsidRPr="00D86095">
        <w:rPr>
          <w:b/>
          <w:spacing w:val="-4"/>
          <w:lang w:val="sq-AL"/>
        </w:rPr>
        <w:t>Fondi 548 (Drejtoria Qendrore e Industrisë Mekanike)</w:t>
      </w:r>
    </w:p>
    <w:p w:rsidR="00836110" w:rsidRPr="00D86095" w:rsidRDefault="00836110" w:rsidP="00836110">
      <w:pPr>
        <w:pStyle w:val="Paragrafi"/>
        <w:rPr>
          <w:spacing w:val="-4"/>
          <w:lang w:val="sq-AL"/>
        </w:rPr>
      </w:pPr>
      <w:r w:rsidRPr="00D86095">
        <w:rPr>
          <w:spacing w:val="-4"/>
          <w:lang w:val="sq-AL"/>
        </w:rPr>
        <w:t>Viti 1963, dosjet nr. 1, 6. Niveli i klasifikimit “Sekret”.</w:t>
      </w:r>
    </w:p>
    <w:p w:rsidR="00836110" w:rsidRPr="00D86095" w:rsidRDefault="00836110" w:rsidP="00836110">
      <w:pPr>
        <w:pStyle w:val="Paragrafi"/>
        <w:rPr>
          <w:spacing w:val="-4"/>
          <w:lang w:val="sq-AL"/>
        </w:rPr>
      </w:pPr>
      <w:r w:rsidRPr="00D86095">
        <w:rPr>
          <w:spacing w:val="-4"/>
          <w:lang w:val="sq-AL"/>
        </w:rPr>
        <w:t>Viti 1964, dosja nr</w:t>
      </w:r>
      <w:r w:rsidR="00FF11E7" w:rsidRPr="00D86095">
        <w:rPr>
          <w:spacing w:val="-4"/>
          <w:lang w:val="sq-AL"/>
        </w:rPr>
        <w:t>.</w:t>
      </w:r>
      <w:r w:rsidRPr="00D86095">
        <w:rPr>
          <w:spacing w:val="-4"/>
          <w:lang w:val="sq-AL"/>
        </w:rPr>
        <w:t xml:space="preserve"> 1. Niveli i klasifikimit “Sekret”.</w:t>
      </w:r>
    </w:p>
    <w:p w:rsidR="00836110" w:rsidRPr="00D86095" w:rsidRDefault="00951290" w:rsidP="00836110">
      <w:pPr>
        <w:pStyle w:val="Paragrafi"/>
        <w:rPr>
          <w:b/>
          <w:spacing w:val="-4"/>
          <w:lang w:val="sq-AL"/>
        </w:rPr>
      </w:pPr>
      <w:r>
        <w:rPr>
          <w:b/>
          <w:spacing w:val="-4"/>
          <w:lang w:val="sq-AL"/>
        </w:rPr>
        <w:t xml:space="preserve">- </w:t>
      </w:r>
      <w:r w:rsidR="00FF11E7" w:rsidRPr="00D86095">
        <w:rPr>
          <w:b/>
          <w:spacing w:val="-4"/>
          <w:lang w:val="sq-AL"/>
        </w:rPr>
        <w:t>Fondi 546 (</w:t>
      </w:r>
      <w:r w:rsidR="00836110" w:rsidRPr="00D86095">
        <w:rPr>
          <w:b/>
          <w:spacing w:val="-4"/>
          <w:lang w:val="sq-AL"/>
        </w:rPr>
        <w:t>Drejtoria</w:t>
      </w:r>
      <w:r w:rsidR="00FF11E7" w:rsidRPr="00D86095">
        <w:rPr>
          <w:b/>
          <w:spacing w:val="-4"/>
          <w:lang w:val="sq-AL"/>
        </w:rPr>
        <w:t xml:space="preserve"> e Përgjithshme e Gjeologjisë)</w:t>
      </w:r>
    </w:p>
    <w:p w:rsidR="00836110" w:rsidRPr="00D86095" w:rsidRDefault="00836110" w:rsidP="00836110">
      <w:pPr>
        <w:pStyle w:val="Paragrafi"/>
        <w:rPr>
          <w:spacing w:val="-4"/>
          <w:lang w:val="sq-AL"/>
        </w:rPr>
      </w:pPr>
      <w:r w:rsidRPr="00D86095">
        <w:rPr>
          <w:spacing w:val="-4"/>
          <w:lang w:val="sq-AL"/>
        </w:rPr>
        <w:t>Viti 1955, dosjet nr. 2, 8, 12, 15, 17, 18. Niveli i klasifikimit “Sekret”.</w:t>
      </w:r>
    </w:p>
    <w:p w:rsidR="00836110" w:rsidRPr="00D86095" w:rsidRDefault="00836110" w:rsidP="00836110">
      <w:pPr>
        <w:pStyle w:val="Paragrafi"/>
        <w:rPr>
          <w:spacing w:val="-4"/>
          <w:lang w:val="sq-AL"/>
        </w:rPr>
      </w:pPr>
      <w:r w:rsidRPr="00D86095">
        <w:rPr>
          <w:spacing w:val="-4"/>
          <w:lang w:val="sq-AL"/>
        </w:rPr>
        <w:t>Viti 1956</w:t>
      </w:r>
    </w:p>
    <w:p w:rsidR="00836110" w:rsidRPr="00D86095" w:rsidRDefault="00836110" w:rsidP="00836110">
      <w:pPr>
        <w:pStyle w:val="Paragrafi"/>
        <w:rPr>
          <w:spacing w:val="-4"/>
          <w:lang w:val="sq-AL"/>
        </w:rPr>
      </w:pPr>
      <w:r w:rsidRPr="00D86095">
        <w:rPr>
          <w:spacing w:val="-4"/>
          <w:lang w:val="sq-AL"/>
        </w:rPr>
        <w:t>Dosjet nr. 3, 9, 10, 11, 12, 13, 16, 17, 19, 20, 24, 26, 29, 30, 33, 36, 38, 40, 41, 45, 47, 51, 53, 57,59, 61.</w:t>
      </w:r>
    </w:p>
    <w:p w:rsidR="00836110" w:rsidRPr="00D86095" w:rsidRDefault="00836110" w:rsidP="00836110">
      <w:pPr>
        <w:pStyle w:val="Paragrafi"/>
        <w:rPr>
          <w:spacing w:val="-4"/>
          <w:lang w:val="sq-AL"/>
        </w:rPr>
      </w:pPr>
      <w:r w:rsidRPr="00D86095">
        <w:rPr>
          <w:spacing w:val="-4"/>
          <w:lang w:val="sq-AL"/>
        </w:rPr>
        <w:t>Niveli i klasifikimit “Sekret”.</w:t>
      </w:r>
    </w:p>
    <w:p w:rsidR="00836110" w:rsidRPr="00D86095" w:rsidRDefault="00951290" w:rsidP="00836110">
      <w:pPr>
        <w:pStyle w:val="Paragrafi"/>
        <w:rPr>
          <w:b/>
          <w:spacing w:val="-4"/>
          <w:lang w:val="sq-AL"/>
        </w:rPr>
      </w:pPr>
      <w:r>
        <w:rPr>
          <w:b/>
          <w:spacing w:val="-4"/>
          <w:lang w:val="sq-AL"/>
        </w:rPr>
        <w:t xml:space="preserve">- </w:t>
      </w:r>
      <w:r w:rsidR="00FF11E7" w:rsidRPr="00D86095">
        <w:rPr>
          <w:b/>
          <w:spacing w:val="-4"/>
          <w:lang w:val="sq-AL"/>
        </w:rPr>
        <w:t>Fondi 540 (</w:t>
      </w:r>
      <w:r w:rsidR="00836110" w:rsidRPr="00D86095">
        <w:rPr>
          <w:b/>
          <w:spacing w:val="-4"/>
          <w:lang w:val="sq-AL"/>
        </w:rPr>
        <w:t xml:space="preserve">Drejtoria e </w:t>
      </w:r>
      <w:r w:rsidR="00FF11E7" w:rsidRPr="00D86095">
        <w:rPr>
          <w:b/>
          <w:spacing w:val="-4"/>
          <w:lang w:val="sq-AL"/>
        </w:rPr>
        <w:t>Përgjithshme e Duhan–Pambukut)</w:t>
      </w:r>
    </w:p>
    <w:p w:rsidR="00836110" w:rsidRPr="00D86095" w:rsidRDefault="00836110" w:rsidP="00836110">
      <w:pPr>
        <w:pStyle w:val="Paragrafi"/>
        <w:rPr>
          <w:spacing w:val="-4"/>
          <w:lang w:val="sq-AL"/>
        </w:rPr>
      </w:pPr>
      <w:r w:rsidRPr="00D86095">
        <w:rPr>
          <w:spacing w:val="-4"/>
          <w:lang w:val="sq-AL"/>
        </w:rPr>
        <w:t>Viti 1956, dosjet nr. 9, 13, 19, 21, 25. Niveli i klasifikimit “Sekret”.</w:t>
      </w:r>
    </w:p>
    <w:p w:rsidR="00836110" w:rsidRPr="00D86095" w:rsidRDefault="00836110" w:rsidP="00836110">
      <w:pPr>
        <w:pStyle w:val="Paragrafi"/>
        <w:rPr>
          <w:spacing w:val="-4"/>
          <w:lang w:val="sq-AL"/>
        </w:rPr>
      </w:pPr>
      <w:r w:rsidRPr="00D86095">
        <w:rPr>
          <w:spacing w:val="-4"/>
          <w:lang w:val="sq-AL"/>
        </w:rPr>
        <w:t>Viti 1957, dosja nr. 1. Niveli i klasifikimit “Sekret”.</w:t>
      </w:r>
    </w:p>
    <w:p w:rsidR="00836110" w:rsidRPr="00D86095" w:rsidRDefault="00836110" w:rsidP="00836110">
      <w:pPr>
        <w:pStyle w:val="Paragrafi"/>
        <w:rPr>
          <w:spacing w:val="-4"/>
          <w:lang w:val="sq-AL"/>
        </w:rPr>
      </w:pPr>
      <w:r w:rsidRPr="00D86095">
        <w:rPr>
          <w:spacing w:val="-4"/>
          <w:lang w:val="sq-AL"/>
        </w:rPr>
        <w:t>Viti 1958, dosja nr. 8. Niveli i klasifikimit “Sekret”.</w:t>
      </w:r>
    </w:p>
    <w:p w:rsidR="00836110" w:rsidRPr="00D86095" w:rsidRDefault="00836110" w:rsidP="00836110">
      <w:pPr>
        <w:pStyle w:val="Paragrafi"/>
        <w:rPr>
          <w:spacing w:val="-4"/>
          <w:lang w:val="sq-AL"/>
        </w:rPr>
      </w:pPr>
      <w:r w:rsidRPr="00D86095">
        <w:rPr>
          <w:spacing w:val="-4"/>
          <w:lang w:val="sq-AL"/>
        </w:rPr>
        <w:t>Dosjet deklasifikohen plotësisht, sepse kanë humbur vlerën dhe qëllimin për të cilin janë klasifikuar, siç përcaktohet në nenin 4, pika “b”</w:t>
      </w:r>
      <w:r w:rsidR="00FF11E7" w:rsidRPr="00D86095">
        <w:rPr>
          <w:spacing w:val="-4"/>
          <w:lang w:val="sq-AL"/>
        </w:rPr>
        <w:t>,</w:t>
      </w:r>
      <w:r w:rsidRPr="00D86095">
        <w:rPr>
          <w:spacing w:val="-4"/>
          <w:lang w:val="sq-AL"/>
        </w:rPr>
        <w:t xml:space="preserve"> e VKM</w:t>
      </w:r>
      <w:r w:rsidR="00FF11E7" w:rsidRPr="00D86095">
        <w:rPr>
          <w:spacing w:val="-4"/>
          <w:lang w:val="sq-AL"/>
        </w:rPr>
        <w:t>-së</w:t>
      </w:r>
      <w:r w:rsidRPr="00D86095">
        <w:rPr>
          <w:spacing w:val="-4"/>
          <w:lang w:val="sq-AL"/>
        </w:rPr>
        <w:t xml:space="preserve"> nr. 662, date 15.11 .2017.</w:t>
      </w:r>
    </w:p>
    <w:p w:rsidR="00836110" w:rsidRPr="00D86095" w:rsidRDefault="00FF11E7" w:rsidP="00836110">
      <w:pPr>
        <w:pStyle w:val="Paragrafi"/>
        <w:rPr>
          <w:spacing w:val="-4"/>
          <w:lang w:val="sq-AL"/>
        </w:rPr>
      </w:pPr>
      <w:r w:rsidRPr="00D86095">
        <w:rPr>
          <w:spacing w:val="-4"/>
          <w:lang w:val="sq-AL"/>
        </w:rPr>
        <w:t xml:space="preserve">2. </w:t>
      </w:r>
      <w:r w:rsidR="00836110" w:rsidRPr="00D86095">
        <w:rPr>
          <w:spacing w:val="-4"/>
          <w:lang w:val="sq-AL"/>
        </w:rPr>
        <w:t>Përjashtimin e informacionit të klasifikuar “Sekret shtetëror</w:t>
      </w:r>
      <w:r w:rsidRPr="00D86095">
        <w:rPr>
          <w:spacing w:val="-4"/>
          <w:lang w:val="sq-AL"/>
        </w:rPr>
        <w:t>”</w:t>
      </w:r>
      <w:r w:rsidR="00836110" w:rsidRPr="00D86095">
        <w:rPr>
          <w:spacing w:val="-4"/>
          <w:lang w:val="sq-AL"/>
        </w:rPr>
        <w:t xml:space="preserve"> nga deklasifikimi</w:t>
      </w:r>
      <w:r w:rsidRPr="00D86095">
        <w:rPr>
          <w:spacing w:val="-4"/>
          <w:lang w:val="sq-AL"/>
        </w:rPr>
        <w:t>,</w:t>
      </w:r>
      <w:r w:rsidR="00836110" w:rsidRPr="00D86095">
        <w:rPr>
          <w:spacing w:val="-4"/>
          <w:lang w:val="sq-AL"/>
        </w:rPr>
        <w:t xml:space="preserve"> si më poshtë:</w:t>
      </w:r>
    </w:p>
    <w:p w:rsidR="00836110" w:rsidRPr="00D86095" w:rsidRDefault="00951290" w:rsidP="00836110">
      <w:pPr>
        <w:pStyle w:val="Paragrafi"/>
        <w:rPr>
          <w:b/>
          <w:spacing w:val="-4"/>
          <w:lang w:val="sq-AL"/>
        </w:rPr>
      </w:pPr>
      <w:r>
        <w:rPr>
          <w:b/>
          <w:spacing w:val="-4"/>
          <w:lang w:val="sq-AL"/>
        </w:rPr>
        <w:t xml:space="preserve">- </w:t>
      </w:r>
      <w:r w:rsidR="00FF11E7" w:rsidRPr="00D86095">
        <w:rPr>
          <w:b/>
          <w:spacing w:val="-4"/>
          <w:lang w:val="sq-AL"/>
        </w:rPr>
        <w:t>Fondi 581 (</w:t>
      </w:r>
      <w:r w:rsidR="00836110" w:rsidRPr="00D86095">
        <w:rPr>
          <w:b/>
          <w:spacing w:val="-4"/>
          <w:lang w:val="sq-AL"/>
        </w:rPr>
        <w:t xml:space="preserve">Ministria e </w:t>
      </w:r>
      <w:r w:rsidR="00FF11E7" w:rsidRPr="00D86095">
        <w:rPr>
          <w:b/>
          <w:spacing w:val="-4"/>
          <w:lang w:val="sq-AL"/>
        </w:rPr>
        <w:t>Energjetikës)</w:t>
      </w:r>
    </w:p>
    <w:p w:rsidR="00836110" w:rsidRPr="00D86095" w:rsidRDefault="00836110" w:rsidP="00836110">
      <w:pPr>
        <w:pStyle w:val="Paragrafi"/>
        <w:rPr>
          <w:spacing w:val="-4"/>
          <w:lang w:val="sq-AL"/>
        </w:rPr>
      </w:pPr>
      <w:r w:rsidRPr="00D86095">
        <w:rPr>
          <w:spacing w:val="-4"/>
          <w:lang w:val="sq-AL"/>
        </w:rPr>
        <w:t>Viti 1981, dosjet nr. 139, 142, 143, 167, 178, 196, 198. Niveli i klasifikimit “Sekret”.</w:t>
      </w:r>
    </w:p>
    <w:p w:rsidR="00836110" w:rsidRPr="00D86095" w:rsidRDefault="00836110" w:rsidP="00836110">
      <w:pPr>
        <w:pStyle w:val="Paragrafi"/>
        <w:rPr>
          <w:spacing w:val="-4"/>
          <w:lang w:val="sq-AL"/>
        </w:rPr>
      </w:pPr>
      <w:r w:rsidRPr="00D86095">
        <w:rPr>
          <w:spacing w:val="-4"/>
          <w:lang w:val="sq-AL"/>
        </w:rPr>
        <w:t>Viti 1982, dosjet nr. 27, 31, 32, 33, 75, 82. Niveli i klasifikimit “Sekret”.</w:t>
      </w:r>
    </w:p>
    <w:p w:rsidR="00836110" w:rsidRPr="00D86095" w:rsidRDefault="00951290" w:rsidP="00836110">
      <w:pPr>
        <w:pStyle w:val="Paragrafi"/>
        <w:rPr>
          <w:b/>
          <w:spacing w:val="-4"/>
          <w:lang w:val="sq-AL"/>
        </w:rPr>
      </w:pPr>
      <w:r>
        <w:rPr>
          <w:b/>
          <w:spacing w:val="-4"/>
          <w:lang w:val="sq-AL"/>
        </w:rPr>
        <w:t xml:space="preserve">- </w:t>
      </w:r>
      <w:r w:rsidR="00836110" w:rsidRPr="00D86095">
        <w:rPr>
          <w:b/>
          <w:spacing w:val="-4"/>
          <w:lang w:val="sq-AL"/>
        </w:rPr>
        <w:t>Fon</w:t>
      </w:r>
      <w:r w:rsidR="00FF11E7" w:rsidRPr="00D86095">
        <w:rPr>
          <w:b/>
          <w:spacing w:val="-4"/>
          <w:lang w:val="sq-AL"/>
        </w:rPr>
        <w:t>di 554 (</w:t>
      </w:r>
      <w:r w:rsidR="00836110" w:rsidRPr="00D86095">
        <w:rPr>
          <w:b/>
          <w:spacing w:val="-4"/>
          <w:lang w:val="sq-AL"/>
        </w:rPr>
        <w:t>Kom</w:t>
      </w:r>
      <w:r w:rsidR="00FF11E7" w:rsidRPr="00D86095">
        <w:rPr>
          <w:b/>
          <w:spacing w:val="-4"/>
          <w:lang w:val="sq-AL"/>
        </w:rPr>
        <w:t>iteti Shtetëror i Gjeologjisë)</w:t>
      </w:r>
    </w:p>
    <w:p w:rsidR="00836110" w:rsidRPr="00D86095" w:rsidRDefault="00836110" w:rsidP="00836110">
      <w:pPr>
        <w:pStyle w:val="Paragrafi"/>
        <w:rPr>
          <w:spacing w:val="-4"/>
          <w:lang w:val="sq-AL"/>
        </w:rPr>
      </w:pPr>
      <w:r w:rsidRPr="00D86095">
        <w:rPr>
          <w:spacing w:val="-4"/>
          <w:lang w:val="sq-AL"/>
        </w:rPr>
        <w:t>Viti 1958, dosja nr. 67. Niveli i klasifikimit “Sekret”.</w:t>
      </w:r>
    </w:p>
    <w:p w:rsidR="00836110" w:rsidRPr="00D86095" w:rsidRDefault="00836110" w:rsidP="00836110">
      <w:pPr>
        <w:pStyle w:val="Paragrafi"/>
        <w:rPr>
          <w:spacing w:val="-4"/>
          <w:lang w:val="sq-AL"/>
        </w:rPr>
      </w:pPr>
      <w:r w:rsidRPr="00D86095">
        <w:rPr>
          <w:spacing w:val="-4"/>
          <w:lang w:val="sq-AL"/>
        </w:rPr>
        <w:t>3</w:t>
      </w:r>
      <w:r w:rsidR="00FF11E7" w:rsidRPr="00D86095">
        <w:rPr>
          <w:spacing w:val="-4"/>
          <w:lang w:val="sq-AL"/>
        </w:rPr>
        <w:t xml:space="preserve">. </w:t>
      </w:r>
      <w:r w:rsidRPr="00D86095">
        <w:rPr>
          <w:spacing w:val="-4"/>
          <w:lang w:val="sq-AL"/>
        </w:rPr>
        <w:t>Ngarkohet sekretari i KDZH</w:t>
      </w:r>
      <w:r w:rsidR="003F455A" w:rsidRPr="00D86095">
        <w:rPr>
          <w:spacing w:val="-4"/>
          <w:lang w:val="sq-AL"/>
        </w:rPr>
        <w:t>-së</w:t>
      </w:r>
      <w:r w:rsidRPr="00D86095">
        <w:rPr>
          <w:spacing w:val="-4"/>
          <w:lang w:val="sq-AL"/>
        </w:rPr>
        <w:t xml:space="preserve"> për zbatimin e këtij vendimi.</w:t>
      </w:r>
    </w:p>
    <w:p w:rsidR="00836110" w:rsidRPr="00D86095" w:rsidRDefault="00836110" w:rsidP="00836110">
      <w:pPr>
        <w:pStyle w:val="Paragrafi"/>
        <w:rPr>
          <w:spacing w:val="-4"/>
          <w:lang w:val="sq-AL"/>
        </w:rPr>
      </w:pPr>
      <w:r w:rsidRPr="00D86095">
        <w:rPr>
          <w:spacing w:val="-4"/>
          <w:lang w:val="sq-AL"/>
        </w:rPr>
        <w:t>4</w:t>
      </w:r>
      <w:r w:rsidR="00FF11E7" w:rsidRPr="00D86095">
        <w:rPr>
          <w:spacing w:val="-4"/>
          <w:lang w:val="sq-AL"/>
        </w:rPr>
        <w:t>.</w:t>
      </w:r>
      <w:r w:rsidRPr="00D86095">
        <w:rPr>
          <w:spacing w:val="-4"/>
          <w:lang w:val="sq-AL"/>
        </w:rPr>
        <w:t xml:space="preserve"> Një kopje e bibliografisë t</w:t>
      </w:r>
      <w:r w:rsidR="00FF11E7" w:rsidRPr="00D86095">
        <w:rPr>
          <w:spacing w:val="-4"/>
          <w:lang w:val="sq-AL"/>
        </w:rPr>
        <w:t>’</w:t>
      </w:r>
      <w:r w:rsidRPr="00D86095">
        <w:rPr>
          <w:spacing w:val="-4"/>
          <w:lang w:val="sq-AL"/>
        </w:rPr>
        <w:t>i dërgohet DSIK, si dhe për botim në Fletoren Zyrtare.</w:t>
      </w:r>
    </w:p>
    <w:p w:rsidR="00836110" w:rsidRPr="00D86095" w:rsidRDefault="00836110" w:rsidP="00836110">
      <w:pPr>
        <w:pStyle w:val="Paragrafi"/>
        <w:rPr>
          <w:spacing w:val="-4"/>
          <w:lang w:val="sq-AL"/>
        </w:rPr>
      </w:pPr>
      <w:r w:rsidRPr="00D86095">
        <w:rPr>
          <w:spacing w:val="-4"/>
          <w:lang w:val="sq-AL"/>
        </w:rPr>
        <w:t>5</w:t>
      </w:r>
      <w:r w:rsidR="00FF11E7" w:rsidRPr="00D86095">
        <w:rPr>
          <w:spacing w:val="-4"/>
          <w:lang w:val="sq-AL"/>
        </w:rPr>
        <w:t xml:space="preserve">. </w:t>
      </w:r>
      <w:r w:rsidRPr="00D86095">
        <w:rPr>
          <w:spacing w:val="-4"/>
          <w:lang w:val="sq-AL"/>
        </w:rPr>
        <w:t>Ky vendim hyn në fuqi menjëherë.</w:t>
      </w:r>
    </w:p>
    <w:p w:rsidR="00836110" w:rsidRPr="00D86095" w:rsidRDefault="00836110" w:rsidP="00836110">
      <w:pPr>
        <w:pStyle w:val="Paragrafi"/>
        <w:rPr>
          <w:spacing w:val="-4"/>
          <w:sz w:val="14"/>
          <w:lang w:val="sq-AL"/>
        </w:rPr>
      </w:pPr>
    </w:p>
    <w:p w:rsidR="00836110" w:rsidRPr="00D86095" w:rsidRDefault="00836110" w:rsidP="00357F4F">
      <w:pPr>
        <w:pStyle w:val="Paragrafi"/>
        <w:jc w:val="right"/>
        <w:rPr>
          <w:spacing w:val="-4"/>
          <w:lang w:val="sq-AL"/>
        </w:rPr>
      </w:pPr>
      <w:r w:rsidRPr="00D86095">
        <w:rPr>
          <w:spacing w:val="-4"/>
          <w:lang w:val="sq-AL"/>
        </w:rPr>
        <w:t>KRYETARI</w:t>
      </w:r>
    </w:p>
    <w:p w:rsidR="00836110" w:rsidRPr="00D86095" w:rsidRDefault="00836110" w:rsidP="00357F4F">
      <w:pPr>
        <w:pStyle w:val="Paragrafi"/>
        <w:jc w:val="right"/>
        <w:rPr>
          <w:b/>
          <w:spacing w:val="-4"/>
          <w:lang w:val="sq-AL"/>
        </w:rPr>
      </w:pPr>
      <w:r w:rsidRPr="00D86095">
        <w:rPr>
          <w:b/>
          <w:spacing w:val="-4"/>
          <w:lang w:val="sq-AL"/>
        </w:rPr>
        <w:t>Ardit Bido</w:t>
      </w:r>
    </w:p>
    <w:p w:rsidR="00370043" w:rsidRPr="00D86095" w:rsidRDefault="00370043" w:rsidP="00370043">
      <w:pPr>
        <w:pStyle w:val="Paragrafi"/>
        <w:ind w:firstLine="0"/>
        <w:jc w:val="center"/>
        <w:rPr>
          <w:b/>
          <w:lang w:val="sq-AL"/>
        </w:rPr>
      </w:pPr>
      <w:r w:rsidRPr="00D86095">
        <w:rPr>
          <w:b/>
          <w:lang w:val="sq-AL"/>
        </w:rPr>
        <w:t>NJOFTIM</w:t>
      </w:r>
    </w:p>
    <w:p w:rsidR="00370043" w:rsidRPr="00D86095" w:rsidRDefault="00370043" w:rsidP="00370043">
      <w:pPr>
        <w:pStyle w:val="Paragrafi"/>
        <w:ind w:firstLine="0"/>
        <w:jc w:val="center"/>
        <w:rPr>
          <w:b/>
          <w:lang w:val="sq-AL"/>
        </w:rPr>
      </w:pPr>
      <w:r w:rsidRPr="00D86095">
        <w:rPr>
          <w:b/>
          <w:lang w:val="sq-AL"/>
        </w:rPr>
        <w:t>Nr. 16618, datë 29.10.2018</w:t>
      </w:r>
    </w:p>
    <w:p w:rsidR="00370043" w:rsidRPr="00D86095" w:rsidRDefault="00370043" w:rsidP="00370043">
      <w:pPr>
        <w:pStyle w:val="Paragrafi"/>
        <w:ind w:firstLine="0"/>
        <w:jc w:val="center"/>
        <w:rPr>
          <w:b/>
          <w:sz w:val="14"/>
          <w:szCs w:val="14"/>
          <w:lang w:val="sq-AL"/>
        </w:rPr>
      </w:pPr>
    </w:p>
    <w:p w:rsidR="00370043" w:rsidRPr="00D86095" w:rsidRDefault="00370043" w:rsidP="00370043">
      <w:pPr>
        <w:pStyle w:val="Paragrafi"/>
        <w:ind w:firstLine="0"/>
        <w:jc w:val="center"/>
        <w:rPr>
          <w:b/>
          <w:lang w:val="sq-AL"/>
        </w:rPr>
      </w:pPr>
      <w:r w:rsidRPr="00D86095">
        <w:rPr>
          <w:b/>
          <w:lang w:val="sq-AL"/>
        </w:rPr>
        <w:t>MBI HYRJEN NË FUQI TË NJË MARRËVESHJEJE NDËRKOMBËTARE</w:t>
      </w:r>
    </w:p>
    <w:p w:rsidR="006C4288" w:rsidRPr="00D86095" w:rsidRDefault="006C4288" w:rsidP="00370043">
      <w:pPr>
        <w:pStyle w:val="Paragrafi"/>
        <w:ind w:firstLine="0"/>
        <w:jc w:val="center"/>
        <w:rPr>
          <w:b/>
          <w:sz w:val="14"/>
          <w:lang w:val="sq-AL"/>
        </w:rPr>
      </w:pPr>
    </w:p>
    <w:p w:rsidR="006035FB" w:rsidRPr="00D86095" w:rsidRDefault="006035FB" w:rsidP="006035FB">
      <w:pPr>
        <w:pStyle w:val="Paragrafi"/>
        <w:ind w:firstLine="288"/>
        <w:rPr>
          <w:lang w:val="sq-AL"/>
        </w:rPr>
      </w:pPr>
      <w:r w:rsidRPr="00D86095">
        <w:rPr>
          <w:lang w:val="sq-AL"/>
        </w:rPr>
        <w:t xml:space="preserve">Marrëveshja ndërmjet Këshillit të Ministrave të Republikës së Shqipërisë dhe Qeverisë së Republikës së Kroacisë, “Për bashkëpunimin policor”, nënshkruar më 20.1.2014, ka hyrë në fuqi më 16.9.2018. </w:t>
      </w:r>
    </w:p>
    <w:p w:rsidR="006035FB" w:rsidRPr="00D86095" w:rsidRDefault="006035FB" w:rsidP="006035FB">
      <w:pPr>
        <w:pStyle w:val="Paragrafi"/>
        <w:ind w:firstLine="0"/>
        <w:rPr>
          <w:b/>
          <w:sz w:val="16"/>
          <w:lang w:val="sq-AL"/>
        </w:rPr>
      </w:pPr>
    </w:p>
    <w:p w:rsidR="006035FB" w:rsidRPr="00D86095" w:rsidRDefault="006035FB" w:rsidP="006035FB">
      <w:pPr>
        <w:pStyle w:val="Paragrafi"/>
        <w:ind w:firstLine="0"/>
        <w:jc w:val="right"/>
        <w:rPr>
          <w:lang w:val="sq-AL"/>
        </w:rPr>
      </w:pPr>
      <w:r w:rsidRPr="00D86095">
        <w:rPr>
          <w:lang w:val="sq-AL"/>
        </w:rPr>
        <w:t xml:space="preserve">SEKRETARI I PËRGJITHSHËM </w:t>
      </w:r>
    </w:p>
    <w:p w:rsidR="006035FB" w:rsidRPr="00D86095" w:rsidRDefault="006035FB" w:rsidP="006035FB">
      <w:pPr>
        <w:pStyle w:val="Paragrafi"/>
        <w:ind w:firstLine="0"/>
        <w:jc w:val="right"/>
        <w:rPr>
          <w:lang w:val="sq-AL"/>
        </w:rPr>
      </w:pPr>
      <w:r w:rsidRPr="00D86095">
        <w:rPr>
          <w:lang w:val="sq-AL"/>
        </w:rPr>
        <w:t xml:space="preserve">I MINISTRISË </w:t>
      </w:r>
    </w:p>
    <w:p w:rsidR="006035FB" w:rsidRPr="00D86095" w:rsidRDefault="006035FB" w:rsidP="006035FB">
      <w:pPr>
        <w:pStyle w:val="Paragrafi"/>
        <w:ind w:firstLine="0"/>
        <w:jc w:val="right"/>
        <w:rPr>
          <w:lang w:val="sq-AL"/>
        </w:rPr>
      </w:pPr>
      <w:r w:rsidRPr="00D86095">
        <w:rPr>
          <w:lang w:val="sq-AL"/>
        </w:rPr>
        <w:t>PËR EVROPËN DHE PUNËT E JASHTME</w:t>
      </w:r>
    </w:p>
    <w:p w:rsidR="006035FB" w:rsidRPr="00D86095" w:rsidRDefault="006035FB" w:rsidP="006035FB">
      <w:pPr>
        <w:pStyle w:val="Paragrafi"/>
        <w:ind w:firstLine="0"/>
        <w:jc w:val="right"/>
        <w:rPr>
          <w:b/>
          <w:lang w:val="sq-AL"/>
        </w:rPr>
      </w:pPr>
      <w:r w:rsidRPr="00D86095">
        <w:rPr>
          <w:b/>
          <w:lang w:val="sq-AL"/>
        </w:rPr>
        <w:t>Gazment Barbullushi</w:t>
      </w:r>
    </w:p>
    <w:p w:rsidR="006C4288" w:rsidRPr="00D86095" w:rsidRDefault="006C4288" w:rsidP="00C35287">
      <w:pPr>
        <w:pStyle w:val="Paragrafi"/>
        <w:ind w:firstLine="0"/>
        <w:jc w:val="center"/>
        <w:rPr>
          <w:b/>
          <w:lang w:val="sq-AL"/>
        </w:rPr>
      </w:pPr>
    </w:p>
    <w:p w:rsidR="00C35287" w:rsidRPr="00D86095" w:rsidRDefault="00C35287" w:rsidP="00C35287">
      <w:pPr>
        <w:pStyle w:val="Paragrafi"/>
        <w:ind w:firstLine="0"/>
        <w:jc w:val="center"/>
        <w:rPr>
          <w:b/>
          <w:lang w:val="sq-AL"/>
        </w:rPr>
      </w:pPr>
      <w:r w:rsidRPr="00D86095">
        <w:rPr>
          <w:b/>
          <w:lang w:val="sq-AL"/>
        </w:rPr>
        <w:t>NJOFTIM</w:t>
      </w:r>
    </w:p>
    <w:p w:rsidR="00C35287" w:rsidRPr="00D86095" w:rsidRDefault="00C35287" w:rsidP="00C35287">
      <w:pPr>
        <w:pStyle w:val="Paragrafi"/>
        <w:ind w:firstLine="0"/>
        <w:jc w:val="center"/>
        <w:rPr>
          <w:b/>
          <w:lang w:val="sq-AL"/>
        </w:rPr>
      </w:pPr>
      <w:r w:rsidRPr="00D86095">
        <w:rPr>
          <w:b/>
          <w:lang w:val="sq-AL"/>
        </w:rPr>
        <w:t>Nr. 16924, datë 2.11.2018</w:t>
      </w:r>
    </w:p>
    <w:p w:rsidR="00C35287" w:rsidRPr="00D86095" w:rsidRDefault="00C35287" w:rsidP="00C35287">
      <w:pPr>
        <w:pStyle w:val="Paragrafi"/>
        <w:ind w:firstLine="0"/>
        <w:jc w:val="center"/>
        <w:rPr>
          <w:b/>
          <w:sz w:val="14"/>
          <w:szCs w:val="14"/>
          <w:lang w:val="sq-AL"/>
        </w:rPr>
      </w:pPr>
    </w:p>
    <w:p w:rsidR="00C35287" w:rsidRPr="00D86095" w:rsidRDefault="00C35287" w:rsidP="00C35287">
      <w:pPr>
        <w:pStyle w:val="Paragrafi"/>
        <w:ind w:firstLine="0"/>
        <w:jc w:val="center"/>
        <w:rPr>
          <w:b/>
          <w:lang w:val="sq-AL"/>
        </w:rPr>
      </w:pPr>
      <w:r w:rsidRPr="00D86095">
        <w:rPr>
          <w:b/>
          <w:lang w:val="sq-AL"/>
        </w:rPr>
        <w:t>MBI HYRJEN NË FUQI TË MARRËVESHJES NDËRKOMBËTARE</w:t>
      </w:r>
    </w:p>
    <w:p w:rsidR="00C35287" w:rsidRPr="00D86095" w:rsidRDefault="00C35287" w:rsidP="00C35287">
      <w:pPr>
        <w:pStyle w:val="Paragrafi"/>
        <w:ind w:firstLine="0"/>
        <w:jc w:val="left"/>
        <w:rPr>
          <w:b/>
          <w:sz w:val="16"/>
          <w:lang w:val="sq-AL"/>
        </w:rPr>
      </w:pPr>
    </w:p>
    <w:p w:rsidR="00C35287" w:rsidRPr="00D86095" w:rsidRDefault="00C35287" w:rsidP="00FF11E7">
      <w:pPr>
        <w:pStyle w:val="Paragrafi"/>
        <w:ind w:firstLine="288"/>
        <w:rPr>
          <w:lang w:val="sq-AL"/>
        </w:rPr>
      </w:pPr>
      <w:r w:rsidRPr="00D86095">
        <w:rPr>
          <w:lang w:val="sq-AL"/>
        </w:rPr>
        <w:t xml:space="preserve">Marrëveshja ndërmjet Këshillit të Ministrave të Republikës së Shqipërisë dhe Republikës së Kosovës, “Për vërtetimin e periudhave të sigurimit për realizimin e së drejtës për pension”, nënshkruar më 27.11.2017, do të hyjë në fuqi më 1 dhjetor 2018. </w:t>
      </w:r>
    </w:p>
    <w:p w:rsidR="00C35287" w:rsidRPr="00D86095" w:rsidRDefault="00C35287" w:rsidP="00C35287">
      <w:pPr>
        <w:pStyle w:val="Paragrafi"/>
        <w:ind w:firstLine="0"/>
        <w:jc w:val="right"/>
        <w:rPr>
          <w:sz w:val="14"/>
          <w:lang w:val="sq-AL"/>
        </w:rPr>
      </w:pPr>
    </w:p>
    <w:p w:rsidR="00C35287" w:rsidRPr="00D86095" w:rsidRDefault="00C35287" w:rsidP="00C35287">
      <w:pPr>
        <w:pStyle w:val="Paragrafi"/>
        <w:ind w:firstLine="0"/>
        <w:jc w:val="right"/>
        <w:rPr>
          <w:lang w:val="sq-AL"/>
        </w:rPr>
      </w:pPr>
      <w:r w:rsidRPr="00D86095">
        <w:rPr>
          <w:lang w:val="sq-AL"/>
        </w:rPr>
        <w:t xml:space="preserve">SEKRETARI I PËRGJITHSHËM </w:t>
      </w:r>
    </w:p>
    <w:p w:rsidR="00C35287" w:rsidRPr="00D86095" w:rsidRDefault="00C35287" w:rsidP="00C35287">
      <w:pPr>
        <w:pStyle w:val="Paragrafi"/>
        <w:ind w:firstLine="0"/>
        <w:jc w:val="right"/>
        <w:rPr>
          <w:lang w:val="sq-AL"/>
        </w:rPr>
      </w:pPr>
      <w:r w:rsidRPr="00D86095">
        <w:rPr>
          <w:lang w:val="sq-AL"/>
        </w:rPr>
        <w:t xml:space="preserve">I MINISTRISË </w:t>
      </w:r>
    </w:p>
    <w:p w:rsidR="00C35287" w:rsidRPr="00D86095" w:rsidRDefault="00C35287" w:rsidP="00C35287">
      <w:pPr>
        <w:pStyle w:val="Paragrafi"/>
        <w:ind w:firstLine="0"/>
        <w:jc w:val="right"/>
        <w:rPr>
          <w:lang w:val="sq-AL"/>
        </w:rPr>
      </w:pPr>
      <w:r w:rsidRPr="00D86095">
        <w:rPr>
          <w:lang w:val="sq-AL"/>
        </w:rPr>
        <w:t>PËR EVROPËN DHE PUNËT E JASHTME</w:t>
      </w:r>
    </w:p>
    <w:p w:rsidR="00C35287" w:rsidRDefault="00C35287" w:rsidP="00C35287">
      <w:pPr>
        <w:pStyle w:val="Paragrafi"/>
        <w:ind w:firstLine="0"/>
        <w:jc w:val="right"/>
        <w:rPr>
          <w:b/>
          <w:lang w:val="sq-AL"/>
        </w:rPr>
      </w:pPr>
      <w:r w:rsidRPr="00D86095">
        <w:rPr>
          <w:b/>
          <w:lang w:val="sq-AL"/>
        </w:rPr>
        <w:t>Gazment Barbullushi</w:t>
      </w:r>
    </w:p>
    <w:p w:rsidR="00EE7636" w:rsidRDefault="00EE7636" w:rsidP="00C35287">
      <w:pPr>
        <w:pStyle w:val="Paragrafi"/>
        <w:ind w:firstLine="0"/>
        <w:jc w:val="right"/>
        <w:rPr>
          <w:b/>
          <w:lang w:val="sq-AL"/>
        </w:rPr>
      </w:pPr>
    </w:p>
    <w:p w:rsidR="00EE7636" w:rsidRDefault="00EE7636" w:rsidP="00C35287">
      <w:pPr>
        <w:pStyle w:val="Paragrafi"/>
        <w:ind w:firstLine="0"/>
        <w:jc w:val="right"/>
        <w:rPr>
          <w:b/>
          <w:lang w:val="sq-AL"/>
        </w:rPr>
      </w:pPr>
    </w:p>
    <w:p w:rsidR="00EE7636" w:rsidRDefault="00EE7636" w:rsidP="00C35287">
      <w:pPr>
        <w:pStyle w:val="Paragrafi"/>
        <w:ind w:firstLine="0"/>
        <w:jc w:val="right"/>
        <w:rPr>
          <w:b/>
          <w:lang w:val="sq-AL"/>
        </w:rPr>
      </w:pPr>
    </w:p>
    <w:p w:rsidR="00EE7636" w:rsidRDefault="00EE7636" w:rsidP="00C35287">
      <w:pPr>
        <w:pStyle w:val="Paragrafi"/>
        <w:ind w:firstLine="0"/>
        <w:jc w:val="right"/>
        <w:rPr>
          <w:b/>
          <w:lang w:val="sq-AL"/>
        </w:rPr>
      </w:pPr>
    </w:p>
    <w:p w:rsidR="00EE7636" w:rsidRDefault="00EE7636" w:rsidP="00C35287">
      <w:pPr>
        <w:pStyle w:val="Paragrafi"/>
        <w:ind w:firstLine="0"/>
        <w:jc w:val="right"/>
        <w:rPr>
          <w:b/>
          <w:lang w:val="sq-AL"/>
        </w:rPr>
      </w:pPr>
    </w:p>
    <w:p w:rsidR="00EE7636" w:rsidRDefault="00EE7636" w:rsidP="00C35287">
      <w:pPr>
        <w:pStyle w:val="Paragrafi"/>
        <w:ind w:firstLine="0"/>
        <w:jc w:val="right"/>
        <w:rPr>
          <w:b/>
          <w:lang w:val="sq-AL"/>
        </w:rPr>
      </w:pPr>
    </w:p>
    <w:p w:rsidR="00EE7636" w:rsidRDefault="00EE7636" w:rsidP="00C35287">
      <w:pPr>
        <w:pStyle w:val="Paragrafi"/>
        <w:ind w:firstLine="0"/>
        <w:jc w:val="right"/>
        <w:rPr>
          <w:b/>
          <w:lang w:val="sq-AL"/>
        </w:rPr>
      </w:pPr>
    </w:p>
    <w:p w:rsidR="00EE7636" w:rsidRDefault="00EE7636" w:rsidP="00C35287">
      <w:pPr>
        <w:pStyle w:val="Paragrafi"/>
        <w:ind w:firstLine="0"/>
        <w:jc w:val="right"/>
        <w:rPr>
          <w:b/>
          <w:lang w:val="sq-AL"/>
        </w:rPr>
      </w:pPr>
    </w:p>
    <w:p w:rsidR="00EE7636" w:rsidRDefault="00EE7636" w:rsidP="00C35287">
      <w:pPr>
        <w:pStyle w:val="Paragrafi"/>
        <w:ind w:firstLine="0"/>
        <w:jc w:val="right"/>
        <w:rPr>
          <w:b/>
          <w:lang w:val="sq-AL"/>
        </w:rPr>
      </w:pPr>
    </w:p>
    <w:p w:rsidR="00EE7636" w:rsidRDefault="00EE7636" w:rsidP="00C35287">
      <w:pPr>
        <w:pStyle w:val="Paragrafi"/>
        <w:ind w:firstLine="0"/>
        <w:jc w:val="right"/>
        <w:rPr>
          <w:b/>
          <w:lang w:val="sq-AL"/>
        </w:rPr>
      </w:pPr>
    </w:p>
    <w:p w:rsidR="00EE7636" w:rsidRPr="00D86095" w:rsidRDefault="00EE7636" w:rsidP="00C35287">
      <w:pPr>
        <w:pStyle w:val="Paragrafi"/>
        <w:ind w:firstLine="0"/>
        <w:jc w:val="right"/>
        <w:rPr>
          <w:b/>
          <w:lang w:val="sq-AL"/>
        </w:rPr>
      </w:pPr>
    </w:p>
    <w:p w:rsidR="006035FB" w:rsidRPr="00D86095" w:rsidRDefault="006035FB" w:rsidP="00C35287">
      <w:pPr>
        <w:pStyle w:val="Paragrafi"/>
        <w:ind w:firstLine="0"/>
        <w:jc w:val="right"/>
        <w:rPr>
          <w:b/>
          <w:lang w:val="sq-AL"/>
        </w:rPr>
      </w:pPr>
    </w:p>
    <w:p w:rsidR="005C3402" w:rsidRPr="00D86095" w:rsidRDefault="005C3402" w:rsidP="00C35287">
      <w:pPr>
        <w:pStyle w:val="Paragrafi"/>
        <w:ind w:firstLine="0"/>
        <w:jc w:val="right"/>
        <w:rPr>
          <w:b/>
          <w:lang w:val="sq-AL"/>
        </w:rPr>
      </w:pPr>
    </w:p>
    <w:p w:rsidR="005C3402" w:rsidRPr="00D86095" w:rsidRDefault="005C3402" w:rsidP="00C35287">
      <w:pPr>
        <w:pStyle w:val="Paragrafi"/>
        <w:ind w:firstLine="0"/>
        <w:jc w:val="right"/>
        <w:rPr>
          <w:b/>
          <w:lang w:val="sq-AL"/>
        </w:rPr>
      </w:pPr>
    </w:p>
    <w:p w:rsidR="005C3402" w:rsidRPr="00D86095" w:rsidRDefault="005C3402" w:rsidP="00C35287">
      <w:pPr>
        <w:pStyle w:val="Paragrafi"/>
        <w:ind w:firstLine="0"/>
        <w:jc w:val="right"/>
        <w:rPr>
          <w:b/>
          <w:lang w:val="sq-AL"/>
        </w:rPr>
      </w:pPr>
    </w:p>
    <w:p w:rsidR="006035FB" w:rsidRPr="00D86095" w:rsidRDefault="006035FB" w:rsidP="00C35287">
      <w:pPr>
        <w:pStyle w:val="Paragrafi"/>
        <w:ind w:firstLine="0"/>
        <w:jc w:val="right"/>
        <w:rPr>
          <w:b/>
          <w:lang w:val="sq-AL"/>
        </w:rPr>
      </w:pPr>
    </w:p>
    <w:p w:rsidR="006035FB" w:rsidRPr="00D86095" w:rsidRDefault="006035FB" w:rsidP="00C35287">
      <w:pPr>
        <w:pStyle w:val="Paragrafi"/>
        <w:ind w:firstLine="0"/>
        <w:jc w:val="right"/>
        <w:rPr>
          <w:b/>
          <w:lang w:val="sq-AL"/>
        </w:rPr>
        <w:sectPr w:rsidR="006035FB" w:rsidRPr="00D86095" w:rsidSect="00651771">
          <w:type w:val="continuous"/>
          <w:pgSz w:w="11907" w:h="16840" w:code="9"/>
          <w:pgMar w:top="720" w:right="1134" w:bottom="720" w:left="1134" w:header="851" w:footer="851" w:gutter="0"/>
          <w:cols w:num="2" w:space="454"/>
          <w:docGrid w:linePitch="360"/>
        </w:sectPr>
      </w:pPr>
    </w:p>
    <w:p w:rsidR="00357F4F" w:rsidRPr="00D86095" w:rsidRDefault="00357F4F" w:rsidP="00C35287">
      <w:pPr>
        <w:pStyle w:val="Paragrafi"/>
        <w:rPr>
          <w:lang w:val="sq-AL"/>
        </w:rPr>
        <w:sectPr w:rsidR="00357F4F" w:rsidRPr="00D86095" w:rsidSect="00651771">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720" w:right="1134" w:bottom="720" w:left="1134" w:header="851" w:footer="851" w:gutter="0"/>
          <w:cols w:space="454"/>
          <w:docGrid w:linePitch="360"/>
        </w:sectPr>
      </w:pPr>
    </w:p>
    <w:p w:rsidR="00C35287" w:rsidRPr="00D86095" w:rsidRDefault="00C35287" w:rsidP="00C35287">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E23E12" w:rsidRPr="00D86095" w:rsidRDefault="00E23E12" w:rsidP="00E9173C">
      <w:pPr>
        <w:pStyle w:val="Paragrafi"/>
        <w:rPr>
          <w:lang w:val="sq-AL"/>
        </w:rPr>
      </w:pPr>
    </w:p>
    <w:p w:rsidR="00375B7D" w:rsidRPr="00D86095" w:rsidRDefault="00375B7D" w:rsidP="00E9173C">
      <w:pPr>
        <w:pStyle w:val="Paragrafi"/>
        <w:rPr>
          <w:lang w:val="sq-AL"/>
        </w:rPr>
      </w:pPr>
    </w:p>
    <w:p w:rsidR="00375B7D" w:rsidRPr="00D86095" w:rsidRDefault="00375B7D" w:rsidP="00E9173C">
      <w:pPr>
        <w:pStyle w:val="Paragrafi"/>
        <w:rPr>
          <w:lang w:val="sq-AL"/>
        </w:rPr>
      </w:pPr>
    </w:p>
    <w:p w:rsidR="00375B7D" w:rsidRPr="00D86095" w:rsidRDefault="00375B7D" w:rsidP="00E9173C">
      <w:pPr>
        <w:pStyle w:val="Paragrafi"/>
        <w:rPr>
          <w:lang w:val="sq-AL"/>
        </w:rPr>
      </w:pPr>
    </w:p>
    <w:p w:rsidR="00375B7D" w:rsidRPr="00D86095" w:rsidRDefault="00375B7D" w:rsidP="00E9173C">
      <w:pPr>
        <w:pStyle w:val="Paragrafi"/>
        <w:rPr>
          <w:lang w:val="sq-AL"/>
        </w:rPr>
      </w:pPr>
    </w:p>
    <w:p w:rsidR="00375B7D" w:rsidRPr="00D86095" w:rsidRDefault="00375B7D" w:rsidP="00E9173C">
      <w:pPr>
        <w:pStyle w:val="Paragrafi"/>
        <w:rPr>
          <w:lang w:val="sq-AL"/>
        </w:rPr>
      </w:pPr>
    </w:p>
    <w:p w:rsidR="00375B7D" w:rsidRPr="00D86095" w:rsidRDefault="00375B7D" w:rsidP="00E9173C">
      <w:pPr>
        <w:pStyle w:val="Paragrafi"/>
        <w:rPr>
          <w:lang w:val="sq-AL"/>
        </w:rPr>
      </w:pPr>
    </w:p>
    <w:p w:rsidR="00375B7D" w:rsidRPr="00D86095" w:rsidRDefault="00375B7D" w:rsidP="00E9173C">
      <w:pPr>
        <w:pStyle w:val="Paragrafi"/>
        <w:rPr>
          <w:lang w:val="sq-AL"/>
        </w:rPr>
      </w:pPr>
    </w:p>
    <w:p w:rsidR="00375B7D" w:rsidRPr="00D86095" w:rsidRDefault="00375B7D" w:rsidP="00E9173C">
      <w:pPr>
        <w:pStyle w:val="Paragrafi"/>
        <w:rPr>
          <w:lang w:val="sq-AL"/>
        </w:rPr>
      </w:pPr>
    </w:p>
    <w:p w:rsidR="00113674" w:rsidRPr="00D86095" w:rsidRDefault="00113674"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023FE7" w:rsidRPr="00D86095" w:rsidRDefault="00023FE7" w:rsidP="00E9173C">
      <w:pPr>
        <w:pStyle w:val="Paragrafi"/>
        <w:rPr>
          <w:lang w:val="sq-AL"/>
        </w:rPr>
        <w:sectPr w:rsidR="00023FE7" w:rsidRPr="00D86095" w:rsidSect="00651771">
          <w:type w:val="continuous"/>
          <w:pgSz w:w="11907" w:h="16840" w:code="9"/>
          <w:pgMar w:top="720" w:right="1134" w:bottom="720" w:left="1134" w:header="851" w:footer="851" w:gutter="0"/>
          <w:cols w:space="454"/>
          <w:docGrid w:linePitch="360"/>
        </w:sectPr>
      </w:pPr>
    </w:p>
    <w:p w:rsidR="0079291B" w:rsidRPr="00D86095" w:rsidRDefault="0079291B" w:rsidP="00E9173C">
      <w:pPr>
        <w:pStyle w:val="Paragrafi"/>
        <w:rPr>
          <w:lang w:val="sq-AL"/>
        </w:rPr>
      </w:pPr>
    </w:p>
    <w:p w:rsidR="0079291B" w:rsidRPr="00D86095" w:rsidRDefault="0079291B" w:rsidP="00E9173C">
      <w:pPr>
        <w:pStyle w:val="Paragrafi"/>
        <w:rPr>
          <w:lang w:val="sq-AL"/>
        </w:rPr>
      </w:pPr>
    </w:p>
    <w:p w:rsidR="00272B85" w:rsidRPr="00D86095" w:rsidRDefault="00272B85"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sectPr w:rsidR="00023FE7" w:rsidRPr="00D86095" w:rsidSect="00651771">
          <w:headerReference w:type="default" r:id="rId39"/>
          <w:pgSz w:w="11907" w:h="16840" w:code="9"/>
          <w:pgMar w:top="720" w:right="1134" w:bottom="720" w:left="1134" w:header="851" w:footer="851" w:gutter="0"/>
          <w:cols w:space="454"/>
          <w:docGrid w:linePitch="360"/>
        </w:sect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p w:rsidR="00023FE7" w:rsidRPr="00D86095" w:rsidRDefault="00023FE7" w:rsidP="00E9173C">
      <w:pPr>
        <w:pStyle w:val="Paragrafi"/>
        <w:rPr>
          <w:lang w:val="sq-AL"/>
        </w:rPr>
      </w:pPr>
    </w:p>
    <w:sectPr w:rsidR="00023FE7" w:rsidRPr="00D86095" w:rsidSect="00651771">
      <w:headerReference w:type="even" r:id="rId40"/>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771" w:rsidRDefault="00651771" w:rsidP="00375B7D">
      <w:pPr>
        <w:spacing w:after="0" w:line="240" w:lineRule="auto"/>
      </w:pPr>
      <w:r>
        <w:separator/>
      </w:r>
    </w:p>
  </w:endnote>
  <w:endnote w:type="continuationSeparator" w:id="0">
    <w:p w:rsidR="00651771" w:rsidRDefault="0065177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508258"/>
      <w:docPartObj>
        <w:docPartGallery w:val="Page Numbers (Bottom of Page)"/>
        <w:docPartUnique/>
      </w:docPartObj>
    </w:sdtPr>
    <w:sdtEndPr>
      <w:rPr>
        <w:rFonts w:ascii="Garamond" w:hAnsi="Garamond"/>
        <w:noProof/>
        <w:sz w:val="24"/>
        <w:szCs w:val="24"/>
      </w:rPr>
    </w:sdtEndPr>
    <w:sdtContent>
      <w:p w:rsidR="00651771" w:rsidRPr="00B4283E" w:rsidRDefault="0065177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D4809">
          <w:rPr>
            <w:rFonts w:ascii="Garamond" w:hAnsi="Garamond"/>
            <w:noProof/>
            <w:sz w:val="24"/>
            <w:szCs w:val="24"/>
          </w:rPr>
          <w:t>10474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1732843396"/>
      <w:docPartObj>
        <w:docPartGallery w:val="Page Numbers (Bottom of Page)"/>
        <w:docPartUnique/>
      </w:docPartObj>
    </w:sdtPr>
    <w:sdtEndPr>
      <w:rPr>
        <w:noProof/>
      </w:rPr>
    </w:sdtEndPr>
    <w:sdtContent>
      <w:p w:rsidR="00651771" w:rsidRPr="005B4361" w:rsidRDefault="000D4809" w:rsidP="00BB433C">
        <w:pPr>
          <w:pStyle w:val="Footer"/>
          <w:ind w:firstLine="0"/>
          <w:jc w:val="right"/>
          <w:rPr>
            <w:rFonts w:ascii="Garamond" w:hAnsi="Garamond"/>
            <w:sz w:val="24"/>
            <w:szCs w:val="24"/>
          </w:rPr>
        </w:pPr>
        <w:sdt>
          <w:sdtPr>
            <w:id w:val="1138923990"/>
            <w:docPartObj>
              <w:docPartGallery w:val="Page Numbers (Bottom of Page)"/>
              <w:docPartUnique/>
            </w:docPartObj>
          </w:sdtPr>
          <w:sdtEndPr>
            <w:rPr>
              <w:rFonts w:ascii="Garamond" w:hAnsi="Garamond"/>
              <w:noProof/>
              <w:sz w:val="24"/>
              <w:szCs w:val="24"/>
            </w:rPr>
          </w:sdtEndPr>
          <w:sdtContent>
            <w:r w:rsidR="00651771" w:rsidRPr="00B4283E">
              <w:rPr>
                <w:rFonts w:ascii="Garamond" w:hAnsi="Garamond"/>
                <w:sz w:val="24"/>
                <w:szCs w:val="24"/>
              </w:rPr>
              <w:t>Faqe|</w:t>
            </w:r>
            <w:r w:rsidR="00651771" w:rsidRPr="00B4283E">
              <w:rPr>
                <w:rFonts w:ascii="Garamond" w:hAnsi="Garamond"/>
                <w:sz w:val="24"/>
                <w:szCs w:val="24"/>
              </w:rPr>
              <w:fldChar w:fldCharType="begin"/>
            </w:r>
            <w:r w:rsidR="00651771" w:rsidRPr="00B4283E">
              <w:rPr>
                <w:rFonts w:ascii="Garamond" w:hAnsi="Garamond"/>
                <w:sz w:val="24"/>
                <w:szCs w:val="24"/>
              </w:rPr>
              <w:instrText xml:space="preserve"> PAGE   \* MERGEFORMAT </w:instrText>
            </w:r>
            <w:r w:rsidR="00651771" w:rsidRPr="00B4283E">
              <w:rPr>
                <w:rFonts w:ascii="Garamond" w:hAnsi="Garamond"/>
                <w:sz w:val="24"/>
                <w:szCs w:val="24"/>
              </w:rPr>
              <w:fldChar w:fldCharType="separate"/>
            </w:r>
            <w:r>
              <w:rPr>
                <w:rFonts w:ascii="Garamond" w:hAnsi="Garamond"/>
                <w:noProof/>
                <w:sz w:val="24"/>
                <w:szCs w:val="24"/>
              </w:rPr>
              <w:t>10473</w:t>
            </w:r>
            <w:r w:rsidR="0065177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35588658"/>
      <w:docPartObj>
        <w:docPartGallery w:val="Page Numbers (Bottom of Page)"/>
        <w:docPartUnique/>
      </w:docPartObj>
    </w:sdtPr>
    <w:sdtEndPr>
      <w:rPr>
        <w:noProof/>
        <w:sz w:val="24"/>
        <w:szCs w:val="24"/>
      </w:rPr>
    </w:sdtEndPr>
    <w:sdtContent>
      <w:p w:rsidR="00651771" w:rsidRPr="00833610" w:rsidRDefault="0065177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51771" w:rsidRDefault="0065177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880600"/>
      <w:docPartObj>
        <w:docPartGallery w:val="Page Numbers (Bottom of Page)"/>
        <w:docPartUnique/>
      </w:docPartObj>
    </w:sdtPr>
    <w:sdtEndPr>
      <w:rPr>
        <w:rFonts w:ascii="Garamond" w:hAnsi="Garamond"/>
        <w:noProof/>
        <w:sz w:val="24"/>
        <w:szCs w:val="24"/>
      </w:rPr>
    </w:sdtEndPr>
    <w:sdtContent>
      <w:p w:rsidR="00651771" w:rsidRPr="00B4283E" w:rsidRDefault="0065177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D4809">
          <w:rPr>
            <w:rFonts w:ascii="Garamond" w:hAnsi="Garamond"/>
            <w:noProof/>
            <w:sz w:val="24"/>
            <w:szCs w:val="24"/>
          </w:rPr>
          <w:t>10502</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59161542"/>
      <w:docPartObj>
        <w:docPartGallery w:val="Page Numbers (Bottom of Page)"/>
        <w:docPartUnique/>
      </w:docPartObj>
    </w:sdtPr>
    <w:sdtEndPr>
      <w:rPr>
        <w:noProof/>
      </w:rPr>
    </w:sdtEndPr>
    <w:sdtContent>
      <w:p w:rsidR="00651771" w:rsidRPr="005B4361" w:rsidRDefault="000D4809" w:rsidP="00BB433C">
        <w:pPr>
          <w:pStyle w:val="Footer"/>
          <w:ind w:firstLine="0"/>
          <w:jc w:val="right"/>
          <w:rPr>
            <w:rFonts w:ascii="Garamond" w:hAnsi="Garamond"/>
            <w:sz w:val="24"/>
            <w:szCs w:val="24"/>
          </w:rPr>
        </w:pPr>
        <w:sdt>
          <w:sdtPr>
            <w:id w:val="374440039"/>
            <w:docPartObj>
              <w:docPartGallery w:val="Page Numbers (Bottom of Page)"/>
              <w:docPartUnique/>
            </w:docPartObj>
          </w:sdtPr>
          <w:sdtEndPr>
            <w:rPr>
              <w:rFonts w:ascii="Garamond" w:hAnsi="Garamond"/>
              <w:noProof/>
              <w:sz w:val="24"/>
              <w:szCs w:val="24"/>
            </w:rPr>
          </w:sdtEndPr>
          <w:sdtContent>
            <w:r w:rsidR="00651771" w:rsidRPr="00B4283E">
              <w:rPr>
                <w:rFonts w:ascii="Garamond" w:hAnsi="Garamond"/>
                <w:sz w:val="24"/>
                <w:szCs w:val="24"/>
              </w:rPr>
              <w:t>Faqe|</w:t>
            </w:r>
            <w:r w:rsidR="00651771" w:rsidRPr="00B4283E">
              <w:rPr>
                <w:rFonts w:ascii="Garamond" w:hAnsi="Garamond"/>
                <w:sz w:val="24"/>
                <w:szCs w:val="24"/>
              </w:rPr>
              <w:fldChar w:fldCharType="begin"/>
            </w:r>
            <w:r w:rsidR="00651771" w:rsidRPr="00B4283E">
              <w:rPr>
                <w:rFonts w:ascii="Garamond" w:hAnsi="Garamond"/>
                <w:sz w:val="24"/>
                <w:szCs w:val="24"/>
              </w:rPr>
              <w:instrText xml:space="preserve"> PAGE   \* MERGEFORMAT </w:instrText>
            </w:r>
            <w:r w:rsidR="00651771" w:rsidRPr="00B4283E">
              <w:rPr>
                <w:rFonts w:ascii="Garamond" w:hAnsi="Garamond"/>
                <w:sz w:val="24"/>
                <w:szCs w:val="24"/>
              </w:rPr>
              <w:fldChar w:fldCharType="separate"/>
            </w:r>
            <w:r>
              <w:rPr>
                <w:rFonts w:ascii="Garamond" w:hAnsi="Garamond"/>
                <w:noProof/>
                <w:sz w:val="24"/>
                <w:szCs w:val="24"/>
              </w:rPr>
              <w:t>10493</w:t>
            </w:r>
            <w:r w:rsidR="00651771"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383982884"/>
      <w:docPartObj>
        <w:docPartGallery w:val="Page Numbers (Bottom of Page)"/>
        <w:docPartUnique/>
      </w:docPartObj>
    </w:sdtPr>
    <w:sdtEndPr>
      <w:rPr>
        <w:noProof/>
        <w:sz w:val="24"/>
        <w:szCs w:val="24"/>
      </w:rPr>
    </w:sdtEndPr>
    <w:sdtContent>
      <w:p w:rsidR="00651771" w:rsidRPr="00833610" w:rsidRDefault="0065177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51771" w:rsidRDefault="0065177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651771" w:rsidRPr="00B4283E" w:rsidRDefault="0065177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D4809">
          <w:rPr>
            <w:rFonts w:ascii="Garamond" w:hAnsi="Garamond"/>
            <w:noProof/>
            <w:sz w:val="24"/>
            <w:szCs w:val="24"/>
          </w:rPr>
          <w:t>10506</w:t>
        </w:r>
        <w:r w:rsidRPr="00B4283E">
          <w:rPr>
            <w:rFonts w:ascii="Garamond" w:hAnsi="Garamond"/>
            <w:noProof/>
            <w:sz w:val="24"/>
            <w:szCs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651771" w:rsidRPr="005B4361" w:rsidRDefault="000D480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51771" w:rsidRPr="00B4283E">
              <w:rPr>
                <w:rFonts w:ascii="Garamond" w:hAnsi="Garamond"/>
                <w:sz w:val="24"/>
                <w:szCs w:val="24"/>
              </w:rPr>
              <w:t>Faqe|</w:t>
            </w:r>
            <w:r w:rsidR="00651771" w:rsidRPr="00B4283E">
              <w:rPr>
                <w:rFonts w:ascii="Garamond" w:hAnsi="Garamond"/>
                <w:sz w:val="24"/>
                <w:szCs w:val="24"/>
              </w:rPr>
              <w:fldChar w:fldCharType="begin"/>
            </w:r>
            <w:r w:rsidR="00651771" w:rsidRPr="00B4283E">
              <w:rPr>
                <w:rFonts w:ascii="Garamond" w:hAnsi="Garamond"/>
                <w:sz w:val="24"/>
                <w:szCs w:val="24"/>
              </w:rPr>
              <w:instrText xml:space="preserve"> PAGE   \* MERGEFORMAT </w:instrText>
            </w:r>
            <w:r w:rsidR="00651771" w:rsidRPr="00B4283E">
              <w:rPr>
                <w:rFonts w:ascii="Garamond" w:hAnsi="Garamond"/>
                <w:sz w:val="24"/>
                <w:szCs w:val="24"/>
              </w:rPr>
              <w:fldChar w:fldCharType="separate"/>
            </w:r>
            <w:r>
              <w:rPr>
                <w:rFonts w:ascii="Garamond" w:hAnsi="Garamond"/>
                <w:noProof/>
                <w:sz w:val="24"/>
                <w:szCs w:val="24"/>
              </w:rPr>
              <w:t>10505</w:t>
            </w:r>
            <w:r w:rsidR="00651771" w:rsidRPr="00B4283E">
              <w:rPr>
                <w:rFonts w:ascii="Garamond" w:hAnsi="Garamond"/>
                <w:noProof/>
                <w:sz w:val="24"/>
                <w:szCs w:val="24"/>
              </w:rPr>
              <w:fldChar w:fldCharType="end"/>
            </w:r>
          </w:sdtContent>
        </w:sdt>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651771" w:rsidRPr="00833610" w:rsidRDefault="0065177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51771" w:rsidRDefault="006517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771" w:rsidRDefault="00651771" w:rsidP="00375B7D">
      <w:pPr>
        <w:spacing w:after="0" w:line="240" w:lineRule="auto"/>
      </w:pPr>
      <w:r>
        <w:separator/>
      </w:r>
    </w:p>
  </w:footnote>
  <w:footnote w:type="continuationSeparator" w:id="0">
    <w:p w:rsidR="00651771" w:rsidRDefault="0065177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51771" w:rsidRPr="00EB260B" w:rsidTr="0013261F">
      <w:trPr>
        <w:trHeight w:val="936"/>
        <w:jc w:val="center"/>
      </w:trPr>
      <w:tc>
        <w:tcPr>
          <w:tcW w:w="1392" w:type="pct"/>
          <w:shd w:val="pct5" w:color="auto" w:fill="F2F2F2"/>
          <w:vAlign w:val="center"/>
        </w:tcPr>
        <w:p w:rsidR="00651771" w:rsidRPr="00EB260B" w:rsidRDefault="00651771" w:rsidP="0013261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noProof/>
              <w:lang w:val="en-US"/>
            </w:rPr>
            <w:drawing>
              <wp:inline distT="0" distB="0" distL="0" distR="0" wp14:anchorId="38345690" wp14:editId="4AE9B6A4">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1771" w:rsidRPr="00EB260B" w:rsidRDefault="00651771" w:rsidP="003A2608">
          <w:pPr>
            <w:pStyle w:val="NoSpacing"/>
            <w:spacing w:before="100" w:after="100"/>
            <w:jc w:val="center"/>
            <w:rPr>
              <w:rFonts w:ascii="Garamond" w:hAnsi="Garamond"/>
              <w:b/>
              <w:sz w:val="28"/>
              <w:szCs w:val="28"/>
            </w:rPr>
          </w:pPr>
          <w:r>
            <w:rPr>
              <w:rFonts w:ascii="Garamond" w:hAnsi="Garamond"/>
              <w:b/>
              <w:sz w:val="28"/>
              <w:szCs w:val="28"/>
            </w:rPr>
            <w:t xml:space="preserve"> Viti 2018 – Numri 160</w:t>
          </w:r>
        </w:p>
      </w:tc>
    </w:tr>
  </w:tbl>
  <w:p w:rsidR="00651771" w:rsidRPr="00385E2C" w:rsidRDefault="00651771"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51771" w:rsidRPr="00EB260B" w:rsidTr="00F63542">
      <w:trPr>
        <w:trHeight w:val="936"/>
        <w:jc w:val="center"/>
      </w:trPr>
      <w:tc>
        <w:tcPr>
          <w:tcW w:w="2811" w:type="dxa"/>
          <w:shd w:val="pct5" w:color="auto" w:fill="F2F2F2"/>
          <w:vAlign w:val="center"/>
        </w:tcPr>
        <w:p w:rsidR="00651771" w:rsidRPr="00EB260B" w:rsidRDefault="0065177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51771" w:rsidRPr="00EB260B" w:rsidRDefault="00651771" w:rsidP="00BB433C">
          <w:pPr>
            <w:pStyle w:val="NoSpacing"/>
            <w:spacing w:before="100" w:after="100"/>
            <w:jc w:val="center"/>
            <w:rPr>
              <w:rFonts w:ascii="Garamond" w:hAnsi="Garamond"/>
              <w:b/>
              <w:sz w:val="28"/>
              <w:szCs w:val="28"/>
            </w:rPr>
          </w:pPr>
          <w:r>
            <w:rPr>
              <w:noProof/>
              <w:lang w:val="en-US"/>
            </w:rPr>
            <w:drawing>
              <wp:inline distT="0" distB="0" distL="0" distR="0" wp14:anchorId="67B3BBAC" wp14:editId="75339E4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51771" w:rsidRPr="00EB260B" w:rsidRDefault="00651771" w:rsidP="008B7F0C">
          <w:pPr>
            <w:pStyle w:val="NoSpacing"/>
            <w:spacing w:before="100" w:after="100"/>
            <w:jc w:val="center"/>
            <w:rPr>
              <w:rFonts w:ascii="Garamond" w:hAnsi="Garamond"/>
              <w:b/>
              <w:sz w:val="28"/>
              <w:szCs w:val="28"/>
            </w:rPr>
          </w:pPr>
          <w:r>
            <w:rPr>
              <w:rFonts w:ascii="Garamond" w:hAnsi="Garamond"/>
              <w:b/>
              <w:sz w:val="28"/>
              <w:szCs w:val="28"/>
            </w:rPr>
            <w:t>Viti 2018 – Numri 160</w:t>
          </w:r>
        </w:p>
      </w:tc>
    </w:tr>
  </w:tbl>
  <w:p w:rsidR="00651771" w:rsidRDefault="0065177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771" w:rsidRDefault="00651771" w:rsidP="00330117">
    <w:pPr>
      <w:pStyle w:val="Header"/>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51771" w:rsidRPr="00EB260B" w:rsidTr="0013261F">
      <w:trPr>
        <w:trHeight w:val="936"/>
        <w:jc w:val="center"/>
      </w:trPr>
      <w:tc>
        <w:tcPr>
          <w:tcW w:w="2811" w:type="dxa"/>
          <w:shd w:val="pct5" w:color="auto" w:fill="F2F2F2"/>
          <w:vAlign w:val="center"/>
        </w:tcPr>
        <w:p w:rsidR="00651771" w:rsidRPr="00EB260B" w:rsidRDefault="00651771" w:rsidP="0013261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noProof/>
              <w:lang w:val="en-US"/>
            </w:rPr>
            <w:drawing>
              <wp:inline distT="0" distB="0" distL="0" distR="0" wp14:anchorId="0476A344" wp14:editId="56622B4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651771" w:rsidRPr="00385E2C" w:rsidRDefault="00651771"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51771" w:rsidRPr="00EB260B" w:rsidTr="00F63542">
      <w:trPr>
        <w:trHeight w:val="936"/>
        <w:jc w:val="center"/>
      </w:trPr>
      <w:tc>
        <w:tcPr>
          <w:tcW w:w="2811" w:type="dxa"/>
          <w:shd w:val="pct5" w:color="auto" w:fill="F2F2F2"/>
          <w:vAlign w:val="center"/>
        </w:tcPr>
        <w:p w:rsidR="00651771" w:rsidRPr="00EB260B" w:rsidRDefault="0065177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51771" w:rsidRPr="00EB260B" w:rsidRDefault="00651771" w:rsidP="00BB433C">
          <w:pPr>
            <w:pStyle w:val="NoSpacing"/>
            <w:spacing w:before="100" w:after="100"/>
            <w:jc w:val="center"/>
            <w:rPr>
              <w:rFonts w:ascii="Garamond" w:hAnsi="Garamond"/>
              <w:b/>
              <w:sz w:val="28"/>
              <w:szCs w:val="28"/>
            </w:rPr>
          </w:pPr>
          <w:r>
            <w:rPr>
              <w:noProof/>
              <w:lang w:val="en-US"/>
            </w:rPr>
            <w:drawing>
              <wp:inline distT="0" distB="0" distL="0" distR="0" wp14:anchorId="0F238995" wp14:editId="6161C87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51771" w:rsidRPr="00EB260B" w:rsidRDefault="00651771"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651771" w:rsidRDefault="0065177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771" w:rsidRDefault="00651771" w:rsidP="00330117">
    <w:pPr>
      <w:pStyle w:val="Header"/>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51771" w:rsidRPr="00EB260B" w:rsidTr="00023FE7">
      <w:trPr>
        <w:trHeight w:val="936"/>
        <w:jc w:val="center"/>
      </w:trPr>
      <w:tc>
        <w:tcPr>
          <w:tcW w:w="1392" w:type="pct"/>
          <w:shd w:val="pct5" w:color="auto" w:fill="F2F2F2"/>
          <w:vAlign w:val="center"/>
        </w:tcPr>
        <w:p w:rsidR="00651771" w:rsidRPr="00EB260B" w:rsidRDefault="0065177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1771" w:rsidRPr="00EB260B" w:rsidRDefault="00651771" w:rsidP="00BB433C">
          <w:pPr>
            <w:pStyle w:val="NoSpacing"/>
            <w:spacing w:before="100" w:after="100"/>
            <w:jc w:val="center"/>
            <w:rPr>
              <w:rFonts w:ascii="Garamond" w:hAnsi="Garamond"/>
              <w:b/>
              <w:sz w:val="28"/>
              <w:szCs w:val="28"/>
            </w:rPr>
          </w:pPr>
          <w:r>
            <w:rPr>
              <w:noProof/>
              <w:lang w:val="en-US"/>
            </w:rPr>
            <w:drawing>
              <wp:inline distT="0" distB="0" distL="0" distR="0" wp14:anchorId="6CBB978A" wp14:editId="73B178B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1771" w:rsidRPr="00EB260B" w:rsidRDefault="00651771"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651771" w:rsidRDefault="0065177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51771" w:rsidRPr="00EB260B" w:rsidTr="00023FE7">
      <w:trPr>
        <w:trHeight w:val="1023"/>
        <w:jc w:val="center"/>
      </w:trPr>
      <w:tc>
        <w:tcPr>
          <w:tcW w:w="1375" w:type="pct"/>
          <w:shd w:val="pct5" w:color="auto" w:fill="F2F2F2"/>
          <w:vAlign w:val="center"/>
        </w:tcPr>
        <w:p w:rsidR="00651771" w:rsidRPr="00EB260B" w:rsidRDefault="0065177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51771" w:rsidRPr="00EB260B" w:rsidRDefault="00651771" w:rsidP="00832F64">
          <w:pPr>
            <w:pStyle w:val="NoSpacing"/>
            <w:spacing w:before="100" w:after="100"/>
            <w:rPr>
              <w:rFonts w:ascii="Garamond" w:hAnsi="Garamond"/>
              <w:b/>
              <w:sz w:val="28"/>
              <w:szCs w:val="28"/>
            </w:rPr>
          </w:pPr>
          <w:r>
            <w:rPr>
              <w:noProof/>
              <w:lang w:val="en-US"/>
            </w:rPr>
            <w:drawing>
              <wp:inline distT="0" distB="0" distL="0" distR="0" wp14:anchorId="6EADFEFB" wp14:editId="241BE32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51771" w:rsidRPr="00EB260B" w:rsidRDefault="0065177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51771" w:rsidRDefault="006517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51771" w:rsidRPr="00EB260B" w:rsidTr="00F63542">
      <w:trPr>
        <w:trHeight w:val="936"/>
        <w:jc w:val="center"/>
      </w:trPr>
      <w:tc>
        <w:tcPr>
          <w:tcW w:w="2811" w:type="dxa"/>
          <w:shd w:val="pct5" w:color="auto" w:fill="F2F2F2"/>
          <w:vAlign w:val="center"/>
        </w:tcPr>
        <w:p w:rsidR="00651771" w:rsidRPr="00EB260B" w:rsidRDefault="0065177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51771" w:rsidRPr="00EB260B" w:rsidRDefault="00651771" w:rsidP="00BB433C">
          <w:pPr>
            <w:pStyle w:val="NoSpacing"/>
            <w:spacing w:before="100" w:after="100"/>
            <w:jc w:val="center"/>
            <w:rPr>
              <w:rFonts w:ascii="Garamond" w:hAnsi="Garamond"/>
              <w:b/>
              <w:sz w:val="28"/>
              <w:szCs w:val="28"/>
            </w:rPr>
          </w:pPr>
          <w:r>
            <w:rPr>
              <w:noProof/>
              <w:lang w:val="en-US"/>
            </w:rPr>
            <w:drawing>
              <wp:inline distT="0" distB="0" distL="0" distR="0" wp14:anchorId="031093BD" wp14:editId="2E006B3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51771" w:rsidRPr="00EB260B" w:rsidRDefault="00651771" w:rsidP="008B7F0C">
          <w:pPr>
            <w:pStyle w:val="NoSpacing"/>
            <w:spacing w:before="100" w:after="100"/>
            <w:jc w:val="center"/>
            <w:rPr>
              <w:rFonts w:ascii="Garamond" w:hAnsi="Garamond"/>
              <w:b/>
              <w:sz w:val="28"/>
              <w:szCs w:val="28"/>
            </w:rPr>
          </w:pPr>
          <w:r>
            <w:rPr>
              <w:rFonts w:ascii="Garamond" w:hAnsi="Garamond"/>
              <w:b/>
              <w:sz w:val="28"/>
              <w:szCs w:val="28"/>
            </w:rPr>
            <w:t>Viti 2018 – Numri 160</w:t>
          </w:r>
        </w:p>
      </w:tc>
    </w:tr>
  </w:tbl>
  <w:p w:rsidR="00651771" w:rsidRDefault="006517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771" w:rsidRDefault="0065177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51771" w:rsidRPr="00EB260B" w:rsidTr="0013261F">
      <w:trPr>
        <w:trHeight w:val="936"/>
        <w:jc w:val="center"/>
      </w:trPr>
      <w:tc>
        <w:tcPr>
          <w:tcW w:w="1392" w:type="pct"/>
          <w:shd w:val="pct5" w:color="auto" w:fill="F2F2F2"/>
          <w:vAlign w:val="center"/>
        </w:tcPr>
        <w:p w:rsidR="00651771" w:rsidRPr="00EB260B" w:rsidRDefault="00651771" w:rsidP="0013261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noProof/>
              <w:lang w:val="en-US"/>
            </w:rPr>
            <w:drawing>
              <wp:inline distT="0" distB="0" distL="0" distR="0" wp14:anchorId="2CA112CF" wp14:editId="3A5B534F">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1771" w:rsidRPr="00EB260B" w:rsidRDefault="00651771" w:rsidP="003A2608">
          <w:pPr>
            <w:pStyle w:val="NoSpacing"/>
            <w:spacing w:before="100" w:after="100"/>
            <w:jc w:val="center"/>
            <w:rPr>
              <w:rFonts w:ascii="Garamond" w:hAnsi="Garamond"/>
              <w:b/>
              <w:sz w:val="28"/>
              <w:szCs w:val="28"/>
            </w:rPr>
          </w:pPr>
          <w:r>
            <w:rPr>
              <w:rFonts w:ascii="Garamond" w:hAnsi="Garamond"/>
              <w:b/>
              <w:sz w:val="28"/>
              <w:szCs w:val="28"/>
            </w:rPr>
            <w:t xml:space="preserve"> Viti 2018 – Numri 160</w:t>
          </w:r>
        </w:p>
      </w:tc>
    </w:tr>
  </w:tbl>
  <w:p w:rsidR="00651771" w:rsidRPr="00385E2C" w:rsidRDefault="0065177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51771" w:rsidRPr="00EB260B" w:rsidTr="005F59D7">
      <w:trPr>
        <w:trHeight w:val="936"/>
        <w:jc w:val="center"/>
      </w:trPr>
      <w:tc>
        <w:tcPr>
          <w:tcW w:w="1392" w:type="pct"/>
          <w:shd w:val="pct5" w:color="auto" w:fill="F2F2F2"/>
          <w:vAlign w:val="center"/>
        </w:tcPr>
        <w:p w:rsidR="00651771" w:rsidRPr="00EB260B" w:rsidRDefault="0065177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1771" w:rsidRPr="00EB260B" w:rsidRDefault="00651771" w:rsidP="00BB433C">
          <w:pPr>
            <w:pStyle w:val="NoSpacing"/>
            <w:spacing w:before="100" w:after="100"/>
            <w:jc w:val="center"/>
            <w:rPr>
              <w:rFonts w:ascii="Garamond" w:hAnsi="Garamond"/>
              <w:b/>
              <w:sz w:val="28"/>
              <w:szCs w:val="28"/>
            </w:rPr>
          </w:pPr>
          <w:r>
            <w:rPr>
              <w:noProof/>
              <w:lang w:val="en-US"/>
            </w:rPr>
            <w:drawing>
              <wp:inline distT="0" distB="0" distL="0" distR="0" wp14:anchorId="6368D236" wp14:editId="475556BB">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1771" w:rsidRPr="00EB260B" w:rsidRDefault="00651771" w:rsidP="008B7F0C">
          <w:pPr>
            <w:pStyle w:val="NoSpacing"/>
            <w:spacing w:before="100" w:after="100"/>
            <w:jc w:val="center"/>
            <w:rPr>
              <w:rFonts w:ascii="Garamond" w:hAnsi="Garamond"/>
              <w:b/>
              <w:sz w:val="28"/>
              <w:szCs w:val="28"/>
            </w:rPr>
          </w:pPr>
          <w:r>
            <w:rPr>
              <w:rFonts w:ascii="Garamond" w:hAnsi="Garamond"/>
              <w:b/>
              <w:sz w:val="28"/>
              <w:szCs w:val="28"/>
            </w:rPr>
            <w:t>Viti 2018 – Numri 160</w:t>
          </w:r>
        </w:p>
      </w:tc>
    </w:tr>
  </w:tbl>
  <w:p w:rsidR="00651771" w:rsidRDefault="0065177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51771" w:rsidRPr="00EB260B" w:rsidTr="0013261F">
      <w:trPr>
        <w:trHeight w:val="936"/>
        <w:jc w:val="center"/>
      </w:trPr>
      <w:tc>
        <w:tcPr>
          <w:tcW w:w="1392" w:type="pct"/>
          <w:shd w:val="pct5" w:color="auto" w:fill="F2F2F2"/>
          <w:vAlign w:val="center"/>
        </w:tcPr>
        <w:p w:rsidR="00651771" w:rsidRPr="00EB260B" w:rsidRDefault="00651771" w:rsidP="0013261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noProof/>
              <w:lang w:val="en-US"/>
            </w:rPr>
            <w:drawing>
              <wp:inline distT="0" distB="0" distL="0" distR="0" wp14:anchorId="4D7A1403" wp14:editId="5F5E8ED4">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rFonts w:ascii="Garamond" w:hAnsi="Garamond"/>
              <w:b/>
              <w:sz w:val="28"/>
              <w:szCs w:val="28"/>
            </w:rPr>
            <w:t xml:space="preserve"> Viti 2018 – Numri 160</w:t>
          </w:r>
        </w:p>
      </w:tc>
    </w:tr>
  </w:tbl>
  <w:p w:rsidR="00651771" w:rsidRPr="00385E2C" w:rsidRDefault="00651771"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51771" w:rsidRPr="00EB260B" w:rsidTr="0013261F">
      <w:trPr>
        <w:trHeight w:val="936"/>
        <w:jc w:val="center"/>
      </w:trPr>
      <w:tc>
        <w:tcPr>
          <w:tcW w:w="1392" w:type="pct"/>
          <w:shd w:val="pct5" w:color="auto" w:fill="F2F2F2"/>
          <w:vAlign w:val="center"/>
        </w:tcPr>
        <w:p w:rsidR="00651771" w:rsidRPr="00EB260B" w:rsidRDefault="0065177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1771" w:rsidRPr="00EB260B" w:rsidRDefault="00651771" w:rsidP="00BB433C">
          <w:pPr>
            <w:pStyle w:val="NoSpacing"/>
            <w:spacing w:before="100" w:after="100"/>
            <w:jc w:val="center"/>
            <w:rPr>
              <w:rFonts w:ascii="Garamond" w:hAnsi="Garamond"/>
              <w:b/>
              <w:sz w:val="28"/>
              <w:szCs w:val="28"/>
            </w:rPr>
          </w:pPr>
          <w:r>
            <w:rPr>
              <w:noProof/>
              <w:lang w:val="en-US"/>
            </w:rPr>
            <w:drawing>
              <wp:inline distT="0" distB="0" distL="0" distR="0" wp14:anchorId="0A818898" wp14:editId="2661EE63">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1771" w:rsidRPr="00EB260B" w:rsidRDefault="00651771" w:rsidP="008B7F0C">
          <w:pPr>
            <w:pStyle w:val="NoSpacing"/>
            <w:spacing w:before="100" w:after="100"/>
            <w:jc w:val="center"/>
            <w:rPr>
              <w:rFonts w:ascii="Garamond" w:hAnsi="Garamond"/>
              <w:b/>
              <w:sz w:val="28"/>
              <w:szCs w:val="28"/>
            </w:rPr>
          </w:pPr>
          <w:r>
            <w:rPr>
              <w:rFonts w:ascii="Garamond" w:hAnsi="Garamond"/>
              <w:b/>
              <w:sz w:val="28"/>
              <w:szCs w:val="28"/>
            </w:rPr>
            <w:t>Viti 2018 – Numri 160</w:t>
          </w:r>
        </w:p>
      </w:tc>
    </w:tr>
  </w:tbl>
  <w:p w:rsidR="00651771" w:rsidRDefault="0065177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51771" w:rsidRPr="00EB260B" w:rsidTr="0013261F">
      <w:trPr>
        <w:trHeight w:val="936"/>
        <w:jc w:val="center"/>
      </w:trPr>
      <w:tc>
        <w:tcPr>
          <w:tcW w:w="1392" w:type="pct"/>
          <w:shd w:val="pct5" w:color="auto" w:fill="F2F2F2"/>
          <w:vAlign w:val="center"/>
        </w:tcPr>
        <w:p w:rsidR="00651771" w:rsidRPr="00EB260B" w:rsidRDefault="00651771" w:rsidP="0013261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noProof/>
              <w:lang w:val="en-US"/>
            </w:rPr>
            <w:drawing>
              <wp:inline distT="0" distB="0" distL="0" distR="0" wp14:anchorId="28D9BCC3" wp14:editId="442B3E9C">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rFonts w:ascii="Garamond" w:hAnsi="Garamond"/>
              <w:b/>
              <w:sz w:val="28"/>
              <w:szCs w:val="28"/>
            </w:rPr>
            <w:t xml:space="preserve"> Viti 2018 – Numri 160</w:t>
          </w:r>
        </w:p>
      </w:tc>
    </w:tr>
  </w:tbl>
  <w:p w:rsidR="00651771" w:rsidRPr="00385E2C" w:rsidRDefault="00651771"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51771" w:rsidRPr="00EB260B" w:rsidTr="0013261F">
      <w:trPr>
        <w:trHeight w:val="936"/>
        <w:jc w:val="center"/>
      </w:trPr>
      <w:tc>
        <w:tcPr>
          <w:tcW w:w="2811" w:type="dxa"/>
          <w:shd w:val="pct5" w:color="auto" w:fill="F2F2F2"/>
          <w:vAlign w:val="center"/>
        </w:tcPr>
        <w:p w:rsidR="00651771" w:rsidRPr="00EB260B" w:rsidRDefault="00651771" w:rsidP="0013261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noProof/>
              <w:lang w:val="en-US"/>
            </w:rPr>
            <w:drawing>
              <wp:inline distT="0" distB="0" distL="0" distR="0" wp14:anchorId="58665961" wp14:editId="697FD24D">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51771" w:rsidRPr="00EB260B" w:rsidRDefault="00651771" w:rsidP="0013261F">
          <w:pPr>
            <w:pStyle w:val="NoSpacing"/>
            <w:spacing w:before="100" w:after="100"/>
            <w:jc w:val="center"/>
            <w:rPr>
              <w:rFonts w:ascii="Garamond" w:hAnsi="Garamond"/>
              <w:b/>
              <w:sz w:val="28"/>
              <w:szCs w:val="28"/>
            </w:rPr>
          </w:pPr>
          <w:r>
            <w:rPr>
              <w:rFonts w:ascii="Garamond" w:hAnsi="Garamond"/>
              <w:b/>
              <w:sz w:val="28"/>
              <w:szCs w:val="28"/>
            </w:rPr>
            <w:t xml:space="preserve"> Viti 2018 – Numri 160</w:t>
          </w:r>
        </w:p>
      </w:tc>
    </w:tr>
  </w:tbl>
  <w:p w:rsidR="00651771" w:rsidRPr="00385E2C" w:rsidRDefault="00651771"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58D7"/>
    <w:rsid w:val="00006B92"/>
    <w:rsid w:val="00013648"/>
    <w:rsid w:val="00021AB5"/>
    <w:rsid w:val="00023FE7"/>
    <w:rsid w:val="00025CCC"/>
    <w:rsid w:val="000457CE"/>
    <w:rsid w:val="00050CDC"/>
    <w:rsid w:val="00051A20"/>
    <w:rsid w:val="00053B9D"/>
    <w:rsid w:val="00054A72"/>
    <w:rsid w:val="00066CC9"/>
    <w:rsid w:val="00080264"/>
    <w:rsid w:val="000A4C36"/>
    <w:rsid w:val="000A7ADF"/>
    <w:rsid w:val="000B599D"/>
    <w:rsid w:val="000C2D42"/>
    <w:rsid w:val="000C4D55"/>
    <w:rsid w:val="000D3708"/>
    <w:rsid w:val="000D4809"/>
    <w:rsid w:val="000E7D84"/>
    <w:rsid w:val="001021DE"/>
    <w:rsid w:val="001034E9"/>
    <w:rsid w:val="00113356"/>
    <w:rsid w:val="00113674"/>
    <w:rsid w:val="001139B0"/>
    <w:rsid w:val="00121430"/>
    <w:rsid w:val="00123361"/>
    <w:rsid w:val="0012460E"/>
    <w:rsid w:val="0012498E"/>
    <w:rsid w:val="00130939"/>
    <w:rsid w:val="0013261F"/>
    <w:rsid w:val="00133ACD"/>
    <w:rsid w:val="0013587B"/>
    <w:rsid w:val="0014288A"/>
    <w:rsid w:val="00144B48"/>
    <w:rsid w:val="00145F8B"/>
    <w:rsid w:val="001501E9"/>
    <w:rsid w:val="001517DA"/>
    <w:rsid w:val="00152E16"/>
    <w:rsid w:val="00153FC2"/>
    <w:rsid w:val="0015421A"/>
    <w:rsid w:val="00170D84"/>
    <w:rsid w:val="00171706"/>
    <w:rsid w:val="001742A3"/>
    <w:rsid w:val="00180875"/>
    <w:rsid w:val="00184D09"/>
    <w:rsid w:val="001B2FEB"/>
    <w:rsid w:val="001B7359"/>
    <w:rsid w:val="001C2960"/>
    <w:rsid w:val="001D672E"/>
    <w:rsid w:val="001D76C5"/>
    <w:rsid w:val="001E7A37"/>
    <w:rsid w:val="001F63DF"/>
    <w:rsid w:val="00203678"/>
    <w:rsid w:val="0020454E"/>
    <w:rsid w:val="00221879"/>
    <w:rsid w:val="0023399C"/>
    <w:rsid w:val="00235DE1"/>
    <w:rsid w:val="00241082"/>
    <w:rsid w:val="00245357"/>
    <w:rsid w:val="002529ED"/>
    <w:rsid w:val="00272B85"/>
    <w:rsid w:val="0027672B"/>
    <w:rsid w:val="00276956"/>
    <w:rsid w:val="00277011"/>
    <w:rsid w:val="002775F9"/>
    <w:rsid w:val="00280C99"/>
    <w:rsid w:val="00285421"/>
    <w:rsid w:val="002855C3"/>
    <w:rsid w:val="002A3F66"/>
    <w:rsid w:val="002A45D6"/>
    <w:rsid w:val="002B15AB"/>
    <w:rsid w:val="002C0CCC"/>
    <w:rsid w:val="002C35D8"/>
    <w:rsid w:val="002C76BE"/>
    <w:rsid w:val="002D17BF"/>
    <w:rsid w:val="002D30EA"/>
    <w:rsid w:val="002D3AA1"/>
    <w:rsid w:val="002F0996"/>
    <w:rsid w:val="00307BC3"/>
    <w:rsid w:val="003114C3"/>
    <w:rsid w:val="00313992"/>
    <w:rsid w:val="00315737"/>
    <w:rsid w:val="00321A87"/>
    <w:rsid w:val="00330117"/>
    <w:rsid w:val="00333FAB"/>
    <w:rsid w:val="003357BE"/>
    <w:rsid w:val="0035110B"/>
    <w:rsid w:val="003522FC"/>
    <w:rsid w:val="00353169"/>
    <w:rsid w:val="00357007"/>
    <w:rsid w:val="00357F4F"/>
    <w:rsid w:val="0036088C"/>
    <w:rsid w:val="00364DEB"/>
    <w:rsid w:val="00365328"/>
    <w:rsid w:val="00370043"/>
    <w:rsid w:val="00375B7D"/>
    <w:rsid w:val="00382FF3"/>
    <w:rsid w:val="00384B3D"/>
    <w:rsid w:val="00385E2C"/>
    <w:rsid w:val="00386A66"/>
    <w:rsid w:val="00390196"/>
    <w:rsid w:val="00394502"/>
    <w:rsid w:val="00397E6C"/>
    <w:rsid w:val="003A1699"/>
    <w:rsid w:val="003A2608"/>
    <w:rsid w:val="003A474C"/>
    <w:rsid w:val="003B1DC0"/>
    <w:rsid w:val="003B5276"/>
    <w:rsid w:val="003B6566"/>
    <w:rsid w:val="003C29B5"/>
    <w:rsid w:val="003C2D25"/>
    <w:rsid w:val="003D38A7"/>
    <w:rsid w:val="003D47C3"/>
    <w:rsid w:val="003E5BD1"/>
    <w:rsid w:val="003E6954"/>
    <w:rsid w:val="003F455A"/>
    <w:rsid w:val="0041125E"/>
    <w:rsid w:val="00416250"/>
    <w:rsid w:val="004222A9"/>
    <w:rsid w:val="00436DE1"/>
    <w:rsid w:val="00444588"/>
    <w:rsid w:val="00452B73"/>
    <w:rsid w:val="00462CA3"/>
    <w:rsid w:val="004641B9"/>
    <w:rsid w:val="004800D3"/>
    <w:rsid w:val="0048306C"/>
    <w:rsid w:val="004863B4"/>
    <w:rsid w:val="004A3A09"/>
    <w:rsid w:val="004A5318"/>
    <w:rsid w:val="004A67F5"/>
    <w:rsid w:val="004A68F5"/>
    <w:rsid w:val="004A7263"/>
    <w:rsid w:val="004C0E49"/>
    <w:rsid w:val="004C6C4C"/>
    <w:rsid w:val="004C7862"/>
    <w:rsid w:val="004D488E"/>
    <w:rsid w:val="004D6564"/>
    <w:rsid w:val="004F4611"/>
    <w:rsid w:val="00512844"/>
    <w:rsid w:val="00533354"/>
    <w:rsid w:val="005419D0"/>
    <w:rsid w:val="00543B58"/>
    <w:rsid w:val="0054469A"/>
    <w:rsid w:val="005459DC"/>
    <w:rsid w:val="00555C55"/>
    <w:rsid w:val="005649F6"/>
    <w:rsid w:val="00580EB9"/>
    <w:rsid w:val="00581D1E"/>
    <w:rsid w:val="00584B2E"/>
    <w:rsid w:val="005853BD"/>
    <w:rsid w:val="005854A2"/>
    <w:rsid w:val="005A47F1"/>
    <w:rsid w:val="005B3CEE"/>
    <w:rsid w:val="005B4361"/>
    <w:rsid w:val="005B54A2"/>
    <w:rsid w:val="005C3402"/>
    <w:rsid w:val="005C650F"/>
    <w:rsid w:val="005D03A3"/>
    <w:rsid w:val="005D4AFD"/>
    <w:rsid w:val="005D7593"/>
    <w:rsid w:val="005D7BD5"/>
    <w:rsid w:val="005E725A"/>
    <w:rsid w:val="005F4763"/>
    <w:rsid w:val="005F59D7"/>
    <w:rsid w:val="00600AA7"/>
    <w:rsid w:val="006035FB"/>
    <w:rsid w:val="00603E4D"/>
    <w:rsid w:val="00604549"/>
    <w:rsid w:val="00613739"/>
    <w:rsid w:val="006176F0"/>
    <w:rsid w:val="006253A8"/>
    <w:rsid w:val="006263E9"/>
    <w:rsid w:val="00636F01"/>
    <w:rsid w:val="0064120C"/>
    <w:rsid w:val="006414E3"/>
    <w:rsid w:val="00643085"/>
    <w:rsid w:val="00651771"/>
    <w:rsid w:val="006527C2"/>
    <w:rsid w:val="00656460"/>
    <w:rsid w:val="00663F5D"/>
    <w:rsid w:val="006648AB"/>
    <w:rsid w:val="00666211"/>
    <w:rsid w:val="006666E6"/>
    <w:rsid w:val="0067307F"/>
    <w:rsid w:val="0067786B"/>
    <w:rsid w:val="006806F9"/>
    <w:rsid w:val="00683207"/>
    <w:rsid w:val="00696B29"/>
    <w:rsid w:val="00696B83"/>
    <w:rsid w:val="006B086C"/>
    <w:rsid w:val="006B1A3A"/>
    <w:rsid w:val="006B46CF"/>
    <w:rsid w:val="006C4288"/>
    <w:rsid w:val="006D197E"/>
    <w:rsid w:val="006D1E61"/>
    <w:rsid w:val="006D4072"/>
    <w:rsid w:val="006D4788"/>
    <w:rsid w:val="006D4DAE"/>
    <w:rsid w:val="006D5C06"/>
    <w:rsid w:val="006E29A7"/>
    <w:rsid w:val="006E47AB"/>
    <w:rsid w:val="006F257A"/>
    <w:rsid w:val="006F3A1B"/>
    <w:rsid w:val="006F3D7E"/>
    <w:rsid w:val="006F757D"/>
    <w:rsid w:val="007100FB"/>
    <w:rsid w:val="007118B8"/>
    <w:rsid w:val="00731C2E"/>
    <w:rsid w:val="00731C73"/>
    <w:rsid w:val="0074134F"/>
    <w:rsid w:val="0074758F"/>
    <w:rsid w:val="00756512"/>
    <w:rsid w:val="007578AF"/>
    <w:rsid w:val="0076567D"/>
    <w:rsid w:val="00773203"/>
    <w:rsid w:val="00774BB6"/>
    <w:rsid w:val="00782C67"/>
    <w:rsid w:val="00792369"/>
    <w:rsid w:val="0079291B"/>
    <w:rsid w:val="007B0ED9"/>
    <w:rsid w:val="007B5F8B"/>
    <w:rsid w:val="007C219A"/>
    <w:rsid w:val="007C4E9F"/>
    <w:rsid w:val="007E65F4"/>
    <w:rsid w:val="007F1013"/>
    <w:rsid w:val="00805CEE"/>
    <w:rsid w:val="0081065F"/>
    <w:rsid w:val="00810855"/>
    <w:rsid w:val="008171A3"/>
    <w:rsid w:val="0082047D"/>
    <w:rsid w:val="00824775"/>
    <w:rsid w:val="00827159"/>
    <w:rsid w:val="00832F64"/>
    <w:rsid w:val="00833610"/>
    <w:rsid w:val="00836110"/>
    <w:rsid w:val="00836D32"/>
    <w:rsid w:val="008448E3"/>
    <w:rsid w:val="00844A0D"/>
    <w:rsid w:val="00845150"/>
    <w:rsid w:val="008464BB"/>
    <w:rsid w:val="00852FB0"/>
    <w:rsid w:val="00857BF1"/>
    <w:rsid w:val="00863F88"/>
    <w:rsid w:val="0087387F"/>
    <w:rsid w:val="00876A54"/>
    <w:rsid w:val="00886B17"/>
    <w:rsid w:val="008875AC"/>
    <w:rsid w:val="00894E80"/>
    <w:rsid w:val="00897FEA"/>
    <w:rsid w:val="008B150B"/>
    <w:rsid w:val="008B7126"/>
    <w:rsid w:val="008B76D7"/>
    <w:rsid w:val="008B7F0C"/>
    <w:rsid w:val="008C01FC"/>
    <w:rsid w:val="008C2C86"/>
    <w:rsid w:val="008D585D"/>
    <w:rsid w:val="008D754F"/>
    <w:rsid w:val="008E1E8A"/>
    <w:rsid w:val="008E2022"/>
    <w:rsid w:val="00900F6C"/>
    <w:rsid w:val="00935223"/>
    <w:rsid w:val="0093596B"/>
    <w:rsid w:val="00941FD2"/>
    <w:rsid w:val="009439D2"/>
    <w:rsid w:val="00950D6E"/>
    <w:rsid w:val="00951290"/>
    <w:rsid w:val="00963CE3"/>
    <w:rsid w:val="00964CDB"/>
    <w:rsid w:val="00964D1F"/>
    <w:rsid w:val="00965D4B"/>
    <w:rsid w:val="00973558"/>
    <w:rsid w:val="009817B4"/>
    <w:rsid w:val="00981FBA"/>
    <w:rsid w:val="00997384"/>
    <w:rsid w:val="009A0B02"/>
    <w:rsid w:val="009A1FF6"/>
    <w:rsid w:val="009A3772"/>
    <w:rsid w:val="009B1641"/>
    <w:rsid w:val="009D0BA8"/>
    <w:rsid w:val="009D679D"/>
    <w:rsid w:val="009F3E64"/>
    <w:rsid w:val="00A03228"/>
    <w:rsid w:val="00A14B19"/>
    <w:rsid w:val="00A17AD9"/>
    <w:rsid w:val="00A315A9"/>
    <w:rsid w:val="00A3757B"/>
    <w:rsid w:val="00A42F8F"/>
    <w:rsid w:val="00A47D32"/>
    <w:rsid w:val="00A56CBF"/>
    <w:rsid w:val="00A71F75"/>
    <w:rsid w:val="00A76D2E"/>
    <w:rsid w:val="00A83536"/>
    <w:rsid w:val="00A9433A"/>
    <w:rsid w:val="00AA23E4"/>
    <w:rsid w:val="00AA3AE9"/>
    <w:rsid w:val="00AA3ED7"/>
    <w:rsid w:val="00AB125A"/>
    <w:rsid w:val="00AB33AF"/>
    <w:rsid w:val="00AB6811"/>
    <w:rsid w:val="00AB6D93"/>
    <w:rsid w:val="00AB7D6A"/>
    <w:rsid w:val="00AC013E"/>
    <w:rsid w:val="00AC7AA3"/>
    <w:rsid w:val="00AE328B"/>
    <w:rsid w:val="00B01042"/>
    <w:rsid w:val="00B060FC"/>
    <w:rsid w:val="00B0670C"/>
    <w:rsid w:val="00B121F6"/>
    <w:rsid w:val="00B16361"/>
    <w:rsid w:val="00B16A73"/>
    <w:rsid w:val="00B35BE0"/>
    <w:rsid w:val="00B405BE"/>
    <w:rsid w:val="00B4283E"/>
    <w:rsid w:val="00B52066"/>
    <w:rsid w:val="00B53F3B"/>
    <w:rsid w:val="00B63004"/>
    <w:rsid w:val="00B630DC"/>
    <w:rsid w:val="00B65C76"/>
    <w:rsid w:val="00B72576"/>
    <w:rsid w:val="00B73DAE"/>
    <w:rsid w:val="00B75EE3"/>
    <w:rsid w:val="00B75FF0"/>
    <w:rsid w:val="00B95929"/>
    <w:rsid w:val="00B963E6"/>
    <w:rsid w:val="00BA11ED"/>
    <w:rsid w:val="00BA2E73"/>
    <w:rsid w:val="00BA4296"/>
    <w:rsid w:val="00BA66E9"/>
    <w:rsid w:val="00BB22AB"/>
    <w:rsid w:val="00BB433C"/>
    <w:rsid w:val="00BB6DDD"/>
    <w:rsid w:val="00BC16DD"/>
    <w:rsid w:val="00BC3B92"/>
    <w:rsid w:val="00BC77AE"/>
    <w:rsid w:val="00BD0F95"/>
    <w:rsid w:val="00BD79A4"/>
    <w:rsid w:val="00BE0030"/>
    <w:rsid w:val="00BE2350"/>
    <w:rsid w:val="00BE6EBC"/>
    <w:rsid w:val="00BE790B"/>
    <w:rsid w:val="00BF5618"/>
    <w:rsid w:val="00BF662D"/>
    <w:rsid w:val="00BF7033"/>
    <w:rsid w:val="00C21C66"/>
    <w:rsid w:val="00C3262B"/>
    <w:rsid w:val="00C35287"/>
    <w:rsid w:val="00C44942"/>
    <w:rsid w:val="00C46200"/>
    <w:rsid w:val="00C50953"/>
    <w:rsid w:val="00C71C99"/>
    <w:rsid w:val="00CA04A5"/>
    <w:rsid w:val="00CA6A40"/>
    <w:rsid w:val="00CB5977"/>
    <w:rsid w:val="00CB616D"/>
    <w:rsid w:val="00CC02BF"/>
    <w:rsid w:val="00CC2643"/>
    <w:rsid w:val="00CD0040"/>
    <w:rsid w:val="00CD0A7B"/>
    <w:rsid w:val="00CE0A1F"/>
    <w:rsid w:val="00D041F1"/>
    <w:rsid w:val="00D07FA3"/>
    <w:rsid w:val="00D14DF8"/>
    <w:rsid w:val="00D16CE4"/>
    <w:rsid w:val="00D3265F"/>
    <w:rsid w:val="00D33EB8"/>
    <w:rsid w:val="00D35341"/>
    <w:rsid w:val="00D45565"/>
    <w:rsid w:val="00D50582"/>
    <w:rsid w:val="00D5071E"/>
    <w:rsid w:val="00D51960"/>
    <w:rsid w:val="00D569DE"/>
    <w:rsid w:val="00D56BC5"/>
    <w:rsid w:val="00D61530"/>
    <w:rsid w:val="00D6161A"/>
    <w:rsid w:val="00D80B22"/>
    <w:rsid w:val="00D86095"/>
    <w:rsid w:val="00D92743"/>
    <w:rsid w:val="00D92912"/>
    <w:rsid w:val="00D97E98"/>
    <w:rsid w:val="00DA5835"/>
    <w:rsid w:val="00DB350E"/>
    <w:rsid w:val="00DB4E8B"/>
    <w:rsid w:val="00DC00AC"/>
    <w:rsid w:val="00DC652E"/>
    <w:rsid w:val="00DD14F0"/>
    <w:rsid w:val="00DD2937"/>
    <w:rsid w:val="00DD463B"/>
    <w:rsid w:val="00DE31BA"/>
    <w:rsid w:val="00DE35EA"/>
    <w:rsid w:val="00DE7381"/>
    <w:rsid w:val="00DF0E17"/>
    <w:rsid w:val="00E06461"/>
    <w:rsid w:val="00E10B86"/>
    <w:rsid w:val="00E23E12"/>
    <w:rsid w:val="00E240F8"/>
    <w:rsid w:val="00E435E7"/>
    <w:rsid w:val="00E5660B"/>
    <w:rsid w:val="00E57182"/>
    <w:rsid w:val="00E73A07"/>
    <w:rsid w:val="00E847EE"/>
    <w:rsid w:val="00E9173C"/>
    <w:rsid w:val="00E93658"/>
    <w:rsid w:val="00E95363"/>
    <w:rsid w:val="00EA3A02"/>
    <w:rsid w:val="00ED1065"/>
    <w:rsid w:val="00ED3CAA"/>
    <w:rsid w:val="00ED5F90"/>
    <w:rsid w:val="00EE7636"/>
    <w:rsid w:val="00EF6A1A"/>
    <w:rsid w:val="00F00E47"/>
    <w:rsid w:val="00F05EB7"/>
    <w:rsid w:val="00F23841"/>
    <w:rsid w:val="00F24E79"/>
    <w:rsid w:val="00F533AE"/>
    <w:rsid w:val="00F55ECD"/>
    <w:rsid w:val="00F57C50"/>
    <w:rsid w:val="00F63542"/>
    <w:rsid w:val="00F70C38"/>
    <w:rsid w:val="00F71115"/>
    <w:rsid w:val="00F72185"/>
    <w:rsid w:val="00F7506B"/>
    <w:rsid w:val="00F83258"/>
    <w:rsid w:val="00F84499"/>
    <w:rsid w:val="00F86DD0"/>
    <w:rsid w:val="00F92555"/>
    <w:rsid w:val="00F9741D"/>
    <w:rsid w:val="00FA4CC2"/>
    <w:rsid w:val="00FA529D"/>
    <w:rsid w:val="00FB19DB"/>
    <w:rsid w:val="00FB44C8"/>
    <w:rsid w:val="00FC11E3"/>
    <w:rsid w:val="00FC5CA2"/>
    <w:rsid w:val="00FD5072"/>
    <w:rsid w:val="00FE06F5"/>
    <w:rsid w:val="00FE3925"/>
    <w:rsid w:val="00FE3E21"/>
    <w:rsid w:val="00FE4CDA"/>
    <w:rsid w:val="00FF11E7"/>
    <w:rsid w:val="00FF4F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14F8C871-C26C-4B79-BBF0-3CF5326C1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46544714">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6282883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7.jpeg"/><Relationship Id="rId39" Type="http://schemas.openxmlformats.org/officeDocument/2006/relationships/header" Target="header15.xml"/><Relationship Id="rId21" Type="http://schemas.openxmlformats.org/officeDocument/2006/relationships/image" Target="media/image5.wmf"/><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jpeg"/><Relationship Id="rId32" Type="http://schemas.openxmlformats.org/officeDocument/2006/relationships/footer" Target="footer6.xml"/><Relationship Id="rId37" Type="http://schemas.openxmlformats.org/officeDocument/2006/relationships/header" Target="header14.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mailto:ekspert&#235;t@drejtesia.gov.al" TargetMode="Externa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footer" Target="footer5.xml"/><Relationship Id="rId35" Type="http://schemas.openxmlformats.org/officeDocument/2006/relationships/footer" Target="footer7.xml"/><Relationship Id="rId8" Type="http://schemas.openxmlformats.org/officeDocument/2006/relationships/hyperlink" Target="mailto:ekspertet@drejtesia.gov.al"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9.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79121-00CC-4737-BE39-DF24CE88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34</Pages>
  <Words>12941</Words>
  <Characters>73769</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62</cp:revision>
  <cp:lastPrinted>2018-11-13T08:57:00Z</cp:lastPrinted>
  <dcterms:created xsi:type="dcterms:W3CDTF">2018-11-13T09:03:00Z</dcterms:created>
  <dcterms:modified xsi:type="dcterms:W3CDTF">2018-11-14T08:15:00Z</dcterms:modified>
</cp:coreProperties>
</file>